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76"/>
          <w:sz w:val="24"/>
        </w:rPr>
      </w:pPr>
      <w:r>
        <w:rPr>
          <w:rFonts w:hint="eastAsia" w:ascii="宋体" w:hAnsi="宋体" w:cs="宋体"/>
          <w:b/>
          <w:spacing w:val="76"/>
          <w:sz w:val="24"/>
        </w:rPr>
      </w:r>
      <w:r/>
    </w:p>
    <w:p>
      <w:pPr>
        <w:rPr>
          <w:rFonts w:ascii="宋体" w:hAnsi="宋体" w:cs="宋体"/>
          <w:b/>
          <w:spacing w:val="76"/>
          <w:sz w:val="24"/>
        </w:rPr>
      </w:pPr>
      <w:r>
        <w:rPr>
          <w:rFonts w:ascii="宋体" w:hAnsi="宋体" w:cs="宋体"/>
          <w:b/>
          <w:spacing w:val="76"/>
          <w:sz w:val="24"/>
        </w:rPr>
      </w:r>
      <w:r/>
    </w:p>
    <w:p>
      <w:pPr>
        <w:pStyle w:val="789"/>
        <w:rPr>
          <w:rFonts w:ascii="宋体" w:hAnsi="宋体" w:cs="宋体"/>
        </w:rPr>
      </w:pPr>
      <w:r>
        <w:rPr>
          <w:rFonts w:ascii="宋体" w:hAnsi="宋体" w:cs="宋体"/>
        </w:rPr>
      </w:r>
      <w:r/>
    </w:p>
    <w:p>
      <w:pPr>
        <w:pStyle w:val="789"/>
        <w:rPr>
          <w:rFonts w:ascii="宋体" w:hAnsi="宋体" w:cs="宋体"/>
        </w:rPr>
      </w:pPr>
      <w:r>
        <w:rPr>
          <w:rFonts w:ascii="宋体" w:hAnsi="宋体" w:cs="宋体"/>
        </w:rPr>
      </w:r>
      <w:r/>
    </w:p>
    <w:p>
      <w:pPr>
        <w:jc w:val="center"/>
        <w:spacing w:line="920" w:lineRule="exact"/>
        <w:rPr>
          <w:rFonts w:ascii="宋体" w:hAnsi="宋体" w:cs="宋体"/>
          <w:b/>
          <w:spacing w:val="-20"/>
          <w:sz w:val="84"/>
          <w:szCs w:val="84"/>
        </w:rPr>
      </w:pPr>
      <w:r>
        <w:rPr>
          <w:rFonts w:ascii="宋体" w:hAnsi="宋体" w:cs="宋体"/>
          <w:b/>
          <w:spacing w:val="-20"/>
          <w:sz w:val="84"/>
          <w:szCs w:val="84"/>
        </w:rPr>
      </w:r>
      <w:r/>
    </w:p>
    <w:p>
      <w:pPr>
        <w:jc w:val="center"/>
        <w:spacing w:line="920" w:lineRule="exact"/>
        <w:rPr>
          <w:rFonts w:ascii="宋体" w:hAnsi="宋体" w:cs="宋体"/>
          <w:b/>
          <w:spacing w:val="-20"/>
          <w:sz w:val="84"/>
          <w:szCs w:val="84"/>
        </w:rPr>
      </w:pPr>
      <w:r>
        <w:rPr>
          <w:rFonts w:hint="eastAsia" w:ascii="宋体" w:hAnsi="宋体" w:cs="宋体"/>
          <w:b/>
          <w:spacing w:val="-20"/>
          <w:sz w:val="84"/>
          <w:szCs w:val="84"/>
        </w:rPr>
        <w:t xml:space="preserve">招 标 文 件 </w:t>
      </w:r>
      <w:r/>
    </w:p>
    <w:p>
      <w:pPr>
        <w:spacing w:line="440" w:lineRule="exact"/>
        <w:tabs>
          <w:tab w:val="center" w:pos="4273" w:leader="none"/>
        </w:tabs>
        <w:rPr>
          <w:rFonts w:ascii="宋体" w:hAnsi="宋体" w:cs="宋体"/>
          <w:sz w:val="32"/>
        </w:rPr>
      </w:pPr>
      <w:r>
        <w:rPr>
          <w:rFonts w:hint="eastAsia" w:ascii="宋体" w:hAnsi="宋体" w:cs="宋体"/>
          <w:sz w:val="32"/>
        </w:rPr>
        <w:tab/>
      </w:r>
      <w:r/>
    </w:p>
    <w:p>
      <w:pPr>
        <w:jc w:val="center"/>
        <w:rPr>
          <w:rFonts w:ascii="宋体" w:hAnsi="宋体" w:cs="宋体"/>
        </w:rPr>
      </w:pPr>
      <w:r>
        <w:rPr>
          <w:rFonts w:ascii="宋体" w:hAnsi="宋体" w:cs="宋体"/>
        </w:rPr>
      </w:r>
      <w:r/>
    </w:p>
    <w:p>
      <w:pPr>
        <w:pStyle w:val="1048"/>
        <w:rPr>
          <w:rFonts w:ascii="宋体" w:hAnsi="宋体" w:cs="宋体"/>
        </w:rPr>
      </w:pPr>
      <w:r>
        <w:rPr>
          <w:rFonts w:ascii="宋体" w:hAnsi="宋体" w:cs="宋体"/>
        </w:rPr>
      </w:r>
      <w:r/>
    </w:p>
    <w:p>
      <w:pPr>
        <w:pStyle w:val="1048"/>
        <w:rPr>
          <w:rFonts w:ascii="宋体" w:hAnsi="宋体" w:cs="宋体"/>
        </w:rPr>
      </w:pPr>
      <w:r>
        <w:rPr>
          <w:rFonts w:ascii="宋体" w:hAnsi="宋体" w:cs="宋体"/>
        </w:rPr>
      </w:r>
      <w:r/>
    </w:p>
    <w:p>
      <w:pPr>
        <w:pStyle w:val="1048"/>
        <w:rPr>
          <w:rFonts w:ascii="宋体" w:hAnsi="宋体" w:cs="宋体"/>
        </w:rPr>
      </w:pPr>
      <w:r>
        <w:rPr>
          <w:rFonts w:ascii="宋体" w:hAnsi="宋体" w:cs="宋体"/>
        </w:rPr>
      </w:r>
      <w:r/>
    </w:p>
    <w:p>
      <w:pPr>
        <w:pStyle w:val="1048"/>
        <w:rPr>
          <w:rFonts w:ascii="宋体" w:hAnsi="宋体" w:cs="宋体"/>
        </w:rPr>
      </w:pPr>
      <w:r>
        <w:rPr>
          <w:rFonts w:ascii="宋体" w:hAnsi="宋体" w:cs="宋体"/>
        </w:rPr>
      </w:r>
      <w:r/>
    </w:p>
    <w:p>
      <w:pPr>
        <w:pStyle w:val="1048"/>
        <w:rPr>
          <w:rFonts w:ascii="宋体" w:hAnsi="宋体" w:cs="宋体"/>
        </w:rPr>
      </w:pPr>
      <w:r>
        <w:rPr>
          <w:rFonts w:ascii="宋体" w:hAnsi="宋体" w:cs="宋体"/>
        </w:rPr>
      </w:r>
      <w:r/>
    </w:p>
    <w:p>
      <w:pPr>
        <w:pStyle w:val="1048"/>
        <w:rPr>
          <w:rFonts w:ascii="宋体" w:hAnsi="宋体" w:cs="宋体"/>
        </w:rPr>
      </w:pPr>
      <w:r>
        <w:rPr>
          <w:rFonts w:ascii="宋体" w:hAnsi="宋体" w:cs="宋体"/>
        </w:rPr>
      </w:r>
      <w:r/>
    </w:p>
    <w:p>
      <w:pPr>
        <w:pStyle w:val="1048"/>
        <w:rPr>
          <w:rFonts w:ascii="宋体" w:hAnsi="宋体" w:cs="宋体"/>
        </w:rPr>
      </w:pPr>
      <w:r>
        <w:rPr>
          <w:rFonts w:ascii="宋体" w:hAnsi="宋体" w:cs="宋体"/>
        </w:rPr>
      </w:r>
      <w:r/>
    </w:p>
    <w:p>
      <w:pPr>
        <w:pStyle w:val="801"/>
        <w:ind w:firstLine="56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spacing w:line="480" w:lineRule="auto"/>
        <w:rPr>
          <w:rFonts w:ascii="宋体" w:hAnsi="宋体" w:cs="宋体"/>
          <w:b/>
          <w:sz w:val="32"/>
          <w:szCs w:val="32"/>
        </w:rPr>
      </w:pPr>
      <w:r>
        <w:rPr>
          <w:rFonts w:hint="eastAsia" w:ascii="宋体" w:hAnsi="宋体" w:cs="宋体"/>
          <w:b/>
          <w:spacing w:val="215"/>
          <w:sz w:val="32"/>
          <w:szCs w:val="32"/>
        </w:rPr>
        <w:t xml:space="preserve">项目名</w:t>
      </w:r>
      <w:r>
        <w:rPr>
          <w:rFonts w:hint="eastAsia" w:ascii="宋体" w:hAnsi="宋体" w:cs="宋体"/>
          <w:b/>
          <w:spacing w:val="1"/>
          <w:sz w:val="32"/>
          <w:szCs w:val="32"/>
        </w:rPr>
        <w:t xml:space="preserve">称</w:t>
      </w:r>
      <w:r>
        <w:rPr>
          <w:rFonts w:hint="eastAsia" w:ascii="宋体" w:hAnsi="宋体" w:cs="宋体"/>
          <w:b/>
          <w:sz w:val="32"/>
          <w:szCs w:val="32"/>
        </w:rPr>
        <w:t xml:space="preserve">：2026年度市直管雨、污水管渠维修养护市场化项目</w:t>
      </w:r>
      <w:r/>
    </w:p>
    <w:p>
      <w:pPr>
        <w:spacing w:line="480" w:lineRule="auto"/>
        <w:rPr>
          <w:rFonts w:ascii="宋体" w:hAnsi="宋体" w:cs="宋体"/>
          <w:b/>
          <w:sz w:val="32"/>
          <w:szCs w:val="32"/>
        </w:rPr>
      </w:pPr>
      <w:r>
        <w:rPr>
          <w:rFonts w:hint="eastAsia" w:ascii="宋体" w:hAnsi="宋体" w:cs="宋体"/>
          <w:b/>
          <w:spacing w:val="215"/>
          <w:sz w:val="32"/>
          <w:szCs w:val="32"/>
        </w:rPr>
        <w:t xml:space="preserve">项目编</w:t>
      </w:r>
      <w:r>
        <w:rPr>
          <w:rFonts w:hint="eastAsia" w:ascii="宋体" w:hAnsi="宋体" w:cs="宋体"/>
          <w:b/>
          <w:spacing w:val="1"/>
          <w:sz w:val="32"/>
          <w:szCs w:val="32"/>
        </w:rPr>
        <w:t xml:space="preserve">号</w:t>
      </w:r>
      <w:r>
        <w:rPr>
          <w:rFonts w:hint="eastAsia" w:ascii="宋体" w:hAnsi="宋体" w:cs="宋体"/>
          <w:b/>
          <w:sz w:val="32"/>
          <w:szCs w:val="32"/>
        </w:rPr>
        <w:t xml:space="preserve">：</w:t>
      </w:r>
      <w:r>
        <w:rPr>
          <w:rFonts w:hint="eastAsia" w:ascii="宋体" w:hAnsi="宋体" w:cs="宋体"/>
          <w:b/>
          <w:sz w:val="32"/>
          <w:szCs w:val="32"/>
        </w:rPr>
        <w:t xml:space="preserve">JSZC-320300-XZTY-G2026-0004</w:t>
      </w:r>
      <w:r/>
    </w:p>
    <w:p>
      <w:pPr>
        <w:spacing w:line="480" w:lineRule="auto"/>
        <w:rPr>
          <w:rFonts w:ascii="宋体" w:hAnsi="宋体" w:cs="宋体"/>
          <w:b/>
          <w:sz w:val="32"/>
          <w:szCs w:val="32"/>
        </w:rPr>
      </w:pPr>
      <w:r>
        <w:rPr>
          <w:rFonts w:hint="eastAsia" w:ascii="宋体" w:hAnsi="宋体" w:cs="宋体"/>
          <w:b/>
          <w:spacing w:val="483"/>
          <w:sz w:val="32"/>
          <w:szCs w:val="32"/>
        </w:rPr>
        <w:t xml:space="preserve">采购</w:t>
      </w:r>
      <w:r>
        <w:rPr>
          <w:rFonts w:hint="eastAsia" w:ascii="宋体" w:hAnsi="宋体" w:cs="宋体"/>
          <w:b/>
          <w:sz w:val="32"/>
          <w:szCs w:val="32"/>
        </w:rPr>
        <w:t xml:space="preserve">人：徐州市水</w:t>
      </w:r>
      <w:r>
        <w:rPr>
          <w:rFonts w:hint="eastAsia" w:ascii="宋体" w:hAnsi="宋体" w:cs="宋体"/>
          <w:b/>
          <w:sz w:val="32"/>
          <w:szCs w:val="32"/>
        </w:rPr>
        <w:t xml:space="preserve">务</w:t>
      </w:r>
      <w:r>
        <w:rPr>
          <w:rFonts w:hint="eastAsia" w:ascii="宋体" w:hAnsi="宋体" w:cs="宋体"/>
          <w:b/>
          <w:sz w:val="32"/>
          <w:szCs w:val="32"/>
        </w:rPr>
        <w:t xml:space="preserve">局</w:t>
      </w:r>
      <w:r/>
    </w:p>
    <w:p>
      <w:pPr>
        <w:spacing w:line="480" w:lineRule="auto"/>
        <w:rPr>
          <w:rFonts w:ascii="宋体" w:hAnsi="宋体" w:cs="宋体"/>
          <w:b/>
          <w:sz w:val="32"/>
          <w:szCs w:val="32"/>
        </w:rPr>
      </w:pPr>
      <w:r>
        <w:rPr>
          <w:rFonts w:hint="eastAsia" w:ascii="宋体" w:hAnsi="宋体" w:cs="宋体"/>
          <w:b/>
          <w:sz w:val="32"/>
          <w:szCs w:val="32"/>
        </w:rPr>
        <w:t xml:space="preserve">采购代理机构：徐州</w:t>
      </w:r>
      <w:r>
        <w:rPr>
          <w:rFonts w:hint="eastAsia" w:ascii="宋体" w:hAnsi="宋体" w:cs="宋体"/>
          <w:b/>
          <w:sz w:val="32"/>
          <w:szCs w:val="32"/>
        </w:rPr>
        <w:t xml:space="preserve">市通源招标</w:t>
      </w:r>
      <w:r>
        <w:rPr>
          <w:rFonts w:hint="eastAsia" w:ascii="宋体" w:hAnsi="宋体" w:cs="宋体"/>
          <w:b/>
          <w:sz w:val="32"/>
          <w:szCs w:val="32"/>
        </w:rPr>
        <w:t xml:space="preserve">代理有限公司</w:t>
      </w:r>
      <w:r/>
    </w:p>
    <w:p>
      <w:pPr>
        <w:pStyle w:val="801"/>
        <w:ind w:firstLine="56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789"/>
        <w:rPr>
          <w:rFonts w:ascii="宋体" w:hAnsi="宋体" w:cs="宋体"/>
        </w:rPr>
      </w:pPr>
      <w:r>
        <w:rPr>
          <w:rFonts w:ascii="宋体" w:hAnsi="宋体" w:cs="宋体"/>
        </w:rPr>
      </w:r>
      <w:r/>
    </w:p>
    <w:p>
      <w:pPr>
        <w:pStyle w:val="793"/>
        <w:ind w:firstLine="0"/>
        <w:jc w:val="center"/>
        <w:rPr>
          <w:rFonts w:ascii="宋体" w:hAnsi="宋体" w:cs="宋体"/>
          <w:b/>
          <w:sz w:val="32"/>
          <w:szCs w:val="32"/>
        </w:rPr>
      </w:pPr>
      <w:r>
        <w:rPr>
          <w:rFonts w:hint="eastAsia" w:ascii="宋体" w:hAnsi="宋体" w:cs="宋体"/>
          <w:b/>
          <w:sz w:val="32"/>
          <w:szCs w:val="32"/>
        </w:rPr>
        <w:t xml:space="preserve">二〇二六年</w:t>
      </w:r>
      <w:r>
        <w:rPr>
          <w:rFonts w:hint="eastAsia" w:ascii="宋体" w:hAnsi="宋体" w:cs="宋体"/>
          <w:b/>
          <w:sz w:val="32"/>
          <w:szCs w:val="32"/>
        </w:rPr>
        <w:t xml:space="preserve">九</w:t>
      </w:r>
      <w:r>
        <w:rPr>
          <w:rFonts w:hint="eastAsia" w:ascii="宋体" w:hAnsi="宋体" w:cs="宋体"/>
          <w:b/>
          <w:sz w:val="32"/>
          <w:szCs w:val="32"/>
        </w:rPr>
        <w:t xml:space="preserve">月</w:t>
      </w:r>
      <w:r/>
    </w:p>
    <w:p>
      <w:pPr>
        <w:pStyle w:val="793"/>
        <w:ind w:firstLine="0"/>
        <w:jc w:val="center"/>
        <w:rPr>
          <w:rFonts w:ascii="宋体" w:hAnsi="宋体" w:cs="宋体"/>
          <w:b/>
          <w:sz w:val="32"/>
          <w:szCs w:val="32"/>
        </w:rPr>
      </w:pPr>
      <w:r>
        <w:rPr>
          <w:rFonts w:ascii="宋体" w:hAnsi="宋体" w:cs="宋体"/>
          <w:b/>
          <w:sz w:val="32"/>
          <w:szCs w:val="32"/>
        </w:rPr>
      </w:r>
      <w:r/>
    </w:p>
    <w:p>
      <w:pPr>
        <w:pStyle w:val="791"/>
        <w:jc w:val="center"/>
        <w:widowControl/>
        <w:rPr>
          <w:rFonts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pStyle w:val="791"/>
        <w:jc w:val="center"/>
        <w:spacing w:line="520" w:lineRule="exact"/>
        <w:rPr>
          <w:rFonts w:ascii="宋体" w:hAnsi="宋体" w:cs="宋体"/>
          <w:b/>
          <w:sz w:val="44"/>
          <w:szCs w:val="44"/>
        </w:rPr>
      </w:pPr>
      <w:r/>
      <w:bookmarkStart w:id="0" w:name="_Toc522790130"/>
      <w:r/>
      <w:r/>
    </w:p>
    <w:p>
      <w:pPr>
        <w:pStyle w:val="847"/>
        <w:rPr>
          <w:rFonts w:ascii="宋体" w:hAnsi="宋体" w:cs="宋体"/>
          <w:b/>
          <w:sz w:val="44"/>
          <w:szCs w:val="44"/>
        </w:rPr>
      </w:pPr>
      <w:r>
        <w:rPr>
          <w:rFonts w:ascii="宋体" w:hAnsi="宋体" w:cs="宋体"/>
          <w:b/>
          <w:sz w:val="44"/>
          <w:szCs w:val="44"/>
        </w:rPr>
      </w:r>
      <w:r/>
    </w:p>
    <w:p>
      <w:pPr>
        <w:pStyle w:val="1046"/>
        <w:ind w:firstLine="400"/>
        <w:spacing w:line="520" w:lineRule="exact"/>
        <w:tabs>
          <w:tab w:val="right" w:pos="8948" w:leader="dot"/>
        </w:tabs>
        <w:rPr>
          <w:rFonts w:ascii="宋体" w:hAnsi="宋体" w:cs="宋体"/>
          <w:sz w:val="30"/>
          <w:szCs w:val="30"/>
        </w:rPr>
      </w:pPr>
      <w:r/>
      <w:hyperlink w:tooltip="#_Toc523404695" w:anchor="_Toc523404695" w:history="1">
        <w:r>
          <w:rPr>
            <w:rStyle w:val="825"/>
            <w:rFonts w:hint="eastAsia" w:ascii="宋体" w:hAnsi="宋体" w:cs="宋体"/>
            <w:color w:val="auto"/>
            <w:sz w:val="30"/>
            <w:szCs w:val="30"/>
            <w:u w:val="none"/>
          </w:rPr>
          <w:t xml:space="preserve">第一章  投标邀请</w:t>
        </w:r>
      </w:hyperlink>
      <w:r/>
      <w:r/>
    </w:p>
    <w:p>
      <w:pPr>
        <w:pStyle w:val="1046"/>
        <w:ind w:firstLine="400"/>
        <w:spacing w:line="520" w:lineRule="exact"/>
        <w:tabs>
          <w:tab w:val="right" w:pos="8948" w:leader="dot"/>
        </w:tabs>
        <w:rPr>
          <w:rFonts w:ascii="宋体" w:hAnsi="宋体" w:cs="宋体"/>
          <w:sz w:val="30"/>
          <w:szCs w:val="30"/>
        </w:rPr>
      </w:pPr>
      <w:r/>
      <w:hyperlink w:tooltip="#_Toc523404696" w:anchor="_Toc523404696" w:history="1">
        <w:r>
          <w:rPr>
            <w:rStyle w:val="825"/>
            <w:rFonts w:hint="eastAsia" w:ascii="宋体" w:hAnsi="宋体" w:cs="宋体"/>
            <w:color w:val="auto"/>
            <w:sz w:val="30"/>
            <w:szCs w:val="30"/>
            <w:u w:val="none"/>
          </w:rPr>
          <w:t xml:space="preserve">第二章  投标人须知</w:t>
        </w:r>
      </w:hyperlink>
      <w:r/>
      <w:r/>
    </w:p>
    <w:p>
      <w:pPr>
        <w:pStyle w:val="1046"/>
        <w:ind w:firstLine="400"/>
        <w:spacing w:line="520" w:lineRule="exact"/>
        <w:tabs>
          <w:tab w:val="right" w:pos="8948" w:leader="dot"/>
        </w:tabs>
        <w:rPr>
          <w:rFonts w:ascii="宋体" w:hAnsi="宋体" w:cs="宋体"/>
          <w:sz w:val="30"/>
          <w:szCs w:val="30"/>
        </w:rPr>
      </w:pPr>
      <w:r/>
      <w:hyperlink w:tooltip="#_Toc523404697" w:anchor="_Toc523404697" w:history="1">
        <w:r>
          <w:rPr>
            <w:rStyle w:val="825"/>
            <w:rFonts w:hint="eastAsia" w:ascii="宋体" w:hAnsi="宋体" w:cs="宋体"/>
            <w:color w:val="auto"/>
            <w:sz w:val="30"/>
            <w:szCs w:val="30"/>
            <w:u w:val="none"/>
          </w:rPr>
          <w:t xml:space="preserve">第三章  投标资料表</w:t>
        </w:r>
      </w:hyperlink>
      <w:r/>
      <w:r/>
    </w:p>
    <w:p>
      <w:pPr>
        <w:pStyle w:val="1046"/>
        <w:ind w:firstLine="400"/>
        <w:spacing w:line="520" w:lineRule="exact"/>
        <w:tabs>
          <w:tab w:val="right" w:pos="8948" w:leader="dot"/>
        </w:tabs>
        <w:rPr>
          <w:rFonts w:ascii="宋体" w:hAnsi="宋体" w:cs="宋体"/>
          <w:sz w:val="30"/>
          <w:szCs w:val="30"/>
        </w:rPr>
      </w:pPr>
      <w:r/>
      <w:hyperlink w:tooltip="#_Toc523404698" w:anchor="_Toc523404698" w:history="1">
        <w:r>
          <w:rPr>
            <w:rStyle w:val="825"/>
            <w:rFonts w:hint="eastAsia" w:ascii="宋体" w:hAnsi="宋体" w:cs="宋体"/>
            <w:color w:val="auto"/>
            <w:sz w:val="30"/>
            <w:szCs w:val="30"/>
            <w:u w:val="none"/>
          </w:rPr>
          <w:t xml:space="preserve">第四章  评标标准</w:t>
        </w:r>
      </w:hyperlink>
      <w:r/>
      <w:r/>
    </w:p>
    <w:p>
      <w:pPr>
        <w:pStyle w:val="1046"/>
        <w:ind w:firstLine="400"/>
        <w:spacing w:line="520" w:lineRule="exact"/>
        <w:tabs>
          <w:tab w:val="right" w:pos="8948" w:leader="dot"/>
        </w:tabs>
        <w:rPr>
          <w:rFonts w:ascii="宋体" w:hAnsi="宋体" w:cs="宋体"/>
          <w:sz w:val="30"/>
          <w:szCs w:val="30"/>
        </w:rPr>
      </w:pPr>
      <w:r/>
      <w:hyperlink w:tooltip="#_Toc523404699" w:anchor="_Toc523404699" w:history="1">
        <w:r>
          <w:rPr>
            <w:rStyle w:val="825"/>
            <w:rFonts w:hint="eastAsia" w:ascii="宋体" w:hAnsi="宋体" w:cs="宋体"/>
            <w:color w:val="auto"/>
            <w:sz w:val="30"/>
            <w:szCs w:val="30"/>
            <w:u w:val="none"/>
          </w:rPr>
          <w:t xml:space="preserve">第五章  </w:t>
        </w:r>
        <w:r>
          <w:rPr>
            <w:rStyle w:val="825"/>
            <w:rFonts w:hint="eastAsia" w:ascii="宋体" w:hAnsi="宋体" w:cs="宋体"/>
            <w:color w:val="auto"/>
            <w:sz w:val="30"/>
            <w:szCs w:val="30"/>
            <w:u w:val="none"/>
          </w:rPr>
          <w:t xml:space="preserve">拟签订</w:t>
        </w:r>
        <w:r>
          <w:rPr>
            <w:rStyle w:val="825"/>
            <w:rFonts w:hint="eastAsia" w:ascii="宋体" w:hAnsi="宋体" w:cs="宋体"/>
            <w:color w:val="auto"/>
            <w:sz w:val="30"/>
            <w:szCs w:val="30"/>
            <w:u w:val="none"/>
          </w:rPr>
          <w:t xml:space="preserve">的合同文本</w:t>
        </w:r>
      </w:hyperlink>
      <w:r/>
      <w:r/>
    </w:p>
    <w:p>
      <w:pPr>
        <w:pStyle w:val="1046"/>
        <w:ind w:firstLine="400"/>
        <w:spacing w:line="520" w:lineRule="exact"/>
        <w:tabs>
          <w:tab w:val="right" w:pos="8948" w:leader="dot"/>
        </w:tabs>
        <w:rPr>
          <w:rFonts w:ascii="宋体" w:hAnsi="宋体" w:cs="宋体"/>
          <w:sz w:val="30"/>
          <w:szCs w:val="30"/>
        </w:rPr>
      </w:pPr>
      <w:r/>
      <w:hyperlink w:tooltip="#_Toc523404700" w:anchor="_Toc523404700" w:history="1">
        <w:r>
          <w:rPr>
            <w:rStyle w:val="825"/>
            <w:rFonts w:hint="eastAsia" w:ascii="宋体" w:hAnsi="宋体" w:cs="宋体"/>
            <w:color w:val="auto"/>
            <w:sz w:val="30"/>
            <w:szCs w:val="30"/>
            <w:u w:val="none"/>
          </w:rPr>
          <w:t xml:space="preserve">第六章  采购需求</w:t>
        </w:r>
      </w:hyperlink>
      <w:r/>
      <w:r/>
    </w:p>
    <w:p>
      <w:pPr>
        <w:pStyle w:val="791"/>
        <w:ind w:firstLine="420"/>
        <w:spacing w:line="520" w:lineRule="exact"/>
        <w:rPr>
          <w:rStyle w:val="825"/>
          <w:rFonts w:ascii="宋体" w:hAnsi="宋体" w:cs="宋体"/>
          <w:color w:val="auto"/>
          <w:sz w:val="30"/>
          <w:szCs w:val="30"/>
          <w:u w:val="none"/>
        </w:rPr>
      </w:pPr>
      <w:r/>
      <w:hyperlink w:tooltip="#_Toc523404701" w:anchor="_Toc523404701" w:history="1">
        <w:r>
          <w:rPr>
            <w:rStyle w:val="825"/>
            <w:rFonts w:hint="eastAsia" w:ascii="宋体" w:hAnsi="宋体" w:cs="宋体"/>
            <w:color w:val="auto"/>
            <w:sz w:val="30"/>
            <w:szCs w:val="30"/>
            <w:u w:val="none"/>
          </w:rPr>
          <w:t xml:space="preserve">第七章  投标文件相关格</w:t>
        </w:r>
        <w:bookmarkStart w:id="1" w:name="_Hlt532911771"/>
        <w:bookmarkStart w:id="2" w:name="_Hlt532911772"/>
        <w:r>
          <w:rPr>
            <w:rStyle w:val="825"/>
            <w:rFonts w:hint="eastAsia" w:ascii="宋体" w:hAnsi="宋体" w:cs="宋体"/>
            <w:color w:val="auto"/>
            <w:sz w:val="30"/>
            <w:szCs w:val="30"/>
            <w:u w:val="none"/>
          </w:rPr>
          <w:t xml:space="preserve">式</w:t>
        </w:r>
        <w:bookmarkEnd w:id="1"/>
        <w:bookmarkEnd w:id="2"/>
      </w:hyperlink>
      <w:r/>
      <w:r/>
    </w:p>
    <w:p>
      <w:pPr>
        <w:pStyle w:val="847"/>
        <w:ind w:left="0"/>
        <w:rPr>
          <w:rFonts w:ascii="宋体" w:hAnsi="宋体" w:cs="宋体"/>
        </w:rPr>
      </w:pPr>
      <w:r>
        <w:rPr>
          <w:rFonts w:ascii="宋体" w:hAnsi="宋体" w:cs="宋体"/>
        </w:rPr>
      </w:r>
      <w:r/>
    </w:p>
    <w:p>
      <w:pPr>
        <w:pStyle w:val="847"/>
        <w:ind w:left="0" w:firstLine="0"/>
        <w:rPr>
          <w:rFonts w:ascii="宋体" w:hAnsi="宋体" w:cs="宋体"/>
        </w:rPr>
      </w:pPr>
      <w:r>
        <w:rPr>
          <w:rFonts w:ascii="宋体" w:hAnsi="宋体" w:cs="宋体"/>
        </w:rPr>
      </w:r>
      <w:r/>
    </w:p>
    <w:p>
      <w:pPr>
        <w:pStyle w:val="791"/>
        <w:jc w:val="center"/>
        <w:widowControl/>
        <w:rPr>
          <w:rFonts w:ascii="宋体" w:hAnsi="宋体" w:cs="宋体"/>
          <w:b/>
          <w:sz w:val="44"/>
          <w:szCs w:val="44"/>
        </w:rPr>
        <w:sectPr>
          <w:footerReference w:type="default" r:id="rId11"/>
          <w:footnotePr/>
          <w:endnotePr/>
          <w:type w:val="nextPage"/>
          <w:pgSz w:w="11906" w:h="16839" w:orient="portrait"/>
          <w:pgMar w:top="1431" w:right="1133" w:bottom="1156" w:left="1344" w:header="0" w:footer="1031" w:gutter="0"/>
          <w:cols w:num="1" w:sep="0" w:space="1701" w:equalWidth="1"/>
          <w:docGrid w:linePitch="360"/>
        </w:sectPr>
      </w:pPr>
      <w:r>
        <w:rPr>
          <w:rFonts w:ascii="宋体" w:hAnsi="宋体" w:cs="宋体"/>
          <w:b/>
          <w:sz w:val="44"/>
          <w:szCs w:val="44"/>
        </w:rPr>
      </w:r>
      <w:r/>
    </w:p>
    <w:p>
      <w:pPr>
        <w:pStyle w:val="791"/>
        <w:jc w:val="center"/>
        <w:widowControl/>
        <w:rPr>
          <w:rFonts w:ascii="宋体" w:hAnsi="宋体" w:cs="宋体"/>
          <w:b/>
          <w:sz w:val="32"/>
          <w:szCs w:val="32"/>
        </w:rPr>
      </w:pPr>
      <w:r>
        <w:rPr>
          <w:rFonts w:hint="eastAsia" w:ascii="宋体" w:hAnsi="宋体" w:cs="宋体"/>
          <w:b/>
          <w:sz w:val="32"/>
          <w:szCs w:val="32"/>
        </w:rPr>
        <w:t xml:space="preserve">徐州市水</w:t>
      </w:r>
      <w:r>
        <w:rPr>
          <w:rFonts w:hint="eastAsia" w:ascii="宋体" w:hAnsi="宋体" w:cs="宋体"/>
          <w:b/>
          <w:sz w:val="32"/>
          <w:szCs w:val="32"/>
        </w:rPr>
        <w:t xml:space="preserve">务</w:t>
      </w:r>
      <w:r>
        <w:rPr>
          <w:rFonts w:hint="eastAsia" w:ascii="宋体" w:hAnsi="宋体" w:cs="宋体"/>
          <w:b/>
          <w:sz w:val="32"/>
          <w:szCs w:val="32"/>
        </w:rPr>
        <w:t xml:space="preserve">局</w:t>
      </w:r>
      <w:r/>
    </w:p>
    <w:p>
      <w:pPr>
        <w:pStyle w:val="791"/>
        <w:jc w:val="center"/>
        <w:spacing w:line="520" w:lineRule="exact"/>
        <w:rPr>
          <w:rFonts w:ascii="宋体" w:hAnsi="宋体" w:cs="宋体"/>
          <w:b/>
          <w:sz w:val="32"/>
          <w:szCs w:val="32"/>
        </w:rPr>
      </w:pPr>
      <w:r>
        <w:rPr>
          <w:rFonts w:hint="eastAsia" w:ascii="宋体" w:hAnsi="宋体" w:cs="宋体"/>
          <w:b/>
          <w:sz w:val="32"/>
          <w:szCs w:val="32"/>
        </w:rPr>
        <w:t xml:space="preserve">《2026年度市直管雨、污水管渠维修养护市场化项目》招标文件</w:t>
      </w:r>
      <w:r/>
    </w:p>
    <w:p>
      <w:pPr>
        <w:pStyle w:val="791"/>
        <w:ind w:firstLine="600"/>
        <w:spacing w:line="520" w:lineRule="exact"/>
        <w:rPr>
          <w:rFonts w:ascii="宋体" w:hAnsi="宋体" w:cs="宋体"/>
          <w:sz w:val="24"/>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hint="eastAsia" w:ascii="宋体" w:hAnsi="宋体" w:cs="宋体"/>
          <w:sz w:val="24"/>
        </w:rPr>
        <w:t xml:space="preserve">拟签订</w:t>
      </w:r>
      <w:r>
        <w:rPr>
          <w:rFonts w:hint="eastAsia" w:ascii="宋体" w:hAnsi="宋体" w:cs="宋体"/>
          <w:sz w:val="24"/>
        </w:rPr>
        <w:t xml:space="preserve">的合同文本;第六章，采购需求;第七章，投标文件相关格式。</w:t>
      </w:r>
      <w:r/>
    </w:p>
    <w:p>
      <w:pPr>
        <w:pStyle w:val="791"/>
        <w:spacing w:line="360" w:lineRule="exact"/>
        <w:rPr>
          <w:rFonts w:ascii="宋体" w:hAnsi="宋体" w:cs="宋体"/>
          <w:sz w:val="30"/>
          <w:szCs w:val="30"/>
        </w:rPr>
      </w:pPr>
      <w:r>
        <w:rPr>
          <w:rFonts w:ascii="宋体" w:hAnsi="宋体" w:cs="宋体"/>
          <w:sz w:val="30"/>
          <w:szCs w:val="30"/>
        </w:rPr>
      </w:r>
      <w:r/>
    </w:p>
    <w:p>
      <w:pPr>
        <w:pStyle w:val="996"/>
        <w:spacing w:line="520" w:lineRule="exact"/>
        <w:rPr>
          <w:rFonts w:ascii="宋体" w:hAnsi="宋体" w:eastAsia="宋体" w:cs="宋体"/>
        </w:rPr>
      </w:pPr>
      <w:r/>
      <w:bookmarkStart w:id="3" w:name="_Toc24257"/>
      <w:r>
        <w:rPr>
          <w:rFonts w:hint="eastAsia" w:ascii="宋体" w:hAnsi="宋体" w:eastAsia="宋体" w:cs="宋体"/>
        </w:rPr>
        <w:t xml:space="preserve">第一章  投标邀请</w:t>
      </w:r>
      <w:bookmarkEnd w:id="3"/>
      <w:r/>
      <w:r/>
    </w:p>
    <w:p>
      <w:pPr>
        <w:pStyle w:val="791"/>
        <w:jc w:val="center"/>
        <w:spacing w:line="360" w:lineRule="exact"/>
        <w:rPr>
          <w:rFonts w:ascii="宋体" w:hAnsi="宋体" w:cs="宋体"/>
          <w:sz w:val="30"/>
          <w:szCs w:val="30"/>
        </w:rPr>
      </w:pPr>
      <w:r>
        <w:rPr>
          <w:rFonts w:ascii="宋体" w:hAnsi="宋体" w:cs="宋体"/>
          <w:sz w:val="30"/>
          <w:szCs w:val="30"/>
        </w:rPr>
      </w:r>
      <w:r/>
    </w:p>
    <w:p>
      <w:pPr>
        <w:pStyle w:val="791"/>
        <w:ind w:firstLine="480"/>
        <w:spacing w:line="440" w:lineRule="exact"/>
        <w:rPr>
          <w:rFonts w:ascii="宋体" w:hAnsi="宋体" w:cs="宋体"/>
          <w:sz w:val="24"/>
        </w:rPr>
      </w:pPr>
      <w:r>
        <w:rPr>
          <w:rFonts w:hint="eastAsia" w:ascii="宋体" w:hAnsi="宋体" w:cs="宋体"/>
          <w:sz w:val="24"/>
          <w:u w:val="single"/>
        </w:rPr>
        <w:t xml:space="preserve">徐州</w:t>
      </w:r>
      <w:r>
        <w:rPr>
          <w:rFonts w:hint="eastAsia" w:ascii="宋体" w:hAnsi="宋体" w:cs="宋体"/>
          <w:sz w:val="24"/>
          <w:u w:val="single"/>
        </w:rPr>
        <w:t xml:space="preserve">市通源招标</w:t>
      </w:r>
      <w:r>
        <w:rPr>
          <w:rFonts w:hint="eastAsia" w:ascii="宋体" w:hAnsi="宋体" w:cs="宋体"/>
          <w:sz w:val="24"/>
          <w:u w:val="single"/>
        </w:rPr>
        <w:t xml:space="preserve">代理有限公司</w:t>
      </w:r>
      <w:r>
        <w:rPr>
          <w:rFonts w:hint="eastAsia" w:ascii="宋体" w:hAnsi="宋体" w:cs="宋体"/>
          <w:sz w:val="24"/>
        </w:rPr>
        <w:t xml:space="preserve">对</w:t>
      </w:r>
      <w:r>
        <w:rPr>
          <w:rFonts w:hint="eastAsia" w:ascii="宋体" w:hAnsi="宋体" w:cs="宋体"/>
          <w:sz w:val="24"/>
          <w:u w:val="single"/>
        </w:rPr>
        <w:t xml:space="preserve">徐州市水</w:t>
      </w:r>
      <w:r>
        <w:rPr>
          <w:rFonts w:hint="eastAsia" w:ascii="宋体" w:hAnsi="宋体" w:cs="宋体"/>
          <w:sz w:val="24"/>
          <w:u w:val="single"/>
        </w:rPr>
        <w:t xml:space="preserve">务</w:t>
      </w:r>
      <w:r>
        <w:rPr>
          <w:rFonts w:hint="eastAsia" w:ascii="宋体" w:hAnsi="宋体" w:cs="宋体"/>
          <w:sz w:val="24"/>
          <w:u w:val="single"/>
        </w:rPr>
        <w:t xml:space="preserve">局</w:t>
      </w:r>
      <w:r>
        <w:rPr>
          <w:rFonts w:hint="eastAsia" w:ascii="宋体" w:hAnsi="宋体" w:cs="宋体"/>
          <w:sz w:val="24"/>
        </w:rPr>
        <w:t xml:space="preserve">的</w:t>
      </w:r>
      <w:r>
        <w:rPr>
          <w:rFonts w:hint="eastAsia" w:ascii="宋体" w:hAnsi="宋体" w:cs="宋体"/>
          <w:sz w:val="24"/>
          <w:u w:val="single"/>
        </w:rPr>
        <w:t xml:space="preserve">2026年度市直管雨、污水管渠维修养护市场化项目</w:t>
      </w:r>
      <w:r>
        <w:rPr>
          <w:rFonts w:hint="eastAsia" w:ascii="宋体" w:hAnsi="宋体" w:cs="宋体"/>
          <w:sz w:val="24"/>
        </w:rPr>
        <w:t xml:space="preserve">进行公开招标采购，现欢迎符合相关条件的投标人投标。</w:t>
      </w:r>
      <w:r/>
    </w:p>
    <w:p>
      <w:pPr>
        <w:pStyle w:val="791"/>
        <w:ind w:firstLine="480"/>
        <w:spacing w:line="440" w:lineRule="exact"/>
        <w:rPr>
          <w:rFonts w:ascii="宋体" w:hAnsi="宋体" w:cs="宋体"/>
          <w:sz w:val="24"/>
        </w:rPr>
      </w:pPr>
      <w:r>
        <w:rPr>
          <w:rFonts w:hint="eastAsia" w:ascii="宋体" w:hAnsi="宋体" w:cs="宋体"/>
          <w:sz w:val="24"/>
        </w:rPr>
        <w:t xml:space="preserve">一、项目名称和项目编号</w:t>
      </w:r>
      <w:r/>
    </w:p>
    <w:p>
      <w:pPr>
        <w:pStyle w:val="791"/>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一</w:t>
      </w:r>
      <w:r>
        <w:rPr>
          <w:rFonts w:hint="eastAsia" w:ascii="宋体" w:hAnsi="宋体" w:cs="宋体"/>
          <w:sz w:val="24"/>
        </w:rPr>
        <w:t xml:space="preserve">)项目名称：</w:t>
      </w:r>
      <w:bookmarkStart w:id="4" w:name="OLE_LINK68"/>
      <w:r/>
      <w:bookmarkStart w:id="5" w:name="OLE_LINK69"/>
      <w:r>
        <w:rPr>
          <w:rFonts w:hint="eastAsia" w:ascii="宋体" w:hAnsi="宋体" w:cs="宋体"/>
          <w:sz w:val="24"/>
        </w:rPr>
        <w:t xml:space="preserve">2026年度市直管雨、污水管渠维修养护市场化项目</w:t>
      </w:r>
      <w:bookmarkEnd w:id="4"/>
      <w:r/>
      <w:bookmarkEnd w:id="5"/>
      <w:r/>
      <w:r/>
    </w:p>
    <w:p>
      <w:pPr>
        <w:pStyle w:val="791"/>
        <w:ind w:firstLine="480"/>
        <w:spacing w:line="440" w:lineRule="exact"/>
        <w:rPr>
          <w:rFonts w:ascii="宋体" w:hAnsi="宋体" w:cs="宋体"/>
          <w:sz w:val="24"/>
        </w:rPr>
      </w:pPr>
      <w:r>
        <w:rPr>
          <w:rFonts w:hint="eastAsia" w:ascii="宋体" w:hAnsi="宋体" w:cs="宋体"/>
          <w:sz w:val="24"/>
        </w:rPr>
        <w:t xml:space="preserve">(二)项目编号：</w:t>
      </w:r>
      <w:r>
        <w:rPr>
          <w:rFonts w:hint="eastAsia" w:ascii="宋体" w:hAnsi="宋体" w:cs="宋体"/>
          <w:sz w:val="24"/>
        </w:rPr>
        <w:t xml:space="preserve">JSZC-320300-XZTY-G2026-0004</w:t>
      </w:r>
      <w:r/>
    </w:p>
    <w:p>
      <w:pPr>
        <w:ind w:firstLine="480"/>
        <w:spacing w:line="440" w:lineRule="exact"/>
        <w:rPr>
          <w:rFonts w:ascii="宋体" w:hAnsi="宋体" w:cs="宋体"/>
          <w:sz w:val="24"/>
          <w:szCs w:val="24"/>
        </w:rPr>
      </w:pPr>
      <w:r>
        <w:rPr>
          <w:rFonts w:hint="eastAsia" w:ascii="宋体" w:hAnsi="宋体" w:cs="宋体"/>
          <w:sz w:val="24"/>
          <w:szCs w:val="24"/>
        </w:rPr>
        <w:t xml:space="preserve">二、对投标人的资格要求</w:t>
      </w:r>
      <w:r/>
    </w:p>
    <w:p>
      <w:pPr>
        <w:pStyle w:val="791"/>
        <w:ind w:firstLine="480"/>
        <w:spacing w:line="440" w:lineRule="exact"/>
        <w:rPr>
          <w:rFonts w:ascii="宋体" w:hAnsi="宋体" w:cs="宋体"/>
          <w:sz w:val="24"/>
        </w:rPr>
      </w:pPr>
      <w:r>
        <w:rPr>
          <w:rFonts w:hint="eastAsia" w:ascii="宋体" w:hAnsi="宋体" w:cs="宋体"/>
          <w:sz w:val="24"/>
        </w:rPr>
        <w:t xml:space="preserve">详见本项目公开招标公告。</w:t>
      </w:r>
      <w:r/>
    </w:p>
    <w:p>
      <w:pPr>
        <w:pStyle w:val="791"/>
        <w:ind w:firstLine="480"/>
        <w:spacing w:line="440" w:lineRule="exact"/>
        <w:rPr>
          <w:rFonts w:ascii="宋体" w:hAnsi="宋体" w:cs="宋体"/>
          <w:sz w:val="24"/>
        </w:rPr>
      </w:pPr>
      <w:r>
        <w:rPr>
          <w:rFonts w:hint="eastAsia" w:ascii="宋体" w:hAnsi="宋体" w:cs="宋体"/>
          <w:sz w:val="24"/>
        </w:rPr>
        <w:t xml:space="preserve">三、获取招标文件</w:t>
      </w:r>
      <w:bookmarkEnd w:id="0"/>
      <w:r/>
      <w:r/>
    </w:p>
    <w:p>
      <w:pPr>
        <w:pStyle w:val="791"/>
        <w:ind w:firstLine="480"/>
        <w:spacing w:line="440" w:lineRule="exact"/>
        <w:rPr>
          <w:rFonts w:ascii="宋体" w:hAnsi="宋体" w:cs="宋体"/>
          <w:bCs/>
          <w:sz w:val="24"/>
        </w:rPr>
      </w:pPr>
      <w:r>
        <w:rPr>
          <w:rFonts w:hint="eastAsia" w:ascii="宋体" w:hAnsi="宋体" w:cs="宋体"/>
          <w:bCs/>
          <w:sz w:val="24"/>
        </w:rPr>
        <w:t xml:space="preserve">（1）潜在供应商访问电子招标投标交易平台的网络地址和方法：</w:t>
      </w:r>
      <w:r/>
    </w:p>
    <w:p>
      <w:pPr>
        <w:pStyle w:val="791"/>
        <w:ind w:firstLine="480"/>
        <w:spacing w:line="440" w:lineRule="exact"/>
        <w:rPr>
          <w:rFonts w:ascii="宋体" w:hAnsi="宋体" w:cs="宋体"/>
          <w:bCs/>
          <w:sz w:val="24"/>
        </w:rPr>
      </w:pPr>
      <w:r>
        <w:rPr>
          <w:rFonts w:hint="eastAsia" w:ascii="宋体" w:hAnsi="宋体" w:cs="宋体"/>
          <w:bCs/>
          <w:sz w:val="24"/>
        </w:rPr>
        <w:t xml:space="preserve">①“苏</w:t>
      </w:r>
      <w:r>
        <w:rPr>
          <w:rFonts w:hint="eastAsia" w:ascii="宋体" w:hAnsi="宋体" w:cs="宋体"/>
          <w:bCs/>
          <w:sz w:val="24"/>
        </w:rPr>
        <w:t xml:space="preserve">采云</w:t>
      </w:r>
      <w:r>
        <w:rPr>
          <w:rFonts w:hint="eastAsia" w:ascii="宋体" w:hAnsi="宋体" w:cs="宋体"/>
          <w:bCs/>
          <w:sz w:val="24"/>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cs="宋体"/>
          <w:bCs/>
          <w:sz w:val="24"/>
        </w:rPr>
        <w:t xml:space="preserve">采云</w:t>
      </w:r>
      <w:r>
        <w:rPr>
          <w:rFonts w:hint="eastAsia" w:ascii="宋体" w:hAnsi="宋体" w:cs="宋体"/>
          <w:bCs/>
          <w:sz w:val="24"/>
        </w:rPr>
        <w:t xml:space="preserve">”系统上传投标文件。具体见《江苏省政府采购管理交易系统（苏</w:t>
      </w:r>
      <w:r>
        <w:rPr>
          <w:rFonts w:hint="eastAsia" w:ascii="宋体" w:hAnsi="宋体" w:cs="宋体"/>
          <w:bCs/>
          <w:sz w:val="24"/>
        </w:rPr>
        <w:t xml:space="preserve">采云</w:t>
      </w:r>
      <w:r>
        <w:rPr>
          <w:rFonts w:hint="eastAsia" w:ascii="宋体" w:hAnsi="宋体" w:cs="宋体"/>
          <w:bCs/>
          <w:sz w:val="24"/>
        </w:rPr>
        <w:t xml:space="preserve">）供应商操作手册》。</w:t>
      </w:r>
      <w:r/>
    </w:p>
    <w:p>
      <w:pPr>
        <w:pStyle w:val="791"/>
        <w:ind w:firstLine="480"/>
        <w:spacing w:line="440" w:lineRule="exact"/>
        <w:rPr>
          <w:rFonts w:ascii="宋体" w:hAnsi="宋体" w:cs="宋体"/>
          <w:bCs/>
          <w:sz w:val="24"/>
        </w:rPr>
      </w:pPr>
      <w:r>
        <w:rPr>
          <w:rFonts w:hint="eastAsia" w:ascii="宋体" w:hAnsi="宋体" w:cs="宋体"/>
          <w:bCs/>
          <w:sz w:val="24"/>
        </w:rPr>
        <w:t xml:space="preserve">②潜在供应商访问“苏</w:t>
      </w:r>
      <w:r>
        <w:rPr>
          <w:rFonts w:hint="eastAsia" w:ascii="宋体" w:hAnsi="宋体" w:cs="宋体"/>
          <w:bCs/>
          <w:sz w:val="24"/>
        </w:rPr>
        <w:t xml:space="preserve">采云</w:t>
      </w:r>
      <w:r>
        <w:rPr>
          <w:rFonts w:hint="eastAsia" w:ascii="宋体" w:hAnsi="宋体" w:cs="宋体"/>
          <w:bCs/>
          <w:sz w:val="24"/>
        </w:rPr>
        <w:t xml:space="preserve">”系统的网络地址和方法：“苏</w:t>
      </w:r>
      <w:r>
        <w:rPr>
          <w:rFonts w:hint="eastAsia" w:ascii="宋体" w:hAnsi="宋体" w:cs="宋体"/>
          <w:bCs/>
          <w:sz w:val="24"/>
        </w:rPr>
        <w:t xml:space="preserve">采云</w:t>
      </w:r>
      <w:r>
        <w:rPr>
          <w:rFonts w:hint="eastAsia" w:ascii="宋体" w:hAnsi="宋体" w:cs="宋体"/>
          <w:bCs/>
          <w:sz w:val="24"/>
        </w:rPr>
        <w:t xml:space="preserve">”系统的网址：https://jszfcg.jsczt.cn/jszc/login；或进入徐州政府采购网（网址：http://czj.xz.gov.cn/Home/HomeIndex）--业务工作--用户登录，点击“苏</w:t>
      </w:r>
      <w:r>
        <w:rPr>
          <w:rFonts w:hint="eastAsia" w:ascii="宋体" w:hAnsi="宋体" w:cs="宋体"/>
          <w:bCs/>
          <w:sz w:val="24"/>
        </w:rPr>
        <w:t xml:space="preserve">采云</w:t>
      </w:r>
      <w:r>
        <w:rPr>
          <w:rFonts w:hint="eastAsia" w:ascii="宋体" w:hAnsi="宋体" w:cs="宋体"/>
          <w:bCs/>
          <w:sz w:val="24"/>
        </w:rPr>
        <w:t xml:space="preserve">”进入系统。</w:t>
      </w:r>
      <w:r/>
    </w:p>
    <w:p>
      <w:pPr>
        <w:pStyle w:val="791"/>
        <w:ind w:firstLine="480"/>
        <w:spacing w:line="440" w:lineRule="exact"/>
        <w:rPr>
          <w:rFonts w:ascii="宋体" w:hAnsi="宋体" w:cs="宋体"/>
          <w:bCs/>
          <w:sz w:val="24"/>
        </w:rPr>
      </w:pPr>
      <w:r>
        <w:rPr>
          <w:rFonts w:hint="eastAsia" w:ascii="宋体" w:hAnsi="宋体" w:cs="宋体"/>
          <w:bCs/>
          <w:sz w:val="24"/>
        </w:rPr>
        <w:t xml:space="preserve">③“CA数字证书”的获取：</w:t>
      </w:r>
      <w:r/>
    </w:p>
    <w:p>
      <w:pPr>
        <w:pStyle w:val="791"/>
        <w:ind w:firstLine="480"/>
        <w:spacing w:line="440" w:lineRule="exact"/>
        <w:rPr>
          <w:rFonts w:ascii="宋体" w:hAnsi="宋体" w:cs="宋体"/>
          <w:bCs/>
          <w:sz w:val="24"/>
        </w:rPr>
      </w:pPr>
      <w:r>
        <w:rPr>
          <w:rFonts w:hint="eastAsia" w:ascii="宋体" w:hAnsi="宋体" w:cs="宋体"/>
          <w:bCs/>
          <w:sz w:val="24"/>
        </w:rPr>
        <w:t xml:space="preserve">供应商需办理CA锁，“苏</w:t>
      </w:r>
      <w:r>
        <w:rPr>
          <w:rFonts w:hint="eastAsia" w:ascii="宋体" w:hAnsi="宋体" w:cs="宋体"/>
          <w:bCs/>
          <w:sz w:val="24"/>
        </w:rPr>
        <w:t xml:space="preserve">采云</w:t>
      </w:r>
      <w:r>
        <w:rPr>
          <w:rFonts w:hint="eastAsia" w:ascii="宋体" w:hAnsi="宋体" w:cs="宋体"/>
          <w:bCs/>
          <w:sz w:val="24"/>
        </w:rPr>
        <w:t xml:space="preserve">”系统目前仅支持“苏</w:t>
      </w:r>
      <w:r>
        <w:rPr>
          <w:rFonts w:hint="eastAsia" w:ascii="宋体" w:hAnsi="宋体" w:cs="宋体"/>
          <w:bCs/>
          <w:sz w:val="24"/>
        </w:rPr>
        <w:t xml:space="preserve">采云</w:t>
      </w:r>
      <w:r>
        <w:rPr>
          <w:rFonts w:hint="eastAsia" w:ascii="宋体" w:hAnsi="宋体" w:cs="宋体"/>
          <w:bCs/>
          <w:sz w:val="24"/>
        </w:rPr>
        <w:t xml:space="preserve">”系统下的政务CA，省内各地区办理的“苏</w:t>
      </w:r>
      <w:r>
        <w:rPr>
          <w:rFonts w:hint="eastAsia" w:ascii="宋体" w:hAnsi="宋体" w:cs="宋体"/>
          <w:bCs/>
          <w:sz w:val="24"/>
        </w:rPr>
        <w:t xml:space="preserve">采云</w:t>
      </w:r>
      <w:r>
        <w:rPr>
          <w:rFonts w:hint="eastAsia" w:ascii="宋体" w:hAnsi="宋体" w:cs="宋体"/>
          <w:bCs/>
          <w:sz w:val="24"/>
        </w:rPr>
        <w:t xml:space="preserve">”系统下的政务CA全省通用。“CA数字证书”的办理材料详见“徐州政府采购网-业务工作-快速服务-下载专区”中的《“苏</w:t>
      </w:r>
      <w:r>
        <w:rPr>
          <w:rFonts w:hint="eastAsia" w:ascii="宋体" w:hAnsi="宋体" w:cs="宋体"/>
          <w:bCs/>
          <w:sz w:val="24"/>
        </w:rPr>
        <w:t xml:space="preserve">采云</w:t>
      </w:r>
      <w:r>
        <w:rPr>
          <w:rFonts w:hint="eastAsia" w:ascii="宋体" w:hAnsi="宋体" w:cs="宋体"/>
          <w:bCs/>
          <w:sz w:val="24"/>
        </w:rPr>
        <w:t xml:space="preserve">”系统政务CA办理材料、操作手册及控件下载》。</w:t>
      </w:r>
      <w:r/>
    </w:p>
    <w:p>
      <w:pPr>
        <w:pStyle w:val="791"/>
        <w:ind w:firstLine="480"/>
        <w:spacing w:line="440" w:lineRule="exact"/>
        <w:rPr>
          <w:rFonts w:ascii="宋体" w:hAnsi="宋体" w:cs="宋体"/>
          <w:bCs/>
          <w:sz w:val="24"/>
        </w:rPr>
      </w:pPr>
      <w:r>
        <w:rPr>
          <w:rFonts w:hint="eastAsia" w:ascii="宋体" w:hAnsi="宋体" w:cs="宋体"/>
          <w:bCs/>
          <w:sz w:val="24"/>
        </w:rPr>
        <w:t xml:space="preserve">④采购文件（后缀名为“.kedt”）、供应商操作手册及政府采购客户端工具可通过“苏</w:t>
      </w:r>
      <w:r>
        <w:rPr>
          <w:rFonts w:hint="eastAsia" w:ascii="宋体" w:hAnsi="宋体" w:cs="宋体"/>
          <w:bCs/>
          <w:sz w:val="24"/>
        </w:rPr>
        <w:t xml:space="preserve">采云</w:t>
      </w:r>
      <w:r>
        <w:rPr>
          <w:rFonts w:hint="eastAsia" w:ascii="宋体" w:hAnsi="宋体" w:cs="宋体"/>
          <w:bCs/>
          <w:sz w:val="24"/>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hint="eastAsia" w:ascii="宋体" w:hAnsi="宋体" w:cs="宋体"/>
          <w:bCs/>
          <w:sz w:val="24"/>
        </w:rPr>
        <w:t xml:space="preserve">采云</w:t>
      </w:r>
      <w:r>
        <w:rPr>
          <w:rFonts w:hint="eastAsia" w:ascii="宋体" w:hAnsi="宋体" w:cs="宋体"/>
          <w:bCs/>
          <w:sz w:val="24"/>
        </w:rPr>
        <w:t xml:space="preserve">）供应商操作手册及政府采购客户端》，进行下载。</w:t>
      </w:r>
      <w:r/>
    </w:p>
    <w:p>
      <w:pPr>
        <w:pStyle w:val="791"/>
        <w:ind w:firstLine="480"/>
        <w:spacing w:line="440" w:lineRule="exact"/>
        <w:rPr>
          <w:rFonts w:ascii="宋体" w:hAnsi="宋体" w:cs="宋体"/>
          <w:bCs/>
          <w:sz w:val="24"/>
        </w:rPr>
      </w:pPr>
      <w:r>
        <w:rPr>
          <w:rFonts w:hint="eastAsia" w:ascii="宋体" w:hAnsi="宋体" w:cs="宋体"/>
          <w:bCs/>
          <w:sz w:val="24"/>
        </w:rPr>
        <w:t xml:space="preserve">（2）采购代理机构将数据电文形式的招标文件加载至电子招标投标交易平台，供潜在供应商下载或者查阅。</w:t>
      </w:r>
      <w:r/>
    </w:p>
    <w:p>
      <w:pPr>
        <w:pStyle w:val="791"/>
        <w:ind w:firstLine="480"/>
        <w:spacing w:line="440" w:lineRule="exact"/>
        <w:rPr>
          <w:rFonts w:ascii="宋体" w:hAnsi="宋体" w:cs="宋体"/>
          <w:bCs/>
          <w:sz w:val="24"/>
        </w:rPr>
      </w:pPr>
      <w:r>
        <w:rPr>
          <w:rFonts w:hint="eastAsia" w:ascii="宋体" w:hAnsi="宋体" w:cs="宋体"/>
          <w:bCs/>
          <w:sz w:val="24"/>
        </w:rPr>
        <w:t xml:space="preserve">（3）苏</w:t>
      </w:r>
      <w:r>
        <w:rPr>
          <w:rFonts w:hint="eastAsia" w:ascii="宋体" w:hAnsi="宋体" w:cs="宋体"/>
          <w:bCs/>
          <w:sz w:val="24"/>
        </w:rPr>
        <w:t xml:space="preserve">采云</w:t>
      </w:r>
      <w:r>
        <w:rPr>
          <w:rFonts w:hint="eastAsia" w:ascii="宋体" w:hAnsi="宋体" w:cs="宋体"/>
          <w:bCs/>
          <w:sz w:val="24"/>
        </w:rPr>
        <w:t xml:space="preserve">系统</w:t>
      </w:r>
      <w:r>
        <w:rPr>
          <w:rFonts w:hint="eastAsia" w:ascii="宋体" w:hAnsi="宋体" w:cs="宋体"/>
          <w:bCs/>
          <w:sz w:val="24"/>
        </w:rPr>
        <w:t xml:space="preserve">使用谷歌浏览器</w:t>
      </w:r>
      <w:r>
        <w:rPr>
          <w:rFonts w:hint="eastAsia" w:ascii="宋体" w:hAnsi="宋体" w:cs="宋体"/>
          <w:bCs/>
          <w:sz w:val="24"/>
        </w:rPr>
        <w:t xml:space="preserve">参与不见面开标。</w:t>
      </w:r>
      <w:r/>
    </w:p>
    <w:p>
      <w:pPr>
        <w:pStyle w:val="791"/>
        <w:ind w:firstLine="480"/>
        <w:spacing w:line="440" w:lineRule="exact"/>
        <w:rPr>
          <w:rFonts w:ascii="宋体" w:hAnsi="宋体" w:cs="宋体"/>
          <w:sz w:val="24"/>
        </w:rPr>
      </w:pPr>
      <w:r>
        <w:rPr>
          <w:rFonts w:hint="eastAsia" w:ascii="宋体" w:hAnsi="宋体" w:cs="宋体"/>
          <w:bCs/>
          <w:sz w:val="24"/>
        </w:rPr>
        <w:t xml:space="preserve">（4）售价：免费。</w:t>
      </w:r>
      <w:r/>
    </w:p>
    <w:p>
      <w:pPr>
        <w:pStyle w:val="791"/>
        <w:ind w:firstLine="480"/>
        <w:spacing w:line="440" w:lineRule="exact"/>
        <w:rPr>
          <w:rFonts w:ascii="宋体" w:hAnsi="宋体" w:cs="宋体"/>
          <w:sz w:val="24"/>
        </w:rPr>
      </w:pPr>
      <w:r>
        <w:rPr>
          <w:rFonts w:hint="eastAsia" w:ascii="宋体" w:hAnsi="宋体" w:cs="宋体"/>
          <w:sz w:val="24"/>
        </w:rPr>
        <w:t xml:space="preserve">特别说明：“招标文件提供期限”后仍可以下载招标文件，“招标文件提供期限”后下载的招标文件，视为非有效方式且不作为供应商权益受到损害的证明材料和依据。</w:t>
      </w:r>
      <w:r/>
    </w:p>
    <w:p>
      <w:pPr>
        <w:pStyle w:val="791"/>
        <w:ind w:firstLine="480"/>
        <w:spacing w:line="440" w:lineRule="exact"/>
        <w:rPr>
          <w:rFonts w:ascii="宋体" w:hAnsi="宋体" w:cs="宋体"/>
          <w:sz w:val="24"/>
        </w:rPr>
      </w:pPr>
      <w:r>
        <w:rPr>
          <w:rFonts w:hint="eastAsia" w:ascii="宋体" w:hAnsi="宋体" w:cs="宋体"/>
          <w:sz w:val="24"/>
        </w:rPr>
        <w:t xml:space="preserve">四、提交投标文件截止时间、开标时间和地点</w:t>
      </w:r>
      <w:r/>
    </w:p>
    <w:p>
      <w:pPr>
        <w:pStyle w:val="791"/>
        <w:ind w:firstLine="480"/>
        <w:spacing w:line="440" w:lineRule="exact"/>
        <w:rPr>
          <w:rFonts w:ascii="宋体" w:hAnsi="宋体" w:cs="宋体"/>
          <w:sz w:val="24"/>
        </w:rPr>
      </w:pPr>
      <w:r>
        <w:rPr>
          <w:rFonts w:hint="eastAsia" w:ascii="宋体" w:hAnsi="宋体" w:cs="宋体"/>
          <w:sz w:val="24"/>
        </w:rPr>
        <w:t xml:space="preserve">（一）投标截止时间：2026年</w:t>
      </w:r>
      <w:r>
        <w:rPr>
          <w:rFonts w:hint="eastAsia" w:ascii="宋体" w:hAnsi="宋体" w:cs="宋体"/>
          <w:sz w:val="24"/>
        </w:rPr>
        <w:t xml:space="preserve">10月8日</w:t>
      </w:r>
      <w:r>
        <w:rPr>
          <w:rFonts w:hint="eastAsia" w:ascii="宋体" w:hAnsi="宋体" w:cs="宋体"/>
          <w:sz w:val="24"/>
        </w:rPr>
        <w:t xml:space="preserve">北京时间9：30。</w:t>
      </w:r>
      <w:r/>
    </w:p>
    <w:p>
      <w:pPr>
        <w:pStyle w:val="791"/>
        <w:ind w:firstLine="480"/>
        <w:spacing w:line="440" w:lineRule="exact"/>
        <w:rPr>
          <w:rFonts w:ascii="宋体" w:hAnsi="宋体" w:cs="宋体"/>
          <w:sz w:val="24"/>
        </w:rPr>
      </w:pPr>
      <w:r>
        <w:rPr>
          <w:rFonts w:hint="eastAsia" w:ascii="宋体" w:hAnsi="宋体" w:cs="宋体"/>
          <w:sz w:val="24"/>
        </w:rPr>
        <w:t xml:space="preserve">（二）开标时间：2026年</w:t>
      </w:r>
      <w:r>
        <w:rPr>
          <w:rFonts w:hint="eastAsia" w:ascii="宋体" w:hAnsi="宋体" w:cs="宋体"/>
          <w:sz w:val="24"/>
        </w:rPr>
        <w:t xml:space="preserve">10月8日</w:t>
      </w:r>
      <w:r>
        <w:rPr>
          <w:rFonts w:hint="eastAsia" w:ascii="宋体" w:hAnsi="宋体" w:cs="宋体"/>
          <w:sz w:val="24"/>
        </w:rPr>
        <w:t xml:space="preserve">北京时间9：30。</w:t>
      </w:r>
      <w:r/>
    </w:p>
    <w:p>
      <w:pPr>
        <w:pStyle w:val="791"/>
        <w:ind w:firstLine="480"/>
        <w:spacing w:line="440" w:lineRule="exact"/>
        <w:rPr>
          <w:rFonts w:ascii="宋体" w:hAnsi="宋体" w:cs="宋体"/>
          <w:sz w:val="24"/>
        </w:rPr>
      </w:pPr>
      <w:r>
        <w:rPr>
          <w:rFonts w:hint="eastAsia" w:ascii="宋体" w:hAnsi="宋体" w:cs="宋体"/>
          <w:sz w:val="24"/>
        </w:rPr>
        <w:t xml:space="preserve">（三）开标地点：“苏</w:t>
      </w:r>
      <w:r>
        <w:rPr>
          <w:rFonts w:hint="eastAsia" w:ascii="宋体" w:hAnsi="宋体" w:cs="宋体"/>
          <w:sz w:val="24"/>
        </w:rPr>
        <w:t xml:space="preserve">采云</w:t>
      </w:r>
      <w:r>
        <w:rPr>
          <w:rFonts w:hint="eastAsia" w:ascii="宋体" w:hAnsi="宋体" w:cs="宋体"/>
          <w:sz w:val="24"/>
        </w:rPr>
        <w:t xml:space="preserve">”系统“开标大厅”或进入江苏政府采购网--办事指南--供应商--供应商进入，点击“苏</w:t>
      </w:r>
      <w:r>
        <w:rPr>
          <w:rFonts w:hint="eastAsia" w:ascii="宋体" w:hAnsi="宋体" w:cs="宋体"/>
          <w:sz w:val="24"/>
        </w:rPr>
        <w:t xml:space="preserve">采云</w:t>
      </w:r>
      <w:r>
        <w:rPr>
          <w:rFonts w:hint="eastAsia" w:ascii="宋体" w:hAnsi="宋体" w:cs="宋体"/>
          <w:sz w:val="24"/>
        </w:rPr>
        <w:t xml:space="preserve">”进入系统“开标大厅”。</w:t>
      </w:r>
      <w:r/>
    </w:p>
    <w:p>
      <w:pPr>
        <w:pStyle w:val="791"/>
        <w:ind w:firstLine="480"/>
        <w:spacing w:line="440" w:lineRule="exact"/>
        <w:rPr>
          <w:rFonts w:ascii="宋体" w:hAnsi="宋体" w:cs="宋体"/>
          <w:sz w:val="24"/>
        </w:rPr>
      </w:pPr>
      <w:r>
        <w:rPr>
          <w:rFonts w:hint="eastAsia" w:ascii="宋体" w:hAnsi="宋体" w:cs="宋体"/>
          <w:sz w:val="24"/>
        </w:rPr>
        <w:t xml:space="preserve">五、采购人</w:t>
      </w:r>
      <w:r/>
    </w:p>
    <w:p>
      <w:pPr>
        <w:pStyle w:val="791"/>
        <w:ind w:firstLine="480"/>
        <w:spacing w:line="440" w:lineRule="exact"/>
        <w:rPr>
          <w:rFonts w:ascii="宋体" w:hAnsi="宋体" w:cs="宋体"/>
          <w:sz w:val="24"/>
        </w:rPr>
      </w:pPr>
      <w:r>
        <w:rPr>
          <w:rFonts w:hint="eastAsia" w:ascii="宋体" w:hAnsi="宋体" w:cs="宋体"/>
          <w:sz w:val="24"/>
        </w:rPr>
        <w:t xml:space="preserve">（一）名称：徐州市水</w:t>
      </w:r>
      <w:r>
        <w:rPr>
          <w:rFonts w:hint="eastAsia" w:ascii="宋体" w:hAnsi="宋体" w:cs="宋体"/>
          <w:sz w:val="24"/>
        </w:rPr>
        <w:t xml:space="preserve">务</w:t>
      </w:r>
      <w:r>
        <w:rPr>
          <w:rFonts w:hint="eastAsia" w:ascii="宋体" w:hAnsi="宋体" w:cs="宋体"/>
          <w:sz w:val="24"/>
        </w:rPr>
        <w:t xml:space="preserve">局</w:t>
      </w:r>
      <w:r/>
    </w:p>
    <w:p>
      <w:pPr>
        <w:pStyle w:val="791"/>
        <w:ind w:firstLine="480"/>
        <w:spacing w:line="440" w:lineRule="exact"/>
        <w:rPr>
          <w:rFonts w:ascii="宋体" w:hAnsi="宋体" w:cs="宋体"/>
          <w:sz w:val="24"/>
        </w:rPr>
      </w:pPr>
      <w:r>
        <w:rPr>
          <w:rFonts w:hint="eastAsia" w:ascii="宋体" w:hAnsi="宋体" w:cs="宋体"/>
          <w:sz w:val="24"/>
        </w:rPr>
        <w:t xml:space="preserve">（二）地址：徐州市泉山区凤鸣路23-5附近</w:t>
      </w:r>
      <w:r/>
    </w:p>
    <w:p>
      <w:pPr>
        <w:pStyle w:val="791"/>
        <w:ind w:firstLine="480"/>
        <w:spacing w:line="440" w:lineRule="exact"/>
        <w:rPr>
          <w:rFonts w:ascii="宋体" w:hAnsi="宋体" w:cs="宋体"/>
          <w:sz w:val="24"/>
        </w:rPr>
      </w:pPr>
      <w:r>
        <w:rPr>
          <w:rFonts w:hint="eastAsia" w:ascii="宋体" w:hAnsi="宋体" w:cs="宋体"/>
          <w:sz w:val="24"/>
        </w:rPr>
        <w:t xml:space="preserve">（三）联系方法：0516-83685018</w:t>
      </w:r>
      <w:r/>
    </w:p>
    <w:p>
      <w:pPr>
        <w:pStyle w:val="791"/>
        <w:ind w:firstLine="480"/>
        <w:spacing w:line="440" w:lineRule="exact"/>
        <w:rPr>
          <w:rFonts w:ascii="宋体" w:hAnsi="宋体" w:cs="宋体"/>
          <w:sz w:val="24"/>
        </w:rPr>
      </w:pPr>
      <w:r>
        <w:rPr>
          <w:rFonts w:hint="eastAsia" w:ascii="宋体" w:hAnsi="宋体" w:cs="宋体"/>
          <w:sz w:val="24"/>
        </w:rPr>
        <w:t xml:space="preserve">（四）采购项目联系人：</w:t>
      </w:r>
      <w:r>
        <w:rPr>
          <w:rFonts w:hint="eastAsia" w:ascii="宋体" w:hAnsi="宋体" w:cs="宋体"/>
          <w:sz w:val="24"/>
        </w:rPr>
        <w:t xml:space="preserve">许津铭</w:t>
      </w:r>
      <w:r/>
    </w:p>
    <w:p>
      <w:pPr>
        <w:pStyle w:val="791"/>
        <w:ind w:firstLine="480"/>
        <w:spacing w:line="440" w:lineRule="exact"/>
        <w:rPr>
          <w:rFonts w:ascii="宋体" w:hAnsi="宋体" w:cs="宋体"/>
          <w:sz w:val="24"/>
        </w:rPr>
      </w:pPr>
      <w:r>
        <w:rPr>
          <w:rFonts w:hint="eastAsia" w:ascii="宋体" w:hAnsi="宋体" w:cs="宋体"/>
          <w:sz w:val="24"/>
        </w:rPr>
        <w:t xml:space="preserve">六、采购代理机构</w:t>
      </w:r>
      <w:r/>
    </w:p>
    <w:p>
      <w:pPr>
        <w:pStyle w:val="791"/>
        <w:ind w:firstLine="480"/>
        <w:spacing w:line="440" w:lineRule="exact"/>
        <w:rPr>
          <w:rFonts w:ascii="宋体" w:hAnsi="宋体" w:cs="宋体"/>
          <w:sz w:val="24"/>
        </w:rPr>
      </w:pPr>
      <w:r>
        <w:rPr>
          <w:rFonts w:hint="eastAsia" w:ascii="宋体" w:hAnsi="宋体" w:cs="宋体"/>
          <w:sz w:val="24"/>
        </w:rPr>
        <w:t xml:space="preserve">（一）名称：徐州</w:t>
      </w:r>
      <w:r>
        <w:rPr>
          <w:rFonts w:hint="eastAsia" w:ascii="宋体" w:hAnsi="宋体" w:cs="宋体"/>
          <w:sz w:val="24"/>
        </w:rPr>
        <w:t xml:space="preserve">市通源招标</w:t>
      </w:r>
      <w:r>
        <w:rPr>
          <w:rFonts w:hint="eastAsia" w:ascii="宋体" w:hAnsi="宋体" w:cs="宋体"/>
          <w:sz w:val="24"/>
        </w:rPr>
        <w:t xml:space="preserve">代理有限公司</w:t>
      </w:r>
      <w:r/>
    </w:p>
    <w:p>
      <w:pPr>
        <w:pStyle w:val="791"/>
        <w:ind w:firstLine="480"/>
        <w:spacing w:line="440" w:lineRule="exact"/>
        <w:rPr>
          <w:rFonts w:ascii="宋体" w:hAnsi="宋体" w:cs="宋体"/>
          <w:sz w:val="24"/>
        </w:rPr>
      </w:pPr>
      <w:r>
        <w:rPr>
          <w:rFonts w:hint="eastAsia" w:ascii="宋体" w:hAnsi="宋体" w:cs="宋体"/>
          <w:sz w:val="24"/>
        </w:rPr>
        <w:t xml:space="preserve">（二）地址：徐州市新城区新安路9号 </w:t>
      </w:r>
      <w:r/>
    </w:p>
    <w:p>
      <w:pPr>
        <w:pStyle w:val="791"/>
        <w:ind w:firstLine="480"/>
        <w:spacing w:line="440" w:lineRule="exact"/>
        <w:rPr>
          <w:rFonts w:ascii="宋体" w:hAnsi="宋体" w:cs="宋体"/>
          <w:sz w:val="24"/>
        </w:rPr>
      </w:pPr>
      <w:r>
        <w:rPr>
          <w:rFonts w:hint="eastAsia" w:ascii="宋体" w:hAnsi="宋体" w:cs="宋体"/>
          <w:sz w:val="24"/>
        </w:rPr>
        <w:t xml:space="preserve">（三）联系方法：0516-80802220</w:t>
      </w:r>
      <w:r/>
    </w:p>
    <w:p>
      <w:pPr>
        <w:pStyle w:val="791"/>
        <w:ind w:firstLine="480"/>
        <w:spacing w:line="440" w:lineRule="exact"/>
        <w:rPr>
          <w:rFonts w:ascii="宋体" w:hAnsi="宋体" w:cs="宋体"/>
          <w:sz w:val="24"/>
        </w:rPr>
      </w:pPr>
      <w:r>
        <w:rPr>
          <w:rFonts w:hint="eastAsia" w:ascii="宋体" w:hAnsi="宋体" w:cs="宋体"/>
          <w:sz w:val="24"/>
        </w:rPr>
        <w:t xml:space="preserve">（四）采购项目联系人：</w:t>
      </w:r>
      <w:r>
        <w:rPr>
          <w:rFonts w:hint="eastAsia" w:ascii="宋体" w:hAnsi="宋体" w:cs="宋体"/>
          <w:sz w:val="24"/>
        </w:rPr>
        <w:t xml:space="preserve">唐流霞</w:t>
      </w:r>
      <w:r/>
    </w:p>
    <w:p>
      <w:pPr>
        <w:ind w:firstLine="482"/>
        <w:spacing w:line="440" w:lineRule="exact"/>
        <w:rPr>
          <w:rFonts w:ascii="宋体" w:hAnsi="宋体" w:cs="宋体"/>
          <w:sz w:val="24"/>
          <w:szCs w:val="24"/>
        </w:rPr>
      </w:pPr>
      <w:r/>
      <w:bookmarkStart w:id="6" w:name="_Toc522790131"/>
      <w:r/>
      <w:bookmarkStart w:id="7" w:name="_Toc6866"/>
      <w:r>
        <w:rPr>
          <w:rFonts w:hint="eastAsia" w:ascii="宋体" w:hAnsi="宋体" w:cs="宋体"/>
          <w:b/>
          <w:bCs/>
          <w:sz w:val="24"/>
          <w:szCs w:val="24"/>
        </w:rPr>
        <w:br w:type="page" w:clear="all"/>
      </w:r>
      <w:r/>
    </w:p>
    <w:p>
      <w:pPr>
        <w:pStyle w:val="996"/>
        <w:spacing w:line="520" w:lineRule="exact"/>
        <w:rPr>
          <w:rFonts w:ascii="宋体" w:hAnsi="宋体" w:eastAsia="宋体" w:cs="宋体"/>
        </w:rPr>
      </w:pPr>
      <w:r>
        <w:rPr>
          <w:rFonts w:hint="eastAsia" w:ascii="宋体" w:hAnsi="宋体" w:eastAsia="宋体" w:cs="宋体"/>
          <w:b w:val="0"/>
          <w:bCs w:val="0"/>
        </w:rPr>
        <w:t xml:space="preserve">第二章  投标人须知</w:t>
      </w:r>
      <w:bookmarkEnd w:id="6"/>
      <w:r/>
      <w:bookmarkEnd w:id="7"/>
      <w:r/>
      <w:r/>
    </w:p>
    <w:p>
      <w:pPr>
        <w:ind w:firstLine="480"/>
        <w:spacing w:line="440" w:lineRule="exact"/>
        <w:rPr>
          <w:rFonts w:ascii="宋体" w:hAnsi="宋体" w:cs="宋体"/>
          <w:sz w:val="24"/>
        </w:rPr>
      </w:pPr>
      <w:r>
        <w:rPr>
          <w:rFonts w:hint="eastAsia" w:ascii="宋体" w:hAnsi="宋体" w:cs="宋体"/>
          <w:sz w:val="24"/>
        </w:rPr>
        <w:t xml:space="preserve">一、总则</w:t>
      </w:r>
      <w:r/>
    </w:p>
    <w:p>
      <w:pPr>
        <w:ind w:firstLine="480"/>
        <w:spacing w:line="440" w:lineRule="exact"/>
        <w:rPr>
          <w:rFonts w:ascii="宋体" w:hAnsi="宋体" w:cs="宋体"/>
          <w:sz w:val="24"/>
        </w:rPr>
      </w:pPr>
      <w:r>
        <w:rPr>
          <w:rFonts w:hint="eastAsia" w:ascii="宋体" w:hAnsi="宋体" w:cs="宋体"/>
          <w:sz w:val="24"/>
        </w:rPr>
        <w:t xml:space="preserve">（一）采购人。采购人即指依法进行政府采购的国家机关、事业单位和团体组织。</w:t>
      </w:r>
      <w:r/>
    </w:p>
    <w:p>
      <w:pPr>
        <w:ind w:firstLine="480"/>
        <w:spacing w:line="440" w:lineRule="exact"/>
        <w:rPr>
          <w:rFonts w:ascii="宋体" w:hAnsi="宋体" w:cs="宋体"/>
          <w:sz w:val="24"/>
        </w:rPr>
      </w:pPr>
      <w:r>
        <w:rPr>
          <w:rFonts w:hint="eastAsia" w:ascii="宋体" w:hAnsi="宋体" w:cs="宋体"/>
          <w:sz w:val="24"/>
        </w:rPr>
        <w:t xml:space="preserve">（二）政府招标采购方式。政府采购货物或服务（以下简称“货物服务”）的招标方式，分为公开招标和邀请招标。</w:t>
      </w:r>
      <w:r/>
    </w:p>
    <w:p>
      <w:pPr>
        <w:ind w:firstLine="480"/>
        <w:spacing w:line="440" w:lineRule="exact"/>
        <w:rPr>
          <w:rFonts w:ascii="宋体" w:hAnsi="宋体" w:cs="宋体"/>
          <w:sz w:val="24"/>
        </w:rP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440" w:lineRule="exact"/>
        <w:rPr>
          <w:rFonts w:ascii="宋体" w:hAnsi="宋体" w:cs="宋体"/>
          <w:sz w:val="24"/>
        </w:rP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440" w:lineRule="exact"/>
        <w:rPr>
          <w:rFonts w:ascii="宋体" w:hAnsi="宋体" w:cs="宋体"/>
          <w:sz w:val="24"/>
        </w:rPr>
      </w:pPr>
      <w:r>
        <w:rPr>
          <w:rFonts w:hint="eastAsia" w:ascii="宋体" w:hAnsi="宋体" w:cs="宋体"/>
          <w:sz w:val="24"/>
        </w:rPr>
        <w:t xml:space="preserve">（五）采购人委托采购代理机构代理招标的，采购代理机构必须在采购人委托的范围内依法开展采购活动。</w:t>
      </w:r>
      <w:r/>
    </w:p>
    <w:p>
      <w:pPr>
        <w:ind w:firstLine="480"/>
        <w:spacing w:line="440" w:lineRule="exact"/>
        <w:rPr>
          <w:rFonts w:ascii="宋体" w:hAnsi="宋体" w:cs="宋体"/>
          <w:sz w:val="24"/>
        </w:rPr>
      </w:pPr>
      <w:r>
        <w:rPr>
          <w:rFonts w:hint="eastAsia" w:ascii="宋体" w:hAnsi="宋体" w:cs="宋体"/>
          <w:sz w:val="24"/>
        </w:rPr>
        <w:t xml:space="preserve">（六）投标人的资格条件：</w:t>
      </w:r>
      <w:r/>
    </w:p>
    <w:p>
      <w:pPr>
        <w:ind w:firstLine="480"/>
        <w:spacing w:line="440" w:lineRule="exact"/>
        <w:rPr>
          <w:rFonts w:ascii="宋体" w:hAnsi="宋体" w:cs="宋体"/>
          <w:sz w:val="24"/>
        </w:rPr>
      </w:pPr>
      <w:r>
        <w:rPr>
          <w:rFonts w:hint="eastAsia" w:ascii="宋体" w:hAnsi="宋体" w:cs="宋体"/>
          <w:sz w:val="24"/>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480"/>
        <w:spacing w:line="440" w:lineRule="exact"/>
        <w:rPr>
          <w:rFonts w:ascii="宋体" w:hAnsi="宋体" w:cs="宋体"/>
          <w:sz w:val="24"/>
        </w:rPr>
      </w:pPr>
      <w:r>
        <w:rPr>
          <w:rFonts w:hint="eastAsia" w:ascii="宋体" w:hAnsi="宋体" w:cs="宋体"/>
          <w:sz w:val="24"/>
        </w:rPr>
        <w:t xml:space="preserve">投标人是指响应招标、参加投标竞争的法人、其他组织或者自然人。</w:t>
      </w:r>
      <w:r/>
    </w:p>
    <w:p>
      <w:pPr>
        <w:ind w:firstLine="480"/>
        <w:spacing w:line="440" w:lineRule="exact"/>
        <w:rPr>
          <w:rFonts w:ascii="宋体" w:hAnsi="宋体" w:cs="宋体"/>
          <w:sz w:val="24"/>
        </w:rPr>
      </w:pPr>
      <w:r>
        <w:rPr>
          <w:rFonts w:hint="eastAsia" w:ascii="宋体" w:hAnsi="宋体" w:cs="宋体"/>
          <w:sz w:val="24"/>
        </w:rPr>
        <w:t xml:space="preserve">2.投标人授权代表系指法定代表人或受法人委托的受托人。</w:t>
      </w:r>
      <w:r/>
    </w:p>
    <w:p>
      <w:pPr>
        <w:ind w:firstLine="480"/>
        <w:spacing w:line="440" w:lineRule="exact"/>
        <w:rPr>
          <w:rFonts w:ascii="宋体" w:hAnsi="宋体" w:cs="宋体"/>
          <w:sz w:val="24"/>
        </w:rP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ind w:firstLine="480"/>
        <w:spacing w:line="440" w:lineRule="exact"/>
        <w:rPr>
          <w:rFonts w:ascii="宋体" w:hAnsi="宋体" w:cs="宋体"/>
          <w:sz w:val="24"/>
        </w:rPr>
      </w:pPr>
      <w:r>
        <w:rPr>
          <w:rFonts w:hint="eastAsia" w:ascii="宋体" w:hAnsi="宋体" w:cs="宋体"/>
          <w:sz w:val="24"/>
        </w:rPr>
        <w:t xml:space="preserve">二、招标</w:t>
      </w:r>
      <w:r/>
    </w:p>
    <w:p>
      <w:pPr>
        <w:ind w:firstLine="480"/>
        <w:spacing w:line="440" w:lineRule="exact"/>
        <w:rPr>
          <w:rFonts w:ascii="宋体" w:hAnsi="宋体" w:cs="宋体"/>
          <w:sz w:val="24"/>
        </w:rPr>
      </w:pPr>
      <w:r>
        <w:rPr>
          <w:rFonts w:hint="eastAsia" w:ascii="宋体" w:hAnsi="宋体" w:cs="宋体"/>
          <w:sz w:val="24"/>
        </w:rPr>
        <w:t xml:space="preserve">（八）招标文件应包括以下内容：</w:t>
      </w:r>
      <w:r/>
    </w:p>
    <w:p>
      <w:pPr>
        <w:ind w:firstLine="480"/>
        <w:spacing w:line="440" w:lineRule="exact"/>
        <w:rPr>
          <w:rFonts w:ascii="宋体" w:hAnsi="宋体" w:cs="宋体"/>
          <w:sz w:val="24"/>
        </w:rPr>
      </w:pPr>
      <w:r>
        <w:rPr>
          <w:rFonts w:hint="eastAsia" w:ascii="宋体" w:hAnsi="宋体" w:cs="宋体"/>
          <w:sz w:val="24"/>
        </w:rPr>
        <w:t xml:space="preserve">第一章，投标邀请；</w:t>
      </w:r>
      <w:r/>
    </w:p>
    <w:p>
      <w:pPr>
        <w:ind w:firstLine="480"/>
        <w:spacing w:line="440" w:lineRule="exact"/>
        <w:rPr>
          <w:rFonts w:ascii="宋体" w:hAnsi="宋体" w:cs="宋体"/>
          <w:sz w:val="24"/>
        </w:rPr>
      </w:pPr>
      <w:r>
        <w:rPr>
          <w:rFonts w:hint="eastAsia" w:ascii="宋体" w:hAnsi="宋体" w:cs="宋体"/>
          <w:sz w:val="24"/>
        </w:rPr>
        <w:t xml:space="preserve">第二章，投标人须知；</w:t>
      </w:r>
      <w:r/>
    </w:p>
    <w:p>
      <w:pPr>
        <w:ind w:firstLine="480"/>
        <w:spacing w:line="440" w:lineRule="exact"/>
        <w:rPr>
          <w:rFonts w:ascii="宋体" w:hAnsi="宋体" w:cs="宋体"/>
          <w:sz w:val="24"/>
        </w:rPr>
      </w:pPr>
      <w:r>
        <w:rPr>
          <w:rFonts w:hint="eastAsia" w:ascii="宋体" w:hAnsi="宋体" w:cs="宋体"/>
          <w:sz w:val="24"/>
        </w:rPr>
        <w:t xml:space="preserve">第三章，投标资料表；</w:t>
      </w:r>
      <w:r/>
    </w:p>
    <w:p>
      <w:pPr>
        <w:ind w:firstLine="480"/>
        <w:spacing w:line="440" w:lineRule="exact"/>
        <w:rPr>
          <w:rFonts w:ascii="宋体" w:hAnsi="宋体" w:cs="宋体"/>
          <w:sz w:val="24"/>
        </w:rPr>
      </w:pPr>
      <w:r>
        <w:rPr>
          <w:rFonts w:hint="eastAsia" w:ascii="宋体" w:hAnsi="宋体" w:cs="宋体"/>
          <w:sz w:val="24"/>
        </w:rPr>
        <w:t xml:space="preserve">第四章，评标标准；</w:t>
      </w:r>
      <w:r/>
    </w:p>
    <w:p>
      <w:pPr>
        <w:ind w:firstLine="480"/>
        <w:spacing w:line="440" w:lineRule="exact"/>
        <w:rPr>
          <w:rFonts w:ascii="宋体" w:hAnsi="宋体" w:cs="宋体"/>
          <w:sz w:val="24"/>
        </w:rPr>
      </w:pPr>
      <w:r>
        <w:rPr>
          <w:rFonts w:hint="eastAsia" w:ascii="宋体" w:hAnsi="宋体" w:cs="宋体"/>
          <w:sz w:val="24"/>
        </w:rPr>
        <w:t xml:space="preserve">第五章，</w:t>
      </w:r>
      <w:r>
        <w:rPr>
          <w:rFonts w:hint="eastAsia" w:ascii="宋体" w:hAnsi="宋体" w:cs="宋体"/>
          <w:sz w:val="24"/>
        </w:rPr>
        <w:t xml:space="preserve">拟签订</w:t>
      </w:r>
      <w:r>
        <w:rPr>
          <w:rFonts w:hint="eastAsia" w:ascii="宋体" w:hAnsi="宋体" w:cs="宋体"/>
          <w:sz w:val="24"/>
        </w:rPr>
        <w:t xml:space="preserve">的合同文本；</w:t>
      </w:r>
      <w:r/>
    </w:p>
    <w:p>
      <w:pPr>
        <w:ind w:firstLine="480"/>
        <w:spacing w:line="440" w:lineRule="exact"/>
        <w:rPr>
          <w:rFonts w:ascii="宋体" w:hAnsi="宋体" w:cs="宋体"/>
          <w:sz w:val="24"/>
        </w:rPr>
      </w:pPr>
      <w:r>
        <w:rPr>
          <w:rFonts w:hint="eastAsia" w:ascii="宋体" w:hAnsi="宋体" w:cs="宋体"/>
          <w:sz w:val="24"/>
        </w:rPr>
        <w:t xml:space="preserve">第六章，采购需求；</w:t>
      </w:r>
      <w:r/>
    </w:p>
    <w:p>
      <w:pPr>
        <w:ind w:firstLine="480"/>
        <w:spacing w:line="440" w:lineRule="exact"/>
        <w:rPr>
          <w:rFonts w:ascii="宋体" w:hAnsi="宋体" w:cs="宋体"/>
          <w:sz w:val="24"/>
        </w:rPr>
      </w:pPr>
      <w:r>
        <w:rPr>
          <w:rFonts w:hint="eastAsia" w:ascii="宋体" w:hAnsi="宋体" w:cs="宋体"/>
          <w:sz w:val="24"/>
        </w:rPr>
        <w:t xml:space="preserve">第七章，投标文件相关格式。</w:t>
      </w:r>
      <w:r/>
    </w:p>
    <w:p>
      <w:pPr>
        <w:ind w:firstLine="480"/>
        <w:spacing w:line="440" w:lineRule="exact"/>
        <w:rPr>
          <w:rFonts w:ascii="宋体" w:hAnsi="宋体" w:cs="宋体"/>
          <w:sz w:val="24"/>
        </w:rPr>
      </w:pPr>
      <w:r>
        <w:rPr>
          <w:rFonts w:hint="eastAsia" w:ascii="宋体" w:hAnsi="宋体" w:cs="宋体"/>
          <w:sz w:val="24"/>
        </w:rPr>
        <w:t xml:space="preserve">（九）招标文件澄清或者修改：</w:t>
      </w:r>
      <w:r/>
    </w:p>
    <w:p>
      <w:pPr>
        <w:ind w:firstLine="480"/>
        <w:spacing w:line="440" w:lineRule="exact"/>
        <w:rPr>
          <w:rFonts w:ascii="宋体" w:hAnsi="宋体" w:cs="宋体"/>
          <w:sz w:val="24"/>
        </w:rP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440" w:lineRule="exact"/>
        <w:rPr>
          <w:rFonts w:ascii="宋体" w:hAnsi="宋体" w:cs="宋体"/>
          <w:sz w:val="24"/>
        </w:rP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440" w:lineRule="exact"/>
        <w:rPr>
          <w:rFonts w:ascii="宋体" w:hAnsi="宋体" w:cs="宋体"/>
          <w:sz w:val="24"/>
        </w:rPr>
      </w:pPr>
      <w:r>
        <w:rPr>
          <w:rFonts w:hint="eastAsia" w:ascii="宋体" w:hAnsi="宋体" w:cs="宋体"/>
          <w:sz w:val="24"/>
        </w:rPr>
        <w:t xml:space="preserve">2.现场考察以本文件第三章《投标资料表》中的要求为准。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3.开标前答疑会以本文件第三章《投标资料表》中的要求为准。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三、投标</w:t>
      </w:r>
      <w:r/>
    </w:p>
    <w:p>
      <w:pPr>
        <w:ind w:firstLine="480"/>
        <w:spacing w:line="440" w:lineRule="exact"/>
        <w:rPr>
          <w:rFonts w:ascii="宋体" w:hAnsi="宋体" w:cs="宋体"/>
          <w:sz w:val="24"/>
        </w:rPr>
      </w:pPr>
      <w:r>
        <w:rPr>
          <w:rFonts w:hint="eastAsia" w:ascii="宋体" w:hAnsi="宋体" w:cs="宋体"/>
          <w:sz w:val="24"/>
        </w:rPr>
        <w:t xml:space="preserve">（十）投标人应当按照招标文件的要求编制投标文件。投标文件应对招标文件提出的要求和条件</w:t>
      </w:r>
      <w:r>
        <w:rPr>
          <w:rFonts w:hint="eastAsia" w:ascii="宋体" w:hAnsi="宋体" w:cs="宋体"/>
          <w:sz w:val="24"/>
        </w:rPr>
        <w:t xml:space="preserve">作出</w:t>
      </w:r>
      <w:r>
        <w:rPr>
          <w:rFonts w:hint="eastAsia" w:ascii="宋体" w:hAnsi="宋体" w:cs="宋体"/>
          <w:sz w:val="24"/>
        </w:rPr>
        <w:t xml:space="preserve">实质性响应。</w:t>
      </w:r>
      <w:r/>
    </w:p>
    <w:p>
      <w:pPr>
        <w:ind w:firstLine="480"/>
        <w:spacing w:line="440" w:lineRule="exact"/>
        <w:rPr>
          <w:rFonts w:ascii="宋体" w:hAnsi="宋体" w:cs="宋体"/>
          <w:sz w:val="24"/>
        </w:rP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440" w:lineRule="exact"/>
        <w:rPr>
          <w:rFonts w:ascii="宋体" w:hAnsi="宋体" w:cs="宋体"/>
          <w:sz w:val="24"/>
        </w:rPr>
      </w:pPr>
      <w:r>
        <w:rPr>
          <w:rFonts w:hint="eastAsia" w:ascii="宋体" w:hAnsi="宋体" w:cs="宋体"/>
          <w:sz w:val="24"/>
        </w:rPr>
        <w:t xml:space="preserve">（十二）投标文件的构成：</w:t>
      </w:r>
      <w:r/>
    </w:p>
    <w:p>
      <w:pPr>
        <w:ind w:firstLine="480"/>
        <w:spacing w:line="440" w:lineRule="exact"/>
        <w:rPr>
          <w:rFonts w:ascii="宋体" w:hAnsi="宋体" w:cs="宋体"/>
          <w:sz w:val="24"/>
        </w:rPr>
      </w:pPr>
      <w:r>
        <w:rPr>
          <w:rFonts w:hint="eastAsia" w:ascii="宋体" w:hAnsi="宋体" w:cs="宋体"/>
          <w:sz w:val="24"/>
        </w:rPr>
        <w:t xml:space="preserve">1.投标文件的构成以本文件第三章《投标资料表》中的要求为准。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2.投标人应当提交的资格、资信证明文件，以本文件第三章《投标资料表》中的所提要求为准。</w:t>
      </w:r>
      <w:r/>
    </w:p>
    <w:p>
      <w:pPr>
        <w:ind w:firstLine="480"/>
        <w:spacing w:line="440" w:lineRule="exact"/>
        <w:rPr>
          <w:rFonts w:ascii="宋体" w:hAnsi="宋体" w:cs="宋体"/>
          <w:sz w:val="24"/>
        </w:rPr>
      </w:pPr>
      <w:r>
        <w:rPr>
          <w:rFonts w:hint="eastAsia" w:ascii="宋体" w:hAnsi="宋体" w:cs="宋体"/>
          <w:sz w:val="24"/>
        </w:rPr>
        <w:t xml:space="preserve">（十三）投标函和价格表、商务条件、交货和提供服务的时间：</w:t>
      </w:r>
      <w:r/>
    </w:p>
    <w:p>
      <w:pPr>
        <w:ind w:firstLine="480"/>
        <w:spacing w:line="440" w:lineRule="exact"/>
        <w:rPr>
          <w:rFonts w:ascii="宋体" w:hAnsi="宋体" w:cs="宋体"/>
          <w:sz w:val="24"/>
        </w:rPr>
      </w:pPr>
      <w:r>
        <w:rPr>
          <w:rFonts w:hint="eastAsia" w:ascii="宋体" w:hAnsi="宋体" w:cs="宋体"/>
          <w:sz w:val="24"/>
        </w:rPr>
        <w:t xml:space="preserve">1.投标函和价格表的要求见本章（十二）、（十三），格式见本文件第七章《投标文件相关格式》中《投标函》和《开标一览表》。</w:t>
      </w:r>
      <w:r/>
    </w:p>
    <w:p>
      <w:pPr>
        <w:ind w:firstLine="480"/>
        <w:spacing w:line="440" w:lineRule="exact"/>
        <w:rPr>
          <w:rFonts w:ascii="宋体" w:hAnsi="宋体" w:cs="宋体"/>
          <w:sz w:val="24"/>
        </w:rPr>
      </w:pPr>
      <w:r>
        <w:rPr>
          <w:rFonts w:hint="eastAsia" w:ascii="宋体" w:hAnsi="宋体" w:cs="宋体"/>
          <w:sz w:val="24"/>
        </w:rPr>
        <w:t xml:space="preserve">2.商务条件以本文件第三章《投标资料表》中的要求为准。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3.交货和提供服务的时间，以本文件第三章《投标资料表》中所提要求为准。</w:t>
      </w:r>
      <w:r/>
    </w:p>
    <w:p>
      <w:pPr>
        <w:ind w:firstLine="480"/>
        <w:spacing w:line="440" w:lineRule="exact"/>
        <w:rPr>
          <w:rFonts w:ascii="宋体" w:hAnsi="宋体" w:cs="宋体"/>
          <w:sz w:val="24"/>
        </w:rPr>
      </w:pPr>
      <w:r>
        <w:rPr>
          <w:rFonts w:hint="eastAsia" w:ascii="宋体" w:hAnsi="宋体" w:cs="宋体"/>
          <w:sz w:val="24"/>
        </w:rPr>
        <w:t xml:space="preserve">（十四）投标报价要求：</w:t>
      </w:r>
      <w:r/>
    </w:p>
    <w:p>
      <w:pPr>
        <w:ind w:firstLine="480"/>
        <w:spacing w:line="440" w:lineRule="exact"/>
        <w:rPr>
          <w:rFonts w:ascii="宋体" w:hAnsi="宋体" w:cs="宋体"/>
          <w:sz w:val="24"/>
        </w:rPr>
      </w:pPr>
      <w:r>
        <w:rPr>
          <w:rFonts w:hint="eastAsia" w:ascii="宋体" w:hAnsi="宋体" w:cs="宋体"/>
          <w:sz w:val="24"/>
        </w:rPr>
        <w:t xml:space="preserve">1.投标人应按照招标文件的要求报出分项价格和总价。</w:t>
      </w:r>
      <w:r/>
    </w:p>
    <w:p>
      <w:pPr>
        <w:ind w:firstLine="480"/>
        <w:spacing w:line="440" w:lineRule="exact"/>
        <w:rPr>
          <w:rFonts w:ascii="宋体" w:hAnsi="宋体" w:cs="宋体"/>
          <w:sz w:val="24"/>
        </w:rPr>
      </w:pPr>
      <w:r>
        <w:rPr>
          <w:rFonts w:hint="eastAsia" w:ascii="宋体" w:hAnsi="宋体" w:cs="宋体"/>
          <w:sz w:val="24"/>
        </w:rPr>
        <w:t xml:space="preserve">2.投标人应按照招标文件的要求进行报价，如投标人</w:t>
      </w:r>
      <w:r>
        <w:rPr>
          <w:rFonts w:hint="eastAsia" w:ascii="宋体" w:hAnsi="宋体" w:cs="宋体"/>
          <w:sz w:val="24"/>
        </w:rPr>
        <w:t xml:space="preserve">作出</w:t>
      </w:r>
      <w:r>
        <w:rPr>
          <w:rFonts w:hint="eastAsia" w:ascii="宋体" w:hAnsi="宋体" w:cs="宋体"/>
          <w:sz w:val="24"/>
        </w:rPr>
        <w:t xml:space="preserve">偏离，应在《偏离表》中列出。</w:t>
      </w:r>
      <w:r/>
    </w:p>
    <w:p>
      <w:pPr>
        <w:ind w:firstLine="480"/>
        <w:spacing w:line="440" w:lineRule="exact"/>
        <w:rPr>
          <w:rFonts w:ascii="宋体" w:hAnsi="宋体" w:cs="宋体"/>
          <w:sz w:val="24"/>
        </w:rPr>
      </w:pPr>
      <w:r>
        <w:rPr>
          <w:rFonts w:hint="eastAsia" w:ascii="宋体" w:hAnsi="宋体" w:cs="宋体"/>
          <w:sz w:val="24"/>
        </w:rPr>
        <w:t xml:space="preserve">3.采购人不支付报价以外的任何费用。</w:t>
      </w:r>
      <w:r/>
    </w:p>
    <w:p>
      <w:pPr>
        <w:ind w:firstLine="480"/>
        <w:spacing w:line="440" w:lineRule="exact"/>
        <w:rPr>
          <w:rFonts w:ascii="宋体" w:hAnsi="宋体" w:cs="宋体"/>
          <w:sz w:val="24"/>
        </w:rP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440" w:lineRule="exact"/>
        <w:rPr>
          <w:rFonts w:ascii="宋体" w:hAnsi="宋体" w:cs="宋体"/>
          <w:sz w:val="24"/>
        </w:rPr>
      </w:pPr>
      <w:r>
        <w:rPr>
          <w:rFonts w:hint="eastAsia" w:ascii="宋体" w:hAnsi="宋体" w:cs="宋体"/>
          <w:sz w:val="24"/>
        </w:rPr>
        <w:t xml:space="preserve">5.投标人只能提交一个投标价格，投标人提交多个价格的投标文件，在资格性、符合性检查时按照无效投标处理。</w:t>
      </w:r>
      <w:r/>
    </w:p>
    <w:p>
      <w:pPr>
        <w:ind w:firstLine="480"/>
        <w:spacing w:line="440" w:lineRule="exact"/>
        <w:rPr>
          <w:rFonts w:ascii="宋体" w:hAnsi="宋体" w:cs="宋体"/>
          <w:sz w:val="24"/>
        </w:rPr>
      </w:pPr>
      <w:r>
        <w:rPr>
          <w:rFonts w:hint="eastAsia" w:ascii="宋体" w:hAnsi="宋体" w:cs="宋体"/>
          <w:sz w:val="24"/>
        </w:rPr>
        <w:t xml:space="preserve">（十五）投标货币。以本文件第三章《投标资料表》中所提要求为准。</w:t>
      </w:r>
      <w:r/>
    </w:p>
    <w:p>
      <w:pPr>
        <w:ind w:firstLine="480"/>
        <w:spacing w:line="440" w:lineRule="exact"/>
        <w:rPr>
          <w:rFonts w:ascii="宋体" w:hAnsi="宋体" w:cs="宋体"/>
          <w:sz w:val="24"/>
        </w:rPr>
      </w:pPr>
      <w:r>
        <w:rPr>
          <w:rFonts w:hint="eastAsia" w:ascii="宋体" w:hAnsi="宋体" w:cs="宋体"/>
          <w:sz w:val="24"/>
        </w:rPr>
        <w:t xml:space="preserve">（十六）投标有效期：</w:t>
      </w:r>
      <w:r/>
    </w:p>
    <w:p>
      <w:pPr>
        <w:ind w:firstLine="480"/>
        <w:spacing w:line="440" w:lineRule="exact"/>
        <w:rPr>
          <w:rFonts w:ascii="宋体" w:hAnsi="宋体" w:cs="宋体"/>
          <w:sz w:val="24"/>
        </w:rPr>
      </w:pPr>
      <w:r>
        <w:rPr>
          <w:rFonts w:hint="eastAsia" w:ascii="宋体" w:hAnsi="宋体" w:cs="宋体"/>
          <w:sz w:val="24"/>
        </w:rPr>
        <w:t xml:space="preserve">1.投标有效期为开标之日后90天。采购人可以要求对投标有效期延长一次，但该延长期最长不得超过30天。</w:t>
      </w:r>
      <w:r/>
    </w:p>
    <w:p>
      <w:pPr>
        <w:ind w:firstLine="480"/>
        <w:spacing w:line="440" w:lineRule="exact"/>
        <w:rPr>
          <w:rFonts w:ascii="宋体" w:hAnsi="宋体" w:cs="宋体"/>
          <w:sz w:val="24"/>
        </w:rPr>
      </w:pPr>
      <w:r>
        <w:rPr>
          <w:rFonts w:hint="eastAsia" w:ascii="宋体" w:hAnsi="宋体" w:cs="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440" w:lineRule="exact"/>
        <w:rPr>
          <w:rFonts w:ascii="宋体" w:hAnsi="宋体" w:cs="宋体"/>
          <w:sz w:val="24"/>
        </w:rP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440" w:lineRule="exact"/>
        <w:rPr>
          <w:rFonts w:ascii="宋体" w:hAnsi="宋体" w:cs="宋体"/>
          <w:sz w:val="24"/>
        </w:rPr>
      </w:pPr>
      <w:r>
        <w:rPr>
          <w:rFonts w:hint="eastAsia" w:ascii="宋体" w:hAnsi="宋体" w:cs="宋体"/>
          <w:sz w:val="24"/>
        </w:rPr>
        <w:t xml:space="preserve">（十七）投标文件的编制要求和签署要求：</w:t>
      </w:r>
      <w:r/>
    </w:p>
    <w:p>
      <w:pPr>
        <w:ind w:firstLine="480"/>
        <w:spacing w:line="440" w:lineRule="exact"/>
        <w:rPr>
          <w:rFonts w:ascii="宋体" w:hAnsi="宋体" w:cs="宋体"/>
          <w:sz w:val="24"/>
        </w:rPr>
      </w:pPr>
      <w:r>
        <w:rPr>
          <w:rFonts w:hint="eastAsia" w:ascii="宋体" w:hAnsi="宋体" w:cs="宋体"/>
          <w:sz w:val="24"/>
        </w:rPr>
        <w:t xml:space="preserve">（1）投标人应由其法定代表人或法定代表人授权代表在规定的网上投标时间，凭CA证书登陆“苏</w:t>
      </w:r>
      <w:r>
        <w:rPr>
          <w:rFonts w:hint="eastAsia" w:ascii="宋体" w:hAnsi="宋体" w:cs="宋体"/>
          <w:sz w:val="24"/>
        </w:rPr>
        <w:t xml:space="preserve">采云</w:t>
      </w:r>
      <w:r>
        <w:rPr>
          <w:rFonts w:hint="eastAsia" w:ascii="宋体" w:hAnsi="宋体" w:cs="宋体"/>
          <w:sz w:val="24"/>
        </w:rPr>
        <w:t xml:space="preserve">”系统在线编制投标文件（电子数据），并在投标截止时间之前上传投标文件。</w:t>
      </w:r>
      <w:r/>
    </w:p>
    <w:p>
      <w:pPr>
        <w:ind w:firstLine="480"/>
        <w:spacing w:line="440" w:lineRule="exact"/>
        <w:rPr>
          <w:rFonts w:ascii="宋体" w:hAnsi="宋体" w:cs="宋体"/>
          <w:sz w:val="24"/>
        </w:rPr>
      </w:pPr>
      <w:r>
        <w:rPr>
          <w:rFonts w:hint="eastAsia" w:ascii="宋体" w:hAnsi="宋体" w:cs="宋体"/>
          <w:sz w:val="24"/>
        </w:rPr>
        <w:t xml:space="preserve">（2）投标人应对 CA 证书妥善保管，如被他人盗用投标，因此带来的结果均由投标人自行承担。</w:t>
      </w:r>
      <w:r/>
    </w:p>
    <w:p>
      <w:pPr>
        <w:ind w:firstLine="480"/>
        <w:spacing w:line="440" w:lineRule="exact"/>
        <w:rPr>
          <w:rFonts w:ascii="宋体" w:hAnsi="宋体" w:cs="宋体"/>
          <w:sz w:val="24"/>
        </w:rPr>
      </w:pPr>
      <w:r>
        <w:rPr>
          <w:rFonts w:hint="eastAsia" w:ascii="宋体" w:hAnsi="宋体" w:cs="宋体"/>
          <w:sz w:val="24"/>
        </w:rPr>
        <w:t xml:space="preserve">（3）投标人应当对招标文件提出的要求和条件</w:t>
      </w:r>
      <w:r>
        <w:rPr>
          <w:rFonts w:hint="eastAsia" w:ascii="宋体" w:hAnsi="宋体" w:cs="宋体"/>
          <w:sz w:val="24"/>
        </w:rPr>
        <w:t xml:space="preserve">作出</w:t>
      </w:r>
      <w:r>
        <w:rPr>
          <w:rFonts w:hint="eastAsia" w:ascii="宋体" w:hAnsi="宋体" w:cs="宋体"/>
          <w:sz w:val="24"/>
        </w:rPr>
        <w:t xml:space="preserve">实质性响应，并在电子投标系统逐条应答。</w:t>
      </w:r>
      <w:r/>
    </w:p>
    <w:p>
      <w:pPr>
        <w:ind w:firstLine="480"/>
        <w:spacing w:line="440" w:lineRule="exact"/>
        <w:rPr>
          <w:rFonts w:ascii="宋体" w:hAnsi="宋体" w:cs="宋体"/>
          <w:sz w:val="24"/>
        </w:rP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480"/>
        <w:spacing w:line="440" w:lineRule="exact"/>
        <w:rPr>
          <w:rFonts w:ascii="宋体" w:hAnsi="宋体" w:cs="宋体"/>
          <w:sz w:val="24"/>
        </w:rPr>
      </w:pPr>
      <w:r>
        <w:rPr>
          <w:rFonts w:hint="eastAsia" w:ascii="宋体" w:hAnsi="宋体" w:cs="宋体"/>
          <w:sz w:val="24"/>
        </w:rPr>
        <w:t xml:space="preserve">（十八）投标文件的盖章要求</w:t>
      </w:r>
      <w:r/>
    </w:p>
    <w:p>
      <w:pPr>
        <w:ind w:firstLine="480"/>
        <w:spacing w:line="440" w:lineRule="exact"/>
        <w:rPr>
          <w:rFonts w:ascii="宋体" w:hAnsi="宋体" w:cs="宋体"/>
          <w:sz w:val="24"/>
        </w:rPr>
      </w:pPr>
      <w:r>
        <w:rPr>
          <w:rFonts w:hint="eastAsia" w:ascii="宋体" w:hAnsi="宋体" w:cs="宋体"/>
          <w:sz w:val="24"/>
        </w:rPr>
        <w:t xml:space="preserve">投标文件的盖章要求以招标文件第三章《投标资料表》中的要求为准。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w:t>
      </w:r>
      <w:r>
        <w:rPr>
          <w:rFonts w:hint="eastAsia" w:ascii="宋体" w:hAnsi="宋体" w:cs="宋体"/>
          <w:sz w:val="24"/>
        </w:rPr>
        <w:t xml:space="preserve">采云</w:t>
      </w:r>
      <w:r>
        <w:rPr>
          <w:rFonts w:hint="eastAsia" w:ascii="宋体" w:hAnsi="宋体" w:cs="宋体"/>
          <w:sz w:val="24"/>
        </w:rPr>
        <w:t xml:space="preserve">”系统。</w:t>
      </w:r>
      <w:r/>
    </w:p>
    <w:p>
      <w:pPr>
        <w:ind w:firstLine="480"/>
        <w:spacing w:line="440" w:lineRule="exact"/>
        <w:rPr>
          <w:rFonts w:ascii="宋体" w:hAnsi="宋体" w:cs="宋体"/>
          <w:sz w:val="24"/>
        </w:rPr>
      </w:pPr>
      <w:r>
        <w:rPr>
          <w:rFonts w:hint="eastAsia" w:ascii="宋体" w:hAnsi="宋体" w:cs="宋体"/>
          <w:sz w:val="24"/>
        </w:rPr>
        <w:t xml:space="preserve">（二十）凡在招标文件要求提交投标文件的截止时间之后送达的投标文件，均为无效投标文件，“苏</w:t>
      </w:r>
      <w:r>
        <w:rPr>
          <w:rFonts w:hint="eastAsia" w:ascii="宋体" w:hAnsi="宋体" w:cs="宋体"/>
          <w:sz w:val="24"/>
        </w:rPr>
        <w:t xml:space="preserve">采云</w:t>
      </w:r>
      <w:r>
        <w:rPr>
          <w:rFonts w:hint="eastAsia" w:ascii="宋体" w:hAnsi="宋体" w:cs="宋体"/>
          <w:sz w:val="24"/>
        </w:rPr>
        <w:t xml:space="preserve">”系统将自动拒收。 各投标人应在规定时间内通过 CA 证书进行网上解密。</w:t>
      </w:r>
      <w:r/>
    </w:p>
    <w:p>
      <w:pPr>
        <w:ind w:firstLine="480"/>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w:t>
      </w:r>
      <w:r>
        <w:rPr>
          <w:rFonts w:hint="eastAsia" w:ascii="宋体" w:hAnsi="宋体" w:cs="宋体"/>
          <w:sz w:val="24"/>
          <w:szCs w:val="24"/>
        </w:rPr>
        <w:t xml:space="preserve">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440" w:lineRule="exact"/>
        <w:rPr>
          <w:rFonts w:ascii="宋体" w:hAnsi="宋体" w:cs="宋体"/>
          <w:sz w:val="24"/>
        </w:rPr>
      </w:pPr>
      <w:r>
        <w:rPr>
          <w:rFonts w:hint="eastAsia" w:ascii="宋体" w:hAnsi="宋体" w:cs="宋体"/>
          <w:sz w:val="24"/>
        </w:rPr>
        <w:t xml:space="preserve">（二十二）本项目不允许分包。</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在评标过程中发现投标人有上述情形的，评标委员会应当认定其投标无效，并书面报告本级财政部门。</w:t>
      </w:r>
      <w:r/>
    </w:p>
    <w:p>
      <w:pPr>
        <w:ind w:firstLine="480"/>
        <w:spacing w:line="440" w:lineRule="exact"/>
        <w:rPr>
          <w:rFonts w:ascii="宋体" w:hAnsi="宋体" w:cs="宋体"/>
          <w:sz w:val="24"/>
        </w:rPr>
      </w:pPr>
      <w:r>
        <w:rPr>
          <w:rFonts w:hint="eastAsia" w:ascii="宋体" w:hAnsi="宋体" w:cs="宋体"/>
          <w:sz w:val="24"/>
        </w:rPr>
        <w:t xml:space="preserve">（二十四）有下列情形之一的，其投标无效。</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7.电子投标文件未按规定期限投标的；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8.投标文件未按招标文件要求签署和盖章的；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10.投标文件未按招标文件规定的内容和要求填写的； </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11.不具备招标文件中规定的资格要求的；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12.报价超过招标文件中规定的预算金额或者最高限价的；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13.投标文件含有采购人不能接受的附加条件的；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14.法律、法规和招标文件规定的其他无效情形。</w:t>
      </w:r>
      <w:r/>
    </w:p>
    <w:p>
      <w:pPr>
        <w:ind w:firstLine="480"/>
        <w:spacing w:line="440" w:lineRule="exact"/>
        <w:rPr>
          <w:rFonts w:ascii="宋体" w:hAnsi="宋体" w:cs="宋体"/>
          <w:sz w:val="24"/>
        </w:rPr>
      </w:pPr>
      <w:r>
        <w:rPr>
          <w:rFonts w:hint="eastAsia" w:ascii="宋体" w:hAnsi="宋体" w:cs="宋体"/>
          <w:sz w:val="24"/>
        </w:rPr>
        <w:t xml:space="preserve">四、开标</w:t>
      </w:r>
      <w:r/>
    </w:p>
    <w:p>
      <w:pPr>
        <w:ind w:firstLine="480"/>
        <w:spacing w:line="440" w:lineRule="exact"/>
        <w:rPr>
          <w:rFonts w:ascii="宋体" w:hAnsi="宋体" w:cs="宋体"/>
          <w:sz w:val="24"/>
        </w:rPr>
      </w:pPr>
      <w:r>
        <w:rPr>
          <w:rFonts w:hint="eastAsia" w:ascii="宋体" w:hAnsi="宋体" w:cs="宋体"/>
          <w:sz w:val="24"/>
        </w:rPr>
        <w:t xml:space="preserve">（二十五）开标：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1.开标时间及地点。开标应当在招标文件确定的提交投标文件截止时间的同一时间公开进行；开标地点应当为招标文件中预先确定的地点。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2.由电子招标投标交易平台主持，邀请投标人参加。</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3.所有投标单位凭CA证书在到达开标时间时，解密各自投标文件，由工作人员操作系统进行开标，投标人不足3家的，不得开标。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440" w:lineRule="exact"/>
        <w:rPr>
          <w:rFonts w:ascii="宋体" w:hAnsi="宋体" w:cs="宋体"/>
          <w:sz w:val="24"/>
        </w:rPr>
      </w:pPr>
      <w:r>
        <w:rPr>
          <w:rFonts w:hint="eastAsia" w:ascii="宋体" w:hAnsi="宋体" w:cs="宋体"/>
          <w:sz w:val="24"/>
        </w:rPr>
        <w:t xml:space="preserve">五、评标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（二十六）公开招标采购项目开标结束后，采购人依法对投标人的资格进行审查。合格投标人不足3家的，不得评标。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（4）组织评标委员会推选评标组长（采购人代表不得担任组长）；</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（5）在评标期间采取必要的通讯管理措施，保证评标活动不受外界干扰；</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（6）根据评标委员会的要求介绍政府采购相关政策法规、招标文件；</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（8）核对评标结果，对有《</w:t>
      </w:r>
      <w:hyperlink r:id="rId18" w:tooltip="http://www.caigou2003.com/" w:history="1">
        <w:r>
          <w:rPr>
            <w:rStyle w:val="1031"/>
            <w:rFonts w:hint="eastAsia" w:ascii="宋体" w:hAnsi="宋体" w:cs="宋体"/>
            <w:sz w:val="24"/>
          </w:rPr>
          <w:t xml:space="preserve">政府采购</w:t>
        </w:r>
      </w:hyperlink>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2.评标委员会负责具体评标事务，并独立履行下列职责：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w:t>
      </w:r>
      <w:r>
        <w:rPr>
          <w:rFonts w:hint="eastAsia" w:ascii="宋体" w:hAnsi="宋体" w:cs="宋体"/>
          <w:sz w:val="24"/>
        </w:rPr>
        <w:t xml:space="preserve">作出</w:t>
      </w:r>
      <w:r>
        <w:rPr>
          <w:rFonts w:hint="eastAsia" w:ascii="宋体" w:hAnsi="宋体" w:cs="宋体"/>
          <w:sz w:val="24"/>
        </w:rPr>
        <w:t xml:space="preserve">澄清或者说明；</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80"/>
        <w:spacing w:line="440" w:lineRule="exact"/>
        <w:rPr>
          <w:rFonts w:ascii="宋体" w:hAnsi="宋体" w:cs="宋体"/>
          <w:sz w:val="24"/>
        </w:rPr>
      </w:pPr>
      <w:r>
        <w:rPr>
          <w:rFonts w:hint="eastAsia" w:ascii="宋体" w:hAnsi="宋体" w:cs="宋体"/>
          <w:sz w:val="24"/>
        </w:rPr>
        <w:t xml:space="preserve">（5）向采购人、采购代理机构或有关部门报告评标中发现的违法行为。</w:t>
      </w:r>
      <w:r/>
    </w:p>
    <w:p>
      <w:pPr>
        <w:ind w:firstLine="480"/>
        <w:spacing w:line="440" w:lineRule="exact"/>
        <w:rPr>
          <w:rFonts w:ascii="宋体" w:hAnsi="宋体" w:cs="宋体"/>
          <w:sz w:val="24"/>
        </w:rPr>
      </w:pPr>
      <w:r>
        <w:rPr>
          <w:rFonts w:hint="eastAsia" w:ascii="宋体" w:hAnsi="宋体" w:cs="宋体"/>
          <w:sz w:val="24"/>
        </w:rPr>
        <w:t xml:space="preserve">（二十七）评标方法分为最低评标价法和综合评分法。</w:t>
      </w:r>
      <w:r/>
    </w:p>
    <w:p>
      <w:pPr>
        <w:ind w:firstLine="480"/>
        <w:spacing w:line="440" w:lineRule="exact"/>
        <w:rPr>
          <w:rFonts w:ascii="宋体" w:hAnsi="宋体" w:cs="宋体"/>
          <w:sz w:val="24"/>
        </w:rPr>
      </w:pPr>
      <w:r>
        <w:rPr>
          <w:rFonts w:hint="eastAsia" w:ascii="宋体" w:hAnsi="宋体" w:cs="宋体"/>
          <w:sz w:val="24"/>
        </w:rPr>
        <w:t xml:space="preserve">（二十八）评标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①资格性审查。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（4）推荐中标候选投标人名单。</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hyperlink r:id="rId19" w:tooltip="http://lilun.caigou2003.com/recijiedu/2365668.html" w:history="1">
        <w:r>
          <w:rPr>
            <w:rStyle w:val="1031"/>
            <w:rFonts w:hint="eastAsia" w:ascii="宋体" w:hAnsi="宋体" w:cs="宋体"/>
            <w:sz w:val="24"/>
          </w:rPr>
          <w:t xml:space="preserve">最低评标价法</w:t>
        </w:r>
      </w:hyperlink>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hyperlink r:id="rId20" w:tooltip="http://lilun.caigou2003.com/recijiedu/2365667.html" w:history="1">
        <w:r>
          <w:rPr>
            <w:rStyle w:val="1031"/>
            <w:rFonts w:hint="eastAsia" w:ascii="宋体" w:hAnsi="宋体" w:cs="宋体"/>
            <w:sz w:val="24"/>
          </w:rPr>
          <w:t xml:space="preserve">综合评分法</w:t>
        </w:r>
      </w:hyperlink>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440" w:lineRule="exact"/>
        <w:rPr>
          <w:rFonts w:ascii="宋体" w:hAnsi="宋体" w:cs="宋体"/>
          <w:sz w:val="24"/>
        </w:rPr>
      </w:pPr>
      <w:r>
        <w:rPr>
          <w:rFonts w:hint="eastAsia" w:ascii="宋体" w:hAnsi="宋体" w:cs="宋体"/>
          <w:sz w:val="24"/>
        </w:rPr>
        <w:t xml:space="preserve">非单一产品采购项目，多家投标人提供的核心产品品牌相同的，按前两款规定处理。</w:t>
      </w:r>
      <w:r/>
    </w:p>
    <w:p>
      <w:pPr>
        <w:ind w:firstLine="480"/>
        <w:spacing w:line="440" w:lineRule="exact"/>
        <w:rPr>
          <w:rFonts w:ascii="宋体" w:hAnsi="宋体" w:cs="宋体"/>
          <w:sz w:val="24"/>
        </w:rPr>
      </w:pPr>
      <w:r>
        <w:rPr>
          <w:rFonts w:hint="eastAsia" w:ascii="宋体" w:hAnsi="宋体" w:cs="宋体"/>
          <w:sz w:val="24"/>
        </w:rPr>
        <w:t xml:space="preserve">（二十九）投标文件报价出现前后不一致的，按照下列规定修正：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440" w:lineRule="exact"/>
        <w:rPr>
          <w:rFonts w:ascii="宋体" w:hAnsi="宋体" w:cs="宋体"/>
          <w:sz w:val="24"/>
        </w:rPr>
      </w:pPr>
      <w:r>
        <w:rPr>
          <w:rFonts w:hint="eastAsia" w:ascii="宋体" w:hAnsi="宋体" w:cs="宋体"/>
          <w:sz w:val="24"/>
        </w:rPr>
        <w:t xml:space="preserve">评标中需要投标人对投标文件澄清或者说明的，应当通过“苏</w:t>
      </w:r>
      <w:r>
        <w:rPr>
          <w:rFonts w:hint="eastAsia" w:ascii="宋体" w:hAnsi="宋体" w:cs="宋体"/>
          <w:sz w:val="24"/>
        </w:rPr>
        <w:t xml:space="preserve">采云</w:t>
      </w:r>
      <w:r>
        <w:rPr>
          <w:rFonts w:hint="eastAsia" w:ascii="宋体" w:hAnsi="宋体" w:cs="宋体"/>
          <w:sz w:val="24"/>
        </w:rPr>
        <w:t xml:space="preserve">”系统交换数据电文。在评标期间，请投标人保持在线。</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（三十）实施政府采购异常低价审查的有关要求：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（一）评审中出现下列情形之一的，评审（评标）委员会应当启动异常低价投标（响应）审查程序：</w:t>
      </w:r>
      <w:r/>
    </w:p>
    <w:p>
      <w:pPr>
        <w:ind w:firstLine="48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1.投标（响应）报价低于全部通过符合性审查供应商投标（响应）报价平均值</w:t>
      </w:r>
      <w:r>
        <w:rPr>
          <w:rFonts w:hint="eastAsia" w:ascii="宋体" w:hAnsi="宋体" w:cs="宋体"/>
          <w:b/>
          <w:bCs/>
          <w:sz w:val="24"/>
        </w:rPr>
        <w:t xml:space="preserve">50%的</w:t>
      </w:r>
      <w:r>
        <w:rPr>
          <w:rFonts w:hint="eastAsia" w:ascii="宋体" w:hAnsi="宋体" w:cs="宋体"/>
          <w:sz w:val="24"/>
        </w:rPr>
        <w:t xml:space="preserve">，即投标（响应）报价&lt;全部通过符合性审查供应商投标（响应）报价平均值</w:t>
      </w:r>
      <w:r>
        <w:rPr>
          <w:rFonts w:hint="eastAsia" w:ascii="宋体" w:hAnsi="宋体" w:cs="宋体"/>
          <w:b/>
          <w:bCs/>
          <w:sz w:val="24"/>
        </w:rPr>
        <w:t xml:space="preserve">×50%；</w:t>
      </w:r>
      <w:r/>
    </w:p>
    <w:p>
      <w:pPr>
        <w:ind w:firstLine="48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2.投标（响应）报价低于通过符合性审查的次低报价供应商投标（响应）报价</w:t>
      </w:r>
      <w:r>
        <w:rPr>
          <w:rFonts w:hint="eastAsia" w:ascii="宋体" w:hAnsi="宋体" w:cs="宋体"/>
          <w:b/>
          <w:bCs/>
          <w:sz w:val="24"/>
        </w:rPr>
        <w:t xml:space="preserve">50%的</w:t>
      </w:r>
      <w:r>
        <w:rPr>
          <w:rFonts w:hint="eastAsia" w:ascii="宋体" w:hAnsi="宋体" w:cs="宋体"/>
          <w:sz w:val="24"/>
        </w:rPr>
        <w:t xml:space="preserve">，即投标（响应）报价&lt;通过符合性审查的次低报价供应商投标（响应）报价</w:t>
      </w:r>
      <w:r>
        <w:rPr>
          <w:rFonts w:hint="eastAsia" w:ascii="宋体" w:hAnsi="宋体" w:cs="宋体"/>
          <w:b/>
          <w:bCs/>
          <w:sz w:val="24"/>
        </w:rPr>
        <w:t xml:space="preserve">×50%；</w:t>
      </w:r>
      <w:r/>
    </w:p>
    <w:p>
      <w:pPr>
        <w:ind w:firstLine="48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3.投标（响应）报价低于采购项目最高限价（未设定最高限价的采购项目，以采购项目预算金额作为最高限价）</w:t>
      </w:r>
      <w:r>
        <w:rPr>
          <w:rFonts w:hint="eastAsia" w:ascii="宋体" w:hAnsi="宋体" w:cs="宋体"/>
          <w:b/>
          <w:bCs/>
          <w:sz w:val="24"/>
        </w:rPr>
        <w:t xml:space="preserve">45%的，</w:t>
      </w:r>
      <w:r>
        <w:rPr>
          <w:rFonts w:hint="eastAsia" w:ascii="宋体" w:hAnsi="宋体" w:cs="宋体"/>
          <w:sz w:val="24"/>
        </w:rPr>
        <w:t xml:space="preserve">即投标（响应）报价&lt;采购项目最高限价</w:t>
      </w:r>
      <w:r>
        <w:rPr>
          <w:rFonts w:hint="eastAsia" w:ascii="宋体" w:hAnsi="宋体" w:cs="宋体"/>
          <w:b/>
          <w:bCs/>
          <w:sz w:val="24"/>
        </w:rPr>
        <w:t xml:space="preserve">×45%；</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4.评审（评标）委员会基于专业判断，认为供应商报价过低，有可能影响产品质量或者不能诚信履约的其他情形。</w:t>
      </w:r>
      <w:bookmarkStart w:id="8" w:name="OLE_LINK46"/>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相关法律法规对供应商报价有规定的，从其规定。</w:t>
      </w:r>
      <w:bookmarkEnd w:id="8"/>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w:t>
      </w:r>
      <w:r>
        <w:rPr>
          <w:rFonts w:hint="eastAsia" w:ascii="宋体" w:hAnsi="宋体" w:cs="宋体"/>
          <w:sz w:val="24"/>
        </w:rPr>
        <w:t xml:space="preserve">作出</w:t>
      </w:r>
      <w:r>
        <w:rPr>
          <w:rFonts w:hint="eastAsia" w:ascii="宋体" w:hAnsi="宋体" w:cs="宋体"/>
          <w:sz w:val="24"/>
        </w:rPr>
        <w:t xml:space="preserve">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440" w:lineRule="exact"/>
        <w:rPr>
          <w:rFonts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（三十一）评标委员会成员对需要共同认定的事项存在争议的，应当按照少数服从多数的原则</w:t>
      </w:r>
      <w:r>
        <w:rPr>
          <w:rFonts w:hint="eastAsia" w:ascii="宋体" w:hAnsi="宋体" w:cs="宋体"/>
          <w:sz w:val="24"/>
        </w:rPr>
        <w:t xml:space="preserve">作出</w:t>
      </w:r>
      <w:r>
        <w:rPr>
          <w:rFonts w:hint="eastAsia" w:ascii="宋体" w:hAnsi="宋体" w:cs="宋体"/>
          <w:sz w:val="24"/>
        </w:rPr>
        <w:t xml:space="preserve">结论。持不同意见的评标委员会成员应当在评标报告上签署不同意见及理由，否则视为同意评标报告。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w:t>
      </w:r>
      <w:r>
        <w:rPr>
          <w:rFonts w:hint="eastAsia" w:ascii="宋体" w:hAnsi="宋体" w:cs="宋体"/>
          <w:sz w:val="24"/>
        </w:rPr>
        <w:t xml:space="preserve">废标条款</w:t>
      </w:r>
      <w:r>
        <w:rPr>
          <w:rFonts w:hint="eastAsia" w:ascii="宋体" w:hAnsi="宋体" w:cs="宋体"/>
          <w:sz w:val="24"/>
        </w:rPr>
        <w:t xml:space="preserve">：</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1.符合专业条件的投标人或者对招标文件作实质响应的投标人不足三家的；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480"/>
        <w:spacing w:line="440" w:lineRule="exact"/>
        <w:rPr>
          <w:rFonts w:ascii="宋体" w:hAnsi="宋体" w:cs="宋体"/>
          <w:sz w:val="24"/>
        </w:rPr>
      </w:pPr>
      <w:r>
        <w:rPr>
          <w:rFonts w:hint="eastAsia" w:ascii="宋体" w:hAnsi="宋体" w:cs="宋体"/>
          <w:sz w:val="24"/>
        </w:rPr>
        <w:t xml:space="preserve">4.因重大变故，采购任务取消的。</w:t>
      </w:r>
      <w:r/>
    </w:p>
    <w:p>
      <w:pPr>
        <w:ind w:firstLine="480"/>
        <w:spacing w:line="440" w:lineRule="exact"/>
        <w:rPr>
          <w:rFonts w:ascii="宋体" w:hAnsi="宋体" w:cs="宋体"/>
          <w:sz w:val="24"/>
        </w:rPr>
      </w:pPr>
      <w:r>
        <w:rPr>
          <w:rFonts w:hint="eastAsia" w:ascii="宋体" w:hAnsi="宋体" w:cs="宋体"/>
          <w:sz w:val="24"/>
        </w:rPr>
        <w:t xml:space="preserve">六、定标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480"/>
        <w:spacing w:line="440" w:lineRule="exact"/>
        <w:rPr>
          <w:rFonts w:ascii="宋体" w:hAnsi="宋体" w:cs="宋体"/>
          <w:sz w:val="24"/>
        </w:rP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ind w:firstLine="480"/>
        <w:spacing w:line="440" w:lineRule="exact"/>
        <w:rPr>
          <w:rFonts w:ascii="宋体" w:hAnsi="宋体" w:cs="宋体"/>
          <w:sz w:val="24"/>
        </w:rPr>
      </w:pPr>
      <w:r>
        <w:rPr>
          <w:rFonts w:hint="eastAsia" w:ascii="宋体" w:hAnsi="宋体" w:cs="宋体"/>
          <w:sz w:val="24"/>
        </w:rPr>
        <w:t xml:space="preserve">七、政府采购合同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480"/>
        <w:spacing w:line="440" w:lineRule="exact"/>
        <w:rPr>
          <w:rFonts w:ascii="宋体" w:hAnsi="宋体" w:cs="宋体"/>
          <w:sz w:val="24"/>
        </w:rPr>
      </w:pPr>
      <w:r>
        <w:rPr>
          <w:rFonts w:hint="eastAsia" w:ascii="宋体" w:hAnsi="宋体" w:cs="宋体"/>
          <w:sz w:val="24"/>
        </w:rPr>
        <w:t xml:space="preserve">2.中标或者成交供应</w:t>
      </w:r>
      <w:r>
        <w:rPr>
          <w:rFonts w:hint="eastAsia" w:ascii="宋体" w:hAnsi="宋体" w:cs="宋体"/>
          <w:sz w:val="24"/>
        </w:rPr>
        <w:t xml:space="preserve">商拒绝</w:t>
      </w:r>
      <w:r>
        <w:rPr>
          <w:rFonts w:hint="eastAsia" w:ascii="宋体" w:hAnsi="宋体" w:cs="宋体"/>
          <w:sz w:val="24"/>
        </w:rPr>
        <w:t xml:space="preserve">与采购人签订合同的，采购人可以按照评审报告推荐的中标或者成交候选人名单排序，确定下一个候选人为中标人，也可以重新开展政府采购活动。</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1.中标人应当在评审结果公示日起三日内，向采购人提交本文件第三章《投标资料表》中规定金额的履约保证金。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spacing w:line="440" w:lineRule="exact"/>
        <w:rPr>
          <w:rFonts w:ascii="宋体" w:hAnsi="宋体" w:cs="宋体"/>
          <w:sz w:val="24"/>
        </w:rPr>
      </w:pPr>
      <w:r>
        <w:rPr>
          <w:rFonts w:hint="eastAsia" w:ascii="宋体" w:hAnsi="宋体" w:cs="宋体"/>
          <w:sz w:val="24"/>
        </w:rPr>
        <w:t xml:space="preserve">3.中标人凭采购人出具</w:t>
      </w:r>
      <w:r>
        <w:rPr>
          <w:rFonts w:hint="eastAsia" w:ascii="宋体" w:hAnsi="宋体" w:cs="宋体"/>
          <w:sz w:val="24"/>
        </w:rPr>
        <w:t xml:space="preserve">验收书</w:t>
      </w:r>
      <w:r>
        <w:rPr>
          <w:rFonts w:hint="eastAsia" w:ascii="宋体" w:hAnsi="宋体" w:cs="宋体"/>
          <w:sz w:val="24"/>
        </w:rPr>
        <w:t xml:space="preserve">的复印件及收款收据办理履约保证金退</w:t>
      </w:r>
      <w:r>
        <w:rPr>
          <w:rFonts w:hint="eastAsia" w:ascii="宋体" w:hAnsi="宋体" w:cs="宋体"/>
          <w:sz w:val="24"/>
        </w:rPr>
        <w:t xml:space="preserve">付手</w:t>
      </w:r>
      <w:r>
        <w:rPr>
          <w:rFonts w:hint="eastAsia" w:ascii="宋体" w:hAnsi="宋体" w:cs="宋体"/>
          <w:sz w:val="24"/>
        </w:rPr>
        <w:t xml:space="preserve">续。履约保证金在采购人处存放期间，不计利息。</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采购代理机构、采购人、投标人等参与招投标的各方，均应在招标、采购、合同执行等过程中保持廉洁和最高的道德水准。</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480"/>
        <w:spacing w:line="440" w:lineRule="exact"/>
        <w:rPr>
          <w:rFonts w:ascii="宋体" w:hAnsi="宋体" w:cs="宋体"/>
          <w:sz w:val="24"/>
        </w:rP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ind w:firstLine="480"/>
        <w:spacing w:line="440" w:lineRule="exact"/>
        <w:rPr>
          <w:rFonts w:ascii="宋体" w:hAnsi="宋体" w:cs="宋体"/>
          <w:sz w:val="24"/>
        </w:rPr>
      </w:pPr>
      <w:r>
        <w:rPr>
          <w:rFonts w:hint="eastAsia" w:ascii="宋体" w:hAnsi="宋体" w:cs="宋体"/>
          <w:sz w:val="24"/>
        </w:rPr>
        <w:t xml:space="preserve">八、询问和质疑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480"/>
        <w:spacing w:line="44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w:t>
      </w:r>
      <w:r>
        <w:rPr>
          <w:rFonts w:hint="eastAsia" w:ascii="宋体" w:hAnsi="宋体" w:cs="宋体"/>
          <w:sz w:val="24"/>
        </w:rPr>
        <w:t xml:space="preserve">采云</w:t>
      </w:r>
      <w:r>
        <w:rPr>
          <w:rFonts w:hint="eastAsia" w:ascii="宋体" w:hAnsi="宋体" w:cs="宋体"/>
          <w:sz w:val="24"/>
        </w:rPr>
        <w:t xml:space="preserve">”系统，网址：http://jszfcg.jsczt.cn/）相关要求是本招标文件的组成部分。</w:t>
      </w:r>
      <w:r/>
    </w:p>
    <w:p>
      <w:pPr>
        <w:pStyle w:val="791"/>
        <w:ind w:firstLine="602"/>
        <w:spacing w:line="440" w:lineRule="exact"/>
        <w:rPr>
          <w:rFonts w:ascii="宋体" w:hAnsi="宋体" w:cs="宋体"/>
          <w:sz w:val="24"/>
        </w:rPr>
      </w:pPr>
      <w:r>
        <w:rPr>
          <w:rFonts w:hint="eastAsia" w:ascii="宋体" w:hAnsi="宋体" w:cs="宋体"/>
          <w:sz w:val="24"/>
        </w:rPr>
        <w:t xml:space="preserve">特别说明：“苏</w:t>
      </w:r>
      <w:r>
        <w:rPr>
          <w:rFonts w:hint="eastAsia" w:ascii="宋体" w:hAnsi="宋体" w:cs="宋体"/>
          <w:sz w:val="24"/>
        </w:rPr>
        <w:t xml:space="preserve">采云</w:t>
      </w:r>
      <w:r>
        <w:rPr>
          <w:rFonts w:hint="eastAsia" w:ascii="宋体" w:hAnsi="宋体" w:cs="宋体"/>
          <w:sz w:val="24"/>
        </w:rPr>
        <w:t xml:space="preserve">”系统通过“江苏省政府采购一体化不见面开标大厅”提醒投标人。投标人自行查看，投标人因自身原因不及时查看导致没收到信息，“苏</w:t>
      </w:r>
      <w:r>
        <w:rPr>
          <w:rFonts w:hint="eastAsia" w:ascii="宋体" w:hAnsi="宋体" w:cs="宋体"/>
          <w:sz w:val="24"/>
        </w:rPr>
        <w:t xml:space="preserve">采云</w:t>
      </w:r>
      <w:r>
        <w:rPr>
          <w:rFonts w:hint="eastAsia" w:ascii="宋体" w:hAnsi="宋体" w:cs="宋体"/>
          <w:sz w:val="24"/>
        </w:rPr>
        <w:t xml:space="preserve">”系统不承担任何责任。</w:t>
      </w:r>
      <w:r/>
    </w:p>
    <w:p>
      <w:pPr>
        <w:rPr>
          <w:rFonts w:ascii="宋体" w:hAnsi="宋体" w:cs="宋体"/>
        </w:rPr>
      </w:pPr>
      <w:r>
        <w:rPr>
          <w:rFonts w:ascii="宋体" w:hAnsi="宋体" w:cs="宋体"/>
        </w:rPr>
      </w:r>
      <w:r/>
    </w:p>
    <w:p>
      <w:pPr>
        <w:pStyle w:val="996"/>
        <w:spacing w:line="520" w:lineRule="exact"/>
        <w:rPr>
          <w:rFonts w:ascii="宋体" w:hAnsi="宋体" w:eastAsia="宋体" w:cs="宋体"/>
        </w:rPr>
      </w:pPr>
      <w:r/>
      <w:bookmarkStart w:id="9" w:name="_Toc522790132"/>
      <w:r>
        <w:rPr>
          <w:rFonts w:hint="eastAsia" w:ascii="宋体" w:hAnsi="宋体" w:eastAsia="宋体" w:cs="宋体"/>
        </w:rPr>
        <w:br w:type="page" w:clear="all"/>
      </w:r>
      <w:bookmarkStart w:id="10" w:name="_Toc12259"/>
      <w:r>
        <w:rPr>
          <w:rFonts w:hint="eastAsia" w:ascii="宋体" w:hAnsi="宋体" w:eastAsia="宋体" w:cs="宋体"/>
          <w:b w:val="0"/>
          <w:bCs w:val="0"/>
        </w:rPr>
        <w:t xml:space="preserve">第三章  投标资料表</w:t>
      </w:r>
      <w:bookmarkEnd w:id="9"/>
      <w:r/>
      <w:bookmarkEnd w:id="10"/>
      <w:r/>
      <w:r/>
    </w:p>
    <w:p>
      <w:pPr>
        <w:pStyle w:val="791"/>
        <w:ind w:firstLine="600"/>
        <w:jc w:val="center"/>
        <w:spacing w:line="360" w:lineRule="exact"/>
        <w:rPr>
          <w:rFonts w:ascii="宋体" w:hAnsi="宋体" w:cs="宋体"/>
          <w:sz w:val="30"/>
          <w:szCs w:val="30"/>
        </w:rPr>
      </w:pPr>
      <w:r>
        <w:rPr>
          <w:rFonts w:ascii="宋体" w:hAnsi="宋体" w:cs="宋体"/>
          <w:sz w:val="30"/>
          <w:szCs w:val="30"/>
        </w:rPr>
      </w:r>
      <w:r/>
    </w:p>
    <w:p>
      <w:pPr>
        <w:pStyle w:val="1015"/>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791"/>
        <w:spacing w:line="440" w:lineRule="exact"/>
        <w:rPr>
          <w:rFonts w:ascii="宋体" w:hAnsi="宋体" w:cs="宋体"/>
          <w:sz w:val="24"/>
        </w:rPr>
      </w:pPr>
      <w:r>
        <w:rPr>
          <w:rFonts w:ascii="宋体" w:hAnsi="宋体" w:cs="宋体"/>
          <w:sz w:val="24"/>
        </w:rPr>
      </w:r>
      <w:r/>
    </w:p>
    <w:tbl>
      <w:tblPr>
        <w:tblpPr w:horzAnchor="page" w:tblpX="1681" w:vertAnchor="text" w:tblpY="276"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60"/>
        <w:gridCol w:w="7791"/>
      </w:tblGrid>
      <w:tr>
        <w:trPr/>
        <w:tc>
          <w:tcPr>
            <w:tcW w:w="1560" w:type="dxa"/>
            <w:textDirection w:val="lrTb"/>
            <w:noWrap w:val="false"/>
          </w:tcPr>
          <w:p>
            <w:pPr>
              <w:pStyle w:val="791"/>
              <w:jc w:val="center"/>
              <w:spacing w:line="440" w:lineRule="exact"/>
              <w:rPr>
                <w:rFonts w:ascii="宋体" w:hAnsi="宋体" w:cs="宋体"/>
                <w:b/>
                <w:sz w:val="24"/>
              </w:rPr>
            </w:pPr>
            <w:r>
              <w:rPr>
                <w:rFonts w:hint="eastAsia" w:ascii="宋体" w:hAnsi="宋体" w:cs="宋体"/>
                <w:b/>
                <w:sz w:val="24"/>
              </w:rPr>
              <w:t xml:space="preserve">条款项号</w:t>
            </w:r>
            <w:r/>
          </w:p>
        </w:tc>
        <w:tc>
          <w:tcPr>
            <w:tcW w:w="7791" w:type="dxa"/>
            <w:textDirection w:val="lrTb"/>
            <w:noWrap w:val="false"/>
          </w:tcPr>
          <w:p>
            <w:pPr>
              <w:pStyle w:val="791"/>
              <w:jc w:val="center"/>
              <w:spacing w:line="440" w:lineRule="exact"/>
              <w:rPr>
                <w:rFonts w:ascii="宋体" w:hAnsi="宋体" w:cs="宋体"/>
                <w:b/>
                <w:sz w:val="24"/>
              </w:rPr>
            </w:pPr>
            <w:r>
              <w:rPr>
                <w:rFonts w:hint="eastAsia" w:ascii="宋体" w:hAnsi="宋体" w:cs="宋体"/>
                <w:b/>
                <w:sz w:val="24"/>
              </w:rPr>
              <w:t xml:space="preserve">内    容</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一</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总则</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一</w:t>
            </w:r>
            <w:r>
              <w:rPr>
                <w:rFonts w:hint="eastAsia" w:ascii="宋体" w:hAnsi="宋体" w:cs="宋体"/>
                <w:sz w:val="24"/>
              </w:rPr>
              <w:t xml:space="preserve">)</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本项目采购人：徐州市水</w:t>
            </w:r>
            <w:r>
              <w:rPr>
                <w:rFonts w:hint="eastAsia" w:ascii="宋体" w:hAnsi="宋体" w:cs="宋体"/>
                <w:sz w:val="24"/>
              </w:rPr>
              <w:t xml:space="preserve">务</w:t>
            </w:r>
            <w:r>
              <w:rPr>
                <w:rFonts w:hint="eastAsia" w:ascii="宋体" w:hAnsi="宋体" w:cs="宋体"/>
                <w:sz w:val="24"/>
              </w:rPr>
              <w:t xml:space="preserve">局</w:t>
            </w:r>
            <w:r/>
          </w:p>
        </w:tc>
      </w:tr>
      <w:tr>
        <w:trPr>
          <w:trHeight w:val="375"/>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(二)</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(四)</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采购人确定的采购项目属性：服务</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(五)</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本项目采购代理机构：徐州</w:t>
            </w:r>
            <w:r>
              <w:rPr>
                <w:rFonts w:hint="eastAsia" w:ascii="宋体" w:hAnsi="宋体" w:cs="宋体"/>
                <w:sz w:val="24"/>
              </w:rPr>
              <w:t xml:space="preserve">市通源招标</w:t>
            </w:r>
            <w:r>
              <w:rPr>
                <w:rFonts w:hint="eastAsia" w:ascii="宋体" w:hAnsi="宋体" w:cs="宋体"/>
                <w:sz w:val="24"/>
              </w:rPr>
              <w:t xml:space="preserve">代理有限公司</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(六)</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投标人的资格条件：</w:t>
            </w:r>
            <w:r/>
          </w:p>
          <w:p>
            <w:pPr>
              <w:pStyle w:val="791"/>
              <w:numPr>
                <w:ilvl w:val="0"/>
                <w:numId w:val="1"/>
              </w:numPr>
              <w:spacing w:line="440" w:lineRule="exact"/>
              <w:rPr>
                <w:rFonts w:ascii="宋体" w:hAnsi="宋体" w:cs="宋体"/>
                <w:sz w:val="24"/>
              </w:rPr>
            </w:pPr>
            <w:r>
              <w:rPr>
                <w:rFonts w:hint="eastAsia" w:ascii="宋体" w:hAnsi="宋体" w:cs="宋体"/>
                <w:sz w:val="24"/>
              </w:rPr>
              <w:t xml:space="preserve">符合《中华人民共和国政府采购法》第二十二条的规定；</w:t>
            </w:r>
            <w:r/>
          </w:p>
          <w:p>
            <w:pPr>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二、</w:t>
            </w:r>
            <w:bookmarkStart w:id="11" w:name="OLE_LINK43"/>
            <w:r/>
            <w:bookmarkStart w:id="12" w:name="OLE_LINK48"/>
            <w:r>
              <w:rPr>
                <w:rFonts w:hint="eastAsia" w:ascii="宋体" w:hAnsi="宋体" w:cs="宋体"/>
                <w:sz w:val="24"/>
              </w:rPr>
              <w:t xml:space="preserve">此项目属于专门面向中小</w:t>
            </w:r>
            <w:r>
              <w:rPr>
                <w:rFonts w:hint="eastAsia" w:ascii="宋体" w:hAnsi="宋体" w:cs="宋体"/>
                <w:sz w:val="24"/>
              </w:rPr>
              <w:t xml:space="preserve">微企业</w:t>
            </w:r>
            <w:r>
              <w:rPr>
                <w:rFonts w:hint="eastAsia" w:ascii="宋体" w:hAnsi="宋体" w:cs="宋体"/>
                <w:sz w:val="24"/>
              </w:rPr>
              <w:t xml:space="preserve">采购的项目，投标人应为中小微企业、监狱企业、残疾人福利性单位。</w:t>
            </w:r>
            <w:bookmarkEnd w:id="11"/>
            <w:r/>
            <w:bookmarkEnd w:id="12"/>
            <w:r/>
            <w:r/>
          </w:p>
          <w:p>
            <w:pPr>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三、本项目的特定资格要求：投标人具备</w:t>
            </w:r>
            <w:bookmarkStart w:id="13" w:name="OLE_LINK60"/>
            <w:r/>
            <w:bookmarkStart w:id="14" w:name="OLE_LINK59"/>
            <w:r>
              <w:rPr>
                <w:rFonts w:hint="eastAsia" w:ascii="宋体" w:hAnsi="宋体" w:cs="宋体"/>
                <w:sz w:val="24"/>
                <w:szCs w:val="24"/>
              </w:rPr>
              <w:t xml:space="preserve">市政公用工程施工总承包贰级（含）及以上资质</w:t>
            </w:r>
            <w:bookmarkEnd w:id="13"/>
            <w:r/>
            <w:bookmarkEnd w:id="14"/>
            <w:r>
              <w:rPr>
                <w:rFonts w:hint="eastAsia" w:ascii="宋体" w:hAnsi="宋体" w:cs="宋体"/>
                <w:sz w:val="24"/>
              </w:rPr>
              <w:t xml:space="preserve">（须提供相应资质证书原件的扫描件）</w:t>
            </w:r>
            <w:r>
              <w:rPr>
                <w:rFonts w:hint="eastAsia" w:ascii="宋体" w:hAnsi="宋体" w:cs="宋体"/>
                <w:sz w:val="24"/>
              </w:rPr>
              <w:t xml:space="preserve">。</w:t>
            </w:r>
            <w:r/>
          </w:p>
          <w:p>
            <w:pPr>
              <w:pStyle w:val="791"/>
              <w:spacing w:line="440" w:lineRule="exact"/>
              <w:rPr>
                <w:rFonts w:ascii="宋体" w:hAnsi="宋体" w:cs="宋体"/>
                <w:sz w:val="24"/>
              </w:rPr>
            </w:pPr>
            <w:r>
              <w:rPr>
                <w:rFonts w:hint="eastAsia" w:ascii="宋体" w:hAnsi="宋体" w:cs="宋体"/>
                <w:sz w:val="24"/>
              </w:rPr>
              <w:t xml:space="preserve">同时明确相关事项如下：</w:t>
            </w:r>
            <w:r/>
          </w:p>
          <w:p>
            <w:pPr>
              <w:pStyle w:val="791"/>
              <w:spacing w:line="440" w:lineRule="exact"/>
              <w:rPr>
                <w:rFonts w:ascii="宋体" w:hAnsi="宋体" w:cs="宋体"/>
                <w:sz w:val="24"/>
              </w:rPr>
            </w:pPr>
            <w:r>
              <w:rPr>
                <w:rFonts w:hint="eastAsia" w:ascii="宋体" w:hAnsi="宋体" w:cs="宋体"/>
                <w:sz w:val="24"/>
              </w:rPr>
              <w:t xml:space="preserve">1、本项目不接受联合体投标</w:t>
            </w:r>
            <w:r>
              <w:rPr>
                <w:rFonts w:ascii="宋体" w:hAnsi="宋体" w:cs="宋体"/>
                <w:color w:val="000000"/>
                <w:sz w:val="24"/>
              </w:rPr>
              <w:t xml:space="preserve">，成交后不得转包或分包</w:t>
            </w:r>
            <w:r>
              <w:rPr>
                <w:rFonts w:hint="eastAsia" w:ascii="宋体" w:hAnsi="宋体" w:cs="宋体"/>
                <w:sz w:val="24"/>
              </w:rPr>
              <w:t xml:space="preserve">。</w:t>
            </w:r>
            <w:r/>
          </w:p>
          <w:p>
            <w:pPr>
              <w:pStyle w:val="791"/>
              <w:spacing w:line="440" w:lineRule="exact"/>
              <w:rPr>
                <w:rFonts w:ascii="宋体" w:hAnsi="宋体" w:cs="宋体"/>
                <w:sz w:val="24"/>
              </w:rPr>
            </w:pPr>
            <w:r>
              <w:rPr>
                <w:rFonts w:hint="eastAsia" w:ascii="宋体" w:hAnsi="宋体" w:cs="宋体"/>
                <w:sz w:val="24"/>
              </w:rPr>
              <w:t xml:space="preserve">2、单位负责人为同一人或者存在直接控股、管理关系的不同投标人，不得参加同一合同项下的政府采购活动。</w:t>
            </w:r>
            <w:r/>
          </w:p>
          <w:p>
            <w:pPr>
              <w:pStyle w:val="791"/>
              <w:spacing w:line="440" w:lineRule="exact"/>
              <w:rPr>
                <w:rFonts w:ascii="宋体" w:hAnsi="宋体" w:cs="宋体"/>
                <w:sz w:val="24"/>
              </w:rPr>
            </w:pPr>
            <w:r>
              <w:rPr>
                <w:rFonts w:hint="eastAsia" w:ascii="宋体" w:hAnsi="宋体" w:cs="宋体"/>
                <w:sz w:val="24"/>
              </w:rPr>
              <w:t xml:space="preserve">3、为本采购项目提供整体设计、规范编制或者项目管理、监理、检测等服务的投标人，不得再参加本采购项目的采购活动。</w:t>
            </w:r>
            <w:r/>
          </w:p>
          <w:p>
            <w:pPr>
              <w:pStyle w:val="791"/>
              <w:spacing w:line="440" w:lineRule="exact"/>
              <w:rPr>
                <w:rFonts w:ascii="宋体" w:hAnsi="宋体" w:cs="宋体"/>
                <w:sz w:val="24"/>
              </w:rPr>
            </w:pPr>
            <w:r>
              <w:rPr>
                <w:rFonts w:hint="eastAsia" w:ascii="宋体" w:hAnsi="宋体" w:cs="宋体"/>
                <w:sz w:val="24"/>
              </w:rPr>
              <w:t xml:space="preserve">4、查询及使用供应商信用记录：</w:t>
            </w:r>
            <w:r/>
          </w:p>
          <w:p>
            <w:pPr>
              <w:pStyle w:val="791"/>
              <w:spacing w:line="440" w:lineRule="exact"/>
              <w:rPr>
                <w:rFonts w:ascii="宋体" w:hAnsi="宋体" w:cs="宋体"/>
                <w:sz w:val="24"/>
              </w:rPr>
            </w:pPr>
            <w:r>
              <w:rPr>
                <w:rFonts w:hint="eastAsia" w:ascii="宋体" w:hAnsi="宋体" w:cs="宋体"/>
                <w:sz w:val="24"/>
              </w:rPr>
              <w:t xml:space="preserve">(1)由采购人查询信用信息。</w:t>
            </w:r>
            <w:r/>
          </w:p>
          <w:p>
            <w:pPr>
              <w:pStyle w:val="791"/>
              <w:spacing w:line="440" w:lineRule="exact"/>
              <w:rPr>
                <w:rFonts w:ascii="宋体" w:hAnsi="宋体" w:cs="宋体"/>
                <w:sz w:val="24"/>
              </w:rPr>
            </w:pPr>
            <w:r>
              <w:rPr>
                <w:rFonts w:hint="eastAsia" w:ascii="宋体" w:hAnsi="宋体" w:cs="宋体"/>
                <w:sz w:val="24"/>
              </w:rPr>
              <w:t xml:space="preserve">(2)查询渠道包括：</w:t>
            </w:r>
            <w:r/>
          </w:p>
          <w:p>
            <w:pPr>
              <w:pStyle w:val="791"/>
              <w:spacing w:line="440" w:lineRule="exact"/>
              <w:rPr>
                <w:rFonts w:ascii="宋体" w:hAnsi="宋体" w:cs="宋体"/>
                <w:sz w:val="24"/>
              </w:rPr>
            </w:pPr>
            <w:r>
              <w:rPr>
                <w:rFonts w:hint="eastAsia" w:ascii="宋体" w:hAnsi="宋体" w:cs="宋体"/>
                <w:sz w:val="24"/>
              </w:rPr>
              <w:t xml:space="preserve">①“信用中国”网（www.creditchina.gov.cn）；</w:t>
            </w:r>
            <w:r/>
          </w:p>
          <w:p>
            <w:pPr>
              <w:pStyle w:val="791"/>
              <w:spacing w:line="440" w:lineRule="exact"/>
              <w:rPr>
                <w:rFonts w:ascii="宋体" w:hAnsi="宋体" w:cs="宋体"/>
                <w:sz w:val="24"/>
              </w:rPr>
            </w:pPr>
            <w:r>
              <w:rPr>
                <w:rFonts w:hint="eastAsia" w:ascii="宋体" w:hAnsi="宋体" w:cs="宋体"/>
                <w:sz w:val="24"/>
              </w:rPr>
              <w:t xml:space="preserve">②中国政府采购网（www.ccgp.gov.cn）；</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③“信用江苏”网（http://credit.jiangsu.gov.cn/）；</w:t>
            </w:r>
            <w:r/>
          </w:p>
          <w:p>
            <w:pPr>
              <w:pStyle w:val="791"/>
              <w:spacing w:line="440" w:lineRule="exact"/>
              <w:rPr>
                <w:rFonts w:hint="eastAsia" w:ascii="宋体" w:hAnsi="宋体" w:cs="宋体"/>
                <w:sz w:val="24"/>
                <w:szCs w:val="24"/>
              </w:rPr>
            </w:pPr>
            <w:r>
              <w:rPr>
                <w:rFonts w:hint="eastAsia" w:ascii="宋体" w:hAnsi="宋体" w:cs="宋体"/>
                <w:sz w:val="24"/>
              </w:rPr>
              <w:t xml:space="preserve">④“信用中国(江苏徐州)”网（http://www.xuzhoucredit.gov.cn）。</w:t>
            </w:r>
            <w:r>
              <w:rPr>
                <w:rFonts w:ascii="宋体" w:hAnsi="宋体" w:cs="宋体"/>
                <w:sz w:val="24"/>
              </w:rPr>
            </w:r>
            <w:r/>
          </w:p>
          <w:p>
            <w:pPr>
              <w:pStyle w:val="791"/>
              <w:spacing w:line="440" w:lineRule="exact"/>
              <w:rPr>
                <w:rFonts w:ascii="宋体" w:hAnsi="宋体" w:cs="宋体"/>
                <w:sz w:val="24"/>
                <w:szCs w:val="24"/>
              </w:rPr>
            </w:pPr>
            <w:r>
              <w:rPr>
                <w:rFonts w:hint="eastAsia" w:ascii="宋体" w:hAnsi="宋体" w:cs="宋体"/>
                <w:sz w:val="24"/>
              </w:rPr>
              <w:t xml:space="preserve">(3)截止时点（查询环节）：</w:t>
            </w:r>
            <w:bookmarkStart w:id="15" w:name="OLE_LINK5"/>
            <w:r>
              <w:rPr>
                <w:rFonts w:hint="eastAsia" w:ascii="宋体" w:hAnsi="宋体" w:cs="宋体"/>
                <w:sz w:val="24"/>
              </w:rPr>
              <w:t xml:space="preserve">开标</w:t>
            </w:r>
            <w:r>
              <w:rPr>
                <w:rFonts w:hint="eastAsia" w:ascii="宋体" w:hAnsi="宋体" w:cs="宋体"/>
                <w:sz w:val="24"/>
              </w:rPr>
              <w:t xml:space="preserve">后资格</w:t>
            </w:r>
            <w:r>
              <w:rPr>
                <w:rFonts w:hint="eastAsia" w:ascii="宋体" w:hAnsi="宋体" w:cs="宋体"/>
                <w:sz w:val="24"/>
              </w:rPr>
              <w:t xml:space="preserve">审查结束前</w:t>
            </w:r>
            <w:bookmarkEnd w:id="15"/>
            <w:r>
              <w:rPr>
                <w:rFonts w:hint="eastAsia" w:ascii="宋体" w:hAnsi="宋体" w:cs="宋体"/>
                <w:sz w:val="24"/>
              </w:rPr>
              <w:t xml:space="preserve">。</w:t>
            </w:r>
            <w:r/>
          </w:p>
          <w:p>
            <w:pPr>
              <w:pStyle w:val="791"/>
              <w:spacing w:line="440" w:lineRule="exact"/>
              <w:rPr>
                <w:rFonts w:ascii="宋体" w:hAnsi="宋体" w:cs="宋体"/>
                <w:sz w:val="24"/>
              </w:rPr>
            </w:pPr>
            <w:r>
              <w:rPr>
                <w:rFonts w:hint="eastAsia" w:ascii="宋体" w:hAnsi="宋体" w:cs="宋体"/>
                <w:sz w:val="24"/>
              </w:rPr>
              <w:t xml:space="preserve">(4)信用信息查询记录和证据留存的具体方式：网页截屏打印，与其他采购文件一并保存。</w:t>
            </w:r>
            <w:r/>
          </w:p>
          <w:p>
            <w:pPr>
              <w:pStyle w:val="791"/>
              <w:spacing w:line="440" w:lineRule="exact"/>
              <w:rPr>
                <w:rFonts w:ascii="宋体" w:hAnsi="宋体" w:cs="宋体"/>
                <w:sz w:val="24"/>
              </w:rPr>
            </w:pPr>
            <w:r>
              <w:rPr>
                <w:rFonts w:hint="eastAsia" w:ascii="宋体" w:hAnsi="宋体" w:cs="宋体"/>
                <w:sz w:val="24"/>
              </w:rPr>
              <w:t xml:space="preserve">(5)信用信息的使用规则：</w:t>
            </w:r>
            <w:r/>
          </w:p>
          <w:p>
            <w:pPr>
              <w:pStyle w:val="791"/>
              <w:spacing w:line="44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(七)</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招标代理服务费由中标人支付，标准见《招标代理服务收费标准》（见附件）。</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二</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招标</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(九)1</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对招标文件进行澄清或者修改的，通过“苏</w:t>
            </w:r>
            <w:r>
              <w:rPr>
                <w:rFonts w:hint="eastAsia" w:ascii="宋体" w:hAnsi="宋体" w:cs="宋体"/>
                <w:sz w:val="24"/>
              </w:rPr>
              <w:t xml:space="preserve">采云</w:t>
            </w:r>
            <w:r>
              <w:rPr>
                <w:rFonts w:hint="eastAsia" w:ascii="宋体" w:hAnsi="宋体" w:cs="宋体"/>
                <w:sz w:val="24"/>
              </w:rPr>
              <w:t xml:space="preserve">”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宋体" w:hAnsi="宋体" w:cs="宋体"/>
                <w:sz w:val="24"/>
              </w:rPr>
              <w:t xml:space="preserve">采云</w:t>
            </w:r>
            <w:r>
              <w:rPr>
                <w:rFonts w:hint="eastAsia" w:ascii="宋体" w:hAnsi="宋体" w:cs="宋体"/>
                <w:sz w:val="24"/>
              </w:rPr>
              <w:t xml:space="preserve">”系统重新下载更正（澄清）后的采购文件（后缀名为“.kedt”），离线编制投标文件，否则，将自行承担相应的风险。</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(九)2</w:t>
            </w:r>
            <w:r/>
          </w:p>
        </w:tc>
        <w:tc>
          <w:tcPr>
            <w:tcW w:w="7791" w:type="dxa"/>
            <w:textDirection w:val="lrTb"/>
            <w:noWrap w:val="false"/>
          </w:tcPr>
          <w:p>
            <w:pPr>
              <w:pStyle w:val="791"/>
              <w:spacing w:line="440" w:lineRule="exact"/>
              <w:tabs>
                <w:tab w:val="left" w:pos="5760" w:leader="none"/>
              </w:tabs>
              <w:rPr>
                <w:rFonts w:ascii="宋体" w:hAnsi="宋体" w:cs="宋体"/>
                <w:b/>
                <w:sz w:val="24"/>
              </w:rPr>
            </w:pPr>
            <w:r>
              <w:rPr>
                <w:rFonts w:hint="eastAsia" w:ascii="宋体" w:hAnsi="宋体" w:cs="宋体"/>
                <w:b/>
                <w:bCs/>
                <w:sz w:val="24"/>
              </w:rPr>
              <w:t xml:space="preserve">不安排现场考察。</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(九)3</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不安排开标前答疑会。</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三</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投标</w:t>
            </w:r>
            <w:r/>
          </w:p>
        </w:tc>
      </w:tr>
      <w:tr>
        <w:trPr>
          <w:trHeight w:val="510"/>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(十一)</w:t>
            </w:r>
            <w:r/>
          </w:p>
        </w:tc>
        <w:tc>
          <w:tcPr>
            <w:tcW w:w="7791" w:type="dxa"/>
            <w:textDirection w:val="lrTb"/>
            <w:noWrap w:val="false"/>
          </w:tcPr>
          <w:p>
            <w:pPr>
              <w:pStyle w:val="791"/>
              <w:spacing w:line="440" w:lineRule="exact"/>
              <w:tabs>
                <w:tab w:val="left" w:pos="5760" w:leader="none"/>
              </w:tabs>
              <w:rPr>
                <w:rFonts w:ascii="宋体" w:hAnsi="宋体" w:cs="宋体"/>
                <w:sz w:val="24"/>
              </w:rPr>
            </w:pPr>
            <w:r>
              <w:rPr>
                <w:rFonts w:hint="eastAsia" w:ascii="宋体" w:hAnsi="宋体" w:cs="宋体"/>
                <w:sz w:val="24"/>
              </w:rPr>
              <w:t xml:space="preserve">投标文件的语言为中文</w:t>
            </w:r>
            <w:r/>
          </w:p>
        </w:tc>
      </w:tr>
      <w:tr>
        <w:trPr>
          <w:trHeight w:val="90"/>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(十二)1</w:t>
            </w:r>
            <w:r/>
          </w:p>
          <w:p>
            <w:pPr>
              <w:pStyle w:val="791"/>
              <w:jc w:val="center"/>
              <w:spacing w:line="440" w:lineRule="exact"/>
              <w:rPr>
                <w:rFonts w:ascii="宋体" w:hAnsi="宋体" w:cs="宋体"/>
                <w:sz w:val="24"/>
              </w:rPr>
            </w:pPr>
            <w:r>
              <w:rPr>
                <w:rFonts w:hint="eastAsia" w:ascii="宋体" w:hAnsi="宋体" w:cs="宋体"/>
                <w:sz w:val="24"/>
              </w:rPr>
              <w:t xml:space="preserve">(十二)2</w:t>
            </w:r>
            <w:r/>
          </w:p>
        </w:tc>
        <w:tc>
          <w:tcPr>
            <w:tcW w:w="7791" w:type="dxa"/>
            <w:textDirection w:val="lrTb"/>
            <w:noWrap w:val="false"/>
          </w:tcPr>
          <w:p>
            <w:pPr>
              <w:pStyle w:val="791"/>
              <w:spacing w:line="440" w:lineRule="exact"/>
              <w:widowControl/>
              <w:rPr>
                <w:rFonts w:ascii="宋体" w:hAnsi="宋体" w:cs="宋体"/>
                <w:b/>
                <w:sz w:val="24"/>
              </w:rPr>
            </w:pPr>
            <w:r>
              <w:rPr>
                <w:rFonts w:hint="eastAsia" w:ascii="宋体" w:hAnsi="宋体" w:cs="宋体"/>
                <w:b/>
                <w:sz w:val="24"/>
              </w:rPr>
              <w:t xml:space="preserve">线上投标文件编制要求：</w:t>
            </w:r>
            <w:r/>
          </w:p>
          <w:p>
            <w:pPr>
              <w:pStyle w:val="791"/>
              <w:spacing w:line="440" w:lineRule="exact"/>
              <w:widowControl/>
              <w:rPr>
                <w:rFonts w:ascii="宋体" w:hAnsi="宋体" w:cs="宋体"/>
                <w:sz w:val="24"/>
              </w:rPr>
            </w:pPr>
            <w:r>
              <w:rPr>
                <w:rFonts w:hint="eastAsia" w:ascii="宋体" w:hAnsi="宋体" w:cs="宋体"/>
                <w:sz w:val="24"/>
              </w:rPr>
              <w:t xml:space="preserve">请按照以下要求（包括但不限于以下要求）制作：</w:t>
            </w:r>
            <w:r/>
          </w:p>
          <w:p>
            <w:pPr>
              <w:pStyle w:val="791"/>
              <w:spacing w:line="440" w:lineRule="exact"/>
              <w:widowControl/>
              <w:rPr>
                <w:rFonts w:ascii="宋体" w:hAnsi="宋体" w:cs="宋体"/>
                <w:b/>
                <w:sz w:val="24"/>
              </w:rPr>
            </w:pPr>
            <w:r>
              <w:rPr>
                <w:rFonts w:hint="eastAsia" w:ascii="宋体" w:hAnsi="宋体" w:cs="宋体"/>
                <w:b/>
                <w:sz w:val="24"/>
              </w:rPr>
              <w:t xml:space="preserve">一、基本目录</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1、《开标一览表》，加盖电子签章，政府采购客户端工具输入报价自动生成，需分采购包编制；</w:t>
            </w:r>
            <w:r/>
          </w:p>
          <w:p>
            <w:pPr>
              <w:pStyle w:val="791"/>
              <w:spacing w:line="440" w:lineRule="exact"/>
              <w:widowControl/>
              <w:rPr>
                <w:rFonts w:ascii="宋体" w:hAnsi="宋体" w:cs="宋体"/>
                <w:sz w:val="24"/>
              </w:rPr>
            </w:pPr>
            <w:r>
              <w:rPr>
                <w:rFonts w:hint="eastAsia" w:ascii="宋体" w:hAnsi="宋体" w:cs="宋体"/>
                <w:b/>
                <w:bCs/>
                <w:sz w:val="24"/>
              </w:rPr>
              <w:t xml:space="preserve">2、投标人其它证明文件及材料扫描件（如需）。</w:t>
            </w:r>
            <w:r/>
          </w:p>
          <w:p>
            <w:pPr>
              <w:pStyle w:val="791"/>
              <w:spacing w:line="440" w:lineRule="exact"/>
              <w:widowControl/>
              <w:rPr>
                <w:rFonts w:ascii="宋体" w:hAnsi="宋体" w:cs="宋体"/>
                <w:b/>
                <w:bCs/>
                <w:sz w:val="24"/>
              </w:rPr>
            </w:pPr>
            <w:r>
              <w:rPr>
                <w:rFonts w:hint="eastAsia" w:ascii="宋体" w:hAnsi="宋体" w:cs="宋体"/>
                <w:b/>
                <w:bCs/>
                <w:sz w:val="24"/>
              </w:rPr>
              <w:t xml:space="preserve">二、资格条件（必须提供，否则投标无效）</w:t>
            </w:r>
            <w:r/>
          </w:p>
          <w:p>
            <w:pPr>
              <w:pStyle w:val="791"/>
              <w:spacing w:line="440" w:lineRule="exact"/>
              <w:widowControl/>
              <w:rPr>
                <w:rFonts w:ascii="宋体" w:hAnsi="宋体" w:cs="宋体"/>
                <w:sz w:val="24"/>
              </w:rPr>
            </w:pPr>
            <w:r>
              <w:rPr>
                <w:rFonts w:hint="eastAsia" w:ascii="宋体" w:hAnsi="宋体" w:cs="宋体"/>
                <w:sz w:val="24"/>
              </w:rPr>
              <w:t xml:space="preserve">1.</w:t>
            </w:r>
            <w:bookmarkStart w:id="16" w:name="OLE_LINK7"/>
            <w:r/>
            <w:bookmarkStart w:id="17" w:name="OLE_LINK8"/>
            <w:r>
              <w:rPr>
                <w:rFonts w:hint="eastAsia" w:ascii="宋体" w:hAnsi="宋体" w:cs="宋体"/>
                <w:sz w:val="24"/>
              </w:rPr>
              <w:t xml:space="preserve">投标人合法有效的法人或者其他组织的营业执照等证明文件扫描件。</w:t>
            </w:r>
            <w:bookmarkEnd w:id="16"/>
            <w:r/>
            <w:bookmarkEnd w:id="17"/>
            <w:r/>
            <w:r/>
          </w:p>
          <w:p>
            <w:pPr>
              <w:pStyle w:val="791"/>
              <w:spacing w:line="440" w:lineRule="exact"/>
              <w:widowControl/>
              <w:rPr>
                <w:rFonts w:ascii="宋体" w:hAnsi="宋体" w:cs="宋体"/>
                <w:sz w:val="24"/>
              </w:rPr>
            </w:pPr>
            <w:r>
              <w:rPr>
                <w:rFonts w:hint="eastAsia" w:ascii="宋体" w:hAnsi="宋体" w:cs="宋体"/>
                <w:sz w:val="24"/>
              </w:rPr>
              <w:t xml:space="preserve">2.</w:t>
            </w:r>
            <w:bookmarkStart w:id="18" w:name="OLE_LINK10"/>
            <w:r/>
            <w:bookmarkStart w:id="19" w:name="OLE_LINK9"/>
            <w:r>
              <w:rPr>
                <w:rFonts w:hint="eastAsia" w:ascii="宋体" w:hAnsi="宋体" w:cs="宋体"/>
                <w:sz w:val="24"/>
              </w:rPr>
              <w:t xml:space="preserve">财务状况报告：即提供投标人的本项目开标时间前6个月内</w:t>
            </w:r>
            <w:bookmarkStart w:id="20" w:name="OLE_LINK33"/>
            <w:r/>
            <w:bookmarkStart w:id="21" w:name="OLE_LINK34"/>
            <w:r>
              <w:rPr>
                <w:rFonts w:hint="eastAsia" w:ascii="宋体" w:hAnsi="宋体" w:cs="宋体"/>
                <w:sz w:val="24"/>
              </w:rPr>
              <w:t xml:space="preserve">（不含开标当月）</w:t>
            </w:r>
            <w:bookmarkEnd w:id="20"/>
            <w:r/>
            <w:bookmarkEnd w:id="21"/>
            <w:r>
              <w:rPr>
                <w:rFonts w:hint="eastAsia" w:ascii="宋体" w:hAnsi="宋体" w:cs="宋体"/>
                <w:sz w:val="24"/>
              </w:rPr>
              <w:t xml:space="preserve">任何时间的</w:t>
            </w:r>
            <w:r>
              <w:rPr>
                <w:rFonts w:hint="eastAsia" w:ascii="宋体" w:hAnsi="宋体" w:cs="宋体"/>
                <w:b/>
                <w:sz w:val="24"/>
              </w:rPr>
              <w:t xml:space="preserve">资产负债表、利润表</w:t>
            </w:r>
            <w:r>
              <w:rPr>
                <w:rFonts w:hint="eastAsia" w:ascii="宋体" w:hAnsi="宋体" w:cs="宋体"/>
                <w:b/>
                <w:sz w:val="24"/>
              </w:rPr>
              <w:t xml:space="preserve">扫描件各一份</w:t>
            </w:r>
            <w:r>
              <w:rPr>
                <w:rFonts w:hint="eastAsia" w:ascii="宋体" w:hAnsi="宋体" w:cs="宋体"/>
                <w:sz w:val="24"/>
              </w:rPr>
              <w:t xml:space="preserve">；或提供投标人</w:t>
            </w:r>
            <w:r>
              <w:rPr>
                <w:rFonts w:hint="eastAsia" w:ascii="宋体" w:hAnsi="宋体" w:cs="宋体"/>
                <w:b/>
                <w:sz w:val="24"/>
              </w:rPr>
              <w:t xml:space="preserve">上年度经审计的财务报告扫描件一份</w:t>
            </w:r>
            <w:r>
              <w:rPr>
                <w:rFonts w:hint="eastAsia" w:ascii="宋体" w:hAnsi="宋体" w:cs="宋体"/>
                <w:sz w:val="24"/>
              </w:rPr>
              <w:t xml:space="preserve">；或投标人的本项目开标时间前6个月内（不含开标当月）银行出具的</w:t>
            </w:r>
            <w:r>
              <w:rPr>
                <w:rFonts w:hint="eastAsia" w:ascii="宋体" w:hAnsi="宋体" w:cs="宋体"/>
                <w:b/>
                <w:sz w:val="24"/>
              </w:rPr>
              <w:t xml:space="preserve">资信证明扫描件</w:t>
            </w:r>
            <w:r>
              <w:rPr>
                <w:rFonts w:hint="eastAsia" w:ascii="宋体" w:hAnsi="宋体" w:cs="宋体"/>
                <w:sz w:val="24"/>
              </w:rPr>
              <w:t xml:space="preserve">一份。</w:t>
            </w:r>
            <w:bookmarkEnd w:id="18"/>
            <w:r/>
            <w:bookmarkEnd w:id="19"/>
            <w:r/>
            <w:r/>
          </w:p>
          <w:p>
            <w:pPr>
              <w:pStyle w:val="791"/>
              <w:spacing w:line="440" w:lineRule="exact"/>
              <w:widowControl/>
              <w:rPr>
                <w:rFonts w:ascii="宋体" w:hAnsi="宋体" w:cs="宋体"/>
                <w:sz w:val="24"/>
              </w:rPr>
            </w:pPr>
            <w:r>
              <w:rPr>
                <w:rFonts w:hint="eastAsia" w:ascii="宋体" w:hAnsi="宋体" w:cs="宋体"/>
                <w:sz w:val="24"/>
              </w:rPr>
              <w:t xml:space="preserve">3.</w:t>
            </w:r>
            <w:bookmarkStart w:id="22" w:name="OLE_LINK11"/>
            <w:r/>
            <w:bookmarkStart w:id="23" w:name="OLE_LINK12"/>
            <w:r>
              <w:rPr>
                <w:rFonts w:hint="eastAsia" w:ascii="宋体" w:hAnsi="宋体" w:cs="宋体"/>
                <w:sz w:val="24"/>
              </w:rPr>
              <w:t xml:space="preserve">投标人的本项目开标时间前6个月内（不含开标当月）任何1个月的</w:t>
            </w:r>
            <w:r>
              <w:rPr>
                <w:rFonts w:hint="eastAsia" w:ascii="宋体" w:hAnsi="宋体" w:cs="宋体"/>
                <w:b/>
                <w:sz w:val="24"/>
              </w:rPr>
              <w:t xml:space="preserve">依法缴纳税收扫描件和社会保障资金扫描件</w:t>
            </w:r>
            <w:r>
              <w:rPr>
                <w:rFonts w:hint="eastAsia" w:ascii="宋体" w:hAnsi="宋体" w:cs="宋体"/>
                <w:sz w:val="24"/>
              </w:rPr>
              <w:t xml:space="preserve">的相关材料（依法免税或不需要缴纳社会保障资金的投标人,提供相应文件扫描件证明其依法免税或不需要缴纳社会保障资金)。</w:t>
            </w:r>
            <w:bookmarkEnd w:id="22"/>
            <w:r/>
            <w:bookmarkEnd w:id="23"/>
            <w:r/>
            <w:r/>
          </w:p>
          <w:p>
            <w:pPr>
              <w:pStyle w:val="791"/>
              <w:spacing w:line="440" w:lineRule="exact"/>
              <w:widowControl/>
              <w:rPr>
                <w:rFonts w:ascii="宋体" w:hAnsi="宋体" w:cs="宋体"/>
                <w:sz w:val="24"/>
              </w:rPr>
            </w:pPr>
            <w:r>
              <w:rPr>
                <w:rFonts w:hint="eastAsia" w:ascii="宋体" w:hAnsi="宋体" w:cs="宋体"/>
                <w:sz w:val="24"/>
              </w:rPr>
              <w:t xml:space="preserve">4.</w:t>
            </w:r>
            <w:bookmarkStart w:id="24" w:name="OLE_LINK13"/>
            <w:r>
              <w:rPr>
                <w:rFonts w:hint="eastAsia" w:ascii="宋体" w:hAnsi="宋体" w:cs="宋体"/>
                <w:sz w:val="24"/>
              </w:rPr>
              <w:t xml:space="preserve">具备履行合同所必需的设备和专业技术能力的证明材料，加盖电子签章，格式见本文件第七章《投标文件相关格式》。</w:t>
            </w:r>
            <w:bookmarkEnd w:id="24"/>
            <w:r/>
            <w:r/>
          </w:p>
          <w:p>
            <w:pPr>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bookmarkStart w:id="25" w:name="OLE_LINK15"/>
            <w:r/>
            <w:bookmarkStart w:id="26" w:name="OLE_LINK14"/>
            <w:r>
              <w:rPr>
                <w:rFonts w:hint="eastAsia" w:ascii="宋体" w:hAnsi="宋体" w:cs="宋体"/>
                <w:sz w:val="24"/>
                <w:szCs w:val="24"/>
              </w:rPr>
              <w:t xml:space="preserve">投标人参加政府采购活动前3年内在经营活动中没有重大违法记录的书面声明，加盖电子签章，格式见本文件第七章《投标文件相关格式》。</w:t>
            </w:r>
            <w:bookmarkEnd w:id="25"/>
            <w:r/>
            <w:bookmarkEnd w:id="26"/>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hint="eastAsia" w:ascii="宋体" w:hAnsi="宋体" w:cs="宋体"/>
                <w:sz w:val="24"/>
              </w:rPr>
              <w:t xml:space="preserve">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sz w:val="24"/>
              </w:rPr>
              <w:t xml:space="preserve">如不填写完整或未按要求填写的，视为无效</w:t>
            </w:r>
            <w:r>
              <w:rPr>
                <w:rFonts w:hint="eastAsia" w:ascii="宋体" w:hAnsi="宋体" w:cs="宋体"/>
                <w:sz w:val="24"/>
              </w:rPr>
              <w:t xml:space="preserve">）。《中小企业声明函》查询渠道</w:t>
            </w:r>
            <w:r>
              <w:rPr>
                <w:rFonts w:hint="eastAsia" w:ascii="宋体" w:hAnsi="宋体" w:cs="宋体"/>
                <w:sz w:val="24"/>
              </w:rPr>
              <w:t xml:space="preserve">用微信搜索</w:t>
            </w:r>
            <w:r>
              <w:rPr>
                <w:rFonts w:hint="eastAsia" w:ascii="宋体" w:hAnsi="宋体" w:cs="宋体"/>
                <w:sz w:val="24"/>
              </w:rPr>
              <w:t xml:space="preserve">“中小企业规模类型自测小程序”。</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w:t>
            </w:r>
            <w:r>
              <w:rPr>
                <w:rFonts w:hint="eastAsia" w:ascii="宋体" w:hAnsi="宋体" w:cs="宋体"/>
                <w:sz w:val="24"/>
              </w:rPr>
              <w:t xml:space="preserve">中小企业需满足的条件具体以《政府采购促进中小企业发展管理办法》（财库﹝2020﹞46 号）、（苏</w:t>
            </w:r>
            <w:r>
              <w:rPr>
                <w:rFonts w:hint="eastAsia" w:ascii="宋体" w:hAnsi="宋体" w:cs="宋体"/>
                <w:sz w:val="24"/>
              </w:rPr>
              <w:t xml:space="preserve">财购(</w:t>
            </w:r>
            <w:r>
              <w:rPr>
                <w:rFonts w:hint="eastAsia" w:ascii="宋体" w:hAnsi="宋体" w:cs="宋体"/>
                <w:sz w:val="24"/>
              </w:rPr>
              <w:t xml:space="preserve"> 2022 ) 45 号）和《工业和信息化部、国家统计局、国家发展和改革委员会、财政部关于印发中小企业划型标准规定的通知》（工信部联企业[2011]300号）的规定为准。</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注：监狱企业和残疾人福利性单位等同于小微企业。</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cs="宋体"/>
                <w:sz w:val="24"/>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投标人为享受政府采购支持政策的残疾人福利性单位的，提供《残疾人福利性单位声明函》（加盖电子签章，格式见本文件第七章《投标文件相关格式》）。</w:t>
            </w:r>
            <w:r/>
          </w:p>
          <w:p>
            <w:pPr>
              <w:ind w:right="28" w:firstLine="480"/>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享受政府采购支持政策的残疾人福利性单位应当同时满足以下条件：</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①安置的残疾人占本单位在职职工人数的比例不低于25%（含25%），并且安置的残疾人人数不少于10人（含10人）；</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②依法与安置的每位残疾人签订了一年以上（含一年）的劳动合同或服务协议；</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③为安置的每位残疾人按月足额缴纳了基本养老保险、基本医疗保险、失业保险、工伤保险和生育保险等社会保险费；</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p>
          <w:p>
            <w:pPr>
              <w:pStyle w:val="791"/>
              <w:ind w:firstLine="495"/>
              <w:spacing w:line="440" w:lineRule="exact"/>
              <w:widowControl/>
              <w:rPr>
                <w:rFonts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pStyle w:val="791"/>
              <w:spacing w:line="440" w:lineRule="exact"/>
              <w:widowControl/>
              <w:rPr>
                <w:rFonts w:ascii="宋体" w:hAnsi="宋体" w:cs="宋体"/>
                <w:sz w:val="24"/>
              </w:rPr>
            </w:pPr>
            <w:r>
              <w:rPr>
                <w:rFonts w:hint="eastAsia" w:ascii="宋体" w:hAnsi="宋体" w:cs="宋体"/>
                <w:sz w:val="24"/>
              </w:rPr>
              <w:t xml:space="preserve">7.</w:t>
            </w:r>
            <w:r>
              <w:rPr>
                <w:rFonts w:hint="eastAsia" w:ascii="宋体" w:hAnsi="宋体" w:cs="宋体"/>
                <w:b/>
                <w:sz w:val="24"/>
              </w:rPr>
              <w:t xml:space="preserve">本项目的特定资格要求：</w:t>
            </w:r>
            <w:r>
              <w:rPr>
                <w:rFonts w:hint="eastAsia" w:ascii="宋体" w:hAnsi="宋体" w:cs="宋体"/>
                <w:sz w:val="24"/>
              </w:rPr>
              <w:t xml:space="preserve">投标人具备市政公用工程施工总承包贰级（含）及以上资质</w:t>
            </w:r>
            <w:bookmarkStart w:id="27" w:name="OLE_LINK17"/>
            <w:r/>
            <w:bookmarkStart w:id="28" w:name="OLE_LINK31"/>
            <w:r/>
            <w:bookmarkStart w:id="29" w:name="OLE_LINK16"/>
            <w:r>
              <w:rPr>
                <w:rFonts w:hint="eastAsia" w:ascii="宋体" w:hAnsi="宋体" w:cs="宋体"/>
                <w:sz w:val="24"/>
              </w:rPr>
              <w:t xml:space="preserve">（须提供相应资质证书原件的扫描件）</w:t>
            </w:r>
            <w:bookmarkEnd w:id="27"/>
            <w:r/>
            <w:bookmarkEnd w:id="28"/>
            <w:r/>
            <w:bookmarkEnd w:id="29"/>
            <w:r>
              <w:rPr>
                <w:rFonts w:hint="eastAsia" w:ascii="宋体" w:hAnsi="宋体" w:cs="宋体"/>
                <w:sz w:val="24"/>
              </w:rPr>
              <w:t xml:space="preserve">。</w:t>
            </w:r>
            <w:r/>
          </w:p>
          <w:p>
            <w:pPr>
              <w:pStyle w:val="791"/>
              <w:spacing w:line="440" w:lineRule="exact"/>
              <w:widowControl/>
              <w:rPr>
                <w:rFonts w:ascii="宋体" w:hAnsi="宋体" w:cs="宋体"/>
                <w:b/>
                <w:bCs/>
                <w:sz w:val="24"/>
              </w:rPr>
            </w:pPr>
            <w:r>
              <w:rPr>
                <w:rFonts w:hint="eastAsia" w:ascii="宋体" w:hAnsi="宋体" w:cs="宋体"/>
                <w:b/>
                <w:bCs/>
                <w:sz w:val="24"/>
              </w:rPr>
              <w:t xml:space="preserve">三、符合条件（必须提供，否则投标无效）</w:t>
            </w:r>
            <w:r/>
          </w:p>
          <w:p>
            <w:pPr>
              <w:pStyle w:val="791"/>
              <w:spacing w:line="440" w:lineRule="exact"/>
              <w:widowControl/>
              <w:rPr>
                <w:rFonts w:ascii="宋体" w:hAnsi="宋体" w:cs="宋体"/>
                <w:b/>
                <w:sz w:val="24"/>
              </w:rPr>
            </w:pPr>
            <w:r>
              <w:rPr>
                <w:rFonts w:hint="eastAsia" w:ascii="宋体" w:hAnsi="宋体" w:cs="宋体"/>
                <w:b/>
                <w:sz w:val="24"/>
              </w:rPr>
              <w:t xml:space="preserve">（一）报价</w:t>
            </w:r>
            <w:r/>
          </w:p>
          <w:p>
            <w:pPr>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1、《开标一览表》。加盖电子签章，格式见本文件第七章《投标文件相关格式》，或政府采购客户端工具输入报价自动生成的《开标一览表》均视为满足招标文件要求。</w:t>
            </w:r>
            <w:r/>
          </w:p>
          <w:p>
            <w:pPr>
              <w:pStyle w:val="791"/>
              <w:spacing w:line="440" w:lineRule="exact"/>
              <w:widowControl/>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《分项价格表》。加盖电子签章，格式见本文件第七章《投标文件相关格式》。</w:t>
            </w:r>
            <w:r/>
          </w:p>
          <w:p>
            <w:pPr>
              <w:pStyle w:val="791"/>
              <w:spacing w:line="440" w:lineRule="exact"/>
              <w:widowControl/>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《报价符合性审查》。</w:t>
            </w:r>
            <w:r>
              <w:rPr>
                <w:rFonts w:hint="eastAsia" w:ascii="宋体" w:hAnsi="宋体" w:cs="宋体"/>
                <w:sz w:val="24"/>
              </w:rPr>
              <w:t xml:space="preserve">属于投标（响应）报价低于采购项目最高限价45%的，即投标（响应）报价&lt;采购项目最高限价×45%，供应商可随投标（响应）文件一并提交相关书面说明及必要的证明材料。</w:t>
            </w:r>
            <w:r/>
          </w:p>
          <w:p>
            <w:pPr>
              <w:pStyle w:val="791"/>
              <w:spacing w:line="440" w:lineRule="exact"/>
              <w:widowControl/>
              <w:rPr>
                <w:rFonts w:ascii="宋体" w:hAnsi="宋体" w:cs="宋体"/>
                <w:b/>
                <w:sz w:val="24"/>
              </w:rPr>
            </w:pPr>
            <w:r>
              <w:rPr>
                <w:rFonts w:hint="eastAsia" w:ascii="宋体" w:hAnsi="宋体" w:cs="宋体"/>
                <w:b/>
                <w:sz w:val="24"/>
              </w:rPr>
              <w:t xml:space="preserve">（二）商务资信</w:t>
            </w:r>
            <w:r/>
          </w:p>
          <w:p>
            <w:pPr>
              <w:spacing w:line="440" w:lineRule="exact"/>
              <w:rPr>
                <w:rFonts w:ascii="宋体" w:hAnsi="宋体" w:cs="宋体"/>
                <w:bCs/>
                <w:sz w:val="24"/>
              </w:rPr>
              <w:pBdr>
                <w:top w:val="none" w:color="000000" w:sz="0" w:space="0"/>
                <w:left w:val="none" w:color="000000" w:sz="0" w:space="0"/>
                <w:bottom w:val="none" w:color="000000" w:sz="0" w:space="0"/>
                <w:right w:val="none" w:color="000000" w:sz="0" w:space="0"/>
              </w:pBdr>
            </w:pPr>
            <w:r/>
            <w:bookmarkStart w:id="30" w:name="OLE_LINK23"/>
            <w:r>
              <w:rPr>
                <w:rFonts w:hint="eastAsia" w:ascii="宋体" w:hAnsi="宋体" w:cs="宋体"/>
                <w:bCs/>
                <w:sz w:val="24"/>
              </w:rPr>
              <w:t xml:space="preserve">1、《投标函》。加盖电子签章，格式见</w:t>
            </w:r>
            <w:r>
              <w:rPr>
                <w:rFonts w:hint="eastAsia" w:ascii="宋体" w:hAnsi="宋体" w:cs="宋体"/>
                <w:sz w:val="24"/>
              </w:rPr>
              <w:t xml:space="preserve">本文件</w:t>
            </w:r>
            <w:r>
              <w:rPr>
                <w:rFonts w:hint="eastAsia" w:ascii="宋体" w:hAnsi="宋体" w:cs="宋体"/>
                <w:bCs/>
                <w:sz w:val="24"/>
              </w:rPr>
              <w:t xml:space="preserve">第七章《投标文件相关格式》。</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rPr>
                <w:rFonts w:hint="eastAsia" w:ascii="宋体" w:hAnsi="宋体" w:cs="宋体"/>
                <w:bCs/>
                <w:sz w:val="24"/>
              </w:rPr>
              <w:t xml:space="preserve">《法定代表人授权书》</w:t>
            </w:r>
            <w:r>
              <w:rPr>
                <w:rFonts w:hint="eastAsia" w:ascii="宋体" w:hAnsi="宋体" w:cs="宋体"/>
                <w:sz w:val="24"/>
              </w:rPr>
              <w:t xml:space="preserve">，</w:t>
            </w:r>
            <w:bookmarkStart w:id="31" w:name="OLE_LINK24"/>
            <w:r>
              <w:rPr>
                <w:rFonts w:hint="eastAsia" w:ascii="宋体" w:hAnsi="宋体" w:cs="宋体"/>
                <w:sz w:val="24"/>
              </w:rPr>
              <w:t xml:space="preserve">加盖电子签章，格式见本文件第七章《投标文件相关格式》。</w:t>
            </w:r>
            <w:bookmarkEnd w:id="31"/>
            <w:r>
              <w:rPr>
                <w:rFonts w:hint="eastAsia" w:ascii="宋体" w:hAnsi="宋体" w:cs="宋体"/>
                <w:bCs/>
                <w:sz w:val="24"/>
              </w:rPr>
              <w:t xml:space="preserve">特别提醒：如公司法定代表人直接参与本项目投标的，提供法定代理人资格证明或声明（格式自拟，加盖电子签章，并附身份证扫描件），可不单独提供《授权委托书》。</w:t>
            </w:r>
            <w:bookmarkEnd w:id="30"/>
            <w:r/>
            <w:r/>
          </w:p>
          <w:p>
            <w:pPr>
              <w:pStyle w:val="791"/>
              <w:spacing w:line="440" w:lineRule="exact"/>
              <w:widowControl/>
              <w:rPr>
                <w:rFonts w:ascii="宋体" w:hAnsi="宋体" w:cs="宋体"/>
                <w:b/>
                <w:sz w:val="24"/>
              </w:rPr>
            </w:pPr>
            <w:r>
              <w:rPr>
                <w:rFonts w:hint="eastAsia" w:ascii="宋体" w:hAnsi="宋体" w:cs="宋体"/>
                <w:b/>
                <w:sz w:val="24"/>
              </w:rPr>
              <w:t xml:space="preserve">（三）技术响应</w:t>
            </w:r>
            <w:r/>
          </w:p>
          <w:p>
            <w:pPr>
              <w:pStyle w:val="791"/>
              <w:spacing w:line="440" w:lineRule="exact"/>
              <w:widowControl/>
              <w:rPr>
                <w:rFonts w:ascii="宋体" w:hAnsi="宋体" w:cs="宋体"/>
                <w:sz w:val="24"/>
              </w:rPr>
            </w:pPr>
            <w:r>
              <w:rPr>
                <w:rFonts w:hint="eastAsia" w:ascii="宋体" w:hAnsi="宋体" w:cs="宋体"/>
                <w:sz w:val="24"/>
              </w:rPr>
              <w:t xml:space="preserve">《偏离表》。加盖电子签章，格式见本文件第七章《投标文件相关格式》。</w:t>
            </w:r>
            <w:r/>
          </w:p>
          <w:p>
            <w:pPr>
              <w:pStyle w:val="791"/>
              <w:spacing w:line="440" w:lineRule="exact"/>
              <w:widowControl/>
              <w:rPr>
                <w:rFonts w:ascii="宋体" w:hAnsi="宋体" w:cs="宋体"/>
                <w:sz w:val="24"/>
              </w:rPr>
            </w:pPr>
            <w:r>
              <w:rPr>
                <w:rFonts w:hint="eastAsia" w:ascii="宋体" w:hAnsi="宋体" w:cs="宋体"/>
                <w:sz w:val="24"/>
              </w:rPr>
              <w:t xml:space="preserve">注：加★为实质性要求，不接受负偏离，如不响应，则投标无效。（要求见本文件第六章《采购需求》）。</w:t>
            </w:r>
            <w:r/>
          </w:p>
          <w:p>
            <w:pPr>
              <w:pStyle w:val="791"/>
              <w:spacing w:line="440" w:lineRule="exact"/>
              <w:widowControl/>
              <w:rPr>
                <w:rFonts w:ascii="宋体" w:hAnsi="宋体" w:cs="宋体"/>
                <w:b/>
                <w:bCs/>
                <w:sz w:val="24"/>
              </w:rPr>
            </w:pPr>
            <w:r>
              <w:rPr>
                <w:rFonts w:hint="eastAsia" w:ascii="宋体" w:hAnsi="宋体" w:cs="宋体"/>
                <w:sz w:val="24"/>
              </w:rPr>
              <w:t xml:space="preserve"> </w:t>
            </w:r>
            <w:r>
              <w:rPr>
                <w:rFonts w:hint="eastAsia" w:ascii="宋体" w:hAnsi="宋体" w:cs="宋体"/>
                <w:b/>
                <w:bCs/>
                <w:sz w:val="24"/>
              </w:rPr>
              <w:t xml:space="preserve">四、综合评审评分项</w:t>
            </w:r>
            <w:r/>
          </w:p>
          <w:p>
            <w:pPr>
              <w:pStyle w:val="791"/>
              <w:spacing w:line="440" w:lineRule="exact"/>
              <w:widowControl/>
              <w:rPr>
                <w:rFonts w:ascii="宋体" w:hAnsi="宋体" w:cs="宋体"/>
                <w:sz w:val="24"/>
              </w:rPr>
            </w:pPr>
            <w:r>
              <w:rPr>
                <w:rFonts w:hint="eastAsia" w:ascii="宋体" w:hAnsi="宋体" w:cs="宋体"/>
                <w:sz w:val="24"/>
              </w:rPr>
              <w:t xml:space="preserve">（一）技术部分</w:t>
            </w:r>
            <w:r/>
          </w:p>
          <w:p>
            <w:pPr>
              <w:pStyle w:val="791"/>
              <w:spacing w:line="440" w:lineRule="exact"/>
              <w:rPr>
                <w:rFonts w:ascii="宋体" w:hAnsi="宋体" w:cs="宋体"/>
                <w:sz w:val="24"/>
              </w:rPr>
            </w:pPr>
            <w:r>
              <w:rPr>
                <w:rFonts w:hint="eastAsia" w:ascii="宋体" w:hAnsi="宋体" w:cs="宋体"/>
                <w:sz w:val="24"/>
              </w:rPr>
              <w:t xml:space="preserve">1.养护管理实施方案，加盖电子签章，要求见本文件第六章《采购需求》、第</w:t>
            </w:r>
            <w:bookmarkStart w:id="32" w:name="OLE_LINK20"/>
            <w:r>
              <w:rPr>
                <w:rFonts w:hint="eastAsia" w:ascii="宋体" w:hAnsi="宋体" w:cs="宋体"/>
                <w:sz w:val="24"/>
              </w:rPr>
              <w:t xml:space="preserve">四</w:t>
            </w:r>
            <w:bookmarkEnd w:id="32"/>
            <w:r>
              <w:rPr>
                <w:rFonts w:hint="eastAsia" w:ascii="宋体" w:hAnsi="宋体" w:cs="宋体"/>
                <w:sz w:val="24"/>
              </w:rPr>
              <w:t xml:space="preserve">章《评标标准》；</w:t>
            </w:r>
            <w:r/>
          </w:p>
          <w:p>
            <w:pPr>
              <w:pStyle w:val="791"/>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lang w:bidi="zh-CN"/>
              </w:rPr>
              <w:t xml:space="preserve">养护管理重点难点方案</w:t>
            </w:r>
            <w:r>
              <w:rPr>
                <w:rFonts w:hint="eastAsia" w:ascii="宋体" w:hAnsi="宋体" w:cs="宋体"/>
                <w:sz w:val="24"/>
              </w:rPr>
              <w:t xml:space="preserve">，加盖电子签章，要求见本文件第六章《采购需求》、第四章《评标标准》；</w:t>
            </w:r>
            <w:r/>
          </w:p>
          <w:p>
            <w:pPr>
              <w:pStyle w:val="791"/>
              <w:spacing w:line="440" w:lineRule="exact"/>
              <w:rPr>
                <w:rFonts w:ascii="宋体" w:hAnsi="宋体" w:cs="宋体"/>
                <w:sz w:val="24"/>
              </w:rPr>
            </w:pPr>
            <w:r>
              <w:rPr>
                <w:rFonts w:hint="eastAsia" w:ascii="宋体" w:hAnsi="宋体" w:cs="宋体"/>
                <w:sz w:val="24"/>
              </w:rPr>
              <w:t xml:space="preserve">3.</w:t>
            </w:r>
            <w:r>
              <w:rPr>
                <w:rStyle w:val="1030"/>
                <w:rFonts w:hint="eastAsia" w:ascii="宋体" w:hAnsi="宋体" w:cs="宋体"/>
                <w:sz w:val="24"/>
              </w:rPr>
              <w:t xml:space="preserve">作业方案</w:t>
            </w:r>
            <w:r>
              <w:rPr>
                <w:rFonts w:hint="eastAsia" w:ascii="宋体" w:hAnsi="宋体" w:cs="宋体"/>
                <w:sz w:val="24"/>
              </w:rPr>
              <w:t xml:space="preserve">，加盖电子签章，要求见本文件第六章《采购需求》、第四章《评标标准》；</w:t>
            </w:r>
            <w:r/>
          </w:p>
          <w:p>
            <w:pPr>
              <w:pStyle w:val="791"/>
              <w:spacing w:line="440" w:lineRule="exact"/>
              <w:rPr>
                <w:rFonts w:ascii="宋体" w:hAnsi="宋体" w:cs="宋体"/>
                <w:sz w:val="24"/>
              </w:rPr>
            </w:pPr>
            <w:r>
              <w:rPr>
                <w:rFonts w:hint="eastAsia" w:ascii="宋体" w:hAnsi="宋体" w:cs="宋体"/>
                <w:sz w:val="24"/>
              </w:rPr>
              <w:t xml:space="preserve">4.组织实施程序及养护管理工作流程，加盖电子签章，要求见本文件第六章《采购需求》、第四章《评标标准》；</w:t>
            </w:r>
            <w:r/>
          </w:p>
          <w:p>
            <w:pPr>
              <w:pStyle w:val="791"/>
              <w:spacing w:line="440" w:lineRule="exact"/>
              <w:rPr>
                <w:rFonts w:ascii="宋体" w:hAnsi="宋体" w:cs="宋体"/>
                <w:sz w:val="24"/>
              </w:rPr>
            </w:pPr>
            <w:r>
              <w:rPr>
                <w:rFonts w:hint="eastAsia" w:ascii="宋体" w:hAnsi="宋体" w:cs="宋体"/>
                <w:sz w:val="24"/>
              </w:rPr>
              <w:t xml:space="preserve">5.</w:t>
            </w:r>
            <w:r>
              <w:rPr>
                <w:rStyle w:val="1030"/>
                <w:rFonts w:hint="eastAsia" w:ascii="宋体" w:hAnsi="宋体" w:cs="宋体"/>
                <w:sz w:val="24"/>
              </w:rPr>
              <w:t xml:space="preserve">人员配备方案</w:t>
            </w:r>
            <w:r>
              <w:rPr>
                <w:rFonts w:hint="eastAsia" w:ascii="宋体" w:hAnsi="宋体" w:cs="宋体"/>
                <w:sz w:val="24"/>
              </w:rPr>
              <w:t xml:space="preserve">，加盖电子签章，要求见本文件第六章《采购需求》、第四章《评标标准》；</w:t>
            </w:r>
            <w:r/>
          </w:p>
          <w:p>
            <w:pPr>
              <w:pStyle w:val="791"/>
              <w:spacing w:line="440" w:lineRule="exact"/>
              <w:rPr>
                <w:rFonts w:ascii="宋体" w:hAnsi="宋体" w:cs="宋体"/>
                <w:sz w:val="24"/>
              </w:rPr>
            </w:pPr>
            <w:r>
              <w:rPr>
                <w:rFonts w:hint="eastAsia" w:ascii="宋体" w:hAnsi="宋体" w:cs="宋体"/>
                <w:sz w:val="24"/>
              </w:rPr>
              <w:t xml:space="preserve">6.应急预案，加盖电子签章，要求见本文件第六章《采购需求》、第四章《评标标准》；</w:t>
            </w:r>
            <w:r/>
          </w:p>
          <w:p>
            <w:pPr>
              <w:pStyle w:val="791"/>
              <w:spacing w:line="440" w:lineRule="exact"/>
              <w:rPr>
                <w:rFonts w:ascii="宋体" w:hAnsi="宋体" w:cs="宋体"/>
                <w:sz w:val="24"/>
              </w:rPr>
            </w:pPr>
            <w:r>
              <w:rPr>
                <w:rFonts w:hint="eastAsia" w:ascii="宋体" w:hAnsi="宋体" w:cs="宋体"/>
                <w:sz w:val="24"/>
              </w:rPr>
              <w:t xml:space="preserve">7.防汛实施方案，加盖电子签章，要求见本文件第六章《采购需求》、第四章《评标标准》；</w:t>
            </w:r>
            <w:r/>
          </w:p>
          <w:p>
            <w:pPr>
              <w:pStyle w:val="791"/>
              <w:spacing w:line="440" w:lineRule="exact"/>
              <w:rPr>
                <w:rFonts w:ascii="宋体" w:hAnsi="宋体" w:cs="宋体"/>
                <w:sz w:val="24"/>
              </w:rPr>
            </w:pPr>
            <w:r>
              <w:rPr>
                <w:rFonts w:hint="eastAsia" w:ascii="宋体" w:hAnsi="宋体" w:cs="宋体"/>
                <w:sz w:val="24"/>
              </w:rPr>
              <w:t xml:space="preserve">8.</w:t>
            </w:r>
            <w:r>
              <w:rPr>
                <w:rStyle w:val="1030"/>
                <w:rFonts w:hint="eastAsia" w:ascii="宋体" w:hAnsi="宋体" w:cs="宋体"/>
                <w:sz w:val="24"/>
              </w:rPr>
              <w:t xml:space="preserve">自查考核</w:t>
            </w:r>
            <w:r>
              <w:rPr>
                <w:rFonts w:hint="eastAsia" w:ascii="宋体" w:hAnsi="宋体" w:cs="宋体"/>
                <w:sz w:val="24"/>
              </w:rPr>
              <w:t xml:space="preserve">，加盖电子签章，要求见本文件第六章《采购需求》、第四章《评标标准》。 </w:t>
            </w:r>
            <w:r/>
          </w:p>
          <w:p>
            <w:pPr>
              <w:pStyle w:val="1022"/>
              <w:spacing w:line="440" w:lineRule="exact"/>
              <w:rPr>
                <w:rFonts w:hAnsi="宋体" w:eastAsia="宋体" w:cs="宋体"/>
                <w:sz w:val="24"/>
                <w:szCs w:val="24"/>
              </w:rPr>
            </w:pPr>
            <w:r>
              <w:rPr>
                <w:rFonts w:hint="eastAsia" w:hAnsi="宋体" w:eastAsia="宋体" w:cs="宋体"/>
                <w:sz w:val="24"/>
                <w:szCs w:val="24"/>
              </w:rPr>
              <w:t xml:space="preserve">（二）商务部分</w:t>
            </w:r>
            <w:r/>
          </w:p>
          <w:p>
            <w:pPr>
              <w:pStyle w:val="1022"/>
              <w:spacing w:line="440" w:lineRule="exact"/>
              <w:rPr>
                <w:rFonts w:hAnsi="宋体" w:eastAsia="宋体" w:cs="宋体"/>
                <w:sz w:val="24"/>
                <w:szCs w:val="24"/>
              </w:rPr>
            </w:pPr>
            <w:r>
              <w:rPr>
                <w:rFonts w:hint="eastAsia" w:hAnsi="宋体" w:eastAsia="宋体" w:cs="宋体"/>
                <w:sz w:val="24"/>
                <w:szCs w:val="24"/>
              </w:rPr>
              <w:t xml:space="preserve">1、类似项目业绩，</w:t>
            </w:r>
            <w:r>
              <w:rPr>
                <w:rFonts w:hint="eastAsia" w:hAnsi="宋体" w:eastAsia="宋体" w:cs="宋体"/>
                <w:sz w:val="24"/>
              </w:rPr>
              <w:t xml:space="preserve">加盖电子签章，</w:t>
            </w:r>
            <w:r>
              <w:rPr>
                <w:rFonts w:hint="eastAsia" w:hAnsi="宋体" w:eastAsia="宋体" w:cs="宋体"/>
                <w:sz w:val="24"/>
                <w:szCs w:val="24"/>
              </w:rPr>
              <w:t xml:space="preserve">要求见本文件第四章《评标标准》；</w:t>
            </w:r>
            <w:r/>
          </w:p>
          <w:p>
            <w:pPr>
              <w:pStyle w:val="1022"/>
              <w:spacing w:line="440" w:lineRule="exact"/>
              <w:rPr>
                <w:rFonts w:hAnsi="宋体" w:eastAsia="宋体" w:cs="宋体"/>
                <w:sz w:val="24"/>
                <w:szCs w:val="24"/>
              </w:rPr>
            </w:pPr>
            <w:r/>
            <w:bookmarkStart w:id="33" w:name="OLE_LINK29"/>
            <w:r/>
            <w:bookmarkStart w:id="34" w:name="OLE_LINK30"/>
            <w:r>
              <w:rPr>
                <w:rFonts w:hint="eastAsia" w:hAnsi="宋体" w:eastAsia="宋体" w:cs="宋体"/>
                <w:sz w:val="24"/>
                <w:szCs w:val="24"/>
              </w:rPr>
              <w:t xml:space="preserve">2、机械设备投入，</w:t>
            </w:r>
            <w:r>
              <w:rPr>
                <w:rFonts w:hint="eastAsia" w:hAnsi="宋体" w:eastAsia="宋体" w:cs="宋体"/>
                <w:sz w:val="24"/>
              </w:rPr>
              <w:t xml:space="preserve">加盖电子签章，</w:t>
            </w:r>
            <w:r>
              <w:rPr>
                <w:rFonts w:hint="eastAsia" w:hAnsi="宋体" w:eastAsia="宋体" w:cs="宋体"/>
                <w:sz w:val="24"/>
                <w:szCs w:val="24"/>
              </w:rPr>
              <w:t xml:space="preserve">要求见本文件第四章《评标标准》。</w:t>
            </w:r>
            <w:bookmarkEnd w:id="33"/>
            <w:r/>
            <w:bookmarkEnd w:id="34"/>
            <w:r/>
            <w:r/>
          </w:p>
          <w:p>
            <w:pPr>
              <w:pStyle w:val="791"/>
              <w:numPr>
                <w:ilvl w:val="0"/>
                <w:numId w:val="2"/>
              </w:numPr>
              <w:spacing w:line="440" w:lineRule="exact"/>
              <w:widowControl/>
              <w:rPr>
                <w:rFonts w:ascii="宋体" w:hAnsi="宋体" w:cs="宋体"/>
                <w:sz w:val="24"/>
              </w:rPr>
            </w:pPr>
            <w:r>
              <w:rPr>
                <w:rFonts w:hint="eastAsia" w:ascii="宋体" w:hAnsi="宋体" w:cs="宋体"/>
                <w:sz w:val="24"/>
              </w:rPr>
              <w:t xml:space="preserve">价格折扣文件格式：无。</w:t>
            </w:r>
            <w:r/>
          </w:p>
          <w:p>
            <w:pPr>
              <w:ind w:firstLine="135"/>
              <w:spacing w:line="440" w:lineRule="exact"/>
              <w:rPr>
                <w:rFonts w:ascii="宋体" w:hAnsi="宋体" w:cs="宋体"/>
                <w:bCs/>
                <w:sz w:val="24"/>
                <w:szCs w:val="24"/>
              </w:rPr>
            </w:pPr>
            <w:r>
              <w:rPr>
                <w:rFonts w:hint="eastAsia" w:ascii="宋体" w:hAnsi="宋体" w:cs="宋体"/>
                <w:b/>
                <w:bCs/>
                <w:sz w:val="24"/>
                <w:szCs w:val="24"/>
              </w:rPr>
              <w:t xml:space="preserve">注</w:t>
            </w:r>
            <w:r>
              <w:rPr>
                <w:rFonts w:hint="eastAsia" w:ascii="宋体" w:hAnsi="宋体" w:cs="宋体"/>
                <w:bCs/>
                <w:sz w:val="24"/>
                <w:szCs w:val="24"/>
              </w:rPr>
              <w:t xml:space="preserve">：</w:t>
            </w:r>
            <w:r/>
          </w:p>
          <w:p>
            <w:pPr>
              <w:spacing w:line="440" w:lineRule="exact"/>
              <w:rPr>
                <w:rFonts w:ascii="宋体" w:hAnsi="宋体" w:cs="宋体"/>
                <w:bCs/>
                <w:sz w:val="24"/>
                <w:szCs w:val="24"/>
              </w:rPr>
            </w:pPr>
            <w:r>
              <w:rPr>
                <w:rFonts w:hint="eastAsia" w:ascii="宋体" w:hAnsi="宋体" w:cs="宋体"/>
                <w:bCs/>
                <w:sz w:val="24"/>
                <w:szCs w:val="24"/>
              </w:rPr>
              <w:t xml:space="preserve">1.投标人应对以上文件的合法性、真实性负责。</w:t>
            </w:r>
            <w:r/>
          </w:p>
          <w:p>
            <w:pPr>
              <w:spacing w:line="440" w:lineRule="exact"/>
              <w:rPr>
                <w:rFonts w:ascii="宋体" w:hAnsi="宋体" w:cs="宋体"/>
                <w:bCs/>
                <w:sz w:val="24"/>
                <w:szCs w:val="24"/>
              </w:rPr>
            </w:pPr>
            <w:r>
              <w:rPr>
                <w:rFonts w:hint="eastAsia" w:ascii="宋体" w:hAnsi="宋体" w:cs="宋体"/>
                <w:bCs/>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(十三)2</w:t>
            </w:r>
            <w:r/>
          </w:p>
        </w:tc>
        <w:tc>
          <w:tcPr>
            <w:tcW w:w="7791" w:type="dxa"/>
            <w:textDirection w:val="lrTb"/>
            <w:noWrap w:val="false"/>
          </w:tcPr>
          <w:p>
            <w:pPr>
              <w:pStyle w:val="791"/>
              <w:spacing w:line="440" w:lineRule="exact"/>
              <w:widowControl/>
              <w:rPr>
                <w:rFonts w:ascii="宋体" w:hAnsi="宋体" w:cs="宋体"/>
                <w:sz w:val="24"/>
              </w:rPr>
            </w:pPr>
            <w:r>
              <w:rPr>
                <w:rFonts w:hint="eastAsia" w:ascii="宋体" w:hAnsi="宋体" w:cs="宋体"/>
                <w:sz w:val="24"/>
              </w:rPr>
              <w:t xml:space="preserve">商务条件见：</w:t>
            </w:r>
            <w:r/>
          </w:p>
          <w:p>
            <w:pPr>
              <w:pStyle w:val="791"/>
              <w:spacing w:line="440" w:lineRule="exact"/>
              <w:widowControl/>
              <w:rPr>
                <w:rFonts w:ascii="宋体" w:hAnsi="宋体" w:cs="宋体"/>
                <w:sz w:val="24"/>
              </w:rPr>
            </w:pPr>
            <w:r>
              <w:rPr>
                <w:rFonts w:hint="eastAsia" w:ascii="宋体" w:hAnsi="宋体" w:cs="宋体"/>
                <w:sz w:val="24"/>
              </w:rPr>
              <w:t xml:space="preserve">一、本文件第四章《评标标准》中《评分细则》。</w:t>
            </w:r>
            <w:r/>
          </w:p>
          <w:p>
            <w:pPr>
              <w:pStyle w:val="791"/>
              <w:spacing w:line="440" w:lineRule="exact"/>
              <w:rPr>
                <w:rFonts w:ascii="宋体" w:hAnsi="宋体" w:cs="宋体"/>
                <w:bCs/>
                <w:sz w:val="24"/>
              </w:rPr>
            </w:pPr>
            <w:r>
              <w:rPr>
                <w:rFonts w:hint="eastAsia" w:ascii="宋体" w:hAnsi="宋体" w:cs="宋体"/>
                <w:sz w:val="24"/>
              </w:rPr>
              <w:t xml:space="preserve">二、本文件第三章《投标资料表》中(十二)1和(十二)2。</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(十三)3</w:t>
            </w:r>
            <w:r/>
          </w:p>
        </w:tc>
        <w:tc>
          <w:tcPr>
            <w:tcW w:w="7791" w:type="dxa"/>
            <w:textDirection w:val="lrTb"/>
            <w:noWrap w:val="false"/>
          </w:tcPr>
          <w:p>
            <w:pPr>
              <w:pStyle w:val="791"/>
              <w:spacing w:line="440" w:lineRule="exact"/>
              <w:widowControl/>
              <w:rPr>
                <w:rFonts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(十四)3</w:t>
            </w:r>
            <w:r/>
          </w:p>
        </w:tc>
        <w:tc>
          <w:tcPr>
            <w:tcW w:w="7791" w:type="dxa"/>
            <w:textDirection w:val="lrTb"/>
            <w:noWrap w:val="false"/>
          </w:tcPr>
          <w:p>
            <w:pPr>
              <w:pStyle w:val="791"/>
              <w:spacing w:line="440" w:lineRule="exact"/>
              <w:rPr>
                <w:rFonts w:ascii="宋体" w:hAnsi="宋体" w:cs="宋体"/>
                <w:b/>
                <w:bCs/>
                <w:sz w:val="24"/>
              </w:rPr>
            </w:pPr>
            <w:r>
              <w:rPr>
                <w:rFonts w:hint="eastAsia" w:ascii="宋体" w:hAnsi="宋体" w:cs="宋体"/>
                <w:bCs/>
                <w:sz w:val="24"/>
              </w:rPr>
              <w:t xml:space="preserve">本项目采购预算金额</w:t>
            </w:r>
            <w:r>
              <w:rPr>
                <w:rFonts w:hint="eastAsia" w:ascii="宋体" w:hAnsi="宋体" w:cs="宋体"/>
                <w:b/>
                <w:bCs/>
                <w:sz w:val="24"/>
              </w:rPr>
              <w:t xml:space="preserve">328.3</w:t>
            </w:r>
            <w:r>
              <w:rPr>
                <w:rFonts w:hint="eastAsia" w:ascii="宋体" w:hAnsi="宋体" w:cs="宋体"/>
                <w:bCs/>
                <w:sz w:val="24"/>
              </w:rPr>
              <w:t xml:space="preserve">万元，</w:t>
            </w:r>
            <w:r>
              <w:rPr>
                <w:rFonts w:hint="eastAsia" w:ascii="宋体" w:hAnsi="宋体" w:cs="宋体"/>
                <w:b/>
                <w:bCs/>
                <w:sz w:val="24"/>
              </w:rPr>
              <w:t xml:space="preserve">不接受超过</w:t>
            </w:r>
            <w:bookmarkStart w:id="35" w:name="OLE_LINK63"/>
            <w:r>
              <w:rPr>
                <w:rFonts w:hint="eastAsia" w:ascii="宋体" w:hAnsi="宋体" w:cs="宋体"/>
                <w:b/>
                <w:bCs/>
                <w:sz w:val="24"/>
              </w:rPr>
              <w:t xml:space="preserve">328.3</w:t>
            </w:r>
            <w:bookmarkEnd w:id="35"/>
            <w:r>
              <w:rPr>
                <w:rFonts w:hint="eastAsia" w:ascii="宋体" w:hAnsi="宋体" w:cs="宋体"/>
                <w:b/>
                <w:bCs/>
                <w:sz w:val="24"/>
              </w:rPr>
              <w:t xml:space="preserve">万元人民币的投标报价</w:t>
            </w:r>
            <w:r>
              <w:rPr>
                <w:rFonts w:hint="eastAsia" w:ascii="宋体" w:hAnsi="宋体" w:cs="宋体"/>
                <w:b/>
                <w:bCs/>
                <w:sz w:val="24"/>
              </w:rPr>
              <w:t xml:space="preserve">。</w:t>
            </w:r>
            <w:r/>
          </w:p>
          <w:p>
            <w:pPr>
              <w:pStyle w:val="791"/>
              <w:spacing w:line="440" w:lineRule="exact"/>
              <w:rPr>
                <w:rFonts w:ascii="宋体" w:hAnsi="宋体" w:cs="宋体"/>
                <w:sz w:val="24"/>
              </w:rPr>
            </w:pPr>
            <w:r/>
            <w:bookmarkStart w:id="36" w:name="OLE_LINK35"/>
            <w:r/>
            <w:bookmarkStart w:id="37" w:name="OLE_LINK36"/>
            <w:r>
              <w:rPr>
                <w:rFonts w:hint="eastAsia" w:ascii="宋体" w:hAnsi="宋体" w:cs="宋体"/>
                <w:sz w:val="24"/>
              </w:rPr>
              <w:t xml:space="preserve">报价包括税金、保险、验收、代理服务费、投标人的利润等全部费用。采购人不再支付报价以外的任何费用。</w:t>
            </w:r>
            <w:r/>
          </w:p>
          <w:p>
            <w:pPr>
              <w:pStyle w:val="791"/>
              <w:spacing w:line="440" w:lineRule="exact"/>
              <w:rPr>
                <w:rFonts w:ascii="宋体" w:hAnsi="宋体" w:cs="宋体"/>
                <w:b/>
                <w:bCs/>
                <w:sz w:val="24"/>
              </w:rPr>
            </w:pPr>
            <w:r/>
            <w:bookmarkStart w:id="38" w:name="OLE_LINK65"/>
            <w:r/>
            <w:bookmarkStart w:id="39" w:name="OLE_LINK67"/>
            <w:r/>
            <w:bookmarkStart w:id="40" w:name="OLE_LINK1"/>
            <w:r/>
            <w:bookmarkStart w:id="41" w:name="OLE_LINK2"/>
            <w:r>
              <w:rPr>
                <w:rFonts w:hint="eastAsia" w:ascii="宋体" w:hAnsi="宋体" w:cs="宋体"/>
                <w:sz w:val="24"/>
              </w:rPr>
              <w:t xml:space="preserve">已经</w:t>
            </w:r>
            <w:r>
              <w:rPr>
                <w:rFonts w:hint="eastAsia" w:ascii="宋体" w:hAnsi="宋体" w:cs="宋体"/>
                <w:sz w:val="24"/>
              </w:rPr>
              <w:t xml:space="preserve">在</w:t>
            </w:r>
            <w:r>
              <w:rPr>
                <w:rFonts w:hint="eastAsia" w:ascii="宋体" w:hAnsi="宋体" w:cs="宋体"/>
                <w:sz w:val="24"/>
              </w:rPr>
              <w:t xml:space="preserve">项目编号：</w:t>
            </w:r>
            <w:r>
              <w:rPr>
                <w:rFonts w:hint="eastAsia" w:ascii="宋体" w:hAnsi="宋体" w:cs="宋体"/>
                <w:sz w:val="24"/>
              </w:rPr>
              <w:t xml:space="preserve">JSZC-320300-XZTY-G2026-000</w:t>
            </w:r>
            <w:r>
              <w:rPr>
                <w:rFonts w:ascii="宋体" w:hAnsi="宋体" w:cs="宋体"/>
                <w:sz w:val="24"/>
              </w:rPr>
              <w:t xml:space="preserve">1</w:t>
            </w:r>
            <w:r>
              <w:rPr>
                <w:rFonts w:hint="eastAsia" w:ascii="宋体" w:hAnsi="宋体" w:cs="宋体"/>
                <w:sz w:val="24"/>
              </w:rPr>
              <w:t xml:space="preserve">的采购项目中</w:t>
            </w:r>
            <w:r>
              <w:rPr>
                <w:rFonts w:hint="eastAsia" w:ascii="宋体" w:hAnsi="宋体" w:cs="宋体"/>
                <w:sz w:val="24"/>
              </w:rPr>
              <w:t xml:space="preserve">被确定为中标人的，</w:t>
            </w:r>
            <w:bookmarkEnd w:id="40"/>
            <w:r/>
            <w:bookmarkEnd w:id="41"/>
            <w:r>
              <w:rPr>
                <w:rFonts w:hint="eastAsia" w:ascii="宋体" w:hAnsi="宋体" w:cs="宋体"/>
                <w:sz w:val="24"/>
              </w:rPr>
              <w:t xml:space="preserve">可以参与</w:t>
            </w:r>
            <w:r>
              <w:rPr>
                <w:rFonts w:hint="eastAsia" w:ascii="宋体" w:hAnsi="宋体" w:cs="宋体"/>
                <w:sz w:val="24"/>
              </w:rPr>
              <w:t xml:space="preserve">本项目</w:t>
            </w:r>
            <w:r>
              <w:rPr>
                <w:rFonts w:hint="eastAsia" w:ascii="宋体" w:hAnsi="宋体" w:cs="宋体"/>
                <w:sz w:val="24"/>
              </w:rPr>
              <w:t xml:space="preserve">的评审，但不得再次成为中标人，不再作为</w:t>
            </w:r>
            <w:r>
              <w:rPr>
                <w:rFonts w:hint="eastAsia" w:ascii="宋体" w:hAnsi="宋体" w:cs="宋体"/>
                <w:sz w:val="24"/>
              </w:rPr>
              <w:t xml:space="preserve">本项目</w:t>
            </w:r>
            <w:r>
              <w:rPr>
                <w:rFonts w:hint="eastAsia" w:ascii="宋体" w:hAnsi="宋体" w:cs="宋体"/>
                <w:sz w:val="24"/>
              </w:rPr>
              <w:t xml:space="preserve">的有效投标人。</w:t>
            </w:r>
            <w:r>
              <w:rPr>
                <w:rFonts w:hint="eastAsia" w:ascii="宋体" w:hAnsi="宋体" w:cs="宋体"/>
                <w:sz w:val="24"/>
              </w:rPr>
              <w:t xml:space="preserve">本项目</w:t>
            </w:r>
            <w:r>
              <w:rPr>
                <w:rFonts w:hint="eastAsia" w:ascii="宋体" w:hAnsi="宋体" w:cs="宋体"/>
                <w:sz w:val="24"/>
              </w:rPr>
              <w:t xml:space="preserve">的有效投标人数量不得少于3家，否则</w:t>
            </w:r>
            <w:r>
              <w:rPr>
                <w:rFonts w:hint="eastAsia" w:ascii="宋体" w:hAnsi="宋体" w:cs="宋体"/>
                <w:sz w:val="24"/>
              </w:rPr>
              <w:t xml:space="preserve">将</w:t>
            </w:r>
            <w:r>
              <w:rPr>
                <w:rFonts w:hint="eastAsia" w:ascii="宋体" w:hAnsi="宋体" w:cs="宋体"/>
                <w:sz w:val="24"/>
              </w:rPr>
              <w:t xml:space="preserve">按废标处理</w:t>
            </w:r>
            <w:r>
              <w:rPr>
                <w:rFonts w:hint="eastAsia" w:ascii="宋体" w:hAnsi="宋体" w:cs="宋体"/>
                <w:sz w:val="24"/>
              </w:rPr>
              <w:t xml:space="preserve">。</w:t>
            </w:r>
            <w:bookmarkEnd w:id="36"/>
            <w:r/>
            <w:bookmarkEnd w:id="37"/>
            <w:r/>
            <w:bookmarkEnd w:id="38"/>
            <w:r/>
            <w:bookmarkEnd w:id="39"/>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(十五)</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以人民币报价。</w:t>
            </w:r>
            <w:r/>
          </w:p>
        </w:tc>
      </w:tr>
      <w:tr>
        <w:trPr/>
        <w:tc>
          <w:tcPr>
            <w:tcW w:w="1560" w:type="dxa"/>
            <w:textDirection w:val="lrTb"/>
            <w:noWrap w:val="false"/>
          </w:tcPr>
          <w:p>
            <w:pPr>
              <w:pStyle w:val="791"/>
              <w:jc w:val="center"/>
              <w:spacing w:line="440" w:lineRule="exact"/>
              <w:rPr>
                <w:rFonts w:ascii="宋体" w:hAnsi="宋体" w:cs="宋体"/>
                <w:bCs/>
                <w:sz w:val="24"/>
              </w:rPr>
            </w:pPr>
            <w:r>
              <w:rPr>
                <w:rFonts w:hint="eastAsia" w:ascii="宋体" w:hAnsi="宋体" w:cs="宋体"/>
                <w:bCs/>
                <w:sz w:val="24"/>
              </w:rPr>
              <w:t xml:space="preserve">（十七）</w:t>
            </w:r>
            <w:r/>
          </w:p>
        </w:tc>
        <w:tc>
          <w:tcPr>
            <w:tcW w:w="7791" w:type="dxa"/>
            <w:textDirection w:val="lrTb"/>
            <w:noWrap w:val="false"/>
          </w:tcPr>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投标人须用政府采购客户端工具导入“苏</w:t>
            </w:r>
            <w:r>
              <w:rPr>
                <w:rFonts w:hint="eastAsia" w:ascii="宋体" w:hAnsi="宋体" w:cs="宋体"/>
                <w:sz w:val="24"/>
              </w:rPr>
              <w:t xml:space="preserve">采云</w:t>
            </w:r>
            <w:r>
              <w:rPr>
                <w:rFonts w:hint="eastAsia" w:ascii="宋体" w:hAnsi="宋体" w:cs="宋体"/>
                <w:sz w:val="24"/>
              </w:rPr>
              <w:t xml:space="preserve">”系统下载的采购文件（后缀）、供应商操作手册及政府采购客户端工具可通过“苏</w:t>
            </w:r>
            <w:r>
              <w:rPr>
                <w:rFonts w:hint="eastAsia" w:ascii="宋体" w:hAnsi="宋体" w:cs="宋体"/>
                <w:sz w:val="24"/>
              </w:rPr>
              <w:t xml:space="preserve">采云</w:t>
            </w:r>
            <w:r>
              <w:rPr>
                <w:rFonts w:hint="eastAsia" w:ascii="宋体" w:hAnsi="宋体" w:cs="宋体"/>
                <w:sz w:val="24"/>
              </w:rPr>
              <w:t xml:space="preserve">”系统（网址：http://jszfcg.jsczt.cn/）--已报名项目--报名详情页面内相应链接进行下载；供应商操作手册及政府采购客户端工具也可通过徐州政府采购网--办事指南--资料下载，点击进入《“苏</w:t>
            </w:r>
            <w:r>
              <w:rPr>
                <w:rFonts w:hint="eastAsia" w:ascii="宋体" w:hAnsi="宋体" w:cs="宋体"/>
                <w:sz w:val="24"/>
              </w:rPr>
              <w:t xml:space="preserve">采云</w:t>
            </w:r>
            <w:r>
              <w:rPr>
                <w:rFonts w:hint="eastAsia" w:ascii="宋体" w:hAnsi="宋体" w:cs="宋体"/>
                <w:sz w:val="24"/>
              </w:rPr>
              <w:t xml:space="preserve">”系统政务CA办理材料、操作手册及控件下载》，进行下载。</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w:t>
            </w:r>
            <w:r>
              <w:rPr>
                <w:rFonts w:hint="eastAsia" w:ascii="宋体" w:hAnsi="宋体" w:cs="宋体"/>
                <w:sz w:val="24"/>
              </w:rPr>
              <w:t xml:space="preserve">采云</w:t>
            </w:r>
            <w:r>
              <w:rPr>
                <w:rFonts w:hint="eastAsia" w:ascii="宋体" w:hAnsi="宋体" w:cs="宋体"/>
                <w:sz w:val="24"/>
              </w:rPr>
              <w:t xml:space="preserve">”系统提交数据电文形式的投标文件（即电子投标）。</w:t>
            </w:r>
            <w:r/>
          </w:p>
          <w:p>
            <w:pPr>
              <w:ind w:firstLine="482"/>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特别说明：通过“苏</w:t>
            </w:r>
            <w:r>
              <w:rPr>
                <w:rFonts w:hint="eastAsia" w:ascii="宋体" w:hAnsi="宋体" w:cs="宋体"/>
                <w:b/>
                <w:bCs/>
                <w:sz w:val="24"/>
              </w:rPr>
              <w:t xml:space="preserve">采云</w:t>
            </w:r>
            <w:r>
              <w:rPr>
                <w:rFonts w:hint="eastAsia" w:ascii="宋体" w:hAnsi="宋体" w:cs="宋体"/>
                <w:b/>
                <w:bCs/>
                <w:sz w:val="24"/>
              </w:rPr>
              <w:t xml:space="preserve">”系统提交政府采购客户端工具导出加密的投标文件（后缀名为zip）。投标文件不得超过150M！</w:t>
            </w:r>
            <w:r/>
          </w:p>
          <w:p>
            <w:pPr>
              <w:pStyle w:val="791"/>
              <w:spacing w:line="440" w:lineRule="exact"/>
              <w:rPr>
                <w:rFonts w:ascii="宋体" w:hAnsi="宋体" w:cs="宋体"/>
                <w:sz w:val="24"/>
              </w:rPr>
            </w:pPr>
            <w:r>
              <w:rPr>
                <w:rFonts w:hint="eastAsia" w:ascii="宋体" w:hAnsi="宋体" w:cs="宋体"/>
                <w:b/>
                <w:bCs/>
                <w:sz w:val="24"/>
              </w:rPr>
              <w:t xml:space="preserve">说明：本项目采用线上投标，</w:t>
            </w:r>
            <w:r>
              <w:rPr>
                <w:rFonts w:hint="eastAsia" w:ascii="宋体" w:hAnsi="宋体" w:cs="宋体"/>
                <w:b/>
                <w:bCs/>
                <w:sz w:val="24"/>
              </w:rPr>
              <w:t xml:space="preserve">即供应</w:t>
            </w:r>
            <w:r>
              <w:rPr>
                <w:rFonts w:hint="eastAsia" w:ascii="宋体" w:hAnsi="宋体" w:cs="宋体"/>
                <w:b/>
                <w:bCs/>
                <w:sz w:val="24"/>
              </w:rPr>
              <w:t xml:space="preserve">商投标文件从政府采购客户端工具制作通过“苏</w:t>
            </w:r>
            <w:r>
              <w:rPr>
                <w:rFonts w:hint="eastAsia" w:ascii="宋体" w:hAnsi="宋体" w:cs="宋体"/>
                <w:b/>
                <w:bCs/>
                <w:sz w:val="24"/>
              </w:rPr>
              <w:t xml:space="preserve">采云</w:t>
            </w:r>
            <w:r>
              <w:rPr>
                <w:rFonts w:hint="eastAsia" w:ascii="宋体" w:hAnsi="宋体" w:cs="宋体"/>
                <w:b/>
                <w:bCs/>
                <w:sz w:val="24"/>
              </w:rPr>
              <w:t xml:space="preserve">”系统提交，未提供线上投标文件的，投标无效。</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(十八)</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线上投标文件的密封、签署、盖章要求：</w:t>
            </w:r>
            <w:r/>
          </w:p>
          <w:p>
            <w:pPr>
              <w:pStyle w:val="791"/>
              <w:spacing w:line="440" w:lineRule="exact"/>
              <w:rPr>
                <w:rFonts w:ascii="宋体" w:hAnsi="宋体" w:cs="宋体"/>
                <w:sz w:val="24"/>
              </w:rPr>
            </w:pPr>
            <w:r>
              <w:rPr>
                <w:rFonts w:hint="eastAsia" w:ascii="宋体" w:hAnsi="宋体" w:cs="宋体"/>
                <w:sz w:val="24"/>
              </w:rPr>
              <w:t xml:space="preserve">一、投标文件的密封（加密）要求：</w:t>
            </w:r>
            <w:r/>
          </w:p>
          <w:p>
            <w:pPr>
              <w:pStyle w:val="791"/>
              <w:spacing w:line="440" w:lineRule="exact"/>
              <w:rPr>
                <w:rFonts w:ascii="宋体" w:hAnsi="宋体" w:cs="宋体"/>
                <w:sz w:val="24"/>
              </w:rPr>
            </w:pPr>
            <w:r>
              <w:rPr>
                <w:rFonts w:hint="eastAsia" w:ascii="宋体" w:hAnsi="宋体" w:cs="宋体"/>
                <w:sz w:val="24"/>
              </w:rPr>
              <w:t xml:space="preserve">投标人应当按照招标文件和“苏</w:t>
            </w:r>
            <w:r>
              <w:rPr>
                <w:rFonts w:hint="eastAsia" w:ascii="宋体" w:hAnsi="宋体" w:cs="宋体"/>
                <w:sz w:val="24"/>
              </w:rPr>
              <w:t xml:space="preserve">采云</w:t>
            </w:r>
            <w:r>
              <w:rPr>
                <w:rFonts w:hint="eastAsia" w:ascii="宋体" w:hAnsi="宋体" w:cs="宋体"/>
                <w:sz w:val="24"/>
              </w:rPr>
              <w:t xml:space="preserve">”系统的要求编制并加密投标文件。本项目投标人须通过“苏</w:t>
            </w:r>
            <w:r>
              <w:rPr>
                <w:rFonts w:hint="eastAsia" w:ascii="宋体" w:hAnsi="宋体" w:cs="宋体"/>
                <w:sz w:val="24"/>
              </w:rPr>
              <w:t xml:space="preserve">采云</w:t>
            </w:r>
            <w:r>
              <w:rPr>
                <w:rFonts w:hint="eastAsia" w:ascii="宋体" w:hAnsi="宋体" w:cs="宋体"/>
                <w:sz w:val="24"/>
              </w:rPr>
              <w:t xml:space="preserve">”系统提供的政府采购客户端工具（使用“CA数字证书”）对其数据电文形式的投标文件加密。</w:t>
            </w:r>
            <w:r/>
          </w:p>
          <w:p>
            <w:pPr>
              <w:pStyle w:val="791"/>
              <w:spacing w:line="440" w:lineRule="exact"/>
              <w:rPr>
                <w:rFonts w:ascii="宋体" w:hAnsi="宋体" w:cs="宋体"/>
                <w:sz w:val="24"/>
              </w:rPr>
            </w:pPr>
            <w:r>
              <w:rPr>
                <w:rFonts w:hint="eastAsia" w:ascii="宋体" w:hAnsi="宋体" w:cs="宋体"/>
                <w:sz w:val="24"/>
              </w:rPr>
              <w:t xml:space="preserve">二、投标文件的签署要求：见招标文件第七章《投标文件相关格式》。</w:t>
            </w:r>
            <w:r/>
          </w:p>
          <w:p>
            <w:pPr>
              <w:pStyle w:val="791"/>
              <w:spacing w:line="440" w:lineRule="exact"/>
              <w:rPr>
                <w:rFonts w:ascii="宋体" w:hAnsi="宋体" w:cs="宋体"/>
                <w:sz w:val="24"/>
              </w:rPr>
            </w:pPr>
            <w:r>
              <w:rPr>
                <w:rFonts w:hint="eastAsia" w:ascii="宋体" w:hAnsi="宋体" w:cs="宋体"/>
                <w:sz w:val="24"/>
              </w:rPr>
              <w:t xml:space="preserve">三、投标文件的盖章要求：见招标文件第三章《投标资料表》中(十二)1和(十二)2和招标文件第七章《投标文件相关格式》。投标人须通过“苏</w:t>
            </w:r>
            <w:r>
              <w:rPr>
                <w:rFonts w:hint="eastAsia" w:ascii="宋体" w:hAnsi="宋体" w:cs="宋体"/>
                <w:sz w:val="24"/>
              </w:rPr>
              <w:t xml:space="preserve">采云</w:t>
            </w:r>
            <w:r>
              <w:rPr>
                <w:rFonts w:hint="eastAsia" w:ascii="宋体" w:hAnsi="宋体" w:cs="宋体"/>
                <w:sz w:val="24"/>
              </w:rPr>
              <w:t xml:space="preserve">”系统提供的政府采购客户端工具（使用“CA数字证书”）加盖电子签章。</w:t>
            </w:r>
            <w:r/>
          </w:p>
          <w:p>
            <w:pPr>
              <w:pStyle w:val="791"/>
              <w:spacing w:line="440" w:lineRule="exact"/>
              <w:rPr>
                <w:rFonts w:ascii="宋体" w:hAnsi="宋体" w:cs="宋体"/>
                <w:sz w:val="24"/>
              </w:rPr>
            </w:pPr>
            <w:r>
              <w:rPr>
                <w:rFonts w:hint="eastAsia" w:ascii="宋体" w:hAnsi="宋体" w:cs="宋体"/>
                <w:sz w:val="24"/>
              </w:rPr>
              <w:t xml:space="preserve">说明：投标人应在用CA数字证书以及自备的能够登录“苏</w:t>
            </w:r>
            <w:r>
              <w:rPr>
                <w:rFonts w:hint="eastAsia" w:ascii="宋体" w:hAnsi="宋体" w:cs="宋体"/>
                <w:sz w:val="24"/>
              </w:rPr>
              <w:t xml:space="preserve">采云</w:t>
            </w:r>
            <w:r>
              <w:rPr>
                <w:rFonts w:hint="eastAsia" w:ascii="宋体" w:hAnsi="宋体" w:cs="宋体"/>
                <w:sz w:val="24"/>
              </w:rPr>
              <w:t xml:space="preserve">”系统的电脑，在达到开标时间后，使用CA数字证书解密各自投标文件。</w:t>
            </w:r>
            <w:r/>
          </w:p>
          <w:p>
            <w:pPr>
              <w:pStyle w:val="791"/>
              <w:spacing w:line="440" w:lineRule="exact"/>
              <w:rPr>
                <w:rFonts w:ascii="宋体" w:hAnsi="宋体" w:cs="宋体"/>
                <w:sz w:val="24"/>
              </w:rPr>
            </w:pPr>
            <w:r>
              <w:rPr>
                <w:rFonts w:hint="eastAsia" w:ascii="宋体" w:hAnsi="宋体" w:cs="宋体"/>
                <w:sz w:val="24"/>
              </w:rPr>
              <w:t xml:space="preserve">投标人未按规定加密的投标文件，“苏</w:t>
            </w:r>
            <w:r>
              <w:rPr>
                <w:rFonts w:hint="eastAsia" w:ascii="宋体" w:hAnsi="宋体" w:cs="宋体"/>
                <w:sz w:val="24"/>
              </w:rPr>
              <w:t xml:space="preserve">采云</w:t>
            </w:r>
            <w:r>
              <w:rPr>
                <w:rFonts w:hint="eastAsia" w:ascii="宋体" w:hAnsi="宋体" w:cs="宋体"/>
                <w:sz w:val="24"/>
              </w:rPr>
              <w:t xml:space="preserve">”系统应当拒收并提示。</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(十九)</w:t>
            </w:r>
            <w:r/>
          </w:p>
        </w:tc>
        <w:tc>
          <w:tcPr>
            <w:tcW w:w="7791" w:type="dxa"/>
            <w:textDirection w:val="lrTb"/>
            <w:noWrap w:val="false"/>
          </w:tcPr>
          <w:p>
            <w:pPr>
              <w:pStyle w:val="791"/>
              <w:ind w:left="560" w:hanging="560"/>
              <w:spacing w:line="440" w:lineRule="exact"/>
              <w:rPr>
                <w:rFonts w:ascii="宋体" w:hAnsi="宋体" w:cs="宋体"/>
                <w:sz w:val="24"/>
              </w:rPr>
            </w:pPr>
            <w:r>
              <w:rPr>
                <w:rFonts w:hint="eastAsia" w:ascii="宋体" w:hAnsi="宋体" w:cs="宋体"/>
                <w:sz w:val="24"/>
              </w:rPr>
              <w:t xml:space="preserve">投标文投标文件的提交： </w:t>
            </w:r>
            <w:r/>
          </w:p>
          <w:p>
            <w:pPr>
              <w:pStyle w:val="791"/>
              <w:ind w:left="560" w:hanging="560"/>
              <w:spacing w:line="440" w:lineRule="exact"/>
              <w:rPr>
                <w:rFonts w:ascii="宋体" w:hAnsi="宋体" w:cs="宋体"/>
                <w:sz w:val="24"/>
              </w:rPr>
            </w:pPr>
            <w:r>
              <w:rPr>
                <w:rFonts w:hint="eastAsia" w:ascii="宋体" w:hAnsi="宋体" w:cs="宋体"/>
                <w:sz w:val="24"/>
              </w:rPr>
              <w:t xml:space="preserve">1.投标文件提交时间：2026年</w:t>
            </w:r>
            <w:r>
              <w:rPr>
                <w:rFonts w:hint="eastAsia" w:ascii="宋体" w:hAnsi="宋体" w:cs="宋体"/>
                <w:sz w:val="24"/>
              </w:rPr>
              <w:t xml:space="preserve">10月8日</w:t>
            </w:r>
            <w:r>
              <w:rPr>
                <w:rFonts w:hint="eastAsia" w:ascii="宋体" w:hAnsi="宋体" w:cs="宋体"/>
                <w:sz w:val="24"/>
              </w:rPr>
              <w:t xml:space="preserve">北京时间9:30前</w:t>
            </w:r>
            <w:r/>
          </w:p>
          <w:p>
            <w:pPr>
              <w:pStyle w:val="791"/>
              <w:ind w:left="560" w:hanging="560"/>
              <w:spacing w:line="440" w:lineRule="exact"/>
              <w:rPr>
                <w:rFonts w:ascii="宋体" w:hAnsi="宋体" w:cs="宋体"/>
                <w:sz w:val="24"/>
              </w:rPr>
            </w:pPr>
            <w:r>
              <w:rPr>
                <w:rFonts w:hint="eastAsia" w:ascii="宋体" w:hAnsi="宋体" w:cs="宋体"/>
                <w:sz w:val="24"/>
              </w:rPr>
              <w:t xml:space="preserve">2.投标截止时间：2026年</w:t>
            </w:r>
            <w:r>
              <w:rPr>
                <w:rFonts w:hint="eastAsia" w:ascii="宋体" w:hAnsi="宋体" w:cs="宋体"/>
                <w:sz w:val="24"/>
              </w:rPr>
              <w:t xml:space="preserve">10月8日</w:t>
            </w:r>
            <w:r>
              <w:rPr>
                <w:rFonts w:hint="eastAsia" w:ascii="宋体" w:hAnsi="宋体" w:cs="宋体"/>
                <w:sz w:val="24"/>
              </w:rPr>
              <w:t xml:space="preserve">北京时间9:30</w:t>
            </w:r>
            <w:r/>
          </w:p>
          <w:p>
            <w:pPr>
              <w:pStyle w:val="791"/>
              <w:spacing w:line="440" w:lineRule="exact"/>
              <w:rPr>
                <w:rFonts w:ascii="宋体" w:hAnsi="宋体" w:cs="宋体"/>
                <w:sz w:val="24"/>
              </w:rPr>
            </w:pPr>
            <w:r>
              <w:rPr>
                <w:rFonts w:hint="eastAsia" w:ascii="宋体" w:hAnsi="宋体" w:cs="宋体"/>
                <w:sz w:val="24"/>
              </w:rPr>
              <w:t xml:space="preserve">3.投标文件提交地点：投标人应当通过“苏</w:t>
            </w:r>
            <w:r>
              <w:rPr>
                <w:rFonts w:hint="eastAsia" w:ascii="宋体" w:hAnsi="宋体" w:cs="宋体"/>
                <w:sz w:val="24"/>
              </w:rPr>
              <w:t xml:space="preserve">采云</w:t>
            </w:r>
            <w:r>
              <w:rPr>
                <w:rFonts w:hint="eastAsia" w:ascii="宋体" w:hAnsi="宋体" w:cs="宋体"/>
                <w:sz w:val="24"/>
              </w:rPr>
              <w:t xml:space="preserve">”系统提交数据电文形式的投标文件（即电子投标），“苏</w:t>
            </w:r>
            <w:r>
              <w:rPr>
                <w:rFonts w:hint="eastAsia" w:ascii="宋体" w:hAnsi="宋体" w:cs="宋体"/>
                <w:sz w:val="24"/>
              </w:rPr>
              <w:t xml:space="preserve">采云</w:t>
            </w:r>
            <w:r>
              <w:rPr>
                <w:rFonts w:hint="eastAsia" w:ascii="宋体" w:hAnsi="宋体" w:cs="宋体"/>
                <w:sz w:val="24"/>
              </w:rPr>
              <w:t xml:space="preserve">”系统自动接收。</w:t>
            </w:r>
            <w:r/>
          </w:p>
        </w:tc>
      </w:tr>
      <w:tr>
        <w:trPr/>
        <w:tc>
          <w:tcPr>
            <w:tcW w:w="1560" w:type="dxa"/>
            <w:vMerge w:val="restart"/>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（二十）</w:t>
            </w:r>
            <w:r/>
          </w:p>
        </w:tc>
        <w:tc>
          <w:tcPr>
            <w:tcW w:w="7791" w:type="dxa"/>
            <w:textDirection w:val="lrTb"/>
            <w:noWrap w:val="false"/>
          </w:tcPr>
          <w:p>
            <w:pPr>
              <w:pStyle w:val="791"/>
              <w:spacing w:line="440" w:lineRule="exact"/>
              <w:rPr>
                <w:rFonts w:ascii="宋体" w:hAnsi="宋体" w:cs="宋体"/>
                <w:b/>
                <w:sz w:val="24"/>
              </w:rPr>
            </w:pPr>
            <w:r>
              <w:rPr>
                <w:rFonts w:hint="eastAsia" w:ascii="宋体" w:hAnsi="宋体" w:cs="宋体"/>
                <w:sz w:val="24"/>
              </w:rPr>
              <w:t xml:space="preserve">电子投标文件应由其法定代表人或法定代表人授权代表在规定的网上投标时间内，</w:t>
            </w:r>
            <w:r>
              <w:rPr>
                <w:rFonts w:hint="eastAsia" w:ascii="宋体" w:hAnsi="宋体" w:cs="宋体"/>
                <w:b/>
                <w:sz w:val="24"/>
              </w:rPr>
              <w:t xml:space="preserve">凭 CA 证书登陆“苏</w:t>
            </w:r>
            <w:r>
              <w:rPr>
                <w:rFonts w:hint="eastAsia" w:ascii="宋体" w:hAnsi="宋体" w:cs="宋体"/>
                <w:b/>
                <w:sz w:val="24"/>
              </w:rPr>
              <w:t xml:space="preserve">采云</w:t>
            </w:r>
            <w:r>
              <w:rPr>
                <w:rFonts w:hint="eastAsia" w:ascii="宋体" w:hAnsi="宋体" w:cs="宋体"/>
                <w:b/>
                <w:sz w:val="24"/>
              </w:rPr>
              <w:t xml:space="preserve">”系统在线编制投标文件（电子数据），并在投标截止时间之前上传投标文件。</w:t>
            </w:r>
            <w:r/>
          </w:p>
          <w:p>
            <w:pPr>
              <w:pStyle w:val="791"/>
              <w:spacing w:line="440" w:lineRule="exact"/>
              <w:rPr>
                <w:rFonts w:ascii="宋体" w:hAnsi="宋体" w:cs="宋体"/>
                <w:sz w:val="24"/>
              </w:rPr>
            </w:pPr>
            <w:r>
              <w:rPr>
                <w:rFonts w:hint="eastAsia" w:ascii="宋体" w:hAnsi="宋体" w:cs="宋体"/>
                <w:b/>
                <w:sz w:val="24"/>
              </w:rPr>
              <w:t xml:space="preserve">投标人应在达到开标时间后，使用CA数字证书解密各自投标文件。</w:t>
            </w:r>
            <w:r/>
          </w:p>
        </w:tc>
      </w:tr>
      <w:tr>
        <w:trPr/>
        <w:tc>
          <w:tcPr>
            <w:tcW w:w="1560" w:type="dxa"/>
            <w:vMerge w:val="continue"/>
            <w:textDirection w:val="lrTb"/>
            <w:noWrap w:val="false"/>
          </w:tcPr>
          <w:p>
            <w:pPr>
              <w:pStyle w:val="791"/>
              <w:jc w:val="center"/>
              <w:spacing w:line="440" w:lineRule="exact"/>
              <w:rPr>
                <w:rFonts w:ascii="宋体" w:hAnsi="宋体" w:cs="宋体"/>
                <w:sz w:val="24"/>
              </w:rPr>
            </w:pPr>
            <w:r>
              <w:rPr>
                <w:rFonts w:ascii="宋体" w:hAnsi="宋体" w:cs="宋体"/>
                <w:sz w:val="24"/>
              </w:rPr>
            </w:r>
            <w:r/>
          </w:p>
        </w:tc>
        <w:tc>
          <w:tcPr>
            <w:tcW w:w="7791" w:type="dxa"/>
            <w:textDirection w:val="lrTb"/>
            <w:noWrap w:val="false"/>
          </w:tcPr>
          <w:p>
            <w:pPr>
              <w:ind w:firstLine="480"/>
              <w:rPr>
                <w:rFonts w:ascii="宋体" w:hAnsi="宋体" w:cs="宋体"/>
                <w:sz w:val="24"/>
              </w:rPr>
            </w:pPr>
            <w:r>
              <w:rPr>
                <w:rFonts w:hint="eastAsia" w:ascii="宋体" w:hAnsi="宋体" w:cs="宋体"/>
                <w:sz w:val="24"/>
              </w:rPr>
              <w:t xml:space="preserve">线上开标时，“苏</w:t>
            </w:r>
            <w:r>
              <w:rPr>
                <w:rFonts w:hint="eastAsia" w:ascii="宋体" w:hAnsi="宋体" w:cs="宋体"/>
                <w:sz w:val="24"/>
              </w:rPr>
              <w:t xml:space="preserve">采云</w:t>
            </w:r>
            <w:r>
              <w:rPr>
                <w:rFonts w:hint="eastAsia" w:ascii="宋体" w:hAnsi="宋体" w:cs="宋体"/>
                <w:sz w:val="24"/>
              </w:rPr>
              <w:t xml:space="preserve">”系统自动提取所有投标文件，投标人按招标文件规定方式按时在线解密。本项目招标文件规定的投标人按时在线解密方式：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w:t>
            </w:r>
            <w:r>
              <w:rPr>
                <w:rFonts w:hint="eastAsia" w:ascii="宋体" w:hAnsi="宋体" w:cs="宋体"/>
                <w:sz w:val="24"/>
              </w:rPr>
              <w:t xml:space="preserve">，通过“苏</w:t>
            </w:r>
            <w:r>
              <w:rPr>
                <w:rFonts w:hint="eastAsia" w:ascii="宋体" w:hAnsi="宋体" w:cs="宋体"/>
                <w:sz w:val="24"/>
              </w:rPr>
              <w:t xml:space="preserve">采云</w:t>
            </w:r>
            <w:r>
              <w:rPr>
                <w:rFonts w:hint="eastAsia" w:ascii="宋体" w:hAnsi="宋体" w:cs="宋体"/>
                <w:sz w:val="24"/>
              </w:rPr>
              <w:t xml:space="preserve">”系统（使用“CA数字证书”）解密。解密时限：进入解密环节后，</w:t>
            </w:r>
            <w:r>
              <w:rPr>
                <w:rFonts w:hint="eastAsia" w:ascii="宋体" w:hAnsi="宋体" w:cs="宋体"/>
                <w:b/>
                <w:bCs/>
                <w:sz w:val="24"/>
              </w:rPr>
              <w:t xml:space="preserve">30分钟内。</w:t>
            </w:r>
            <w:r/>
          </w:p>
          <w:p>
            <w:pPr>
              <w:ind w:firstLine="480"/>
              <w:rPr>
                <w:rFonts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rPr>
                <w:rFonts w:ascii="宋体" w:hAnsi="宋体" w:cs="宋体"/>
                <w:sz w:val="24"/>
              </w:rPr>
            </w:pPr>
            <w:r>
              <w:rPr>
                <w:rFonts w:hint="eastAsia" w:ascii="宋体" w:hAnsi="宋体" w:cs="宋体"/>
                <w:bCs/>
                <w:sz w:val="24"/>
              </w:rPr>
              <w:t xml:space="preserve">“苏</w:t>
            </w:r>
            <w:r>
              <w:rPr>
                <w:rFonts w:hint="eastAsia" w:ascii="宋体" w:hAnsi="宋体" w:cs="宋体"/>
                <w:bCs/>
                <w:sz w:val="24"/>
              </w:rPr>
              <w:t xml:space="preserve">采云</w:t>
            </w:r>
            <w:r>
              <w:rPr>
                <w:rFonts w:hint="eastAsia" w:ascii="宋体" w:hAnsi="宋体" w:cs="宋体"/>
                <w:bCs/>
                <w:sz w:val="24"/>
              </w:rPr>
              <w:t xml:space="preserve">”系统生成开标记录并向社会公众公布，但依法应当保密的除外。</w:t>
            </w:r>
            <w:r/>
          </w:p>
        </w:tc>
      </w:tr>
      <w:tr>
        <w:trPr/>
        <w:tc>
          <w:tcPr>
            <w:tcW w:w="1560" w:type="dxa"/>
            <w:vMerge w:val="continue"/>
            <w:textDirection w:val="lrTb"/>
            <w:noWrap w:val="false"/>
          </w:tcPr>
          <w:p>
            <w:pPr>
              <w:pStyle w:val="791"/>
              <w:jc w:val="center"/>
              <w:spacing w:line="440" w:lineRule="exact"/>
              <w:rPr>
                <w:rFonts w:ascii="宋体" w:hAnsi="宋体" w:cs="宋体"/>
                <w:sz w:val="24"/>
              </w:rPr>
            </w:pPr>
            <w:r>
              <w:rPr>
                <w:rFonts w:ascii="宋体" w:hAnsi="宋体" w:cs="宋体"/>
                <w:sz w:val="24"/>
              </w:rPr>
            </w:r>
            <w:r/>
          </w:p>
        </w:tc>
        <w:tc>
          <w:tcPr>
            <w:tcW w:w="7791" w:type="dxa"/>
            <w:textDirection w:val="lrTb"/>
            <w:noWrap w:val="false"/>
          </w:tcPr>
          <w:p>
            <w:pPr>
              <w:ind w:firstLine="480"/>
              <w:rPr>
                <w:rFonts w:ascii="宋体" w:hAnsi="宋体" w:cs="宋体"/>
                <w:sz w:val="24"/>
              </w:rPr>
            </w:pP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”系统生成开标记录并</w:t>
            </w:r>
            <w:r>
              <w:rPr>
                <w:rFonts w:hint="eastAsia" w:ascii="宋体" w:hAnsi="宋体" w:cs="宋体"/>
                <w:b/>
                <w:bCs/>
                <w:sz w:val="24"/>
              </w:rPr>
              <w:t xml:space="preserve">向社会公众公布后5分钟内</w:t>
            </w:r>
            <w:r>
              <w:rPr>
                <w:rFonts w:hint="eastAsia" w:ascii="宋体" w:hAnsi="宋体" w:cs="宋体"/>
                <w:sz w:val="24"/>
              </w:rPr>
              <w:t xml:space="preserve">，投标人通过“苏</w:t>
            </w:r>
            <w:r>
              <w:rPr>
                <w:rFonts w:hint="eastAsia" w:ascii="宋体" w:hAnsi="宋体" w:cs="宋体"/>
                <w:sz w:val="24"/>
              </w:rPr>
              <w:t xml:space="preserve">采云</w:t>
            </w:r>
            <w:r>
              <w:rPr>
                <w:rFonts w:hint="eastAsia" w:ascii="宋体" w:hAnsi="宋体" w:cs="宋体"/>
                <w:sz w:val="24"/>
              </w:rPr>
              <w:t xml:space="preserve">”系统（使用“CA数字证书”）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tc>
          <w:tcPr>
            <w:tcW w:w="1560" w:type="dxa"/>
            <w:vMerge w:val="continue"/>
            <w:textDirection w:val="lrTb"/>
            <w:noWrap w:val="false"/>
          </w:tcPr>
          <w:p>
            <w:pPr>
              <w:pStyle w:val="791"/>
              <w:jc w:val="center"/>
              <w:spacing w:line="440" w:lineRule="exact"/>
              <w:rPr>
                <w:rFonts w:ascii="宋体" w:hAnsi="宋体" w:cs="宋体"/>
                <w:sz w:val="24"/>
              </w:rPr>
            </w:pPr>
            <w:r>
              <w:rPr>
                <w:rFonts w:ascii="宋体" w:hAnsi="宋体" w:cs="宋体"/>
                <w:sz w:val="24"/>
              </w:rPr>
            </w:r>
            <w:r/>
          </w:p>
        </w:tc>
        <w:tc>
          <w:tcPr>
            <w:tcW w:w="7791" w:type="dxa"/>
            <w:textDirection w:val="lrTb"/>
            <w:noWrap w:val="false"/>
          </w:tcPr>
          <w:p>
            <w:pPr>
              <w:ind w:firstLine="480"/>
              <w:rPr>
                <w:rFonts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w:t>
            </w:r>
            <w:r>
              <w:rPr>
                <w:rFonts w:hint="eastAsia" w:ascii="宋体" w:hAnsi="宋体" w:cs="宋体"/>
                <w:sz w:val="24"/>
              </w:rPr>
              <w:t xml:space="preserve">有权要求责任方（如责任方为“苏</w:t>
            </w:r>
            <w:r>
              <w:rPr>
                <w:rFonts w:hint="eastAsia" w:ascii="宋体" w:hAnsi="宋体" w:cs="宋体"/>
                <w:sz w:val="24"/>
              </w:rPr>
              <w:t xml:space="preserve">采云</w:t>
            </w:r>
            <w:r>
              <w:rPr>
                <w:rFonts w:hint="eastAsia" w:ascii="宋体" w:hAnsi="宋体" w:cs="宋体"/>
                <w:sz w:val="24"/>
              </w:rPr>
              <w:t xml:space="preserve">”系统，“苏</w:t>
            </w:r>
            <w:r>
              <w:rPr>
                <w:rFonts w:hint="eastAsia" w:ascii="宋体" w:hAnsi="宋体" w:cs="宋体"/>
                <w:sz w:val="24"/>
              </w:rPr>
              <w:t xml:space="preserve">采云</w:t>
            </w:r>
            <w:r>
              <w:rPr>
                <w:rFonts w:hint="eastAsia" w:ascii="宋体" w:hAnsi="宋体" w:cs="宋体"/>
                <w:sz w:val="24"/>
              </w:rPr>
              <w:t xml:space="preserve">”系统免责）赔偿因此遭受的直接损失。部分投标文件未解密的，其他投标文件的开标可以继续进行。</w:t>
            </w:r>
            <w:r/>
          </w:p>
        </w:tc>
      </w:tr>
      <w:tr>
        <w:trPr/>
        <w:tc>
          <w:tcPr>
            <w:tcW w:w="1560" w:type="dxa"/>
            <w:vMerge w:val="continue"/>
            <w:textDirection w:val="lrTb"/>
            <w:noWrap w:val="false"/>
          </w:tcPr>
          <w:p>
            <w:pPr>
              <w:pStyle w:val="791"/>
              <w:jc w:val="center"/>
              <w:spacing w:line="440" w:lineRule="exact"/>
              <w:rPr>
                <w:rFonts w:ascii="宋体" w:hAnsi="宋体" w:cs="宋体"/>
                <w:sz w:val="24"/>
              </w:rPr>
            </w:pPr>
            <w:r>
              <w:rPr>
                <w:rFonts w:ascii="宋体" w:hAnsi="宋体" w:cs="宋体"/>
                <w:sz w:val="24"/>
              </w:rPr>
            </w:r>
            <w:r/>
          </w:p>
        </w:tc>
        <w:tc>
          <w:tcPr>
            <w:tcW w:w="7791" w:type="dxa"/>
            <w:textDirection w:val="lrTb"/>
            <w:noWrap w:val="false"/>
          </w:tcPr>
          <w:p>
            <w:pPr>
              <w:pStyle w:val="819"/>
              <w:ind w:firstLine="480"/>
              <w:spacing w:before="0" w:beforeAutospacing="0" w:after="0" w:afterAutospacing="0" w:line="240" w:lineRule="auto"/>
              <w:shd w:val="clear" w:color="auto" w:fill="ffffff"/>
              <w:rPr>
                <w:color w:val="auto"/>
              </w:rPr>
            </w:pPr>
            <w:r>
              <w:rPr>
                <w:rFonts w:hint="eastAsia"/>
                <w:color w:val="auto"/>
              </w:rPr>
              <w:t xml:space="preserve">投标文件解密失败的补救方案：无。</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四</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开标</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(二十五)1</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开标时间及地点：</w:t>
            </w:r>
            <w:r/>
          </w:p>
          <w:p>
            <w:pPr>
              <w:pStyle w:val="791"/>
              <w:spacing w:line="440" w:lineRule="exact"/>
              <w:rPr>
                <w:rFonts w:ascii="宋体" w:hAnsi="宋体" w:cs="宋体"/>
                <w:sz w:val="24"/>
              </w:rPr>
            </w:pPr>
            <w:r>
              <w:rPr>
                <w:rFonts w:hint="eastAsia" w:ascii="宋体" w:hAnsi="宋体" w:cs="宋体"/>
                <w:sz w:val="24"/>
              </w:rPr>
              <w:t xml:space="preserve">1.开标时间：2026年</w:t>
            </w:r>
            <w:r>
              <w:rPr>
                <w:rFonts w:hint="eastAsia" w:ascii="宋体" w:hAnsi="宋体" w:cs="宋体"/>
                <w:sz w:val="24"/>
              </w:rPr>
              <w:t xml:space="preserve">10月8日</w:t>
            </w:r>
            <w:r>
              <w:rPr>
                <w:rFonts w:hint="eastAsia" w:ascii="宋体" w:hAnsi="宋体" w:cs="宋体"/>
                <w:sz w:val="24"/>
              </w:rPr>
              <w:t xml:space="preserve">9:30（北京时间）</w:t>
            </w:r>
            <w:r/>
          </w:p>
          <w:p>
            <w:pPr>
              <w:pStyle w:val="791"/>
              <w:spacing w:line="440" w:lineRule="exact"/>
              <w:rPr>
                <w:rFonts w:ascii="宋体" w:hAnsi="宋体" w:cs="宋体"/>
                <w:sz w:val="24"/>
              </w:rPr>
            </w:pPr>
            <w:r>
              <w:rPr>
                <w:rFonts w:hint="eastAsia" w:ascii="宋体" w:hAnsi="宋体" w:cs="宋体"/>
                <w:sz w:val="24"/>
              </w:rPr>
              <w:t xml:space="preserve">2.开标地点：“苏</w:t>
            </w:r>
            <w:r>
              <w:rPr>
                <w:rFonts w:hint="eastAsia" w:ascii="宋体" w:hAnsi="宋体" w:cs="宋体"/>
                <w:sz w:val="24"/>
              </w:rPr>
              <w:t xml:space="preserve">采云</w:t>
            </w:r>
            <w:r>
              <w:rPr>
                <w:rFonts w:hint="eastAsia" w:ascii="宋体" w:hAnsi="宋体" w:cs="宋体"/>
                <w:sz w:val="24"/>
              </w:rPr>
              <w:t xml:space="preserve">”系统“开标大厅”或进入江苏政府采购网--办事指南--供应商--供应商进入，点击“苏</w:t>
            </w:r>
            <w:r>
              <w:rPr>
                <w:rFonts w:hint="eastAsia" w:ascii="宋体" w:hAnsi="宋体" w:cs="宋体"/>
                <w:sz w:val="24"/>
              </w:rPr>
              <w:t xml:space="preserve">采云</w:t>
            </w:r>
            <w:r>
              <w:rPr>
                <w:rFonts w:hint="eastAsia" w:ascii="宋体" w:hAnsi="宋体" w:cs="宋体"/>
                <w:sz w:val="24"/>
              </w:rPr>
              <w:t xml:space="preserve">”进入系统“开标大厅”。</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五</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评标</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(二十七)</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b/>
                <w:bCs/>
                <w:sz w:val="24"/>
              </w:rPr>
              <w:t xml:space="preserve">采用综合评分法。</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(二十八)1</w:t>
            </w:r>
            <w:r/>
          </w:p>
          <w:p>
            <w:pPr>
              <w:pStyle w:val="791"/>
              <w:jc w:val="center"/>
              <w:spacing w:line="440" w:lineRule="exact"/>
              <w:rPr>
                <w:rFonts w:ascii="宋体" w:hAnsi="宋体" w:cs="宋体"/>
                <w:sz w:val="24"/>
              </w:rPr>
            </w:pPr>
            <w:r>
              <w:rPr>
                <w:rFonts w:hint="eastAsia" w:ascii="宋体" w:hAnsi="宋体" w:cs="宋体"/>
                <w:sz w:val="24"/>
              </w:rPr>
              <w:t xml:space="preserve">(二十八)1（4）</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4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二、采用综合评分法的，按评审后得分由高到低顺序排列。得分相同的，按投标报价由低到高顺序排列。得分且投标报价相同的，按技术方案得分顺序排列。</w:t>
            </w:r>
            <w:bookmarkStart w:id="42" w:name="OLE_LINK37"/>
            <w:r/>
            <w:bookmarkStart w:id="43" w:name="OLE_LINK38"/>
            <w:r/>
            <w:r/>
          </w:p>
          <w:p>
            <w:pPr>
              <w:spacing w:line="440" w:lineRule="exact"/>
              <w:rPr>
                <w:rFonts w:ascii="宋体" w:hAnsi="宋体" w:cs="宋体"/>
                <w:sz w:val="24"/>
              </w:rPr>
            </w:pPr>
            <w:r>
              <w:rPr>
                <w:rFonts w:hint="eastAsia" w:ascii="宋体" w:hAnsi="宋体" w:cs="宋体"/>
                <w:sz w:val="24"/>
              </w:rPr>
              <w:t xml:space="preserve">三、采购人应当自收到评标报告之日起5个工作日内，在评标报告确定的中标候选人名单中按得分最高顺序确定一名中标人。</w:t>
            </w:r>
            <w:bookmarkEnd w:id="42"/>
            <w:r/>
            <w:bookmarkEnd w:id="43"/>
            <w:r/>
            <w:r/>
          </w:p>
          <w:p>
            <w:pPr>
              <w:pStyle w:val="791"/>
              <w:spacing w:line="440" w:lineRule="exact"/>
              <w:rPr>
                <w:rFonts w:ascii="宋体" w:hAnsi="宋体" w:cs="宋体"/>
                <w:sz w:val="24"/>
              </w:rPr>
            </w:pPr>
            <w:r>
              <w:rPr>
                <w:rFonts w:hint="eastAsia" w:ascii="宋体" w:hAnsi="宋体" w:cs="宋体"/>
                <w:sz w:val="24"/>
              </w:rPr>
              <w:t xml:space="preserve">已经在项目编号：</w:t>
            </w:r>
            <w:r>
              <w:rPr>
                <w:rFonts w:hint="eastAsia" w:ascii="宋体" w:hAnsi="宋体" w:cs="宋体"/>
                <w:sz w:val="24"/>
              </w:rPr>
              <w:t xml:space="preserve">JSZC-320300-XZTY-G2026-000</w:t>
            </w:r>
            <w:r>
              <w:rPr>
                <w:rFonts w:ascii="宋体" w:hAnsi="宋体" w:cs="宋体"/>
                <w:sz w:val="24"/>
              </w:rPr>
              <w:t xml:space="preserve">1</w:t>
            </w:r>
            <w:r>
              <w:rPr>
                <w:rFonts w:hint="eastAsia" w:ascii="宋体" w:hAnsi="宋体" w:cs="宋体"/>
                <w:sz w:val="24"/>
              </w:rPr>
              <w:t xml:space="preserve">的采购项目中被确定为中标人的，可以参与本项目的评审，但不得再次成为中标人，不再作为本项目的有效投标人。本项目的有效投标人数量不得少于3家，否则将</w:t>
            </w:r>
            <w:r>
              <w:rPr>
                <w:rFonts w:hint="eastAsia" w:ascii="宋体" w:hAnsi="宋体" w:cs="宋体"/>
                <w:sz w:val="24"/>
              </w:rPr>
              <w:t xml:space="preserve">按废标处理</w:t>
            </w:r>
            <w:r>
              <w:rPr>
                <w:rFonts w:hint="eastAsia" w:ascii="宋体" w:hAnsi="宋体" w:cs="宋体"/>
                <w:sz w:val="24"/>
              </w:rPr>
              <w:t xml:space="preserve">。</w:t>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（二十九）</w:t>
            </w:r>
            <w:r/>
          </w:p>
          <w:p>
            <w:pPr>
              <w:pStyle w:val="791"/>
              <w:jc w:val="center"/>
              <w:spacing w:line="440" w:lineRule="exact"/>
              <w:rPr>
                <w:rFonts w:ascii="宋体" w:hAnsi="宋体" w:cs="宋体"/>
                <w:sz w:val="24"/>
              </w:rPr>
            </w:pPr>
            <w:r>
              <w:rPr>
                <w:rFonts w:hint="eastAsia" w:ascii="宋体" w:hAnsi="宋体" w:cs="宋体"/>
                <w:sz w:val="24"/>
              </w:rPr>
              <w:t xml:space="preserve">（4）</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1.评标中需要投标人对投标文件澄清或者说明的，应当通过“苏</w:t>
            </w:r>
            <w:r>
              <w:rPr>
                <w:rFonts w:hint="eastAsia" w:ascii="宋体" w:hAnsi="宋体" w:cs="宋体"/>
                <w:sz w:val="24"/>
              </w:rPr>
              <w:t xml:space="preserve">采云</w:t>
            </w:r>
            <w:r>
              <w:rPr>
                <w:rFonts w:hint="eastAsia" w:ascii="宋体" w:hAnsi="宋体" w:cs="宋体"/>
                <w:sz w:val="24"/>
              </w:rPr>
              <w:t xml:space="preserve">”系统交换数据电文。在评标期间，请投标人保持在线。</w:t>
            </w:r>
            <w:r/>
          </w:p>
          <w:p>
            <w:pPr>
              <w:pStyle w:val="791"/>
              <w:spacing w:line="440" w:lineRule="exact"/>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w:t>
            </w:r>
            <w:r>
              <w:rPr>
                <w:rFonts w:hint="eastAsia" w:ascii="宋体" w:hAnsi="宋体" w:cs="宋体"/>
                <w:sz w:val="24"/>
              </w:rPr>
              <w:t xml:space="preserve">采云</w:t>
            </w:r>
            <w:r>
              <w:rPr>
                <w:rFonts w:hint="eastAsia" w:ascii="宋体" w:hAnsi="宋体" w:cs="宋体"/>
                <w:sz w:val="24"/>
              </w:rPr>
              <w:t xml:space="preserve">”系统要求投标人</w:t>
            </w:r>
            <w:r>
              <w:rPr>
                <w:rFonts w:hint="eastAsia" w:ascii="宋体" w:hAnsi="宋体" w:cs="宋体"/>
                <w:sz w:val="24"/>
              </w:rPr>
              <w:t xml:space="preserve">作出</w:t>
            </w:r>
            <w:r>
              <w:rPr>
                <w:rFonts w:hint="eastAsia" w:ascii="宋体" w:hAnsi="宋体" w:cs="宋体"/>
                <w:sz w:val="24"/>
              </w:rPr>
              <w:t xml:space="preserve">必要的澄清、说明或者补正，并规定回复时间。</w:t>
            </w:r>
            <w:r/>
          </w:p>
          <w:p>
            <w:pPr>
              <w:pStyle w:val="791"/>
              <w:spacing w:line="440" w:lineRule="exact"/>
              <w:rPr>
                <w:rFonts w:ascii="宋体" w:hAnsi="宋体" w:cs="宋体"/>
                <w:sz w:val="24"/>
              </w:rPr>
            </w:pPr>
            <w:r>
              <w:rPr>
                <w:rFonts w:hint="eastAsia" w:ascii="宋体" w:hAnsi="宋体" w:cs="宋体"/>
                <w:sz w:val="24"/>
              </w:rPr>
              <w:t xml:space="preserve">3.投标人的澄清、说明或者补正应当采用通过“苏</w:t>
            </w:r>
            <w:r>
              <w:rPr>
                <w:rFonts w:hint="eastAsia" w:ascii="宋体" w:hAnsi="宋体" w:cs="宋体"/>
                <w:sz w:val="24"/>
              </w:rPr>
              <w:t xml:space="preserve">采云</w:t>
            </w:r>
            <w:r>
              <w:rPr>
                <w:rFonts w:hint="eastAsia" w:ascii="宋体" w:hAnsi="宋体" w:cs="宋体"/>
                <w:sz w:val="24"/>
              </w:rPr>
              <w:t xml:space="preserve">”系统（使用“CA数字证书”,加盖电子签章）形式。投标人没有在规定的回复时间内</w:t>
            </w:r>
            <w:r>
              <w:rPr>
                <w:rFonts w:hint="eastAsia" w:ascii="宋体" w:hAnsi="宋体" w:cs="宋体"/>
                <w:sz w:val="24"/>
              </w:rPr>
              <w:t xml:space="preserve">作出</w:t>
            </w:r>
            <w:r>
              <w:rPr>
                <w:rFonts w:hint="eastAsia" w:ascii="宋体" w:hAnsi="宋体" w:cs="宋体"/>
                <w:sz w:val="24"/>
              </w:rPr>
              <w:t xml:space="preserve">必要的澄清、说明或者补正，评标委员会将认为投标人拒绝</w:t>
            </w:r>
            <w:r>
              <w:rPr>
                <w:rFonts w:hint="eastAsia" w:ascii="宋体" w:hAnsi="宋体" w:cs="宋体"/>
                <w:sz w:val="24"/>
              </w:rPr>
              <w:t xml:space="preserve">作出</w:t>
            </w:r>
            <w:r>
              <w:rPr>
                <w:rFonts w:hint="eastAsia" w:ascii="宋体" w:hAnsi="宋体" w:cs="宋体"/>
                <w:sz w:val="24"/>
              </w:rPr>
              <w:t xml:space="preserve">必要的澄清、说明或者补正，并承担相应的后果和法律责任。</w:t>
            </w:r>
            <w:r/>
          </w:p>
          <w:p>
            <w:pPr>
              <w:pStyle w:val="791"/>
              <w:spacing w:line="440" w:lineRule="exact"/>
              <w:rPr>
                <w:rFonts w:ascii="宋体" w:hAnsi="宋体" w:cs="宋体"/>
                <w:sz w:val="24"/>
              </w:rPr>
            </w:pPr>
            <w:r>
              <w:rPr>
                <w:rFonts w:hint="eastAsia" w:ascii="宋体" w:hAnsi="宋体" w:cs="宋体"/>
                <w:sz w:val="24"/>
              </w:rPr>
              <w:t xml:space="preserve">特别说明：“苏</w:t>
            </w:r>
            <w:r>
              <w:rPr>
                <w:rFonts w:hint="eastAsia" w:ascii="宋体" w:hAnsi="宋体" w:cs="宋体"/>
                <w:sz w:val="24"/>
              </w:rPr>
              <w:t xml:space="preserve">采云</w:t>
            </w:r>
            <w:r>
              <w:rPr>
                <w:rFonts w:hint="eastAsia" w:ascii="宋体" w:hAnsi="宋体" w:cs="宋体"/>
                <w:sz w:val="24"/>
              </w:rPr>
              <w:t xml:space="preserve">”系统通过“江苏省政府采购一体化不见面开标大</w:t>
            </w:r>
            <w:r>
              <w:rPr>
                <w:rFonts w:hint="eastAsia" w:ascii="宋体" w:hAnsi="宋体" w:cs="宋体"/>
                <w:sz w:val="24"/>
              </w:rPr>
              <w:t xml:space="preserve">厅”提醒投标人。投标人自行查看，投标人因自身原因不及时查看导致没收到信息，“苏</w:t>
            </w:r>
            <w:r>
              <w:rPr>
                <w:rFonts w:hint="eastAsia" w:ascii="宋体" w:hAnsi="宋体" w:cs="宋体"/>
                <w:sz w:val="24"/>
              </w:rPr>
              <w:t xml:space="preserve">采云</w:t>
            </w:r>
            <w:r>
              <w:rPr>
                <w:rFonts w:hint="eastAsia" w:ascii="宋体" w:hAnsi="宋体" w:cs="宋体"/>
                <w:sz w:val="24"/>
              </w:rPr>
              <w:t xml:space="preserve">”系统不承担任何责任。</w:t>
            </w:r>
            <w:r/>
          </w:p>
        </w:tc>
      </w:tr>
      <w:tr>
        <w:trPr/>
        <w:tc>
          <w:tcPr>
            <w:tcW w:w="1560" w:type="dxa"/>
            <w:textDirection w:val="lrTb"/>
            <w:noWrap w:val="false"/>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w:t>
            </w:r>
            <w:r/>
          </w:p>
        </w:tc>
        <w:tc>
          <w:tcPr>
            <w:tcW w:w="7791" w:type="dxa"/>
            <w:textDirection w:val="lrTb"/>
            <w:noWrap w:val="false"/>
          </w:tcPr>
          <w:p>
            <w:pPr>
              <w:spacing w:line="400" w:lineRule="exact"/>
              <w:rPr>
                <w:rFonts w:ascii="宋体" w:hAnsi="宋体" w:cs="宋体"/>
                <w:sz w:val="24"/>
              </w:rPr>
            </w:pPr>
            <w:r/>
            <w:bookmarkStart w:id="44" w:name="OLE_LINK39"/>
            <w:r/>
            <w:bookmarkStart w:id="45" w:name="OLE_LINK40"/>
            <w:r>
              <w:rPr>
                <w:rFonts w:hint="eastAsia" w:ascii="宋体" w:hAnsi="宋体" w:cs="宋体"/>
                <w:sz w:val="24"/>
              </w:rPr>
              <w:t xml:space="preserve">启动异常低价投标（响应）审查后，评审委员会应当要求相关供应商在评标现场合理的时间内，通过“苏</w:t>
            </w:r>
            <w:r>
              <w:rPr>
                <w:rFonts w:hint="eastAsia" w:ascii="宋体" w:hAnsi="宋体" w:cs="宋体"/>
                <w:sz w:val="24"/>
              </w:rPr>
              <w:t xml:space="preserve">采云</w:t>
            </w:r>
            <w:r>
              <w:rPr>
                <w:rFonts w:hint="eastAsia" w:ascii="宋体" w:hAnsi="宋体" w:cs="宋体"/>
                <w:sz w:val="24"/>
              </w:rPr>
              <w:t xml:space="preserve">”系统（使用“CA数字证书”，加盖电子签章）提供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w:t>
            </w:r>
            <w:r>
              <w:rPr>
                <w:rFonts w:hint="eastAsia" w:ascii="宋体" w:hAnsi="宋体" w:cs="宋体"/>
                <w:sz w:val="24"/>
              </w:rPr>
              <w:t xml:space="preserve">作出</w:t>
            </w:r>
            <w:r>
              <w:rPr>
                <w:rFonts w:hint="eastAsia" w:ascii="宋体" w:hAnsi="宋体" w:cs="宋体"/>
                <w:sz w:val="24"/>
              </w:rPr>
              <w:t xml:space="preserve">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bookmarkEnd w:id="44"/>
            <w:r/>
            <w:bookmarkEnd w:id="45"/>
            <w:r/>
            <w:r/>
          </w:p>
        </w:tc>
      </w:tr>
      <w:tr>
        <w:trPr/>
        <w:tc>
          <w:tcPr>
            <w:tcW w:w="1560" w:type="dxa"/>
            <w:textDirection w:val="lrTb"/>
            <w:noWrap w:val="false"/>
          </w:tcPr>
          <w:p>
            <w:pPr>
              <w:pStyle w:val="791"/>
              <w:jc w:val="center"/>
              <w:spacing w:line="440" w:lineRule="exact"/>
              <w:rPr>
                <w:rFonts w:ascii="宋体" w:hAnsi="宋体" w:cs="宋体"/>
                <w:sz w:val="24"/>
              </w:rPr>
            </w:pPr>
            <w:r>
              <w:rPr>
                <w:rFonts w:hint="eastAsia" w:ascii="宋体" w:hAnsi="宋体" w:cs="宋体"/>
                <w:sz w:val="24"/>
              </w:rPr>
              <w:t xml:space="preserve">七</w:t>
            </w:r>
            <w:r/>
          </w:p>
        </w:tc>
        <w:tc>
          <w:tcPr>
            <w:tcW w:w="7791" w:type="dxa"/>
            <w:textDirection w:val="lrTb"/>
            <w:noWrap w:val="false"/>
          </w:tcPr>
          <w:p>
            <w:pPr>
              <w:pStyle w:val="791"/>
              <w:spacing w:line="440" w:lineRule="exact"/>
              <w:rPr>
                <w:rFonts w:ascii="宋体" w:hAnsi="宋体" w:cs="宋体"/>
                <w:sz w:val="24"/>
              </w:rPr>
            </w:pPr>
            <w:r>
              <w:rPr>
                <w:rFonts w:hint="eastAsia" w:ascii="宋体" w:hAnsi="宋体" w:cs="宋体"/>
                <w:sz w:val="24"/>
              </w:rPr>
              <w:t xml:space="preserve">政府采购合同</w:t>
            </w:r>
            <w:r/>
          </w:p>
        </w:tc>
      </w:tr>
      <w:tr>
        <w:trPr/>
        <w:tc>
          <w:tcPr>
            <w:tcW w:w="1560" w:type="dxa"/>
            <w:textDirection w:val="lrTb"/>
            <w:noWrap w:val="false"/>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(三十六)1</w:t>
            </w:r>
            <w:r/>
          </w:p>
        </w:tc>
        <w:tc>
          <w:tcPr>
            <w:tcW w:w="7791" w:type="dxa"/>
            <w:vAlign w:val="center"/>
            <w:textDirection w:val="lrTb"/>
            <w:noWrap w:val="false"/>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tc>
          <w:tcPr>
            <w:tcW w:w="1560" w:type="dxa"/>
            <w:textDirection w:val="lrTb"/>
            <w:noWrap w:val="false"/>
          </w:tcPr>
          <w:p>
            <w:pPr>
              <w:jc w:val="cente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（三十八）</w:t>
            </w:r>
            <w:r/>
          </w:p>
        </w:tc>
        <w:tc>
          <w:tcPr>
            <w:tcW w:w="7791" w:type="dxa"/>
            <w:vAlign w:val="center"/>
            <w:textDirection w:val="lrTb"/>
            <w:noWrap w:val="false"/>
          </w:tcPr>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履约保证金：无。</w:t>
            </w:r>
            <w:r/>
          </w:p>
        </w:tc>
      </w:tr>
      <w:tr>
        <w:trPr>
          <w:trHeight w:val="90"/>
        </w:trPr>
        <w:tc>
          <w:tcPr>
            <w:tcW w:w="1560" w:type="dxa"/>
            <w:textDirection w:val="lrTb"/>
            <w:noWrap w:val="false"/>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W w:w="7791" w:type="dxa"/>
            <w:textDirection w:val="lrTb"/>
            <w:noWrap w:val="false"/>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bookmarkStart w:id="46" w:name="OLE_LINK44"/>
            <w:r/>
            <w:bookmarkStart w:id="47" w:name="OLE_LINK41"/>
            <w:r>
              <w:rPr>
                <w:rFonts w:hint="eastAsia" w:ascii="宋体" w:hAnsi="宋体" w:cs="宋体"/>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bookmarkEnd w:id="46"/>
            <w:r/>
            <w:bookmarkEnd w:id="47"/>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二、投标人在法定质疑期内一次性提出针对同一采购程序环节的质疑。</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w:t>
            </w:r>
            <w:r>
              <w:rPr>
                <w:rFonts w:hint="eastAsia" w:ascii="宋体" w:hAnsi="宋体" w:cs="宋体"/>
                <w:sz w:val="24"/>
              </w:rPr>
              <w:t xml:space="preserve">唐流霞</w:t>
            </w:r>
            <w:r>
              <w:rPr>
                <w:rFonts w:hint="eastAsia" w:ascii="宋体" w:hAnsi="宋体" w:cs="宋体"/>
                <w:sz w:val="24"/>
              </w:rPr>
              <w:t xml:space="preserve">    联系电话：0516-80802220</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地址：徐州市新城区新安路9号</w:t>
            </w:r>
            <w:r/>
          </w:p>
        </w:tc>
      </w:tr>
      <w:tr>
        <w:trPr/>
        <w:tc>
          <w:tcPr>
            <w:tcW w:w="1560" w:type="dxa"/>
            <w:textDirection w:val="lrTb"/>
            <w:noWrap w:val="false"/>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W w:w="7791" w:type="dxa"/>
            <w:textDirection w:val="lrTb"/>
            <w:noWrap w:val="false"/>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bookmarkStart w:id="48" w:name="OLE_LINK45"/>
            <w:r/>
            <w:bookmarkStart w:id="49" w:name="OLE_LINK47"/>
            <w:r>
              <w:rPr>
                <w:rFonts w:hint="eastAsia" w:ascii="宋体" w:hAnsi="宋体" w:cs="宋体"/>
                <w:sz w:val="24"/>
              </w:rPr>
              <w:t xml:space="preserve">邮箱：ty83700706@126.com</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w:t>
            </w:r>
            <w:r>
              <w:rPr>
                <w:rFonts w:hint="eastAsia" w:ascii="宋体" w:hAnsi="宋体" w:cs="宋体"/>
                <w:sz w:val="24"/>
              </w:rPr>
              <w:t xml:space="preserve">采云</w:t>
            </w:r>
            <w:r>
              <w:rPr>
                <w:rFonts w:hint="eastAsia" w:ascii="宋体" w:hAnsi="宋体" w:cs="宋体"/>
                <w:sz w:val="24"/>
              </w:rPr>
              <w:t xml:space="preserve">”系统交换数据电文。在评标期间，请投标人保持在线。</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w:t>
            </w:r>
            <w:r>
              <w:rPr>
                <w:rFonts w:hint="eastAsia" w:ascii="宋体" w:hAnsi="宋体" w:cs="宋体"/>
                <w:sz w:val="24"/>
              </w:rPr>
              <w:t xml:space="preserve">采云</w:t>
            </w:r>
            <w:r>
              <w:rPr>
                <w:rFonts w:hint="eastAsia" w:ascii="宋体" w:hAnsi="宋体" w:cs="宋体"/>
                <w:sz w:val="24"/>
              </w:rPr>
              <w:t xml:space="preserve">”系统要求投标人</w:t>
            </w:r>
            <w:r>
              <w:rPr>
                <w:rFonts w:hint="eastAsia" w:ascii="宋体" w:hAnsi="宋体" w:cs="宋体"/>
                <w:sz w:val="24"/>
              </w:rPr>
              <w:t xml:space="preserve">作出</w:t>
            </w:r>
            <w:r>
              <w:rPr>
                <w:rFonts w:hint="eastAsia" w:ascii="宋体" w:hAnsi="宋体" w:cs="宋体"/>
                <w:sz w:val="24"/>
              </w:rPr>
              <w:t xml:space="preserve">必要的澄清、说明或者补正，并规定回复时间。</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w:t>
            </w:r>
            <w:r>
              <w:rPr>
                <w:rFonts w:hint="eastAsia" w:ascii="宋体" w:hAnsi="宋体" w:cs="宋体"/>
                <w:sz w:val="24"/>
              </w:rPr>
              <w:t xml:space="preserve">采云</w:t>
            </w:r>
            <w:r>
              <w:rPr>
                <w:rFonts w:hint="eastAsia" w:ascii="宋体" w:hAnsi="宋体" w:cs="宋体"/>
                <w:sz w:val="24"/>
              </w:rPr>
              <w:t xml:space="preserve">”系统（使用“CA数字证书”,加盖电子签章）形式。投标人没有在规定的回复时间内</w:t>
            </w:r>
            <w:r>
              <w:rPr>
                <w:rFonts w:hint="eastAsia" w:ascii="宋体" w:hAnsi="宋体" w:cs="宋体"/>
                <w:sz w:val="24"/>
              </w:rPr>
              <w:t xml:space="preserve">作出</w:t>
            </w:r>
            <w:r>
              <w:rPr>
                <w:rFonts w:hint="eastAsia" w:ascii="宋体" w:hAnsi="宋体" w:cs="宋体"/>
                <w:sz w:val="24"/>
              </w:rPr>
              <w:t xml:space="preserve">必要的澄清、说明或者补正，评标委员会将认为投标人拒绝</w:t>
            </w:r>
            <w:r>
              <w:rPr>
                <w:rFonts w:hint="eastAsia" w:ascii="宋体" w:hAnsi="宋体" w:cs="宋体"/>
                <w:sz w:val="24"/>
              </w:rPr>
              <w:t xml:space="preserve">作出</w:t>
            </w:r>
            <w:r>
              <w:rPr>
                <w:rFonts w:hint="eastAsia" w:ascii="宋体" w:hAnsi="宋体" w:cs="宋体"/>
                <w:sz w:val="24"/>
              </w:rPr>
              <w:t xml:space="preserve">必要的澄清、说明或者补正，并承担相应的后果和法律责任。</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4、招标文件中如需“授权代表签字或盖章”，供应商可打印成文档。签字或盖章后再扫描上传，最后</w:t>
            </w:r>
            <w:r>
              <w:rPr>
                <w:rFonts w:hint="eastAsia" w:ascii="宋体" w:hAnsi="宋体" w:cs="宋体"/>
                <w:sz w:val="24"/>
              </w:rPr>
              <w:t xml:space="preserve">再电子</w:t>
            </w:r>
            <w:r>
              <w:rPr>
                <w:rFonts w:hint="eastAsia" w:ascii="宋体" w:hAnsi="宋体" w:cs="宋体"/>
                <w:sz w:val="24"/>
              </w:rPr>
              <w:t xml:space="preserve">签章。</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5、中标人在收到中标通知书时，须向采购人和采购代理机构提交完整纸质版的投标文件（需盖投标人公章且胶装成册，1正4副）。</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6、投标人应严格按照要求在投标系统指定位置上</w:t>
            </w:r>
            <w:r>
              <w:rPr>
                <w:rFonts w:hint="eastAsia" w:ascii="宋体" w:hAnsi="宋体" w:cs="宋体"/>
                <w:sz w:val="24"/>
              </w:rPr>
              <w:t xml:space="preserve">传相应</w:t>
            </w:r>
            <w:r>
              <w:rPr>
                <w:rFonts w:hint="eastAsia" w:ascii="宋体" w:hAnsi="宋体" w:cs="宋体"/>
                <w:sz w:val="24"/>
              </w:rPr>
              <w:t xml:space="preserve">文件及材料。因未上传或上</w:t>
            </w:r>
            <w:r>
              <w:rPr>
                <w:rFonts w:hint="eastAsia" w:ascii="宋体" w:hAnsi="宋体" w:cs="宋体"/>
                <w:sz w:val="24"/>
              </w:rPr>
              <w:t xml:space="preserve">传位置</w:t>
            </w:r>
            <w:r>
              <w:rPr>
                <w:rFonts w:hint="eastAsia" w:ascii="宋体" w:hAnsi="宋体" w:cs="宋体"/>
                <w:sz w:val="24"/>
              </w:rPr>
              <w:t xml:space="preserve">有误，导致评标委员会未能检索到相关内容的，由此产生的一切不利后果均由投标人自行承担。</w:t>
            </w:r>
            <w:bookmarkEnd w:id="48"/>
            <w:r/>
            <w:bookmarkEnd w:id="49"/>
            <w:r/>
            <w:r/>
          </w:p>
        </w:tc>
      </w:tr>
    </w:tbl>
    <w:p>
      <w:pPr>
        <w:pStyle w:val="791"/>
        <w:spacing w:line="440" w:lineRule="exact"/>
        <w:widowControl/>
        <w:rPr>
          <w:rFonts w:ascii="宋体" w:hAnsi="宋体" w:cs="宋体"/>
          <w:sz w:val="24"/>
        </w:rPr>
      </w:pPr>
      <w:r/>
      <w:bookmarkStart w:id="50" w:name="_Toc522790133"/>
      <w:r/>
      <w:r/>
    </w:p>
    <w:p>
      <w:pPr>
        <w:rPr>
          <w:rFonts w:ascii="宋体" w:hAnsi="宋体" w:cs="宋体"/>
          <w:sz w:val="30"/>
          <w:szCs w:val="30"/>
        </w:rPr>
      </w:pPr>
      <w:r>
        <w:rPr>
          <w:rFonts w:hint="eastAsia" w:ascii="宋体" w:hAnsi="宋体" w:cs="宋体"/>
          <w:sz w:val="24"/>
          <w:szCs w:val="24"/>
        </w:rPr>
        <w:t xml:space="preserve">本章附件：</w:t>
      </w:r>
      <w:r>
        <w:rPr>
          <w:rFonts w:hint="eastAsia" w:ascii="宋体" w:hAnsi="宋体" w:cs="宋体"/>
          <w:b/>
          <w:sz w:val="24"/>
          <w:szCs w:val="24"/>
        </w:rPr>
        <w:t xml:space="preserve">招标代理服务收费标准</w:t>
      </w:r>
      <w:r>
        <w:rPr>
          <w:rFonts w:ascii="宋体" w:hAnsi="宋体" w:cs="宋体"/>
          <w:sz w:val="30"/>
          <w:szCs w:val="30"/>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678"/>
        <w:gridCol w:w="3552"/>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0.005%</w:t>
            </w:r>
            <w:r/>
          </w:p>
        </w:tc>
      </w:tr>
    </w:tbl>
    <w:p>
      <w:pPr>
        <w:pStyle w:val="1047"/>
        <w:ind w:firstLine="540"/>
        <w:spacing w:line="360" w:lineRule="auto"/>
        <w:rPr>
          <w:rFonts w:ascii="宋体" w:hAnsi="宋体" w:cs="宋体"/>
          <w:sz w:val="22"/>
          <w:szCs w:val="22"/>
        </w:rPr>
      </w:pPr>
      <w:r>
        <w:rPr>
          <w:rFonts w:hint="eastAsia" w:ascii="宋体" w:hAnsi="宋体" w:cs="宋体"/>
          <w:sz w:val="22"/>
          <w:szCs w:val="22"/>
        </w:rPr>
        <w:t xml:space="preserve">1、按上表计算的收费为代理服务全过程的收费金额。各社会代理机构不再收取采购文件制作售卖费用。</w:t>
      </w:r>
      <w:r/>
    </w:p>
    <w:p>
      <w:pPr>
        <w:pStyle w:val="1047"/>
        <w:ind w:firstLine="540"/>
        <w:spacing w:line="360" w:lineRule="auto"/>
        <w:rPr>
          <w:rFonts w:ascii="宋体" w:hAnsi="宋体" w:cs="宋体"/>
          <w:sz w:val="22"/>
          <w:szCs w:val="22"/>
        </w:rPr>
      </w:pPr>
      <w:r>
        <w:rPr>
          <w:rFonts w:hint="eastAsia" w:ascii="宋体" w:hAnsi="宋体" w:cs="宋体"/>
          <w:sz w:val="22"/>
          <w:szCs w:val="22"/>
        </w:rPr>
        <w:t xml:space="preserve">2、代理服务费按差额定率累进法计算。</w:t>
      </w:r>
      <w:r/>
    </w:p>
    <w:p>
      <w:pPr>
        <w:pStyle w:val="1047"/>
        <w:ind w:firstLine="540"/>
        <w:spacing w:line="360" w:lineRule="auto"/>
        <w:rPr>
          <w:rFonts w:ascii="宋体" w:hAnsi="宋体" w:cs="宋体"/>
          <w:sz w:val="22"/>
          <w:szCs w:val="22"/>
        </w:rPr>
      </w:pPr>
      <w:r>
        <w:rPr>
          <w:rFonts w:hint="eastAsia" w:ascii="宋体" w:hAnsi="宋体" w:cs="宋体"/>
          <w:sz w:val="22"/>
          <w:szCs w:val="22"/>
        </w:rPr>
        <w:t xml:space="preserve">3、代理服务费基准金额(按差额定率累进法计算的)=中标金额(按差额定率累进法计算的)*费率(%)</w:t>
      </w:r>
      <w:r/>
    </w:p>
    <w:p>
      <w:pPr>
        <w:pStyle w:val="1047"/>
        <w:ind w:firstLine="540"/>
        <w:spacing w:line="360" w:lineRule="auto"/>
        <w:rPr>
          <w:rFonts w:ascii="宋体" w:hAnsi="宋体" w:cs="宋体"/>
          <w:sz w:val="22"/>
          <w:szCs w:val="22"/>
        </w:rPr>
      </w:pPr>
      <w:r>
        <w:rPr>
          <w:rFonts w:hint="eastAsia" w:ascii="宋体" w:hAnsi="宋体" w:cs="宋体"/>
          <w:sz w:val="22"/>
          <w:szCs w:val="22"/>
        </w:rPr>
        <w:t xml:space="preserve">4、代理服务费应收</w:t>
      </w:r>
      <w:r>
        <w:rPr>
          <w:rFonts w:hint="eastAsia" w:ascii="宋体" w:hAnsi="宋体" w:cs="宋体"/>
          <w:sz w:val="22"/>
          <w:szCs w:val="22"/>
        </w:rPr>
        <w:t xml:space="preserve">取金额</w:t>
      </w:r>
      <w:r>
        <w:rPr>
          <w:rFonts w:hint="eastAsia" w:ascii="宋体" w:hAnsi="宋体" w:cs="宋体"/>
          <w:sz w:val="22"/>
          <w:szCs w:val="22"/>
        </w:rPr>
        <w:t xml:space="preserve">=代理服务费基准金额(按差额定率累进法计算的)的合计数*90%。代理服务费最低收费金额为5000元，不足5000元的按5000元收取。</w:t>
      </w:r>
      <w:r/>
    </w:p>
    <w:p>
      <w:pPr>
        <w:pStyle w:val="1047"/>
        <w:ind w:firstLine="540"/>
        <w:spacing w:line="360" w:lineRule="auto"/>
        <w:rPr>
          <w:rFonts w:ascii="宋体" w:hAnsi="宋体" w:cs="宋体"/>
          <w:sz w:val="22"/>
          <w:szCs w:val="22"/>
        </w:rPr>
      </w:pPr>
      <w:r>
        <w:rPr>
          <w:rFonts w:hint="eastAsia" w:ascii="宋体" w:hAnsi="宋体" w:cs="宋体"/>
          <w:sz w:val="22"/>
          <w:szCs w:val="22"/>
        </w:rPr>
        <w:t xml:space="preserve">5、定点类等无金额或事先不能计算出价格总额的项目，按中标(成交)金额100万元计算。</w:t>
      </w:r>
      <w:r/>
    </w:p>
    <w:p>
      <w:pPr>
        <w:pStyle w:val="1047"/>
        <w:ind w:firstLine="540"/>
        <w:spacing w:line="360" w:lineRule="auto"/>
        <w:rPr>
          <w:rFonts w:ascii="宋体" w:hAnsi="宋体" w:cs="宋体"/>
          <w:sz w:val="22"/>
          <w:szCs w:val="22"/>
        </w:rPr>
      </w:pPr>
      <w:r>
        <w:rPr>
          <w:rFonts w:hint="eastAsia" w:ascii="宋体" w:hAnsi="宋体" w:cs="宋体"/>
          <w:sz w:val="22"/>
          <w:szCs w:val="22"/>
        </w:rPr>
        <w:t xml:space="preserve">6、有分包(分标段)的按一个项目计算。</w:t>
      </w:r>
      <w:r/>
    </w:p>
    <w:p>
      <w:pPr>
        <w:pStyle w:val="1047"/>
        <w:ind w:firstLine="540"/>
        <w:spacing w:line="360" w:lineRule="auto"/>
        <w:rPr>
          <w:rFonts w:ascii="宋体" w:hAnsi="宋体" w:cs="宋体"/>
        </w:rPr>
      </w:pPr>
      <w:r>
        <w:rPr>
          <w:rFonts w:hint="eastAsia" w:ascii="宋体" w:hAnsi="宋体" w:cs="宋体"/>
          <w:sz w:val="22"/>
          <w:szCs w:val="22"/>
        </w:rPr>
        <w:t xml:space="preserve">7、上表为自行约定的代理服务费标准。</w:t>
      </w:r>
      <w:r/>
    </w:p>
    <w:p>
      <w:pPr>
        <w:pStyle w:val="1047"/>
        <w:ind w:firstLine="540"/>
        <w:spacing w:line="360" w:lineRule="auto"/>
        <w:rPr>
          <w:rFonts w:ascii="宋体" w:hAnsi="宋体" w:cs="宋体"/>
          <w:sz w:val="22"/>
          <w:szCs w:val="22"/>
        </w:rPr>
      </w:pPr>
      <w:r>
        <w:rPr>
          <w:rFonts w:hint="eastAsia" w:ascii="宋体" w:hAnsi="宋体" w:cs="宋体"/>
          <w:sz w:val="22"/>
          <w:szCs w:val="22"/>
        </w:rPr>
        <w:t xml:space="preserve">8、账户信息：</w:t>
      </w:r>
      <w:r/>
    </w:p>
    <w:p>
      <w:pPr>
        <w:pStyle w:val="1047"/>
        <w:ind w:firstLine="540"/>
        <w:spacing w:line="360" w:lineRule="auto"/>
        <w:rPr>
          <w:rFonts w:ascii="宋体" w:hAnsi="宋体" w:cs="宋体"/>
          <w:sz w:val="22"/>
          <w:szCs w:val="22"/>
        </w:rPr>
      </w:pPr>
      <w:r>
        <w:rPr>
          <w:rFonts w:hint="eastAsia" w:ascii="宋体" w:hAnsi="宋体" w:cs="宋体"/>
          <w:sz w:val="22"/>
          <w:szCs w:val="22"/>
        </w:rPr>
        <w:t xml:space="preserve">开户人：徐州</w:t>
      </w:r>
      <w:r>
        <w:rPr>
          <w:rFonts w:hint="eastAsia" w:ascii="宋体" w:hAnsi="宋体" w:cs="宋体"/>
          <w:sz w:val="22"/>
          <w:szCs w:val="22"/>
        </w:rPr>
        <w:t xml:space="preserve">市通源招标</w:t>
      </w:r>
      <w:r>
        <w:rPr>
          <w:rFonts w:hint="eastAsia" w:ascii="宋体" w:hAnsi="宋体" w:cs="宋体"/>
          <w:sz w:val="22"/>
          <w:szCs w:val="22"/>
        </w:rPr>
        <w:t xml:space="preserve">代理有限公司</w:t>
      </w:r>
      <w:r/>
    </w:p>
    <w:p>
      <w:pPr>
        <w:pStyle w:val="1047"/>
        <w:ind w:firstLine="540"/>
        <w:spacing w:line="360" w:lineRule="auto"/>
        <w:rPr>
          <w:rFonts w:ascii="宋体" w:hAnsi="宋体" w:cs="宋体"/>
          <w:sz w:val="22"/>
          <w:szCs w:val="22"/>
        </w:rPr>
      </w:pPr>
      <w:r>
        <w:rPr>
          <w:rFonts w:hint="eastAsia" w:ascii="宋体" w:hAnsi="宋体" w:cs="宋体"/>
          <w:sz w:val="22"/>
          <w:szCs w:val="22"/>
        </w:rPr>
        <w:t xml:space="preserve">开户行：交通银行徐州新城支行</w:t>
      </w:r>
      <w:r/>
    </w:p>
    <w:p>
      <w:pPr>
        <w:pStyle w:val="1047"/>
        <w:ind w:firstLine="540"/>
        <w:spacing w:line="360" w:lineRule="auto"/>
        <w:rPr>
          <w:rFonts w:ascii="宋体" w:hAnsi="宋体" w:cs="宋体"/>
          <w:sz w:val="22"/>
          <w:szCs w:val="22"/>
        </w:rPr>
      </w:pPr>
      <w:r>
        <w:rPr>
          <w:rFonts w:hint="eastAsia" w:ascii="宋体" w:hAnsi="宋体" w:cs="宋体"/>
          <w:sz w:val="22"/>
          <w:szCs w:val="22"/>
        </w:rPr>
        <w:t xml:space="preserve">账</w:t>
      </w:r>
      <w:r>
        <w:rPr>
          <w:rFonts w:hint="eastAsia" w:ascii="宋体" w:hAnsi="宋体" w:cs="宋体"/>
          <w:sz w:val="22"/>
          <w:szCs w:val="22"/>
        </w:rPr>
        <w:t xml:space="preserve">  号：323600673018010016289</w:t>
      </w:r>
      <w:r/>
    </w:p>
    <w:p>
      <w:pPr>
        <w:pStyle w:val="1047"/>
        <w:ind w:firstLine="540"/>
        <w:spacing w:line="440" w:lineRule="exact"/>
        <w:rPr>
          <w:rFonts w:ascii="宋体" w:hAnsi="宋体" w:cs="宋体"/>
          <w:sz w:val="24"/>
        </w:rPr>
      </w:pPr>
      <w:r>
        <w:rPr>
          <w:rFonts w:ascii="宋体" w:hAnsi="宋体" w:cs="宋体"/>
          <w:sz w:val="24"/>
        </w:rPr>
      </w:r>
      <w:r/>
    </w:p>
    <w:p>
      <w:pPr>
        <w:pStyle w:val="996"/>
        <w:spacing w:line="400" w:lineRule="exact"/>
        <w:rPr>
          <w:rFonts w:ascii="宋体" w:hAnsi="宋体" w:eastAsia="宋体" w:cs="宋体"/>
          <w:b w:val="0"/>
          <w:bCs w:val="0"/>
        </w:rPr>
      </w:pPr>
      <w:r>
        <w:rPr>
          <w:rFonts w:hint="eastAsia" w:ascii="宋体" w:hAnsi="宋体" w:eastAsia="宋体" w:cs="宋体"/>
        </w:rPr>
        <w:br w:type="page" w:clear="all"/>
      </w:r>
      <w:bookmarkStart w:id="51" w:name="_Toc9429"/>
      <w:r>
        <w:rPr>
          <w:rFonts w:hint="eastAsia" w:ascii="宋体" w:hAnsi="宋体" w:eastAsia="宋体" w:cs="宋体"/>
        </w:rPr>
        <w:t xml:space="preserve">第四章 </w:t>
      </w:r>
      <w:r>
        <w:rPr>
          <w:rFonts w:hint="eastAsia" w:ascii="宋体" w:hAnsi="宋体" w:eastAsia="宋体" w:cs="宋体"/>
          <w:b w:val="0"/>
          <w:bCs w:val="0"/>
        </w:rPr>
        <w:t xml:space="preserve"> 评标标准</w:t>
      </w:r>
      <w:bookmarkEnd w:id="50"/>
      <w:r/>
      <w:bookmarkEnd w:id="51"/>
      <w:r/>
      <w:r/>
    </w:p>
    <w:p>
      <w:pPr>
        <w:pStyle w:val="791"/>
        <w:jc w:val="center"/>
        <w:spacing w:line="400" w:lineRule="exact"/>
        <w:rPr>
          <w:rFonts w:ascii="宋体" w:hAnsi="宋体" w:cs="宋体"/>
          <w:sz w:val="24"/>
        </w:rPr>
      </w:pPr>
      <w:r>
        <w:rPr>
          <w:rFonts w:ascii="宋体" w:hAnsi="宋体" w:cs="宋体"/>
          <w:sz w:val="24"/>
        </w:rPr>
      </w:r>
      <w:r/>
    </w:p>
    <w:tbl>
      <w:tblPr>
        <w:tblpPr w:horzAnchor="margin" w:tblpXSpec="left" w:vertAnchor="text" w:tblpY="263" w:leftFromText="180" w:topFromText="0" w:rightFromText="180" w:bottomFromText="0"/>
        <w:tblW w:w="949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635"/>
        <w:gridCol w:w="1507"/>
        <w:gridCol w:w="6351"/>
      </w:tblGrid>
      <w:tr>
        <w:trPr>
          <w:cantSplit/>
          <w:trHeight w:val="553"/>
        </w:trPr>
        <w:tc>
          <w:tcPr>
            <w:tcW w:w="1635" w:type="dxa"/>
            <w:vAlign w:val="center"/>
            <w:textDirection w:val="lrTb"/>
            <w:noWrap w:val="false"/>
          </w:tcPr>
          <w:p>
            <w:pPr>
              <w:pStyle w:val="1002"/>
              <w:jc w:val="center"/>
              <w:rPr>
                <w:rStyle w:val="1030"/>
                <w:rFonts w:ascii="宋体" w:hAnsi="宋体" w:cs="宋体"/>
                <w:sz w:val="24"/>
              </w:rPr>
            </w:pPr>
            <w:r>
              <w:rPr>
                <w:rStyle w:val="1030"/>
                <w:rFonts w:hint="eastAsia" w:ascii="宋体" w:hAnsi="宋体" w:cs="宋体"/>
                <w:sz w:val="24"/>
              </w:rPr>
              <w:t xml:space="preserve">报价（10分）</w:t>
            </w:r>
            <w:r/>
          </w:p>
        </w:tc>
        <w:tc>
          <w:tcPr>
            <w:gridSpan w:val="2"/>
            <w:tcW w:w="7858" w:type="dxa"/>
            <w:textDirection w:val="lrTb"/>
            <w:noWrap w:val="false"/>
          </w:tcPr>
          <w:p>
            <w:pPr>
              <w:pStyle w:val="791"/>
              <w:rPr>
                <w:rStyle w:val="1030"/>
                <w:rFonts w:ascii="宋体" w:hAnsi="宋体" w:cs="宋体"/>
                <w:sz w:val="24"/>
              </w:rPr>
            </w:pPr>
            <w:r/>
            <w:bookmarkStart w:id="52" w:name="OLE_LINK18"/>
            <w:r/>
            <w:bookmarkStart w:id="53" w:name="OLE_LINK19"/>
            <w:r>
              <w:rPr>
                <w:rStyle w:val="1030"/>
                <w:rFonts w:hint="eastAsia" w:ascii="宋体" w:hAnsi="宋体" w:cs="宋体"/>
                <w:sz w:val="24"/>
              </w:rPr>
              <w:t xml:space="preserve">采用低价优先法计算，即满足招标文件要求且投标人评审价格最低的投标报价为评标基准价，其价格得分为满分。</w:t>
            </w:r>
            <w:r/>
          </w:p>
          <w:p>
            <w:pPr>
              <w:pStyle w:val="791"/>
              <w:rPr>
                <w:rStyle w:val="1030"/>
                <w:rFonts w:ascii="宋体" w:hAnsi="宋体" w:cs="宋体"/>
                <w:sz w:val="24"/>
              </w:rPr>
            </w:pPr>
            <w:r>
              <w:rPr>
                <w:rStyle w:val="1030"/>
                <w:rFonts w:hint="eastAsia" w:ascii="宋体" w:hAnsi="宋体" w:cs="宋体"/>
                <w:sz w:val="24"/>
              </w:rPr>
              <w:t xml:space="preserve">各投标人价格得分=最低报价（投标人的最低评审价格）÷各投标人评审价格×10。</w:t>
            </w:r>
            <w:bookmarkEnd w:id="52"/>
            <w:r/>
            <w:bookmarkEnd w:id="53"/>
            <w:r/>
            <w:r/>
          </w:p>
          <w:p>
            <w:pPr>
              <w:rPr>
                <w:rFonts w:ascii="宋体" w:hAnsi="宋体" w:cs="宋体"/>
              </w:rPr>
            </w:pPr>
            <w:r>
              <w:rPr>
                <w:rStyle w:val="1030"/>
                <w:rFonts w:hint="eastAsia" w:ascii="宋体" w:hAnsi="宋体" w:cs="宋体"/>
                <w:sz w:val="24"/>
              </w:rPr>
              <w:t xml:space="preserve">分值计算结果保留两位小数。</w:t>
            </w:r>
            <w:r/>
          </w:p>
        </w:tc>
      </w:tr>
      <w:tr>
        <w:trPr>
          <w:cantSplit/>
          <w:trHeight w:val="553"/>
        </w:trPr>
        <w:tc>
          <w:tcPr>
            <w:tcW w:w="1635" w:type="dxa"/>
            <w:vAlign w:val="center"/>
            <w:textDirection w:val="lrTb"/>
            <w:noWrap w:val="false"/>
          </w:tcPr>
          <w:p>
            <w:pPr>
              <w:pStyle w:val="791"/>
              <w:jc w:val="center"/>
              <w:spacing w:line="320" w:lineRule="exact"/>
              <w:rPr>
                <w:rStyle w:val="1030"/>
                <w:rFonts w:ascii="宋体" w:hAnsi="宋体" w:cs="宋体"/>
                <w:sz w:val="24"/>
              </w:rPr>
            </w:pPr>
            <w:r/>
            <w:bookmarkStart w:id="54" w:name="OLE_LINK25"/>
            <w:r/>
            <w:bookmarkStart w:id="55" w:name="OLE_LINK26"/>
            <w:r>
              <w:rPr>
                <w:rStyle w:val="1030"/>
                <w:rFonts w:hint="eastAsia" w:ascii="宋体" w:hAnsi="宋体" w:cs="宋体"/>
                <w:sz w:val="24"/>
              </w:rPr>
              <w:t xml:space="preserve">类似项目业绩</w:t>
            </w:r>
            <w:bookmarkEnd w:id="54"/>
            <w:r/>
            <w:bookmarkEnd w:id="55"/>
            <w:r/>
            <w:r/>
          </w:p>
          <w:p>
            <w:pPr>
              <w:pStyle w:val="1002"/>
              <w:jc w:val="center"/>
              <w:spacing w:line="320" w:lineRule="exact"/>
              <w:rPr>
                <w:rFonts w:ascii="宋体" w:hAnsi="宋体" w:cs="宋体"/>
                <w:sz w:val="24"/>
              </w:rPr>
            </w:pPr>
            <w:r>
              <w:rPr>
                <w:rStyle w:val="1030"/>
                <w:rFonts w:hint="eastAsia" w:ascii="宋体" w:hAnsi="宋体" w:cs="宋体"/>
                <w:sz w:val="24"/>
              </w:rPr>
              <w:t xml:space="preserve">（4分）</w:t>
            </w:r>
            <w:r/>
          </w:p>
        </w:tc>
        <w:tc>
          <w:tcPr>
            <w:gridSpan w:val="2"/>
            <w:tcW w:w="7858" w:type="dxa"/>
            <w:vAlign w:val="center"/>
            <w:textDirection w:val="lrTb"/>
            <w:noWrap w:val="false"/>
          </w:tcPr>
          <w:p>
            <w:pPr>
              <w:pStyle w:val="1047"/>
              <w:rPr>
                <w:rFonts w:ascii="宋体" w:hAnsi="宋体" w:cs="宋体"/>
                <w:sz w:val="24"/>
              </w:rPr>
            </w:pPr>
            <w:r>
              <w:rPr>
                <w:rFonts w:hint="eastAsia" w:ascii="宋体" w:hAnsi="宋体" w:cs="宋体"/>
                <w:sz w:val="24"/>
              </w:rPr>
              <w:t xml:space="preserve">提供2023年8月1日（合同签订日期）以来由投标人实施的类似业绩扫描件，每提供一份得2分。最高得4分。</w:t>
            </w:r>
            <w:r/>
          </w:p>
          <w:p>
            <w:pPr>
              <w:pStyle w:val="1047"/>
              <w:rPr>
                <w:rFonts w:ascii="宋体" w:hAnsi="宋体" w:cs="宋体"/>
                <w:sz w:val="24"/>
              </w:rPr>
            </w:pPr>
            <w:r>
              <w:rPr>
                <w:rFonts w:hint="eastAsia" w:ascii="宋体" w:hAnsi="宋体" w:cs="宋体"/>
                <w:sz w:val="24"/>
              </w:rPr>
              <w:t xml:space="preserve">注：附中标（成交）通知书、合同协议书扫描件，两者须同时具备，否则不得分。</w:t>
            </w:r>
            <w:r/>
          </w:p>
          <w:p>
            <w:pPr>
              <w:pStyle w:val="1047"/>
              <w:rPr>
                <w:rFonts w:ascii="宋体" w:hAnsi="宋体" w:cs="宋体"/>
                <w:sz w:val="24"/>
              </w:rPr>
            </w:pPr>
            <w:r>
              <w:rPr>
                <w:rFonts w:hint="eastAsia" w:ascii="宋体" w:hAnsi="宋体" w:cs="宋体"/>
                <w:sz w:val="24"/>
              </w:rPr>
              <w:t xml:space="preserve">类似业绩为市政公共排水管渠维修养护项目。</w:t>
            </w:r>
            <w:r/>
          </w:p>
        </w:tc>
      </w:tr>
      <w:tr>
        <w:trPr>
          <w:cantSplit/>
          <w:trHeight w:val="553"/>
        </w:trPr>
        <w:tc>
          <w:tcPr>
            <w:tcW w:w="1635" w:type="dxa"/>
            <w:vAlign w:val="center"/>
            <w:textDirection w:val="lrTb"/>
            <w:noWrap w:val="false"/>
          </w:tcPr>
          <w:p>
            <w:pPr>
              <w:jc w:val="center"/>
              <w:rPr>
                <w:rFonts w:ascii="宋体" w:hAnsi="宋体" w:cs="宋体"/>
                <w:sz w:val="24"/>
              </w:rPr>
            </w:pPr>
            <w:r>
              <w:rPr>
                <w:rFonts w:hint="eastAsia" w:ascii="宋体" w:hAnsi="宋体" w:cs="宋体"/>
                <w:sz w:val="24"/>
              </w:rPr>
              <w:t xml:space="preserve">机械设备投入（8分）</w:t>
            </w:r>
            <w:r/>
          </w:p>
        </w:tc>
        <w:tc>
          <w:tcPr>
            <w:gridSpan w:val="2"/>
            <w:tcW w:w="7858" w:type="dxa"/>
            <w:vAlign w:val="center"/>
            <w:textDirection w:val="lrTb"/>
            <w:noWrap w:val="false"/>
          </w:tcPr>
          <w:p>
            <w:pPr>
              <w:rPr>
                <w:rFonts w:ascii="宋体" w:hAnsi="宋体" w:cs="宋体"/>
                <w:sz w:val="24"/>
              </w:rPr>
            </w:pPr>
            <w:r>
              <w:rPr>
                <w:rFonts w:hint="eastAsia" w:ascii="宋体" w:hAnsi="宋体" w:cs="宋体"/>
                <w:sz w:val="24"/>
              </w:rPr>
              <w:t xml:space="preserve">在满足每个采购包养护管理机械机具设备配置最低要求基础上，</w:t>
            </w:r>
            <w:r/>
          </w:p>
          <w:p>
            <w:pPr>
              <w:rPr>
                <w:rFonts w:ascii="宋体" w:hAnsi="宋体" w:cs="宋体"/>
                <w:sz w:val="24"/>
              </w:rPr>
            </w:pPr>
            <w:r>
              <w:rPr>
                <w:rFonts w:hint="eastAsia" w:ascii="宋体" w:hAnsi="宋体" w:cs="宋体"/>
                <w:sz w:val="24"/>
              </w:rPr>
              <w:t xml:space="preserve">每增加1辆抓泥车（抓斗车）得2分，最高得2分；</w:t>
            </w:r>
            <w:r/>
          </w:p>
          <w:p>
            <w:pPr>
              <w:rPr>
                <w:rFonts w:ascii="宋体" w:hAnsi="宋体" w:cs="宋体"/>
                <w:sz w:val="24"/>
              </w:rPr>
            </w:pPr>
            <w:r>
              <w:rPr>
                <w:rFonts w:hint="eastAsia" w:ascii="宋体" w:hAnsi="宋体" w:cs="宋体"/>
                <w:sz w:val="24"/>
              </w:rPr>
              <w:t xml:space="preserve">每增加1套CCTV或QV检测设备得1分，最高得2分；</w:t>
            </w:r>
            <w:r/>
          </w:p>
          <w:p>
            <w:pPr>
              <w:pStyle w:val="791"/>
              <w:rPr>
                <w:rStyle w:val="1030"/>
                <w:rFonts w:ascii="宋体" w:hAnsi="宋体" w:cs="宋体"/>
                <w:sz w:val="24"/>
              </w:rPr>
            </w:pPr>
            <w:r>
              <w:rPr>
                <w:rFonts w:hint="eastAsia" w:ascii="宋体" w:hAnsi="宋体" w:cs="宋体"/>
                <w:sz w:val="24"/>
              </w:rPr>
              <w:t xml:space="preserve">每增加一台移动泵车得2分，最高得2分；</w:t>
            </w:r>
            <w:r/>
          </w:p>
          <w:p>
            <w:pPr>
              <w:pStyle w:val="795"/>
              <w:ind w:left="0"/>
              <w:rPr>
                <w:rFonts w:ascii="宋体" w:hAnsi="宋体" w:cs="宋体"/>
              </w:rPr>
            </w:pPr>
            <w:r>
              <w:rPr>
                <w:rFonts w:hint="eastAsia" w:ascii="宋体" w:hAnsi="宋体" w:cs="宋体"/>
                <w:sz w:val="24"/>
              </w:rPr>
              <w:t xml:space="preserve">每增加一台巡查车得1分，最高得2分；</w:t>
            </w:r>
            <w:r/>
          </w:p>
          <w:p>
            <w:pPr>
              <w:rPr>
                <w:rFonts w:ascii="宋体" w:hAnsi="宋体" w:cs="宋体"/>
                <w:sz w:val="24"/>
              </w:rPr>
            </w:pPr>
            <w:r>
              <w:rPr>
                <w:rFonts w:hint="eastAsia" w:ascii="宋体" w:hAnsi="宋体" w:cs="宋体"/>
                <w:sz w:val="24"/>
              </w:rPr>
              <w:t xml:space="preserve">本项最高得8分。 </w:t>
            </w:r>
            <w:r/>
          </w:p>
          <w:p>
            <w:pPr>
              <w:pStyle w:val="1002"/>
              <w:jc w:val="left"/>
              <w:rPr>
                <w:rFonts w:ascii="宋体" w:hAnsi="宋体" w:cs="宋体"/>
                <w:b/>
                <w:bCs/>
                <w:sz w:val="24"/>
              </w:rPr>
            </w:pPr>
            <w:r>
              <w:rPr>
                <w:rFonts w:hint="eastAsia" w:ascii="宋体" w:hAnsi="宋体" w:cs="宋体"/>
                <w:b/>
                <w:sz w:val="24"/>
              </w:rPr>
              <w:t xml:space="preserve">投标文件中提供设备发票扫描件或复印件（购货方为投标人）、有效的车辆行驶证扫描件或复印件（车辆所有人为投标人）。设备租赁的应提供一年以上（含一年）租赁协议扫描件或复印件，并提供设备的购买发票及有效的车辆行驶证扫描件或复印件。</w:t>
            </w:r>
            <w:r/>
          </w:p>
        </w:tc>
      </w:tr>
      <w:tr>
        <w:trPr>
          <w:cantSplit/>
          <w:trHeight w:val="602"/>
        </w:trPr>
        <w:tc>
          <w:tcPr>
            <w:tcW w:w="1635" w:type="dxa"/>
            <w:vAlign w:val="center"/>
            <w:vMerge w:val="restart"/>
            <w:textDirection w:val="lrTb"/>
            <w:noWrap w:val="false"/>
          </w:tcPr>
          <w:p>
            <w:pPr>
              <w:pStyle w:val="791"/>
              <w:jc w:val="center"/>
              <w:spacing w:line="320" w:lineRule="exact"/>
              <w:rPr>
                <w:rStyle w:val="1030"/>
                <w:rFonts w:ascii="宋体" w:hAnsi="宋体" w:cs="宋体"/>
                <w:sz w:val="24"/>
              </w:rPr>
            </w:pPr>
            <w:r>
              <w:rPr>
                <w:rStyle w:val="1030"/>
                <w:rFonts w:hint="eastAsia" w:ascii="宋体" w:hAnsi="宋体" w:cs="宋体"/>
                <w:sz w:val="24"/>
              </w:rPr>
              <w:t xml:space="preserve">技术</w:t>
            </w:r>
            <w:r/>
          </w:p>
          <w:p>
            <w:pPr>
              <w:pStyle w:val="791"/>
              <w:jc w:val="center"/>
              <w:spacing w:line="320" w:lineRule="exact"/>
              <w:rPr>
                <w:rStyle w:val="1030"/>
                <w:rFonts w:ascii="宋体" w:hAnsi="宋体" w:cs="宋体"/>
                <w:sz w:val="24"/>
              </w:rPr>
            </w:pPr>
            <w:r>
              <w:rPr>
                <w:rStyle w:val="1030"/>
                <w:rFonts w:hint="eastAsia" w:ascii="宋体" w:hAnsi="宋体" w:cs="宋体"/>
                <w:sz w:val="24"/>
              </w:rPr>
              <w:t xml:space="preserve">方案</w:t>
            </w:r>
            <w:r/>
          </w:p>
          <w:p>
            <w:pPr>
              <w:pStyle w:val="791"/>
              <w:jc w:val="center"/>
              <w:spacing w:line="320" w:lineRule="exact"/>
              <w:rPr>
                <w:rStyle w:val="1030"/>
                <w:rFonts w:ascii="宋体" w:hAnsi="宋体" w:cs="宋体"/>
                <w:sz w:val="24"/>
              </w:rPr>
            </w:pPr>
            <w:r>
              <w:rPr>
                <w:rStyle w:val="1030"/>
                <w:rFonts w:hint="eastAsia" w:ascii="宋体" w:hAnsi="宋体" w:cs="宋体"/>
                <w:sz w:val="24"/>
              </w:rPr>
              <w:t xml:space="preserve">（78分）</w:t>
            </w:r>
            <w:r/>
          </w:p>
          <w:p>
            <w:pPr>
              <w:pStyle w:val="1002"/>
              <w:jc w:val="center"/>
              <w:spacing w:line="320" w:lineRule="exact"/>
              <w:rPr>
                <w:rFonts w:ascii="宋体" w:hAnsi="宋体" w:cs="宋体"/>
                <w:sz w:val="24"/>
              </w:rPr>
            </w:pPr>
            <w:r>
              <w:rPr>
                <w:rFonts w:ascii="宋体" w:hAnsi="宋体" w:cs="宋体"/>
                <w:sz w:val="24"/>
              </w:rPr>
            </w:r>
            <w:r/>
          </w:p>
        </w:tc>
        <w:tc>
          <w:tcPr>
            <w:tcW w:w="1507" w:type="dxa"/>
            <w:vAlign w:val="center"/>
            <w:textDirection w:val="lrTb"/>
            <w:noWrap w:val="false"/>
          </w:tcPr>
          <w:p>
            <w:pPr>
              <w:pStyle w:val="1002"/>
              <w:jc w:val="center"/>
              <w:spacing w:line="320" w:lineRule="exact"/>
              <w:rPr>
                <w:rFonts w:ascii="宋体" w:hAnsi="宋体" w:cs="宋体"/>
                <w:sz w:val="24"/>
              </w:rPr>
            </w:pPr>
            <w:r>
              <w:rPr>
                <w:rFonts w:hint="eastAsia" w:ascii="宋体" w:hAnsi="宋体" w:cs="宋体"/>
                <w:sz w:val="24"/>
                <w:lang w:bidi="zh-CN"/>
              </w:rPr>
              <w:t xml:space="preserve">养护管理实施方案(15分)</w:t>
            </w:r>
            <w:r/>
          </w:p>
        </w:tc>
        <w:tc>
          <w:tcPr>
            <w:tcW w:w="6351" w:type="dxa"/>
            <w:vAlign w:val="center"/>
            <w:textDirection w:val="lrTb"/>
            <w:noWrap w:val="false"/>
          </w:tcPr>
          <w:p>
            <w:pPr>
              <w:pStyle w:val="1000"/>
              <w:rPr>
                <w:rFonts w:ascii="宋体" w:hAnsi="宋体" w:cs="宋体"/>
                <w:sz w:val="24"/>
              </w:rPr>
            </w:pPr>
            <w:r>
              <w:rPr>
                <w:rStyle w:val="1030"/>
                <w:rFonts w:hint="eastAsia" w:ascii="宋体" w:hAnsi="宋体" w:cs="宋体"/>
                <w:sz w:val="24"/>
              </w:rPr>
              <w:t xml:space="preserve">根据投标人投标文件中提供的养护管理方案，评审针对项目建立的管理体系、组织机构及规章制度，结合设备设施日常巡查、检测、疏通清淤、应急抢修、防汛值守等管理措施，以及各项制度执行保障机制，从全面性、可行性、针对性进行打分。</w:t>
            </w:r>
            <w:r/>
          </w:p>
          <w:p>
            <w:pPr>
              <w:pStyle w:val="1002"/>
              <w:ind w:firstLine="240"/>
              <w:rPr>
                <w:rStyle w:val="1030"/>
                <w:rFonts w:ascii="宋体" w:hAnsi="宋体" w:cs="宋体"/>
                <w:sz w:val="24"/>
              </w:rPr>
            </w:pPr>
            <w:r>
              <w:rPr>
                <w:rStyle w:val="1030"/>
                <w:rFonts w:hint="eastAsia" w:ascii="宋体" w:hAnsi="宋体" w:cs="宋体"/>
                <w:sz w:val="24"/>
              </w:rPr>
              <w:t xml:space="preserve">全面性(5分)：</w:t>
            </w:r>
            <w:bookmarkStart w:id="56" w:name="OLE_LINK99"/>
            <w:r>
              <w:rPr>
                <w:rStyle w:val="1030"/>
                <w:rFonts w:hint="eastAsia" w:ascii="宋体" w:hAnsi="宋体" w:cs="宋体"/>
                <w:sz w:val="24"/>
              </w:rPr>
              <w:t xml:space="preserve">全面详实的得5分，</w:t>
            </w:r>
            <w:bookmarkStart w:id="57" w:name="OLE_LINK98"/>
            <w:r/>
            <w:bookmarkStart w:id="58" w:name="OLE_LINK97"/>
            <w:r>
              <w:rPr>
                <w:rFonts w:hint="eastAsia" w:ascii="宋体" w:hAnsi="宋体" w:cs="宋体"/>
                <w:sz w:val="24"/>
              </w:rPr>
              <w:t xml:space="preserve">较全面</w:t>
            </w:r>
            <w:r>
              <w:rPr>
                <w:rStyle w:val="1030"/>
                <w:rFonts w:hint="eastAsia" w:ascii="宋体" w:hAnsi="宋体" w:cs="宋体"/>
                <w:sz w:val="24"/>
              </w:rPr>
              <w:t xml:space="preserve">的</w:t>
            </w:r>
            <w:bookmarkEnd w:id="57"/>
            <w:r/>
            <w:bookmarkEnd w:id="58"/>
            <w:r>
              <w:rPr>
                <w:rStyle w:val="1030"/>
                <w:rFonts w:hint="eastAsia" w:ascii="宋体" w:hAnsi="宋体" w:cs="宋体"/>
                <w:sz w:val="24"/>
              </w:rPr>
              <w:t xml:space="preserve">得4分，</w:t>
            </w:r>
            <w:r>
              <w:rPr>
                <w:rFonts w:hint="eastAsia" w:ascii="宋体" w:hAnsi="宋体" w:cs="宋体"/>
                <w:sz w:val="24"/>
              </w:rPr>
              <w:t xml:space="preserve">不太全面</w:t>
            </w:r>
            <w:r>
              <w:rPr>
                <w:rStyle w:val="1030"/>
                <w:rFonts w:hint="eastAsia" w:ascii="宋体" w:hAnsi="宋体" w:cs="宋体"/>
                <w:sz w:val="24"/>
              </w:rPr>
              <w:t xml:space="preserve">的得3分，不全面的得2分；</w:t>
            </w:r>
            <w:bookmarkEnd w:id="56"/>
            <w:r/>
            <w:r/>
          </w:p>
          <w:p>
            <w:pPr>
              <w:pStyle w:val="1002"/>
              <w:ind w:firstLine="240"/>
              <w:rPr>
                <w:rFonts w:ascii="宋体" w:hAnsi="宋体" w:cs="宋体"/>
                <w:sz w:val="24"/>
              </w:rPr>
            </w:pPr>
            <w:r>
              <w:rPr>
                <w:rStyle w:val="1030"/>
                <w:rFonts w:hint="eastAsia" w:ascii="宋体" w:hAnsi="宋体" w:cs="宋体"/>
                <w:sz w:val="24"/>
              </w:rPr>
              <w:t xml:space="preserve">可行性(5分)：</w:t>
            </w:r>
            <w:r>
              <w:rPr>
                <w:rFonts w:hint="eastAsia" w:ascii="宋体" w:hAnsi="宋体" w:cs="宋体"/>
                <w:sz w:val="24"/>
              </w:rPr>
              <w:t xml:space="preserve">符合实际切实可行的得5分，较切实可行的得4分，可行性一般的得3分，可行性欠缺的得2分；</w:t>
            </w:r>
            <w:r/>
          </w:p>
          <w:p>
            <w:pPr>
              <w:pStyle w:val="1002"/>
              <w:ind w:firstLine="240"/>
              <w:rPr>
                <w:rStyle w:val="1030"/>
                <w:rFonts w:ascii="宋体" w:hAnsi="宋体" w:cs="宋体"/>
                <w:sz w:val="24"/>
              </w:rPr>
            </w:pPr>
            <w:r>
              <w:rPr>
                <w:rStyle w:val="1030"/>
                <w:rFonts w:hint="eastAsia" w:ascii="宋体" w:hAnsi="宋体" w:cs="宋体"/>
                <w:sz w:val="24"/>
              </w:rPr>
              <w:t xml:space="preserve">针对性(5分)：针对性强的得5分，较有针对性的得4分，针对性一般的得3分，针对性不强的得2分；</w:t>
            </w:r>
            <w:r/>
          </w:p>
          <w:p>
            <w:pPr>
              <w:pStyle w:val="1002"/>
              <w:ind w:firstLine="240"/>
              <w:rPr>
                <w:rFonts w:ascii="宋体" w:hAnsi="宋体" w:cs="宋体"/>
                <w:sz w:val="24"/>
              </w:rPr>
            </w:pPr>
            <w:r>
              <w:rPr>
                <w:rFonts w:hint="eastAsia" w:ascii="宋体" w:hAnsi="宋体" w:cs="宋体"/>
                <w:sz w:val="24"/>
              </w:rPr>
              <w:t xml:space="preserve">未提供的得0分，本条最高得15分，最低得0分。</w:t>
            </w:r>
            <w:r/>
          </w:p>
        </w:tc>
      </w:tr>
      <w:tr>
        <w:trPr>
          <w:cantSplit/>
          <w:trHeight w:val="602"/>
        </w:trPr>
        <w:tc>
          <w:tcPr>
            <w:tcW w:w="1635" w:type="dxa"/>
            <w:vAlign w:val="center"/>
            <w:vMerge w:val="continue"/>
            <w:textDirection w:val="lrTb"/>
            <w:noWrap w:val="false"/>
          </w:tcPr>
          <w:p>
            <w:pPr>
              <w:pStyle w:val="791"/>
              <w:jc w:val="center"/>
              <w:spacing w:line="320" w:lineRule="exact"/>
              <w:rPr>
                <w:rStyle w:val="1030"/>
                <w:rFonts w:ascii="宋体" w:hAnsi="宋体" w:cs="宋体"/>
                <w:sz w:val="24"/>
              </w:rPr>
            </w:pPr>
            <w:r>
              <w:rPr>
                <w:rFonts w:ascii="宋体" w:hAnsi="宋体" w:cs="宋体"/>
                <w:sz w:val="24"/>
              </w:rPr>
            </w:r>
            <w:r/>
          </w:p>
        </w:tc>
        <w:tc>
          <w:tcPr>
            <w:tcW w:w="1507" w:type="dxa"/>
            <w:vAlign w:val="center"/>
            <w:textDirection w:val="lrTb"/>
            <w:noWrap w:val="false"/>
          </w:tcPr>
          <w:p>
            <w:pPr>
              <w:pStyle w:val="1002"/>
              <w:jc w:val="center"/>
              <w:spacing w:line="320" w:lineRule="exact"/>
              <w:rPr>
                <w:rFonts w:ascii="宋体" w:hAnsi="宋体" w:cs="宋体"/>
                <w:sz w:val="24"/>
                <w:lang w:bidi="zh-CN"/>
              </w:rPr>
            </w:pPr>
            <w:r>
              <w:rPr>
                <w:rFonts w:hint="eastAsia" w:ascii="宋体" w:hAnsi="宋体" w:cs="宋体"/>
                <w:sz w:val="24"/>
                <w:lang w:bidi="zh-CN"/>
              </w:rPr>
              <w:t xml:space="preserve">养护管理重点难点方案(6分)</w:t>
            </w:r>
            <w:r/>
          </w:p>
        </w:tc>
        <w:tc>
          <w:tcPr>
            <w:tcW w:w="6351" w:type="dxa"/>
            <w:vAlign w:val="center"/>
            <w:textDirection w:val="lrTb"/>
            <w:noWrap w:val="false"/>
          </w:tcPr>
          <w:p>
            <w:pPr>
              <w:rPr>
                <w:rFonts w:ascii="宋体" w:hAnsi="宋体" w:cs="宋体"/>
                <w:sz w:val="24"/>
                <w:lang w:bidi="zh-CN"/>
              </w:rPr>
            </w:pPr>
            <w:r>
              <w:rPr>
                <w:rStyle w:val="1030"/>
                <w:rFonts w:hint="eastAsia" w:ascii="宋体" w:hAnsi="宋体" w:cs="宋体"/>
                <w:sz w:val="24"/>
              </w:rPr>
              <w:t xml:space="preserve">根据投标人投标文件中提供的</w:t>
            </w:r>
            <w:r>
              <w:rPr>
                <w:rFonts w:hint="eastAsia" w:ascii="宋体" w:hAnsi="宋体" w:cs="宋体"/>
                <w:sz w:val="24"/>
                <w:lang w:bidi="zh-CN"/>
              </w:rPr>
              <w:t xml:space="preserve">养护管理重点难点方案，</w:t>
            </w:r>
            <w:r>
              <w:rPr>
                <w:rStyle w:val="1030"/>
                <w:rFonts w:hint="eastAsia" w:ascii="宋体" w:hAnsi="宋体" w:cs="宋体"/>
                <w:sz w:val="24"/>
              </w:rPr>
              <w:t xml:space="preserve">评审针对本项目维修</w:t>
            </w:r>
            <w:r>
              <w:rPr>
                <w:rFonts w:hint="eastAsia" w:ascii="宋体" w:hAnsi="宋体" w:cs="宋体"/>
                <w:sz w:val="24"/>
                <w:lang w:bidi="zh-CN"/>
              </w:rPr>
              <w:t xml:space="preserve">养护的重点难点，是否符合本项目实际情况，提出的解决措施、应对方案，是否具有实操性。</w:t>
            </w:r>
            <w:r/>
          </w:p>
          <w:p>
            <w:pPr>
              <w:rPr>
                <w:rFonts w:ascii="宋体" w:hAnsi="宋体" w:cs="宋体"/>
                <w:sz w:val="24"/>
                <w:lang w:bidi="zh-CN"/>
              </w:rPr>
            </w:pPr>
            <w:r>
              <w:rPr>
                <w:rFonts w:hint="eastAsia" w:ascii="宋体" w:hAnsi="宋体" w:cs="宋体"/>
                <w:sz w:val="24"/>
                <w:lang w:bidi="zh-CN"/>
              </w:rPr>
              <w:t xml:space="preserve">概述详细，切合实际，能真实体现项目工作重点及存在的难点，并提出有针对性的解决方案得6分；</w:t>
            </w:r>
            <w:r/>
          </w:p>
          <w:p>
            <w:pPr>
              <w:rPr>
                <w:rFonts w:ascii="宋体" w:hAnsi="宋体" w:cs="宋体"/>
                <w:sz w:val="24"/>
                <w:lang w:bidi="zh-CN"/>
              </w:rPr>
            </w:pPr>
            <w:r>
              <w:rPr>
                <w:rFonts w:hint="eastAsia" w:ascii="宋体" w:hAnsi="宋体" w:cs="宋体"/>
                <w:sz w:val="24"/>
                <w:lang w:bidi="zh-CN"/>
              </w:rPr>
              <w:t xml:space="preserve">概述较为详细，考虑到实际，能较好体现项目工作重点及存在的难点，解决方案一般的，得5分；</w:t>
            </w:r>
            <w:r/>
          </w:p>
          <w:p>
            <w:pPr>
              <w:rPr>
                <w:rFonts w:ascii="宋体" w:hAnsi="宋体" w:cs="宋体"/>
                <w:sz w:val="24"/>
                <w:lang w:bidi="zh-CN"/>
              </w:rPr>
            </w:pPr>
            <w:r>
              <w:rPr>
                <w:rFonts w:hint="eastAsia" w:ascii="宋体" w:hAnsi="宋体" w:cs="宋体"/>
                <w:sz w:val="24"/>
                <w:lang w:bidi="zh-CN"/>
              </w:rPr>
              <w:t xml:space="preserve">方案简单，能基本体现本项目工作重点及存在的难点等的得3分。</w:t>
            </w:r>
            <w:r/>
          </w:p>
          <w:p>
            <w:pPr>
              <w:pStyle w:val="1000"/>
              <w:rPr>
                <w:rFonts w:ascii="宋体" w:hAnsi="宋体" w:cs="宋体"/>
                <w:sz w:val="24"/>
                <w:lang w:bidi="zh-CN"/>
              </w:rPr>
            </w:pPr>
            <w:r>
              <w:rPr>
                <w:rFonts w:hint="eastAsia" w:ascii="宋体" w:hAnsi="宋体" w:cs="宋体"/>
                <w:sz w:val="24"/>
              </w:rPr>
              <w:t xml:space="preserve">未提供的得0分，本条最高得6分，最低得0分。</w:t>
            </w:r>
            <w:r/>
          </w:p>
        </w:tc>
      </w:tr>
      <w:tr>
        <w:trPr>
          <w:cantSplit/>
          <w:trHeight w:val="602"/>
        </w:trPr>
        <w:tc>
          <w:tcPr>
            <w:tcW w:w="1635" w:type="dxa"/>
            <w:vAlign w:val="center"/>
            <w:vMerge w:val="continue"/>
            <w:textDirection w:val="lrTb"/>
            <w:noWrap w:val="false"/>
          </w:tcPr>
          <w:p>
            <w:pPr>
              <w:pStyle w:val="791"/>
              <w:jc w:val="center"/>
              <w:spacing w:line="320" w:lineRule="exact"/>
              <w:rPr>
                <w:rStyle w:val="1030"/>
                <w:rFonts w:ascii="宋体" w:hAnsi="宋体" w:cs="宋体"/>
                <w:sz w:val="24"/>
              </w:rPr>
            </w:pPr>
            <w:r>
              <w:rPr>
                <w:rFonts w:ascii="宋体" w:hAnsi="宋体" w:cs="宋体"/>
                <w:sz w:val="24"/>
              </w:rPr>
            </w:r>
            <w:r/>
          </w:p>
        </w:tc>
        <w:tc>
          <w:tcPr>
            <w:shd w:val="clear" w:color="auto" w:fill="auto"/>
            <w:tcW w:w="1507" w:type="dxa"/>
            <w:vAlign w:val="center"/>
            <w:textDirection w:val="lrTb"/>
            <w:noWrap w:val="false"/>
          </w:tcPr>
          <w:p>
            <w:pPr>
              <w:pStyle w:val="791"/>
              <w:jc w:val="center"/>
              <w:rPr>
                <w:rStyle w:val="1030"/>
                <w:rFonts w:ascii="宋体" w:hAnsi="宋体" w:cs="宋体"/>
                <w:sz w:val="24"/>
              </w:rPr>
            </w:pPr>
            <w:r>
              <w:rPr>
                <w:rStyle w:val="1030"/>
                <w:rFonts w:hint="eastAsia" w:ascii="宋体" w:hAnsi="宋体" w:cs="宋体"/>
                <w:sz w:val="24"/>
              </w:rPr>
              <w:t xml:space="preserve">作业方案</w:t>
            </w:r>
            <w:r/>
          </w:p>
          <w:p>
            <w:pPr>
              <w:pStyle w:val="791"/>
              <w:jc w:val="center"/>
              <w:rPr>
                <w:rFonts w:ascii="宋体" w:hAnsi="宋体" w:cs="宋体"/>
                <w:sz w:val="24"/>
              </w:rPr>
            </w:pPr>
            <w:r>
              <w:rPr>
                <w:rStyle w:val="1030"/>
                <w:rFonts w:hint="eastAsia" w:ascii="宋体" w:hAnsi="宋体" w:cs="宋体"/>
                <w:sz w:val="24"/>
              </w:rPr>
              <w:t xml:space="preserve">（15分）</w:t>
            </w:r>
            <w:r/>
          </w:p>
        </w:tc>
        <w:tc>
          <w:tcPr>
            <w:shd w:val="clear" w:color="auto" w:fill="auto"/>
            <w:tcW w:w="6351" w:type="dxa"/>
            <w:vAlign w:val="center"/>
            <w:textDirection w:val="lrTb"/>
            <w:noWrap w:val="false"/>
          </w:tcPr>
          <w:p>
            <w:pPr>
              <w:pStyle w:val="1002"/>
              <w:rPr>
                <w:rStyle w:val="1030"/>
                <w:rFonts w:ascii="宋体" w:hAnsi="宋体" w:cs="宋体"/>
                <w:b/>
                <w:sz w:val="24"/>
              </w:rPr>
            </w:pPr>
            <w:r>
              <w:rPr>
                <w:rFonts w:hint="eastAsia" w:ascii="宋体" w:hAnsi="宋体" w:cs="宋体"/>
                <w:b/>
                <w:bCs/>
                <w:sz w:val="24"/>
              </w:rPr>
              <w:t xml:space="preserve">依据投标人投标文件中提供的作业方案，评审采购需求中要求投标人完成的养护任务的具体作业安排、作业过程中的质量管理、安全管理、时间进度控制、安全文明施工、环境保护等内容，</w:t>
            </w:r>
            <w:r>
              <w:rPr>
                <w:rFonts w:hint="eastAsia" w:ascii="宋体" w:hAnsi="宋体" w:cs="宋体"/>
                <w:b/>
                <w:sz w:val="24"/>
              </w:rPr>
              <w:t xml:space="preserve">从全面性、可行性、针对性进行打分</w:t>
            </w:r>
            <w:r>
              <w:rPr>
                <w:rStyle w:val="1030"/>
                <w:rFonts w:hint="eastAsia" w:ascii="宋体" w:hAnsi="宋体" w:cs="宋体"/>
                <w:b/>
                <w:sz w:val="24"/>
              </w:rPr>
              <w:t xml:space="preserve">。</w:t>
            </w:r>
            <w:r/>
          </w:p>
          <w:p>
            <w:pPr>
              <w:pStyle w:val="1002"/>
              <w:ind w:firstLine="240"/>
              <w:rPr>
                <w:rStyle w:val="1030"/>
                <w:rFonts w:ascii="宋体" w:hAnsi="宋体" w:cs="宋体"/>
                <w:sz w:val="24"/>
              </w:rPr>
            </w:pPr>
            <w:r>
              <w:rPr>
                <w:rStyle w:val="1030"/>
                <w:rFonts w:hint="eastAsia" w:ascii="宋体" w:hAnsi="宋体" w:cs="宋体"/>
                <w:sz w:val="24"/>
              </w:rPr>
              <w:t xml:space="preserve">全面性(5分)：全面详实的得5分，</w:t>
            </w:r>
            <w:r>
              <w:rPr>
                <w:rFonts w:hint="eastAsia" w:ascii="宋体" w:hAnsi="宋体" w:cs="宋体"/>
                <w:sz w:val="24"/>
              </w:rPr>
              <w:t xml:space="preserve">较全面</w:t>
            </w:r>
            <w:r>
              <w:rPr>
                <w:rStyle w:val="1030"/>
                <w:rFonts w:hint="eastAsia" w:ascii="宋体" w:hAnsi="宋体" w:cs="宋体"/>
                <w:sz w:val="24"/>
              </w:rPr>
              <w:t xml:space="preserve">的得4分，</w:t>
            </w:r>
            <w:r>
              <w:rPr>
                <w:rFonts w:hint="eastAsia" w:ascii="宋体" w:hAnsi="宋体" w:cs="宋体"/>
                <w:sz w:val="24"/>
              </w:rPr>
              <w:t xml:space="preserve">不太全面</w:t>
            </w:r>
            <w:r>
              <w:rPr>
                <w:rStyle w:val="1030"/>
                <w:rFonts w:hint="eastAsia" w:ascii="宋体" w:hAnsi="宋体" w:cs="宋体"/>
                <w:sz w:val="24"/>
              </w:rPr>
              <w:t xml:space="preserve">的得3分，不全面的得2分；</w:t>
            </w:r>
            <w:r/>
          </w:p>
          <w:p>
            <w:pPr>
              <w:pStyle w:val="1002"/>
              <w:ind w:firstLine="240"/>
              <w:rPr>
                <w:rStyle w:val="1030"/>
                <w:rFonts w:ascii="宋体" w:hAnsi="宋体" w:cs="宋体"/>
                <w:sz w:val="24"/>
              </w:rPr>
            </w:pPr>
            <w:r>
              <w:rPr>
                <w:rStyle w:val="1030"/>
                <w:rFonts w:hint="eastAsia" w:ascii="宋体" w:hAnsi="宋体" w:cs="宋体"/>
                <w:sz w:val="24"/>
              </w:rPr>
              <w:t xml:space="preserve">可行性(5分)：</w:t>
            </w:r>
            <w:r>
              <w:rPr>
                <w:rFonts w:hint="eastAsia" w:ascii="宋体" w:hAnsi="宋体" w:cs="宋体"/>
                <w:sz w:val="24"/>
              </w:rPr>
              <w:t xml:space="preserve">符合实际切实可行的得5分，较切实可行的得4分，可行性一般的得3分，可行性欠缺的得2分；</w:t>
            </w:r>
            <w:r/>
          </w:p>
          <w:p>
            <w:pPr>
              <w:pStyle w:val="1002"/>
              <w:ind w:firstLine="240"/>
              <w:rPr>
                <w:rStyle w:val="1030"/>
                <w:rFonts w:ascii="宋体" w:hAnsi="宋体" w:cs="宋体"/>
                <w:sz w:val="24"/>
              </w:rPr>
            </w:pPr>
            <w:r>
              <w:rPr>
                <w:rStyle w:val="1030"/>
                <w:rFonts w:hint="eastAsia" w:ascii="宋体" w:hAnsi="宋体" w:cs="宋体"/>
                <w:sz w:val="24"/>
              </w:rPr>
              <w:t xml:space="preserve">针对性(5分)：针对性强的得5分，较有针对性的得4分，针对性一般的得3分，针对性不强的得2分；</w:t>
            </w:r>
            <w:r/>
          </w:p>
          <w:p>
            <w:pPr>
              <w:pStyle w:val="791"/>
              <w:ind w:firstLine="240"/>
              <w:rPr>
                <w:rFonts w:ascii="宋体" w:hAnsi="宋体" w:cs="宋体"/>
                <w:sz w:val="24"/>
              </w:rPr>
            </w:pPr>
            <w:r>
              <w:rPr>
                <w:rStyle w:val="1030"/>
                <w:rFonts w:hint="eastAsia" w:ascii="宋体" w:hAnsi="宋体" w:cs="宋体"/>
                <w:sz w:val="24"/>
              </w:rPr>
              <w:t xml:space="preserve">未提供的得0分，本条最高得15分，最低得0分。</w:t>
            </w:r>
            <w:r/>
          </w:p>
        </w:tc>
      </w:tr>
      <w:tr>
        <w:trPr>
          <w:cantSplit/>
          <w:trHeight w:val="1314"/>
        </w:trPr>
        <w:tc>
          <w:tcPr>
            <w:tcW w:w="1635" w:type="dxa"/>
            <w:vAlign w:val="center"/>
            <w:vMerge w:val="continue"/>
            <w:textDirection w:val="lrTb"/>
            <w:noWrap w:val="false"/>
          </w:tcPr>
          <w:p>
            <w:pPr>
              <w:pStyle w:val="1002"/>
              <w:jc w:val="center"/>
              <w:spacing w:line="320" w:lineRule="exact"/>
              <w:rPr>
                <w:rFonts w:ascii="宋体" w:hAnsi="宋体" w:cs="宋体"/>
                <w:sz w:val="24"/>
              </w:rPr>
            </w:pPr>
            <w:r>
              <w:rPr>
                <w:rFonts w:ascii="宋体" w:hAnsi="宋体" w:cs="宋体"/>
                <w:sz w:val="24"/>
              </w:rPr>
            </w:r>
            <w:r/>
          </w:p>
        </w:tc>
        <w:tc>
          <w:tcPr>
            <w:tcW w:w="1507" w:type="dxa"/>
            <w:vAlign w:val="center"/>
            <w:textDirection w:val="lrTb"/>
            <w:noWrap w:val="false"/>
          </w:tcPr>
          <w:p>
            <w:pPr>
              <w:jc w:val="center"/>
              <w:rPr>
                <w:rFonts w:ascii="宋体" w:hAnsi="宋体" w:cs="宋体"/>
                <w:sz w:val="24"/>
              </w:rPr>
            </w:pPr>
            <w:r>
              <w:rPr>
                <w:rFonts w:hint="eastAsia" w:ascii="宋体" w:hAnsi="宋体" w:cs="宋体"/>
                <w:sz w:val="24"/>
              </w:rPr>
              <w:t xml:space="preserve">组织实施程序及养护管理工作流程</w:t>
            </w:r>
            <w:r/>
          </w:p>
          <w:p>
            <w:pPr>
              <w:jc w:val="center"/>
              <w:rPr>
                <w:rFonts w:ascii="宋体" w:hAnsi="宋体" w:cs="宋体"/>
                <w:sz w:val="24"/>
              </w:rPr>
            </w:pPr>
            <w:r>
              <w:rPr>
                <w:rFonts w:hint="eastAsia" w:ascii="宋体" w:hAnsi="宋体" w:cs="宋体"/>
                <w:sz w:val="24"/>
              </w:rPr>
              <w:t xml:space="preserve">（9分）</w:t>
            </w:r>
            <w:r/>
          </w:p>
        </w:tc>
        <w:tc>
          <w:tcPr>
            <w:tcW w:w="6351" w:type="dxa"/>
            <w:vAlign w:val="center"/>
            <w:textDirection w:val="lrTb"/>
            <w:noWrap w:val="false"/>
          </w:tcPr>
          <w:p>
            <w:pPr>
              <w:rPr>
                <w:rFonts w:ascii="宋体" w:hAnsi="宋体" w:cs="宋体"/>
                <w:sz w:val="24"/>
                <w:lang w:bidi="zh-CN"/>
              </w:rPr>
            </w:pPr>
            <w:r>
              <w:rPr>
                <w:rFonts w:hint="eastAsia" w:ascii="宋体" w:hAnsi="宋体" w:cs="宋体"/>
                <w:sz w:val="24"/>
                <w:lang w:bidi="zh-CN"/>
              </w:rPr>
              <w:t xml:space="preserve">根据投标人投标文件中提供的组织实施程序及养护管理工作流程，评审投标人对本项目实施程序的统筹部署、阶段管控、人员机械调度安排等，养护管理流程的巡查处置、作业施工、验收整改闭环机制等，</w:t>
            </w:r>
            <w:r>
              <w:rPr>
                <w:rFonts w:hint="eastAsia" w:ascii="宋体" w:hAnsi="宋体" w:cs="宋体"/>
                <w:sz w:val="24"/>
                <w:szCs w:val="24"/>
              </w:rPr>
              <w:t xml:space="preserve">从全面性、可行性、针对性进行打分</w:t>
            </w:r>
            <w:r>
              <w:rPr>
                <w:rStyle w:val="1030"/>
                <w:rFonts w:hint="eastAsia" w:ascii="宋体" w:hAnsi="宋体" w:cs="宋体"/>
                <w:sz w:val="24"/>
                <w:szCs w:val="24"/>
              </w:rPr>
              <w:t xml:space="preserve">。</w:t>
            </w:r>
            <w:r/>
          </w:p>
          <w:p>
            <w:pPr>
              <w:pStyle w:val="1002"/>
              <w:ind w:firstLine="240"/>
              <w:rPr>
                <w:rStyle w:val="1030"/>
                <w:rFonts w:ascii="宋体" w:hAnsi="宋体" w:cs="宋体"/>
                <w:sz w:val="24"/>
              </w:rPr>
            </w:pPr>
            <w:r>
              <w:rPr>
                <w:rStyle w:val="1030"/>
                <w:rFonts w:hint="eastAsia" w:ascii="宋体" w:hAnsi="宋体" w:cs="宋体"/>
                <w:sz w:val="24"/>
              </w:rPr>
              <w:t xml:space="preserve">全面性(3分)：全面详实的得3分，</w:t>
            </w:r>
            <w:r>
              <w:rPr>
                <w:rFonts w:hint="eastAsia" w:ascii="宋体" w:hAnsi="宋体" w:cs="宋体"/>
                <w:sz w:val="24"/>
              </w:rPr>
              <w:t xml:space="preserve">较全面</w:t>
            </w:r>
            <w:r>
              <w:rPr>
                <w:rStyle w:val="1030"/>
                <w:rFonts w:hint="eastAsia" w:ascii="宋体" w:hAnsi="宋体" w:cs="宋体"/>
                <w:sz w:val="24"/>
              </w:rPr>
              <w:t xml:space="preserve">的得2分，</w:t>
            </w:r>
            <w:r>
              <w:rPr>
                <w:rFonts w:hint="eastAsia" w:ascii="宋体" w:hAnsi="宋体" w:cs="宋体"/>
                <w:sz w:val="24"/>
              </w:rPr>
              <w:t xml:space="preserve">不太全面</w:t>
            </w:r>
            <w:r>
              <w:rPr>
                <w:rStyle w:val="1030"/>
                <w:rFonts w:hint="eastAsia" w:ascii="宋体" w:hAnsi="宋体" w:cs="宋体"/>
                <w:sz w:val="24"/>
              </w:rPr>
              <w:t xml:space="preserve">的得1分；</w:t>
            </w:r>
            <w:r/>
          </w:p>
          <w:p>
            <w:pPr>
              <w:pStyle w:val="1002"/>
              <w:ind w:firstLine="240"/>
              <w:rPr>
                <w:rFonts w:ascii="宋体" w:hAnsi="宋体" w:cs="宋体"/>
                <w:sz w:val="24"/>
              </w:rPr>
            </w:pPr>
            <w:r>
              <w:rPr>
                <w:rStyle w:val="1030"/>
                <w:rFonts w:hint="eastAsia" w:ascii="宋体" w:hAnsi="宋体" w:cs="宋体"/>
                <w:sz w:val="24"/>
              </w:rPr>
              <w:t xml:space="preserve">可行性(3分)：</w:t>
            </w:r>
            <w:r>
              <w:rPr>
                <w:rFonts w:hint="eastAsia" w:ascii="宋体" w:hAnsi="宋体" w:cs="宋体"/>
                <w:sz w:val="24"/>
              </w:rPr>
              <w:t xml:space="preserve">符合实际切实可行的得3分，较切实可行的得2分，可行性一般的得1分；</w:t>
            </w:r>
            <w:r/>
          </w:p>
          <w:p>
            <w:pPr>
              <w:pStyle w:val="1002"/>
              <w:ind w:firstLine="240"/>
              <w:rPr>
                <w:rStyle w:val="1030"/>
                <w:rFonts w:ascii="宋体" w:hAnsi="宋体" w:cs="宋体"/>
                <w:sz w:val="24"/>
              </w:rPr>
            </w:pPr>
            <w:r>
              <w:rPr>
                <w:rStyle w:val="1030"/>
                <w:rFonts w:hint="eastAsia" w:ascii="宋体" w:hAnsi="宋体" w:cs="宋体"/>
                <w:sz w:val="24"/>
              </w:rPr>
              <w:t xml:space="preserve">针对性(3分)：针对性强的得3分，较有针对性的得2分，针对性一般的得1分；</w:t>
            </w:r>
            <w:r/>
          </w:p>
          <w:p>
            <w:pPr>
              <w:rPr>
                <w:rFonts w:ascii="宋体" w:hAnsi="宋体" w:cs="宋体"/>
                <w:sz w:val="24"/>
              </w:rPr>
            </w:pPr>
            <w:r>
              <w:rPr>
                <w:rStyle w:val="1030"/>
                <w:rFonts w:hint="eastAsia" w:ascii="宋体" w:hAnsi="宋体" w:cs="宋体"/>
                <w:sz w:val="24"/>
              </w:rPr>
              <w:t xml:space="preserve">未提供的得0分，本条最高得9分，最低得0分。</w:t>
            </w:r>
            <w:r/>
          </w:p>
        </w:tc>
      </w:tr>
      <w:tr>
        <w:trPr>
          <w:cantSplit/>
          <w:trHeight w:val="405"/>
        </w:trPr>
        <w:tc>
          <w:tcPr>
            <w:tcW w:w="1635" w:type="dxa"/>
            <w:vAlign w:val="center"/>
            <w:vMerge w:val="continue"/>
            <w:textDirection w:val="lrTb"/>
            <w:noWrap w:val="false"/>
          </w:tcPr>
          <w:p>
            <w:pPr>
              <w:pStyle w:val="1002"/>
              <w:jc w:val="center"/>
              <w:spacing w:line="320" w:lineRule="exact"/>
              <w:rPr>
                <w:rFonts w:ascii="宋体" w:hAnsi="宋体" w:cs="宋体"/>
                <w:sz w:val="24"/>
              </w:rPr>
            </w:pPr>
            <w:r>
              <w:rPr>
                <w:rFonts w:ascii="宋体" w:hAnsi="宋体" w:cs="宋体"/>
                <w:sz w:val="24"/>
              </w:rPr>
            </w:r>
            <w:r/>
          </w:p>
        </w:tc>
        <w:tc>
          <w:tcPr>
            <w:shd w:val="clear" w:color="auto" w:fill="auto"/>
            <w:tcW w:w="1507" w:type="dxa"/>
            <w:vAlign w:val="center"/>
            <w:textDirection w:val="lrTb"/>
            <w:noWrap w:val="false"/>
          </w:tcPr>
          <w:p>
            <w:pPr>
              <w:pStyle w:val="1002"/>
              <w:jc w:val="center"/>
              <w:spacing w:line="320" w:lineRule="exact"/>
              <w:rPr>
                <w:rFonts w:ascii="宋体" w:hAnsi="宋体" w:cs="宋体"/>
                <w:sz w:val="24"/>
              </w:rPr>
            </w:pPr>
            <w:r>
              <w:rPr>
                <w:rStyle w:val="1030"/>
                <w:rFonts w:hint="eastAsia" w:ascii="宋体" w:hAnsi="宋体" w:cs="宋体"/>
                <w:sz w:val="24"/>
              </w:rPr>
              <w:t xml:space="preserve">人员配备方案（14分）</w:t>
            </w:r>
            <w:r/>
          </w:p>
        </w:tc>
        <w:tc>
          <w:tcPr>
            <w:shd w:val="clear" w:color="auto" w:fill="auto"/>
            <w:tcW w:w="6351" w:type="dxa"/>
            <w:vAlign w:val="center"/>
            <w:textDirection w:val="lrTb"/>
            <w:noWrap w:val="false"/>
          </w:tcPr>
          <w:p>
            <w:pPr>
              <w:rPr>
                <w:rFonts w:ascii="宋体" w:hAnsi="宋体" w:cs="宋体"/>
                <w:b/>
                <w:sz w:val="24"/>
              </w:rPr>
              <w:outlineLvl w:val="0"/>
            </w:pPr>
            <w:r>
              <w:rPr>
                <w:rFonts w:hint="eastAsia" w:ascii="宋体" w:hAnsi="宋体" w:cs="宋体"/>
                <w:b/>
                <w:sz w:val="24"/>
              </w:rPr>
              <w:t xml:space="preserve">根据投标人投标文件中提供的人员配备方案（配备管理人员及工作人员数量、相关上岗证书、文化程度、主要资历、工作经验等），从全面性、可行性、针对性进行打分。</w:t>
            </w:r>
            <w:r/>
          </w:p>
          <w:p>
            <w:pPr>
              <w:rPr>
                <w:rFonts w:ascii="宋体" w:hAnsi="宋体" w:cs="宋体"/>
                <w:sz w:val="24"/>
              </w:rPr>
              <w:outlineLvl w:val="0"/>
            </w:pPr>
            <w:r>
              <w:rPr>
                <w:rFonts w:hint="eastAsia" w:ascii="宋体" w:hAnsi="宋体" w:cs="宋体"/>
                <w:sz w:val="24"/>
              </w:rPr>
              <w:t xml:space="preserve">全面性（4分）：</w:t>
            </w:r>
            <w:r>
              <w:rPr>
                <w:rStyle w:val="1030"/>
                <w:rFonts w:hint="eastAsia" w:ascii="宋体" w:hAnsi="宋体" w:cs="宋体"/>
                <w:sz w:val="24"/>
              </w:rPr>
              <w:t xml:space="preserve">全面详实的得4分，</w:t>
            </w:r>
            <w:r>
              <w:rPr>
                <w:rFonts w:hint="eastAsia" w:ascii="宋体" w:hAnsi="宋体" w:cs="宋体"/>
                <w:sz w:val="24"/>
              </w:rPr>
              <w:t xml:space="preserve">较全面</w:t>
            </w:r>
            <w:r>
              <w:rPr>
                <w:rStyle w:val="1030"/>
                <w:rFonts w:hint="eastAsia" w:ascii="宋体" w:hAnsi="宋体" w:cs="宋体"/>
                <w:sz w:val="24"/>
              </w:rPr>
              <w:t xml:space="preserve">的得3分，</w:t>
            </w:r>
            <w:r>
              <w:rPr>
                <w:rFonts w:hint="eastAsia" w:ascii="宋体" w:hAnsi="宋体" w:cs="宋体"/>
                <w:sz w:val="24"/>
              </w:rPr>
              <w:t xml:space="preserve">不太全面</w:t>
            </w:r>
            <w:r>
              <w:rPr>
                <w:rStyle w:val="1030"/>
                <w:rFonts w:hint="eastAsia" w:ascii="宋体" w:hAnsi="宋体" w:cs="宋体"/>
                <w:sz w:val="24"/>
              </w:rPr>
              <w:t xml:space="preserve">的得2分，不全面的得1分；</w:t>
            </w:r>
            <w:r/>
          </w:p>
          <w:p>
            <w:pPr>
              <w:rPr>
                <w:rFonts w:ascii="宋体" w:hAnsi="宋体" w:cs="宋体"/>
                <w:sz w:val="24"/>
              </w:rPr>
              <w:outlineLvl w:val="0"/>
            </w:pPr>
            <w:r>
              <w:rPr>
                <w:rFonts w:hint="eastAsia" w:ascii="宋体" w:hAnsi="宋体" w:cs="宋体"/>
                <w:sz w:val="24"/>
              </w:rPr>
              <w:t xml:space="preserve">可行性（5分）：符合实际切实可行的得5分，较切实可行的得4分，可行性一般的得3分，可行性欠缺的得2分；</w:t>
            </w:r>
            <w:r/>
          </w:p>
          <w:p>
            <w:pPr>
              <w:rPr>
                <w:rFonts w:ascii="宋体" w:hAnsi="宋体" w:cs="宋体"/>
                <w:sz w:val="24"/>
              </w:rPr>
              <w:outlineLvl w:val="0"/>
            </w:pPr>
            <w:r>
              <w:rPr>
                <w:rFonts w:hint="eastAsia" w:ascii="宋体" w:hAnsi="宋体" w:cs="宋体"/>
                <w:sz w:val="24"/>
              </w:rPr>
              <w:t xml:space="preserve">针对性（5分）</w:t>
            </w:r>
            <w:r>
              <w:rPr>
                <w:rStyle w:val="1030"/>
                <w:rFonts w:hint="eastAsia" w:ascii="宋体" w:hAnsi="宋体" w:cs="宋体"/>
                <w:sz w:val="24"/>
              </w:rPr>
              <w:t xml:space="preserve">针对性强的得5分，较有针对性的得4分，针对性一般的得3分，针对性不强的得2分；</w:t>
            </w:r>
            <w:r/>
          </w:p>
          <w:p>
            <w:pPr>
              <w:pStyle w:val="1002"/>
              <w:jc w:val="left"/>
              <w:spacing w:line="320" w:lineRule="exact"/>
              <w:rPr>
                <w:rFonts w:ascii="宋体" w:hAnsi="宋体" w:cs="宋体"/>
                <w:sz w:val="24"/>
              </w:rPr>
            </w:pPr>
            <w:r>
              <w:rPr>
                <w:rFonts w:hint="eastAsia" w:ascii="宋体" w:hAnsi="宋体" w:cs="宋体"/>
                <w:sz w:val="24"/>
              </w:rPr>
              <w:t xml:space="preserve">未提供的不得分。本项最高得14分，最低得0分。</w:t>
            </w:r>
            <w:r/>
          </w:p>
        </w:tc>
      </w:tr>
      <w:tr>
        <w:trPr>
          <w:cantSplit/>
          <w:trHeight w:val="182"/>
        </w:trPr>
        <w:tc>
          <w:tcPr>
            <w:tcW w:w="1635" w:type="dxa"/>
            <w:vAlign w:val="center"/>
            <w:vMerge w:val="continue"/>
            <w:textDirection w:val="lrTb"/>
            <w:noWrap w:val="false"/>
          </w:tcPr>
          <w:p>
            <w:pPr>
              <w:pStyle w:val="1002"/>
              <w:jc w:val="center"/>
              <w:spacing w:line="320" w:lineRule="exact"/>
              <w:rPr>
                <w:rFonts w:ascii="宋体" w:hAnsi="宋体" w:cs="宋体"/>
                <w:sz w:val="24"/>
              </w:rPr>
            </w:pPr>
            <w:r>
              <w:rPr>
                <w:rFonts w:ascii="宋体" w:hAnsi="宋体" w:cs="宋体"/>
                <w:sz w:val="24"/>
              </w:rPr>
            </w:r>
            <w:r/>
          </w:p>
        </w:tc>
        <w:tc>
          <w:tcPr>
            <w:tcW w:w="1507" w:type="dxa"/>
            <w:vAlign w:val="center"/>
            <w:textDirection w:val="lrTb"/>
            <w:noWrap w:val="false"/>
          </w:tcPr>
          <w:p>
            <w:pPr>
              <w:jc w:val="center"/>
              <w:rPr>
                <w:rFonts w:ascii="宋体" w:hAnsi="宋体" w:cs="宋体"/>
                <w:sz w:val="24"/>
              </w:rPr>
            </w:pPr>
            <w:r>
              <w:rPr>
                <w:rFonts w:hint="eastAsia" w:ascii="宋体" w:hAnsi="宋体" w:cs="宋体"/>
                <w:sz w:val="24"/>
              </w:rPr>
              <w:t xml:space="preserve">应急预案</w:t>
            </w:r>
            <w:r/>
          </w:p>
          <w:p>
            <w:pPr>
              <w:jc w:val="center"/>
              <w:rPr>
                <w:rFonts w:ascii="宋体" w:hAnsi="宋体" w:cs="宋体"/>
                <w:sz w:val="24"/>
              </w:rPr>
            </w:pPr>
            <w:r>
              <w:rPr>
                <w:rFonts w:hint="eastAsia" w:ascii="宋体" w:hAnsi="宋体" w:cs="宋体"/>
                <w:sz w:val="24"/>
              </w:rPr>
              <w:t xml:space="preserve">（9分）</w:t>
            </w:r>
            <w:r/>
          </w:p>
        </w:tc>
        <w:tc>
          <w:tcPr>
            <w:tcW w:w="6351" w:type="dxa"/>
            <w:vAlign w:val="center"/>
            <w:textDirection w:val="lrTb"/>
            <w:noWrap w:val="false"/>
          </w:tcPr>
          <w:p>
            <w:pPr>
              <w:pStyle w:val="1002"/>
              <w:rPr>
                <w:rStyle w:val="1030"/>
                <w:rFonts w:ascii="宋体" w:hAnsi="宋体" w:cs="宋体"/>
                <w:sz w:val="24"/>
              </w:rPr>
            </w:pPr>
            <w:r>
              <w:rPr>
                <w:rStyle w:val="1030"/>
                <w:rFonts w:hint="eastAsia" w:ascii="宋体" w:hAnsi="宋体" w:cs="宋体"/>
                <w:sz w:val="24"/>
              </w:rPr>
              <w:t xml:space="preserve">依据投标人投标文件中提供的应急</w:t>
            </w:r>
            <w:r>
              <w:rPr>
                <w:rFonts w:hint="eastAsia" w:ascii="宋体" w:hAnsi="宋体" w:cs="宋体"/>
                <w:sz w:val="24"/>
              </w:rPr>
              <w:t xml:space="preserve">预案</w:t>
            </w:r>
            <w:r>
              <w:rPr>
                <w:rStyle w:val="1030"/>
                <w:rFonts w:hint="eastAsia" w:ascii="宋体" w:hAnsi="宋体" w:cs="宋体"/>
                <w:sz w:val="24"/>
              </w:rPr>
              <w:t xml:space="preserve">，评审与本项目实施相关的预案，如《有限空间作业专项预案》、《</w:t>
            </w:r>
            <w:r>
              <w:rPr>
                <w:rFonts w:hint="eastAsia" w:ascii="宋体" w:hAnsi="宋体" w:cs="宋体"/>
                <w:sz w:val="24"/>
              </w:rPr>
              <w:t xml:space="preserve">坍塌、触电、中毒窒息专项预案》</w:t>
            </w:r>
            <w:r>
              <w:rPr>
                <w:rStyle w:val="1030"/>
                <w:rFonts w:hint="eastAsia" w:ascii="宋体" w:hAnsi="宋体" w:cs="宋体"/>
                <w:sz w:val="24"/>
              </w:rPr>
              <w:t xml:space="preserve">等，</w:t>
            </w:r>
            <w:r>
              <w:rPr>
                <w:rFonts w:hint="eastAsia" w:ascii="宋体" w:hAnsi="宋体" w:cs="宋体"/>
                <w:sz w:val="24"/>
              </w:rPr>
              <w:t xml:space="preserve">从全面性、可行性、针对性进行打分</w:t>
            </w:r>
            <w:r>
              <w:rPr>
                <w:rStyle w:val="1030"/>
                <w:rFonts w:hint="eastAsia" w:ascii="宋体" w:hAnsi="宋体" w:cs="宋体"/>
                <w:sz w:val="24"/>
              </w:rPr>
              <w:t xml:space="preserve">。</w:t>
            </w:r>
            <w:r/>
          </w:p>
          <w:p>
            <w:pPr>
              <w:pStyle w:val="1002"/>
              <w:ind w:firstLine="240"/>
              <w:rPr>
                <w:rStyle w:val="1030"/>
                <w:rFonts w:ascii="宋体" w:hAnsi="宋体" w:cs="宋体"/>
                <w:sz w:val="24"/>
              </w:rPr>
            </w:pPr>
            <w:r>
              <w:rPr>
                <w:rStyle w:val="1030"/>
                <w:rFonts w:hint="eastAsia" w:ascii="宋体" w:hAnsi="宋体" w:cs="宋体"/>
                <w:sz w:val="24"/>
              </w:rPr>
              <w:t xml:space="preserve">全面性(3分)：全面详实的得3分，</w:t>
            </w:r>
            <w:r>
              <w:rPr>
                <w:rFonts w:hint="eastAsia" w:ascii="宋体" w:hAnsi="宋体" w:cs="宋体"/>
                <w:sz w:val="24"/>
              </w:rPr>
              <w:t xml:space="preserve">较全面</w:t>
            </w:r>
            <w:r>
              <w:rPr>
                <w:rStyle w:val="1030"/>
                <w:rFonts w:hint="eastAsia" w:ascii="宋体" w:hAnsi="宋体" w:cs="宋体"/>
                <w:sz w:val="24"/>
              </w:rPr>
              <w:t xml:space="preserve">的得2分，</w:t>
            </w:r>
            <w:r>
              <w:rPr>
                <w:rFonts w:hint="eastAsia" w:ascii="宋体" w:hAnsi="宋体" w:cs="宋体"/>
                <w:sz w:val="24"/>
              </w:rPr>
              <w:t xml:space="preserve">不太全面</w:t>
            </w:r>
            <w:r>
              <w:rPr>
                <w:rStyle w:val="1030"/>
                <w:rFonts w:hint="eastAsia" w:ascii="宋体" w:hAnsi="宋体" w:cs="宋体"/>
                <w:sz w:val="24"/>
              </w:rPr>
              <w:t xml:space="preserve">的得1分；</w:t>
            </w:r>
            <w:r/>
          </w:p>
          <w:p>
            <w:pPr>
              <w:pStyle w:val="1002"/>
              <w:ind w:firstLine="240"/>
              <w:rPr>
                <w:rFonts w:ascii="宋体" w:hAnsi="宋体" w:cs="宋体"/>
                <w:sz w:val="24"/>
              </w:rPr>
            </w:pPr>
            <w:r>
              <w:rPr>
                <w:rStyle w:val="1030"/>
                <w:rFonts w:hint="eastAsia" w:ascii="宋体" w:hAnsi="宋体" w:cs="宋体"/>
                <w:sz w:val="24"/>
              </w:rPr>
              <w:t xml:space="preserve">可行性(3分)：</w:t>
            </w:r>
            <w:r>
              <w:rPr>
                <w:rFonts w:hint="eastAsia" w:ascii="宋体" w:hAnsi="宋体" w:cs="宋体"/>
                <w:sz w:val="24"/>
              </w:rPr>
              <w:t xml:space="preserve">符合实际切实可行的得3分，较切实可行的得2分，可行性一般的得1分；</w:t>
            </w:r>
            <w:r/>
          </w:p>
          <w:p>
            <w:pPr>
              <w:pStyle w:val="1002"/>
              <w:ind w:firstLine="240"/>
              <w:rPr>
                <w:rStyle w:val="1030"/>
                <w:rFonts w:ascii="宋体" w:hAnsi="宋体" w:cs="宋体"/>
                <w:sz w:val="24"/>
              </w:rPr>
            </w:pPr>
            <w:r>
              <w:rPr>
                <w:rStyle w:val="1030"/>
                <w:rFonts w:hint="eastAsia" w:ascii="宋体" w:hAnsi="宋体" w:cs="宋体"/>
                <w:sz w:val="24"/>
              </w:rPr>
              <w:t xml:space="preserve">针对性(3分)：针对性强的得3分，较有针对性的得2分，针对性一般的得1分；</w:t>
            </w:r>
            <w:r/>
          </w:p>
          <w:p>
            <w:pPr>
              <w:rPr>
                <w:rFonts w:ascii="宋体" w:hAnsi="宋体" w:cs="宋体"/>
                <w:sz w:val="24"/>
              </w:rPr>
            </w:pPr>
            <w:r>
              <w:rPr>
                <w:rStyle w:val="1030"/>
                <w:rFonts w:hint="eastAsia" w:ascii="宋体" w:hAnsi="宋体" w:cs="宋体"/>
                <w:sz w:val="24"/>
              </w:rPr>
              <w:t xml:space="preserve">未提供的得0分，本条最高得9分，最低得0分。</w:t>
            </w:r>
            <w:r/>
          </w:p>
        </w:tc>
      </w:tr>
      <w:tr>
        <w:trPr>
          <w:cantSplit/>
          <w:trHeight w:val="182"/>
        </w:trPr>
        <w:tc>
          <w:tcPr>
            <w:tcW w:w="1635" w:type="dxa"/>
            <w:vAlign w:val="center"/>
            <w:vMerge w:val="continue"/>
            <w:textDirection w:val="lrTb"/>
            <w:noWrap w:val="false"/>
          </w:tcPr>
          <w:p>
            <w:pPr>
              <w:pStyle w:val="1002"/>
              <w:jc w:val="center"/>
              <w:spacing w:line="320" w:lineRule="exact"/>
              <w:rPr>
                <w:rFonts w:ascii="宋体" w:hAnsi="宋体" w:cs="宋体"/>
                <w:sz w:val="24"/>
              </w:rPr>
            </w:pPr>
            <w:r>
              <w:rPr>
                <w:rFonts w:ascii="宋体" w:hAnsi="宋体" w:cs="宋体"/>
                <w:sz w:val="24"/>
              </w:rPr>
            </w:r>
            <w:r/>
          </w:p>
        </w:tc>
        <w:tc>
          <w:tcPr>
            <w:tcW w:w="1507" w:type="dxa"/>
            <w:vAlign w:val="center"/>
            <w:textDirection w:val="lrTb"/>
            <w:noWrap w:val="false"/>
          </w:tcPr>
          <w:p>
            <w:pPr>
              <w:jc w:val="center"/>
              <w:rPr>
                <w:rFonts w:ascii="宋体" w:hAnsi="宋体" w:cs="宋体"/>
                <w:sz w:val="24"/>
              </w:rPr>
            </w:pPr>
            <w:r>
              <w:rPr>
                <w:rFonts w:hint="eastAsia" w:ascii="宋体" w:hAnsi="宋体" w:cs="宋体"/>
                <w:sz w:val="24"/>
              </w:rPr>
              <w:t xml:space="preserve">防汛实施方案</w:t>
            </w:r>
            <w:r/>
          </w:p>
          <w:p>
            <w:pPr>
              <w:jc w:val="center"/>
              <w:rPr>
                <w:rFonts w:ascii="宋体" w:hAnsi="宋体" w:cs="宋体"/>
                <w:sz w:val="24"/>
              </w:rPr>
            </w:pPr>
            <w:r>
              <w:rPr>
                <w:rFonts w:hint="eastAsia" w:ascii="宋体" w:hAnsi="宋体" w:cs="宋体"/>
                <w:sz w:val="24"/>
              </w:rPr>
              <w:t xml:space="preserve">（6分）</w:t>
            </w:r>
            <w:r/>
          </w:p>
        </w:tc>
        <w:tc>
          <w:tcPr>
            <w:tcW w:w="6351" w:type="dxa"/>
            <w:vAlign w:val="center"/>
            <w:textDirection w:val="lrTb"/>
            <w:noWrap w:val="false"/>
          </w:tcPr>
          <w:p>
            <w:pPr>
              <w:rPr>
                <w:rStyle w:val="1030"/>
                <w:rFonts w:ascii="宋体" w:hAnsi="宋体" w:cs="宋体"/>
                <w:sz w:val="24"/>
                <w:szCs w:val="24"/>
              </w:rPr>
            </w:pPr>
            <w:r>
              <w:rPr>
                <w:rStyle w:val="1030"/>
                <w:rFonts w:hint="eastAsia" w:ascii="宋体" w:hAnsi="宋体" w:cs="宋体"/>
                <w:sz w:val="24"/>
              </w:rPr>
              <w:t xml:space="preserve">依据投标人投标文件中的</w:t>
            </w:r>
            <w:r>
              <w:rPr>
                <w:rFonts w:hint="eastAsia" w:ascii="宋体" w:hAnsi="宋体" w:cs="宋体"/>
                <w:sz w:val="24"/>
              </w:rPr>
              <w:t xml:space="preserve">防汛实施方案</w:t>
            </w:r>
            <w:r>
              <w:rPr>
                <w:rStyle w:val="1030"/>
                <w:rFonts w:hint="eastAsia" w:ascii="宋体" w:hAnsi="宋体" w:cs="宋体"/>
                <w:sz w:val="24"/>
              </w:rPr>
              <w:t xml:space="preserve">，评审针对汛期人员、设备、物资投入情况，工作流程，抢险队伍的响应时效、与防汛等部门的联动协调能力等，</w:t>
            </w:r>
            <w:r>
              <w:rPr>
                <w:rFonts w:hint="eastAsia" w:ascii="宋体" w:hAnsi="宋体" w:cs="宋体"/>
                <w:sz w:val="24"/>
                <w:szCs w:val="24"/>
              </w:rPr>
              <w:t xml:space="preserve">从全面性、可行性、针对性进行打分</w:t>
            </w:r>
            <w:r>
              <w:rPr>
                <w:rStyle w:val="1030"/>
                <w:rFonts w:hint="eastAsia" w:ascii="宋体" w:hAnsi="宋体" w:cs="宋体"/>
                <w:sz w:val="24"/>
                <w:szCs w:val="24"/>
              </w:rPr>
              <w:t xml:space="preserve">。</w:t>
            </w:r>
            <w:r/>
          </w:p>
          <w:p>
            <w:pPr>
              <w:pStyle w:val="1002"/>
              <w:ind w:firstLine="240"/>
              <w:rPr>
                <w:rStyle w:val="1030"/>
                <w:rFonts w:ascii="宋体" w:hAnsi="宋体" w:cs="宋体"/>
                <w:sz w:val="24"/>
              </w:rPr>
            </w:pPr>
            <w:r>
              <w:rPr>
                <w:rStyle w:val="1030"/>
                <w:rFonts w:hint="eastAsia" w:ascii="宋体" w:hAnsi="宋体" w:cs="宋体"/>
                <w:sz w:val="24"/>
              </w:rPr>
              <w:t xml:space="preserve">全面性(2分)：全面详实的得2分，</w:t>
            </w:r>
            <w:r>
              <w:rPr>
                <w:rFonts w:hint="eastAsia" w:ascii="宋体" w:hAnsi="宋体" w:cs="宋体"/>
                <w:sz w:val="24"/>
              </w:rPr>
              <w:t xml:space="preserve">较全面</w:t>
            </w:r>
            <w:r>
              <w:rPr>
                <w:rStyle w:val="1030"/>
                <w:rFonts w:hint="eastAsia" w:ascii="宋体" w:hAnsi="宋体" w:cs="宋体"/>
                <w:sz w:val="24"/>
              </w:rPr>
              <w:t xml:space="preserve">的得1.5分，</w:t>
            </w:r>
            <w:r>
              <w:rPr>
                <w:rFonts w:hint="eastAsia" w:ascii="宋体" w:hAnsi="宋体" w:cs="宋体"/>
                <w:sz w:val="24"/>
              </w:rPr>
              <w:t xml:space="preserve">不太全面</w:t>
            </w:r>
            <w:r>
              <w:rPr>
                <w:rStyle w:val="1030"/>
                <w:rFonts w:hint="eastAsia" w:ascii="宋体" w:hAnsi="宋体" w:cs="宋体"/>
                <w:sz w:val="24"/>
              </w:rPr>
              <w:t xml:space="preserve">的得1分；</w:t>
            </w:r>
            <w:r/>
          </w:p>
          <w:p>
            <w:pPr>
              <w:pStyle w:val="1002"/>
              <w:ind w:firstLine="240"/>
              <w:rPr>
                <w:rFonts w:ascii="宋体" w:hAnsi="宋体" w:cs="宋体"/>
                <w:sz w:val="24"/>
              </w:rPr>
            </w:pPr>
            <w:r>
              <w:rPr>
                <w:rStyle w:val="1030"/>
                <w:rFonts w:hint="eastAsia" w:ascii="宋体" w:hAnsi="宋体" w:cs="宋体"/>
                <w:sz w:val="24"/>
              </w:rPr>
              <w:t xml:space="preserve">可行性(2分)：</w:t>
            </w:r>
            <w:r>
              <w:rPr>
                <w:rFonts w:hint="eastAsia" w:ascii="宋体" w:hAnsi="宋体" w:cs="宋体"/>
                <w:sz w:val="24"/>
              </w:rPr>
              <w:t xml:space="preserve">符合实际切实可行的得2分，较切实可行的得1.5分，可行性一般的得1分；</w:t>
            </w:r>
            <w:r/>
          </w:p>
          <w:p>
            <w:pPr>
              <w:pStyle w:val="1002"/>
              <w:ind w:firstLine="240"/>
              <w:rPr>
                <w:rStyle w:val="1030"/>
                <w:rFonts w:ascii="宋体" w:hAnsi="宋体" w:cs="宋体"/>
                <w:sz w:val="24"/>
              </w:rPr>
            </w:pPr>
            <w:r>
              <w:rPr>
                <w:rStyle w:val="1030"/>
                <w:rFonts w:hint="eastAsia" w:ascii="宋体" w:hAnsi="宋体" w:cs="宋体"/>
                <w:sz w:val="24"/>
              </w:rPr>
              <w:t xml:space="preserve">针对性(2分)：针对性强的得2分，较有针对性的得1.5分，针对性一般的得1分；</w:t>
            </w:r>
            <w:r/>
          </w:p>
          <w:p>
            <w:pPr>
              <w:ind w:firstLine="240"/>
              <w:rPr>
                <w:rFonts w:ascii="宋体" w:hAnsi="宋体" w:cs="宋体"/>
                <w:sz w:val="24"/>
              </w:rPr>
            </w:pPr>
            <w:r>
              <w:rPr>
                <w:rStyle w:val="1030"/>
                <w:rFonts w:hint="eastAsia" w:ascii="宋体" w:hAnsi="宋体" w:cs="宋体"/>
                <w:sz w:val="24"/>
              </w:rPr>
              <w:t xml:space="preserve">未提供的得0分，本条最高得6分，最低得0分。</w:t>
            </w:r>
            <w:r/>
          </w:p>
        </w:tc>
      </w:tr>
      <w:tr>
        <w:trPr>
          <w:cantSplit/>
          <w:trHeight w:val="182"/>
        </w:trPr>
        <w:tc>
          <w:tcPr>
            <w:tcW w:w="1635" w:type="dxa"/>
            <w:vAlign w:val="center"/>
            <w:vMerge w:val="continue"/>
            <w:textDirection w:val="lrTb"/>
            <w:noWrap w:val="false"/>
          </w:tcPr>
          <w:p>
            <w:pPr>
              <w:pStyle w:val="1002"/>
              <w:jc w:val="center"/>
              <w:spacing w:line="320" w:lineRule="exact"/>
              <w:rPr>
                <w:rFonts w:ascii="宋体" w:hAnsi="宋体" w:cs="宋体"/>
                <w:sz w:val="24"/>
              </w:rPr>
            </w:pPr>
            <w:r>
              <w:rPr>
                <w:rFonts w:ascii="宋体" w:hAnsi="宋体" w:cs="宋体"/>
                <w:sz w:val="24"/>
              </w:rPr>
            </w:r>
            <w:r/>
          </w:p>
        </w:tc>
        <w:tc>
          <w:tcPr>
            <w:shd w:val="clear" w:color="auto" w:fill="auto"/>
            <w:tcW w:w="1507" w:type="dxa"/>
            <w:vAlign w:val="center"/>
            <w:textDirection w:val="lrTb"/>
            <w:noWrap w:val="false"/>
          </w:tcPr>
          <w:p>
            <w:pPr>
              <w:pStyle w:val="791"/>
              <w:jc w:val="center"/>
              <w:rPr>
                <w:rStyle w:val="1030"/>
                <w:rFonts w:ascii="宋体" w:hAnsi="宋体" w:cs="宋体"/>
                <w:sz w:val="24"/>
              </w:rPr>
            </w:pPr>
            <w:r>
              <w:rPr>
                <w:rStyle w:val="1030"/>
                <w:rFonts w:hint="eastAsia" w:ascii="宋体" w:hAnsi="宋体" w:cs="宋体"/>
                <w:sz w:val="24"/>
              </w:rPr>
              <w:t xml:space="preserve">自查考核</w:t>
            </w:r>
            <w:r/>
          </w:p>
          <w:p>
            <w:pPr>
              <w:pStyle w:val="791"/>
              <w:jc w:val="center"/>
              <w:rPr>
                <w:rFonts w:ascii="宋体" w:hAnsi="宋体" w:cs="宋体"/>
                <w:sz w:val="24"/>
              </w:rPr>
            </w:pPr>
            <w:r>
              <w:rPr>
                <w:rStyle w:val="1030"/>
                <w:rFonts w:hint="eastAsia" w:ascii="宋体" w:hAnsi="宋体" w:cs="宋体"/>
                <w:sz w:val="24"/>
              </w:rPr>
              <w:t xml:space="preserve">（4分）</w:t>
            </w:r>
            <w:r/>
          </w:p>
        </w:tc>
        <w:tc>
          <w:tcPr>
            <w:shd w:val="clear" w:color="auto" w:fill="auto"/>
            <w:tcW w:w="6351" w:type="dxa"/>
            <w:vAlign w:val="center"/>
            <w:textDirection w:val="lrTb"/>
            <w:noWrap w:val="false"/>
          </w:tcPr>
          <w:p>
            <w:pPr>
              <w:pStyle w:val="1002"/>
              <w:rPr>
                <w:rStyle w:val="1030"/>
                <w:rFonts w:ascii="宋体" w:hAnsi="宋体" w:cs="宋体"/>
                <w:b/>
                <w:sz w:val="24"/>
              </w:rPr>
            </w:pPr>
            <w:r>
              <w:rPr>
                <w:rFonts w:hint="eastAsia" w:ascii="宋体" w:hAnsi="宋体" w:cs="宋体"/>
                <w:b/>
                <w:bCs/>
                <w:sz w:val="24"/>
              </w:rPr>
              <w:t xml:space="preserve">依据投标人投标文件中提供的</w:t>
            </w:r>
            <w:r>
              <w:rPr>
                <w:rStyle w:val="1030"/>
                <w:rFonts w:hint="eastAsia" w:ascii="宋体" w:hAnsi="宋体" w:cs="宋体"/>
                <w:b/>
                <w:sz w:val="24"/>
              </w:rPr>
              <w:t xml:space="preserve">自查考核办法情况，评审基于台</w:t>
            </w:r>
            <w:r>
              <w:rPr>
                <w:rStyle w:val="1030"/>
                <w:rFonts w:hint="eastAsia" w:ascii="宋体" w:hAnsi="宋体" w:cs="宋体"/>
                <w:b/>
                <w:sz w:val="24"/>
              </w:rPr>
              <w:t xml:space="preserve">账资料</w:t>
            </w:r>
            <w:r>
              <w:rPr>
                <w:rStyle w:val="1030"/>
                <w:rFonts w:hint="eastAsia" w:ascii="宋体" w:hAnsi="宋体" w:cs="宋体"/>
                <w:b/>
                <w:sz w:val="24"/>
              </w:rPr>
              <w:t xml:space="preserve">与设备健康档案等内容的自查机制，重点考察隐患排查、整改闭环管理及奖惩措施落实等情况。</w:t>
            </w:r>
            <w:r/>
          </w:p>
          <w:p>
            <w:pPr>
              <w:pStyle w:val="1002"/>
              <w:ind w:firstLine="240"/>
              <w:rPr>
                <w:rFonts w:ascii="宋体" w:hAnsi="宋体" w:cs="宋体"/>
                <w:sz w:val="24"/>
              </w:rPr>
            </w:pPr>
            <w:r>
              <w:rPr>
                <w:rStyle w:val="1030"/>
                <w:rFonts w:hint="eastAsia" w:ascii="宋体" w:hAnsi="宋体" w:cs="宋体"/>
                <w:sz w:val="24"/>
              </w:rPr>
              <w:t xml:space="preserve">细致完整可行、针对性强的得4分；基本完整可行、针对性较强的得3分；完整性可行性一般，针对性一般的得2分；不完整、针对性不强的得1分；未提供的得0分，本条最高得4分，最低得0分。</w:t>
            </w:r>
            <w:r/>
          </w:p>
        </w:tc>
      </w:tr>
    </w:tbl>
    <w:p>
      <w:pPr>
        <w:pStyle w:val="791"/>
        <w:rPr>
          <w:rFonts w:ascii="宋体" w:hAnsi="宋体" w:cs="宋体"/>
          <w:sz w:val="28"/>
          <w:szCs w:val="28"/>
        </w:rPr>
      </w:pPr>
      <w:r>
        <w:rPr>
          <w:rFonts w:hint="eastAsia" w:ascii="宋体" w:hAnsi="宋体" w:cs="宋体"/>
          <w:sz w:val="28"/>
          <w:szCs w:val="28"/>
        </w:rPr>
        <w:t xml:space="preserve">本章说明：本项目采用综合评分法。</w:t>
      </w:r>
      <w:r/>
    </w:p>
    <w:p>
      <w:pPr>
        <w:rPr>
          <w:rFonts w:ascii="宋体" w:hAnsi="宋体" w:cs="宋体"/>
        </w:rPr>
      </w:pPr>
      <w:r>
        <w:rPr>
          <w:rFonts w:ascii="宋体" w:hAnsi="宋体" w:cs="宋体"/>
        </w:rPr>
      </w:r>
      <w:r/>
    </w:p>
    <w:p>
      <w:pPr>
        <w:pStyle w:val="791"/>
        <w:rPr>
          <w:rStyle w:val="1007"/>
          <w:rFonts w:ascii="宋体" w:hAnsi="宋体" w:eastAsia="宋体" w:cs="宋体"/>
        </w:rPr>
      </w:pPr>
      <w:r>
        <w:rPr>
          <w:rFonts w:ascii="宋体" w:hAnsi="宋体" w:eastAsia="宋体" w:cs="宋体"/>
        </w:rPr>
      </w:r>
      <w:r/>
    </w:p>
    <w:p>
      <w:pPr>
        <w:pStyle w:val="847"/>
        <w:rPr>
          <w:rFonts w:ascii="宋体" w:hAnsi="宋体" w:cs="宋体"/>
        </w:rPr>
      </w:pPr>
      <w:r>
        <w:rPr>
          <w:rFonts w:ascii="宋体" w:hAnsi="宋体" w:cs="宋体"/>
        </w:rPr>
      </w:r>
      <w:r/>
    </w:p>
    <w:p>
      <w:pPr>
        <w:rPr>
          <w:rFonts w:ascii="宋体" w:hAnsi="宋体" w:cs="宋体"/>
          <w:sz w:val="24"/>
          <w:szCs w:val="24"/>
        </w:rPr>
      </w:pPr>
      <w:r>
        <w:rPr>
          <w:rFonts w:hint="eastAsia" w:ascii="宋体" w:hAnsi="宋体" w:cs="宋体"/>
          <w:sz w:val="24"/>
        </w:rPr>
        <w:br w:type="page" w:clear="all"/>
      </w:r>
      <w:r/>
    </w:p>
    <w:p>
      <w:pPr>
        <w:pStyle w:val="996"/>
        <w:spacing w:line="520" w:lineRule="exact"/>
        <w:rPr>
          <w:rFonts w:ascii="宋体" w:hAnsi="宋体" w:eastAsia="宋体" w:cs="宋体"/>
        </w:rPr>
      </w:pPr>
      <w:r/>
      <w:bookmarkStart w:id="59" w:name="_Toc14780"/>
      <w:r/>
      <w:bookmarkStart w:id="60" w:name="_Toc522790134"/>
      <w:r/>
      <w:bookmarkStart w:id="61" w:name="_Toc522790135"/>
      <w:r/>
      <w:bookmarkStart w:id="62" w:name="_Toc12097"/>
      <w:r>
        <w:rPr>
          <w:rFonts w:hint="eastAsia" w:ascii="宋体" w:hAnsi="宋体" w:eastAsia="宋体" w:cs="宋体"/>
        </w:rPr>
        <w:t xml:space="preserve">第五章  </w:t>
      </w:r>
      <w:r>
        <w:rPr>
          <w:rFonts w:hint="eastAsia" w:ascii="宋体" w:hAnsi="宋体" w:eastAsia="宋体" w:cs="宋体"/>
        </w:rPr>
        <w:t xml:space="preserve">拟签订</w:t>
      </w:r>
      <w:r>
        <w:rPr>
          <w:rFonts w:hint="eastAsia" w:ascii="宋体" w:hAnsi="宋体" w:eastAsia="宋体" w:cs="宋体"/>
        </w:rPr>
        <w:t xml:space="preserve">的合同文本</w:t>
      </w:r>
      <w:bookmarkEnd w:id="59"/>
      <w:r/>
      <w:bookmarkEnd w:id="60"/>
      <w:r/>
      <w:r/>
    </w:p>
    <w:p>
      <w:pPr>
        <w:pStyle w:val="1013"/>
        <w:rPr>
          <w:rFonts w:ascii="宋体" w:hAnsi="宋体" w:cs="宋体"/>
          <w:sz w:val="30"/>
          <w:szCs w:val="30"/>
        </w:rPr>
      </w:pPr>
      <w:r>
        <w:rPr>
          <w:rFonts w:ascii="宋体" w:hAnsi="宋体" w:cs="宋体"/>
          <w:sz w:val="30"/>
          <w:szCs w:val="30"/>
        </w:rPr>
      </w:r>
      <w:r/>
    </w:p>
    <w:p>
      <w:pPr>
        <w:pStyle w:val="1013"/>
        <w:spacing w:after="0" w:line="440" w:lineRule="exact"/>
        <w:rPr>
          <w:rFonts w:ascii="宋体" w:hAnsi="宋体" w:cs="宋体"/>
          <w:sz w:val="24"/>
        </w:rPr>
      </w:pPr>
      <w:r>
        <w:rPr>
          <w:rFonts w:hint="eastAsia" w:ascii="宋体" w:hAnsi="宋体" w:cs="宋体"/>
          <w:sz w:val="24"/>
        </w:rPr>
        <w:t xml:space="preserve">项目名称：</w:t>
      </w:r>
      <w:r/>
    </w:p>
    <w:p>
      <w:pPr>
        <w:pStyle w:val="1013"/>
        <w:spacing w:after="0" w:line="440" w:lineRule="exact"/>
        <w:rPr>
          <w:rFonts w:ascii="宋体" w:hAnsi="宋体" w:cs="宋体"/>
          <w:sz w:val="24"/>
        </w:rPr>
      </w:pPr>
      <w:r>
        <w:rPr>
          <w:rFonts w:hint="eastAsia" w:ascii="宋体" w:hAnsi="宋体" w:cs="宋体"/>
          <w:sz w:val="24"/>
        </w:rPr>
        <w:t xml:space="preserve">项目编号：</w:t>
      </w:r>
      <w:r/>
    </w:p>
    <w:p>
      <w:pPr>
        <w:pStyle w:val="1013"/>
        <w:jc w:val="center"/>
        <w:spacing w:after="0" w:line="440" w:lineRule="exact"/>
        <w:rPr>
          <w:rFonts w:ascii="宋体" w:hAnsi="宋体" w:cs="宋体"/>
          <w:sz w:val="24"/>
        </w:rPr>
      </w:pPr>
      <w:r>
        <w:rPr>
          <w:rFonts w:ascii="宋体" w:hAnsi="宋体" w:cs="宋体"/>
          <w:sz w:val="24"/>
        </w:rPr>
      </w:r>
      <w:r/>
    </w:p>
    <w:p>
      <w:pPr>
        <w:pStyle w:val="1013"/>
        <w:jc w:val="center"/>
        <w:spacing w:after="0" w:line="360" w:lineRule="auto"/>
        <w:rPr>
          <w:rFonts w:ascii="宋体" w:hAnsi="宋体" w:cs="宋体"/>
          <w:sz w:val="52"/>
        </w:rPr>
      </w:pPr>
      <w:r>
        <w:rPr>
          <w:rFonts w:hint="eastAsia" w:ascii="宋体" w:hAnsi="宋体" w:cs="宋体"/>
          <w:sz w:val="52"/>
        </w:rPr>
        <w:t xml:space="preserve">政</w:t>
      </w:r>
      <w:r/>
    </w:p>
    <w:p>
      <w:pPr>
        <w:pStyle w:val="1013"/>
        <w:jc w:val="center"/>
        <w:spacing w:after="0" w:line="360" w:lineRule="auto"/>
        <w:rPr>
          <w:rFonts w:ascii="宋体" w:hAnsi="宋体" w:cs="宋体"/>
          <w:sz w:val="52"/>
        </w:rPr>
      </w:pPr>
      <w:r>
        <w:rPr>
          <w:rFonts w:hint="eastAsia" w:ascii="宋体" w:hAnsi="宋体" w:cs="宋体"/>
          <w:sz w:val="52"/>
        </w:rPr>
        <w:t xml:space="preserve">府</w:t>
      </w:r>
      <w:r/>
    </w:p>
    <w:p>
      <w:pPr>
        <w:pStyle w:val="1013"/>
        <w:jc w:val="center"/>
        <w:spacing w:after="0" w:line="360" w:lineRule="auto"/>
        <w:rPr>
          <w:rFonts w:ascii="宋体" w:hAnsi="宋体" w:cs="宋体"/>
          <w:sz w:val="52"/>
        </w:rPr>
      </w:pPr>
      <w:r>
        <w:rPr>
          <w:rFonts w:hint="eastAsia" w:ascii="宋体" w:hAnsi="宋体" w:cs="宋体"/>
          <w:sz w:val="52"/>
        </w:rPr>
        <w:t xml:space="preserve">采</w:t>
      </w:r>
      <w:r/>
    </w:p>
    <w:p>
      <w:pPr>
        <w:pStyle w:val="1013"/>
        <w:jc w:val="center"/>
        <w:spacing w:after="0" w:line="360" w:lineRule="auto"/>
        <w:rPr>
          <w:rFonts w:ascii="宋体" w:hAnsi="宋体" w:cs="宋体"/>
          <w:sz w:val="52"/>
        </w:rPr>
      </w:pPr>
      <w:r>
        <w:rPr>
          <w:rFonts w:hint="eastAsia" w:ascii="宋体" w:hAnsi="宋体" w:cs="宋体"/>
          <w:sz w:val="52"/>
        </w:rPr>
        <w:t xml:space="preserve">购</w:t>
      </w:r>
      <w:r/>
    </w:p>
    <w:p>
      <w:pPr>
        <w:pStyle w:val="1013"/>
        <w:jc w:val="center"/>
        <w:spacing w:after="0" w:line="360" w:lineRule="auto"/>
        <w:rPr>
          <w:rFonts w:ascii="宋体" w:hAnsi="宋体" w:cs="宋体"/>
          <w:sz w:val="52"/>
        </w:rPr>
      </w:pPr>
      <w:r>
        <w:rPr>
          <w:rFonts w:hint="eastAsia" w:ascii="宋体" w:hAnsi="宋体" w:cs="宋体"/>
          <w:sz w:val="52"/>
        </w:rPr>
        <w:t xml:space="preserve">合</w:t>
      </w:r>
      <w:r/>
    </w:p>
    <w:p>
      <w:pPr>
        <w:pStyle w:val="1013"/>
        <w:jc w:val="center"/>
        <w:spacing w:after="0" w:line="360" w:lineRule="auto"/>
        <w:rPr>
          <w:rFonts w:ascii="宋体" w:hAnsi="宋体" w:cs="宋体"/>
          <w:sz w:val="52"/>
        </w:rPr>
      </w:pPr>
      <w:r>
        <w:rPr>
          <w:rFonts w:hint="eastAsia" w:ascii="宋体" w:hAnsi="宋体" w:cs="宋体"/>
          <w:sz w:val="52"/>
        </w:rPr>
        <w:t xml:space="preserve">同</w:t>
      </w:r>
      <w:r/>
    </w:p>
    <w:p>
      <w:pPr>
        <w:pStyle w:val="1013"/>
        <w:spacing w:after="0" w:line="440" w:lineRule="exact"/>
        <w:rPr>
          <w:rFonts w:ascii="宋体" w:hAnsi="宋体" w:cs="宋体"/>
          <w:sz w:val="24"/>
        </w:rPr>
      </w:pPr>
      <w:r>
        <w:rPr>
          <w:rFonts w:ascii="宋体" w:hAnsi="宋体" w:cs="宋体"/>
          <w:sz w:val="24"/>
        </w:rPr>
      </w:r>
      <w:r/>
    </w:p>
    <w:p>
      <w:pPr>
        <w:pStyle w:val="1013"/>
        <w:spacing w:after="0" w:line="440" w:lineRule="exact"/>
        <w:rPr>
          <w:rFonts w:ascii="宋体" w:hAnsi="宋体" w:cs="宋体"/>
          <w:sz w:val="24"/>
        </w:rPr>
      </w:pPr>
      <w:r>
        <w:rPr>
          <w:rFonts w:hint="eastAsia" w:ascii="宋体" w:hAnsi="宋体" w:cs="宋体"/>
          <w:sz w:val="24"/>
        </w:rPr>
        <w:t xml:space="preserve">采   购  人：</w:t>
      </w:r>
      <w:r/>
    </w:p>
    <w:p>
      <w:pPr>
        <w:pStyle w:val="1013"/>
        <w:spacing w:after="0" w:line="440" w:lineRule="exact"/>
        <w:rPr>
          <w:rFonts w:ascii="宋体" w:hAnsi="宋体" w:cs="宋体"/>
          <w:sz w:val="24"/>
        </w:rPr>
      </w:pPr>
      <w:r>
        <w:rPr>
          <w:rFonts w:hint="eastAsia" w:ascii="宋体" w:hAnsi="宋体" w:cs="宋体"/>
          <w:sz w:val="24"/>
        </w:rPr>
        <w:t xml:space="preserve">中 标 人：</w:t>
      </w:r>
      <w:r/>
    </w:p>
    <w:p>
      <w:pPr>
        <w:pStyle w:val="1013"/>
        <w:spacing w:after="0" w:line="440" w:lineRule="exact"/>
        <w:rPr>
          <w:rFonts w:ascii="宋体" w:hAnsi="宋体" w:cs="宋体"/>
          <w:sz w:val="24"/>
        </w:rPr>
      </w:pPr>
      <w:r>
        <w:rPr>
          <w:rFonts w:hint="eastAsia" w:ascii="宋体" w:hAnsi="宋体" w:cs="宋体"/>
          <w:sz w:val="24"/>
        </w:rPr>
        <w:t xml:space="preserve">合同签订日期： 年  月  日</w:t>
      </w:r>
      <w:r/>
    </w:p>
    <w:p>
      <w:pPr>
        <w:pStyle w:val="1013"/>
        <w:spacing w:after="0" w:line="440" w:lineRule="exact"/>
        <w:rPr>
          <w:rFonts w:ascii="宋体" w:hAnsi="宋体" w:cs="宋体"/>
          <w:sz w:val="24"/>
        </w:rPr>
      </w:pPr>
      <w:r>
        <w:rPr>
          <w:rFonts w:ascii="宋体" w:hAnsi="宋体" w:cs="宋体"/>
          <w:sz w:val="24"/>
        </w:rPr>
      </w:r>
      <w:r/>
    </w:p>
    <w:p>
      <w:pPr>
        <w:pStyle w:val="791"/>
        <w:spacing w:line="440" w:lineRule="exact"/>
        <w:rPr>
          <w:rFonts w:ascii="宋体" w:hAnsi="宋体" w:cs="宋体"/>
          <w:sz w:val="24"/>
        </w:rPr>
      </w:pPr>
      <w:r>
        <w:rPr>
          <w:rFonts w:ascii="宋体" w:hAnsi="宋体" w:cs="宋体"/>
          <w:sz w:val="24"/>
        </w:rPr>
      </w:r>
      <w:r/>
    </w:p>
    <w:p>
      <w:pPr>
        <w:pStyle w:val="1013"/>
        <w:spacing w:after="0" w:line="440" w:lineRule="exact"/>
        <w:rPr>
          <w:rFonts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pStyle w:val="1013"/>
        <w:spacing w:after="0" w:line="440" w:lineRule="exact"/>
        <w:rPr>
          <w:rFonts w:ascii="宋体" w:hAnsi="宋体" w:cs="宋体"/>
          <w:sz w:val="24"/>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440" w:lineRule="exact"/>
        <w:rPr>
          <w:rFonts w:ascii="宋体" w:hAnsi="宋体" w:cs="宋体"/>
          <w:sz w:val="24"/>
          <w:szCs w:val="24"/>
        </w:rPr>
      </w:pPr>
      <w:r>
        <w:rPr>
          <w:rFonts w:hint="eastAsia" w:ascii="宋体" w:hAnsi="宋体" w:cs="宋体"/>
          <w:sz w:val="24"/>
          <w:szCs w:val="24"/>
        </w:rPr>
        <w:br w:type="page" w:clear="all"/>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采购方（甲方）：</w:t>
      </w:r>
      <w:r/>
    </w:p>
    <w:p>
      <w:pPr>
        <w:ind w:firstLine="480"/>
        <w:spacing w:line="440" w:lineRule="exact"/>
        <w:rPr>
          <w:rFonts w:ascii="宋体" w:hAnsi="宋体" w:cs="宋体"/>
          <w:sz w:val="24"/>
          <w:szCs w:val="24"/>
          <w:u w:val="single"/>
        </w:rPr>
      </w:pPr>
      <w:r>
        <w:rPr>
          <w:rFonts w:hint="eastAsia" w:ascii="宋体" w:hAnsi="宋体" w:cs="宋体"/>
          <w:sz w:val="24"/>
          <w:szCs w:val="24"/>
        </w:rPr>
        <w:t xml:space="preserve">承包方（乙方）：</w:t>
      </w:r>
      <w:r/>
    </w:p>
    <w:p>
      <w:pPr>
        <w:ind w:firstLine="480"/>
        <w:spacing w:line="440" w:lineRule="exact"/>
        <w:rPr>
          <w:rFonts w:ascii="宋体" w:hAnsi="宋体" w:cs="宋体"/>
          <w:sz w:val="24"/>
          <w:szCs w:val="24"/>
        </w:rPr>
      </w:pPr>
      <w:r>
        <w:rPr>
          <w:rFonts w:hint="eastAsia" w:ascii="宋体" w:hAnsi="宋体" w:cs="宋体"/>
          <w:sz w:val="24"/>
          <w:szCs w:val="24"/>
        </w:rPr>
        <w:t xml:space="preserve">根据《中华人民共和国民法典》及国家有关法律、法规的规定，甲、乙双方在平等、自愿、等价有偿、公平、诚信的基础上，经友好协商，就甲方委托乙方进行闸站运行合同达成一致意见，特签订本合同，以资信守。</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一、项目情况</w:t>
      </w:r>
      <w:r/>
    </w:p>
    <w:p>
      <w:pPr>
        <w:ind w:firstLine="480"/>
        <w:spacing w:line="440" w:lineRule="exact"/>
        <w:rPr>
          <w:rFonts w:ascii="宋体" w:hAnsi="宋体" w:cs="宋体"/>
          <w:sz w:val="24"/>
          <w:szCs w:val="24"/>
        </w:rPr>
      </w:pPr>
      <w:r>
        <w:rPr>
          <w:rFonts w:hint="eastAsia" w:ascii="宋体" w:hAnsi="宋体" w:cs="宋体"/>
          <w:sz w:val="24"/>
          <w:szCs w:val="24"/>
        </w:rPr>
        <w:t xml:space="preserve">项目名称：  </w:t>
      </w:r>
      <w:r/>
    </w:p>
    <w:p>
      <w:pPr>
        <w:ind w:firstLine="480"/>
        <w:spacing w:line="440" w:lineRule="exact"/>
        <w:rPr>
          <w:rFonts w:ascii="宋体" w:hAnsi="宋体" w:cs="宋体"/>
          <w:sz w:val="24"/>
          <w:szCs w:val="24"/>
        </w:rPr>
      </w:pPr>
      <w:r>
        <w:rPr>
          <w:rFonts w:hint="eastAsia" w:ascii="宋体" w:hAnsi="宋体" w:cs="宋体"/>
          <w:sz w:val="24"/>
          <w:szCs w:val="24"/>
        </w:rPr>
        <w:t xml:space="preserve">项目内容：详见招标文件及中标人投标文件 </w:t>
      </w:r>
      <w:r/>
    </w:p>
    <w:p>
      <w:pPr>
        <w:ind w:firstLine="480"/>
        <w:spacing w:line="440" w:lineRule="exact"/>
        <w:rPr>
          <w:rFonts w:ascii="宋体" w:hAnsi="宋体" w:cs="宋体"/>
          <w:sz w:val="24"/>
          <w:szCs w:val="24"/>
        </w:rPr>
      </w:pPr>
      <w:r>
        <w:rPr>
          <w:rFonts w:hint="eastAsia" w:ascii="宋体" w:hAnsi="宋体" w:cs="宋体"/>
          <w:sz w:val="24"/>
          <w:szCs w:val="24"/>
        </w:rPr>
        <w:t xml:space="preserve">养护合同期：自合同签订之日起一年</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二、作业内容</w:t>
      </w:r>
      <w:r/>
    </w:p>
    <w:p>
      <w:pPr>
        <w:ind w:firstLine="480"/>
        <w:spacing w:line="440" w:lineRule="exact"/>
        <w:rPr>
          <w:rFonts w:ascii="宋体" w:hAnsi="宋体" w:cs="宋体"/>
          <w:b/>
          <w:sz w:val="24"/>
          <w:szCs w:val="24"/>
        </w:rPr>
      </w:pPr>
      <w:r>
        <w:rPr>
          <w:rFonts w:hint="eastAsia" w:ascii="宋体" w:hAnsi="宋体" w:cs="宋体"/>
          <w:sz w:val="24"/>
          <w:szCs w:val="24"/>
        </w:rPr>
        <w:t xml:space="preserve">排水管渠的运行与养护内容主要包括：排水管渠的巡查；维修养护；防汛；应急抢修；污泥运输与处置；检查与评估等。</w:t>
      </w:r>
      <w:r/>
    </w:p>
    <w:p>
      <w:pPr>
        <w:ind w:firstLine="480"/>
        <w:spacing w:line="440" w:lineRule="exact"/>
        <w:rPr>
          <w:rFonts w:ascii="宋体" w:hAnsi="宋体" w:cs="宋体"/>
          <w:b/>
          <w:sz w:val="24"/>
          <w:szCs w:val="24"/>
        </w:rPr>
      </w:pPr>
      <w:r>
        <w:rPr>
          <w:rFonts w:hint="eastAsia" w:ascii="宋体" w:hAnsi="宋体" w:cs="宋体"/>
          <w:b/>
          <w:sz w:val="24"/>
          <w:szCs w:val="24"/>
        </w:rPr>
        <w:t xml:space="preserve">1.排水管渠的巡查</w:t>
      </w:r>
      <w:r/>
    </w:p>
    <w:p>
      <w:pPr>
        <w:ind w:firstLine="480"/>
        <w:spacing w:line="440" w:lineRule="exact"/>
        <w:rPr>
          <w:rFonts w:ascii="宋体" w:hAnsi="宋体" w:cs="宋体"/>
          <w:sz w:val="24"/>
          <w:szCs w:val="24"/>
        </w:rPr>
      </w:pPr>
      <w:r>
        <w:rPr>
          <w:rFonts w:hint="eastAsia" w:ascii="宋体" w:hAnsi="宋体" w:cs="宋体"/>
          <w:sz w:val="24"/>
          <w:szCs w:val="24"/>
        </w:rPr>
        <w:t xml:space="preserve">（1）排水管渠沿线检查井井盖、雨水</w:t>
      </w:r>
      <w:r>
        <w:rPr>
          <w:rFonts w:hint="eastAsia" w:ascii="宋体" w:hAnsi="宋体" w:cs="宋体"/>
          <w:sz w:val="24"/>
          <w:szCs w:val="24"/>
        </w:rPr>
        <w:t xml:space="preserve">蓖</w:t>
      </w:r>
      <w:r>
        <w:rPr>
          <w:rFonts w:hint="eastAsia" w:ascii="宋体" w:hAnsi="宋体" w:cs="宋体"/>
          <w:sz w:val="24"/>
          <w:szCs w:val="24"/>
        </w:rPr>
        <w:t xml:space="preserve">缺失、破损、溢水等；井盖的标识与管道的属性是否一致等。</w:t>
      </w:r>
      <w:r/>
    </w:p>
    <w:p>
      <w:pPr>
        <w:ind w:firstLine="480"/>
        <w:spacing w:line="440" w:lineRule="exact"/>
        <w:rPr>
          <w:rFonts w:ascii="宋体" w:hAnsi="宋体" w:cs="宋体"/>
          <w:sz w:val="24"/>
          <w:szCs w:val="24"/>
        </w:rPr>
      </w:pPr>
      <w:r>
        <w:rPr>
          <w:rFonts w:hint="eastAsia" w:ascii="宋体" w:hAnsi="宋体" w:cs="宋体"/>
          <w:sz w:val="24"/>
          <w:szCs w:val="24"/>
        </w:rPr>
        <w:t xml:space="preserve">（2）排水管渠、泄水孔、溢流堰、出水口发现有堵塞、溢水、破损、渗水等。</w:t>
      </w:r>
      <w:r/>
    </w:p>
    <w:p>
      <w:pPr>
        <w:ind w:firstLine="480"/>
        <w:spacing w:line="440" w:lineRule="exact"/>
        <w:rPr>
          <w:rFonts w:ascii="宋体" w:hAnsi="宋体" w:cs="宋体"/>
          <w:sz w:val="24"/>
          <w:szCs w:val="24"/>
        </w:rPr>
      </w:pPr>
      <w:r>
        <w:rPr>
          <w:rFonts w:hint="eastAsia" w:ascii="宋体" w:hAnsi="宋体" w:cs="宋体"/>
          <w:sz w:val="24"/>
          <w:szCs w:val="24"/>
        </w:rPr>
        <w:t xml:space="preserve">（3）排水管渠坍塌，井身结构崩坏等；对发现损毁排水管</w:t>
      </w:r>
      <w:r>
        <w:rPr>
          <w:rFonts w:hint="eastAsia" w:ascii="宋体" w:hAnsi="宋体" w:cs="宋体"/>
          <w:sz w:val="24"/>
          <w:szCs w:val="24"/>
        </w:rPr>
        <w:t xml:space="preserve">渠及时</w:t>
      </w:r>
      <w:r>
        <w:rPr>
          <w:rFonts w:hint="eastAsia" w:ascii="宋体" w:hAnsi="宋体" w:cs="宋体"/>
          <w:sz w:val="24"/>
          <w:szCs w:val="24"/>
        </w:rPr>
        <w:t xml:space="preserve">报修处置。</w:t>
      </w:r>
      <w:r/>
    </w:p>
    <w:p>
      <w:pPr>
        <w:ind w:firstLine="480"/>
        <w:spacing w:line="440" w:lineRule="exact"/>
        <w:rPr>
          <w:rFonts w:ascii="宋体" w:hAnsi="宋体" w:cs="宋体"/>
          <w:sz w:val="24"/>
          <w:szCs w:val="24"/>
        </w:rPr>
      </w:pPr>
      <w:r>
        <w:rPr>
          <w:rFonts w:hint="eastAsia" w:ascii="宋体" w:hAnsi="宋体" w:cs="宋体"/>
          <w:sz w:val="24"/>
          <w:szCs w:val="24"/>
        </w:rPr>
        <w:t xml:space="preserve">（4）排水管渠保护范围内建设施工、违章占压、违章排放、私自接管以及影响或危害排水管</w:t>
      </w:r>
      <w:r>
        <w:rPr>
          <w:rFonts w:hint="eastAsia" w:ascii="宋体" w:hAnsi="宋体" w:cs="宋体"/>
          <w:sz w:val="24"/>
          <w:szCs w:val="24"/>
        </w:rPr>
        <w:t xml:space="preserve">渠功能</w:t>
      </w:r>
      <w:r>
        <w:rPr>
          <w:rFonts w:hint="eastAsia" w:ascii="宋体" w:hAnsi="宋体" w:cs="宋体"/>
          <w:sz w:val="24"/>
          <w:szCs w:val="24"/>
        </w:rPr>
        <w:t xml:space="preserve">等。</w:t>
      </w:r>
      <w:r/>
    </w:p>
    <w:p>
      <w:pPr>
        <w:ind w:firstLine="480"/>
        <w:spacing w:line="440" w:lineRule="exact"/>
        <w:rPr>
          <w:rFonts w:ascii="宋体" w:hAnsi="宋体" w:cs="宋体"/>
          <w:sz w:val="24"/>
          <w:szCs w:val="24"/>
        </w:rPr>
      </w:pPr>
      <w:r>
        <w:rPr>
          <w:rFonts w:hint="eastAsia" w:ascii="宋体" w:hAnsi="宋体" w:cs="宋体"/>
          <w:sz w:val="24"/>
          <w:szCs w:val="24"/>
        </w:rPr>
        <w:t xml:space="preserve">（5）对破坏排水管渠等违法行为及时发现并制止；配合管理部门做好其他相关排水管</w:t>
      </w:r>
      <w:r>
        <w:rPr>
          <w:rFonts w:hint="eastAsia" w:ascii="宋体" w:hAnsi="宋体" w:cs="宋体"/>
          <w:sz w:val="24"/>
          <w:szCs w:val="24"/>
        </w:rPr>
        <w:t xml:space="preserve">渠管理</w:t>
      </w:r>
      <w:r>
        <w:rPr>
          <w:rFonts w:hint="eastAsia" w:ascii="宋体" w:hAnsi="宋体" w:cs="宋体"/>
          <w:sz w:val="24"/>
          <w:szCs w:val="24"/>
        </w:rPr>
        <w:t xml:space="preserve">工作。</w:t>
      </w:r>
      <w:r/>
    </w:p>
    <w:p>
      <w:pPr>
        <w:ind w:firstLine="480"/>
        <w:spacing w:line="440" w:lineRule="exact"/>
        <w:rPr>
          <w:rFonts w:ascii="宋体" w:hAnsi="宋体" w:cs="宋体"/>
          <w:sz w:val="24"/>
          <w:szCs w:val="24"/>
        </w:rPr>
      </w:pPr>
      <w:r>
        <w:rPr>
          <w:rFonts w:hint="eastAsia" w:ascii="宋体" w:hAnsi="宋体" w:cs="宋体"/>
          <w:sz w:val="24"/>
          <w:szCs w:val="24"/>
        </w:rPr>
        <w:t xml:space="preserve">（6）其它影响排水内容。</w:t>
      </w:r>
      <w:r/>
    </w:p>
    <w:p>
      <w:pPr>
        <w:ind w:firstLine="480"/>
        <w:spacing w:line="440" w:lineRule="exact"/>
        <w:rPr>
          <w:rFonts w:ascii="宋体" w:hAnsi="宋体" w:cs="宋体"/>
          <w:b/>
          <w:sz w:val="24"/>
          <w:szCs w:val="24"/>
        </w:rPr>
      </w:pPr>
      <w:r>
        <w:rPr>
          <w:rFonts w:hint="eastAsia" w:ascii="宋体" w:hAnsi="宋体" w:cs="宋体"/>
          <w:b/>
          <w:sz w:val="24"/>
          <w:szCs w:val="24"/>
        </w:rPr>
        <w:t xml:space="preserve">2.维修养护</w:t>
      </w:r>
      <w:r/>
    </w:p>
    <w:p>
      <w:pPr>
        <w:ind w:firstLine="480"/>
        <w:spacing w:line="440" w:lineRule="exact"/>
        <w:rPr>
          <w:rFonts w:ascii="宋体" w:hAnsi="宋体" w:cs="宋体"/>
          <w:sz w:val="24"/>
          <w:szCs w:val="24"/>
        </w:rPr>
      </w:pPr>
      <w:r>
        <w:rPr>
          <w:rFonts w:hint="eastAsia" w:ascii="宋体" w:hAnsi="宋体" w:cs="宋体"/>
          <w:sz w:val="24"/>
          <w:szCs w:val="24"/>
        </w:rPr>
        <w:t xml:space="preserve">（1）排水管渠的检查、清淤、疏通，排水管渠养护采用机械化率应≧55%。</w:t>
      </w:r>
      <w:r/>
    </w:p>
    <w:p>
      <w:pPr>
        <w:ind w:firstLine="480"/>
        <w:spacing w:line="440" w:lineRule="exact"/>
        <w:rPr>
          <w:rFonts w:ascii="宋体" w:hAnsi="宋体" w:cs="宋体"/>
          <w:sz w:val="24"/>
          <w:szCs w:val="24"/>
        </w:rPr>
      </w:pPr>
      <w:r>
        <w:rPr>
          <w:rFonts w:hint="eastAsia" w:ascii="宋体" w:hAnsi="宋体" w:cs="宋体"/>
          <w:sz w:val="24"/>
          <w:szCs w:val="24"/>
        </w:rPr>
        <w:t xml:space="preserve">（2）排水检查井、雨水口清挖、清捞、洗刷，连接管疏通。</w:t>
      </w:r>
      <w:r/>
    </w:p>
    <w:p>
      <w:pPr>
        <w:ind w:firstLine="480"/>
        <w:spacing w:line="440" w:lineRule="exact"/>
        <w:rPr>
          <w:rFonts w:ascii="宋体" w:hAnsi="宋体" w:cs="宋体"/>
          <w:sz w:val="24"/>
          <w:szCs w:val="24"/>
        </w:rPr>
      </w:pPr>
      <w:r>
        <w:rPr>
          <w:rFonts w:hint="eastAsia" w:ascii="宋体" w:hAnsi="宋体" w:cs="宋体"/>
          <w:sz w:val="24"/>
          <w:szCs w:val="24"/>
        </w:rPr>
        <w:t xml:space="preserve">（3）更换检查井、雨水口盖座及防坠板（网），修理检查井及雨水口。</w:t>
      </w:r>
      <w:r/>
    </w:p>
    <w:p>
      <w:pPr>
        <w:ind w:firstLine="480"/>
        <w:spacing w:line="440" w:lineRule="exact"/>
        <w:rPr>
          <w:rFonts w:ascii="宋体" w:hAnsi="宋体" w:cs="宋体"/>
          <w:sz w:val="24"/>
          <w:szCs w:val="24"/>
        </w:rPr>
      </w:pPr>
      <w:r>
        <w:rPr>
          <w:rFonts w:hint="eastAsia" w:ascii="宋体" w:hAnsi="宋体" w:cs="宋体"/>
          <w:sz w:val="24"/>
          <w:szCs w:val="24"/>
        </w:rPr>
        <w:t xml:space="preserve">（4）小型管道局部维修，开挖路面及人行道恢复。</w:t>
      </w:r>
      <w:r/>
    </w:p>
    <w:p>
      <w:pPr>
        <w:ind w:firstLine="480"/>
        <w:spacing w:line="440" w:lineRule="exact"/>
        <w:rPr>
          <w:rFonts w:ascii="宋体" w:hAnsi="宋体" w:cs="宋体"/>
          <w:sz w:val="24"/>
          <w:szCs w:val="24"/>
        </w:rPr>
      </w:pPr>
      <w:r>
        <w:rPr>
          <w:rFonts w:hint="eastAsia" w:ascii="宋体" w:hAnsi="宋体" w:cs="宋体"/>
          <w:sz w:val="24"/>
          <w:szCs w:val="24"/>
        </w:rPr>
        <w:t xml:space="preserve">（5）污泥、</w:t>
      </w:r>
      <w:r>
        <w:rPr>
          <w:rFonts w:hint="eastAsia" w:ascii="宋体" w:hAnsi="宋体" w:cs="宋体"/>
          <w:sz w:val="24"/>
          <w:szCs w:val="24"/>
        </w:rPr>
        <w:t xml:space="preserve">弃渣处运与</w:t>
      </w:r>
      <w:r>
        <w:rPr>
          <w:rFonts w:hint="eastAsia" w:ascii="宋体" w:hAnsi="宋体" w:cs="宋体"/>
          <w:sz w:val="24"/>
          <w:szCs w:val="24"/>
        </w:rPr>
        <w:t xml:space="preserve">处置。</w:t>
      </w:r>
      <w:r/>
    </w:p>
    <w:p>
      <w:pPr>
        <w:ind w:firstLine="480"/>
        <w:spacing w:line="440" w:lineRule="exact"/>
        <w:rPr>
          <w:rFonts w:ascii="宋体" w:hAnsi="宋体" w:cs="宋体"/>
          <w:sz w:val="24"/>
          <w:szCs w:val="24"/>
        </w:rPr>
      </w:pPr>
      <w:r>
        <w:rPr>
          <w:rFonts w:hint="eastAsia" w:ascii="宋体" w:hAnsi="宋体" w:cs="宋体"/>
          <w:sz w:val="24"/>
          <w:szCs w:val="24"/>
        </w:rPr>
        <w:t xml:space="preserve">（6）清理沟渠出口污泥，维修八字墙、出口基础、护坡等。</w:t>
      </w:r>
      <w:r/>
    </w:p>
    <w:p>
      <w:pPr>
        <w:ind w:firstLine="480"/>
        <w:spacing w:line="440" w:lineRule="exact"/>
        <w:rPr>
          <w:rFonts w:ascii="宋体" w:hAnsi="宋体" w:cs="宋体"/>
          <w:sz w:val="24"/>
          <w:szCs w:val="24"/>
        </w:rPr>
      </w:pPr>
      <w:r>
        <w:rPr>
          <w:rFonts w:hint="eastAsia" w:ascii="宋体" w:hAnsi="宋体" w:cs="宋体"/>
          <w:sz w:val="24"/>
          <w:szCs w:val="24"/>
        </w:rPr>
        <w:t xml:space="preserve">（7）管理单位安排的其它维修养护工作。</w:t>
      </w:r>
      <w:r/>
    </w:p>
    <w:p>
      <w:pPr>
        <w:ind w:firstLine="480"/>
        <w:spacing w:line="440" w:lineRule="exact"/>
        <w:rPr>
          <w:rFonts w:ascii="宋体" w:hAnsi="宋体" w:cs="宋体"/>
          <w:b/>
          <w:sz w:val="24"/>
          <w:szCs w:val="24"/>
        </w:rPr>
      </w:pPr>
      <w:r>
        <w:rPr>
          <w:rFonts w:hint="eastAsia" w:ascii="宋体" w:hAnsi="宋体" w:cs="宋体"/>
          <w:b/>
          <w:sz w:val="24"/>
          <w:szCs w:val="24"/>
        </w:rPr>
        <w:t xml:space="preserve">3.防汛</w:t>
      </w:r>
      <w:r/>
    </w:p>
    <w:p>
      <w:pPr>
        <w:ind w:firstLine="480"/>
        <w:spacing w:line="440" w:lineRule="exact"/>
        <w:rPr>
          <w:rFonts w:ascii="宋体" w:hAnsi="宋体" w:cs="宋体"/>
          <w:sz w:val="24"/>
          <w:szCs w:val="24"/>
        </w:rPr>
      </w:pPr>
      <w:r>
        <w:rPr>
          <w:rFonts w:hint="eastAsia" w:ascii="宋体" w:hAnsi="宋体" w:cs="宋体"/>
          <w:sz w:val="24"/>
          <w:szCs w:val="24"/>
        </w:rPr>
        <w:t xml:space="preserve">（1）按照管理单位要求制定防汛预案，包括：人员、物资、设备、队伍、应急措施、响应时间等。</w:t>
      </w:r>
      <w:r/>
    </w:p>
    <w:p>
      <w:pPr>
        <w:ind w:firstLine="480"/>
        <w:spacing w:line="440" w:lineRule="exact"/>
        <w:rPr>
          <w:rFonts w:ascii="宋体" w:hAnsi="宋体" w:cs="宋体"/>
          <w:sz w:val="24"/>
          <w:szCs w:val="24"/>
        </w:rPr>
      </w:pPr>
      <w:r>
        <w:rPr>
          <w:rFonts w:hint="eastAsia" w:ascii="宋体" w:hAnsi="宋体" w:cs="宋体"/>
          <w:sz w:val="24"/>
          <w:szCs w:val="24"/>
        </w:rPr>
        <w:t xml:space="preserve">（2）做好汛前安全排查及降雨后复盘工作，针对发现或存在问题制定相应措施。</w:t>
      </w:r>
      <w:r/>
    </w:p>
    <w:p>
      <w:pPr>
        <w:ind w:firstLine="480"/>
        <w:spacing w:line="440" w:lineRule="exact"/>
        <w:rPr>
          <w:rFonts w:ascii="宋体" w:hAnsi="宋体" w:cs="宋体"/>
          <w:sz w:val="24"/>
          <w:szCs w:val="24"/>
        </w:rPr>
      </w:pPr>
      <w:r>
        <w:rPr>
          <w:rFonts w:hint="eastAsia" w:ascii="宋体" w:hAnsi="宋体" w:cs="宋体"/>
          <w:sz w:val="24"/>
          <w:szCs w:val="24"/>
        </w:rPr>
        <w:t xml:space="preserve">（3）做好汛期安全巡查工作，加强人员值班值守、应急处置等相关管理工作。</w:t>
      </w:r>
      <w:r/>
    </w:p>
    <w:p>
      <w:pPr>
        <w:ind w:firstLine="480"/>
        <w:spacing w:line="440" w:lineRule="exact"/>
        <w:rPr>
          <w:rFonts w:ascii="宋体" w:hAnsi="宋体" w:cs="宋体"/>
          <w:sz w:val="24"/>
          <w:szCs w:val="24"/>
        </w:rPr>
      </w:pPr>
      <w:r>
        <w:rPr>
          <w:rFonts w:hint="eastAsia" w:ascii="宋体" w:hAnsi="宋体" w:cs="宋体"/>
          <w:sz w:val="24"/>
          <w:szCs w:val="24"/>
        </w:rPr>
        <w:t xml:space="preserve">（4）预报降雨前，应加密排水设施的巡查，完成设备前置，对低洼易积水路段提前打开井盖、放置安全警示标识；降雨时巡查及防汛人员应及时清理检查井、雨水口堵塞物，排除路面积水，并及时上报相关情况，待积水消退、隐患排除后方可离开；降雨后应及时加强排水设施的巡查，及时统计排水设施损毁情况，清除检查井、雨水口堵塞物，对于雨后管网淤堵、积水问题及时上报处理。</w:t>
      </w:r>
      <w:r/>
    </w:p>
    <w:p>
      <w:pPr>
        <w:ind w:firstLine="480"/>
        <w:spacing w:line="440" w:lineRule="exact"/>
        <w:rPr>
          <w:rFonts w:ascii="宋体" w:hAnsi="宋体" w:cs="宋体"/>
          <w:sz w:val="24"/>
          <w:szCs w:val="24"/>
        </w:rPr>
      </w:pPr>
      <w:r>
        <w:rPr>
          <w:rFonts w:hint="eastAsia" w:ascii="宋体" w:hAnsi="宋体" w:cs="宋体"/>
          <w:sz w:val="24"/>
          <w:szCs w:val="24"/>
        </w:rPr>
        <w:t xml:space="preserve">（5）因降雨造成道路或低洼地区积水、路面塌陷等安全隐患，应及时设置安全警示，确保安全。</w:t>
      </w:r>
      <w:r/>
    </w:p>
    <w:p>
      <w:pPr>
        <w:ind w:firstLine="480"/>
        <w:spacing w:line="440" w:lineRule="exact"/>
        <w:rPr>
          <w:rFonts w:ascii="宋体" w:hAnsi="宋体" w:cs="宋体"/>
          <w:sz w:val="24"/>
          <w:szCs w:val="24"/>
        </w:rPr>
      </w:pPr>
      <w:r>
        <w:rPr>
          <w:rFonts w:hint="eastAsia" w:ascii="宋体" w:hAnsi="宋体" w:cs="宋体"/>
          <w:sz w:val="24"/>
          <w:szCs w:val="24"/>
        </w:rPr>
        <w:t xml:space="preserve">（6）加强雨前、雨中、雨后的安全巡查，及时处置安全隐患，并上报相关情况；巡查及防汛人员实行半小时内到达现场的叫应机制。</w:t>
      </w:r>
      <w:r/>
    </w:p>
    <w:p>
      <w:pPr>
        <w:ind w:firstLine="480"/>
        <w:spacing w:line="440" w:lineRule="exact"/>
        <w:rPr>
          <w:rFonts w:ascii="宋体" w:hAnsi="宋体" w:cs="宋体"/>
          <w:sz w:val="24"/>
          <w:szCs w:val="24"/>
        </w:rPr>
      </w:pPr>
      <w:r>
        <w:rPr>
          <w:rFonts w:hint="eastAsia" w:ascii="宋体" w:hAnsi="宋体" w:cs="宋体"/>
          <w:sz w:val="24"/>
          <w:szCs w:val="24"/>
        </w:rPr>
        <w:t xml:space="preserve">（7）做好管理单位安排的其它防汛工作。</w:t>
      </w:r>
      <w:r/>
    </w:p>
    <w:p>
      <w:pPr>
        <w:ind w:firstLine="480"/>
        <w:spacing w:line="440" w:lineRule="exact"/>
        <w:rPr>
          <w:rFonts w:ascii="宋体" w:hAnsi="宋体" w:cs="宋体"/>
          <w:b/>
          <w:sz w:val="24"/>
          <w:szCs w:val="24"/>
        </w:rPr>
      </w:pPr>
      <w:r>
        <w:rPr>
          <w:rFonts w:hint="eastAsia" w:ascii="宋体" w:hAnsi="宋体" w:cs="宋体"/>
          <w:b/>
          <w:sz w:val="24"/>
          <w:szCs w:val="24"/>
        </w:rPr>
        <w:t xml:space="preserve">4.应急抢修</w:t>
      </w:r>
      <w:r/>
    </w:p>
    <w:p>
      <w:pPr>
        <w:ind w:firstLine="480"/>
        <w:spacing w:line="440" w:lineRule="exact"/>
        <w:rPr>
          <w:rFonts w:ascii="宋体" w:hAnsi="宋体" w:cs="宋体"/>
          <w:sz w:val="24"/>
          <w:szCs w:val="24"/>
        </w:rPr>
      </w:pPr>
      <w:r>
        <w:rPr>
          <w:rFonts w:hint="eastAsia" w:ascii="宋体" w:hAnsi="宋体" w:cs="宋体"/>
          <w:sz w:val="24"/>
          <w:szCs w:val="24"/>
        </w:rPr>
        <w:t xml:space="preserve">（1）排水管渠检查井井盖、雨水</w:t>
      </w:r>
      <w:r>
        <w:rPr>
          <w:rFonts w:hint="eastAsia" w:ascii="宋体" w:hAnsi="宋体" w:cs="宋体"/>
          <w:sz w:val="24"/>
          <w:szCs w:val="24"/>
        </w:rPr>
        <w:t xml:space="preserve">蓖</w:t>
      </w:r>
      <w:r>
        <w:rPr>
          <w:rFonts w:hint="eastAsia" w:ascii="宋体" w:hAnsi="宋体" w:cs="宋体"/>
          <w:sz w:val="24"/>
          <w:szCs w:val="24"/>
        </w:rPr>
        <w:t xml:space="preserve">维修补盖及更换，质量标准须满足现行相关要求。</w:t>
      </w:r>
      <w:r/>
    </w:p>
    <w:p>
      <w:pPr>
        <w:ind w:firstLine="480"/>
        <w:spacing w:line="440" w:lineRule="exact"/>
        <w:rPr>
          <w:rFonts w:ascii="宋体" w:hAnsi="宋体" w:cs="宋体"/>
          <w:sz w:val="24"/>
          <w:szCs w:val="24"/>
        </w:rPr>
      </w:pPr>
      <w:r>
        <w:rPr>
          <w:rFonts w:hint="eastAsia" w:ascii="宋体" w:hAnsi="宋体" w:cs="宋体"/>
          <w:sz w:val="24"/>
          <w:szCs w:val="24"/>
        </w:rPr>
        <w:t xml:space="preserve">（2）排水管</w:t>
      </w:r>
      <w:r>
        <w:rPr>
          <w:rFonts w:hint="eastAsia" w:ascii="宋体" w:hAnsi="宋体" w:cs="宋体"/>
          <w:sz w:val="24"/>
          <w:szCs w:val="24"/>
        </w:rPr>
        <w:t xml:space="preserve">渠存在</w:t>
      </w:r>
      <w:r>
        <w:rPr>
          <w:rFonts w:hint="eastAsia" w:ascii="宋体" w:hAnsi="宋体" w:cs="宋体"/>
          <w:sz w:val="24"/>
          <w:szCs w:val="24"/>
        </w:rPr>
        <w:t xml:space="preserve">安全隐患的，及时做好安全围挡。</w:t>
      </w:r>
      <w:r/>
    </w:p>
    <w:p>
      <w:pPr>
        <w:ind w:firstLine="480"/>
        <w:spacing w:line="440" w:lineRule="exact"/>
        <w:rPr>
          <w:rFonts w:ascii="宋体" w:hAnsi="宋体" w:cs="宋体"/>
          <w:sz w:val="24"/>
          <w:szCs w:val="24"/>
        </w:rPr>
      </w:pPr>
      <w:r>
        <w:rPr>
          <w:rFonts w:hint="eastAsia" w:ascii="宋体" w:hAnsi="宋体" w:cs="宋体"/>
          <w:sz w:val="24"/>
          <w:szCs w:val="24"/>
        </w:rPr>
        <w:t xml:space="preserve">（3）排水管渠应急疏通。</w:t>
      </w:r>
      <w:r/>
    </w:p>
    <w:p>
      <w:pPr>
        <w:ind w:firstLine="480"/>
        <w:spacing w:line="440" w:lineRule="exact"/>
        <w:rPr>
          <w:rFonts w:ascii="宋体" w:hAnsi="宋体" w:cs="宋体"/>
          <w:sz w:val="24"/>
          <w:szCs w:val="24"/>
        </w:rPr>
      </w:pPr>
      <w:r>
        <w:rPr>
          <w:rFonts w:hint="eastAsia" w:ascii="宋体" w:hAnsi="宋体" w:cs="宋体"/>
          <w:sz w:val="24"/>
          <w:szCs w:val="24"/>
        </w:rPr>
        <w:t xml:space="preserve">（4）排水管渠坍塌、破损的修复；检查井、雨水口结构崩坏、周边破损沉降的修复，质量标准须满足现行相关要求。</w:t>
      </w:r>
      <w:r/>
    </w:p>
    <w:p>
      <w:pPr>
        <w:ind w:firstLine="480"/>
        <w:spacing w:line="440" w:lineRule="exact"/>
        <w:rPr>
          <w:rFonts w:ascii="宋体" w:hAnsi="宋体" w:cs="宋体"/>
          <w:sz w:val="24"/>
          <w:szCs w:val="24"/>
        </w:rPr>
      </w:pPr>
      <w:r>
        <w:rPr>
          <w:rFonts w:hint="eastAsia" w:ascii="宋体" w:hAnsi="宋体" w:cs="宋体"/>
          <w:sz w:val="24"/>
          <w:szCs w:val="24"/>
        </w:rPr>
        <w:t xml:space="preserve">（5）管理单位安排的其它应急抢修工作。</w:t>
      </w:r>
      <w:r/>
    </w:p>
    <w:p>
      <w:pPr>
        <w:ind w:firstLine="480"/>
        <w:spacing w:line="440" w:lineRule="exact"/>
        <w:rPr>
          <w:rFonts w:ascii="宋体" w:hAnsi="宋体" w:cs="宋体"/>
          <w:b/>
          <w:sz w:val="24"/>
          <w:szCs w:val="24"/>
        </w:rPr>
      </w:pPr>
      <w:r>
        <w:rPr>
          <w:rFonts w:hint="eastAsia" w:ascii="宋体" w:hAnsi="宋体" w:cs="宋体"/>
          <w:b/>
          <w:sz w:val="24"/>
          <w:szCs w:val="24"/>
        </w:rPr>
        <w:t xml:space="preserve">5.污泥运输与处置</w:t>
      </w:r>
      <w:r/>
    </w:p>
    <w:p>
      <w:pPr>
        <w:ind w:firstLine="480"/>
        <w:spacing w:line="440" w:lineRule="exact"/>
        <w:rPr>
          <w:rFonts w:ascii="宋体" w:hAnsi="宋体" w:cs="宋体"/>
          <w:sz w:val="24"/>
          <w:szCs w:val="24"/>
        </w:rPr>
      </w:pPr>
      <w:r>
        <w:rPr>
          <w:rFonts w:hint="eastAsia" w:ascii="宋体" w:hAnsi="宋体" w:cs="宋体"/>
          <w:sz w:val="24"/>
          <w:szCs w:val="24"/>
        </w:rPr>
        <w:t xml:space="preserve">（1）污泥运输车辆须保持密闭状态，应按要求运输和卸倒。</w:t>
      </w:r>
      <w:r/>
    </w:p>
    <w:p>
      <w:pPr>
        <w:ind w:firstLine="480"/>
        <w:spacing w:line="440" w:lineRule="exact"/>
        <w:rPr>
          <w:rFonts w:ascii="宋体" w:hAnsi="宋体" w:cs="宋体"/>
          <w:sz w:val="24"/>
          <w:szCs w:val="24"/>
        </w:rPr>
      </w:pPr>
      <w:r>
        <w:rPr>
          <w:rFonts w:hint="eastAsia" w:ascii="宋体" w:hAnsi="宋体" w:cs="宋体"/>
          <w:sz w:val="24"/>
          <w:szCs w:val="24"/>
        </w:rPr>
        <w:t xml:space="preserve">（2）及时做好污泥的运输、计量、处置等记录工作。</w:t>
      </w:r>
      <w:r/>
    </w:p>
    <w:p>
      <w:pPr>
        <w:ind w:firstLine="480"/>
        <w:spacing w:line="440" w:lineRule="exact"/>
        <w:rPr>
          <w:rFonts w:ascii="宋体" w:hAnsi="宋体" w:cs="宋体"/>
          <w:b/>
          <w:sz w:val="24"/>
          <w:szCs w:val="24"/>
        </w:rPr>
      </w:pPr>
      <w:r>
        <w:rPr>
          <w:rFonts w:hint="eastAsia" w:ascii="宋体" w:hAnsi="宋体" w:cs="宋体"/>
          <w:b/>
          <w:sz w:val="24"/>
          <w:szCs w:val="24"/>
        </w:rPr>
        <w:t xml:space="preserve">6.检查与评估</w:t>
      </w:r>
      <w:r/>
    </w:p>
    <w:p>
      <w:pPr>
        <w:ind w:firstLine="480"/>
        <w:spacing w:line="440" w:lineRule="exact"/>
        <w:rPr>
          <w:rFonts w:ascii="宋体" w:hAnsi="宋体" w:cs="宋体"/>
          <w:sz w:val="24"/>
          <w:szCs w:val="24"/>
        </w:rPr>
      </w:pPr>
      <w:r>
        <w:rPr>
          <w:rFonts w:hint="eastAsia" w:ascii="宋体" w:hAnsi="宋体" w:cs="宋体"/>
          <w:sz w:val="24"/>
          <w:szCs w:val="24"/>
        </w:rPr>
        <w:t xml:space="preserve">中标单位应依据行业标准《城镇排水管道检测与评估技术规程》CJ]181的有关规定检查、检测周期；采用 CCTV 检测、声呐检测、</w:t>
      </w:r>
      <w:r>
        <w:rPr>
          <w:rFonts w:hint="eastAsia" w:ascii="宋体" w:hAnsi="宋体" w:cs="宋体"/>
          <w:sz w:val="24"/>
          <w:szCs w:val="24"/>
        </w:rPr>
        <w:t xml:space="preserve">量泥斗</w:t>
      </w:r>
      <w:r>
        <w:rPr>
          <w:rFonts w:hint="eastAsia" w:ascii="宋体" w:hAnsi="宋体" w:cs="宋体"/>
          <w:sz w:val="24"/>
          <w:szCs w:val="24"/>
        </w:rPr>
        <w:t xml:space="preserve">检测、潜水检查、反光镜检查、水力坡降检查、染色检查和烟雾检查等方法对管</w:t>
      </w:r>
      <w:r>
        <w:rPr>
          <w:rFonts w:hint="eastAsia" w:ascii="宋体" w:hAnsi="宋体" w:cs="宋体"/>
          <w:sz w:val="24"/>
          <w:szCs w:val="24"/>
        </w:rPr>
        <w:t xml:space="preserve">渠检查</w:t>
      </w:r>
      <w:r>
        <w:rPr>
          <w:rFonts w:hint="eastAsia" w:ascii="宋体" w:hAnsi="宋体" w:cs="宋体"/>
          <w:sz w:val="24"/>
          <w:szCs w:val="24"/>
        </w:rPr>
        <w:t xml:space="preserve">及评估。</w:t>
      </w:r>
      <w:r/>
    </w:p>
    <w:p>
      <w:pPr>
        <w:ind w:firstLine="480"/>
        <w:spacing w:line="44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排水管渠清挖</w:t>
      </w:r>
      <w:r>
        <w:rPr>
          <w:rFonts w:hint="eastAsia" w:ascii="宋体" w:hAnsi="宋体" w:cs="宋体"/>
          <w:sz w:val="24"/>
          <w:szCs w:val="24"/>
        </w:rPr>
        <w:t xml:space="preserve">疏浚检测： 应用CCTV、QV、声纳等，开展管道功能性检查和结构性检查。</w:t>
      </w:r>
      <w:r/>
    </w:p>
    <w:p>
      <w:pPr>
        <w:ind w:firstLine="480"/>
        <w:spacing w:line="440" w:lineRule="exact"/>
        <w:rPr>
          <w:rFonts w:ascii="宋体" w:hAnsi="宋体" w:cs="宋体"/>
          <w:sz w:val="24"/>
          <w:szCs w:val="24"/>
        </w:rPr>
      </w:pPr>
      <w:r>
        <w:rPr>
          <w:rFonts w:hint="eastAsia" w:ascii="宋体" w:hAnsi="宋体" w:cs="宋体"/>
          <w:sz w:val="24"/>
          <w:szCs w:val="24"/>
        </w:rPr>
        <w:t xml:space="preserve">（2）中标单位应在年度内对排水管</w:t>
      </w:r>
      <w:r>
        <w:rPr>
          <w:rFonts w:hint="eastAsia" w:ascii="宋体" w:hAnsi="宋体" w:cs="宋体"/>
          <w:sz w:val="24"/>
          <w:szCs w:val="24"/>
        </w:rPr>
        <w:t xml:space="preserve">渠设施</w:t>
      </w:r>
      <w:r>
        <w:rPr>
          <w:rFonts w:hint="eastAsia" w:ascii="宋体" w:hAnsi="宋体" w:cs="宋体"/>
          <w:sz w:val="24"/>
          <w:szCs w:val="24"/>
        </w:rPr>
        <w:t xml:space="preserve">发生的应急事故检查和专项检查或其他工程影响排水管</w:t>
      </w:r>
      <w:r>
        <w:rPr>
          <w:rFonts w:hint="eastAsia" w:ascii="宋体" w:hAnsi="宋体" w:cs="宋体"/>
          <w:sz w:val="24"/>
          <w:szCs w:val="24"/>
        </w:rPr>
        <w:t xml:space="preserve">渠运行</w:t>
      </w:r>
      <w:r>
        <w:rPr>
          <w:rFonts w:hint="eastAsia" w:ascii="宋体" w:hAnsi="宋体" w:cs="宋体"/>
          <w:sz w:val="24"/>
          <w:szCs w:val="24"/>
        </w:rPr>
        <w:t xml:space="preserve">等检查检测。</w:t>
      </w:r>
      <w:r/>
    </w:p>
    <w:p>
      <w:pPr>
        <w:ind w:firstLine="480"/>
        <w:spacing w:line="440" w:lineRule="exact"/>
        <w:rPr>
          <w:rFonts w:ascii="宋体" w:hAnsi="宋体" w:cs="宋体"/>
          <w:sz w:val="24"/>
          <w:szCs w:val="24"/>
        </w:rPr>
      </w:pPr>
      <w:r>
        <w:rPr>
          <w:rFonts w:hint="eastAsia" w:ascii="宋体" w:hAnsi="宋体" w:cs="宋体"/>
          <w:sz w:val="24"/>
          <w:szCs w:val="24"/>
        </w:rPr>
        <w:t xml:space="preserve">（3）新增</w:t>
      </w:r>
      <w:r>
        <w:rPr>
          <w:rFonts w:hint="eastAsia" w:ascii="宋体" w:hAnsi="宋体" w:cs="宋体"/>
          <w:sz w:val="24"/>
          <w:szCs w:val="24"/>
        </w:rPr>
        <w:t xml:space="preserve">排水管渠由建设单位</w:t>
      </w:r>
      <w:r>
        <w:rPr>
          <w:rFonts w:hint="eastAsia" w:ascii="宋体" w:hAnsi="宋体" w:cs="宋体"/>
          <w:sz w:val="24"/>
          <w:szCs w:val="24"/>
        </w:rPr>
        <w:t xml:space="preserve">提供新建工程排水管渠交付检查、检测的资料；中标单位应配合管理单位组织的新增排水管渠检查、检测复查工作：应用 CCTV、QV、声纳等，开展管道功能性检查和结构性检查。</w:t>
      </w:r>
      <w:r/>
    </w:p>
    <w:p>
      <w:pPr>
        <w:ind w:firstLine="480"/>
        <w:spacing w:line="440" w:lineRule="exact"/>
        <w:rPr>
          <w:rFonts w:ascii="宋体" w:hAnsi="宋体" w:cs="宋体"/>
          <w:sz w:val="24"/>
          <w:szCs w:val="24"/>
        </w:rPr>
      </w:pPr>
      <w:r>
        <w:rPr>
          <w:rFonts w:hint="eastAsia" w:ascii="宋体" w:hAnsi="宋体" w:cs="宋体"/>
          <w:sz w:val="24"/>
          <w:szCs w:val="24"/>
        </w:rPr>
        <w:t xml:space="preserve">（4）中标单位应在年度内对排水管</w:t>
      </w:r>
      <w:r>
        <w:rPr>
          <w:rFonts w:hint="eastAsia" w:ascii="宋体" w:hAnsi="宋体" w:cs="宋体"/>
          <w:sz w:val="24"/>
          <w:szCs w:val="24"/>
        </w:rPr>
        <w:t xml:space="preserve">渠设施</w:t>
      </w:r>
      <w:r>
        <w:rPr>
          <w:rFonts w:hint="eastAsia" w:ascii="宋体" w:hAnsi="宋体" w:cs="宋体"/>
          <w:sz w:val="24"/>
          <w:szCs w:val="24"/>
        </w:rPr>
        <w:t xml:space="preserve">检查、检测率≥10%以上，应提供相应的管渠检查、检测影像资料及评估报告和支持性依据。</w:t>
      </w:r>
      <w:r/>
    </w:p>
    <w:p>
      <w:pPr>
        <w:ind w:firstLine="482"/>
        <w:spacing w:line="440" w:lineRule="exact"/>
        <w:rPr>
          <w:rFonts w:ascii="宋体" w:hAnsi="宋体" w:cs="宋体"/>
          <w:sz w:val="24"/>
          <w:szCs w:val="24"/>
        </w:rPr>
      </w:pPr>
      <w:r>
        <w:rPr>
          <w:rFonts w:hint="eastAsia" w:ascii="宋体" w:hAnsi="宋体" w:cs="宋体"/>
          <w:b/>
          <w:bCs/>
          <w:sz w:val="24"/>
          <w:szCs w:val="24"/>
        </w:rPr>
        <w:t xml:space="preserve">三、</w:t>
      </w:r>
      <w:r>
        <w:rPr>
          <w:rFonts w:hint="eastAsia" w:ascii="宋体" w:hAnsi="宋体" w:cs="宋体"/>
          <w:b/>
          <w:sz w:val="24"/>
          <w:szCs w:val="24"/>
        </w:rPr>
        <w:t xml:space="preserve">质量标准</w:t>
      </w:r>
      <w:r/>
    </w:p>
    <w:p>
      <w:pPr>
        <w:ind w:firstLine="600"/>
        <w:spacing w:line="400" w:lineRule="exact"/>
        <w:rPr>
          <w:rFonts w:ascii="宋体" w:hAnsi="宋体" w:cs="宋体"/>
          <w:b/>
          <w:sz w:val="24"/>
          <w:szCs w:val="24"/>
        </w:rPr>
      </w:pPr>
      <w:r>
        <w:rPr>
          <w:rFonts w:hint="eastAsia" w:ascii="宋体" w:hAnsi="宋体" w:cs="宋体"/>
          <w:b/>
          <w:sz w:val="24"/>
          <w:szCs w:val="24"/>
        </w:rPr>
        <w:t xml:space="preserve">1.管渠、检查井、雨水口养护周期频率</w:t>
      </w:r>
      <w:r/>
    </w:p>
    <w:tbl>
      <w:tblPr>
        <w:tblW w:w="9569" w:type="dxa"/>
        <w:tblInd w:w="-12" w:type="dxa"/>
        <w:tblLayout w:type="fixed"/>
        <w:tblLook w:val="04A0" w:firstRow="1" w:lastRow="0" w:firstColumn="1" w:lastColumn="0" w:noHBand="0" w:noVBand="1"/>
      </w:tblPr>
      <w:tblGrid>
        <w:gridCol w:w="1957"/>
        <w:gridCol w:w="1174"/>
        <w:gridCol w:w="1396"/>
        <w:gridCol w:w="1396"/>
        <w:gridCol w:w="1396"/>
        <w:gridCol w:w="1079"/>
        <w:gridCol w:w="1171"/>
      </w:tblGrid>
      <w:tr>
        <w:trPr>
          <w:trHeight w:val="256"/>
        </w:trPr>
        <w:tc>
          <w:tcPr>
            <w:tcBorders>
              <w:top w:val="single" w:color="000000" w:sz="4" w:space="0"/>
              <w:left w:val="single" w:color="000000" w:sz="4" w:space="0"/>
              <w:bottom w:val="single" w:color="000000" w:sz="4" w:space="0"/>
              <w:right w:val="single" w:color="000000" w:sz="4" w:space="0"/>
            </w:tcBorders>
            <w:tcW w:w="1957"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管</w:t>
            </w:r>
            <w:r>
              <w:rPr>
                <w:rFonts w:hint="eastAsia" w:ascii="宋体" w:hAnsi="宋体" w:cs="宋体"/>
                <w:sz w:val="24"/>
                <w:szCs w:val="24"/>
              </w:rPr>
              <w:t xml:space="preserve">渠性质</w:t>
            </w:r>
            <w:r/>
          </w:p>
        </w:tc>
        <w:tc>
          <w:tcPr>
            <w:gridSpan w:val="6"/>
            <w:tcBorders>
              <w:top w:val="single" w:color="000000" w:sz="4" w:space="0"/>
              <w:left w:val="none" w:color="000000" w:sz="4" w:space="0"/>
              <w:bottom w:val="single" w:color="000000" w:sz="4" w:space="0"/>
              <w:right w:val="single" w:color="000000" w:sz="4" w:space="0"/>
            </w:tcBorders>
            <w:tcW w:w="76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管渠划分</w:t>
            </w:r>
            <w:r/>
          </w:p>
        </w:tc>
      </w:tr>
      <w:tr>
        <w:trPr>
          <w:trHeight w:val="256"/>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小型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大型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特大型</w:t>
            </w:r>
            <w:r/>
          </w:p>
        </w:tc>
        <w:tc>
          <w:tcPr>
            <w:tcBorders>
              <w:top w:val="non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检查井</w:t>
            </w:r>
            <w:r/>
          </w:p>
        </w:tc>
        <w:tc>
          <w:tcPr>
            <w:tcBorders>
              <w:top w:val="non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雨水口</w:t>
            </w:r>
            <w:r/>
          </w:p>
        </w:tc>
      </w:tr>
      <w:tr>
        <w:trPr>
          <w:trHeight w:val="212"/>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小于600mm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600mm-1000mm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1000mm-1500mm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1500mm以上</w:t>
            </w:r>
            <w:r/>
          </w:p>
        </w:tc>
        <w:tc>
          <w:tcPr>
            <w:tcBorders>
              <w:top w:val="non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805"/>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雨水/合流管渠（次／年）</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0.5</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0.3</w:t>
            </w:r>
            <w:r/>
          </w:p>
        </w:tc>
        <w:tc>
          <w:tcPr>
            <w:tcBorders>
              <w:top w:val="none" w:color="000000" w:sz="4" w:space="0"/>
              <w:left w:val="none" w:color="000000" w:sz="4" w:space="0"/>
              <w:bottom w:val="single" w:color="000000" w:sz="4" w:space="0"/>
              <w:right w:val="single" w:color="000000" w:sz="4" w:space="0"/>
            </w:tcBorders>
            <w:tcW w:w="10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1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r>
      <w:tr>
        <w:trPr>
          <w:trHeight w:val="548"/>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污水（次／年）</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0.3</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0.2</w:t>
            </w:r>
            <w:r/>
          </w:p>
        </w:tc>
        <w:tc>
          <w:tcPr>
            <w:tcBorders>
              <w:top w:val="none" w:color="000000" w:sz="4" w:space="0"/>
              <w:left w:val="none" w:color="000000" w:sz="4" w:space="0"/>
              <w:bottom w:val="single" w:color="000000" w:sz="4" w:space="0"/>
              <w:right w:val="single" w:color="000000" w:sz="4" w:space="0"/>
            </w:tcBorders>
            <w:tcW w:w="10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1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bl>
    <w:p>
      <w:pPr>
        <w:ind w:firstLine="600"/>
        <w:spacing w:line="400" w:lineRule="exact"/>
        <w:rPr>
          <w:rFonts w:ascii="宋体" w:hAnsi="宋体" w:cs="宋体"/>
          <w:b/>
          <w:sz w:val="24"/>
          <w:szCs w:val="24"/>
        </w:rPr>
      </w:pPr>
      <w:r>
        <w:rPr>
          <w:rFonts w:hint="eastAsia" w:ascii="宋体" w:hAnsi="宋体" w:cs="宋体"/>
          <w:b/>
          <w:sz w:val="24"/>
          <w:szCs w:val="24"/>
        </w:rPr>
        <w:t xml:space="preserve">2.管渠、检查井、雨水口养护最大淤积深度</w:t>
      </w:r>
      <w:r/>
    </w:p>
    <w:tbl>
      <w:tblPr>
        <w:tblW w:w="0" w:type="auto"/>
        <w:tblInd w:w="-12" w:type="dxa"/>
        <w:tblLayout w:type="fixed"/>
        <w:tblLook w:val="04A0" w:firstRow="1" w:lastRow="0" w:firstColumn="1" w:lastColumn="0" w:noHBand="0" w:noVBand="1"/>
      </w:tblPr>
      <w:tblGrid>
        <w:gridCol w:w="3020"/>
        <w:gridCol w:w="3020"/>
        <w:gridCol w:w="3020"/>
      </w:tblGrid>
      <w:tr>
        <w:trPr>
          <w:trHeight w:val="348"/>
        </w:trPr>
        <w:tc>
          <w:tcPr>
            <w:gridSpan w:val="2"/>
            <w:tcBorders>
              <w:top w:val="single" w:color="000000" w:sz="4" w:space="0"/>
              <w:left w:val="single" w:color="000000" w:sz="4" w:space="0"/>
              <w:bottom w:val="single" w:color="000000" w:sz="4" w:space="0"/>
              <w:right w:val="single" w:color="000000" w:sz="4" w:space="0"/>
            </w:tcBorders>
            <w:tcW w:w="60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设施类别</w:t>
            </w:r>
            <w:r/>
          </w:p>
        </w:tc>
        <w:tc>
          <w:tcPr>
            <w:tcBorders>
              <w:top w:val="singl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允许积泥深度</w:t>
            </w:r>
            <w:r/>
          </w:p>
        </w:tc>
      </w:tr>
      <w:tr>
        <w:trPr>
          <w:trHeight w:val="429"/>
        </w:trPr>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管渠</w:t>
            </w:r>
            <w:r/>
          </w:p>
        </w:tc>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w:t>
            </w:r>
            <w:r>
              <w:rPr>
                <w:rFonts w:hint="eastAsia" w:ascii="宋体" w:hAnsi="宋体" w:cs="宋体"/>
                <w:sz w:val="24"/>
                <w:szCs w:val="24"/>
              </w:rPr>
              <w:t xml:space="preserve">内径或渠净高</w:t>
            </w:r>
            <w:r>
              <w:rPr>
                <w:rFonts w:hint="eastAsia" w:ascii="宋体" w:hAnsi="宋体" w:cs="宋体"/>
                <w:sz w:val="24"/>
                <w:szCs w:val="24"/>
              </w:rPr>
              <w:t xml:space="preserve">度的 1/5</w:t>
            </w:r>
            <w:r/>
          </w:p>
        </w:tc>
      </w:tr>
      <w:tr>
        <w:trPr>
          <w:trHeight w:val="396"/>
        </w:trPr>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雨水口</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无沉泥槽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管径的 1/5</w:t>
            </w:r>
            <w:r/>
          </w:p>
        </w:tc>
      </w:tr>
      <w:tr>
        <w:trPr>
          <w:trHeight w:val="427"/>
        </w:trPr>
        <w:tc>
          <w:tcPr>
            <w:tcBorders>
              <w:top w:val="none" w:color="000000" w:sz="4" w:space="0"/>
              <w:left w:val="single" w:color="000000" w:sz="4" w:space="0"/>
              <w:bottom w:val="single" w:color="000000" w:sz="4" w:space="0"/>
              <w:right w:val="single" w:color="000000" w:sz="4" w:space="0"/>
            </w:tcBorders>
            <w:tcW w:w="3020"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有沉泥槽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管底以下</w:t>
            </w:r>
            <w:r>
              <w:rPr>
                <w:rFonts w:hint="eastAsia" w:ascii="宋体" w:hAnsi="宋体" w:cs="宋体"/>
                <w:sz w:val="24"/>
                <w:szCs w:val="24"/>
              </w:rPr>
              <w:t xml:space="preserve"> 50mm</w:t>
            </w:r>
            <w:r/>
          </w:p>
        </w:tc>
      </w:tr>
      <w:tr>
        <w:trPr>
          <w:trHeight w:val="396"/>
        </w:trPr>
        <w:tc>
          <w:tcPr>
            <w:tcBorders>
              <w:top w:val="none" w:color="000000" w:sz="4" w:space="0"/>
              <w:left w:val="single" w:color="000000" w:sz="4" w:space="0"/>
              <w:bottom w:val="single" w:color="000000" w:sz="4" w:space="0"/>
              <w:right w:val="single" w:color="000000" w:sz="4" w:space="0"/>
            </w:tcBorders>
            <w:tcW w:w="3020"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无沉泥槽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管底以上</w:t>
            </w:r>
            <w:r>
              <w:rPr>
                <w:rFonts w:hint="eastAsia" w:ascii="宋体" w:hAnsi="宋体" w:cs="宋体"/>
                <w:sz w:val="24"/>
                <w:szCs w:val="24"/>
              </w:rPr>
              <w:t xml:space="preserve">50mm</w:t>
            </w:r>
            <w:r/>
          </w:p>
        </w:tc>
      </w:tr>
    </w:tbl>
    <w:p>
      <w:pPr>
        <w:ind w:firstLine="600"/>
        <w:spacing w:line="400" w:lineRule="exact"/>
        <w:rPr>
          <w:rFonts w:ascii="宋体" w:hAnsi="宋体" w:cs="宋体"/>
          <w:b/>
          <w:sz w:val="24"/>
          <w:szCs w:val="24"/>
        </w:rPr>
      </w:pPr>
      <w:r>
        <w:rPr>
          <w:rFonts w:hint="eastAsia" w:ascii="宋体" w:hAnsi="宋体" w:cs="宋体"/>
          <w:b/>
          <w:sz w:val="24"/>
          <w:szCs w:val="24"/>
        </w:rPr>
        <w:t xml:space="preserve">3、管渠疏通清</w:t>
      </w:r>
      <w:r>
        <w:rPr>
          <w:rFonts w:hint="eastAsia" w:ascii="宋体" w:hAnsi="宋体" w:cs="宋体"/>
          <w:b/>
          <w:sz w:val="24"/>
          <w:szCs w:val="24"/>
        </w:rPr>
        <w:t xml:space="preserve">挖维护</w:t>
      </w:r>
      <w:r>
        <w:rPr>
          <w:rFonts w:hint="eastAsia" w:ascii="宋体" w:hAnsi="宋体" w:cs="宋体"/>
          <w:b/>
          <w:sz w:val="24"/>
          <w:szCs w:val="24"/>
        </w:rPr>
        <w:t xml:space="preserve">质量标准</w:t>
      </w:r>
      <w:r/>
    </w:p>
    <w:tbl>
      <w:tblPr>
        <w:tblW w:w="0" w:type="auto"/>
        <w:tblInd w:w="-12" w:type="dxa"/>
        <w:tblLayout w:type="fixed"/>
        <w:tblLook w:val="04A0" w:firstRow="1" w:lastRow="0" w:firstColumn="1" w:lastColumn="0" w:noHBand="0" w:noVBand="1"/>
      </w:tblPr>
      <w:tblGrid>
        <w:gridCol w:w="1660"/>
        <w:gridCol w:w="1740"/>
        <w:gridCol w:w="5684"/>
      </w:tblGrid>
      <w:tr>
        <w:trPr>
          <w:trHeight w:val="456"/>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检查项目</w:t>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检查方法</w:t>
            </w:r>
            <w:r/>
          </w:p>
        </w:tc>
        <w:tc>
          <w:tcPr>
            <w:tcBorders>
              <w:top w:val="single" w:color="000000" w:sz="4" w:space="0"/>
              <w:left w:val="none" w:color="000000" w:sz="4" w:space="0"/>
              <w:bottom w:val="single" w:color="000000" w:sz="4" w:space="0"/>
              <w:right w:val="single" w:color="000000" w:sz="4" w:space="0"/>
            </w:tcBorders>
            <w:tcW w:w="56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质量要求</w:t>
            </w:r>
            <w:r/>
          </w:p>
        </w:tc>
      </w:tr>
      <w:tr>
        <w:trPr>
          <w:trHeight w:val="1080"/>
        </w:trPr>
        <w:tc>
          <w:tcPr>
            <w:tcBorders>
              <w:top w:val="none" w:color="000000" w:sz="4" w:space="0"/>
              <w:left w:val="single" w:color="000000" w:sz="4" w:space="0"/>
              <w:bottom w:val="single" w:color="000000" w:sz="4" w:space="0"/>
              <w:right w:val="single" w:color="000000" w:sz="4" w:space="0"/>
            </w:tcBorders>
            <w:tcW w:w="166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残余污泥</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绞车检查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第一遍绞车检查，铁牛内厚泥不应超过铁牛直径的 1/2;管道长度按40m计，超过或不足40m允许</w:t>
            </w:r>
            <w:r>
              <w:rPr>
                <w:rFonts w:hint="eastAsia" w:ascii="宋体" w:hAnsi="宋体" w:cs="宋体"/>
                <w:sz w:val="24"/>
                <w:szCs w:val="24"/>
              </w:rPr>
              <w:t xml:space="preserve">积泥按比例</w:t>
            </w:r>
            <w:r>
              <w:rPr>
                <w:rFonts w:hint="eastAsia" w:ascii="宋体" w:hAnsi="宋体" w:cs="宋体"/>
                <w:sz w:val="24"/>
                <w:szCs w:val="24"/>
              </w:rPr>
              <w:t xml:space="preserve">增减。</w:t>
            </w:r>
            <w:r/>
          </w:p>
        </w:tc>
      </w:tr>
      <w:tr>
        <w:trPr>
          <w:trHeight w:val="723"/>
        </w:trPr>
        <w:tc>
          <w:tcPr>
            <w:tcBorders>
              <w:top w:val="none" w:color="000000" w:sz="4" w:space="0"/>
              <w:left w:val="single" w:color="000000" w:sz="4" w:space="0"/>
              <w:bottom w:val="single" w:color="000000" w:sz="4" w:space="0"/>
              <w:right w:val="single" w:color="000000" w:sz="4" w:space="0"/>
            </w:tcBorders>
            <w:tcW w:w="1660"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电视检测</w:t>
            </w:r>
            <w:r>
              <w:rPr>
                <w:rFonts w:hint="eastAsia" w:ascii="宋体" w:hAnsi="宋体" w:cs="宋体"/>
                <w:sz w:val="24"/>
                <w:szCs w:val="24"/>
              </w:rPr>
              <w:br w:type="textWrapping" w:clear="all"/>
              <w:t xml:space="preserve">声呐检测</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疏通后积泥深度不应超过</w:t>
            </w:r>
            <w:r>
              <w:rPr>
                <w:rFonts w:hint="eastAsia" w:ascii="宋体" w:hAnsi="宋体" w:cs="宋体"/>
                <w:sz w:val="24"/>
                <w:szCs w:val="24"/>
              </w:rPr>
              <w:t xml:space="preserve">管径或渠净高</w:t>
            </w:r>
            <w:r>
              <w:rPr>
                <w:rFonts w:hint="eastAsia" w:ascii="宋体" w:hAnsi="宋体" w:cs="宋体"/>
                <w:sz w:val="24"/>
                <w:szCs w:val="24"/>
              </w:rPr>
              <w:t xml:space="preserve">的 1/8 ；疏通后积泥深度不应超过</w:t>
            </w:r>
            <w:r>
              <w:rPr>
                <w:rFonts w:hint="eastAsia" w:ascii="宋体" w:hAnsi="宋体" w:cs="宋体"/>
                <w:sz w:val="24"/>
                <w:szCs w:val="24"/>
              </w:rPr>
              <w:t xml:space="preserve">管径或渠净高</w:t>
            </w:r>
            <w:r>
              <w:rPr>
                <w:rFonts w:hint="eastAsia" w:ascii="宋体" w:hAnsi="宋体" w:cs="宋体"/>
                <w:sz w:val="24"/>
                <w:szCs w:val="24"/>
              </w:rPr>
              <w:t xml:space="preserve">的 1/8。</w:t>
            </w:r>
            <w:r/>
          </w:p>
        </w:tc>
      </w:tr>
      <w:tr>
        <w:trPr>
          <w:trHeight w:val="360"/>
        </w:trPr>
        <w:tc>
          <w:tcPr>
            <w:tcBorders>
              <w:top w:val="none" w:color="000000" w:sz="4" w:space="0"/>
              <w:left w:val="single" w:color="000000" w:sz="4" w:space="0"/>
              <w:bottom w:val="single" w:color="000000" w:sz="4" w:space="0"/>
              <w:right w:val="single" w:color="000000" w:sz="4" w:space="0"/>
            </w:tcBorders>
            <w:tcW w:w="166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检查井</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目视、花杆</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井壁</w:t>
            </w:r>
            <w:r>
              <w:rPr>
                <w:rFonts w:hint="eastAsia" w:ascii="宋体" w:hAnsi="宋体" w:cs="宋体"/>
                <w:sz w:val="24"/>
                <w:szCs w:val="24"/>
              </w:rPr>
              <w:t xml:space="preserve">清洁元结垢</w:t>
            </w:r>
            <w:r>
              <w:rPr>
                <w:rFonts w:hint="eastAsia" w:ascii="宋体" w:hAnsi="宋体" w:cs="宋体"/>
                <w:sz w:val="24"/>
                <w:szCs w:val="24"/>
              </w:rPr>
              <w:t xml:space="preserve">；井底不应有硬块。</w:t>
            </w:r>
            <w:r/>
          </w:p>
        </w:tc>
      </w:tr>
      <w:tr>
        <w:trPr>
          <w:trHeight w:val="396"/>
        </w:trPr>
        <w:tc>
          <w:tcPr>
            <w:tcBorders>
              <w:top w:val="none" w:color="000000" w:sz="4" w:space="0"/>
              <w:left w:val="single" w:color="000000" w:sz="4" w:space="0"/>
              <w:bottom w:val="single" w:color="000000" w:sz="4" w:space="0"/>
              <w:right w:val="single" w:color="000000" w:sz="4" w:space="0"/>
            </w:tcBorders>
            <w:tcW w:w="1660"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量泥斗检查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不得有积泥</w:t>
            </w:r>
            <w:r/>
          </w:p>
        </w:tc>
      </w:tr>
      <w:tr>
        <w:trPr>
          <w:trHeight w:val="361"/>
        </w:trPr>
        <w:tc>
          <w:tcPr>
            <w:tcBorders>
              <w:top w:val="non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工作现场</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目视检查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工作现场污泥、硬块不落地；作业面冲洗干净。</w:t>
            </w:r>
            <w:r/>
          </w:p>
        </w:tc>
      </w:tr>
    </w:tbl>
    <w:p>
      <w:pPr>
        <w:ind w:firstLine="600"/>
        <w:spacing w:line="400" w:lineRule="exact"/>
        <w:rPr>
          <w:rFonts w:ascii="宋体" w:hAnsi="宋体" w:cs="宋体"/>
          <w:b/>
          <w:sz w:val="24"/>
          <w:szCs w:val="24"/>
        </w:rPr>
      </w:pPr>
      <w:r>
        <w:rPr>
          <w:rFonts w:hint="eastAsia" w:ascii="宋体" w:hAnsi="宋体" w:cs="宋体"/>
          <w:b/>
          <w:sz w:val="24"/>
          <w:szCs w:val="24"/>
        </w:rPr>
        <w:t xml:space="preserve">4.井盖及雨水算（盖框）养护调整允许高低差</w:t>
      </w:r>
      <w:r/>
    </w:p>
    <w:tbl>
      <w:tblPr>
        <w:tblW w:w="0" w:type="auto"/>
        <w:tblInd w:w="-108" w:type="dxa"/>
        <w:tblLayout w:type="fixed"/>
        <w:tblLook w:val="04A0" w:firstRow="1" w:lastRow="0" w:firstColumn="1" w:lastColumn="0" w:noHBand="0" w:noVBand="1"/>
      </w:tblPr>
      <w:tblGrid>
        <w:gridCol w:w="1534"/>
        <w:gridCol w:w="1710"/>
        <w:gridCol w:w="2708"/>
        <w:gridCol w:w="3279"/>
      </w:tblGrid>
      <w:tr>
        <w:trPr>
          <w:trHeight w:val="432"/>
        </w:trPr>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设施种类</w:t>
            </w:r>
            <w:r/>
          </w:p>
        </w:tc>
        <w:tc>
          <w:tcPr>
            <w:tcBorders>
              <w:top w:val="singl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盖框间隙 </w:t>
            </w:r>
            <w:r>
              <w:rPr>
                <w:rFonts w:hint="eastAsia" w:ascii="宋体" w:hAnsi="宋体" w:cs="宋体"/>
                <w:sz w:val="24"/>
                <w:szCs w:val="24"/>
              </w:rPr>
              <w:br w:type="textWrapping" w:clear="all"/>
              <w:t xml:space="preserve">(mm)</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井盖与井框高低差</w:t>
            </w:r>
            <w:r>
              <w:rPr>
                <w:rFonts w:hint="eastAsia" w:ascii="宋体" w:hAnsi="宋体" w:cs="宋体"/>
                <w:sz w:val="24"/>
                <w:szCs w:val="24"/>
              </w:rPr>
              <w:br w:type="textWrapping" w:clear="all"/>
              <w:t xml:space="preserve">(mm)</w:t>
            </w:r>
            <w:r/>
          </w:p>
        </w:tc>
        <w:tc>
          <w:tcPr>
            <w:tcBorders>
              <w:top w:val="singl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井框与路面高低差</w:t>
            </w:r>
            <w:r>
              <w:rPr>
                <w:rFonts w:hint="eastAsia" w:ascii="宋体" w:hAnsi="宋体" w:cs="宋体"/>
                <w:sz w:val="24"/>
                <w:szCs w:val="24"/>
              </w:rPr>
              <w:br w:type="textWrapping" w:clear="all"/>
              <w:t xml:space="preserve">(mm)</w:t>
            </w:r>
            <w:r/>
          </w:p>
        </w:tc>
      </w:tr>
      <w:tr>
        <w:trPr>
          <w:trHeight w:val="432"/>
        </w:trPr>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检查井</w:t>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&lt;8</w:t>
            </w:r>
            <w:r/>
          </w:p>
        </w:tc>
        <w:tc>
          <w:tcPr>
            <w:tcBorders>
              <w:top w:val="non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  ≤+5</w:t>
            </w:r>
            <w:r/>
          </w:p>
        </w:tc>
        <w:tc>
          <w:tcPr>
            <w:tcBorders>
              <w:top w:val="non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  ≤+5</w:t>
            </w:r>
            <w:r/>
          </w:p>
        </w:tc>
      </w:tr>
      <w:tr>
        <w:trPr>
          <w:trHeight w:val="432"/>
        </w:trPr>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雨水口</w:t>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&lt;8</w:t>
            </w:r>
            <w:r/>
          </w:p>
        </w:tc>
        <w:tc>
          <w:tcPr>
            <w:tcBorders>
              <w:top w:val="non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  ≤0</w:t>
            </w:r>
            <w:r/>
          </w:p>
        </w:tc>
        <w:tc>
          <w:tcPr>
            <w:tcBorders>
              <w:top w:val="non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  ≤0</w:t>
            </w:r>
            <w:r/>
          </w:p>
        </w:tc>
      </w:tr>
    </w:tbl>
    <w:p>
      <w:pPr>
        <w:numPr>
          <w:ilvl w:val="0"/>
          <w:numId w:val="3"/>
        </w:numPr>
        <w:ind w:firstLine="482"/>
        <w:spacing w:line="440" w:lineRule="exact"/>
        <w:rPr>
          <w:rFonts w:ascii="宋体" w:hAnsi="宋体" w:cs="宋体"/>
          <w:b/>
          <w:sz w:val="24"/>
          <w:szCs w:val="24"/>
        </w:rPr>
      </w:pPr>
      <w:r>
        <w:rPr>
          <w:rFonts w:hint="eastAsia" w:ascii="宋体" w:hAnsi="宋体" w:cs="宋体"/>
          <w:b/>
          <w:sz w:val="24"/>
          <w:szCs w:val="24"/>
        </w:rPr>
        <w:t xml:space="preserve">巡查频率</w:t>
      </w:r>
      <w:r/>
    </w:p>
    <w:p>
      <w:pPr>
        <w:ind w:firstLine="480"/>
        <w:spacing w:line="440" w:lineRule="exact"/>
        <w:tabs>
          <w:tab w:val="left" w:pos="312" w:leader="none"/>
        </w:tabs>
        <w:rPr>
          <w:rFonts w:ascii="宋体" w:hAnsi="宋体" w:cs="宋体"/>
          <w:b/>
          <w:sz w:val="24"/>
          <w:szCs w:val="24"/>
        </w:rPr>
      </w:pPr>
      <w:r>
        <w:rPr>
          <w:rFonts w:hint="eastAsia" w:ascii="宋体" w:hAnsi="宋体" w:cs="宋体"/>
          <w:sz w:val="24"/>
          <w:szCs w:val="24"/>
        </w:rPr>
        <w:t xml:space="preserve">实施差异化巡查，对于关键路段（主要干道）和重要区域（如学校、医院、商业中心周边等）原则上每天1次，对于一般区域，在非汛期巡查频率，原则上每周不少于1次。如遇汛期或降雨、排水管</w:t>
      </w:r>
      <w:r>
        <w:rPr>
          <w:rFonts w:hint="eastAsia" w:ascii="宋体" w:hAnsi="宋体" w:cs="宋体"/>
          <w:sz w:val="24"/>
          <w:szCs w:val="24"/>
        </w:rPr>
        <w:t xml:space="preserve">渠管理</w:t>
      </w:r>
      <w:r>
        <w:rPr>
          <w:rFonts w:hint="eastAsia" w:ascii="宋体" w:hAnsi="宋体" w:cs="宋体"/>
          <w:sz w:val="24"/>
          <w:szCs w:val="24"/>
        </w:rPr>
        <w:t xml:space="preserve">范围内地铁、开发、道路大修等施工的实行不间断巡查，特别是雨前、雨中、雨后的加密巡查，对于巡查中发现排水管渠损坏、淤堵、积水等问题及时处理或上报。</w:t>
      </w:r>
      <w:r/>
    </w:p>
    <w:p>
      <w:pPr>
        <w:numPr>
          <w:ilvl w:val="0"/>
          <w:numId w:val="3"/>
        </w:numPr>
        <w:ind w:firstLine="482"/>
        <w:spacing w:line="440" w:lineRule="exact"/>
        <w:rPr>
          <w:rFonts w:ascii="宋体" w:hAnsi="宋体" w:cs="宋体"/>
          <w:b/>
          <w:sz w:val="24"/>
          <w:szCs w:val="24"/>
        </w:rPr>
      </w:pPr>
      <w:r>
        <w:rPr>
          <w:rFonts w:hint="eastAsia" w:ascii="宋体" w:hAnsi="宋体" w:cs="宋体"/>
          <w:b/>
          <w:sz w:val="24"/>
          <w:szCs w:val="24"/>
        </w:rPr>
        <w:t xml:space="preserve">应急处置时效</w:t>
      </w:r>
      <w:r/>
    </w:p>
    <w:p>
      <w:pPr>
        <w:ind w:firstLine="480"/>
        <w:spacing w:line="440" w:lineRule="exact"/>
        <w:rPr>
          <w:rFonts w:ascii="宋体" w:hAnsi="宋体" w:cs="宋体"/>
          <w:b/>
          <w:bCs/>
          <w:sz w:val="24"/>
          <w:szCs w:val="24"/>
        </w:rPr>
      </w:pPr>
      <w:r>
        <w:rPr>
          <w:rFonts w:hint="eastAsia" w:ascii="宋体" w:hAnsi="宋体" w:cs="宋体"/>
          <w:sz w:val="24"/>
          <w:szCs w:val="24"/>
        </w:rPr>
        <w:t xml:space="preserve">当巡视人员在巡视中发现井盖和雨水</w:t>
      </w:r>
      <w:r>
        <w:rPr>
          <w:rFonts w:hint="eastAsia" w:ascii="宋体" w:hAnsi="宋体" w:cs="宋体"/>
          <w:sz w:val="24"/>
          <w:szCs w:val="24"/>
        </w:rPr>
        <w:t xml:space="preserve">篦</w:t>
      </w:r>
      <w:r>
        <w:rPr>
          <w:rFonts w:hint="eastAsia" w:ascii="宋体" w:hAnsi="宋体" w:cs="宋体"/>
          <w:sz w:val="24"/>
          <w:szCs w:val="24"/>
        </w:rPr>
        <w:t xml:space="preserve">缺失或损坏后， 应立即设置警示标志，并在6h 内修补恢复；</w:t>
      </w:r>
      <w:r>
        <w:rPr>
          <w:rFonts w:hint="eastAsia" w:ascii="宋体" w:hAnsi="宋体" w:cs="宋体"/>
          <w:sz w:val="24"/>
          <w:szCs w:val="24"/>
        </w:rPr>
        <w:t xml:space="preserve">当相关</w:t>
      </w:r>
      <w:r>
        <w:rPr>
          <w:rFonts w:hint="eastAsia" w:ascii="宋体" w:hAnsi="宋体" w:cs="宋体"/>
          <w:sz w:val="24"/>
          <w:szCs w:val="24"/>
        </w:rPr>
        <w:t xml:space="preserve">排水管理单位接报井盖和雨水</w:t>
      </w:r>
      <w:r>
        <w:rPr>
          <w:rFonts w:hint="eastAsia" w:ascii="宋体" w:hAnsi="宋体" w:cs="宋体"/>
          <w:sz w:val="24"/>
          <w:szCs w:val="24"/>
        </w:rPr>
        <w:t xml:space="preserve">篦</w:t>
      </w:r>
      <w:r>
        <w:rPr>
          <w:rFonts w:hint="eastAsia" w:ascii="宋体" w:hAnsi="宋体" w:cs="宋体"/>
          <w:sz w:val="24"/>
          <w:szCs w:val="24"/>
        </w:rPr>
        <w:t xml:space="preserve">缺失或损坏信息后，留人看管、必须在2h 内安放护栏和警示标志，并应在6h 内修补恢复；对</w:t>
      </w:r>
      <w:r>
        <w:rPr>
          <w:rFonts w:hint="eastAsia" w:ascii="宋体" w:hAnsi="宋体" w:cs="宋体"/>
          <w:sz w:val="24"/>
          <w:szCs w:val="24"/>
        </w:rPr>
        <w:t xml:space="preserve">排水管渠如检查井</w:t>
      </w:r>
      <w:r>
        <w:rPr>
          <w:rFonts w:hint="eastAsia" w:ascii="宋体" w:hAnsi="宋体" w:cs="宋体"/>
          <w:sz w:val="24"/>
          <w:szCs w:val="24"/>
        </w:rPr>
        <w:t xml:space="preserve">、收水井及井盖补盖更换等应及时保障日常维修。</w:t>
      </w:r>
      <w:r/>
    </w:p>
    <w:p>
      <w:pPr>
        <w:ind w:firstLine="482"/>
        <w:spacing w:line="440" w:lineRule="exact"/>
        <w:rPr>
          <w:rFonts w:ascii="宋体" w:hAnsi="宋体" w:cs="宋体"/>
          <w:sz w:val="24"/>
          <w:szCs w:val="24"/>
        </w:rPr>
      </w:pPr>
      <w:r>
        <w:rPr>
          <w:rFonts w:hint="eastAsia" w:ascii="宋体" w:hAnsi="宋体" w:cs="宋体"/>
          <w:b/>
          <w:bCs/>
          <w:sz w:val="24"/>
          <w:szCs w:val="24"/>
        </w:rPr>
        <w:t xml:space="preserve">四、人员及机械设备要求</w:t>
      </w:r>
      <w:r/>
    </w:p>
    <w:p>
      <w:pPr>
        <w:ind w:firstLine="480"/>
        <w:spacing w:line="440" w:lineRule="exact"/>
        <w:rPr>
          <w:rFonts w:ascii="宋体" w:hAnsi="宋体" w:cs="宋体"/>
        </w:rPr>
      </w:pPr>
      <w:r>
        <w:rPr>
          <w:rFonts w:hint="eastAsia" w:ascii="宋体" w:hAnsi="宋体" w:cs="宋体"/>
          <w:sz w:val="24"/>
          <w:szCs w:val="24"/>
        </w:rPr>
        <w:t xml:space="preserve">对本合同项目实施养护管理所用的一切劳动力、材料设备和服务由乙方自行组织，由此产生的一切费用由乙方承担。</w:t>
      </w:r>
      <w:r/>
    </w:p>
    <w:p>
      <w:pPr>
        <w:numPr>
          <w:ilvl w:val="0"/>
          <w:numId w:val="4"/>
        </w:numPr>
        <w:ind w:firstLine="480"/>
        <w:spacing w:line="440" w:lineRule="exact"/>
        <w:rPr>
          <w:rFonts w:ascii="宋体" w:hAnsi="宋体" w:cs="宋体"/>
          <w:sz w:val="24"/>
          <w:szCs w:val="24"/>
        </w:rPr>
      </w:pPr>
      <w:r>
        <w:rPr>
          <w:rFonts w:hint="eastAsia" w:ascii="宋体" w:hAnsi="宋体" w:cs="宋体"/>
          <w:sz w:val="24"/>
          <w:szCs w:val="24"/>
        </w:rPr>
        <w:t xml:space="preserve">人员要求：</w:t>
      </w:r>
      <w:r/>
    </w:p>
    <w:p>
      <w:pPr>
        <w:ind w:firstLine="480"/>
        <w:spacing w:line="440" w:lineRule="exact"/>
        <w:rPr>
          <w:rFonts w:ascii="宋体" w:hAnsi="宋体" w:cs="宋体"/>
          <w:sz w:val="24"/>
          <w:szCs w:val="24"/>
        </w:rPr>
      </w:pPr>
      <w:r>
        <w:rPr>
          <w:rFonts w:hint="eastAsia" w:ascii="宋体" w:hAnsi="宋体" w:cs="宋体"/>
          <w:sz w:val="24"/>
          <w:szCs w:val="24"/>
        </w:rPr>
        <w:t xml:space="preserve">（1）项目经理</w:t>
      </w:r>
      <w:r/>
    </w:p>
    <w:p>
      <w:pPr>
        <w:ind w:firstLine="480"/>
        <w:spacing w:line="440" w:lineRule="exact"/>
        <w:rPr>
          <w:rFonts w:ascii="宋体" w:hAnsi="宋体" w:cs="宋体"/>
          <w:sz w:val="24"/>
          <w:szCs w:val="24"/>
        </w:rPr>
      </w:pPr>
      <w:r>
        <w:rPr>
          <w:rFonts w:hint="eastAsia" w:ascii="宋体" w:hAnsi="宋体" w:cs="宋体"/>
          <w:sz w:val="24"/>
          <w:szCs w:val="24"/>
        </w:rPr>
        <w:t xml:space="preserve">姓名：         身份证 :</w:t>
      </w:r>
      <w:r/>
    </w:p>
    <w:p>
      <w:pPr>
        <w:ind w:firstLine="480"/>
        <w:spacing w:line="440" w:lineRule="exact"/>
        <w:rPr>
          <w:rFonts w:ascii="宋体" w:hAnsi="宋体" w:cs="宋体"/>
          <w:sz w:val="24"/>
          <w:szCs w:val="24"/>
        </w:rPr>
      </w:pPr>
      <w:r>
        <w:rPr>
          <w:rFonts w:hint="eastAsia" w:ascii="宋体" w:hAnsi="宋体" w:cs="宋体"/>
          <w:sz w:val="24"/>
          <w:szCs w:val="24"/>
        </w:rPr>
        <w:t xml:space="preserve">建造师执业等级：</w:t>
      </w:r>
      <w:r/>
    </w:p>
    <w:p>
      <w:pPr>
        <w:ind w:firstLine="480"/>
        <w:spacing w:line="440" w:lineRule="exact"/>
        <w:rPr>
          <w:rFonts w:ascii="宋体" w:hAnsi="宋体" w:cs="宋体"/>
          <w:sz w:val="24"/>
          <w:szCs w:val="24"/>
        </w:rPr>
      </w:pPr>
      <w:r>
        <w:rPr>
          <w:rFonts w:hint="eastAsia" w:ascii="宋体" w:hAnsi="宋体" w:cs="宋体"/>
          <w:sz w:val="24"/>
          <w:szCs w:val="24"/>
        </w:rPr>
        <w:t xml:space="preserve">建造</w:t>
      </w:r>
      <w:r>
        <w:rPr>
          <w:rFonts w:hint="eastAsia" w:ascii="宋体" w:hAnsi="宋体" w:cs="宋体"/>
          <w:sz w:val="24"/>
          <w:szCs w:val="24"/>
        </w:rPr>
        <w:t xml:space="preserve">师注册</w:t>
      </w:r>
      <w:r>
        <w:rPr>
          <w:rFonts w:hint="eastAsia" w:ascii="宋体" w:hAnsi="宋体" w:cs="宋体"/>
          <w:sz w:val="24"/>
          <w:szCs w:val="24"/>
        </w:rPr>
        <w:t xml:space="preserve">证书号：</w:t>
      </w:r>
      <w:r/>
    </w:p>
    <w:p>
      <w:pPr>
        <w:ind w:firstLine="480"/>
        <w:spacing w:line="440" w:lineRule="exact"/>
        <w:rPr>
          <w:rFonts w:ascii="宋体" w:hAnsi="宋体" w:cs="宋体"/>
          <w:sz w:val="24"/>
          <w:szCs w:val="24"/>
        </w:rPr>
      </w:pPr>
      <w:r>
        <w:rPr>
          <w:rFonts w:hint="eastAsia" w:ascii="宋体" w:hAnsi="宋体" w:cs="宋体"/>
          <w:sz w:val="24"/>
          <w:szCs w:val="24"/>
        </w:rPr>
        <w:t xml:space="preserve">安全生产考核合格证证书号：</w:t>
      </w:r>
      <w:r/>
    </w:p>
    <w:p>
      <w:pPr>
        <w:ind w:firstLine="480"/>
        <w:spacing w:line="440" w:lineRule="exact"/>
        <w:rPr>
          <w:rFonts w:ascii="宋体" w:hAnsi="宋体" w:cs="宋体"/>
          <w:sz w:val="24"/>
          <w:szCs w:val="24"/>
        </w:rPr>
      </w:pPr>
      <w:r>
        <w:rPr>
          <w:rFonts w:hint="eastAsia" w:ascii="宋体" w:hAnsi="宋体" w:cs="宋体"/>
          <w:sz w:val="24"/>
          <w:szCs w:val="24"/>
        </w:rPr>
        <w:t xml:space="preserve">联系电话：</w:t>
      </w:r>
      <w:r/>
    </w:p>
    <w:p>
      <w:pPr>
        <w:ind w:firstLine="480"/>
        <w:spacing w:line="440" w:lineRule="exact"/>
        <w:rPr>
          <w:rFonts w:ascii="宋体" w:hAnsi="宋体" w:cs="宋体"/>
          <w:sz w:val="24"/>
          <w:szCs w:val="24"/>
        </w:rPr>
      </w:pPr>
      <w:r>
        <w:rPr>
          <w:rFonts w:hint="eastAsia" w:ascii="宋体" w:hAnsi="宋体" w:cs="宋体"/>
          <w:sz w:val="24"/>
          <w:szCs w:val="24"/>
        </w:rPr>
        <w:t xml:space="preserve">（2）排水管</w:t>
      </w:r>
      <w:r>
        <w:rPr>
          <w:rFonts w:hint="eastAsia" w:ascii="宋体" w:hAnsi="宋体" w:cs="宋体"/>
          <w:sz w:val="24"/>
          <w:szCs w:val="24"/>
        </w:rPr>
        <w:t xml:space="preserve">渠项目</w:t>
      </w:r>
      <w:r>
        <w:rPr>
          <w:rFonts w:hint="eastAsia" w:ascii="宋体" w:hAnsi="宋体" w:cs="宋体"/>
          <w:sz w:val="24"/>
          <w:szCs w:val="24"/>
        </w:rPr>
        <w:t xml:space="preserve">负责人</w:t>
      </w:r>
      <w:bookmarkStart w:id="63" w:name="OLE_LINK91"/>
      <w:r/>
      <w:bookmarkStart w:id="64" w:name="OLE_LINK90"/>
      <w:r>
        <w:rPr>
          <w:rFonts w:hint="eastAsia" w:ascii="宋体" w:hAnsi="宋体" w:cs="宋体"/>
          <w:sz w:val="24"/>
          <w:szCs w:val="24"/>
          <w:u w:val="single"/>
        </w:rPr>
        <w:t xml:space="preserve">  </w:t>
      </w:r>
      <w:bookmarkEnd w:id="63"/>
      <w:r/>
      <w:bookmarkEnd w:id="64"/>
      <w:r>
        <w:rPr>
          <w:rFonts w:hint="eastAsia" w:ascii="宋体" w:hAnsi="宋体" w:cs="宋体"/>
          <w:sz w:val="24"/>
          <w:szCs w:val="24"/>
        </w:rPr>
        <w:t xml:space="preserve">人，技术负责人</w:t>
      </w:r>
      <w:r>
        <w:rPr>
          <w:rFonts w:hint="eastAsia" w:ascii="宋体" w:hAnsi="宋体" w:cs="宋体"/>
          <w:sz w:val="24"/>
          <w:szCs w:val="24"/>
          <w:u w:val="single"/>
        </w:rPr>
        <w:t xml:space="preserve">  </w:t>
      </w:r>
      <w:r>
        <w:rPr>
          <w:rFonts w:hint="eastAsia" w:ascii="宋体" w:hAnsi="宋体" w:cs="宋体"/>
          <w:sz w:val="24"/>
          <w:szCs w:val="24"/>
        </w:rPr>
        <w:t xml:space="preserve">人，安全员</w:t>
      </w:r>
      <w:r>
        <w:rPr>
          <w:rFonts w:hint="eastAsia" w:ascii="宋体" w:hAnsi="宋体" w:cs="宋体"/>
          <w:sz w:val="24"/>
          <w:szCs w:val="24"/>
          <w:u w:val="single"/>
        </w:rPr>
        <w:t xml:space="preserve">  </w:t>
      </w:r>
      <w:r>
        <w:rPr>
          <w:rFonts w:hint="eastAsia" w:ascii="宋体" w:hAnsi="宋体" w:cs="宋体"/>
          <w:sz w:val="24"/>
          <w:szCs w:val="24"/>
        </w:rPr>
        <w:t xml:space="preserve">人，</w:t>
      </w:r>
      <w:r>
        <w:rPr>
          <w:rFonts w:hint="eastAsia" w:ascii="宋体" w:hAnsi="宋体" w:cs="宋体"/>
          <w:sz w:val="24"/>
          <w:szCs w:val="24"/>
        </w:rPr>
        <w:t xml:space="preserve">质量员</w:t>
      </w:r>
      <w:r>
        <w:rPr>
          <w:rFonts w:hint="eastAsia" w:ascii="宋体" w:hAnsi="宋体" w:cs="宋体"/>
          <w:sz w:val="24"/>
          <w:szCs w:val="24"/>
          <w:u w:val="single"/>
        </w:rPr>
        <w:t xml:space="preserve">  </w:t>
      </w:r>
      <w:r>
        <w:rPr>
          <w:rFonts w:hint="eastAsia" w:ascii="宋体" w:hAnsi="宋体" w:cs="宋体"/>
          <w:sz w:val="24"/>
          <w:szCs w:val="24"/>
        </w:rPr>
        <w:t xml:space="preserve">人，资料员</w:t>
      </w:r>
      <w:r>
        <w:rPr>
          <w:rFonts w:hint="eastAsia" w:ascii="宋体" w:hAnsi="宋体" w:cs="宋体"/>
          <w:sz w:val="24"/>
          <w:szCs w:val="24"/>
          <w:u w:val="single"/>
        </w:rPr>
        <w:t xml:space="preserve">  </w:t>
      </w:r>
      <w:r>
        <w:rPr>
          <w:rFonts w:hint="eastAsia" w:ascii="宋体" w:hAnsi="宋体" w:cs="宋体"/>
          <w:sz w:val="24"/>
          <w:szCs w:val="24"/>
        </w:rPr>
        <w:t xml:space="preserve">人，现场工作人员</w:t>
      </w:r>
      <w:r>
        <w:rPr>
          <w:rFonts w:hint="eastAsia" w:ascii="宋体" w:hAnsi="宋体" w:cs="宋体"/>
          <w:sz w:val="24"/>
          <w:szCs w:val="24"/>
          <w:u w:val="single"/>
        </w:rPr>
        <w:t xml:space="preserve">  </w:t>
      </w:r>
      <w:r>
        <w:rPr>
          <w:rFonts w:hint="eastAsia" w:ascii="宋体" w:hAnsi="宋体" w:cs="宋体"/>
          <w:sz w:val="24"/>
          <w:szCs w:val="24"/>
        </w:rPr>
        <w:t xml:space="preserve">人。</w:t>
      </w:r>
      <w:r/>
    </w:p>
    <w:p>
      <w:pPr>
        <w:ind w:firstLine="480"/>
        <w:spacing w:line="440" w:lineRule="exact"/>
        <w:rPr>
          <w:rFonts w:ascii="宋体" w:hAnsi="宋体" w:cs="宋体"/>
          <w:sz w:val="24"/>
          <w:szCs w:val="24"/>
        </w:rPr>
      </w:pPr>
      <w:r>
        <w:rPr>
          <w:rFonts w:hint="eastAsia" w:ascii="宋体" w:hAnsi="宋体" w:cs="宋体"/>
          <w:sz w:val="24"/>
          <w:szCs w:val="24"/>
        </w:rPr>
        <w:t xml:space="preserve">2.机械设备要求：      </w:t>
      </w:r>
      <w:r/>
    </w:p>
    <w:p>
      <w:pPr>
        <w:ind w:firstLine="480"/>
        <w:spacing w:line="440" w:lineRule="exact"/>
        <w:rPr>
          <w:rFonts w:ascii="宋体" w:hAnsi="宋体" w:cs="宋体"/>
          <w:sz w:val="24"/>
          <w:szCs w:val="24"/>
        </w:rPr>
      </w:pPr>
      <w:r>
        <w:rPr>
          <w:rFonts w:hint="eastAsia" w:ascii="宋体" w:hAnsi="宋体" w:cs="宋体"/>
          <w:sz w:val="24"/>
          <w:szCs w:val="24"/>
        </w:rPr>
        <w:t xml:space="preserve">联合疏通车（具备疏通与吸污两项功能）或高压</w:t>
      </w:r>
      <w:r>
        <w:rPr>
          <w:rFonts w:hint="eastAsia" w:ascii="宋体" w:hAnsi="宋体" w:cs="宋体"/>
          <w:sz w:val="24"/>
          <w:szCs w:val="24"/>
        </w:rPr>
        <w:t xml:space="preserve">疏通车</w:t>
      </w:r>
      <w:r>
        <w:rPr>
          <w:rFonts w:hint="eastAsia" w:ascii="宋体" w:hAnsi="宋体" w:cs="宋体"/>
          <w:sz w:val="24"/>
          <w:szCs w:val="24"/>
          <w:u w:val="single"/>
        </w:rPr>
        <w:t xml:space="preserve">  </w:t>
      </w:r>
      <w:r>
        <w:rPr>
          <w:rFonts w:hint="eastAsia" w:ascii="宋体" w:hAnsi="宋体" w:cs="宋体"/>
          <w:sz w:val="24"/>
          <w:szCs w:val="24"/>
        </w:rPr>
        <w:t xml:space="preserve">辆、吸污车</w:t>
      </w:r>
      <w:r>
        <w:rPr>
          <w:rFonts w:hint="eastAsia" w:ascii="宋体" w:hAnsi="宋体" w:cs="宋体"/>
          <w:sz w:val="24"/>
          <w:szCs w:val="24"/>
          <w:u w:val="single"/>
        </w:rPr>
        <w:t xml:space="preserve">  </w:t>
      </w:r>
      <w:r>
        <w:rPr>
          <w:rFonts w:hint="eastAsia" w:ascii="宋体" w:hAnsi="宋体" w:cs="宋体"/>
          <w:sz w:val="24"/>
          <w:szCs w:val="24"/>
        </w:rPr>
        <w:t xml:space="preserve">辆、污泥运输车</w:t>
      </w:r>
      <w:r>
        <w:rPr>
          <w:rFonts w:hint="eastAsia" w:ascii="宋体" w:hAnsi="宋体" w:cs="宋体"/>
          <w:sz w:val="24"/>
          <w:szCs w:val="24"/>
          <w:u w:val="single"/>
        </w:rPr>
        <w:t xml:space="preserve">  </w:t>
      </w:r>
      <w:r>
        <w:rPr>
          <w:rFonts w:hint="eastAsia" w:ascii="宋体" w:hAnsi="宋体" w:cs="宋体"/>
          <w:sz w:val="24"/>
          <w:szCs w:val="24"/>
        </w:rPr>
        <w:t xml:space="preserve">台、工具车</w:t>
      </w:r>
      <w:r>
        <w:rPr>
          <w:rFonts w:hint="eastAsia" w:ascii="宋体" w:hAnsi="宋体" w:cs="宋体"/>
          <w:sz w:val="24"/>
          <w:szCs w:val="24"/>
          <w:u w:val="single"/>
        </w:rPr>
        <w:t xml:space="preserve">  </w:t>
      </w:r>
      <w:r>
        <w:rPr>
          <w:rFonts w:hint="eastAsia" w:ascii="宋体" w:hAnsi="宋体" w:cs="宋体"/>
          <w:sz w:val="24"/>
          <w:szCs w:val="24"/>
        </w:rPr>
        <w:t xml:space="preserve">台、</w:t>
      </w:r>
      <w:r>
        <w:rPr>
          <w:rFonts w:hint="eastAsia" w:ascii="宋体" w:hAnsi="宋体" w:cs="宋体"/>
          <w:sz w:val="24"/>
          <w:szCs w:val="24"/>
        </w:rPr>
        <w:t xml:space="preserve">挖斗式清淤车</w:t>
      </w:r>
      <w:r>
        <w:rPr>
          <w:rFonts w:hint="eastAsia" w:ascii="宋体" w:hAnsi="宋体" w:cs="宋体"/>
          <w:sz w:val="24"/>
          <w:szCs w:val="24"/>
          <w:u w:val="single"/>
        </w:rPr>
        <w:t xml:space="preserve">  </w:t>
      </w:r>
      <w:r>
        <w:rPr>
          <w:rFonts w:hint="eastAsia" w:ascii="宋体" w:hAnsi="宋体" w:cs="宋体"/>
          <w:sz w:val="24"/>
          <w:szCs w:val="24"/>
        </w:rPr>
        <w:t xml:space="preserve">台、移动泵车</w:t>
      </w:r>
      <w:r>
        <w:rPr>
          <w:rFonts w:hint="eastAsia" w:ascii="宋体" w:hAnsi="宋体" w:cs="宋体"/>
          <w:sz w:val="24"/>
          <w:szCs w:val="24"/>
          <w:u w:val="single"/>
        </w:rPr>
        <w:t xml:space="preserve">  </w:t>
      </w:r>
      <w:r>
        <w:rPr>
          <w:rFonts w:hint="eastAsia" w:ascii="宋体" w:hAnsi="宋体" w:cs="宋体"/>
          <w:sz w:val="24"/>
          <w:szCs w:val="24"/>
        </w:rPr>
        <w:t xml:space="preserve">辆（流量不小于300m3/h）。安全检测设备（潜望镜</w:t>
      </w:r>
      <w:r>
        <w:rPr>
          <w:rFonts w:hint="eastAsia" w:ascii="宋体" w:hAnsi="宋体" w:cs="宋体"/>
          <w:sz w:val="24"/>
          <w:szCs w:val="24"/>
          <w:u w:val="single"/>
        </w:rPr>
        <w:t xml:space="preserve">  </w:t>
      </w:r>
      <w:r>
        <w:rPr>
          <w:rFonts w:hint="eastAsia" w:ascii="宋体" w:hAnsi="宋体" w:cs="宋体"/>
          <w:sz w:val="24"/>
          <w:szCs w:val="24"/>
        </w:rPr>
        <w:t xml:space="preserve">台、GPS测量仪</w:t>
      </w:r>
      <w:r>
        <w:rPr>
          <w:rFonts w:hint="eastAsia" w:ascii="宋体" w:hAnsi="宋体" w:cs="宋体"/>
          <w:sz w:val="24"/>
          <w:szCs w:val="24"/>
          <w:u w:val="single"/>
        </w:rPr>
        <w:t xml:space="preserve">  </w:t>
      </w:r>
      <w:r>
        <w:rPr>
          <w:rFonts w:hint="eastAsia" w:ascii="宋体" w:hAnsi="宋体" w:cs="宋体"/>
          <w:sz w:val="24"/>
          <w:szCs w:val="24"/>
        </w:rPr>
        <w:t xml:space="preserve">台、cctv检测机器人</w:t>
      </w:r>
      <w:r>
        <w:rPr>
          <w:rFonts w:hint="eastAsia" w:ascii="宋体" w:hAnsi="宋体" w:cs="宋体"/>
          <w:sz w:val="24"/>
          <w:szCs w:val="24"/>
          <w:u w:val="single"/>
        </w:rPr>
        <w:t xml:space="preserve">  </w:t>
      </w:r>
      <w:r>
        <w:rPr>
          <w:rFonts w:hint="eastAsia" w:ascii="宋体" w:hAnsi="宋体" w:cs="宋体"/>
          <w:sz w:val="24"/>
          <w:szCs w:val="24"/>
        </w:rPr>
        <w:t xml:space="preserve">台、气体检测仪</w:t>
      </w:r>
      <w:r>
        <w:rPr>
          <w:rFonts w:hint="eastAsia" w:ascii="宋体" w:hAnsi="宋体" w:cs="宋体"/>
          <w:sz w:val="24"/>
          <w:szCs w:val="24"/>
          <w:u w:val="single"/>
        </w:rPr>
        <w:t xml:space="preserve">  </w:t>
      </w:r>
      <w:r>
        <w:rPr>
          <w:rFonts w:hint="eastAsia" w:ascii="宋体" w:hAnsi="宋体" w:cs="宋体"/>
          <w:sz w:val="24"/>
          <w:szCs w:val="24"/>
        </w:rPr>
        <w:t xml:space="preserve">台、长管呼吸器（含防毒面罩）</w:t>
      </w:r>
      <w:r>
        <w:rPr>
          <w:rFonts w:hint="eastAsia" w:ascii="宋体" w:hAnsi="宋体" w:cs="宋体"/>
          <w:sz w:val="24"/>
          <w:szCs w:val="24"/>
          <w:u w:val="single"/>
        </w:rPr>
        <w:t xml:space="preserve">  </w:t>
      </w:r>
      <w:r>
        <w:rPr>
          <w:rFonts w:hint="eastAsia" w:ascii="宋体" w:hAnsi="宋体" w:cs="宋体"/>
          <w:sz w:val="24"/>
          <w:szCs w:val="24"/>
        </w:rPr>
        <w:t xml:space="preserve">个</w:t>
      </w:r>
      <w:r>
        <w:rPr>
          <w:rFonts w:hint="eastAsia" w:ascii="宋体" w:hAnsi="宋体" w:cs="宋体"/>
          <w:sz w:val="24"/>
          <w:szCs w:val="24"/>
        </w:rPr>
        <w:t xml:space="preserve">）。</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五、考核标准</w:t>
      </w:r>
      <w:r/>
    </w:p>
    <w:p>
      <w:pPr>
        <w:ind w:firstLine="480"/>
        <w:spacing w:line="440" w:lineRule="exact"/>
        <w:rPr>
          <w:rFonts w:ascii="宋体" w:hAnsi="宋体" w:cs="宋体"/>
          <w:sz w:val="24"/>
          <w:szCs w:val="24"/>
        </w:rPr>
      </w:pPr>
      <w:r>
        <w:rPr>
          <w:rFonts w:hint="eastAsia" w:ascii="宋体" w:hAnsi="宋体" w:cs="宋体"/>
          <w:sz w:val="24"/>
          <w:szCs w:val="24"/>
        </w:rPr>
        <w:t xml:space="preserve">1、考核职责：徐州市供排水管理中心（以下简称中心）职能科室按照《市管排水管渠运行与养护管理标准及考核办法》、《徐州市市管排水管渠巡查方案》及《排水管渠巡查管理制度》具体负责对管理范围内的排水管</w:t>
      </w:r>
      <w:r>
        <w:rPr>
          <w:rFonts w:hint="eastAsia" w:ascii="宋体" w:hAnsi="宋体" w:cs="宋体"/>
          <w:sz w:val="24"/>
          <w:szCs w:val="24"/>
        </w:rPr>
        <w:t xml:space="preserve">渠运行</w:t>
      </w:r>
      <w:r>
        <w:rPr>
          <w:rFonts w:hint="eastAsia" w:ascii="宋体" w:hAnsi="宋体" w:cs="宋体"/>
          <w:sz w:val="24"/>
          <w:szCs w:val="24"/>
        </w:rPr>
        <w:t xml:space="preserve">与养护进行检查考核（详见附件1,2），做好相关资料的统计、记录及汇总，建立完善考核机制。</w:t>
      </w:r>
      <w:r/>
    </w:p>
    <w:p>
      <w:pPr>
        <w:ind w:firstLine="480"/>
        <w:spacing w:line="440" w:lineRule="exact"/>
        <w:rPr>
          <w:rFonts w:ascii="宋体" w:hAnsi="宋体" w:cs="宋体"/>
          <w:sz w:val="24"/>
          <w:szCs w:val="24"/>
        </w:rPr>
      </w:pPr>
      <w:r>
        <w:rPr>
          <w:rFonts w:hint="eastAsia" w:ascii="宋体" w:hAnsi="宋体" w:cs="宋体"/>
          <w:sz w:val="24"/>
          <w:szCs w:val="24"/>
        </w:rPr>
        <w:t xml:space="preserve">2、考核对象：中标单位。</w:t>
      </w:r>
      <w:r/>
    </w:p>
    <w:p>
      <w:pPr>
        <w:ind w:firstLine="480"/>
        <w:spacing w:line="440" w:lineRule="exact"/>
        <w:rPr>
          <w:rFonts w:ascii="宋体" w:hAnsi="宋体" w:cs="宋体"/>
          <w:sz w:val="24"/>
          <w:szCs w:val="24"/>
        </w:rPr>
      </w:pPr>
      <w:r>
        <w:rPr>
          <w:rFonts w:hint="eastAsia" w:ascii="宋体" w:hAnsi="宋体" w:cs="宋体"/>
          <w:sz w:val="24"/>
          <w:szCs w:val="24"/>
        </w:rPr>
        <w:t xml:space="preserve">3、考核范围：排水管</w:t>
      </w:r>
      <w:r>
        <w:rPr>
          <w:rFonts w:hint="eastAsia" w:ascii="宋体" w:hAnsi="宋体" w:cs="宋体"/>
          <w:sz w:val="24"/>
          <w:szCs w:val="24"/>
        </w:rPr>
        <w:t xml:space="preserve">渠运行</w:t>
      </w:r>
      <w:r>
        <w:rPr>
          <w:rFonts w:hint="eastAsia" w:ascii="宋体" w:hAnsi="宋体" w:cs="宋体"/>
          <w:sz w:val="24"/>
          <w:szCs w:val="24"/>
        </w:rPr>
        <w:t xml:space="preserve">与养护（详见附件3）。</w:t>
      </w:r>
      <w:r/>
    </w:p>
    <w:p>
      <w:pPr>
        <w:ind w:firstLine="480"/>
        <w:spacing w:line="440" w:lineRule="exact"/>
        <w:rPr>
          <w:rFonts w:ascii="宋体" w:hAnsi="宋体" w:cs="宋体"/>
          <w:sz w:val="24"/>
          <w:szCs w:val="24"/>
        </w:rPr>
      </w:pPr>
      <w:r>
        <w:rPr>
          <w:rFonts w:hint="eastAsia" w:ascii="宋体" w:hAnsi="宋体" w:cs="宋体"/>
          <w:sz w:val="24"/>
          <w:szCs w:val="24"/>
        </w:rPr>
        <w:t xml:space="preserve">4、考核方式：考核实行百分制，采取定期考核与日常考核相结合，由职能科室实施。每月5日前职能科室对上月工作情况进行综合打分汇总并计算出月得分。</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六、合同价（承包费）与支付</w:t>
      </w:r>
      <w:r/>
    </w:p>
    <w:p>
      <w:pPr>
        <w:ind w:firstLine="480"/>
        <w:spacing w:line="440" w:lineRule="exact"/>
        <w:rPr>
          <w:rFonts w:ascii="宋体" w:hAnsi="宋体" w:cs="宋体"/>
          <w:sz w:val="24"/>
          <w:szCs w:val="24"/>
        </w:rPr>
      </w:pPr>
      <w:r>
        <w:rPr>
          <w:rFonts w:hint="eastAsia" w:ascii="宋体" w:hAnsi="宋体" w:cs="宋体"/>
          <w:sz w:val="24"/>
          <w:szCs w:val="24"/>
        </w:rPr>
        <w:t xml:space="preserve">（一）本合同总金额为人民币大写金额</w:t>
      </w:r>
      <w:r>
        <w:rPr>
          <w:rFonts w:hint="eastAsia" w:ascii="宋体" w:hAnsi="宋体" w:cs="宋体"/>
          <w:sz w:val="24"/>
          <w:szCs w:val="24"/>
          <w:u w:val="single"/>
        </w:rPr>
        <w:t xml:space="preserve">     </w:t>
      </w:r>
      <w:r>
        <w:rPr>
          <w:rFonts w:hint="eastAsia" w:ascii="宋体" w:hAnsi="宋体" w:cs="宋体"/>
          <w:sz w:val="24"/>
          <w:szCs w:val="24"/>
        </w:rPr>
        <w:t xml:space="preserve">元（小写金额：</w:t>
      </w:r>
      <w:r>
        <w:rPr>
          <w:rFonts w:hint="eastAsia" w:ascii="宋体" w:hAnsi="宋体" w:cs="宋体"/>
          <w:sz w:val="24"/>
          <w:szCs w:val="24"/>
          <w:u w:val="single"/>
        </w:rPr>
        <w:t xml:space="preserve">       </w:t>
      </w:r>
      <w:r>
        <w:rPr>
          <w:rFonts w:hint="eastAsia" w:ascii="宋体" w:hAnsi="宋体" w:cs="宋体"/>
          <w:sz w:val="24"/>
          <w:szCs w:val="24"/>
        </w:rPr>
        <w:t xml:space="preserve">元），经双方协商一致，选择以下第</w:t>
      </w:r>
      <w:r>
        <w:rPr>
          <w:rFonts w:hint="eastAsia" w:ascii="宋体" w:hAnsi="宋体" w:cs="宋体"/>
          <w:sz w:val="24"/>
          <w:szCs w:val="24"/>
          <w:u w:val="single"/>
        </w:rPr>
        <w:t xml:space="preserve">     </w:t>
      </w:r>
      <w:r>
        <w:rPr>
          <w:rFonts w:hint="eastAsia" w:ascii="宋体" w:hAnsi="宋体" w:cs="宋体"/>
          <w:sz w:val="24"/>
          <w:szCs w:val="24"/>
        </w:rPr>
        <w:t xml:space="preserve">种付款方式：</w:t>
      </w:r>
      <w:r/>
    </w:p>
    <w:p>
      <w:pPr>
        <w:ind w:firstLine="480"/>
        <w:spacing w:line="440" w:lineRule="exact"/>
        <w:rPr>
          <w:rFonts w:ascii="宋体" w:hAnsi="宋体" w:cs="宋体"/>
          <w:sz w:val="24"/>
          <w:szCs w:val="24"/>
        </w:rPr>
      </w:pPr>
      <w:r/>
      <w:bookmarkStart w:id="65" w:name="OLE_LINK102"/>
      <w:r/>
      <w:bookmarkStart w:id="66" w:name="OLE_LINK103"/>
      <w:r>
        <w:rPr>
          <w:rFonts w:hint="eastAsia" w:ascii="宋体" w:hAnsi="宋体" w:cs="宋体"/>
          <w:sz w:val="24"/>
          <w:szCs w:val="24"/>
        </w:rPr>
        <w:t xml:space="preserve">1.付款方式（提交预付款保函的）</w:t>
      </w:r>
      <w:r/>
    </w:p>
    <w:p>
      <w:pPr>
        <w:ind w:firstLine="480"/>
        <w:spacing w:line="440" w:lineRule="exact"/>
        <w:rPr>
          <w:rFonts w:ascii="宋体" w:hAnsi="宋体" w:cs="宋体"/>
          <w:sz w:val="24"/>
          <w:szCs w:val="24"/>
        </w:rPr>
      </w:pPr>
      <w:r>
        <w:rPr>
          <w:rFonts w:hint="eastAsia" w:ascii="宋体" w:hAnsi="宋体" w:cs="宋体"/>
          <w:sz w:val="24"/>
        </w:rPr>
        <w:t xml:space="preserve">签订合同后15日内并提交合同总价的20%银行保函后，预付合同总价的20%，</w:t>
      </w:r>
      <w:r>
        <w:rPr>
          <w:rFonts w:hint="eastAsia" w:ascii="宋体" w:hAnsi="宋体" w:cs="宋体"/>
          <w:sz w:val="24"/>
          <w:szCs w:val="24"/>
          <w:u w:val="single"/>
        </w:rPr>
        <w:t xml:space="preserve">即￥          大写：人民币            </w:t>
      </w:r>
      <w:r>
        <w:rPr>
          <w:rFonts w:hint="eastAsia" w:ascii="宋体" w:hAnsi="宋体" w:cs="宋体"/>
          <w:sz w:val="24"/>
          <w:szCs w:val="24"/>
        </w:rPr>
        <w:t xml:space="preserve">；每月养护管理费用为</w:t>
      </w:r>
      <w:r>
        <w:rPr>
          <w:rFonts w:hint="eastAsia" w:ascii="宋体" w:hAnsi="宋体" w:cs="宋体"/>
          <w:sz w:val="24"/>
        </w:rPr>
        <w:t xml:space="preserve">合同剩余价款（即合同总价*80%）</w:t>
      </w:r>
      <w:r>
        <w:rPr>
          <w:rFonts w:hint="eastAsia" w:ascii="宋体" w:hAnsi="宋体" w:cs="宋体"/>
          <w:sz w:val="24"/>
          <w:szCs w:val="24"/>
        </w:rPr>
        <w:t xml:space="preserve">/</w:t>
      </w:r>
      <w:r>
        <w:rPr>
          <w:rFonts w:hint="eastAsia" w:ascii="宋体" w:hAnsi="宋体" w:cs="宋体"/>
          <w:sz w:val="24"/>
          <w:szCs w:val="24"/>
          <w:u w:val="single"/>
        </w:rPr>
        <w:t xml:space="preserve">12</w:t>
      </w:r>
      <w:r>
        <w:rPr>
          <w:rFonts w:hint="eastAsia" w:ascii="宋体" w:hAnsi="宋体" w:cs="宋体"/>
          <w:sz w:val="24"/>
          <w:szCs w:val="24"/>
        </w:rPr>
        <w:t xml:space="preserve">，为：￥</w:t>
      </w:r>
      <w:r>
        <w:rPr>
          <w:rFonts w:hint="eastAsia" w:ascii="宋体" w:hAnsi="宋体" w:cs="宋体"/>
          <w:sz w:val="24"/>
          <w:szCs w:val="24"/>
          <w:u w:val="single"/>
        </w:rPr>
        <w:t xml:space="preserve">     </w:t>
      </w:r>
      <w:r>
        <w:rPr>
          <w:rFonts w:hint="eastAsia" w:ascii="宋体" w:hAnsi="宋体" w:cs="宋体"/>
          <w:sz w:val="24"/>
          <w:szCs w:val="24"/>
        </w:rPr>
        <w:t xml:space="preserve">(小写)，人民币</w:t>
      </w:r>
      <w:r>
        <w:rPr>
          <w:rFonts w:hint="eastAsia" w:ascii="宋体" w:hAnsi="宋体" w:cs="宋体"/>
          <w:sz w:val="24"/>
          <w:szCs w:val="24"/>
          <w:u w:val="single"/>
        </w:rPr>
        <w:t xml:space="preserve">     </w:t>
      </w:r>
      <w:r>
        <w:rPr>
          <w:rFonts w:hint="eastAsia" w:ascii="宋体" w:hAnsi="宋体" w:cs="宋体"/>
          <w:sz w:val="24"/>
          <w:szCs w:val="24"/>
        </w:rPr>
        <w:t xml:space="preserve">（大写）。</w:t>
      </w:r>
      <w:r/>
    </w:p>
    <w:p>
      <w:pPr>
        <w:ind w:firstLine="480"/>
        <w:spacing w:line="440" w:lineRule="exact"/>
        <w:rPr>
          <w:rFonts w:ascii="宋体" w:hAnsi="宋体" w:cs="宋体"/>
          <w:sz w:val="24"/>
          <w:szCs w:val="24"/>
        </w:rPr>
      </w:pPr>
      <w:r>
        <w:rPr>
          <w:rFonts w:hint="eastAsia" w:ascii="宋体" w:hAnsi="宋体" w:cs="宋体"/>
          <w:sz w:val="24"/>
          <w:szCs w:val="24"/>
        </w:rPr>
        <w:t xml:space="preserve">2.付款方式（不提交预付款保函的）</w:t>
      </w:r>
      <w:r/>
    </w:p>
    <w:p>
      <w:pPr>
        <w:ind w:firstLine="480"/>
        <w:spacing w:line="440" w:lineRule="exact"/>
        <w:rPr>
          <w:rFonts w:ascii="宋体" w:hAnsi="宋体" w:cs="宋体"/>
          <w:sz w:val="24"/>
          <w:szCs w:val="24"/>
        </w:rPr>
      </w:pPr>
      <w:r>
        <w:rPr>
          <w:rFonts w:hint="eastAsia" w:ascii="宋体" w:hAnsi="宋体" w:cs="宋体"/>
          <w:sz w:val="24"/>
          <w:szCs w:val="24"/>
        </w:rPr>
        <w:t xml:space="preserve">签订合同后15日内甲方向乙方支付合同总价的百分之十（10%）</w:t>
      </w:r>
      <w:r>
        <w:rPr>
          <w:rFonts w:hint="eastAsia" w:ascii="宋体" w:hAnsi="宋体" w:cs="宋体"/>
          <w:sz w:val="24"/>
          <w:szCs w:val="24"/>
          <w:u w:val="single"/>
        </w:rPr>
        <w:t xml:space="preserve">即￥          大写：人民币            </w:t>
      </w:r>
      <w:r>
        <w:rPr>
          <w:rFonts w:hint="eastAsia" w:ascii="宋体" w:hAnsi="宋体" w:cs="宋体"/>
          <w:sz w:val="24"/>
          <w:szCs w:val="24"/>
        </w:rPr>
        <w:t xml:space="preserve">；每月养护费用为</w:t>
      </w:r>
      <w:r>
        <w:rPr>
          <w:rFonts w:hint="eastAsia" w:ascii="宋体" w:hAnsi="宋体" w:cs="宋体"/>
          <w:sz w:val="24"/>
        </w:rPr>
        <w:t xml:space="preserve">合同剩余价款（即合同总价*90%）/12</w:t>
      </w:r>
      <w:r>
        <w:rPr>
          <w:rFonts w:hint="eastAsia" w:ascii="宋体" w:hAnsi="宋体" w:cs="宋体"/>
          <w:sz w:val="24"/>
          <w:szCs w:val="24"/>
        </w:rPr>
        <w:t xml:space="preserve">，为：￥</w:t>
      </w:r>
      <w:r>
        <w:rPr>
          <w:rFonts w:hint="eastAsia" w:ascii="宋体" w:hAnsi="宋体" w:cs="宋体"/>
          <w:sz w:val="24"/>
          <w:szCs w:val="24"/>
          <w:u w:val="single"/>
        </w:rPr>
        <w:t xml:space="preserve">     </w:t>
      </w:r>
      <w:r>
        <w:rPr>
          <w:rFonts w:hint="eastAsia" w:ascii="宋体" w:hAnsi="宋体" w:cs="宋体"/>
          <w:sz w:val="24"/>
          <w:szCs w:val="24"/>
        </w:rPr>
        <w:t xml:space="preserve">(小写)，人民币</w:t>
      </w:r>
      <w:r>
        <w:rPr>
          <w:rFonts w:hint="eastAsia" w:ascii="宋体" w:hAnsi="宋体" w:cs="宋体"/>
          <w:sz w:val="24"/>
          <w:szCs w:val="24"/>
          <w:u w:val="single"/>
        </w:rPr>
        <w:t xml:space="preserve">     </w:t>
      </w:r>
      <w:r>
        <w:rPr>
          <w:rFonts w:hint="eastAsia" w:ascii="宋体" w:hAnsi="宋体" w:cs="宋体"/>
          <w:sz w:val="24"/>
          <w:szCs w:val="24"/>
        </w:rPr>
        <w:t xml:space="preserve">（大写）。</w:t>
      </w:r>
      <w:r/>
    </w:p>
    <w:p>
      <w:pPr>
        <w:ind w:firstLine="480"/>
        <w:spacing w:line="440" w:lineRule="exact"/>
        <w:rPr>
          <w:rFonts w:ascii="宋体" w:hAnsi="宋体" w:cs="宋体"/>
          <w:sz w:val="24"/>
          <w:szCs w:val="24"/>
        </w:rPr>
      </w:pPr>
      <w:r/>
      <w:bookmarkStart w:id="67" w:name="OLE_LINK4"/>
      <w:r/>
      <w:bookmarkStart w:id="68" w:name="OLE_LINK6"/>
      <w:r>
        <w:rPr>
          <w:rFonts w:hint="eastAsia" w:ascii="宋体" w:hAnsi="宋体" w:cs="宋体"/>
          <w:sz w:val="24"/>
          <w:szCs w:val="24"/>
        </w:rPr>
        <w:t xml:space="preserve">在签订合同时，如乙方明确表示无需预付款的，经单位考核后，按考核标准付款。 每月养护费用</w:t>
      </w:r>
      <w:r>
        <w:rPr>
          <w:rFonts w:hint="eastAsia" w:ascii="宋体" w:hAnsi="宋体" w:cs="宋体"/>
          <w:sz w:val="24"/>
        </w:rPr>
        <w:t xml:space="preserve">=合同总价/12。</w:t>
      </w:r>
      <w:r>
        <w:rPr>
          <w:rFonts w:hint="eastAsia" w:ascii="宋体" w:hAnsi="宋体" w:cs="宋体"/>
          <w:sz w:val="24"/>
          <w:szCs w:val="24"/>
        </w:rPr>
        <w:t xml:space="preserve">(注:此条符合苏</w:t>
      </w:r>
      <w:r>
        <w:rPr>
          <w:rFonts w:hint="eastAsia" w:ascii="宋体" w:hAnsi="宋体" w:cs="宋体"/>
          <w:sz w:val="24"/>
          <w:szCs w:val="24"/>
        </w:rPr>
        <w:t xml:space="preserve">财购(</w:t>
      </w:r>
      <w:r>
        <w:rPr>
          <w:rFonts w:hint="eastAsia" w:ascii="宋体" w:hAnsi="宋体" w:cs="宋体"/>
          <w:sz w:val="24"/>
          <w:szCs w:val="24"/>
        </w:rPr>
        <w:t xml:space="preserve">2020)52号文件要求)</w:t>
      </w:r>
      <w:bookmarkEnd w:id="67"/>
      <w:r/>
      <w:bookmarkEnd w:id="68"/>
      <w:r/>
      <w:r/>
    </w:p>
    <w:p>
      <w:pPr>
        <w:ind w:firstLine="480"/>
        <w:spacing w:line="440" w:lineRule="exact"/>
        <w:rPr>
          <w:rFonts w:ascii="宋体" w:hAnsi="宋体" w:cs="宋体"/>
          <w:sz w:val="24"/>
          <w:szCs w:val="24"/>
        </w:rPr>
      </w:pPr>
      <w:r>
        <w:rPr>
          <w:rFonts w:hint="eastAsia" w:ascii="宋体" w:hAnsi="宋体" w:cs="宋体"/>
          <w:sz w:val="24"/>
          <w:szCs w:val="24"/>
        </w:rPr>
        <w:t xml:space="preserve">（二）合同价款的支付  </w:t>
      </w:r>
      <w:r/>
    </w:p>
    <w:p>
      <w:pPr>
        <w:ind w:firstLine="480"/>
        <w:spacing w:line="440" w:lineRule="exact"/>
        <w:rPr>
          <w:rFonts w:ascii="宋体" w:hAnsi="宋体" w:cs="宋体"/>
          <w:sz w:val="24"/>
          <w:szCs w:val="24"/>
        </w:rPr>
      </w:pPr>
      <w:r>
        <w:rPr>
          <w:rFonts w:hint="eastAsia" w:ascii="宋体" w:hAnsi="宋体" w:cs="宋体"/>
          <w:sz w:val="24"/>
          <w:szCs w:val="24"/>
        </w:rPr>
        <w:t xml:space="preserve">按月考核,根据考核结果，</w:t>
      </w:r>
      <w:r>
        <w:rPr>
          <w:rFonts w:hint="eastAsia" w:ascii="宋体" w:hAnsi="宋体" w:cs="宋体"/>
          <w:sz w:val="24"/>
        </w:rPr>
        <w:t xml:space="preserve">每两月</w:t>
      </w:r>
      <w:r>
        <w:rPr>
          <w:rFonts w:hint="eastAsia" w:ascii="宋体" w:hAnsi="宋体" w:cs="宋体"/>
          <w:sz w:val="24"/>
        </w:rPr>
        <w:t xml:space="preserve">付款。</w:t>
      </w:r>
      <w:r>
        <w:rPr>
          <w:rFonts w:hint="eastAsia" w:ascii="宋体" w:hAnsi="宋体" w:cs="宋体"/>
          <w:sz w:val="24"/>
          <w:szCs w:val="24"/>
        </w:rPr>
        <w:t xml:space="preserve">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bookmarkEnd w:id="65"/>
      <w:r/>
      <w:bookmarkEnd w:id="66"/>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七、甲方的权利和义务</w:t>
      </w:r>
      <w:r/>
    </w:p>
    <w:p>
      <w:pPr>
        <w:ind w:firstLine="480"/>
        <w:spacing w:line="440" w:lineRule="exact"/>
        <w:rPr>
          <w:rFonts w:ascii="宋体" w:hAnsi="宋体" w:cs="宋体"/>
          <w:sz w:val="24"/>
          <w:szCs w:val="24"/>
        </w:rPr>
      </w:pPr>
      <w:r>
        <w:rPr>
          <w:rFonts w:hint="eastAsia" w:ascii="宋体" w:hAnsi="宋体" w:cs="宋体"/>
          <w:sz w:val="24"/>
          <w:szCs w:val="24"/>
        </w:rPr>
        <w:t xml:space="preserve">（一）甲方的权利</w:t>
      </w:r>
      <w:r/>
    </w:p>
    <w:p>
      <w:pPr>
        <w:ind w:firstLine="480"/>
        <w:spacing w:line="440" w:lineRule="exact"/>
        <w:rPr>
          <w:rFonts w:ascii="宋体" w:hAnsi="宋体" w:cs="宋体"/>
          <w:sz w:val="24"/>
          <w:szCs w:val="24"/>
        </w:rPr>
      </w:pPr>
      <w:r>
        <w:rPr>
          <w:rFonts w:hint="eastAsia" w:ascii="宋体" w:hAnsi="宋体" w:cs="宋体"/>
          <w:sz w:val="24"/>
          <w:szCs w:val="24"/>
        </w:rPr>
        <w:t xml:space="preserve">1.甲方对乙方管护项目有实施检查、考核、管理的权利，按照附件及附表中的考核内容和标准开展。</w:t>
      </w:r>
      <w:r/>
    </w:p>
    <w:p>
      <w:pPr>
        <w:ind w:firstLine="480"/>
        <w:spacing w:line="440" w:lineRule="exact"/>
        <w:rPr>
          <w:rFonts w:ascii="宋体" w:hAnsi="宋体" w:cs="宋体"/>
          <w:sz w:val="24"/>
          <w:szCs w:val="24"/>
        </w:rPr>
      </w:pPr>
      <w:r>
        <w:rPr>
          <w:rFonts w:hint="eastAsia" w:ascii="宋体" w:hAnsi="宋体" w:cs="宋体"/>
          <w:sz w:val="24"/>
          <w:szCs w:val="24"/>
        </w:rPr>
        <w:t xml:space="preserve">2.甲方有权对乙方在履约时不符合合同约定的事项提出整改要求，并向乙方发出《整改通知书》，整改相关事项以《整改通知书》为准，整改完成后，报由甲方验收。整改费用由乙方承担。</w:t>
      </w:r>
      <w:r/>
    </w:p>
    <w:p>
      <w:pPr>
        <w:ind w:firstLine="480"/>
        <w:spacing w:line="440" w:lineRule="exact"/>
        <w:rPr>
          <w:rFonts w:ascii="宋体" w:hAnsi="宋体" w:cs="宋体"/>
          <w:sz w:val="24"/>
          <w:szCs w:val="24"/>
        </w:rPr>
      </w:pPr>
      <w:r>
        <w:rPr>
          <w:rFonts w:hint="eastAsia" w:ascii="宋体" w:hAnsi="宋体" w:cs="宋体"/>
          <w:sz w:val="24"/>
          <w:szCs w:val="24"/>
        </w:rPr>
        <w:t xml:space="preserve">3.乙方服务期内，发生重大质量、生产安全事故，或乙方擅自停工，或乙方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ind w:firstLine="480"/>
        <w:spacing w:line="440" w:lineRule="exact"/>
        <w:rPr>
          <w:rFonts w:ascii="宋体" w:hAnsi="宋体" w:cs="宋体"/>
          <w:sz w:val="24"/>
          <w:szCs w:val="24"/>
        </w:rPr>
      </w:pPr>
      <w:r>
        <w:rPr>
          <w:rFonts w:hint="eastAsia" w:ascii="宋体" w:hAnsi="宋体" w:cs="宋体"/>
          <w:sz w:val="24"/>
          <w:szCs w:val="24"/>
        </w:rPr>
        <w:t xml:space="preserve">4.甲方有权对乙方用工情况进行检查，有权要求乙方按要求保障作业人员的福利待遇。甲方不承担任何由于乙方与其员工之间因劳动关系纠纷而产生的任何责任。</w:t>
      </w:r>
      <w:r/>
    </w:p>
    <w:p>
      <w:pPr>
        <w:ind w:firstLine="480"/>
        <w:spacing w:line="440" w:lineRule="exact"/>
        <w:rPr>
          <w:rFonts w:ascii="宋体" w:hAnsi="宋体" w:cs="宋体"/>
          <w:sz w:val="24"/>
          <w:szCs w:val="24"/>
        </w:rPr>
      </w:pPr>
      <w:r>
        <w:rPr>
          <w:rFonts w:hint="eastAsia" w:ascii="宋体" w:hAnsi="宋体" w:cs="宋体"/>
          <w:sz w:val="24"/>
          <w:szCs w:val="24"/>
        </w:rPr>
        <w:t xml:space="preserve">5.如遇重大活动或检查，甲方有权要求乙方无条件保质保量按活动或检查要求完成工作任务。</w:t>
      </w:r>
      <w:r/>
    </w:p>
    <w:p>
      <w:pPr>
        <w:ind w:firstLine="480"/>
        <w:spacing w:line="440" w:lineRule="exact"/>
        <w:rPr>
          <w:rFonts w:ascii="宋体" w:hAnsi="宋体" w:cs="宋体"/>
          <w:sz w:val="24"/>
          <w:szCs w:val="24"/>
        </w:rPr>
      </w:pPr>
      <w:r>
        <w:rPr>
          <w:rFonts w:hint="eastAsia" w:ascii="宋体" w:hAnsi="宋体" w:cs="宋体"/>
          <w:sz w:val="24"/>
          <w:szCs w:val="24"/>
        </w:rPr>
        <w:t xml:space="preserve">6.为保证</w:t>
      </w:r>
      <w:r>
        <w:rPr>
          <w:rFonts w:hint="eastAsia" w:ascii="宋体" w:hAnsi="宋体" w:cs="宋体"/>
          <w:sz w:val="24"/>
          <w:szCs w:val="24"/>
        </w:rPr>
        <w:t xml:space="preserve">排水管渠能及时</w:t>
      </w:r>
      <w:r>
        <w:rPr>
          <w:rFonts w:hint="eastAsia" w:ascii="宋体" w:hAnsi="宋体" w:cs="宋体"/>
          <w:sz w:val="24"/>
          <w:szCs w:val="24"/>
        </w:rPr>
        <w:t xml:space="preserve">维修并保证维修后的质量，甲方为乙方提供维修主要材料。</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（二）甲方的义务</w:t>
      </w:r>
      <w:r/>
    </w:p>
    <w:p>
      <w:pPr>
        <w:ind w:firstLine="480"/>
        <w:spacing w:line="440" w:lineRule="exact"/>
        <w:rPr>
          <w:rFonts w:ascii="宋体" w:hAnsi="宋体" w:cs="宋体"/>
          <w:sz w:val="24"/>
          <w:szCs w:val="24"/>
        </w:rPr>
      </w:pPr>
      <w:r>
        <w:rPr>
          <w:rFonts w:hint="eastAsia" w:ascii="宋体" w:hAnsi="宋体" w:cs="宋体"/>
          <w:sz w:val="24"/>
          <w:szCs w:val="24"/>
        </w:rPr>
        <w:t xml:space="preserve">1.甲方需确保乙方承包费支付到位。</w:t>
      </w:r>
      <w:r/>
    </w:p>
    <w:p>
      <w:pPr>
        <w:ind w:firstLine="480"/>
        <w:spacing w:line="440" w:lineRule="exact"/>
        <w:rPr>
          <w:rFonts w:ascii="宋体" w:hAnsi="宋体" w:cs="宋体"/>
          <w:sz w:val="24"/>
          <w:szCs w:val="24"/>
        </w:rPr>
      </w:pPr>
      <w:r>
        <w:rPr>
          <w:rFonts w:hint="eastAsia" w:ascii="宋体" w:hAnsi="宋体" w:cs="宋体"/>
          <w:sz w:val="24"/>
          <w:szCs w:val="24"/>
        </w:rPr>
        <w:t xml:space="preserve">2.甲方检查人员必须公平、公开、公正地进行检查考核。</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八、乙方的权利和义务</w:t>
      </w:r>
      <w:r/>
    </w:p>
    <w:p>
      <w:pPr>
        <w:ind w:firstLine="480"/>
        <w:spacing w:line="440" w:lineRule="exact"/>
        <w:rPr>
          <w:rFonts w:ascii="宋体" w:hAnsi="宋体" w:cs="宋体"/>
          <w:sz w:val="24"/>
          <w:szCs w:val="24"/>
        </w:rPr>
      </w:pPr>
      <w:r>
        <w:rPr>
          <w:rFonts w:hint="eastAsia" w:ascii="宋体" w:hAnsi="宋体" w:cs="宋体"/>
          <w:sz w:val="24"/>
          <w:szCs w:val="24"/>
        </w:rPr>
        <w:t xml:space="preserve">（一）乙方的权利</w:t>
      </w:r>
      <w:r/>
    </w:p>
    <w:p>
      <w:pPr>
        <w:ind w:firstLine="480"/>
        <w:spacing w:line="440" w:lineRule="exact"/>
        <w:rPr>
          <w:rFonts w:ascii="宋体" w:hAnsi="宋体" w:cs="宋体"/>
          <w:sz w:val="24"/>
          <w:szCs w:val="24"/>
        </w:rPr>
      </w:pPr>
      <w:r>
        <w:rPr>
          <w:rFonts w:hint="eastAsia" w:ascii="宋体" w:hAnsi="宋体" w:cs="宋体"/>
          <w:sz w:val="24"/>
          <w:szCs w:val="24"/>
        </w:rPr>
        <w:t xml:space="preserve">乙方有权对甲方人员在检查考评乙方作业质量过程中的违规行为向甲方行政主管部门举报。</w:t>
      </w:r>
      <w:r/>
    </w:p>
    <w:p>
      <w:pPr>
        <w:ind w:firstLine="480"/>
        <w:spacing w:line="440" w:lineRule="exact"/>
        <w:rPr>
          <w:rFonts w:ascii="宋体" w:hAnsi="宋体" w:cs="宋体"/>
          <w:sz w:val="24"/>
          <w:szCs w:val="24"/>
        </w:rPr>
      </w:pPr>
      <w:r>
        <w:rPr>
          <w:rFonts w:hint="eastAsia" w:ascii="宋体" w:hAnsi="宋体" w:cs="宋体"/>
          <w:sz w:val="24"/>
          <w:szCs w:val="24"/>
        </w:rPr>
        <w:t xml:space="preserve">（二）乙方的义务</w:t>
      </w:r>
      <w:r/>
    </w:p>
    <w:p>
      <w:pPr>
        <w:ind w:firstLine="480"/>
        <w:spacing w:line="440" w:lineRule="exact"/>
        <w:rPr>
          <w:rFonts w:ascii="宋体" w:hAnsi="宋体" w:cs="宋体"/>
          <w:sz w:val="24"/>
          <w:szCs w:val="24"/>
        </w:rPr>
      </w:pPr>
      <w:r>
        <w:rPr>
          <w:rFonts w:hint="eastAsia" w:ascii="宋体" w:hAnsi="宋体" w:cs="宋体"/>
          <w:sz w:val="24"/>
          <w:szCs w:val="24"/>
        </w:rPr>
        <w:t xml:space="preserve">1.乙方必须依照附件及附表中的考核内容和标准开展本合同规定的作业形式、作业质量标准及行业有关作业规范、按时、保质、保量履行合同。</w:t>
      </w:r>
      <w:r/>
    </w:p>
    <w:p>
      <w:pPr>
        <w:ind w:firstLine="480"/>
        <w:spacing w:line="440" w:lineRule="exact"/>
        <w:rPr>
          <w:rFonts w:ascii="宋体" w:hAnsi="宋体" w:cs="宋体"/>
          <w:sz w:val="24"/>
          <w:szCs w:val="24"/>
        </w:rPr>
      </w:pPr>
      <w:r>
        <w:rPr>
          <w:rFonts w:hint="eastAsia" w:ascii="宋体" w:hAnsi="宋体" w:cs="宋体"/>
          <w:sz w:val="24"/>
          <w:szCs w:val="24"/>
        </w:rPr>
        <w:t xml:space="preserve">2.乙方应自觉接受甲方及辅助监管的检查、考核、指导和监督。</w:t>
      </w:r>
      <w:r/>
    </w:p>
    <w:p>
      <w:pPr>
        <w:ind w:firstLine="480"/>
        <w:spacing w:line="440" w:lineRule="exact"/>
        <w:rPr>
          <w:rFonts w:ascii="宋体" w:hAnsi="宋体" w:cs="宋体"/>
          <w:sz w:val="24"/>
          <w:szCs w:val="24"/>
        </w:rPr>
      </w:pPr>
      <w:r>
        <w:rPr>
          <w:rFonts w:hint="eastAsia" w:ascii="宋体" w:hAnsi="宋体" w:cs="宋体"/>
          <w:sz w:val="24"/>
          <w:szCs w:val="24"/>
        </w:rPr>
        <w:t xml:space="preserve">3.乙方应严格遵守国家的法律、法规的规定，如果乙方违反法律、法规和相关规定，所造成的后果自行负责，与甲方无关。</w:t>
      </w:r>
      <w:r/>
    </w:p>
    <w:p>
      <w:pPr>
        <w:ind w:firstLine="480"/>
        <w:spacing w:line="440" w:lineRule="exact"/>
        <w:rPr>
          <w:rFonts w:ascii="宋体" w:hAnsi="宋体" w:cs="宋体"/>
          <w:sz w:val="24"/>
          <w:szCs w:val="24"/>
        </w:rPr>
      </w:pPr>
      <w:r>
        <w:rPr>
          <w:rFonts w:hint="eastAsia" w:ascii="宋体" w:hAnsi="宋体" w:cs="宋体"/>
          <w:sz w:val="24"/>
          <w:szCs w:val="24"/>
        </w:rPr>
        <w:t xml:space="preserve">4.服务期间内，乙方所需要的作业、管理、机具停放等用房、用地由乙方自行解决。</w:t>
      </w:r>
      <w:r/>
    </w:p>
    <w:p>
      <w:pPr>
        <w:ind w:firstLine="480"/>
        <w:spacing w:line="440" w:lineRule="exact"/>
        <w:rPr>
          <w:rFonts w:ascii="宋体" w:hAnsi="宋体" w:cs="宋体"/>
          <w:sz w:val="24"/>
          <w:szCs w:val="24"/>
        </w:rPr>
      </w:pPr>
      <w:r>
        <w:rPr>
          <w:rFonts w:hint="eastAsia" w:ascii="宋体" w:hAnsi="宋体" w:cs="宋体"/>
          <w:sz w:val="24"/>
          <w:szCs w:val="24"/>
        </w:rPr>
        <w:t xml:space="preserve">5.乙方有义务参加甲方通知的相关作业会议，通报作业情况，完善作业措施，提高作业水平。</w:t>
      </w:r>
      <w:r/>
    </w:p>
    <w:p>
      <w:pPr>
        <w:ind w:firstLine="480"/>
        <w:spacing w:line="440" w:lineRule="exact"/>
        <w:rPr>
          <w:rFonts w:ascii="宋体" w:hAnsi="宋体" w:cs="宋体"/>
          <w:sz w:val="24"/>
          <w:szCs w:val="24"/>
        </w:rPr>
      </w:pPr>
      <w:r>
        <w:rPr>
          <w:rFonts w:hint="eastAsia" w:ascii="宋体" w:hAnsi="宋体" w:cs="宋体"/>
          <w:sz w:val="24"/>
          <w:szCs w:val="24"/>
        </w:rPr>
        <w:t xml:space="preserve">6.乙方要加强工作人员的安全教育，完善相关安全技术措施，服务期内如遇人身伤亡事故，均由乙方负责，与甲方无关。</w:t>
      </w:r>
      <w:r/>
    </w:p>
    <w:p>
      <w:pPr>
        <w:ind w:firstLine="480"/>
        <w:spacing w:line="440" w:lineRule="exact"/>
        <w:rPr>
          <w:rFonts w:ascii="宋体" w:hAnsi="宋体" w:cs="宋体"/>
          <w:sz w:val="24"/>
          <w:szCs w:val="24"/>
        </w:rPr>
      </w:pPr>
      <w:r>
        <w:rPr>
          <w:rFonts w:hint="eastAsia" w:ascii="宋体" w:hAnsi="宋体" w:cs="宋体"/>
          <w:sz w:val="24"/>
          <w:szCs w:val="24"/>
        </w:rPr>
        <w:t xml:space="preserve">7、乙方运行与养护等工作，须按照辅助监管管理软件（APP）操作要求进行真实填写上传，接受甲方及辅助监管人员的监管；乙方本项目使用的污泥车辆、疏通车辆等特种车辆须按要求安装GPS定位以及摄像头监控设备，并接入监管平台。</w:t>
      </w:r>
      <w:r/>
    </w:p>
    <w:p>
      <w:pPr>
        <w:ind w:firstLine="480"/>
        <w:spacing w:line="440" w:lineRule="exact"/>
        <w:rPr>
          <w:rFonts w:ascii="宋体" w:hAnsi="宋体" w:cs="宋体"/>
          <w:sz w:val="24"/>
          <w:szCs w:val="24"/>
        </w:rPr>
      </w:pPr>
      <w:r>
        <w:rPr>
          <w:rFonts w:hint="eastAsia" w:ascii="宋体" w:hAnsi="宋体" w:cs="宋体"/>
          <w:sz w:val="24"/>
          <w:szCs w:val="24"/>
        </w:rPr>
        <w:t xml:space="preserve">8、乙方须配备专业的法律顾问。</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九、违约责任</w:t>
      </w:r>
      <w:r/>
    </w:p>
    <w:p>
      <w:pPr>
        <w:ind w:firstLine="480"/>
        <w:spacing w:line="440" w:lineRule="exact"/>
        <w:rPr>
          <w:rFonts w:ascii="宋体" w:hAnsi="宋体" w:cs="宋体"/>
          <w:sz w:val="24"/>
          <w:szCs w:val="24"/>
        </w:rPr>
      </w:pPr>
      <w:r>
        <w:rPr>
          <w:rFonts w:hint="eastAsia" w:ascii="宋体" w:hAnsi="宋体" w:cs="宋体"/>
          <w:sz w:val="24"/>
          <w:szCs w:val="24"/>
        </w:rPr>
        <w:t xml:space="preserve">1.乙方须指定专人分区分片负责运行管理，如</w:t>
      </w:r>
      <w:r>
        <w:rPr>
          <w:rFonts w:hint="eastAsia" w:ascii="宋体" w:hAnsi="宋体" w:cs="宋体"/>
          <w:sz w:val="24"/>
          <w:szCs w:val="24"/>
        </w:rPr>
        <w:t xml:space="preserve">因运行</w:t>
      </w:r>
      <w:r>
        <w:rPr>
          <w:rFonts w:hint="eastAsia" w:ascii="宋体" w:hAnsi="宋体" w:cs="宋体"/>
          <w:sz w:val="24"/>
          <w:szCs w:val="24"/>
        </w:rPr>
        <w:t xml:space="preserve">与养护原因造成损失的，由乙方承担全部损失，并按合同规定的事项接受处罚。</w:t>
      </w:r>
      <w:r/>
    </w:p>
    <w:p>
      <w:pPr>
        <w:ind w:firstLine="480"/>
        <w:spacing w:line="440" w:lineRule="exact"/>
        <w:rPr>
          <w:rFonts w:ascii="宋体" w:hAnsi="宋体" w:cs="宋体"/>
          <w:sz w:val="24"/>
          <w:szCs w:val="24"/>
        </w:rPr>
      </w:pPr>
      <w:r>
        <w:rPr>
          <w:rFonts w:hint="eastAsia" w:ascii="宋体" w:hAnsi="宋体" w:cs="宋体"/>
          <w:sz w:val="24"/>
          <w:szCs w:val="24"/>
        </w:rPr>
        <w:t xml:space="preserve">2.在服务期内，如乙方连续10日不进行排水管渠养护、巡查、抢修及防汛的，甲方有权终止合同，并指派其它养护队伍进场养护。</w:t>
      </w:r>
      <w:r/>
    </w:p>
    <w:p>
      <w:pPr>
        <w:ind w:firstLine="480"/>
        <w:spacing w:line="440" w:lineRule="exact"/>
        <w:rPr>
          <w:rFonts w:ascii="宋体" w:hAnsi="宋体" w:cs="宋体"/>
          <w:sz w:val="24"/>
          <w:szCs w:val="24"/>
        </w:rPr>
      </w:pPr>
      <w:r>
        <w:rPr>
          <w:rFonts w:hint="eastAsia" w:ascii="宋体" w:hAnsi="宋体" w:cs="宋体"/>
          <w:sz w:val="24"/>
          <w:szCs w:val="24"/>
        </w:rPr>
        <w:t xml:space="preserve">3.对某些需紧急处置的情况，在接到甲方通知后，乙方应无条件在规定时间内完成。乙方如处置不及时，甲方有权指派其它队伍进场，所发生的费用在乙方服务费用中扣除，对乙方累计三次未在规定时间内完成甲方交办任务的，甲方有权终止合同。</w:t>
      </w:r>
      <w:r/>
    </w:p>
    <w:p>
      <w:pPr>
        <w:ind w:firstLine="480"/>
        <w:spacing w:line="440" w:lineRule="exact"/>
        <w:rPr>
          <w:rFonts w:ascii="宋体" w:hAnsi="宋体" w:cs="宋体"/>
          <w:sz w:val="24"/>
          <w:szCs w:val="24"/>
        </w:rPr>
      </w:pPr>
      <w:r>
        <w:rPr>
          <w:rFonts w:hint="eastAsia" w:ascii="宋体" w:hAnsi="宋体" w:cs="宋体"/>
          <w:sz w:val="24"/>
          <w:szCs w:val="24"/>
        </w:rPr>
        <w:t xml:space="preserve">4.上级部门考核评比等活动中一旦出现严重失分，甲方有权终止合同，并扣除当月的服务费用。</w:t>
      </w:r>
      <w:r/>
    </w:p>
    <w:p>
      <w:pPr>
        <w:ind w:firstLine="480"/>
        <w:spacing w:line="440" w:lineRule="exact"/>
        <w:rPr>
          <w:rFonts w:ascii="宋体" w:hAnsi="宋体" w:cs="宋体"/>
          <w:sz w:val="24"/>
          <w:szCs w:val="24"/>
        </w:rPr>
      </w:pPr>
      <w:r>
        <w:rPr>
          <w:rFonts w:hint="eastAsia" w:ascii="宋体" w:hAnsi="宋体" w:cs="宋体"/>
          <w:sz w:val="24"/>
          <w:szCs w:val="24"/>
        </w:rPr>
        <w:t xml:space="preserve">5.乙方不得转包、分包，否则甲方有权终止合同。</w:t>
      </w:r>
      <w:r/>
    </w:p>
    <w:p>
      <w:pPr>
        <w:ind w:firstLine="480"/>
        <w:spacing w:line="440" w:lineRule="exact"/>
        <w:rPr>
          <w:rFonts w:ascii="宋体" w:hAnsi="宋体" w:cs="宋体"/>
          <w:sz w:val="24"/>
          <w:szCs w:val="24"/>
        </w:rPr>
      </w:pPr>
      <w:r>
        <w:rPr>
          <w:rFonts w:hint="eastAsia" w:ascii="宋体" w:hAnsi="宋体" w:cs="宋体"/>
          <w:sz w:val="24"/>
          <w:szCs w:val="24"/>
        </w:rPr>
        <w:t xml:space="preserve">6.服务期满后，甲乙双方共同清点市政设施，对照接收时的清单若发生设施被盗或损坏，按清点当月市场价赔偿，在服务费用中扣除，或恢复原状。</w:t>
      </w:r>
      <w:r/>
    </w:p>
    <w:p>
      <w:pPr>
        <w:ind w:firstLine="480"/>
        <w:spacing w:line="440" w:lineRule="exact"/>
        <w:rPr>
          <w:rFonts w:ascii="宋体" w:hAnsi="宋体" w:cs="宋体"/>
          <w:sz w:val="24"/>
          <w:szCs w:val="24"/>
        </w:rPr>
      </w:pPr>
      <w:r>
        <w:rPr>
          <w:rFonts w:hint="eastAsia" w:ascii="宋体" w:hAnsi="宋体" w:cs="宋体"/>
          <w:sz w:val="24"/>
          <w:szCs w:val="24"/>
        </w:rPr>
        <w:t xml:space="preserve">7.乙方如连续两次整改不合格或全年两次考核不合格，甲方有权终止乙方承包合同。</w:t>
      </w:r>
      <w:r/>
    </w:p>
    <w:p>
      <w:pPr>
        <w:ind w:firstLine="480"/>
        <w:spacing w:line="440" w:lineRule="exact"/>
        <w:rPr>
          <w:rFonts w:ascii="宋体" w:hAnsi="宋体" w:cs="宋体"/>
          <w:sz w:val="24"/>
          <w:szCs w:val="24"/>
        </w:rPr>
      </w:pPr>
      <w:r>
        <w:rPr>
          <w:rFonts w:hint="eastAsia" w:ascii="宋体" w:hAnsi="宋体" w:cs="宋体"/>
          <w:sz w:val="24"/>
          <w:szCs w:val="24"/>
        </w:rPr>
        <w:t xml:space="preserve">8.乙方用工必须符合《劳动法》的要求，否则，由此发生的纠纷由乙方自行承担责任。</w:t>
      </w:r>
      <w:r/>
    </w:p>
    <w:p>
      <w:pPr>
        <w:ind w:firstLine="480"/>
        <w:spacing w:line="440" w:lineRule="exact"/>
        <w:rPr>
          <w:rFonts w:ascii="宋体" w:hAnsi="宋体" w:cs="宋体"/>
          <w:sz w:val="24"/>
          <w:szCs w:val="24"/>
        </w:rPr>
      </w:pPr>
      <w:r>
        <w:rPr>
          <w:rFonts w:hint="eastAsia" w:ascii="宋体" w:hAnsi="宋体" w:cs="宋体"/>
          <w:sz w:val="24"/>
          <w:szCs w:val="24"/>
        </w:rPr>
        <w:t xml:space="preserve">9.因管护措施不当，全年累计受到上级领导点名批评3次或市级及以上新闻媒体曝光3次的，甲方有权终止合同。</w:t>
      </w:r>
      <w:r/>
    </w:p>
    <w:p>
      <w:pPr>
        <w:pStyle w:val="813"/>
        <w:ind w:firstLine="480"/>
        <w:spacing w:after="0" w:line="440" w:lineRule="exact"/>
        <w:rPr>
          <w:rFonts w:ascii="宋体" w:hAnsi="宋体" w:cs="宋体"/>
          <w:sz w:val="24"/>
          <w:szCs w:val="24"/>
        </w:rPr>
      </w:pPr>
      <w:r>
        <w:rPr>
          <w:rFonts w:hint="eastAsia" w:ascii="宋体" w:hAnsi="宋体" w:cs="宋体"/>
          <w:sz w:val="24"/>
          <w:szCs w:val="24"/>
        </w:rPr>
        <w:t xml:space="preserve">10.发现窨井盖缺失5处以上，下水道堵塞不畅造成路面积水5处以上，以上任何一种情况乙方在甲方要求的整改期限内没有完成整改任务，甲方有权终止合同，并指派其他施工队伍作业，乙方应无条件配合。</w:t>
      </w:r>
      <w:r/>
    </w:p>
    <w:p>
      <w:pPr>
        <w:ind w:firstLine="480"/>
        <w:spacing w:line="440" w:lineRule="exact"/>
        <w:rPr>
          <w:rFonts w:ascii="宋体" w:hAnsi="宋体" w:cs="宋体"/>
          <w:sz w:val="24"/>
          <w:szCs w:val="24"/>
        </w:rPr>
      </w:pPr>
      <w:r>
        <w:rPr>
          <w:rFonts w:hint="eastAsia" w:ascii="宋体" w:hAnsi="宋体" w:cs="宋体"/>
          <w:sz w:val="24"/>
          <w:szCs w:val="24"/>
        </w:rPr>
        <w:t xml:space="preserve">11.合同期内，本合同项目内容发生减少及毁损的，乙方应及时补齐或修复，并自行承担所需费用。合同期限届满时，乙方应保证本合同项目内容完好无损。不完好的，由乙方负责补齐或修复。届时，未补齐或修复的，甲方可扣除相应的承包费。</w:t>
      </w:r>
      <w:r/>
    </w:p>
    <w:p>
      <w:pPr>
        <w:ind w:firstLine="480"/>
        <w:spacing w:line="440" w:lineRule="exact"/>
        <w:rPr>
          <w:rFonts w:ascii="宋体" w:hAnsi="宋体" w:cs="宋体"/>
          <w:sz w:val="24"/>
          <w:szCs w:val="24"/>
        </w:rPr>
      </w:pPr>
      <w:r>
        <w:rPr>
          <w:rFonts w:hint="eastAsia" w:ascii="宋体" w:hAnsi="宋体" w:cs="宋体"/>
          <w:sz w:val="24"/>
          <w:szCs w:val="24"/>
        </w:rPr>
        <w:t xml:space="preserve">12.由于乙方自身的原因，未能保持原有企业资信等级，本合同即自动终止，乙方应赔偿甲方由此产生的经济损失。</w:t>
      </w:r>
      <w:r/>
    </w:p>
    <w:p>
      <w:pPr>
        <w:ind w:firstLine="480"/>
        <w:spacing w:line="440" w:lineRule="exact"/>
        <w:rPr>
          <w:rFonts w:ascii="宋体" w:hAnsi="宋体" w:cs="宋体"/>
          <w:sz w:val="24"/>
          <w:szCs w:val="24"/>
        </w:rPr>
      </w:pPr>
      <w:r>
        <w:rPr>
          <w:rFonts w:hint="eastAsia" w:ascii="宋体" w:hAnsi="宋体" w:cs="宋体"/>
          <w:sz w:val="24"/>
          <w:szCs w:val="24"/>
        </w:rPr>
        <w:t xml:space="preserve">13.乙方在作业生产过程中产生的任何安全事故由乙方自己承担，与甲方无关。养护管理期限内因市政排水管</w:t>
      </w:r>
      <w:r>
        <w:rPr>
          <w:rFonts w:hint="eastAsia" w:ascii="宋体" w:hAnsi="宋体" w:cs="宋体"/>
          <w:sz w:val="24"/>
          <w:szCs w:val="24"/>
        </w:rPr>
        <w:t xml:space="preserve">渠功能</w:t>
      </w:r>
      <w:r>
        <w:rPr>
          <w:rFonts w:hint="eastAsia" w:ascii="宋体" w:hAnsi="宋体" w:cs="宋体"/>
          <w:sz w:val="24"/>
          <w:szCs w:val="24"/>
        </w:rPr>
        <w:t xml:space="preserve">缺失或其他原因而带来一切伤亡事故，由乙方承担全部责任。</w:t>
      </w:r>
      <w:r/>
    </w:p>
    <w:p>
      <w:pPr>
        <w:ind w:firstLine="482"/>
        <w:spacing w:line="440" w:lineRule="exact"/>
        <w:rPr>
          <w:rFonts w:ascii="宋体" w:hAnsi="宋体" w:cs="宋体"/>
          <w:sz w:val="24"/>
          <w:szCs w:val="24"/>
        </w:rPr>
      </w:pPr>
      <w:r>
        <w:rPr>
          <w:rFonts w:hint="eastAsia" w:ascii="宋体" w:hAnsi="宋体" w:cs="宋体"/>
          <w:b/>
          <w:bCs/>
          <w:sz w:val="24"/>
          <w:szCs w:val="24"/>
        </w:rPr>
        <w:t xml:space="preserve">十、其他</w:t>
      </w:r>
      <w:r/>
    </w:p>
    <w:p>
      <w:pPr>
        <w:pStyle w:val="813"/>
        <w:ind w:firstLine="480"/>
        <w:spacing w:after="0" w:line="440" w:lineRule="exact"/>
        <w:rPr>
          <w:rFonts w:ascii="宋体" w:hAnsi="宋体" w:cs="宋体"/>
          <w:sz w:val="24"/>
          <w:szCs w:val="24"/>
        </w:rPr>
      </w:pPr>
      <w:r>
        <w:rPr>
          <w:rFonts w:hint="eastAsia" w:ascii="宋体" w:hAnsi="宋体" w:cs="宋体"/>
          <w:sz w:val="24"/>
          <w:szCs w:val="24"/>
        </w:rPr>
        <w:t xml:space="preserve">排水管渠养护、巡查、抢修及防汛</w:t>
      </w:r>
      <w:r/>
    </w:p>
    <w:p>
      <w:pPr>
        <w:ind w:firstLine="480"/>
        <w:spacing w:line="440" w:lineRule="exact"/>
        <w:rPr>
          <w:rFonts w:ascii="宋体" w:hAnsi="宋体" w:cs="宋体"/>
          <w:sz w:val="24"/>
          <w:szCs w:val="24"/>
        </w:rPr>
      </w:pPr>
      <w:r>
        <w:rPr>
          <w:rFonts w:hint="eastAsia" w:ascii="宋体" w:hAnsi="宋体" w:cs="宋体"/>
          <w:sz w:val="24"/>
          <w:szCs w:val="24"/>
        </w:rPr>
        <w:t xml:space="preserve">1.如因窨井盖、收水井</w:t>
      </w:r>
      <w:r>
        <w:rPr>
          <w:rFonts w:hint="eastAsia" w:ascii="宋体" w:hAnsi="宋体" w:cs="宋体"/>
          <w:sz w:val="24"/>
          <w:szCs w:val="24"/>
        </w:rPr>
        <w:t xml:space="preserve">蓖</w:t>
      </w:r>
      <w:r>
        <w:rPr>
          <w:rFonts w:hint="eastAsia" w:ascii="宋体" w:hAnsi="宋体" w:cs="宋体"/>
          <w:sz w:val="24"/>
          <w:szCs w:val="24"/>
        </w:rPr>
        <w:t xml:space="preserve">的缺失、破损，造成人员伤亡及一切财物损失由乙方承担全部经济与法律责任，与甲方无涉。</w:t>
      </w:r>
      <w:r/>
    </w:p>
    <w:p>
      <w:pPr>
        <w:ind w:firstLine="480"/>
        <w:spacing w:line="440" w:lineRule="exact"/>
        <w:rPr>
          <w:rFonts w:ascii="宋体" w:hAnsi="宋体" w:cs="宋体"/>
          <w:sz w:val="24"/>
          <w:szCs w:val="24"/>
        </w:rPr>
      </w:pPr>
      <w:r>
        <w:rPr>
          <w:rFonts w:hint="eastAsia" w:ascii="宋体" w:hAnsi="宋体" w:cs="宋体"/>
          <w:sz w:val="24"/>
          <w:szCs w:val="24"/>
        </w:rPr>
        <w:t xml:space="preserve">2.日常管理工作中，所有乙方工作人员，如出现人身伤亡事故，由乙方承担全部经济与法律责任，与甲方无涉。</w:t>
      </w:r>
      <w:r/>
    </w:p>
    <w:p>
      <w:pPr>
        <w:ind w:firstLine="480"/>
        <w:spacing w:line="44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rPr>
        <w:t xml:space="preserve">中标公示期满后，</w:t>
      </w:r>
      <w:r>
        <w:rPr>
          <w:rFonts w:hint="eastAsia" w:ascii="宋体" w:hAnsi="宋体" w:cs="宋体"/>
          <w:sz w:val="24"/>
          <w:szCs w:val="24"/>
        </w:rPr>
        <w:t xml:space="preserve">甲、乙双方应及时清点养护范围内的市政设施，经双方书面确认后一式两份，双方各执一份，服务期满后，乙方应保证市政设施数量和正常市政设施功能状态不变。</w:t>
      </w:r>
      <w:r/>
    </w:p>
    <w:p>
      <w:pPr>
        <w:ind w:firstLine="480"/>
        <w:spacing w:line="440" w:lineRule="exact"/>
        <w:rPr>
          <w:rFonts w:ascii="宋体" w:hAnsi="宋体" w:cs="宋体"/>
          <w:sz w:val="24"/>
          <w:szCs w:val="24"/>
        </w:rPr>
      </w:pPr>
      <w:r>
        <w:rPr>
          <w:rFonts w:hint="eastAsia" w:ascii="宋体" w:hAnsi="宋体" w:cs="宋体"/>
          <w:sz w:val="24"/>
          <w:szCs w:val="24"/>
        </w:rPr>
        <w:t xml:space="preserve">4.合同执行过程中，如国家、省、市等有关部门对养护管理标准和要求等</w:t>
      </w:r>
      <w:r>
        <w:rPr>
          <w:rFonts w:hint="eastAsia" w:ascii="宋体" w:hAnsi="宋体" w:cs="宋体"/>
          <w:sz w:val="24"/>
          <w:szCs w:val="24"/>
        </w:rPr>
        <w:t xml:space="preserve">作出</w:t>
      </w:r>
      <w:r>
        <w:rPr>
          <w:rFonts w:hint="eastAsia" w:ascii="宋体" w:hAnsi="宋体" w:cs="宋体"/>
          <w:sz w:val="24"/>
          <w:szCs w:val="24"/>
        </w:rPr>
        <w:t xml:space="preserve">重大调整的，按调整后的标准和要求执行。</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十一、下列文件为本合同不可分割部分：</w:t>
      </w:r>
      <w:r/>
    </w:p>
    <w:p>
      <w:pPr>
        <w:ind w:firstLine="480"/>
        <w:spacing w:line="440" w:lineRule="exact"/>
        <w:rPr>
          <w:rFonts w:ascii="宋体" w:hAnsi="宋体" w:cs="宋体"/>
          <w:sz w:val="24"/>
          <w:szCs w:val="24"/>
        </w:rPr>
      </w:pPr>
      <w:r>
        <w:rPr>
          <w:rFonts w:hint="eastAsia" w:ascii="宋体" w:hAnsi="宋体" w:cs="宋体"/>
          <w:sz w:val="24"/>
          <w:szCs w:val="24"/>
        </w:rPr>
        <w:t xml:space="preserve">①招标文件及其附件；</w:t>
      </w:r>
      <w:r/>
    </w:p>
    <w:p>
      <w:pPr>
        <w:ind w:firstLine="480"/>
        <w:spacing w:line="440" w:lineRule="exact"/>
        <w:rPr>
          <w:rFonts w:ascii="宋体" w:hAnsi="宋体" w:cs="宋体"/>
          <w:sz w:val="24"/>
          <w:szCs w:val="24"/>
        </w:rPr>
      </w:pPr>
      <w:r>
        <w:rPr>
          <w:rFonts w:hint="eastAsia" w:ascii="宋体" w:hAnsi="宋体" w:cs="宋体"/>
          <w:sz w:val="24"/>
          <w:szCs w:val="24"/>
        </w:rPr>
        <w:t xml:space="preserve">②乙方的投标文件；</w:t>
      </w:r>
      <w:r/>
    </w:p>
    <w:p>
      <w:pPr>
        <w:ind w:firstLine="480"/>
        <w:spacing w:line="440" w:lineRule="exact"/>
        <w:rPr>
          <w:rFonts w:ascii="宋体" w:hAnsi="宋体" w:cs="宋体"/>
          <w:sz w:val="24"/>
          <w:szCs w:val="24"/>
        </w:rPr>
      </w:pPr>
      <w:r>
        <w:rPr>
          <w:rFonts w:hint="eastAsia" w:ascii="宋体" w:hAnsi="宋体" w:cs="宋体"/>
          <w:sz w:val="24"/>
          <w:szCs w:val="24"/>
        </w:rPr>
        <w:t xml:space="preserve">③乙方在招投标过程中所作的其它承诺、声明、书面澄清等；</w:t>
      </w:r>
      <w:r/>
    </w:p>
    <w:p>
      <w:pPr>
        <w:ind w:firstLine="480"/>
        <w:spacing w:line="440" w:lineRule="exact"/>
        <w:rPr>
          <w:rFonts w:ascii="宋体" w:hAnsi="宋体" w:cs="宋体"/>
          <w:sz w:val="24"/>
          <w:szCs w:val="24"/>
        </w:rPr>
      </w:pPr>
      <w:r>
        <w:rPr>
          <w:rFonts w:hint="eastAsia" w:ascii="宋体" w:hAnsi="宋体" w:cs="宋体"/>
          <w:sz w:val="24"/>
          <w:szCs w:val="24"/>
        </w:rPr>
        <w:t xml:space="preserve">④中标通知书；</w:t>
      </w:r>
      <w:r/>
    </w:p>
    <w:p>
      <w:pPr>
        <w:ind w:firstLine="480"/>
        <w:spacing w:line="440" w:lineRule="exact"/>
        <w:rPr>
          <w:rFonts w:ascii="宋体" w:hAnsi="宋体" w:cs="宋体"/>
          <w:sz w:val="24"/>
          <w:szCs w:val="24"/>
        </w:rPr>
      </w:pPr>
      <w:r>
        <w:rPr>
          <w:rFonts w:hint="eastAsia" w:ascii="宋体" w:hAnsi="宋体" w:cs="宋体"/>
          <w:sz w:val="24"/>
          <w:szCs w:val="24"/>
        </w:rPr>
        <w:t xml:space="preserve">⑤合同附件。</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十二、本合同一式陆份，甲方肆份，乙方贰份。</w:t>
      </w:r>
      <w:r/>
    </w:p>
    <w:p>
      <w:pPr>
        <w:ind w:firstLine="482"/>
        <w:spacing w:line="440" w:lineRule="exact"/>
        <w:rPr>
          <w:rFonts w:ascii="宋体" w:hAnsi="宋体" w:cs="宋体"/>
          <w:sz w:val="24"/>
          <w:szCs w:val="24"/>
        </w:rPr>
      </w:pPr>
      <w:r>
        <w:rPr>
          <w:rFonts w:hint="eastAsia" w:ascii="宋体" w:hAnsi="宋体" w:cs="宋体"/>
          <w:b/>
          <w:bCs/>
          <w:sz w:val="24"/>
          <w:szCs w:val="24"/>
        </w:rPr>
        <w:t xml:space="preserve">十三、合同生效</w:t>
      </w:r>
      <w:r/>
    </w:p>
    <w:p>
      <w:pPr>
        <w:ind w:firstLine="480"/>
        <w:spacing w:line="440" w:lineRule="exact"/>
        <w:rPr>
          <w:rFonts w:ascii="宋体" w:hAnsi="宋体" w:cs="宋体"/>
          <w:sz w:val="24"/>
          <w:szCs w:val="24"/>
        </w:rPr>
      </w:pPr>
      <w:r>
        <w:rPr>
          <w:rFonts w:hint="eastAsia" w:ascii="宋体" w:hAnsi="宋体" w:cs="宋体"/>
          <w:sz w:val="24"/>
          <w:szCs w:val="24"/>
        </w:rPr>
        <w:t xml:space="preserve">合同订立时间：          年      月      日　　</w:t>
      </w:r>
      <w:r/>
    </w:p>
    <w:p>
      <w:pPr>
        <w:ind w:firstLine="480"/>
        <w:spacing w:line="440" w:lineRule="exact"/>
        <w:rPr>
          <w:rFonts w:ascii="宋体" w:hAnsi="宋体" w:cs="宋体"/>
          <w:sz w:val="24"/>
          <w:szCs w:val="24"/>
        </w:rPr>
      </w:pPr>
      <w:r>
        <w:rPr>
          <w:rFonts w:hint="eastAsia" w:ascii="宋体" w:hAnsi="宋体" w:cs="宋体"/>
          <w:sz w:val="24"/>
          <w:szCs w:val="24"/>
        </w:rPr>
        <w:t xml:space="preserve">合同订立地点：                          　</w:t>
      </w:r>
      <w:r/>
    </w:p>
    <w:p>
      <w:pPr>
        <w:ind w:firstLine="960"/>
        <w:spacing w:line="440" w:lineRule="exact"/>
        <w:rPr>
          <w:rFonts w:ascii="宋体" w:hAnsi="宋体" w:cs="宋体"/>
          <w:sz w:val="24"/>
          <w:szCs w:val="24"/>
        </w:rPr>
      </w:pPr>
      <w:r>
        <w:rPr>
          <w:rFonts w:hint="eastAsia" w:ascii="宋体" w:hAnsi="宋体" w:cs="宋体"/>
          <w:sz w:val="24"/>
          <w:szCs w:val="24"/>
        </w:rPr>
        <w:t xml:space="preserve">甲方：（公章）              乙方：（公章）</w:t>
      </w:r>
      <w:r/>
    </w:p>
    <w:p>
      <w:pPr>
        <w:ind w:firstLine="960"/>
        <w:spacing w:line="440" w:lineRule="exact"/>
        <w:rPr>
          <w:rFonts w:ascii="宋体" w:hAnsi="宋体" w:cs="宋体"/>
          <w:sz w:val="24"/>
          <w:szCs w:val="24"/>
        </w:rPr>
      </w:pPr>
      <w:r>
        <w:rPr>
          <w:rFonts w:hint="eastAsia" w:ascii="宋体" w:hAnsi="宋体" w:cs="宋体"/>
          <w:sz w:val="24"/>
          <w:szCs w:val="24"/>
        </w:rPr>
        <w:t xml:space="preserve">住所：                      住所：</w:t>
      </w:r>
      <w:r/>
    </w:p>
    <w:p>
      <w:pPr>
        <w:ind w:firstLine="480"/>
        <w:spacing w:line="440" w:lineRule="exact"/>
        <w:rPr>
          <w:rFonts w:ascii="宋体" w:hAnsi="宋体" w:cs="宋体"/>
          <w:sz w:val="24"/>
          <w:szCs w:val="24"/>
        </w:rPr>
      </w:pPr>
      <w:r>
        <w:rPr>
          <w:rFonts w:hint="eastAsia" w:ascii="宋体" w:hAnsi="宋体" w:cs="宋体"/>
          <w:sz w:val="24"/>
          <w:szCs w:val="24"/>
        </w:rPr>
        <w:t xml:space="preserve">　　法定代表人：　　　　　　　　法定代表人：</w:t>
      </w:r>
      <w:r/>
    </w:p>
    <w:p>
      <w:pPr>
        <w:ind w:firstLine="480"/>
        <w:spacing w:line="440" w:lineRule="exact"/>
        <w:rPr>
          <w:rFonts w:ascii="宋体" w:hAnsi="宋体" w:cs="宋体"/>
          <w:sz w:val="24"/>
          <w:szCs w:val="24"/>
        </w:rPr>
      </w:pPr>
      <w:r>
        <w:rPr>
          <w:rFonts w:hint="eastAsia" w:ascii="宋体" w:hAnsi="宋体" w:cs="宋体"/>
          <w:sz w:val="24"/>
          <w:szCs w:val="24"/>
        </w:rPr>
        <w:t xml:space="preserve">　　委托代表人：　　　　　　　  委托代表人：</w:t>
      </w:r>
      <w:r/>
    </w:p>
    <w:p>
      <w:pPr>
        <w:ind w:firstLine="480"/>
        <w:spacing w:line="440" w:lineRule="exact"/>
        <w:rPr>
          <w:rFonts w:ascii="宋体" w:hAnsi="宋体" w:cs="宋体"/>
          <w:sz w:val="24"/>
          <w:szCs w:val="24"/>
        </w:rPr>
      </w:pPr>
      <w:r>
        <w:rPr>
          <w:rFonts w:hint="eastAsia" w:ascii="宋体" w:hAnsi="宋体" w:cs="宋体"/>
          <w:sz w:val="24"/>
          <w:szCs w:val="24"/>
        </w:rPr>
        <w:t xml:space="preserve">　　电话：                      电话：</w:t>
      </w:r>
      <w:r/>
    </w:p>
    <w:p>
      <w:pPr>
        <w:ind w:firstLine="480"/>
        <w:spacing w:line="440" w:lineRule="exact"/>
        <w:rPr>
          <w:rFonts w:ascii="宋体" w:hAnsi="宋体" w:cs="宋体"/>
          <w:sz w:val="24"/>
          <w:szCs w:val="24"/>
        </w:rPr>
      </w:pPr>
      <w:r>
        <w:rPr>
          <w:rFonts w:hint="eastAsia" w:ascii="宋体" w:hAnsi="宋体" w:cs="宋体"/>
          <w:sz w:val="24"/>
          <w:szCs w:val="24"/>
        </w:rPr>
        <w:t xml:space="preserve">　　传真：                      传真：</w:t>
      </w:r>
      <w:r/>
    </w:p>
    <w:p>
      <w:pPr>
        <w:ind w:firstLine="480"/>
        <w:spacing w:line="440" w:lineRule="exact"/>
        <w:rPr>
          <w:rFonts w:ascii="宋体" w:hAnsi="宋体" w:cs="宋体"/>
          <w:sz w:val="24"/>
          <w:szCs w:val="24"/>
        </w:rPr>
      </w:pPr>
      <w:r>
        <w:rPr>
          <w:rFonts w:hint="eastAsia" w:ascii="宋体" w:hAnsi="宋体" w:cs="宋体"/>
          <w:sz w:val="24"/>
          <w:szCs w:val="24"/>
        </w:rPr>
        <w:t xml:space="preserve">　  开户银行：　　　　　　　　　开户银行：</w:t>
      </w:r>
      <w:r/>
    </w:p>
    <w:p>
      <w:pPr>
        <w:ind w:firstLine="480"/>
        <w:spacing w:line="440" w:lineRule="exact"/>
        <w:rPr>
          <w:rFonts w:ascii="宋体" w:hAnsi="宋体" w:cs="宋体"/>
          <w:sz w:val="24"/>
          <w:szCs w:val="24"/>
        </w:rPr>
      </w:pPr>
      <w:r>
        <w:rPr>
          <w:rFonts w:hint="eastAsia" w:ascii="宋体" w:hAnsi="宋体" w:cs="宋体"/>
          <w:sz w:val="24"/>
          <w:szCs w:val="24"/>
        </w:rPr>
        <w:t xml:space="preserve">　　账号：　　　　　　　　　　　账号：</w:t>
      </w:r>
      <w:r/>
    </w:p>
    <w:p>
      <w:pPr>
        <w:ind w:firstLine="960"/>
        <w:spacing w:line="440" w:lineRule="exact"/>
        <w:rPr>
          <w:rFonts w:ascii="宋体" w:hAnsi="宋体" w:cs="宋体"/>
          <w:sz w:val="24"/>
          <w:szCs w:val="24"/>
        </w:rPr>
      </w:pPr>
      <w:r>
        <w:rPr>
          <w:rFonts w:hint="eastAsia" w:ascii="宋体" w:hAnsi="宋体" w:cs="宋体"/>
          <w:sz w:val="24"/>
          <w:szCs w:val="24"/>
        </w:rPr>
        <w:t xml:space="preserve">邮政编码：　　　            邮政编码：　　　</w:t>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rPr>
          <w:rFonts w:ascii="宋体" w:hAnsi="宋体" w:cs="宋体"/>
          <w:b/>
          <w:bCs/>
          <w:sz w:val="30"/>
          <w:szCs w:val="44"/>
        </w:rPr>
      </w:pPr>
      <w:r>
        <w:rPr>
          <w:rFonts w:hint="eastAsia" w:ascii="宋体" w:hAnsi="宋体" w:cs="宋体"/>
        </w:rPr>
        <w:br w:type="page" w:clear="all"/>
      </w:r>
      <w:r/>
    </w:p>
    <w:p>
      <w:pPr>
        <w:ind w:firstLine="600"/>
        <w:jc w:val="center"/>
        <w:spacing w:line="520" w:lineRule="exact"/>
        <w:rPr>
          <w:rFonts w:ascii="宋体" w:hAnsi="宋体" w:cs="宋体"/>
          <w:sz w:val="24"/>
          <w:szCs w:val="24"/>
        </w:rPr>
      </w:pPr>
      <w:r>
        <w:rPr>
          <w:rFonts w:hint="eastAsia" w:ascii="宋体" w:hAnsi="宋体" w:cs="宋体"/>
          <w:sz w:val="24"/>
          <w:szCs w:val="24"/>
        </w:rPr>
        <w:t xml:space="preserve">合同附件</w:t>
      </w:r>
      <w:r/>
    </w:p>
    <w:p>
      <w:pPr>
        <w:ind w:firstLine="600"/>
        <w:spacing w:line="520" w:lineRule="exact"/>
        <w:rPr>
          <w:rFonts w:ascii="宋体" w:hAnsi="宋体" w:cs="宋体"/>
          <w:sz w:val="24"/>
          <w:szCs w:val="24"/>
        </w:rPr>
      </w:pPr>
      <w:r>
        <w:rPr>
          <w:rFonts w:hint="eastAsia" w:ascii="宋体" w:hAnsi="宋体" w:cs="宋体"/>
          <w:sz w:val="24"/>
          <w:szCs w:val="24"/>
        </w:rPr>
        <w:t xml:space="preserve">附件1  市管排水管</w:t>
      </w:r>
      <w:r>
        <w:rPr>
          <w:rFonts w:hint="eastAsia" w:ascii="宋体" w:hAnsi="宋体" w:cs="宋体"/>
          <w:sz w:val="24"/>
          <w:szCs w:val="24"/>
        </w:rPr>
        <w:t xml:space="preserve">渠运行</w:t>
      </w:r>
      <w:r>
        <w:rPr>
          <w:rFonts w:hint="eastAsia" w:ascii="宋体" w:hAnsi="宋体" w:cs="宋体"/>
          <w:sz w:val="24"/>
          <w:szCs w:val="24"/>
        </w:rPr>
        <w:t xml:space="preserve">与养护管理标准及考核办法</w:t>
      </w:r>
      <w:r/>
    </w:p>
    <w:p>
      <w:pPr>
        <w:ind w:left="1560" w:hanging="960"/>
        <w:spacing w:line="520" w:lineRule="exact"/>
        <w:rPr>
          <w:rFonts w:ascii="宋体" w:hAnsi="宋体" w:cs="宋体"/>
          <w:sz w:val="24"/>
          <w:szCs w:val="24"/>
        </w:rPr>
      </w:pPr>
      <w:r>
        <w:rPr>
          <w:rFonts w:hint="eastAsia" w:ascii="宋体" w:hAnsi="宋体" w:cs="宋体"/>
          <w:sz w:val="24"/>
          <w:szCs w:val="24"/>
        </w:rPr>
        <w:t xml:space="preserve">附件2  关于印发《徐州市市管排水管渠巡查方案》及《排水管渠巡查管理制度》的通知</w:t>
      </w:r>
      <w:r/>
    </w:p>
    <w:p>
      <w:pPr>
        <w:ind w:left="1560" w:hanging="960"/>
        <w:spacing w:line="520" w:lineRule="exact"/>
        <w:rPr>
          <w:rFonts w:ascii="宋体" w:hAnsi="宋体" w:cs="宋体"/>
          <w:sz w:val="24"/>
          <w:szCs w:val="24"/>
        </w:rPr>
      </w:pPr>
      <w:r>
        <w:rPr>
          <w:rFonts w:hint="eastAsia" w:ascii="宋体" w:hAnsi="宋体" w:cs="宋体"/>
          <w:sz w:val="24"/>
          <w:szCs w:val="24"/>
        </w:rPr>
        <w:t xml:space="preserve">附件3  徐州市供排水中心管网设施表</w:t>
      </w:r>
      <w:r/>
    </w:p>
    <w:p>
      <w:pPr>
        <w:ind w:left="1560" w:hanging="960"/>
        <w:spacing w:line="520" w:lineRule="exact"/>
        <w:rPr>
          <w:rFonts w:ascii="宋体" w:hAnsi="宋体" w:cs="宋体"/>
          <w:sz w:val="24"/>
          <w:szCs w:val="24"/>
        </w:rPr>
      </w:pPr>
      <w:r>
        <w:rPr>
          <w:rFonts w:hint="eastAsia" w:ascii="宋体" w:hAnsi="宋体" w:cs="宋体"/>
          <w:sz w:val="24"/>
          <w:szCs w:val="24"/>
        </w:rPr>
        <w:t xml:space="preserve">附件4  徐州市供排水中心泵站、闸门设施表</w:t>
      </w:r>
      <w:r/>
    </w:p>
    <w:p>
      <w:pPr>
        <w:ind w:left="1560" w:hanging="960"/>
        <w:spacing w:line="520" w:lineRule="exact"/>
        <w:rPr>
          <w:rFonts w:ascii="宋体" w:hAnsi="宋体" w:cs="宋体"/>
          <w:sz w:val="24"/>
          <w:szCs w:val="24"/>
        </w:rPr>
      </w:pPr>
      <w:r>
        <w:rPr>
          <w:rFonts w:ascii="宋体" w:hAnsi="宋体" w:cs="宋体"/>
          <w:sz w:val="24"/>
          <w:szCs w:val="24"/>
        </w:rPr>
      </w:r>
      <w:r/>
    </w:p>
    <w:p>
      <w:pPr>
        <w:ind w:firstLine="60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br w:type="page" w:clear="all"/>
      </w:r>
      <w:r/>
    </w:p>
    <w:p>
      <w:pPr>
        <w:pStyle w:val="759"/>
        <w:rPr>
          <w:rFonts w:cs="宋体"/>
          <w:sz w:val="28"/>
        </w:rPr>
      </w:pPr>
      <w:r>
        <w:rPr>
          <w:rFonts w:hint="eastAsia" w:cs="宋体"/>
          <w:sz w:val="28"/>
        </w:rPr>
        <w:t xml:space="preserve">附件1：市管排水管</w:t>
      </w:r>
      <w:r>
        <w:rPr>
          <w:rFonts w:hint="eastAsia" w:cs="宋体"/>
          <w:sz w:val="28"/>
        </w:rPr>
        <w:t xml:space="preserve">渠运行</w:t>
      </w:r>
      <w:r>
        <w:rPr>
          <w:rFonts w:hint="eastAsia" w:cs="宋体"/>
          <w:sz w:val="28"/>
        </w:rPr>
        <w:t xml:space="preserve">与养护管理标准及考核办法</w:t>
      </w:r>
      <w:r/>
    </w:p>
    <w:p>
      <w:pPr>
        <w:ind w:firstLine="482"/>
        <w:spacing w:line="400" w:lineRule="exact"/>
        <w:rPr>
          <w:rFonts w:ascii="宋体" w:hAnsi="宋体" w:cs="宋体"/>
          <w:b/>
          <w:sz w:val="24"/>
          <w:szCs w:val="24"/>
        </w:rPr>
      </w:pPr>
      <w:r>
        <w:rPr>
          <w:rFonts w:hint="eastAsia" w:ascii="宋体" w:hAnsi="宋体" w:cs="宋体"/>
          <w:b/>
          <w:sz w:val="24"/>
          <w:szCs w:val="24"/>
        </w:rPr>
        <w:t xml:space="preserve">一、指导思想</w:t>
      </w:r>
      <w:r/>
    </w:p>
    <w:p>
      <w:pPr>
        <w:ind w:firstLine="480"/>
        <w:spacing w:line="400" w:lineRule="exact"/>
        <w:rPr>
          <w:rFonts w:ascii="宋体" w:hAnsi="宋体" w:cs="宋体"/>
          <w:b/>
          <w:sz w:val="24"/>
          <w:szCs w:val="24"/>
        </w:rPr>
      </w:pPr>
      <w:r>
        <w:rPr>
          <w:rFonts w:hint="eastAsia" w:ascii="宋体" w:hAnsi="宋体" w:cs="宋体"/>
          <w:sz w:val="24"/>
          <w:szCs w:val="24"/>
        </w:rPr>
        <w:t xml:space="preserve">为切实保障市管排水管渠的完好和正常运行，进一步规范市管排水管渠市场化运行与养护常态化管理，建立健全排水管</w:t>
      </w:r>
      <w:r>
        <w:rPr>
          <w:rFonts w:hint="eastAsia" w:ascii="宋体" w:hAnsi="宋体" w:cs="宋体"/>
          <w:sz w:val="24"/>
          <w:szCs w:val="24"/>
        </w:rPr>
        <w:t xml:space="preserve">渠运行</w:t>
      </w:r>
      <w:r>
        <w:rPr>
          <w:rFonts w:hint="eastAsia" w:ascii="宋体" w:hAnsi="宋体" w:cs="宋体"/>
          <w:sz w:val="24"/>
          <w:szCs w:val="24"/>
        </w:rPr>
        <w:t xml:space="preserve">与养护长效机制，全面提升排水管</w:t>
      </w:r>
      <w:r>
        <w:rPr>
          <w:rFonts w:hint="eastAsia" w:ascii="宋体" w:hAnsi="宋体" w:cs="宋体"/>
          <w:sz w:val="24"/>
          <w:szCs w:val="24"/>
        </w:rPr>
        <w:t xml:space="preserve">渠运行</w:t>
      </w:r>
      <w:r>
        <w:rPr>
          <w:rFonts w:hint="eastAsia" w:ascii="宋体" w:hAnsi="宋体" w:cs="宋体"/>
          <w:sz w:val="24"/>
          <w:szCs w:val="24"/>
        </w:rPr>
        <w:t xml:space="preserve">与养护水平，做到科学、规范、精细化管理，结合市管排水管渠实际，制定本办法。</w:t>
      </w:r>
      <w:r/>
    </w:p>
    <w:p>
      <w:pPr>
        <w:ind w:firstLine="482"/>
        <w:spacing w:line="400" w:lineRule="exact"/>
        <w:rPr>
          <w:rFonts w:ascii="宋体" w:hAnsi="宋体" w:cs="宋体"/>
          <w:b/>
          <w:sz w:val="24"/>
          <w:szCs w:val="24"/>
        </w:rPr>
      </w:pPr>
      <w:r>
        <w:rPr>
          <w:rFonts w:hint="eastAsia" w:ascii="宋体" w:hAnsi="宋体" w:cs="宋体"/>
          <w:b/>
          <w:sz w:val="24"/>
          <w:szCs w:val="24"/>
        </w:rPr>
        <w:t xml:space="preserve">二、工作目标</w:t>
      </w:r>
      <w:r/>
    </w:p>
    <w:p>
      <w:pPr>
        <w:ind w:firstLine="480"/>
        <w:spacing w:line="400" w:lineRule="exact"/>
        <w:rPr>
          <w:rFonts w:ascii="宋体" w:hAnsi="宋体" w:cs="宋体"/>
          <w:b/>
          <w:sz w:val="24"/>
          <w:szCs w:val="24"/>
        </w:rPr>
      </w:pPr>
      <w:r>
        <w:rPr>
          <w:rFonts w:hint="eastAsia" w:ascii="宋体" w:hAnsi="宋体" w:cs="宋体"/>
          <w:sz w:val="24"/>
          <w:szCs w:val="24"/>
        </w:rPr>
        <w:t xml:space="preserve">根据排水管</w:t>
      </w:r>
      <w:r>
        <w:rPr>
          <w:rFonts w:hint="eastAsia" w:ascii="宋体" w:hAnsi="宋体" w:cs="宋体"/>
          <w:sz w:val="24"/>
          <w:szCs w:val="24"/>
        </w:rPr>
        <w:t xml:space="preserve">渠运行</w:t>
      </w:r>
      <w:r>
        <w:rPr>
          <w:rFonts w:hint="eastAsia" w:ascii="宋体" w:hAnsi="宋体" w:cs="宋体"/>
          <w:sz w:val="24"/>
          <w:szCs w:val="24"/>
        </w:rPr>
        <w:t xml:space="preserve">与养护内容及标准，通过推行市管排水管渠市场化运行与养护监督考核，逐步建立公开透明、开放有序的城市排水运行与养护体系，促进养护企业间的公平竞争，不断提高我市排水管</w:t>
      </w:r>
      <w:r>
        <w:rPr>
          <w:rFonts w:hint="eastAsia" w:ascii="宋体" w:hAnsi="宋体" w:cs="宋体"/>
          <w:sz w:val="24"/>
          <w:szCs w:val="24"/>
        </w:rPr>
        <w:t xml:space="preserve">渠运行</w:t>
      </w:r>
      <w:r>
        <w:rPr>
          <w:rFonts w:hint="eastAsia" w:ascii="宋体" w:hAnsi="宋体" w:cs="宋体"/>
          <w:sz w:val="24"/>
          <w:szCs w:val="24"/>
        </w:rPr>
        <w:t xml:space="preserve">与养护公共服务水平。</w:t>
      </w:r>
      <w:r/>
    </w:p>
    <w:p>
      <w:pPr>
        <w:ind w:firstLine="482"/>
        <w:spacing w:line="400" w:lineRule="exact"/>
        <w:rPr>
          <w:rFonts w:ascii="宋体" w:hAnsi="宋体" w:cs="宋体"/>
          <w:b/>
          <w:sz w:val="24"/>
          <w:szCs w:val="24"/>
        </w:rPr>
      </w:pPr>
      <w:r>
        <w:rPr>
          <w:rFonts w:hint="eastAsia" w:ascii="宋体" w:hAnsi="宋体" w:cs="宋体"/>
          <w:b/>
          <w:sz w:val="24"/>
          <w:szCs w:val="24"/>
        </w:rPr>
        <w:t xml:space="preserve">三、本办法适用范围</w:t>
      </w:r>
      <w:r/>
    </w:p>
    <w:p>
      <w:pPr>
        <w:ind w:firstLine="480"/>
        <w:spacing w:line="400" w:lineRule="exact"/>
        <w:rPr>
          <w:rFonts w:ascii="宋体" w:hAnsi="宋体" w:cs="宋体"/>
          <w:b/>
          <w:sz w:val="24"/>
          <w:szCs w:val="24"/>
        </w:rPr>
      </w:pPr>
      <w:r>
        <w:rPr>
          <w:rFonts w:hint="eastAsia" w:ascii="宋体" w:hAnsi="宋体" w:cs="宋体"/>
          <w:sz w:val="24"/>
          <w:szCs w:val="24"/>
        </w:rPr>
        <w:t xml:space="preserve">徐州市市管排水管渠的运行与养护。</w:t>
      </w:r>
      <w:r/>
    </w:p>
    <w:p>
      <w:pPr>
        <w:ind w:firstLine="482"/>
        <w:spacing w:line="400" w:lineRule="exact"/>
        <w:rPr>
          <w:rFonts w:ascii="宋体" w:hAnsi="宋体" w:cs="宋体"/>
          <w:b/>
          <w:sz w:val="24"/>
          <w:szCs w:val="24"/>
        </w:rPr>
      </w:pPr>
      <w:r>
        <w:rPr>
          <w:rFonts w:hint="eastAsia" w:ascii="宋体" w:hAnsi="宋体" w:cs="宋体"/>
          <w:b/>
          <w:sz w:val="24"/>
          <w:szCs w:val="24"/>
        </w:rPr>
        <w:t xml:space="preserve">四、排水管</w:t>
      </w:r>
      <w:r>
        <w:rPr>
          <w:rFonts w:hint="eastAsia" w:ascii="宋体" w:hAnsi="宋体" w:cs="宋体"/>
          <w:b/>
          <w:sz w:val="24"/>
          <w:szCs w:val="24"/>
        </w:rPr>
        <w:t xml:space="preserve">渠运行</w:t>
      </w:r>
      <w:r>
        <w:rPr>
          <w:rFonts w:hint="eastAsia" w:ascii="宋体" w:hAnsi="宋体" w:cs="宋体"/>
          <w:b/>
          <w:sz w:val="24"/>
          <w:szCs w:val="24"/>
        </w:rPr>
        <w:t xml:space="preserve">与养护内容及标准</w:t>
      </w:r>
      <w:r/>
    </w:p>
    <w:p>
      <w:pPr>
        <w:ind w:firstLine="482"/>
        <w:spacing w:line="400" w:lineRule="exact"/>
        <w:rPr>
          <w:rFonts w:ascii="宋体" w:hAnsi="宋体" w:cs="宋体"/>
          <w:b/>
          <w:sz w:val="24"/>
          <w:szCs w:val="24"/>
        </w:rPr>
      </w:pPr>
      <w:r>
        <w:rPr>
          <w:rFonts w:hint="eastAsia" w:ascii="宋体" w:hAnsi="宋体" w:cs="宋体"/>
          <w:b/>
          <w:sz w:val="24"/>
          <w:szCs w:val="24"/>
        </w:rPr>
        <w:t xml:space="preserve">（一）排水管渠的运行与养护内容</w:t>
      </w:r>
      <w:r/>
    </w:p>
    <w:p>
      <w:pPr>
        <w:ind w:firstLine="480"/>
        <w:spacing w:line="400" w:lineRule="exact"/>
        <w:rPr>
          <w:rFonts w:ascii="宋体" w:hAnsi="宋体" w:cs="宋体"/>
          <w:sz w:val="24"/>
          <w:szCs w:val="24"/>
        </w:rPr>
      </w:pPr>
      <w:r>
        <w:rPr>
          <w:rFonts w:hint="eastAsia" w:ascii="宋体" w:hAnsi="宋体" w:cs="宋体"/>
          <w:sz w:val="24"/>
          <w:szCs w:val="24"/>
        </w:rPr>
        <w:t xml:space="preserve">排水管渠的运行与养护内容主要包括：排水管渠的巡查；维修养护；防汛；应急抢修；污泥运输与处置；检查与评估等。</w:t>
      </w:r>
      <w:r/>
    </w:p>
    <w:p>
      <w:pPr>
        <w:ind w:firstLine="482"/>
        <w:spacing w:line="400" w:lineRule="exact"/>
        <w:rPr>
          <w:rFonts w:ascii="宋体" w:hAnsi="宋体" w:cs="宋体"/>
          <w:sz w:val="24"/>
          <w:szCs w:val="24"/>
        </w:rPr>
      </w:pPr>
      <w:r>
        <w:rPr>
          <w:rFonts w:hint="eastAsia" w:ascii="宋体" w:hAnsi="宋体" w:cs="宋体"/>
          <w:b/>
          <w:sz w:val="24"/>
          <w:szCs w:val="24"/>
        </w:rPr>
        <w:t xml:space="preserve">1.排水管渠的巡查</w:t>
      </w:r>
      <w:r/>
    </w:p>
    <w:p>
      <w:pPr>
        <w:ind w:firstLine="480"/>
        <w:spacing w:line="400" w:lineRule="exact"/>
        <w:rPr>
          <w:rFonts w:ascii="宋体" w:hAnsi="宋体" w:cs="宋体"/>
          <w:sz w:val="24"/>
          <w:szCs w:val="24"/>
        </w:rPr>
      </w:pPr>
      <w:r>
        <w:rPr>
          <w:rFonts w:hint="eastAsia" w:ascii="宋体" w:hAnsi="宋体" w:cs="宋体"/>
          <w:sz w:val="24"/>
          <w:szCs w:val="24"/>
        </w:rPr>
        <w:t xml:space="preserve">（1）排水管渠沿线检查井井盖、雨水</w:t>
      </w:r>
      <w:r>
        <w:rPr>
          <w:rFonts w:hint="eastAsia" w:ascii="宋体" w:hAnsi="宋体" w:cs="宋体"/>
          <w:sz w:val="24"/>
          <w:szCs w:val="24"/>
        </w:rPr>
        <w:t xml:space="preserve">蓖</w:t>
      </w:r>
      <w:r>
        <w:rPr>
          <w:rFonts w:hint="eastAsia" w:ascii="宋体" w:hAnsi="宋体" w:cs="宋体"/>
          <w:sz w:val="24"/>
          <w:szCs w:val="24"/>
        </w:rPr>
        <w:t xml:space="preserve">缺失、破损、溢水等；井盖的标识与管道的属性是否一致等。</w:t>
      </w:r>
      <w:r/>
    </w:p>
    <w:p>
      <w:pPr>
        <w:ind w:firstLine="480"/>
        <w:spacing w:line="400" w:lineRule="exact"/>
        <w:rPr>
          <w:rFonts w:ascii="宋体" w:hAnsi="宋体" w:cs="宋体"/>
          <w:sz w:val="24"/>
          <w:szCs w:val="24"/>
        </w:rPr>
      </w:pPr>
      <w:r>
        <w:rPr>
          <w:rFonts w:hint="eastAsia" w:ascii="宋体" w:hAnsi="宋体" w:cs="宋体"/>
          <w:sz w:val="24"/>
          <w:szCs w:val="24"/>
        </w:rPr>
        <w:t xml:space="preserve">（2）排水管渠、泄水孔、溢流堰、出水口发现有堵塞、溢水、破损、渗水等。</w:t>
      </w:r>
      <w:r/>
    </w:p>
    <w:p>
      <w:pPr>
        <w:ind w:firstLine="480"/>
        <w:spacing w:line="400" w:lineRule="exact"/>
        <w:rPr>
          <w:rFonts w:ascii="宋体" w:hAnsi="宋体" w:cs="宋体"/>
          <w:sz w:val="24"/>
          <w:szCs w:val="24"/>
        </w:rPr>
      </w:pPr>
      <w:r>
        <w:rPr>
          <w:rFonts w:hint="eastAsia" w:ascii="宋体" w:hAnsi="宋体" w:cs="宋体"/>
          <w:sz w:val="24"/>
          <w:szCs w:val="24"/>
        </w:rPr>
        <w:t xml:space="preserve">（3）排水管渠坍塌，井身结构崩坏等；对发现损毁排水管</w:t>
      </w:r>
      <w:r>
        <w:rPr>
          <w:rFonts w:hint="eastAsia" w:ascii="宋体" w:hAnsi="宋体" w:cs="宋体"/>
          <w:sz w:val="24"/>
          <w:szCs w:val="24"/>
        </w:rPr>
        <w:t xml:space="preserve">渠及时</w:t>
      </w:r>
      <w:r>
        <w:rPr>
          <w:rFonts w:hint="eastAsia" w:ascii="宋体" w:hAnsi="宋体" w:cs="宋体"/>
          <w:sz w:val="24"/>
          <w:szCs w:val="24"/>
        </w:rPr>
        <w:t xml:space="preserve">报修处置。</w:t>
      </w:r>
      <w:r/>
    </w:p>
    <w:p>
      <w:pPr>
        <w:ind w:firstLine="480"/>
        <w:spacing w:line="400" w:lineRule="exact"/>
        <w:rPr>
          <w:rFonts w:ascii="宋体" w:hAnsi="宋体" w:cs="宋体"/>
          <w:sz w:val="24"/>
          <w:szCs w:val="24"/>
        </w:rPr>
      </w:pPr>
      <w:r>
        <w:rPr>
          <w:rFonts w:hint="eastAsia" w:ascii="宋体" w:hAnsi="宋体" w:cs="宋体"/>
          <w:sz w:val="24"/>
          <w:szCs w:val="24"/>
        </w:rPr>
        <w:t xml:space="preserve">（4）排水管渠保护范围内建设施工、违章占压、违章排放、私自接管以及影响或危害排水管</w:t>
      </w:r>
      <w:r>
        <w:rPr>
          <w:rFonts w:hint="eastAsia" w:ascii="宋体" w:hAnsi="宋体" w:cs="宋体"/>
          <w:sz w:val="24"/>
          <w:szCs w:val="24"/>
        </w:rPr>
        <w:t xml:space="preserve">渠功能</w:t>
      </w:r>
      <w:r>
        <w:rPr>
          <w:rFonts w:hint="eastAsia" w:ascii="宋体" w:hAnsi="宋体" w:cs="宋体"/>
          <w:sz w:val="24"/>
          <w:szCs w:val="24"/>
        </w:rPr>
        <w:t xml:space="preserve">等。</w:t>
      </w:r>
      <w:r/>
    </w:p>
    <w:p>
      <w:pPr>
        <w:ind w:firstLine="480"/>
        <w:spacing w:line="400" w:lineRule="exact"/>
        <w:rPr>
          <w:rFonts w:ascii="宋体" w:hAnsi="宋体" w:cs="宋体"/>
          <w:sz w:val="24"/>
          <w:szCs w:val="24"/>
        </w:rPr>
      </w:pPr>
      <w:r>
        <w:rPr>
          <w:rFonts w:hint="eastAsia" w:ascii="宋体" w:hAnsi="宋体" w:cs="宋体"/>
          <w:sz w:val="24"/>
          <w:szCs w:val="24"/>
        </w:rPr>
        <w:t xml:space="preserve">（5）对破坏排水管渠等违法行为及时发现并制止；配合管理部门做好其他相关排水管</w:t>
      </w:r>
      <w:r>
        <w:rPr>
          <w:rFonts w:hint="eastAsia" w:ascii="宋体" w:hAnsi="宋体" w:cs="宋体"/>
          <w:sz w:val="24"/>
          <w:szCs w:val="24"/>
        </w:rPr>
        <w:t xml:space="preserve">渠管理</w:t>
      </w:r>
      <w:r>
        <w:rPr>
          <w:rFonts w:hint="eastAsia" w:ascii="宋体" w:hAnsi="宋体" w:cs="宋体"/>
          <w:sz w:val="24"/>
          <w:szCs w:val="24"/>
        </w:rPr>
        <w:t xml:space="preserve">工作。</w:t>
      </w:r>
      <w:r/>
    </w:p>
    <w:p>
      <w:pPr>
        <w:ind w:firstLine="480"/>
        <w:spacing w:line="400" w:lineRule="exact"/>
        <w:rPr>
          <w:rFonts w:ascii="宋体" w:hAnsi="宋体" w:cs="宋体"/>
          <w:sz w:val="24"/>
          <w:szCs w:val="24"/>
        </w:rPr>
      </w:pPr>
      <w:r>
        <w:rPr>
          <w:rFonts w:hint="eastAsia" w:ascii="宋体" w:hAnsi="宋体" w:cs="宋体"/>
          <w:sz w:val="24"/>
          <w:szCs w:val="24"/>
        </w:rPr>
        <w:t xml:space="preserve">（6）其它影响排水内容。</w:t>
      </w:r>
      <w:r/>
    </w:p>
    <w:p>
      <w:pPr>
        <w:ind w:firstLine="482"/>
        <w:spacing w:line="400" w:lineRule="exact"/>
        <w:rPr>
          <w:rFonts w:ascii="宋体" w:hAnsi="宋体" w:cs="宋体"/>
          <w:b/>
          <w:sz w:val="24"/>
          <w:szCs w:val="24"/>
        </w:rPr>
      </w:pPr>
      <w:r>
        <w:rPr>
          <w:rFonts w:hint="eastAsia" w:ascii="宋体" w:hAnsi="宋体" w:cs="宋体"/>
          <w:b/>
          <w:sz w:val="24"/>
          <w:szCs w:val="24"/>
        </w:rPr>
        <w:t xml:space="preserve">2.维修养护</w:t>
      </w:r>
      <w:r/>
    </w:p>
    <w:p>
      <w:pPr>
        <w:ind w:firstLine="480"/>
        <w:spacing w:line="400" w:lineRule="exact"/>
        <w:rPr>
          <w:rFonts w:ascii="宋体" w:hAnsi="宋体" w:cs="宋体"/>
          <w:sz w:val="24"/>
          <w:szCs w:val="24"/>
        </w:rPr>
      </w:pPr>
      <w:r>
        <w:rPr>
          <w:rFonts w:hint="eastAsia" w:ascii="宋体" w:hAnsi="宋体" w:cs="宋体"/>
          <w:sz w:val="24"/>
          <w:szCs w:val="24"/>
        </w:rPr>
        <w:t xml:space="preserve">（1）排水管渠的检查、清淤、疏通，排水管渠养护采用机械化率应≧55%。</w:t>
      </w:r>
      <w:r/>
    </w:p>
    <w:p>
      <w:pPr>
        <w:ind w:firstLine="480"/>
        <w:spacing w:line="400" w:lineRule="exact"/>
        <w:rPr>
          <w:rFonts w:ascii="宋体" w:hAnsi="宋体" w:cs="宋体"/>
          <w:sz w:val="24"/>
          <w:szCs w:val="24"/>
        </w:rPr>
      </w:pPr>
      <w:r>
        <w:rPr>
          <w:rFonts w:hint="eastAsia" w:ascii="宋体" w:hAnsi="宋体" w:cs="宋体"/>
          <w:sz w:val="24"/>
          <w:szCs w:val="24"/>
        </w:rPr>
        <w:t xml:space="preserve">（2）排水检查井、雨水口清挖、清捞、洗刷，连接管疏通。</w:t>
      </w:r>
      <w:r/>
    </w:p>
    <w:p>
      <w:pPr>
        <w:ind w:firstLine="480"/>
        <w:spacing w:line="400" w:lineRule="exact"/>
        <w:rPr>
          <w:rFonts w:ascii="宋体" w:hAnsi="宋体" w:cs="宋体"/>
          <w:sz w:val="24"/>
          <w:szCs w:val="24"/>
        </w:rPr>
      </w:pPr>
      <w:r>
        <w:rPr>
          <w:rFonts w:hint="eastAsia" w:ascii="宋体" w:hAnsi="宋体" w:cs="宋体"/>
          <w:sz w:val="24"/>
          <w:szCs w:val="24"/>
        </w:rPr>
        <w:t xml:space="preserve">（3）更换检查井、雨水口盖座及防坠板（网），修理检查井及雨水口。</w:t>
      </w:r>
      <w:r/>
    </w:p>
    <w:p>
      <w:pPr>
        <w:ind w:firstLine="480"/>
        <w:spacing w:line="400" w:lineRule="exact"/>
        <w:rPr>
          <w:rFonts w:ascii="宋体" w:hAnsi="宋体" w:cs="宋体"/>
          <w:sz w:val="24"/>
          <w:szCs w:val="24"/>
        </w:rPr>
      </w:pPr>
      <w:r>
        <w:rPr>
          <w:rFonts w:hint="eastAsia" w:ascii="宋体" w:hAnsi="宋体" w:cs="宋体"/>
          <w:sz w:val="24"/>
          <w:szCs w:val="24"/>
        </w:rPr>
        <w:t xml:space="preserve">（4）小型管道局部维修，开挖路面及人行道恢复。</w:t>
      </w:r>
      <w:r/>
    </w:p>
    <w:p>
      <w:pPr>
        <w:ind w:firstLine="480"/>
        <w:spacing w:line="400" w:lineRule="exact"/>
        <w:rPr>
          <w:rFonts w:ascii="宋体" w:hAnsi="宋体" w:cs="宋体"/>
          <w:sz w:val="24"/>
          <w:szCs w:val="24"/>
        </w:rPr>
      </w:pPr>
      <w:r>
        <w:rPr>
          <w:rFonts w:hint="eastAsia" w:ascii="宋体" w:hAnsi="宋体" w:cs="宋体"/>
          <w:sz w:val="24"/>
          <w:szCs w:val="24"/>
        </w:rPr>
        <w:t xml:space="preserve">（5）污泥、</w:t>
      </w:r>
      <w:r>
        <w:rPr>
          <w:rFonts w:hint="eastAsia" w:ascii="宋体" w:hAnsi="宋体" w:cs="宋体"/>
          <w:sz w:val="24"/>
          <w:szCs w:val="24"/>
        </w:rPr>
        <w:t xml:space="preserve">弃渣处运与</w:t>
      </w:r>
      <w:r>
        <w:rPr>
          <w:rFonts w:hint="eastAsia" w:ascii="宋体" w:hAnsi="宋体" w:cs="宋体"/>
          <w:sz w:val="24"/>
          <w:szCs w:val="24"/>
        </w:rPr>
        <w:t xml:space="preserve">处置。</w:t>
      </w:r>
      <w:r/>
    </w:p>
    <w:p>
      <w:pPr>
        <w:ind w:firstLine="480"/>
        <w:spacing w:line="400" w:lineRule="exact"/>
        <w:rPr>
          <w:rFonts w:ascii="宋体" w:hAnsi="宋体" w:cs="宋体"/>
          <w:sz w:val="24"/>
          <w:szCs w:val="24"/>
        </w:rPr>
      </w:pPr>
      <w:r>
        <w:rPr>
          <w:rFonts w:hint="eastAsia" w:ascii="宋体" w:hAnsi="宋体" w:cs="宋体"/>
          <w:sz w:val="24"/>
          <w:szCs w:val="24"/>
        </w:rPr>
        <w:t xml:space="preserve">（6）清理沟渠出口污泥，维修八字墙、出口基础、护坡等。</w:t>
      </w:r>
      <w:r/>
    </w:p>
    <w:p>
      <w:pPr>
        <w:ind w:firstLine="480"/>
        <w:spacing w:line="400" w:lineRule="exact"/>
        <w:rPr>
          <w:rFonts w:ascii="宋体" w:hAnsi="宋体" w:cs="宋体"/>
          <w:sz w:val="24"/>
          <w:szCs w:val="24"/>
        </w:rPr>
      </w:pPr>
      <w:r>
        <w:rPr>
          <w:rFonts w:hint="eastAsia" w:ascii="宋体" w:hAnsi="宋体" w:cs="宋体"/>
          <w:sz w:val="24"/>
          <w:szCs w:val="24"/>
        </w:rPr>
        <w:t xml:space="preserve">（7）管理单位安排的其它维修养护工作。</w:t>
      </w:r>
      <w:r/>
    </w:p>
    <w:p>
      <w:pPr>
        <w:ind w:firstLine="482"/>
        <w:spacing w:line="400" w:lineRule="exact"/>
        <w:rPr>
          <w:rFonts w:ascii="宋体" w:hAnsi="宋体" w:cs="宋体"/>
          <w:b/>
          <w:sz w:val="24"/>
          <w:szCs w:val="24"/>
        </w:rPr>
      </w:pPr>
      <w:r>
        <w:rPr>
          <w:rFonts w:hint="eastAsia" w:ascii="宋体" w:hAnsi="宋体" w:cs="宋体"/>
          <w:b/>
          <w:sz w:val="24"/>
          <w:szCs w:val="24"/>
        </w:rPr>
        <w:t xml:space="preserve">3.防汛</w:t>
      </w:r>
      <w:r/>
    </w:p>
    <w:p>
      <w:pPr>
        <w:ind w:firstLine="480"/>
        <w:spacing w:line="400" w:lineRule="exact"/>
        <w:rPr>
          <w:rFonts w:ascii="宋体" w:hAnsi="宋体" w:cs="宋体"/>
          <w:sz w:val="24"/>
          <w:szCs w:val="24"/>
        </w:rPr>
      </w:pPr>
      <w:r>
        <w:rPr>
          <w:rFonts w:hint="eastAsia" w:ascii="宋体" w:hAnsi="宋体" w:cs="宋体"/>
          <w:sz w:val="24"/>
          <w:szCs w:val="24"/>
        </w:rPr>
        <w:t xml:space="preserve">（1）按照管理单位要求制定防汛预案，包括：人员、物资、设备、队伍、应急措施、响应时间等。</w:t>
      </w:r>
      <w:r/>
    </w:p>
    <w:p>
      <w:pPr>
        <w:ind w:firstLine="480"/>
        <w:spacing w:line="400" w:lineRule="exact"/>
        <w:rPr>
          <w:rFonts w:ascii="宋体" w:hAnsi="宋体" w:cs="宋体"/>
          <w:sz w:val="24"/>
          <w:szCs w:val="24"/>
        </w:rPr>
      </w:pPr>
      <w:r>
        <w:rPr>
          <w:rFonts w:hint="eastAsia" w:ascii="宋体" w:hAnsi="宋体" w:cs="宋体"/>
          <w:sz w:val="24"/>
          <w:szCs w:val="24"/>
        </w:rPr>
        <w:t xml:space="preserve">（2）做好汛前安全排查及降雨后复盘工作，针对发现或存在问题制定相应措施。</w:t>
      </w:r>
      <w:r/>
    </w:p>
    <w:p>
      <w:pPr>
        <w:ind w:firstLine="480"/>
        <w:spacing w:line="400" w:lineRule="exact"/>
        <w:rPr>
          <w:rFonts w:ascii="宋体" w:hAnsi="宋体" w:cs="宋体"/>
          <w:sz w:val="24"/>
          <w:szCs w:val="24"/>
        </w:rPr>
      </w:pPr>
      <w:r>
        <w:rPr>
          <w:rFonts w:hint="eastAsia" w:ascii="宋体" w:hAnsi="宋体" w:cs="宋体"/>
          <w:sz w:val="24"/>
          <w:szCs w:val="24"/>
        </w:rPr>
        <w:t xml:space="preserve">（3）做好汛期安全巡查工作，加强人员值班值守、应急处置等相关管理工作。</w:t>
      </w:r>
      <w:r/>
    </w:p>
    <w:p>
      <w:pPr>
        <w:ind w:firstLine="480"/>
        <w:spacing w:line="400" w:lineRule="exact"/>
        <w:rPr>
          <w:rFonts w:ascii="宋体" w:hAnsi="宋体" w:cs="宋体"/>
          <w:sz w:val="24"/>
          <w:szCs w:val="24"/>
        </w:rPr>
      </w:pPr>
      <w:r>
        <w:rPr>
          <w:rFonts w:hint="eastAsia" w:ascii="宋体" w:hAnsi="宋体" w:cs="宋体"/>
          <w:sz w:val="24"/>
          <w:szCs w:val="24"/>
        </w:rPr>
        <w:t xml:space="preserve">（4）预报降雨前，应加密排水设施的巡查，完成设备前置，对低洼易积水路段提前打开井盖、放置安全警示标识；降雨时巡查及防汛人员应及时清理检查井、雨水口堵塞物，排除路面积水，并及时上报相关情况，待积水消退、隐患排除后方可离开；降雨后应及时加强排水设施的巡查，及时统计排水设施损毁情况，清除检查井、雨水口堵塞物，对于雨后管网淤堵、积水问题及时上报处理。</w:t>
      </w:r>
      <w:r/>
    </w:p>
    <w:p>
      <w:pPr>
        <w:ind w:firstLine="480"/>
        <w:spacing w:line="400" w:lineRule="exact"/>
        <w:rPr>
          <w:rFonts w:ascii="宋体" w:hAnsi="宋体" w:cs="宋体"/>
          <w:sz w:val="24"/>
          <w:szCs w:val="24"/>
        </w:rPr>
      </w:pPr>
      <w:r>
        <w:rPr>
          <w:rFonts w:hint="eastAsia" w:ascii="宋体" w:hAnsi="宋体" w:cs="宋体"/>
          <w:sz w:val="24"/>
          <w:szCs w:val="24"/>
        </w:rPr>
        <w:t xml:space="preserve">（5）因降雨造成道路或低洼地区积水、路面塌陷等安全隐患，应及时设置安全警示，确保安全。</w:t>
      </w:r>
      <w:r/>
    </w:p>
    <w:p>
      <w:pPr>
        <w:ind w:firstLine="480"/>
        <w:spacing w:line="400" w:lineRule="exact"/>
        <w:rPr>
          <w:rFonts w:ascii="宋体" w:hAnsi="宋体" w:cs="宋体"/>
          <w:sz w:val="24"/>
          <w:szCs w:val="24"/>
        </w:rPr>
      </w:pPr>
      <w:r>
        <w:rPr>
          <w:rFonts w:hint="eastAsia" w:ascii="宋体" w:hAnsi="宋体" w:cs="宋体"/>
          <w:sz w:val="24"/>
          <w:szCs w:val="24"/>
        </w:rPr>
        <w:t xml:space="preserve">（6）加强雨前、雨中、雨后的安全巡查，及时处置安全隐患，并上报相关情况；巡查及防汛人员实行半小时内到达现场的叫应机制。</w:t>
      </w:r>
      <w:r/>
    </w:p>
    <w:p>
      <w:pPr>
        <w:ind w:firstLine="480"/>
        <w:spacing w:line="400" w:lineRule="exact"/>
        <w:rPr>
          <w:rFonts w:ascii="宋体" w:hAnsi="宋体" w:cs="宋体"/>
          <w:sz w:val="24"/>
          <w:szCs w:val="24"/>
        </w:rPr>
      </w:pPr>
      <w:r>
        <w:rPr>
          <w:rFonts w:hint="eastAsia" w:ascii="宋体" w:hAnsi="宋体" w:cs="宋体"/>
          <w:sz w:val="24"/>
          <w:szCs w:val="24"/>
        </w:rPr>
        <w:t xml:space="preserve">（7）做好管理单位安排的其它防汛工作。</w:t>
      </w:r>
      <w:r/>
    </w:p>
    <w:p>
      <w:pPr>
        <w:ind w:firstLine="482"/>
        <w:spacing w:line="400" w:lineRule="exact"/>
        <w:rPr>
          <w:rFonts w:ascii="宋体" w:hAnsi="宋体" w:cs="宋体"/>
          <w:b/>
          <w:sz w:val="24"/>
          <w:szCs w:val="24"/>
        </w:rPr>
      </w:pPr>
      <w:r>
        <w:rPr>
          <w:rFonts w:hint="eastAsia" w:ascii="宋体" w:hAnsi="宋体" w:cs="宋体"/>
          <w:b/>
          <w:sz w:val="24"/>
          <w:szCs w:val="24"/>
        </w:rPr>
        <w:t xml:space="preserve">4.应急抢修</w:t>
      </w:r>
      <w:r/>
    </w:p>
    <w:p>
      <w:pPr>
        <w:ind w:firstLine="480"/>
        <w:spacing w:line="400" w:lineRule="exact"/>
        <w:rPr>
          <w:rFonts w:ascii="宋体" w:hAnsi="宋体" w:cs="宋体"/>
          <w:b/>
          <w:sz w:val="24"/>
          <w:szCs w:val="24"/>
        </w:rPr>
      </w:pPr>
      <w:r>
        <w:rPr>
          <w:rFonts w:hint="eastAsia" w:ascii="宋体" w:hAnsi="宋体" w:cs="宋体"/>
          <w:sz w:val="24"/>
          <w:szCs w:val="24"/>
        </w:rPr>
        <w:t xml:space="preserve">（1）排水管渠检查井井盖、雨水</w:t>
      </w:r>
      <w:r>
        <w:rPr>
          <w:rFonts w:hint="eastAsia" w:ascii="宋体" w:hAnsi="宋体" w:cs="宋体"/>
          <w:sz w:val="24"/>
          <w:szCs w:val="24"/>
        </w:rPr>
        <w:t xml:space="preserve">蓖</w:t>
      </w:r>
      <w:r>
        <w:rPr>
          <w:rFonts w:hint="eastAsia" w:ascii="宋体" w:hAnsi="宋体" w:cs="宋体"/>
          <w:sz w:val="24"/>
          <w:szCs w:val="24"/>
        </w:rPr>
        <w:t xml:space="preserve">维修补盖及更换，质量标准须满足现行相关要求。</w:t>
      </w:r>
      <w:r/>
    </w:p>
    <w:p>
      <w:pPr>
        <w:ind w:firstLine="480"/>
        <w:spacing w:line="400" w:lineRule="exact"/>
        <w:rPr>
          <w:rFonts w:ascii="宋体" w:hAnsi="宋体" w:cs="宋体"/>
          <w:sz w:val="24"/>
          <w:szCs w:val="24"/>
        </w:rPr>
      </w:pPr>
      <w:r>
        <w:rPr>
          <w:rFonts w:hint="eastAsia" w:ascii="宋体" w:hAnsi="宋体" w:cs="宋体"/>
          <w:sz w:val="24"/>
          <w:szCs w:val="24"/>
        </w:rPr>
        <w:t xml:space="preserve">（2）排水管</w:t>
      </w:r>
      <w:r>
        <w:rPr>
          <w:rFonts w:hint="eastAsia" w:ascii="宋体" w:hAnsi="宋体" w:cs="宋体"/>
          <w:sz w:val="24"/>
          <w:szCs w:val="24"/>
        </w:rPr>
        <w:t xml:space="preserve">渠存在</w:t>
      </w:r>
      <w:r>
        <w:rPr>
          <w:rFonts w:hint="eastAsia" w:ascii="宋体" w:hAnsi="宋体" w:cs="宋体"/>
          <w:sz w:val="24"/>
          <w:szCs w:val="24"/>
        </w:rPr>
        <w:t xml:space="preserve">安全隐患的，及时做好安全围挡。</w:t>
      </w:r>
      <w:r/>
    </w:p>
    <w:p>
      <w:pPr>
        <w:ind w:firstLine="480"/>
        <w:spacing w:line="400" w:lineRule="exact"/>
        <w:rPr>
          <w:rFonts w:ascii="宋体" w:hAnsi="宋体" w:cs="宋体"/>
          <w:sz w:val="24"/>
          <w:szCs w:val="24"/>
        </w:rPr>
      </w:pPr>
      <w:r>
        <w:rPr>
          <w:rFonts w:hint="eastAsia" w:ascii="宋体" w:hAnsi="宋体" w:cs="宋体"/>
          <w:sz w:val="24"/>
          <w:szCs w:val="24"/>
        </w:rPr>
        <w:t xml:space="preserve">（3）排水管渠应急疏通。</w:t>
      </w:r>
      <w:r/>
    </w:p>
    <w:p>
      <w:pPr>
        <w:ind w:firstLine="480"/>
        <w:spacing w:line="400" w:lineRule="exact"/>
        <w:rPr>
          <w:rFonts w:ascii="宋体" w:hAnsi="宋体" w:cs="宋体"/>
          <w:sz w:val="24"/>
          <w:szCs w:val="24"/>
        </w:rPr>
      </w:pPr>
      <w:r>
        <w:rPr>
          <w:rFonts w:hint="eastAsia" w:ascii="宋体" w:hAnsi="宋体" w:cs="宋体"/>
          <w:sz w:val="24"/>
          <w:szCs w:val="24"/>
        </w:rPr>
        <w:t xml:space="preserve">（4）排水管渠坍塌、破损的修复；检查井、雨水口结构崩坏、周边破损沉降的修复，质量标准须满足现行相关要求。</w:t>
      </w:r>
      <w:r/>
    </w:p>
    <w:p>
      <w:pPr>
        <w:ind w:firstLine="480"/>
        <w:spacing w:line="400" w:lineRule="exact"/>
        <w:rPr>
          <w:rFonts w:ascii="宋体" w:hAnsi="宋体" w:cs="宋体"/>
          <w:sz w:val="24"/>
          <w:szCs w:val="24"/>
        </w:rPr>
      </w:pPr>
      <w:r>
        <w:rPr>
          <w:rFonts w:hint="eastAsia" w:ascii="宋体" w:hAnsi="宋体" w:cs="宋体"/>
          <w:sz w:val="24"/>
          <w:szCs w:val="24"/>
        </w:rPr>
        <w:t xml:space="preserve">（5）管理单位安排的其它应急抢修工作。</w:t>
      </w:r>
      <w:r/>
    </w:p>
    <w:p>
      <w:pPr>
        <w:ind w:firstLine="482"/>
        <w:spacing w:line="400" w:lineRule="exact"/>
        <w:rPr>
          <w:rFonts w:ascii="宋体" w:hAnsi="宋体" w:cs="宋体"/>
          <w:b/>
          <w:sz w:val="24"/>
          <w:szCs w:val="24"/>
        </w:rPr>
      </w:pPr>
      <w:r>
        <w:rPr>
          <w:rFonts w:hint="eastAsia" w:ascii="宋体" w:hAnsi="宋体" w:cs="宋体"/>
          <w:b/>
          <w:sz w:val="24"/>
          <w:szCs w:val="24"/>
        </w:rPr>
        <w:t xml:space="preserve">5.污泥运输与处置</w:t>
      </w:r>
      <w:r/>
    </w:p>
    <w:p>
      <w:pPr>
        <w:ind w:firstLine="480"/>
        <w:spacing w:line="400" w:lineRule="exact"/>
        <w:rPr>
          <w:rFonts w:ascii="宋体" w:hAnsi="宋体" w:cs="宋体"/>
          <w:sz w:val="24"/>
          <w:szCs w:val="24"/>
        </w:rPr>
      </w:pPr>
      <w:r>
        <w:rPr>
          <w:rFonts w:hint="eastAsia" w:ascii="宋体" w:hAnsi="宋体" w:cs="宋体"/>
          <w:sz w:val="24"/>
          <w:szCs w:val="24"/>
        </w:rPr>
        <w:t xml:space="preserve">（1）污泥运输车辆须保持密闭状态，应按要求运输和卸倒。</w:t>
      </w:r>
      <w:r/>
    </w:p>
    <w:p>
      <w:pPr>
        <w:ind w:firstLine="480"/>
        <w:spacing w:line="400" w:lineRule="exact"/>
        <w:rPr>
          <w:rFonts w:ascii="宋体" w:hAnsi="宋体" w:cs="宋体"/>
          <w:sz w:val="24"/>
          <w:szCs w:val="24"/>
        </w:rPr>
      </w:pPr>
      <w:r>
        <w:rPr>
          <w:rFonts w:hint="eastAsia" w:ascii="宋体" w:hAnsi="宋体" w:cs="宋体"/>
          <w:sz w:val="24"/>
          <w:szCs w:val="24"/>
        </w:rPr>
        <w:t xml:space="preserve">（2）及时做好污泥的运输、计量、处置等记录工作。</w:t>
      </w:r>
      <w:r/>
    </w:p>
    <w:p>
      <w:pPr>
        <w:ind w:firstLine="482"/>
        <w:spacing w:line="400" w:lineRule="exact"/>
        <w:rPr>
          <w:rFonts w:ascii="宋体" w:hAnsi="宋体" w:cs="宋体"/>
          <w:b/>
          <w:sz w:val="24"/>
          <w:szCs w:val="24"/>
        </w:rPr>
      </w:pPr>
      <w:r>
        <w:rPr>
          <w:rFonts w:hint="eastAsia" w:ascii="宋体" w:hAnsi="宋体" w:cs="宋体"/>
          <w:b/>
          <w:sz w:val="24"/>
          <w:szCs w:val="24"/>
        </w:rPr>
        <w:t xml:space="preserve">6.检查与评估</w:t>
      </w:r>
      <w:r/>
    </w:p>
    <w:p>
      <w:pPr>
        <w:ind w:firstLine="480"/>
        <w:spacing w:line="400" w:lineRule="exact"/>
        <w:rPr>
          <w:rFonts w:ascii="宋体" w:hAnsi="宋体" w:cs="宋体"/>
          <w:sz w:val="24"/>
          <w:szCs w:val="24"/>
        </w:rPr>
      </w:pPr>
      <w:r>
        <w:rPr>
          <w:rFonts w:hint="eastAsia" w:ascii="宋体" w:hAnsi="宋体" w:cs="宋体"/>
          <w:sz w:val="24"/>
          <w:szCs w:val="24"/>
        </w:rPr>
        <w:t xml:space="preserve">中标单位应依据行业标准《城镇排水管道检测与评估技术规程》CJ]181的有关规定检查、检测周期；采用 CCTV 检测、声呐检测、</w:t>
      </w:r>
      <w:r>
        <w:rPr>
          <w:rFonts w:hint="eastAsia" w:ascii="宋体" w:hAnsi="宋体" w:cs="宋体"/>
          <w:sz w:val="24"/>
          <w:szCs w:val="24"/>
        </w:rPr>
        <w:t xml:space="preserve">量泥斗</w:t>
      </w:r>
      <w:r>
        <w:rPr>
          <w:rFonts w:hint="eastAsia" w:ascii="宋体" w:hAnsi="宋体" w:cs="宋体"/>
          <w:sz w:val="24"/>
          <w:szCs w:val="24"/>
        </w:rPr>
        <w:t xml:space="preserve">检测、潜水检查、反光镜检查、水力坡降检查、染色检查和烟雾检查等方法对管</w:t>
      </w:r>
      <w:r>
        <w:rPr>
          <w:rFonts w:hint="eastAsia" w:ascii="宋体" w:hAnsi="宋体" w:cs="宋体"/>
          <w:sz w:val="24"/>
          <w:szCs w:val="24"/>
        </w:rPr>
        <w:t xml:space="preserve">渠检查</w:t>
      </w:r>
      <w:r>
        <w:rPr>
          <w:rFonts w:hint="eastAsia" w:ascii="宋体" w:hAnsi="宋体" w:cs="宋体"/>
          <w:sz w:val="24"/>
          <w:szCs w:val="24"/>
        </w:rPr>
        <w:t xml:space="preserve">及评估。</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排水管渠清挖</w:t>
      </w:r>
      <w:r>
        <w:rPr>
          <w:rFonts w:hint="eastAsia" w:ascii="宋体" w:hAnsi="宋体" w:cs="宋体"/>
          <w:sz w:val="24"/>
          <w:szCs w:val="24"/>
        </w:rPr>
        <w:t xml:space="preserve">疏浚检测： 应用CCTV、QV、声纳等，开展管道功能性检查和结构性检查。</w:t>
      </w:r>
      <w:r/>
    </w:p>
    <w:p>
      <w:pPr>
        <w:ind w:firstLine="480"/>
        <w:spacing w:line="400" w:lineRule="exact"/>
        <w:rPr>
          <w:rFonts w:ascii="宋体" w:hAnsi="宋体" w:cs="宋体"/>
          <w:sz w:val="24"/>
          <w:szCs w:val="24"/>
        </w:rPr>
      </w:pPr>
      <w:r>
        <w:rPr>
          <w:rFonts w:hint="eastAsia" w:ascii="宋体" w:hAnsi="宋体" w:cs="宋体"/>
          <w:sz w:val="24"/>
          <w:szCs w:val="24"/>
        </w:rPr>
        <w:t xml:space="preserve">（2）中标单位应在年度内对排水管</w:t>
      </w:r>
      <w:r>
        <w:rPr>
          <w:rFonts w:hint="eastAsia" w:ascii="宋体" w:hAnsi="宋体" w:cs="宋体"/>
          <w:sz w:val="24"/>
          <w:szCs w:val="24"/>
        </w:rPr>
        <w:t xml:space="preserve">渠设施</w:t>
      </w:r>
      <w:r>
        <w:rPr>
          <w:rFonts w:hint="eastAsia" w:ascii="宋体" w:hAnsi="宋体" w:cs="宋体"/>
          <w:sz w:val="24"/>
          <w:szCs w:val="24"/>
        </w:rPr>
        <w:t xml:space="preserve">发生的应急事故检查和专项检查或其他工程影响排水管</w:t>
      </w:r>
      <w:r>
        <w:rPr>
          <w:rFonts w:hint="eastAsia" w:ascii="宋体" w:hAnsi="宋体" w:cs="宋体"/>
          <w:sz w:val="24"/>
          <w:szCs w:val="24"/>
        </w:rPr>
        <w:t xml:space="preserve">渠运行</w:t>
      </w:r>
      <w:r>
        <w:rPr>
          <w:rFonts w:hint="eastAsia" w:ascii="宋体" w:hAnsi="宋体" w:cs="宋体"/>
          <w:sz w:val="24"/>
          <w:szCs w:val="24"/>
        </w:rPr>
        <w:t xml:space="preserve">等检查检测。</w:t>
      </w:r>
      <w:r/>
    </w:p>
    <w:p>
      <w:pPr>
        <w:ind w:firstLine="480"/>
        <w:spacing w:line="400" w:lineRule="exact"/>
        <w:rPr>
          <w:rFonts w:ascii="宋体" w:hAnsi="宋体" w:cs="宋体"/>
          <w:sz w:val="24"/>
          <w:szCs w:val="24"/>
        </w:rPr>
      </w:pPr>
      <w:r>
        <w:rPr>
          <w:rFonts w:hint="eastAsia" w:ascii="宋体" w:hAnsi="宋体" w:cs="宋体"/>
          <w:sz w:val="24"/>
          <w:szCs w:val="24"/>
        </w:rPr>
        <w:t xml:space="preserve">（3）新增</w:t>
      </w:r>
      <w:r>
        <w:rPr>
          <w:rFonts w:hint="eastAsia" w:ascii="宋体" w:hAnsi="宋体" w:cs="宋体"/>
          <w:sz w:val="24"/>
          <w:szCs w:val="24"/>
        </w:rPr>
        <w:t xml:space="preserve">排水管渠由建设单位</w:t>
      </w:r>
      <w:r>
        <w:rPr>
          <w:rFonts w:hint="eastAsia" w:ascii="宋体" w:hAnsi="宋体" w:cs="宋体"/>
          <w:sz w:val="24"/>
          <w:szCs w:val="24"/>
        </w:rPr>
        <w:t xml:space="preserve">提供新建工程排水管渠交付检查、检测的资料；中标单位应配合管理单位组织的新增排水管渠检查、检测复查工作：应用 CCTV、QV、声纳等，开展管道功能性检查和结构性检查。</w:t>
      </w:r>
      <w:r/>
    </w:p>
    <w:p>
      <w:pPr>
        <w:ind w:firstLine="480"/>
        <w:spacing w:line="400" w:lineRule="exact"/>
        <w:rPr>
          <w:rFonts w:ascii="宋体" w:hAnsi="宋体" w:cs="宋体"/>
          <w:sz w:val="24"/>
          <w:szCs w:val="24"/>
        </w:rPr>
      </w:pPr>
      <w:r>
        <w:rPr>
          <w:rFonts w:hint="eastAsia" w:ascii="宋体" w:hAnsi="宋体" w:cs="宋体"/>
          <w:sz w:val="24"/>
          <w:szCs w:val="24"/>
        </w:rPr>
        <w:t xml:space="preserve">（4）中标单位应在年度内对排水管</w:t>
      </w:r>
      <w:r>
        <w:rPr>
          <w:rFonts w:hint="eastAsia" w:ascii="宋体" w:hAnsi="宋体" w:cs="宋体"/>
          <w:sz w:val="24"/>
          <w:szCs w:val="24"/>
        </w:rPr>
        <w:t xml:space="preserve">渠设施</w:t>
      </w:r>
      <w:r>
        <w:rPr>
          <w:rFonts w:hint="eastAsia" w:ascii="宋体" w:hAnsi="宋体" w:cs="宋体"/>
          <w:sz w:val="24"/>
          <w:szCs w:val="24"/>
        </w:rPr>
        <w:t xml:space="preserve">检查、检测率≥10%以上，应提供相应的管渠检查、检测影像资料及评估报告和支持性依据。</w:t>
      </w:r>
      <w:r/>
    </w:p>
    <w:p>
      <w:pPr>
        <w:ind w:firstLine="602"/>
        <w:spacing w:line="400" w:lineRule="exact"/>
        <w:rPr>
          <w:rFonts w:ascii="宋体" w:hAnsi="宋体" w:cs="宋体"/>
          <w:b/>
          <w:sz w:val="24"/>
          <w:szCs w:val="24"/>
        </w:rPr>
      </w:pPr>
      <w:r>
        <w:rPr>
          <w:rFonts w:hint="eastAsia" w:ascii="宋体" w:hAnsi="宋体" w:cs="宋体"/>
          <w:b/>
          <w:sz w:val="24"/>
          <w:szCs w:val="24"/>
        </w:rPr>
        <w:t xml:space="preserve">（二）排水管渠的运行与养护标准</w:t>
      </w:r>
      <w:r/>
    </w:p>
    <w:p>
      <w:pPr>
        <w:ind w:firstLine="600"/>
        <w:spacing w:line="400" w:lineRule="exact"/>
        <w:rPr>
          <w:rFonts w:ascii="宋体" w:hAnsi="宋体" w:cs="宋体"/>
          <w:b/>
          <w:sz w:val="24"/>
          <w:szCs w:val="24"/>
        </w:rPr>
      </w:pPr>
      <w:r>
        <w:rPr>
          <w:rFonts w:hint="eastAsia" w:ascii="宋体" w:hAnsi="宋体" w:cs="宋体"/>
          <w:b/>
          <w:sz w:val="24"/>
          <w:szCs w:val="24"/>
        </w:rPr>
        <w:t xml:space="preserve">1.管渠、检查井、雨水口养护周期频率</w:t>
      </w:r>
      <w:r/>
    </w:p>
    <w:tbl>
      <w:tblPr>
        <w:tblW w:w="9569" w:type="dxa"/>
        <w:tblInd w:w="-12" w:type="dxa"/>
        <w:tblLayout w:type="fixed"/>
        <w:tblLook w:val="04A0" w:firstRow="1" w:lastRow="0" w:firstColumn="1" w:lastColumn="0" w:noHBand="0" w:noVBand="1"/>
      </w:tblPr>
      <w:tblGrid>
        <w:gridCol w:w="1957"/>
        <w:gridCol w:w="1174"/>
        <w:gridCol w:w="1396"/>
        <w:gridCol w:w="1396"/>
        <w:gridCol w:w="1396"/>
        <w:gridCol w:w="1079"/>
        <w:gridCol w:w="1171"/>
      </w:tblGrid>
      <w:tr>
        <w:trPr>
          <w:trHeight w:val="256"/>
        </w:trPr>
        <w:tc>
          <w:tcPr>
            <w:tcBorders>
              <w:top w:val="single" w:color="000000" w:sz="4" w:space="0"/>
              <w:left w:val="single" w:color="000000" w:sz="4" w:space="0"/>
              <w:bottom w:val="single" w:color="000000" w:sz="4" w:space="0"/>
              <w:right w:val="single" w:color="000000" w:sz="4" w:space="0"/>
            </w:tcBorders>
            <w:tcW w:w="1957"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w:t>
            </w:r>
            <w:r>
              <w:rPr>
                <w:rFonts w:hint="eastAsia" w:ascii="宋体" w:hAnsi="宋体" w:cs="宋体"/>
                <w:sz w:val="24"/>
                <w:szCs w:val="24"/>
              </w:rPr>
              <w:t xml:space="preserve">渠性质</w:t>
            </w:r>
            <w:r/>
          </w:p>
        </w:tc>
        <w:tc>
          <w:tcPr>
            <w:gridSpan w:val="6"/>
            <w:tcBorders>
              <w:top w:val="single" w:color="000000" w:sz="4" w:space="0"/>
              <w:left w:val="none" w:color="000000" w:sz="4" w:space="0"/>
              <w:bottom w:val="single" w:color="000000" w:sz="4" w:space="0"/>
              <w:right w:val="single" w:color="000000" w:sz="4" w:space="0"/>
            </w:tcBorders>
            <w:tcW w:w="761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管渠划分</w:t>
            </w:r>
            <w:r/>
          </w:p>
        </w:tc>
      </w:tr>
      <w:tr>
        <w:trPr>
          <w:trHeight w:val="256"/>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小型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中型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大型</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特大型</w:t>
            </w:r>
            <w:r/>
          </w:p>
        </w:tc>
        <w:tc>
          <w:tcPr>
            <w:tcBorders>
              <w:top w:val="non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检查井</w:t>
            </w:r>
            <w:r/>
          </w:p>
        </w:tc>
        <w:tc>
          <w:tcPr>
            <w:tcBorders>
              <w:top w:val="non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雨水口</w:t>
            </w:r>
            <w:r/>
          </w:p>
        </w:tc>
      </w:tr>
      <w:tr>
        <w:trPr>
          <w:trHeight w:val="212"/>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小于600mm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600mm-1000mm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1000mm-1500mm</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1500mm以上</w:t>
            </w:r>
            <w:r/>
          </w:p>
        </w:tc>
        <w:tc>
          <w:tcPr>
            <w:tcBorders>
              <w:top w:val="non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r>
      <w:tr>
        <w:trPr>
          <w:trHeight w:val="805"/>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雨水/合流管渠（次／年）</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0.5</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0.3</w:t>
            </w:r>
            <w:r/>
          </w:p>
        </w:tc>
        <w:tc>
          <w:tcPr>
            <w:tcBorders>
              <w:top w:val="none" w:color="000000" w:sz="4" w:space="0"/>
              <w:left w:val="none" w:color="000000" w:sz="4" w:space="0"/>
              <w:bottom w:val="single" w:color="000000" w:sz="4" w:space="0"/>
              <w:right w:val="single" w:color="000000" w:sz="4" w:space="0"/>
            </w:tcBorders>
            <w:tcW w:w="107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168"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r>
      <w:tr>
        <w:trPr>
          <w:trHeight w:val="548"/>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污水（次／年）</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0.3</w:t>
            </w:r>
            <w:r/>
          </w:p>
        </w:tc>
        <w:tc>
          <w:tcPr>
            <w:tcBorders>
              <w:top w:val="none" w:color="000000" w:sz="4" w:space="0"/>
              <w:left w:val="none" w:color="000000" w:sz="4" w:space="0"/>
              <w:bottom w:val="single" w:color="000000" w:sz="4" w:space="0"/>
              <w:right w:val="single" w:color="000000" w:sz="4" w:space="0"/>
            </w:tcBorders>
            <w:tcW w:w="139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0.2</w:t>
            </w:r>
            <w:r/>
          </w:p>
        </w:tc>
        <w:tc>
          <w:tcPr>
            <w:tcBorders>
              <w:top w:val="none" w:color="000000" w:sz="4" w:space="0"/>
              <w:left w:val="none" w:color="000000" w:sz="4" w:space="0"/>
              <w:bottom w:val="single" w:color="000000" w:sz="4" w:space="0"/>
              <w:right w:val="single" w:color="000000" w:sz="4" w:space="0"/>
            </w:tcBorders>
            <w:tcW w:w="107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168"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p>
        </w:tc>
      </w:tr>
    </w:tbl>
    <w:p>
      <w:pPr>
        <w:ind w:firstLine="600"/>
        <w:spacing w:line="400" w:lineRule="exact"/>
        <w:rPr>
          <w:rFonts w:ascii="宋体" w:hAnsi="宋体" w:cs="宋体"/>
          <w:b/>
          <w:sz w:val="24"/>
          <w:szCs w:val="24"/>
        </w:rPr>
      </w:pPr>
      <w:r>
        <w:rPr>
          <w:rFonts w:hint="eastAsia" w:ascii="宋体" w:hAnsi="宋体" w:cs="宋体"/>
          <w:b/>
          <w:sz w:val="24"/>
          <w:szCs w:val="24"/>
        </w:rPr>
        <w:t xml:space="preserve">2.管渠、检查井、雨水口养护最大淤积深度</w:t>
      </w:r>
      <w:r/>
    </w:p>
    <w:tbl>
      <w:tblPr>
        <w:tblW w:w="0" w:type="auto"/>
        <w:tblInd w:w="-12" w:type="dxa"/>
        <w:tblLayout w:type="fixed"/>
        <w:tblLook w:val="04A0" w:firstRow="1" w:lastRow="0" w:firstColumn="1" w:lastColumn="0" w:noHBand="0" w:noVBand="1"/>
      </w:tblPr>
      <w:tblGrid>
        <w:gridCol w:w="3020"/>
        <w:gridCol w:w="3020"/>
        <w:gridCol w:w="3020"/>
      </w:tblGrid>
      <w:tr>
        <w:trPr>
          <w:trHeight w:val="348"/>
        </w:trPr>
        <w:tc>
          <w:tcPr>
            <w:gridSpan w:val="2"/>
            <w:tcBorders>
              <w:top w:val="single" w:color="000000" w:sz="4" w:space="0"/>
              <w:left w:val="single" w:color="000000" w:sz="4" w:space="0"/>
              <w:bottom w:val="single" w:color="000000" w:sz="4" w:space="0"/>
              <w:right w:val="single" w:color="000000" w:sz="4" w:space="0"/>
            </w:tcBorders>
            <w:tcW w:w="60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设施类别</w:t>
            </w:r>
            <w:r/>
          </w:p>
        </w:tc>
        <w:tc>
          <w:tcPr>
            <w:tcBorders>
              <w:top w:val="singl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允许积泥深度</w:t>
            </w:r>
            <w:r/>
          </w:p>
        </w:tc>
      </w:tr>
      <w:tr>
        <w:trPr>
          <w:trHeight w:val="429"/>
        </w:trPr>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管渠</w:t>
            </w:r>
            <w:r/>
          </w:p>
        </w:tc>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w:t>
            </w:r>
            <w:r>
              <w:rPr>
                <w:rFonts w:hint="eastAsia" w:ascii="宋体" w:hAnsi="宋体" w:cs="宋体"/>
                <w:sz w:val="24"/>
                <w:szCs w:val="24"/>
              </w:rPr>
              <w:t xml:space="preserve">内径或渠净高</w:t>
            </w:r>
            <w:r>
              <w:rPr>
                <w:rFonts w:hint="eastAsia" w:ascii="宋体" w:hAnsi="宋体" w:cs="宋体"/>
                <w:sz w:val="24"/>
                <w:szCs w:val="24"/>
              </w:rPr>
              <w:t xml:space="preserve">度的 1/5</w:t>
            </w:r>
            <w:r/>
          </w:p>
        </w:tc>
      </w:tr>
      <w:tr>
        <w:trPr>
          <w:trHeight w:val="396"/>
        </w:trPr>
        <w:tc>
          <w:tcPr>
            <w:tcBorders>
              <w:top w:val="none" w:color="000000" w:sz="4" w:space="0"/>
              <w:left w:val="single" w:color="000000" w:sz="4" w:space="0"/>
              <w:bottom w:val="single" w:color="000000" w:sz="4" w:space="0"/>
              <w:right w:val="single" w:color="000000" w:sz="4" w:space="0"/>
            </w:tcBorders>
            <w:tcW w:w="302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雨水口</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无沉泥槽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管径的 1/5</w:t>
            </w:r>
            <w:r/>
          </w:p>
        </w:tc>
      </w:tr>
      <w:tr>
        <w:trPr>
          <w:trHeight w:val="427"/>
        </w:trPr>
        <w:tc>
          <w:tcPr>
            <w:tcBorders>
              <w:top w:val="none" w:color="000000" w:sz="4" w:space="0"/>
              <w:left w:val="single" w:color="000000" w:sz="4" w:space="0"/>
              <w:bottom w:val="single" w:color="000000" w:sz="4" w:space="0"/>
              <w:right w:val="single" w:color="000000" w:sz="4" w:space="0"/>
            </w:tcBorders>
            <w:tcW w:w="3020"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有沉泥槽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管底以下</w:t>
            </w:r>
            <w:r>
              <w:rPr>
                <w:rFonts w:hint="eastAsia" w:ascii="宋体" w:hAnsi="宋体" w:cs="宋体"/>
                <w:sz w:val="24"/>
                <w:szCs w:val="24"/>
              </w:rPr>
              <w:t xml:space="preserve"> 50mm</w:t>
            </w:r>
            <w:r/>
          </w:p>
        </w:tc>
      </w:tr>
      <w:tr>
        <w:trPr>
          <w:trHeight w:val="396"/>
        </w:trPr>
        <w:tc>
          <w:tcPr>
            <w:tcBorders>
              <w:top w:val="none" w:color="000000" w:sz="4" w:space="0"/>
              <w:left w:val="single" w:color="000000" w:sz="4" w:space="0"/>
              <w:bottom w:val="single" w:color="000000" w:sz="4" w:space="0"/>
              <w:right w:val="single" w:color="000000" w:sz="4" w:space="0"/>
            </w:tcBorders>
            <w:tcW w:w="3020"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无沉泥槽</w:t>
            </w:r>
            <w:r/>
          </w:p>
        </w:tc>
        <w:tc>
          <w:tcPr>
            <w:tcBorders>
              <w:top w:val="none" w:color="000000" w:sz="4" w:space="0"/>
              <w:left w:val="none" w:color="000000" w:sz="4" w:space="0"/>
              <w:bottom w:val="single" w:color="000000" w:sz="4" w:space="0"/>
              <w:right w:val="single" w:color="000000" w:sz="4" w:space="0"/>
            </w:tcBorders>
            <w:tcW w:w="302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管底以上</w:t>
            </w:r>
            <w:r>
              <w:rPr>
                <w:rFonts w:hint="eastAsia" w:ascii="宋体" w:hAnsi="宋体" w:cs="宋体"/>
                <w:sz w:val="24"/>
                <w:szCs w:val="24"/>
              </w:rPr>
              <w:t xml:space="preserve">50mm</w:t>
            </w:r>
            <w:r/>
          </w:p>
        </w:tc>
      </w:tr>
    </w:tbl>
    <w:p>
      <w:pPr>
        <w:ind w:firstLine="600"/>
        <w:spacing w:line="400" w:lineRule="exact"/>
        <w:rPr>
          <w:rFonts w:ascii="宋体" w:hAnsi="宋体" w:cs="宋体"/>
          <w:b/>
          <w:sz w:val="24"/>
          <w:szCs w:val="24"/>
        </w:rPr>
      </w:pPr>
      <w:r>
        <w:rPr>
          <w:rFonts w:hint="eastAsia" w:ascii="宋体" w:hAnsi="宋体" w:cs="宋体"/>
          <w:b/>
          <w:sz w:val="24"/>
          <w:szCs w:val="24"/>
        </w:rPr>
        <w:t xml:space="preserve">3、管渠疏通清</w:t>
      </w:r>
      <w:r>
        <w:rPr>
          <w:rFonts w:hint="eastAsia" w:ascii="宋体" w:hAnsi="宋体" w:cs="宋体"/>
          <w:b/>
          <w:sz w:val="24"/>
          <w:szCs w:val="24"/>
        </w:rPr>
        <w:t xml:space="preserve">挖维护</w:t>
      </w:r>
      <w:r>
        <w:rPr>
          <w:rFonts w:hint="eastAsia" w:ascii="宋体" w:hAnsi="宋体" w:cs="宋体"/>
          <w:b/>
          <w:sz w:val="24"/>
          <w:szCs w:val="24"/>
        </w:rPr>
        <w:t xml:space="preserve">质量标准</w:t>
      </w:r>
      <w:r/>
    </w:p>
    <w:tbl>
      <w:tblPr>
        <w:tblW w:w="0" w:type="auto"/>
        <w:tblInd w:w="-12" w:type="dxa"/>
        <w:tblLayout w:type="fixed"/>
        <w:tblLook w:val="04A0" w:firstRow="1" w:lastRow="0" w:firstColumn="1" w:lastColumn="0" w:noHBand="0" w:noVBand="1"/>
      </w:tblPr>
      <w:tblGrid>
        <w:gridCol w:w="1660"/>
        <w:gridCol w:w="1740"/>
        <w:gridCol w:w="5684"/>
      </w:tblGrid>
      <w:tr>
        <w:trPr>
          <w:trHeight w:val="456"/>
        </w:trPr>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检查项目</w:t>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检查方法</w:t>
            </w:r>
            <w:r/>
          </w:p>
        </w:tc>
        <w:tc>
          <w:tcPr>
            <w:tcBorders>
              <w:top w:val="single" w:color="000000" w:sz="4" w:space="0"/>
              <w:left w:val="none" w:color="000000" w:sz="4" w:space="0"/>
              <w:bottom w:val="single" w:color="000000" w:sz="4" w:space="0"/>
              <w:right w:val="single" w:color="000000" w:sz="4" w:space="0"/>
            </w:tcBorders>
            <w:tcW w:w="568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质量要求</w:t>
            </w:r>
            <w:r/>
          </w:p>
        </w:tc>
      </w:tr>
      <w:tr>
        <w:trPr>
          <w:trHeight w:val="1080"/>
        </w:trPr>
        <w:tc>
          <w:tcPr>
            <w:tcBorders>
              <w:top w:val="none" w:color="000000" w:sz="4" w:space="0"/>
              <w:left w:val="single" w:color="000000" w:sz="4" w:space="0"/>
              <w:bottom w:val="single" w:color="000000" w:sz="4" w:space="0"/>
              <w:right w:val="single" w:color="000000" w:sz="4" w:space="0"/>
            </w:tcBorders>
            <w:tcW w:w="166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残余污泥</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绞车检查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第一遍绞车检查，铁牛内厚泥不应超过铁牛直径的 1/2;管道长度按40m计，超过或不足40m允许</w:t>
            </w:r>
            <w:r>
              <w:rPr>
                <w:rFonts w:hint="eastAsia" w:ascii="宋体" w:hAnsi="宋体" w:cs="宋体"/>
                <w:sz w:val="24"/>
                <w:szCs w:val="24"/>
              </w:rPr>
              <w:t xml:space="preserve">积泥按比例</w:t>
            </w:r>
            <w:r>
              <w:rPr>
                <w:rFonts w:hint="eastAsia" w:ascii="宋体" w:hAnsi="宋体" w:cs="宋体"/>
                <w:sz w:val="24"/>
                <w:szCs w:val="24"/>
              </w:rPr>
              <w:t xml:space="preserve">增减。</w:t>
            </w:r>
            <w:r/>
          </w:p>
        </w:tc>
      </w:tr>
      <w:tr>
        <w:trPr>
          <w:trHeight w:val="723"/>
        </w:trPr>
        <w:tc>
          <w:tcPr>
            <w:tcBorders>
              <w:top w:val="none" w:color="000000" w:sz="4" w:space="0"/>
              <w:left w:val="single" w:color="000000" w:sz="4" w:space="0"/>
              <w:bottom w:val="single" w:color="000000" w:sz="4" w:space="0"/>
              <w:right w:val="single" w:color="000000" w:sz="4" w:space="0"/>
            </w:tcBorders>
            <w:tcW w:w="1660"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电视检测</w:t>
            </w:r>
            <w:r>
              <w:rPr>
                <w:rFonts w:hint="eastAsia" w:ascii="宋体" w:hAnsi="宋体" w:cs="宋体"/>
                <w:sz w:val="24"/>
                <w:szCs w:val="24"/>
              </w:rPr>
              <w:br w:type="textWrapping" w:clear="all"/>
              <w:t xml:space="preserve">声呐检测</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疏通后积泥深度不应超过</w:t>
            </w:r>
            <w:r>
              <w:rPr>
                <w:rFonts w:hint="eastAsia" w:ascii="宋体" w:hAnsi="宋体" w:cs="宋体"/>
                <w:sz w:val="24"/>
                <w:szCs w:val="24"/>
              </w:rPr>
              <w:t xml:space="preserve">管径或渠净高</w:t>
            </w:r>
            <w:r>
              <w:rPr>
                <w:rFonts w:hint="eastAsia" w:ascii="宋体" w:hAnsi="宋体" w:cs="宋体"/>
                <w:sz w:val="24"/>
                <w:szCs w:val="24"/>
              </w:rPr>
              <w:t xml:space="preserve">的 1/8 ；疏通后积泥深度不应超过</w:t>
            </w:r>
            <w:r>
              <w:rPr>
                <w:rFonts w:hint="eastAsia" w:ascii="宋体" w:hAnsi="宋体" w:cs="宋体"/>
                <w:sz w:val="24"/>
                <w:szCs w:val="24"/>
              </w:rPr>
              <w:t xml:space="preserve">管径或渠净高</w:t>
            </w:r>
            <w:r>
              <w:rPr>
                <w:rFonts w:hint="eastAsia" w:ascii="宋体" w:hAnsi="宋体" w:cs="宋体"/>
                <w:sz w:val="24"/>
                <w:szCs w:val="24"/>
              </w:rPr>
              <w:t xml:space="preserve">的 1/8。</w:t>
            </w:r>
            <w:r/>
          </w:p>
        </w:tc>
      </w:tr>
      <w:tr>
        <w:trPr>
          <w:trHeight w:val="360"/>
        </w:trPr>
        <w:tc>
          <w:tcPr>
            <w:tcBorders>
              <w:top w:val="none" w:color="000000" w:sz="4" w:space="0"/>
              <w:left w:val="single" w:color="000000" w:sz="4" w:space="0"/>
              <w:bottom w:val="single" w:color="000000" w:sz="4" w:space="0"/>
              <w:right w:val="single" w:color="000000" w:sz="4" w:space="0"/>
            </w:tcBorders>
            <w:tcW w:w="1660"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检查井</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目视、花杆</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井壁</w:t>
            </w:r>
            <w:r>
              <w:rPr>
                <w:rFonts w:hint="eastAsia" w:ascii="宋体" w:hAnsi="宋体" w:cs="宋体"/>
                <w:sz w:val="24"/>
                <w:szCs w:val="24"/>
              </w:rPr>
              <w:t xml:space="preserve">清洁元结垢</w:t>
            </w:r>
            <w:r>
              <w:rPr>
                <w:rFonts w:hint="eastAsia" w:ascii="宋体" w:hAnsi="宋体" w:cs="宋体"/>
                <w:sz w:val="24"/>
                <w:szCs w:val="24"/>
              </w:rPr>
              <w:t xml:space="preserve">；井底不应有硬块。</w:t>
            </w:r>
            <w:r/>
          </w:p>
        </w:tc>
      </w:tr>
      <w:tr>
        <w:trPr>
          <w:trHeight w:val="396"/>
        </w:trPr>
        <w:tc>
          <w:tcPr>
            <w:tcBorders>
              <w:top w:val="none" w:color="000000" w:sz="4" w:space="0"/>
              <w:left w:val="single" w:color="000000" w:sz="4" w:space="0"/>
              <w:bottom w:val="single" w:color="000000" w:sz="4" w:space="0"/>
              <w:right w:val="single" w:color="000000" w:sz="4" w:space="0"/>
            </w:tcBorders>
            <w:tcW w:w="1660" w:type="dxa"/>
            <w:vAlign w:val="center"/>
            <w:vMerge w:val="continue"/>
            <w:textDirection w:val="lrTb"/>
            <w:noWrap w:val="false"/>
          </w:tcPr>
          <w:p>
            <w:pPr>
              <w:spacing w:line="40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量泥斗检查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不得有积泥</w:t>
            </w:r>
            <w:r/>
          </w:p>
        </w:tc>
      </w:tr>
      <w:tr>
        <w:trPr>
          <w:trHeight w:val="361"/>
        </w:trPr>
        <w:tc>
          <w:tcPr>
            <w:tcBorders>
              <w:top w:val="non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工作现场</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目视检查</w:t>
            </w:r>
            <w:r/>
          </w:p>
        </w:tc>
        <w:tc>
          <w:tcPr>
            <w:tcBorders>
              <w:top w:val="none" w:color="000000" w:sz="4" w:space="0"/>
              <w:left w:val="none" w:color="000000" w:sz="4" w:space="0"/>
              <w:bottom w:val="single" w:color="000000" w:sz="4" w:space="0"/>
              <w:right w:val="single" w:color="000000" w:sz="4" w:space="0"/>
            </w:tcBorders>
            <w:tcW w:w="5684"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工作现场污泥、硬块不落地；作业面冲洗干净。</w:t>
            </w:r>
            <w:r/>
          </w:p>
        </w:tc>
      </w:tr>
    </w:tbl>
    <w:p>
      <w:pPr>
        <w:ind w:firstLine="600"/>
        <w:spacing w:line="400" w:lineRule="exact"/>
        <w:rPr>
          <w:rFonts w:ascii="宋体" w:hAnsi="宋体" w:cs="宋体"/>
          <w:b/>
          <w:sz w:val="24"/>
          <w:szCs w:val="24"/>
        </w:rPr>
      </w:pPr>
      <w:r>
        <w:rPr>
          <w:rFonts w:hint="eastAsia" w:ascii="宋体" w:hAnsi="宋体" w:cs="宋体"/>
          <w:b/>
          <w:sz w:val="24"/>
          <w:szCs w:val="24"/>
        </w:rPr>
        <w:t xml:space="preserve">4.井盖及雨水算（盖框）养护调整允许高低差</w:t>
      </w:r>
      <w:r/>
    </w:p>
    <w:tbl>
      <w:tblPr>
        <w:tblW w:w="0" w:type="auto"/>
        <w:tblInd w:w="-108" w:type="dxa"/>
        <w:tblLayout w:type="fixed"/>
        <w:tblLook w:val="04A0" w:firstRow="1" w:lastRow="0" w:firstColumn="1" w:lastColumn="0" w:noHBand="0" w:noVBand="1"/>
      </w:tblPr>
      <w:tblGrid>
        <w:gridCol w:w="1534"/>
        <w:gridCol w:w="1710"/>
        <w:gridCol w:w="2708"/>
        <w:gridCol w:w="3279"/>
      </w:tblGrid>
      <w:tr>
        <w:trPr>
          <w:trHeight w:val="432"/>
        </w:trPr>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设施种类</w:t>
            </w:r>
            <w:r/>
          </w:p>
        </w:tc>
        <w:tc>
          <w:tcPr>
            <w:tcBorders>
              <w:top w:val="singl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盖框间隙(mm)</w:t>
            </w:r>
            <w:r/>
          </w:p>
        </w:tc>
        <w:tc>
          <w:tcPr>
            <w:tcBorders>
              <w:top w:val="singl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井盖与井框高低差(mm)</w:t>
            </w:r>
            <w:r/>
          </w:p>
        </w:tc>
        <w:tc>
          <w:tcPr>
            <w:tcBorders>
              <w:top w:val="singl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井框与路面高低差 (mm)</w:t>
            </w:r>
            <w:r/>
          </w:p>
        </w:tc>
      </w:tr>
      <w:tr>
        <w:trPr>
          <w:trHeight w:val="432"/>
        </w:trPr>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检查井</w:t>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&lt;8</w:t>
            </w:r>
            <w:r/>
          </w:p>
        </w:tc>
        <w:tc>
          <w:tcPr>
            <w:tcBorders>
              <w:top w:val="non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  ≤+5</w:t>
            </w:r>
            <w:r/>
          </w:p>
        </w:tc>
        <w:tc>
          <w:tcPr>
            <w:tcBorders>
              <w:top w:val="non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  ≤+5</w:t>
            </w:r>
            <w:r/>
          </w:p>
        </w:tc>
      </w:tr>
      <w:tr>
        <w:trPr>
          <w:trHeight w:val="432"/>
        </w:trPr>
        <w:tc>
          <w:tcPr>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雨水口</w:t>
            </w:r>
            <w:r/>
          </w:p>
        </w:tc>
        <w:tc>
          <w:tcPr>
            <w:tcBorders>
              <w:top w:val="none" w:color="000000" w:sz="4" w:space="0"/>
              <w:left w:val="none" w:color="000000" w:sz="4" w:space="0"/>
              <w:bottom w:val="single" w:color="000000" w:sz="4" w:space="0"/>
              <w:right w:val="single" w:color="000000" w:sz="4" w:space="0"/>
            </w:tcBorders>
            <w:tcW w:w="1710"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&lt;8</w:t>
            </w:r>
            <w:r/>
          </w:p>
        </w:tc>
        <w:tc>
          <w:tcPr>
            <w:tcBorders>
              <w:top w:val="none" w:color="000000" w:sz="4" w:space="0"/>
              <w:left w:val="none" w:color="000000" w:sz="4" w:space="0"/>
              <w:bottom w:val="single" w:color="000000" w:sz="4" w:space="0"/>
              <w:right w:val="single" w:color="000000" w:sz="4" w:space="0"/>
            </w:tcBorders>
            <w:tcW w:w="2708"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≥－10,  ≤0</w:t>
            </w:r>
            <w:r/>
          </w:p>
        </w:tc>
        <w:tc>
          <w:tcPr>
            <w:tcBorders>
              <w:top w:val="none" w:color="000000" w:sz="4" w:space="0"/>
              <w:left w:val="none" w:color="000000" w:sz="4" w:space="0"/>
              <w:bottom w:val="single" w:color="000000" w:sz="4" w:space="0"/>
              <w:right w:val="single" w:color="000000" w:sz="4" w:space="0"/>
            </w:tcBorders>
            <w:tcW w:w="327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≥－15,  ≤0</w:t>
            </w:r>
            <w:r/>
          </w:p>
        </w:tc>
      </w:tr>
    </w:tbl>
    <w:p>
      <w:pPr>
        <w:numPr>
          <w:ilvl w:val="0"/>
          <w:numId w:val="3"/>
        </w:numPr>
        <w:ind w:firstLine="482"/>
        <w:spacing w:line="400" w:lineRule="exact"/>
        <w:rPr>
          <w:rFonts w:ascii="宋体" w:hAnsi="宋体" w:cs="宋体"/>
          <w:b/>
          <w:sz w:val="24"/>
          <w:szCs w:val="24"/>
        </w:rPr>
      </w:pPr>
      <w:r>
        <w:rPr>
          <w:rFonts w:hint="eastAsia" w:ascii="宋体" w:hAnsi="宋体" w:cs="宋体"/>
          <w:b/>
          <w:sz w:val="24"/>
          <w:szCs w:val="24"/>
        </w:rPr>
        <w:t xml:space="preserve">巡查频率</w:t>
      </w:r>
      <w:r/>
    </w:p>
    <w:p>
      <w:pPr>
        <w:ind w:firstLine="480"/>
        <w:spacing w:line="400" w:lineRule="exact"/>
        <w:tabs>
          <w:tab w:val="left" w:pos="312" w:leader="none"/>
        </w:tabs>
        <w:rPr>
          <w:rFonts w:ascii="宋体" w:hAnsi="宋体" w:cs="宋体"/>
          <w:b/>
          <w:sz w:val="24"/>
          <w:szCs w:val="24"/>
        </w:rPr>
      </w:pPr>
      <w:r>
        <w:rPr>
          <w:rFonts w:hint="eastAsia" w:ascii="宋体" w:hAnsi="宋体" w:cs="宋体"/>
          <w:sz w:val="24"/>
          <w:szCs w:val="24"/>
        </w:rPr>
        <w:t xml:space="preserve">实施差异化巡查，对于关键路段（主要干道）和重要区域（如学校、医院、商业中心周边等）原则上每天1次，对于一般区域，在非汛期巡查频率，原则上每周不少于1次。如遇汛期或降雨、排水管</w:t>
      </w:r>
      <w:r>
        <w:rPr>
          <w:rFonts w:hint="eastAsia" w:ascii="宋体" w:hAnsi="宋体" w:cs="宋体"/>
          <w:sz w:val="24"/>
          <w:szCs w:val="24"/>
        </w:rPr>
        <w:t xml:space="preserve">渠管理</w:t>
      </w:r>
      <w:r>
        <w:rPr>
          <w:rFonts w:hint="eastAsia" w:ascii="宋体" w:hAnsi="宋体" w:cs="宋体"/>
          <w:sz w:val="24"/>
          <w:szCs w:val="24"/>
        </w:rPr>
        <w:t xml:space="preserve">范围内地铁、开发、道路大修等施工的实行不间断巡查，特别是雨前、雨中、雨后的加密巡查，对于巡查中发现排水管渠损坏、淤堵、积水等问题及时处理或上报。</w:t>
      </w:r>
      <w:r/>
    </w:p>
    <w:p>
      <w:pPr>
        <w:numPr>
          <w:ilvl w:val="0"/>
          <w:numId w:val="3"/>
        </w:numPr>
        <w:ind w:firstLine="482"/>
        <w:spacing w:line="400" w:lineRule="exact"/>
        <w:rPr>
          <w:rFonts w:ascii="宋体" w:hAnsi="宋体" w:cs="宋体"/>
          <w:b/>
          <w:sz w:val="24"/>
          <w:szCs w:val="24"/>
        </w:rPr>
      </w:pPr>
      <w:r>
        <w:rPr>
          <w:rFonts w:hint="eastAsia" w:ascii="宋体" w:hAnsi="宋体" w:cs="宋体"/>
          <w:b/>
          <w:sz w:val="24"/>
          <w:szCs w:val="24"/>
        </w:rPr>
        <w:t xml:space="preserve">应急处置时效</w:t>
      </w:r>
      <w:r/>
    </w:p>
    <w:p>
      <w:pPr>
        <w:ind w:firstLine="480"/>
        <w:spacing w:line="400" w:lineRule="exact"/>
        <w:rPr>
          <w:rFonts w:ascii="宋体" w:hAnsi="宋体" w:cs="宋体"/>
          <w:b/>
          <w:sz w:val="24"/>
          <w:szCs w:val="24"/>
        </w:rPr>
      </w:pPr>
      <w:r>
        <w:rPr>
          <w:rFonts w:hint="eastAsia" w:ascii="宋体" w:hAnsi="宋体" w:cs="宋体"/>
          <w:sz w:val="24"/>
          <w:szCs w:val="24"/>
        </w:rPr>
        <w:t xml:space="preserve">当巡视人员在巡视中发现井盖和雨水</w:t>
      </w:r>
      <w:r>
        <w:rPr>
          <w:rFonts w:hint="eastAsia" w:ascii="宋体" w:hAnsi="宋体" w:cs="宋体"/>
          <w:sz w:val="24"/>
          <w:szCs w:val="24"/>
        </w:rPr>
        <w:t xml:space="preserve">篦</w:t>
      </w:r>
      <w:r>
        <w:rPr>
          <w:rFonts w:hint="eastAsia" w:ascii="宋体" w:hAnsi="宋体" w:cs="宋体"/>
          <w:sz w:val="24"/>
          <w:szCs w:val="24"/>
        </w:rPr>
        <w:t xml:space="preserve">缺失或损坏后， 应立即设置警示标志，并在6h 内修补恢复；</w:t>
      </w:r>
      <w:r>
        <w:rPr>
          <w:rFonts w:hint="eastAsia" w:ascii="宋体" w:hAnsi="宋体" w:cs="宋体"/>
          <w:sz w:val="24"/>
          <w:szCs w:val="24"/>
        </w:rPr>
        <w:t xml:space="preserve">当相关</w:t>
      </w:r>
      <w:r>
        <w:rPr>
          <w:rFonts w:hint="eastAsia" w:ascii="宋体" w:hAnsi="宋体" w:cs="宋体"/>
          <w:sz w:val="24"/>
          <w:szCs w:val="24"/>
        </w:rPr>
        <w:t xml:space="preserve">排水管理单位接报井盖和雨水</w:t>
      </w:r>
      <w:r>
        <w:rPr>
          <w:rFonts w:hint="eastAsia" w:ascii="宋体" w:hAnsi="宋体" w:cs="宋体"/>
          <w:sz w:val="24"/>
          <w:szCs w:val="24"/>
        </w:rPr>
        <w:t xml:space="preserve">篦</w:t>
      </w:r>
      <w:r>
        <w:rPr>
          <w:rFonts w:hint="eastAsia" w:ascii="宋体" w:hAnsi="宋体" w:cs="宋体"/>
          <w:sz w:val="24"/>
          <w:szCs w:val="24"/>
        </w:rPr>
        <w:t xml:space="preserve">缺失或损坏信息后，留人看管、必须在2h 内安放护栏和警示标志，并应在6h 内修补恢复；对</w:t>
      </w:r>
      <w:r>
        <w:rPr>
          <w:rFonts w:hint="eastAsia" w:ascii="宋体" w:hAnsi="宋体" w:cs="宋体"/>
          <w:sz w:val="24"/>
          <w:szCs w:val="24"/>
        </w:rPr>
        <w:t xml:space="preserve">排水管渠如检查井</w:t>
      </w:r>
      <w:r>
        <w:rPr>
          <w:rFonts w:hint="eastAsia" w:ascii="宋体" w:hAnsi="宋体" w:cs="宋体"/>
          <w:sz w:val="24"/>
          <w:szCs w:val="24"/>
        </w:rPr>
        <w:t xml:space="preserve">、收水井及井盖补盖更换等应及时保障日常维修。</w:t>
      </w:r>
      <w:r/>
    </w:p>
    <w:p>
      <w:pPr>
        <w:ind w:firstLine="482"/>
        <w:spacing w:line="400" w:lineRule="exact"/>
        <w:rPr>
          <w:rFonts w:ascii="宋体" w:hAnsi="宋体" w:cs="宋体"/>
          <w:b/>
          <w:sz w:val="24"/>
          <w:szCs w:val="24"/>
        </w:rPr>
      </w:pPr>
      <w:r>
        <w:rPr>
          <w:rFonts w:hint="eastAsia" w:ascii="宋体" w:hAnsi="宋体" w:cs="宋体"/>
          <w:b/>
          <w:sz w:val="24"/>
          <w:szCs w:val="24"/>
        </w:rPr>
        <w:t xml:space="preserve">五、运行与养护安全管理</w:t>
      </w:r>
      <w:r/>
    </w:p>
    <w:p>
      <w:pPr>
        <w:ind w:firstLine="480"/>
        <w:spacing w:line="400" w:lineRule="exact"/>
        <w:rPr>
          <w:rFonts w:ascii="宋体" w:hAnsi="宋体" w:cs="宋体"/>
          <w:sz w:val="24"/>
          <w:szCs w:val="24"/>
        </w:rPr>
      </w:pPr>
      <w:r>
        <w:rPr>
          <w:rFonts w:hint="eastAsia" w:ascii="宋体" w:hAnsi="宋体" w:cs="宋体"/>
          <w:sz w:val="24"/>
          <w:szCs w:val="24"/>
        </w:rPr>
        <w:t xml:space="preserve">中标单位针对项目内容明确安全生产目标；建立安全生产管理组织体系；制定安全管理制度；开展安全生产宣传教育、培训和隐患排查、整改。</w:t>
      </w:r>
      <w:r/>
    </w:p>
    <w:p>
      <w:pPr>
        <w:ind w:firstLine="480"/>
        <w:spacing w:line="400" w:lineRule="exact"/>
        <w:rPr>
          <w:rFonts w:ascii="宋体" w:hAnsi="宋体" w:cs="宋体"/>
          <w:sz w:val="24"/>
          <w:szCs w:val="24"/>
        </w:rPr>
      </w:pPr>
      <w:r>
        <w:rPr>
          <w:rFonts w:hint="eastAsia" w:ascii="宋体" w:hAnsi="宋体" w:cs="宋体"/>
          <w:sz w:val="24"/>
          <w:szCs w:val="24"/>
        </w:rPr>
        <w:t xml:space="preserve">1.落实排水管渠年度安全目标任务、安全生产责任制、签订安全生产责任书。</w:t>
      </w:r>
      <w:r/>
    </w:p>
    <w:p>
      <w:pPr>
        <w:ind w:firstLine="480"/>
        <w:spacing w:line="400" w:lineRule="exact"/>
        <w:rPr>
          <w:rFonts w:ascii="宋体" w:hAnsi="宋体" w:cs="宋体"/>
          <w:sz w:val="24"/>
          <w:szCs w:val="24"/>
        </w:rPr>
      </w:pPr>
      <w:r>
        <w:rPr>
          <w:rFonts w:hint="eastAsia" w:ascii="宋体" w:hAnsi="宋体" w:cs="宋体"/>
          <w:sz w:val="24"/>
          <w:szCs w:val="24"/>
        </w:rPr>
        <w:t xml:space="preserve">2.应制定并执行安全生产培训计划，组织主要负责人、安全管理人员、特种作业人员和其他从业人员的安全生产培训教育和考核，查看其教育考核记录。</w:t>
      </w:r>
      <w:r/>
    </w:p>
    <w:p>
      <w:pPr>
        <w:ind w:firstLine="480"/>
        <w:spacing w:line="400" w:lineRule="exact"/>
        <w:rPr>
          <w:rFonts w:ascii="宋体" w:hAnsi="宋体" w:cs="宋体"/>
          <w:sz w:val="24"/>
          <w:szCs w:val="24"/>
        </w:rPr>
      </w:pPr>
      <w:r>
        <w:rPr>
          <w:rFonts w:hint="eastAsia" w:ascii="宋体" w:hAnsi="宋体" w:cs="宋体"/>
          <w:sz w:val="24"/>
          <w:szCs w:val="24"/>
        </w:rPr>
        <w:t xml:space="preserve">3.开展排水管</w:t>
      </w:r>
      <w:r>
        <w:rPr>
          <w:rFonts w:hint="eastAsia" w:ascii="宋体" w:hAnsi="宋体" w:cs="宋体"/>
          <w:sz w:val="24"/>
          <w:szCs w:val="24"/>
        </w:rPr>
        <w:t xml:space="preserve">渠危险</w:t>
      </w:r>
      <w:r>
        <w:rPr>
          <w:rFonts w:hint="eastAsia" w:ascii="宋体" w:hAnsi="宋体" w:cs="宋体"/>
          <w:sz w:val="24"/>
          <w:szCs w:val="24"/>
        </w:rPr>
        <w:t xml:space="preserve">源辨识、安全生产隐患排查，针对发现问题及时整改，并做好记录。</w:t>
      </w:r>
      <w:r/>
    </w:p>
    <w:p>
      <w:pPr>
        <w:ind w:firstLine="480"/>
        <w:spacing w:line="400" w:lineRule="exact"/>
        <w:rPr>
          <w:rFonts w:ascii="宋体" w:hAnsi="宋体" w:cs="宋体"/>
          <w:sz w:val="24"/>
          <w:szCs w:val="24"/>
        </w:rPr>
      </w:pPr>
      <w:r>
        <w:rPr>
          <w:rFonts w:hint="eastAsia" w:ascii="宋体" w:hAnsi="宋体" w:cs="宋体"/>
          <w:sz w:val="24"/>
          <w:szCs w:val="24"/>
        </w:rPr>
        <w:t xml:space="preserve">4.应检查施工现场安全生产警示设施情况，检查班前安全会议以及记录情况，现场检查施工状况，查看其操作流程是否符合规范。</w:t>
      </w:r>
      <w:r/>
    </w:p>
    <w:p>
      <w:pPr>
        <w:ind w:firstLine="480"/>
        <w:spacing w:line="400" w:lineRule="exact"/>
        <w:rPr>
          <w:rFonts w:ascii="宋体" w:hAnsi="宋体" w:cs="宋体"/>
          <w:sz w:val="24"/>
          <w:szCs w:val="24"/>
        </w:rPr>
      </w:pPr>
      <w:r>
        <w:rPr>
          <w:rFonts w:hint="eastAsia" w:ascii="宋体" w:hAnsi="宋体" w:cs="宋体"/>
          <w:sz w:val="24"/>
          <w:szCs w:val="24"/>
        </w:rPr>
        <w:t xml:space="preserve">5.建立有限空间等危险作业的管控措施。</w:t>
      </w:r>
      <w:r/>
    </w:p>
    <w:p>
      <w:pPr>
        <w:ind w:firstLine="480"/>
        <w:spacing w:line="400" w:lineRule="exact"/>
        <w:rPr>
          <w:rFonts w:ascii="宋体" w:hAnsi="宋体" w:cs="宋体"/>
          <w:sz w:val="24"/>
          <w:szCs w:val="24"/>
        </w:rPr>
      </w:pPr>
      <w:r>
        <w:rPr>
          <w:rFonts w:hint="eastAsia" w:ascii="宋体" w:hAnsi="宋体" w:cs="宋体"/>
          <w:sz w:val="24"/>
          <w:szCs w:val="24"/>
        </w:rPr>
        <w:t xml:space="preserve">6.应检查现场排水管渠作业人员安全培训记录，检查其人工急救、防护用具、照明、检测及通讯设备的使用方法及相关的安全知识。</w:t>
      </w:r>
      <w:r/>
    </w:p>
    <w:p>
      <w:pPr>
        <w:ind w:firstLine="480"/>
        <w:spacing w:line="400" w:lineRule="exact"/>
        <w:rPr>
          <w:rFonts w:ascii="宋体" w:hAnsi="宋体" w:cs="宋体"/>
          <w:sz w:val="24"/>
          <w:szCs w:val="24"/>
        </w:rPr>
      </w:pPr>
      <w:r>
        <w:rPr>
          <w:rFonts w:hint="eastAsia" w:ascii="宋体" w:hAnsi="宋体" w:cs="宋体"/>
          <w:sz w:val="24"/>
          <w:szCs w:val="24"/>
        </w:rPr>
        <w:t xml:space="preserve">7.应制定安全生产应急预案，具备应急设备、装备、物资等。</w:t>
      </w:r>
      <w:r/>
    </w:p>
    <w:p>
      <w:pPr>
        <w:ind w:firstLine="480"/>
        <w:spacing w:line="400" w:lineRule="exact"/>
        <w:rPr>
          <w:rFonts w:ascii="宋体" w:hAnsi="宋体" w:cs="宋体"/>
          <w:sz w:val="24"/>
          <w:szCs w:val="24"/>
        </w:rPr>
      </w:pPr>
      <w:r>
        <w:rPr>
          <w:rFonts w:hint="eastAsia" w:ascii="宋体" w:hAnsi="宋体" w:cs="宋体"/>
          <w:sz w:val="24"/>
          <w:szCs w:val="24"/>
        </w:rPr>
        <w:t xml:space="preserve">8.每季度应不定期抽查。</w:t>
      </w:r>
      <w:r/>
    </w:p>
    <w:p>
      <w:pPr>
        <w:ind w:firstLine="480"/>
        <w:spacing w:line="400" w:lineRule="exact"/>
        <w:rPr>
          <w:rFonts w:ascii="宋体" w:hAnsi="宋体" w:cs="宋体"/>
          <w:sz w:val="24"/>
          <w:szCs w:val="24"/>
        </w:rPr>
      </w:pPr>
      <w:r>
        <w:rPr>
          <w:rFonts w:hint="eastAsia" w:ascii="宋体" w:hAnsi="宋体" w:cs="宋体"/>
          <w:sz w:val="24"/>
          <w:szCs w:val="24"/>
        </w:rPr>
        <w:t xml:space="preserve">9.符合管理单位安全管理工作相关要求。</w:t>
      </w:r>
      <w:r/>
    </w:p>
    <w:p>
      <w:pPr>
        <w:ind w:firstLine="482"/>
        <w:spacing w:line="400" w:lineRule="exact"/>
        <w:rPr>
          <w:rFonts w:ascii="宋体" w:hAnsi="宋体" w:cs="宋体"/>
          <w:b/>
          <w:sz w:val="24"/>
          <w:szCs w:val="24"/>
        </w:rPr>
      </w:pPr>
      <w:r>
        <w:rPr>
          <w:rFonts w:hint="eastAsia" w:ascii="宋体" w:hAnsi="宋体" w:cs="宋体"/>
          <w:b/>
          <w:sz w:val="24"/>
          <w:szCs w:val="24"/>
        </w:rPr>
        <w:t xml:space="preserve">六、辅助监管要求</w:t>
      </w:r>
      <w:r/>
    </w:p>
    <w:p>
      <w:pPr>
        <w:ind w:firstLine="480"/>
        <w:spacing w:line="400" w:lineRule="exact"/>
        <w:rPr>
          <w:rFonts w:ascii="宋体" w:hAnsi="宋体" w:cs="宋体"/>
          <w:sz w:val="24"/>
          <w:szCs w:val="24"/>
        </w:rPr>
      </w:pPr>
      <w:r>
        <w:rPr>
          <w:rFonts w:hint="eastAsia" w:ascii="宋体" w:hAnsi="宋体" w:cs="宋体"/>
          <w:sz w:val="24"/>
          <w:szCs w:val="24"/>
        </w:rPr>
        <w:t xml:space="preserve">1、中标单位运行与养护等工作，须按照辅助监管管理软件（APP）操作要求进行真实填写上传，严禁故意虚报、错报。</w:t>
      </w:r>
      <w:r/>
    </w:p>
    <w:p>
      <w:pPr>
        <w:ind w:firstLine="480"/>
        <w:spacing w:line="400" w:lineRule="exact"/>
        <w:rPr>
          <w:rFonts w:ascii="宋体" w:hAnsi="宋体" w:cs="宋体"/>
          <w:sz w:val="24"/>
          <w:szCs w:val="24"/>
        </w:rPr>
      </w:pPr>
      <w:r>
        <w:rPr>
          <w:rFonts w:hint="eastAsia" w:ascii="宋体" w:hAnsi="宋体" w:cs="宋体"/>
          <w:sz w:val="24"/>
          <w:szCs w:val="24"/>
        </w:rPr>
        <w:t xml:space="preserve">2、中标单位运行与养护工人的作业内容、质量及安全文明施工等进行上报，要接受辅助监管人员的监管，监管人员反馈的问题要及时修改或调整；</w:t>
      </w:r>
      <w:r/>
    </w:p>
    <w:p>
      <w:pPr>
        <w:ind w:firstLine="480"/>
        <w:spacing w:line="400" w:lineRule="exact"/>
        <w:rPr>
          <w:rFonts w:ascii="宋体" w:hAnsi="宋体" w:cs="宋体"/>
          <w:sz w:val="24"/>
          <w:szCs w:val="24"/>
        </w:rPr>
      </w:pPr>
      <w:r>
        <w:rPr>
          <w:rFonts w:hint="eastAsia" w:ascii="宋体" w:hAnsi="宋体" w:cs="宋体"/>
          <w:sz w:val="24"/>
          <w:szCs w:val="24"/>
        </w:rPr>
        <w:t xml:space="preserve">3、辅助监管管理软件（APP）统计的作业内容、质量及安全文明施工等作为考核参考依据。</w:t>
      </w:r>
      <w:r/>
    </w:p>
    <w:p>
      <w:pPr>
        <w:ind w:firstLine="480"/>
        <w:spacing w:line="400" w:lineRule="exact"/>
        <w:rPr>
          <w:rFonts w:ascii="宋体" w:hAnsi="宋体" w:cs="宋体"/>
          <w:sz w:val="24"/>
          <w:szCs w:val="24"/>
        </w:rPr>
      </w:pPr>
      <w:r>
        <w:rPr>
          <w:rFonts w:hint="eastAsia" w:ascii="宋体" w:hAnsi="宋体" w:cs="宋体"/>
          <w:sz w:val="24"/>
          <w:szCs w:val="24"/>
        </w:rPr>
        <w:t xml:space="preserve">4、中标单位提供本项目使用的疏通车辆等特种车辆须按要求安装GPS定位以及摄像头监控设备，要求统一接入监管平台。</w:t>
      </w:r>
      <w:r/>
    </w:p>
    <w:p>
      <w:pPr>
        <w:ind w:firstLine="482"/>
        <w:spacing w:line="400" w:lineRule="exact"/>
        <w:rPr>
          <w:rFonts w:ascii="宋体" w:hAnsi="宋体" w:cs="宋体"/>
          <w:b/>
          <w:sz w:val="24"/>
          <w:szCs w:val="24"/>
        </w:rPr>
      </w:pPr>
      <w:r>
        <w:rPr>
          <w:rFonts w:hint="eastAsia" w:ascii="宋体" w:hAnsi="宋体" w:cs="宋体"/>
          <w:b/>
          <w:sz w:val="24"/>
          <w:szCs w:val="24"/>
        </w:rPr>
        <w:t xml:space="preserve">七．运行与养护监管</w:t>
      </w:r>
      <w:r/>
    </w:p>
    <w:p>
      <w:pPr>
        <w:ind w:firstLine="480"/>
        <w:spacing w:line="400" w:lineRule="exact"/>
        <w:rPr>
          <w:rFonts w:ascii="宋体" w:hAnsi="宋体" w:cs="宋体"/>
          <w:sz w:val="24"/>
          <w:szCs w:val="24"/>
        </w:rPr>
      </w:pPr>
      <w:r>
        <w:rPr>
          <w:rFonts w:hint="eastAsia" w:ascii="宋体" w:hAnsi="宋体" w:cs="宋体"/>
          <w:sz w:val="24"/>
          <w:szCs w:val="24"/>
        </w:rPr>
        <w:t xml:space="preserve">徐州市供排水管理中</w:t>
      </w:r>
      <w:r>
        <w:rPr>
          <w:rFonts w:hint="eastAsia" w:ascii="宋体" w:hAnsi="宋体" w:cs="宋体"/>
          <w:sz w:val="24"/>
          <w:szCs w:val="24"/>
        </w:rPr>
        <w:t xml:space="preserve">心负责</w:t>
      </w:r>
      <w:r>
        <w:rPr>
          <w:rFonts w:hint="eastAsia" w:ascii="宋体" w:hAnsi="宋体" w:cs="宋体"/>
          <w:sz w:val="24"/>
          <w:szCs w:val="24"/>
        </w:rPr>
        <w:t xml:space="preserve">具体的监督管理工作。负责排水管</w:t>
      </w:r>
      <w:r>
        <w:rPr>
          <w:rFonts w:hint="eastAsia" w:ascii="宋体" w:hAnsi="宋体" w:cs="宋体"/>
          <w:sz w:val="24"/>
          <w:szCs w:val="24"/>
        </w:rPr>
        <w:t xml:space="preserve">渠运行</w:t>
      </w:r>
      <w:r>
        <w:rPr>
          <w:rFonts w:hint="eastAsia" w:ascii="宋体" w:hAnsi="宋体" w:cs="宋体"/>
          <w:sz w:val="24"/>
          <w:szCs w:val="24"/>
        </w:rPr>
        <w:t xml:space="preserve">与养护工作计划制定、方案编制、组织实施、市场化的招标工作；负责对排水管</w:t>
      </w:r>
      <w:r>
        <w:rPr>
          <w:rFonts w:hint="eastAsia" w:ascii="宋体" w:hAnsi="宋体" w:cs="宋体"/>
          <w:sz w:val="24"/>
          <w:szCs w:val="24"/>
        </w:rPr>
        <w:t xml:space="preserve">渠运行</w:t>
      </w:r>
      <w:r>
        <w:rPr>
          <w:rFonts w:hint="eastAsia" w:ascii="宋体" w:hAnsi="宋体" w:cs="宋体"/>
          <w:sz w:val="24"/>
          <w:szCs w:val="24"/>
        </w:rPr>
        <w:t xml:space="preserve">与养护市场化中标单位的监督、技术指导、方案审查和考核工作。</w:t>
      </w:r>
      <w:r/>
    </w:p>
    <w:p>
      <w:pPr>
        <w:ind w:firstLine="482"/>
        <w:spacing w:line="400" w:lineRule="exact"/>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rPr>
        <w:t xml:space="preserve">一</w:t>
      </w:r>
      <w:r>
        <w:rPr>
          <w:rFonts w:hint="eastAsia" w:ascii="宋体" w:hAnsi="宋体" w:cs="宋体"/>
          <w:b/>
          <w:sz w:val="24"/>
          <w:szCs w:val="24"/>
        </w:rPr>
        <w:t xml:space="preserve">)考核依据</w:t>
      </w:r>
      <w:r/>
    </w:p>
    <w:p>
      <w:pPr>
        <w:pStyle w:val="797"/>
        <w:ind w:firstLine="480"/>
        <w:jc w:val="both"/>
        <w:spacing w:after="0" w:line="400" w:lineRule="exact"/>
        <w:rPr>
          <w:rFonts w:ascii="宋体" w:hAnsi="宋体" w:cs="宋体"/>
          <w:sz w:val="24"/>
          <w:szCs w:val="24"/>
        </w:rPr>
      </w:pPr>
      <w:r>
        <w:rPr>
          <w:rFonts w:hint="eastAsia" w:ascii="宋体" w:hAnsi="宋体" w:cs="宋体"/>
          <w:sz w:val="24"/>
          <w:szCs w:val="24"/>
        </w:rPr>
        <w:t xml:space="preserve">依据《市管排水管渠运行与养护管理标准及考核办法》及相关要求进行考核。</w:t>
      </w:r>
      <w:r/>
    </w:p>
    <w:p>
      <w:pPr>
        <w:pStyle w:val="797"/>
        <w:ind w:firstLine="482"/>
        <w:jc w:val="both"/>
        <w:spacing w:after="0" w:line="400" w:lineRule="exact"/>
        <w:rPr>
          <w:rFonts w:ascii="宋体" w:hAnsi="宋体" w:cs="宋体"/>
          <w:b/>
          <w:sz w:val="24"/>
          <w:szCs w:val="24"/>
        </w:rPr>
      </w:pPr>
      <w:r>
        <w:rPr>
          <w:rFonts w:hint="eastAsia" w:ascii="宋体" w:hAnsi="宋体" w:cs="宋体"/>
          <w:b/>
          <w:sz w:val="24"/>
          <w:szCs w:val="24"/>
        </w:rPr>
        <w:t xml:space="preserve">(二）考核职责及分工</w:t>
      </w:r>
      <w:r/>
    </w:p>
    <w:p>
      <w:pPr>
        <w:ind w:firstLine="480"/>
        <w:spacing w:line="400" w:lineRule="exact"/>
        <w:rPr>
          <w:rFonts w:ascii="宋体" w:hAnsi="宋体" w:cs="宋体"/>
          <w:sz w:val="24"/>
          <w:szCs w:val="24"/>
        </w:rPr>
      </w:pPr>
      <w:r>
        <w:rPr>
          <w:rFonts w:hint="eastAsia" w:ascii="宋体" w:hAnsi="宋体" w:cs="宋体"/>
          <w:sz w:val="24"/>
          <w:szCs w:val="24"/>
        </w:rPr>
        <w:t xml:space="preserve">1、考核职责：徐州市供排水管理中心（以下简称中心）职能科室具体负责对管理范围内的排水管</w:t>
      </w:r>
      <w:r>
        <w:rPr>
          <w:rFonts w:hint="eastAsia" w:ascii="宋体" w:hAnsi="宋体" w:cs="宋体"/>
          <w:sz w:val="24"/>
          <w:szCs w:val="24"/>
        </w:rPr>
        <w:t xml:space="preserve">渠运行</w:t>
      </w:r>
      <w:r>
        <w:rPr>
          <w:rFonts w:hint="eastAsia" w:ascii="宋体" w:hAnsi="宋体" w:cs="宋体"/>
          <w:sz w:val="24"/>
          <w:szCs w:val="24"/>
        </w:rPr>
        <w:t xml:space="preserve">与养护进行检查考核（见附表1,2），做好相关资料的统计、记录及汇总，建立完善考核机制。</w:t>
      </w:r>
      <w:r/>
    </w:p>
    <w:p>
      <w:pPr>
        <w:ind w:firstLine="480"/>
        <w:spacing w:line="400" w:lineRule="exact"/>
        <w:rPr>
          <w:rFonts w:ascii="宋体" w:hAnsi="宋体" w:cs="宋体"/>
          <w:sz w:val="24"/>
          <w:szCs w:val="24"/>
        </w:rPr>
      </w:pPr>
      <w:r>
        <w:rPr>
          <w:rFonts w:hint="eastAsia" w:ascii="宋体" w:hAnsi="宋体" w:cs="宋体"/>
          <w:sz w:val="24"/>
          <w:szCs w:val="24"/>
        </w:rPr>
        <w:t xml:space="preserve">2、考核对象：中标单位。</w:t>
      </w:r>
      <w:r/>
    </w:p>
    <w:p>
      <w:pPr>
        <w:ind w:firstLine="480"/>
        <w:spacing w:line="400" w:lineRule="exact"/>
        <w:rPr>
          <w:rFonts w:ascii="宋体" w:hAnsi="宋体" w:cs="宋体"/>
          <w:sz w:val="24"/>
          <w:szCs w:val="24"/>
        </w:rPr>
      </w:pPr>
      <w:r>
        <w:rPr>
          <w:rFonts w:hint="eastAsia" w:ascii="宋体" w:hAnsi="宋体" w:cs="宋体"/>
          <w:sz w:val="24"/>
          <w:szCs w:val="24"/>
        </w:rPr>
        <w:t xml:space="preserve">3、考核范围：排水管</w:t>
      </w:r>
      <w:r>
        <w:rPr>
          <w:rFonts w:hint="eastAsia" w:ascii="宋体" w:hAnsi="宋体" w:cs="宋体"/>
          <w:sz w:val="24"/>
          <w:szCs w:val="24"/>
        </w:rPr>
        <w:t xml:space="preserve">渠运行</w:t>
      </w:r>
      <w:r>
        <w:rPr>
          <w:rFonts w:hint="eastAsia" w:ascii="宋体" w:hAnsi="宋体" w:cs="宋体"/>
          <w:sz w:val="24"/>
          <w:szCs w:val="24"/>
        </w:rPr>
        <w:t xml:space="preserve">与养护。</w:t>
      </w:r>
      <w:r/>
    </w:p>
    <w:p>
      <w:pPr>
        <w:ind w:firstLine="482"/>
        <w:spacing w:line="400" w:lineRule="exact"/>
        <w:rPr>
          <w:rFonts w:ascii="宋体" w:hAnsi="宋体" w:cs="宋体"/>
          <w:b/>
          <w:sz w:val="24"/>
          <w:szCs w:val="24"/>
        </w:rPr>
      </w:pPr>
      <w:r>
        <w:rPr>
          <w:rFonts w:hint="eastAsia" w:ascii="宋体" w:hAnsi="宋体" w:cs="宋体"/>
          <w:b/>
          <w:sz w:val="24"/>
          <w:szCs w:val="24"/>
        </w:rPr>
        <w:t xml:space="preserve">（三）考核方式</w:t>
      </w:r>
      <w:r/>
    </w:p>
    <w:p>
      <w:pPr>
        <w:ind w:firstLine="480"/>
        <w:spacing w:line="400" w:lineRule="exact"/>
        <w:rPr>
          <w:rFonts w:ascii="宋体" w:hAnsi="宋体" w:cs="宋体"/>
          <w:sz w:val="24"/>
          <w:szCs w:val="24"/>
        </w:rPr>
      </w:pPr>
      <w:r>
        <w:rPr>
          <w:rFonts w:hint="eastAsia" w:ascii="宋体" w:hAnsi="宋体" w:cs="宋体"/>
          <w:sz w:val="24"/>
          <w:szCs w:val="24"/>
        </w:rPr>
        <w:t xml:space="preserve">考核实行百分制，采取定期考核与日常考核相结合，由职能科室实施。每月5日前职能科室对上月工作情况进行综合打分汇总并计算出月得分。</w:t>
      </w:r>
      <w:r/>
    </w:p>
    <w:p>
      <w:pPr>
        <w:ind w:firstLine="482"/>
        <w:spacing w:line="400" w:lineRule="exact"/>
        <w:rPr>
          <w:rFonts w:ascii="宋体" w:hAnsi="宋体" w:cs="宋体"/>
          <w:b/>
          <w:sz w:val="24"/>
          <w:szCs w:val="24"/>
        </w:rPr>
      </w:pPr>
      <w:r>
        <w:rPr>
          <w:rFonts w:hint="eastAsia" w:ascii="宋体" w:hAnsi="宋体" w:cs="宋体"/>
          <w:b/>
          <w:sz w:val="24"/>
          <w:szCs w:val="24"/>
        </w:rPr>
        <w:t xml:space="preserve">七、经费拨付</w:t>
      </w:r>
      <w:r/>
    </w:p>
    <w:p>
      <w:pPr>
        <w:ind w:firstLine="480"/>
        <w:spacing w:line="400" w:lineRule="exact"/>
        <w:rPr>
          <w:rFonts w:ascii="宋体" w:hAnsi="宋体" w:cs="宋体"/>
          <w:sz w:val="24"/>
          <w:szCs w:val="24"/>
        </w:rPr>
      </w:pPr>
      <w:r>
        <w:rPr>
          <w:rFonts w:hint="eastAsia" w:ascii="宋体" w:hAnsi="宋体" w:cs="宋体"/>
          <w:sz w:val="24"/>
          <w:szCs w:val="24"/>
        </w:rPr>
        <w:t xml:space="preserve">按月考核,根据考核结果，</w:t>
      </w:r>
      <w:r>
        <w:rPr>
          <w:rFonts w:hint="eastAsia" w:ascii="宋体" w:hAnsi="宋体" w:cs="宋体"/>
          <w:sz w:val="24"/>
          <w:szCs w:val="24"/>
        </w:rPr>
        <w:t xml:space="preserve">每两月</w:t>
      </w:r>
      <w:r>
        <w:rPr>
          <w:rFonts w:hint="eastAsia" w:ascii="宋体" w:hAnsi="宋体" w:cs="宋体"/>
          <w:sz w:val="24"/>
          <w:szCs w:val="24"/>
        </w:rPr>
        <w:t xml:space="preserve">付款。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r/>
    </w:p>
    <w:p>
      <w:pPr>
        <w:ind w:firstLine="480"/>
        <w:spacing w:line="400" w:lineRule="exact"/>
        <w:rPr>
          <w:rFonts w:ascii="宋体" w:hAnsi="宋体" w:cs="宋体"/>
          <w:sz w:val="24"/>
          <w:szCs w:val="24"/>
        </w:rPr>
      </w:pPr>
      <w:r>
        <w:rPr>
          <w:rFonts w:ascii="宋体" w:hAnsi="宋体" w:cs="宋体"/>
          <w:sz w:val="24"/>
          <w:szCs w:val="24"/>
        </w:rPr>
      </w:r>
      <w:r/>
    </w:p>
    <w:p>
      <w:pPr>
        <w:pStyle w:val="759"/>
        <w:rPr>
          <w:rFonts w:cs="宋体"/>
          <w:sz w:val="28"/>
        </w:rPr>
      </w:pPr>
      <w:r>
        <w:rPr>
          <w:rFonts w:hint="eastAsia" w:cs="宋体"/>
          <w:sz w:val="24"/>
        </w:rPr>
        <w:br w:type="page" w:clear="all"/>
      </w:r>
      <w:r>
        <w:rPr>
          <w:rFonts w:hint="eastAsia" w:cs="宋体"/>
          <w:sz w:val="28"/>
        </w:rPr>
        <w:t xml:space="preserve">附表1：徐州市排水管</w:t>
      </w:r>
      <w:r>
        <w:rPr>
          <w:rFonts w:hint="eastAsia" w:cs="宋体"/>
          <w:sz w:val="28"/>
        </w:rPr>
        <w:t xml:space="preserve">渠管理</w:t>
      </w:r>
      <w:r>
        <w:rPr>
          <w:rFonts w:hint="eastAsia" w:cs="宋体"/>
          <w:sz w:val="28"/>
        </w:rPr>
        <w:t xml:space="preserve">检查考核表</w:t>
      </w:r>
      <w:r/>
    </w:p>
    <w:tbl>
      <w:tblPr>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00"/>
        <w:gridCol w:w="955"/>
        <w:gridCol w:w="2976"/>
        <w:gridCol w:w="4395"/>
        <w:gridCol w:w="714"/>
      </w:tblGrid>
      <w:tr>
        <w:trPr>
          <w:jc w:val="center"/>
          <w:trHeight w:val="506"/>
        </w:trPr>
        <w:tc>
          <w:tcPr>
            <w:tcW w:w="600" w:type="dxa"/>
            <w:vAlign w:val="center"/>
            <w:textDirection w:val="lrTb"/>
            <w:noWrap w:val="false"/>
          </w:tcPr>
          <w:p>
            <w:pPr>
              <w:jc w:val="center"/>
              <w:rPr>
                <w:rFonts w:ascii="宋体" w:hAnsi="宋体" w:cs="宋体"/>
                <w:b/>
                <w:sz w:val="24"/>
                <w:szCs w:val="24"/>
              </w:rPr>
            </w:pPr>
            <w:r/>
            <w:bookmarkStart w:id="69" w:name="OLE_LINK107"/>
            <w:r>
              <w:rPr>
                <w:rFonts w:hint="eastAsia" w:ascii="宋体" w:hAnsi="宋体" w:cs="宋体"/>
                <w:b/>
                <w:sz w:val="24"/>
                <w:szCs w:val="24"/>
              </w:rPr>
              <w:t xml:space="preserve">序号</w:t>
            </w:r>
            <w:r/>
          </w:p>
        </w:tc>
        <w:tc>
          <w:tcPr>
            <w:tcW w:w="955"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考核项目</w:t>
            </w:r>
            <w:r/>
          </w:p>
        </w:tc>
        <w:tc>
          <w:tcPr>
            <w:tcW w:w="2976"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考核内容</w:t>
            </w:r>
            <w:r/>
          </w:p>
        </w:tc>
        <w:tc>
          <w:tcPr>
            <w:tcW w:w="4395"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计扣标准</w:t>
            </w:r>
            <w:r/>
          </w:p>
        </w:tc>
        <w:tc>
          <w:tcPr>
            <w:tcW w:w="714"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得分</w:t>
            </w:r>
            <w:r/>
          </w:p>
        </w:tc>
      </w:tr>
      <w:tr>
        <w:trPr>
          <w:jc w:val="center"/>
          <w:trHeight w:val="90"/>
        </w:trPr>
        <w:tc>
          <w:tcPr>
            <w:tcW w:w="600" w:type="dxa"/>
            <w:vAlign w:val="center"/>
            <w:vMerge w:val="restart"/>
            <w:textDirection w:val="lrTb"/>
            <w:noWrap w:val="false"/>
          </w:tcPr>
          <w:p>
            <w:pPr>
              <w:rPr>
                <w:rFonts w:ascii="宋体" w:hAnsi="宋体" w:cs="宋体"/>
                <w:b/>
                <w:sz w:val="24"/>
                <w:szCs w:val="24"/>
              </w:rPr>
            </w:pPr>
            <w:r>
              <w:rPr>
                <w:rFonts w:hint="eastAsia" w:ascii="宋体" w:hAnsi="宋体" w:cs="宋体"/>
                <w:b/>
                <w:sz w:val="24"/>
                <w:szCs w:val="24"/>
              </w:rPr>
              <w:t xml:space="preserve">1</w:t>
            </w:r>
            <w:r/>
          </w:p>
        </w:tc>
        <w:tc>
          <w:tcPr>
            <w:tcW w:w="955" w:type="dxa"/>
            <w:vAlign w:val="center"/>
            <w:vMerge w:val="restart"/>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组</w:t>
            </w:r>
            <w:r>
              <w:rPr>
                <w:rFonts w:hint="eastAsia" w:ascii="宋体" w:hAnsi="宋体" w:cs="宋体"/>
                <w:sz w:val="24"/>
                <w:szCs w:val="24"/>
              </w:rPr>
              <w:t xml:space="preserve">织机构（5分）</w:t>
            </w:r>
            <w:r/>
          </w:p>
        </w:tc>
        <w:tc>
          <w:tcPr>
            <w:tcW w:w="2976"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组建管护工作机构，制定工作职责、规章制度和考核机制，落实责任，明确分工；按照业主下达年度养护计划，制定每月养护计划（含检查、检测率每年不小于</w:t>
            </w:r>
            <w:r>
              <w:rPr>
                <w:rFonts w:hint="eastAsia" w:ascii="宋体" w:hAnsi="宋体" w:cs="宋体"/>
                <w:sz w:val="24"/>
                <w:szCs w:val="24"/>
              </w:rPr>
              <w:t xml:space="preserve">10%的</w:t>
            </w:r>
            <w:r>
              <w:rPr>
                <w:rFonts w:hint="eastAsia" w:ascii="宋体" w:hAnsi="宋体" w:cs="宋体"/>
                <w:sz w:val="24"/>
                <w:szCs w:val="24"/>
                <w:lang w:val="zh-CN"/>
              </w:rPr>
              <w:t xml:space="preserve">分解计划）。（</w:t>
            </w:r>
            <w:r>
              <w:rPr>
                <w:rFonts w:hint="eastAsia" w:ascii="宋体" w:hAnsi="宋体" w:cs="宋体"/>
                <w:sz w:val="24"/>
                <w:szCs w:val="24"/>
              </w:rPr>
              <w:t xml:space="preserve">2分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未制定规章制度、管护人员考核机制的，扣0.5分；责任不落实的，扣0.5分；分工不明确的，扣0.5分；未按照要求制定每月养护计划的，扣</w:t>
            </w:r>
            <w:r>
              <w:rPr>
                <w:rFonts w:hint="eastAsia" w:ascii="宋体" w:hAnsi="宋体" w:cs="宋体"/>
                <w:sz w:val="24"/>
                <w:szCs w:val="24"/>
              </w:rPr>
              <w:t xml:space="preserve">1</w:t>
            </w:r>
            <w:r>
              <w:rPr>
                <w:rFonts w:hint="eastAsia" w:ascii="宋体" w:hAnsi="宋体" w:cs="宋体"/>
                <w:sz w:val="24"/>
                <w:szCs w:val="24"/>
                <w:lang w:val="zh-CN"/>
              </w:rPr>
              <w:t xml:space="preserve">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573"/>
        </w:trPr>
        <w:tc>
          <w:tcPr>
            <w:tcW w:w="600" w:type="dxa"/>
            <w:vAlign w:val="center"/>
            <w:vMerge w:val="continue"/>
            <w:textDirection w:val="lrTb"/>
            <w:noWrap w:val="false"/>
          </w:tcPr>
          <w:p>
            <w:pPr>
              <w:rPr>
                <w:rFonts w:ascii="宋体" w:hAnsi="宋体" w:cs="宋体"/>
                <w:b/>
                <w:sz w:val="24"/>
                <w:szCs w:val="24"/>
              </w:rPr>
            </w:pPr>
            <w:r>
              <w:rPr>
                <w:rFonts w:ascii="宋体" w:hAnsi="宋体" w:cs="宋体"/>
                <w:b/>
                <w:sz w:val="24"/>
                <w:szCs w:val="24"/>
              </w:rPr>
            </w:r>
            <w:r/>
          </w:p>
        </w:tc>
        <w:tc>
          <w:tcPr>
            <w:tcW w:w="955" w:type="dxa"/>
            <w:vAlign w:val="center"/>
            <w:vMerge w:val="continue"/>
            <w:textDirection w:val="lrTb"/>
            <w:noWrap w:val="false"/>
          </w:tcPr>
          <w:p>
            <w:pPr>
              <w:rPr>
                <w:rFonts w:ascii="宋体" w:hAnsi="宋体" w:cs="宋体"/>
                <w:sz w:val="24"/>
                <w:szCs w:val="24"/>
                <w:lang w:val="zh-CN"/>
              </w:rPr>
            </w:pPr>
            <w:r>
              <w:rPr>
                <w:rFonts w:ascii="宋体" w:hAnsi="宋体" w:cs="宋体"/>
                <w:sz w:val="24"/>
                <w:szCs w:val="24"/>
                <w:lang w:val="zh-CN"/>
              </w:rPr>
            </w:r>
            <w:r/>
          </w:p>
        </w:tc>
        <w:tc>
          <w:tcPr>
            <w:tcW w:w="2976"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人员配置（</w:t>
            </w:r>
            <w:r>
              <w:rPr>
                <w:rFonts w:hint="eastAsia" w:ascii="宋体" w:hAnsi="宋体" w:cs="宋体"/>
                <w:sz w:val="24"/>
                <w:szCs w:val="24"/>
              </w:rPr>
              <w:t xml:space="preserve">1分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未按合同规定配备人员的，扣</w:t>
            </w:r>
            <w:r>
              <w:rPr>
                <w:rFonts w:hint="eastAsia" w:ascii="宋体" w:hAnsi="宋体" w:cs="宋体"/>
                <w:sz w:val="24"/>
                <w:szCs w:val="24"/>
              </w:rPr>
              <w:t xml:space="preserve">1分</w:t>
            </w:r>
            <w:r>
              <w:rPr>
                <w:rFonts w:hint="eastAsia" w:ascii="宋体" w:hAnsi="宋体" w:cs="宋体"/>
                <w:sz w:val="24"/>
                <w:szCs w:val="24"/>
                <w:lang w:val="zh-CN"/>
              </w:rPr>
              <w:t xml:space="preserve">。（扣完为止）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795"/>
        </w:trPr>
        <w:tc>
          <w:tcPr>
            <w:tcW w:w="600" w:type="dxa"/>
            <w:vAlign w:val="center"/>
            <w:vMerge w:val="continue"/>
            <w:textDirection w:val="lrTb"/>
            <w:noWrap w:val="false"/>
          </w:tcPr>
          <w:p>
            <w:pPr>
              <w:rPr>
                <w:rFonts w:ascii="宋体" w:hAnsi="宋体" w:cs="宋体"/>
                <w:b/>
                <w:sz w:val="24"/>
                <w:szCs w:val="24"/>
              </w:rPr>
            </w:pPr>
            <w:r>
              <w:rPr>
                <w:rFonts w:ascii="宋体" w:hAnsi="宋体" w:cs="宋体"/>
                <w:b/>
                <w:sz w:val="24"/>
                <w:szCs w:val="24"/>
              </w:rPr>
            </w:r>
            <w:r/>
          </w:p>
        </w:tc>
        <w:tc>
          <w:tcPr>
            <w:tcW w:w="955" w:type="dxa"/>
            <w:vAlign w:val="center"/>
            <w:vMerge w:val="continue"/>
            <w:textDirection w:val="lrTb"/>
            <w:noWrap w:val="false"/>
          </w:tcPr>
          <w:p>
            <w:pPr>
              <w:rPr>
                <w:rFonts w:ascii="宋体" w:hAnsi="宋体" w:cs="宋体"/>
                <w:sz w:val="24"/>
                <w:szCs w:val="24"/>
                <w:lang w:val="zh-CN"/>
              </w:rPr>
            </w:pPr>
            <w:r>
              <w:rPr>
                <w:rFonts w:ascii="宋体" w:hAnsi="宋体" w:cs="宋体"/>
                <w:sz w:val="24"/>
                <w:szCs w:val="24"/>
                <w:lang w:val="zh-CN"/>
              </w:rPr>
            </w:r>
            <w:r/>
          </w:p>
        </w:tc>
        <w:tc>
          <w:tcPr>
            <w:tcW w:w="2976"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台</w:t>
            </w:r>
            <w:r>
              <w:rPr>
                <w:rFonts w:hint="eastAsia" w:ascii="宋体" w:hAnsi="宋体" w:cs="宋体"/>
                <w:sz w:val="24"/>
                <w:szCs w:val="24"/>
                <w:lang w:val="zh-CN"/>
              </w:rPr>
              <w:t xml:space="preserve">账资料</w:t>
            </w:r>
            <w:r>
              <w:rPr>
                <w:rFonts w:hint="eastAsia" w:ascii="宋体" w:hAnsi="宋体" w:cs="宋体"/>
                <w:sz w:val="24"/>
                <w:szCs w:val="24"/>
                <w:lang w:val="zh-CN"/>
              </w:rPr>
              <w:t xml:space="preserve">管理（</w:t>
            </w:r>
            <w:r>
              <w:rPr>
                <w:rFonts w:hint="eastAsia" w:ascii="宋体" w:hAnsi="宋体" w:cs="宋体"/>
                <w:sz w:val="24"/>
                <w:szCs w:val="24"/>
              </w:rPr>
              <w:t xml:space="preserve">2分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未做好巡查、养护、防汛、抢修、安全等台</w:t>
            </w:r>
            <w:r>
              <w:rPr>
                <w:rFonts w:hint="eastAsia" w:ascii="宋体" w:hAnsi="宋体" w:cs="宋体"/>
                <w:sz w:val="24"/>
                <w:szCs w:val="24"/>
                <w:lang w:val="zh-CN"/>
              </w:rPr>
              <w:t xml:space="preserve">账记录</w:t>
            </w:r>
            <w:r>
              <w:rPr>
                <w:rFonts w:hint="eastAsia" w:ascii="宋体" w:hAnsi="宋体" w:cs="宋体"/>
                <w:sz w:val="24"/>
                <w:szCs w:val="24"/>
                <w:lang w:val="zh-CN"/>
              </w:rPr>
              <w:t xml:space="preserve">的，每项扣1分。（扣完为止）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90"/>
        </w:trPr>
        <w:tc>
          <w:tcPr>
            <w:tcW w:w="600" w:type="dxa"/>
            <w:vAlign w:val="center"/>
            <w:vMerge w:val="restart"/>
            <w:textDirection w:val="lrTb"/>
            <w:noWrap w:val="false"/>
          </w:tcPr>
          <w:p>
            <w:pPr>
              <w:rPr>
                <w:rFonts w:ascii="宋体" w:hAnsi="宋体" w:cs="宋体"/>
                <w:b/>
                <w:sz w:val="24"/>
                <w:szCs w:val="24"/>
              </w:rPr>
            </w:pPr>
            <w:r>
              <w:rPr>
                <w:rFonts w:hint="eastAsia" w:ascii="宋体" w:hAnsi="宋体" w:cs="宋体"/>
                <w:b/>
                <w:sz w:val="24"/>
                <w:szCs w:val="24"/>
              </w:rPr>
              <w:t xml:space="preserve">2</w:t>
            </w:r>
            <w:r/>
          </w:p>
        </w:tc>
        <w:tc>
          <w:tcPr>
            <w:tcW w:w="955" w:type="dxa"/>
            <w:vAlign w:val="center"/>
            <w:vMerge w:val="restart"/>
            <w:textDirection w:val="lrTb"/>
            <w:noWrap w:val="false"/>
          </w:tcPr>
          <w:p>
            <w:pPr>
              <w:rPr>
                <w:rFonts w:ascii="宋体" w:hAnsi="宋体" w:cs="宋体"/>
                <w:sz w:val="24"/>
                <w:szCs w:val="24"/>
              </w:rPr>
            </w:pPr>
            <w:r>
              <w:rPr>
                <w:rFonts w:hint="eastAsia" w:ascii="宋体" w:hAnsi="宋体" w:cs="宋体"/>
                <w:sz w:val="24"/>
                <w:szCs w:val="24"/>
                <w:lang w:val="zh-CN"/>
              </w:rPr>
              <w:t xml:space="preserve">日常管护巡查（</w:t>
            </w:r>
            <w:r>
              <w:rPr>
                <w:rFonts w:hint="eastAsia" w:ascii="宋体" w:hAnsi="宋体" w:cs="宋体"/>
                <w:sz w:val="24"/>
                <w:szCs w:val="24"/>
              </w:rPr>
              <w:t xml:space="preserve">20分）</w:t>
            </w:r>
            <w:r/>
          </w:p>
        </w:tc>
        <w:tc>
          <w:tcPr>
            <w:tcW w:w="2976"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按照巡查工作内容，及时掌握设施完好状况。（</w:t>
            </w:r>
            <w:r>
              <w:rPr>
                <w:rFonts w:hint="eastAsia" w:ascii="宋体" w:hAnsi="宋体" w:cs="宋体"/>
                <w:sz w:val="24"/>
                <w:szCs w:val="24"/>
              </w:rPr>
              <w:t xml:space="preserve">4分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未按巡查</w:t>
            </w:r>
            <w:r>
              <w:rPr>
                <w:rFonts w:hint="eastAsia" w:ascii="宋体" w:hAnsi="宋体" w:cs="宋体"/>
                <w:sz w:val="24"/>
                <w:szCs w:val="24"/>
              </w:rPr>
              <w:t xml:space="preserve">制度</w:t>
            </w:r>
            <w:r>
              <w:rPr>
                <w:rFonts w:hint="eastAsia" w:ascii="宋体" w:hAnsi="宋体" w:cs="宋体"/>
                <w:sz w:val="24"/>
                <w:szCs w:val="24"/>
                <w:lang w:val="zh-CN"/>
              </w:rPr>
              <w:t xml:space="preserve">或未及时发现设施存在问题的，一次扣</w:t>
            </w:r>
            <w:r>
              <w:rPr>
                <w:rFonts w:hint="eastAsia" w:ascii="宋体" w:hAnsi="宋体" w:cs="宋体"/>
                <w:sz w:val="24"/>
                <w:szCs w:val="24"/>
              </w:rPr>
              <w:t xml:space="preserve">0.5</w:t>
            </w:r>
            <w:r>
              <w:rPr>
                <w:rFonts w:hint="eastAsia" w:ascii="宋体" w:hAnsi="宋体" w:cs="宋体"/>
                <w:sz w:val="24"/>
                <w:szCs w:val="24"/>
                <w:lang w:val="zh-CN"/>
              </w:rPr>
              <w:t xml:space="preserve">分；发现问题未及时上报的，一次扣</w:t>
            </w:r>
            <w:r>
              <w:rPr>
                <w:rFonts w:hint="eastAsia" w:ascii="宋体" w:hAnsi="宋体" w:cs="宋体"/>
                <w:sz w:val="24"/>
                <w:szCs w:val="24"/>
              </w:rPr>
              <w:t xml:space="preserve">0.5分。（扣完为止）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779"/>
        </w:trPr>
        <w:tc>
          <w:tcPr>
            <w:tcW w:w="600" w:type="dxa"/>
            <w:vAlign w:val="center"/>
            <w:vMerge w:val="continue"/>
            <w:textDirection w:val="lrTb"/>
            <w:noWrap w:val="false"/>
          </w:tcPr>
          <w:p>
            <w:pPr>
              <w:rPr>
                <w:rFonts w:ascii="宋体" w:hAnsi="宋体" w:cs="宋体"/>
                <w:b/>
                <w:sz w:val="24"/>
                <w:szCs w:val="24"/>
              </w:rPr>
            </w:pPr>
            <w:r>
              <w:rPr>
                <w:rFonts w:ascii="宋体" w:hAnsi="宋体" w:cs="宋体"/>
                <w:b/>
                <w:sz w:val="24"/>
                <w:szCs w:val="24"/>
              </w:rPr>
            </w:r>
            <w:r/>
          </w:p>
        </w:tc>
        <w:tc>
          <w:tcPr>
            <w:tcW w:w="955" w:type="dxa"/>
            <w:vAlign w:val="center"/>
            <w:vMerge w:val="continue"/>
            <w:textDirection w:val="lrTb"/>
            <w:noWrap w:val="false"/>
          </w:tcPr>
          <w:p>
            <w:pPr>
              <w:rPr>
                <w:rFonts w:ascii="宋体" w:hAnsi="宋体" w:cs="宋体"/>
                <w:sz w:val="24"/>
                <w:szCs w:val="24"/>
                <w:lang w:val="zh-CN"/>
              </w:rPr>
            </w:pPr>
            <w:r>
              <w:rPr>
                <w:rFonts w:ascii="宋体" w:hAnsi="宋体" w:cs="宋体"/>
                <w:sz w:val="24"/>
                <w:szCs w:val="24"/>
                <w:lang w:val="zh-CN"/>
              </w:rPr>
            </w:r>
            <w:r/>
          </w:p>
        </w:tc>
        <w:tc>
          <w:tcPr>
            <w:tcW w:w="2976"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及时发现、制止、上报违反排水许可，破坏、损毁排水设施等违法行为。（</w:t>
            </w:r>
            <w:r>
              <w:rPr>
                <w:rFonts w:hint="eastAsia" w:ascii="宋体" w:hAnsi="宋体" w:cs="宋体"/>
                <w:sz w:val="24"/>
                <w:szCs w:val="24"/>
              </w:rPr>
              <w:t xml:space="preserve">8分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未及时发现违反排水许可，破坏、损毁排水设施等违法行为的，一次扣</w:t>
            </w:r>
            <w:r>
              <w:rPr>
                <w:rFonts w:hint="eastAsia" w:ascii="宋体" w:hAnsi="宋体" w:cs="宋体"/>
                <w:sz w:val="24"/>
                <w:szCs w:val="24"/>
              </w:rPr>
              <w:t xml:space="preserve">0.5</w:t>
            </w:r>
            <w:r>
              <w:rPr>
                <w:rFonts w:hint="eastAsia" w:ascii="宋体" w:hAnsi="宋体" w:cs="宋体"/>
                <w:sz w:val="24"/>
                <w:szCs w:val="24"/>
                <w:lang w:val="zh-CN"/>
              </w:rPr>
              <w:t xml:space="preserve">分；发现问题未及时制止的，一次扣</w:t>
            </w:r>
            <w:r>
              <w:rPr>
                <w:rFonts w:hint="eastAsia" w:ascii="宋体" w:hAnsi="宋体" w:cs="宋体"/>
                <w:sz w:val="24"/>
                <w:szCs w:val="24"/>
              </w:rPr>
              <w:t xml:space="preserve">0.5分；</w:t>
            </w:r>
            <w:r>
              <w:rPr>
                <w:rFonts w:hint="eastAsia" w:ascii="宋体" w:hAnsi="宋体" w:cs="宋体"/>
                <w:sz w:val="24"/>
                <w:szCs w:val="24"/>
                <w:lang w:val="zh-CN"/>
              </w:rPr>
              <w:t xml:space="preserve">发现问题制止未果，且未及时上报的，一次扣</w:t>
            </w:r>
            <w:r>
              <w:rPr>
                <w:rFonts w:hint="eastAsia" w:ascii="宋体" w:hAnsi="宋体" w:cs="宋体"/>
                <w:sz w:val="24"/>
                <w:szCs w:val="24"/>
              </w:rPr>
              <w:t xml:space="preserve">0.5分；因上述原因造成影响的，</w:t>
            </w:r>
            <w:r>
              <w:rPr>
                <w:rFonts w:hint="eastAsia" w:ascii="宋体" w:hAnsi="宋体" w:cs="宋体"/>
                <w:sz w:val="24"/>
                <w:szCs w:val="24"/>
                <w:lang w:val="zh-CN"/>
              </w:rPr>
              <w:t xml:space="preserve">一次扣</w:t>
            </w:r>
            <w:r>
              <w:rPr>
                <w:rFonts w:hint="eastAsia" w:ascii="宋体" w:hAnsi="宋体" w:cs="宋体"/>
                <w:sz w:val="24"/>
                <w:szCs w:val="24"/>
              </w:rPr>
              <w:t xml:space="preserve">2</w:t>
            </w:r>
            <w:r>
              <w:rPr>
                <w:rFonts w:hint="eastAsia" w:ascii="宋体" w:hAnsi="宋体" w:cs="宋体"/>
                <w:sz w:val="24"/>
                <w:szCs w:val="24"/>
                <w:lang w:val="zh-CN"/>
              </w:rPr>
              <w:t xml:space="preserve">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935"/>
        </w:trPr>
        <w:tc>
          <w:tcPr>
            <w:tcW w:w="600" w:type="dxa"/>
            <w:vAlign w:val="center"/>
            <w:vMerge w:val="continue"/>
            <w:textDirection w:val="lrTb"/>
            <w:noWrap w:val="false"/>
          </w:tcPr>
          <w:p>
            <w:pPr>
              <w:rPr>
                <w:rFonts w:ascii="宋体" w:hAnsi="宋体" w:cs="宋体"/>
                <w:b/>
                <w:sz w:val="24"/>
                <w:szCs w:val="24"/>
              </w:rPr>
            </w:pPr>
            <w:r>
              <w:rPr>
                <w:rFonts w:ascii="宋体" w:hAnsi="宋体" w:cs="宋体"/>
                <w:b/>
                <w:sz w:val="24"/>
                <w:szCs w:val="24"/>
              </w:rPr>
            </w:r>
            <w:r/>
          </w:p>
        </w:tc>
        <w:tc>
          <w:tcPr>
            <w:tcW w:w="955" w:type="dxa"/>
            <w:vAlign w:val="center"/>
            <w:vMerge w:val="continue"/>
            <w:textDirection w:val="lrTb"/>
            <w:noWrap w:val="false"/>
          </w:tcPr>
          <w:p>
            <w:pPr>
              <w:rPr>
                <w:rFonts w:ascii="宋体" w:hAnsi="宋体" w:cs="宋体"/>
                <w:sz w:val="24"/>
                <w:szCs w:val="24"/>
                <w:lang w:val="zh-CN"/>
              </w:rPr>
            </w:pPr>
            <w:r>
              <w:rPr>
                <w:rFonts w:ascii="宋体" w:hAnsi="宋体" w:cs="宋体"/>
                <w:sz w:val="24"/>
                <w:szCs w:val="24"/>
                <w:lang w:val="zh-CN"/>
              </w:rPr>
            </w:r>
            <w:r/>
          </w:p>
        </w:tc>
        <w:tc>
          <w:tcPr>
            <w:tcW w:w="2976"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对排水管渠保护范围内已办理合法手续的施工行为，密切关注施工过程（每天巡查不少于</w:t>
            </w:r>
            <w:r>
              <w:rPr>
                <w:rFonts w:hint="eastAsia" w:ascii="宋体" w:hAnsi="宋体" w:cs="宋体"/>
                <w:sz w:val="24"/>
                <w:szCs w:val="24"/>
              </w:rPr>
              <w:t xml:space="preserve">2次）</w:t>
            </w:r>
            <w:r>
              <w:rPr>
                <w:rFonts w:hint="eastAsia" w:ascii="宋体" w:hAnsi="宋体" w:cs="宋体"/>
                <w:sz w:val="24"/>
                <w:szCs w:val="24"/>
                <w:lang w:val="zh-CN"/>
              </w:rPr>
              <w:t xml:space="preserve">；影响排水管渠的，隐蔽工程须全程旁站监督。（</w:t>
            </w:r>
            <w:r>
              <w:rPr>
                <w:rFonts w:hint="eastAsia" w:ascii="宋体" w:hAnsi="宋体" w:cs="宋体"/>
                <w:sz w:val="24"/>
                <w:szCs w:val="24"/>
              </w:rPr>
              <w:t xml:space="preserve">8分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对排水管渠保护范围内已办理合法手续的施工行为，未密切关注施工过程（每天巡查不少于</w:t>
            </w:r>
            <w:r>
              <w:rPr>
                <w:rFonts w:hint="eastAsia" w:ascii="宋体" w:hAnsi="宋体" w:cs="宋体"/>
                <w:sz w:val="24"/>
                <w:szCs w:val="24"/>
              </w:rPr>
              <w:t xml:space="preserve">2次）的，一次扣0.5分</w:t>
            </w:r>
            <w:r>
              <w:rPr>
                <w:rFonts w:hint="eastAsia" w:ascii="宋体" w:hAnsi="宋体" w:cs="宋体"/>
                <w:sz w:val="24"/>
                <w:szCs w:val="24"/>
                <w:lang w:val="zh-CN"/>
              </w:rPr>
              <w:t xml:space="preserve">；影响排水管渠的，隐蔽工程未全程旁站监督的，一次扣</w:t>
            </w:r>
            <w:r>
              <w:rPr>
                <w:rFonts w:hint="eastAsia" w:ascii="宋体" w:hAnsi="宋体" w:cs="宋体"/>
                <w:sz w:val="24"/>
                <w:szCs w:val="24"/>
              </w:rPr>
              <w:t xml:space="preserve">1</w:t>
            </w:r>
            <w:r>
              <w:rPr>
                <w:rFonts w:hint="eastAsia" w:ascii="宋体" w:hAnsi="宋体" w:cs="宋体"/>
                <w:sz w:val="24"/>
                <w:szCs w:val="24"/>
                <w:lang w:val="zh-CN"/>
              </w:rPr>
              <w:t xml:space="preserve">分；</w:t>
            </w:r>
            <w:r>
              <w:rPr>
                <w:rFonts w:hint="eastAsia" w:ascii="宋体" w:hAnsi="宋体" w:cs="宋体"/>
                <w:sz w:val="24"/>
                <w:szCs w:val="24"/>
              </w:rPr>
              <w:t xml:space="preserve">因上述原因造成影响的，</w:t>
            </w:r>
            <w:r>
              <w:rPr>
                <w:rFonts w:hint="eastAsia" w:ascii="宋体" w:hAnsi="宋体" w:cs="宋体"/>
                <w:sz w:val="24"/>
                <w:szCs w:val="24"/>
                <w:lang w:val="zh-CN"/>
              </w:rPr>
              <w:t xml:space="preserve">一次扣</w:t>
            </w:r>
            <w:r>
              <w:rPr>
                <w:rFonts w:hint="eastAsia" w:ascii="宋体" w:hAnsi="宋体" w:cs="宋体"/>
                <w:sz w:val="24"/>
                <w:szCs w:val="24"/>
              </w:rPr>
              <w:t xml:space="preserve">2</w:t>
            </w:r>
            <w:r>
              <w:rPr>
                <w:rFonts w:hint="eastAsia" w:ascii="宋体" w:hAnsi="宋体" w:cs="宋体"/>
                <w:sz w:val="24"/>
                <w:szCs w:val="24"/>
                <w:lang w:val="zh-CN"/>
              </w:rPr>
              <w:t xml:space="preserve">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1396"/>
        </w:trPr>
        <w:tc>
          <w:tcPr>
            <w:tcW w:w="60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3</w:t>
            </w:r>
            <w:r/>
          </w:p>
        </w:tc>
        <w:tc>
          <w:tcPr>
            <w:tcW w:w="955"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维修养护（</w:t>
            </w:r>
            <w:r>
              <w:rPr>
                <w:rFonts w:hint="eastAsia" w:ascii="宋体" w:hAnsi="宋体" w:cs="宋体"/>
                <w:sz w:val="24"/>
                <w:szCs w:val="24"/>
              </w:rPr>
              <w:t xml:space="preserve">20分）</w:t>
            </w:r>
            <w:r/>
          </w:p>
          <w:p>
            <w:pPr>
              <w:rPr>
                <w:rFonts w:ascii="宋体" w:hAnsi="宋体" w:cs="宋体"/>
                <w:sz w:val="24"/>
                <w:szCs w:val="24"/>
                <w:lang w:val="zh-CN"/>
              </w:rPr>
            </w:pPr>
            <w:r>
              <w:rPr>
                <w:rFonts w:hint="eastAsia" w:ascii="宋体" w:hAnsi="宋体" w:cs="宋体"/>
                <w:sz w:val="24"/>
                <w:szCs w:val="24"/>
                <w:lang w:val="zh-CN"/>
              </w:rPr>
              <w:t xml:space="preserve">（</w:t>
            </w:r>
            <w:r/>
          </w:p>
        </w:tc>
        <w:tc>
          <w:tcPr>
            <w:tcW w:w="2976"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按月度计划实施维修养护内容，保障管渠畅通正常运行；在发现外溢、管道堵塞、井盖失窃破损等情况后，及时进行处置。（</w:t>
            </w:r>
            <w:r>
              <w:rPr>
                <w:rFonts w:hint="eastAsia" w:ascii="宋体" w:hAnsi="宋体" w:cs="宋体"/>
                <w:sz w:val="24"/>
                <w:szCs w:val="24"/>
              </w:rPr>
              <w:t xml:space="preserve">20分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未按月度计划实施养护的，扣</w:t>
            </w:r>
            <w:r>
              <w:rPr>
                <w:rFonts w:hint="eastAsia" w:ascii="宋体" w:hAnsi="宋体" w:cs="宋体"/>
                <w:sz w:val="24"/>
                <w:szCs w:val="24"/>
              </w:rPr>
              <w:t xml:space="preserve">0.5</w:t>
            </w:r>
            <w:r>
              <w:rPr>
                <w:rFonts w:hint="eastAsia" w:ascii="宋体" w:hAnsi="宋体" w:cs="宋体"/>
                <w:sz w:val="24"/>
                <w:szCs w:val="24"/>
                <w:lang w:val="zh-CN"/>
              </w:rPr>
              <w:t xml:space="preserve">分；养护质量不符合规范要求的，每处扣</w:t>
            </w:r>
            <w:r>
              <w:rPr>
                <w:rFonts w:hint="eastAsia" w:ascii="宋体" w:hAnsi="宋体" w:cs="宋体"/>
                <w:sz w:val="24"/>
                <w:szCs w:val="24"/>
              </w:rPr>
              <w:t xml:space="preserve">0.</w:t>
            </w:r>
            <w:r>
              <w:rPr>
                <w:rFonts w:hint="eastAsia" w:ascii="宋体" w:hAnsi="宋体" w:cs="宋体"/>
                <w:sz w:val="24"/>
                <w:szCs w:val="24"/>
                <w:lang w:val="zh-CN"/>
              </w:rPr>
              <w:t xml:space="preserve">5分；发现管网堵塞、污水外溢、井盖缺失、防坠板（网）缺失等未及时处置的，一次扣</w:t>
            </w:r>
            <w:r>
              <w:rPr>
                <w:rFonts w:hint="eastAsia" w:ascii="宋体" w:hAnsi="宋体" w:cs="宋体"/>
                <w:sz w:val="24"/>
                <w:szCs w:val="24"/>
              </w:rPr>
              <w:t xml:space="preserve">0.</w:t>
            </w:r>
            <w:r>
              <w:rPr>
                <w:rFonts w:hint="eastAsia" w:ascii="宋体" w:hAnsi="宋体" w:cs="宋体"/>
                <w:sz w:val="24"/>
                <w:szCs w:val="24"/>
                <w:lang w:val="zh-CN"/>
              </w:rPr>
              <w:t xml:space="preserve">5分；未按井盖管理部门要求处置的，每次扣</w:t>
            </w:r>
            <w:r>
              <w:rPr>
                <w:rFonts w:hint="eastAsia" w:ascii="宋体" w:hAnsi="宋体" w:cs="宋体"/>
                <w:sz w:val="24"/>
                <w:szCs w:val="24"/>
              </w:rPr>
              <w:t xml:space="preserve">1分；</w:t>
            </w:r>
            <w:r>
              <w:rPr>
                <w:rFonts w:hint="eastAsia" w:ascii="宋体" w:hAnsi="宋体" w:cs="宋体"/>
                <w:sz w:val="24"/>
                <w:szCs w:val="24"/>
                <w:lang w:val="zh-CN"/>
              </w:rPr>
              <w:t xml:space="preserve">受到上级领导及监管平台通报的，每次扣</w:t>
            </w:r>
            <w:r>
              <w:rPr>
                <w:rFonts w:hint="eastAsia" w:ascii="宋体" w:hAnsi="宋体" w:cs="宋体"/>
                <w:sz w:val="24"/>
                <w:szCs w:val="24"/>
              </w:rPr>
              <w:t xml:space="preserve">0.5</w:t>
            </w:r>
            <w:r>
              <w:rPr>
                <w:rFonts w:hint="eastAsia" w:ascii="宋体" w:hAnsi="宋体" w:cs="宋体"/>
                <w:sz w:val="24"/>
                <w:szCs w:val="24"/>
                <w:lang w:val="zh-CN"/>
              </w:rPr>
              <w:t xml:space="preserve">分；小型维修未按要求及时处置的，每次扣</w:t>
            </w:r>
            <w:r>
              <w:rPr>
                <w:rFonts w:hint="eastAsia" w:ascii="宋体" w:hAnsi="宋体" w:cs="宋体"/>
                <w:sz w:val="24"/>
                <w:szCs w:val="24"/>
              </w:rPr>
              <w:t xml:space="preserve">0.5分；雨水排口未及时</w:t>
            </w:r>
            <w:r>
              <w:rPr>
                <w:rFonts w:hint="eastAsia" w:ascii="宋体" w:hAnsi="宋体" w:cs="宋体"/>
                <w:sz w:val="24"/>
                <w:szCs w:val="24"/>
                <w:lang w:val="zh-CN"/>
              </w:rPr>
              <w:t xml:space="preserve">清理，造成排水不畅的，每处扣</w:t>
            </w:r>
            <w:r>
              <w:rPr>
                <w:rFonts w:hint="eastAsia" w:ascii="宋体" w:hAnsi="宋体" w:cs="宋体"/>
                <w:sz w:val="24"/>
                <w:szCs w:val="24"/>
              </w:rPr>
              <w:t xml:space="preserve">0.5分；未完成管理单位安排的其它维修养护工作的，每次扣0.5分。（扣完为止）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1063"/>
        </w:trPr>
        <w:tc>
          <w:tcPr>
            <w:tcW w:w="60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4</w:t>
            </w:r>
            <w:r/>
          </w:p>
        </w:tc>
        <w:tc>
          <w:tcPr>
            <w:tcW w:w="95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防汛（15分）</w:t>
            </w:r>
            <w:r/>
          </w:p>
        </w:tc>
        <w:tc>
          <w:tcPr>
            <w:tcW w:w="2976" w:type="dxa"/>
            <w:vAlign w:val="center"/>
            <w:textDirection w:val="lrTb"/>
            <w:noWrap w:val="false"/>
          </w:tcPr>
          <w:p>
            <w:pPr>
              <w:rPr>
                <w:rFonts w:ascii="宋体" w:hAnsi="宋体" w:cs="宋体"/>
                <w:sz w:val="24"/>
                <w:szCs w:val="24"/>
                <w:lang w:val="zh-CN"/>
              </w:rPr>
            </w:pPr>
            <w:r>
              <w:rPr>
                <w:rFonts w:hint="eastAsia" w:ascii="宋体" w:hAnsi="宋体" w:cs="宋体"/>
                <w:sz w:val="24"/>
                <w:szCs w:val="24"/>
              </w:rPr>
              <w:t xml:space="preserve">防汛预案的制定与落实；</w:t>
            </w:r>
            <w:r>
              <w:rPr>
                <w:rFonts w:hint="eastAsia" w:ascii="宋体" w:hAnsi="宋体" w:cs="宋体"/>
                <w:sz w:val="24"/>
                <w:szCs w:val="24"/>
                <w:lang w:val="zh-CN"/>
              </w:rPr>
              <w:t xml:space="preserve">汛前安全排查情况（</w:t>
            </w:r>
            <w:r>
              <w:rPr>
                <w:rFonts w:hint="eastAsia" w:ascii="宋体" w:hAnsi="宋体" w:cs="宋体"/>
                <w:sz w:val="24"/>
                <w:szCs w:val="24"/>
              </w:rPr>
              <w:t xml:space="preserve">5月底前</w:t>
            </w:r>
            <w:r>
              <w:rPr>
                <w:rFonts w:hint="eastAsia" w:ascii="宋体" w:hAnsi="宋体" w:cs="宋体"/>
                <w:sz w:val="24"/>
                <w:szCs w:val="24"/>
                <w:lang w:val="zh-CN"/>
              </w:rPr>
              <w:t xml:space="preserve">）；降雨后复盘情况；人员值班值守情况。（</w:t>
            </w:r>
            <w:r>
              <w:rPr>
                <w:rFonts w:hint="eastAsia" w:ascii="宋体" w:hAnsi="宋体" w:cs="宋体"/>
                <w:sz w:val="24"/>
                <w:szCs w:val="24"/>
              </w:rPr>
              <w:t xml:space="preserve">15分</w:t>
            </w:r>
            <w:r>
              <w:rPr>
                <w:rFonts w:hint="eastAsia" w:ascii="宋体" w:hAnsi="宋体" w:cs="宋体"/>
                <w:sz w:val="24"/>
                <w:szCs w:val="24"/>
                <w:lang w:val="zh-CN"/>
              </w:rPr>
              <w:t xml:space="preserve">）</w:t>
            </w:r>
            <w:r/>
          </w:p>
        </w:tc>
        <w:tc>
          <w:tcPr>
            <w:tcW w:w="4395" w:type="dxa"/>
            <w:vAlign w:val="center"/>
            <w:textDirection w:val="lrTb"/>
            <w:noWrap w:val="false"/>
          </w:tcPr>
          <w:p>
            <w:pPr>
              <w:pStyle w:val="789"/>
              <w:ind w:left="0" w:firstLine="0"/>
              <w:spacing w:after="0"/>
              <w:rPr>
                <w:rFonts w:ascii="宋体" w:hAnsi="宋体" w:cs="宋体"/>
                <w:sz w:val="24"/>
                <w:szCs w:val="24"/>
              </w:rPr>
            </w:pPr>
            <w:r>
              <w:rPr>
                <w:rFonts w:hint="eastAsia" w:ascii="宋体" w:hAnsi="宋体" w:cs="宋体"/>
                <w:sz w:val="24"/>
                <w:szCs w:val="24"/>
              </w:rPr>
              <w:t xml:space="preserve">未按照管理单位要求制定防汛预案的，扣1分；防汛预案未经管理单位审批的，扣0.5分；未按规定时间完成汛前安全排查的，扣0.</w:t>
            </w:r>
            <w:r>
              <w:rPr>
                <w:rFonts w:hint="eastAsia" w:ascii="宋体" w:hAnsi="宋体" w:cs="宋体"/>
                <w:sz w:val="24"/>
                <w:szCs w:val="24"/>
              </w:rPr>
              <w:t xml:space="preserve">5分；降雨后未复盘的，每次扣0.5分；未按要求安排人员值班值守的，每人扣0.5分；降雨前未按要求完成设备前置的，每处扣0.5分；降雨时人员未按规定时间内到达现场或积水消退、隐患排除前离开的，每次扣0.5分；人员到达现场未及时清理检查井、雨水口堵塞物，造成积水无法及时外排的，每处扣0.5分；降雨期间未及时处置安全隐患，造成影响的，每处扣0.5分；降雨后未及时清除检查井、雨水口堵塞物或管网淤堵、积水问题未及时处理上报或损毁设施未及时处置上报的，每处扣0.5分；未按管理单位安排落实防汛工作的，扣1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1418"/>
        </w:trPr>
        <w:tc>
          <w:tcPr>
            <w:tcW w:w="60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5</w:t>
            </w:r>
            <w:r/>
          </w:p>
        </w:tc>
        <w:tc>
          <w:tcPr>
            <w:tcW w:w="955"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应急抢修（</w:t>
            </w:r>
            <w:r>
              <w:rPr>
                <w:rFonts w:hint="eastAsia" w:ascii="宋体" w:hAnsi="宋体" w:cs="宋体"/>
                <w:sz w:val="24"/>
                <w:szCs w:val="24"/>
              </w:rPr>
              <w:t xml:space="preserve">10分）</w:t>
            </w:r>
            <w:r/>
          </w:p>
        </w:tc>
        <w:tc>
          <w:tcPr>
            <w:tcW w:w="2976"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制定完善的快速处置突发事件的预案和应急机制；</w:t>
            </w:r>
            <w:r>
              <w:rPr>
                <w:rFonts w:hint="eastAsia" w:ascii="宋体" w:hAnsi="宋体" w:cs="宋体"/>
                <w:sz w:val="24"/>
                <w:szCs w:val="24"/>
              </w:rPr>
              <w:t xml:space="preserve">排水管渠检查井井盖、雨水</w:t>
            </w:r>
            <w:r>
              <w:rPr>
                <w:rFonts w:hint="eastAsia" w:ascii="宋体" w:hAnsi="宋体" w:cs="宋体"/>
                <w:sz w:val="24"/>
                <w:szCs w:val="24"/>
              </w:rPr>
              <w:t xml:space="preserve">蓖</w:t>
            </w:r>
            <w:r>
              <w:rPr>
                <w:rFonts w:hint="eastAsia" w:ascii="宋体" w:hAnsi="宋体" w:cs="宋体"/>
                <w:sz w:val="24"/>
                <w:szCs w:val="24"/>
              </w:rPr>
              <w:t xml:space="preserve">维修补盖及更换；排水管渠应急疏通；排水管渠坍塌、破损的修复；检查井、雨水口结构崩坏、周边破损沉降的修复；管理单位安排的其它应急抢修工作的落实。</w:t>
            </w:r>
            <w:r>
              <w:rPr>
                <w:rFonts w:hint="eastAsia" w:ascii="宋体" w:hAnsi="宋体" w:cs="宋体"/>
                <w:sz w:val="24"/>
                <w:szCs w:val="24"/>
                <w:lang w:val="zh-CN"/>
              </w:rPr>
              <w:t xml:space="preserve">（</w:t>
            </w:r>
            <w:r>
              <w:rPr>
                <w:rFonts w:hint="eastAsia" w:ascii="宋体" w:hAnsi="宋体" w:cs="宋体"/>
                <w:sz w:val="24"/>
                <w:szCs w:val="24"/>
              </w:rPr>
              <w:t xml:space="preserve">10分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未制定完善的快速处置突发事件的预案和应急机制的，扣</w:t>
            </w:r>
            <w:r>
              <w:rPr>
                <w:rFonts w:hint="eastAsia" w:ascii="宋体" w:hAnsi="宋体" w:cs="宋体"/>
                <w:sz w:val="24"/>
                <w:szCs w:val="24"/>
              </w:rPr>
              <w:t xml:space="preserve">1</w:t>
            </w:r>
            <w:r>
              <w:rPr>
                <w:rFonts w:hint="eastAsia" w:ascii="宋体" w:hAnsi="宋体" w:cs="宋体"/>
                <w:sz w:val="24"/>
                <w:szCs w:val="24"/>
                <w:lang w:val="zh-CN"/>
              </w:rPr>
              <w:t xml:space="preserve">分；突发事件未按应急预案要求处置的，每次扣</w:t>
            </w:r>
            <w:r>
              <w:rPr>
                <w:rFonts w:hint="eastAsia" w:ascii="宋体" w:hAnsi="宋体" w:cs="宋体"/>
                <w:sz w:val="24"/>
                <w:szCs w:val="24"/>
              </w:rPr>
              <w:t xml:space="preserve">0.5</w:t>
            </w:r>
            <w:r>
              <w:rPr>
                <w:rFonts w:hint="eastAsia" w:ascii="宋体" w:hAnsi="宋体" w:cs="宋体"/>
                <w:sz w:val="24"/>
                <w:szCs w:val="24"/>
                <w:lang w:val="zh-CN"/>
              </w:rPr>
              <w:t xml:space="preserve">分；</w:t>
            </w:r>
            <w:r>
              <w:rPr>
                <w:rFonts w:hint="eastAsia" w:ascii="宋体" w:hAnsi="宋体" w:cs="宋体"/>
                <w:sz w:val="24"/>
                <w:szCs w:val="24"/>
              </w:rPr>
              <w:t xml:space="preserve">排水管渠检查井井盖、雨水</w:t>
            </w:r>
            <w:r>
              <w:rPr>
                <w:rFonts w:hint="eastAsia" w:ascii="宋体" w:hAnsi="宋体" w:cs="宋体"/>
                <w:sz w:val="24"/>
                <w:szCs w:val="24"/>
              </w:rPr>
              <w:t xml:space="preserve">蓖</w:t>
            </w:r>
            <w:r>
              <w:rPr>
                <w:rFonts w:hint="eastAsia" w:ascii="宋体" w:hAnsi="宋体" w:cs="宋体"/>
                <w:sz w:val="24"/>
                <w:szCs w:val="24"/>
              </w:rPr>
              <w:t xml:space="preserve">未及时维修补盖及更换、质量标准未满足现行相关要求的，每处扣0.5分；排水管</w:t>
            </w:r>
            <w:r>
              <w:rPr>
                <w:rFonts w:hint="eastAsia" w:ascii="宋体" w:hAnsi="宋体" w:cs="宋体"/>
                <w:sz w:val="24"/>
                <w:szCs w:val="24"/>
              </w:rPr>
              <w:t xml:space="preserve">渠存在</w:t>
            </w:r>
            <w:r>
              <w:rPr>
                <w:rFonts w:hint="eastAsia" w:ascii="宋体" w:hAnsi="宋体" w:cs="宋体"/>
                <w:sz w:val="24"/>
                <w:szCs w:val="24"/>
              </w:rPr>
              <w:t xml:space="preserve">安全隐患未及时做好应急处置、处置质量标准不满足现行相关要求的，每处扣0.5分，造成影响的，每处扣1分；未及时处置管理单位安排的应急抢修工作，每次扣1分。（扣完为止）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1400"/>
        </w:trPr>
        <w:tc>
          <w:tcPr>
            <w:tcW w:w="60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7</w:t>
            </w:r>
            <w:r/>
          </w:p>
        </w:tc>
        <w:tc>
          <w:tcPr>
            <w:tcW w:w="955"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检查与评估（</w:t>
            </w:r>
            <w:r>
              <w:rPr>
                <w:rFonts w:hint="eastAsia" w:ascii="宋体" w:hAnsi="宋体" w:cs="宋体"/>
                <w:sz w:val="24"/>
                <w:szCs w:val="24"/>
              </w:rPr>
              <w:t xml:space="preserve">10分）</w:t>
            </w:r>
            <w:r/>
          </w:p>
        </w:tc>
        <w:tc>
          <w:tcPr>
            <w:tcW w:w="2976"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排水管渠检查、检测与评估；每月提供月度检测计划，并提供相应的管渠检查、检测影像资料及评估报告和支持性依据；年度内对排水管</w:t>
            </w:r>
            <w:r>
              <w:rPr>
                <w:rFonts w:hint="eastAsia" w:ascii="宋体" w:hAnsi="宋体" w:cs="宋体"/>
                <w:sz w:val="24"/>
                <w:szCs w:val="24"/>
                <w:lang w:val="zh-CN"/>
              </w:rPr>
              <w:t xml:space="preserve">渠设施</w:t>
            </w:r>
            <w:r>
              <w:rPr>
                <w:rFonts w:hint="eastAsia" w:ascii="宋体" w:hAnsi="宋体" w:cs="宋体"/>
                <w:sz w:val="24"/>
                <w:szCs w:val="24"/>
                <w:lang w:val="zh-CN"/>
              </w:rPr>
              <w:t xml:space="preserve">检查、检测率≥</w:t>
            </w:r>
            <w:r>
              <w:rPr>
                <w:rFonts w:hint="eastAsia" w:ascii="宋体" w:hAnsi="宋体" w:cs="宋体"/>
                <w:sz w:val="24"/>
                <w:szCs w:val="24"/>
              </w:rPr>
              <w:t xml:space="preserve">10</w:t>
            </w:r>
            <w:r>
              <w:rPr>
                <w:rFonts w:hint="eastAsia" w:ascii="宋体" w:hAnsi="宋体" w:cs="宋体"/>
                <w:sz w:val="24"/>
                <w:szCs w:val="24"/>
                <w:lang w:val="zh-CN"/>
              </w:rPr>
              <w:t xml:space="preserve">%以上。（</w:t>
            </w:r>
            <w:r>
              <w:rPr>
                <w:rFonts w:hint="eastAsia" w:ascii="宋体" w:hAnsi="宋体" w:cs="宋体"/>
                <w:sz w:val="24"/>
                <w:szCs w:val="24"/>
              </w:rPr>
              <w:t xml:space="preserve">10分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对排水管</w:t>
            </w:r>
            <w:r>
              <w:rPr>
                <w:rFonts w:hint="eastAsia" w:ascii="宋体" w:hAnsi="宋体" w:cs="宋体"/>
                <w:sz w:val="24"/>
                <w:szCs w:val="24"/>
                <w:lang w:val="zh-CN"/>
              </w:rPr>
              <w:t xml:space="preserve">渠设施</w:t>
            </w:r>
            <w:r>
              <w:rPr>
                <w:rFonts w:hint="eastAsia" w:ascii="宋体" w:hAnsi="宋体" w:cs="宋体"/>
                <w:sz w:val="24"/>
                <w:szCs w:val="24"/>
                <w:lang w:val="zh-CN"/>
              </w:rPr>
              <w:t xml:space="preserve">检查、检测率未达到月度计划的，每月扣</w:t>
            </w:r>
            <w:r>
              <w:rPr>
                <w:rFonts w:hint="eastAsia" w:ascii="宋体" w:hAnsi="宋体" w:cs="宋体"/>
                <w:sz w:val="24"/>
                <w:szCs w:val="24"/>
              </w:rPr>
              <w:t xml:space="preserve">5</w:t>
            </w:r>
            <w:r>
              <w:rPr>
                <w:rFonts w:hint="eastAsia" w:ascii="宋体" w:hAnsi="宋体" w:cs="宋体"/>
                <w:sz w:val="24"/>
                <w:szCs w:val="24"/>
                <w:lang w:val="zh-CN"/>
              </w:rPr>
              <w:t xml:space="preserve">分；合同期期末未完成排水管</w:t>
            </w:r>
            <w:r>
              <w:rPr>
                <w:rFonts w:hint="eastAsia" w:ascii="宋体" w:hAnsi="宋体" w:cs="宋体"/>
                <w:sz w:val="24"/>
                <w:szCs w:val="24"/>
                <w:lang w:val="zh-CN"/>
              </w:rPr>
              <w:t xml:space="preserve">渠设施</w:t>
            </w:r>
            <w:r>
              <w:rPr>
                <w:rFonts w:hint="eastAsia" w:ascii="宋体" w:hAnsi="宋体" w:cs="宋体"/>
                <w:sz w:val="24"/>
                <w:szCs w:val="24"/>
                <w:lang w:val="zh-CN"/>
              </w:rPr>
              <w:t xml:space="preserve">年度检查、检测率的，一次扣</w:t>
            </w:r>
            <w:r>
              <w:rPr>
                <w:rFonts w:hint="eastAsia" w:ascii="宋体" w:hAnsi="宋体" w:cs="宋体"/>
                <w:sz w:val="24"/>
                <w:szCs w:val="24"/>
              </w:rPr>
              <w:t xml:space="preserve">10分</w:t>
            </w:r>
            <w:r>
              <w:rPr>
                <w:rFonts w:hint="eastAsia" w:ascii="宋体" w:hAnsi="宋体" w:cs="宋体"/>
                <w:sz w:val="24"/>
                <w:szCs w:val="24"/>
                <w:lang w:val="zh-CN"/>
              </w:rPr>
              <w:t xml:space="preserve">。</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1400"/>
        </w:trPr>
        <w:tc>
          <w:tcPr>
            <w:tcW w:w="60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8</w:t>
            </w:r>
            <w:r/>
          </w:p>
        </w:tc>
        <w:tc>
          <w:tcPr>
            <w:tcW w:w="95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辅助监管响应（</w:t>
            </w:r>
            <w:r>
              <w:rPr>
                <w:rFonts w:hint="eastAsia" w:ascii="宋体" w:hAnsi="宋体" w:cs="宋体"/>
                <w:sz w:val="24"/>
                <w:szCs w:val="24"/>
              </w:rPr>
              <w:t xml:space="preserve">10分</w:t>
            </w:r>
            <w:r>
              <w:rPr>
                <w:rFonts w:hint="eastAsia" w:ascii="宋体" w:hAnsi="宋体" w:cs="宋体"/>
                <w:sz w:val="24"/>
                <w:szCs w:val="24"/>
                <w:lang w:val="zh-CN"/>
              </w:rPr>
              <w:t xml:space="preserve">）</w:t>
            </w:r>
            <w:r/>
          </w:p>
        </w:tc>
        <w:tc>
          <w:tcPr>
            <w:tcW w:w="2976" w:type="dxa"/>
            <w:vAlign w:val="center"/>
            <w:textDirection w:val="lrTb"/>
            <w:noWrap w:val="false"/>
          </w:tcPr>
          <w:p>
            <w:pPr>
              <w:rPr>
                <w:rFonts w:ascii="宋体" w:hAnsi="宋体" w:cs="宋体"/>
                <w:sz w:val="24"/>
                <w:szCs w:val="24"/>
                <w:lang w:val="zh-CN"/>
              </w:rPr>
            </w:pPr>
            <w:r>
              <w:rPr>
                <w:rFonts w:hint="eastAsia" w:ascii="宋体" w:hAnsi="宋体" w:cs="宋体"/>
                <w:sz w:val="24"/>
                <w:szCs w:val="24"/>
              </w:rPr>
              <w:t xml:space="preserve">辅助监管工作落实情况</w:t>
            </w:r>
            <w:r>
              <w:rPr>
                <w:rFonts w:hint="eastAsia" w:ascii="宋体" w:hAnsi="宋体" w:cs="宋体"/>
                <w:sz w:val="24"/>
                <w:szCs w:val="24"/>
                <w:lang w:val="zh-CN"/>
              </w:rPr>
              <w:t xml:space="preserve">（</w:t>
            </w:r>
            <w:r>
              <w:rPr>
                <w:rFonts w:hint="eastAsia" w:ascii="宋体" w:hAnsi="宋体" w:cs="宋体"/>
                <w:sz w:val="24"/>
                <w:szCs w:val="24"/>
              </w:rPr>
              <w:t xml:space="preserve">10分</w:t>
            </w:r>
            <w:r>
              <w:rPr>
                <w:rFonts w:hint="eastAsia" w:ascii="宋体" w:hAnsi="宋体" w:cs="宋体"/>
                <w:sz w:val="24"/>
                <w:szCs w:val="24"/>
                <w:lang w:val="zh-CN"/>
              </w:rPr>
              <w:t xml:space="preserve">）</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未按要求下载</w:t>
            </w:r>
            <w:r>
              <w:rPr>
                <w:rFonts w:hint="eastAsia" w:ascii="宋体" w:hAnsi="宋体" w:cs="宋体"/>
                <w:sz w:val="24"/>
                <w:szCs w:val="24"/>
              </w:rPr>
              <w:t xml:space="preserve">辅助监管</w:t>
            </w:r>
            <w:r>
              <w:rPr>
                <w:rFonts w:hint="eastAsia" w:ascii="宋体" w:hAnsi="宋体" w:cs="宋体"/>
                <w:sz w:val="24"/>
                <w:szCs w:val="24"/>
                <w:lang w:val="zh-CN"/>
              </w:rPr>
              <w:t xml:space="preserve">管理软件（APP）的，一人扣</w:t>
            </w:r>
            <w:r>
              <w:rPr>
                <w:rFonts w:hint="eastAsia" w:ascii="宋体" w:hAnsi="宋体" w:cs="宋体"/>
                <w:sz w:val="24"/>
                <w:szCs w:val="24"/>
              </w:rPr>
              <w:t xml:space="preserve">0.5分；未按要求</w:t>
            </w:r>
            <w:r>
              <w:rPr>
                <w:rFonts w:hint="eastAsia" w:ascii="宋体" w:hAnsi="宋体" w:cs="宋体"/>
                <w:sz w:val="24"/>
                <w:szCs w:val="24"/>
                <w:lang w:val="zh-CN"/>
              </w:rPr>
              <w:t xml:space="preserve">进行信息上传的，一次扣</w:t>
            </w:r>
            <w:r>
              <w:rPr>
                <w:rFonts w:hint="eastAsia" w:ascii="宋体" w:hAnsi="宋体" w:cs="宋体"/>
                <w:sz w:val="24"/>
                <w:szCs w:val="24"/>
              </w:rPr>
              <w:t xml:space="preserve">0.5分；故意虚报、错报信息的，一次扣2分；</w:t>
            </w:r>
            <w:r>
              <w:rPr>
                <w:rFonts w:hint="eastAsia" w:ascii="宋体" w:hAnsi="宋体" w:cs="宋体"/>
                <w:sz w:val="24"/>
                <w:szCs w:val="24"/>
                <w:lang w:val="zh-CN"/>
              </w:rPr>
              <w:t xml:space="preserve">未按监管人员反馈的问题及时整改或调整的，一次扣</w:t>
            </w:r>
            <w:r>
              <w:rPr>
                <w:rFonts w:hint="eastAsia" w:ascii="宋体" w:hAnsi="宋体" w:cs="宋体"/>
                <w:sz w:val="24"/>
                <w:szCs w:val="24"/>
              </w:rPr>
              <w:t xml:space="preserve">1分。（扣完为止）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1400"/>
        </w:trPr>
        <w:tc>
          <w:tcPr>
            <w:tcW w:w="60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9</w:t>
            </w:r>
            <w:r/>
          </w:p>
        </w:tc>
        <w:tc>
          <w:tcPr>
            <w:tcW w:w="955"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安全生产管理（</w:t>
            </w:r>
            <w:r>
              <w:rPr>
                <w:rFonts w:hint="eastAsia" w:ascii="宋体" w:hAnsi="宋体" w:cs="宋体"/>
                <w:sz w:val="24"/>
                <w:szCs w:val="24"/>
              </w:rPr>
              <w:t xml:space="preserve">8分</w:t>
            </w:r>
            <w:r>
              <w:rPr>
                <w:rFonts w:hint="eastAsia" w:ascii="宋体" w:hAnsi="宋体" w:cs="宋体"/>
                <w:sz w:val="24"/>
                <w:szCs w:val="24"/>
                <w:lang w:val="zh-CN"/>
              </w:rPr>
              <w:t xml:space="preserve">）</w:t>
            </w:r>
            <w:r/>
          </w:p>
        </w:tc>
        <w:tc>
          <w:tcPr>
            <w:tcW w:w="2976" w:type="dxa"/>
            <w:vAlign w:val="center"/>
            <w:textDirection w:val="lrTb"/>
            <w:noWrap w:val="false"/>
          </w:tcPr>
          <w:p>
            <w:pPr>
              <w:rPr>
                <w:rFonts w:ascii="宋体" w:hAnsi="宋体" w:cs="宋体"/>
                <w:sz w:val="24"/>
                <w:szCs w:val="24"/>
                <w:lang w:val="zh-CN"/>
              </w:rPr>
            </w:pPr>
            <w:r>
              <w:rPr>
                <w:rFonts w:hint="eastAsia" w:ascii="宋体" w:hAnsi="宋体" w:cs="宋体"/>
                <w:sz w:val="24"/>
                <w:szCs w:val="24"/>
              </w:rPr>
              <w:t xml:space="preserve">针对项目内容明确安全生产目标；建立安全生产管理组织体系；制定安全管理制度；开展安全生产宣传教育、培训和隐患排查、整改。</w:t>
            </w:r>
            <w:r>
              <w:rPr>
                <w:rFonts w:hint="eastAsia" w:ascii="宋体" w:hAnsi="宋体" w:cs="宋体"/>
                <w:sz w:val="24"/>
                <w:szCs w:val="24"/>
                <w:lang w:val="zh-CN"/>
              </w:rPr>
              <w:t xml:space="preserve">（</w:t>
            </w:r>
            <w:r>
              <w:rPr>
                <w:rFonts w:hint="eastAsia" w:ascii="宋体" w:hAnsi="宋体" w:cs="宋体"/>
                <w:sz w:val="24"/>
                <w:szCs w:val="24"/>
              </w:rPr>
              <w:t xml:space="preserve">8分）</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rPr>
              <w:t xml:space="preserve">未制定安全生产应急预案的，扣0.5分；未落实排水管渠年度安全目标任务、安全生产责任制的，扣0.5分；未制定安全培训计划、组织安全生产培训教育和考核的，扣0.5分；未开展排水管</w:t>
            </w:r>
            <w:r>
              <w:rPr>
                <w:rFonts w:hint="eastAsia" w:ascii="宋体" w:hAnsi="宋体" w:cs="宋体"/>
                <w:sz w:val="24"/>
                <w:szCs w:val="24"/>
              </w:rPr>
              <w:t xml:space="preserve">渠危险</w:t>
            </w:r>
            <w:r>
              <w:rPr>
                <w:rFonts w:hint="eastAsia" w:ascii="宋体" w:hAnsi="宋体" w:cs="宋体"/>
                <w:sz w:val="24"/>
                <w:szCs w:val="24"/>
              </w:rPr>
              <w:t xml:space="preserve">源辨识、安全生产隐患排查的，每项扣0.5分；对隐患排查发现问题未及时整改的，每项扣0.5分；作业现场未设置安全生产警示设施的，每次扣0.5分；作业现场操作流程不符合规范的，每项扣1分；未建立有限空间等危险作业的管控措施的，每项扣1分；未落实管理单位安全工作要求的，扣0.5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jc w:val="center"/>
          <w:trHeight w:val="975"/>
        </w:trPr>
        <w:tc>
          <w:tcPr>
            <w:tcW w:w="60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10</w:t>
            </w:r>
            <w:r/>
          </w:p>
        </w:tc>
        <w:tc>
          <w:tcPr>
            <w:tcW w:w="955" w:type="dxa"/>
            <w:vAlign w:val="center"/>
            <w:textDirection w:val="lrTb"/>
            <w:noWrap w:val="false"/>
          </w:tcPr>
          <w:p>
            <w:pPr>
              <w:rPr>
                <w:rFonts w:ascii="宋体" w:hAnsi="宋体" w:cs="宋体"/>
                <w:sz w:val="24"/>
                <w:szCs w:val="24"/>
              </w:rPr>
            </w:pPr>
            <w:r>
              <w:rPr>
                <w:rFonts w:hint="eastAsia" w:ascii="宋体" w:hAnsi="宋体" w:cs="宋体"/>
                <w:sz w:val="24"/>
                <w:szCs w:val="24"/>
                <w:lang w:val="zh-CN"/>
              </w:rPr>
              <w:t xml:space="preserve">社会舆论（</w:t>
            </w:r>
            <w:r>
              <w:rPr>
                <w:rFonts w:hint="eastAsia" w:ascii="宋体" w:hAnsi="宋体" w:cs="宋体"/>
                <w:sz w:val="24"/>
                <w:szCs w:val="24"/>
              </w:rPr>
              <w:t xml:space="preserve">2分）</w:t>
            </w:r>
            <w:r/>
          </w:p>
        </w:tc>
        <w:tc>
          <w:tcPr>
            <w:tcW w:w="2976"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社会负面影响（</w:t>
            </w:r>
            <w:r>
              <w:rPr>
                <w:rFonts w:hint="eastAsia" w:ascii="宋体" w:hAnsi="宋体" w:cs="宋体"/>
                <w:sz w:val="24"/>
                <w:szCs w:val="24"/>
              </w:rPr>
              <w:t xml:space="preserve">2分）</w:t>
            </w:r>
            <w:r/>
          </w:p>
        </w:tc>
        <w:tc>
          <w:tcPr>
            <w:tcW w:w="4395" w:type="dxa"/>
            <w:vAlign w:val="center"/>
            <w:textDirection w:val="lrTb"/>
            <w:noWrap w:val="false"/>
          </w:tcPr>
          <w:p>
            <w:pPr>
              <w:rPr>
                <w:rFonts w:ascii="宋体" w:hAnsi="宋体" w:cs="宋体"/>
                <w:sz w:val="24"/>
                <w:szCs w:val="24"/>
                <w:lang w:val="zh-CN"/>
              </w:rPr>
            </w:pPr>
            <w:r>
              <w:rPr>
                <w:rFonts w:hint="eastAsia" w:ascii="宋体" w:hAnsi="宋体" w:cs="宋体"/>
                <w:sz w:val="24"/>
                <w:szCs w:val="24"/>
              </w:rPr>
              <w:t xml:space="preserve">受到上级领导点名批评或有新闻媒体等负面报道的，每次扣1分。（扣完为止）</w:t>
            </w:r>
            <w:r/>
          </w:p>
        </w:tc>
        <w:tc>
          <w:tcPr>
            <w:tcW w:w="714" w:type="dxa"/>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bl>
    <w:p>
      <w:pPr>
        <w:ind w:firstLine="602"/>
        <w:rPr>
          <w:rFonts w:ascii="宋体" w:hAnsi="宋体" w:cs="宋体"/>
          <w:bCs/>
          <w:sz w:val="24"/>
        </w:rPr>
      </w:pPr>
      <w:r>
        <w:rPr>
          <w:rFonts w:hint="eastAsia" w:ascii="宋体" w:hAnsi="宋体" w:cs="宋体"/>
          <w:b/>
          <w:sz w:val="24"/>
          <w:szCs w:val="24"/>
        </w:rPr>
        <w:t xml:space="preserve">备注：由于管理工作不到位而造成的重大失误或影响计扣分值由徐州市供排水管理中心另行决定。</w:t>
      </w:r>
      <w:bookmarkEnd w:id="69"/>
      <w:r/>
      <w:r/>
    </w:p>
    <w:p>
      <w:pPr>
        <w:rPr>
          <w:rFonts w:ascii="宋体" w:hAnsi="宋体" w:cs="宋体"/>
          <w:sz w:val="28"/>
          <w:szCs w:val="30"/>
        </w:rPr>
      </w:pPr>
      <w:r>
        <w:rPr>
          <w:rFonts w:hint="eastAsia" w:ascii="宋体" w:hAnsi="宋体" w:cs="宋体"/>
          <w:sz w:val="28"/>
        </w:rPr>
        <w:br w:type="page" w:clear="all"/>
      </w:r>
      <w:r/>
    </w:p>
    <w:p>
      <w:pPr>
        <w:pStyle w:val="759"/>
        <w:rPr>
          <w:rFonts w:cs="宋体"/>
          <w:sz w:val="28"/>
        </w:rPr>
      </w:pPr>
      <w:r/>
      <w:bookmarkStart w:id="70" w:name="OLE_LINK75"/>
      <w:r/>
      <w:bookmarkStart w:id="71" w:name="OLE_LINK76"/>
      <w:r>
        <w:rPr>
          <w:rFonts w:hint="eastAsia" w:cs="宋体"/>
          <w:sz w:val="28"/>
        </w:rPr>
        <w:t xml:space="preserve">附表2：徐州市排水管渠辅助监管质量要求与检查考核表</w:t>
      </w:r>
      <w:bookmarkEnd w:id="61"/>
      <w:r/>
      <w:bookmarkEnd w:id="62"/>
      <w:r/>
      <w:bookmarkEnd w:id="70"/>
      <w:r/>
      <w:bookmarkEnd w:id="71"/>
      <w:r/>
      <w:r/>
    </w:p>
    <w:tbl>
      <w:tblPr>
        <w:tblpPr w:horzAnchor="page" w:tblpXSpec="center" w:vertAnchor="text" w:tblpY="460" w:leftFromText="180" w:topFromText="0" w:rightFromText="180" w:bottomFromText="0"/>
        <w:tblW w:w="511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3"/>
        <w:gridCol w:w="1277"/>
        <w:gridCol w:w="2125"/>
        <w:gridCol w:w="5104"/>
        <w:gridCol w:w="565"/>
      </w:tblGrid>
      <w:tr>
        <w:trPr>
          <w:cantSplit/>
          <w:trHeight w:val="23"/>
          <w:tblHeader/>
        </w:trPr>
        <w:tc>
          <w:tcPr>
            <w:tcW w:w="292" w:type="pct"/>
            <w:vAlign w:val="center"/>
            <w:textDirection w:val="lrTb"/>
            <w:noWrap w:val="false"/>
          </w:tcPr>
          <w:p>
            <w:pPr>
              <w:jc w:val="center"/>
              <w:rPr>
                <w:rFonts w:ascii="宋体" w:hAnsi="宋体" w:cs="宋体"/>
                <w:b/>
                <w:bCs/>
                <w:sz w:val="24"/>
                <w:szCs w:val="24"/>
                <w:lang w:val="zh-CN"/>
              </w:rPr>
            </w:pPr>
            <w:r/>
            <w:bookmarkStart w:id="72" w:name="_Toc17335"/>
            <w:r/>
            <w:bookmarkStart w:id="73" w:name="_Toc522790136"/>
            <w:r>
              <w:rPr>
                <w:rFonts w:hint="eastAsia" w:ascii="宋体" w:hAnsi="宋体" w:cs="宋体"/>
                <w:b/>
                <w:bCs/>
                <w:sz w:val="24"/>
                <w:szCs w:val="24"/>
                <w:lang w:val="zh-CN"/>
              </w:rPr>
              <w:t xml:space="preserve">序号</w:t>
            </w:r>
            <w:r/>
          </w:p>
        </w:tc>
        <w:tc>
          <w:tcPr>
            <w:tcW w:w="663" w:type="pct"/>
            <w:vAlign w:val="center"/>
            <w:textDirection w:val="lrTb"/>
            <w:noWrap w:val="false"/>
          </w:tcPr>
          <w:p>
            <w:pPr>
              <w:jc w:val="center"/>
              <w:rPr>
                <w:rFonts w:ascii="宋体" w:hAnsi="宋体" w:cs="宋体"/>
                <w:b/>
                <w:bCs/>
                <w:sz w:val="24"/>
                <w:szCs w:val="24"/>
                <w:lang w:val="zh-CN"/>
              </w:rPr>
            </w:pPr>
            <w:r>
              <w:rPr>
                <w:rFonts w:hint="eastAsia" w:ascii="宋体" w:hAnsi="宋体" w:cs="宋体"/>
                <w:b/>
                <w:bCs/>
                <w:sz w:val="24"/>
                <w:szCs w:val="24"/>
                <w:lang w:val="zh-CN"/>
              </w:rPr>
              <w:t xml:space="preserve">考核</w:t>
            </w:r>
            <w:r/>
          </w:p>
          <w:p>
            <w:pPr>
              <w:jc w:val="center"/>
              <w:rPr>
                <w:rFonts w:ascii="宋体" w:hAnsi="宋体" w:cs="宋体"/>
                <w:b/>
                <w:bCs/>
                <w:sz w:val="24"/>
                <w:szCs w:val="24"/>
                <w:lang w:val="zh-CN"/>
              </w:rPr>
            </w:pPr>
            <w:r>
              <w:rPr>
                <w:rFonts w:hint="eastAsia" w:ascii="宋体" w:hAnsi="宋体" w:cs="宋体"/>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1328420</wp:posOffset>
                      </wp:positionH>
                      <wp:positionV relativeFrom="paragraph">
                        <wp:posOffset>2033905</wp:posOffset>
                      </wp:positionV>
                      <wp:extent cx="952500" cy="0"/>
                      <wp:effectExtent l="0" t="0" r="0" b="0"/>
                      <wp:wrapNone/>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a:picLocks noChangeArrowheads="1"/>
                              </pic:cNvPicPr>
                              <pic:nvPr/>
                            </pic:nvPicPr>
                            <pic:blipFill>
                              <a:blip r:embed="rId21"/>
                              <a:stretch/>
                            </pic:blipFill>
                            <pic:spPr bwMode="auto">
                              <a:xfrm>
                                <a:off x="0" y="0"/>
                                <a:ext cx="9525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04.6pt;mso-position-horizontal:absolute;mso-position-vertical-relative:text;margin-top:160.2pt;mso-position-vertical:absolute;width:75.0pt;height:0.0pt;mso-wrap-distance-left:9.0pt;mso-wrap-distance-top:0.0pt;mso-wrap-distance-right:9.0pt;mso-wrap-distance-bottom:0.0pt;" stroked="f">
                      <v:path textboxrect="0,0,0,0"/>
                      <v:imagedata r:id="rId21" o:title=""/>
                    </v:shape>
                  </w:pict>
                </mc:Fallback>
              </mc:AlternateContent>
            </w:r>
            <w:r>
              <w:rPr>
                <w:rFonts w:hint="eastAsia" w:ascii="宋体" w:hAnsi="宋体" w:cs="宋体"/>
                <w:b/>
                <w:bCs/>
                <w:sz w:val="24"/>
                <w:szCs w:val="24"/>
                <w:lang w:val="zh-CN"/>
              </w:rPr>
              <w:t xml:space="preserve">项目</w:t>
            </w:r>
            <w:r/>
          </w:p>
        </w:tc>
        <w:tc>
          <w:tcPr>
            <w:tcW w:w="1103" w:type="pct"/>
            <w:vAlign w:val="center"/>
            <w:textDirection w:val="lrTb"/>
            <w:noWrap w:val="false"/>
          </w:tcPr>
          <w:p>
            <w:pPr>
              <w:jc w:val="center"/>
              <w:rPr>
                <w:rFonts w:ascii="宋体" w:hAnsi="宋体" w:cs="宋体"/>
                <w:b/>
                <w:bCs/>
                <w:sz w:val="24"/>
                <w:szCs w:val="24"/>
                <w:lang w:val="zh-CN"/>
              </w:rPr>
            </w:pPr>
            <w:r>
              <w:rPr>
                <w:rFonts w:hint="eastAsia" w:ascii="宋体" w:hAnsi="宋体" w:cs="宋体"/>
                <w:b/>
                <w:bCs/>
                <w:sz w:val="24"/>
                <w:szCs w:val="24"/>
                <w:lang w:val="zh-CN"/>
              </w:rPr>
              <w:t xml:space="preserve">考核内容</w:t>
            </w:r>
            <w:r/>
          </w:p>
        </w:tc>
        <w:tc>
          <w:tcPr>
            <w:tcW w:w="2649" w:type="pct"/>
            <w:textDirection w:val="lrTb"/>
            <w:noWrap w:val="false"/>
          </w:tcPr>
          <w:p>
            <w:pPr>
              <w:jc w:val="center"/>
              <w:rPr>
                <w:rFonts w:ascii="宋体" w:hAnsi="宋体" w:cs="宋体"/>
                <w:b/>
                <w:bCs/>
                <w:sz w:val="24"/>
                <w:szCs w:val="24"/>
                <w:lang w:val="zh-CN"/>
              </w:rPr>
            </w:pPr>
            <w:r>
              <w:rPr>
                <w:rFonts w:hint="eastAsia" w:ascii="宋体" w:hAnsi="宋体" w:cs="宋体"/>
                <w:b/>
                <w:bCs/>
                <w:sz w:val="24"/>
                <w:szCs w:val="24"/>
                <w:lang w:val="zh-CN"/>
              </w:rPr>
              <w:t xml:space="preserve">计扣标准</w:t>
            </w:r>
            <w:r/>
          </w:p>
        </w:tc>
        <w:tc>
          <w:tcPr>
            <w:tcW w:w="294" w:type="pct"/>
            <w:vAlign w:val="center"/>
            <w:textDirection w:val="lrTb"/>
            <w:noWrap w:val="false"/>
          </w:tcPr>
          <w:p>
            <w:pPr>
              <w:jc w:val="center"/>
              <w:rPr>
                <w:rFonts w:ascii="宋体" w:hAnsi="宋体" w:cs="宋体"/>
                <w:b/>
                <w:bCs/>
                <w:sz w:val="24"/>
                <w:szCs w:val="24"/>
                <w:lang w:val="zh-CN"/>
              </w:rPr>
            </w:pPr>
            <w:r>
              <w:rPr>
                <w:rFonts w:hint="eastAsia" w:ascii="宋体" w:hAnsi="宋体" w:cs="宋体"/>
                <w:b/>
                <w:bCs/>
                <w:sz w:val="24"/>
                <w:szCs w:val="24"/>
                <w:lang w:val="zh-CN"/>
              </w:rPr>
              <w:t xml:space="preserve">得分</w:t>
            </w:r>
            <w:r/>
          </w:p>
        </w:tc>
      </w:tr>
      <w:tr>
        <w:trPr>
          <w:trHeight w:val="23"/>
        </w:trPr>
        <w:tc>
          <w:tcPr>
            <w:tcW w:w="292" w:type="pct"/>
            <w:vAlign w:val="center"/>
            <w:vMerge w:val="restart"/>
            <w:textDirection w:val="lrTb"/>
            <w:noWrap w:val="false"/>
          </w:tcPr>
          <w:p>
            <w:pPr>
              <w:jc w:val="center"/>
              <w:rPr>
                <w:rFonts w:ascii="宋体" w:hAnsi="宋体" w:cs="宋体"/>
                <w:sz w:val="24"/>
                <w:szCs w:val="24"/>
                <w:lang w:val="zh-CN"/>
              </w:rPr>
            </w:pPr>
            <w:r>
              <w:rPr>
                <w:rFonts w:hint="eastAsia" w:ascii="宋体" w:hAnsi="宋体" w:cs="宋体"/>
                <w:sz w:val="24"/>
                <w:szCs w:val="24"/>
              </w:rPr>
              <w:t xml:space="preserve">1</w:t>
            </w:r>
            <w:r/>
          </w:p>
        </w:tc>
        <w:tc>
          <w:tcPr>
            <w:tcW w:w="663"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保障措施（12分）</w:t>
            </w:r>
            <w:r/>
          </w:p>
        </w:tc>
        <w:tc>
          <w:tcPr>
            <w:tcW w:w="1103" w:type="pct"/>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rPr>
              <w:t xml:space="preserve">组织保障（6分）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人员未按合同条款配备的，缺1人扣2分；人员分工不明确的，扣1分；不服从甲方管理的，扣1分。</w:t>
            </w:r>
            <w:r/>
          </w:p>
        </w:tc>
        <w:tc>
          <w:tcPr>
            <w:tcW w:w="294" w:type="pct"/>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trHeight w:val="23"/>
        </w:trPr>
        <w:tc>
          <w:tcPr>
            <w:tcW w:w="292" w:type="pct"/>
            <w:vMerge w:val="continue"/>
            <w:textDirection w:val="lrTb"/>
            <w:noWrap w:val="false"/>
          </w:tcPr>
          <w:p>
            <w:pPr>
              <w:rPr>
                <w:rFonts w:ascii="宋体" w:hAnsi="宋体" w:cs="宋体"/>
                <w:sz w:val="24"/>
                <w:szCs w:val="24"/>
                <w:lang w:val="zh-CN"/>
              </w:rPr>
            </w:pPr>
            <w:r>
              <w:rPr>
                <w:rFonts w:ascii="宋体" w:hAnsi="宋体" w:cs="宋体"/>
                <w:sz w:val="24"/>
                <w:szCs w:val="24"/>
                <w:lang w:val="zh-CN"/>
              </w:rPr>
            </w:r>
            <w:r/>
          </w:p>
        </w:tc>
        <w:tc>
          <w:tcPr>
            <w:tcW w:w="663" w:type="pct"/>
            <w:vMerge w:val="continue"/>
            <w:textDirection w:val="lrTb"/>
            <w:noWrap w:val="false"/>
          </w:tcPr>
          <w:p>
            <w:pPr>
              <w:rPr>
                <w:rFonts w:ascii="宋体" w:hAnsi="宋体" w:cs="宋体"/>
                <w:sz w:val="24"/>
                <w:szCs w:val="24"/>
                <w:lang w:val="zh-CN"/>
              </w:rPr>
            </w:pPr>
            <w:r>
              <w:rPr>
                <w:rFonts w:ascii="宋体" w:hAnsi="宋体" w:cs="宋体"/>
                <w:sz w:val="24"/>
                <w:szCs w:val="24"/>
                <w:lang w:val="zh-CN"/>
              </w:rPr>
            </w:r>
            <w:r/>
          </w:p>
        </w:tc>
        <w:tc>
          <w:tcPr>
            <w:tcW w:w="1103" w:type="pct"/>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rPr>
              <w:t xml:space="preserve">制度建立（3分）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制定实施监管服务制度，如值班制度、交接班制度、安全生产制度、业务培训制度，每缺一项扣1分，扣完为止。</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23"/>
        </w:trPr>
        <w:tc>
          <w:tcPr>
            <w:tcW w:w="292" w:type="pct"/>
            <w:vMerge w:val="continue"/>
            <w:textDirection w:val="lrTb"/>
            <w:noWrap w:val="false"/>
          </w:tcPr>
          <w:p>
            <w:pPr>
              <w:rPr>
                <w:rFonts w:ascii="宋体" w:hAnsi="宋体" w:cs="宋体"/>
                <w:sz w:val="24"/>
                <w:szCs w:val="24"/>
                <w:lang w:val="zh-CN"/>
              </w:rPr>
            </w:pPr>
            <w:r>
              <w:rPr>
                <w:rFonts w:ascii="宋体" w:hAnsi="宋体" w:cs="宋体"/>
                <w:sz w:val="24"/>
                <w:szCs w:val="24"/>
                <w:lang w:val="zh-CN"/>
              </w:rPr>
            </w:r>
            <w:r/>
          </w:p>
        </w:tc>
        <w:tc>
          <w:tcPr>
            <w:tcW w:w="663" w:type="pct"/>
            <w:vMerge w:val="continue"/>
            <w:textDirection w:val="lrTb"/>
            <w:noWrap w:val="false"/>
          </w:tcPr>
          <w:p>
            <w:pPr>
              <w:rPr>
                <w:rFonts w:ascii="宋体" w:hAnsi="宋体" w:cs="宋体"/>
                <w:sz w:val="24"/>
                <w:szCs w:val="24"/>
                <w:lang w:val="zh-CN"/>
              </w:rPr>
            </w:pPr>
            <w:r>
              <w:rPr>
                <w:rFonts w:ascii="宋体" w:hAnsi="宋体" w:cs="宋体"/>
                <w:sz w:val="24"/>
                <w:szCs w:val="24"/>
                <w:lang w:val="zh-CN"/>
              </w:rPr>
            </w:r>
            <w:r/>
          </w:p>
        </w:tc>
        <w:tc>
          <w:tcPr>
            <w:tcW w:w="1103" w:type="pct"/>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rPr>
              <w:t xml:space="preserve">设施配备（3分）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未按合同约定配备的，扣3分。</w:t>
            </w:r>
            <w:r/>
          </w:p>
        </w:tc>
        <w:tc>
          <w:tcPr>
            <w:tcW w:w="294" w:type="pct"/>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trHeight w:val="832"/>
        </w:trPr>
        <w:tc>
          <w:tcPr>
            <w:tcW w:w="292"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663" w:type="pct"/>
            <w:vAlign w:val="center"/>
            <w:vMerge w:val="restart"/>
            <w:textDirection w:val="lrTb"/>
            <w:noWrap w:val="false"/>
          </w:tcPr>
          <w:p>
            <w:pPr>
              <w:jc w:val="center"/>
              <w:rPr>
                <w:rFonts w:ascii="宋体" w:hAnsi="宋体" w:cs="宋体"/>
                <w:sz w:val="24"/>
                <w:szCs w:val="24"/>
                <w:lang w:val="zh-CN"/>
              </w:rPr>
            </w:pPr>
            <w:r>
              <w:rPr>
                <w:rFonts w:hint="eastAsia" w:ascii="宋体" w:hAnsi="宋体" w:cs="宋体"/>
                <w:sz w:val="24"/>
                <w:szCs w:val="24"/>
              </w:rPr>
              <w:t xml:space="preserve">智慧监管辅助工具</w:t>
            </w:r>
            <w:r>
              <w:rPr>
                <w:rFonts w:hint="eastAsia" w:ascii="宋体" w:hAnsi="宋体" w:cs="宋体"/>
                <w:sz w:val="24"/>
                <w:szCs w:val="24"/>
                <w:lang w:val="zh-CN"/>
              </w:rPr>
              <w:t xml:space="preserve">建设</w:t>
            </w:r>
            <w:r>
              <w:rPr>
                <w:rFonts w:hint="eastAsia" w:ascii="宋体" w:hAnsi="宋体" w:cs="宋体"/>
                <w:sz w:val="24"/>
                <w:szCs w:val="24"/>
              </w:rPr>
              <w:t xml:space="preserve">情况（25分）</w:t>
            </w:r>
            <w:r/>
          </w:p>
        </w:tc>
        <w:tc>
          <w:tcPr>
            <w:tcW w:w="1103" w:type="pct"/>
            <w:vAlign w:val="center"/>
            <w:vMerge w:val="restart"/>
            <w:textDirection w:val="lrTb"/>
            <w:noWrap w:val="false"/>
          </w:tcPr>
          <w:p>
            <w:pPr>
              <w:jc w:val="center"/>
              <w:rPr>
                <w:rFonts w:ascii="宋体" w:hAnsi="宋体" w:cs="宋体"/>
                <w:sz w:val="24"/>
                <w:szCs w:val="24"/>
                <w:lang w:val="zh-CN"/>
              </w:rPr>
            </w:pPr>
            <w:r>
              <w:rPr>
                <w:rFonts w:hint="eastAsia" w:ascii="宋体" w:hAnsi="宋体" w:cs="宋体"/>
                <w:sz w:val="24"/>
                <w:szCs w:val="24"/>
              </w:rPr>
              <w:t xml:space="preserve">功能</w:t>
            </w:r>
            <w:r>
              <w:rPr>
                <w:rFonts w:hint="eastAsia" w:ascii="宋体" w:hAnsi="宋体" w:cs="宋体"/>
                <w:sz w:val="24"/>
                <w:szCs w:val="24"/>
                <w:lang w:val="zh-CN"/>
              </w:rPr>
              <w:t xml:space="preserve">建设（</w:t>
            </w:r>
            <w:r>
              <w:rPr>
                <w:rFonts w:hint="eastAsia" w:ascii="宋体" w:hAnsi="宋体" w:cs="宋体"/>
                <w:sz w:val="24"/>
                <w:szCs w:val="24"/>
              </w:rPr>
              <w:t xml:space="preserve">15</w:t>
            </w:r>
            <w:r>
              <w:rPr>
                <w:rFonts w:hint="eastAsia" w:ascii="宋体" w:hAnsi="宋体" w:cs="宋体"/>
                <w:sz w:val="24"/>
                <w:szCs w:val="24"/>
                <w:lang w:val="zh-CN"/>
              </w:rPr>
              <w:t xml:space="preserve">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未实现对雨污水管网分专题叠加展示，未根据材质分类统计长度及占比的，扣1分；每段雨污水管不显示水流方向的，扣1分。 </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20"/>
        </w:trPr>
        <w:tc>
          <w:tcPr>
            <w:tcW w:w="292"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6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10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未实现对管段基础信息查阅的，扣0.5分；未实现对管段检测信息查阅的，扣,0.5分；未实现对管段修复信息查阅的，每次扣0.5分。</w:t>
            </w:r>
            <w:r/>
          </w:p>
        </w:tc>
        <w:tc>
          <w:tcPr>
            <w:tcW w:w="294" w:type="pct"/>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trHeight w:val="600"/>
        </w:trPr>
        <w:tc>
          <w:tcPr>
            <w:tcW w:w="292"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6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10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未根据检测结果，通过颜色区分显示管网健康状况的，每次扣0.5分</w:t>
            </w:r>
            <w:r/>
          </w:p>
        </w:tc>
        <w:tc>
          <w:tcPr>
            <w:tcW w:w="294" w:type="pct"/>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trHeight w:val="2247"/>
        </w:trPr>
        <w:tc>
          <w:tcPr>
            <w:tcW w:w="292"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66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数据处理（10分）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未推进系统融合与数据共享，未通过将污水厂、泵站数据、管网液 位计等业务系统数据的接 入，未</w:t>
            </w:r>
            <w:r>
              <w:rPr>
                <w:rFonts w:hint="eastAsia" w:ascii="宋体" w:hAnsi="宋体" w:cs="宋体"/>
                <w:sz w:val="24"/>
                <w:szCs w:val="24"/>
              </w:rPr>
              <w:t xml:space="preserve">实现厂</w:t>
            </w:r>
            <w:r>
              <w:rPr>
                <w:rFonts w:hint="eastAsia" w:ascii="宋体" w:hAnsi="宋体" w:cs="宋体"/>
                <w:sz w:val="24"/>
                <w:szCs w:val="24"/>
              </w:rPr>
              <w:t xml:space="preserve">-网-站排水系统 的综合管理，每项扣2分；数据可视化分析方面，未实现可视化动态展示污水厂、提升泵站流向关系，未统计各类泵站数量，每座扣0.5分。</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557"/>
        </w:trPr>
        <w:tc>
          <w:tcPr>
            <w:tcW w:w="292" w:type="pct"/>
            <w:vAlign w:val="center"/>
            <w:vMerge w:val="restart"/>
            <w:textDirection w:val="lrTb"/>
            <w:noWrap w:val="false"/>
          </w:tcPr>
          <w:p>
            <w:pPr>
              <w:jc w:val="center"/>
              <w:rPr>
                <w:rFonts w:ascii="宋体" w:hAnsi="宋体" w:cs="宋体"/>
                <w:sz w:val="24"/>
                <w:szCs w:val="24"/>
                <w:lang w:val="zh-CN"/>
              </w:rPr>
            </w:pPr>
            <w:r>
              <w:rPr>
                <w:rFonts w:hint="eastAsia" w:ascii="宋体" w:hAnsi="宋体" w:cs="宋体"/>
                <w:sz w:val="24"/>
                <w:szCs w:val="24"/>
              </w:rPr>
              <w:t xml:space="preserve">4</w:t>
            </w:r>
            <w:r/>
          </w:p>
        </w:tc>
        <w:tc>
          <w:tcPr>
            <w:tcW w:w="663"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现场监管（43分）</w:t>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监管方案（5分）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现场养护监管方案不合理的，扣1分；不满足业主、主管部门养护管理要求的，扣1分</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841"/>
        </w:trPr>
        <w:tc>
          <w:tcPr>
            <w:tcW w:w="292"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66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外业监管</w:t>
            </w:r>
            <w:r/>
          </w:p>
          <w:p>
            <w:pPr>
              <w:jc w:val="center"/>
              <w:rPr>
                <w:rFonts w:ascii="宋体" w:hAnsi="宋体" w:cs="宋体"/>
                <w:sz w:val="24"/>
                <w:szCs w:val="24"/>
              </w:rPr>
            </w:pPr>
            <w:r>
              <w:rPr>
                <w:rFonts w:hint="eastAsia" w:ascii="宋体" w:hAnsi="宋体" w:cs="宋体"/>
                <w:sz w:val="24"/>
                <w:szCs w:val="24"/>
              </w:rPr>
              <w:t xml:space="preserve">（20分）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(1)现场养护监督：对养护质量成效未进行监督的，每次扣0.5分；对施工规范性未进行监督的，每次扣0.5分；发现问题未立即记录反馈的，每次扣0.5分；发现问题未及时督促整改落实的，每次扣0.5分。 </w:t>
            </w:r>
            <w:r/>
          </w:p>
          <w:p>
            <w:pPr>
              <w:rPr>
                <w:rFonts w:ascii="宋体" w:hAnsi="宋体" w:cs="宋体"/>
                <w:sz w:val="24"/>
                <w:szCs w:val="24"/>
              </w:rPr>
            </w:pPr>
            <w:r>
              <w:rPr>
                <w:rFonts w:hint="eastAsia" w:ascii="宋体" w:hAnsi="宋体" w:cs="宋体"/>
                <w:sz w:val="24"/>
                <w:szCs w:val="24"/>
              </w:rPr>
              <w:t xml:space="preserve">(2)现场业务指导：未及时进行现场技术问题解答的，每次扣0.5分，影响养护工作进展的，扣1分。</w:t>
            </w:r>
            <w:r/>
          </w:p>
          <w:p>
            <w:pPr>
              <w:rPr>
                <w:rFonts w:ascii="宋体" w:hAnsi="宋体" w:cs="宋体"/>
                <w:sz w:val="24"/>
                <w:szCs w:val="24"/>
              </w:rPr>
            </w:pPr>
            <w:r>
              <w:rPr>
                <w:rFonts w:hint="eastAsia" w:ascii="宋体" w:hAnsi="宋体" w:cs="宋体"/>
                <w:sz w:val="24"/>
                <w:szCs w:val="24"/>
              </w:rPr>
              <w:t xml:space="preserve">(3)现场巡检抽查：未合理制定巡检计划的，扣0.5分；</w:t>
            </w:r>
            <w:r>
              <w:rPr>
                <w:rFonts w:hint="eastAsia" w:ascii="宋体" w:hAnsi="宋体" w:cs="宋体"/>
                <w:sz w:val="24"/>
                <w:szCs w:val="24"/>
              </w:rPr>
              <w:t xml:space="preserve">未重点</w:t>
            </w:r>
            <w:r>
              <w:rPr>
                <w:rFonts w:hint="eastAsia" w:ascii="宋体" w:hAnsi="宋体" w:cs="宋体"/>
                <w:sz w:val="24"/>
                <w:szCs w:val="24"/>
              </w:rPr>
              <w:t xml:space="preserve">对日常养护监督发现或举报投诉问题进行跟进整改确认、确保问题闭环化处理的，每次扣0.5分。</w:t>
            </w:r>
            <w:r/>
          </w:p>
          <w:p>
            <w:pPr>
              <w:rPr>
                <w:rFonts w:ascii="宋体" w:hAnsi="宋体" w:cs="宋体"/>
                <w:sz w:val="24"/>
                <w:szCs w:val="24"/>
              </w:rPr>
            </w:pPr>
            <w:r>
              <w:rPr>
                <w:rFonts w:hint="eastAsia" w:ascii="宋体" w:hAnsi="宋体" w:cs="宋体"/>
                <w:sz w:val="24"/>
                <w:szCs w:val="24"/>
              </w:rPr>
              <w:t xml:space="preserve">(4)现场软件使用：未督促指导养护人员规范使用养护软件的，每次扣0.5分；养护信息上传延迟的，扣0.5分。</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647"/>
        </w:trPr>
        <w:tc>
          <w:tcPr>
            <w:tcW w:w="292"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66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后台监管</w:t>
            </w:r>
            <w:r/>
          </w:p>
          <w:p>
            <w:pPr>
              <w:jc w:val="center"/>
              <w:rPr>
                <w:rFonts w:ascii="宋体" w:hAnsi="宋体" w:cs="宋体"/>
                <w:sz w:val="24"/>
                <w:szCs w:val="24"/>
              </w:rPr>
            </w:pPr>
            <w:r>
              <w:rPr>
                <w:rFonts w:hint="eastAsia" w:ascii="宋体" w:hAnsi="宋体" w:cs="宋体"/>
                <w:sz w:val="24"/>
                <w:szCs w:val="24"/>
              </w:rPr>
              <w:t xml:space="preserve">（10分）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(1)未根据现场及后台养护数据，对现场养护工作存在不足进行综合分析的，扣2分；未对异常数据有针对性进行现场核实的，每次扣0.5分。</w:t>
            </w:r>
            <w:r/>
          </w:p>
          <w:p>
            <w:pPr>
              <w:rPr>
                <w:rFonts w:ascii="宋体" w:hAnsi="宋体" w:cs="宋体"/>
                <w:sz w:val="24"/>
                <w:szCs w:val="24"/>
              </w:rPr>
            </w:pPr>
            <w:r>
              <w:rPr>
                <w:rFonts w:hint="eastAsia" w:ascii="宋体" w:hAnsi="宋体" w:cs="宋体"/>
                <w:sz w:val="24"/>
                <w:szCs w:val="24"/>
              </w:rPr>
              <w:t xml:space="preserve">(2)未配合做好养护工程量审计工作的，每次扣0.5分；未合理运用后台工程量数据，及时指出工程量误报问题的，每次扣0.5分。</w:t>
            </w:r>
            <w:r/>
          </w:p>
          <w:p>
            <w:pPr>
              <w:rPr>
                <w:rFonts w:ascii="宋体" w:hAnsi="宋体" w:cs="宋体"/>
                <w:sz w:val="24"/>
                <w:szCs w:val="24"/>
              </w:rPr>
            </w:pPr>
            <w:r>
              <w:rPr>
                <w:rFonts w:hint="eastAsia" w:ascii="宋体" w:hAnsi="宋体" w:cs="宋体"/>
                <w:sz w:val="24"/>
                <w:szCs w:val="24"/>
              </w:rPr>
              <w:t xml:space="preserve">(3)未合理安排、调度辅助监管人员的工作任务的，每次扣0.5分；未采用定期检查和随机抽查相结合的方式，监督现场服务人员的工作开展情况的，每次扣0.5分。</w:t>
            </w:r>
            <w:r/>
          </w:p>
          <w:p>
            <w:pPr>
              <w:rPr>
                <w:rFonts w:ascii="宋体" w:hAnsi="宋体" w:cs="宋体"/>
                <w:sz w:val="24"/>
                <w:szCs w:val="24"/>
              </w:rPr>
            </w:pPr>
            <w:r>
              <w:rPr>
                <w:rFonts w:hint="eastAsia" w:ascii="宋体" w:hAnsi="宋体" w:cs="宋体"/>
                <w:sz w:val="24"/>
                <w:szCs w:val="24"/>
              </w:rPr>
              <w:t xml:space="preserve">（4）未如实统计养护工作量或与养护单位串通虚报工程量的，每次扣5分。</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240"/>
        </w:trPr>
        <w:tc>
          <w:tcPr>
            <w:tcW w:w="292"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6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应急响应（8分）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未进行常态化值班的，每次扣0.5分；对平台预警事件未及时反馈的，每次扣0.5分。</w:t>
            </w:r>
            <w:r/>
          </w:p>
        </w:tc>
        <w:tc>
          <w:tcPr>
            <w:tcW w:w="294" w:type="pct"/>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trHeight w:val="240"/>
        </w:trPr>
        <w:tc>
          <w:tcPr>
            <w:tcW w:w="29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663" w:type="pct"/>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社会舆论（3分）</w:t>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社会负面影响</w:t>
            </w:r>
            <w:r/>
          </w:p>
          <w:p>
            <w:pPr>
              <w:jc w:val="center"/>
              <w:rPr>
                <w:rFonts w:ascii="宋体" w:hAnsi="宋体" w:cs="宋体"/>
                <w:sz w:val="24"/>
                <w:szCs w:val="24"/>
              </w:rPr>
            </w:pPr>
            <w:r>
              <w:rPr>
                <w:rFonts w:hint="eastAsia" w:ascii="宋体" w:hAnsi="宋体" w:cs="宋体"/>
                <w:sz w:val="24"/>
                <w:szCs w:val="24"/>
              </w:rPr>
              <w:t xml:space="preserve">（3分）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养护单位出现社会负面报道的，存在监管辅助工作不力的，每次扣1分。</w:t>
            </w:r>
            <w:r/>
          </w:p>
        </w:tc>
        <w:tc>
          <w:tcPr>
            <w:tcW w:w="294" w:type="pct"/>
            <w:vAlign w:val="center"/>
            <w:textDirection w:val="lrTb"/>
            <w:noWrap w:val="false"/>
          </w:tcPr>
          <w:p>
            <w:pPr>
              <w:rPr>
                <w:rFonts w:ascii="宋体" w:hAnsi="宋体" w:cs="宋体"/>
                <w:sz w:val="24"/>
                <w:szCs w:val="24"/>
                <w:lang w:val="zh-CN"/>
              </w:rPr>
            </w:pPr>
            <w:r>
              <w:rPr>
                <w:rFonts w:ascii="宋体" w:hAnsi="宋体" w:cs="宋体"/>
                <w:sz w:val="24"/>
                <w:szCs w:val="24"/>
                <w:lang w:val="zh-CN"/>
              </w:rPr>
            </w:r>
            <w:r/>
          </w:p>
        </w:tc>
      </w:tr>
      <w:tr>
        <w:trPr>
          <w:trHeight w:val="90"/>
        </w:trPr>
        <w:tc>
          <w:tcPr>
            <w:tcW w:w="292"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663"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台账资料（17分）</w:t>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计划总结（6分）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未提供软件服务及现场监管月度计划与工作总结的，每次扣0.5分；未提供现场监管季度计划与工作总结的，每次扣1分；未提供现场监管年度计划与工作总结的，每次扣2分。</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23"/>
        </w:trPr>
        <w:tc>
          <w:tcPr>
            <w:tcW w:w="292"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6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监管台</w:t>
            </w:r>
            <w:r>
              <w:rPr>
                <w:rFonts w:hint="eastAsia" w:ascii="宋体" w:hAnsi="宋体" w:cs="宋体"/>
                <w:sz w:val="24"/>
                <w:szCs w:val="24"/>
              </w:rPr>
              <w:t xml:space="preserve">账（4分）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日常养护</w:t>
            </w:r>
            <w:r>
              <w:rPr>
                <w:rFonts w:hint="eastAsia" w:ascii="宋体" w:hAnsi="宋体" w:cs="宋体"/>
                <w:sz w:val="24"/>
                <w:szCs w:val="24"/>
              </w:rPr>
              <w:t xml:space="preserve">监管台账资料</w:t>
            </w:r>
            <w:r>
              <w:rPr>
                <w:rFonts w:hint="eastAsia" w:ascii="宋体" w:hAnsi="宋体" w:cs="宋体"/>
                <w:sz w:val="24"/>
                <w:szCs w:val="24"/>
              </w:rPr>
              <w:t xml:space="preserve">记录有缺少的，每次扣0.5分；日常养护</w:t>
            </w:r>
            <w:r>
              <w:rPr>
                <w:rFonts w:hint="eastAsia" w:ascii="宋体" w:hAnsi="宋体" w:cs="宋体"/>
                <w:sz w:val="24"/>
                <w:szCs w:val="24"/>
              </w:rPr>
              <w:t xml:space="preserve">监管台账资料</w:t>
            </w:r>
            <w:r>
              <w:rPr>
                <w:rFonts w:hint="eastAsia" w:ascii="宋体" w:hAnsi="宋体" w:cs="宋体"/>
                <w:sz w:val="24"/>
                <w:szCs w:val="24"/>
              </w:rPr>
              <w:t xml:space="preserve">虚报的，扣4分。</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23"/>
        </w:trPr>
        <w:tc>
          <w:tcPr>
            <w:tcW w:w="292"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6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数据报表（2分）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未按规范统一各类数据报表的，扣2分。</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77"/>
        </w:trPr>
        <w:tc>
          <w:tcPr>
            <w:tcW w:w="292"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6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应急预案（2分）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未编制应急预案的，扣2分。应急预案不完善，无针对性的，扣1分</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20"/>
        </w:trPr>
        <w:tc>
          <w:tcPr>
            <w:tcW w:w="292"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63" w:type="pct"/>
            <w:vAlign w:val="center"/>
            <w:vMerge w:val="continue"/>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W w:w="11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材料报送（3分）</w:t>
            </w:r>
            <w:r/>
          </w:p>
        </w:tc>
        <w:tc>
          <w:tcPr>
            <w:tcW w:w="2649" w:type="pct"/>
            <w:textDirection w:val="lrTb"/>
            <w:noWrap w:val="false"/>
          </w:tcPr>
          <w:p>
            <w:pPr>
              <w:rPr>
                <w:rFonts w:ascii="宋体" w:hAnsi="宋体" w:cs="宋体"/>
                <w:sz w:val="24"/>
                <w:szCs w:val="24"/>
              </w:rPr>
            </w:pPr>
            <w:r>
              <w:rPr>
                <w:rFonts w:hint="eastAsia" w:ascii="宋体" w:hAnsi="宋体" w:cs="宋体"/>
                <w:sz w:val="24"/>
                <w:szCs w:val="24"/>
              </w:rPr>
              <w:t xml:space="preserve">未积极配合上级主管部门要求，做好相应文字材料或数据的报送工作的，每次扣0.5分。</w:t>
            </w:r>
            <w:r/>
          </w:p>
        </w:tc>
        <w:tc>
          <w:tcPr>
            <w:tcW w:w="294" w:type="pct"/>
            <w:vAlign w:val="center"/>
            <w:textDirection w:val="lrTb"/>
            <w:noWrap w:val="false"/>
          </w:tcPr>
          <w:p>
            <w:pPr>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b/>
          <w:sz w:val="24"/>
        </w:rPr>
      </w:pPr>
      <w:r>
        <w:rPr>
          <w:rFonts w:hint="eastAsia" w:ascii="宋体" w:hAnsi="宋体" w:cs="宋体"/>
          <w:b/>
          <w:sz w:val="24"/>
          <w:szCs w:val="24"/>
        </w:rPr>
        <w:t xml:space="preserve">备注：由于管理工作不到位而造成的重大失误或影响计扣分值由徐州市供排水管理中心另行决定。</w:t>
      </w:r>
      <w:r/>
    </w:p>
    <w:p>
      <w:pPr>
        <w:rPr>
          <w:rFonts w:ascii="宋体" w:hAnsi="宋体" w:cs="宋体"/>
        </w:rPr>
      </w:pPr>
      <w:r>
        <w:rPr>
          <w:rFonts w:ascii="宋体" w:hAnsi="宋体" w:cs="宋体"/>
        </w:rPr>
      </w:r>
      <w:r/>
    </w:p>
    <w:p>
      <w:pPr>
        <w:rPr>
          <w:rFonts w:ascii="宋体" w:hAnsi="宋体" w:cs="宋体"/>
          <w:sz w:val="28"/>
          <w:szCs w:val="30"/>
        </w:rPr>
      </w:pPr>
      <w:r>
        <w:rPr>
          <w:rFonts w:hint="eastAsia" w:ascii="宋体" w:hAnsi="宋体" w:cs="宋体"/>
          <w:sz w:val="28"/>
        </w:rPr>
        <w:br w:type="page" w:clear="all"/>
      </w:r>
      <w:r/>
    </w:p>
    <w:p>
      <w:pPr>
        <w:pStyle w:val="759"/>
        <w:rPr>
          <w:rFonts w:cs="宋体"/>
          <w:sz w:val="28"/>
        </w:rPr>
      </w:pPr>
      <w:r>
        <w:rPr>
          <w:rFonts w:hint="eastAsia" w:cs="宋体"/>
          <w:sz w:val="28"/>
        </w:rPr>
        <w:t xml:space="preserve">附件2：关于印发《徐州市市管排水管渠巡查方案》及《排水管渠巡查管理制度》的通知</w:t>
      </w:r>
      <w:r/>
    </w:p>
    <w:p>
      <w:pPr>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5993765" cy="8535670"/>
                <wp:effectExtent l="0" t="0" r="0" b="0"/>
                <wp:docPr id="3" name="图片 86" descr="关于印发《徐州市市管排水管渠巡查方案》及《排水管渠巡查管理制度》的通知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关于印发《徐州市市管排水管渠巡查方案》及《排水管渠巡查管理制度》的通知_1"/>
                        <pic:cNvPicPr>
                          <a:picLocks noChangeAspect="1"/>
                        </pic:cNvPicPr>
                        <pic:nvPr/>
                      </pic:nvPicPr>
                      <pic:blipFill>
                        <a:blip r:embed="rId22"/>
                        <a:stretch/>
                      </pic:blipFill>
                      <pic:spPr bwMode="auto">
                        <a:xfrm>
                          <a:off x="0" y="0"/>
                          <a:ext cx="5993764" cy="853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1.9pt;height:672.1pt;mso-wrap-distance-left:0.0pt;mso-wrap-distance-top:0.0pt;mso-wrap-distance-right:0.0pt;mso-wrap-distance-bottom:0.0pt;" stroked="f">
                <v:path textboxrect="0,0,0,0"/>
                <v:imagedata r:id="rId22" o:title=""/>
              </v:shape>
            </w:pict>
          </mc:Fallback>
        </mc:AlternateContent>
      </w:r>
      <w:r/>
    </w:p>
    <w:p>
      <w:pPr>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4" name="图片 87" descr="关于印发《徐州市市管排水管渠巡查方案》及《排水管渠巡查管理制度》的通知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关于印发《徐州市市管排水管渠巡查方案》及《排水管渠巡查管理制度》的通知_2"/>
                        <pic:cNvPicPr>
                          <a:picLocks noChangeAspect="1"/>
                        </pic:cNvPicPr>
                        <pic:nvPr/>
                      </pic:nvPicPr>
                      <pic:blipFill>
                        <a:blip r:embed="rId23"/>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2.0pt;height:666.8pt;mso-wrap-distance-left:0.0pt;mso-wrap-distance-top:0.0pt;mso-wrap-distance-right:0.0pt;mso-wrap-distance-bottom:0.0pt;" stroked="f">
                <v:path textboxrect="0,0,0,0"/>
                <v:imagedata r:id="rId23"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5" name="图片 88" descr="关于印发《徐州市市管排水管渠巡查方案》及《排水管渠巡查管理制度》的通知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关于印发《徐州市市管排水管渠巡查方案》及《排水管渠巡查管理制度》的通知_3"/>
                        <pic:cNvPicPr>
                          <a:picLocks noChangeAspect="1"/>
                        </pic:cNvPicPr>
                        <pic:nvPr/>
                      </pic:nvPicPr>
                      <pic:blipFill>
                        <a:blip r:embed="rId24"/>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2.0pt;height:666.8pt;mso-wrap-distance-left:0.0pt;mso-wrap-distance-top:0.0pt;mso-wrap-distance-right:0.0pt;mso-wrap-distance-bottom:0.0pt;" stroked="f">
                <v:path textboxrect="0,0,0,0"/>
                <v:imagedata r:id="rId24"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6" name="图片 89" descr="关于印发《徐州市市管排水管渠巡查方案》及《排水管渠巡查管理制度》的通知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关于印发《徐州市市管排水管渠巡查方案》及《排水管渠巡查管理制度》的通知_4"/>
                        <pic:cNvPicPr>
                          <a:picLocks noChangeAspect="1"/>
                        </pic:cNvPicPr>
                        <pic:nvPr/>
                      </pic:nvPicPr>
                      <pic:blipFill>
                        <a:blip r:embed="rId25"/>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2.0pt;height:666.8pt;mso-wrap-distance-left:0.0pt;mso-wrap-distance-top:0.0pt;mso-wrap-distance-right:0.0pt;mso-wrap-distance-bottom:0.0pt;" stroked="f">
                <v:path textboxrect="0,0,0,0"/>
                <v:imagedata r:id="rId25"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7" name="图片 90" descr="关于印发《徐州市市管排水管渠巡查方案》及《排水管渠巡查管理制度》的通知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关于印发《徐州市市管排水管渠巡查方案》及《排水管渠巡查管理制度》的通知_5"/>
                        <pic:cNvPicPr>
                          <a:picLocks noChangeAspect="1"/>
                        </pic:cNvPicPr>
                        <pic:nvPr/>
                      </pic:nvPicPr>
                      <pic:blipFill>
                        <a:blip r:embed="rId26"/>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2.0pt;height:666.8pt;mso-wrap-distance-left:0.0pt;mso-wrap-distance-top:0.0pt;mso-wrap-distance-right:0.0pt;mso-wrap-distance-bottom:0.0pt;" stroked="f">
                <v:path textboxrect="0,0,0,0"/>
                <v:imagedata r:id="rId26"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8" name="图片 91" descr="关于印发《徐州市市管排水管渠巡查方案》及《排水管渠巡查管理制度》的通知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关于印发《徐州市市管排水管渠巡查方案》及《排水管渠巡查管理制度》的通知_6"/>
                        <pic:cNvPicPr>
                          <a:picLocks noChangeAspect="1"/>
                        </pic:cNvPicPr>
                        <pic:nvPr/>
                      </pic:nvPicPr>
                      <pic:blipFill>
                        <a:blip r:embed="rId27"/>
                        <a:stretch/>
                      </pic:blipFill>
                      <pic:spPr bwMode="auto">
                        <a:xfrm>
                          <a:off x="0" y="0"/>
                          <a:ext cx="5994400" cy="84683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2.0pt;height:666.8pt;mso-wrap-distance-left:0.0pt;mso-wrap-distance-top:0.0pt;mso-wrap-distance-right:0.0pt;mso-wrap-distance-bottom:0.0pt;" stroked="f">
                <v:path textboxrect="0,0,0,0"/>
                <v:imagedata r:id="rId27"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9" name="图片 92" descr="关于印发《徐州市市管排水管渠巡查方案》及《排水管渠巡查管理制度》的通知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关于印发《徐州市市管排水管渠巡查方案》及《排水管渠巡查管理制度》的通知_7"/>
                        <pic:cNvPicPr>
                          <a:picLocks noChangeAspect="1"/>
                        </pic:cNvPicPr>
                        <pic:nvPr/>
                      </pic:nvPicPr>
                      <pic:blipFill>
                        <a:blip r:embed="rId28"/>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2.0pt;height:666.8pt;mso-wrap-distance-left:0.0pt;mso-wrap-distance-top:0.0pt;mso-wrap-distance-right:0.0pt;mso-wrap-distance-bottom:0.0pt;" stroked="f">
                <v:path textboxrect="0,0,0,0"/>
                <v:imagedata r:id="rId28"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0" name="图片 93" descr="关于印发《徐州市市管排水管渠巡查方案》及《排水管渠巡查管理制度》的通知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关于印发《徐州市市管排水管渠巡查方案》及《排水管渠巡查管理制度》的通知_8"/>
                        <pic:cNvPicPr>
                          <a:picLocks noChangeAspect="1"/>
                        </pic:cNvPicPr>
                        <pic:nvPr/>
                      </pic:nvPicPr>
                      <pic:blipFill>
                        <a:blip r:embed="rId29"/>
                        <a:stretch/>
                      </pic:blipFill>
                      <pic:spPr bwMode="auto">
                        <a:xfrm>
                          <a:off x="0" y="0"/>
                          <a:ext cx="5994400" cy="84683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2.0pt;height:666.8pt;mso-wrap-distance-left:0.0pt;mso-wrap-distance-top:0.0pt;mso-wrap-distance-right:0.0pt;mso-wrap-distance-bottom:0.0pt;" stroked="f">
                <v:path textboxrect="0,0,0,0"/>
                <v:imagedata r:id="rId29"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1" name="图片 94" descr="关于印发《徐州市市管排水管渠巡查方案》及《排水管渠巡查管理制度》的通知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关于印发《徐州市市管排水管渠巡查方案》及《排水管渠巡查管理制度》的通知_9"/>
                        <pic:cNvPicPr>
                          <a:picLocks noChangeAspect="1"/>
                        </pic:cNvPicPr>
                        <pic:nvPr/>
                      </pic:nvPicPr>
                      <pic:blipFill>
                        <a:blip r:embed="rId30"/>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2.0pt;height:666.8pt;mso-wrap-distance-left:0.0pt;mso-wrap-distance-top:0.0pt;mso-wrap-distance-right:0.0pt;mso-wrap-distance-bottom:0.0pt;" stroked="f">
                <v:path textboxrect="0,0,0,0"/>
                <v:imagedata r:id="rId30"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2" name="图片 95" descr="关于印发《徐州市市管排水管渠巡查方案》及《排水管渠巡查管理制度》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关于印发《徐州市市管排水管渠巡查方案》及《排水管渠巡查管理制度》的通知_10"/>
                        <pic:cNvPicPr>
                          <a:picLocks noChangeAspect="1"/>
                        </pic:cNvPicPr>
                        <pic:nvPr/>
                      </pic:nvPicPr>
                      <pic:blipFill>
                        <a:blip r:embed="rId31"/>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2.0pt;height:666.8pt;mso-wrap-distance-left:0.0pt;mso-wrap-distance-top:0.0pt;mso-wrap-distance-right:0.0pt;mso-wrap-distance-bottom:0.0pt;" stroked="f">
                <v:path textboxrect="0,0,0,0"/>
                <v:imagedata r:id="rId31"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3" name="图片 96" descr="关于印发《徐州市市管排水管渠巡查方案》及《排水管渠巡查管理制度》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关于印发《徐州市市管排水管渠巡查方案》及《排水管渠巡查管理制度》的通知_11"/>
                        <pic:cNvPicPr>
                          <a:picLocks noChangeAspect="1"/>
                        </pic:cNvPicPr>
                        <pic:nvPr/>
                      </pic:nvPicPr>
                      <pic:blipFill>
                        <a:blip r:embed="rId32"/>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2.0pt;height:666.8pt;mso-wrap-distance-left:0.0pt;mso-wrap-distance-top:0.0pt;mso-wrap-distance-right:0.0pt;mso-wrap-distance-bottom:0.0pt;" stroked="f">
                <v:path textboxrect="0,0,0,0"/>
                <v:imagedata r:id="rId32"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4" name="图片 97" descr="关于印发《徐州市市管排水管渠巡查方案》及《排水管渠巡查管理制度》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关于印发《徐州市市管排水管渠巡查方案》及《排水管渠巡查管理制度》的通知_12"/>
                        <pic:cNvPicPr>
                          <a:picLocks noChangeAspect="1"/>
                        </pic:cNvPicPr>
                        <pic:nvPr/>
                      </pic:nvPicPr>
                      <pic:blipFill>
                        <a:blip r:embed="rId33"/>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2.0pt;height:666.8pt;mso-wrap-distance-left:0.0pt;mso-wrap-distance-top:0.0pt;mso-wrap-distance-right:0.0pt;mso-wrap-distance-bottom:0.0pt;" stroked="f">
                <v:path textboxrect="0,0,0,0"/>
                <v:imagedata r:id="rId33"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5" name="图片 98" descr="关于印发《徐州市市管排水管渠巡查方案》及《排水管渠巡查管理制度》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关于印发《徐州市市管排水管渠巡查方案》及《排水管渠巡查管理制度》的通知_13"/>
                        <pic:cNvPicPr>
                          <a:picLocks noChangeAspect="1"/>
                        </pic:cNvPicPr>
                        <pic:nvPr/>
                      </pic:nvPicPr>
                      <pic:blipFill>
                        <a:blip r:embed="rId34"/>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2.0pt;height:666.8pt;mso-wrap-distance-left:0.0pt;mso-wrap-distance-top:0.0pt;mso-wrap-distance-right:0.0pt;mso-wrap-distance-bottom:0.0pt;" stroked="f">
                <v:path textboxrect="0,0,0,0"/>
                <v:imagedata r:id="rId34"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6" name="图片 99" descr="关于印发《徐州市市管排水管渠巡查方案》及《排水管渠巡查管理制度》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关于印发《徐州市市管排水管渠巡查方案》及《排水管渠巡查管理制度》的通知_14"/>
                        <pic:cNvPicPr>
                          <a:picLocks noChangeAspect="1"/>
                        </pic:cNvPicPr>
                        <pic:nvPr/>
                      </pic:nvPicPr>
                      <pic:blipFill>
                        <a:blip r:embed="rId35"/>
                        <a:stretch/>
                      </pic:blipFill>
                      <pic:spPr bwMode="auto">
                        <a:xfrm>
                          <a:off x="0" y="0"/>
                          <a:ext cx="5994400" cy="84683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2.0pt;height:666.8pt;mso-wrap-distance-left:0.0pt;mso-wrap-distance-top:0.0pt;mso-wrap-distance-right:0.0pt;mso-wrap-distance-bottom:0.0pt;" stroked="f">
                <v:path textboxrect="0,0,0,0"/>
                <v:imagedata r:id="rId35"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7" name="图片 100" descr="关于印发《徐州市市管排水管渠巡查方案》及《排水管渠巡查管理制度》的通知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关于印发《徐州市市管排水管渠巡查方案》及《排水管渠巡查管理制度》的通知_15"/>
                        <pic:cNvPicPr>
                          <a:picLocks noChangeAspect="1"/>
                        </pic:cNvPicPr>
                        <pic:nvPr/>
                      </pic:nvPicPr>
                      <pic:blipFill>
                        <a:blip r:embed="rId36"/>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2.0pt;height:666.8pt;mso-wrap-distance-left:0.0pt;mso-wrap-distance-top:0.0pt;mso-wrap-distance-right:0.0pt;mso-wrap-distance-bottom:0.0pt;" stroked="f">
                <v:path textboxrect="0,0,0,0"/>
                <v:imagedata r:id="rId36"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8" name="图片 101" descr="关于印发《徐州市市管排水管渠巡查方案》及《排水管渠巡查管理制度》的通知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关于印发《徐州市市管排水管渠巡查方案》及《排水管渠巡查管理制度》的通知_16"/>
                        <pic:cNvPicPr>
                          <a:picLocks noChangeAspect="1"/>
                        </pic:cNvPicPr>
                        <pic:nvPr/>
                      </pic:nvPicPr>
                      <pic:blipFill>
                        <a:blip r:embed="rId37"/>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2.0pt;height:666.8pt;mso-wrap-distance-left:0.0pt;mso-wrap-distance-top:0.0pt;mso-wrap-distance-right:0.0pt;mso-wrap-distance-bottom:0.0pt;" stroked="f">
                <v:path textboxrect="0,0,0,0"/>
                <v:imagedata r:id="rId37"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19" name="图片 102" descr="关于印发《徐州市市管排水管渠巡查方案》及《排水管渠巡查管理制度》的通知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关于印发《徐州市市管排水管渠巡查方案》及《排水管渠巡查管理制度》的通知_17"/>
                        <pic:cNvPicPr>
                          <a:picLocks noChangeAspect="1"/>
                        </pic:cNvPicPr>
                        <pic:nvPr/>
                      </pic:nvPicPr>
                      <pic:blipFill>
                        <a:blip r:embed="rId38"/>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2.0pt;height:666.8pt;mso-wrap-distance-left:0.0pt;mso-wrap-distance-top:0.0pt;mso-wrap-distance-right:0.0pt;mso-wrap-distance-bottom:0.0pt;" stroked="f">
                <v:path textboxrect="0,0,0,0"/>
                <v:imagedata r:id="rId38"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20" name="图片 103" descr="关于印发《徐州市市管排水管渠巡查方案》及《排水管渠巡查管理制度》的通知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关于印发《徐州市市管排水管渠巡查方案》及《排水管渠巡查管理制度》的通知_18"/>
                        <pic:cNvPicPr>
                          <a:picLocks noChangeAspect="1"/>
                        </pic:cNvPicPr>
                        <pic:nvPr/>
                      </pic:nvPicPr>
                      <pic:blipFill>
                        <a:blip r:embed="rId39"/>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2.0pt;height:666.8pt;mso-wrap-distance-left:0.0pt;mso-wrap-distance-top:0.0pt;mso-wrap-distance-right:0.0pt;mso-wrap-distance-bottom:0.0pt;" stroked="f">
                <v:path textboxrect="0,0,0,0"/>
                <v:imagedata r:id="rId39"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21" name="图片 104" descr="关于印发《徐州市市管排水管渠巡查方案》及《排水管渠巡查管理制度》的通知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关于印发《徐州市市管排水管渠巡查方案》及《排水管渠巡查管理制度》的通知_19"/>
                        <pic:cNvPicPr>
                          <a:picLocks noChangeAspect="1"/>
                        </pic:cNvPicPr>
                        <pic:nvPr/>
                      </pic:nvPicPr>
                      <pic:blipFill>
                        <a:blip r:embed="rId40"/>
                        <a:stretch/>
                      </pic:blipFill>
                      <pic:spPr bwMode="auto">
                        <a:xfrm>
                          <a:off x="0" y="0"/>
                          <a:ext cx="5994400" cy="84683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2.0pt;height:666.8pt;mso-wrap-distance-left:0.0pt;mso-wrap-distance-top:0.0pt;mso-wrap-distance-right:0.0pt;mso-wrap-distance-bottom:0.0pt;" stroked="f">
                <v:path textboxrect="0,0,0,0"/>
                <v:imagedata r:id="rId40"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22" name="图片 105" descr="关于印发《徐州市市管排水管渠巡查方案》及《排水管渠巡查管理制度》的通知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关于印发《徐州市市管排水管渠巡查方案》及《排水管渠巡查管理制度》的通知_20"/>
                        <pic:cNvPicPr>
                          <a:picLocks noChangeAspect="1"/>
                        </pic:cNvPicPr>
                        <pic:nvPr/>
                      </pic:nvPicPr>
                      <pic:blipFill>
                        <a:blip r:embed="rId41"/>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2.0pt;height:666.8pt;mso-wrap-distance-left:0.0pt;mso-wrap-distance-top:0.0pt;mso-wrap-distance-right:0.0pt;mso-wrap-distance-bottom:0.0pt;" stroked="f">
                <v:path textboxrect="0,0,0,0"/>
                <v:imagedata r:id="rId41" o:title=""/>
              </v:shape>
            </w:pict>
          </mc:Fallback>
        </mc:AlternateContent>
      </w:r>
      <w:r>
        <w:rPr>
          <w:rFonts w:hint="eastAsia" w:ascii="宋体" w:hAnsi="宋体" w:cs="宋体"/>
        </w:rPr>
        <mc:AlternateContent>
          <mc:Choice Requires="wpg">
            <w:drawing>
              <wp:inline xmlns:wp="http://schemas.openxmlformats.org/drawingml/2006/wordprocessingDrawing" distT="0" distB="0" distL="0" distR="0">
                <wp:extent cx="5994400" cy="8468360"/>
                <wp:effectExtent l="0" t="0" r="0" b="0"/>
                <wp:docPr id="23" name="图片 106" descr="关于印发《徐州市市管排水管渠巡查方案》及《排水管渠巡查管理制度》的通知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关于印发《徐州市市管排水管渠巡查方案》及《排水管渠巡查管理制度》的通知_21"/>
                        <pic:cNvPicPr>
                          <a:picLocks noChangeAspect="1"/>
                        </pic:cNvPicPr>
                        <pic:nvPr/>
                      </pic:nvPicPr>
                      <pic:blipFill>
                        <a:blip r:embed="rId42"/>
                        <a:stretch/>
                      </pic:blipFill>
                      <pic:spPr bwMode="auto">
                        <a:xfrm>
                          <a:off x="0" y="0"/>
                          <a:ext cx="5994400" cy="8468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2.0pt;height:666.8pt;mso-wrap-distance-left:0.0pt;mso-wrap-distance-top:0.0pt;mso-wrap-distance-right:0.0pt;mso-wrap-distance-bottom:0.0pt;" stroked="f">
                <v:path textboxrect="0,0,0,0"/>
                <v:imagedata r:id="rId42" o:title=""/>
              </v:shape>
            </w:pict>
          </mc:Fallback>
        </mc:AlternateConten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sz w:val="30"/>
          <w:szCs w:val="44"/>
        </w:rPr>
      </w:pPr>
      <w:r>
        <w:rPr>
          <w:rFonts w:hint="eastAsia" w:ascii="宋体" w:hAnsi="宋体" w:cs="宋体"/>
          <w:b/>
          <w:bCs/>
        </w:rPr>
        <w:br w:type="page" w:clear="all"/>
      </w:r>
      <w:r/>
    </w:p>
    <w:p>
      <w:pPr>
        <w:pStyle w:val="759"/>
        <w:rPr>
          <w:rFonts w:cs="宋体"/>
          <w:sz w:val="28"/>
        </w:rPr>
      </w:pPr>
      <w:r>
        <w:rPr>
          <w:rFonts w:hint="eastAsia" w:cs="宋体"/>
          <w:sz w:val="28"/>
        </w:rPr>
        <w:t xml:space="preserve">附件3  徐州市供排水中心管网设施表</w:t>
      </w:r>
      <w:r/>
    </w:p>
    <w:tbl>
      <w:tblPr>
        <w:tblW w:w="10199" w:type="dxa"/>
        <w:tblInd w:w="-147" w:type="dxa"/>
        <w:tblLayout w:type="fixed"/>
        <w:tblLook w:val="04A0" w:firstRow="1" w:lastRow="0" w:firstColumn="1" w:lastColumn="0" w:noHBand="0" w:noVBand="1"/>
      </w:tblPr>
      <w:tblGrid>
        <w:gridCol w:w="568"/>
        <w:gridCol w:w="1397"/>
        <w:gridCol w:w="1566"/>
        <w:gridCol w:w="941"/>
        <w:gridCol w:w="1367"/>
        <w:gridCol w:w="2659"/>
        <w:gridCol w:w="844"/>
        <w:gridCol w:w="857"/>
      </w:tblGrid>
      <w:tr>
        <w:trPr>
          <w:trHeight w:val="580"/>
        </w:trPr>
        <w:tc>
          <w:tcPr>
            <w:gridSpan w:val="8"/>
            <w:shd w:val="clear" w:color="auto" w:fill="auto"/>
            <w:tcBorders>
              <w:top w:val="single" w:color="000000" w:sz="4" w:space="0"/>
              <w:left w:val="single" w:color="000000" w:sz="4" w:space="0"/>
              <w:bottom w:val="single" w:color="000000" w:sz="4" w:space="0"/>
              <w:right w:val="none" w:color="000000" w:sz="4" w:space="0"/>
            </w:tcBorders>
            <w:tcW w:w="10199" w:type="dxa"/>
            <w:vAlign w:val="center"/>
            <w:textDirection w:val="lrTb"/>
            <w:noWrap w:val="false"/>
          </w:tcPr>
          <w:p>
            <w:pPr>
              <w:jc w:val="both"/>
              <w:rPr>
                <w:rFonts w:ascii="宋体" w:hAnsi="宋体" w:cs="宋体"/>
                <w:sz w:val="36"/>
                <w:szCs w:val="36"/>
              </w:rPr>
            </w:pPr>
            <w:r>
              <w:rPr>
                <w:rFonts w:hint="eastAsia" w:ascii="宋体" w:hAnsi="宋体" w:cs="宋体"/>
                <w:sz w:val="36"/>
                <w:szCs w:val="36"/>
                <w:lang w:bidi="ar"/>
              </w:rPr>
              <w:t xml:space="preserve">徐州市供排水中心管网设施（主城区）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沟管名称</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jc w:val="center"/>
              <w:rPr>
                <w:rFonts w:ascii="宋体" w:hAnsi="宋体" w:cs="宋体"/>
                <w:sz w:val="22"/>
                <w:szCs w:val="22"/>
              </w:rPr>
            </w:pPr>
            <w:r>
              <w:rPr>
                <w:rFonts w:hint="eastAsia" w:ascii="宋体" w:hAnsi="宋体" w:cs="宋体"/>
                <w:sz w:val="22"/>
                <w:szCs w:val="22"/>
                <w:lang w:bidi="ar"/>
              </w:rPr>
              <w:t xml:space="preserve">性质</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jc w:val="center"/>
              <w:rPr>
                <w:rFonts w:ascii="宋体" w:hAnsi="宋体" w:cs="宋体"/>
                <w:sz w:val="22"/>
                <w:szCs w:val="22"/>
              </w:rPr>
            </w:pPr>
            <w:r>
              <w:rPr>
                <w:rFonts w:hint="eastAsia" w:ascii="宋体" w:hAnsi="宋体" w:cs="宋体"/>
                <w:sz w:val="22"/>
                <w:szCs w:val="22"/>
                <w:lang w:bidi="ar"/>
              </w:rPr>
              <w:t xml:space="preserve">长度(m)</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ind w:right="1757"/>
              <w:jc w:val="center"/>
              <w:rPr>
                <w:rFonts w:ascii="宋体" w:hAnsi="宋体" w:cs="宋体"/>
                <w:sz w:val="22"/>
                <w:szCs w:val="22"/>
              </w:rPr>
            </w:pPr>
            <w:r>
              <w:rPr>
                <w:rFonts w:hint="eastAsia" w:ascii="宋体" w:hAnsi="宋体" w:cs="宋体"/>
                <w:sz w:val="22"/>
                <w:szCs w:val="22"/>
                <w:lang w:bidi="ar"/>
              </w:rPr>
              <w:t xml:space="preserve">断面尺寸(mm)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附属设施</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收水井</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淮海东路东延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津浦东路-响山南路（包括过三环东路顶管）</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1573.00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D800-D2000、2*3、0.5*0.5、D2400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643.00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更新巷-中山路</w:t>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844.00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DN400-DN1800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264.00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DN400-DN800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复兴路-更新巷</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3480.00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D500、D600、0.5*0.7</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中山路-段庄广场</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4786.00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D300-D1200、（0.5-2）*（0.6-2）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159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段庄广场-西三环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4775.13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D600-D2000、1.2-4*1.4-2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149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3003.00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津浦西路-复兴路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rPr>
                <w:rFonts w:ascii="宋体" w:hAnsi="宋体" w:cs="宋体"/>
              </w:rPr>
            </w:pPr>
            <w:r>
              <w:rPr>
                <w:rFonts w:hint="eastAsia" w:ascii="宋体" w:hAnsi="宋体" w:cs="宋体"/>
                <w:lang w:bidi="ar"/>
              </w:rPr>
              <w:t xml:space="preserve">3615.00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ind w:right="1048"/>
              <w:rPr>
                <w:rFonts w:ascii="宋体" w:hAnsi="宋体" w:cs="宋体"/>
              </w:rPr>
            </w:pPr>
            <w:r>
              <w:rPr>
                <w:rFonts w:hint="eastAsia" w:ascii="宋体" w:hAnsi="宋体" w:cs="宋体"/>
                <w:lang w:bidi="ar"/>
              </w:rPr>
              <w:t xml:space="preserve">D300、D400、D500、D800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jc w:val="center"/>
              <w:rPr>
                <w:rFonts w:ascii="宋体" w:hAnsi="宋体" w:cs="宋体"/>
              </w:rPr>
            </w:pPr>
            <w:r>
              <w:rPr>
                <w:rFonts w:hint="eastAsia" w:ascii="宋体" w:hAnsi="宋体" w:cs="宋体"/>
                <w:lang w:bidi="ar"/>
              </w:rPr>
              <w:t xml:space="preserve">93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jc w:val="center"/>
              <w:rPr>
                <w:rFonts w:ascii="宋体" w:hAnsi="宋体" w:cs="宋体"/>
              </w:rPr>
            </w:pPr>
            <w:r>
              <w:rPr>
                <w:rFonts w:hint="eastAsia" w:ascii="宋体" w:hAnsi="宋体" w:cs="宋体"/>
                <w:lang w:bidi="ar"/>
              </w:rPr>
              <w:t xml:space="preserve">109</w:t>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复兴路-中山路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ascii="宋体" w:hAnsi="宋体" w:cs="宋体"/>
              </w:rPr>
            </w:pPr>
            <w:r>
              <w:rPr>
                <w:rFonts w:ascii="宋体" w:hAnsi="宋体" w:cs="宋体"/>
              </w:rPr>
            </w:r>
            <w:r/>
          </w:p>
        </w:tc>
      </w:tr>
      <w:tr>
        <w:trPr>
          <w:trHeight w:val="8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中山路-解放南路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772.05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2.5m*2m、DN300、DN800</w:t>
            </w:r>
            <w:r>
              <w:rPr>
                <w:rFonts w:hint="eastAsia" w:ascii="宋体" w:hAnsi="宋体" w:cs="宋体"/>
                <w:lang w:bidi="ar"/>
              </w:rPr>
              <w:b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27</w:t>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污水</w:t>
            </w:r>
            <w:r/>
          </w:p>
        </w:tc>
        <w:tc>
          <w:tcPr>
            <w:shd w:val="clear" w:color="auto" w:fill="auto"/>
            <w:tcBorders>
              <w:top w:val="non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1290.40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DN300、DN400、DN800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建国东路</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奎</w:t>
            </w:r>
            <w:r>
              <w:rPr>
                <w:rFonts w:hint="eastAsia" w:ascii="宋体" w:hAnsi="宋体" w:cs="宋体"/>
                <w:lang w:bidi="ar"/>
              </w:rPr>
              <w:t xml:space="preserve">河-开明巷</w:t>
            </w:r>
            <w:r/>
          </w:p>
        </w:tc>
        <w:tc>
          <w:tcPr>
            <w:shd w:val="clear" w:color="auto" w:fill="auto"/>
            <w:tcBorders>
              <w:top w:val="non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141.10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DN200-DN1600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16</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污水</w:t>
            </w:r>
            <w:r/>
          </w:p>
        </w:tc>
        <w:tc>
          <w:tcPr>
            <w:shd w:val="clear" w:color="auto" w:fill="auto"/>
            <w:tcBorders>
              <w:top w:val="non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301.90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8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中山南路-复兴南路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4176.00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D500-D1200、3.3*3.04</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right"/>
              <w:rPr>
                <w:rFonts w:ascii="宋体" w:hAnsi="宋体" w:cs="宋体"/>
              </w:rPr>
            </w:pPr>
            <w:r>
              <w:rPr>
                <w:rFonts w:hint="eastAsia" w:ascii="宋体" w:hAnsi="宋体" w:cs="宋体"/>
                <w:lang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right"/>
              <w:rPr>
                <w:rFonts w:ascii="宋体" w:hAnsi="宋体" w:cs="宋体"/>
              </w:rPr>
            </w:pPr>
            <w:r>
              <w:rPr>
                <w:rFonts w:hint="eastAsia" w:ascii="宋体" w:hAnsi="宋体" w:cs="宋体"/>
                <w:lang w:bidi="ar"/>
              </w:rPr>
              <w:t xml:space="preserve">140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中山南路-二环西路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4735.21 </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D450-D1500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right"/>
              <w:rPr>
                <w:rFonts w:ascii="宋体" w:hAnsi="宋体" w:cs="宋体"/>
              </w:rPr>
            </w:pPr>
            <w:r>
              <w:rPr>
                <w:rFonts w:hint="eastAsia" w:ascii="宋体" w:hAnsi="宋体" w:cs="宋体"/>
                <w:lang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right"/>
              <w:rPr>
                <w:rFonts w:ascii="宋体" w:hAnsi="宋体" w:cs="宋体"/>
              </w:rPr>
            </w:pPr>
            <w:r>
              <w:rPr>
                <w:rFonts w:hint="eastAsia" w:ascii="宋体" w:hAnsi="宋体" w:cs="宋体"/>
                <w:lang w:bidi="ar"/>
              </w:rPr>
              <w:t xml:space="preserve">106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苏堤路-纺织东路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D450-D1500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right"/>
              <w:rPr>
                <w:rFonts w:ascii="宋体" w:hAnsi="宋体" w:cs="宋体"/>
              </w:rPr>
            </w:pPr>
            <w:r>
              <w:rPr>
                <w:rFonts w:hint="eastAsia" w:ascii="宋体" w:hAnsi="宋体" w:cs="宋体"/>
                <w:lang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right"/>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jc w:val="center"/>
              <w:rPr>
                <w:rFonts w:ascii="宋体" w:hAnsi="宋体" w:cs="宋体"/>
              </w:rPr>
            </w:pPr>
            <w:r>
              <w:rPr>
                <w:rFonts w:hint="eastAsia" w:ascii="宋体" w:hAnsi="宋体" w:cs="宋体"/>
                <w:lang w:bidi="ar"/>
              </w:rPr>
              <w:t xml:space="preserve">纺织东路-二环西路</w:t>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352.60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D300、D600、D1500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316.00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复兴路-</w:t>
            </w:r>
            <w:r>
              <w:rPr>
                <w:rFonts w:hint="eastAsia" w:ascii="宋体" w:hAnsi="宋体" w:cs="宋体"/>
                <w:lang w:bidi="ar"/>
              </w:rPr>
              <w:t xml:space="preserve">奎</w:t>
            </w:r>
            <w:r>
              <w:rPr>
                <w:rFonts w:hint="eastAsia" w:ascii="宋体" w:hAnsi="宋体" w:cs="宋体"/>
                <w:lang w:bidi="ar"/>
              </w:rPr>
              <w:t xml:space="preserve">河</w:t>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1584.00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D400-D1500、D1800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苏堤南路-中山路</w:t>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2175.50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D500、D800、D400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560.00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D500、DN400、DN600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中山路-</w:t>
            </w:r>
            <w:r>
              <w:rPr>
                <w:rFonts w:hint="eastAsia" w:ascii="宋体" w:hAnsi="宋体" w:cs="宋体"/>
                <w:lang w:bidi="ar"/>
              </w:rPr>
              <w:t xml:space="preserve">奎</w:t>
            </w:r>
            <w:r>
              <w:rPr>
                <w:rFonts w:hint="eastAsia" w:ascii="宋体" w:hAnsi="宋体" w:cs="宋体"/>
                <w:lang w:bidi="ar"/>
              </w:rPr>
              <w:t xml:space="preserve">河</w:t>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3002.00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D600、D300-D1500、2.2*2.2、老沟（1.38-1.55）*（0.8*1.5）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108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1364.00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和平东路延长段</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和平大桥-汉源大道</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15228.80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D400-D1200、1.5*1.2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409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364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和平路东延二期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汉源大道-振兴路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5232.00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D500-D1200、2*2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102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3322.00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彭城路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河清路-建国路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2402.00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D500、D1200、3*1.52.5*2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672.00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坝子街-复兴路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2194.00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49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中山北路-坝子街</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1046.00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D1000、D600、D800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890.00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rPr>
            </w:pPr>
            <w:r>
              <w:rPr>
                <w:rFonts w:hint="eastAsia" w:ascii="宋体" w:hAnsi="宋体" w:cs="宋体"/>
                <w:lang w:bidi="ar"/>
              </w:rPr>
              <w:t xml:space="preserve">朴风巷</w:t>
            </w:r>
            <w:r/>
          </w:p>
        </w:tc>
        <w:tc>
          <w:tcPr>
            <w:shd w:val="clear" w:color="auto" w:fill="auto"/>
            <w:tcBorders>
              <w:top w:val="none" w:color="000000" w:sz="4" w:space="0"/>
              <w:left w:val="none" w:color="000000" w:sz="4" w:space="0"/>
              <w:bottom w:val="none" w:color="000000" w:sz="4" w:space="0"/>
              <w:right w:val="none" w:color="000000" w:sz="4" w:space="0"/>
            </w:tcBorders>
            <w:tcW w:w="1566"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环城路-黄河北路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713.00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DN1200、DN1600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none" w:color="000000" w:sz="4" w:space="0"/>
              <w:right w:val="none" w:color="000000" w:sz="4" w:space="0"/>
            </w:tcBorders>
            <w:tcW w:w="1566"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468.00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淮海路-凤鸣路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7590.84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4*2、5*2、3.5*2、D800、D600、d1200、D500、D300、D1200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236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234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4313.80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D600、D500、D400、D800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淮塔东门</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1032.00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DN500、DN800、DN1000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377.60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淮塔东门</w:t>
            </w:r>
            <w:r>
              <w:rPr>
                <w:rFonts w:hint="eastAsia" w:ascii="宋体" w:hAnsi="宋体" w:cs="宋体"/>
                <w:lang w:bidi="ar"/>
              </w:rPr>
              <w:t xml:space="preserve">-二十八中</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626.33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28</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359.40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金山东路－三环南路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584.80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二十八中-南三环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4940.35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D450-D1500、（0.5-3.5）*（0.7-2）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淮海路-二环北路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6273.00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3*2、D1200、D600、D 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3322.00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DN400、DN500、DN800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淮海西路-北三环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13372.62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DN300、DN800、DN1000、5*2、6*1.5、3*2.5、0.5*0.4</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506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5337.89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177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淮海路－云龙山隧道口</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4250.00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160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金山南路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金山东路－南三环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3966.00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D600-D1200、3*2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115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南三环-金山东路（综合整治）</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1120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南三环－矿大南湖校区南墙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8188.00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DN500、DN600、DN800、4*3、4*2.5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144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矿大南门K０＋００－K１＋５２７</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1517</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大学路-金山南路（A标段）</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1741.04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苏堤北路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淮海路-黄河南路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1881</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 800、DN1000、DN1200、DN1500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57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3219</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D300、D450、D500、D1000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56</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黄河北路-陇海铁路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663.90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DN500、DN600、DN800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572.42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苏堤南路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淮海路-中山南路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2938.00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90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西苑中路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矿山路-黄河</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2910.00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D400-D2200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铜沛路-黄河</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1192.20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D600、D800、D2200、2.2*1.8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凤鸣路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解放路-泰山路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2455.00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康居小区-泰山路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608.00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矿山东路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矿山路-黄河南路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1649.30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D1000、D1200、D800、D 1800、DN600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664.70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 500、DN400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矿山东路-淮海路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矿山路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矿山东路-西三环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4302.80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D300-D500、（2.0-3.0）*1.8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128</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北京路-迎宾高架</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7998.00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D500-D1500、（1.5-2）*（1-1.5）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355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如意家园-龙亭泵站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2456.00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欣欣路</w:t>
            </w:r>
            <w:r>
              <w:rPr>
                <w:rFonts w:hint="eastAsia" w:ascii="宋体" w:hAnsi="宋体" w:cs="宋体"/>
                <w:lang w:bidi="ar"/>
              </w:rPr>
              <w:t xml:space="preserve">与长兴路交叉口</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509.97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北京路、长安路、欣欣立交泵站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719.90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2*2、D600-D1200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下</w:t>
            </w:r>
            <w:r>
              <w:rPr>
                <w:rFonts w:hint="eastAsia" w:ascii="宋体" w:hAnsi="宋体" w:cs="宋体"/>
                <w:lang w:bidi="ar"/>
              </w:rPr>
              <w:t xml:space="preserve">淀</w:t>
            </w:r>
            <w:r>
              <w:rPr>
                <w:rFonts w:hint="eastAsia" w:ascii="宋体" w:hAnsi="宋体" w:cs="宋体"/>
                <w:lang w:bidi="ar"/>
              </w:rPr>
              <w:t xml:space="preserve">路-东三环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2500.00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马场湖西路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二环北路-老马场湖路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1330.00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平山南路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二环北立交-汉城路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1400.00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2485.00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D500-D1000、D1200、D2000、0.5*0.8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平山</w:t>
            </w:r>
            <w:r>
              <w:rPr>
                <w:rFonts w:hint="eastAsia" w:ascii="宋体" w:hAnsi="宋体" w:cs="宋体"/>
                <w:lang w:bidi="ar"/>
              </w:rPr>
              <w:t xml:space="preserve">宕</w:t>
            </w:r>
            <w:r>
              <w:rPr>
                <w:rFonts w:hint="eastAsia" w:ascii="宋体" w:hAnsi="宋体" w:cs="宋体"/>
                <w:lang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969.00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282.00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复兴路-东三环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2750.00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D400-D800、1.2*1.2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响山北路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响山路-白云路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1345.39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138.03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31</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响山南路</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贵</w:t>
            </w:r>
            <w:r>
              <w:rPr>
                <w:rFonts w:hint="eastAsia" w:ascii="宋体" w:hAnsi="宋体" w:cs="宋体"/>
                <w:lang w:bidi="ar"/>
              </w:rPr>
              <w:t xml:space="preserve">邦</w:t>
            </w:r>
            <w:r>
              <w:rPr>
                <w:rFonts w:hint="eastAsia" w:ascii="宋体" w:hAnsi="宋体" w:cs="宋体"/>
                <w:lang w:bidi="ar"/>
              </w:rPr>
              <w:t xml:space="preserve">俊园西区-响山路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328.26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水漫桥路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黄河南路-矿山路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1225.00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D800、D1200、1.5*2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56</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机场路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复兴南路-兵马俑路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2970.00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（1.5-2.0）*1.8、D500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1485.00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兵马俑路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机场路-东三环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500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non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D500、（1.5-2）*1.8D800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49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东三环-庆丰路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5486.00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149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郭庄路东延一期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庆丰路-汉源大道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4125.00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2241.00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郭庄路东延二期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汉源大道-和平大道</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3623.60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3*2、D500-D1800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2496.50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二轻路排水</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老淮海路-新淮海路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599.00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奎</w:t>
            </w:r>
            <w:r>
              <w:rPr>
                <w:rFonts w:hint="eastAsia" w:ascii="宋体" w:hAnsi="宋体" w:cs="宋体"/>
                <w:sz w:val="22"/>
                <w:szCs w:val="22"/>
                <w:lang w:bidi="ar"/>
              </w:rPr>
              <w:t xml:space="preserve">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解放南路-</w:t>
            </w:r>
            <w:r>
              <w:rPr>
                <w:rFonts w:hint="eastAsia" w:ascii="宋体" w:hAnsi="宋体" w:cs="宋体"/>
                <w:lang w:bidi="ar"/>
              </w:rPr>
              <w:t xml:space="preserve">奎</w:t>
            </w:r>
            <w:r>
              <w:rPr>
                <w:rFonts w:hint="eastAsia" w:ascii="宋体" w:hAnsi="宋体" w:cs="宋体"/>
                <w:lang w:bidi="ar"/>
              </w:rPr>
              <w:t xml:space="preserve">河</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797.00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DN600、DN800、DN1000、DN1200、2*2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1612.00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51</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项王路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劳动巷-解放南路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415.00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津浦东路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津浦东街-和平路南</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49</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响山路-郭庄路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4100.70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DN800-DN180、3*2.5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2218.24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津浦西路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响山路-建国路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煤建路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淮海路-湖北路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2341.24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98</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苏堤路-二环西路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2580.00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D330、D450、1.2*1.05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淮海路-铜沛路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3380.00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4.2*1.7、D500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105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环城路-黄河北路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515.00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淮海路-苏堤南路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2328.40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4.2*1.7、D600、D800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建国路南-苏堤南路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1363.4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D800、D1200、D600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712.4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复兴南路-东三环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4805.90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2.0*1.6、D450、D300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电子街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奎</w:t>
            </w:r>
            <w:r>
              <w:rPr>
                <w:rFonts w:hint="eastAsia" w:ascii="宋体" w:hAnsi="宋体" w:cs="宋体"/>
                <w:lang w:bidi="ar"/>
              </w:rPr>
              <w:t xml:space="preserve">淮路-</w:t>
            </w:r>
            <w:r>
              <w:rPr>
                <w:rFonts w:hint="eastAsia" w:ascii="宋体" w:hAnsi="宋体" w:cs="宋体"/>
                <w:lang w:bidi="ar"/>
              </w:rPr>
              <w:t xml:space="preserve">金山路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1284.00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奎</w:t>
            </w:r>
            <w:r>
              <w:rPr>
                <w:rFonts w:hint="eastAsia" w:ascii="宋体" w:hAnsi="宋体" w:cs="宋体"/>
                <w:lang w:bidi="ar"/>
              </w:rPr>
              <w:t xml:space="preserve">淮路-矿</w:t>
            </w:r>
            <w:r>
              <w:rPr>
                <w:rFonts w:hint="eastAsia" w:ascii="宋体" w:hAnsi="宋体" w:cs="宋体"/>
                <w:lang w:bidi="ar"/>
              </w:rPr>
              <w:t xml:space="preserve">磊</w:t>
            </w:r>
            <w:r>
              <w:rPr>
                <w:rFonts w:hint="eastAsia" w:ascii="宋体" w:hAnsi="宋体" w:cs="宋体"/>
                <w:lang w:bidi="ar"/>
              </w:rPr>
              <w:t xml:space="preserve">北门</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1421.00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云龙山隧道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中山南路-泰山路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1800.00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0.3*0.4、D600、D500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95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宣武路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淮海东路-建国东路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1250.00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D300、D450、D550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40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青年路-大马路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大马路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淮海路-复兴北路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1643.00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D300、D450、D600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大马路-环城路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1260.00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0.7*0.6、D1000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韩山路-苏堤南路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5220.00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（1.7-4.24*1.0-3.9）、D450、D600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235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复兴北路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淮海路-环城路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2110.67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D400-D1200、D500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68</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1416.09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环城路-煤港路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4969.00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176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淮海路-塔东路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7973.51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none" w:color="000000" w:sz="4" w:space="0"/>
              <w:left w:val="none" w:color="000000" w:sz="4" w:space="0"/>
              <w:bottom w:val="none" w:color="000000" w:sz="4" w:space="0"/>
              <w:right w:val="none" w:color="000000" w:sz="4" w:space="0"/>
            </w:tcBorders>
            <w:tcW w:w="1367"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5192.2</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 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241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265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复兴南路南延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塔东路-南三环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4472.16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D400-D2209</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138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751.44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淮海东路-夹河东街</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D300、D450、D550、D500、D600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59</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淮海路-和平路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4070.10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81</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沈场立交-段庄广场</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3611.00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3.0*1.8、D500-D1000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164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1995.00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段庄广场-湖北路（包括纺织西路大沟）</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3835.00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D300-D1000、1.8*2.0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120</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湖北路-八一大沟</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395.56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4*3、2*1.8、D2000、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沈场立交-下</w:t>
            </w:r>
            <w:r>
              <w:rPr>
                <w:rFonts w:hint="eastAsia" w:ascii="宋体" w:hAnsi="宋体" w:cs="宋体"/>
                <w:lang w:bidi="ar"/>
              </w:rPr>
              <w:t xml:space="preserve">淀</w:t>
            </w:r>
            <w:r>
              <w:rPr>
                <w:rFonts w:hint="eastAsia" w:ascii="宋体" w:hAnsi="宋体" w:cs="宋体"/>
                <w:lang w:bidi="ar"/>
              </w:rPr>
              <w:t xml:space="preserve">立交</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10078.00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D450-D1200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271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沈场立交-西三环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2887.00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933.00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西阁街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空军勤务学院-二环北路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367.00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D1000、D1200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13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533.00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湖滨路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二环西路-韩山路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2498.00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D1200、D800、D1500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1500.00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工农南路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湖滨路-八一大沟截污管</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none" w:color="000000" w:sz="4" w:space="0"/>
              <w:left w:val="none" w:color="000000" w:sz="4" w:space="0"/>
              <w:bottom w:val="none" w:color="000000" w:sz="4" w:space="0"/>
              <w:right w:val="none" w:color="000000" w:sz="4" w:space="0"/>
            </w:tcBorders>
            <w:tcW w:w="1367"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306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D2400、3*2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1566"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湖滨路-湖北路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569.00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纺织东路（老建国路）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淮海路-建国路南</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531.00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829.00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D600、D500、D400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纺织东路-二环西路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1013.00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D400、D600、D800、D1000、1.5*1</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中山北路-西安北路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2823.00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（1.0-1.85）*（0.8-1.7）、D300、D400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夹河西街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汇源路-西安路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890.00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3*2、D800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永安街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淮海路-永安广场</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1075.00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D300、D450、D500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建国西路-中山南路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2700.00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1.3*1.2、D450、D550、D1000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1317.00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淮海东路-彭城路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共建路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奎</w:t>
            </w:r>
            <w:r>
              <w:rPr>
                <w:rFonts w:hint="eastAsia" w:ascii="宋体" w:hAnsi="宋体" w:cs="宋体"/>
                <w:lang w:bidi="ar"/>
              </w:rPr>
              <w:t xml:space="preserve">河西岸-</w:t>
            </w:r>
            <w:r>
              <w:rPr>
                <w:rFonts w:hint="eastAsia" w:ascii="宋体" w:hAnsi="宋体" w:cs="宋体"/>
                <w:lang w:bidi="ar"/>
              </w:rPr>
              <w:t xml:space="preserve">奎</w:t>
            </w:r>
            <w:r>
              <w:rPr>
                <w:rFonts w:hint="eastAsia" w:ascii="宋体" w:hAnsi="宋体" w:cs="宋体"/>
                <w:lang w:bidi="ar"/>
              </w:rPr>
              <w:t xml:space="preserve">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1135.00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1.25*1、D300、D500、D600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奎</w:t>
            </w:r>
            <w:r>
              <w:rPr>
                <w:rFonts w:hint="eastAsia" w:ascii="宋体" w:hAnsi="宋体" w:cs="宋体"/>
                <w:lang w:bidi="ar"/>
              </w:rPr>
              <w:t xml:space="preserve">山路-</w:t>
            </w:r>
            <w:r>
              <w:rPr>
                <w:rFonts w:hint="eastAsia" w:ascii="宋体" w:hAnsi="宋体" w:cs="宋体"/>
                <w:lang w:bidi="ar"/>
              </w:rPr>
              <w:t xml:space="preserve">奎</w:t>
            </w:r>
            <w:r>
              <w:rPr>
                <w:rFonts w:hint="eastAsia" w:ascii="宋体" w:hAnsi="宋体" w:cs="宋体"/>
                <w:lang w:bidi="ar"/>
              </w:rPr>
              <w:t xml:space="preserve">河</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298.57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290.00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D400、D600、0.4*0.4</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华祖庙路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二环北路-春华园步行街</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540.00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D600、D1000、D1200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西三环-中山北路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rPr>
                <w:rFonts w:ascii="宋体" w:hAnsi="宋体" w:cs="宋体"/>
              </w:rPr>
            </w:pPr>
            <w:r>
              <w:rPr>
                <w:rFonts w:hint="eastAsia" w:ascii="宋体" w:hAnsi="宋体" w:cs="宋体"/>
                <w:lang w:bidi="ar"/>
              </w:rPr>
              <w:t xml:space="preserve">5400.00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rPr>
                <w:rFonts w:ascii="宋体" w:hAnsi="宋体" w:cs="宋体"/>
              </w:rPr>
            </w:pPr>
            <w:r>
              <w:rPr>
                <w:rFonts w:hint="eastAsia" w:ascii="宋体" w:hAnsi="宋体" w:cs="宋体"/>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ascii="宋体" w:hAnsi="宋体" w:cs="宋体"/>
              </w:rPr>
            </w:pPr>
            <w:r>
              <w:rPr>
                <w:rFonts w:hint="eastAsia" w:ascii="宋体" w:hAnsi="宋体" w:cs="宋体"/>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ascii="宋体" w:hAnsi="宋体" w:cs="宋体"/>
              </w:rPr>
            </w:pPr>
            <w:r>
              <w:rPr>
                <w:rFonts w:hint="eastAsia" w:ascii="宋体" w:hAnsi="宋体" w:cs="宋体"/>
                <w:lang w:bidi="ar"/>
              </w:rPr>
              <w:t xml:space="preserve">80</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中山北路-解放路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西三环-中山北路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rPr>
                <w:rFonts w:ascii="宋体" w:hAnsi="宋体" w:cs="宋体"/>
              </w:rPr>
            </w:pPr>
            <w:r>
              <w:rPr>
                <w:rFonts w:hint="eastAsia" w:ascii="宋体" w:hAnsi="宋体" w:cs="宋体"/>
                <w:lang w:bidi="ar"/>
              </w:rPr>
              <w:t xml:space="preserve">9895.00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rPr>
                <w:rFonts w:ascii="宋体" w:hAnsi="宋体" w:cs="宋体"/>
              </w:rPr>
            </w:pPr>
            <w:r>
              <w:rPr>
                <w:rFonts w:hint="eastAsia" w:ascii="宋体" w:hAnsi="宋体" w:cs="宋体"/>
                <w:lang w:bidi="ar"/>
              </w:rPr>
              <w:t xml:space="preserve">D400、D500、D600、D800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ascii="宋体" w:hAnsi="宋体" w:cs="宋体"/>
              </w:rPr>
            </w:pPr>
            <w:r>
              <w:rPr>
                <w:rFonts w:hint="eastAsia" w:ascii="宋体" w:hAnsi="宋体" w:cs="宋体"/>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ascii="宋体" w:hAnsi="宋体" w:cs="宋体"/>
              </w:rPr>
            </w:pPr>
            <w:r>
              <w:rPr>
                <w:rFonts w:hint="eastAsia" w:ascii="宋体" w:hAnsi="宋体" w:cs="宋体"/>
                <w:lang w:bidi="ar"/>
              </w:rPr>
              <w:t xml:space="preserve">219</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中山北路-解放路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解放路-淮海东路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rPr>
                <w:rFonts w:ascii="宋体" w:hAnsi="宋体" w:cs="宋体"/>
              </w:rPr>
            </w:pPr>
            <w:r>
              <w:rPr>
                <w:rFonts w:hint="eastAsia" w:ascii="宋体" w:hAnsi="宋体" w:cs="宋体"/>
                <w:lang w:bidi="ar"/>
              </w:rPr>
              <w:t xml:space="preserve">3000.00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rPr>
                <w:rFonts w:ascii="宋体" w:hAnsi="宋体" w:cs="宋体"/>
              </w:rPr>
            </w:pPr>
            <w:r>
              <w:rPr>
                <w:rFonts w:hint="eastAsia" w:ascii="宋体" w:hAnsi="宋体" w:cs="宋体"/>
                <w:lang w:bidi="ar"/>
              </w:rPr>
              <w:t xml:space="preserve">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ascii="宋体" w:hAnsi="宋体" w:cs="宋体"/>
              </w:rPr>
            </w:pPr>
            <w:r>
              <w:rPr>
                <w:rFonts w:hint="eastAsia" w:ascii="宋体" w:hAnsi="宋体" w:cs="宋体"/>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ascii="宋体" w:hAnsi="宋体" w:cs="宋体"/>
              </w:rPr>
            </w:pPr>
            <w:r>
              <w:rPr>
                <w:rFonts w:hint="eastAsia" w:ascii="宋体" w:hAnsi="宋体" w:cs="宋体"/>
                <w:lang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淮海东路-铁路桥</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ascii="宋体" w:hAnsi="宋体" w:cs="宋体"/>
              </w:rPr>
            </w:pPr>
            <w:r>
              <w:rPr>
                <w:rFonts w:ascii="宋体" w:hAnsi="宋体" w:cs="宋体"/>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苏堤北路-西苑中路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2385.00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苏堤北路西侧</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164.00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兵工路西-中山路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1034.00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559.00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苏堤北路-中山北路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1815.40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74</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1603.00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D800、D900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铜沛路东延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jc w:val="center"/>
              <w:rPr>
                <w:rFonts w:ascii="宋体" w:hAnsi="宋体" w:cs="宋体"/>
              </w:rPr>
            </w:pPr>
            <w:r>
              <w:rPr>
                <w:rFonts w:hint="eastAsia" w:ascii="宋体" w:hAnsi="宋体" w:cs="宋体"/>
                <w:lang w:bidi="ar"/>
              </w:rPr>
              <w:t xml:space="preserve">中山北路-</w:t>
            </w:r>
            <w:r>
              <w:rPr>
                <w:rFonts w:hint="eastAsia" w:ascii="宋体" w:hAnsi="宋体" w:cs="宋体"/>
                <w:lang w:bidi="ar"/>
              </w:rPr>
              <w:t xml:space="preserve">朴风巷</w:t>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775.98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 D300-1200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482.24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荆马河-北三环</w:t>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2500.00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2*2.6、D400、D450、D500、D600、D1200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240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北三环-荆马河（煤港</w:t>
            </w:r>
            <w:r>
              <w:rPr>
                <w:rFonts w:hint="eastAsia" w:ascii="宋体" w:hAnsi="宋体" w:cs="宋体"/>
                <w:lang w:bidi="ar"/>
              </w:rPr>
              <w:t xml:space="preserve">路东西</w:t>
            </w:r>
            <w:r>
              <w:rPr>
                <w:rFonts w:hint="eastAsia" w:ascii="宋体" w:hAnsi="宋体" w:cs="宋体"/>
                <w:lang w:bidi="ar"/>
              </w:rPr>
              <w:t xml:space="preserve">侧）污水</w:t>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4111.86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二环北路-荆马河（包括煤港路大沟）</w:t>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6514.00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DN300、DN800、DN1000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2470.00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DN300、DN500、DN1000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北三环-煤港路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8686.80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415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3389.80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 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沈孟路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中山北路-徐运新河</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0.6*0.8、D400、D600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19</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81</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响山路-下</w:t>
            </w:r>
            <w:r>
              <w:rPr>
                <w:rFonts w:hint="eastAsia" w:ascii="宋体" w:hAnsi="宋体" w:cs="宋体"/>
                <w:lang w:bidi="ar"/>
              </w:rPr>
              <w:t xml:space="preserve">淀</w:t>
            </w:r>
            <w:r>
              <w:rPr>
                <w:rFonts w:hint="eastAsia" w:ascii="宋体" w:hAnsi="宋体" w:cs="宋体"/>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3997.82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D400-D1200、3*1.6、2*（1.7-1.8）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119</w:t>
            </w:r>
            <w:r/>
          </w:p>
        </w:tc>
      </w:tr>
      <w:tr>
        <w:trPr>
          <w:trHeight w:val="3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1920.10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下</w:t>
            </w:r>
            <w:r>
              <w:rPr>
                <w:rFonts w:hint="eastAsia" w:ascii="宋体" w:hAnsi="宋体" w:cs="宋体"/>
                <w:sz w:val="22"/>
                <w:szCs w:val="22"/>
                <w:lang w:bidi="ar"/>
              </w:rPr>
              <w:t xml:space="preserve">淀</w:t>
            </w:r>
            <w:r>
              <w:rPr>
                <w:rFonts w:hint="eastAsia" w:ascii="宋体" w:hAnsi="宋体" w:cs="宋体"/>
                <w:sz w:val="22"/>
                <w:szCs w:val="22"/>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大庆路-白水路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6465.90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2.0*（1.23-1.62）、D600、D1000-D2000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ascii="宋体" w:hAnsi="宋体" w:cs="宋体"/>
              </w:rPr>
            </w:pPr>
            <w:r>
              <w:rPr>
                <w:rFonts w:hint="eastAsia" w:ascii="宋体" w:hAnsi="宋体" w:cs="宋体"/>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ascii="宋体" w:hAnsi="宋体" w:cs="宋体"/>
              </w:rPr>
            </w:pPr>
            <w:r>
              <w:rPr>
                <w:rFonts w:hint="eastAsia" w:ascii="宋体" w:hAnsi="宋体" w:cs="宋体"/>
                <w:lang w:bidi="ar"/>
              </w:rPr>
              <w:t xml:space="preserve">185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下</w:t>
            </w:r>
            <w:r>
              <w:rPr>
                <w:rFonts w:hint="eastAsia" w:ascii="宋体" w:hAnsi="宋体" w:cs="宋体"/>
                <w:lang w:bidi="ar"/>
              </w:rPr>
              <w:t xml:space="preserve">淀</w:t>
            </w:r>
            <w:r>
              <w:rPr>
                <w:rFonts w:hint="eastAsia" w:ascii="宋体" w:hAnsi="宋体" w:cs="宋体"/>
                <w:lang w:bidi="ar"/>
              </w:rPr>
              <w:t xml:space="preserve">立交排水沟管</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1993.78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ascii="宋体" w:hAnsi="宋体" w:cs="宋体"/>
              </w:rPr>
            </w:pPr>
            <w:r>
              <w:rPr>
                <w:rFonts w:ascii="宋体" w:hAnsi="宋体" w:cs="宋体"/>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白水路东-东三环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1741.96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D400-D800、1*1、2*1.2-3.3*2.2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872.20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jc w:val="center"/>
              <w:rPr>
                <w:rFonts w:ascii="宋体" w:hAnsi="宋体" w:cs="宋体"/>
              </w:rPr>
            </w:pPr>
            <w:r>
              <w:rPr>
                <w:rFonts w:hint="eastAsia" w:ascii="宋体" w:hAnsi="宋体" w:cs="宋体"/>
                <w:lang w:bidi="ar"/>
              </w:rPr>
              <w:t xml:space="preserve">铁路西侧-二环北路（南侧）</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381.31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13</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671.99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迎宾景观路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解放路-塔东路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7564.40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（1-1.3）*（1.2-2.5-1.62）D400-D1000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143</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解放路-南三环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9463.00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2*1.7、D500、D600-D1000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232</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徐高中泵站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146.00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D1000、D1200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凤鸣路-解放南路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2180.00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DN400、DN500、DN1000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泰山路北延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泰山路-和平路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1169.00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40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湖东路-泰山路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1520.00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4*2.5、D600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47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泰山路-解放南路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5356.00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3.5*2.5、D300-D1000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141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解放南路-迎宾路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5083.00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108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877</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迎宾路-纬四路加油站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1921.4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D300、D400、D800、D1000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non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732.66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韩山路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淮海路-湖北路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1849.00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D400-D1800、2*（3*1.8）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1576.00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DN500、DN600、DN800、DN2000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湖北路-八一大沟</w:t>
            </w:r>
            <w:r/>
          </w:p>
        </w:tc>
        <w:tc>
          <w:tcPr>
            <w:shd w:val="clear" w:color="auto" w:fill="auto"/>
            <w:tcBorders>
              <w:top w:val="non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306.00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和平路西延</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湖北路-韩山路</w:t>
            </w:r>
            <w:r/>
          </w:p>
        </w:tc>
        <w:tc>
          <w:tcPr>
            <w:shd w:val="clear" w:color="auto" w:fill="auto"/>
            <w:tcBorders>
              <w:top w:val="non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1084.00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312.00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二环西路-煤建路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1648.00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1376.00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塔东路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解放南路-迎宾广场</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1250.00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D2000、D500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奎</w:t>
            </w:r>
            <w:r>
              <w:rPr>
                <w:rFonts w:hint="eastAsia" w:ascii="宋体" w:hAnsi="宋体" w:cs="宋体"/>
                <w:sz w:val="22"/>
                <w:szCs w:val="22"/>
                <w:lang w:bidi="ar"/>
              </w:rPr>
              <w:t xml:space="preserve">河两岸路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奎</w:t>
            </w:r>
            <w:r>
              <w:rPr>
                <w:rFonts w:hint="eastAsia" w:ascii="宋体" w:hAnsi="宋体" w:cs="宋体"/>
                <w:lang w:bidi="ar"/>
              </w:rPr>
              <w:t xml:space="preserve">河两岸 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rPr>
                <w:rFonts w:ascii="宋体" w:hAnsi="宋体" w:cs="宋体"/>
              </w:rPr>
            </w:pPr>
            <w:r>
              <w:rPr>
                <w:rFonts w:hint="eastAsia" w:ascii="宋体" w:hAnsi="宋体" w:cs="宋体"/>
                <w:lang w:bidi="ar"/>
              </w:rPr>
              <w:t xml:space="preserve">9850.00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rPr>
                <w:rFonts w:ascii="宋体" w:hAnsi="宋体" w:cs="宋体"/>
              </w:rPr>
            </w:pPr>
            <w:r>
              <w:rPr>
                <w:rFonts w:hint="eastAsia" w:ascii="宋体" w:hAnsi="宋体" w:cs="宋体"/>
                <w:lang w:bidi="ar"/>
              </w:rPr>
              <w:t xml:space="preserve">D450、D500、D600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ascii="宋体" w:hAnsi="宋体" w:cs="宋体"/>
              </w:rPr>
            </w:pPr>
            <w:r>
              <w:rPr>
                <w:rFonts w:hint="eastAsia" w:ascii="宋体" w:hAnsi="宋体" w:cs="宋体"/>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ascii="宋体" w:hAnsi="宋体" w:cs="宋体"/>
              </w:rPr>
            </w:pPr>
            <w:r>
              <w:rPr>
                <w:rFonts w:hint="eastAsia" w:ascii="宋体" w:hAnsi="宋体" w:cs="宋体"/>
                <w:lang w:bidi="ar"/>
              </w:rPr>
              <w:t xml:space="preserve">246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溢洪道</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ascii="宋体" w:hAnsi="宋体" w:cs="宋体"/>
              </w:rPr>
            </w:pPr>
            <w:r>
              <w:rPr>
                <w:rFonts w:ascii="宋体" w:hAnsi="宋体" w:cs="宋体"/>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苏堤路-袁桥站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6580.20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塔东路-南三环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7500.00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D600、D800、0.8*1</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141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七里</w:t>
            </w:r>
            <w:r>
              <w:rPr>
                <w:rFonts w:hint="eastAsia" w:ascii="宋体" w:hAnsi="宋体" w:cs="宋体"/>
                <w:lang w:bidi="ar"/>
              </w:rPr>
              <w:t xml:space="preserve">沟改造</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1037.80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302.00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七里沟立交改造</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230.00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东三环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南三环-北三环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雨水（包括迎宾、和平路泵站）</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56664.95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D500、D800、D1000、D1500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1395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4301.10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民</w:t>
            </w:r>
            <w:r>
              <w:rPr>
                <w:rFonts w:hint="eastAsia" w:ascii="宋体" w:hAnsi="宋体" w:cs="宋体"/>
                <w:lang w:bidi="ar"/>
              </w:rPr>
              <w:t xml:space="preserve">祥</w:t>
            </w:r>
            <w:r>
              <w:rPr>
                <w:rFonts w:hint="eastAsia" w:ascii="宋体" w:hAnsi="宋体" w:cs="宋体"/>
                <w:lang w:bidi="ar"/>
              </w:rPr>
              <w:t xml:space="preserve">路三八河</w:t>
            </w:r>
            <w:r>
              <w:rPr>
                <w:rFonts w:hint="eastAsia" w:ascii="宋体" w:hAnsi="宋体" w:cs="宋体"/>
                <w:lang w:bidi="ar"/>
              </w:rPr>
              <w:t xml:space="preserve">东侧(</w:t>
            </w:r>
            <w:r>
              <w:rPr>
                <w:rFonts w:hint="eastAsia" w:ascii="宋体" w:hAnsi="宋体" w:cs="宋体"/>
                <w:lang w:bidi="ar"/>
              </w:rPr>
              <w:t xml:space="preserve">三八河桥东侧补水泵站)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1113.00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PE100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黄河北三环高架东侧（三环东路补水泵站）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1932.70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民</w:t>
            </w:r>
            <w:r>
              <w:rPr>
                <w:rFonts w:hint="eastAsia" w:ascii="宋体" w:hAnsi="宋体" w:cs="宋体"/>
                <w:sz w:val="22"/>
                <w:szCs w:val="22"/>
                <w:lang w:bidi="ar"/>
              </w:rPr>
              <w:t xml:space="preserve">祥</w:t>
            </w:r>
            <w:r>
              <w:rPr>
                <w:rFonts w:hint="eastAsia" w:ascii="宋体" w:hAnsi="宋体" w:cs="宋体"/>
                <w:sz w:val="22"/>
                <w:szCs w:val="22"/>
                <w:lang w:bidi="ar"/>
              </w:rPr>
              <w:t xml:space="preserve">园路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城东大道-和平路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3541.00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D300、D500、D800、D1000 、D1500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1266.00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庆丰南路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和平东路-郭庄路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3461.00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1139.00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德政路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和平路-东丰路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324.00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198.00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庆丰路北段</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城东大道-和平路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1519.22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58</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梨园南路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南三环-新世纪石材市场</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3564.55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1664.00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沈孟大道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中山北路-煤港路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5276.00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rPr>
            </w:pPr>
            <w:r>
              <w:rPr>
                <w:rFonts w:hint="eastAsia" w:ascii="宋体" w:hAnsi="宋体" w:cs="宋体"/>
                <w:lang w:bidi="ar"/>
              </w:rPr>
              <w:t xml:space="preserve">中山北路-琵琶路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2955.00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民富大道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庆丰路-汉源大道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4100.30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1935.00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三八河南岸-郭庄路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2718.00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D1500、D1800、D500、D800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882.00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东三环-云苑路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2514.00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DN500、DN600、DN800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tcPr>
          <w:p>
            <w:pPr>
              <w:rPr>
                <w:rFonts w:ascii="宋体" w:hAnsi="宋体" w:cs="宋体"/>
              </w:rPr>
            </w:pPr>
            <w:r>
              <w:rPr>
                <w:rFonts w:hint="eastAsia" w:ascii="宋体" w:hAnsi="宋体" w:cs="宋体"/>
                <w:lang w:bidi="ar"/>
              </w:rPr>
              <w:t xml:space="preserve">五山公园A线</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东三环-城东大道</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3279.14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DN300-DN1500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126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rPr>
            </w:pPr>
            <w:r>
              <w:rPr>
                <w:rFonts w:hint="eastAsia" w:ascii="宋体" w:hAnsi="宋体" w:cs="宋体"/>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2074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学苑路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和平路南-郭庄路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3365.00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1886.00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云苑路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城东大道-和平路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3016.00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D800、D1000、D1200、D1500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2702.02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云苑路-汉源大道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2110.00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D800、D1000 、D1500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63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962.00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西三环</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徐丰公路（时代大道-污水泵站）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842.00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 </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non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玉带大道-韩山隧道</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tcPr>
          <w:p>
            <w:pPr>
              <w:rPr>
                <w:rFonts w:ascii="宋体" w:hAnsi="宋体" w:cs="宋体"/>
              </w:rPr>
            </w:pPr>
            <w:r>
              <w:rPr>
                <w:rFonts w:hint="eastAsia" w:ascii="宋体" w:hAnsi="宋体" w:cs="宋体"/>
                <w:lang w:bidi="ar"/>
              </w:rPr>
              <w:t xml:space="preserve">6836.37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rPr>
                <w:rFonts w:ascii="宋体" w:hAnsi="宋体" w:cs="宋体"/>
              </w:rPr>
            </w:pPr>
            <w:r>
              <w:rPr>
                <w:rFonts w:hint="eastAsia" w:ascii="宋体" w:hAnsi="宋体" w:cs="宋体"/>
                <w:lang w:bidi="ar"/>
              </w:rPr>
              <w:t xml:space="preserve">d400、D600、D800、D1000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jc w:val="center"/>
              <w:rPr>
                <w:rFonts w:ascii="宋体" w:hAnsi="宋体" w:cs="宋体"/>
              </w:rPr>
            </w:pPr>
            <w:r>
              <w:rPr>
                <w:rFonts w:hint="eastAsia" w:ascii="宋体" w:hAnsi="宋体" w:cs="宋体"/>
                <w:lang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jc w:val="cente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non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黄河北路-韩山隧道</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ascii="宋体" w:hAnsi="宋体" w:cs="宋体"/>
              </w:rPr>
            </w:pPr>
            <w:r>
              <w:rPr>
                <w:rFonts w:ascii="宋体" w:hAnsi="宋体" w:cs="宋体"/>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non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聋哑学校-二环北路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ascii="宋体" w:hAnsi="宋体" w:cs="宋体"/>
              </w:rPr>
            </w:pPr>
            <w:r>
              <w:rPr>
                <w:rFonts w:ascii="宋体" w:hAnsi="宋体" w:cs="宋体"/>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non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二环北路-黄河南路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ascii="宋体" w:hAnsi="宋体" w:cs="宋体"/>
              </w:rPr>
            </w:pPr>
            <w:r>
              <w:rPr>
                <w:rFonts w:ascii="宋体" w:hAnsi="宋体" w:cs="宋体"/>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西三环北端-韩山</w:t>
            </w:r>
            <w:r>
              <w:rPr>
                <w:rFonts w:hint="eastAsia" w:ascii="宋体" w:hAnsi="宋体" w:cs="宋体"/>
                <w:lang w:bidi="ar"/>
              </w:rPr>
              <w:t xml:space="preserve">隧道北</w:t>
            </w:r>
            <w:r>
              <w:rPr>
                <w:rFonts w:hint="eastAsia" w:ascii="宋体" w:hAnsi="宋体" w:cs="宋体"/>
                <w:lang w:bidi="ar"/>
              </w:rPr>
              <w:t xml:space="preserve">100米</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15027.58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jc w:val="center"/>
              <w:rPr>
                <w:rFonts w:ascii="宋体" w:hAnsi="宋体" w:cs="宋体"/>
              </w:rPr>
            </w:pPr>
            <w:r>
              <w:rPr>
                <w:rFonts w:hint="eastAsia" w:ascii="宋体" w:hAnsi="宋体" w:cs="宋体"/>
                <w:lang w:bidi="ar"/>
              </w:rPr>
              <w:t xml:space="preserve">782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jc w:val="center"/>
              <w:rPr>
                <w:rFonts w:ascii="宋体" w:hAnsi="宋体" w:cs="宋体"/>
              </w:rPr>
            </w:pPr>
            <w:r>
              <w:rPr>
                <w:rFonts w:hint="eastAsia" w:ascii="宋体" w:hAnsi="宋体" w:cs="宋体"/>
                <w:lang w:bidi="ar"/>
              </w:rPr>
              <w:t xml:space="preserve">731</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湖西路-黄河路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val="false"/>
          </w:tcPr>
          <w:p>
            <w:pPr>
              <w:rPr>
                <w:rFonts w:ascii="宋体" w:hAnsi="宋体" w:cs="宋体"/>
              </w:rPr>
            </w:pPr>
            <w:r>
              <w:rPr>
                <w:rFonts w:hint="eastAsia" w:ascii="宋体" w:hAnsi="宋体" w:cs="宋体"/>
                <w:lang w:bidi="ar"/>
              </w:rPr>
              <w:t xml:space="preserve">3939.00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rPr>
                <w:rFonts w:ascii="宋体" w:hAnsi="宋体" w:cs="宋体"/>
              </w:rPr>
            </w:pPr>
            <w:r>
              <w:rPr>
                <w:rFonts w:hint="eastAsia" w:ascii="宋体" w:hAnsi="宋体" w:cs="宋体"/>
                <w:lang w:bidi="ar"/>
              </w:rPr>
              <w:t xml:space="preserve">D500、D800、D1000、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jc w:val="center"/>
              <w:rPr>
                <w:rFonts w:ascii="宋体" w:hAnsi="宋体" w:cs="宋体"/>
              </w:rPr>
            </w:pPr>
            <w:r>
              <w:rPr>
                <w:rFonts w:ascii="宋体" w:hAnsi="宋体" w:cs="宋体"/>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西三环北-韩山隧道南（1-5标段）</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24096.60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907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1547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矿山路-黄河南侧</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1199</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DN600-DN1200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徐商路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311、310交叉口-西三环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5193.20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135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3225.00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纵</w:t>
            </w:r>
            <w:r>
              <w:rPr>
                <w:rFonts w:hint="eastAsia" w:ascii="宋体" w:hAnsi="宋体" w:cs="宋体"/>
                <w:sz w:val="22"/>
                <w:szCs w:val="22"/>
                <w:lang w:bidi="ar"/>
              </w:rPr>
              <w:t xml:space="preserve">五路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新淮海路-徐商路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505.05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D400、D600、D1000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19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741.00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西三环-支三路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1717.00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DN600、DN800、DN1000、DN1200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69</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1528.00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DN400、DN600、DN1000、DN1200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rPr>
            </w:pPr>
            <w:r>
              <w:rPr>
                <w:rFonts w:hint="eastAsia" w:ascii="宋体" w:hAnsi="宋体" w:cs="宋体"/>
                <w:lang w:bidi="ar"/>
              </w:rPr>
              <w:t xml:space="preserve">纵</w:t>
            </w:r>
            <w:r>
              <w:rPr>
                <w:rFonts w:hint="eastAsia" w:ascii="宋体" w:hAnsi="宋体" w:cs="宋体"/>
                <w:lang w:bidi="ar"/>
              </w:rPr>
              <w:t xml:space="preserve">一路（杏山子大道）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泉润大道-二环</w:t>
            </w:r>
            <w:r>
              <w:rPr>
                <w:rFonts w:hint="eastAsia" w:ascii="宋体" w:hAnsi="宋体" w:cs="宋体"/>
                <w:lang w:bidi="ar"/>
              </w:rPr>
              <w:t xml:space="preserve">西路西</w:t>
            </w:r>
            <w:r>
              <w:rPr>
                <w:rFonts w:hint="eastAsia" w:ascii="宋体" w:hAnsi="宋体" w:cs="宋体"/>
                <w:lang w:bidi="ar"/>
              </w:rPr>
              <w:t xml:space="preserve">延</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rPr>
            </w:pPr>
            <w:r>
              <w:rPr>
                <w:rFonts w:hint="eastAsia" w:ascii="宋体" w:hAnsi="宋体" w:cs="宋体"/>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7598.62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3.5*2、D300-D1500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223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rPr>
            </w:pPr>
            <w:r>
              <w:rPr>
                <w:rFonts w:hint="eastAsia" w:ascii="宋体" w:hAnsi="宋体" w:cs="宋体"/>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6453.44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177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二环北路西延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西三环西侧-民政局医院</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3835.84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新淮海西路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jc w:val="center"/>
              <w:rPr>
                <w:rFonts w:ascii="宋体" w:hAnsi="宋体" w:cs="宋体"/>
              </w:rPr>
            </w:pPr>
            <w:r>
              <w:rPr>
                <w:rFonts w:hint="eastAsia" w:ascii="宋体" w:hAnsi="宋体" w:cs="宋体"/>
                <w:lang w:bidi="ar"/>
              </w:rPr>
              <w:t xml:space="preserve">G311-纵四路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1641.00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DN300-DN2200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255.00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三环西路-秦洪岛</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76998.67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1334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3147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7896.29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徐丰公路、聋哑学校</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1316.8</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DN600、DN800、DN1500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徐丰路-北三环路-马洪路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6950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D600、D800、D1000、D1200、D1500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101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徐韩公路</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东三环-北三环北</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2655.26 </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崇信路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崇信学校东侧</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906.00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488.00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滨河中路A线</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徐运新河西-琵琶花园路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771.00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24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八里大道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煤港路-殷庄路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1508.43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736.90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rPr>
                <w:rFonts w:ascii="宋体" w:hAnsi="宋体" w:cs="宋体"/>
              </w:rPr>
            </w:pPr>
            <w:r>
              <w:rPr>
                <w:rFonts w:hint="eastAsia" w:ascii="宋体" w:hAnsi="宋体" w:cs="宋体"/>
                <w:lang w:bidi="ar"/>
              </w:rPr>
              <w:t xml:space="preserve">AK0+059.55-AK1+030</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3401.06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308.29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tcPr>
          <w:p>
            <w:pPr>
              <w:rPr>
                <w:rFonts w:ascii="宋体" w:hAnsi="宋体" w:cs="宋体"/>
              </w:rPr>
            </w:pPr>
            <w:r>
              <w:rPr>
                <w:rFonts w:hint="eastAsia" w:ascii="宋体" w:hAnsi="宋体" w:cs="宋体"/>
                <w:lang w:bidi="ar"/>
              </w:rPr>
              <w:t xml:space="preserve">金丰路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tcPr>
          <w:p>
            <w:pPr>
              <w:jc w:val="center"/>
              <w:rPr>
                <w:rFonts w:ascii="宋体" w:hAnsi="宋体" w:cs="宋体"/>
              </w:rPr>
            </w:pPr>
            <w:r>
              <w:rPr>
                <w:rFonts w:hint="eastAsia" w:ascii="宋体" w:hAnsi="宋体" w:cs="宋体"/>
                <w:lang w:bidi="ar"/>
              </w:rPr>
              <w:t xml:space="preserve">鼓润路</w:t>
            </w:r>
            <w:r>
              <w:rPr>
                <w:rFonts w:hint="eastAsia" w:ascii="宋体" w:hAnsi="宋体" w:cs="宋体"/>
                <w:lang w:bidi="ar"/>
              </w:rPr>
              <w:t xml:space="preserve">-新台子路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973.62</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D300-D1500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35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rPr>
            </w:pPr>
            <w:r>
              <w:rPr>
                <w:rFonts w:hint="eastAsia" w:ascii="宋体" w:hAnsi="宋体" w:cs="宋体"/>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378</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tcPr>
          <w:p>
            <w:pPr>
              <w:rPr>
                <w:rFonts w:ascii="宋体" w:hAnsi="宋体" w:cs="宋体"/>
              </w:rPr>
            </w:pPr>
            <w:r>
              <w:rPr>
                <w:rFonts w:hint="eastAsia" w:ascii="宋体" w:hAnsi="宋体" w:cs="宋体"/>
                <w:lang w:bidi="ar"/>
              </w:rPr>
              <w:t xml:space="preserve">D300-D500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苏宁悦城</w:t>
            </w:r>
            <w:r>
              <w:rPr>
                <w:rFonts w:hint="eastAsia" w:ascii="宋体" w:hAnsi="宋体" w:cs="宋体"/>
                <w:sz w:val="22"/>
                <w:szCs w:val="22"/>
                <w:lang w:bidi="ar"/>
              </w:rPr>
              <w:t xml:space="preserve">小学环城道路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苏宁悦城</w:t>
            </w:r>
            <w:r>
              <w:rPr>
                <w:rFonts w:hint="eastAsia" w:ascii="宋体" w:hAnsi="宋体" w:cs="宋体"/>
                <w:lang w:bidi="ar"/>
              </w:rPr>
              <w:t xml:space="preserve">小学A、B、C线</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5012.80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DN300-DN2000、3*4</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131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2180.00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时代大道东延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西三环-K0+885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1882.91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70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新台一路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北三环路-学子路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2447.30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44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575.50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丰树物流园东道</w:t>
            </w:r>
            <w:r>
              <w:rPr>
                <w:rFonts w:hint="eastAsia" w:ascii="宋体" w:hAnsi="宋体" w:cs="宋体"/>
                <w:sz w:val="22"/>
                <w:szCs w:val="22"/>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北三环-新台子路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1745.20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1069.20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客运南路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华润路</w:t>
            </w:r>
            <w:r>
              <w:rPr>
                <w:rFonts w:hint="eastAsia" w:ascii="宋体" w:hAnsi="宋体" w:cs="宋体"/>
                <w:lang w:bidi="ar"/>
              </w:rPr>
              <w:t xml:space="preserve">-新台一路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1458.52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485.00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华润西路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北三环-</w:t>
            </w:r>
            <w:r>
              <w:rPr>
                <w:rFonts w:hint="eastAsia" w:ascii="宋体" w:hAnsi="宋体" w:cs="宋体"/>
                <w:lang w:bidi="ar"/>
              </w:rPr>
              <w:t xml:space="preserve">拾润路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2476.10 </w:t>
            </w:r>
            <w:r/>
          </w:p>
        </w:tc>
        <w:tc>
          <w:tcPr>
            <w:shd w:val="clear" w:color="auto" w:fill="auto"/>
            <w:tcBorders>
              <w:top w:val="none" w:color="000000" w:sz="4" w:space="0"/>
              <w:left w:val="none" w:color="000000" w:sz="4" w:space="0"/>
              <w:bottom w:val="none" w:color="000000" w:sz="4" w:space="0"/>
              <w:right w:val="none" w:color="000000" w:sz="4" w:space="0"/>
            </w:tcBorders>
            <w:tcW w:w="2659" w:type="dxa"/>
            <w:vAlign w:val="center"/>
            <w:textDirection w:val="lrTb"/>
            <w:noWrap/>
          </w:tcPr>
          <w:p>
            <w:pPr>
              <w:rPr>
                <w:rFonts w:ascii="宋体" w:hAnsi="宋体" w:cs="宋体"/>
                <w:sz w:val="24"/>
                <w:szCs w:val="24"/>
              </w:rPr>
            </w:pPr>
            <w:r>
              <w:rPr>
                <w:rFonts w:hint="eastAsia" w:ascii="宋体" w:hAnsi="宋体" w:cs="宋体"/>
                <w:sz w:val="24"/>
                <w:szCs w:val="24"/>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61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1123.66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126</w:t>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龟山南路</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西三环-万</w:t>
            </w:r>
            <w:r>
              <w:rPr>
                <w:rFonts w:hint="eastAsia" w:ascii="宋体" w:hAnsi="宋体" w:cs="宋体"/>
                <w:lang w:bidi="ar"/>
              </w:rPr>
              <w:t xml:space="preserve">科熙望</w:t>
            </w:r>
            <w:r>
              <w:rPr>
                <w:rFonts w:hint="eastAsia" w:ascii="宋体" w:hAnsi="宋体" w:cs="宋体"/>
                <w:lang w:bidi="ar"/>
              </w:rPr>
              <w:t xml:space="preserve">B线</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13</w:t>
            </w:r>
            <w:r/>
          </w:p>
        </w:tc>
      </w:tr>
      <w:tr>
        <w:trPr>
          <w:trHeight w:val="460"/>
        </w:trPr>
        <w:tc>
          <w:tcPr>
            <w:shd w:val="clear" w:color="auto" w:fill="auto"/>
            <w:tcBorders>
              <w:top w:val="single" w:color="000000" w:sz="4" w:space="0"/>
              <w:left w:val="single" w:color="000000" w:sz="4" w:space="0"/>
              <w:bottom w:val="non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134.00 </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w:t>
            </w:r>
            <w:r/>
          </w:p>
        </w:tc>
        <w:tc>
          <w:tcPr>
            <w:shd w:val="clear" w:color="auto" w:fill="auto"/>
            <w:tcBorders>
              <w:top w:val="single" w:color="000000" w:sz="4" w:space="0"/>
              <w:left w:val="single" w:color="000000" w:sz="4" w:space="0"/>
              <w:bottom w:val="non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水秀路西延</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水秀路</w:t>
            </w:r>
            <w:r>
              <w:rPr>
                <w:rFonts w:hint="eastAsia" w:ascii="宋体" w:hAnsi="宋体" w:cs="宋体"/>
                <w:lang w:bidi="ar"/>
              </w:rPr>
              <w:t xml:space="preserve">-</w:t>
            </w:r>
            <w:r>
              <w:rPr>
                <w:rFonts w:hint="eastAsia" w:ascii="宋体" w:hAnsi="宋体" w:cs="宋体"/>
                <w:lang w:bidi="ar"/>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1363.12 </w:t>
            </w:r>
            <w:r/>
          </w:p>
        </w:tc>
        <w:tc>
          <w:tcPr>
            <w:shd w:val="clear" w:color="auto" w:fill="auto"/>
            <w:tcBorders>
              <w:top w:val="single" w:color="000000" w:sz="4" w:space="0"/>
              <w:left w:val="single" w:color="000000" w:sz="4" w:space="0"/>
              <w:bottom w:val="single" w:color="000000" w:sz="4" w:space="0"/>
              <w:right w:val="singl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41</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444.44</w:t>
            </w:r>
            <w:r/>
          </w:p>
        </w:tc>
        <w:tc>
          <w:tcPr>
            <w:shd w:val="clear" w:color="auto" w:fill="auto"/>
            <w:tcBorders>
              <w:top w:val="single" w:color="000000" w:sz="4" w:space="0"/>
              <w:left w:val="single" w:color="000000" w:sz="4" w:space="0"/>
              <w:bottom w:val="single" w:color="000000" w:sz="4" w:space="0"/>
              <w:right w:val="single" w:color="000000" w:sz="4" w:space="0"/>
            </w:tcBorders>
            <w:tcW w:w="2659"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128</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南三环</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风华园-奎</w:t>
            </w:r>
            <w:r>
              <w:rPr>
                <w:rFonts w:hint="eastAsia" w:ascii="宋体" w:hAnsi="宋体" w:cs="宋体"/>
                <w:lang w:bidi="ar"/>
              </w:rPr>
              <w:t xml:space="preserve">河</w:t>
            </w:r>
            <w:r/>
          </w:p>
        </w:tc>
        <w:tc>
          <w:tcPr>
            <w:shd w:val="clear" w:color="auto" w:fill="auto"/>
            <w:tcBorders>
              <w:top w:val="non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1614.00 </w:t>
            </w:r>
            <w:r/>
          </w:p>
        </w:tc>
        <w:tc>
          <w:tcPr>
            <w:shd w:val="clear" w:color="auto" w:fill="auto"/>
            <w:tcBorders>
              <w:top w:val="non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6*3、4*5、4*5、5*4</w:t>
            </w:r>
            <w:r/>
          </w:p>
        </w:tc>
        <w:tc>
          <w:tcPr>
            <w:shd w:val="clear" w:color="auto" w:fill="auto"/>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jc w:val="center"/>
              <w:rPr>
                <w:rFonts w:ascii="宋体" w:hAnsi="宋体" w:cs="宋体"/>
              </w:rPr>
            </w:pPr>
            <w:r>
              <w:rPr>
                <w:rFonts w:hint="eastAsia" w:ascii="宋体" w:hAnsi="宋体" w:cs="宋体"/>
                <w:lang w:bidi="ar"/>
              </w:rPr>
              <w:t xml:space="preserve">南三环-</w:t>
            </w:r>
            <w:r>
              <w:rPr>
                <w:rFonts w:hint="eastAsia" w:ascii="宋体" w:hAnsi="宋体" w:cs="宋体"/>
                <w:lang w:bidi="ar"/>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Style w:val="1312"/>
                <w:rFonts w:hint="default"/>
                <w:color w:val="auto"/>
                <w:lang w:bidi="ar"/>
              </w:rPr>
              <w:t xml:space="preserve">雨水</w:t>
            </w:r>
            <w:r>
              <w:rPr>
                <w:rStyle w:val="1313"/>
                <w:rFonts w:hint="default"/>
                <w:color w:val="auto"/>
                <w:lang w:bidi="ar"/>
              </w:rPr>
              <w:t xml:space="preserve">（连接管）</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1386.51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82</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1384.50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DN800-DN2000、2*2、3*1.5、3*2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1259.00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北京北路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解放南路-</w:t>
            </w:r>
            <w:r>
              <w:rPr>
                <w:rFonts w:hint="eastAsia" w:ascii="宋体" w:hAnsi="宋体" w:cs="宋体"/>
                <w:lang w:bidi="ar"/>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1906.00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57</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1324.10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南三环－建筑学院围墙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1965.40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D500、D600、D1000、D200、2*2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51</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玉带大道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玉带河</w:t>
            </w:r>
            <w:r>
              <w:rPr>
                <w:rFonts w:hint="eastAsia" w:ascii="宋体" w:hAnsi="宋体" w:cs="宋体"/>
                <w:lang w:bidi="ar"/>
              </w:rPr>
              <w:t xml:space="preserve">-南三环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5329.00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D400-D600、2*2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143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2951.00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jc w:val="center"/>
              <w:rPr>
                <w:rFonts w:ascii="宋体" w:hAnsi="宋体" w:cs="宋体"/>
              </w:rPr>
            </w:pPr>
            <w:r>
              <w:rPr>
                <w:rFonts w:hint="eastAsia" w:ascii="宋体" w:hAnsi="宋体" w:cs="宋体"/>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奎</w:t>
            </w:r>
            <w:r>
              <w:rPr>
                <w:rFonts w:hint="eastAsia" w:ascii="宋体" w:hAnsi="宋体" w:cs="宋体"/>
                <w:sz w:val="22"/>
                <w:szCs w:val="22"/>
                <w:lang w:bidi="ar"/>
              </w:rPr>
              <w:t xml:space="preserve">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黄茅岗泵站-中山南路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val="false"/>
          </w:tcPr>
          <w:p>
            <w:pPr>
              <w:rPr>
                <w:rFonts w:ascii="宋体" w:hAnsi="宋体" w:cs="宋体"/>
              </w:rPr>
            </w:pPr>
            <w:r>
              <w:rPr>
                <w:rFonts w:hint="eastAsia" w:ascii="宋体" w:hAnsi="宋体" w:cs="宋体"/>
                <w:lang w:bidi="ar"/>
              </w:rPr>
              <w:t xml:space="preserve">15767.1</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rPr>
                <w:rFonts w:ascii="宋体" w:hAnsi="宋体" w:cs="宋体"/>
              </w:rPr>
            </w:pPr>
            <w:r>
              <w:rPr>
                <w:rFonts w:hint="eastAsia" w:ascii="宋体" w:hAnsi="宋体" w:cs="宋体"/>
                <w:lang w:bidi="ar"/>
              </w:rPr>
              <w:t xml:space="preserve">2*2、D500-D1800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rPr>
                <w:rFonts w:ascii="宋体" w:hAnsi="宋体" w:cs="宋体"/>
              </w:rPr>
            </w:pPr>
            <w:r>
              <w:rPr>
                <w:rFonts w:hint="eastAsia" w:ascii="宋体" w:hAnsi="宋体" w:cs="宋体"/>
                <w:lang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rPr>
                <w:rFonts w:ascii="宋体" w:hAnsi="宋体" w:cs="宋体"/>
              </w:rPr>
            </w:pPr>
            <w:r>
              <w:rPr>
                <w:rFonts w:hint="eastAsia" w:ascii="宋体" w:hAnsi="宋体" w:cs="宋体"/>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中山南路-姚庄污水处理厂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rPr>
                <w:rFonts w:ascii="宋体" w:hAnsi="宋体" w:cs="宋体"/>
              </w:rPr>
            </w:pPr>
            <w:r>
              <w:rPr>
                <w:rFonts w:ascii="宋体" w:hAnsi="宋体" w:cs="宋体"/>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中石化基地</w:t>
            </w:r>
            <w:r>
              <w:rPr>
                <w:rFonts w:hint="eastAsia" w:ascii="宋体" w:hAnsi="宋体" w:cs="宋体"/>
                <w:lang w:bidi="ar"/>
              </w:rPr>
              <w:t xml:space="preserve">奎</w:t>
            </w:r>
            <w:r>
              <w:rPr>
                <w:rFonts w:hint="eastAsia" w:ascii="宋体" w:hAnsi="宋体" w:cs="宋体"/>
                <w:lang w:bidi="ar"/>
              </w:rPr>
              <w:t xml:space="preserve">河西岸</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955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DN800、DN600、DN500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十里堡-龙亭泵站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1205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欣欣路</w:t>
            </w:r>
            <w:r>
              <w:rPr>
                <w:rFonts w:hint="eastAsia" w:ascii="宋体" w:hAnsi="宋体" w:cs="宋体"/>
                <w:lang w:bidi="ar"/>
              </w:rPr>
              <w:t xml:space="preserve">-龙亭污水处理厂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12132.56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D400、D800、D1000、D1200、D2000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119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袁桥闸-</w:t>
            </w:r>
            <w:r>
              <w:rPr>
                <w:rFonts w:hint="eastAsia" w:ascii="宋体" w:hAnsi="宋体" w:cs="宋体"/>
                <w:lang w:bidi="ar"/>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6173.40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苏堤路-袁桥站</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4259.11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DN300、DN400、N600D、N800、D100、D1500、N2000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rPr>
                <w:rFonts w:ascii="宋体" w:hAnsi="宋体" w:cs="宋体"/>
              </w:rPr>
            </w:pPr>
            <w:r>
              <w:rPr>
                <w:rFonts w:hint="eastAsia" w:ascii="宋体" w:hAnsi="宋体" w:cs="宋体"/>
                <w:lang w:bidi="ar"/>
              </w:rPr>
              <w:t xml:space="preserve">133</w:t>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黄河截污管网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丁楼闸</w:t>
            </w:r>
            <w:r>
              <w:rPr>
                <w:rFonts w:hint="eastAsia" w:ascii="宋体" w:hAnsi="宋体" w:cs="宋体"/>
                <w:lang w:bidi="ar"/>
              </w:rPr>
              <w:t xml:space="preserve">-西三环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3200.00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 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西三环—中山北路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val="false"/>
          </w:tcPr>
          <w:p>
            <w:pPr>
              <w:rPr>
                <w:rFonts w:ascii="宋体" w:hAnsi="宋体" w:cs="宋体"/>
              </w:rPr>
            </w:pPr>
            <w:r>
              <w:rPr>
                <w:rFonts w:hint="eastAsia" w:ascii="宋体" w:hAnsi="宋体" w:cs="宋体"/>
                <w:lang w:bidi="ar"/>
              </w:rPr>
              <w:t xml:space="preserve">20165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restart"/>
            <w:textDirection w:val="lrTb"/>
            <w:noWrap w:val="false"/>
          </w:tcPr>
          <w:p>
            <w:pPr>
              <w:rPr>
                <w:rFonts w:ascii="宋体" w:hAnsi="宋体" w:cs="宋体"/>
              </w:rPr>
            </w:pPr>
            <w:r>
              <w:rPr>
                <w:rFonts w:hint="eastAsia" w:ascii="宋体" w:hAnsi="宋体" w:cs="宋体"/>
                <w:lang w:bidi="ar"/>
              </w:rPr>
              <w:t xml:space="preserve">D400-D1200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rPr>
                <w:rFonts w:ascii="宋体" w:hAnsi="宋体" w:cs="宋体"/>
              </w:rPr>
            </w:pPr>
            <w:r>
              <w:rPr>
                <w:rFonts w:hint="eastAsia" w:ascii="宋体" w:hAnsi="宋体" w:cs="宋体"/>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中山北路-淮海东路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rPr>
                <w:rFonts w:ascii="宋体" w:hAnsi="宋体" w:cs="宋体"/>
              </w:rPr>
            </w:pPr>
            <w:r>
              <w:rPr>
                <w:rFonts w:ascii="宋体" w:hAnsi="宋体" w:cs="宋体"/>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淮海东路-塔东路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rPr>
                <w:rFonts w:ascii="宋体" w:hAnsi="宋体" w:cs="宋体"/>
              </w:rPr>
            </w:pPr>
            <w:r>
              <w:rPr>
                <w:rFonts w:ascii="宋体" w:hAnsi="宋体" w:cs="宋体"/>
              </w:rPr>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汉桥-铁路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1161.13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DN355、DN45、0DN560、DN600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铁路桥-</w:t>
            </w:r>
            <w:r>
              <w:rPr>
                <w:rFonts w:hint="eastAsia" w:ascii="宋体" w:hAnsi="宋体" w:cs="宋体"/>
                <w:lang w:bidi="ar"/>
              </w:rPr>
              <w:t xml:space="preserve">李庄闸</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7008.9</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DN500、DN800、DN1000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黄河北侧三环西路-水漫桥路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1123.00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八一大沟截污管网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韩山-</w:t>
            </w:r>
            <w:r>
              <w:rPr>
                <w:rFonts w:hint="eastAsia" w:ascii="宋体" w:hAnsi="宋体" w:cs="宋体"/>
                <w:lang w:bidi="ar"/>
              </w:rPr>
              <w:t xml:space="preserve">奎</w:t>
            </w:r>
            <w:r>
              <w:rPr>
                <w:rFonts w:hint="eastAsia" w:ascii="宋体" w:hAnsi="宋体" w:cs="宋体"/>
                <w:lang w:bidi="ar"/>
              </w:rPr>
              <w:t xml:space="preserve">河</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non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3573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徐运新河截污管网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祥和闸-荆马河南</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non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3440.6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2.5*2.0、D800、D1200、D1500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rPr>
                <w:rFonts w:ascii="宋体" w:hAnsi="宋体" w:cs="宋体"/>
              </w:rPr>
            </w:pPr>
            <w:r>
              <w:rPr>
                <w:rFonts w:hint="eastAsia" w:ascii="宋体" w:hAnsi="宋体" w:cs="宋体"/>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九龙湖东岸-祥和闸</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non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995.00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D1200、D2000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沈孟路</w:t>
            </w:r>
            <w:r>
              <w:rPr>
                <w:rFonts w:hint="eastAsia" w:ascii="宋体" w:hAnsi="宋体" w:cs="宋体"/>
                <w:lang w:bidi="ar"/>
              </w:rPr>
              <w:t xml:space="preserve">-荆马河南岸</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none" w:color="000000" w:sz="4" w:space="0"/>
              <w:bottom w:val="non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1569.00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荆马河截污管网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军事管理围墙东-污水处理厂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11092</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rPr>
                <w:rFonts w:ascii="宋体" w:hAnsi="宋体" w:cs="宋体"/>
              </w:rPr>
            </w:pPr>
            <w:r>
              <w:rPr>
                <w:rFonts w:hint="eastAsia" w:ascii="宋体" w:hAnsi="宋体" w:cs="宋体"/>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煤港路西-徐运新河东</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1826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D300、D400、D1000、D1200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三八河截污管网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郭庄路-污水处理厂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5346.64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4*3、D800-D1500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房亭河截污管网</w:t>
            </w:r>
            <w:r/>
          </w:p>
        </w:tc>
        <w:tc>
          <w:tcPr>
            <w:shd w:val="clear" w:color="auto" w:fill="auto"/>
            <w:tcBorders>
              <w:top w:val="non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三孔闸-庆丰路东侧河</w:t>
            </w:r>
            <w:r/>
          </w:p>
        </w:tc>
        <w:tc>
          <w:tcPr>
            <w:shd w:val="clear" w:color="auto" w:fill="auto"/>
            <w:tcBorders>
              <w:top w:val="none" w:color="000000" w:sz="4" w:space="0"/>
              <w:left w:val="single" w:color="000000" w:sz="4" w:space="0"/>
              <w:bottom w:val="single" w:color="000000" w:sz="4" w:space="0"/>
              <w:right w:val="non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1080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 500、D 600、D1000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jc w:val="center"/>
              <w:rPr>
                <w:rFonts w:ascii="宋体" w:hAnsi="宋体" w:cs="宋体"/>
              </w:rPr>
            </w:pPr>
            <w:r>
              <w:rPr>
                <w:rFonts w:hint="eastAsia" w:ascii="宋体" w:hAnsi="宋体" w:cs="宋体"/>
                <w:lang w:bidi="ar"/>
              </w:rPr>
              <w:t xml:space="preserve">法治广场-福苑花园小区内节制</w:t>
            </w:r>
            <w:r>
              <w:rPr>
                <w:rFonts w:hint="eastAsia" w:ascii="宋体" w:hAnsi="宋体" w:cs="宋体"/>
                <w:lang w:bidi="ar"/>
              </w:rPr>
              <w:t xml:space="preserve">闸</w:t>
            </w:r>
            <w:r>
              <w:rPr>
                <w:rFonts w:hint="eastAsia" w:ascii="宋体" w:hAnsi="宋体" w:cs="宋体"/>
                <w:lang w:bidi="ar"/>
              </w:rPr>
              <w:t xml:space="preserve">北侧</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141</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子房河</w:t>
            </w:r>
            <w:r>
              <w:rPr>
                <w:rFonts w:hint="eastAsia" w:ascii="宋体" w:hAnsi="宋体" w:cs="宋体"/>
                <w:sz w:val="22"/>
                <w:szCs w:val="22"/>
                <w:lang w:bidi="ar"/>
              </w:rPr>
              <w:t xml:space="preserve">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截污闸-荆马河</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2033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D400、D600、D1000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马场湖截污管网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天齐路</w:t>
            </w:r>
            <w:r>
              <w:rPr>
                <w:rFonts w:hint="eastAsia" w:ascii="宋体" w:hAnsi="宋体" w:cs="宋体"/>
                <w:lang w:bidi="ar"/>
              </w:rPr>
              <w:t xml:space="preserve">-徐运新河</w:t>
            </w:r>
            <w:r/>
          </w:p>
        </w:tc>
        <w:tc>
          <w:tcPr>
            <w:shd w:val="clear" w:color="auto" w:fill="auto"/>
            <w:tcBorders>
              <w:top w:val="none" w:color="000000" w:sz="4" w:space="0"/>
              <w:left w:val="single" w:color="000000" w:sz="4" w:space="0"/>
              <w:bottom w:val="non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4852.5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王窑河大沟截污管网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泉润大道-西三环2号泵站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566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徐</w:t>
            </w:r>
            <w:r>
              <w:rPr>
                <w:rFonts w:hint="eastAsia" w:ascii="宋体" w:hAnsi="宋体" w:cs="宋体"/>
                <w:lang w:bidi="ar"/>
              </w:rPr>
              <w:t xml:space="preserve">肖公路</w:t>
            </w:r>
            <w:r>
              <w:rPr>
                <w:rFonts w:hint="eastAsia" w:ascii="宋体" w:hAnsi="宋体" w:cs="宋体"/>
                <w:lang w:bidi="ar"/>
              </w:rPr>
              <w:t xml:space="preserve">北火花闸-三环西路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3056</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D400、D500、D600、D800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沈孟大沟</w:t>
            </w:r>
            <w:r>
              <w:rPr>
                <w:rFonts w:hint="eastAsia" w:ascii="宋体" w:hAnsi="宋体" w:cs="宋体"/>
                <w:sz w:val="22"/>
                <w:szCs w:val="22"/>
                <w:lang w:bidi="ar"/>
              </w:rPr>
              <w:t xml:space="preserve">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徐运新河-煤港路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1807.37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丁万河截污管网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丁楼大队西150米-三环西路西侧15米</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1984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三环西路-文学路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583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文学路西-襄王路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923.75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DN400、DN800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襄王路-北三环南侧（二标段）</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3870</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新台子河截污管网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丁万河中山路桥-新台子路口北侧（华润路）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950.5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新台子路铁路东-污水处理厂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2995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DN600、DN800、DN1000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玉带河</w:t>
            </w:r>
            <w:r>
              <w:rPr>
                <w:rFonts w:hint="eastAsia" w:ascii="宋体" w:hAnsi="宋体" w:cs="宋体"/>
                <w:sz w:val="22"/>
                <w:szCs w:val="22"/>
                <w:lang w:bidi="ar"/>
              </w:rPr>
              <w:t xml:space="preserve">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正荣府</w:t>
            </w:r>
            <w:r>
              <w:rPr>
                <w:rFonts w:hint="eastAsia" w:ascii="宋体" w:hAnsi="宋体" w:cs="宋体"/>
                <w:lang w:bidi="ar"/>
              </w:rPr>
              <w:t xml:space="preserve">-西三环1号泵站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1445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D500、D800、D1000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空军学院西区污水处理厂截污管网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九里峰景-黄河北岸</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2954.5</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姚庄大沟截污管网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御景湾-龙亭泵站</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1803</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泉润公园截污管网</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A、B、C线</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3044</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rPr>
                <w:rFonts w:ascii="宋体" w:hAnsi="宋体" w:cs="宋体"/>
              </w:rPr>
            </w:pPr>
            <w:r>
              <w:rPr>
                <w:rFonts w:hint="eastAsia" w:ascii="宋体" w:hAnsi="宋体" w:cs="宋体"/>
                <w:lang w:bidi="ar"/>
              </w:rPr>
              <w:t xml:space="preserve">0 </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金狮大沟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狮子山大沟桥-三八河2号闸</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1246.50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1.5*1.5、3*2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骆驼山大沟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郭庄路-黄河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1037.30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0.5*0.6、2.0*1.0、2.0*1.5、D800、D1500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楚王陵大沟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汉化石像-三八河民富园桥3号闸</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2*2、3.2*2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28</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机务段大沟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津浦西路-</w:t>
            </w:r>
            <w:r>
              <w:rPr>
                <w:rFonts w:hint="eastAsia" w:ascii="宋体" w:hAnsi="宋体" w:cs="宋体"/>
                <w:sz w:val="22"/>
                <w:szCs w:val="22"/>
                <w:lang w:bidi="ar"/>
              </w:rPr>
              <w:t xml:space="preserve">子房河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2265.90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8.0*3.0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铁路干沟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复兴南路-黄河截污</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515.60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1.3*1、D1200、2.0*2.0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小山子泵站出水沟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段西泵站-黄河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2140.00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小山子泵站进水沟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淮海路-段西泵站</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805.00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3*2、4*2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丰财大沟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环城路-复兴路泵站</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1735.00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2.2*1.0*2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二坝窝大沟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复兴路泵站-徐运新河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2851.00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4*1.8或（5*2.5）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烟厂干管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环城路-二坝窝大沟</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910.00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D800-D1500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北站干沟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北车务段院内-铁二小北墙</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1576.30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（1.0-1.45）*（0.8-1.45）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莲花井干沟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剪子股-</w:t>
            </w:r>
            <w:r>
              <w:rPr>
                <w:rFonts w:hint="eastAsia" w:ascii="宋体" w:hAnsi="宋体" w:cs="宋体"/>
                <w:sz w:val="22"/>
                <w:szCs w:val="22"/>
                <w:lang w:bidi="ar"/>
              </w:rPr>
              <w:t xml:space="preserve">奎</w:t>
            </w:r>
            <w:r>
              <w:rPr>
                <w:rFonts w:hint="eastAsia" w:ascii="宋体" w:hAnsi="宋体" w:cs="宋体"/>
                <w:sz w:val="22"/>
                <w:szCs w:val="22"/>
                <w:lang w:bidi="ar"/>
              </w:rPr>
              <w:t xml:space="preserve">河截污管</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841.40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1.45*1.5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ascii="宋体" w:hAnsi="宋体" w:cs="宋体"/>
              </w:rPr>
            </w:pPr>
            <w:r>
              <w:rPr>
                <w:rFonts w:hint="eastAsia" w:ascii="宋体" w:hAnsi="宋体" w:cs="宋体"/>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酒厂干沟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共建路-奎</w:t>
            </w:r>
            <w:r>
              <w:rPr>
                <w:rFonts w:hint="eastAsia" w:ascii="宋体" w:hAnsi="宋体" w:cs="宋体"/>
                <w:sz w:val="22"/>
                <w:szCs w:val="22"/>
                <w:lang w:bidi="ar"/>
              </w:rPr>
              <w:t xml:space="preserve">河截污管</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D1000、1.25*1.66</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党校干沟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解放南路西-</w:t>
            </w:r>
            <w:r>
              <w:rPr>
                <w:rFonts w:hint="eastAsia" w:ascii="宋体" w:hAnsi="宋体" w:cs="宋体"/>
                <w:sz w:val="22"/>
                <w:szCs w:val="22"/>
                <w:lang w:bidi="ar"/>
              </w:rPr>
              <w:t xml:space="preserve">共建路</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580.00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1.4*1.23、1.25*1.66</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公园</w:t>
            </w:r>
            <w:r>
              <w:rPr>
                <w:rFonts w:hint="eastAsia" w:ascii="宋体" w:hAnsi="宋体" w:cs="宋体"/>
                <w:sz w:val="22"/>
                <w:szCs w:val="22"/>
                <w:lang w:bidi="ar"/>
              </w:rPr>
              <w:t xml:space="preserve">巷总沟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人民舞台-解放南路</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1600.00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（1.1-1.4）*（1.1-1.9）</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47"/>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rPr>
                <w:rFonts w:ascii="宋体" w:hAnsi="宋体" w:cs="宋体"/>
              </w:rPr>
            </w:pPr>
            <w:r>
              <w:rPr>
                <w:rFonts w:hint="eastAsia" w:ascii="宋体" w:hAnsi="宋体" w:cs="宋体"/>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文庙干沟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洪学巷</w:t>
            </w:r>
            <w:r>
              <w:rPr>
                <w:rFonts w:hint="eastAsia" w:ascii="宋体" w:hAnsi="宋体" w:cs="宋体"/>
                <w:sz w:val="22"/>
                <w:szCs w:val="22"/>
                <w:lang w:bidi="ar"/>
              </w:rPr>
              <w:t xml:space="preserve">-河清路</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437.50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2.2*2.2、D1400、D1800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rPr>
                <w:rFonts w:ascii="宋体" w:hAnsi="宋体" w:cs="宋体"/>
              </w:rPr>
            </w:pPr>
            <w:r>
              <w:rPr>
                <w:rFonts w:hint="eastAsia" w:ascii="宋体" w:hAnsi="宋体" w:cs="宋体"/>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tcPr>
          <w:p>
            <w:pPr>
              <w:rPr>
                <w:rFonts w:ascii="宋体" w:hAnsi="宋体" w:cs="宋体"/>
              </w:rPr>
            </w:pPr>
            <w:r>
              <w:rPr>
                <w:rFonts w:hint="eastAsia" w:ascii="宋体" w:hAnsi="宋体" w:cs="宋体"/>
                <w:lang w:bidi="ar"/>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441.50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tcPr>
          <w:p>
            <w:pPr>
              <w:rPr>
                <w:rFonts w:ascii="宋体" w:hAnsi="宋体" w:cs="宋体"/>
              </w:rPr>
            </w:pPr>
            <w:r>
              <w:rPr>
                <w:rFonts w:ascii="宋体" w:hAnsi="宋体" w:cs="宋体"/>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河清路干沟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河清路-解放路</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1019.40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 400、D 600、D800、D2000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9</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杨家路沟管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淮海路交通局-西安路</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2042.80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2*2.3、D1000、D800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段南干沟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湖滨路-湖北路</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1380.00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2.35*3.2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工农南路大沟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湖北路-八一大沟截污管</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380.00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2.2*1.8</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沈场大沟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植物园-黄河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1281.80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2.65*2.25、2*3.3*2.5、DN800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四号涵洞大沟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铜沛路-黄河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rPr>
                <w:rFonts w:ascii="宋体" w:hAnsi="宋体" w:cs="宋体"/>
              </w:rPr>
            </w:pPr>
            <w:r>
              <w:rPr>
                <w:rFonts w:hint="eastAsia" w:ascii="宋体" w:hAnsi="宋体" w:cs="宋体"/>
                <w:lang w:bidi="ar"/>
              </w:rPr>
              <w:t xml:space="preserve">990.70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兴隆巷干沟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民主路-</w:t>
            </w:r>
            <w:r>
              <w:rPr>
                <w:rFonts w:hint="eastAsia" w:ascii="宋体" w:hAnsi="宋体" w:cs="宋体"/>
                <w:sz w:val="22"/>
                <w:szCs w:val="22"/>
                <w:lang w:bidi="ar"/>
              </w:rPr>
              <w:t xml:space="preserve">奎</w:t>
            </w:r>
            <w:r>
              <w:rPr>
                <w:rFonts w:hint="eastAsia" w:ascii="宋体" w:hAnsi="宋体" w:cs="宋体"/>
                <w:sz w:val="22"/>
                <w:szCs w:val="22"/>
                <w:lang w:bidi="ar"/>
              </w:rPr>
              <w:t xml:space="preserve">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436.00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8</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千里巷干沟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bottom"/>
            <w:textDirection w:val="lrTb"/>
            <w:noWrap w:val="false"/>
          </w:tcPr>
          <w:p>
            <w:pPr>
              <w:rPr>
                <w:rFonts w:ascii="宋体" w:hAnsi="宋体" w:cs="宋体"/>
                <w:sz w:val="22"/>
                <w:szCs w:val="22"/>
              </w:rPr>
            </w:pPr>
            <w:r>
              <w:rPr>
                <w:rFonts w:hint="eastAsia" w:ascii="宋体" w:hAnsi="宋体" w:cs="宋体"/>
                <w:sz w:val="22"/>
                <w:szCs w:val="22"/>
                <w:lang w:bidi="ar"/>
              </w:rPr>
              <w:t xml:space="preserve">建国路-王陵路（东段）</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486.00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2.55*0.8、D1200、D1000、D500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黄茅岗进水沟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bottom"/>
            <w:textDirection w:val="lrTb"/>
            <w:noWrap w:val="false"/>
          </w:tcPr>
          <w:p>
            <w:pPr>
              <w:rPr>
                <w:rFonts w:ascii="宋体" w:hAnsi="宋体" w:cs="宋体"/>
                <w:sz w:val="22"/>
                <w:szCs w:val="22"/>
              </w:rPr>
            </w:pPr>
            <w:r>
              <w:rPr>
                <w:rFonts w:hint="eastAsia" w:ascii="宋体" w:hAnsi="宋体" w:cs="宋体"/>
                <w:sz w:val="22"/>
                <w:szCs w:val="22"/>
                <w:lang w:bidi="ar"/>
              </w:rPr>
              <w:t xml:space="preserve">湖北路-八一黄茅岗</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360.00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苏堤外围壕</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淮海路-</w:t>
            </w:r>
            <w:r>
              <w:rPr>
                <w:rFonts w:hint="eastAsia" w:ascii="宋体" w:hAnsi="宋体" w:cs="宋体"/>
                <w:sz w:val="22"/>
                <w:szCs w:val="22"/>
                <w:lang w:bidi="ar"/>
              </w:rPr>
              <w:t xml:space="preserve">奎</w:t>
            </w:r>
            <w:r>
              <w:rPr>
                <w:rFonts w:hint="eastAsia" w:ascii="宋体" w:hAnsi="宋体" w:cs="宋体"/>
                <w:sz w:val="22"/>
                <w:szCs w:val="22"/>
                <w:lang w:bidi="ar"/>
              </w:rPr>
              <w:t xml:space="preserve">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2460.90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（1.2~3.0-1.2~2.0）D300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体育场排水管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公园公厕-</w:t>
            </w:r>
            <w:r>
              <w:rPr>
                <w:rFonts w:hint="eastAsia" w:ascii="宋体" w:hAnsi="宋体" w:cs="宋体"/>
                <w:sz w:val="22"/>
                <w:szCs w:val="22"/>
                <w:lang w:bidi="ar"/>
              </w:rPr>
              <w:t xml:space="preserve">奎</w:t>
            </w:r>
            <w:r>
              <w:rPr>
                <w:rFonts w:hint="eastAsia" w:ascii="宋体" w:hAnsi="宋体" w:cs="宋体"/>
                <w:sz w:val="22"/>
                <w:szCs w:val="22"/>
                <w:lang w:bidi="ar"/>
              </w:rPr>
              <w:t xml:space="preserve">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708.75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d300=227.15D1800=456、2*1.3=25.6</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rPr>
                <w:rFonts w:ascii="宋体" w:hAnsi="宋体" w:cs="宋体"/>
              </w:rPr>
            </w:pPr>
            <w:r>
              <w:rPr>
                <w:rFonts w:hint="eastAsia" w:ascii="宋体" w:hAnsi="宋体" w:cs="宋体"/>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黄山大沟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郭庄路-三八河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1160.00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D600、D800、D1000、4*2.5、3*2.5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东三环路西侧大沟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稼悦小区</w:t>
            </w:r>
            <w:r>
              <w:rPr>
                <w:rFonts w:hint="eastAsia" w:ascii="宋体" w:hAnsi="宋体" w:cs="宋体"/>
                <w:lang w:bidi="ar"/>
              </w:rPr>
              <w:t xml:space="preserve">北侧-荆马河口</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3643.00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DN600-DN20002*2、4*2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医学院大沟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城东大道-房亭河</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合流</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237.00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rPr>
                <w:rFonts w:ascii="宋体" w:hAnsi="宋体" w:cs="宋体"/>
              </w:rPr>
            </w:pPr>
            <w:r>
              <w:rPr>
                <w:rFonts w:hint="eastAsia" w:ascii="宋体" w:hAnsi="宋体" w:cs="宋体"/>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杨山截水大沟</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rPr>
                <w:rFonts w:ascii="宋体" w:hAnsi="宋体" w:cs="宋体"/>
              </w:rPr>
            </w:pPr>
            <w:r>
              <w:rPr>
                <w:rFonts w:hint="eastAsia" w:ascii="宋体" w:hAnsi="宋体" w:cs="宋体"/>
                <w:lang w:bidi="ar"/>
              </w:rPr>
              <w:t xml:space="preserve">东三环-白云路</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402.80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953.00 </w:t>
            </w:r>
            <w:r/>
          </w:p>
        </w:tc>
        <w:tc>
          <w:tcPr>
            <w:shd w:val="clear" w:color="auto" w:fill="auto"/>
            <w:tcBorders>
              <w:top w:val="single" w:color="000000" w:sz="4" w:space="0"/>
              <w:left w:val="single" w:color="000000" w:sz="4" w:space="0"/>
              <w:bottom w:val="singl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DN500、DN600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180</w:t>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泉润大道截水沟</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王窑河-马山东路</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921.00 </w:t>
            </w:r>
            <w:r/>
          </w:p>
        </w:tc>
        <w:tc>
          <w:tcPr>
            <w:shd w:val="clear" w:color="auto" w:fill="auto"/>
            <w:tcBorders>
              <w:top w:val="single" w:color="000000" w:sz="4" w:space="0"/>
              <w:left w:val="single" w:color="000000" w:sz="4" w:space="0"/>
              <w:bottom w:val="none" w:color="000000" w:sz="4" w:space="0"/>
              <w:right w:val="non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4*2.5、3*3、4*3</w:t>
            </w:r>
            <w:r/>
          </w:p>
        </w:tc>
        <w:tc>
          <w:tcPr>
            <w:shd w:val="clear" w:color="auto" w:fill="auto"/>
            <w:tcBorders>
              <w:top w:val="single" w:color="000000" w:sz="4" w:space="0"/>
              <w:left w:val="single" w:color="000000" w:sz="4" w:space="0"/>
              <w:bottom w:val="non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568" w:type="dxa"/>
            <w:vAlign w:val="center"/>
            <w:textDirection w:val="lrTb"/>
            <w:noWrap/>
          </w:tcPr>
          <w:p>
            <w:pPr>
              <w:rPr>
                <w:rFonts w:ascii="宋体" w:hAnsi="宋体" w:cs="宋体"/>
              </w:rPr>
            </w:pPr>
            <w:r>
              <w:rPr>
                <w:rFonts w:hint="eastAsia" w:ascii="宋体" w:hAnsi="宋体" w:cs="宋体"/>
                <w:lang w:bidi="ar"/>
              </w:rPr>
              <w:t xml:space="preserve">181</w:t>
            </w:r>
            <w:r/>
          </w:p>
        </w:tc>
        <w:tc>
          <w:tcPr>
            <w:shd w:val="clear" w:color="auto" w:fill="auto"/>
            <w:tcBorders>
              <w:top w:val="single" w:color="000000" w:sz="4" w:space="0"/>
              <w:left w:val="single" w:color="000000" w:sz="4" w:space="0"/>
              <w:bottom w:val="none" w:color="000000" w:sz="4" w:space="0"/>
              <w:right w:val="single" w:color="000000" w:sz="4" w:space="0"/>
            </w:tcBorders>
            <w:tcW w:w="1397"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泉润公园截水沟</w:t>
            </w:r>
            <w:r/>
          </w:p>
        </w:tc>
        <w:tc>
          <w:tcPr>
            <w:shd w:val="clear" w:color="auto" w:fill="auto"/>
            <w:tcBorders>
              <w:top w:val="single" w:color="000000" w:sz="4" w:space="0"/>
              <w:left w:val="single" w:color="000000" w:sz="4" w:space="0"/>
              <w:bottom w:val="none" w:color="000000" w:sz="4" w:space="0"/>
              <w:right w:val="single" w:color="000000" w:sz="4" w:space="0"/>
            </w:tcBorders>
            <w:tcW w:w="1566" w:type="dxa"/>
            <w:vAlign w:val="center"/>
            <w:textDirection w:val="lrTb"/>
            <w:noWrap w:val="false"/>
          </w:tcPr>
          <w:p>
            <w:pPr>
              <w:rPr>
                <w:rFonts w:ascii="宋体" w:hAnsi="宋体" w:cs="宋体"/>
              </w:rPr>
            </w:pPr>
            <w:r>
              <w:rPr>
                <w:rFonts w:hint="eastAsia" w:ascii="宋体" w:hAnsi="宋体" w:cs="宋体"/>
                <w:lang w:bidi="ar"/>
              </w:rPr>
              <w:t xml:space="preserve">支2路-泉润公园</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textDirection w:val="lrTb"/>
            <w:noWrap/>
          </w:tcPr>
          <w:p>
            <w:pPr>
              <w:rPr>
                <w:rFonts w:ascii="宋体" w:hAnsi="宋体" w:cs="宋体"/>
              </w:rPr>
            </w:pPr>
            <w:r>
              <w:rPr>
                <w:rFonts w:hint="eastAsia" w:ascii="宋体" w:hAnsi="宋体" w:cs="宋体"/>
                <w:lang w:bidi="ar"/>
              </w:rPr>
              <w:t xml:space="preserve">921.13 </w:t>
            </w:r>
            <w:r/>
          </w:p>
        </w:tc>
        <w:tc>
          <w:tcPr>
            <w:shd w:val="clear" w:color="auto" w:fill="auto"/>
            <w:tcBorders>
              <w:top w:val="single" w:color="000000" w:sz="4" w:space="0"/>
              <w:left w:val="single" w:color="000000" w:sz="4" w:space="0"/>
              <w:bottom w:val="none" w:color="000000" w:sz="4" w:space="0"/>
              <w:right w:val="single" w:color="000000" w:sz="4" w:space="0"/>
            </w:tcBorders>
            <w:tcW w:w="2659" w:type="dxa"/>
            <w:vAlign w:val="center"/>
            <w:textDirection w:val="lrTb"/>
            <w:noWrap w:val="false"/>
          </w:tcPr>
          <w:p>
            <w:pPr>
              <w:rPr>
                <w:rFonts w:ascii="宋体" w:hAnsi="宋体" w:cs="宋体"/>
              </w:rPr>
            </w:pPr>
            <w:r>
              <w:rPr>
                <w:rFonts w:hint="eastAsia" w:ascii="宋体" w:hAnsi="宋体" w:cs="宋体"/>
                <w:lang w:bidi="ar"/>
              </w:rPr>
              <w:t xml:space="preserve">4*3、4.5*3</w:t>
            </w:r>
            <w:r/>
          </w:p>
        </w:tc>
        <w:tc>
          <w:tcPr>
            <w:shd w:val="clear" w:color="auto" w:fill="auto"/>
            <w:tcBorders>
              <w:top w:val="single" w:color="000000" w:sz="4" w:space="0"/>
              <w:left w:val="single" w:color="000000" w:sz="4" w:space="0"/>
              <w:bottom w:val="none" w:color="000000" w:sz="4" w:space="0"/>
              <w:right w:val="single" w:color="000000" w:sz="4" w:space="0"/>
            </w:tcBorders>
            <w:tcW w:w="844" w:type="dxa"/>
            <w:vAlign w:val="center"/>
            <w:textDirection w:val="lrTb"/>
            <w:noWrap/>
          </w:tcPr>
          <w:p>
            <w:pPr>
              <w:rPr>
                <w:rFonts w:ascii="宋体" w:hAnsi="宋体" w:cs="宋体"/>
              </w:rPr>
            </w:pPr>
            <w:r>
              <w:rPr>
                <w:rFonts w:hint="eastAsia" w:ascii="宋体" w:hAnsi="宋体" w:cs="宋体"/>
                <w:lang w:bidi="ar"/>
              </w:rPr>
              <w:t xml:space="preserve">5 </w:t>
            </w:r>
            <w:r/>
          </w:p>
        </w:tc>
        <w:tc>
          <w:tcPr>
            <w:shd w:val="clear" w:color="auto" w:fill="auto"/>
            <w:tcBorders>
              <w:top w:val="single" w:color="000000" w:sz="4" w:space="0"/>
              <w:left w:val="single" w:color="000000" w:sz="4" w:space="0"/>
              <w:bottom w:val="none" w:color="000000" w:sz="4" w:space="0"/>
              <w:right w:val="single" w:color="000000" w:sz="4" w:space="0"/>
            </w:tcBorders>
            <w:tcW w:w="857" w:type="dxa"/>
            <w:vAlign w:val="center"/>
            <w:textDirection w:val="lrTb"/>
            <w:noWrap/>
          </w:tcPr>
          <w:p>
            <w:pPr>
              <w:rPr>
                <w:rFonts w:ascii="宋体" w:hAnsi="宋体" w:cs="宋体"/>
              </w:rPr>
            </w:pPr>
            <w:r>
              <w:rPr>
                <w:rFonts w:hint="eastAsia" w:ascii="宋体" w:hAnsi="宋体" w:cs="宋体"/>
                <w:lang w:bidi="ar"/>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1015868.11</w:t>
            </w:r>
            <w:r/>
          </w:p>
        </w:tc>
        <w:tc>
          <w:tcPr>
            <w:shd w:val="clear" w:color="auto" w:fill="auto"/>
            <w:tcBorders>
              <w:top w:val="single" w:color="000000" w:sz="4" w:space="0"/>
              <w:left w:val="single" w:color="000000" w:sz="4" w:space="0"/>
              <w:bottom w:val="single" w:color="000000" w:sz="4" w:space="0"/>
              <w:right w:val="single" w:color="000000" w:sz="4" w:space="0"/>
            </w:tcBorders>
            <w:tcW w:w="2659" w:type="dxa"/>
            <w:vAlign w:val="center"/>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25087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20819</w:t>
            </w:r>
            <w:r/>
          </w:p>
        </w:tc>
      </w:tr>
    </w:tbl>
    <w:p>
      <w:pPr>
        <w:pStyle w:val="791"/>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tbl>
      <w:tblPr>
        <w:tblW w:w="10140" w:type="dxa"/>
        <w:tblInd w:w="98" w:type="dxa"/>
        <w:tblLook w:val="04A0" w:firstRow="1" w:lastRow="0" w:firstColumn="1" w:lastColumn="0" w:noHBand="0" w:noVBand="1"/>
      </w:tblPr>
      <w:tblGrid>
        <w:gridCol w:w="656"/>
        <w:gridCol w:w="1046"/>
        <w:gridCol w:w="1984"/>
        <w:gridCol w:w="1159"/>
        <w:gridCol w:w="1206"/>
        <w:gridCol w:w="2337"/>
        <w:gridCol w:w="876"/>
        <w:gridCol w:w="876"/>
      </w:tblGrid>
      <w:tr>
        <w:trPr>
          <w:trHeight w:val="580"/>
        </w:trPr>
        <w:tc>
          <w:tcPr>
            <w:gridSpan w:val="8"/>
            <w:shd w:val="clear" w:color="auto" w:fill="auto"/>
            <w:tcBorders>
              <w:top w:val="single" w:color="000000" w:sz="4" w:space="0"/>
              <w:left w:val="single" w:color="000000" w:sz="4" w:space="0"/>
              <w:bottom w:val="single" w:color="000000" w:sz="4" w:space="0"/>
              <w:right w:val="single" w:color="000000" w:sz="4" w:space="0"/>
            </w:tcBorders>
            <w:tcW w:w="10143" w:type="dxa"/>
            <w:vAlign w:val="center"/>
            <w:textDirection w:val="lrTb"/>
            <w:noWrap w:val="false"/>
          </w:tcPr>
          <w:p>
            <w:pPr>
              <w:jc w:val="center"/>
              <w:rPr>
                <w:rFonts w:ascii="宋体" w:hAnsi="宋体" w:cs="宋体"/>
                <w:sz w:val="36"/>
                <w:szCs w:val="36"/>
              </w:rPr>
            </w:pPr>
            <w:r>
              <w:rPr>
                <w:rFonts w:hint="eastAsia" w:ascii="宋体" w:hAnsi="宋体" w:cs="宋体"/>
                <w:sz w:val="36"/>
                <w:szCs w:val="36"/>
                <w:lang w:bidi="ar"/>
              </w:rPr>
              <w:t xml:space="preserve">徐州市供排水中心管网设施（新城区）</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沟管名称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sz w:val="22"/>
                <w:szCs w:val="22"/>
              </w:rPr>
            </w:pPr>
            <w:r>
              <w:rPr>
                <w:rFonts w:hint="eastAsia" w:ascii="宋体" w:hAnsi="宋体" w:cs="宋体"/>
                <w:sz w:val="22"/>
                <w:szCs w:val="22"/>
                <w:lang w:bidi="ar"/>
              </w:rPr>
              <w:t xml:space="preserve">性质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sz w:val="22"/>
                <w:szCs w:val="22"/>
              </w:rPr>
            </w:pPr>
            <w:r>
              <w:rPr>
                <w:rFonts w:hint="eastAsia" w:ascii="宋体" w:hAnsi="宋体" w:cs="宋体"/>
                <w:sz w:val="22"/>
                <w:szCs w:val="22"/>
                <w:lang w:bidi="ar"/>
              </w:rPr>
              <w:t xml:space="preserve">长度(m)</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断面尺寸(mm)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附属设施</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收水井</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昆仑大道</w:t>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迎宾大道-汉源大道</w:t>
            </w:r>
            <w:r/>
          </w:p>
        </w:tc>
        <w:tc>
          <w:tcPr>
            <w:shd w:val="clear" w:color="auto" w:fill="auto"/>
            <w:tcBorders>
              <w:top w:val="non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non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13107</w:t>
            </w:r>
            <w:r/>
          </w:p>
        </w:tc>
        <w:tc>
          <w:tcPr>
            <w:shd w:val="clear" w:color="auto" w:fill="auto"/>
            <w:tcBorders>
              <w:top w:val="non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1800</w:t>
            </w:r>
            <w:r/>
          </w:p>
        </w:tc>
        <w:tc>
          <w:tcPr>
            <w:shd w:val="clear" w:color="auto" w:fill="auto"/>
            <w:tcBorders>
              <w:top w:val="non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517</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1748</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non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汉源大道-黄河大桥</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6309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840</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太行路-洞庭路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460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迎宾大道-湘江路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73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拖龙山南路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ascii="宋体" w:hAnsi="宋体" w:cs="宋体"/>
              </w:rPr>
            </w:pPr>
            <w:r>
              <w:rPr>
                <w:rFonts w:hint="eastAsia" w:ascii="宋体" w:hAnsi="宋体" w:cs="宋体"/>
                <w:lang w:bidi="ar"/>
              </w:rPr>
              <w:t xml:space="preserve">湘江路-珠江路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D300、D1200、D1500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珠江路-</w:t>
            </w:r>
            <w:r>
              <w:rPr>
                <w:rFonts w:hint="eastAsia" w:ascii="宋体" w:hAnsi="宋体" w:cs="宋体"/>
                <w:lang w:bidi="ar"/>
              </w:rPr>
              <w:t xml:space="preserve">驿</w:t>
            </w:r>
            <w:r>
              <w:rPr>
                <w:rFonts w:hint="eastAsia" w:ascii="宋体" w:hAnsi="宋体" w:cs="宋体"/>
                <w:lang w:bidi="ar"/>
              </w:rPr>
              <w:t xml:space="preserve">城路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1414.8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D800、D1200、D1000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854.7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D400、D1500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太行路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彭祖大道-汉源大道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2933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392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汉源大道-新元大道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2380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316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泰岳路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唐盛路</w:t>
            </w:r>
            <w:r>
              <w:rPr>
                <w:rFonts w:hint="eastAsia" w:ascii="宋体" w:hAnsi="宋体" w:cs="宋体"/>
                <w:lang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156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秦郡路</w:t>
            </w:r>
            <w:r>
              <w:rPr>
                <w:rFonts w:hint="eastAsia" w:ascii="宋体" w:hAnsi="宋体" w:cs="宋体"/>
                <w:lang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汉源大道-新源大道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256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普陀路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元和路-</w:t>
            </w:r>
            <w:r>
              <w:rPr>
                <w:rFonts w:hint="eastAsia" w:ascii="宋体" w:hAnsi="宋体" w:cs="宋体"/>
                <w:lang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163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秦郡路</w:t>
            </w:r>
            <w:r>
              <w:rPr>
                <w:rFonts w:hint="eastAsia" w:ascii="宋体" w:hAnsi="宋体" w:cs="宋体"/>
                <w:lang w:bidi="ar"/>
              </w:rPr>
              <w:t xml:space="preserve">-纬七路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97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镜泊路</w:t>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昆仑大道-汉源大道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155</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1569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汉源大道-明正路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108</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none" w:color="000000" w:sz="4" w:space="0"/>
              <w:bottom w:val="none" w:color="000000" w:sz="4" w:space="0"/>
              <w:right w:val="non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明正路-新元大道</w:t>
            </w:r>
            <w:r/>
          </w:p>
        </w:tc>
        <w:tc>
          <w:tcPr>
            <w:shd w:val="clear" w:color="auto" w:fill="auto"/>
            <w:tcBorders>
              <w:top w:val="single" w:color="000000" w:sz="4" w:space="0"/>
              <w:left w:val="non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550.2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D800-D1500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76</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none" w:color="000000" w:sz="4" w:space="0"/>
              <w:bottom w:val="none" w:color="000000" w:sz="4" w:space="0"/>
              <w:right w:val="non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non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490.9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新元大道-金沙路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D300-D2200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62</w:t>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non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D400、500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楚韵路-汉源大道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2339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312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1343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2483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328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金沙路-丽水路-黄河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2169.4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D400-D1500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59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540.1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D400、500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汉风路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太行路-汉源大道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10672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500-1800、300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1458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6478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元和路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峨眉路-钱塘路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5316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354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2532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紫金路-峨眉路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747.8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381.1</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DN400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唐盛路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ascii="宋体" w:hAnsi="宋体" w:cs="宋体"/>
              </w:rPr>
            </w:pPr>
            <w:r>
              <w:rPr>
                <w:rFonts w:hint="eastAsia" w:ascii="宋体" w:hAnsi="宋体" w:cs="宋体"/>
                <w:lang w:bidi="ar"/>
              </w:rPr>
              <w:t xml:space="preserve">峨眉路-昆仑大道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3203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214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秦郡路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太行路-昆仑大道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288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云台路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太行路-纬7路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600-1800、300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64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汉源大道-新元大道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2736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91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w:t>
            </w:r>
            <w:r>
              <w:rPr>
                <w:rFonts w:hint="eastAsia" w:ascii="宋体" w:hAnsi="宋体" w:cs="宋体"/>
                <w:lang w:bidi="ar"/>
              </w:rPr>
              <w:t xml:space="preserve">奥体路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奥体路</w:t>
            </w:r>
            <w:r>
              <w:rPr>
                <w:rFonts w:hint="eastAsia" w:ascii="宋体" w:hAnsi="宋体" w:cs="宋体"/>
                <w:lang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4053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270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2152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w:t>
            </w:r>
            <w:r>
              <w:rPr>
                <w:rFonts w:hint="eastAsia" w:ascii="宋体" w:hAnsi="宋体" w:cs="宋体"/>
                <w:lang w:bidi="ar"/>
              </w:rPr>
              <w:t xml:space="preserve">风路-唐盛</w:t>
            </w:r>
            <w:r>
              <w:rPr>
                <w:rFonts w:hint="eastAsia" w:ascii="宋体" w:hAnsi="宋体" w:cs="宋体"/>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809.72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1000、800、300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39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393.93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唐盛路</w:t>
            </w:r>
            <w:r>
              <w:rPr>
                <w:rFonts w:hint="eastAsia" w:ascii="宋体" w:hAnsi="宋体" w:cs="宋体"/>
                <w:lang w:bidi="ar"/>
              </w:rPr>
              <w:t xml:space="preserve">-汉源大道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D300、D1200、D1500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D400、d800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峨眉路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3096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206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1838.39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rPr>
                <w:rFonts w:ascii="宋体" w:hAnsi="宋体" w:cs="宋体"/>
              </w:rPr>
            </w:pPr>
            <w:r>
              <w:rPr>
                <w:rFonts w:hint="eastAsia" w:ascii="宋体" w:hAnsi="宋体" w:cs="宋体"/>
                <w:lang w:bidi="ar"/>
              </w:rPr>
              <w:t xml:space="preserve">峨眉路站（6号线）</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306.39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400、500、800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新元大道</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彭祖大道-汉源大道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20682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1379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11700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明正路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紫金路-峨眉路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太行路-新安路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2945</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392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2152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富春路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楚韵路- 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400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1772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ascii="宋体" w:hAnsi="宋体" w:cs="宋体"/>
              </w:rPr>
            </w:pPr>
            <w:r>
              <w:rPr>
                <w:rFonts w:hint="eastAsia" w:ascii="宋体" w:hAnsi="宋体" w:cs="宋体"/>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3642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钱塘路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楚韵路-汉源大道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500-1800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148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汉源大道-清风路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1687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500-1800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148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丽水路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楚韵路-汉源大道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2298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600-1800、300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308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1594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4688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300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ascii="宋体" w:hAnsi="宋体" w:cs="宋体"/>
              </w:rPr>
            </w:pPr>
            <w:r>
              <w:rPr>
                <w:rFonts w:hint="eastAsia" w:ascii="宋体" w:hAnsi="宋体" w:cs="宋体"/>
                <w:lang w:bidi="ar"/>
              </w:rPr>
              <w:t xml:space="preserve">丽水路闫河</w:t>
            </w:r>
            <w:r>
              <w:rPr>
                <w:rFonts w:hint="eastAsia" w:ascii="宋体" w:hAnsi="宋体" w:cs="宋体"/>
                <w:lang w:bidi="ar"/>
              </w:rPr>
              <w:t xml:space="preserve">过河管</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楚韵路-汉源大道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190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汉源大道-金沙路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208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宋锦路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富春路-</w:t>
            </w:r>
            <w:r>
              <w:rPr>
                <w:rFonts w:hint="eastAsia" w:ascii="宋体" w:hAnsi="宋体" w:cs="宋体"/>
                <w:lang w:bidi="ar"/>
              </w:rPr>
              <w:t xml:space="preserve">潇湘路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460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1285</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民生路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潇湘路</w:t>
            </w:r>
            <w:r>
              <w:rPr>
                <w:rFonts w:hint="eastAsia" w:ascii="宋体" w:hAnsi="宋体" w:cs="宋体"/>
                <w:lang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1439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56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瀚</w:t>
            </w:r>
            <w:r>
              <w:rPr>
                <w:rFonts w:hint="eastAsia" w:ascii="宋体" w:hAnsi="宋体" w:cs="宋体"/>
                <w:sz w:val="22"/>
                <w:szCs w:val="22"/>
                <w:lang w:bidi="ar"/>
              </w:rPr>
              <w:t xml:space="preserve">文路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汉风路</w:t>
            </w:r>
            <w:r>
              <w:rPr>
                <w:rFonts w:hint="eastAsia" w:ascii="宋体" w:hAnsi="宋体" w:cs="宋体"/>
                <w:lang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1944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600-1800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130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ascii="宋体" w:hAnsi="宋体" w:cs="宋体"/>
                <w:sz w:val="22"/>
                <w:szCs w:val="22"/>
              </w:rPr>
            </w:pPr>
            <w:r>
              <w:rPr>
                <w:rFonts w:hint="eastAsia" w:ascii="宋体" w:hAnsi="宋体" w:cs="宋体"/>
                <w:sz w:val="22"/>
                <w:szCs w:val="22"/>
                <w:lang w:bidi="ar"/>
              </w:rPr>
              <w:t xml:space="preserve">天目路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彭祖大道-迎宾大道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4301</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500-1800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288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1699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商聚路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环湖路-迎宾大道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2099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280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迎宾大道-湘江路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3214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500-1500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83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1916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ascii="宋体" w:hAnsi="宋体" w:cs="宋体"/>
              </w:rPr>
            </w:pPr>
            <w:r>
              <w:rPr>
                <w:rFonts w:hint="eastAsia" w:ascii="宋体" w:hAnsi="宋体" w:cs="宋体"/>
                <w:lang w:bidi="ar"/>
              </w:rPr>
              <w:t xml:space="preserve">纬一河-纬二河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1717.28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DN1000、DN800、1200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46 </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1142.24</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DN400、DN500、N1000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rPr>
                <w:rFonts w:ascii="宋体" w:hAnsi="宋体" w:cs="宋体"/>
              </w:rPr>
            </w:pPr>
            <w:r>
              <w:rPr>
                <w:rFonts w:hint="eastAsia" w:ascii="宋体" w:hAnsi="宋体" w:cs="宋体"/>
                <w:lang w:bidi="ar"/>
              </w:rPr>
              <w:t xml:space="preserve">纬二河-珠江路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617.79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DN1000、DN1200、1500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667.71</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D500、D1000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迎宾大道-铜山界</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11478</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382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金川路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迎宾大道-珠江路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7520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250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3249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银川路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新丰路-扬子路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2940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98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新丰路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银川路-彭祖大道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2630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87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彭祖大道-迎宾大道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5789.5</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191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3093.7</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ascii="宋体" w:hAnsi="宋体" w:cs="宋体"/>
              </w:rPr>
            </w:pPr>
            <w:r>
              <w:rPr>
                <w:rFonts w:hint="eastAsia" w:ascii="宋体" w:hAnsi="宋体" w:cs="宋体"/>
                <w:lang w:bidi="ar"/>
              </w:rPr>
              <w:t xml:space="preserve">彭祖大道-拖龙山隧道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2413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D600、D800、1.5*1</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41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ascii="宋体" w:hAnsi="宋体" w:cs="宋体"/>
              </w:rPr>
            </w:pPr>
            <w:r>
              <w:rPr>
                <w:rFonts w:hint="eastAsia" w:ascii="宋体" w:hAnsi="宋体" w:cs="宋体"/>
                <w:lang w:bidi="ar"/>
              </w:rPr>
              <w:t xml:space="preserve">拖龙山隧道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1672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DN300、DN600、0.4*0.6</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23</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rPr>
            </w:pPr>
            <w:r>
              <w:rPr>
                <w:rFonts w:hint="eastAsia" w:ascii="宋体" w:hAnsi="宋体" w:cs="宋体"/>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周定路（沟</w:t>
            </w:r>
            <w:r>
              <w:rPr>
                <w:rFonts w:hint="eastAsia" w:ascii="宋体" w:hAnsi="宋体" w:cs="宋体"/>
                <w:sz w:val="22"/>
                <w:szCs w:val="22"/>
                <w:lang w:bidi="ar"/>
              </w:rPr>
              <w:t xml:space="preserve">棠</w:t>
            </w:r>
            <w:r>
              <w:rPr>
                <w:rFonts w:hint="eastAsia" w:ascii="宋体" w:hAnsi="宋体" w:cs="宋体"/>
                <w:sz w:val="22"/>
                <w:szCs w:val="22"/>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ascii="宋体" w:hAnsi="宋体" w:cs="宋体"/>
              </w:rPr>
            </w:pPr>
            <w:r>
              <w:rPr>
                <w:rFonts w:hint="eastAsia" w:ascii="宋体" w:hAnsi="宋体" w:cs="宋体"/>
                <w:lang w:bidi="ar"/>
              </w:rPr>
              <w:t xml:space="preserve">迎宾大道-</w:t>
            </w:r>
            <w:r>
              <w:rPr>
                <w:rFonts w:hint="eastAsia" w:ascii="宋体" w:hAnsi="宋体" w:cs="宋体"/>
                <w:lang w:bidi="ar"/>
              </w:rPr>
              <w:t xml:space="preserve">棠张界</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7823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260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清风路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富春路-新元大道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4879</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1800、1000、800、1200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532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2737</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金沙路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ascii="宋体" w:hAnsi="宋体" w:cs="宋体"/>
              </w:rPr>
            </w:pPr>
            <w:r>
              <w:rPr>
                <w:rFonts w:hint="eastAsia" w:ascii="宋体" w:hAnsi="宋体" w:cs="宋体"/>
                <w:lang w:bidi="ar"/>
              </w:rPr>
              <w:t xml:space="preserve">富春路-丽水路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28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rPr>
                <w:rFonts w:ascii="宋体" w:hAnsi="宋体" w:cs="宋体"/>
              </w:rPr>
            </w:pPr>
            <w:r>
              <w:rPr>
                <w:rFonts w:hint="eastAsia" w:ascii="宋体" w:hAnsi="宋体" w:cs="宋体"/>
                <w:lang w:bidi="ar"/>
              </w:rPr>
              <w:t xml:space="preserve">昆仑大道-新安路（三期）</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2236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D300-D2200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73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rPr>
                <w:rFonts w:ascii="宋体" w:hAnsi="宋体" w:cs="宋体"/>
              </w:rPr>
            </w:pPr>
            <w:r>
              <w:rPr>
                <w:rFonts w:hint="eastAsia" w:ascii="宋体" w:hAnsi="宋体" w:cs="宋体"/>
                <w:lang w:bidi="ar"/>
              </w:rPr>
              <w:t xml:space="preserve">云台路-峨眉路（二期）</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2422.22</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D300-D1800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人民河</w:t>
            </w:r>
            <w:r>
              <w:rPr>
                <w:rFonts w:hint="eastAsia" w:ascii="宋体" w:hAnsi="宋体" w:cs="宋体"/>
                <w:sz w:val="22"/>
                <w:szCs w:val="22"/>
                <w:lang w:bidi="ar"/>
              </w:rPr>
              <w:t xml:space="preserve">截污管</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ascii="宋体" w:hAnsi="宋体" w:cs="宋体"/>
              </w:rPr>
            </w:pPr>
            <w:r>
              <w:rPr>
                <w:rFonts w:hint="eastAsia" w:ascii="宋体" w:hAnsi="宋体" w:cs="宋体"/>
                <w:lang w:bidi="ar"/>
              </w:rPr>
              <w:t xml:space="preserve">珠江路-冯庄闸</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2046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rPr>
                <w:rFonts w:ascii="宋体" w:hAnsi="宋体" w:cs="宋体"/>
              </w:rPr>
            </w:pPr>
            <w:r>
              <w:rPr>
                <w:rFonts w:hint="eastAsia" w:ascii="宋体" w:hAnsi="宋体" w:cs="宋体"/>
                <w:lang w:bidi="ar"/>
              </w:rPr>
              <w:t xml:space="preserve">湘江路-思民路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rPr>
                <w:rFonts w:ascii="宋体" w:hAnsi="宋体" w:cs="宋体"/>
              </w:rPr>
            </w:pPr>
            <w:r>
              <w:rPr>
                <w:rFonts w:hint="eastAsia" w:ascii="宋体" w:hAnsi="宋体" w:cs="宋体"/>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ascii="宋体" w:hAnsi="宋体" w:cs="宋体"/>
              </w:rPr>
            </w:pPr>
            <w:r>
              <w:rPr>
                <w:rFonts w:hint="eastAsia" w:ascii="宋体" w:hAnsi="宋体" w:cs="宋体"/>
                <w:lang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楚韵路</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rPr>
                <w:rFonts w:ascii="宋体" w:hAnsi="宋体" w:cs="宋体"/>
              </w:rPr>
            </w:pPr>
            <w:r>
              <w:rPr>
                <w:rFonts w:hint="eastAsia" w:ascii="宋体" w:hAnsi="宋体" w:cs="宋体"/>
                <w:lang w:bidi="ar"/>
              </w:rPr>
              <w:t xml:space="preserve">新安路-迎宾大道</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4706</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178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non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2902</w:t>
            </w:r>
            <w:r/>
          </w:p>
        </w:tc>
        <w:tc>
          <w:tcPr>
            <w:shd w:val="clear" w:color="auto" w:fill="auto"/>
            <w:tcBorders>
              <w:top w:val="single" w:color="000000" w:sz="4" w:space="0"/>
              <w:left w:val="single" w:color="000000" w:sz="4" w:space="0"/>
              <w:bottom w:val="non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rPr>
                <w:rFonts w:ascii="宋体" w:hAnsi="宋体" w:cs="宋体"/>
                <w:sz w:val="22"/>
                <w:szCs w:val="22"/>
              </w:rPr>
            </w:pPr>
            <w:r>
              <w:rPr>
                <w:rFonts w:hint="eastAsia" w:ascii="宋体" w:hAnsi="宋体" w:cs="宋体"/>
                <w:sz w:val="22"/>
                <w:szCs w:val="22"/>
                <w:lang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rPr>
                <w:rFonts w:ascii="宋体" w:hAnsi="宋体" w:cs="宋体"/>
              </w:rPr>
            </w:pPr>
            <w:r>
              <w:rPr>
                <w:rFonts w:hint="eastAsia" w:ascii="宋体" w:hAnsi="宋体" w:cs="宋体"/>
                <w:lang w:bidi="ar"/>
              </w:rPr>
              <w:t xml:space="preserve">食品城文博路</w:t>
            </w:r>
            <w:r>
              <w:rPr>
                <w:rFonts w:hint="eastAsia" w:ascii="宋体" w:hAnsi="宋体" w:cs="宋体"/>
                <w:lang w:bidi="ar"/>
              </w:rPr>
              <w:t xml:space="preserve">一潘</w:t>
            </w:r>
            <w:r>
              <w:rPr>
                <w:rFonts w:hint="eastAsia" w:ascii="宋体" w:hAnsi="宋体" w:cs="宋体"/>
                <w:lang w:bidi="ar"/>
              </w:rPr>
              <w:t xml:space="preserve">塘高速入口匝道处</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37283</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300-2000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rPr>
                <w:rFonts w:ascii="宋体" w:hAnsi="宋体" w:cs="宋体"/>
              </w:rPr>
            </w:pPr>
            <w:r>
              <w:rPr>
                <w:rFonts w:hint="eastAsia" w:ascii="宋体" w:hAnsi="宋体" w:cs="宋体"/>
                <w:lang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rPr>
                <w:rFonts w:ascii="宋体" w:hAnsi="宋体" w:cs="宋体"/>
              </w:rPr>
            </w:pPr>
            <w:r>
              <w:rPr>
                <w:rFonts w:hint="eastAsia" w:ascii="宋体" w:hAnsi="宋体" w:cs="宋体"/>
                <w:lang w:bidi="ar"/>
              </w:rPr>
              <w:t xml:space="preserve">1361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rPr>
                <w:rFonts w:ascii="宋体" w:hAnsi="宋体" w:cs="宋体"/>
              </w:rPr>
            </w:pPr>
            <w:r>
              <w:rPr>
                <w:rFonts w:hint="eastAsia" w:ascii="宋体" w:hAnsi="宋体" w:cs="宋体"/>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rPr>
                <w:rFonts w:ascii="宋体" w:hAnsi="宋体" w:cs="宋体"/>
              </w:rPr>
            </w:pPr>
            <w:r>
              <w:rPr>
                <w:rFonts w:hint="eastAsia" w:ascii="宋体" w:hAnsi="宋体" w:cs="宋体"/>
                <w:lang w:bidi="ar"/>
              </w:rPr>
              <w:t xml:space="preserve">600、800、1200</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9543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D400-D2000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0</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ascii="宋体" w:hAnsi="宋体" w:cs="宋体"/>
              </w:rPr>
            </w:pPr>
            <w:r>
              <w:rPr>
                <w:rFonts w:hint="eastAsia" w:ascii="宋体" w:hAnsi="宋体" w:cs="宋体"/>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lang w:bidi="ar"/>
              </w:rPr>
              <w:t xml:space="preserve">明新路</w:t>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rPr>
                <w:rFonts w:ascii="宋体" w:hAnsi="宋体" w:cs="宋体"/>
              </w:rPr>
            </w:pPr>
            <w:r>
              <w:rPr>
                <w:rFonts w:hint="eastAsia" w:ascii="宋体" w:hAnsi="宋体" w:cs="宋体"/>
                <w:lang w:bidi="ar"/>
              </w:rPr>
              <w:t xml:space="preserve">太行路-峨眉路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676.4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D300、D600、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38</w:t>
            </w:r>
            <w:r/>
          </w:p>
        </w:tc>
      </w:tr>
      <w:tr>
        <w:trPr>
          <w:trHeight w:val="2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rPr>
                <w:rFonts w:ascii="宋体" w:hAnsi="宋体" w:cs="宋体"/>
                <w:sz w:val="22"/>
                <w:szCs w:val="22"/>
              </w:rPr>
            </w:pPr>
            <w:r>
              <w:rPr>
                <w:rFonts w:hint="eastAsia" w:ascii="宋体" w:hAnsi="宋体" w:cs="宋体"/>
                <w:sz w:val="22"/>
                <w:szCs w:val="22"/>
                <w:lang w:bidi="ar"/>
              </w:rPr>
              <w:t xml:space="preserve">污水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456.2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hint="eastAsia" w:ascii="宋体" w:hAnsi="宋体" w:cs="宋体"/>
                <w:sz w:val="22"/>
                <w:szCs w:val="22"/>
                <w:lang w:bidi="ar"/>
              </w:rPr>
              <w:t xml:space="preserve">358763.47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11217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22"/>
                <w:szCs w:val="22"/>
              </w:rPr>
            </w:pPr>
            <w:r>
              <w:rPr>
                <w:rFonts w:hint="eastAsia" w:ascii="宋体" w:hAnsi="宋体" w:cs="宋体"/>
                <w:sz w:val="22"/>
                <w:szCs w:val="22"/>
                <w:lang w:bidi="ar"/>
              </w:rPr>
              <w:t xml:space="preserve">17332</w:t>
            </w:r>
            <w:r/>
          </w:p>
        </w:tc>
      </w:tr>
    </w:tbl>
    <w:p>
      <w:pPr>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pStyle w:val="759"/>
        <w:rPr>
          <w:rFonts w:cs="宋体"/>
          <w:sz w:val="28"/>
        </w:rPr>
      </w:pPr>
      <w:r>
        <w:rPr>
          <w:rFonts w:hint="eastAsia" w:cs="宋体"/>
          <w:sz w:val="28"/>
        </w:rPr>
        <w:t xml:space="preserve">附件4  徐州市供排水中心泵站、闸门设施表</w:t>
      </w:r>
      <w:r/>
    </w:p>
    <w:p>
      <w:pPr>
        <w:pStyle w:val="791"/>
        <w:rPr>
          <w:rFonts w:ascii="宋体" w:hAnsi="宋体" w:cs="宋体"/>
        </w:rPr>
      </w:pPr>
      <w:r>
        <w:rPr>
          <w:rFonts w:ascii="宋体" w:hAnsi="宋体" w:cs="宋体"/>
        </w:rPr>
      </w:r>
      <w:r/>
    </w:p>
    <w:tbl>
      <w:tblPr>
        <w:tblpPr w:horzAnchor="page" w:tblpX="1316" w:vertAnchor="text" w:tblpY="121" w:leftFromText="180" w:topFromText="0" w:rightFromText="180" w:bottomFromText="0"/>
        <w:tblW w:w="98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6"/>
        <w:gridCol w:w="1672"/>
        <w:gridCol w:w="7287"/>
      </w:tblGrid>
      <w:tr>
        <w:trPr>
          <w:trHeight w:val="410"/>
        </w:trPr>
        <w:tc>
          <w:tcPr>
            <w:tcW w:w="846" w:type="dxa"/>
            <w:vAlign w:val="center"/>
            <w:textDirection w:val="lrTb"/>
            <w:noWrap w:val="false"/>
          </w:tcPr>
          <w:p>
            <w:pPr>
              <w:pStyle w:val="791"/>
              <w:jc w:val="center"/>
              <w:spacing w:line="420" w:lineRule="exact"/>
              <w:rPr>
                <w:rFonts w:ascii="宋体" w:hAnsi="宋体" w:cs="宋体"/>
                <w:spacing w:val="-1"/>
                <w:sz w:val="24"/>
              </w:rPr>
            </w:pPr>
            <w:r>
              <w:rPr>
                <w:rFonts w:hint="eastAsia" w:ascii="宋体" w:hAnsi="宋体" w:cs="宋体"/>
                <w:spacing w:val="-1"/>
                <w:sz w:val="24"/>
              </w:rPr>
              <w:t xml:space="preserve">序号</w:t>
            </w:r>
            <w:r/>
          </w:p>
        </w:tc>
        <w:tc>
          <w:tcPr>
            <w:tcW w:w="1672" w:type="dxa"/>
            <w:vAlign w:val="center"/>
            <w:textDirection w:val="lrTb"/>
            <w:noWrap w:val="false"/>
          </w:tcPr>
          <w:p>
            <w:pPr>
              <w:pStyle w:val="791"/>
              <w:jc w:val="center"/>
              <w:spacing w:line="420" w:lineRule="exact"/>
              <w:rPr>
                <w:rFonts w:ascii="宋体" w:hAnsi="宋体" w:cs="宋体"/>
                <w:spacing w:val="-1"/>
                <w:sz w:val="24"/>
              </w:rPr>
            </w:pPr>
            <w:r>
              <w:rPr>
                <w:rFonts w:hint="eastAsia" w:ascii="宋体" w:hAnsi="宋体" w:cs="宋体"/>
                <w:spacing w:val="-1"/>
                <w:sz w:val="24"/>
              </w:rPr>
              <w:t xml:space="preserve">设施名称</w:t>
            </w:r>
            <w:r/>
          </w:p>
        </w:tc>
        <w:tc>
          <w:tcPr>
            <w:tcW w:w="7287" w:type="dxa"/>
            <w:vAlign w:val="center"/>
            <w:textDirection w:val="lrTb"/>
            <w:noWrap w:val="false"/>
          </w:tcPr>
          <w:p>
            <w:pPr>
              <w:pStyle w:val="791"/>
              <w:jc w:val="center"/>
              <w:spacing w:line="420" w:lineRule="exact"/>
              <w:rPr>
                <w:rFonts w:ascii="宋体" w:hAnsi="宋体" w:cs="宋体"/>
                <w:spacing w:val="-1"/>
                <w:sz w:val="24"/>
              </w:rPr>
            </w:pPr>
            <w:r/>
            <w:bookmarkStart w:id="74" w:name="OLE_LINK22"/>
            <w:r/>
            <w:bookmarkStart w:id="75" w:name="OLE_LINK21"/>
            <w:r>
              <w:rPr>
                <w:rFonts w:hint="eastAsia" w:ascii="宋体" w:hAnsi="宋体" w:cs="宋体"/>
                <w:spacing w:val="-1"/>
                <w:sz w:val="24"/>
              </w:rPr>
              <w:t xml:space="preserve">设施</w:t>
            </w:r>
            <w:bookmarkEnd w:id="74"/>
            <w:r/>
            <w:bookmarkEnd w:id="75"/>
            <w:r>
              <w:rPr>
                <w:rFonts w:hint="eastAsia" w:ascii="宋体" w:hAnsi="宋体" w:cs="宋体"/>
                <w:spacing w:val="-1"/>
                <w:sz w:val="24"/>
              </w:rPr>
              <w:t xml:space="preserve">具体内容</w:t>
            </w:r>
            <w:r/>
          </w:p>
        </w:tc>
      </w:tr>
      <w:tr>
        <w:trPr>
          <w:trHeight w:val="661"/>
        </w:trPr>
        <w:tc>
          <w:tcPr>
            <w:tcW w:w="846" w:type="dxa"/>
            <w:vAlign w:val="center"/>
            <w:textDirection w:val="lrTb"/>
            <w:noWrap w:val="false"/>
          </w:tcPr>
          <w:p>
            <w:pPr>
              <w:pStyle w:val="791"/>
              <w:ind w:right="111"/>
              <w:jc w:val="center"/>
              <w:spacing w:line="400" w:lineRule="exact"/>
              <w:rPr>
                <w:rFonts w:ascii="宋体" w:hAnsi="宋体" w:cs="宋体"/>
                <w:spacing w:val="-6"/>
                <w:sz w:val="24"/>
              </w:rPr>
            </w:pPr>
            <w:r>
              <w:rPr>
                <w:rFonts w:hint="eastAsia" w:ascii="宋体" w:hAnsi="宋体" w:cs="宋体"/>
                <w:spacing w:val="-6"/>
                <w:sz w:val="24"/>
              </w:rPr>
              <w:t xml:space="preserve">1</w:t>
            </w:r>
            <w:r/>
          </w:p>
        </w:tc>
        <w:tc>
          <w:tcPr>
            <w:tcW w:w="1672" w:type="dxa"/>
            <w:vAlign w:val="center"/>
            <w:textDirection w:val="lrTb"/>
            <w:noWrap w:val="false"/>
          </w:tcPr>
          <w:p>
            <w:pPr>
              <w:pStyle w:val="791"/>
              <w:ind w:right="111"/>
              <w:jc w:val="center"/>
              <w:spacing w:line="400" w:lineRule="exact"/>
              <w:rPr>
                <w:rFonts w:ascii="宋体" w:hAnsi="宋体" w:cs="宋体"/>
                <w:spacing w:val="-6"/>
                <w:sz w:val="24"/>
              </w:rPr>
            </w:pPr>
            <w:r>
              <w:rPr>
                <w:rFonts w:hint="eastAsia" w:ascii="宋体" w:hAnsi="宋体" w:cs="宋体"/>
                <w:spacing w:val="-6"/>
                <w:sz w:val="24"/>
              </w:rPr>
              <w:t xml:space="preserve">泵站</w:t>
            </w:r>
            <w:r/>
          </w:p>
        </w:tc>
        <w:tc>
          <w:tcPr>
            <w:tcW w:w="7287" w:type="dxa"/>
            <w:textDirection w:val="lrTb"/>
            <w:noWrap w:val="false"/>
          </w:tcPr>
          <w:p>
            <w:pPr>
              <w:pStyle w:val="791"/>
              <w:ind w:right="113"/>
              <w:jc w:val="left"/>
              <w:rPr>
                <w:rFonts w:ascii="宋体" w:hAnsi="宋体" w:cs="宋体"/>
                <w:spacing w:val="-6"/>
                <w:sz w:val="24"/>
                <w:u w:val="single"/>
              </w:rPr>
            </w:pPr>
            <w:r>
              <w:rPr>
                <w:rFonts w:hint="eastAsia" w:ascii="宋体" w:hAnsi="宋体" w:cs="宋体"/>
                <w:b/>
                <w:bCs/>
                <w:sz w:val="24"/>
              </w:rPr>
              <w:t xml:space="preserve">泵站35座</w:t>
            </w:r>
            <w:r>
              <w:rPr>
                <w:rFonts w:hint="eastAsia" w:ascii="宋体" w:hAnsi="宋体" w:cs="宋体"/>
                <w:sz w:val="24"/>
              </w:rPr>
              <w:t xml:space="preserve">：汉源大道地道泵站、彭祖大道地道泵站、昆仑大道地道泵站、</w:t>
            </w:r>
            <w:r>
              <w:rPr>
                <w:rFonts w:hint="eastAsia" w:ascii="宋体" w:hAnsi="宋体" w:cs="宋体"/>
                <w:sz w:val="24"/>
              </w:rPr>
              <w:t xml:space="preserve">欣欣路</w:t>
            </w:r>
            <w:r>
              <w:rPr>
                <w:rFonts w:hint="eastAsia" w:ascii="宋体" w:hAnsi="宋体" w:cs="宋体"/>
                <w:sz w:val="24"/>
              </w:rPr>
              <w:t xml:space="preserve">立交泵站、龙亭污水提升泵站、黄茅岗污水提升泵站、</w:t>
            </w:r>
            <w:r>
              <w:rPr>
                <w:rFonts w:hint="eastAsia" w:ascii="宋体" w:hAnsi="宋体" w:cs="宋体"/>
                <w:sz w:val="24"/>
              </w:rPr>
              <w:t xml:space="preserve">奎</w:t>
            </w:r>
            <w:r>
              <w:rPr>
                <w:rFonts w:hint="eastAsia" w:ascii="宋体" w:hAnsi="宋体" w:cs="宋体"/>
                <w:sz w:val="24"/>
              </w:rPr>
              <w:t xml:space="preserve">河污水提升泵站、积翠新村污水泵站、</w:t>
            </w:r>
            <w:r>
              <w:rPr>
                <w:rFonts w:hint="eastAsia" w:ascii="宋体" w:hAnsi="宋体" w:cs="宋体"/>
                <w:sz w:val="24"/>
              </w:rPr>
              <w:t xml:space="preserve">军民河泵站</w:t>
            </w:r>
            <w:r>
              <w:rPr>
                <w:rFonts w:hint="eastAsia" w:ascii="宋体" w:hAnsi="宋体" w:cs="宋体"/>
                <w:sz w:val="24"/>
              </w:rPr>
              <w:t xml:space="preserve">、泰</w:t>
            </w:r>
            <w:r>
              <w:rPr>
                <w:rFonts w:hint="eastAsia" w:ascii="宋体" w:hAnsi="宋体" w:cs="宋体"/>
                <w:sz w:val="24"/>
              </w:rPr>
              <w:t xml:space="preserve">奎</w:t>
            </w:r>
            <w:r>
              <w:rPr>
                <w:rFonts w:hint="eastAsia" w:ascii="宋体" w:hAnsi="宋体" w:cs="宋体"/>
                <w:sz w:val="24"/>
              </w:rPr>
              <w:t xml:space="preserve">大沟调蓄池、复兴南路铁路立交泵站、解放南路立交泵站、四院泵站、六中泵站、橡胶坝泵站、钱塘路泵站、珠江路泵站、丽水路泵站、工程学院泵站、商聚路泵站、梨园路泵站、三八河补水泵站、泰山路检测站、东三环铜山路地道泵站、东三环迎宾路立交泵站、东三环狮子山立交泵站、东三环和平路立交泵站、金山东路立交泵站、郭庄路泵站、天桥泵站、汽配城人行通道、机场路人行通道、狮子山人行通道、文博园人行通道、南环T5御景湾人行通道泵站。</w:t>
            </w:r>
            <w:r/>
          </w:p>
        </w:tc>
      </w:tr>
      <w:tr>
        <w:trPr>
          <w:trHeight w:val="271"/>
        </w:trPr>
        <w:tc>
          <w:tcPr>
            <w:tcW w:w="846" w:type="dxa"/>
            <w:vAlign w:val="center"/>
            <w:textDirection w:val="lrTb"/>
            <w:noWrap w:val="false"/>
          </w:tcPr>
          <w:p>
            <w:pPr>
              <w:pStyle w:val="791"/>
              <w:ind w:right="111"/>
              <w:jc w:val="center"/>
              <w:spacing w:line="400" w:lineRule="exact"/>
              <w:rPr>
                <w:rFonts w:ascii="宋体" w:hAnsi="宋体" w:cs="宋体"/>
                <w:spacing w:val="-6"/>
                <w:sz w:val="24"/>
              </w:rPr>
            </w:pPr>
            <w:r>
              <w:rPr>
                <w:rFonts w:hint="eastAsia" w:ascii="宋体" w:hAnsi="宋体" w:cs="宋体"/>
                <w:spacing w:val="-6"/>
                <w:sz w:val="24"/>
              </w:rPr>
              <w:t xml:space="preserve">2</w:t>
            </w:r>
            <w:r/>
          </w:p>
        </w:tc>
        <w:tc>
          <w:tcPr>
            <w:tcW w:w="1672" w:type="dxa"/>
            <w:vAlign w:val="center"/>
            <w:textDirection w:val="lrTb"/>
            <w:noWrap w:val="false"/>
          </w:tcPr>
          <w:p>
            <w:pPr>
              <w:pStyle w:val="791"/>
              <w:ind w:right="111"/>
              <w:jc w:val="center"/>
              <w:spacing w:line="400" w:lineRule="exact"/>
              <w:rPr>
                <w:rFonts w:ascii="宋体" w:hAnsi="宋体" w:cs="宋体"/>
                <w:spacing w:val="-6"/>
                <w:sz w:val="24"/>
              </w:rPr>
            </w:pPr>
            <w:r>
              <w:rPr>
                <w:rFonts w:hint="eastAsia" w:ascii="宋体" w:hAnsi="宋体" w:cs="宋体"/>
                <w:spacing w:val="-6"/>
                <w:sz w:val="24"/>
              </w:rPr>
              <w:t xml:space="preserve">泵站</w:t>
            </w:r>
            <w:r/>
          </w:p>
        </w:tc>
        <w:tc>
          <w:tcPr>
            <w:tcW w:w="7287" w:type="dxa"/>
            <w:textDirection w:val="lrTb"/>
            <w:noWrap w:val="false"/>
          </w:tcPr>
          <w:p>
            <w:pPr>
              <w:pStyle w:val="791"/>
              <w:ind w:right="113"/>
              <w:jc w:val="left"/>
              <w:rPr>
                <w:rFonts w:ascii="宋体" w:hAnsi="宋体" w:cs="宋体"/>
                <w:spacing w:val="-6"/>
                <w:sz w:val="24"/>
                <w:u w:val="single"/>
              </w:rPr>
            </w:pPr>
            <w:r>
              <w:rPr>
                <w:rFonts w:hint="eastAsia" w:ascii="宋体" w:hAnsi="宋体" w:cs="宋体"/>
                <w:b/>
                <w:bCs/>
                <w:sz w:val="24"/>
              </w:rPr>
              <w:t xml:space="preserve">泵站35座</w:t>
            </w:r>
            <w:r>
              <w:rPr>
                <w:rFonts w:hint="eastAsia" w:ascii="宋体" w:hAnsi="宋体" w:cs="宋体"/>
                <w:sz w:val="24"/>
              </w:rPr>
              <w:t xml:space="preserve">：下</w:t>
            </w:r>
            <w:r>
              <w:rPr>
                <w:rFonts w:hint="eastAsia" w:ascii="宋体" w:hAnsi="宋体" w:cs="宋体"/>
                <w:sz w:val="24"/>
              </w:rPr>
              <w:t xml:space="preserve">淀</w:t>
            </w:r>
            <w:r>
              <w:rPr>
                <w:rFonts w:hint="eastAsia" w:ascii="宋体" w:hAnsi="宋体" w:cs="宋体"/>
                <w:sz w:val="24"/>
              </w:rPr>
              <w:t xml:space="preserve">立交泵站、苏堤北路立交泵站、</w:t>
            </w:r>
            <w:r>
              <w:rPr>
                <w:rFonts w:hint="eastAsia" w:ascii="宋体" w:hAnsi="宋体" w:cs="宋体"/>
                <w:sz w:val="24"/>
              </w:rPr>
              <w:t xml:space="preserve">复北立交</w:t>
            </w:r>
            <w:r>
              <w:rPr>
                <w:rFonts w:hint="eastAsia" w:ascii="宋体" w:hAnsi="宋体" w:cs="宋体"/>
                <w:sz w:val="24"/>
              </w:rPr>
              <w:t xml:space="preserve">泵站、中山立交泵站、解放北路立交泵站、徐丰公路污水泵站、泉润大道污水泵站、</w:t>
            </w:r>
            <w:r>
              <w:rPr>
                <w:rFonts w:hint="eastAsia" w:ascii="宋体" w:hAnsi="宋体" w:cs="宋体"/>
                <w:sz w:val="24"/>
              </w:rPr>
              <w:t xml:space="preserve">天齐南污水</w:t>
            </w:r>
            <w:r>
              <w:rPr>
                <w:rFonts w:hint="eastAsia" w:ascii="宋体" w:hAnsi="宋体" w:cs="宋体"/>
                <w:sz w:val="24"/>
              </w:rPr>
              <w:t xml:space="preserve">泵站、天齐北污水泵站、西三环1号污水泵站、西三环2号污水泵站、平山路铁路立交泵站、平山路地道泵站、中山路地道泵站、煤港路地道泵站、荆马河上游污水泵站、荆马河下游污水泵站、</w:t>
            </w:r>
            <w:r>
              <w:rPr>
                <w:rFonts w:hint="eastAsia" w:ascii="宋体" w:hAnsi="宋体" w:cs="宋体"/>
                <w:sz w:val="24"/>
              </w:rPr>
              <w:t xml:space="preserve">子房河污水</w:t>
            </w:r>
            <w:r>
              <w:rPr>
                <w:rFonts w:hint="eastAsia" w:ascii="宋体" w:hAnsi="宋体" w:cs="宋体"/>
                <w:sz w:val="24"/>
              </w:rPr>
              <w:t xml:space="preserve">泵站、泰山路泵站，大学泵站、</w:t>
            </w:r>
            <w:r>
              <w:rPr>
                <w:rFonts w:hint="eastAsia" w:ascii="宋体" w:hAnsi="宋体" w:cs="宋体"/>
                <w:sz w:val="24"/>
              </w:rPr>
              <w:t xml:space="preserve">开元路</w:t>
            </w:r>
            <w:r>
              <w:rPr>
                <w:rFonts w:hint="eastAsia" w:ascii="宋体" w:hAnsi="宋体" w:cs="宋体"/>
                <w:sz w:val="24"/>
              </w:rPr>
              <w:t xml:space="preserve">泵站、湖西路泵站、南环T1-T4四座人行通道泵站、苏山人行通道泵站、新淮海路地道泵站、苏山立交泵站、二环北路立交泵站、南岗高架立交泵站、南岗铁路立交泵站、沈场泵站、白云立交泵站、九里湖立交泵站</w:t>
            </w:r>
            <w:r/>
          </w:p>
        </w:tc>
      </w:tr>
      <w:tr>
        <w:trPr>
          <w:trHeight w:val="6511"/>
        </w:trPr>
        <w:tc>
          <w:tcPr>
            <w:tcW w:w="846" w:type="dxa"/>
            <w:vAlign w:val="center"/>
            <w:textDirection w:val="lrTb"/>
            <w:noWrap w:val="false"/>
          </w:tcPr>
          <w:p>
            <w:pPr>
              <w:pStyle w:val="791"/>
              <w:ind w:right="111"/>
              <w:jc w:val="center"/>
              <w:spacing w:line="400" w:lineRule="exact"/>
              <w:rPr>
                <w:rFonts w:ascii="宋体" w:hAnsi="宋体" w:cs="宋体"/>
                <w:spacing w:val="-6"/>
                <w:sz w:val="24"/>
              </w:rPr>
            </w:pPr>
            <w:r>
              <w:rPr>
                <w:rFonts w:hint="eastAsia" w:ascii="宋体" w:hAnsi="宋体" w:cs="宋体"/>
                <w:spacing w:val="-6"/>
                <w:sz w:val="24"/>
              </w:rPr>
              <w:t xml:space="preserve">3</w:t>
            </w:r>
            <w:r/>
          </w:p>
        </w:tc>
        <w:tc>
          <w:tcPr>
            <w:tcW w:w="1672" w:type="dxa"/>
            <w:vAlign w:val="center"/>
            <w:textDirection w:val="lrTb"/>
            <w:noWrap w:val="false"/>
          </w:tcPr>
          <w:p>
            <w:pPr>
              <w:pStyle w:val="791"/>
              <w:ind w:right="111"/>
              <w:jc w:val="center"/>
              <w:spacing w:line="400" w:lineRule="exact"/>
              <w:rPr>
                <w:rFonts w:ascii="宋体" w:hAnsi="宋体" w:cs="宋体"/>
                <w:spacing w:val="-6"/>
                <w:sz w:val="24"/>
              </w:rPr>
            </w:pPr>
            <w:r>
              <w:rPr>
                <w:rFonts w:hint="eastAsia" w:ascii="宋体" w:hAnsi="宋体" w:cs="宋体"/>
                <w:spacing w:val="-6"/>
                <w:sz w:val="24"/>
              </w:rPr>
              <w:t xml:space="preserve">闸门</w:t>
            </w:r>
            <w:r/>
          </w:p>
        </w:tc>
        <w:tc>
          <w:tcPr>
            <w:tcW w:w="7287" w:type="dxa"/>
            <w:textDirection w:val="lrTb"/>
            <w:noWrap w:val="false"/>
          </w:tcPr>
          <w:p>
            <w:pPr>
              <w:rPr>
                <w:rFonts w:ascii="宋体" w:hAnsi="宋体" w:cs="宋体"/>
                <w:sz w:val="24"/>
              </w:rPr>
            </w:pPr>
            <w:r>
              <w:rPr>
                <w:rFonts w:hint="eastAsia" w:ascii="宋体" w:hAnsi="宋体" w:cs="宋体"/>
                <w:b/>
                <w:sz w:val="24"/>
              </w:rPr>
              <w:t xml:space="preserve">闸门114孔</w:t>
            </w:r>
            <w:r>
              <w:rPr>
                <w:rFonts w:hint="eastAsia" w:ascii="宋体" w:hAnsi="宋体" w:cs="宋体"/>
                <w:sz w:val="24"/>
              </w:rPr>
              <w:t xml:space="preserve">： 溢洪桥闸门1孔、四院闸门2孔、四院北闸1孔、四院截污闸3孔、苏山截污闸门1孔、苏山大沟闸门2孔、</w:t>
            </w:r>
            <w:r>
              <w:rPr>
                <w:rFonts w:hint="eastAsia" w:ascii="宋体" w:hAnsi="宋体" w:cs="宋体"/>
                <w:sz w:val="24"/>
              </w:rPr>
              <w:t xml:space="preserve">矿西大沟</w:t>
            </w:r>
            <w:r>
              <w:rPr>
                <w:rFonts w:hint="eastAsia" w:ascii="宋体" w:hAnsi="宋体" w:cs="宋体"/>
                <w:sz w:val="24"/>
              </w:rPr>
              <w:t xml:space="preserve">闸1孔、</w:t>
            </w:r>
            <w:r>
              <w:rPr>
                <w:rFonts w:hint="eastAsia" w:ascii="宋体" w:hAnsi="宋体" w:cs="宋体"/>
                <w:sz w:val="24"/>
              </w:rPr>
              <w:t xml:space="preserve">矿西截污</w:t>
            </w:r>
            <w:r>
              <w:rPr>
                <w:rFonts w:hint="eastAsia" w:ascii="宋体" w:hAnsi="宋体" w:cs="宋体"/>
                <w:sz w:val="24"/>
              </w:rPr>
              <w:t xml:space="preserve">闸门1孔、小山子大沟截污检修闸门1孔、西苑中路桥北闸1孔、</w:t>
            </w:r>
            <w:r>
              <w:rPr>
                <w:rFonts w:hint="eastAsia" w:ascii="宋体" w:hAnsi="宋体" w:cs="宋体"/>
                <w:sz w:val="24"/>
              </w:rPr>
              <w:t xml:space="preserve">闫</w:t>
            </w:r>
            <w:r>
              <w:rPr>
                <w:rFonts w:hint="eastAsia" w:ascii="宋体" w:hAnsi="宋体" w:cs="宋体"/>
                <w:sz w:val="24"/>
              </w:rPr>
              <w:t xml:space="preserve">窝闸门1孔、黄河液化气站闸门1孔、黄河北岸污水井中闸门1孔、沈场大沟北闸门2孔、西安北路井中闸门1孔、铜沛路入黄河检修闸门1</w:t>
            </w:r>
            <w:r>
              <w:rPr>
                <w:rFonts w:hint="eastAsia" w:ascii="宋体" w:hAnsi="宋体" w:cs="宋体"/>
                <w:sz w:val="24"/>
              </w:rPr>
              <w:t xml:space="preserve">孔、仙水宫闸门1孔、满湘楼闸门1孔、同春池闸门1孔、铜牛北闸门1孔、天桥市场闸门1孔、阳光酒店闸门1孔、下洪宿舍闸门1孔、青少年宫闸门1孔、铁路幼儿园闸门1孔、和平桥南（西岸）闸门1孔、汽配城9号闸、8号闸、7号闸、6号闸、5号闸、4号闸、3号闸、2号闸、1号闸、东三环东1号闸、东三环2号闸、东三环3号闸、东三环4号闸、东三环5号闸、东三环6号闸、东三环7号闸、东三环8号闸、东三环9号闸、东三环10号闸、东三环11号闸、东三环12号闸 、沈场大沟南闸2孔、祥云检修闸1孔、殷庄1孔、殷庄桥东侧荆马河北岸1孔、</w:t>
            </w:r>
            <w:r>
              <w:rPr>
                <w:rFonts w:hint="eastAsia" w:ascii="宋体" w:hAnsi="宋体" w:cs="宋体"/>
                <w:sz w:val="24"/>
              </w:rPr>
              <w:t xml:space="preserve">煤港路闸</w:t>
            </w:r>
            <w:r>
              <w:rPr>
                <w:rFonts w:hint="eastAsia" w:ascii="宋体" w:hAnsi="宋体" w:cs="宋体"/>
                <w:sz w:val="24"/>
              </w:rPr>
              <w:t xml:space="preserve">1孔、铁路电务段闸门1孔、</w:t>
            </w:r>
            <w:r>
              <w:rPr>
                <w:rFonts w:hint="eastAsia" w:ascii="宋体" w:hAnsi="宋体" w:cs="宋体"/>
                <w:sz w:val="24"/>
              </w:rPr>
              <w:t xml:space="preserve">铁路电段北闸门</w:t>
            </w:r>
            <w:r>
              <w:rPr>
                <w:rFonts w:hint="eastAsia" w:ascii="宋体" w:hAnsi="宋体" w:cs="宋体"/>
                <w:sz w:val="24"/>
              </w:rPr>
              <w:t xml:space="preserve">1孔、</w:t>
            </w:r>
            <w:r>
              <w:rPr>
                <w:rFonts w:hint="eastAsia" w:ascii="宋体" w:hAnsi="宋体" w:cs="宋体"/>
                <w:sz w:val="24"/>
              </w:rPr>
              <w:t xml:space="preserve">铁路电段南</w:t>
            </w:r>
            <w:r>
              <w:rPr>
                <w:rFonts w:hint="eastAsia" w:ascii="宋体" w:hAnsi="宋体" w:cs="宋体"/>
                <w:sz w:val="24"/>
              </w:rPr>
              <w:t xml:space="preserve">闸门1孔、东三环桥西闸门2孔、东三环桥北闸门1孔、东三环桥东南闸门1孔、</w:t>
            </w:r>
            <w:r>
              <w:rPr>
                <w:rFonts w:hint="eastAsia" w:ascii="宋体" w:hAnsi="宋体" w:cs="宋体"/>
                <w:sz w:val="24"/>
              </w:rPr>
              <w:t xml:space="preserve">备战路</w:t>
            </w:r>
            <w:r>
              <w:rPr>
                <w:rFonts w:hint="eastAsia" w:ascii="宋体" w:hAnsi="宋体" w:cs="宋体"/>
                <w:sz w:val="24"/>
              </w:rPr>
              <w:t xml:space="preserve">1孔闸、郭庄路1号闸门1孔、民富园桥南闸门1孔、云龙法院后闸门1孔、工程兵学院南闸门3孔、工程兵学院西闸门2孔、五</w:t>
            </w:r>
            <w:r>
              <w:rPr>
                <w:rFonts w:hint="eastAsia" w:ascii="宋体" w:hAnsi="宋体" w:cs="宋体"/>
                <w:sz w:val="24"/>
              </w:rPr>
              <w:t xml:space="preserve">交化闸</w:t>
            </w:r>
            <w:r>
              <w:rPr>
                <w:rFonts w:hint="eastAsia" w:ascii="宋体" w:hAnsi="宋体" w:cs="宋体"/>
                <w:sz w:val="24"/>
              </w:rPr>
              <w:t xml:space="preserve">1孔、徐运新河桥东闸门4孔、徐运新河桥西闸门4孔、</w:t>
            </w:r>
            <w:r>
              <w:rPr>
                <w:rFonts w:hint="eastAsia" w:ascii="宋体" w:hAnsi="宋体" w:cs="宋体"/>
                <w:sz w:val="24"/>
              </w:rPr>
              <w:t xml:space="preserve">欣欣路北侧奥东印象城</w:t>
            </w:r>
            <w:r>
              <w:rPr>
                <w:rFonts w:hint="eastAsia" w:ascii="宋体" w:hAnsi="宋体" w:cs="宋体"/>
                <w:sz w:val="24"/>
              </w:rPr>
              <w:t xml:space="preserve">东侧铁路东1孔、</w:t>
            </w:r>
            <w:r>
              <w:rPr>
                <w:rFonts w:hint="eastAsia" w:ascii="宋体" w:hAnsi="宋体" w:cs="宋体"/>
                <w:sz w:val="24"/>
              </w:rPr>
              <w:t xml:space="preserve">化校闸门</w:t>
            </w:r>
            <w:r>
              <w:rPr>
                <w:rFonts w:hint="eastAsia" w:ascii="宋体" w:hAnsi="宋体" w:cs="宋体"/>
                <w:sz w:val="24"/>
              </w:rPr>
              <w:t xml:space="preserve">1孔、王窑河闸3孔、王窑河检修闸1孔、</w:t>
            </w:r>
            <w:r>
              <w:rPr>
                <w:rFonts w:hint="eastAsia" w:ascii="宋体" w:hAnsi="宋体" w:cs="宋体"/>
                <w:sz w:val="24"/>
              </w:rPr>
              <w:t xml:space="preserve">汉风路顺堤</w:t>
            </w:r>
            <w:r>
              <w:rPr>
                <w:rFonts w:hint="eastAsia" w:ascii="宋体" w:hAnsi="宋体" w:cs="宋体"/>
                <w:sz w:val="24"/>
              </w:rPr>
              <w:t xml:space="preserve">河南岸2孔、河北岸2孔、</w:t>
            </w:r>
            <w:r>
              <w:rPr>
                <w:rFonts w:hint="eastAsia" w:ascii="宋体" w:hAnsi="宋体" w:cs="宋体"/>
                <w:sz w:val="24"/>
              </w:rPr>
              <w:t xml:space="preserve">风华园</w:t>
            </w:r>
            <w:r>
              <w:rPr>
                <w:rFonts w:hint="eastAsia" w:ascii="宋体" w:hAnsi="宋体" w:cs="宋体"/>
                <w:sz w:val="24"/>
              </w:rPr>
              <w:t xml:space="preserve">南门闸门1孔、孔妇幼保健院2孔闸、十里铺龙亭检修闸1孔、</w:t>
            </w:r>
            <w:r>
              <w:rPr>
                <w:rFonts w:hint="eastAsia" w:ascii="宋体" w:hAnsi="宋体" w:cs="宋体"/>
                <w:sz w:val="24"/>
              </w:rPr>
              <w:t xml:space="preserve">民健园闸</w:t>
            </w:r>
            <w:r>
              <w:rPr>
                <w:rFonts w:hint="eastAsia" w:ascii="宋体" w:hAnsi="宋体" w:cs="宋体"/>
                <w:sz w:val="24"/>
              </w:rPr>
              <w:t xml:space="preserve">1孔；黄河</w:t>
            </w:r>
            <w:r>
              <w:rPr>
                <w:rFonts w:hint="eastAsia" w:ascii="宋体" w:hAnsi="宋体" w:cs="宋体"/>
                <w:sz w:val="24"/>
              </w:rPr>
              <w:t xml:space="preserve">杏山子闸</w:t>
            </w:r>
            <w:r>
              <w:rPr>
                <w:rFonts w:hint="eastAsia" w:ascii="宋体" w:hAnsi="宋体" w:cs="宋体"/>
                <w:sz w:val="24"/>
              </w:rPr>
              <w:t xml:space="preserve">2孔、黄河西三环桥东南闸、黄河西苑中路桥东南闸、黄河西苑中路桥西闸、黄河西安路</w:t>
            </w:r>
            <w:r>
              <w:rPr>
                <w:rFonts w:hint="eastAsia" w:ascii="宋体" w:hAnsi="宋体" w:cs="宋体"/>
                <w:sz w:val="24"/>
              </w:rPr>
              <w:t xml:space="preserve">过河管闸</w:t>
            </w:r>
            <w:r>
              <w:rPr>
                <w:rFonts w:hint="eastAsia" w:ascii="宋体" w:hAnsi="宋体" w:cs="宋体"/>
                <w:sz w:val="24"/>
              </w:rPr>
              <w:t xml:space="preserve">4孔、黄河西安路桥东北闸2孔、黄河</w:t>
            </w:r>
            <w:r>
              <w:rPr>
                <w:rFonts w:hint="eastAsia" w:ascii="宋体" w:hAnsi="宋体" w:cs="宋体"/>
                <w:sz w:val="24"/>
              </w:rPr>
              <w:t xml:space="preserve">兵工路南头</w:t>
            </w:r>
            <w:r>
              <w:rPr>
                <w:rFonts w:hint="eastAsia" w:ascii="宋体" w:hAnsi="宋体" w:cs="宋体"/>
                <w:sz w:val="24"/>
              </w:rPr>
              <w:t xml:space="preserve">闸、桃花源液压闸2孔、桃花源北闸、建国路入黄河闸。</w:t>
            </w:r>
            <w:r/>
          </w:p>
        </w:tc>
      </w:tr>
    </w:tbl>
    <w:p>
      <w:pPr>
        <w:pStyle w:val="791"/>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89"/>
        <w:rPr>
          <w:rFonts w:ascii="宋体" w:hAnsi="宋体" w:cs="宋体"/>
        </w:rPr>
      </w:pPr>
      <w:r>
        <w:rPr>
          <w:rFonts w:ascii="宋体" w:hAnsi="宋体" w:cs="宋体"/>
        </w:rPr>
      </w:r>
      <w:r/>
    </w:p>
    <w:p>
      <w:pPr>
        <w:pStyle w:val="789"/>
        <w:rPr>
          <w:rFonts w:ascii="宋体" w:hAnsi="宋体" w:cs="宋体"/>
        </w:rPr>
      </w:pPr>
      <w:r>
        <w:rPr>
          <w:rFonts w:ascii="宋体" w:hAnsi="宋体" w:cs="宋体"/>
        </w:rPr>
      </w:r>
      <w:r/>
    </w:p>
    <w:p>
      <w:pPr>
        <w:pStyle w:val="789"/>
        <w:rPr>
          <w:rFonts w:ascii="宋体" w:hAnsi="宋体" w:cs="宋体"/>
        </w:rPr>
      </w:pPr>
      <w:r>
        <w:rPr>
          <w:rFonts w:ascii="宋体" w:hAnsi="宋体" w:cs="宋体"/>
        </w:rPr>
      </w:r>
      <w:r/>
    </w:p>
    <w:p>
      <w:pPr>
        <w:pStyle w:val="789"/>
        <w:rPr>
          <w:rFonts w:ascii="宋体" w:hAnsi="宋体" w:cs="宋体"/>
        </w:rPr>
      </w:pPr>
      <w:r>
        <w:rPr>
          <w:rFonts w:ascii="宋体" w:hAnsi="宋体" w:cs="宋体"/>
        </w:rPr>
      </w:r>
      <w:r/>
    </w:p>
    <w:p>
      <w:pPr>
        <w:pStyle w:val="789"/>
        <w:rPr>
          <w:rFonts w:ascii="宋体" w:hAnsi="宋体" w:cs="宋体"/>
        </w:rPr>
      </w:pPr>
      <w:r>
        <w:rPr>
          <w:rFonts w:ascii="宋体" w:hAnsi="宋体" w:cs="宋体"/>
        </w:rPr>
      </w:r>
      <w:r/>
    </w:p>
    <w:p>
      <w:pPr>
        <w:rPr>
          <w:rFonts w:ascii="宋体" w:hAnsi="宋体" w:cs="宋体"/>
          <w:sz w:val="30"/>
          <w:szCs w:val="44"/>
        </w:rPr>
      </w:pPr>
      <w:r>
        <w:rPr>
          <w:rFonts w:hint="eastAsia" w:ascii="宋体" w:hAnsi="宋体" w:cs="宋体"/>
          <w:b/>
          <w:bCs/>
        </w:rPr>
        <w:br w:type="page" w:clear="all"/>
      </w:r>
      <w:r/>
    </w:p>
    <w:p>
      <w:pPr>
        <w:pStyle w:val="996"/>
        <w:spacing w:line="520" w:lineRule="exact"/>
        <w:rPr>
          <w:rFonts w:ascii="宋体" w:hAnsi="宋体" w:eastAsia="宋体" w:cs="宋体"/>
          <w:b w:val="0"/>
          <w:bCs w:val="0"/>
        </w:rPr>
      </w:pPr>
      <w:r>
        <w:rPr>
          <w:rFonts w:hint="eastAsia" w:ascii="宋体" w:hAnsi="宋体" w:eastAsia="宋体" w:cs="宋体"/>
          <w:b w:val="0"/>
          <w:bCs w:val="0"/>
        </w:rPr>
        <w:t xml:space="preserve">第六章 项目要求（采购需求）</w:t>
      </w:r>
      <w:r/>
    </w:p>
    <w:p>
      <w:pPr>
        <w:spacing w:line="440" w:lineRule="exact"/>
        <w:rPr>
          <w:rFonts w:ascii="宋体" w:hAnsi="宋体" w:cs="宋体"/>
          <w:sz w:val="24"/>
        </w:rPr>
      </w:pPr>
      <w:r>
        <w:rPr>
          <w:rFonts w:hint="eastAsia" w:ascii="宋体" w:hAnsi="宋体" w:cs="宋体"/>
          <w:sz w:val="24"/>
          <w:szCs w:val="24"/>
        </w:rPr>
        <w:t xml:space="preserve">一、项目名称：</w:t>
      </w:r>
      <w:r/>
    </w:p>
    <w:p>
      <w:pPr>
        <w:ind w:firstLine="480"/>
        <w:spacing w:line="440" w:lineRule="exact"/>
        <w:rPr>
          <w:rFonts w:ascii="宋体" w:hAnsi="宋体" w:cs="宋体"/>
          <w:sz w:val="24"/>
        </w:rPr>
      </w:pPr>
      <w:r>
        <w:rPr>
          <w:rFonts w:hint="eastAsia" w:ascii="宋体" w:hAnsi="宋体" w:cs="宋体"/>
          <w:sz w:val="24"/>
          <w:szCs w:val="24"/>
        </w:rPr>
        <w:t xml:space="preserve">2026年度市直管雨、污水管渠维修养护市场化项目</w:t>
      </w:r>
      <w:r/>
    </w:p>
    <w:p>
      <w:pPr>
        <w:spacing w:line="100" w:lineRule="atLeas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bookmarkStart w:id="76" w:name="OLE_LINK78"/>
      <w:r/>
      <w:bookmarkStart w:id="77" w:name="OLE_LINK77"/>
      <w:r>
        <w:rPr>
          <w:rFonts w:hint="eastAsia" w:ascii="宋体" w:hAnsi="宋体" w:cs="宋体"/>
          <w:sz w:val="24"/>
          <w:szCs w:val="24"/>
        </w:rPr>
        <w:t xml:space="preserve">二、项目报价</w:t>
      </w:r>
      <w:r/>
    </w:p>
    <w:p>
      <w:pPr>
        <w:ind w:firstLine="480"/>
        <w:spacing w:line="440" w:lineRule="exact"/>
        <w:rPr>
          <w:rFonts w:ascii="宋体" w:hAnsi="宋体" w:cs="宋体"/>
          <w:sz w:val="24"/>
          <w:szCs w:val="24"/>
        </w:rPr>
      </w:pPr>
      <w:r/>
      <w:bookmarkStart w:id="78" w:name="OLE_LINK32"/>
      <w:r/>
      <w:bookmarkStart w:id="79" w:name="OLE_LINK42"/>
      <w:r>
        <w:rPr>
          <w:rFonts w:hint="eastAsia" w:ascii="宋体" w:hAnsi="宋体" w:cs="宋体"/>
          <w:sz w:val="24"/>
          <w:szCs w:val="24"/>
        </w:rPr>
        <w:t xml:space="preserve">本项目采购预算为328.3万元，限价为328.3万元。采购人不再支付报价以外的任何费用。</w:t>
      </w:r>
      <w:bookmarkEnd w:id="78"/>
      <w:r/>
      <w:bookmarkEnd w:id="79"/>
      <w:r/>
      <w:r/>
    </w:p>
    <w:p>
      <w:pPr>
        <w:ind w:firstLine="480"/>
        <w:spacing w:line="440" w:lineRule="exact"/>
        <w:rPr>
          <w:rFonts w:ascii="宋体" w:hAnsi="宋体" w:cs="宋体"/>
          <w:sz w:val="24"/>
        </w:rPr>
      </w:pPr>
      <w:r>
        <w:rPr>
          <w:rFonts w:hint="eastAsia" w:ascii="宋体" w:hAnsi="宋体" w:cs="宋体"/>
          <w:sz w:val="24"/>
        </w:rPr>
        <w:t xml:space="preserve">已经在项目编号：</w:t>
      </w:r>
      <w:r>
        <w:rPr>
          <w:rFonts w:hint="eastAsia" w:ascii="宋体" w:hAnsi="宋体" w:cs="宋体"/>
          <w:sz w:val="24"/>
        </w:rPr>
        <w:t xml:space="preserve">JSZC-320300-XZTY-G2026-000</w:t>
      </w:r>
      <w:r>
        <w:rPr>
          <w:rFonts w:ascii="宋体" w:hAnsi="宋体" w:cs="宋体"/>
          <w:sz w:val="24"/>
        </w:rPr>
        <w:t xml:space="preserve">1</w:t>
      </w:r>
      <w:r>
        <w:rPr>
          <w:rFonts w:hint="eastAsia" w:ascii="宋体" w:hAnsi="宋体" w:cs="宋体"/>
          <w:sz w:val="24"/>
        </w:rPr>
        <w:t xml:space="preserve">的采购项目中被确定为中标人的，可以参与本项目的评审，但不得再次成为中标人，不再作为本项目的有效投标人。本项目的有效投标人数量不得少于3家，否则将</w:t>
      </w:r>
      <w:r>
        <w:rPr>
          <w:rFonts w:hint="eastAsia" w:ascii="宋体" w:hAnsi="宋体" w:cs="宋体"/>
          <w:sz w:val="24"/>
        </w:rPr>
        <w:t xml:space="preserve">按废标处理</w:t>
      </w:r>
      <w:r>
        <w:rPr>
          <w:rFonts w:hint="eastAsia" w:ascii="宋体" w:hAnsi="宋体" w:cs="宋体"/>
          <w:sz w:val="24"/>
        </w:rPr>
        <w:t xml:space="preserve">。</w:t>
      </w:r>
      <w:r/>
    </w:p>
    <w:p>
      <w:pPr>
        <w:ind w:firstLine="480"/>
        <w:spacing w:line="100" w:lineRule="atLeast"/>
        <w:rPr>
          <w:rFonts w:ascii="宋体" w:hAnsi="宋体" w:cs="宋体"/>
          <w:sz w:val="24"/>
          <w:szCs w:val="24"/>
        </w:rPr>
      </w:pPr>
      <w:r>
        <w:rPr>
          <w:rFonts w:ascii="宋体" w:hAnsi="宋体" w:cs="宋体"/>
          <w:sz w:val="24"/>
          <w:szCs w:val="24"/>
        </w:rPr>
      </w:r>
      <w:r/>
    </w:p>
    <w:p>
      <w:pPr>
        <w:spacing w:line="440" w:lineRule="exact"/>
        <w:rPr>
          <w:rFonts w:ascii="宋体" w:hAnsi="宋体" w:cs="宋体"/>
          <w:sz w:val="24"/>
        </w:rPr>
      </w:pPr>
      <w:r>
        <w:rPr>
          <w:rFonts w:hint="eastAsia" w:ascii="宋体" w:hAnsi="宋体" w:cs="宋体"/>
          <w:sz w:val="24"/>
          <w:szCs w:val="24"/>
        </w:rPr>
        <w:t xml:space="preserve">三、项目概况</w:t>
      </w:r>
      <w:bookmarkStart w:id="80" w:name="_GoBack"/>
      <w:r/>
      <w:bookmarkEnd w:id="80"/>
      <w:r/>
      <w:r/>
    </w:p>
    <w:p>
      <w:pPr>
        <w:ind w:firstLine="480"/>
        <w:spacing w:line="440" w:lineRule="exact"/>
        <w:rPr>
          <w:rFonts w:ascii="宋体" w:hAnsi="宋体" w:cs="宋体"/>
          <w:sz w:val="24"/>
        </w:rPr>
      </w:pPr>
      <w:r>
        <w:rPr>
          <w:rFonts w:hint="eastAsia" w:ascii="宋体" w:hAnsi="宋体" w:cs="宋体"/>
          <w:sz w:val="24"/>
          <w:szCs w:val="24"/>
        </w:rPr>
        <w:t xml:space="preserve">新城区市管雨污水管网359km， 包括排水设施巡查、工单处置、检查井清淤、收水井清淤、雨污水管道清淤疏通、窨井修复、应急处置（污水外溢、污水入河、排水设施造成的路面塌陷围挡等）、防汛、淤泥外运处置、防坠网（板）补充和更换、施工排水监管、工程验收、养护等内容。</w:t>
      </w:r>
      <w:r/>
    </w:p>
    <w:p>
      <w:pPr>
        <w:spacing w:line="100" w:lineRule="atLeast"/>
        <w:rPr>
          <w:rFonts w:ascii="宋体" w:hAnsi="宋体" w:cs="宋体"/>
          <w:sz w:val="24"/>
          <w:szCs w:val="24"/>
        </w:rPr>
      </w:pPr>
      <w:r>
        <w:rPr>
          <w:rFonts w:ascii="宋体" w:hAnsi="宋体" w:cs="宋体"/>
          <w:sz w:val="24"/>
          <w:szCs w:val="24"/>
        </w:rPr>
      </w:r>
      <w:r/>
    </w:p>
    <w:p>
      <w:pPr>
        <w:spacing w:line="100" w:lineRule="atLeast"/>
        <w:rPr>
          <w:rFonts w:ascii="宋体" w:hAnsi="宋体" w:cs="宋体"/>
          <w:sz w:val="24"/>
          <w:szCs w:val="24"/>
        </w:rPr>
      </w:pPr>
      <w:r>
        <w:rPr>
          <w:rFonts w:hint="eastAsia" w:ascii="宋体" w:hAnsi="宋体" w:cs="宋体"/>
          <w:sz w:val="24"/>
          <w:szCs w:val="24"/>
        </w:rPr>
        <w:t xml:space="preserve">四、服务期：自合同签订之日起一年</w:t>
      </w:r>
      <w:r/>
    </w:p>
    <w:p>
      <w:pPr>
        <w:spacing w:line="100" w:lineRule="atLeast"/>
        <w:rPr>
          <w:rFonts w:ascii="宋体" w:hAnsi="宋体" w:cs="宋体"/>
          <w:sz w:val="24"/>
          <w:szCs w:val="24"/>
        </w:rPr>
      </w:pPr>
      <w:r>
        <w:rPr>
          <w:rFonts w:ascii="宋体" w:hAnsi="宋体" w:cs="宋体"/>
          <w:sz w:val="24"/>
          <w:szCs w:val="24"/>
        </w:rPr>
      </w:r>
      <w:r/>
    </w:p>
    <w:p>
      <w:pPr>
        <w:spacing w:line="440" w:lineRule="exact"/>
        <w:rPr>
          <w:rFonts w:ascii="宋体" w:hAnsi="宋体" w:cs="宋体"/>
          <w:sz w:val="24"/>
        </w:rPr>
      </w:pPr>
      <w:r>
        <w:rPr>
          <w:rFonts w:hint="eastAsia" w:ascii="宋体" w:hAnsi="宋体" w:cs="宋体"/>
          <w:sz w:val="24"/>
          <w:szCs w:val="24"/>
        </w:rPr>
        <w:t xml:space="preserve">五、具有履行合同所必备的设备和稳定的管网维护队伍要求</w:t>
      </w:r>
      <w:r/>
    </w:p>
    <w:p>
      <w:pPr>
        <w:spacing w:line="440" w:lineRule="exact"/>
        <w:rPr>
          <w:rFonts w:ascii="宋体" w:hAnsi="宋体" w:cs="宋体"/>
          <w:sz w:val="24"/>
          <w:szCs w:val="24"/>
        </w:rPr>
      </w:pPr>
      <w:r>
        <w:rPr>
          <w:rFonts w:hint="eastAsia" w:ascii="宋体" w:hAnsi="宋体" w:cs="宋体"/>
          <w:sz w:val="24"/>
          <w:szCs w:val="24"/>
        </w:rPr>
        <w:t xml:space="preserve">（一）★本项目工作人员配备要求（以下人数为最低标准，投标人可根据自身情况增加）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1507"/>
        <w:gridCol w:w="761"/>
        <w:gridCol w:w="708"/>
        <w:gridCol w:w="707"/>
        <w:gridCol w:w="1420"/>
        <w:gridCol w:w="1355"/>
        <w:gridCol w:w="1348"/>
      </w:tblGrid>
      <w:tr>
        <w:trPr>
          <w:jc w:val="center"/>
          <w:trHeight w:val="286"/>
        </w:trPr>
        <w:tc>
          <w:tcPr>
            <w:tcW w:w="1555" w:type="dxa"/>
            <w:vAlign w:val="center"/>
            <w:vMerge w:val="restart"/>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项目负责人</w:t>
            </w:r>
            <w:r/>
          </w:p>
        </w:tc>
        <w:tc>
          <w:tcPr>
            <w:tcW w:w="1507" w:type="dxa"/>
            <w:vAlign w:val="center"/>
            <w:vMerge w:val="restart"/>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技术负责人</w:t>
            </w:r>
            <w:r/>
          </w:p>
        </w:tc>
        <w:tc>
          <w:tcPr>
            <w:tcW w:w="761" w:type="dxa"/>
            <w:vAlign w:val="center"/>
            <w:vMerge w:val="restart"/>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安全员</w:t>
            </w:r>
            <w:r/>
          </w:p>
        </w:tc>
        <w:tc>
          <w:tcPr>
            <w:tcW w:w="708" w:type="dxa"/>
            <w:vAlign w:val="center"/>
            <w:vMerge w:val="restart"/>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资料员</w:t>
            </w:r>
            <w:r/>
          </w:p>
        </w:tc>
        <w:tc>
          <w:tcPr>
            <w:tcW w:w="707" w:type="dxa"/>
            <w:vAlign w:val="center"/>
            <w:vMerge w:val="restart"/>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质量员</w:t>
            </w:r>
            <w:r/>
          </w:p>
        </w:tc>
        <w:tc>
          <w:tcPr>
            <w:gridSpan w:val="3"/>
            <w:tcW w:w="4123"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现场工作人员最低人数</w:t>
            </w:r>
            <w:r/>
          </w:p>
        </w:tc>
      </w:tr>
      <w:tr>
        <w:trPr>
          <w:jc w:val="center"/>
          <w:trHeight w:val="90"/>
        </w:trPr>
        <w:tc>
          <w:tcPr>
            <w:tcW w:w="1555" w:type="dxa"/>
            <w:vAlign w:val="center"/>
            <w:vMerge w:val="continue"/>
            <w:textDirection w:val="lrTb"/>
            <w:noWrap w:val="false"/>
          </w:tcPr>
          <w:p>
            <w:pPr>
              <w:spacing w:line="100" w:lineRule="atLeast"/>
              <w:rPr>
                <w:rFonts w:ascii="宋体" w:hAnsi="宋体" w:cs="宋体"/>
                <w:sz w:val="24"/>
                <w:szCs w:val="24"/>
              </w:rPr>
            </w:pPr>
            <w:r>
              <w:rPr>
                <w:rFonts w:ascii="宋体" w:hAnsi="宋体" w:cs="宋体"/>
                <w:sz w:val="24"/>
                <w:szCs w:val="24"/>
              </w:rPr>
            </w:r>
            <w:r/>
          </w:p>
        </w:tc>
        <w:tc>
          <w:tcPr>
            <w:tcW w:w="1507" w:type="dxa"/>
            <w:vAlign w:val="center"/>
            <w:vMerge w:val="continue"/>
            <w:textDirection w:val="lrTb"/>
            <w:noWrap w:val="false"/>
          </w:tcPr>
          <w:p>
            <w:pPr>
              <w:spacing w:line="100" w:lineRule="atLeast"/>
              <w:rPr>
                <w:rFonts w:ascii="宋体" w:hAnsi="宋体" w:cs="宋体"/>
                <w:sz w:val="24"/>
                <w:szCs w:val="24"/>
              </w:rPr>
            </w:pPr>
            <w:r>
              <w:rPr>
                <w:rFonts w:ascii="宋体" w:hAnsi="宋体" w:cs="宋体"/>
                <w:sz w:val="24"/>
                <w:szCs w:val="24"/>
              </w:rPr>
            </w:r>
            <w:r/>
          </w:p>
        </w:tc>
        <w:tc>
          <w:tcPr>
            <w:tcW w:w="761" w:type="dxa"/>
            <w:vAlign w:val="center"/>
            <w:vMerge w:val="continue"/>
            <w:textDirection w:val="lrTb"/>
            <w:noWrap w:val="false"/>
          </w:tcPr>
          <w:p>
            <w:pPr>
              <w:spacing w:line="100" w:lineRule="atLeast"/>
              <w:rPr>
                <w:rFonts w:ascii="宋体" w:hAnsi="宋体" w:cs="宋体"/>
                <w:sz w:val="24"/>
                <w:szCs w:val="24"/>
              </w:rPr>
            </w:pPr>
            <w:r>
              <w:rPr>
                <w:rFonts w:ascii="宋体" w:hAnsi="宋体" w:cs="宋体"/>
                <w:sz w:val="24"/>
                <w:szCs w:val="24"/>
              </w:rPr>
            </w:r>
            <w:r/>
          </w:p>
        </w:tc>
        <w:tc>
          <w:tcPr>
            <w:tcW w:w="708" w:type="dxa"/>
            <w:vAlign w:val="center"/>
            <w:vMerge w:val="continue"/>
            <w:textDirection w:val="lrTb"/>
            <w:noWrap w:val="false"/>
          </w:tcPr>
          <w:p>
            <w:pPr>
              <w:spacing w:line="100" w:lineRule="atLeast"/>
              <w:rPr>
                <w:rFonts w:ascii="宋体" w:hAnsi="宋体" w:cs="宋体"/>
                <w:sz w:val="24"/>
                <w:szCs w:val="24"/>
              </w:rPr>
            </w:pPr>
            <w:r>
              <w:rPr>
                <w:rFonts w:ascii="宋体" w:hAnsi="宋体" w:cs="宋体"/>
                <w:sz w:val="24"/>
                <w:szCs w:val="24"/>
              </w:rPr>
            </w:r>
            <w:r/>
          </w:p>
        </w:tc>
        <w:tc>
          <w:tcPr>
            <w:tcW w:w="707" w:type="dxa"/>
            <w:vAlign w:val="center"/>
            <w:vMerge w:val="continue"/>
            <w:textDirection w:val="lrTb"/>
            <w:noWrap w:val="false"/>
          </w:tcPr>
          <w:p>
            <w:pPr>
              <w:spacing w:line="100" w:lineRule="atLeast"/>
              <w:rPr>
                <w:rFonts w:ascii="宋体" w:hAnsi="宋体" w:cs="宋体"/>
                <w:sz w:val="24"/>
                <w:szCs w:val="24"/>
              </w:rPr>
            </w:pPr>
            <w:r>
              <w:rPr>
                <w:rFonts w:ascii="宋体" w:hAnsi="宋体" w:cs="宋体"/>
                <w:sz w:val="24"/>
                <w:szCs w:val="24"/>
              </w:rPr>
            </w:r>
            <w:r/>
          </w:p>
        </w:tc>
        <w:tc>
          <w:tcPr>
            <w:tcW w:w="1420"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养护人数</w:t>
            </w:r>
            <w:r/>
          </w:p>
        </w:tc>
        <w:tc>
          <w:tcPr>
            <w:tcW w:w="1355"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巡查人数</w:t>
            </w:r>
            <w:r/>
          </w:p>
        </w:tc>
        <w:tc>
          <w:tcPr>
            <w:tcW w:w="1348"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维（抢）</w:t>
            </w:r>
            <w:r>
              <w:rPr>
                <w:rFonts w:hint="eastAsia" w:ascii="宋体" w:hAnsi="宋体" w:cs="宋体"/>
                <w:sz w:val="24"/>
                <w:szCs w:val="24"/>
              </w:rPr>
              <w:t xml:space="preserve">修人数</w:t>
            </w:r>
            <w:r/>
          </w:p>
        </w:tc>
      </w:tr>
      <w:tr>
        <w:trPr>
          <w:jc w:val="center"/>
          <w:trHeight w:val="656" w:hRule="exact"/>
        </w:trPr>
        <w:tc>
          <w:tcPr>
            <w:tcW w:w="1555"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1人</w:t>
            </w:r>
            <w:r/>
          </w:p>
        </w:tc>
        <w:tc>
          <w:tcPr>
            <w:tcW w:w="1507"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1人</w:t>
            </w:r>
            <w:r/>
          </w:p>
        </w:tc>
        <w:tc>
          <w:tcPr>
            <w:tcW w:w="761"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2人</w:t>
            </w:r>
            <w:r/>
          </w:p>
        </w:tc>
        <w:tc>
          <w:tcPr>
            <w:tcW w:w="708"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2人</w:t>
            </w:r>
            <w:r/>
          </w:p>
        </w:tc>
        <w:tc>
          <w:tcPr>
            <w:tcW w:w="707"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1人</w:t>
            </w:r>
            <w:r/>
          </w:p>
        </w:tc>
        <w:tc>
          <w:tcPr>
            <w:tcW w:w="1420"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不少于12人</w:t>
            </w:r>
            <w:r/>
          </w:p>
        </w:tc>
        <w:tc>
          <w:tcPr>
            <w:tcW w:w="1355"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不少于6人</w:t>
            </w:r>
            <w:r/>
          </w:p>
        </w:tc>
        <w:tc>
          <w:tcPr>
            <w:tcW w:w="1348"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不少于5人</w:t>
            </w:r>
            <w:r/>
          </w:p>
        </w:tc>
      </w:tr>
      <w:tr>
        <w:trPr>
          <w:jc w:val="center"/>
          <w:trHeight w:val="656" w:hRule="exact"/>
        </w:trPr>
        <w:tc>
          <w:tcPr>
            <w:gridSpan w:val="2"/>
            <w:tcW w:w="3062"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项目服务总人数</w:t>
            </w:r>
            <w:r/>
          </w:p>
        </w:tc>
        <w:tc>
          <w:tcPr>
            <w:gridSpan w:val="6"/>
            <w:tcW w:w="6299" w:type="dxa"/>
            <w:vAlign w:val="center"/>
            <w:textDirection w:val="lrTb"/>
            <w:noWrap w:val="false"/>
          </w:tcPr>
          <w:p>
            <w:pPr>
              <w:spacing w:line="100" w:lineRule="atLeast"/>
              <w:rPr>
                <w:rFonts w:ascii="宋体" w:hAnsi="宋体" w:cs="宋体"/>
                <w:sz w:val="24"/>
                <w:szCs w:val="24"/>
              </w:rPr>
            </w:pPr>
            <w:r>
              <w:rPr>
                <w:rFonts w:hint="eastAsia" w:ascii="宋体" w:hAnsi="宋体" w:cs="宋体"/>
                <w:sz w:val="24"/>
                <w:szCs w:val="24"/>
              </w:rPr>
              <w:t xml:space="preserve">不少于30人</w:t>
            </w:r>
            <w:r/>
          </w:p>
        </w:tc>
      </w:tr>
    </w:tbl>
    <w:p>
      <w:pPr>
        <w:spacing w:line="100" w:lineRule="atLeast"/>
        <w:rPr>
          <w:rFonts w:ascii="宋体" w:hAnsi="宋体" w:cs="宋体"/>
          <w:szCs w:val="21"/>
        </w:rPr>
      </w:pPr>
      <w:r>
        <w:rPr>
          <w:rFonts w:ascii="宋体" w:hAnsi="宋体" w:cs="宋体"/>
          <w:szCs w:val="21"/>
        </w:rPr>
      </w:r>
      <w:r/>
    </w:p>
    <w:p>
      <w:pPr>
        <w:spacing w:line="440" w:lineRule="exact"/>
        <w:rPr>
          <w:rFonts w:ascii="宋体" w:hAnsi="宋体" w:cs="宋体"/>
          <w:sz w:val="24"/>
        </w:rPr>
      </w:pPr>
      <w:r>
        <w:rPr>
          <w:rFonts w:hint="eastAsia" w:ascii="宋体" w:hAnsi="宋体" w:cs="宋体"/>
          <w:sz w:val="24"/>
        </w:rPr>
        <w:t xml:space="preserve">（二）★拟任项目负责人（注册建造师）具备市政公用工程专业贰级及以上建造师资格（在本企业注册），同时具有《建筑施工企业安全生产考核合格证书》（B证）；技术负责人具有市政工程（或水利工程或给水排水工程）专业工程师（含）以上资格，安全员具有《建筑施工企业安全生产考核合格证书》（C证）具有相应的资格证书；项目负责人无在建项目，在合同期内不得擅自更换（投标人提供承诺，格式自拟）。投标文件中提供项</w:t>
      </w:r>
      <w:r>
        <w:rPr>
          <w:rFonts w:hint="eastAsia" w:ascii="宋体" w:hAnsi="宋体" w:cs="宋体"/>
          <w:sz w:val="24"/>
        </w:rPr>
        <w:t xml:space="preserve">目负责人、技术负责人、安全员上述证书扫描件和</w:t>
      </w:r>
      <w:bookmarkStart w:id="81" w:name="OLE_LINK61"/>
      <w:r/>
      <w:bookmarkStart w:id="82" w:name="OLE_LINK62"/>
      <w:r>
        <w:rPr>
          <w:rFonts w:hint="eastAsia" w:ascii="宋体" w:hAnsi="宋体" w:cs="宋体"/>
          <w:sz w:val="24"/>
        </w:rPr>
        <w:t xml:space="preserve">开标时间前6个月内（不含开标当月）任何1个月的投标人为其缴纳的</w:t>
      </w:r>
      <w:r>
        <w:rPr>
          <w:rFonts w:hint="eastAsia" w:ascii="宋体" w:hAnsi="宋体" w:cs="宋体"/>
          <w:sz w:val="24"/>
        </w:rPr>
        <w:t xml:space="preserve">社保证明</w:t>
      </w:r>
      <w:r>
        <w:rPr>
          <w:rFonts w:hint="eastAsia" w:ascii="宋体" w:hAnsi="宋体" w:cs="宋体"/>
          <w:sz w:val="24"/>
        </w:rPr>
        <w:t xml:space="preserve">扫描件（加盖公章）。</w:t>
      </w:r>
      <w:bookmarkEnd w:id="81"/>
      <w:r/>
      <w:bookmarkEnd w:id="82"/>
      <w:r/>
      <w:r/>
    </w:p>
    <w:p>
      <w:pPr>
        <w:ind w:firstLine="480"/>
        <w:spacing w:line="440" w:lineRule="exact"/>
        <w:rPr>
          <w:rFonts w:ascii="宋体" w:hAnsi="宋体" w:cs="宋体"/>
          <w:sz w:val="24"/>
        </w:rPr>
      </w:pPr>
      <w:r>
        <w:rPr>
          <w:rFonts w:hint="eastAsia" w:ascii="宋体" w:hAnsi="宋体" w:cs="宋体"/>
          <w:sz w:val="24"/>
        </w:rPr>
        <w:t xml:space="preserve">（三）★本项目养护管理机械机具设备配置要求（以下数量和设备种类为最低标准，投标人可根据自身情况增加）：</w:t>
      </w:r>
      <w:r/>
    </w:p>
    <w:p>
      <w:pPr>
        <w:ind w:firstLine="480"/>
        <w:spacing w:line="440" w:lineRule="exact"/>
        <w:rPr>
          <w:rFonts w:ascii="宋体" w:hAnsi="宋体" w:cs="宋体"/>
          <w:sz w:val="24"/>
        </w:rPr>
      </w:pPr>
      <w:r>
        <w:rPr>
          <w:rFonts w:hint="eastAsia" w:ascii="宋体" w:hAnsi="宋体" w:cs="宋体"/>
          <w:sz w:val="24"/>
        </w:rPr>
        <w:t xml:space="preserve">联合疏通车（具备清洗疏通与吸污两项功能）或高压</w:t>
      </w:r>
      <w:r>
        <w:rPr>
          <w:rFonts w:hint="eastAsia" w:ascii="宋体" w:hAnsi="宋体" w:cs="宋体"/>
          <w:sz w:val="24"/>
        </w:rPr>
        <w:t xml:space="preserve">疏通车</w:t>
      </w:r>
      <w:r>
        <w:rPr>
          <w:rFonts w:hint="eastAsia" w:ascii="宋体" w:hAnsi="宋体" w:cs="宋体"/>
          <w:sz w:val="24"/>
        </w:rPr>
        <w:t xml:space="preserve">1辆、吸污车1辆、污泥运输车1台、工具车1台、</w:t>
      </w:r>
      <w:r>
        <w:rPr>
          <w:rFonts w:hint="eastAsia" w:ascii="宋体" w:hAnsi="宋体" w:cs="宋体"/>
          <w:sz w:val="24"/>
        </w:rPr>
        <w:t xml:space="preserve">挖斗式清淤车</w:t>
      </w:r>
      <w:r>
        <w:rPr>
          <w:rFonts w:hint="eastAsia" w:ascii="宋体" w:hAnsi="宋体" w:cs="宋体"/>
          <w:sz w:val="24"/>
        </w:rPr>
        <w:t xml:space="preserve">2台、移动泵车2辆（流量不小于300m3/h）。安全检测设备（潜望镜2台、GPS测量仪1台、cctv检测机器人2台、气体检测仪2台、长管呼吸器（含防毒面罩）2个）。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0"/>
        <w:spacing w:line="440" w:lineRule="exact"/>
        <w:rPr>
          <w:rFonts w:ascii="宋体" w:hAnsi="宋体" w:cs="宋体"/>
          <w:b/>
          <w:bCs/>
          <w:sz w:val="24"/>
          <w:szCs w:val="24"/>
        </w:rPr>
      </w:pPr>
      <w:r>
        <w:rPr>
          <w:rFonts w:hint="eastAsia" w:ascii="宋体" w:hAnsi="宋体" w:cs="宋体"/>
          <w:sz w:val="24"/>
        </w:rPr>
        <w:t xml:space="preserve">加★为实质性要求，不接受负偏离，如不响应，则投标无效。</w:t>
      </w:r>
      <w:r/>
    </w:p>
    <w:p>
      <w:pPr>
        <w:ind w:firstLine="482"/>
        <w:spacing w:line="440" w:lineRule="exact"/>
        <w:rPr>
          <w:rFonts w:ascii="宋体" w:hAnsi="宋体" w:cs="宋体"/>
          <w:b/>
          <w:bCs/>
          <w:sz w:val="24"/>
          <w:szCs w:val="24"/>
        </w:rPr>
      </w:pPr>
      <w:r>
        <w:rPr>
          <w:rFonts w:ascii="宋体" w:hAnsi="宋体" w:cs="宋体"/>
          <w:b/>
          <w:bCs/>
          <w:sz w:val="24"/>
          <w:szCs w:val="24"/>
        </w:rPr>
      </w:r>
      <w:bookmarkEnd w:id="76"/>
      <w:r/>
      <w:bookmarkEnd w:id="77"/>
      <w:r/>
      <w:r/>
    </w:p>
    <w:p>
      <w:pPr>
        <w:spacing w:line="440" w:lineRule="exact"/>
        <w:rPr>
          <w:rFonts w:ascii="宋体" w:hAnsi="宋体" w:cs="宋体"/>
          <w:sz w:val="24"/>
          <w:szCs w:val="24"/>
        </w:rPr>
      </w:pPr>
      <w:r>
        <w:rPr>
          <w:rFonts w:hint="eastAsia" w:ascii="宋体" w:hAnsi="宋体" w:cs="宋体"/>
          <w:sz w:val="24"/>
          <w:szCs w:val="24"/>
        </w:rPr>
        <w:t xml:space="preserve">六</w:t>
      </w:r>
      <w:r>
        <w:rPr>
          <w:rFonts w:hint="eastAsia" w:ascii="宋体" w:hAnsi="宋体" w:cs="宋体"/>
          <w:sz w:val="24"/>
          <w:szCs w:val="24"/>
        </w:rPr>
        <w:t xml:space="preserve">、其他要求</w:t>
      </w:r>
      <w:r/>
    </w:p>
    <w:p>
      <w:pPr>
        <w:ind w:firstLine="480"/>
        <w:spacing w:line="440" w:lineRule="exact"/>
        <w:rPr>
          <w:rFonts w:ascii="宋体" w:hAnsi="宋体" w:cs="宋体"/>
          <w:sz w:val="24"/>
          <w:szCs w:val="24"/>
        </w:rPr>
      </w:pPr>
      <w:r>
        <w:rPr>
          <w:rFonts w:hint="eastAsia" w:ascii="宋体" w:hAnsi="宋体" w:cs="宋体"/>
          <w:sz w:val="24"/>
          <w:szCs w:val="24"/>
        </w:rPr>
        <w:t xml:space="preserve">见招标文件第五章《拟签订的合同文本》。</w:t>
      </w:r>
      <w:r/>
    </w:p>
    <w:p>
      <w:pPr>
        <w:rPr>
          <w:rStyle w:val="1007"/>
          <w:rFonts w:ascii="宋体" w:hAnsi="宋体" w:eastAsia="宋体" w:cs="宋体"/>
        </w:rPr>
      </w:pPr>
      <w:r>
        <w:rPr>
          <w:rStyle w:val="1007"/>
          <w:rFonts w:hint="eastAsia" w:ascii="宋体" w:hAnsi="宋体" w:eastAsia="宋体" w:cs="宋体"/>
        </w:rPr>
        <w:br w:type="page" w:clear="all"/>
      </w:r>
      <w:r/>
    </w:p>
    <w:p>
      <w:pPr>
        <w:pStyle w:val="996"/>
        <w:spacing w:line="520" w:lineRule="exact"/>
        <w:rPr>
          <w:rFonts w:ascii="宋体" w:hAnsi="宋体" w:eastAsia="宋体" w:cs="宋体"/>
          <w:b w:val="0"/>
          <w:bCs w:val="0"/>
        </w:rPr>
      </w:pPr>
      <w:r>
        <w:rPr>
          <w:rFonts w:hint="eastAsia" w:ascii="宋体" w:hAnsi="宋体" w:eastAsia="宋体" w:cs="宋体"/>
          <w:b w:val="0"/>
          <w:bCs w:val="0"/>
        </w:rPr>
        <w:t xml:space="preserve">第七章  投标文件相关格式</w:t>
      </w:r>
      <w:bookmarkEnd w:id="72"/>
      <w:r/>
      <w:bookmarkEnd w:id="73"/>
      <w:r/>
      <w:r/>
    </w:p>
    <w:p>
      <w:pPr>
        <w:ind w:firstLine="3780"/>
        <w:rPr>
          <w:rFonts w:ascii="宋体" w:hAnsi="宋体" w:cs="宋体"/>
          <w:sz w:val="28"/>
          <w:szCs w:val="28"/>
        </w:rPr>
      </w:pPr>
      <w:r>
        <w:rPr>
          <w:rFonts w:ascii="宋体" w:hAnsi="宋体" w:cs="宋体"/>
          <w:sz w:val="28"/>
          <w:szCs w:val="28"/>
        </w:rPr>
      </w:r>
      <w:r/>
    </w:p>
    <w:p>
      <w:pPr>
        <w:ind w:firstLine="3780"/>
        <w:rPr>
          <w:rFonts w:ascii="宋体" w:hAnsi="宋体" w:cs="宋体"/>
          <w:sz w:val="28"/>
          <w:szCs w:val="28"/>
        </w:rPr>
      </w:pPr>
      <w:r>
        <w:rPr>
          <w:rFonts w:hint="eastAsia" w:ascii="宋体" w:hAnsi="宋体" w:cs="宋体"/>
          <w:sz w:val="28"/>
          <w:szCs w:val="28"/>
        </w:rPr>
        <w:t xml:space="preserve">目  录</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一、投标函格式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二、开标一览表</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三、分项价格表格式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四、偏离表格式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五、法定代表人授权书格式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六、中小企业声明函格式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七、残疾人福利性单位声明函格式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八、投标人参加政府采购活动前3年内在经营活动中没有重大违法记录的书面声明格式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九、具备履行合同所必需的设备和专业技术能力的书面声明</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十、预付款保函支付条款模板</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十一、其他资料</w:t>
      </w:r>
      <w:r/>
    </w:p>
    <w:p>
      <w:pPr>
        <w:pStyle w:val="791"/>
        <w:jc w:val="center"/>
        <w:rPr>
          <w:rFonts w:ascii="宋体" w:hAnsi="宋体" w:cs="宋体"/>
          <w:sz w:val="24"/>
        </w:rPr>
      </w:pPr>
      <w:r>
        <w:rPr>
          <w:rFonts w:ascii="宋体" w:hAnsi="宋体" w:cs="宋体"/>
          <w:sz w:val="24"/>
        </w:rPr>
      </w:r>
      <w:r/>
    </w:p>
    <w:p>
      <w:pPr>
        <w:rPr>
          <w:rFonts w:ascii="宋体" w:hAnsi="宋体" w:cs="宋体"/>
          <w:b/>
          <w:bCs/>
          <w:sz w:val="30"/>
          <w:szCs w:val="44"/>
        </w:rPr>
      </w:pPr>
      <w:r>
        <w:rPr>
          <w:rFonts w:hint="eastAsia" w:ascii="宋体" w:hAnsi="宋体" w:cs="宋体"/>
        </w:rPr>
        <w:br w:type="page" w:clear="all"/>
      </w:r>
      <w:r/>
    </w:p>
    <w:p>
      <w:pPr>
        <w:pStyle w:val="996"/>
        <w:spacing w:line="520" w:lineRule="exact"/>
        <w:rPr>
          <w:rFonts w:ascii="宋体" w:hAnsi="宋体" w:eastAsia="宋体" w:cs="宋体"/>
        </w:rPr>
      </w:pPr>
      <w:r>
        <w:rPr>
          <w:rFonts w:hint="eastAsia" w:ascii="宋体" w:hAnsi="宋体" w:eastAsia="宋体" w:cs="宋体"/>
        </w:rPr>
        <w:t xml:space="preserve">一、投标函格式</w:t>
      </w:r>
      <w:r/>
    </w:p>
    <w:p>
      <w:pPr>
        <w:pStyle w:val="791"/>
        <w:spacing w:line="48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徐州</w:t>
      </w:r>
      <w:r>
        <w:rPr>
          <w:rFonts w:hint="eastAsia" w:ascii="宋体" w:hAnsi="宋体" w:cs="宋体"/>
          <w:sz w:val="24"/>
          <w:u w:val="single"/>
        </w:rPr>
        <w:t xml:space="preserve">市通源招标</w:t>
      </w:r>
      <w:r>
        <w:rPr>
          <w:rFonts w:hint="eastAsia" w:ascii="宋体" w:hAnsi="宋体" w:cs="宋体"/>
          <w:sz w:val="24"/>
          <w:u w:val="single"/>
        </w:rPr>
        <w:t xml:space="preserve">代理有限公司 </w:t>
      </w:r>
      <w:r/>
    </w:p>
    <w:p>
      <w:pPr>
        <w:pStyle w:val="791"/>
        <w:ind w:firstLine="480"/>
        <w:spacing w:line="48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pStyle w:val="791"/>
        <w:ind w:firstLine="480"/>
        <w:spacing w:line="480" w:lineRule="exact"/>
        <w:rPr>
          <w:rFonts w:ascii="宋体" w:hAnsi="宋体" w:cs="宋体"/>
          <w:sz w:val="24"/>
        </w:rPr>
      </w:pPr>
      <w:r>
        <w:rPr>
          <w:rFonts w:hint="eastAsia" w:ascii="宋体" w:hAnsi="宋体" w:cs="宋体"/>
          <w:sz w:val="24"/>
        </w:rPr>
        <w:t xml:space="preserve">据此函，投标人承诺并同意如下： </w:t>
      </w:r>
      <w:r/>
    </w:p>
    <w:p>
      <w:pPr>
        <w:pStyle w:val="791"/>
        <w:ind w:firstLine="480"/>
        <w:spacing w:line="480" w:lineRule="exact"/>
        <w:rPr>
          <w:rFonts w:ascii="宋体" w:hAnsi="宋体" w:cs="宋体"/>
          <w:sz w:val="24"/>
        </w:rPr>
      </w:pPr>
      <w:r>
        <w:rPr>
          <w:rFonts w:hint="eastAsia" w:ascii="宋体" w:hAnsi="宋体" w:cs="宋体"/>
          <w:sz w:val="24"/>
        </w:rPr>
        <w:t xml:space="preserve">1. 投标人唯一投标报价见《开标一览表》。</w:t>
      </w:r>
      <w:r/>
    </w:p>
    <w:p>
      <w:pPr>
        <w:pStyle w:val="791"/>
        <w:ind w:firstLine="480"/>
        <w:spacing w:line="480" w:lineRule="exact"/>
        <w:rPr>
          <w:rFonts w:ascii="宋体" w:hAnsi="宋体" w:cs="宋体"/>
          <w:sz w:val="24"/>
        </w:rPr>
      </w:pPr>
      <w:r>
        <w:rPr>
          <w:rFonts w:hint="eastAsia" w:ascii="宋体" w:hAnsi="宋体" w:cs="宋体"/>
          <w:sz w:val="24"/>
        </w:rPr>
        <w:t xml:space="preserve">2. 投标人将按招标文件的规定履行合同责任和义务。</w:t>
      </w:r>
      <w:r/>
    </w:p>
    <w:p>
      <w:pPr>
        <w:pStyle w:val="791"/>
        <w:ind w:firstLine="480"/>
        <w:spacing w:line="480" w:lineRule="exact"/>
        <w:rPr>
          <w:rFonts w:ascii="宋体" w:hAnsi="宋体" w:cs="宋体"/>
          <w:sz w:val="24"/>
        </w:rPr>
      </w:pPr>
      <w:r>
        <w:rPr>
          <w:rFonts w:hint="eastAsia" w:ascii="宋体" w:hAnsi="宋体" w:cs="宋体"/>
          <w:sz w:val="24"/>
        </w:rPr>
        <w:t xml:space="preserve">3. 投标人已详细审查全部招标文件，包括第[插入编号] [</w:t>
      </w:r>
      <w:r>
        <w:rPr>
          <w:rFonts w:hint="eastAsia" w:ascii="宋体" w:hAnsi="宋体" w:cs="宋体"/>
          <w:sz w:val="24"/>
        </w:rPr>
        <w:t xml:space="preserve">补遗书</w:t>
      </w:r>
      <w:r>
        <w:rPr>
          <w:rFonts w:hint="eastAsia" w:ascii="宋体" w:hAnsi="宋体" w:cs="宋体"/>
          <w:sz w:val="24"/>
        </w:rPr>
        <w:t xml:space="preserve">][如果有的话]。投标人完全理解并同意放弃对这方面有不明及误解的权力。</w:t>
      </w:r>
      <w:r/>
    </w:p>
    <w:p>
      <w:pPr>
        <w:pStyle w:val="791"/>
        <w:ind w:firstLine="480"/>
        <w:spacing w:line="480" w:lineRule="exact"/>
        <w:rPr>
          <w:rFonts w:ascii="宋体" w:hAnsi="宋体" w:cs="宋体"/>
          <w:sz w:val="24"/>
        </w:rPr>
      </w:pPr>
      <w:r>
        <w:rPr>
          <w:rFonts w:hint="eastAsia" w:ascii="宋体" w:hAnsi="宋体" w:cs="宋体"/>
          <w:sz w:val="24"/>
        </w:rPr>
        <w:t xml:space="preserve">4. 投标有效期为开标之日后90天。</w:t>
      </w:r>
      <w:r/>
    </w:p>
    <w:p>
      <w:pPr>
        <w:pStyle w:val="791"/>
        <w:ind w:firstLine="480"/>
        <w:spacing w:line="480" w:lineRule="exact"/>
        <w:rPr>
          <w:rFonts w:ascii="宋体" w:hAnsi="宋体" w:cs="宋体"/>
          <w:sz w:val="24"/>
        </w:rP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p>
    <w:p>
      <w:pPr>
        <w:pStyle w:val="791"/>
        <w:ind w:firstLine="480"/>
        <w:spacing w:line="480" w:lineRule="exact"/>
        <w:rPr>
          <w:rFonts w:ascii="宋体" w:hAnsi="宋体" w:cs="宋体"/>
          <w:sz w:val="24"/>
        </w:rPr>
      </w:pPr>
      <w:r>
        <w:rPr>
          <w:rFonts w:hint="eastAsia" w:ascii="宋体" w:hAnsi="宋体" w:cs="宋体"/>
          <w:sz w:val="24"/>
        </w:rPr>
        <w:t xml:space="preserve">6. 投标人同意按照招标文件规定支付招标代理服务费。</w:t>
      </w:r>
      <w:r/>
    </w:p>
    <w:p>
      <w:pPr>
        <w:pStyle w:val="791"/>
        <w:ind w:right="29" w:firstLine="480"/>
        <w:spacing w:line="480" w:lineRule="exact"/>
        <w:rPr>
          <w:rFonts w:ascii="宋体" w:hAnsi="宋体" w:cs="宋体"/>
          <w:sz w:val="24"/>
        </w:rPr>
      </w:pPr>
      <w:r>
        <w:rPr>
          <w:rFonts w:hint="eastAsia" w:ascii="宋体" w:hAnsi="宋体" w:cs="宋体"/>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91"/>
        <w:ind w:right="29" w:firstLine="480"/>
        <w:spacing w:line="480" w:lineRule="exact"/>
        <w:rPr>
          <w:rFonts w:ascii="宋体" w:hAnsi="宋体" w:cs="宋体"/>
          <w:sz w:val="24"/>
        </w:rPr>
      </w:pPr>
      <w:r>
        <w:rPr>
          <w:rFonts w:hint="eastAsia" w:ascii="宋体" w:hAnsi="宋体" w:cs="宋体"/>
          <w:sz w:val="24"/>
        </w:rPr>
        <w:t xml:space="preserve">8. 采购人有权对投标人投标文件的真实性进行核实，如投标人不能在采购人规定的时间内向采购人提供有效的证明文件，将被采购人视为放弃中标资格。特别要求的除外。</w:t>
      </w:r>
      <w:r/>
    </w:p>
    <w:p>
      <w:pPr>
        <w:pStyle w:val="791"/>
        <w:ind w:firstLine="480"/>
        <w:spacing w:line="480" w:lineRule="exact"/>
        <w:rPr>
          <w:rFonts w:ascii="宋体" w:hAnsi="宋体" w:cs="宋体"/>
          <w:sz w:val="24"/>
        </w:rPr>
      </w:pPr>
      <w:r>
        <w:rPr>
          <w:rFonts w:hint="eastAsia" w:ascii="宋体" w:hAnsi="宋体" w:cs="宋体"/>
          <w:sz w:val="24"/>
        </w:rPr>
        <w:t xml:space="preserve">9. 与本投标有关的一切正式往来信函请寄：</w:t>
      </w:r>
      <w:r/>
    </w:p>
    <w:p>
      <w:pPr>
        <w:pStyle w:val="791"/>
        <w:ind w:firstLine="960"/>
        <w:spacing w:line="480" w:lineRule="exact"/>
        <w:rPr>
          <w:rFonts w:ascii="宋体" w:hAnsi="宋体" w:cs="宋体"/>
          <w:sz w:val="24"/>
        </w:rPr>
      </w:pPr>
      <w:r>
        <w:rPr>
          <w:rFonts w:hint="eastAsia" w:ascii="宋体" w:hAnsi="宋体" w:cs="宋体"/>
          <w:sz w:val="24"/>
        </w:rPr>
        <w:t xml:space="preserve">地址： </w:t>
      </w:r>
      <w:r/>
    </w:p>
    <w:p>
      <w:pPr>
        <w:pStyle w:val="791"/>
        <w:ind w:firstLine="960"/>
        <w:spacing w:line="480" w:lineRule="exact"/>
        <w:rPr>
          <w:rFonts w:ascii="宋体" w:hAnsi="宋体" w:cs="宋体"/>
          <w:sz w:val="24"/>
        </w:rPr>
      </w:pPr>
      <w:r>
        <w:rPr>
          <w:rFonts w:hint="eastAsia" w:ascii="宋体" w:hAnsi="宋体" w:cs="宋体"/>
          <w:sz w:val="24"/>
        </w:rPr>
        <w:t xml:space="preserve">电话： </w:t>
      </w:r>
      <w:r/>
    </w:p>
    <w:p>
      <w:pPr>
        <w:pStyle w:val="791"/>
        <w:ind w:firstLine="960"/>
        <w:spacing w:line="480" w:lineRule="exact"/>
        <w:rPr>
          <w:rFonts w:ascii="宋体" w:hAnsi="宋体" w:cs="宋体"/>
          <w:sz w:val="24"/>
        </w:rPr>
      </w:pPr>
      <w:r>
        <w:rPr>
          <w:rFonts w:hint="eastAsia" w:ascii="宋体" w:hAnsi="宋体" w:cs="宋体"/>
          <w:sz w:val="24"/>
        </w:rPr>
        <w:t xml:space="preserve">传真： </w:t>
      </w:r>
      <w:r/>
    </w:p>
    <w:p>
      <w:pPr>
        <w:pStyle w:val="791"/>
        <w:ind w:firstLine="3600"/>
        <w:spacing w:line="480" w:lineRule="exact"/>
        <w:rPr>
          <w:rFonts w:ascii="宋体" w:hAnsi="宋体" w:cs="宋体"/>
          <w:sz w:val="24"/>
        </w:rPr>
      </w:pPr>
      <w:r>
        <w:rPr>
          <w:rFonts w:hint="eastAsia" w:ascii="宋体" w:hAnsi="宋体" w:cs="宋体"/>
          <w:sz w:val="24"/>
        </w:rPr>
        <w:t xml:space="preserve">投标人：（盖单位电子签章）</w:t>
      </w:r>
      <w:r/>
    </w:p>
    <w:p>
      <w:pPr>
        <w:pStyle w:val="791"/>
        <w:ind w:firstLine="3600"/>
        <w:spacing w:line="480" w:lineRule="exact"/>
        <w:rPr>
          <w:rFonts w:ascii="宋体" w:hAnsi="宋体" w:cs="宋体"/>
          <w:sz w:val="24"/>
        </w:rPr>
      </w:pPr>
      <w:r>
        <w:rPr>
          <w:rFonts w:hint="eastAsia" w:ascii="宋体" w:hAnsi="宋体" w:cs="宋体"/>
          <w:sz w:val="24"/>
        </w:rPr>
        <w:t xml:space="preserve">日期：   年   月    日</w:t>
      </w:r>
      <w:r/>
    </w:p>
    <w:p>
      <w:pPr>
        <w:pStyle w:val="996"/>
        <w:spacing w:line="520" w:lineRule="exact"/>
        <w:rPr>
          <w:rFonts w:ascii="宋体" w:hAnsi="宋体" w:eastAsia="宋体" w:cs="宋体"/>
        </w:rPr>
      </w:pPr>
      <w:r>
        <w:rPr>
          <w:rFonts w:hint="eastAsia" w:ascii="宋体" w:hAnsi="宋体" w:eastAsia="宋体" w:cs="宋体"/>
          <w:sz w:val="32"/>
          <w:szCs w:val="32"/>
        </w:rPr>
        <w:br w:type="page" w:clear="all"/>
      </w:r>
      <w:r>
        <w:rPr>
          <w:rFonts w:hint="eastAsia" w:ascii="宋体" w:hAnsi="宋体" w:eastAsia="宋体" w:cs="宋体"/>
        </w:rPr>
        <w:t xml:space="preserve">二、开标一览表格式</w:t>
      </w:r>
      <w:r/>
    </w:p>
    <w:p>
      <w:pPr>
        <w:pStyle w:val="791"/>
        <w:ind w:firstLine="600"/>
        <w:spacing w:line="520" w:lineRule="exact"/>
        <w:rPr>
          <w:rFonts w:ascii="宋体" w:hAnsi="宋体" w:cs="宋体"/>
          <w:sz w:val="24"/>
          <w:u w:val="single"/>
        </w:rPr>
      </w:pPr>
      <w:r>
        <w:rPr>
          <w:rFonts w:hint="eastAsia" w:ascii="宋体" w:hAnsi="宋体" w:cs="宋体"/>
          <w:sz w:val="24"/>
        </w:rPr>
        <w:t xml:space="preserve">项目名称：2026年度市直管雨、污水管渠维修养护市场化项目</w:t>
      </w:r>
      <w:r/>
    </w:p>
    <w:p>
      <w:pPr>
        <w:pStyle w:val="791"/>
        <w:ind w:firstLine="600"/>
        <w:spacing w:line="520" w:lineRule="exact"/>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rPr>
        <w:t xml:space="preserve">JSZC-320300-XZTY-G2026-0004</w:t>
      </w:r>
      <w:r/>
    </w:p>
    <w:p>
      <w:pPr>
        <w:pStyle w:val="791"/>
        <w:ind w:firstLine="600"/>
        <w:spacing w:line="520" w:lineRule="exact"/>
        <w:rPr>
          <w:rFonts w:ascii="宋体" w:hAnsi="宋体" w:cs="宋体"/>
          <w:sz w:val="24"/>
        </w:rPr>
      </w:pPr>
      <w:r>
        <w:rPr>
          <w:rFonts w:hint="eastAsia" w:ascii="宋体" w:hAnsi="宋体" w:cs="宋体"/>
          <w:sz w:val="24"/>
        </w:rPr>
        <w:t xml:space="preserve">货币单位：人民币元</w:t>
      </w:r>
      <w:r/>
    </w:p>
    <w:p>
      <w:pPr>
        <w:pStyle w:val="791"/>
        <w:rPr>
          <w:rFonts w:ascii="宋体" w:hAnsi="宋体" w:cs="宋体"/>
          <w:sz w:val="24"/>
        </w:rPr>
      </w:pPr>
      <w:r>
        <w:rPr>
          <w:rFonts w:ascii="宋体" w:hAnsi="宋体" w:cs="宋体"/>
          <w:sz w:val="24"/>
        </w:rPr>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678"/>
        <w:gridCol w:w="2379"/>
        <w:gridCol w:w="3277"/>
      </w:tblGrid>
      <w:tr>
        <w:trPr>
          <w:cantSplit/>
          <w:jc w:val="center"/>
          <w:trHeight w:val="1163"/>
        </w:trPr>
        <w:tc>
          <w:tcPr>
            <w:tcW w:w="3678" w:type="dxa"/>
            <w:vAlign w:val="center"/>
            <w:textDirection w:val="lrTb"/>
            <w:noWrap w:val="false"/>
          </w:tcPr>
          <w:p>
            <w:pPr>
              <w:pStyle w:val="791"/>
              <w:jc w:val="center"/>
              <w:rPr>
                <w:rFonts w:ascii="宋体" w:hAnsi="宋体" w:cs="宋体"/>
                <w:sz w:val="24"/>
              </w:rPr>
            </w:pPr>
            <w:r>
              <w:rPr>
                <w:rFonts w:hint="eastAsia" w:ascii="宋体" w:hAnsi="宋体" w:cs="宋体"/>
                <w:sz w:val="24"/>
              </w:rPr>
              <w:t xml:space="preserve">项目名称</w:t>
            </w:r>
            <w:r/>
          </w:p>
        </w:tc>
        <w:tc>
          <w:tcPr>
            <w:tcW w:w="2379" w:type="dxa"/>
            <w:vAlign w:val="center"/>
            <w:textDirection w:val="lrTb"/>
            <w:noWrap w:val="false"/>
          </w:tcPr>
          <w:p>
            <w:pPr>
              <w:pStyle w:val="791"/>
              <w:jc w:val="center"/>
              <w:rPr>
                <w:rFonts w:ascii="宋体" w:hAnsi="宋体" w:cs="宋体"/>
                <w:sz w:val="24"/>
              </w:rPr>
            </w:pPr>
            <w:r>
              <w:rPr>
                <w:rFonts w:hint="eastAsia" w:ascii="宋体" w:hAnsi="宋体" w:cs="宋体"/>
                <w:sz w:val="24"/>
              </w:rPr>
              <w:t xml:space="preserve">项目内容</w:t>
            </w:r>
            <w:r/>
          </w:p>
        </w:tc>
        <w:tc>
          <w:tcPr>
            <w:tcW w:w="3277" w:type="dxa"/>
            <w:vAlign w:val="center"/>
            <w:textDirection w:val="lrTb"/>
            <w:noWrap w:val="false"/>
          </w:tcPr>
          <w:p>
            <w:pPr>
              <w:pStyle w:val="791"/>
              <w:jc w:val="center"/>
              <w:rPr>
                <w:rFonts w:ascii="宋体" w:hAnsi="宋体" w:cs="宋体"/>
                <w:sz w:val="24"/>
              </w:rPr>
            </w:pPr>
            <w:r>
              <w:rPr>
                <w:rFonts w:hint="eastAsia" w:ascii="宋体" w:hAnsi="宋体" w:cs="宋体"/>
                <w:sz w:val="24"/>
              </w:rPr>
              <w:t xml:space="preserve">总价（小写）</w:t>
            </w:r>
            <w:r/>
          </w:p>
        </w:tc>
      </w:tr>
      <w:tr>
        <w:trPr>
          <w:cantSplit/>
          <w:jc w:val="center"/>
          <w:trHeight w:val="1214"/>
        </w:trPr>
        <w:tc>
          <w:tcPr>
            <w:tcW w:w="3678" w:type="dxa"/>
            <w:vAlign w:val="center"/>
            <w:textDirection w:val="lrTb"/>
            <w:noWrap w:val="false"/>
          </w:tcPr>
          <w:p>
            <w:pPr>
              <w:pStyle w:val="791"/>
              <w:jc w:val="left"/>
              <w:rPr>
                <w:rFonts w:ascii="宋体" w:hAnsi="宋体" w:cs="宋体"/>
                <w:sz w:val="24"/>
              </w:rPr>
            </w:pPr>
            <w:r>
              <w:rPr>
                <w:rFonts w:hint="eastAsia" w:ascii="宋体" w:hAnsi="宋体" w:cs="宋体"/>
                <w:sz w:val="24"/>
              </w:rPr>
              <w:t xml:space="preserve">2026年度市直管雨、污水管渠维修养护市场化项目</w:t>
            </w:r>
            <w:r/>
          </w:p>
        </w:tc>
        <w:tc>
          <w:tcPr>
            <w:tcW w:w="2379" w:type="dxa"/>
            <w:vAlign w:val="center"/>
            <w:textDirection w:val="lrTb"/>
            <w:noWrap w:val="false"/>
          </w:tcPr>
          <w:p>
            <w:pPr>
              <w:pStyle w:val="791"/>
              <w:jc w:val="center"/>
              <w:rPr>
                <w:rFonts w:ascii="宋体" w:hAnsi="宋体" w:cs="宋体"/>
                <w:sz w:val="24"/>
              </w:rPr>
            </w:pPr>
            <w:r>
              <w:rPr>
                <w:rFonts w:hint="eastAsia" w:ascii="宋体" w:hAnsi="宋体" w:cs="宋体"/>
                <w:sz w:val="24"/>
              </w:rPr>
              <w:t xml:space="preserve">详见投标文件</w:t>
            </w:r>
            <w:r/>
          </w:p>
        </w:tc>
        <w:tc>
          <w:tcPr>
            <w:tcW w:w="3277" w:type="dxa"/>
            <w:vAlign w:val="center"/>
            <w:textDirection w:val="lrTb"/>
            <w:noWrap w:val="false"/>
          </w:tcPr>
          <w:p>
            <w:pPr>
              <w:pStyle w:val="791"/>
              <w:jc w:val="center"/>
              <w:rPr>
                <w:rFonts w:ascii="宋体" w:hAnsi="宋体" w:cs="宋体"/>
                <w:sz w:val="24"/>
              </w:rPr>
            </w:pPr>
            <w:r>
              <w:rPr>
                <w:rFonts w:ascii="宋体" w:hAnsi="宋体" w:cs="宋体"/>
                <w:sz w:val="24"/>
              </w:rPr>
            </w:r>
            <w:r/>
          </w:p>
        </w:tc>
      </w:tr>
      <w:tr>
        <w:trPr>
          <w:cantSplit/>
          <w:jc w:val="center"/>
          <w:trHeight w:val="1452"/>
        </w:trPr>
        <w:tc>
          <w:tcPr>
            <w:tcW w:w="3678" w:type="dxa"/>
            <w:vAlign w:val="center"/>
            <w:textDirection w:val="lrTb"/>
            <w:noWrap w:val="false"/>
          </w:tcPr>
          <w:p>
            <w:pPr>
              <w:pStyle w:val="791"/>
              <w:jc w:val="center"/>
              <w:rPr>
                <w:rFonts w:ascii="宋体" w:hAnsi="宋体" w:cs="宋体"/>
                <w:sz w:val="24"/>
              </w:rPr>
            </w:pPr>
            <w:r>
              <w:rPr>
                <w:rFonts w:hint="eastAsia" w:ascii="宋体" w:hAnsi="宋体" w:cs="宋体"/>
                <w:sz w:val="24"/>
              </w:rPr>
              <w:t xml:space="preserve">总价（大写）：</w:t>
            </w:r>
            <w:r/>
          </w:p>
        </w:tc>
        <w:tc>
          <w:tcPr>
            <w:gridSpan w:val="2"/>
            <w:tcW w:w="5656" w:type="dxa"/>
            <w:vAlign w:val="center"/>
            <w:textDirection w:val="lrTb"/>
            <w:noWrap w:val="false"/>
          </w:tcPr>
          <w:p>
            <w:pPr>
              <w:pStyle w:val="791"/>
              <w:jc w:val="center"/>
              <w:rPr>
                <w:rFonts w:ascii="宋体" w:hAnsi="宋体" w:cs="宋体"/>
                <w:sz w:val="24"/>
              </w:rPr>
            </w:pPr>
            <w:r>
              <w:rPr>
                <w:rFonts w:ascii="宋体" w:hAnsi="宋体" w:cs="宋体"/>
                <w:sz w:val="24"/>
              </w:rPr>
            </w:r>
            <w:r/>
          </w:p>
        </w:tc>
      </w:tr>
    </w:tbl>
    <w:p>
      <w:pPr>
        <w:pStyle w:val="791"/>
        <w:rPr>
          <w:rFonts w:ascii="宋体" w:hAnsi="宋体" w:cs="宋体"/>
          <w:sz w:val="24"/>
        </w:rPr>
      </w:pPr>
      <w:r>
        <w:rPr>
          <w:rFonts w:ascii="宋体" w:hAnsi="宋体" w:cs="宋体"/>
          <w:sz w:val="24"/>
        </w:rPr>
      </w:r>
      <w:r/>
    </w:p>
    <w:p>
      <w:pPr>
        <w:spacing w:before="240" w:after="240"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供应商承诺：本报价（总价）为供应商本企业提供的服务。</w:t>
      </w:r>
      <w:r/>
    </w:p>
    <w:p>
      <w:pPr>
        <w:pStyle w:val="791"/>
        <w:rPr>
          <w:rFonts w:ascii="宋体" w:hAnsi="宋体" w:cs="宋体"/>
          <w:sz w:val="24"/>
        </w:rPr>
      </w:pPr>
      <w:r>
        <w:rPr>
          <w:rFonts w:ascii="宋体" w:hAnsi="宋体" w:cs="宋体"/>
          <w:sz w:val="24"/>
        </w:rPr>
      </w:r>
      <w:r/>
    </w:p>
    <w:p>
      <w:pPr>
        <w:pStyle w:val="791"/>
        <w:rPr>
          <w:rFonts w:ascii="宋体" w:hAnsi="宋体" w:cs="宋体"/>
          <w:sz w:val="24"/>
        </w:rPr>
      </w:pPr>
      <w:r>
        <w:rPr>
          <w:rFonts w:hint="eastAsia" w:ascii="宋体" w:hAnsi="宋体" w:cs="宋体"/>
          <w:sz w:val="24"/>
        </w:rPr>
        <w:t xml:space="preserve">报价说明：</w:t>
      </w:r>
      <w:r/>
    </w:p>
    <w:p>
      <w:pPr>
        <w:pStyle w:val="791"/>
        <w:rPr>
          <w:rFonts w:ascii="宋体" w:hAnsi="宋体" w:cs="宋体"/>
          <w:sz w:val="24"/>
        </w:rPr>
      </w:pPr>
      <w:r>
        <w:rPr>
          <w:rFonts w:hint="eastAsia" w:ascii="宋体" w:hAnsi="宋体" w:cs="宋体"/>
          <w:sz w:val="24"/>
        </w:rPr>
        <w:t xml:space="preserve">1、报价应包括全部内容，以及为完成上述内容所需的全部费用。</w:t>
      </w:r>
      <w:r/>
    </w:p>
    <w:p>
      <w:pPr>
        <w:pStyle w:val="791"/>
        <w:rPr>
          <w:rFonts w:ascii="宋体" w:hAnsi="宋体" w:cs="宋体"/>
          <w:sz w:val="24"/>
        </w:rPr>
      </w:pPr>
      <w:r>
        <w:rPr>
          <w:rFonts w:hint="eastAsia" w:ascii="宋体" w:hAnsi="宋体" w:cs="宋体"/>
          <w:sz w:val="24"/>
        </w:rPr>
        <w:t xml:space="preserve">2、报价以总价为准，大小写不一致以大写为准。</w:t>
      </w:r>
      <w:r/>
    </w:p>
    <w:p>
      <w:pPr>
        <w:pStyle w:val="791"/>
        <w:rPr>
          <w:rFonts w:ascii="宋体" w:hAnsi="宋体" w:cs="宋体"/>
          <w:sz w:val="24"/>
        </w:rPr>
      </w:pPr>
      <w:r>
        <w:rPr>
          <w:rFonts w:hint="eastAsia" w:ascii="宋体" w:hAnsi="宋体" w:cs="宋体"/>
          <w:sz w:val="24"/>
        </w:rPr>
        <w:t xml:space="preserve">3、偏离说明：详见《偏离表》。</w:t>
      </w:r>
      <w:r/>
    </w:p>
    <w:p>
      <w:pPr>
        <w:pStyle w:val="791"/>
        <w:ind w:firstLine="2760"/>
        <w:spacing w:line="480" w:lineRule="exact"/>
        <w:rPr>
          <w:rFonts w:ascii="宋体" w:hAnsi="宋体" w:cs="宋体"/>
          <w:sz w:val="24"/>
        </w:rPr>
      </w:pPr>
      <w:r>
        <w:rPr>
          <w:rFonts w:ascii="宋体" w:hAnsi="宋体" w:cs="宋体"/>
          <w:sz w:val="24"/>
        </w:rPr>
      </w:r>
      <w:r/>
    </w:p>
    <w:p>
      <w:pPr>
        <w:pStyle w:val="791"/>
        <w:ind w:firstLine="2760"/>
        <w:spacing w:line="480" w:lineRule="exact"/>
        <w:rPr>
          <w:rFonts w:ascii="宋体" w:hAnsi="宋体" w:cs="宋体"/>
          <w:sz w:val="24"/>
        </w:rPr>
      </w:pPr>
      <w:r>
        <w:rPr>
          <w:rFonts w:ascii="宋体" w:hAnsi="宋体" w:cs="宋体"/>
          <w:sz w:val="24"/>
        </w:rPr>
      </w:r>
      <w:r/>
    </w:p>
    <w:p>
      <w:pPr>
        <w:pStyle w:val="791"/>
        <w:ind w:firstLine="3150"/>
        <w:spacing w:line="480" w:lineRule="exact"/>
        <w:rPr>
          <w:rFonts w:ascii="宋体" w:hAnsi="宋体" w:cs="宋体"/>
          <w:sz w:val="24"/>
        </w:rPr>
      </w:pPr>
      <w:r>
        <w:rPr>
          <w:rFonts w:hint="eastAsia" w:ascii="宋体" w:hAnsi="宋体" w:cs="宋体"/>
          <w:sz w:val="24"/>
        </w:rPr>
        <w:t xml:space="preserve">投标人：（盖单位电子签章）</w:t>
      </w:r>
      <w:r/>
    </w:p>
    <w:p>
      <w:pPr>
        <w:pStyle w:val="791"/>
        <w:ind w:firstLine="4950"/>
        <w:spacing w:line="480" w:lineRule="exact"/>
        <w:rPr>
          <w:rFonts w:ascii="宋体" w:hAnsi="宋体" w:cs="宋体"/>
          <w:sz w:val="24"/>
        </w:rPr>
      </w:pPr>
      <w:r>
        <w:rPr>
          <w:rFonts w:ascii="宋体" w:hAnsi="宋体" w:cs="宋体"/>
          <w:sz w:val="24"/>
        </w:rPr>
      </w:r>
      <w:r/>
    </w:p>
    <w:p>
      <w:pPr>
        <w:pStyle w:val="791"/>
        <w:ind w:firstLine="4950"/>
        <w:spacing w:line="480" w:lineRule="exact"/>
        <w:rPr>
          <w:rFonts w:ascii="宋体" w:hAnsi="宋体" w:cs="宋体"/>
          <w:sz w:val="24"/>
        </w:rPr>
      </w:pPr>
      <w:r>
        <w:rPr>
          <w:rFonts w:hint="eastAsia" w:ascii="宋体" w:hAnsi="宋体" w:cs="宋体"/>
          <w:sz w:val="24"/>
        </w:rPr>
        <w:t xml:space="preserve">日期：   年  月  日</w:t>
      </w:r>
      <w:r/>
    </w:p>
    <w:p>
      <w:pPr>
        <w:pStyle w:val="791"/>
        <w:spacing w:line="480" w:lineRule="exact"/>
        <w:rPr>
          <w:rFonts w:ascii="宋体" w:hAnsi="宋体" w:cs="宋体"/>
          <w:sz w:val="24"/>
        </w:rPr>
      </w:pPr>
      <w:r>
        <w:rPr>
          <w:rFonts w:ascii="宋体" w:hAnsi="宋体" w:cs="宋体"/>
          <w:sz w:val="24"/>
        </w:rPr>
      </w:r>
      <w:r/>
    </w:p>
    <w:p>
      <w:pPr>
        <w:pStyle w:val="791"/>
        <w:spacing w:line="480" w:lineRule="exact"/>
        <w:rPr>
          <w:rFonts w:ascii="宋体" w:hAnsi="宋体" w:cs="宋体"/>
          <w:sz w:val="30"/>
          <w:szCs w:val="30"/>
        </w:rPr>
      </w:pPr>
      <w:r>
        <w:rPr>
          <w:rFonts w:ascii="宋体" w:hAnsi="宋体" w:cs="宋体"/>
          <w:sz w:val="30"/>
          <w:szCs w:val="30"/>
        </w:rPr>
      </w:r>
      <w:r/>
    </w:p>
    <w:p>
      <w:pPr>
        <w:pStyle w:val="791"/>
        <w:spacing w:line="480" w:lineRule="exact"/>
        <w:rPr>
          <w:rFonts w:ascii="宋体" w:hAnsi="宋体" w:cs="宋体"/>
          <w:sz w:val="30"/>
          <w:szCs w:val="30"/>
        </w:rPr>
      </w:pPr>
      <w:r>
        <w:rPr>
          <w:rFonts w:ascii="宋体" w:hAnsi="宋体" w:cs="宋体"/>
          <w:sz w:val="30"/>
          <w:szCs w:val="30"/>
        </w:rPr>
      </w:r>
      <w:r/>
    </w:p>
    <w:p>
      <w:pPr>
        <w:pStyle w:val="791"/>
        <w:spacing w:line="480" w:lineRule="exact"/>
        <w:rPr>
          <w:rFonts w:ascii="宋体" w:hAnsi="宋体" w:cs="宋体"/>
          <w:sz w:val="30"/>
          <w:szCs w:val="30"/>
        </w:rPr>
      </w:pPr>
      <w:r>
        <w:rPr>
          <w:rFonts w:ascii="宋体" w:hAnsi="宋体" w:cs="宋体"/>
          <w:sz w:val="30"/>
          <w:szCs w:val="30"/>
        </w:rPr>
      </w:r>
      <w:r/>
    </w:p>
    <w:p>
      <w:pPr>
        <w:pStyle w:val="791"/>
        <w:spacing w:line="480" w:lineRule="exact"/>
        <w:rPr>
          <w:rFonts w:ascii="宋体" w:hAnsi="宋体" w:cs="宋体"/>
          <w:sz w:val="30"/>
          <w:szCs w:val="30"/>
        </w:rPr>
      </w:pPr>
      <w:r>
        <w:rPr>
          <w:rFonts w:ascii="宋体" w:hAnsi="宋体" w:cs="宋体"/>
          <w:sz w:val="30"/>
          <w:szCs w:val="30"/>
        </w:rPr>
      </w:r>
      <w:r/>
    </w:p>
    <w:p>
      <w:pPr>
        <w:pStyle w:val="996"/>
        <w:spacing w:line="520" w:lineRule="exact"/>
        <w:rPr>
          <w:rFonts w:ascii="宋体" w:hAnsi="宋体" w:eastAsia="宋体" w:cs="宋体"/>
        </w:rPr>
      </w:pPr>
      <w:r>
        <w:rPr>
          <w:rFonts w:hint="eastAsia" w:ascii="宋体" w:hAnsi="宋体" w:eastAsia="宋体" w:cs="宋体"/>
          <w:szCs w:val="30"/>
        </w:rPr>
        <w:br w:type="page" w:clear="all"/>
      </w:r>
      <w:r>
        <w:rPr>
          <w:rFonts w:hint="eastAsia" w:ascii="宋体" w:hAnsi="宋体" w:eastAsia="宋体" w:cs="宋体"/>
        </w:rPr>
        <w:t xml:space="preserve">三、分项价格表格式</w:t>
      </w:r>
      <w:r/>
    </w:p>
    <w:p>
      <w:pPr>
        <w:pStyle w:val="791"/>
        <w:ind w:firstLine="602"/>
        <w:jc w:val="center"/>
        <w:spacing w:before="169" w:line="185" w:lineRule="auto"/>
        <w:rPr>
          <w:rFonts w:ascii="宋体" w:hAnsi="宋体" w:cs="宋体"/>
          <w:sz w:val="24"/>
        </w:rPr>
      </w:pPr>
      <w:r>
        <w:rPr>
          <w:rFonts w:ascii="宋体" w:hAnsi="宋体" w:cs="宋体"/>
          <w:sz w:val="24"/>
        </w:rPr>
      </w:r>
      <w:r/>
    </w:p>
    <w:p>
      <w:pPr>
        <w:pStyle w:val="791"/>
        <w:ind w:firstLine="565"/>
        <w:spacing w:before="91" w:line="186" w:lineRule="auto"/>
        <w:rPr>
          <w:rFonts w:ascii="宋体" w:hAnsi="宋体" w:cs="宋体"/>
          <w:sz w:val="24"/>
        </w:rPr>
      </w:pPr>
      <w:r>
        <w:rPr>
          <w:rFonts w:hint="eastAsia" w:ascii="宋体" w:hAnsi="宋体" w:cs="宋体"/>
          <w:spacing w:val="-14"/>
          <w:sz w:val="24"/>
        </w:rPr>
        <w:t xml:space="preserve">项目名称：</w:t>
      </w:r>
      <w:r/>
    </w:p>
    <w:p>
      <w:pPr>
        <w:pStyle w:val="791"/>
        <w:ind w:firstLine="565"/>
        <w:spacing w:before="197" w:line="186" w:lineRule="auto"/>
        <w:rPr>
          <w:rFonts w:ascii="宋体" w:hAnsi="宋体" w:cs="宋体"/>
          <w:spacing w:val="-20"/>
          <w:sz w:val="24"/>
        </w:rPr>
      </w:pPr>
      <w:r>
        <w:rPr>
          <w:rFonts w:hint="eastAsia" w:ascii="宋体" w:hAnsi="宋体" w:cs="宋体"/>
          <w:spacing w:val="-20"/>
          <w:sz w:val="24"/>
        </w:rPr>
        <w:t xml:space="preserve">项目编号：</w:t>
      </w:r>
      <w:r>
        <w:rPr>
          <w:rFonts w:hint="eastAsia" w:ascii="宋体" w:hAnsi="宋体" w:cs="宋体"/>
          <w:spacing w:val="-20"/>
          <w:sz w:val="24"/>
        </w:rPr>
        <w:t xml:space="preserve">JSZC-320300-XZTY-G2026-0004</w:t>
      </w:r>
      <w:r/>
    </w:p>
    <w:p>
      <w:pPr>
        <w:pStyle w:val="791"/>
        <w:ind w:firstLine="568"/>
        <w:spacing w:before="198" w:line="186" w:lineRule="auto"/>
        <w:rPr>
          <w:rFonts w:ascii="宋体" w:hAnsi="宋体" w:cs="宋体"/>
          <w:sz w:val="24"/>
        </w:rPr>
      </w:pPr>
      <w:r>
        <w:rPr>
          <w:rFonts w:hint="eastAsia" w:ascii="宋体" w:hAnsi="宋体" w:cs="宋体"/>
          <w:spacing w:val="-24"/>
          <w:sz w:val="24"/>
        </w:rPr>
        <w:t xml:space="preserve">货币单位：人民币元</w:t>
      </w:r>
      <w:r/>
    </w:p>
    <w:p>
      <w:pPr>
        <w:pStyle w:val="791"/>
        <w:spacing w:line="265" w:lineRule="auto"/>
        <w:rPr>
          <w:rFonts w:ascii="宋体" w:hAnsi="宋体" w:cs="宋体"/>
          <w:sz w:val="24"/>
        </w:rPr>
      </w:pPr>
      <w:r>
        <w:rPr>
          <w:rFonts w:ascii="宋体" w:hAnsi="宋体" w:cs="宋体"/>
          <w:sz w:val="24"/>
        </w:rPr>
      </w:r>
      <w:r/>
    </w:p>
    <w:p>
      <w:pPr>
        <w:pStyle w:val="791"/>
        <w:spacing w:before="91" w:line="186" w:lineRule="auto"/>
        <w:rPr>
          <w:rFonts w:ascii="宋体" w:hAnsi="宋体" w:cs="宋体"/>
          <w:spacing w:val="3"/>
          <w:sz w:val="24"/>
        </w:rPr>
      </w:pPr>
      <w:r>
        <w:rPr>
          <w:rFonts w:ascii="宋体" w:hAnsi="宋体" w:cs="宋体"/>
          <w:spacing w:val="3"/>
          <w:sz w:val="24"/>
        </w:rPr>
      </w:r>
      <w:r/>
    </w:p>
    <w:p>
      <w:pPr>
        <w:pStyle w:val="791"/>
        <w:ind w:firstLine="2664"/>
        <w:jc w:val="right"/>
        <w:spacing w:before="91" w:line="186" w:lineRule="auto"/>
        <w:rPr>
          <w:rFonts w:ascii="宋体" w:hAnsi="宋体" w:cs="宋体"/>
          <w:spacing w:val="3"/>
          <w:sz w:val="24"/>
        </w:rPr>
      </w:pPr>
      <w:r>
        <w:rPr>
          <w:rFonts w:ascii="宋体" w:hAnsi="宋体" w:cs="宋体"/>
          <w:spacing w:val="3"/>
          <w:sz w:val="24"/>
        </w:rPr>
      </w:r>
      <w:r/>
    </w:p>
    <w:p>
      <w:pPr>
        <w:pStyle w:val="847"/>
        <w:ind w:firstLine="1430"/>
        <w:rPr>
          <w:rFonts w:ascii="宋体" w:hAnsi="宋体" w:cs="宋体"/>
          <w:spacing w:val="3"/>
          <w:sz w:val="24"/>
        </w:rPr>
      </w:pPr>
      <w:r>
        <w:rPr>
          <w:rFonts w:hint="eastAsia" w:ascii="宋体" w:hAnsi="宋体" w:cs="宋体"/>
          <w:spacing w:val="3"/>
          <w:sz w:val="24"/>
        </w:rPr>
        <w:t xml:space="preserve">（投标人自拟）</w:t>
      </w:r>
      <w:r/>
    </w:p>
    <w:p>
      <w:pPr>
        <w:pStyle w:val="847"/>
        <w:rPr>
          <w:rFonts w:ascii="宋体" w:hAnsi="宋体" w:cs="宋体"/>
          <w:spacing w:val="3"/>
          <w:sz w:val="24"/>
        </w:rPr>
      </w:pPr>
      <w:r>
        <w:rPr>
          <w:rFonts w:ascii="宋体" w:hAnsi="宋体" w:cs="宋体"/>
          <w:spacing w:val="3"/>
          <w:sz w:val="24"/>
        </w:rPr>
      </w:r>
      <w:r/>
    </w:p>
    <w:p>
      <w:pPr>
        <w:pStyle w:val="1013"/>
        <w:ind w:firstLine="960"/>
        <w:rPr>
          <w:rFonts w:ascii="宋体" w:hAnsi="宋体" w:cs="宋体"/>
          <w:sz w:val="24"/>
        </w:rPr>
      </w:pPr>
      <w:r>
        <w:rPr>
          <w:rFonts w:hint="eastAsia" w:ascii="宋体" w:hAnsi="宋体" w:cs="宋体"/>
          <w:sz w:val="24"/>
        </w:rPr>
        <w:t xml:space="preserve">投标人承诺：投标人本企业为本项目提供服务。</w:t>
      </w:r>
      <w:r/>
    </w:p>
    <w:p>
      <w:pPr>
        <w:pStyle w:val="847"/>
        <w:rPr>
          <w:rFonts w:ascii="宋体" w:hAnsi="宋体" w:cs="宋体"/>
          <w:spacing w:val="3"/>
          <w:sz w:val="24"/>
        </w:rPr>
      </w:pPr>
      <w:r>
        <w:rPr>
          <w:rFonts w:ascii="宋体" w:hAnsi="宋体" w:cs="宋体"/>
          <w:spacing w:val="3"/>
          <w:sz w:val="24"/>
        </w:rPr>
      </w:r>
      <w:r/>
    </w:p>
    <w:p>
      <w:pPr>
        <w:pStyle w:val="847"/>
        <w:rPr>
          <w:rFonts w:ascii="宋体" w:hAnsi="宋体" w:cs="宋体"/>
          <w:spacing w:val="3"/>
          <w:sz w:val="24"/>
        </w:rPr>
      </w:pPr>
      <w:r>
        <w:rPr>
          <w:rFonts w:ascii="宋体" w:hAnsi="宋体" w:cs="宋体"/>
          <w:spacing w:val="3"/>
          <w:sz w:val="24"/>
        </w:rPr>
      </w:r>
      <w:r/>
    </w:p>
    <w:p>
      <w:pPr>
        <w:pStyle w:val="791"/>
        <w:ind w:firstLine="2664"/>
        <w:jc w:val="right"/>
        <w:spacing w:before="91" w:line="186" w:lineRule="auto"/>
        <w:rPr>
          <w:rFonts w:ascii="宋体" w:hAnsi="宋体" w:cs="宋体"/>
          <w:spacing w:val="3"/>
          <w:sz w:val="24"/>
        </w:rPr>
      </w:pPr>
      <w:r>
        <w:rPr>
          <w:rFonts w:ascii="宋体" w:hAnsi="宋体" w:cs="宋体"/>
          <w:spacing w:val="3"/>
          <w:sz w:val="24"/>
        </w:rPr>
      </w:r>
      <w:r/>
    </w:p>
    <w:p>
      <w:pPr>
        <w:pStyle w:val="1013"/>
        <w:rPr>
          <w:rFonts w:ascii="宋体" w:hAnsi="宋体" w:cs="宋体"/>
          <w:sz w:val="24"/>
        </w:rPr>
      </w:pPr>
      <w:r>
        <w:rPr>
          <w:rFonts w:ascii="宋体" w:hAnsi="宋体" w:cs="宋体"/>
          <w:sz w:val="24"/>
        </w:rPr>
      </w:r>
      <w:r/>
    </w:p>
    <w:p>
      <w:pPr>
        <w:pStyle w:val="791"/>
        <w:ind w:left="907" w:hanging="69"/>
        <w:spacing w:before="198" w:line="186" w:lineRule="auto"/>
        <w:rPr>
          <w:rFonts w:ascii="宋体" w:hAnsi="宋体" w:cs="宋体"/>
          <w:spacing w:val="-24"/>
          <w:sz w:val="24"/>
        </w:rPr>
      </w:pPr>
      <w:r>
        <w:rPr>
          <w:rFonts w:ascii="宋体" w:hAnsi="宋体" w:cs="宋体"/>
          <w:spacing w:val="-24"/>
          <w:sz w:val="24"/>
        </w:rPr>
      </w:r>
      <w:r/>
    </w:p>
    <w:p>
      <w:pPr>
        <w:pStyle w:val="791"/>
        <w:ind w:left="907" w:hanging="69"/>
        <w:spacing w:before="198" w:line="186" w:lineRule="auto"/>
        <w:rPr>
          <w:rFonts w:ascii="宋体" w:hAnsi="宋体" w:cs="宋体"/>
          <w:spacing w:val="-24"/>
          <w:sz w:val="24"/>
        </w:rPr>
      </w:pPr>
      <w:r>
        <w:rPr>
          <w:rFonts w:hint="eastAsia" w:ascii="宋体" w:hAnsi="宋体" w:cs="宋体"/>
          <w:spacing w:val="-24"/>
          <w:sz w:val="24"/>
        </w:rPr>
        <w:t xml:space="preserve">                            投标人：            （盖单位电子签章）</w:t>
      </w:r>
      <w:r/>
    </w:p>
    <w:p>
      <w:pPr>
        <w:pStyle w:val="1013"/>
        <w:rPr>
          <w:rFonts w:ascii="宋体" w:hAnsi="宋体" w:cs="宋体"/>
          <w:sz w:val="24"/>
        </w:rPr>
      </w:pPr>
      <w:r>
        <w:rPr>
          <w:rFonts w:ascii="宋体" w:hAnsi="宋体" w:cs="宋体"/>
          <w:sz w:val="24"/>
        </w:rPr>
      </w:r>
      <w:r/>
    </w:p>
    <w:p>
      <w:pPr>
        <w:pStyle w:val="791"/>
        <w:ind w:firstLine="5957"/>
        <w:spacing w:before="198" w:line="186" w:lineRule="auto"/>
        <w:rPr>
          <w:rFonts w:ascii="宋体" w:hAnsi="宋体" w:cs="宋体"/>
          <w:spacing w:val="-24"/>
          <w:sz w:val="24"/>
        </w:rPr>
      </w:pPr>
      <w:r>
        <w:rPr>
          <w:rFonts w:hint="eastAsia" w:ascii="宋体" w:hAnsi="宋体" w:cs="宋体"/>
          <w:spacing w:val="-24"/>
          <w:sz w:val="24"/>
        </w:rPr>
        <w:t xml:space="preserve">日期：    年   月   日</w:t>
      </w:r>
      <w:r/>
    </w:p>
    <w:p>
      <w:pPr>
        <w:ind w:firstLine="240"/>
        <w:spacing w:line="312" w:lineRule="atLeast"/>
        <w:rPr>
          <w:rFonts w:ascii="宋体" w:hAnsi="宋体" w:cs="宋体"/>
          <w:spacing w:val="-11"/>
          <w:sz w:val="24"/>
        </w:rPr>
        <w:pBdr>
          <w:top w:val="none" w:color="000000" w:sz="0" w:space="0"/>
          <w:left w:val="none" w:color="000000" w:sz="0" w:space="0"/>
          <w:bottom w:val="none" w:color="000000" w:sz="0" w:space="0"/>
          <w:right w:val="none" w:color="000000" w:sz="0" w:space="0"/>
        </w:pBdr>
      </w:pPr>
      <w:r>
        <w:rPr>
          <w:rFonts w:hint="eastAsia" w:ascii="宋体" w:hAnsi="宋体" w:cs="宋体"/>
          <w:spacing w:val="-11"/>
          <w:sz w:val="24"/>
        </w:rPr>
        <w:t xml:space="preserve">注：</w:t>
      </w:r>
      <w:r/>
    </w:p>
    <w:p>
      <w:pPr>
        <w:ind w:firstLine="240"/>
        <w:spacing w:line="312"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bookmarkStart w:id="83" w:name="OLE_LINK81"/>
      <w:r/>
      <w:bookmarkStart w:id="84" w:name="OLE_LINK80"/>
      <w:r>
        <w:rPr>
          <w:rFonts w:hint="eastAsia" w:ascii="宋体" w:hAnsi="宋体" w:cs="宋体"/>
          <w:sz w:val="24"/>
        </w:rPr>
        <w:t xml:space="preserve">.</w:t>
      </w:r>
      <w:bookmarkEnd w:id="83"/>
      <w:r/>
      <w:bookmarkEnd w:id="84"/>
      <w:r>
        <w:rPr>
          <w:rFonts w:hint="eastAsia" w:ascii="宋体" w:hAnsi="宋体" w:cs="宋体"/>
          <w:sz w:val="24"/>
        </w:rPr>
        <w:t xml:space="preserve">如果不提供</w:t>
      </w:r>
      <w:r>
        <w:rPr>
          <w:rFonts w:hint="eastAsia" w:ascii="宋体" w:hAnsi="宋体" w:cs="宋体"/>
          <w:b/>
          <w:bCs/>
          <w:sz w:val="24"/>
        </w:rPr>
        <w:t xml:space="preserve">详细</w:t>
      </w:r>
      <w:r>
        <w:rPr>
          <w:rFonts w:hint="eastAsia" w:ascii="宋体" w:hAnsi="宋体" w:cs="宋体"/>
          <w:sz w:val="24"/>
        </w:rPr>
        <w:t xml:space="preserve">分项报价将视为没有实质性响应招标文件。</w:t>
      </w:r>
      <w:r/>
    </w:p>
    <w:p>
      <w:pPr>
        <w:ind w:firstLine="240"/>
        <w:spacing w:line="312"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2.投标人对以上数据的真实性负责。</w:t>
      </w:r>
      <w:r/>
    </w:p>
    <w:p>
      <w:pPr>
        <w:ind w:firstLine="240"/>
        <w:spacing w:line="312"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3.报价应包括项目涉及的一切税、费等。</w:t>
      </w:r>
      <w:r/>
    </w:p>
    <w:p>
      <w:pPr>
        <w:ind w:firstLine="240"/>
        <w:spacing w:line="312"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4.采购人或采购代理机构有权将以上内容进行公示。</w:t>
      </w:r>
      <w:r/>
    </w:p>
    <w:p>
      <w:pPr>
        <w:pStyle w:val="1013"/>
        <w:rPr>
          <w:rFonts w:ascii="宋体" w:hAnsi="宋体" w:cs="宋体"/>
        </w:rPr>
        <w:sectPr>
          <w:headerReference w:type="default" r:id="rId9"/>
          <w:footerReference w:type="default" r:id="rId12"/>
          <w:footnotePr/>
          <w:endnotePr/>
          <w:type w:val="nextPage"/>
          <w:pgSz w:w="11906" w:h="16839" w:orient="portrait"/>
          <w:pgMar w:top="1431" w:right="1133" w:bottom="1156" w:left="1344" w:header="0" w:footer="695" w:gutter="0"/>
          <w:cols w:num="1" w:sep="0" w:space="1701" w:equalWidth="1"/>
          <w:docGrid w:linePitch="360"/>
        </w:sectPr>
      </w:pPr>
      <w:r>
        <w:rPr>
          <w:rFonts w:ascii="宋体" w:hAnsi="宋体" w:cs="宋体"/>
        </w:rPr>
      </w:r>
      <w:r/>
    </w:p>
    <w:p>
      <w:pPr>
        <w:pStyle w:val="996"/>
        <w:spacing w:line="520" w:lineRule="exact"/>
        <w:rPr>
          <w:rFonts w:ascii="宋体" w:hAnsi="宋体" w:eastAsia="宋体" w:cs="宋体"/>
        </w:rPr>
      </w:pPr>
      <w:r>
        <w:rPr>
          <w:rFonts w:hint="eastAsia" w:ascii="宋体" w:hAnsi="宋体" w:eastAsia="宋体" w:cs="宋体"/>
        </w:rPr>
        <w:t xml:space="preserve">四、偏离表格式</w:t>
      </w:r>
      <w:r/>
    </w:p>
    <w:p>
      <w:pPr>
        <w:pStyle w:val="791"/>
        <w:ind w:firstLine="600"/>
        <w:spacing w:line="480" w:lineRule="exact"/>
        <w:rPr>
          <w:rFonts w:ascii="宋体" w:hAnsi="宋体" w:cs="宋体"/>
          <w:sz w:val="30"/>
          <w:szCs w:val="30"/>
        </w:rPr>
      </w:pPr>
      <w:r>
        <w:rPr>
          <w:rFonts w:ascii="宋体" w:hAnsi="宋体" w:cs="宋体"/>
          <w:sz w:val="30"/>
          <w:szCs w:val="30"/>
        </w:rPr>
      </w:r>
      <w:r/>
    </w:p>
    <w:p>
      <w:pPr>
        <w:pStyle w:val="791"/>
        <w:spacing w:line="480" w:lineRule="exact"/>
        <w:rPr>
          <w:rFonts w:ascii="宋体" w:hAnsi="宋体" w:cs="宋体"/>
          <w:sz w:val="24"/>
          <w:u w:val="single"/>
        </w:rPr>
      </w:pPr>
      <w:r>
        <w:rPr>
          <w:rFonts w:hint="eastAsia" w:ascii="宋体" w:hAnsi="宋体" w:cs="宋体"/>
          <w:sz w:val="24"/>
        </w:rPr>
        <w:t xml:space="preserve">项目名称：2026年度市直管雨、污水管渠维修养护市场化项目</w:t>
      </w:r>
      <w:r/>
    </w:p>
    <w:p>
      <w:pPr>
        <w:pStyle w:val="791"/>
        <w:spacing w:line="480" w:lineRule="exact"/>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rPr>
        <w:t xml:space="preserve">JSZC-320300-XZTY-G2026-0004</w:t>
      </w:r>
      <w:r/>
    </w:p>
    <w:p>
      <w:pPr>
        <w:rPr>
          <w:rFonts w:ascii="宋体" w:hAnsi="宋体" w:cs="宋体"/>
        </w:rPr>
      </w:pPr>
      <w:r>
        <w:rPr>
          <w:rFonts w:ascii="宋体" w:hAnsi="宋体" w:cs="宋体"/>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3"/>
        <w:gridCol w:w="1308"/>
        <w:gridCol w:w="1373"/>
        <w:gridCol w:w="1502"/>
        <w:gridCol w:w="1203"/>
        <w:gridCol w:w="2311"/>
      </w:tblGrid>
      <w:tr>
        <w:trPr>
          <w:trHeight w:val="794"/>
        </w:trPr>
        <w:tc>
          <w:tcPr>
            <w:tcW w:w="720" w:type="dxa"/>
            <w:vAlign w:val="center"/>
            <w:textDirection w:val="lrTb"/>
            <w:noWrap w:val="false"/>
          </w:tcPr>
          <w:p>
            <w:pPr>
              <w:pStyle w:val="791"/>
              <w:jc w:val="center"/>
              <w:rPr>
                <w:rFonts w:ascii="宋体" w:hAnsi="宋体" w:cs="宋体"/>
                <w:caps/>
                <w:sz w:val="24"/>
              </w:rPr>
            </w:pPr>
            <w:r>
              <w:rPr>
                <w:rFonts w:hint="eastAsia" w:ascii="宋体" w:hAnsi="宋体" w:cs="宋体"/>
                <w:caps/>
                <w:sz w:val="24"/>
              </w:rPr>
              <w:t xml:space="preserve">序号</w:t>
            </w:r>
            <w:r/>
          </w:p>
        </w:tc>
        <w:tc>
          <w:tcPr>
            <w:tcW w:w="1404" w:type="dxa"/>
            <w:vAlign w:val="center"/>
            <w:textDirection w:val="lrTb"/>
            <w:noWrap w:val="false"/>
          </w:tcPr>
          <w:p>
            <w:pPr>
              <w:pStyle w:val="791"/>
              <w:jc w:val="center"/>
              <w:rPr>
                <w:rFonts w:ascii="宋体" w:hAnsi="宋体" w:cs="宋体"/>
                <w:caps/>
                <w:sz w:val="24"/>
              </w:rPr>
            </w:pPr>
            <w:r>
              <w:rPr>
                <w:rFonts w:hint="eastAsia" w:ascii="宋体" w:hAnsi="宋体" w:cs="宋体"/>
                <w:caps/>
                <w:sz w:val="24"/>
              </w:rPr>
              <w:t xml:space="preserve">偏离内容</w:t>
            </w:r>
            <w:r/>
          </w:p>
        </w:tc>
        <w:tc>
          <w:tcPr>
            <w:tcW w:w="1476" w:type="dxa"/>
            <w:vAlign w:val="center"/>
            <w:textDirection w:val="lrTb"/>
            <w:noWrap w:val="false"/>
          </w:tcPr>
          <w:p>
            <w:pPr>
              <w:pStyle w:val="791"/>
              <w:jc w:val="center"/>
              <w:rPr>
                <w:rFonts w:ascii="宋体" w:hAnsi="宋体" w:cs="宋体"/>
                <w:caps/>
                <w:sz w:val="24"/>
              </w:rPr>
            </w:pPr>
            <w:r>
              <w:rPr>
                <w:rFonts w:hint="eastAsia" w:ascii="宋体" w:hAnsi="宋体" w:cs="宋体"/>
                <w:sz w:val="24"/>
              </w:rPr>
              <w:t xml:space="preserve">招标文件的要求</w:t>
            </w:r>
            <w:r/>
          </w:p>
        </w:tc>
        <w:tc>
          <w:tcPr>
            <w:tcW w:w="1620" w:type="dxa"/>
            <w:vAlign w:val="center"/>
            <w:textDirection w:val="lrTb"/>
            <w:noWrap w:val="false"/>
          </w:tcPr>
          <w:p>
            <w:pPr>
              <w:pStyle w:val="791"/>
              <w:jc w:val="center"/>
              <w:rPr>
                <w:rFonts w:ascii="宋体" w:hAnsi="宋体" w:cs="宋体"/>
                <w:caps/>
                <w:sz w:val="24"/>
              </w:rPr>
            </w:pPr>
            <w:r>
              <w:rPr>
                <w:rFonts w:hint="eastAsia" w:ascii="宋体" w:hAnsi="宋体" w:cs="宋体"/>
                <w:sz w:val="24"/>
              </w:rPr>
              <w:t xml:space="preserve">投标文件中的内容</w:t>
            </w:r>
            <w:r/>
          </w:p>
        </w:tc>
        <w:tc>
          <w:tcPr>
            <w:tcW w:w="1260" w:type="dxa"/>
            <w:vAlign w:val="center"/>
            <w:textDirection w:val="lrTb"/>
            <w:noWrap w:val="false"/>
          </w:tcPr>
          <w:p>
            <w:pPr>
              <w:pStyle w:val="791"/>
              <w:jc w:val="center"/>
              <w:rPr>
                <w:rFonts w:ascii="宋体" w:hAnsi="宋体" w:cs="宋体"/>
                <w:caps/>
                <w:sz w:val="24"/>
              </w:rPr>
            </w:pPr>
            <w:r>
              <w:rPr>
                <w:rFonts w:hint="eastAsia" w:ascii="宋体" w:hAnsi="宋体" w:cs="宋体"/>
                <w:caps/>
                <w:sz w:val="24"/>
              </w:rPr>
              <w:t xml:space="preserve">（正/负/无）偏离</w:t>
            </w:r>
            <w:r/>
          </w:p>
        </w:tc>
        <w:tc>
          <w:tcPr>
            <w:tcW w:w="2520" w:type="dxa"/>
            <w:vAlign w:val="center"/>
            <w:textDirection w:val="lrTb"/>
            <w:noWrap w:val="false"/>
          </w:tcPr>
          <w:p>
            <w:pPr>
              <w:pStyle w:val="791"/>
              <w:jc w:val="center"/>
              <w:rPr>
                <w:rFonts w:ascii="宋体" w:hAnsi="宋体" w:cs="宋体"/>
                <w:caps/>
                <w:sz w:val="24"/>
              </w:rPr>
            </w:pPr>
            <w:r>
              <w:rPr>
                <w:rFonts w:hint="eastAsia" w:ascii="宋体" w:hAnsi="宋体" w:cs="宋体"/>
                <w:caps/>
                <w:sz w:val="24"/>
              </w:rPr>
              <w:t xml:space="preserve">说明</w:t>
            </w:r>
            <w:r/>
          </w:p>
        </w:tc>
      </w:tr>
      <w:tr>
        <w:trPr>
          <w:trHeight w:val="794"/>
        </w:trPr>
        <w:tc>
          <w:tcPr>
            <w:tcW w:w="720" w:type="dxa"/>
            <w:textDirection w:val="lrTb"/>
            <w:noWrap w:val="false"/>
          </w:tcPr>
          <w:p>
            <w:pPr>
              <w:pStyle w:val="791"/>
              <w:rPr>
                <w:rFonts w:ascii="宋体" w:hAnsi="宋体" w:cs="宋体"/>
                <w:sz w:val="24"/>
              </w:rPr>
            </w:pPr>
            <w:r>
              <w:rPr>
                <w:rFonts w:ascii="宋体" w:hAnsi="宋体" w:cs="宋体"/>
                <w:sz w:val="24"/>
              </w:rPr>
            </w:r>
            <w:r/>
          </w:p>
        </w:tc>
        <w:tc>
          <w:tcPr>
            <w:tcW w:w="1404" w:type="dxa"/>
            <w:textDirection w:val="lrTb"/>
            <w:noWrap w:val="false"/>
          </w:tcPr>
          <w:p>
            <w:pPr>
              <w:pStyle w:val="791"/>
              <w:rPr>
                <w:rFonts w:ascii="宋体" w:hAnsi="宋体" w:cs="宋体"/>
                <w:sz w:val="24"/>
              </w:rPr>
            </w:pPr>
            <w:r>
              <w:rPr>
                <w:rFonts w:ascii="宋体" w:hAnsi="宋体" w:cs="宋体"/>
                <w:sz w:val="24"/>
              </w:rPr>
            </w:r>
            <w:r/>
          </w:p>
        </w:tc>
        <w:tc>
          <w:tcPr>
            <w:tcW w:w="1476" w:type="dxa"/>
            <w:textDirection w:val="lrTb"/>
            <w:noWrap w:val="false"/>
          </w:tcPr>
          <w:p>
            <w:pPr>
              <w:pStyle w:val="791"/>
              <w:rPr>
                <w:rFonts w:ascii="宋体" w:hAnsi="宋体" w:cs="宋体"/>
                <w:sz w:val="24"/>
              </w:rPr>
            </w:pPr>
            <w:r>
              <w:rPr>
                <w:rFonts w:ascii="宋体" w:hAnsi="宋体" w:cs="宋体"/>
                <w:sz w:val="24"/>
              </w:rPr>
            </w:r>
            <w:r/>
          </w:p>
        </w:tc>
        <w:tc>
          <w:tcPr>
            <w:tcW w:w="1620" w:type="dxa"/>
            <w:textDirection w:val="lrTb"/>
            <w:noWrap w:val="false"/>
          </w:tcPr>
          <w:p>
            <w:pPr>
              <w:pStyle w:val="791"/>
              <w:rPr>
                <w:rFonts w:ascii="宋体" w:hAnsi="宋体" w:cs="宋体"/>
                <w:sz w:val="24"/>
              </w:rPr>
            </w:pPr>
            <w:r>
              <w:rPr>
                <w:rFonts w:ascii="宋体" w:hAnsi="宋体" w:cs="宋体"/>
                <w:sz w:val="24"/>
              </w:rPr>
            </w:r>
            <w:r/>
          </w:p>
        </w:tc>
        <w:tc>
          <w:tcPr>
            <w:tcW w:w="1260" w:type="dxa"/>
            <w:textDirection w:val="lrTb"/>
            <w:noWrap w:val="false"/>
          </w:tcPr>
          <w:p>
            <w:pPr>
              <w:pStyle w:val="791"/>
              <w:rPr>
                <w:rFonts w:ascii="宋体" w:hAnsi="宋体" w:cs="宋体"/>
                <w:sz w:val="24"/>
              </w:rPr>
            </w:pPr>
            <w:r>
              <w:rPr>
                <w:rFonts w:ascii="宋体" w:hAnsi="宋体" w:cs="宋体"/>
                <w:sz w:val="24"/>
              </w:rPr>
            </w:r>
            <w:r/>
          </w:p>
        </w:tc>
        <w:tc>
          <w:tcPr>
            <w:tcW w:w="2520" w:type="dxa"/>
            <w:textDirection w:val="lrTb"/>
            <w:noWrap w:val="false"/>
          </w:tcPr>
          <w:p>
            <w:pPr>
              <w:pStyle w:val="791"/>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791"/>
              <w:rPr>
                <w:rFonts w:ascii="宋体" w:hAnsi="宋体" w:cs="宋体"/>
                <w:sz w:val="24"/>
              </w:rPr>
            </w:pPr>
            <w:r>
              <w:rPr>
                <w:rFonts w:ascii="宋体" w:hAnsi="宋体" w:cs="宋体"/>
                <w:sz w:val="24"/>
              </w:rPr>
            </w:r>
            <w:r/>
          </w:p>
        </w:tc>
        <w:tc>
          <w:tcPr>
            <w:tcW w:w="1404" w:type="dxa"/>
            <w:textDirection w:val="lrTb"/>
            <w:noWrap w:val="false"/>
          </w:tcPr>
          <w:p>
            <w:pPr>
              <w:pStyle w:val="791"/>
              <w:rPr>
                <w:rFonts w:ascii="宋体" w:hAnsi="宋体" w:cs="宋体"/>
                <w:sz w:val="24"/>
              </w:rPr>
            </w:pPr>
            <w:r>
              <w:rPr>
                <w:rFonts w:ascii="宋体" w:hAnsi="宋体" w:cs="宋体"/>
                <w:sz w:val="24"/>
              </w:rPr>
            </w:r>
            <w:r/>
          </w:p>
        </w:tc>
        <w:tc>
          <w:tcPr>
            <w:tcW w:w="1476" w:type="dxa"/>
            <w:textDirection w:val="lrTb"/>
            <w:noWrap w:val="false"/>
          </w:tcPr>
          <w:p>
            <w:pPr>
              <w:pStyle w:val="791"/>
              <w:rPr>
                <w:rFonts w:ascii="宋体" w:hAnsi="宋体" w:cs="宋体"/>
                <w:sz w:val="24"/>
              </w:rPr>
            </w:pPr>
            <w:r>
              <w:rPr>
                <w:rFonts w:ascii="宋体" w:hAnsi="宋体" w:cs="宋体"/>
                <w:sz w:val="24"/>
              </w:rPr>
            </w:r>
            <w:r/>
          </w:p>
        </w:tc>
        <w:tc>
          <w:tcPr>
            <w:tcW w:w="1620" w:type="dxa"/>
            <w:textDirection w:val="lrTb"/>
            <w:noWrap w:val="false"/>
          </w:tcPr>
          <w:p>
            <w:pPr>
              <w:pStyle w:val="791"/>
              <w:rPr>
                <w:rFonts w:ascii="宋体" w:hAnsi="宋体" w:cs="宋体"/>
                <w:sz w:val="24"/>
              </w:rPr>
            </w:pPr>
            <w:r>
              <w:rPr>
                <w:rFonts w:ascii="宋体" w:hAnsi="宋体" w:cs="宋体"/>
                <w:sz w:val="24"/>
              </w:rPr>
            </w:r>
            <w:r/>
          </w:p>
        </w:tc>
        <w:tc>
          <w:tcPr>
            <w:tcW w:w="1260" w:type="dxa"/>
            <w:textDirection w:val="lrTb"/>
            <w:noWrap w:val="false"/>
          </w:tcPr>
          <w:p>
            <w:pPr>
              <w:pStyle w:val="791"/>
              <w:rPr>
                <w:rFonts w:ascii="宋体" w:hAnsi="宋体" w:cs="宋体"/>
                <w:sz w:val="24"/>
              </w:rPr>
            </w:pPr>
            <w:r>
              <w:rPr>
                <w:rFonts w:ascii="宋体" w:hAnsi="宋体" w:cs="宋体"/>
                <w:sz w:val="24"/>
              </w:rPr>
            </w:r>
            <w:r/>
          </w:p>
        </w:tc>
        <w:tc>
          <w:tcPr>
            <w:tcW w:w="2520" w:type="dxa"/>
            <w:textDirection w:val="lrTb"/>
            <w:noWrap w:val="false"/>
          </w:tcPr>
          <w:p>
            <w:pPr>
              <w:pStyle w:val="791"/>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791"/>
              <w:rPr>
                <w:rFonts w:ascii="宋体" w:hAnsi="宋体" w:cs="宋体"/>
                <w:sz w:val="24"/>
              </w:rPr>
            </w:pPr>
            <w:r>
              <w:rPr>
                <w:rFonts w:ascii="宋体" w:hAnsi="宋体" w:cs="宋体"/>
                <w:sz w:val="24"/>
              </w:rPr>
            </w:r>
            <w:r/>
          </w:p>
        </w:tc>
        <w:tc>
          <w:tcPr>
            <w:tcW w:w="1404" w:type="dxa"/>
            <w:textDirection w:val="lrTb"/>
            <w:noWrap w:val="false"/>
          </w:tcPr>
          <w:p>
            <w:pPr>
              <w:pStyle w:val="791"/>
              <w:rPr>
                <w:rFonts w:ascii="宋体" w:hAnsi="宋体" w:cs="宋体"/>
                <w:sz w:val="24"/>
              </w:rPr>
            </w:pPr>
            <w:r>
              <w:rPr>
                <w:rFonts w:ascii="宋体" w:hAnsi="宋体" w:cs="宋体"/>
                <w:sz w:val="24"/>
              </w:rPr>
            </w:r>
            <w:r/>
          </w:p>
        </w:tc>
        <w:tc>
          <w:tcPr>
            <w:tcW w:w="1476" w:type="dxa"/>
            <w:textDirection w:val="lrTb"/>
            <w:noWrap w:val="false"/>
          </w:tcPr>
          <w:p>
            <w:pPr>
              <w:pStyle w:val="791"/>
              <w:rPr>
                <w:rFonts w:ascii="宋体" w:hAnsi="宋体" w:cs="宋体"/>
                <w:sz w:val="24"/>
              </w:rPr>
            </w:pPr>
            <w:r>
              <w:rPr>
                <w:rFonts w:ascii="宋体" w:hAnsi="宋体" w:cs="宋体"/>
                <w:sz w:val="24"/>
              </w:rPr>
            </w:r>
            <w:r/>
          </w:p>
        </w:tc>
        <w:tc>
          <w:tcPr>
            <w:tcW w:w="1620" w:type="dxa"/>
            <w:textDirection w:val="lrTb"/>
            <w:noWrap w:val="false"/>
          </w:tcPr>
          <w:p>
            <w:pPr>
              <w:pStyle w:val="791"/>
              <w:rPr>
                <w:rFonts w:ascii="宋体" w:hAnsi="宋体" w:cs="宋体"/>
                <w:sz w:val="24"/>
              </w:rPr>
            </w:pPr>
            <w:r>
              <w:rPr>
                <w:rFonts w:ascii="宋体" w:hAnsi="宋体" w:cs="宋体"/>
                <w:sz w:val="24"/>
              </w:rPr>
            </w:r>
            <w:r/>
          </w:p>
        </w:tc>
        <w:tc>
          <w:tcPr>
            <w:tcW w:w="1260" w:type="dxa"/>
            <w:textDirection w:val="lrTb"/>
            <w:noWrap w:val="false"/>
          </w:tcPr>
          <w:p>
            <w:pPr>
              <w:pStyle w:val="791"/>
              <w:rPr>
                <w:rFonts w:ascii="宋体" w:hAnsi="宋体" w:cs="宋体"/>
                <w:sz w:val="24"/>
              </w:rPr>
            </w:pPr>
            <w:r>
              <w:rPr>
                <w:rFonts w:ascii="宋体" w:hAnsi="宋体" w:cs="宋体"/>
                <w:sz w:val="24"/>
              </w:rPr>
            </w:r>
            <w:r/>
          </w:p>
        </w:tc>
        <w:tc>
          <w:tcPr>
            <w:tcW w:w="2520" w:type="dxa"/>
            <w:textDirection w:val="lrTb"/>
            <w:noWrap w:val="false"/>
          </w:tcPr>
          <w:p>
            <w:pPr>
              <w:pStyle w:val="791"/>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791"/>
              <w:rPr>
                <w:rFonts w:ascii="宋体" w:hAnsi="宋体" w:cs="宋体"/>
                <w:sz w:val="24"/>
              </w:rPr>
            </w:pPr>
            <w:r>
              <w:rPr>
                <w:rFonts w:ascii="宋体" w:hAnsi="宋体" w:cs="宋体"/>
                <w:sz w:val="24"/>
              </w:rPr>
            </w:r>
            <w:r/>
          </w:p>
        </w:tc>
        <w:tc>
          <w:tcPr>
            <w:tcW w:w="1404" w:type="dxa"/>
            <w:textDirection w:val="lrTb"/>
            <w:noWrap w:val="false"/>
          </w:tcPr>
          <w:p>
            <w:pPr>
              <w:pStyle w:val="791"/>
              <w:rPr>
                <w:rFonts w:ascii="宋体" w:hAnsi="宋体" w:cs="宋体"/>
                <w:sz w:val="24"/>
              </w:rPr>
            </w:pPr>
            <w:r>
              <w:rPr>
                <w:rFonts w:ascii="宋体" w:hAnsi="宋体" w:cs="宋体"/>
                <w:sz w:val="24"/>
              </w:rPr>
            </w:r>
            <w:r/>
          </w:p>
        </w:tc>
        <w:tc>
          <w:tcPr>
            <w:tcW w:w="1476" w:type="dxa"/>
            <w:textDirection w:val="lrTb"/>
            <w:noWrap w:val="false"/>
          </w:tcPr>
          <w:p>
            <w:pPr>
              <w:pStyle w:val="791"/>
              <w:rPr>
                <w:rFonts w:ascii="宋体" w:hAnsi="宋体" w:cs="宋体"/>
                <w:sz w:val="24"/>
              </w:rPr>
            </w:pPr>
            <w:r>
              <w:rPr>
                <w:rFonts w:ascii="宋体" w:hAnsi="宋体" w:cs="宋体"/>
                <w:sz w:val="24"/>
              </w:rPr>
            </w:r>
            <w:r/>
          </w:p>
        </w:tc>
        <w:tc>
          <w:tcPr>
            <w:tcW w:w="1620" w:type="dxa"/>
            <w:textDirection w:val="lrTb"/>
            <w:noWrap w:val="false"/>
          </w:tcPr>
          <w:p>
            <w:pPr>
              <w:pStyle w:val="791"/>
              <w:rPr>
                <w:rFonts w:ascii="宋体" w:hAnsi="宋体" w:cs="宋体"/>
                <w:sz w:val="24"/>
              </w:rPr>
            </w:pPr>
            <w:r>
              <w:rPr>
                <w:rFonts w:ascii="宋体" w:hAnsi="宋体" w:cs="宋体"/>
                <w:sz w:val="24"/>
              </w:rPr>
            </w:r>
            <w:r/>
          </w:p>
        </w:tc>
        <w:tc>
          <w:tcPr>
            <w:tcW w:w="1260" w:type="dxa"/>
            <w:textDirection w:val="lrTb"/>
            <w:noWrap w:val="false"/>
          </w:tcPr>
          <w:p>
            <w:pPr>
              <w:pStyle w:val="791"/>
              <w:rPr>
                <w:rFonts w:ascii="宋体" w:hAnsi="宋体" w:cs="宋体"/>
                <w:sz w:val="24"/>
              </w:rPr>
            </w:pPr>
            <w:r>
              <w:rPr>
                <w:rFonts w:ascii="宋体" w:hAnsi="宋体" w:cs="宋体"/>
                <w:sz w:val="24"/>
              </w:rPr>
            </w:r>
            <w:r/>
          </w:p>
        </w:tc>
        <w:tc>
          <w:tcPr>
            <w:tcW w:w="2520" w:type="dxa"/>
            <w:textDirection w:val="lrTb"/>
            <w:noWrap w:val="false"/>
          </w:tcPr>
          <w:p>
            <w:pPr>
              <w:pStyle w:val="791"/>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791"/>
              <w:rPr>
                <w:rFonts w:ascii="宋体" w:hAnsi="宋体" w:cs="宋体"/>
                <w:sz w:val="24"/>
              </w:rPr>
            </w:pPr>
            <w:r>
              <w:rPr>
                <w:rFonts w:ascii="宋体" w:hAnsi="宋体" w:cs="宋体"/>
                <w:sz w:val="24"/>
              </w:rPr>
            </w:r>
            <w:r/>
          </w:p>
        </w:tc>
        <w:tc>
          <w:tcPr>
            <w:tcW w:w="1404" w:type="dxa"/>
            <w:textDirection w:val="lrTb"/>
            <w:noWrap w:val="false"/>
          </w:tcPr>
          <w:p>
            <w:pPr>
              <w:pStyle w:val="791"/>
              <w:rPr>
                <w:rFonts w:ascii="宋体" w:hAnsi="宋体" w:cs="宋体"/>
                <w:sz w:val="24"/>
              </w:rPr>
            </w:pPr>
            <w:r>
              <w:rPr>
                <w:rFonts w:ascii="宋体" w:hAnsi="宋体" w:cs="宋体"/>
                <w:sz w:val="24"/>
              </w:rPr>
            </w:r>
            <w:r/>
          </w:p>
        </w:tc>
        <w:tc>
          <w:tcPr>
            <w:tcW w:w="1476" w:type="dxa"/>
            <w:textDirection w:val="lrTb"/>
            <w:noWrap w:val="false"/>
          </w:tcPr>
          <w:p>
            <w:pPr>
              <w:pStyle w:val="791"/>
              <w:rPr>
                <w:rFonts w:ascii="宋体" w:hAnsi="宋体" w:cs="宋体"/>
                <w:sz w:val="24"/>
              </w:rPr>
            </w:pPr>
            <w:r>
              <w:rPr>
                <w:rFonts w:ascii="宋体" w:hAnsi="宋体" w:cs="宋体"/>
                <w:sz w:val="24"/>
              </w:rPr>
            </w:r>
            <w:r/>
          </w:p>
        </w:tc>
        <w:tc>
          <w:tcPr>
            <w:tcW w:w="1620" w:type="dxa"/>
            <w:textDirection w:val="lrTb"/>
            <w:noWrap w:val="false"/>
          </w:tcPr>
          <w:p>
            <w:pPr>
              <w:pStyle w:val="791"/>
              <w:rPr>
                <w:rFonts w:ascii="宋体" w:hAnsi="宋体" w:cs="宋体"/>
                <w:sz w:val="24"/>
              </w:rPr>
            </w:pPr>
            <w:r>
              <w:rPr>
                <w:rFonts w:ascii="宋体" w:hAnsi="宋体" w:cs="宋体"/>
                <w:sz w:val="24"/>
              </w:rPr>
            </w:r>
            <w:r/>
          </w:p>
        </w:tc>
        <w:tc>
          <w:tcPr>
            <w:tcW w:w="1260" w:type="dxa"/>
            <w:textDirection w:val="lrTb"/>
            <w:noWrap w:val="false"/>
          </w:tcPr>
          <w:p>
            <w:pPr>
              <w:pStyle w:val="791"/>
              <w:rPr>
                <w:rFonts w:ascii="宋体" w:hAnsi="宋体" w:cs="宋体"/>
                <w:sz w:val="24"/>
              </w:rPr>
            </w:pPr>
            <w:r>
              <w:rPr>
                <w:rFonts w:ascii="宋体" w:hAnsi="宋体" w:cs="宋体"/>
                <w:sz w:val="24"/>
              </w:rPr>
            </w:r>
            <w:r/>
          </w:p>
        </w:tc>
        <w:tc>
          <w:tcPr>
            <w:tcW w:w="2520" w:type="dxa"/>
            <w:textDirection w:val="lrTb"/>
            <w:noWrap w:val="false"/>
          </w:tcPr>
          <w:p>
            <w:pPr>
              <w:pStyle w:val="791"/>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791"/>
              <w:rPr>
                <w:rFonts w:ascii="宋体" w:hAnsi="宋体" w:cs="宋体"/>
                <w:sz w:val="24"/>
              </w:rPr>
            </w:pPr>
            <w:r>
              <w:rPr>
                <w:rFonts w:ascii="宋体" w:hAnsi="宋体" w:cs="宋体"/>
                <w:sz w:val="24"/>
              </w:rPr>
            </w:r>
            <w:r/>
          </w:p>
        </w:tc>
        <w:tc>
          <w:tcPr>
            <w:tcW w:w="1404" w:type="dxa"/>
            <w:textDirection w:val="lrTb"/>
            <w:noWrap w:val="false"/>
          </w:tcPr>
          <w:p>
            <w:pPr>
              <w:pStyle w:val="791"/>
              <w:rPr>
                <w:rFonts w:ascii="宋体" w:hAnsi="宋体" w:cs="宋体"/>
                <w:sz w:val="24"/>
              </w:rPr>
            </w:pPr>
            <w:r>
              <w:rPr>
                <w:rFonts w:ascii="宋体" w:hAnsi="宋体" w:cs="宋体"/>
                <w:sz w:val="24"/>
              </w:rPr>
            </w:r>
            <w:r/>
          </w:p>
        </w:tc>
        <w:tc>
          <w:tcPr>
            <w:tcW w:w="1476" w:type="dxa"/>
            <w:textDirection w:val="lrTb"/>
            <w:noWrap w:val="false"/>
          </w:tcPr>
          <w:p>
            <w:pPr>
              <w:pStyle w:val="791"/>
              <w:rPr>
                <w:rFonts w:ascii="宋体" w:hAnsi="宋体" w:cs="宋体"/>
                <w:sz w:val="24"/>
              </w:rPr>
            </w:pPr>
            <w:r>
              <w:rPr>
                <w:rFonts w:ascii="宋体" w:hAnsi="宋体" w:cs="宋体"/>
                <w:sz w:val="24"/>
              </w:rPr>
            </w:r>
            <w:r/>
          </w:p>
        </w:tc>
        <w:tc>
          <w:tcPr>
            <w:tcW w:w="1620" w:type="dxa"/>
            <w:textDirection w:val="lrTb"/>
            <w:noWrap w:val="false"/>
          </w:tcPr>
          <w:p>
            <w:pPr>
              <w:pStyle w:val="791"/>
              <w:rPr>
                <w:rFonts w:ascii="宋体" w:hAnsi="宋体" w:cs="宋体"/>
                <w:sz w:val="24"/>
              </w:rPr>
            </w:pPr>
            <w:r>
              <w:rPr>
                <w:rFonts w:ascii="宋体" w:hAnsi="宋体" w:cs="宋体"/>
                <w:sz w:val="24"/>
              </w:rPr>
            </w:r>
            <w:r/>
          </w:p>
        </w:tc>
        <w:tc>
          <w:tcPr>
            <w:tcW w:w="1260" w:type="dxa"/>
            <w:textDirection w:val="lrTb"/>
            <w:noWrap w:val="false"/>
          </w:tcPr>
          <w:p>
            <w:pPr>
              <w:pStyle w:val="791"/>
              <w:rPr>
                <w:rFonts w:ascii="宋体" w:hAnsi="宋体" w:cs="宋体"/>
                <w:sz w:val="24"/>
              </w:rPr>
            </w:pPr>
            <w:r>
              <w:rPr>
                <w:rFonts w:ascii="宋体" w:hAnsi="宋体" w:cs="宋体"/>
                <w:sz w:val="24"/>
              </w:rPr>
            </w:r>
            <w:r/>
          </w:p>
        </w:tc>
        <w:tc>
          <w:tcPr>
            <w:tcW w:w="2520" w:type="dxa"/>
            <w:textDirection w:val="lrTb"/>
            <w:noWrap w:val="false"/>
          </w:tcPr>
          <w:p>
            <w:pPr>
              <w:pStyle w:val="791"/>
              <w:rPr>
                <w:rFonts w:ascii="宋体" w:hAnsi="宋体" w:cs="宋体"/>
                <w:sz w:val="24"/>
              </w:rPr>
            </w:pPr>
            <w:r>
              <w:rPr>
                <w:rFonts w:ascii="宋体" w:hAnsi="宋体" w:cs="宋体"/>
                <w:sz w:val="24"/>
              </w:rPr>
            </w:r>
            <w:r/>
          </w:p>
        </w:tc>
      </w:tr>
    </w:tbl>
    <w:p>
      <w:pPr>
        <w:pStyle w:val="791"/>
        <w:rPr>
          <w:rFonts w:ascii="宋体" w:hAnsi="宋体" w:cs="宋体"/>
          <w:sz w:val="24"/>
          <w:u w:val="single"/>
        </w:rPr>
      </w:pPr>
      <w:r>
        <w:rPr>
          <w:rFonts w:ascii="宋体" w:hAnsi="宋体" w:cs="宋体"/>
          <w:sz w:val="24"/>
          <w:u w:val="single"/>
        </w:rPr>
      </w:r>
      <w:r/>
    </w:p>
    <w:p>
      <w:pPr>
        <w:pStyle w:val="791"/>
        <w:ind w:firstLine="562"/>
        <w:spacing w:line="440" w:lineRule="exact"/>
        <w:rPr>
          <w:rFonts w:ascii="宋体" w:hAnsi="宋体" w:cs="宋体"/>
          <w:sz w:val="24"/>
        </w:rP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pStyle w:val="791"/>
        <w:ind w:firstLine="2850"/>
        <w:spacing w:line="300" w:lineRule="auto"/>
        <w:rPr>
          <w:rFonts w:ascii="宋体" w:hAnsi="宋体" w:cs="宋体"/>
          <w:sz w:val="24"/>
        </w:rPr>
      </w:pPr>
      <w:r>
        <w:rPr>
          <w:rFonts w:hint="eastAsia" w:ascii="宋体" w:hAnsi="宋体" w:cs="宋体"/>
          <w:sz w:val="24"/>
        </w:rPr>
        <w:t xml:space="preserve">投标人：（盖单位电子签章）</w:t>
      </w:r>
      <w:r/>
    </w:p>
    <w:p>
      <w:pPr>
        <w:pStyle w:val="791"/>
        <w:ind w:firstLine="3900"/>
        <w:spacing w:line="360" w:lineRule="auto"/>
        <w:rPr>
          <w:rFonts w:ascii="宋体" w:hAnsi="宋体" w:cs="宋体"/>
          <w:sz w:val="24"/>
        </w:rPr>
      </w:pPr>
      <w:r>
        <w:rPr>
          <w:rFonts w:ascii="宋体" w:hAnsi="宋体" w:cs="宋体"/>
          <w:sz w:val="24"/>
        </w:rPr>
      </w:r>
      <w:r/>
    </w:p>
    <w:p>
      <w:pPr>
        <w:pStyle w:val="791"/>
        <w:ind w:firstLine="3900"/>
        <w:spacing w:line="360" w:lineRule="auto"/>
        <w:rPr>
          <w:rFonts w:ascii="宋体" w:hAnsi="宋体" w:cs="宋体"/>
          <w:sz w:val="30"/>
          <w:szCs w:val="30"/>
        </w:rPr>
      </w:pPr>
      <w:r>
        <w:rPr>
          <w:rFonts w:hint="eastAsia" w:ascii="宋体" w:hAnsi="宋体" w:cs="宋体"/>
          <w:sz w:val="24"/>
        </w:rPr>
        <w:t xml:space="preserve">日期：   年  月  日</w:t>
      </w:r>
      <w:r/>
    </w:p>
    <w:p>
      <w:pPr>
        <w:pStyle w:val="791"/>
        <w:ind w:firstLine="600"/>
        <w:spacing w:line="480" w:lineRule="exact"/>
        <w:rPr>
          <w:rFonts w:ascii="宋体" w:hAnsi="宋体" w:cs="宋体"/>
          <w:bCs/>
          <w:sz w:val="30"/>
          <w:szCs w:val="30"/>
        </w:rPr>
      </w:pPr>
      <w:r>
        <w:rPr>
          <w:rFonts w:ascii="宋体" w:hAnsi="宋体" w:cs="宋体"/>
          <w:bCs/>
          <w:sz w:val="30"/>
          <w:szCs w:val="30"/>
        </w:rPr>
      </w:r>
      <w:r/>
    </w:p>
    <w:p>
      <w:pPr>
        <w:pStyle w:val="791"/>
        <w:ind w:firstLine="600"/>
        <w:spacing w:line="480" w:lineRule="exact"/>
        <w:rPr>
          <w:rFonts w:ascii="宋体" w:hAnsi="宋体" w:cs="宋体"/>
          <w:bCs/>
          <w:sz w:val="30"/>
          <w:szCs w:val="30"/>
        </w:rPr>
      </w:pPr>
      <w:r>
        <w:rPr>
          <w:rFonts w:ascii="宋体" w:hAnsi="宋体" w:cs="宋体"/>
          <w:bCs/>
          <w:sz w:val="30"/>
          <w:szCs w:val="30"/>
        </w:rPr>
      </w:r>
      <w:r/>
    </w:p>
    <w:p>
      <w:pPr>
        <w:pStyle w:val="996"/>
        <w:spacing w:line="520" w:lineRule="exact"/>
        <w:rPr>
          <w:rFonts w:ascii="宋体" w:hAnsi="宋体" w:eastAsia="宋体" w:cs="宋体"/>
        </w:rPr>
      </w:pPr>
      <w:r>
        <w:rPr>
          <w:rFonts w:hint="eastAsia" w:ascii="宋体" w:hAnsi="宋体" w:eastAsia="宋体" w:cs="宋体"/>
          <w:szCs w:val="30"/>
        </w:rPr>
        <w:br w:type="page" w:clear="all"/>
      </w:r>
      <w:r>
        <w:rPr>
          <w:rFonts w:hint="eastAsia" w:ascii="宋体" w:hAnsi="宋体" w:eastAsia="宋体" w:cs="宋体"/>
        </w:rPr>
        <w:t xml:space="preserve">五、法定代表人授权书格式</w:t>
      </w:r>
      <w:r/>
    </w:p>
    <w:p>
      <w:pPr>
        <w:pStyle w:val="791"/>
        <w:spacing w:line="480" w:lineRule="exact"/>
        <w:rPr>
          <w:rFonts w:ascii="宋体" w:hAnsi="宋体" w:cs="宋体"/>
          <w:sz w:val="30"/>
          <w:szCs w:val="30"/>
        </w:rPr>
      </w:pPr>
      <w:r>
        <w:rPr>
          <w:rFonts w:ascii="宋体" w:hAnsi="宋体" w:cs="宋体"/>
          <w:sz w:val="30"/>
          <w:szCs w:val="30"/>
        </w:rPr>
      </w:r>
      <w:r/>
    </w:p>
    <w:p>
      <w:pPr>
        <w:pStyle w:val="791"/>
        <w:spacing w:line="480" w:lineRule="exact"/>
        <w:rPr>
          <w:rFonts w:ascii="宋体" w:hAnsi="宋体" w:cs="宋体"/>
          <w:sz w:val="24"/>
        </w:rPr>
      </w:pPr>
      <w:r>
        <w:rPr>
          <w:rFonts w:hint="eastAsia" w:ascii="宋体" w:hAnsi="宋体" w:cs="宋体"/>
          <w:sz w:val="24"/>
        </w:rPr>
        <w:t xml:space="preserve">委托人：</w:t>
      </w:r>
      <w:r/>
    </w:p>
    <w:p>
      <w:pPr>
        <w:pStyle w:val="791"/>
        <w:spacing w:line="480" w:lineRule="exact"/>
        <w:rPr>
          <w:rFonts w:ascii="宋体" w:hAnsi="宋体" w:cs="宋体"/>
          <w:sz w:val="24"/>
        </w:rPr>
      </w:pPr>
      <w:r>
        <w:rPr>
          <w:rFonts w:hint="eastAsia" w:ascii="宋体" w:hAnsi="宋体" w:cs="宋体"/>
          <w:sz w:val="24"/>
        </w:rPr>
        <w:t xml:space="preserve">地  址：</w:t>
      </w:r>
      <w:r/>
    </w:p>
    <w:p>
      <w:pPr>
        <w:pStyle w:val="791"/>
        <w:spacing w:line="480" w:lineRule="exact"/>
        <w:rPr>
          <w:rFonts w:ascii="宋体" w:hAnsi="宋体" w:cs="宋体"/>
          <w:sz w:val="24"/>
        </w:rPr>
      </w:pPr>
      <w:r>
        <w:rPr>
          <w:rFonts w:hint="eastAsia" w:ascii="宋体" w:hAnsi="宋体" w:cs="宋体"/>
          <w:sz w:val="24"/>
        </w:rPr>
        <w:t xml:space="preserve">法定代表人（负责人）：               职务：</w:t>
      </w:r>
      <w:r/>
    </w:p>
    <w:p>
      <w:pPr>
        <w:pStyle w:val="791"/>
        <w:spacing w:line="480" w:lineRule="exact"/>
        <w:rPr>
          <w:rFonts w:ascii="宋体" w:hAnsi="宋体" w:cs="宋体"/>
          <w:sz w:val="24"/>
        </w:rPr>
      </w:pPr>
      <w:r>
        <w:rPr>
          <w:rFonts w:hint="eastAsia" w:ascii="宋体" w:hAnsi="宋体" w:cs="宋体"/>
          <w:sz w:val="24"/>
        </w:rPr>
        <w:t xml:space="preserve">统一社会信用代码：</w:t>
      </w:r>
      <w:r/>
    </w:p>
    <w:p>
      <w:pPr>
        <w:pStyle w:val="791"/>
        <w:spacing w:line="480" w:lineRule="exact"/>
        <w:rPr>
          <w:rFonts w:ascii="宋体" w:hAnsi="宋体" w:cs="宋体"/>
          <w:sz w:val="24"/>
        </w:rPr>
      </w:pPr>
      <w:r>
        <w:rPr>
          <w:rFonts w:hint="eastAsia" w:ascii="宋体" w:hAnsi="宋体" w:cs="宋体"/>
          <w:sz w:val="24"/>
        </w:rPr>
        <w:t xml:space="preserve">受托人：                   性别：男（女）  </w:t>
      </w:r>
      <w:r/>
    </w:p>
    <w:p>
      <w:pPr>
        <w:pStyle w:val="791"/>
        <w:spacing w:line="480" w:lineRule="exact"/>
        <w:rPr>
          <w:rFonts w:ascii="宋体" w:hAnsi="宋体" w:cs="宋体"/>
          <w:sz w:val="24"/>
        </w:rPr>
      </w:pPr>
      <w:r>
        <w:rPr>
          <w:rFonts w:hint="eastAsia" w:ascii="宋体" w:hAnsi="宋体" w:cs="宋体"/>
          <w:sz w:val="24"/>
        </w:rPr>
        <w:t xml:space="preserve">年龄：  岁                 民族：   族</w:t>
      </w:r>
      <w:r/>
    </w:p>
    <w:p>
      <w:pPr>
        <w:pStyle w:val="791"/>
        <w:spacing w:line="480" w:lineRule="exact"/>
        <w:rPr>
          <w:rFonts w:ascii="宋体" w:hAnsi="宋体" w:cs="宋体"/>
          <w:sz w:val="24"/>
        </w:rPr>
      </w:pPr>
      <w:r>
        <w:rPr>
          <w:rFonts w:hint="eastAsia" w:ascii="宋体" w:hAnsi="宋体" w:cs="宋体"/>
          <w:sz w:val="24"/>
        </w:rPr>
        <w:t xml:space="preserve">职务：</w:t>
      </w:r>
      <w:r/>
    </w:p>
    <w:p>
      <w:pPr>
        <w:pStyle w:val="791"/>
        <w:spacing w:line="480" w:lineRule="exact"/>
        <w:rPr>
          <w:rFonts w:ascii="宋体" w:hAnsi="宋体" w:cs="宋体"/>
          <w:sz w:val="24"/>
        </w:rPr>
      </w:pPr>
      <w:r>
        <w:rPr>
          <w:rFonts w:hint="eastAsia" w:ascii="宋体" w:hAnsi="宋体" w:cs="宋体"/>
          <w:sz w:val="24"/>
        </w:rPr>
        <w:t xml:space="preserve">身份证号：</w:t>
      </w:r>
      <w:r/>
    </w:p>
    <w:p>
      <w:pPr>
        <w:pStyle w:val="791"/>
        <w:ind w:firstLine="600"/>
        <w:spacing w:line="480" w:lineRule="exact"/>
        <w:rPr>
          <w:rFonts w:ascii="宋体" w:hAnsi="宋体" w:cs="宋体"/>
          <w:sz w:val="24"/>
        </w:rPr>
      </w:pPr>
      <w:r>
        <w:rPr>
          <w:rFonts w:hint="eastAsia" w:ascii="宋体" w:hAnsi="宋体" w:cs="宋体"/>
          <w:sz w:val="24"/>
        </w:rPr>
        <w:t xml:space="preserve">兹委托（）全权代表我企业（公司）参与（）项目（项目编号：）的招、投标活动及签订合同。（）以我企业（公司）名义所为的法律行为及签署的文件，我企业（公司）均予以认可。有关法律责任均由我企业（公司）承担。（）无转委托权。</w:t>
      </w:r>
      <w:r/>
    </w:p>
    <w:p>
      <w:pPr>
        <w:pStyle w:val="791"/>
        <w:ind w:firstLine="600"/>
        <w:spacing w:line="480" w:lineRule="exact"/>
        <w:rPr>
          <w:rFonts w:ascii="宋体" w:hAnsi="宋体" w:cs="宋体"/>
          <w:sz w:val="24"/>
        </w:rPr>
      </w:pPr>
      <w:r>
        <w:rPr>
          <w:rFonts w:hint="eastAsia" w:ascii="宋体" w:hAnsi="宋体" w:cs="宋体"/>
          <w:sz w:val="24"/>
        </w:rPr>
        <w:t xml:space="preserve">委托期限自   年  月  日起至  年  月    日止。</w:t>
      </w:r>
      <w:r/>
    </w:p>
    <w:p>
      <w:pPr>
        <w:pStyle w:val="791"/>
        <w:ind w:firstLine="630"/>
        <w:spacing w:line="480" w:lineRule="exact"/>
        <w:rPr>
          <w:rFonts w:ascii="宋体" w:hAnsi="宋体" w:cs="宋体"/>
          <w:sz w:val="24"/>
        </w:rPr>
      </w:pPr>
      <w:r>
        <w:rPr>
          <w:rFonts w:hint="eastAsia" w:ascii="宋体" w:hAnsi="宋体" w:cs="宋体"/>
          <w:sz w:val="24"/>
        </w:rPr>
        <w:t xml:space="preserve">特此授权委托。</w:t>
      </w:r>
      <w:r/>
    </w:p>
    <w:p>
      <w:pPr>
        <w:pStyle w:val="791"/>
        <w:ind w:firstLine="600"/>
        <w:spacing w:line="480" w:lineRule="exact"/>
        <w:rPr>
          <w:rFonts w:ascii="宋体" w:hAnsi="宋体" w:cs="宋体"/>
          <w:sz w:val="24"/>
        </w:rPr>
      </w:pPr>
      <w:r>
        <w:rPr>
          <w:rFonts w:hint="eastAsia" w:ascii="宋体" w:hAnsi="宋体" w:cs="宋体"/>
          <w:sz w:val="24"/>
        </w:rPr>
        <w:t xml:space="preserve">委托人（盖章）：    </w:t>
      </w:r>
      <w:r/>
    </w:p>
    <w:p>
      <w:pPr>
        <w:pStyle w:val="791"/>
        <w:ind w:firstLine="600"/>
        <w:spacing w:line="480" w:lineRule="exact"/>
        <w:rPr>
          <w:rFonts w:ascii="宋体" w:hAnsi="宋体" w:cs="宋体"/>
          <w:sz w:val="24"/>
        </w:rPr>
      </w:pPr>
      <w:r>
        <w:rPr>
          <w:rFonts w:ascii="宋体" w:hAnsi="宋体" w:cs="宋体"/>
          <w:sz w:val="24"/>
        </w:rPr>
      </w:r>
      <w:r/>
    </w:p>
    <w:p>
      <w:pPr>
        <w:pStyle w:val="791"/>
        <w:ind w:firstLine="600"/>
        <w:spacing w:line="480" w:lineRule="exact"/>
        <w:rPr>
          <w:rFonts w:ascii="宋体" w:hAnsi="宋体" w:cs="宋体"/>
          <w:sz w:val="24"/>
        </w:rPr>
      </w:pPr>
      <w:r>
        <w:rPr>
          <w:rFonts w:hint="eastAsia" w:ascii="宋体" w:hAnsi="宋体" w:cs="宋体"/>
          <w:sz w:val="24"/>
        </w:rPr>
        <w:t xml:space="preserve">法定代表人（签字或盖章）： </w:t>
      </w:r>
      <w:r/>
    </w:p>
    <w:p>
      <w:pPr>
        <w:pStyle w:val="791"/>
        <w:ind w:right="600"/>
        <w:jc w:val="right"/>
        <w:spacing w:line="480" w:lineRule="exact"/>
        <w:rPr>
          <w:rFonts w:ascii="宋体" w:hAnsi="宋体" w:cs="宋体"/>
          <w:sz w:val="24"/>
        </w:rPr>
      </w:pPr>
      <w:r>
        <w:rPr>
          <w:rFonts w:ascii="宋体" w:hAnsi="宋体" w:cs="宋体"/>
          <w:sz w:val="24"/>
        </w:rPr>
      </w:r>
      <w:r/>
    </w:p>
    <w:p>
      <w:pPr>
        <w:pStyle w:val="791"/>
        <w:ind w:firstLine="600"/>
        <w:spacing w:line="480" w:lineRule="exact"/>
        <w:rPr>
          <w:rFonts w:ascii="宋体" w:hAnsi="宋体" w:cs="宋体"/>
          <w:sz w:val="24"/>
        </w:rPr>
      </w:pPr>
      <w:r>
        <w:rPr>
          <w:rFonts w:hint="eastAsia" w:ascii="宋体" w:hAnsi="宋体" w:cs="宋体"/>
          <w:sz w:val="24"/>
        </w:rPr>
        <w:t xml:space="preserve">受托人（签字或盖章）：</w:t>
      </w:r>
      <w:r/>
    </w:p>
    <w:p>
      <w:pPr>
        <w:pStyle w:val="791"/>
        <w:ind w:firstLine="600"/>
        <w:spacing w:line="480" w:lineRule="exact"/>
        <w:rPr>
          <w:rFonts w:ascii="宋体" w:hAnsi="宋体" w:cs="宋体"/>
          <w:sz w:val="24"/>
        </w:rPr>
      </w:pPr>
      <w:r/>
      <w:bookmarkStart w:id="85" w:name="OLE_LINK86"/>
      <w:r>
        <w:rPr>
          <w:rFonts w:hint="eastAsia" w:ascii="宋体" w:hAnsi="宋体" w:cs="宋体"/>
          <w:sz w:val="24"/>
        </w:rPr>
        <w:t xml:space="preserve">受托人联系电话：             邮箱：</w:t>
      </w:r>
      <w:bookmarkEnd w:id="85"/>
      <w:r/>
      <w:r/>
    </w:p>
    <w:p>
      <w:pPr>
        <w:pStyle w:val="791"/>
        <w:ind w:firstLine="600"/>
        <w:spacing w:line="480" w:lineRule="exact"/>
        <w:rPr>
          <w:rFonts w:ascii="宋体" w:hAnsi="宋体" w:cs="宋体"/>
          <w:sz w:val="24"/>
        </w:rPr>
      </w:pPr>
      <w:r>
        <w:rPr>
          <w:rFonts w:ascii="宋体" w:hAnsi="宋体" w:cs="宋体"/>
          <w:sz w:val="24"/>
        </w:rPr>
      </w:r>
      <w:r/>
    </w:p>
    <w:p>
      <w:pPr>
        <w:pStyle w:val="791"/>
        <w:ind w:right="1560" w:firstLine="3840"/>
        <w:spacing w:line="480" w:lineRule="exact"/>
        <w:rPr>
          <w:rFonts w:ascii="宋体" w:hAnsi="宋体" w:cs="宋体"/>
          <w:sz w:val="24"/>
        </w:rPr>
      </w:pPr>
      <w:r>
        <w:rPr>
          <w:rFonts w:hint="eastAsia" w:ascii="宋体" w:hAnsi="宋体" w:cs="宋体"/>
          <w:sz w:val="24"/>
        </w:rPr>
        <w:t xml:space="preserve">年   月   日 </w:t>
      </w:r>
      <w:r/>
    </w:p>
    <w:p>
      <w:pPr>
        <w:pStyle w:val="1013"/>
        <w:rPr>
          <w:rFonts w:ascii="宋体" w:hAnsi="宋体" w:cs="宋体"/>
        </w:rPr>
      </w:pPr>
      <w:r>
        <w:rPr>
          <w:rFonts w:ascii="宋体" w:hAnsi="宋体" w:cs="宋体"/>
        </w:rPr>
      </w:r>
      <w:r/>
    </w:p>
    <w:p>
      <w:pPr>
        <w:pStyle w:val="791"/>
        <w:spacing w:line="480" w:lineRule="exact"/>
        <w:rPr>
          <w:rFonts w:ascii="宋体" w:hAnsi="宋体" w:cs="宋体"/>
          <w:sz w:val="24"/>
        </w:rPr>
      </w:pPr>
      <w:r>
        <w:rPr>
          <w:rFonts w:hint="eastAsia" w:ascii="宋体" w:hAnsi="宋体" w:cs="宋体"/>
          <w:sz w:val="24"/>
        </w:rPr>
        <w:t xml:space="preserve">(受托人身份证复印件附后)</w:t>
      </w:r>
      <w:r/>
    </w:p>
    <w:p>
      <w:pPr>
        <w:pStyle w:val="791"/>
        <w:ind w:firstLine="4470"/>
        <w:rPr>
          <w:rFonts w:ascii="宋体" w:hAnsi="宋体" w:cs="宋体"/>
          <w:sz w:val="28"/>
          <w:szCs w:val="28"/>
        </w:rPr>
      </w:pPr>
      <w:r>
        <w:rPr>
          <w:rFonts w:ascii="宋体" w:hAnsi="宋体" w:cs="宋体"/>
          <w:sz w:val="28"/>
          <w:szCs w:val="28"/>
        </w:rPr>
      </w:r>
      <w:r/>
    </w:p>
    <w:p>
      <w:pPr>
        <w:pStyle w:val="996"/>
        <w:spacing w:line="520" w:lineRule="exact"/>
        <w:rPr>
          <w:rFonts w:ascii="宋体" w:hAnsi="宋体" w:eastAsia="宋体" w:cs="宋体"/>
        </w:rPr>
      </w:pPr>
      <w:r>
        <w:rPr>
          <w:rFonts w:hint="eastAsia" w:ascii="宋体" w:hAnsi="宋体" w:eastAsia="宋体" w:cs="宋体"/>
          <w:szCs w:val="30"/>
        </w:rPr>
        <w:br w:type="page" w:clear="all"/>
      </w:r>
      <w:r>
        <w:rPr>
          <w:rFonts w:hint="eastAsia" w:ascii="宋体" w:hAnsi="宋体" w:eastAsia="宋体" w:cs="宋体"/>
        </w:rPr>
        <w:t xml:space="preserve">六、中小</w:t>
      </w:r>
      <w:r>
        <w:rPr>
          <w:rFonts w:hint="eastAsia" w:ascii="宋体" w:hAnsi="宋体" w:eastAsia="宋体" w:cs="宋体"/>
        </w:rPr>
        <w:t xml:space="preserve">微企业</w:t>
      </w:r>
      <w:r>
        <w:rPr>
          <w:rFonts w:hint="eastAsia" w:ascii="宋体" w:hAnsi="宋体" w:eastAsia="宋体" w:cs="宋体"/>
        </w:rPr>
        <w:t xml:space="preserve">声明函（服务类项目）</w:t>
      </w:r>
      <w:r/>
    </w:p>
    <w:p>
      <w:pPr>
        <w:ind w:firstLine="600"/>
        <w:spacing w:before="240" w:after="240"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本公司郑重声明，根据《政府采购促进中小企业发展管理办法》（财库﹝2020﹞46 号）的规定，本公司参加</w:t>
      </w:r>
      <w:r>
        <w:rPr>
          <w:rFonts w:ascii="宋体" w:hAnsi="宋体" w:cs="宋体"/>
          <w:color w:val="000000"/>
          <w:sz w:val="24"/>
          <w:u w:val="single"/>
        </w:rPr>
        <w:t xml:space="preserve">（单位名称）</w:t>
      </w:r>
      <w:r>
        <w:rPr>
          <w:rFonts w:ascii="宋体" w:hAnsi="宋体" w:cs="宋体"/>
          <w:color w:val="000000"/>
          <w:sz w:val="24"/>
        </w:rPr>
        <w:t xml:space="preserve">采购编号为</w:t>
      </w:r>
      <w:r>
        <w:rPr>
          <w:rFonts w:ascii="宋体" w:hAnsi="宋体" w:cs="宋体"/>
          <w:color w:val="000000"/>
          <w:sz w:val="24"/>
          <w:u w:val="single"/>
        </w:rPr>
        <w:t xml:space="preserve">（采购编号）</w:t>
      </w:r>
      <w:r>
        <w:rPr>
          <w:rFonts w:ascii="宋体" w:hAnsi="宋体" w:cs="宋体"/>
          <w:color w:val="000000"/>
          <w:sz w:val="24"/>
        </w:rPr>
        <w:t xml:space="preserve">，</w:t>
      </w:r>
      <w:r>
        <w:rPr>
          <w:rFonts w:ascii="宋体" w:hAnsi="宋体" w:cs="宋体"/>
          <w:color w:val="000000"/>
          <w:sz w:val="24"/>
          <w:u w:val="single"/>
        </w:rPr>
        <w:t xml:space="preserve">      </w:t>
      </w:r>
      <w:r>
        <w:rPr>
          <w:rFonts w:ascii="宋体" w:hAnsi="宋体" w:cs="宋体"/>
          <w:color w:val="000000"/>
          <w:sz w:val="24"/>
        </w:rPr>
        <w:t xml:space="preserve">项目（项目名称）的采购活动，服务全部由符合政策要求的中小企业承接。相关企业（含联合体中的中小微企业、签订采购包意向协议的中小微企业）的具体情况如下：</w:t>
      </w:r>
      <w:r/>
    </w:p>
    <w:p>
      <w:pPr>
        <w:ind w:firstLine="600"/>
        <w:spacing w:before="240" w:after="240"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 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rPr>
          <w:rFonts w:ascii="宋体" w:hAnsi="宋体" w:cs="宋体"/>
          <w:b/>
          <w:color w:val="000000"/>
          <w:sz w:val="24"/>
        </w:rPr>
        <w:t xml:space="preserve">请勾选</w:t>
      </w:r>
      <w:r>
        <w:rPr>
          <w:rFonts w:ascii="宋体" w:hAnsi="宋体" w:cs="宋体"/>
          <w:color w:val="000000"/>
          <w:sz w:val="24"/>
        </w:rPr>
        <w:t xml:space="preserve">）；</w:t>
      </w:r>
      <w:r/>
    </w:p>
    <w:p>
      <w:pPr>
        <w:ind w:firstLine="600"/>
        <w:spacing w:before="240" w:after="240"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 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rPr>
          <w:rFonts w:ascii="宋体" w:hAnsi="宋体" w:cs="宋体"/>
          <w:b/>
          <w:color w:val="000000"/>
          <w:sz w:val="24"/>
        </w:rPr>
        <w:t xml:space="preserve">请勾选</w:t>
      </w:r>
      <w:r>
        <w:rPr>
          <w:rFonts w:ascii="宋体" w:hAnsi="宋体" w:cs="宋体"/>
          <w:color w:val="000000"/>
          <w:sz w:val="24"/>
        </w:rPr>
        <w:t xml:space="preserve">）；</w:t>
      </w:r>
      <w:r/>
    </w:p>
    <w:p>
      <w:pPr>
        <w:ind w:firstLine="600"/>
        <w:spacing w:before="240" w:after="240" w:line="47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pStyle w:val="791"/>
        <w:ind w:firstLine="600"/>
        <w:spacing w:line="480" w:lineRule="exact"/>
        <w:rPr>
          <w:rFonts w:ascii="宋体" w:hAnsi="宋体" w:cs="宋体"/>
          <w:spacing w:val="6"/>
          <w:sz w:val="24"/>
        </w:rPr>
      </w:pPr>
      <w:r>
        <w:rPr>
          <w:rFonts w:ascii="宋体" w:hAnsi="宋体" w:cs="宋体"/>
          <w:color w:val="000000"/>
          <w:sz w:val="24"/>
        </w:rPr>
        <w:t xml:space="preserve">本企业对上述声明内容的真实性负责。如有虚假，将依法承担相应责任。</w:t>
      </w:r>
      <w:r/>
    </w:p>
    <w:p>
      <w:pPr>
        <w:pStyle w:val="791"/>
        <w:ind w:firstLine="600"/>
        <w:jc w:val="left"/>
        <w:spacing w:line="480" w:lineRule="exact"/>
        <w:widowControl/>
        <w:rPr>
          <w:rFonts w:ascii="宋体" w:hAnsi="宋体" w:cs="宋体"/>
          <w:sz w:val="24"/>
        </w:rPr>
      </w:pPr>
      <w:r>
        <w:rPr>
          <w:rFonts w:ascii="宋体" w:hAnsi="宋体" w:cs="宋体"/>
          <w:sz w:val="24"/>
        </w:rPr>
      </w:r>
      <w:r/>
    </w:p>
    <w:p>
      <w:pPr>
        <w:pStyle w:val="791"/>
        <w:ind w:firstLine="600"/>
        <w:spacing w:line="480" w:lineRule="exact"/>
        <w:rPr>
          <w:rFonts w:ascii="宋体" w:hAnsi="宋体" w:cs="宋体"/>
          <w:sz w:val="24"/>
        </w:rPr>
      </w:pPr>
      <w:r>
        <w:rPr>
          <w:rFonts w:hint="eastAsia" w:ascii="宋体" w:hAnsi="宋体" w:cs="宋体"/>
          <w:sz w:val="24"/>
        </w:rPr>
        <w:t xml:space="preserve">                         企业名称（盖单位电子签章）：</w:t>
      </w:r>
      <w:r/>
    </w:p>
    <w:p>
      <w:pPr>
        <w:pStyle w:val="791"/>
        <w:ind w:firstLine="600"/>
        <w:jc w:val="left"/>
        <w:spacing w:line="460" w:lineRule="exact"/>
        <w:rPr>
          <w:rFonts w:ascii="宋体" w:hAnsi="宋体" w:cs="宋体"/>
          <w:sz w:val="24"/>
        </w:rPr>
      </w:pPr>
      <w:r>
        <w:rPr>
          <w:rFonts w:hint="eastAsia" w:ascii="宋体" w:hAnsi="宋体" w:cs="宋体"/>
          <w:sz w:val="24"/>
        </w:rPr>
        <w:t xml:space="preserve">                         日期：</w:t>
      </w:r>
      <w:r/>
    </w:p>
    <w:p>
      <w:pPr>
        <w:pStyle w:val="791"/>
        <w:ind w:firstLine="600"/>
        <w:jc w:val="left"/>
        <w:spacing w:line="460" w:lineRule="exact"/>
        <w:rPr>
          <w:rFonts w:ascii="宋体" w:hAnsi="宋体" w:cs="宋体"/>
          <w:sz w:val="24"/>
        </w:rPr>
      </w:pPr>
      <w:r>
        <w:rPr>
          <w:rFonts w:hint="eastAsia" w:ascii="宋体" w:hAnsi="宋体" w:cs="宋体"/>
          <w:sz w:val="24"/>
        </w:rPr>
        <w:t xml:space="preserve">注：本项目采购的服务属于</w:t>
      </w:r>
      <w:r>
        <w:rPr>
          <w:rFonts w:hint="eastAsia" w:ascii="宋体" w:hAnsi="宋体" w:cs="宋体"/>
          <w:b/>
          <w:bCs/>
          <w:sz w:val="24"/>
        </w:rPr>
        <w:t xml:space="preserve">其他未列明行业</w:t>
      </w:r>
      <w:r>
        <w:rPr>
          <w:rFonts w:hint="eastAsia" w:ascii="宋体" w:hAnsi="宋体" w:cs="宋体"/>
          <w:sz w:val="24"/>
        </w:rPr>
        <w:t xml:space="preserve">。</w:t>
      </w:r>
      <w:r/>
    </w:p>
    <w:p>
      <w:pPr>
        <w:pStyle w:val="791"/>
        <w:ind w:firstLine="600"/>
        <w:jc w:val="left"/>
        <w:spacing w:line="460" w:lineRule="exact"/>
        <w:rPr>
          <w:rFonts w:ascii="宋体" w:hAnsi="宋体" w:cs="宋体"/>
          <w:sz w:val="24"/>
        </w:rPr>
      </w:pPr>
      <w:r>
        <w:rPr>
          <w:rFonts w:ascii="宋体" w:hAnsi="宋体" w:cs="宋体"/>
          <w:sz w:val="24"/>
        </w:rPr>
      </w:r>
      <w:r/>
    </w:p>
    <w:p>
      <w:pPr>
        <w:pStyle w:val="790"/>
        <w:ind w:left="0"/>
        <w:spacing w:after="0" w:line="360" w:lineRule="auto"/>
        <w:rPr>
          <w:rFonts w:ascii="宋体" w:hAnsi="宋体" w:cs="宋体"/>
          <w:b/>
          <w:bCs/>
          <w:sz w:val="24"/>
        </w:rPr>
      </w:pPr>
      <w:r>
        <w:rPr>
          <w:rFonts w:hint="eastAsia" w:ascii="宋体" w:hAnsi="宋体" w:cs="宋体"/>
          <w:b/>
          <w:bCs/>
          <w:sz w:val="24"/>
        </w:rPr>
        <w:t xml:space="preserve">1、中小</w:t>
      </w:r>
      <w:r>
        <w:rPr>
          <w:rFonts w:hint="eastAsia" w:ascii="宋体" w:hAnsi="宋体" w:cs="宋体"/>
          <w:b/>
          <w:bCs/>
          <w:sz w:val="24"/>
        </w:rPr>
        <w:t xml:space="preserve">微企业</w:t>
      </w:r>
      <w:r>
        <w:rPr>
          <w:rFonts w:hint="eastAsia" w:ascii="宋体" w:hAnsi="宋体" w:cs="宋体"/>
          <w:b/>
          <w:bCs/>
          <w:sz w:val="24"/>
        </w:rPr>
        <w:t xml:space="preserve">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0"/>
        <w:ind w:left="0"/>
        <w:spacing w:after="0" w:line="360" w:lineRule="auto"/>
        <w:rPr>
          <w:rFonts w:ascii="宋体" w:hAnsi="宋体" w:cs="宋体"/>
          <w:b/>
          <w:bCs/>
          <w:sz w:val="24"/>
        </w:rPr>
      </w:pPr>
      <w:r>
        <w:rPr>
          <w:rFonts w:hint="eastAsia" w:ascii="宋体" w:hAnsi="宋体" w:cs="宋体"/>
          <w:b/>
          <w:bCs/>
          <w:sz w:val="24"/>
        </w:rPr>
        <w:t xml:space="preserve">2、从业人员、营业收入、资产总额填报供应商上一年度数据，无上</w:t>
      </w:r>
      <w:r>
        <w:rPr>
          <w:rFonts w:hint="eastAsia" w:ascii="宋体" w:hAnsi="宋体" w:cs="宋体"/>
          <w:b/>
          <w:bCs/>
          <w:sz w:val="24"/>
        </w:rPr>
        <w:t xml:space="preserve">一</w:t>
      </w:r>
      <w:r>
        <w:rPr>
          <w:rFonts w:hint="eastAsia" w:ascii="宋体" w:hAnsi="宋体" w:cs="宋体"/>
          <w:b/>
          <w:bCs/>
          <w:sz w:val="24"/>
        </w:rPr>
        <w:t xml:space="preserve">年度数据的新成立企业可不填报。</w:t>
      </w:r>
      <w:r/>
    </w:p>
    <w:p>
      <w:pPr>
        <w:pStyle w:val="790"/>
        <w:ind w:left="0"/>
        <w:spacing w:after="0" w:line="360" w:lineRule="auto"/>
        <w:rPr>
          <w:rFonts w:ascii="宋体" w:hAnsi="宋体" w:cs="宋体"/>
          <w:b/>
          <w:bCs/>
          <w:sz w:val="24"/>
        </w:rPr>
      </w:pPr>
      <w:r>
        <w:rPr>
          <w:rFonts w:hint="eastAsia" w:ascii="宋体" w:hAnsi="宋体" w:cs="宋体"/>
          <w:b/>
          <w:bCs/>
          <w:sz w:val="24"/>
        </w:rPr>
        <w:t xml:space="preserve">3、中标、成交供应商为小型、微型企业的，采购人或者其委托的采购代理机构有权随中标、成交结果同时公告其《中小企业声明函》，接受社会监督。</w:t>
      </w:r>
      <w:r/>
    </w:p>
    <w:p>
      <w:pPr>
        <w:pStyle w:val="790"/>
        <w:ind w:left="0"/>
        <w:spacing w:after="0" w:line="360" w:lineRule="auto"/>
        <w:rPr>
          <w:rFonts w:ascii="宋体" w:hAnsi="宋体" w:cs="宋体"/>
          <w:b/>
          <w:bCs/>
          <w:sz w:val="24"/>
        </w:rPr>
      </w:pPr>
      <w:r>
        <w:rPr>
          <w:rFonts w:hint="eastAsia" w:ascii="宋体" w:hAnsi="宋体" w:cs="宋体"/>
          <w:b/>
          <w:bCs/>
          <w:sz w:val="24"/>
        </w:rPr>
        <w:t xml:space="preserve">4、执行江苏省财政厅关于进一步加大政府采购支持中小企业力度的通知（</w:t>
      </w:r>
      <w:r>
        <w:rPr>
          <w:rFonts w:hint="eastAsia" w:ascii="宋体" w:hAnsi="宋体" w:cs="宋体"/>
          <w:b/>
          <w:bCs/>
          <w:sz w:val="24"/>
        </w:rPr>
        <w:t xml:space="preserve">苏财购〔2022〕</w:t>
      </w:r>
      <w:r>
        <w:rPr>
          <w:rFonts w:hint="eastAsia" w:ascii="宋体" w:hAnsi="宋体" w:cs="宋体"/>
          <w:b/>
          <w:bCs/>
          <w:sz w:val="24"/>
        </w:rPr>
        <w:t xml:space="preserve">45号）的规定。</w:t>
      </w:r>
      <w:r/>
    </w:p>
    <w:p>
      <w:pPr>
        <w:pStyle w:val="790"/>
        <w:ind w:left="0"/>
        <w:spacing w:after="0" w:line="360" w:lineRule="auto"/>
        <w:rPr>
          <w:rFonts w:ascii="宋体" w:hAnsi="宋体" w:cs="宋体"/>
          <w:b/>
          <w:bCs/>
          <w:sz w:val="24"/>
        </w:rPr>
      </w:pPr>
      <w:r>
        <w:rPr>
          <w:rFonts w:hint="eastAsia" w:ascii="宋体" w:hAnsi="宋体" w:cs="宋体"/>
          <w:b/>
          <w:bCs/>
          <w:sz w:val="24"/>
        </w:rPr>
        <w:t xml:space="preserve">5、供应商提供的《中小企业声明函》与事实不符的，依照《政府采购法》第七十七条第一款的规定追究法律责任。</w:t>
      </w:r>
      <w:r/>
    </w:p>
    <w:p>
      <w:pPr>
        <w:pStyle w:val="791"/>
        <w:ind w:firstLine="600"/>
        <w:spacing w:before="100" w:beforeAutospacing="1" w:after="100" w:afterAutospacing="1" w:line="460" w:lineRule="exact"/>
        <w:widowControl/>
        <w:rPr>
          <w:rFonts w:ascii="宋体" w:hAnsi="宋体" w:cs="宋体"/>
          <w:sz w:val="30"/>
          <w:szCs w:val="30"/>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22"/>
        <w:rPr>
          <w:rFonts w:hAnsi="宋体" w:eastAsia="宋体" w:cs="宋体"/>
        </w:rPr>
      </w:pPr>
      <w:r>
        <w:rPr>
          <w:rFonts w:hAnsi="宋体" w:eastAsia="宋体" w:cs="宋体"/>
        </w:rPr>
      </w:r>
      <w:r/>
    </w:p>
    <w:p>
      <w:pPr>
        <w:pStyle w:val="1011"/>
        <w:rPr>
          <w:rFonts w:ascii="宋体" w:hAnsi="宋体" w:cs="宋体"/>
        </w:rPr>
      </w:pPr>
      <w:r>
        <w:rPr>
          <w:rFonts w:ascii="宋体" w:hAnsi="宋体" w:cs="宋体"/>
        </w:rPr>
      </w:r>
      <w:r/>
    </w:p>
    <w:p>
      <w:pPr>
        <w:pStyle w:val="791"/>
        <w:rPr>
          <w:rFonts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000" cy="635000"/>
                <wp:effectExtent l="21590" t="15240" r="10160" b="6985"/>
                <wp:wrapNone/>
                <wp:docPr id="24" name="AutoShape 3"/>
                <wp:cNvGraphicFramePr>
                  <a:graphicFrameLocks xmlns:a="http://schemas.openxmlformats.org/drawingml/2006/main" noSelect="1"/>
                </wp:cNvGraphicFramePr>
                <a:graphic xmlns:a="http://schemas.openxmlformats.org/drawingml/2006/main">
                  <a:graphicData uri="http://schemas.microsoft.com/office/word/2010/wordprocessingShape">
                    <wps:wsp>
                      <wps:cNvPr id="0" name=""/>
                      <wps:cNvSpPr>
                        <a:spLocks noSelect="1"/>
                      </wps:cNvSpPr>
                      <wps:spPr bwMode="auto">
                        <a:xfrm>
                          <a:off x="0" y="0"/>
                          <a:ext cx="635000" cy="635000"/>
                        </a:xfrm>
                        <a:prstGeom prst="rect">
                          <a:avLst/>
                        </a:prstGeom>
                        <a:solidFill>
                          <a:srgbClr val="FFFFFF"/>
                        </a:solidFill>
                        <a:ln w="9525">
                          <a:solidFill>
                            <a:srgbClr val="000000"/>
                          </a:solidFill>
                          <a:round/>
                        </a:ln>
                      </wps:spPr>
                      <wps:bodyPr rot="0">
                        <a:prstTxWarp prst="textNoShape">
                          <a:avLst/>
                        </a:prstTxWarp>
                        <a:noAutofit/>
                      </wps:bodyPr>
                    </wps:wsp>
                  </a:graphicData>
                </a:graphic>
              </wp:anchor>
            </w:drawing>
          </mc:Choice>
          <mc:Fallback>
            <w:pict>
              <v:shape id="shape 23" o:spid="_x0000_s23" o:spt="1" type="#_x0000_t1" style="position:absolute;z-index:251660288;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strokeweight="0.75pt"/>
            </w:pict>
          </mc:Fallback>
        </mc:AlternateContent>
      </w:r>
      <w:r>
        <w:rPr>
          <w:rFonts w:hint="eastAsia" w:ascii="宋体" w:hAnsi="宋体" w:cs="宋体"/>
        </w:rPr>
        <mc:AlternateContent>
          <mc:Choice Requires="wpg">
            <w:drawing>
              <wp:inline xmlns:wp="http://schemas.openxmlformats.org/drawingml/2006/wordprocessingDrawing" distT="0" distB="0" distL="0" distR="0">
                <wp:extent cx="2734945" cy="5913120"/>
                <wp:effectExtent l="0" t="0" r="0" b="0"/>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43"/>
                        <a:stretch/>
                      </pic:blipFill>
                      <pic:spPr bwMode="auto">
                        <a:xfrm>
                          <a:off x="0" y="0"/>
                          <a:ext cx="2734945" cy="59131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15.3pt;height:465.6pt;mso-wrap-distance-left:0.0pt;mso-wrap-distance-top:0.0pt;mso-wrap-distance-right:0.0pt;mso-wrap-distance-bottom:0.0pt;" stroked="f">
                <v:path textboxrect="0,0,0,0"/>
                <v:imagedata r:id="rId43" o:title=""/>
              </v:shape>
            </w:pict>
          </mc:Fallback>
        </mc:AlternateContent>
      </w:r>
      <w:r/>
    </w:p>
    <w:p>
      <w:pPr>
        <w:pStyle w:val="791"/>
        <w:ind w:firstLine="600"/>
        <w:spacing w:before="100" w:beforeAutospacing="1" w:after="100" w:afterAutospacing="1" w:line="460" w:lineRule="exact"/>
        <w:widowControl/>
        <w:rPr>
          <w:rFonts w:ascii="宋体" w:hAnsi="宋体" w:cs="宋体"/>
          <w:sz w:val="30"/>
          <w:szCs w:val="30"/>
        </w:rPr>
      </w:pPr>
      <w:r>
        <w:rPr>
          <w:rFonts w:ascii="宋体" w:hAnsi="宋体" w:cs="宋体"/>
          <w:sz w:val="30"/>
          <w:szCs w:val="30"/>
        </w:rPr>
      </w:r>
      <w:r/>
    </w:p>
    <w:p>
      <w:pPr>
        <w:pStyle w:val="996"/>
        <w:spacing w:line="520" w:lineRule="exact"/>
        <w:rPr>
          <w:rFonts w:ascii="宋体" w:hAnsi="宋体" w:eastAsia="宋体" w:cs="宋体"/>
        </w:rPr>
      </w:pPr>
      <w:r>
        <w:rPr>
          <w:rFonts w:hint="eastAsia" w:ascii="宋体" w:hAnsi="宋体" w:eastAsia="宋体" w:cs="宋体"/>
          <w:szCs w:val="30"/>
        </w:rPr>
        <w:br w:type="page" w:clear="all"/>
      </w:r>
      <w:r>
        <w:rPr>
          <w:rFonts w:hint="eastAsia" w:ascii="宋体" w:hAnsi="宋体" w:eastAsia="宋体" w:cs="宋体"/>
        </w:rPr>
        <w:t xml:space="preserve">七、残疾人福利性单位声明函格式</w:t>
      </w:r>
      <w:r/>
    </w:p>
    <w:p>
      <w:pPr>
        <w:pStyle w:val="791"/>
        <w:ind w:firstLine="624"/>
        <w:spacing w:line="480" w:lineRule="exact"/>
        <w:rPr>
          <w:rFonts w:ascii="宋体" w:hAnsi="宋体" w:cs="宋体"/>
          <w:spacing w:val="6"/>
          <w:sz w:val="30"/>
          <w:szCs w:val="30"/>
        </w:rPr>
      </w:pPr>
      <w:r>
        <w:rPr>
          <w:rFonts w:ascii="宋体" w:hAnsi="宋体" w:cs="宋体"/>
          <w:spacing w:val="6"/>
          <w:sz w:val="30"/>
          <w:szCs w:val="30"/>
        </w:rPr>
      </w:r>
      <w:r/>
    </w:p>
    <w:p>
      <w:pPr>
        <w:pStyle w:val="791"/>
        <w:ind w:firstLine="624"/>
        <w:spacing w:line="480" w:lineRule="exact"/>
        <w:rPr>
          <w:rFonts w:ascii="宋体" w:hAnsi="宋体" w:cs="宋体"/>
          <w:spacing w:val="6"/>
          <w:sz w:val="24"/>
        </w:rPr>
      </w:pPr>
      <w:r>
        <w:rPr>
          <w:rFonts w:hint="eastAsia" w:ascii="宋体" w:hAnsi="宋体" w:cs="宋体"/>
          <w:spacing w:val="6"/>
          <w:sz w:val="24"/>
        </w:rPr>
        <w:t xml:space="preserve">项目名称：2026年度市直管雨、污水管渠维修养护市场化项目</w:t>
      </w:r>
      <w:r/>
    </w:p>
    <w:p>
      <w:pPr>
        <w:pStyle w:val="791"/>
        <w:ind w:firstLine="624"/>
        <w:spacing w:line="480" w:lineRule="exact"/>
        <w:rPr>
          <w:rFonts w:ascii="宋体" w:hAnsi="宋体" w:cs="宋体"/>
          <w:spacing w:val="6"/>
          <w:sz w:val="24"/>
        </w:rPr>
      </w:pPr>
      <w:r>
        <w:rPr>
          <w:rFonts w:hint="eastAsia" w:ascii="宋体" w:hAnsi="宋体" w:cs="宋体"/>
          <w:spacing w:val="6"/>
          <w:sz w:val="24"/>
        </w:rPr>
        <w:t xml:space="preserve">项目编号：</w:t>
      </w:r>
      <w:r>
        <w:rPr>
          <w:rFonts w:hint="eastAsia" w:ascii="宋体" w:hAnsi="宋体" w:cs="宋体"/>
          <w:spacing w:val="6"/>
          <w:sz w:val="24"/>
        </w:rPr>
        <w:t xml:space="preserve">JSZC-320300-XZTY-G2026-0004</w:t>
      </w:r>
      <w:r/>
    </w:p>
    <w:p>
      <w:pPr>
        <w:pStyle w:val="847"/>
        <w:rPr>
          <w:rFonts w:ascii="宋体" w:hAnsi="宋体" w:cs="宋体"/>
          <w:sz w:val="24"/>
        </w:rPr>
      </w:pPr>
      <w:r>
        <w:rPr>
          <w:rFonts w:ascii="宋体" w:hAnsi="宋体" w:cs="宋体"/>
          <w:sz w:val="24"/>
        </w:rPr>
      </w:r>
      <w:r/>
    </w:p>
    <w:p>
      <w:pPr>
        <w:pStyle w:val="791"/>
        <w:ind w:firstLine="624"/>
        <w:spacing w:line="4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791"/>
        <w:ind w:firstLine="624"/>
        <w:spacing w:line="4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791"/>
        <w:ind w:firstLine="624"/>
        <w:spacing w:line="480" w:lineRule="exact"/>
        <w:rPr>
          <w:rFonts w:ascii="宋体" w:hAnsi="宋体" w:cs="宋体"/>
          <w:spacing w:val="6"/>
          <w:sz w:val="24"/>
        </w:rPr>
      </w:pPr>
      <w:r>
        <w:rPr>
          <w:rFonts w:ascii="宋体" w:hAnsi="宋体" w:cs="宋体"/>
          <w:spacing w:val="6"/>
          <w:sz w:val="24"/>
        </w:rPr>
      </w:r>
      <w:r/>
    </w:p>
    <w:p>
      <w:pPr>
        <w:pStyle w:val="791"/>
        <w:ind w:firstLine="624"/>
        <w:spacing w:line="480" w:lineRule="exact"/>
        <w:rPr>
          <w:rFonts w:ascii="宋体" w:hAnsi="宋体" w:cs="宋体"/>
          <w:spacing w:val="6"/>
          <w:sz w:val="24"/>
        </w:rPr>
      </w:pPr>
      <w:r>
        <w:rPr>
          <w:rFonts w:ascii="宋体" w:hAnsi="宋体" w:cs="宋体"/>
          <w:spacing w:val="6"/>
          <w:sz w:val="24"/>
        </w:rPr>
      </w:r>
      <w:r/>
    </w:p>
    <w:p>
      <w:pPr>
        <w:pStyle w:val="791"/>
        <w:ind w:firstLine="2550"/>
        <w:spacing w:line="480" w:lineRule="exact"/>
        <w:rPr>
          <w:rFonts w:ascii="宋体" w:hAnsi="宋体" w:cs="宋体"/>
          <w:sz w:val="24"/>
        </w:rPr>
      </w:pPr>
      <w:r>
        <w:rPr>
          <w:rFonts w:hint="eastAsia" w:ascii="宋体" w:hAnsi="宋体" w:cs="宋体"/>
          <w:sz w:val="24"/>
        </w:rPr>
        <w:t xml:space="preserve">投标人：（盖单位电子签章）</w:t>
      </w:r>
      <w:r/>
    </w:p>
    <w:p>
      <w:pPr>
        <w:pStyle w:val="791"/>
        <w:ind w:firstLine="4500"/>
        <w:spacing w:line="480" w:lineRule="exact"/>
        <w:rPr>
          <w:rFonts w:ascii="宋体" w:hAnsi="宋体" w:cs="宋体"/>
          <w:sz w:val="24"/>
        </w:rPr>
      </w:pPr>
      <w:r>
        <w:rPr>
          <w:rFonts w:ascii="宋体" w:hAnsi="宋体" w:cs="宋体"/>
          <w:sz w:val="24"/>
        </w:rPr>
      </w:r>
      <w:r/>
    </w:p>
    <w:p>
      <w:pPr>
        <w:pStyle w:val="791"/>
        <w:ind w:firstLine="4500"/>
        <w:spacing w:line="480" w:lineRule="exact"/>
        <w:rPr>
          <w:rFonts w:ascii="宋体" w:hAnsi="宋体" w:cs="宋体"/>
          <w:sz w:val="24"/>
        </w:rPr>
      </w:pPr>
      <w:r>
        <w:rPr>
          <w:rFonts w:hint="eastAsia" w:ascii="宋体" w:hAnsi="宋体" w:cs="宋体"/>
          <w:sz w:val="24"/>
        </w:rPr>
        <w:t xml:space="preserve">日期：   年  月  日</w:t>
      </w:r>
      <w:r/>
    </w:p>
    <w:p>
      <w:pPr>
        <w:pStyle w:val="791"/>
        <w:ind w:firstLine="4500"/>
        <w:spacing w:line="480" w:lineRule="exact"/>
        <w:rPr>
          <w:rFonts w:ascii="宋体" w:hAnsi="宋体" w:cs="宋体"/>
          <w:sz w:val="24"/>
        </w:rPr>
      </w:pPr>
      <w:r>
        <w:rPr>
          <w:rFonts w:ascii="宋体" w:hAnsi="宋体" w:cs="宋体"/>
          <w:sz w:val="24"/>
        </w:rPr>
      </w:r>
      <w:r/>
    </w:p>
    <w:p>
      <w:pPr>
        <w:pStyle w:val="791"/>
        <w:ind w:firstLine="600"/>
        <w:spacing w:line="480" w:lineRule="exact"/>
        <w:rPr>
          <w:rFonts w:ascii="宋体" w:hAnsi="宋体" w:cs="宋体"/>
          <w:sz w:val="30"/>
          <w:szCs w:val="30"/>
        </w:rPr>
      </w:pPr>
      <w:r>
        <w:rPr>
          <w:rFonts w:ascii="宋体" w:hAnsi="宋体" w:cs="宋体"/>
          <w:sz w:val="30"/>
          <w:szCs w:val="30"/>
        </w:rPr>
      </w:r>
      <w:r/>
    </w:p>
    <w:p>
      <w:pPr>
        <w:pStyle w:val="847"/>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89"/>
        <w:rPr>
          <w:rFonts w:ascii="宋体" w:hAnsi="宋体" w:cs="宋体"/>
        </w:rPr>
      </w:pPr>
      <w:r>
        <w:rPr>
          <w:rFonts w:ascii="宋体" w:hAnsi="宋体" w:cs="宋体"/>
        </w:rPr>
      </w:r>
      <w:r/>
    </w:p>
    <w:p>
      <w:pPr>
        <w:pStyle w:val="996"/>
        <w:spacing w:line="520" w:lineRule="exact"/>
        <w:rPr>
          <w:rFonts w:ascii="宋体" w:hAnsi="宋体" w:eastAsia="宋体" w:cs="宋体"/>
        </w:rPr>
      </w:pPr>
      <w:r>
        <w:rPr>
          <w:rFonts w:hint="eastAsia" w:ascii="宋体" w:hAnsi="宋体" w:eastAsia="宋体" w:cs="宋体"/>
          <w:szCs w:val="30"/>
        </w:rPr>
        <w:br w:type="page" w:clear="all"/>
      </w:r>
      <w:r>
        <w:rPr>
          <w:rFonts w:hint="eastAsia" w:ascii="宋体" w:hAnsi="宋体" w:eastAsia="宋体" w:cs="宋体"/>
          <w:b w:val="0"/>
          <w:bCs w:val="0"/>
        </w:rPr>
        <w:t xml:space="preserve">八、投标人参加政府采购活动前3年内在经营活动中没有重大违法记录的书面声明格式</w:t>
      </w:r>
      <w:r/>
    </w:p>
    <w:p>
      <w:pPr>
        <w:pStyle w:val="791"/>
        <w:ind w:firstLine="600"/>
        <w:spacing w:line="480" w:lineRule="exact"/>
        <w:rPr>
          <w:rFonts w:ascii="宋体" w:hAnsi="宋体" w:cs="宋体"/>
          <w:sz w:val="30"/>
          <w:szCs w:val="30"/>
        </w:rPr>
      </w:pPr>
      <w:r>
        <w:rPr>
          <w:rFonts w:ascii="宋体" w:hAnsi="宋体" w:cs="宋体"/>
          <w:sz w:val="30"/>
          <w:szCs w:val="30"/>
        </w:rPr>
      </w:r>
      <w:r/>
    </w:p>
    <w:p>
      <w:pPr>
        <w:pStyle w:val="791"/>
        <w:ind w:firstLine="600"/>
        <w:spacing w:line="480" w:lineRule="exact"/>
        <w:rPr>
          <w:rFonts w:ascii="宋体" w:hAnsi="宋体" w:cs="宋体"/>
          <w:sz w:val="24"/>
        </w:rPr>
      </w:pPr>
      <w:r>
        <w:rPr>
          <w:rFonts w:hint="eastAsia" w:ascii="宋体" w:hAnsi="宋体" w:cs="宋体"/>
          <w:sz w:val="24"/>
        </w:rPr>
        <w:t xml:space="preserve">我单位在参加2026年度市直管雨、污水管渠维修养护市场化项目（项目编号：</w:t>
      </w:r>
      <w:r>
        <w:rPr>
          <w:rFonts w:hint="eastAsia" w:ascii="宋体" w:hAnsi="宋体" w:cs="宋体"/>
          <w:sz w:val="24"/>
        </w:rPr>
        <w:t xml:space="preserve">JSZC-320300-XZTY-G2026-0004</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25"/>
        <w:ind w:firstLine="600"/>
        <w:spacing w:before="0" w:beforeAutospacing="0" w:after="0" w:afterAutospacing="0" w:line="480" w:lineRule="exact"/>
        <w:rPr>
          <w:rFonts w:cs="宋体"/>
        </w:rPr>
      </w:pPr>
      <w:r>
        <w:rPr>
          <w:rFonts w:hint="eastAsia" w:cs="宋体"/>
        </w:rPr>
        <w:t xml:space="preserve">我单位对上述声明的真实性负责。如有虚假，将依法承担相应责任。</w:t>
      </w:r>
      <w:r/>
    </w:p>
    <w:p>
      <w:pPr>
        <w:pStyle w:val="791"/>
        <w:spacing w:line="480" w:lineRule="exact"/>
        <w:rPr>
          <w:rFonts w:ascii="宋体" w:hAnsi="宋体" w:cs="宋体"/>
          <w:sz w:val="24"/>
        </w:rPr>
      </w:pPr>
      <w:r>
        <w:rPr>
          <w:rFonts w:ascii="宋体" w:hAnsi="宋体" w:cs="宋体"/>
          <w:sz w:val="24"/>
        </w:rPr>
      </w:r>
      <w:r/>
    </w:p>
    <w:p>
      <w:pPr>
        <w:pStyle w:val="791"/>
        <w:spacing w:line="480" w:lineRule="exact"/>
        <w:rPr>
          <w:rFonts w:ascii="宋体" w:hAnsi="宋体" w:cs="宋体"/>
          <w:sz w:val="24"/>
        </w:rPr>
      </w:pPr>
      <w:r>
        <w:rPr>
          <w:rFonts w:ascii="宋体" w:hAnsi="宋体" w:cs="宋体"/>
          <w:sz w:val="24"/>
        </w:rPr>
      </w:r>
      <w:r/>
    </w:p>
    <w:p>
      <w:pPr>
        <w:pStyle w:val="791"/>
        <w:ind w:firstLine="2850"/>
        <w:spacing w:line="480" w:lineRule="exact"/>
        <w:rPr>
          <w:rFonts w:ascii="宋体" w:hAnsi="宋体" w:cs="宋体"/>
          <w:sz w:val="24"/>
        </w:rPr>
      </w:pPr>
      <w:r>
        <w:rPr>
          <w:rFonts w:hint="eastAsia" w:ascii="宋体" w:hAnsi="宋体" w:cs="宋体"/>
          <w:sz w:val="24"/>
        </w:rPr>
        <w:t xml:space="preserve">投标人：（盖单位电子签章）</w:t>
      </w:r>
      <w:r/>
    </w:p>
    <w:p>
      <w:pPr>
        <w:pStyle w:val="791"/>
        <w:ind w:firstLine="4500"/>
        <w:spacing w:line="480" w:lineRule="exact"/>
        <w:rPr>
          <w:rFonts w:ascii="宋体" w:hAnsi="宋体" w:cs="宋体"/>
          <w:sz w:val="24"/>
        </w:rPr>
      </w:pPr>
      <w:r>
        <w:rPr>
          <w:rFonts w:ascii="宋体" w:hAnsi="宋体" w:cs="宋体"/>
          <w:sz w:val="24"/>
        </w:rPr>
      </w:r>
      <w:r/>
    </w:p>
    <w:p>
      <w:pPr>
        <w:pStyle w:val="791"/>
        <w:ind w:firstLine="4950"/>
        <w:spacing w:line="480" w:lineRule="exact"/>
        <w:rPr>
          <w:rFonts w:ascii="宋体" w:hAnsi="宋体" w:cs="宋体"/>
          <w:sz w:val="24"/>
        </w:rPr>
      </w:pPr>
      <w:r>
        <w:rPr>
          <w:rFonts w:hint="eastAsia" w:ascii="宋体" w:hAnsi="宋体" w:cs="宋体"/>
          <w:sz w:val="24"/>
        </w:rPr>
        <w:t xml:space="preserve">日期：   年  月  日</w:t>
      </w:r>
      <w:r/>
    </w:p>
    <w:p>
      <w:pPr>
        <w:pStyle w:val="1022"/>
        <w:rPr>
          <w:rFonts w:hAnsi="宋体" w:eastAsia="宋体" w:cs="宋体"/>
          <w:sz w:val="24"/>
          <w:szCs w:val="24"/>
        </w:rPr>
      </w:pPr>
      <w:r>
        <w:rPr>
          <w:rFonts w:hAnsi="宋体" w:eastAsia="宋体" w:cs="宋体"/>
          <w:sz w:val="24"/>
          <w:szCs w:val="24"/>
        </w:rPr>
      </w:r>
      <w:r/>
    </w:p>
    <w:p>
      <w:pPr>
        <w:pStyle w:val="1011"/>
        <w:rPr>
          <w:rFonts w:ascii="宋体" w:hAnsi="宋体" w:cs="宋体"/>
        </w:rPr>
      </w:pPr>
      <w:r>
        <w:rPr>
          <w:rFonts w:ascii="宋体" w:hAnsi="宋体" w:cs="宋体"/>
        </w:rPr>
      </w:r>
      <w:r/>
    </w:p>
    <w:p>
      <w:pPr>
        <w:pStyle w:val="791"/>
        <w:rPr>
          <w:rFonts w:ascii="宋体" w:hAnsi="宋体" w:cs="宋体"/>
        </w:rPr>
      </w:pPr>
      <w:r>
        <w:rPr>
          <w:rFonts w:ascii="宋体" w:hAnsi="宋体" w:cs="宋体"/>
        </w:rPr>
      </w:r>
      <w:r/>
    </w:p>
    <w:p>
      <w:pPr>
        <w:pStyle w:val="1022"/>
        <w:rPr>
          <w:rFonts w:hAnsi="宋体" w:eastAsia="宋体" w:cs="宋体"/>
        </w:rPr>
      </w:pPr>
      <w:r>
        <w:rPr>
          <w:rFonts w:hAnsi="宋体" w:eastAsia="宋体" w:cs="宋体"/>
        </w:rPr>
      </w:r>
      <w:r/>
    </w:p>
    <w:p>
      <w:pPr>
        <w:pStyle w:val="1011"/>
        <w:rPr>
          <w:rFonts w:ascii="宋体" w:hAnsi="宋体" w:cs="宋体"/>
        </w:rPr>
      </w:pPr>
      <w:r>
        <w:rPr>
          <w:rFonts w:ascii="宋体" w:hAnsi="宋体" w:cs="宋体"/>
        </w:rPr>
      </w:r>
      <w:r/>
    </w:p>
    <w:p>
      <w:pPr>
        <w:pStyle w:val="791"/>
        <w:ind w:firstLine="562"/>
        <w:jc w:val="center"/>
        <w:spacing w:line="480" w:lineRule="exact"/>
        <w:rPr>
          <w:rFonts w:ascii="宋体" w:hAnsi="宋体" w:cs="宋体"/>
          <w:b/>
          <w:sz w:val="28"/>
          <w:szCs w:val="28"/>
        </w:rPr>
      </w:pPr>
      <w:r>
        <w:rPr>
          <w:rFonts w:ascii="宋体" w:hAnsi="宋体" w:cs="宋体"/>
          <w:b/>
          <w:sz w:val="28"/>
          <w:szCs w:val="28"/>
        </w:rPr>
      </w:r>
      <w:r/>
    </w:p>
    <w:p>
      <w:pPr>
        <w:rPr>
          <w:rFonts w:ascii="宋体" w:hAnsi="宋体" w:cs="宋体"/>
          <w:b/>
          <w:bCs/>
          <w:sz w:val="30"/>
          <w:szCs w:val="44"/>
        </w:rPr>
      </w:pPr>
      <w:r>
        <w:rPr>
          <w:rFonts w:hint="eastAsia" w:ascii="宋体" w:hAnsi="宋体" w:cs="宋体"/>
        </w:rPr>
        <w:br w:type="page" w:clear="all"/>
      </w:r>
      <w:r/>
    </w:p>
    <w:p>
      <w:pPr>
        <w:pStyle w:val="757"/>
        <w:jc w:val="center"/>
        <w:rPr>
          <w:rFonts w:ascii="宋体" w:hAnsi="宋体" w:eastAsia="宋体" w:cs="宋体"/>
          <w:b/>
          <w:bCs/>
          <w:sz w:val="30"/>
          <w:szCs w:val="44"/>
        </w:rPr>
      </w:pPr>
      <w:r>
        <w:rPr>
          <w:rFonts w:hint="eastAsia" w:ascii="宋体" w:hAnsi="宋体" w:eastAsia="宋体" w:cs="宋体"/>
          <w:b/>
          <w:bCs/>
          <w:sz w:val="30"/>
          <w:szCs w:val="44"/>
        </w:rPr>
        <w:t xml:space="preserve">九、具备履行合同所必需的设备和专业技术能力的书面声明（</w:t>
      </w:r>
      <w:r>
        <w:rPr>
          <w:rFonts w:hint="eastAsia" w:ascii="宋体" w:hAnsi="宋体" w:eastAsia="宋体" w:cs="宋体"/>
          <w:b/>
          <w:bCs/>
          <w:sz w:val="30"/>
          <w:szCs w:val="44"/>
        </w:rPr>
        <w:t xml:space="preserve">附证明</w:t>
      </w:r>
      <w:r>
        <w:rPr>
          <w:rFonts w:hint="eastAsia" w:ascii="宋体" w:hAnsi="宋体" w:eastAsia="宋体" w:cs="宋体"/>
          <w:b/>
          <w:bCs/>
          <w:sz w:val="30"/>
          <w:szCs w:val="44"/>
        </w:rPr>
        <w:t xml:space="preserve">材料扫描件）格式</w:t>
      </w:r>
      <w:r/>
    </w:p>
    <w:p>
      <w:pPr>
        <w:pStyle w:val="1047"/>
        <w:spacing w:line="360" w:lineRule="auto"/>
        <w:rPr>
          <w:rFonts w:ascii="宋体" w:hAnsi="宋体" w:cs="宋体"/>
          <w:sz w:val="24"/>
        </w:rPr>
      </w:pPr>
      <w:r>
        <w:rPr>
          <w:rFonts w:hint="eastAsia" w:ascii="宋体" w:hAnsi="宋体" w:cs="宋体"/>
          <w:sz w:val="24"/>
        </w:rPr>
        <w:t xml:space="preserve">项目名称：                        </w:t>
      </w:r>
      <w:r/>
    </w:p>
    <w:p>
      <w:pPr>
        <w:pStyle w:val="1047"/>
        <w:spacing w:line="360" w:lineRule="auto"/>
        <w:rPr>
          <w:rFonts w:ascii="宋体" w:hAnsi="宋体" w:cs="宋体"/>
          <w:sz w:val="24"/>
        </w:rPr>
      </w:pPr>
      <w:r>
        <w:rPr>
          <w:rFonts w:hint="eastAsia" w:ascii="宋体" w:hAnsi="宋体" w:cs="宋体"/>
          <w:sz w:val="24"/>
        </w:rPr>
        <w:t xml:space="preserve">项目编号：                          </w:t>
      </w:r>
      <w:r/>
    </w:p>
    <w:p>
      <w:pPr>
        <w:pStyle w:val="1047"/>
        <w:ind w:firstLine="480"/>
        <w:spacing w:line="360" w:lineRule="auto"/>
        <w:rPr>
          <w:rFonts w:ascii="宋体" w:hAnsi="宋体" w:cs="宋体"/>
          <w:sz w:val="24"/>
        </w:rPr>
      </w:pPr>
      <w:r/>
      <w:bookmarkStart w:id="86" w:name="OLE_LINK84"/>
      <w:r/>
      <w:bookmarkStart w:id="87" w:name="OLE_LINK83"/>
      <w:r/>
      <w:bookmarkStart w:id="88" w:name="OLE_LINK82"/>
      <w:r>
        <w:rPr>
          <w:rFonts w:hint="eastAsia" w:ascii="宋体" w:hAnsi="宋体" w:cs="宋体"/>
          <w:sz w:val="24"/>
        </w:rPr>
        <w:t xml:space="preserve">我单位</w:t>
      </w:r>
      <w:bookmarkEnd w:id="86"/>
      <w:r/>
      <w:bookmarkEnd w:id="87"/>
      <w:r/>
      <w:bookmarkEnd w:id="88"/>
      <w:r>
        <w:rPr>
          <w:rFonts w:hint="eastAsia" w:ascii="宋体" w:hAnsi="宋体" w:cs="宋体"/>
          <w:sz w:val="24"/>
        </w:rPr>
        <w:t xml:space="preserve">郑重声明：我单位具备履行合同（项目名称：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）所必需的设备和专业技术能力， 具体为：</w:t>
      </w:r>
      <w:r/>
    </w:p>
    <w:p>
      <w:pPr>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1、我单位承诺，项目组成员包括项目负责人1人，技术负责人1人，安全员2人，资料员2人，</w:t>
      </w:r>
      <w:r>
        <w:rPr>
          <w:rFonts w:ascii="宋体" w:hAnsi="宋体" w:cs="宋体"/>
          <w:color w:val="000000"/>
          <w:sz w:val="24"/>
        </w:rPr>
        <w:t xml:space="preserve">质量员</w:t>
      </w:r>
      <w:r>
        <w:rPr>
          <w:rFonts w:ascii="宋体" w:hAnsi="宋体" w:cs="宋体"/>
          <w:color w:val="000000"/>
          <w:sz w:val="24"/>
        </w:rPr>
        <w:t xml:space="preserve">1人，项目服务总人数不少于30人。</w:t>
      </w:r>
      <w:r/>
    </w:p>
    <w:p>
      <w:pPr>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拟任项目负责人（注册建造师）具备市政公用工程专业贰级及以上建造师资格（在本企业注册），同时具有《建筑施工企业安全生产考核合格证书》（B证）；技术负责人具有市政工程（或水利工程或给水排水工程）专业工程师（含）以上资格，安全员具有《建筑施工企业安全生产考核合格证书》（C证）具有相应的资格证书；项目负责人无在建项目，在合同期内不得擅自更换（</w:t>
      </w:r>
      <w:r>
        <w:rPr>
          <w:rFonts w:ascii="宋体" w:hAnsi="宋体" w:cs="宋体"/>
          <w:b/>
          <w:color w:val="000000"/>
          <w:sz w:val="24"/>
        </w:rPr>
        <w:t xml:space="preserve">投标人提供承诺，格式自拟</w:t>
      </w:r>
      <w:r>
        <w:rPr>
          <w:rFonts w:ascii="宋体" w:hAnsi="宋体" w:cs="宋体"/>
          <w:color w:val="000000"/>
          <w:sz w:val="24"/>
        </w:rPr>
        <w:t xml:space="preserve">）。投标文件中提供项目负责人、技术负责人、安全员上述证书扫描件和开标时间前6个月内（不含开标当月）任何1个月的投标人为其缴纳的</w:t>
      </w:r>
      <w:r>
        <w:rPr>
          <w:rFonts w:ascii="宋体" w:hAnsi="宋体" w:cs="宋体"/>
          <w:color w:val="000000"/>
          <w:sz w:val="24"/>
        </w:rPr>
        <w:t xml:space="preserve">社保证明</w:t>
      </w:r>
      <w:r>
        <w:rPr>
          <w:rFonts w:ascii="宋体" w:hAnsi="宋体" w:cs="宋体"/>
          <w:color w:val="000000"/>
          <w:sz w:val="24"/>
        </w:rPr>
        <w:t xml:space="preserve">扫描件（加盖公章）。</w:t>
      </w:r>
      <w:r/>
    </w:p>
    <w:p>
      <w:pPr>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3、本项目养护管理机械机具设备配置要求（以下数量和设备种类为最低标准，投标人可根据自身情况增加）：联合疏通车（具备清洗疏通与吸污两项功能）或高压</w:t>
      </w:r>
      <w:r>
        <w:rPr>
          <w:rFonts w:ascii="宋体" w:hAnsi="宋体" w:cs="宋体"/>
          <w:color w:val="000000"/>
          <w:sz w:val="24"/>
        </w:rPr>
        <w:t xml:space="preserve">疏通车</w:t>
      </w:r>
      <w:r>
        <w:rPr>
          <w:rFonts w:ascii="宋体" w:hAnsi="宋体" w:cs="宋体"/>
          <w:color w:val="000000"/>
          <w:sz w:val="24"/>
        </w:rPr>
        <w:t xml:space="preserve">1辆、吸污车1辆、污泥运输车1台、工具车1台、</w:t>
      </w:r>
      <w:r>
        <w:rPr>
          <w:rFonts w:ascii="宋体" w:hAnsi="宋体" w:cs="宋体"/>
          <w:color w:val="000000"/>
          <w:sz w:val="24"/>
        </w:rPr>
        <w:t xml:space="preserve">挖斗式清淤车</w:t>
      </w:r>
      <w:r>
        <w:rPr>
          <w:rFonts w:ascii="宋体" w:hAnsi="宋体" w:cs="宋体"/>
          <w:color w:val="000000"/>
          <w:sz w:val="24"/>
        </w:rPr>
        <w:t xml:space="preserve">2台、移动泵车2辆（流量不小于300m3/h）。安全检测设备（潜望镜2台、GPS测量仪1台、cctv检测机器人2台、气体检测仪2台、长管呼吸器（含防毒面罩）2个）。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Style w:val="789"/>
        <w:ind w:left="0" w:firstLine="0"/>
        <w:rPr>
          <w:rFonts w:ascii="宋体" w:hAnsi="宋体" w:cs="宋体"/>
          <w:b/>
          <w:sz w:val="24"/>
          <w:szCs w:val="24"/>
        </w:rPr>
      </w:pPr>
      <w:r>
        <w:rPr>
          <w:rFonts w:hint="eastAsia" w:ascii="宋体" w:hAnsi="宋体" w:cs="宋体"/>
          <w:b/>
          <w:sz w:val="24"/>
          <w:szCs w:val="24"/>
        </w:rPr>
        <w:t xml:space="preserve">以上资料必须提供，否则按投标无效处理。</w:t>
      </w:r>
      <w:r/>
    </w:p>
    <w:p>
      <w:pPr>
        <w:rPr>
          <w:rFonts w:ascii="宋体" w:hAnsi="宋体" w:cs="宋体"/>
        </w:rPr>
      </w:pPr>
      <w:r>
        <w:rPr>
          <w:rFonts w:ascii="宋体" w:hAnsi="宋体" w:cs="宋体"/>
        </w:rPr>
      </w:r>
      <w:r/>
    </w:p>
    <w:p>
      <w:pPr>
        <w:pStyle w:val="1047"/>
        <w:spacing w:line="360" w:lineRule="auto"/>
        <w:rPr>
          <w:rFonts w:ascii="宋体" w:hAnsi="宋体" w:cs="宋体"/>
          <w:sz w:val="24"/>
        </w:rPr>
      </w:pPr>
      <w:r>
        <w:rPr>
          <w:rFonts w:hint="eastAsia" w:ascii="宋体" w:hAnsi="宋体" w:cs="宋体"/>
          <w:sz w:val="24"/>
        </w:rPr>
        <w:t xml:space="preserve">特此声明。</w:t>
      </w:r>
      <w:r/>
    </w:p>
    <w:p>
      <w:pPr>
        <w:pStyle w:val="1047"/>
        <w:spacing w:line="360" w:lineRule="auto"/>
        <w:rPr>
          <w:rFonts w:ascii="宋体" w:hAnsi="宋体" w:cs="宋体"/>
          <w:spacing w:val="6"/>
          <w:sz w:val="24"/>
        </w:rPr>
      </w:pPr>
      <w:r>
        <w:rPr>
          <w:rFonts w:hint="eastAsia" w:ascii="宋体" w:hAnsi="宋体" w:cs="宋体"/>
          <w:sz w:val="24"/>
        </w:rPr>
        <w:t xml:space="preserve">我单位对上述声明的真实性负责。如有虚假，将依法承担相应责任。</w:t>
      </w:r>
      <w:r/>
    </w:p>
    <w:p>
      <w:pPr>
        <w:pStyle w:val="1049"/>
        <w:rPr>
          <w:rFonts w:ascii="宋体" w:hAnsi="宋体" w:cs="宋体"/>
        </w:rPr>
      </w:pPr>
      <w:r>
        <w:rPr>
          <w:rFonts w:ascii="宋体" w:hAnsi="宋体" w:cs="宋体"/>
        </w:rPr>
      </w:r>
      <w:r/>
    </w:p>
    <w:p>
      <w:pPr>
        <w:pStyle w:val="791"/>
        <w:ind w:firstLine="4560"/>
        <w:spacing w:line="480" w:lineRule="exact"/>
        <w:rPr>
          <w:rFonts w:ascii="宋体" w:hAnsi="宋体" w:cs="宋体"/>
          <w:sz w:val="24"/>
          <w:szCs w:val="30"/>
        </w:rPr>
      </w:pPr>
      <w:r>
        <w:rPr>
          <w:rFonts w:hint="eastAsia" w:ascii="宋体" w:hAnsi="宋体" w:cs="宋体"/>
          <w:sz w:val="24"/>
          <w:szCs w:val="30"/>
        </w:rPr>
        <w:t xml:space="preserve">投标人：（盖单位电子签章）</w:t>
      </w:r>
      <w:r/>
    </w:p>
    <w:p>
      <w:pPr>
        <w:pStyle w:val="791"/>
        <w:ind w:firstLine="4500"/>
        <w:spacing w:line="480" w:lineRule="exact"/>
        <w:rPr>
          <w:rFonts w:ascii="宋体" w:hAnsi="宋体" w:cs="宋体"/>
          <w:sz w:val="24"/>
          <w:szCs w:val="30"/>
        </w:rPr>
      </w:pPr>
      <w:r>
        <w:rPr>
          <w:rFonts w:ascii="宋体" w:hAnsi="宋体" w:cs="宋体"/>
          <w:sz w:val="24"/>
          <w:szCs w:val="30"/>
        </w:rPr>
      </w:r>
      <w:r/>
    </w:p>
    <w:p>
      <w:pPr>
        <w:pStyle w:val="791"/>
        <w:ind w:firstLine="4950"/>
        <w:spacing w:line="480" w:lineRule="exact"/>
        <w:rPr>
          <w:rFonts w:ascii="宋体" w:hAnsi="宋体" w:cs="宋体"/>
          <w:sz w:val="24"/>
          <w:szCs w:val="30"/>
        </w:rPr>
      </w:pPr>
      <w:r>
        <w:rPr>
          <w:rFonts w:hint="eastAsia" w:ascii="宋体" w:hAnsi="宋体" w:cs="宋体"/>
          <w:sz w:val="24"/>
          <w:szCs w:val="30"/>
        </w:rPr>
        <w:t xml:space="preserve">日期：   年  月  日</w:t>
      </w:r>
      <w:r/>
    </w:p>
    <w:p>
      <w:pPr>
        <w:rPr>
          <w:rFonts w:ascii="宋体" w:hAnsi="宋体" w:cs="宋体"/>
          <w:b/>
          <w:bCs/>
          <w:sz w:val="30"/>
          <w:szCs w:val="44"/>
        </w:rPr>
      </w:pPr>
      <w:r>
        <w:rPr>
          <w:rFonts w:hint="eastAsia" w:ascii="宋体" w:hAnsi="宋体" w:cs="宋体"/>
        </w:rPr>
        <w:br w:type="page" w:clear="all"/>
      </w:r>
      <w:r/>
    </w:p>
    <w:p>
      <w:pPr>
        <w:pStyle w:val="996"/>
        <w:spacing w:line="520" w:lineRule="exact"/>
        <w:rPr>
          <w:rFonts w:ascii="宋体" w:hAnsi="宋体" w:eastAsia="宋体" w:cs="宋体"/>
        </w:rPr>
      </w:pPr>
      <w:r>
        <w:rPr>
          <w:rFonts w:hint="eastAsia" w:ascii="宋体" w:hAnsi="宋体" w:eastAsia="宋体" w:cs="宋体"/>
        </w:rPr>
        <w:t xml:space="preserve">十、预付款保函支付条款模板</w:t>
      </w:r>
      <w:r/>
    </w:p>
    <w:p>
      <w:pPr>
        <w:pStyle w:val="1022"/>
        <w:rPr>
          <w:rFonts w:hAnsi="宋体" w:eastAsia="宋体" w:cs="宋体"/>
        </w:rPr>
      </w:pPr>
      <w:r>
        <w:rPr>
          <w:rFonts w:hAnsi="宋体" w:eastAsia="宋体" w:cs="宋体"/>
        </w:rPr>
      </w:r>
      <w:r/>
    </w:p>
    <w:p>
      <w:pPr>
        <w:pStyle w:val="791"/>
        <w:ind w:firstLine="484"/>
        <w:spacing w:line="480" w:lineRule="exact"/>
        <w:rPr>
          <w:rFonts w:ascii="宋体" w:hAnsi="宋体" w:cs="宋体"/>
          <w:b/>
          <w:sz w:val="24"/>
        </w:rPr>
      </w:pPr>
      <w:r>
        <w:rPr>
          <w:rFonts w:hint="eastAsia" w:ascii="宋体" w:hAnsi="宋体" w:cs="宋体"/>
          <w:b/>
          <w:sz w:val="24"/>
        </w:rPr>
        <w:t xml:space="preserve">符合条件</w:t>
      </w:r>
      <w:r>
        <w:rPr>
          <w:rFonts w:hint="eastAsia" w:ascii="宋体" w:hAnsi="宋体" w:cs="宋体"/>
          <w:b/>
          <w:sz w:val="24"/>
        </w:rPr>
        <w:t xml:space="preserve">一</w:t>
      </w:r>
      <w:r>
        <w:rPr>
          <w:rFonts w:hint="eastAsia" w:ascii="宋体" w:hAnsi="宋体" w:cs="宋体"/>
          <w:b/>
          <w:sz w:val="24"/>
        </w:rPr>
        <w:t xml:space="preserve">：提交预付款保函的</w:t>
      </w:r>
      <w:r/>
    </w:p>
    <w:p>
      <w:pPr>
        <w:pStyle w:val="791"/>
        <w:ind w:firstLine="482"/>
        <w:spacing w:line="480" w:lineRule="exact"/>
        <w:rPr>
          <w:rFonts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小写￥大写：人民币。</w:t>
      </w:r>
      <w:r/>
    </w:p>
    <w:p>
      <w:pPr>
        <w:pStyle w:val="791"/>
        <w:ind w:left="140" w:firstLine="48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pStyle w:val="791"/>
        <w:ind w:left="140" w:firstLine="482"/>
        <w:spacing w:line="480" w:lineRule="exact"/>
        <w:rPr>
          <w:rFonts w:ascii="宋体" w:hAnsi="宋体" w:cs="宋体"/>
          <w:sz w:val="24"/>
        </w:rPr>
      </w:pPr>
      <w:r>
        <w:rPr>
          <w:rFonts w:hint="eastAsia" w:ascii="宋体" w:hAnsi="宋体" w:cs="宋体"/>
          <w:sz w:val="24"/>
        </w:rPr>
        <w:t xml:space="preserve">（2）验收合格后</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pStyle w:val="791"/>
        <w:ind w:firstLine="484"/>
        <w:spacing w:line="480" w:lineRule="exact"/>
        <w:rPr>
          <w:rFonts w:ascii="宋体" w:hAnsi="宋体" w:cs="宋体"/>
          <w:b/>
          <w:sz w:val="24"/>
        </w:rPr>
      </w:pPr>
      <w:r>
        <w:rPr>
          <w:rFonts w:hint="eastAsia" w:ascii="宋体" w:hAnsi="宋体" w:cs="宋体"/>
          <w:b/>
          <w:sz w:val="24"/>
        </w:rPr>
        <w:t xml:space="preserve">……</w:t>
      </w:r>
      <w:r/>
    </w:p>
    <w:p>
      <w:pPr>
        <w:pStyle w:val="791"/>
        <w:ind w:firstLine="484"/>
        <w:spacing w:line="480" w:lineRule="exact"/>
        <w:rPr>
          <w:rFonts w:ascii="宋体" w:hAnsi="宋体" w:cs="宋体"/>
          <w:b/>
          <w:sz w:val="24"/>
        </w:rPr>
      </w:pPr>
      <w:r>
        <w:rPr>
          <w:rFonts w:hint="eastAsia" w:ascii="宋体" w:hAnsi="宋体" w:cs="宋体"/>
          <w:b/>
          <w:sz w:val="24"/>
        </w:rPr>
        <w:t xml:space="preserve">符合条件二：不提交预付款保函的</w:t>
      </w:r>
      <w:r/>
    </w:p>
    <w:p>
      <w:pPr>
        <w:pStyle w:val="791"/>
        <w:ind w:firstLine="482"/>
        <w:spacing w:line="480" w:lineRule="exact"/>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pStyle w:val="791"/>
        <w:ind w:left="140" w:firstLine="48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pStyle w:val="791"/>
        <w:ind w:left="140" w:firstLine="482"/>
        <w:spacing w:line="480" w:lineRule="exact"/>
        <w:rPr>
          <w:rFonts w:ascii="宋体" w:hAnsi="宋体" w:cs="宋体"/>
          <w:sz w:val="24"/>
        </w:rPr>
      </w:pPr>
      <w:r>
        <w:rPr>
          <w:rFonts w:hint="eastAsia" w:ascii="宋体" w:hAnsi="宋体" w:cs="宋体"/>
          <w:sz w:val="24"/>
        </w:rPr>
        <w:t xml:space="preserve">（2）验收合格后</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pStyle w:val="791"/>
        <w:ind w:firstLine="484"/>
        <w:spacing w:line="480" w:lineRule="exact"/>
        <w:rPr>
          <w:rFonts w:ascii="宋体" w:hAnsi="宋体" w:cs="宋体"/>
          <w:b/>
          <w:sz w:val="24"/>
        </w:rPr>
      </w:pPr>
      <w:r>
        <w:rPr>
          <w:rFonts w:hint="eastAsia" w:ascii="宋体" w:hAnsi="宋体" w:cs="宋体"/>
          <w:b/>
          <w:sz w:val="24"/>
        </w:rPr>
        <w:t xml:space="preserve">……</w:t>
      </w:r>
      <w:r/>
    </w:p>
    <w:p>
      <w:pPr>
        <w:pStyle w:val="791"/>
        <w:ind w:left="140" w:firstLine="484"/>
        <w:spacing w:line="480" w:lineRule="exact"/>
        <w:rPr>
          <w:rFonts w:ascii="宋体" w:hAnsi="宋体" w:cs="宋体"/>
          <w:b/>
          <w:sz w:val="24"/>
        </w:rPr>
      </w:pPr>
      <w:r>
        <w:rPr>
          <w:rFonts w:hint="eastAsia" w:ascii="宋体" w:hAnsi="宋体" w:cs="宋体"/>
          <w:b/>
          <w:sz w:val="24"/>
        </w:rPr>
        <w:t xml:space="preserve">注:</w:t>
      </w:r>
      <w:r/>
    </w:p>
    <w:p>
      <w:pPr>
        <w:pStyle w:val="791"/>
        <w:ind w:left="140" w:firstLine="482"/>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pStyle w:val="791"/>
        <w:ind w:left="140" w:firstLine="482"/>
        <w:spacing w:line="480" w:lineRule="exact"/>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w:t>
      </w:r>
      <w:r>
        <w:rPr>
          <w:rFonts w:hint="eastAsia" w:ascii="宋体" w:hAnsi="宋体" w:cs="宋体"/>
          <w:sz w:val="24"/>
        </w:rPr>
        <w:t xml:space="preserve">苏财购〔2020〕</w:t>
      </w:r>
      <w:r>
        <w:rPr>
          <w:rFonts w:hint="eastAsia" w:ascii="宋体" w:hAnsi="宋体" w:cs="宋体"/>
          <w:sz w:val="24"/>
        </w:rPr>
        <w:t xml:space="preserve">52号)要求。</w:t>
      </w:r>
      <w:r/>
    </w:p>
    <w:p>
      <w:pPr>
        <w:pStyle w:val="1001"/>
        <w:ind w:left="0" w:right="1470"/>
        <w:spacing w:line="520" w:lineRule="exact"/>
        <w:rPr>
          <w:rFonts w:ascii="宋体" w:hAnsi="宋体" w:cs="宋体"/>
          <w:sz w:val="30"/>
          <w:szCs w:val="30"/>
        </w:rPr>
      </w:pPr>
      <w:r>
        <w:rPr>
          <w:rFonts w:ascii="宋体" w:hAnsi="宋体" w:cs="宋体"/>
          <w:sz w:val="30"/>
          <w:szCs w:val="30"/>
        </w:rPr>
      </w:r>
      <w:r/>
    </w:p>
    <w:p>
      <w:pPr>
        <w:pStyle w:val="1001"/>
        <w:ind w:left="0" w:right="1470"/>
        <w:spacing w:line="520" w:lineRule="exact"/>
        <w:rPr>
          <w:rFonts w:ascii="宋体" w:hAnsi="宋体" w:cs="宋体"/>
          <w:sz w:val="30"/>
          <w:szCs w:val="30"/>
        </w:rPr>
      </w:pPr>
      <w:r>
        <w:rPr>
          <w:rFonts w:ascii="宋体" w:hAnsi="宋体" w:cs="宋体"/>
          <w:sz w:val="30"/>
          <w:szCs w:val="30"/>
        </w:rPr>
      </w:r>
      <w:r/>
    </w:p>
    <w:p>
      <w:pPr>
        <w:pStyle w:val="1001"/>
        <w:ind w:left="0" w:right="1470"/>
        <w:spacing w:line="520" w:lineRule="exact"/>
        <w:rPr>
          <w:rFonts w:ascii="宋体" w:hAnsi="宋体" w:cs="宋体"/>
          <w:sz w:val="30"/>
          <w:szCs w:val="30"/>
        </w:rPr>
      </w:pPr>
      <w:r>
        <w:rPr>
          <w:rFonts w:ascii="宋体" w:hAnsi="宋体" w:cs="宋体"/>
          <w:sz w:val="30"/>
          <w:szCs w:val="30"/>
        </w:rPr>
      </w:r>
      <w:r/>
    </w:p>
    <w:p>
      <w:pPr>
        <w:pStyle w:val="996"/>
        <w:spacing w:line="520" w:lineRule="exact"/>
        <w:rPr>
          <w:rFonts w:ascii="宋体" w:hAnsi="宋体" w:eastAsia="宋体" w:cs="宋体"/>
        </w:rPr>
      </w:pPr>
      <w:r>
        <w:rPr>
          <w:rFonts w:hint="eastAsia" w:ascii="宋体" w:hAnsi="宋体" w:eastAsia="宋体" w:cs="宋体"/>
        </w:rPr>
        <w:t xml:space="preserve">十一、其他资料</w:t>
      </w:r>
      <w:r/>
    </w:p>
    <w:p>
      <w:pPr>
        <w:pStyle w:val="1013"/>
        <w:rPr>
          <w:rFonts w:ascii="宋体" w:hAnsi="宋体" w:cs="宋体"/>
          <w:sz w:val="30"/>
          <w:szCs w:val="30"/>
        </w:rPr>
      </w:pPr>
      <w:r>
        <w:rPr>
          <w:rFonts w:ascii="宋体" w:hAnsi="宋体" w:cs="宋体"/>
          <w:sz w:val="30"/>
          <w:szCs w:val="30"/>
        </w:rPr>
      </w:r>
      <w:r/>
    </w:p>
    <w:sectPr>
      <w:headerReference w:type="default" r:id="rId10"/>
      <w:footerReference w:type="default" r:id="rId13"/>
      <w:footerReference w:type="even" r:id="rId14"/>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Tahoma">
    <w:panose1 w:val="020B0604030504040204"/>
  </w:font>
  <w:font w:name="仿宋">
    <w:panose1 w:val="02010609060101010101"/>
  </w:font>
  <w:font w:name="Symbol">
    <w:panose1 w:val="05050102010706020507"/>
  </w:font>
  <w:font w:name="新宋体">
    <w:panose1 w:val="02010609030101010101"/>
  </w:font>
  <w:font w:name="仿宋_GB2312">
    <w:panose1 w:val="02010609060101010101"/>
  </w:font>
  <w:font w:name="黑体">
    <w:panose1 w:val="02010609060101010101"/>
  </w:font>
  <w:font w:name="微软雅黑">
    <w:panose1 w:val="020B0503020204020204"/>
  </w:font>
  <w:font w:name="Calibri">
    <w:panose1 w:val="020F0502020204030204"/>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
  </w:p>
  <w:p>
    <w:pPr>
      <w:pStyle w:val="101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18"/>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72167705"/>
      <w:rPr/>
    </w:sdtPr>
    <w:sdtContent>
      <w:p>
        <w:pPr>
          <w:pStyle w:val="808"/>
          <w:jc w:val="center"/>
        </w:pPr>
        <w:r>
          <w:fldChar w:fldCharType="begin"/>
        </w:r>
        <w:r>
          <w:instrText xml:space="preserve">PAGE   \* MERGEFORMAT</w:instrText>
        </w:r>
        <w:r>
          <w:fldChar w:fldCharType="separate"/>
        </w:r>
        <w:r>
          <w:rPr>
            <w:lang w:val="zh-CN"/>
          </w:rPr>
          <w:t xml:space="preserve">94</w:t>
        </w:r>
        <w:r>
          <w:rPr>
            <w:lang w:val="zh-CN"/>
          </w:rPr>
          <w:fldChar w:fldCharType="end"/>
        </w:r>
        <w:r/>
      </w:p>
    </w:sdtContent>
  </w:sdt>
  <w:p>
    <w:pPr>
      <w:pStyle w:val="8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t xml:space="preserve">99</w:t>
    </w:r>
    <w:r>
      <w:fldChar w:fldCharType="end"/>
    </w:r>
    <w:r/>
  </w:p>
  <w:p>
    <w:pPr>
      <w:pStyle w:val="8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28"/>
      </w:rPr>
      <w:framePr w:wrap="around" w:vAnchor="text" w:hAnchor="margin" w:xAlign="center" w:y="1"/>
    </w:pPr>
    <w:r>
      <w:fldChar w:fldCharType="begin"/>
    </w:r>
    <w:r>
      <w:rPr>
        <w:rStyle w:val="1028"/>
      </w:rPr>
      <w:instrText xml:space="preserve">PAGE  </w:instrText>
    </w:r>
    <w:r>
      <w:fldChar w:fldCharType="end"/>
    </w:r>
    <w:r/>
  </w:p>
  <w:p>
    <w:pPr>
      <w:pStyle w:val="10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next w:val="789"/>
    <w:qFormat/>
  </w:style>
  <w:style w:type="paragraph" w:styleId="757">
    <w:name w:val="Heading 1"/>
    <w:next w:val="756"/>
    <w:link w:val="867"/>
    <w:uiPriority w:val="9"/>
    <w:qFormat/>
    <w:pPr>
      <w:keepLines/>
      <w:keepNext/>
      <w:spacing w:before="480" w:after="200"/>
      <w:outlineLvl w:val="0"/>
    </w:pPr>
    <w:rPr>
      <w:rFonts w:ascii="Arial" w:hAnsi="Arial" w:eastAsia="Arial" w:cs="Arial"/>
      <w:sz w:val="40"/>
      <w:szCs w:val="40"/>
    </w:rPr>
  </w:style>
  <w:style w:type="paragraph" w:styleId="758">
    <w:name w:val="Heading 2"/>
    <w:basedOn w:val="791"/>
    <w:next w:val="791"/>
    <w:qFormat/>
    <w:pPr>
      <w:jc w:val="left"/>
      <w:keepLines/>
      <w:keepNext/>
      <w:spacing w:before="260" w:after="260" w:line="416" w:lineRule="auto"/>
      <w:outlineLvl w:val="1"/>
    </w:pPr>
    <w:rPr>
      <w:rFonts w:ascii="Calibri Light" w:hAnsi="Calibri Light"/>
      <w:b/>
      <w:bCs/>
      <w:sz w:val="24"/>
      <w:szCs w:val="32"/>
    </w:rPr>
  </w:style>
  <w:style w:type="paragraph" w:styleId="759">
    <w:name w:val="Heading 3"/>
    <w:next w:val="756"/>
    <w:link w:val="869"/>
    <w:uiPriority w:val="9"/>
    <w:unhideWhenUsed/>
    <w:qFormat/>
    <w:pPr>
      <w:keepLines/>
      <w:keepNext/>
      <w:spacing w:line="400" w:lineRule="exact"/>
      <w:outlineLvl w:val="2"/>
    </w:pPr>
    <w:rPr>
      <w:rFonts w:ascii="宋体" w:hAnsi="宋体" w:cs="Arial"/>
      <w:sz w:val="30"/>
      <w:szCs w:val="30"/>
    </w:rPr>
  </w:style>
  <w:style w:type="paragraph" w:styleId="760">
    <w:name w:val="Heading 4"/>
    <w:next w:val="756"/>
    <w:link w:val="870"/>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next w:val="756"/>
    <w:link w:val="871"/>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next w:val="756"/>
    <w:link w:val="872"/>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next w:val="756"/>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next w:val="756"/>
    <w:link w:val="874"/>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next w:val="756"/>
    <w:link w:val="875"/>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style>
  <w:style w:type="table" w:styleId="767" w:default="1">
    <w:name w:val="Normal Table"/>
    <w:uiPriority w:val="99"/>
    <w:semiHidden/>
    <w:unhideWhenUsed/>
    <w:tblPr>
      <w:tblInd w:w="0" w:type="dxa"/>
      <w:tblCellMar>
        <w:left w:w="108" w:type="dxa"/>
        <w:top w:w="0" w:type="dxa"/>
        <w:right w:w="108" w:type="dxa"/>
        <w:bottom w:w="0" w:type="dxa"/>
      </w:tblCellMar>
    </w:tblPr>
  </w:style>
  <w:style w:type="numbering" w:styleId="768" w:default="1">
    <w:name w:val="No List"/>
    <w:uiPriority w:val="99"/>
    <w:semiHidden/>
    <w:unhideWhenUsed/>
  </w:style>
  <w:style w:type="table" w:styleId="769">
    <w:name w:val="Plain Table 1"/>
    <w:basedOn w:val="76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76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76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76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76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name w:val="Grid Table 1 Light"/>
    <w:basedOn w:val="76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name w:val="Grid Table 2"/>
    <w:basedOn w:val="76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6">
    <w:name w:val="Grid Table 3"/>
    <w:basedOn w:val="76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76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5 Dark"/>
    <w:basedOn w:val="76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name w:val="Grid Table 6 Colorful"/>
    <w:basedOn w:val="76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0">
    <w:name w:val="Grid Table 7 Colorful"/>
    <w:basedOn w:val="76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name w:val="List Table 1 Light"/>
    <w:basedOn w:val="76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2"/>
    <w:basedOn w:val="76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3">
    <w:name w:val="List Table 3"/>
    <w:basedOn w:val="76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name w:val="List Table 4"/>
    <w:basedOn w:val="76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name w:val="List Table 5 Dark"/>
    <w:basedOn w:val="76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6">
    <w:name w:val="List Table 6 Colorful"/>
    <w:basedOn w:val="76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7">
    <w:name w:val="List Table 7 Colorful"/>
    <w:basedOn w:val="76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8">
    <w:name w:val="TOC Heading"/>
    <w:uiPriority w:val="39"/>
    <w:unhideWhenUsed/>
  </w:style>
  <w:style w:type="paragraph" w:styleId="789">
    <w:name w:val="Body Text First Indent 2"/>
    <w:basedOn w:val="790"/>
    <w:uiPriority w:val="99"/>
    <w:unhideWhenUsed/>
    <w:qFormat/>
    <w:pPr>
      <w:ind w:firstLine="420"/>
    </w:pPr>
  </w:style>
  <w:style w:type="paragraph" w:styleId="790">
    <w:name w:val="Body Text Indent"/>
    <w:basedOn w:val="756"/>
    <w:qFormat/>
    <w:pPr>
      <w:ind w:left="420"/>
      <w:spacing w:after="120"/>
    </w:pPr>
  </w:style>
  <w:style w:type="paragraph" w:styleId="791" w:customStyle="1">
    <w:name w:val="正文12"/>
    <w:next w:val="756"/>
    <w:link w:val="1042"/>
    <w:qFormat/>
    <w:pPr>
      <w:jc w:val="both"/>
      <w:widowControl w:val="off"/>
    </w:pPr>
    <w:rPr>
      <w:sz w:val="21"/>
      <w:szCs w:val="24"/>
    </w:rPr>
  </w:style>
  <w:style w:type="paragraph" w:styleId="792">
    <w:name w:val="toc 7"/>
    <w:next w:val="756"/>
    <w:uiPriority w:val="39"/>
    <w:unhideWhenUsed/>
    <w:qFormat/>
    <w:pPr>
      <w:ind w:left="1701"/>
      <w:spacing w:after="57"/>
    </w:pPr>
  </w:style>
  <w:style w:type="paragraph" w:styleId="793">
    <w:name w:val="Normal Indent"/>
    <w:basedOn w:val="756"/>
    <w:qFormat/>
    <w:pPr>
      <w:ind w:firstLine="420"/>
      <w:jc w:val="both"/>
      <w:widowControl w:val="off"/>
    </w:pPr>
    <w:rPr>
      <w:sz w:val="21"/>
      <w:szCs w:val="24"/>
    </w:rPr>
  </w:style>
  <w:style w:type="paragraph" w:styleId="794">
    <w:name w:val="Caption"/>
    <w:next w:val="756"/>
    <w:uiPriority w:val="35"/>
    <w:semiHidden/>
    <w:unhideWhenUsed/>
    <w:qFormat/>
    <w:pPr>
      <w:spacing w:line="276" w:lineRule="auto"/>
    </w:pPr>
    <w:rPr>
      <w:b/>
      <w:bCs/>
      <w:color w:val="4f81bd" w:themeColor="accent1"/>
      <w:sz w:val="18"/>
      <w:szCs w:val="18"/>
    </w:rPr>
  </w:style>
  <w:style w:type="paragraph" w:styleId="795">
    <w:name w:val="index 5"/>
    <w:basedOn w:val="756"/>
    <w:next w:val="756"/>
    <w:qFormat/>
    <w:pPr>
      <w:ind w:left="798"/>
    </w:pPr>
    <w:rPr>
      <w:rFonts w:ascii="Calibri" w:hAnsi="Calibri"/>
    </w:rPr>
  </w:style>
  <w:style w:type="paragraph" w:styleId="796">
    <w:name w:val="Document Map"/>
    <w:basedOn w:val="756"/>
    <w:link w:val="1311"/>
    <w:uiPriority w:val="99"/>
    <w:semiHidden/>
    <w:unhideWhenUsed/>
    <w:qFormat/>
    <w:rPr>
      <w:rFonts w:ascii="宋体"/>
      <w:sz w:val="18"/>
      <w:szCs w:val="18"/>
    </w:rPr>
  </w:style>
  <w:style w:type="paragraph" w:styleId="797">
    <w:name w:val="Body Text"/>
    <w:basedOn w:val="756"/>
    <w:next w:val="798"/>
    <w:qFormat/>
    <w:pPr>
      <w:spacing w:after="120"/>
    </w:pPr>
    <w:rPr>
      <w:rFonts w:ascii="Calibri" w:hAnsi="Calibri"/>
    </w:rPr>
  </w:style>
  <w:style w:type="paragraph" w:styleId="798" w:customStyle="1">
    <w:name w:val="一级条标题"/>
    <w:basedOn w:val="799"/>
    <w:next w:val="80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9" w:customStyle="1">
    <w:name w:val="章标题"/>
    <w:basedOn w:val="791"/>
    <w:next w:val="756"/>
    <w:qFormat/>
    <w:pPr>
      <w:jc w:val="center"/>
      <w:spacing w:before="158" w:after="153" w:line="1292" w:lineRule="atLeast"/>
      <w:widowControl/>
    </w:pPr>
    <w:rPr>
      <w:rFonts w:ascii="Arial" w:hAnsi="Calibri" w:eastAsia="黑体"/>
      <w:sz w:val="31"/>
      <w:szCs w:val="22"/>
      <w:lang w:eastAsia="en-US" w:bidi="en-US"/>
    </w:rPr>
  </w:style>
  <w:style w:type="paragraph" w:styleId="800" w:customStyle="1">
    <w:name w:val="段"/>
    <w:basedOn w:val="791"/>
    <w:next w:val="756"/>
    <w:qFormat/>
    <w:pPr>
      <w:ind w:firstLine="200"/>
      <w:widowControl/>
    </w:pPr>
    <w:rPr>
      <w:rFonts w:ascii="宋体"/>
    </w:rPr>
  </w:style>
  <w:style w:type="paragraph" w:styleId="801">
    <w:name w:val="Block Text"/>
    <w:basedOn w:val="756"/>
    <w:qFormat/>
    <w:pPr>
      <w:ind w:left="256" w:right="6" w:firstLine="624"/>
    </w:pPr>
    <w:rPr>
      <w:rFonts w:eastAsia="仿宋_GB2312"/>
      <w:sz w:val="28"/>
    </w:rPr>
  </w:style>
  <w:style w:type="paragraph" w:styleId="802">
    <w:name w:val="toc 5"/>
    <w:next w:val="756"/>
    <w:uiPriority w:val="39"/>
    <w:unhideWhenUsed/>
    <w:qFormat/>
    <w:pPr>
      <w:ind w:left="1134"/>
      <w:spacing w:after="57"/>
    </w:pPr>
  </w:style>
  <w:style w:type="paragraph" w:styleId="803">
    <w:name w:val="toc 3"/>
    <w:next w:val="756"/>
    <w:uiPriority w:val="39"/>
    <w:unhideWhenUsed/>
    <w:qFormat/>
    <w:pPr>
      <w:ind w:left="567"/>
      <w:spacing w:after="57"/>
    </w:pPr>
  </w:style>
  <w:style w:type="paragraph" w:styleId="804">
    <w:name w:val="toc 8"/>
    <w:next w:val="756"/>
    <w:uiPriority w:val="39"/>
    <w:unhideWhenUsed/>
    <w:qFormat/>
    <w:pPr>
      <w:ind w:left="1984"/>
      <w:spacing w:after="57"/>
    </w:pPr>
  </w:style>
  <w:style w:type="paragraph" w:styleId="805">
    <w:name w:val="Date"/>
    <w:basedOn w:val="756"/>
    <w:next w:val="756"/>
    <w:link w:val="1052"/>
    <w:qFormat/>
    <w:pPr>
      <w:jc w:val="both"/>
      <w:widowControl w:val="off"/>
    </w:pPr>
    <w:rPr>
      <w:rFonts w:eastAsia="仿宋_GB2312"/>
      <w:sz w:val="28"/>
    </w:rPr>
  </w:style>
  <w:style w:type="paragraph" w:styleId="806">
    <w:name w:val="endnote text"/>
    <w:link w:val="994"/>
    <w:uiPriority w:val="99"/>
    <w:semiHidden/>
    <w:unhideWhenUsed/>
    <w:qFormat/>
  </w:style>
  <w:style w:type="paragraph" w:styleId="807">
    <w:name w:val="Balloon Text"/>
    <w:basedOn w:val="756"/>
    <w:link w:val="1057"/>
    <w:uiPriority w:val="99"/>
    <w:semiHidden/>
    <w:unhideWhenUsed/>
    <w:qFormat/>
    <w:rPr>
      <w:sz w:val="18"/>
      <w:szCs w:val="18"/>
    </w:rPr>
  </w:style>
  <w:style w:type="paragraph" w:styleId="808">
    <w:name w:val="Footer"/>
    <w:link w:val="886"/>
    <w:uiPriority w:val="99"/>
    <w:unhideWhenUsed/>
    <w:qFormat/>
    <w:pPr>
      <w:tabs>
        <w:tab w:val="center" w:pos="7143" w:leader="none"/>
        <w:tab w:val="right" w:pos="14287" w:leader="none"/>
      </w:tabs>
    </w:pPr>
  </w:style>
  <w:style w:type="paragraph" w:styleId="809">
    <w:name w:val="Header"/>
    <w:link w:val="884"/>
    <w:uiPriority w:val="99"/>
    <w:unhideWhenUsed/>
    <w:qFormat/>
    <w:pPr>
      <w:tabs>
        <w:tab w:val="center" w:pos="7143" w:leader="none"/>
        <w:tab w:val="right" w:pos="14287" w:leader="none"/>
      </w:tabs>
    </w:pPr>
  </w:style>
  <w:style w:type="paragraph" w:styleId="810">
    <w:name w:val="toc 1"/>
    <w:next w:val="756"/>
    <w:uiPriority w:val="39"/>
    <w:unhideWhenUsed/>
    <w:qFormat/>
    <w:pPr>
      <w:spacing w:after="57"/>
    </w:pPr>
  </w:style>
  <w:style w:type="paragraph" w:styleId="811">
    <w:name w:val="toc 4"/>
    <w:next w:val="756"/>
    <w:uiPriority w:val="39"/>
    <w:unhideWhenUsed/>
    <w:qFormat/>
    <w:pPr>
      <w:ind w:left="850"/>
      <w:spacing w:after="57"/>
    </w:pPr>
  </w:style>
  <w:style w:type="paragraph" w:styleId="812">
    <w:name w:val="Subtitle"/>
    <w:link w:val="879"/>
    <w:uiPriority w:val="11"/>
    <w:qFormat/>
    <w:pPr>
      <w:spacing w:before="200" w:after="200"/>
    </w:pPr>
    <w:rPr>
      <w:sz w:val="24"/>
      <w:szCs w:val="24"/>
    </w:rPr>
  </w:style>
  <w:style w:type="paragraph" w:styleId="813">
    <w:name w:val="footnote text"/>
    <w:basedOn w:val="756"/>
    <w:next w:val="795"/>
    <w:link w:val="993"/>
    <w:uiPriority w:val="99"/>
    <w:unhideWhenUsed/>
    <w:qFormat/>
    <w:pPr>
      <w:spacing w:after="40"/>
    </w:pPr>
    <w:rPr>
      <w:sz w:val="18"/>
    </w:rPr>
  </w:style>
  <w:style w:type="paragraph" w:styleId="814">
    <w:name w:val="toc 6"/>
    <w:next w:val="756"/>
    <w:uiPriority w:val="39"/>
    <w:unhideWhenUsed/>
    <w:qFormat/>
    <w:pPr>
      <w:ind w:left="1417"/>
      <w:spacing w:after="57"/>
    </w:pPr>
  </w:style>
  <w:style w:type="paragraph" w:styleId="815">
    <w:name w:val="table of figures"/>
    <w:next w:val="756"/>
    <w:uiPriority w:val="99"/>
    <w:unhideWhenUsed/>
    <w:qFormat/>
  </w:style>
  <w:style w:type="paragraph" w:styleId="816">
    <w:name w:val="toc 2"/>
    <w:next w:val="756"/>
    <w:uiPriority w:val="39"/>
    <w:unhideWhenUsed/>
    <w:qFormat/>
    <w:pPr>
      <w:ind w:left="283"/>
      <w:spacing w:after="57"/>
    </w:pPr>
  </w:style>
  <w:style w:type="paragraph" w:styleId="817">
    <w:name w:val="toc 9"/>
    <w:next w:val="756"/>
    <w:uiPriority w:val="39"/>
    <w:unhideWhenUsed/>
    <w:qFormat/>
    <w:pPr>
      <w:ind w:left="2268"/>
      <w:spacing w:after="57"/>
    </w:pPr>
  </w:style>
  <w:style w:type="paragraph" w:styleId="818">
    <w:name w:val="Body Text 2"/>
    <w:basedOn w:val="756"/>
    <w:unhideWhenUsed/>
    <w:qFormat/>
    <w:pPr>
      <w:jc w:val="both"/>
      <w:spacing w:after="120" w:line="480" w:lineRule="auto"/>
    </w:pPr>
    <w:rPr>
      <w:rFonts w:ascii="Calibri" w:hAnsi="Calibri"/>
      <w:sz w:val="21"/>
    </w:rPr>
  </w:style>
  <w:style w:type="paragraph" w:styleId="819">
    <w:name w:val="Normal (Web)"/>
    <w:basedOn w:val="756"/>
    <w:qFormat/>
    <w:pPr>
      <w:spacing w:before="100" w:beforeAutospacing="1" w:after="100" w:afterAutospacing="1" w:line="360" w:lineRule="auto"/>
    </w:pPr>
    <w:rPr>
      <w:rFonts w:ascii="宋体" w:hAnsi="宋体" w:cs="宋体"/>
      <w:color w:val="000000"/>
      <w:sz w:val="24"/>
      <w:szCs w:val="24"/>
    </w:rPr>
  </w:style>
  <w:style w:type="paragraph" w:styleId="820">
    <w:name w:val="Title"/>
    <w:link w:val="878"/>
    <w:uiPriority w:val="10"/>
    <w:qFormat/>
    <w:pPr>
      <w:contextualSpacing/>
      <w:spacing w:before="300" w:after="200"/>
    </w:pPr>
    <w:rPr>
      <w:sz w:val="48"/>
      <w:szCs w:val="48"/>
    </w:rPr>
  </w:style>
  <w:style w:type="table" w:styleId="8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qFormat/>
    <w:rPr>
      <w:b/>
      <w:bCs/>
    </w:rPr>
  </w:style>
  <w:style w:type="character" w:styleId="823">
    <w:name w:val="endnote reference"/>
    <w:uiPriority w:val="99"/>
    <w:semiHidden/>
    <w:unhideWhenUsed/>
    <w:qFormat/>
    <w:rPr>
      <w:vertAlign w:val="superscript"/>
    </w:rPr>
  </w:style>
  <w:style w:type="character" w:styleId="824">
    <w:name w:val="FollowedHyperlink"/>
    <w:basedOn w:val="766"/>
    <w:uiPriority w:val="99"/>
    <w:semiHidden/>
    <w:unhideWhenUsed/>
    <w:qFormat/>
    <w:rPr>
      <w:color w:val="800080"/>
      <w:u w:val="single"/>
    </w:rPr>
  </w:style>
  <w:style w:type="character" w:styleId="825">
    <w:name w:val="Hyperlink"/>
    <w:uiPriority w:val="99"/>
    <w:unhideWhenUsed/>
    <w:qFormat/>
    <w:rPr>
      <w:color w:val="0000ff" w:themeColor="hyperlink"/>
      <w:u w:val="single"/>
    </w:rPr>
  </w:style>
  <w:style w:type="character" w:styleId="826">
    <w:name w:val="footnote reference"/>
    <w:uiPriority w:val="99"/>
    <w:unhideWhenUsed/>
    <w:qFormat/>
    <w:rPr>
      <w:vertAlign w:val="superscript"/>
    </w:rPr>
  </w:style>
  <w:style w:type="table" w:styleId="827" w:customStyle="1">
    <w:name w:val="无格式表格 11"/>
    <w:basedOn w:val="76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6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6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6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6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网格表 31"/>
    <w:basedOn w:val="7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6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网格表 6 彩色1"/>
    <w:basedOn w:val="76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8" w:customStyle="1">
    <w:name w:val="网格表 7 彩色1"/>
    <w:basedOn w:val="76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清单表 1 浅色1"/>
    <w:basedOn w:val="76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清单表 21"/>
    <w:basedOn w:val="76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1"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5 深色1"/>
    <w:basedOn w:val="76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4" w:customStyle="1">
    <w:name w:val="清单表 6 彩色1"/>
    <w:basedOn w:val="76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5" w:customStyle="1">
    <w:name w:val="清单表 7 彩色1"/>
    <w:basedOn w:val="76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46" w:customStyle="1">
    <w:name w:val="TOC 标题1"/>
    <w:uiPriority w:val="39"/>
    <w:unhideWhenUsed/>
    <w:qFormat/>
  </w:style>
  <w:style w:type="paragraph" w:styleId="847" w:customStyle="1">
    <w:name w:val="正文首行缩进 21"/>
    <w:basedOn w:val="848"/>
    <w:next w:val="756"/>
    <w:qFormat/>
    <w:pPr>
      <w:ind w:firstLine="420"/>
    </w:pPr>
  </w:style>
  <w:style w:type="paragraph" w:styleId="848" w:customStyle="1">
    <w:name w:val="正文文本缩进1"/>
    <w:basedOn w:val="791"/>
    <w:next w:val="849"/>
    <w:qFormat/>
    <w:pPr>
      <w:ind w:left="420"/>
      <w:spacing w:after="120"/>
    </w:pPr>
    <w:rPr>
      <w:rFonts w:ascii="Calibri" w:hAnsi="Calibri"/>
    </w:rPr>
  </w:style>
  <w:style w:type="paragraph" w:styleId="849" w:customStyle="1">
    <w:name w:val="寄信人地址1"/>
    <w:basedOn w:val="791"/>
    <w:qFormat/>
    <w:rPr>
      <w:rFonts w:ascii="Arial" w:hAnsi="Arial"/>
    </w:rPr>
  </w:style>
  <w:style w:type="character" w:styleId="850" w:customStyle="1">
    <w:name w:val="Heading 1 Char"/>
    <w:basedOn w:val="766"/>
    <w:uiPriority w:val="9"/>
    <w:qFormat/>
    <w:rPr>
      <w:rFonts w:ascii="Arial" w:hAnsi="Arial" w:eastAsia="Arial" w:cs="Arial"/>
      <w:sz w:val="40"/>
      <w:szCs w:val="40"/>
    </w:rPr>
  </w:style>
  <w:style w:type="character" w:styleId="851" w:customStyle="1">
    <w:name w:val="Heading 3 Char"/>
    <w:basedOn w:val="766"/>
    <w:uiPriority w:val="9"/>
    <w:qFormat/>
    <w:rPr>
      <w:rFonts w:ascii="Arial" w:hAnsi="Arial" w:eastAsia="Arial" w:cs="Arial"/>
      <w:sz w:val="30"/>
      <w:szCs w:val="30"/>
    </w:rPr>
  </w:style>
  <w:style w:type="character" w:styleId="852" w:customStyle="1">
    <w:name w:val="Heading 4 Char"/>
    <w:basedOn w:val="766"/>
    <w:uiPriority w:val="9"/>
    <w:qFormat/>
    <w:rPr>
      <w:rFonts w:ascii="Arial" w:hAnsi="Arial" w:eastAsia="Arial" w:cs="Arial"/>
      <w:b/>
      <w:bCs/>
      <w:sz w:val="26"/>
      <w:szCs w:val="26"/>
    </w:rPr>
  </w:style>
  <w:style w:type="character" w:styleId="853" w:customStyle="1">
    <w:name w:val="Heading 5 Char"/>
    <w:basedOn w:val="766"/>
    <w:uiPriority w:val="9"/>
    <w:qFormat/>
    <w:rPr>
      <w:rFonts w:ascii="Arial" w:hAnsi="Arial" w:eastAsia="Arial" w:cs="Arial"/>
      <w:b/>
      <w:bCs/>
      <w:sz w:val="24"/>
      <w:szCs w:val="24"/>
    </w:rPr>
  </w:style>
  <w:style w:type="character" w:styleId="854" w:customStyle="1">
    <w:name w:val="Heading 6 Char"/>
    <w:basedOn w:val="766"/>
    <w:uiPriority w:val="9"/>
    <w:qFormat/>
    <w:rPr>
      <w:rFonts w:ascii="Arial" w:hAnsi="Arial" w:eastAsia="Arial" w:cs="Arial"/>
      <w:b/>
      <w:bCs/>
      <w:sz w:val="22"/>
      <w:szCs w:val="22"/>
    </w:rPr>
  </w:style>
  <w:style w:type="character" w:styleId="855" w:customStyle="1">
    <w:name w:val="Heading 7 Char"/>
    <w:basedOn w:val="766"/>
    <w:uiPriority w:val="9"/>
    <w:qFormat/>
    <w:rPr>
      <w:rFonts w:ascii="Arial" w:hAnsi="Arial" w:eastAsia="Arial" w:cs="Arial"/>
      <w:b/>
      <w:bCs/>
      <w:i/>
      <w:iCs/>
      <w:sz w:val="22"/>
      <w:szCs w:val="22"/>
    </w:rPr>
  </w:style>
  <w:style w:type="character" w:styleId="856" w:customStyle="1">
    <w:name w:val="Heading 8 Char"/>
    <w:basedOn w:val="766"/>
    <w:uiPriority w:val="9"/>
    <w:qFormat/>
    <w:rPr>
      <w:rFonts w:ascii="Arial" w:hAnsi="Arial" w:eastAsia="Arial" w:cs="Arial"/>
      <w:i/>
      <w:iCs/>
      <w:sz w:val="22"/>
      <w:szCs w:val="22"/>
    </w:rPr>
  </w:style>
  <w:style w:type="character" w:styleId="857" w:customStyle="1">
    <w:name w:val="Heading 9 Char"/>
    <w:basedOn w:val="766"/>
    <w:uiPriority w:val="9"/>
    <w:qFormat/>
    <w:rPr>
      <w:rFonts w:ascii="Arial" w:hAnsi="Arial" w:eastAsia="Arial" w:cs="Arial"/>
      <w:i/>
      <w:iCs/>
      <w:sz w:val="21"/>
      <w:szCs w:val="21"/>
    </w:rPr>
  </w:style>
  <w:style w:type="character" w:styleId="858" w:customStyle="1">
    <w:name w:val="Title Char"/>
    <w:basedOn w:val="766"/>
    <w:uiPriority w:val="10"/>
    <w:qFormat/>
    <w:rPr>
      <w:sz w:val="48"/>
      <w:szCs w:val="48"/>
    </w:rPr>
  </w:style>
  <w:style w:type="character" w:styleId="859" w:customStyle="1">
    <w:name w:val="Subtitle Char"/>
    <w:basedOn w:val="766"/>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66"/>
    <w:uiPriority w:val="99"/>
    <w:qFormat/>
  </w:style>
  <w:style w:type="character" w:styleId="863" w:customStyle="1">
    <w:name w:val="Caption Char"/>
    <w:uiPriority w:val="99"/>
    <w:qFormat/>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TOC 标题111"/>
    <w:uiPriority w:val="39"/>
    <w:unhideWhenUsed/>
    <w:qFormat/>
  </w:style>
  <w:style w:type="character" w:styleId="867" w:customStyle="1">
    <w:name w:val="标题 1 字符1"/>
    <w:link w:val="757"/>
    <w:uiPriority w:val="9"/>
    <w:qFormat/>
    <w:rPr>
      <w:rFonts w:ascii="Arial" w:hAnsi="Arial" w:eastAsia="Arial" w:cs="Arial"/>
      <w:sz w:val="40"/>
      <w:szCs w:val="40"/>
    </w:rPr>
  </w:style>
  <w:style w:type="character" w:styleId="868" w:customStyle="1">
    <w:name w:val="Heading 2 Char"/>
    <w:uiPriority w:val="9"/>
    <w:qFormat/>
    <w:rPr>
      <w:rFonts w:ascii="Arial" w:hAnsi="Arial" w:eastAsia="Arial" w:cs="Arial"/>
      <w:sz w:val="34"/>
    </w:rPr>
  </w:style>
  <w:style w:type="character" w:styleId="869" w:customStyle="1">
    <w:name w:val="标题 3 字符1"/>
    <w:link w:val="759"/>
    <w:uiPriority w:val="9"/>
    <w:qFormat/>
    <w:rPr>
      <w:rFonts w:ascii="宋体" w:hAnsi="宋体" w:cs="Arial"/>
      <w:sz w:val="30"/>
      <w:szCs w:val="30"/>
    </w:rPr>
  </w:style>
  <w:style w:type="character" w:styleId="870" w:customStyle="1">
    <w:name w:val="标题 4 字符1"/>
    <w:link w:val="760"/>
    <w:uiPriority w:val="9"/>
    <w:qFormat/>
    <w:rPr>
      <w:rFonts w:ascii="Arial" w:hAnsi="Arial" w:eastAsia="Arial" w:cs="Arial"/>
      <w:b/>
      <w:bCs/>
      <w:sz w:val="26"/>
      <w:szCs w:val="26"/>
    </w:rPr>
  </w:style>
  <w:style w:type="character" w:styleId="871" w:customStyle="1">
    <w:name w:val="标题 5 字符"/>
    <w:link w:val="761"/>
    <w:uiPriority w:val="9"/>
    <w:qFormat/>
    <w:rPr>
      <w:rFonts w:ascii="Arial" w:hAnsi="Arial" w:eastAsia="Arial" w:cs="Arial"/>
      <w:b/>
      <w:bCs/>
      <w:sz w:val="24"/>
      <w:szCs w:val="24"/>
    </w:rPr>
  </w:style>
  <w:style w:type="character" w:styleId="872" w:customStyle="1">
    <w:name w:val="标题 6 字符"/>
    <w:link w:val="762"/>
    <w:uiPriority w:val="9"/>
    <w:qFormat/>
    <w:rPr>
      <w:rFonts w:ascii="Arial" w:hAnsi="Arial" w:eastAsia="Arial" w:cs="Arial"/>
      <w:b/>
      <w:bCs/>
      <w:sz w:val="22"/>
      <w:szCs w:val="22"/>
    </w:rPr>
  </w:style>
  <w:style w:type="character" w:styleId="873" w:customStyle="1">
    <w:name w:val="标题 7 字符"/>
    <w:link w:val="763"/>
    <w:uiPriority w:val="9"/>
    <w:qFormat/>
    <w:rPr>
      <w:rFonts w:ascii="Arial" w:hAnsi="Arial" w:eastAsia="Arial" w:cs="Arial"/>
      <w:b/>
      <w:bCs/>
      <w:i/>
      <w:iCs/>
      <w:sz w:val="22"/>
      <w:szCs w:val="22"/>
    </w:rPr>
  </w:style>
  <w:style w:type="character" w:styleId="874" w:customStyle="1">
    <w:name w:val="标题 8 字符"/>
    <w:link w:val="764"/>
    <w:uiPriority w:val="9"/>
    <w:qFormat/>
    <w:rPr>
      <w:rFonts w:ascii="Arial" w:hAnsi="Arial" w:eastAsia="Arial" w:cs="Arial"/>
      <w:i/>
      <w:iCs/>
      <w:sz w:val="22"/>
      <w:szCs w:val="22"/>
    </w:rPr>
  </w:style>
  <w:style w:type="character" w:styleId="875" w:customStyle="1">
    <w:name w:val="标题 9 字符"/>
    <w:link w:val="765"/>
    <w:uiPriority w:val="9"/>
    <w:qFormat/>
    <w:rPr>
      <w:rFonts w:ascii="Arial" w:hAnsi="Arial" w:eastAsia="Arial" w:cs="Arial"/>
      <w:i/>
      <w:iCs/>
      <w:sz w:val="21"/>
      <w:szCs w:val="21"/>
    </w:rPr>
  </w:style>
  <w:style w:type="paragraph" w:styleId="876">
    <w:name w:val="List Paragraph"/>
    <w:uiPriority w:val="34"/>
    <w:qFormat/>
    <w:pPr>
      <w:contextualSpacing/>
      <w:ind w:left="720"/>
    </w:pPr>
  </w:style>
  <w:style w:type="paragraph" w:styleId="877">
    <w:name w:val="No Spacing"/>
    <w:uiPriority w:val="1"/>
    <w:qFormat/>
  </w:style>
  <w:style w:type="character" w:styleId="878" w:customStyle="1">
    <w:name w:val="标题 字符"/>
    <w:link w:val="820"/>
    <w:uiPriority w:val="10"/>
    <w:qFormat/>
    <w:rPr>
      <w:sz w:val="48"/>
      <w:szCs w:val="48"/>
    </w:rPr>
  </w:style>
  <w:style w:type="character" w:styleId="879" w:customStyle="1">
    <w:name w:val="副标题 字符"/>
    <w:link w:val="812"/>
    <w:uiPriority w:val="11"/>
    <w:qFormat/>
    <w:rPr>
      <w:sz w:val="24"/>
      <w:szCs w:val="24"/>
    </w:rPr>
  </w:style>
  <w:style w:type="paragraph" w:styleId="880">
    <w:name w:val="Quote"/>
    <w:link w:val="881"/>
    <w:uiPriority w:val="29"/>
    <w:qFormat/>
    <w:pPr>
      <w:ind w:left="720" w:right="720"/>
    </w:pPr>
    <w:rPr>
      <w:i/>
    </w:rPr>
  </w:style>
  <w:style w:type="character" w:styleId="881" w:customStyle="1">
    <w:name w:val="引用 字符"/>
    <w:link w:val="880"/>
    <w:uiPriority w:val="29"/>
    <w:qFormat/>
    <w:rPr>
      <w:i/>
    </w:rPr>
  </w:style>
  <w:style w:type="paragraph" w:styleId="882">
    <w:name w:val="Intense Quote"/>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character" w:styleId="884" w:customStyle="1">
    <w:name w:val="页眉 字符"/>
    <w:link w:val="809"/>
    <w:uiPriority w:val="99"/>
    <w:qFormat/>
  </w:style>
  <w:style w:type="character" w:styleId="885" w:customStyle="1">
    <w:name w:val="Footer Char"/>
    <w:uiPriority w:val="99"/>
    <w:qFormat/>
  </w:style>
  <w:style w:type="character" w:styleId="886" w:customStyle="1">
    <w:name w:val="页脚 字符1"/>
    <w:link w:val="808"/>
    <w:uiPriority w:val="99"/>
    <w:qFormat/>
  </w:style>
  <w:style w:type="table" w:styleId="88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1"/>
    <w:link w:val="813"/>
    <w:uiPriority w:val="99"/>
    <w:qFormat/>
    <w:rPr>
      <w:sz w:val="18"/>
    </w:rPr>
  </w:style>
  <w:style w:type="character" w:styleId="994" w:customStyle="1">
    <w:name w:val="尾注文本 字符"/>
    <w:link w:val="806"/>
    <w:uiPriority w:val="99"/>
    <w:qFormat/>
    <w:rPr>
      <w:sz w:val="20"/>
    </w:rPr>
  </w:style>
  <w:style w:type="paragraph" w:styleId="995" w:customStyle="1">
    <w:name w:val="TOC 标题11"/>
    <w:uiPriority w:val="39"/>
    <w:unhideWhenUsed/>
    <w:qFormat/>
  </w:style>
  <w:style w:type="paragraph" w:styleId="996" w:customStyle="1">
    <w:name w:val="标题 11"/>
    <w:basedOn w:val="791"/>
    <w:next w:val="791"/>
    <w:link w:val="1007"/>
    <w:qFormat/>
    <w:pPr>
      <w:jc w:val="center"/>
      <w:keepLines/>
      <w:keepNext/>
      <w:spacing w:line="578" w:lineRule="auto"/>
      <w:outlineLvl w:val="0"/>
    </w:pPr>
    <w:rPr>
      <w:rFonts w:eastAsia="新宋体"/>
      <w:b/>
      <w:bCs/>
      <w:sz w:val="30"/>
      <w:szCs w:val="44"/>
    </w:rPr>
  </w:style>
  <w:style w:type="paragraph" w:styleId="997" w:customStyle="1">
    <w:name w:val="标题 21"/>
    <w:basedOn w:val="791"/>
    <w:next w:val="791"/>
    <w:qFormat/>
    <w:pPr>
      <w:jc w:val="center"/>
      <w:keepLines/>
      <w:keepNext/>
      <w:spacing w:before="260" w:after="260" w:line="360" w:lineRule="auto"/>
      <w:outlineLvl w:val="1"/>
    </w:pPr>
    <w:rPr>
      <w:rFonts w:ascii="Arial" w:hAnsi="Arial" w:eastAsia="仿宋"/>
      <w:bCs/>
      <w:sz w:val="24"/>
      <w:szCs w:val="32"/>
    </w:rPr>
  </w:style>
  <w:style w:type="paragraph" w:styleId="998" w:customStyle="1">
    <w:name w:val="标题 31"/>
    <w:basedOn w:val="791"/>
    <w:next w:val="791"/>
    <w:link w:val="1008"/>
    <w:qFormat/>
    <w:pPr>
      <w:jc w:val="left"/>
      <w:keepLines/>
      <w:keepNext/>
      <w:spacing w:before="260" w:after="260" w:line="416" w:lineRule="auto"/>
      <w:widowControl/>
      <w:outlineLvl w:val="2"/>
    </w:pPr>
    <w:rPr>
      <w:rFonts w:ascii="Tahoma" w:hAnsi="Tahoma" w:eastAsia="微软雅黑"/>
      <w:b/>
      <w:bCs/>
      <w:sz w:val="32"/>
      <w:szCs w:val="32"/>
    </w:rPr>
  </w:style>
  <w:style w:type="paragraph" w:styleId="999" w:customStyle="1">
    <w:name w:val="标题 41"/>
    <w:basedOn w:val="791"/>
    <w:next w:val="1000"/>
    <w:link w:val="1009"/>
    <w:qFormat/>
    <w:pPr>
      <w:keepLines/>
      <w:keepNext/>
      <w:spacing w:before="280" w:after="290" w:line="376" w:lineRule="auto"/>
      <w:outlineLvl w:val="3"/>
    </w:pPr>
    <w:rPr>
      <w:rFonts w:ascii="Calibri Light" w:hAnsi="Calibri Light"/>
      <w:b/>
      <w:bCs/>
      <w:sz w:val="28"/>
      <w:szCs w:val="28"/>
    </w:rPr>
  </w:style>
  <w:style w:type="paragraph" w:styleId="1000" w:customStyle="1">
    <w:name w:val="正文11"/>
    <w:next w:val="1001"/>
    <w:link w:val="1031"/>
    <w:qFormat/>
    <w:pPr>
      <w:jc w:val="both"/>
      <w:widowControl w:val="off"/>
    </w:pPr>
    <w:rPr>
      <w:sz w:val="21"/>
      <w:szCs w:val="24"/>
    </w:rPr>
  </w:style>
  <w:style w:type="paragraph" w:styleId="1001" w:customStyle="1">
    <w:name w:val="文本块1"/>
    <w:basedOn w:val="1002"/>
    <w:next w:val="999"/>
    <w:qFormat/>
    <w:pPr>
      <w:ind w:left="1440" w:right="1440"/>
      <w:spacing w:after="120"/>
    </w:pPr>
  </w:style>
  <w:style w:type="paragraph" w:styleId="1002" w:customStyle="1">
    <w:name w:val="正文1"/>
    <w:next w:val="1003"/>
    <w:link w:val="1043"/>
    <w:qFormat/>
    <w:pPr>
      <w:jc w:val="both"/>
      <w:widowControl w:val="off"/>
    </w:pPr>
    <w:rPr>
      <w:sz w:val="21"/>
      <w:szCs w:val="24"/>
    </w:rPr>
  </w:style>
  <w:style w:type="paragraph" w:styleId="1003" w:customStyle="1">
    <w:name w:val="脚注文本1"/>
    <w:basedOn w:val="1002"/>
    <w:next w:val="1004"/>
    <w:qFormat/>
    <w:pPr>
      <w:jc w:val="left"/>
    </w:pPr>
    <w:rPr>
      <w:rFonts w:ascii="宋体" w:eastAsia="Times New Roman"/>
      <w:sz w:val="18"/>
      <w:szCs w:val="18"/>
    </w:rPr>
  </w:style>
  <w:style w:type="paragraph" w:styleId="1004" w:customStyle="1">
    <w:name w:val="索引 51"/>
    <w:basedOn w:val="1002"/>
    <w:next w:val="1002"/>
    <w:qFormat/>
    <w:pPr>
      <w:ind w:left="798"/>
      <w:jc w:val="left"/>
    </w:pPr>
    <w:rPr>
      <w:rFonts w:ascii="Calibri" w:hAnsi="Calibri"/>
    </w:rPr>
  </w:style>
  <w:style w:type="character" w:styleId="1005" w:customStyle="1">
    <w:name w:val="默认段落字体1"/>
    <w:qFormat/>
  </w:style>
  <w:style w:type="table" w:styleId="1006" w:customStyle="1">
    <w:name w:val="普通表格1"/>
    <w:qFormat/>
    <w:tblPr>
      <w:tblCellMar>
        <w:left w:w="0" w:type="dxa"/>
        <w:top w:w="0" w:type="dxa"/>
        <w:right w:w="0" w:type="dxa"/>
        <w:bottom w:w="0" w:type="dxa"/>
      </w:tblCellMar>
    </w:tblPr>
  </w:style>
  <w:style w:type="character" w:styleId="1007" w:customStyle="1">
    <w:name w:val="标题 1 字符"/>
    <w:link w:val="996"/>
    <w:qFormat/>
    <w:rPr>
      <w:rFonts w:eastAsia="新宋体"/>
      <w:b/>
      <w:bCs/>
      <w:sz w:val="30"/>
      <w:szCs w:val="44"/>
    </w:rPr>
  </w:style>
  <w:style w:type="character" w:styleId="1008" w:customStyle="1">
    <w:name w:val="标题 3 字符"/>
    <w:link w:val="998"/>
    <w:qFormat/>
    <w:rPr>
      <w:rFonts w:ascii="Tahoma" w:hAnsi="Tahoma" w:eastAsia="微软雅黑"/>
      <w:b/>
      <w:bCs/>
      <w:sz w:val="32"/>
      <w:szCs w:val="32"/>
    </w:rPr>
  </w:style>
  <w:style w:type="character" w:styleId="1009" w:customStyle="1">
    <w:name w:val="标题 4 字符"/>
    <w:link w:val="999"/>
    <w:semiHidden/>
    <w:qFormat/>
    <w:rPr>
      <w:rFonts w:ascii="Calibri Light" w:hAnsi="Calibri Light" w:eastAsia="宋体"/>
      <w:b/>
      <w:bCs/>
      <w:sz w:val="28"/>
      <w:szCs w:val="28"/>
    </w:rPr>
  </w:style>
  <w:style w:type="paragraph" w:styleId="1010" w:customStyle="1">
    <w:name w:val="正文缩进1"/>
    <w:basedOn w:val="791"/>
    <w:qFormat/>
    <w:pPr>
      <w:ind w:firstLine="420"/>
    </w:pPr>
  </w:style>
  <w:style w:type="paragraph" w:styleId="1011" w:customStyle="1">
    <w:name w:val="索引 511"/>
    <w:basedOn w:val="791"/>
    <w:next w:val="756"/>
    <w:qFormat/>
    <w:pPr>
      <w:ind w:left="798"/>
      <w:jc w:val="left"/>
    </w:pPr>
    <w:rPr>
      <w:rFonts w:ascii="Calibri" w:hAnsi="Calibri"/>
    </w:rPr>
  </w:style>
  <w:style w:type="paragraph" w:styleId="1012" w:customStyle="1">
    <w:name w:val="批注文字1"/>
    <w:basedOn w:val="791"/>
    <w:qFormat/>
    <w:pPr>
      <w:jc w:val="left"/>
    </w:pPr>
  </w:style>
  <w:style w:type="paragraph" w:styleId="1013" w:customStyle="1">
    <w:name w:val="正文文本1"/>
    <w:basedOn w:val="791"/>
    <w:next w:val="791"/>
    <w:qFormat/>
    <w:pPr>
      <w:spacing w:after="120"/>
    </w:pPr>
    <w:rPr>
      <w:rFonts w:ascii="Calibri" w:hAnsi="Calibri"/>
    </w:rPr>
  </w:style>
  <w:style w:type="paragraph" w:styleId="1014" w:customStyle="1">
    <w:name w:val="纯文本1"/>
    <w:basedOn w:val="791"/>
    <w:qFormat/>
    <w:rPr>
      <w:rFonts w:ascii="宋体" w:hAnsi="Courier New"/>
      <w:sz w:val="20"/>
      <w:szCs w:val="20"/>
    </w:rPr>
  </w:style>
  <w:style w:type="paragraph" w:styleId="1015" w:customStyle="1">
    <w:name w:val="日期1"/>
    <w:basedOn w:val="791"/>
    <w:next w:val="791"/>
    <w:qFormat/>
    <w:rPr>
      <w:rFonts w:eastAsia="仿宋_GB2312"/>
      <w:sz w:val="28"/>
      <w:szCs w:val="20"/>
    </w:rPr>
  </w:style>
  <w:style w:type="paragraph" w:styleId="1016" w:customStyle="1">
    <w:name w:val="批注框文本1"/>
    <w:basedOn w:val="791"/>
    <w:link w:val="1017"/>
    <w:qFormat/>
    <w:rPr>
      <w:sz w:val="18"/>
      <w:szCs w:val="18"/>
    </w:rPr>
  </w:style>
  <w:style w:type="character" w:styleId="1017" w:customStyle="1">
    <w:name w:val="批注框文本 字符"/>
    <w:link w:val="1016"/>
    <w:qFormat/>
    <w:rPr>
      <w:rFonts w:ascii="Times New Roman" w:hAnsi="Times New Roman" w:eastAsia="宋体"/>
      <w:sz w:val="18"/>
      <w:szCs w:val="18"/>
    </w:rPr>
  </w:style>
  <w:style w:type="paragraph" w:styleId="1018" w:customStyle="1">
    <w:name w:val="页脚1"/>
    <w:basedOn w:val="1002"/>
    <w:link w:val="1019"/>
    <w:qFormat/>
    <w:pPr>
      <w:jc w:val="left"/>
      <w:tabs>
        <w:tab w:val="center" w:pos="4153" w:leader="none"/>
        <w:tab w:val="right" w:pos="8306" w:leader="none"/>
      </w:tabs>
    </w:pPr>
    <w:rPr>
      <w:sz w:val="18"/>
      <w:szCs w:val="18"/>
    </w:rPr>
  </w:style>
  <w:style w:type="character" w:styleId="1019" w:customStyle="1">
    <w:name w:val="页脚 字符"/>
    <w:link w:val="1018"/>
    <w:uiPriority w:val="99"/>
    <w:qFormat/>
    <w:rPr>
      <w:rFonts w:ascii="Times New Roman" w:hAnsi="Times New Roman" w:eastAsia="宋体"/>
      <w:sz w:val="18"/>
      <w:szCs w:val="18"/>
    </w:rPr>
  </w:style>
  <w:style w:type="paragraph" w:styleId="1020" w:customStyle="1">
    <w:name w:val="页眉1"/>
    <w:basedOn w:val="791"/>
    <w:qFormat/>
    <w:pPr>
      <w:jc w:val="center"/>
      <w:tabs>
        <w:tab w:val="center" w:pos="4153" w:leader="none"/>
        <w:tab w:val="right" w:pos="8306" w:leader="none"/>
      </w:tabs>
      <w:pBdr>
        <w:bottom w:val="single" w:color="000000" w:sz="6" w:space="1"/>
      </w:pBdr>
    </w:pPr>
    <w:rPr>
      <w:sz w:val="18"/>
      <w:szCs w:val="18"/>
    </w:rPr>
  </w:style>
  <w:style w:type="paragraph" w:styleId="1021" w:customStyle="1">
    <w:name w:val="目录 111"/>
    <w:basedOn w:val="791"/>
    <w:next w:val="791"/>
    <w:qFormat/>
  </w:style>
  <w:style w:type="paragraph" w:styleId="1022" w:customStyle="1">
    <w:name w:val="脚注文本11"/>
    <w:basedOn w:val="791"/>
    <w:next w:val="1011"/>
    <w:link w:val="1023"/>
    <w:qFormat/>
    <w:pPr>
      <w:jc w:val="left"/>
    </w:pPr>
    <w:rPr>
      <w:rFonts w:ascii="宋体" w:eastAsia="Times New Roman"/>
      <w:sz w:val="18"/>
      <w:szCs w:val="18"/>
    </w:rPr>
  </w:style>
  <w:style w:type="character" w:styleId="1023" w:customStyle="1">
    <w:name w:val="脚注文本 字符"/>
    <w:link w:val="1022"/>
    <w:uiPriority w:val="99"/>
    <w:qFormat/>
    <w:rPr>
      <w:rFonts w:ascii="宋体" w:hAnsi="Times New Roman" w:eastAsia="Times New Roman"/>
      <w:sz w:val="18"/>
      <w:szCs w:val="18"/>
    </w:rPr>
  </w:style>
  <w:style w:type="paragraph" w:styleId="1024" w:customStyle="1">
    <w:name w:val="目录 21"/>
    <w:basedOn w:val="791"/>
    <w:next w:val="791"/>
    <w:qFormat/>
    <w:pPr>
      <w:ind w:left="420"/>
    </w:pPr>
  </w:style>
  <w:style w:type="paragraph" w:styleId="1025" w:customStyle="1">
    <w:name w:val="普通(网站)1"/>
    <w:basedOn w:val="791"/>
    <w:qFormat/>
    <w:pPr>
      <w:jc w:val="left"/>
      <w:spacing w:before="100" w:beforeAutospacing="1" w:after="100" w:afterAutospacing="1"/>
      <w:widowControl/>
    </w:pPr>
    <w:rPr>
      <w:rFonts w:ascii="宋体" w:hAnsi="宋体"/>
      <w:sz w:val="24"/>
    </w:rPr>
  </w:style>
  <w:style w:type="paragraph" w:styleId="1026" w:customStyle="1">
    <w:name w:val="标题1"/>
    <w:basedOn w:val="791"/>
    <w:next w:val="791"/>
    <w:qFormat/>
    <w:pPr>
      <w:contextualSpacing/>
      <w:spacing w:before="300" w:after="200"/>
    </w:pPr>
    <w:rPr>
      <w:sz w:val="48"/>
      <w:szCs w:val="48"/>
    </w:rPr>
  </w:style>
  <w:style w:type="table" w:styleId="1027" w:customStyle="1">
    <w:name w:val="网格型1"/>
    <w:basedOn w:val="1006"/>
    <w:qFormat/>
    <w:tblPr/>
  </w:style>
  <w:style w:type="character" w:styleId="1028" w:customStyle="1">
    <w:name w:val="页码1"/>
    <w:basedOn w:val="1005"/>
    <w:qFormat/>
    <w:rPr>
      <w:rFonts w:ascii="Times New Roman" w:hAnsi="Times New Roman" w:eastAsia="宋体" w:cs="Times New Roman"/>
      <w:lang w:val="en-US" w:eastAsia="zh-CN" w:bidi="ar-SA"/>
    </w:rPr>
  </w:style>
  <w:style w:type="character" w:styleId="1029" w:customStyle="1">
    <w:name w:val="超链接11"/>
    <w:qFormat/>
    <w:rPr>
      <w:color w:val="0000ff"/>
      <w:u w:val="single"/>
    </w:rPr>
  </w:style>
  <w:style w:type="character" w:styleId="1030" w:customStyle="1">
    <w:name w:val="NormalCharacter"/>
    <w:qFormat/>
    <w:rPr>
      <w:sz w:val="28"/>
      <w:lang w:val="en-US" w:eastAsia="zh-CN" w:bidi="ar-SA"/>
    </w:rPr>
  </w:style>
  <w:style w:type="character" w:styleId="1031" w:customStyle="1">
    <w:name w:val="超链接1"/>
    <w:link w:val="1000"/>
    <w:uiPriority w:val="99"/>
    <w:qFormat/>
    <w:rPr>
      <w:rFonts w:ascii="Times New Roman" w:hAnsi="Times New Roman" w:eastAsia="宋体"/>
      <w:sz w:val="21"/>
      <w:szCs w:val="24"/>
      <w:lang w:val="en-US" w:eastAsia="zh-CN" w:bidi="ar-SA"/>
    </w:rPr>
  </w:style>
  <w:style w:type="paragraph" w:styleId="1032" w:customStyle="1">
    <w:name w:val="目录 11"/>
    <w:basedOn w:val="791"/>
    <w:next w:val="791"/>
    <w:qFormat/>
    <w:pPr>
      <w:jc w:val="left"/>
      <w:spacing w:after="100" w:line="259" w:lineRule="auto"/>
      <w:widowControl/>
    </w:pPr>
    <w:rPr>
      <w:rFonts w:ascii="Calibri" w:hAnsi="Calibri"/>
      <w:sz w:val="22"/>
      <w:szCs w:val="22"/>
    </w:rPr>
  </w:style>
  <w:style w:type="paragraph" w:styleId="1033" w:customStyle="1">
    <w:name w:val="Default"/>
    <w:qFormat/>
    <w:pPr>
      <w:widowControl w:val="off"/>
    </w:pPr>
    <w:rPr>
      <w:rFonts w:ascii="宋体"/>
      <w:color w:val="000000"/>
      <w:sz w:val="24"/>
      <w:szCs w:val="24"/>
    </w:rPr>
  </w:style>
  <w:style w:type="paragraph" w:styleId="1034" w:customStyle="1">
    <w:name w:val="Table Paragraph"/>
    <w:basedOn w:val="791"/>
    <w:qFormat/>
    <w:pPr>
      <w:jc w:val="left"/>
    </w:pPr>
    <w:rPr>
      <w:rFonts w:ascii="Arial Unicode MS" w:hAnsi="Arial Unicode MS" w:eastAsia="Arial Unicode MS"/>
      <w:sz w:val="22"/>
      <w:szCs w:val="22"/>
      <w:lang w:val="zh-CN" w:bidi="zh-CN"/>
    </w:rPr>
  </w:style>
  <w:style w:type="paragraph" w:styleId="1035" w:customStyle="1">
    <w:name w:val="标准"/>
    <w:basedOn w:val="791"/>
    <w:qFormat/>
    <w:pPr>
      <w:ind w:firstLine="200"/>
      <w:spacing w:line="360" w:lineRule="auto"/>
    </w:pPr>
    <w:rPr>
      <w:szCs w:val="21"/>
    </w:rPr>
  </w:style>
  <w:style w:type="paragraph" w:styleId="1036" w:customStyle="1">
    <w:name w:val="p0"/>
    <w:basedOn w:val="1000"/>
    <w:qFormat/>
    <w:pPr>
      <w:widowControl/>
    </w:pPr>
    <w:rPr>
      <w:szCs w:val="21"/>
    </w:rPr>
  </w:style>
  <w:style w:type="paragraph" w:styleId="1037" w:customStyle="1">
    <w:name w:val="179"/>
    <w:basedOn w:val="791"/>
    <w:qFormat/>
    <w:pPr>
      <w:ind w:firstLine="420"/>
      <w:jc w:val="left"/>
      <w:widowControl/>
    </w:pPr>
    <w:rPr>
      <w:rFonts w:ascii="宋体" w:hAnsi="宋体"/>
      <w:sz w:val="24"/>
    </w:rPr>
  </w:style>
  <w:style w:type="paragraph" w:styleId="1038" w:customStyle="1">
    <w:name w:val="UserStyle_0"/>
    <w:qFormat/>
    <w:rPr>
      <w:color w:val="000000"/>
      <w:sz w:val="24"/>
      <w:szCs w:val="24"/>
    </w:rPr>
  </w:style>
  <w:style w:type="paragraph" w:styleId="1039" w:customStyle="1">
    <w:name w:val="列出段落1"/>
    <w:basedOn w:val="791"/>
    <w:qFormat/>
    <w:pPr>
      <w:ind w:firstLine="420"/>
    </w:pPr>
  </w:style>
  <w:style w:type="paragraph" w:styleId="1040" w:customStyle="1">
    <w:name w:val="样式 样式 样式 样式 小四 左 首行缩进:  2 字符 + 首行缩进:  2 字符 Char + 右  0 字符1 + 首行缩...3"/>
    <w:basedOn w:val="791"/>
    <w:qFormat/>
    <w:pPr>
      <w:ind w:firstLine="480"/>
      <w:jc w:val="left"/>
      <w:spacing w:line="360" w:lineRule="auto"/>
    </w:pPr>
    <w:rPr>
      <w:sz w:val="24"/>
    </w:rPr>
  </w:style>
  <w:style w:type="paragraph" w:styleId="1041" w:customStyle="1">
    <w:name w:val="qowt-stl-正文"/>
    <w:basedOn w:val="791"/>
    <w:qFormat/>
    <w:pPr>
      <w:spacing w:before="100" w:beforeAutospacing="1" w:after="100" w:afterAutospacing="1"/>
    </w:pPr>
    <w:rPr>
      <w:rFonts w:ascii="宋体" w:hAnsi="宋体"/>
      <w:sz w:val="24"/>
    </w:rPr>
  </w:style>
  <w:style w:type="character" w:styleId="1042" w:customStyle="1">
    <w:name w:val="qowt-font2"/>
    <w:link w:val="791"/>
    <w:qFormat/>
  </w:style>
  <w:style w:type="character" w:styleId="1043" w:customStyle="1">
    <w:name w:val="font91"/>
    <w:link w:val="1002"/>
    <w:qFormat/>
    <w:rPr>
      <w:sz w:val="21"/>
      <w:szCs w:val="24"/>
    </w:rPr>
  </w:style>
  <w:style w:type="paragraph" w:styleId="1044" w:customStyle="1">
    <w:name w:val="_HT_正文"/>
    <w:basedOn w:val="791"/>
    <w:qFormat/>
    <w:pPr>
      <w:ind w:firstLine="200"/>
      <w:spacing w:line="360" w:lineRule="auto"/>
    </w:pPr>
    <w:rPr>
      <w:sz w:val="24"/>
    </w:rPr>
  </w:style>
  <w:style w:type="paragraph" w:styleId="1045" w:customStyle="1">
    <w:name w:val="正文首行缩进1"/>
    <w:basedOn w:val="1013"/>
    <w:qFormat/>
    <w:pPr>
      <w:ind w:firstLine="420"/>
      <w:spacing w:line="440" w:lineRule="exact"/>
    </w:pPr>
    <w:rPr>
      <w:rFonts w:ascii="宋体"/>
      <w:sz w:val="24"/>
    </w:rPr>
  </w:style>
  <w:style w:type="paragraph" w:styleId="1046" w:customStyle="1">
    <w:name w:val="目录 112"/>
    <w:basedOn w:val="756"/>
    <w:next w:val="756"/>
    <w:qFormat/>
  </w:style>
  <w:style w:type="paragraph" w:styleId="1047" w:customStyle="1">
    <w:name w:val="正文111"/>
    <w:next w:val="1001"/>
    <w:qFormat/>
    <w:pPr>
      <w:jc w:val="both"/>
      <w:widowControl w:val="off"/>
    </w:pPr>
    <w:rPr>
      <w:sz w:val="21"/>
      <w:szCs w:val="24"/>
    </w:rPr>
  </w:style>
  <w:style w:type="paragraph" w:styleId="1048" w:customStyle="1">
    <w:name w:val="文本块11"/>
    <w:basedOn w:val="756"/>
    <w:unhideWhenUsed/>
    <w:qFormat/>
    <w:pPr>
      <w:ind w:left="1440" w:right="1440"/>
      <w:jc w:val="both"/>
      <w:spacing w:after="120"/>
      <w:widowControl w:val="off"/>
    </w:pPr>
    <w:rPr>
      <w:rFonts w:ascii="Calibri" w:hAnsi="Calibri"/>
      <w:sz w:val="21"/>
      <w:szCs w:val="24"/>
    </w:rPr>
  </w:style>
  <w:style w:type="paragraph" w:styleId="1049" w:customStyle="1">
    <w:name w:val="正文文本11"/>
    <w:basedOn w:val="756"/>
    <w:next w:val="756"/>
    <w:link w:val="1050"/>
    <w:qFormat/>
    <w:pPr>
      <w:jc w:val="both"/>
      <w:spacing w:after="120"/>
      <w:widowControl w:val="off"/>
    </w:pPr>
    <w:rPr>
      <w:rFonts w:ascii="Calibri" w:hAnsi="Calibri"/>
      <w:sz w:val="21"/>
      <w:szCs w:val="24"/>
    </w:rPr>
  </w:style>
  <w:style w:type="character" w:styleId="1050" w:customStyle="1">
    <w:name w:val="正文文本 Char"/>
    <w:basedOn w:val="1005"/>
    <w:link w:val="1049"/>
    <w:qFormat/>
    <w:rPr>
      <w:rFonts w:ascii="Calibri" w:hAnsi="Calibri"/>
      <w:sz w:val="21"/>
      <w:szCs w:val="24"/>
    </w:rPr>
  </w:style>
  <w:style w:type="paragraph" w:styleId="1051" w:customStyle="1">
    <w:name w:val="列表段落"/>
    <w:basedOn w:val="756"/>
    <w:uiPriority w:val="34"/>
    <w:qFormat/>
    <w:pPr>
      <w:ind w:firstLine="420"/>
      <w:jc w:val="both"/>
      <w:widowControl w:val="off"/>
    </w:pPr>
    <w:rPr>
      <w:sz w:val="21"/>
      <w:szCs w:val="24"/>
    </w:rPr>
  </w:style>
  <w:style w:type="character" w:styleId="1052" w:customStyle="1">
    <w:name w:val="日期 字符"/>
    <w:basedOn w:val="766"/>
    <w:link w:val="805"/>
    <w:qFormat/>
    <w:rPr>
      <w:rFonts w:eastAsia="仿宋_GB2312"/>
      <w:sz w:val="28"/>
    </w:rPr>
  </w:style>
  <w:style w:type="paragraph" w:styleId="1053" w:customStyle="1">
    <w:name w:val="正文1111"/>
    <w:next w:val="756"/>
    <w:qFormat/>
    <w:pPr>
      <w:jc w:val="both"/>
      <w:widowControl w:val="off"/>
    </w:pPr>
    <w:rPr>
      <w:sz w:val="21"/>
      <w:szCs w:val="24"/>
    </w:rPr>
  </w:style>
  <w:style w:type="paragraph" w:styleId="1054" w:customStyle="1">
    <w:name w:val="*正文"/>
    <w:basedOn w:val="756"/>
    <w:qFormat/>
    <w:pPr>
      <w:ind w:firstLine="480"/>
      <w:spacing w:line="440" w:lineRule="exact"/>
    </w:pPr>
    <w:rPr>
      <w:rFonts w:ascii="仿宋" w:hAnsi="仿宋" w:eastAsia="仿宋"/>
      <w:sz w:val="24"/>
    </w:rPr>
  </w:style>
  <w:style w:type="character" w:styleId="1055" w:customStyle="1">
    <w:name w:val="font81"/>
    <w:basedOn w:val="766"/>
    <w:qFormat/>
    <w:rPr>
      <w:rFonts w:hint="eastAsia" w:ascii="宋体" w:hAnsi="宋体" w:eastAsia="宋体" w:cs="宋体"/>
      <w:color w:val="000000"/>
      <w:sz w:val="22"/>
      <w:szCs w:val="22"/>
      <w:u w:val="none"/>
    </w:rPr>
  </w:style>
  <w:style w:type="character" w:styleId="1056" w:customStyle="1">
    <w:name w:val="font151"/>
    <w:basedOn w:val="766"/>
    <w:qFormat/>
    <w:rPr>
      <w:rFonts w:hint="eastAsia" w:ascii="宋体" w:hAnsi="宋体" w:eastAsia="宋体" w:cs="宋体"/>
      <w:color w:val="000000"/>
      <w:sz w:val="24"/>
      <w:szCs w:val="24"/>
      <w:u w:val="none"/>
    </w:rPr>
  </w:style>
  <w:style w:type="character" w:styleId="1057" w:customStyle="1">
    <w:name w:val="批注框文本 字符1"/>
    <w:basedOn w:val="766"/>
    <w:link w:val="807"/>
    <w:uiPriority w:val="99"/>
    <w:semiHidden/>
    <w:qFormat/>
    <w:rPr>
      <w:sz w:val="18"/>
      <w:szCs w:val="18"/>
    </w:rPr>
  </w:style>
  <w:style w:type="paragraph" w:styleId="1058" w:customStyle="1">
    <w:name w:val="msonormal"/>
    <w:basedOn w:val="756"/>
    <w:qFormat/>
    <w:pPr>
      <w:spacing w:before="100" w:beforeAutospacing="1" w:after="100" w:afterAutospacing="1"/>
    </w:pPr>
    <w:rPr>
      <w:rFonts w:ascii="宋体" w:hAnsi="宋体" w:cs="宋体"/>
      <w:sz w:val="24"/>
      <w:szCs w:val="24"/>
    </w:rPr>
  </w:style>
  <w:style w:type="paragraph" w:styleId="1059" w:customStyle="1">
    <w:name w:val="font5"/>
    <w:basedOn w:val="756"/>
    <w:qFormat/>
    <w:pPr>
      <w:spacing w:before="100" w:beforeAutospacing="1" w:after="100" w:afterAutospacing="1"/>
    </w:pPr>
    <w:rPr>
      <w:rFonts w:ascii="宋体" w:hAnsi="宋体" w:cs="宋体"/>
      <w:color w:val="000000"/>
      <w:sz w:val="22"/>
      <w:szCs w:val="22"/>
    </w:rPr>
  </w:style>
  <w:style w:type="paragraph" w:styleId="1060" w:customStyle="1">
    <w:name w:val="font6"/>
    <w:basedOn w:val="756"/>
    <w:qFormat/>
    <w:pPr>
      <w:spacing w:before="100" w:beforeAutospacing="1" w:after="100" w:afterAutospacing="1"/>
    </w:pPr>
    <w:rPr>
      <w:rFonts w:ascii="宋体" w:hAnsi="宋体" w:cs="宋体"/>
      <w:color w:val="000000"/>
    </w:rPr>
  </w:style>
  <w:style w:type="paragraph" w:styleId="1061" w:customStyle="1">
    <w:name w:val="font7"/>
    <w:basedOn w:val="756"/>
    <w:qFormat/>
    <w:pPr>
      <w:spacing w:before="100" w:beforeAutospacing="1" w:after="100" w:afterAutospacing="1"/>
    </w:pPr>
    <w:rPr>
      <w:rFonts w:ascii="宋体" w:hAnsi="宋体" w:cs="宋体"/>
      <w:color w:val="000000"/>
      <w:sz w:val="24"/>
      <w:szCs w:val="24"/>
    </w:rPr>
  </w:style>
  <w:style w:type="paragraph" w:styleId="1062" w:customStyle="1">
    <w:name w:val="xl65"/>
    <w:basedOn w:val="756"/>
    <w:qFormat/>
    <w:pPr>
      <w:spacing w:before="100" w:beforeAutospacing="1" w:after="100" w:afterAutospacing="1"/>
    </w:pPr>
    <w:rPr>
      <w:rFonts w:ascii="宋体" w:hAnsi="宋体" w:cs="宋体"/>
      <w:sz w:val="24"/>
      <w:szCs w:val="24"/>
    </w:rPr>
  </w:style>
  <w:style w:type="paragraph" w:styleId="1063" w:customStyle="1">
    <w:name w:val="xl66"/>
    <w:basedOn w:val="756"/>
    <w:qFormat/>
    <w:pPr>
      <w:spacing w:before="100" w:beforeAutospacing="1" w:after="100" w:afterAutospacing="1"/>
    </w:pPr>
    <w:rPr>
      <w:rFonts w:ascii="黑体" w:hAnsi="黑体" w:eastAsia="黑体" w:cs="宋体"/>
      <w:sz w:val="24"/>
      <w:szCs w:val="24"/>
    </w:rPr>
  </w:style>
  <w:style w:type="paragraph" w:styleId="1064" w:customStyle="1">
    <w:name w:val="xl67"/>
    <w:basedOn w:val="756"/>
    <w:qFormat/>
    <w:pPr>
      <w:spacing w:before="100" w:beforeAutospacing="1" w:after="100" w:afterAutospacing="1"/>
    </w:pPr>
    <w:rPr>
      <w:rFonts w:ascii="宋体" w:hAnsi="宋体" w:cs="宋体"/>
      <w:color w:val="ff0000"/>
      <w:sz w:val="24"/>
      <w:szCs w:val="24"/>
    </w:rPr>
  </w:style>
  <w:style w:type="paragraph" w:styleId="1065" w:customStyle="1">
    <w:name w:val="xl68"/>
    <w:basedOn w:val="756"/>
    <w:qFormat/>
    <w:pPr>
      <w:spacing w:before="100" w:beforeAutospacing="1" w:after="100" w:afterAutospacing="1"/>
    </w:pPr>
    <w:rPr>
      <w:rFonts w:ascii="宋体" w:hAnsi="宋体" w:cs="宋体"/>
      <w:sz w:val="24"/>
      <w:szCs w:val="24"/>
    </w:rPr>
  </w:style>
  <w:style w:type="paragraph" w:styleId="1066" w:customStyle="1">
    <w:name w:val="xl69"/>
    <w:basedOn w:val="756"/>
    <w:qFormat/>
    <w:pPr>
      <w:spacing w:before="100" w:beforeAutospacing="1" w:after="100" w:afterAutospacing="1"/>
    </w:pPr>
    <w:rPr>
      <w:rFonts w:ascii="宋体" w:hAnsi="宋体" w:cs="宋体"/>
      <w:sz w:val="24"/>
      <w:szCs w:val="24"/>
    </w:rPr>
  </w:style>
  <w:style w:type="paragraph" w:styleId="1067" w:customStyle="1">
    <w:name w:val="xl70"/>
    <w:basedOn w:val="756"/>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068" w:customStyle="1">
    <w:name w:val="xl71"/>
    <w:basedOn w:val="756"/>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069" w:customStyle="1">
    <w:name w:val="xl72"/>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70" w:customStyle="1">
    <w:name w:val="xl73"/>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071" w:customStyle="1">
    <w:name w:val="xl74"/>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72" w:customStyle="1">
    <w:name w:val="xl75"/>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073" w:customStyle="1">
    <w:name w:val="xl76"/>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color w:val="000000"/>
    </w:rPr>
  </w:style>
  <w:style w:type="paragraph" w:styleId="1074" w:customStyle="1">
    <w:name w:val="xl77"/>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color w:val="000000"/>
    </w:rPr>
  </w:style>
  <w:style w:type="paragraph" w:styleId="1075" w:customStyle="1">
    <w:name w:val="xl78"/>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076" w:customStyle="1">
    <w:name w:val="xl79"/>
    <w:basedOn w:val="756"/>
    <w:qFormat/>
    <w:pPr>
      <w:spacing w:before="100" w:beforeAutospacing="1" w:after="100" w:afterAutospacing="1"/>
      <w:pBdr>
        <w:top w:val="single" w:color="000000" w:sz="4" w:space="0"/>
        <w:left w:val="single" w:color="000000" w:sz="4" w:space="0"/>
        <w:bottom w:val="single" w:color="auto" w:sz="4" w:space="0"/>
        <w:right w:val="single" w:color="000000" w:sz="4" w:space="0"/>
      </w:pBdr>
    </w:pPr>
    <w:rPr>
      <w:rFonts w:ascii="宋体" w:hAnsi="宋体" w:cs="宋体"/>
      <w:color w:val="000000"/>
    </w:rPr>
  </w:style>
  <w:style w:type="paragraph" w:styleId="1077" w:customStyle="1">
    <w:name w:val="xl80"/>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078" w:customStyle="1">
    <w:name w:val="xl81"/>
    <w:basedOn w:val="756"/>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sz w:val="24"/>
      <w:szCs w:val="24"/>
    </w:rPr>
  </w:style>
  <w:style w:type="paragraph" w:styleId="1079" w:customStyle="1">
    <w:name w:val="xl82"/>
    <w:basedOn w:val="756"/>
    <w:qFormat/>
    <w:pPr>
      <w:spacing w:before="100" w:beforeAutospacing="1" w:after="100" w:afterAutospacing="1"/>
      <w:pBdr>
        <w:top w:val="single" w:color="000000" w:sz="4" w:space="0"/>
        <w:bottom w:val="single" w:color="000000" w:sz="4" w:space="0"/>
        <w:right w:val="single" w:color="000000" w:sz="4" w:space="0"/>
      </w:pBdr>
    </w:pPr>
    <w:rPr>
      <w:rFonts w:ascii="宋体" w:hAnsi="宋体" w:cs="宋体"/>
    </w:rPr>
  </w:style>
  <w:style w:type="paragraph" w:styleId="1080" w:customStyle="1">
    <w:name w:val="xl83"/>
    <w:basedOn w:val="756"/>
    <w:qFormat/>
    <w:pP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rPr>
  </w:style>
  <w:style w:type="paragraph" w:styleId="1081" w:customStyle="1">
    <w:name w:val="xl84"/>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082" w:customStyle="1">
    <w:name w:val="xl85"/>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083" w:customStyle="1">
    <w:name w:val="xl86"/>
    <w:basedOn w:val="756"/>
    <w:qFormat/>
    <w:pPr>
      <w:spacing w:before="100" w:beforeAutospacing="1" w:after="100" w:afterAutospacing="1"/>
      <w:pBdr>
        <w:top w:val="single" w:color="auto" w:sz="4" w:space="0"/>
        <w:left w:val="single" w:color="000000" w:sz="4" w:space="0"/>
        <w:bottom w:val="single" w:color="000000" w:sz="4" w:space="0"/>
        <w:right w:val="single" w:color="000000" w:sz="4" w:space="0"/>
      </w:pBdr>
    </w:pPr>
    <w:rPr>
      <w:rFonts w:ascii="宋体" w:hAnsi="宋体" w:cs="宋体"/>
    </w:rPr>
  </w:style>
  <w:style w:type="paragraph" w:styleId="1084" w:customStyle="1">
    <w:name w:val="xl87"/>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085" w:customStyle="1">
    <w:name w:val="xl88"/>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086" w:customStyle="1">
    <w:name w:val="xl89"/>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7" w:customStyle="1">
    <w:name w:val="xl90"/>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8" w:customStyle="1">
    <w:name w:val="xl91"/>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9" w:customStyle="1">
    <w:name w:val="xl92"/>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90" w:customStyle="1">
    <w:name w:val="xl93"/>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91" w:customStyle="1">
    <w:name w:val="xl94"/>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092" w:customStyle="1">
    <w:name w:val="xl95"/>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093" w:customStyle="1">
    <w:name w:val="xl96"/>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094" w:customStyle="1">
    <w:name w:val="xl97"/>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095" w:customStyle="1">
    <w:name w:val="xl98"/>
    <w:basedOn w:val="756"/>
    <w:qFormat/>
    <w:pP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rPr>
  </w:style>
  <w:style w:type="paragraph" w:styleId="1096" w:customStyle="1">
    <w:name w:val="xl99"/>
    <w:basedOn w:val="756"/>
    <w:qFormat/>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rPr>
  </w:style>
  <w:style w:type="paragraph" w:styleId="1097" w:customStyle="1">
    <w:name w:val="xl100"/>
    <w:basedOn w:val="756"/>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rPr>
  </w:style>
  <w:style w:type="paragraph" w:styleId="1098" w:customStyle="1">
    <w:name w:val="xl101"/>
    <w:basedOn w:val="756"/>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rPr>
  </w:style>
  <w:style w:type="paragraph" w:styleId="1099" w:customStyle="1">
    <w:name w:val="xl102"/>
    <w:basedOn w:val="756"/>
    <w:qFormat/>
    <w:pP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rPr>
  </w:style>
  <w:style w:type="paragraph" w:styleId="1100" w:customStyle="1">
    <w:name w:val="xl103"/>
    <w:basedOn w:val="756"/>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01" w:customStyle="1">
    <w:name w:val="xl104"/>
    <w:basedOn w:val="756"/>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02" w:customStyle="1">
    <w:name w:val="xl105"/>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103" w:customStyle="1">
    <w:name w:val="xl106"/>
    <w:basedOn w:val="75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104" w:customStyle="1">
    <w:name w:val="xl107"/>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105" w:customStyle="1">
    <w:name w:val="xl108"/>
    <w:basedOn w:val="756"/>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sz w:val="24"/>
      <w:szCs w:val="24"/>
    </w:rPr>
  </w:style>
  <w:style w:type="paragraph" w:styleId="1106" w:customStyle="1">
    <w:name w:val="xl109"/>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7" w:customStyle="1">
    <w:name w:val="xl110"/>
    <w:basedOn w:val="756"/>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rPr>
  </w:style>
  <w:style w:type="paragraph" w:styleId="1108" w:customStyle="1">
    <w:name w:val="xl111"/>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09" w:customStyle="1">
    <w:name w:val="xl112"/>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0" w:customStyle="1">
    <w:name w:val="xl113"/>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1" w:customStyle="1">
    <w:name w:val="xl114"/>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2" w:customStyle="1">
    <w:name w:val="xl115"/>
    <w:basedOn w:val="756"/>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rPr>
  </w:style>
  <w:style w:type="paragraph" w:styleId="1113" w:customStyle="1">
    <w:name w:val="xl116"/>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14" w:customStyle="1">
    <w:name w:val="xl117"/>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115" w:customStyle="1">
    <w:name w:val="xl118"/>
    <w:basedOn w:val="756"/>
    <w:qFormat/>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rPr>
  </w:style>
  <w:style w:type="paragraph" w:styleId="1116" w:customStyle="1">
    <w:name w:val="xl119"/>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7" w:customStyle="1">
    <w:name w:val="xl120"/>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8" w:customStyle="1">
    <w:name w:val="xl121"/>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9" w:customStyle="1">
    <w:name w:val="xl122"/>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20" w:customStyle="1">
    <w:name w:val="xl123"/>
    <w:basedOn w:val="756"/>
    <w:qFormat/>
    <w:pPr>
      <w:spacing w:before="100" w:beforeAutospacing="1" w:after="100" w:afterAutospacing="1"/>
      <w:pBdr>
        <w:top w:val="single" w:color="auto" w:sz="4" w:space="0"/>
        <w:left w:val="single" w:color="000000" w:sz="4" w:space="0"/>
        <w:bottom w:val="single" w:color="auto" w:sz="4" w:space="0"/>
        <w:right w:val="single" w:color="auto" w:sz="4" w:space="0"/>
      </w:pBdr>
    </w:pPr>
    <w:rPr>
      <w:rFonts w:ascii="宋体" w:hAnsi="宋体" w:cs="宋体"/>
    </w:rPr>
  </w:style>
  <w:style w:type="paragraph" w:styleId="1121" w:customStyle="1">
    <w:name w:val="xl124"/>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22" w:customStyle="1">
    <w:name w:val="xl125"/>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23" w:customStyle="1">
    <w:name w:val="xl126"/>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24" w:customStyle="1">
    <w:name w:val="xl127"/>
    <w:basedOn w:val="756"/>
    <w:qFormat/>
    <w:pP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rPr>
  </w:style>
  <w:style w:type="paragraph" w:styleId="1125" w:customStyle="1">
    <w:name w:val="xl128"/>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26" w:customStyle="1">
    <w:name w:val="xl129"/>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27" w:customStyle="1">
    <w:name w:val="xl130"/>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28" w:customStyle="1">
    <w:name w:val="xl131"/>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129" w:customStyle="1">
    <w:name w:val="xl132"/>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30" w:customStyle="1">
    <w:name w:val="xl133"/>
    <w:basedOn w:val="756"/>
    <w:qFormat/>
    <w:pPr>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rPr>
  </w:style>
  <w:style w:type="paragraph" w:styleId="1131" w:customStyle="1">
    <w:name w:val="xl134"/>
    <w:basedOn w:val="756"/>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132" w:customStyle="1">
    <w:name w:val="xl135"/>
    <w:basedOn w:val="756"/>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133" w:customStyle="1">
    <w:name w:val="xl136"/>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34" w:customStyle="1">
    <w:name w:val="xl137"/>
    <w:basedOn w:val="75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5" w:customStyle="1">
    <w:name w:val="xl138"/>
    <w:basedOn w:val="756"/>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136" w:customStyle="1">
    <w:name w:val="xl139"/>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137" w:customStyle="1">
    <w:name w:val="xl140"/>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8" w:customStyle="1">
    <w:name w:val="xl141"/>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9" w:customStyle="1">
    <w:name w:val="xl142"/>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0" w:customStyle="1">
    <w:name w:val="xl143"/>
    <w:basedOn w:val="75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1" w:customStyle="1">
    <w:name w:val="xl144"/>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42" w:customStyle="1">
    <w:name w:val="xl145"/>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143" w:customStyle="1">
    <w:name w:val="xl146"/>
    <w:basedOn w:val="75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4" w:customStyle="1">
    <w:name w:val="xl147"/>
    <w:basedOn w:val="756"/>
    <w:pPr>
      <w:spacing w:before="100" w:beforeAutospacing="1" w:after="100" w:afterAutospacing="1"/>
      <w:pBdr>
        <w:top w:val="single" w:color="000000" w:sz="4" w:space="0"/>
        <w:left w:val="single" w:color="000000" w:sz="4" w:space="0"/>
        <w:bottom w:val="single" w:color="000000" w:sz="4" w:space="0"/>
      </w:pBdr>
    </w:pPr>
    <w:rPr>
      <w:rFonts w:ascii="宋体" w:hAnsi="宋体" w:cs="宋体"/>
    </w:rPr>
  </w:style>
  <w:style w:type="paragraph" w:styleId="1145" w:customStyle="1">
    <w:name w:val="xl148"/>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6" w:customStyle="1">
    <w:name w:val="xl149"/>
    <w:basedOn w:val="75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47" w:customStyle="1">
    <w:name w:val="xl150"/>
    <w:basedOn w:val="756"/>
    <w:qFormat/>
    <w:pPr>
      <w:spacing w:before="100" w:beforeAutospacing="1" w:after="100" w:afterAutospacing="1"/>
      <w:pBdr>
        <w:top w:val="single" w:color="000000" w:sz="4" w:space="0"/>
        <w:left w:val="single" w:color="000000" w:sz="4" w:space="0"/>
        <w:bottom w:val="single" w:color="000000" w:sz="4" w:space="0"/>
      </w:pBdr>
    </w:pPr>
    <w:rPr>
      <w:rFonts w:ascii="宋体" w:hAnsi="宋体" w:cs="宋体"/>
    </w:rPr>
  </w:style>
  <w:style w:type="paragraph" w:styleId="1148" w:customStyle="1">
    <w:name w:val="xl151"/>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9" w:customStyle="1">
    <w:name w:val="xl152"/>
    <w:basedOn w:val="756"/>
    <w:pPr>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rPr>
  </w:style>
  <w:style w:type="paragraph" w:styleId="1150" w:customStyle="1">
    <w:name w:val="xl153"/>
    <w:basedOn w:val="756"/>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151" w:customStyle="1">
    <w:name w:val="xl154"/>
    <w:basedOn w:val="756"/>
    <w:qFormat/>
    <w:pP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rPr>
  </w:style>
  <w:style w:type="paragraph" w:styleId="1152" w:customStyle="1">
    <w:name w:val="xl155"/>
    <w:basedOn w:val="756"/>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153" w:customStyle="1">
    <w:name w:val="xl156"/>
    <w:basedOn w:val="75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54" w:customStyle="1">
    <w:name w:val="xl157"/>
    <w:basedOn w:val="75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55" w:customStyle="1">
    <w:name w:val="xl158"/>
    <w:basedOn w:val="756"/>
    <w:qFormat/>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sz w:val="24"/>
      <w:szCs w:val="24"/>
    </w:rPr>
  </w:style>
  <w:style w:type="paragraph" w:styleId="1156" w:customStyle="1">
    <w:name w:val="xl159"/>
    <w:basedOn w:val="756"/>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rPr>
  </w:style>
  <w:style w:type="paragraph" w:styleId="1157" w:customStyle="1">
    <w:name w:val="xl160"/>
    <w:basedOn w:val="756"/>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rPr>
  </w:style>
  <w:style w:type="paragraph" w:styleId="1158" w:customStyle="1">
    <w:name w:val="xl161"/>
    <w:basedOn w:val="756"/>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rPr>
  </w:style>
  <w:style w:type="paragraph" w:styleId="1159" w:customStyle="1">
    <w:name w:val="xl162"/>
    <w:basedOn w:val="756"/>
    <w:pPr>
      <w:spacing w:before="100" w:beforeAutospacing="1" w:after="100" w:afterAutospacing="1"/>
      <w:pBdr>
        <w:top w:val="single" w:color="000000" w:sz="4" w:space="0"/>
        <w:left w:val="single" w:color="auto" w:sz="4" w:space="0"/>
        <w:bottom w:val="single" w:color="auto" w:sz="4" w:space="0"/>
        <w:right w:val="single" w:color="auto" w:sz="4" w:space="0"/>
      </w:pBdr>
    </w:pPr>
    <w:rPr>
      <w:rFonts w:ascii="黑体" w:hAnsi="黑体" w:eastAsia="黑体" w:cs="宋体"/>
      <w:color w:val="000000"/>
    </w:rPr>
  </w:style>
  <w:style w:type="paragraph" w:styleId="1160" w:customStyle="1">
    <w:name w:val="xl163"/>
    <w:basedOn w:val="756"/>
    <w:qFormat/>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sz w:val="24"/>
      <w:szCs w:val="24"/>
    </w:rPr>
  </w:style>
  <w:style w:type="paragraph" w:styleId="1161" w:customStyle="1">
    <w:name w:val="xl164"/>
    <w:basedOn w:val="756"/>
    <w:pPr>
      <w:jc w:val="cente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rPr>
  </w:style>
  <w:style w:type="paragraph" w:styleId="1162" w:customStyle="1">
    <w:name w:val="xl165"/>
    <w:basedOn w:val="756"/>
    <w:qFormat/>
    <w:pP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sz w:val="24"/>
      <w:szCs w:val="24"/>
    </w:rPr>
  </w:style>
  <w:style w:type="paragraph" w:styleId="1163" w:customStyle="1">
    <w:name w:val="xl166"/>
    <w:basedOn w:val="756"/>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64" w:customStyle="1">
    <w:name w:val="xl167"/>
    <w:basedOn w:val="756"/>
    <w:qFormat/>
    <w:pPr>
      <w:jc w:val="cente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65" w:customStyle="1">
    <w:name w:val="xl168"/>
    <w:basedOn w:val="756"/>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66" w:customStyle="1">
    <w:name w:val="xl169"/>
    <w:basedOn w:val="756"/>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67" w:customStyle="1">
    <w:name w:val="xl170"/>
    <w:basedOn w:val="75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8" w:customStyle="1">
    <w:name w:val="xl171"/>
    <w:basedOn w:val="75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9" w:customStyle="1">
    <w:name w:val="xl172"/>
    <w:basedOn w:val="75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70" w:customStyle="1">
    <w:name w:val="xl173"/>
    <w:basedOn w:val="756"/>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171" w:customStyle="1">
    <w:name w:val="xl174"/>
    <w:basedOn w:val="756"/>
    <w:pPr>
      <w:spacing w:before="100" w:beforeAutospacing="1" w:after="100" w:afterAutospacing="1"/>
      <w:pBdr>
        <w:top w:val="single" w:color="auto" w:sz="4" w:space="0"/>
        <w:left w:val="single" w:color="auto" w:sz="4" w:space="0"/>
        <w:bottom w:val="single" w:color="000000" w:sz="4" w:space="0"/>
        <w:right w:val="single" w:color="auto" w:sz="4" w:space="0"/>
      </w:pBdr>
    </w:pPr>
    <w:rPr>
      <w:rFonts w:ascii="黑体" w:hAnsi="黑体" w:eastAsia="黑体" w:cs="宋体"/>
    </w:rPr>
  </w:style>
  <w:style w:type="paragraph" w:styleId="1172" w:customStyle="1">
    <w:name w:val="xl175"/>
    <w:basedOn w:val="756"/>
    <w:qFormat/>
    <w:pPr>
      <w:spacing w:before="100" w:beforeAutospacing="1" w:after="100" w:afterAutospacing="1"/>
      <w:pBdr>
        <w:top w:val="single" w:color="auto" w:sz="4" w:space="0"/>
        <w:left w:val="single" w:color="auto" w:sz="4" w:space="0"/>
        <w:bottom w:val="single" w:color="auto" w:sz="4" w:space="0"/>
      </w:pBdr>
    </w:pPr>
    <w:rPr>
      <w:rFonts w:ascii="宋体" w:hAnsi="宋体" w:cs="宋体"/>
      <w:color w:val="000000"/>
    </w:rPr>
  </w:style>
  <w:style w:type="paragraph" w:styleId="1173" w:customStyle="1">
    <w:name w:val="xl176"/>
    <w:basedOn w:val="756"/>
    <w:pPr>
      <w:spacing w:before="100" w:beforeAutospacing="1" w:after="100" w:afterAutospacing="1"/>
      <w:pBdr>
        <w:left w:val="single" w:color="000000" w:sz="4" w:space="0"/>
        <w:bottom w:val="single" w:color="000000" w:sz="4" w:space="0"/>
      </w:pBdr>
    </w:pPr>
    <w:rPr>
      <w:rFonts w:ascii="宋体" w:hAnsi="宋体" w:cs="宋体"/>
    </w:rPr>
  </w:style>
  <w:style w:type="paragraph" w:styleId="1174" w:customStyle="1">
    <w:name w:val="xl177"/>
    <w:basedOn w:val="75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75" w:customStyle="1">
    <w:name w:val="xl178"/>
    <w:basedOn w:val="756"/>
    <w:qFormat/>
    <w:pPr>
      <w:spacing w:before="100" w:beforeAutospacing="1" w:after="100" w:afterAutospacing="1"/>
      <w:pBdr>
        <w:top w:val="single" w:color="auto" w:sz="4" w:space="0"/>
        <w:left w:val="single" w:color="auto" w:sz="4" w:space="0"/>
        <w:right w:val="single" w:color="auto" w:sz="4" w:space="0"/>
      </w:pBdr>
    </w:pPr>
    <w:rPr>
      <w:rFonts w:ascii="宋体" w:hAnsi="宋体" w:cs="宋体"/>
    </w:rPr>
  </w:style>
  <w:style w:type="paragraph" w:styleId="1176" w:customStyle="1">
    <w:name w:val="xl179"/>
    <w:basedOn w:val="756"/>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77" w:customStyle="1">
    <w:name w:val="xl180"/>
    <w:basedOn w:val="756"/>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78" w:customStyle="1">
    <w:name w:val="xl181"/>
    <w:basedOn w:val="756"/>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79" w:customStyle="1">
    <w:name w:val="xl182"/>
    <w:basedOn w:val="75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0" w:customStyle="1">
    <w:name w:val="xl183"/>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181" w:customStyle="1">
    <w:name w:val="xl184"/>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182" w:customStyle="1">
    <w:name w:val="xl185"/>
    <w:basedOn w:val="756"/>
    <w:pP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rPr>
  </w:style>
  <w:style w:type="paragraph" w:styleId="1183" w:customStyle="1">
    <w:name w:val="xl186"/>
    <w:basedOn w:val="756"/>
    <w:qFormat/>
    <w:pPr>
      <w:spacing w:before="100" w:beforeAutospacing="1" w:after="100" w:afterAutospacing="1"/>
      <w:pBdr>
        <w:top w:val="single" w:color="000000" w:sz="4" w:space="0"/>
        <w:left w:val="single" w:color="auto" w:sz="4" w:space="0"/>
        <w:bottom w:val="single" w:color="auto" w:sz="4" w:space="0"/>
        <w:right w:val="single" w:color="000000" w:sz="4" w:space="0"/>
      </w:pBdr>
    </w:pPr>
    <w:rPr>
      <w:rFonts w:ascii="宋体" w:hAnsi="宋体" w:cs="宋体"/>
      <w:color w:val="000000"/>
    </w:rPr>
  </w:style>
  <w:style w:type="paragraph" w:styleId="1184" w:customStyle="1">
    <w:name w:val="xl187"/>
    <w:basedOn w:val="756"/>
    <w:qFormat/>
    <w:pP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color w:val="000000"/>
    </w:rPr>
  </w:style>
  <w:style w:type="paragraph" w:styleId="1185" w:customStyle="1">
    <w:name w:val="xl188"/>
    <w:basedOn w:val="756"/>
    <w:pPr>
      <w:spacing w:before="100" w:beforeAutospacing="1" w:after="100" w:afterAutospacing="1"/>
      <w:pBdr>
        <w:top w:val="single" w:color="auto" w:sz="4" w:space="0"/>
        <w:left w:val="single" w:color="auto" w:sz="4" w:space="0"/>
        <w:bottom w:val="single" w:color="000000" w:sz="4" w:space="0"/>
        <w:right w:val="single" w:color="000000" w:sz="4" w:space="0"/>
      </w:pBdr>
    </w:pPr>
    <w:rPr>
      <w:rFonts w:ascii="宋体" w:hAnsi="宋体" w:cs="宋体"/>
      <w:color w:val="000000"/>
    </w:rPr>
  </w:style>
  <w:style w:type="paragraph" w:styleId="1186" w:customStyle="1">
    <w:name w:val="xl189"/>
    <w:basedOn w:val="756"/>
    <w:pPr>
      <w:spacing w:before="100" w:beforeAutospacing="1" w:after="100" w:afterAutospacing="1"/>
    </w:pPr>
    <w:rPr>
      <w:rFonts w:ascii="宋体" w:hAnsi="宋体" w:cs="宋体"/>
      <w:color w:val="000000"/>
      <w:sz w:val="24"/>
      <w:szCs w:val="24"/>
    </w:rPr>
  </w:style>
  <w:style w:type="paragraph" w:styleId="1187" w:customStyle="1">
    <w:name w:val="xl190"/>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188" w:customStyle="1">
    <w:name w:val="xl191"/>
    <w:basedOn w:val="75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24"/>
      <w:szCs w:val="24"/>
    </w:rPr>
  </w:style>
  <w:style w:type="paragraph" w:styleId="1189" w:customStyle="1">
    <w:name w:val="xl192"/>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0" w:customStyle="1">
    <w:name w:val="xl193"/>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191" w:customStyle="1">
    <w:name w:val="xl194"/>
    <w:basedOn w:val="756"/>
    <w:qFormat/>
    <w:pPr>
      <w:jc w:val="center"/>
      <w:spacing w:before="100" w:beforeAutospacing="1" w:after="100" w:afterAutospacing="1"/>
      <w:pBdr>
        <w:top w:val="single" w:color="000000" w:sz="4" w:space="0"/>
        <w:left w:val="single" w:color="000000" w:sz="4" w:space="0"/>
        <w:bottom w:val="single" w:color="auto" w:sz="4" w:space="0"/>
        <w:right w:val="single" w:color="auto" w:sz="4" w:space="0"/>
      </w:pBdr>
    </w:pPr>
    <w:rPr>
      <w:rFonts w:ascii="宋体" w:hAnsi="宋体" w:cs="宋体"/>
      <w:color w:val="000000"/>
      <w:sz w:val="24"/>
      <w:szCs w:val="24"/>
    </w:rPr>
  </w:style>
  <w:style w:type="paragraph" w:styleId="1192" w:customStyle="1">
    <w:name w:val="xl195"/>
    <w:basedOn w:val="756"/>
    <w:qFormat/>
    <w:pPr>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rPr>
  </w:style>
  <w:style w:type="paragraph" w:styleId="1193" w:customStyle="1">
    <w:name w:val="xl196"/>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color w:val="000000"/>
    </w:rPr>
  </w:style>
  <w:style w:type="paragraph" w:styleId="1194" w:customStyle="1">
    <w:name w:val="xl197"/>
    <w:basedOn w:val="756"/>
    <w:pPr>
      <w:jc w:val="center"/>
      <w:spacing w:before="100" w:beforeAutospacing="1" w:after="100" w:afterAutospacing="1"/>
      <w:pBdr>
        <w:top w:val="single" w:color="auto" w:sz="4" w:space="0"/>
        <w:left w:val="single" w:color="000000" w:sz="4" w:space="0"/>
        <w:bottom w:val="single" w:color="auto" w:sz="4" w:space="0"/>
        <w:right w:val="single" w:color="auto" w:sz="4" w:space="0"/>
      </w:pBdr>
    </w:pPr>
    <w:rPr>
      <w:rFonts w:ascii="宋体" w:hAnsi="宋体" w:cs="宋体"/>
      <w:color w:val="000000"/>
      <w:sz w:val="24"/>
      <w:szCs w:val="24"/>
    </w:rPr>
  </w:style>
  <w:style w:type="paragraph" w:styleId="1195" w:customStyle="1">
    <w:name w:val="xl198"/>
    <w:basedOn w:val="756"/>
    <w:pPr>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rPr>
  </w:style>
  <w:style w:type="paragraph" w:styleId="1196" w:customStyle="1">
    <w:name w:val="xl199"/>
    <w:basedOn w:val="756"/>
    <w:qFormat/>
    <w:pPr>
      <w:spacing w:before="100" w:beforeAutospacing="1" w:after="100" w:afterAutospacing="1"/>
      <w:pBdr>
        <w:top w:val="single" w:color="000000" w:sz="4" w:space="0"/>
        <w:right w:val="single" w:color="000000" w:sz="4" w:space="0"/>
      </w:pBdr>
    </w:pPr>
    <w:rPr>
      <w:rFonts w:ascii="宋体" w:hAnsi="宋体" w:cs="宋体"/>
      <w:color w:val="000000"/>
    </w:rPr>
  </w:style>
  <w:style w:type="paragraph" w:styleId="1197" w:customStyle="1">
    <w:name w:val="xl200"/>
    <w:basedOn w:val="756"/>
    <w:pPr>
      <w:spacing w:before="100" w:beforeAutospacing="1" w:after="100" w:afterAutospacing="1"/>
      <w:pBdr>
        <w:top w:val="single" w:color="auto" w:sz="4" w:space="0"/>
        <w:left w:val="single" w:color="auto" w:sz="4" w:space="0"/>
        <w:bottom w:val="single" w:color="auto" w:sz="4" w:space="0"/>
        <w:right w:val="single" w:color="000000" w:sz="4" w:space="0"/>
      </w:pBdr>
    </w:pPr>
    <w:rPr>
      <w:rFonts w:ascii="宋体" w:hAnsi="宋体" w:cs="宋体"/>
      <w:color w:val="000000"/>
    </w:rPr>
  </w:style>
  <w:style w:type="paragraph" w:styleId="1198" w:customStyle="1">
    <w:name w:val="xl201"/>
    <w:basedOn w:val="756"/>
    <w:qFormat/>
    <w:pPr>
      <w:spacing w:before="100" w:beforeAutospacing="1" w:after="100" w:afterAutospacing="1"/>
      <w:pBdr>
        <w:top w:val="single" w:color="auto" w:sz="4" w:space="0"/>
        <w:left w:val="single" w:color="auto" w:sz="4" w:space="0"/>
        <w:bottom w:val="single" w:color="auto" w:sz="4" w:space="0"/>
        <w:right w:val="single" w:color="000000" w:sz="4" w:space="0"/>
      </w:pBdr>
    </w:pPr>
    <w:rPr>
      <w:rFonts w:ascii="宋体" w:hAnsi="宋体" w:cs="宋体"/>
    </w:rPr>
  </w:style>
  <w:style w:type="paragraph" w:styleId="1199" w:customStyle="1">
    <w:name w:val="xl202"/>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rPr>
  </w:style>
  <w:style w:type="paragraph" w:styleId="1200" w:customStyle="1">
    <w:name w:val="xl203"/>
    <w:basedOn w:val="756"/>
    <w:pPr>
      <w:jc w:val="center"/>
      <w:spacing w:before="100" w:beforeAutospacing="1" w:after="100" w:afterAutospacing="1"/>
      <w:pBdr>
        <w:left w:val="single" w:color="000000" w:sz="4" w:space="0"/>
        <w:bottom w:val="single" w:color="000000" w:sz="4" w:space="0"/>
      </w:pBdr>
    </w:pPr>
    <w:rPr>
      <w:rFonts w:ascii="宋体" w:hAnsi="宋体" w:cs="宋体"/>
      <w:color w:val="000000"/>
      <w:sz w:val="24"/>
      <w:szCs w:val="24"/>
    </w:rPr>
  </w:style>
  <w:style w:type="paragraph" w:styleId="1201" w:customStyle="1">
    <w:name w:val="xl204"/>
    <w:basedOn w:val="756"/>
    <w:qFormat/>
    <w:pPr>
      <w:spacing w:before="100" w:beforeAutospacing="1" w:after="100" w:afterAutospacing="1"/>
      <w:pBdr>
        <w:bottom w:val="single" w:color="000000" w:sz="4" w:space="0"/>
        <w:right w:val="single" w:color="000000" w:sz="4" w:space="0"/>
      </w:pBdr>
    </w:pPr>
    <w:rPr>
      <w:rFonts w:ascii="宋体" w:hAnsi="宋体" w:cs="宋体"/>
      <w:color w:val="000000"/>
    </w:rPr>
  </w:style>
  <w:style w:type="paragraph" w:styleId="1202" w:customStyle="1">
    <w:name w:val="xl205"/>
    <w:basedOn w:val="756"/>
    <w:qFormat/>
    <w:pPr>
      <w:jc w:val="cente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203" w:customStyle="1">
    <w:name w:val="xl206"/>
    <w:basedOn w:val="75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04" w:customStyle="1">
    <w:name w:val="xl207"/>
    <w:basedOn w:val="756"/>
    <w:pPr>
      <w:jc w:val="center"/>
      <w:spacing w:before="100" w:beforeAutospacing="1" w:after="100" w:afterAutospacing="1"/>
      <w:pBdr>
        <w:top w:val="single" w:color="000000" w:sz="4" w:space="0"/>
        <w:left w:val="single" w:color="000000" w:sz="4" w:space="0"/>
        <w:bottom w:val="single" w:color="auto" w:sz="4" w:space="0"/>
        <w:right w:val="single" w:color="000000" w:sz="4" w:space="0"/>
      </w:pBdr>
    </w:pPr>
    <w:rPr>
      <w:rFonts w:ascii="宋体" w:hAnsi="宋体" w:cs="宋体"/>
      <w:color w:val="000000"/>
      <w:sz w:val="24"/>
      <w:szCs w:val="24"/>
    </w:rPr>
  </w:style>
  <w:style w:type="paragraph" w:styleId="1205" w:customStyle="1">
    <w:name w:val="xl208"/>
    <w:basedOn w:val="756"/>
    <w:qFormat/>
    <w:pPr>
      <w:jc w:val="center"/>
      <w:spacing w:before="100" w:beforeAutospacing="1" w:after="100" w:afterAutospacing="1"/>
      <w:pBdr>
        <w:left w:val="single" w:color="000000" w:sz="4" w:space="0"/>
        <w:right w:val="single" w:color="000000" w:sz="4" w:space="0"/>
      </w:pBdr>
    </w:pPr>
    <w:rPr>
      <w:rFonts w:ascii="宋体" w:hAnsi="宋体" w:cs="宋体"/>
      <w:color w:val="000000"/>
      <w:sz w:val="24"/>
      <w:szCs w:val="24"/>
    </w:rPr>
  </w:style>
  <w:style w:type="paragraph" w:styleId="1206" w:customStyle="1">
    <w:name w:val="xl209"/>
    <w:basedOn w:val="756"/>
    <w:pPr>
      <w:jc w:val="cente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color w:val="000000"/>
      <w:sz w:val="24"/>
      <w:szCs w:val="24"/>
    </w:rPr>
  </w:style>
  <w:style w:type="paragraph" w:styleId="1207" w:customStyle="1">
    <w:name w:val="xl210"/>
    <w:basedOn w:val="756"/>
    <w:qFormat/>
    <w:pPr>
      <w:jc w:val="cente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sz w:val="24"/>
      <w:szCs w:val="24"/>
    </w:rPr>
  </w:style>
  <w:style w:type="paragraph" w:styleId="1208" w:customStyle="1">
    <w:name w:val="xl211"/>
    <w:basedOn w:val="756"/>
    <w:qFormat/>
    <w:pPr>
      <w:jc w:val="center"/>
      <w:spacing w:before="100" w:beforeAutospacing="1" w:after="100" w:afterAutospacing="1"/>
      <w:pBdr>
        <w:top w:val="single" w:color="auto"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09" w:customStyle="1">
    <w:name w:val="xl212"/>
    <w:basedOn w:val="756"/>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210" w:customStyle="1">
    <w:name w:val="xl213"/>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11" w:customStyle="1">
    <w:name w:val="xl214"/>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12" w:customStyle="1">
    <w:name w:val="xl215"/>
    <w:basedOn w:val="756"/>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213" w:customStyle="1">
    <w:name w:val="xl216"/>
    <w:basedOn w:val="756"/>
    <w:pPr>
      <w:spacing w:before="100" w:beforeAutospacing="1" w:after="100" w:afterAutospacing="1"/>
      <w:pBdr>
        <w:left w:val="single" w:color="auto" w:sz="4" w:space="0"/>
        <w:bottom w:val="single" w:color="auto" w:sz="4" w:space="0"/>
        <w:right w:val="single" w:color="auto" w:sz="4" w:space="0"/>
      </w:pBdr>
    </w:pPr>
    <w:rPr>
      <w:rFonts w:ascii="宋体" w:hAnsi="宋体" w:cs="宋体"/>
      <w:color w:val="000000"/>
    </w:rPr>
  </w:style>
  <w:style w:type="paragraph" w:styleId="1214" w:customStyle="1">
    <w:name w:val="xl217"/>
    <w:basedOn w:val="75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15" w:customStyle="1">
    <w:name w:val="xl218"/>
    <w:basedOn w:val="756"/>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6" w:customStyle="1">
    <w:name w:val="xl219"/>
    <w:basedOn w:val="756"/>
    <w:pPr>
      <w:spacing w:before="100" w:beforeAutospacing="1" w:after="100" w:afterAutospacing="1"/>
      <w:pBdr>
        <w:top w:val="single" w:color="000000" w:sz="4" w:space="0"/>
        <w:bottom w:val="single" w:color="000000" w:sz="4" w:space="0"/>
        <w:right w:val="single" w:color="000000" w:sz="4" w:space="0"/>
      </w:pBdr>
    </w:pPr>
    <w:rPr>
      <w:rFonts w:ascii="宋体" w:hAnsi="宋体" w:cs="宋体"/>
      <w:sz w:val="24"/>
      <w:szCs w:val="24"/>
    </w:rPr>
  </w:style>
  <w:style w:type="paragraph" w:styleId="1217" w:customStyle="1">
    <w:name w:val="xl220"/>
    <w:basedOn w:val="756"/>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218" w:customStyle="1">
    <w:name w:val="xl221"/>
    <w:basedOn w:val="756"/>
    <w:qFormat/>
    <w:pPr>
      <w:spacing w:before="100" w:beforeAutospacing="1" w:after="100" w:afterAutospacing="1"/>
      <w:pBdr>
        <w:top w:val="single" w:color="auto" w:sz="4" w:space="0"/>
        <w:left w:val="single" w:color="000000" w:sz="4" w:space="0"/>
        <w:bottom w:val="single" w:color="auto" w:sz="4" w:space="0"/>
        <w:right w:val="single" w:color="auto" w:sz="4" w:space="0"/>
      </w:pBdr>
    </w:pPr>
    <w:rPr>
      <w:rFonts w:ascii="宋体" w:hAnsi="宋体" w:cs="宋体"/>
    </w:rPr>
  </w:style>
  <w:style w:type="paragraph" w:styleId="1219" w:customStyle="1">
    <w:name w:val="xl222"/>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20" w:customStyle="1">
    <w:name w:val="xl223"/>
    <w:basedOn w:val="756"/>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1" w:customStyle="1">
    <w:name w:val="xl224"/>
    <w:basedOn w:val="756"/>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2" w:customStyle="1">
    <w:name w:val="xl225"/>
    <w:basedOn w:val="756"/>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3" w:customStyle="1">
    <w:name w:val="xl226"/>
    <w:basedOn w:val="756"/>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224" w:customStyle="1">
    <w:name w:val="xl227"/>
    <w:basedOn w:val="75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4"/>
      <w:szCs w:val="24"/>
    </w:rPr>
  </w:style>
  <w:style w:type="paragraph" w:styleId="1225" w:customStyle="1">
    <w:name w:val="xl228"/>
    <w:basedOn w:val="756"/>
    <w:qFormat/>
    <w:pPr>
      <w:spacing w:before="100" w:beforeAutospacing="1" w:after="100" w:afterAutospacing="1"/>
      <w:pBdr>
        <w:left w:val="single" w:color="000000" w:sz="4" w:space="0"/>
        <w:right w:val="single" w:color="000000" w:sz="4" w:space="0"/>
      </w:pBdr>
    </w:pPr>
    <w:rPr>
      <w:rFonts w:ascii="宋体" w:hAnsi="宋体" w:cs="宋体"/>
      <w:color w:val="000000"/>
    </w:rPr>
  </w:style>
  <w:style w:type="paragraph" w:styleId="1226" w:customStyle="1">
    <w:name w:val="xl229"/>
    <w:basedOn w:val="756"/>
    <w:qFormat/>
    <w:pPr>
      <w:jc w:val="center"/>
      <w:spacing w:before="100" w:beforeAutospacing="1" w:after="100" w:afterAutospacing="1"/>
      <w:pBdr>
        <w:left w:val="single" w:color="000000" w:sz="4" w:space="0"/>
        <w:right w:val="single" w:color="000000" w:sz="4" w:space="0"/>
      </w:pBdr>
    </w:pPr>
    <w:rPr>
      <w:rFonts w:ascii="宋体" w:hAnsi="宋体" w:cs="宋体"/>
      <w:color w:val="000000"/>
    </w:rPr>
  </w:style>
  <w:style w:type="paragraph" w:styleId="1227" w:customStyle="1">
    <w:name w:val="xl230"/>
    <w:basedOn w:val="75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228" w:customStyle="1">
    <w:name w:val="xl231"/>
    <w:basedOn w:val="75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229" w:customStyle="1">
    <w:name w:val="xl232"/>
    <w:basedOn w:val="75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30" w:customStyle="1">
    <w:name w:val="xl233"/>
    <w:basedOn w:val="756"/>
    <w:pPr>
      <w:jc w:val="center"/>
      <w:spacing w:before="100" w:beforeAutospacing="1" w:after="100" w:afterAutospacing="1"/>
      <w:pBdr>
        <w:left w:val="single" w:color="000000" w:sz="4" w:space="0"/>
        <w:right w:val="single" w:color="000000" w:sz="4" w:space="0"/>
      </w:pBdr>
    </w:pPr>
    <w:rPr>
      <w:rFonts w:ascii="宋体" w:hAnsi="宋体" w:cs="宋体"/>
    </w:rPr>
  </w:style>
  <w:style w:type="paragraph" w:styleId="1231" w:customStyle="1">
    <w:name w:val="xl234"/>
    <w:basedOn w:val="75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232" w:customStyle="1">
    <w:name w:val="xl235"/>
    <w:basedOn w:val="75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33" w:customStyle="1">
    <w:name w:val="xl236"/>
    <w:basedOn w:val="756"/>
    <w:pPr>
      <w:jc w:val="center"/>
      <w:spacing w:before="100" w:beforeAutospacing="1" w:after="100" w:afterAutospacing="1"/>
      <w:pBdr>
        <w:left w:val="single" w:color="000000" w:sz="4" w:space="0"/>
        <w:right w:val="single" w:color="000000" w:sz="4" w:space="0"/>
      </w:pBdr>
    </w:pPr>
    <w:rPr>
      <w:rFonts w:ascii="宋体" w:hAnsi="宋体" w:cs="宋体"/>
    </w:rPr>
  </w:style>
  <w:style w:type="paragraph" w:styleId="1234" w:customStyle="1">
    <w:name w:val="xl237"/>
    <w:basedOn w:val="75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235" w:customStyle="1">
    <w:name w:val="xl238"/>
    <w:basedOn w:val="756"/>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236" w:customStyle="1">
    <w:name w:val="xl239"/>
    <w:basedOn w:val="756"/>
    <w:qFormat/>
    <w:pPr>
      <w:spacing w:before="100" w:beforeAutospacing="1" w:after="100" w:afterAutospacing="1"/>
      <w:pBdr>
        <w:left w:val="single" w:color="000000" w:sz="4" w:space="0"/>
        <w:right w:val="single" w:color="000000" w:sz="4" w:space="0"/>
      </w:pBdr>
    </w:pPr>
    <w:rPr>
      <w:rFonts w:ascii="宋体" w:hAnsi="宋体" w:cs="宋体"/>
      <w:color w:val="000000"/>
      <w:sz w:val="24"/>
      <w:szCs w:val="24"/>
    </w:rPr>
  </w:style>
  <w:style w:type="paragraph" w:styleId="1237" w:customStyle="1">
    <w:name w:val="xl240"/>
    <w:basedOn w:val="75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238" w:customStyle="1">
    <w:name w:val="xl241"/>
    <w:basedOn w:val="75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239" w:customStyle="1">
    <w:name w:val="xl242"/>
    <w:basedOn w:val="756"/>
    <w:pP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40" w:customStyle="1">
    <w:name w:val="xl243"/>
    <w:basedOn w:val="756"/>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241" w:customStyle="1">
    <w:name w:val="xl244"/>
    <w:basedOn w:val="75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242" w:customStyle="1">
    <w:name w:val="xl245"/>
    <w:basedOn w:val="756"/>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43" w:customStyle="1">
    <w:name w:val="xl246"/>
    <w:basedOn w:val="75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244" w:customStyle="1">
    <w:name w:val="xl247"/>
    <w:basedOn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245" w:customStyle="1">
    <w:name w:val="xl248"/>
    <w:basedOn w:val="756"/>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46" w:customStyle="1">
    <w:name w:val="xl249"/>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247" w:customStyle="1">
    <w:name w:val="xl250"/>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color w:val="000000"/>
    </w:rPr>
  </w:style>
  <w:style w:type="paragraph" w:styleId="1248" w:customStyle="1">
    <w:name w:val="xl251"/>
    <w:basedOn w:val="756"/>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color w:val="000000"/>
    </w:rPr>
  </w:style>
  <w:style w:type="paragraph" w:styleId="1249" w:customStyle="1">
    <w:name w:val="xl252"/>
    <w:basedOn w:val="756"/>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50" w:customStyle="1">
    <w:name w:val="xl253"/>
    <w:basedOn w:val="75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251" w:customStyle="1">
    <w:name w:val="xl254"/>
    <w:basedOn w:val="756"/>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52" w:customStyle="1">
    <w:name w:val="xl255"/>
    <w:basedOn w:val="756"/>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53" w:customStyle="1">
    <w:name w:val="xl256"/>
    <w:basedOn w:val="756"/>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54" w:customStyle="1">
    <w:name w:val="xl257"/>
    <w:basedOn w:val="756"/>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1255" w:customStyle="1">
    <w:name w:val="xl258"/>
    <w:basedOn w:val="756"/>
    <w:qFormat/>
    <w:pP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56" w:customStyle="1">
    <w:name w:val="xl259"/>
    <w:basedOn w:val="756"/>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257" w:customStyle="1">
    <w:name w:val="xl260"/>
    <w:basedOn w:val="756"/>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58" w:customStyle="1">
    <w:name w:val="xl261"/>
    <w:basedOn w:val="756"/>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9" w:customStyle="1">
    <w:name w:val="xl262"/>
    <w:basedOn w:val="756"/>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rPr>
  </w:style>
  <w:style w:type="paragraph" w:styleId="1260" w:customStyle="1">
    <w:name w:val="xl263"/>
    <w:basedOn w:val="756"/>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4"/>
      <w:szCs w:val="24"/>
    </w:rPr>
  </w:style>
  <w:style w:type="paragraph" w:styleId="1261" w:customStyle="1">
    <w:name w:val="xl264"/>
    <w:basedOn w:val="756"/>
    <w:pPr>
      <w:jc w:val="center"/>
      <w:spacing w:before="100" w:beforeAutospacing="1" w:after="100" w:afterAutospacing="1"/>
      <w:pBdr>
        <w:top w:val="single" w:color="000000" w:sz="4" w:space="0"/>
        <w:left w:val="single" w:color="auto" w:sz="4" w:space="0"/>
        <w:bottom w:val="single" w:color="auto" w:sz="4" w:space="0"/>
        <w:right w:val="single" w:color="000000" w:sz="4" w:space="0"/>
      </w:pBdr>
    </w:pPr>
    <w:rPr>
      <w:rFonts w:ascii="宋体" w:hAnsi="宋体" w:cs="宋体"/>
      <w:color w:val="000000"/>
    </w:rPr>
  </w:style>
  <w:style w:type="paragraph" w:styleId="1262" w:customStyle="1">
    <w:name w:val="xl265"/>
    <w:basedOn w:val="756"/>
    <w:qFormat/>
    <w:pPr>
      <w:jc w:val="center"/>
      <w:spacing w:before="100" w:beforeAutospacing="1" w:after="100" w:afterAutospacing="1"/>
      <w:pBdr>
        <w:top w:val="single" w:color="auto" w:sz="4" w:space="0"/>
        <w:left w:val="single" w:color="auto" w:sz="4" w:space="0"/>
        <w:bottom w:val="single" w:color="auto" w:sz="4" w:space="0"/>
        <w:right w:val="single" w:color="000000" w:sz="4" w:space="0"/>
      </w:pBdr>
    </w:pPr>
    <w:rPr>
      <w:rFonts w:ascii="宋体" w:hAnsi="宋体" w:cs="宋体"/>
      <w:color w:val="000000"/>
    </w:rPr>
  </w:style>
  <w:style w:type="paragraph" w:styleId="1263" w:customStyle="1">
    <w:name w:val="xl266"/>
    <w:basedOn w:val="756"/>
    <w:qFormat/>
    <w:pPr>
      <w:spacing w:before="100" w:beforeAutospacing="1" w:after="100" w:afterAutospacing="1"/>
      <w:pBdr>
        <w:top w:val="single" w:color="auto" w:sz="4" w:space="0"/>
        <w:left w:val="single" w:color="auto" w:sz="4" w:space="0"/>
        <w:bottom w:val="single" w:color="000000" w:sz="4" w:space="0"/>
        <w:right w:val="single" w:color="000000" w:sz="4" w:space="0"/>
      </w:pBdr>
    </w:pPr>
    <w:rPr>
      <w:rFonts w:ascii="宋体" w:hAnsi="宋体" w:cs="宋体"/>
    </w:rPr>
  </w:style>
  <w:style w:type="paragraph" w:styleId="1264" w:customStyle="1">
    <w:name w:val="xl267"/>
    <w:basedOn w:val="756"/>
    <w:qFormat/>
    <w:pPr>
      <w:spacing w:before="100" w:beforeAutospacing="1" w:after="100" w:afterAutospacing="1"/>
      <w:pBdr>
        <w:left w:val="single" w:color="000000" w:sz="4" w:space="0"/>
        <w:right w:val="single" w:color="000000" w:sz="4" w:space="0"/>
      </w:pBdr>
    </w:pPr>
    <w:rPr>
      <w:rFonts w:ascii="宋体" w:hAnsi="宋体" w:cs="宋体"/>
      <w:color w:val="000000"/>
    </w:rPr>
  </w:style>
  <w:style w:type="paragraph" w:styleId="1265" w:customStyle="1">
    <w:name w:val="xl268"/>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66" w:customStyle="1">
    <w:name w:val="xl269"/>
    <w:basedOn w:val="756"/>
    <w:pPr>
      <w:spacing w:before="100" w:beforeAutospacing="1" w:after="100" w:afterAutospacing="1"/>
      <w:pBdr>
        <w:left w:val="single" w:color="000000" w:sz="4" w:space="0"/>
        <w:right w:val="single" w:color="000000" w:sz="4" w:space="0"/>
      </w:pBdr>
    </w:pPr>
    <w:rPr>
      <w:rFonts w:ascii="宋体" w:hAnsi="宋体" w:cs="宋体"/>
    </w:rPr>
  </w:style>
  <w:style w:type="paragraph" w:styleId="1267" w:customStyle="1">
    <w:name w:val="xl270"/>
    <w:basedOn w:val="756"/>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68" w:customStyle="1">
    <w:name w:val="xl271"/>
    <w:basedOn w:val="756"/>
    <w:qFormat/>
    <w:pPr>
      <w:spacing w:before="100" w:beforeAutospacing="1" w:after="100" w:afterAutospacing="1"/>
      <w:pBdr>
        <w:left w:val="single" w:color="000000" w:sz="4" w:space="0"/>
        <w:right w:val="single" w:color="000000" w:sz="4" w:space="0"/>
      </w:pBdr>
    </w:pPr>
    <w:rPr>
      <w:rFonts w:ascii="宋体" w:hAnsi="宋体" w:cs="宋体"/>
    </w:rPr>
  </w:style>
  <w:style w:type="paragraph" w:styleId="1269" w:customStyle="1">
    <w:name w:val="xl272"/>
    <w:basedOn w:val="756"/>
    <w:pPr>
      <w:jc w:val="center"/>
      <w:spacing w:before="100" w:beforeAutospacing="1" w:after="100" w:afterAutospacing="1"/>
      <w:pBdr>
        <w:top w:val="single" w:color="000000" w:sz="4" w:space="0"/>
        <w:left w:val="single" w:color="000000" w:sz="4" w:space="0"/>
        <w:bottom w:val="single" w:color="000000" w:sz="4" w:space="0"/>
      </w:pBdr>
    </w:pPr>
    <w:rPr>
      <w:rFonts w:ascii="黑体" w:hAnsi="黑体" w:eastAsia="黑体" w:cs="宋体"/>
      <w:color w:val="000000"/>
      <w:sz w:val="36"/>
      <w:szCs w:val="36"/>
    </w:rPr>
  </w:style>
  <w:style w:type="paragraph" w:styleId="1270" w:customStyle="1">
    <w:name w:val="xl273"/>
    <w:basedOn w:val="756"/>
    <w:pPr>
      <w:jc w:val="center"/>
      <w:spacing w:before="100" w:beforeAutospacing="1" w:after="100" w:afterAutospacing="1"/>
      <w:pBdr>
        <w:top w:val="single" w:color="000000" w:sz="4" w:space="0"/>
        <w:bottom w:val="single" w:color="000000" w:sz="4" w:space="0"/>
      </w:pBdr>
    </w:pPr>
    <w:rPr>
      <w:rFonts w:ascii="黑体" w:hAnsi="黑体" w:eastAsia="黑体" w:cs="宋体"/>
      <w:color w:val="000000"/>
      <w:sz w:val="36"/>
      <w:szCs w:val="36"/>
    </w:rPr>
  </w:style>
  <w:style w:type="paragraph" w:styleId="1271" w:customStyle="1">
    <w:name w:val="xl274"/>
    <w:basedOn w:val="756"/>
    <w:qFormat/>
    <w:pPr>
      <w:jc w:val="center"/>
      <w:spacing w:before="100" w:beforeAutospacing="1" w:after="100" w:afterAutospacing="1"/>
      <w:pBdr>
        <w:top w:val="single" w:color="000000" w:sz="4" w:space="0"/>
        <w:bottom w:val="single" w:color="000000" w:sz="4" w:space="0"/>
        <w:right w:val="single" w:color="000000" w:sz="4" w:space="0"/>
      </w:pBdr>
    </w:pPr>
    <w:rPr>
      <w:rFonts w:ascii="黑体" w:hAnsi="黑体" w:eastAsia="黑体" w:cs="宋体"/>
      <w:color w:val="000000"/>
      <w:sz w:val="36"/>
      <w:szCs w:val="36"/>
    </w:rPr>
  </w:style>
  <w:style w:type="paragraph" w:styleId="1272" w:customStyle="1">
    <w:name w:val="xl275"/>
    <w:basedOn w:val="756"/>
    <w:qFormat/>
    <w:pPr>
      <w:spacing w:before="100" w:beforeAutospacing="1" w:after="100" w:afterAutospacing="1"/>
      <w:pBdr>
        <w:left w:val="single" w:color="000000" w:sz="4" w:space="0"/>
        <w:right w:val="single" w:color="000000" w:sz="4" w:space="0"/>
      </w:pBdr>
    </w:pPr>
    <w:rPr>
      <w:rFonts w:ascii="宋体" w:hAnsi="宋体" w:cs="宋体"/>
    </w:rPr>
  </w:style>
  <w:style w:type="paragraph" w:styleId="1273" w:customStyle="1">
    <w:name w:val="xl276"/>
    <w:basedOn w:val="756"/>
    <w:qFormat/>
    <w:pPr>
      <w:spacing w:before="100" w:beforeAutospacing="1" w:after="100" w:afterAutospacing="1"/>
      <w:pBdr>
        <w:top w:val="single" w:color="000000" w:sz="4" w:space="0"/>
        <w:left w:val="single" w:color="auto" w:sz="4" w:space="0"/>
        <w:bottom w:val="single" w:color="auto" w:sz="4" w:space="0"/>
        <w:right w:val="single" w:color="auto" w:sz="4" w:space="0"/>
      </w:pBdr>
    </w:pPr>
    <w:rPr>
      <w:rFonts w:ascii="宋体" w:hAnsi="宋体" w:cs="宋体"/>
      <w:sz w:val="24"/>
      <w:szCs w:val="24"/>
    </w:rPr>
  </w:style>
  <w:style w:type="paragraph" w:styleId="1274" w:customStyle="1">
    <w:name w:val="xl277"/>
    <w:basedOn w:val="756"/>
    <w:qFormat/>
    <w:pPr>
      <w:spacing w:before="100" w:beforeAutospacing="1" w:after="100" w:afterAutospacing="1"/>
      <w:pBdr>
        <w:top w:val="single" w:color="auto" w:sz="4" w:space="0"/>
        <w:left w:val="single" w:color="auto" w:sz="4" w:space="0"/>
        <w:bottom w:val="single" w:color="000000" w:sz="4" w:space="0"/>
        <w:right w:val="single" w:color="auto" w:sz="4" w:space="0"/>
      </w:pBdr>
    </w:pPr>
    <w:rPr>
      <w:rFonts w:ascii="宋体" w:hAnsi="宋体" w:cs="宋体"/>
      <w:sz w:val="24"/>
      <w:szCs w:val="24"/>
    </w:rPr>
  </w:style>
  <w:style w:type="paragraph" w:styleId="1275" w:customStyle="1">
    <w:name w:val="xl278"/>
    <w:basedOn w:val="75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76" w:customStyle="1">
    <w:name w:val="xl279"/>
    <w:basedOn w:val="75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277" w:customStyle="1">
    <w:name w:val="xl280"/>
    <w:basedOn w:val="756"/>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color w:val="000000"/>
    </w:rPr>
  </w:style>
  <w:style w:type="paragraph" w:styleId="1278" w:customStyle="1">
    <w:name w:val="xl281"/>
    <w:basedOn w:val="756"/>
    <w:pPr>
      <w:jc w:val="center"/>
      <w:spacing w:before="100" w:beforeAutospacing="1" w:after="100" w:afterAutospacing="1"/>
      <w:pBdr>
        <w:left w:val="single" w:color="auto" w:sz="4" w:space="0"/>
        <w:right w:val="single" w:color="auto" w:sz="4" w:space="0"/>
      </w:pBdr>
    </w:pPr>
    <w:rPr>
      <w:rFonts w:ascii="宋体" w:hAnsi="宋体" w:cs="宋体"/>
      <w:color w:val="000000"/>
    </w:rPr>
  </w:style>
  <w:style w:type="paragraph" w:styleId="1279" w:customStyle="1">
    <w:name w:val="xl282"/>
    <w:basedOn w:val="756"/>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color w:val="000000"/>
    </w:rPr>
  </w:style>
  <w:style w:type="paragraph" w:styleId="1280" w:customStyle="1">
    <w:name w:val="xl283"/>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281" w:customStyle="1">
    <w:name w:val="xl284"/>
    <w:basedOn w:val="75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282" w:customStyle="1">
    <w:name w:val="xl285"/>
    <w:basedOn w:val="756"/>
    <w:qFormat/>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83" w:customStyle="1">
    <w:name w:val="xl286"/>
    <w:basedOn w:val="75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284" w:customStyle="1">
    <w:name w:val="xl287"/>
    <w:basedOn w:val="75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5" w:customStyle="1">
    <w:name w:val="xl288"/>
    <w:basedOn w:val="756"/>
    <w:pP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286" w:customStyle="1">
    <w:name w:val="xl289"/>
    <w:basedOn w:val="756"/>
    <w:qFormat/>
    <w:pP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287" w:customStyle="1">
    <w:name w:val="xl290"/>
    <w:basedOn w:val="756"/>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288" w:customStyle="1">
    <w:name w:val="xl291"/>
    <w:basedOn w:val="75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289" w:customStyle="1">
    <w:name w:val="xl292"/>
    <w:basedOn w:val="756"/>
    <w:qFormat/>
    <w:pP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290" w:customStyle="1">
    <w:name w:val="xl293"/>
    <w:basedOn w:val="756"/>
    <w:qFormat/>
    <w:pPr>
      <w:jc w:val="center"/>
      <w:spacing w:before="100" w:beforeAutospacing="1" w:after="100" w:afterAutospacing="1"/>
      <w:pBdr>
        <w:top w:val="single" w:color="auto" w:sz="4" w:space="0"/>
        <w:left w:val="single" w:color="000000" w:sz="4" w:space="0"/>
        <w:bottom w:val="single" w:color="000000" w:sz="4" w:space="0"/>
        <w:right w:val="single" w:color="auto" w:sz="4" w:space="0"/>
      </w:pBdr>
    </w:pPr>
    <w:rPr>
      <w:rFonts w:ascii="宋体" w:hAnsi="宋体" w:cs="宋体"/>
      <w:color w:val="000000"/>
      <w:sz w:val="24"/>
      <w:szCs w:val="24"/>
    </w:rPr>
  </w:style>
  <w:style w:type="paragraph" w:styleId="1291" w:customStyle="1">
    <w:name w:val="xl294"/>
    <w:basedOn w:val="756"/>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292" w:customStyle="1">
    <w:name w:val="xl295"/>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293" w:customStyle="1">
    <w:name w:val="xl296"/>
    <w:basedOn w:val="756"/>
    <w:pPr>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294" w:customStyle="1">
    <w:name w:val="xl297"/>
    <w:basedOn w:val="756"/>
    <w:pPr>
      <w:spacing w:before="100" w:beforeAutospacing="1" w:after="100" w:afterAutospacing="1"/>
      <w:pBdr>
        <w:top w:val="single" w:color="000000" w:sz="4" w:space="0"/>
        <w:left w:val="single" w:color="auto" w:sz="4" w:space="0"/>
        <w:right w:val="single" w:color="auto" w:sz="4" w:space="0"/>
      </w:pBdr>
    </w:pPr>
    <w:rPr>
      <w:rFonts w:ascii="宋体" w:hAnsi="宋体" w:cs="宋体"/>
    </w:rPr>
  </w:style>
  <w:style w:type="paragraph" w:styleId="1295" w:customStyle="1">
    <w:name w:val="xl298"/>
    <w:basedOn w:val="756"/>
    <w:qFormat/>
    <w:pPr>
      <w:spacing w:before="100" w:beforeAutospacing="1" w:after="100" w:afterAutospacing="1"/>
      <w:pBdr>
        <w:left w:val="single" w:color="auto" w:sz="4" w:space="0"/>
        <w:bottom w:val="single" w:color="000000" w:sz="4" w:space="0"/>
        <w:right w:val="single" w:color="auto" w:sz="4" w:space="0"/>
      </w:pBdr>
    </w:pPr>
    <w:rPr>
      <w:rFonts w:ascii="宋体" w:hAnsi="宋体" w:cs="宋体"/>
    </w:rPr>
  </w:style>
  <w:style w:type="paragraph" w:styleId="1296" w:customStyle="1">
    <w:name w:val="xl299"/>
    <w:basedOn w:val="756"/>
    <w:pPr>
      <w:spacing w:before="100" w:beforeAutospacing="1" w:after="100" w:afterAutospacing="1"/>
      <w:pBdr>
        <w:top w:val="single" w:color="000000" w:sz="4" w:space="0"/>
      </w:pBdr>
    </w:pPr>
    <w:rPr>
      <w:rFonts w:ascii="宋体" w:hAnsi="宋体" w:cs="宋体"/>
    </w:rPr>
  </w:style>
  <w:style w:type="paragraph" w:styleId="1297" w:customStyle="1">
    <w:name w:val="xl300"/>
    <w:basedOn w:val="756"/>
    <w:pPr>
      <w:spacing w:before="100" w:beforeAutospacing="1" w:after="100" w:afterAutospacing="1"/>
    </w:pPr>
    <w:rPr>
      <w:rFonts w:ascii="宋体" w:hAnsi="宋体" w:cs="宋体"/>
    </w:rPr>
  </w:style>
  <w:style w:type="paragraph" w:styleId="1298" w:customStyle="1">
    <w:name w:val="xl301"/>
    <w:basedOn w:val="756"/>
    <w:qFormat/>
    <w:pPr>
      <w:spacing w:before="100" w:beforeAutospacing="1" w:after="100" w:afterAutospacing="1"/>
      <w:pBdr>
        <w:top w:val="single" w:color="000000" w:sz="4" w:space="0"/>
        <w:right w:val="single" w:color="000000" w:sz="4" w:space="0"/>
      </w:pBdr>
    </w:pPr>
    <w:rPr>
      <w:rFonts w:ascii="宋体" w:hAnsi="宋体" w:cs="宋体"/>
    </w:rPr>
  </w:style>
  <w:style w:type="paragraph" w:styleId="1299" w:customStyle="1">
    <w:name w:val="xl302"/>
    <w:basedOn w:val="756"/>
    <w:qFormat/>
    <w:pPr>
      <w:spacing w:before="100" w:beforeAutospacing="1" w:after="100" w:afterAutospacing="1"/>
      <w:pBdr>
        <w:bottom w:val="single" w:color="000000" w:sz="4" w:space="0"/>
        <w:right w:val="single" w:color="000000" w:sz="4" w:space="0"/>
      </w:pBdr>
    </w:pPr>
    <w:rPr>
      <w:rFonts w:ascii="宋体" w:hAnsi="宋体" w:cs="宋体"/>
    </w:rPr>
  </w:style>
  <w:style w:type="paragraph" w:styleId="1300" w:customStyle="1">
    <w:name w:val="xl303"/>
    <w:basedOn w:val="756"/>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rPr>
  </w:style>
  <w:style w:type="paragraph" w:styleId="1301" w:customStyle="1">
    <w:name w:val="xl304"/>
    <w:basedOn w:val="756"/>
    <w:qFormat/>
    <w:pPr>
      <w:jc w:val="center"/>
      <w:spacing w:before="100" w:beforeAutospacing="1" w:after="100" w:afterAutospacing="1"/>
      <w:pBdr>
        <w:left w:val="single" w:color="auto" w:sz="4" w:space="0"/>
        <w:right w:val="single" w:color="auto" w:sz="4" w:space="0"/>
      </w:pBdr>
    </w:pPr>
    <w:rPr>
      <w:rFonts w:ascii="宋体" w:hAnsi="宋体" w:cs="宋体"/>
    </w:rPr>
  </w:style>
  <w:style w:type="paragraph" w:styleId="1302" w:customStyle="1">
    <w:name w:val="xl305"/>
    <w:basedOn w:val="756"/>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303" w:customStyle="1">
    <w:name w:val="xl306"/>
    <w:basedOn w:val="756"/>
    <w:pPr>
      <w:spacing w:before="100" w:beforeAutospacing="1" w:after="100" w:afterAutospacing="1"/>
      <w:pBdr>
        <w:top w:val="single" w:color="000000" w:sz="4" w:space="0"/>
        <w:left w:val="single" w:color="000000" w:sz="4" w:space="0"/>
        <w:bottom w:val="single" w:color="auto" w:sz="4" w:space="0"/>
        <w:right w:val="single" w:color="000000" w:sz="4" w:space="0"/>
      </w:pBdr>
    </w:pPr>
    <w:rPr>
      <w:rFonts w:ascii="宋体" w:hAnsi="宋体" w:cs="宋体"/>
      <w:sz w:val="24"/>
      <w:szCs w:val="24"/>
    </w:rPr>
  </w:style>
  <w:style w:type="paragraph" w:styleId="1304" w:customStyle="1">
    <w:name w:val="xl307"/>
    <w:basedOn w:val="756"/>
    <w:qFormat/>
    <w:pPr>
      <w:spacing w:before="100" w:beforeAutospacing="1" w:after="100" w:afterAutospacing="1"/>
      <w:pBdr>
        <w:top w:val="single" w:color="auto" w:sz="4" w:space="0"/>
        <w:left w:val="single" w:color="000000" w:sz="4" w:space="0"/>
        <w:bottom w:val="single" w:color="auto" w:sz="4" w:space="0"/>
        <w:right w:val="single" w:color="000000" w:sz="4" w:space="0"/>
      </w:pBdr>
    </w:pPr>
    <w:rPr>
      <w:rFonts w:ascii="宋体" w:hAnsi="宋体" w:cs="宋体"/>
      <w:sz w:val="24"/>
      <w:szCs w:val="24"/>
    </w:rPr>
  </w:style>
  <w:style w:type="paragraph" w:styleId="1305" w:customStyle="1">
    <w:name w:val="xl308"/>
    <w:basedOn w:val="756"/>
    <w:pPr>
      <w:jc w:val="center"/>
      <w:spacing w:before="100" w:beforeAutospacing="1" w:after="100" w:afterAutospacing="1"/>
      <w:pBdr>
        <w:top w:val="single" w:color="auto" w:sz="4" w:space="0"/>
        <w:left w:val="single" w:color="000000" w:sz="4" w:space="0"/>
        <w:right w:val="single" w:color="auto" w:sz="4" w:space="0"/>
      </w:pBdr>
    </w:pPr>
    <w:rPr>
      <w:rFonts w:ascii="宋体" w:hAnsi="宋体" w:cs="宋体"/>
      <w:color w:val="000000"/>
      <w:sz w:val="24"/>
      <w:szCs w:val="24"/>
    </w:rPr>
  </w:style>
  <w:style w:type="paragraph" w:styleId="1306" w:customStyle="1">
    <w:name w:val="xl309"/>
    <w:basedOn w:val="756"/>
    <w:qFormat/>
    <w:pPr>
      <w:jc w:val="center"/>
      <w:spacing w:before="100" w:beforeAutospacing="1" w:after="100" w:afterAutospacing="1"/>
      <w:pBdr>
        <w:left w:val="single" w:color="000000" w:sz="4" w:space="0"/>
        <w:right w:val="single" w:color="000000" w:sz="4" w:space="0"/>
      </w:pBdr>
    </w:pPr>
    <w:rPr>
      <w:rFonts w:ascii="宋体" w:hAnsi="宋体" w:cs="宋体"/>
      <w:color w:val="000000"/>
      <w:sz w:val="24"/>
      <w:szCs w:val="24"/>
    </w:rPr>
  </w:style>
  <w:style w:type="paragraph" w:styleId="1307" w:customStyle="1">
    <w:name w:val="xl310"/>
    <w:basedOn w:val="75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308" w:customStyle="1">
    <w:name w:val="xl311"/>
    <w:basedOn w:val="75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09" w:customStyle="1">
    <w:name w:val="xl312"/>
    <w:basedOn w:val="75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310" w:customStyle="1">
    <w:name w:val="xl313"/>
    <w:basedOn w:val="75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character" w:styleId="1311" w:customStyle="1">
    <w:name w:val="文档结构图 字符"/>
    <w:basedOn w:val="766"/>
    <w:link w:val="796"/>
    <w:uiPriority w:val="99"/>
    <w:semiHidden/>
    <w:rPr>
      <w:rFonts w:ascii="宋体"/>
      <w:sz w:val="18"/>
      <w:szCs w:val="18"/>
    </w:rPr>
  </w:style>
  <w:style w:type="character" w:styleId="1312" w:customStyle="1">
    <w:name w:val="font41"/>
    <w:basedOn w:val="766"/>
    <w:rPr>
      <w:rFonts w:hint="eastAsia" w:ascii="宋体" w:hAnsi="宋体" w:eastAsia="宋体" w:cs="宋体"/>
      <w:color w:val="000000"/>
      <w:sz w:val="22"/>
      <w:szCs w:val="22"/>
      <w:u w:val="none"/>
    </w:rPr>
  </w:style>
  <w:style w:type="character" w:styleId="1313" w:customStyle="1">
    <w:name w:val="font141"/>
    <w:basedOn w:val="766"/>
    <w:qFormat/>
    <w:rPr>
      <w:rFonts w:hint="eastAsia" w:ascii="宋体" w:hAnsi="宋体" w:eastAsia="宋体" w:cs="宋体"/>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hyperlink" Target="http://www.caigou2003.com/" TargetMode="External"/><Relationship Id="rId19" Type="http://schemas.openxmlformats.org/officeDocument/2006/relationships/hyperlink" Target="http://lilun.caigou2003.com/recijiedu/2365668.html" TargetMode="External"/><Relationship Id="rId20" Type="http://schemas.openxmlformats.org/officeDocument/2006/relationships/hyperlink" Target="http://lilun.caigou2003.com/recijiedu/2365667.html" TargetMode="External"/><Relationship Id="rId21" Type="http://schemas.openxmlformats.org/officeDocument/2006/relationships/image" Target="media/image1.png"/><Relationship Id="rId22" Type="http://schemas.openxmlformats.org/officeDocument/2006/relationships/image" Target="media/image2.jpg"/><Relationship Id="rId23" Type="http://schemas.openxmlformats.org/officeDocument/2006/relationships/image" Target="media/image3.jpg"/><Relationship Id="rId24" Type="http://schemas.openxmlformats.org/officeDocument/2006/relationships/image" Target="media/image4.jpg"/><Relationship Id="rId25" Type="http://schemas.openxmlformats.org/officeDocument/2006/relationships/image" Target="media/image5.jpg"/><Relationship Id="rId26" Type="http://schemas.openxmlformats.org/officeDocument/2006/relationships/image" Target="media/image6.jpg"/><Relationship Id="rId27" Type="http://schemas.openxmlformats.org/officeDocument/2006/relationships/image" Target="media/image7.jpg"/><Relationship Id="rId28" Type="http://schemas.openxmlformats.org/officeDocument/2006/relationships/image" Target="media/image8.jpg"/><Relationship Id="rId29" Type="http://schemas.openxmlformats.org/officeDocument/2006/relationships/image" Target="media/image9.jpg"/><Relationship Id="rId30" Type="http://schemas.openxmlformats.org/officeDocument/2006/relationships/image" Target="media/image10.jpg"/><Relationship Id="rId31" Type="http://schemas.openxmlformats.org/officeDocument/2006/relationships/image" Target="media/image11.jpg"/><Relationship Id="rId32" Type="http://schemas.openxmlformats.org/officeDocument/2006/relationships/image" Target="media/image12.jpg"/><Relationship Id="rId33" Type="http://schemas.openxmlformats.org/officeDocument/2006/relationships/image" Target="media/image13.jpg"/><Relationship Id="rId34" Type="http://schemas.openxmlformats.org/officeDocument/2006/relationships/image" Target="media/image14.jpg"/><Relationship Id="rId35" Type="http://schemas.openxmlformats.org/officeDocument/2006/relationships/image" Target="media/image15.jpg"/><Relationship Id="rId36" Type="http://schemas.openxmlformats.org/officeDocument/2006/relationships/image" Target="media/image16.jpg"/><Relationship Id="rId37" Type="http://schemas.openxmlformats.org/officeDocument/2006/relationships/image" Target="media/image17.jpg"/><Relationship Id="rId38" Type="http://schemas.openxmlformats.org/officeDocument/2006/relationships/image" Target="media/image18.jpg"/><Relationship Id="rId39" Type="http://schemas.openxmlformats.org/officeDocument/2006/relationships/image" Target="media/image19.jpg"/><Relationship Id="rId40" Type="http://schemas.openxmlformats.org/officeDocument/2006/relationships/image" Target="media/image20.jpg"/><Relationship Id="rId41" Type="http://schemas.openxmlformats.org/officeDocument/2006/relationships/image" Target="media/image21.jpg"/><Relationship Id="rId42" Type="http://schemas.openxmlformats.org/officeDocument/2006/relationships/image" Target="media/image22.jpg"/><Relationship Id="rId43" Type="http://schemas.openxmlformats.org/officeDocument/2006/relationships/image" Target="media/image2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4499D1-B0B3-4987-B84B-5EEAE4295344}">
  <ds:schemaRefs>
    <ds:schemaRef ds:uri="http://schemas.openxmlformats.org/officeDocument/2006/bibliography"/>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香菇滑鸡</dc:creator>
  <cp:lastModifiedBy>唐流霞</cp:lastModifiedBy>
  <cp:revision>26</cp:revision>
  <dcterms:created xsi:type="dcterms:W3CDTF">2026-08-12T05:47:00Z</dcterms:created>
  <dcterms:modified xsi:type="dcterms:W3CDTF">2026-09-10T04:30:58Z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F862252429034C38A489BF141AAC6400_13</vt:lpwstr>
  </property>
  <property fmtid="{D5CDD505-2E9C-101B-9397-08002B2CF9AE}" pid="4" name="KSOTemplateDocerSaveRecord">
    <vt:lpwstr>eyJoZGlkIjoiNTU0ZmIwYTQ3NzlmZGUxZmU3Zjk0M2IyZTNmM2IxNjAiLCJ1c2VySWQiOiIyOTQ3MjE0MjAifQ==</vt:lpwstr>
  </property>
</Properties>
</file>