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center"/>
        <w:rPr>
          <w:rFonts w:hint="eastAsia" w:ascii="宋体" w:hAnsi="宋体" w:eastAsia="宋体" w:cs="宋体"/>
          <w:color w:val="000000"/>
        </w:rPr>
      </w:pPr>
      <w:r>
        <w:rPr>
          <w:rFonts w:hint="eastAsia" w:ascii="宋体" w:eastAsia="宋体"/>
          <w:b/>
          <w:bCs/>
          <w:color w:val="ff0000"/>
          <w:sz w:val="40"/>
          <w:szCs w:val="40"/>
          <w:lang w:val="en-US" w:eastAsia="zh-CN"/>
        </w:rPr>
        <w:t xml:space="preserve">以下</w:t>
      </w:r>
      <w:r>
        <w:rPr>
          <w:rFonts w:hint="eastAsia" w:ascii="宋体"/>
          <w:b/>
          <w:bCs/>
          <w:color w:val="ff0000"/>
          <w:sz w:val="40"/>
          <w:szCs w:val="40"/>
          <w:lang w:val="en-US" w:eastAsia="zh-CN"/>
        </w:rPr>
        <w:t xml:space="preserve">标红的</w:t>
      </w:r>
      <w:r>
        <w:rPr>
          <w:rFonts w:hint="eastAsia" w:ascii="宋体" w:eastAsia="宋体"/>
          <w:b/>
          <w:bCs/>
          <w:color w:val="ff0000"/>
          <w:sz w:val="40"/>
          <w:szCs w:val="40"/>
          <w:lang w:val="en-US" w:eastAsia="zh-CN"/>
        </w:rPr>
        <w:t xml:space="preserve">为</w:t>
      </w:r>
      <w:r>
        <w:rPr>
          <w:rFonts w:hint="eastAsia" w:eastAsia="宋体"/>
          <w:b/>
          <w:bCs/>
          <w:color w:val="ff0000"/>
          <w:sz w:val="40"/>
          <w:szCs w:val="40"/>
          <w:lang w:val="en-US" w:eastAsia="zh-CN"/>
        </w:rPr>
        <w:t xml:space="preserve">更正后</w:t>
      </w:r>
      <w:r>
        <w:rPr>
          <w:rFonts w:hint="eastAsia" w:ascii="宋体" w:eastAsia="宋体"/>
          <w:b/>
          <w:bCs/>
          <w:color w:val="ff0000"/>
          <w:sz w:val="40"/>
          <w:szCs w:val="40"/>
          <w:lang w:val="en-US" w:eastAsia="zh-CN"/>
        </w:rPr>
        <w:t xml:space="preserve">的</w:t>
      </w:r>
      <w:r>
        <w:rPr>
          <w:rFonts w:hint="eastAsia" w:ascii="宋体"/>
          <w:b/>
          <w:bCs/>
          <w:color w:val="ff0000"/>
          <w:sz w:val="40"/>
          <w:szCs w:val="40"/>
          <w:lang w:val="en-US" w:eastAsia="zh-CN"/>
        </w:rPr>
        <w:t xml:space="preserve">内容</w:t>
      </w:r>
      <w:r>
        <w:rPr>
          <w:rFonts w:hint="eastAsia" w:ascii="宋体" w:hAnsi="宋体" w:eastAsia="宋体" w:cs="宋体"/>
          <w:b/>
          <w:bCs/>
          <w:color w:val="ff0000"/>
          <w:sz w:val="28"/>
          <w:szCs w:val="28"/>
          <w:lang w:val="en-US" w:eastAsia="zh-CN"/>
        </w:rPr>
        <w:t xml:space="preserve">。</w:t>
      </w:r>
      <w:r>
        <w:rPr>
          <w:rFonts w:hint="eastAsia" w:ascii="宋体" w:hAnsi="宋体" w:eastAsia="宋体" w:cs="宋体"/>
          <w:color w:val="000000"/>
        </w:rPr>
      </w:r>
      <w:r/>
    </w:p>
    <w:p>
      <w:pPr>
        <w:pStyle w:val="861"/>
        <w:jc w:val="left"/>
        <w:rPr>
          <w:rFonts w:hint="eastAsia" w:ascii="宋体" w:hAnsi="宋体" w:cs="宋体"/>
        </w:rPr>
      </w:pPr>
      <w:r>
        <w:rPr>
          <w:rFonts w:hint="eastAsia" w:ascii="宋体" w:hAnsi="宋体" w:cs="宋体"/>
        </w:rPr>
      </w:r>
      <w:r/>
    </w:p>
    <w:p>
      <w:pPr>
        <w:pStyle w:val="861"/>
        <w:jc w:val="left"/>
        <w:rPr>
          <w:rFonts w:hint="eastAsia" w:ascii="宋体" w:hAnsi="宋体" w:eastAsia="宋体" w:cs="宋体"/>
          <w:sz w:val="32"/>
          <w:lang w:eastAsia="zh-CN"/>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sz w:val="32"/>
          <w:lang w:eastAsia="zh-CN"/>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招</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标</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文</w:t>
      </w:r>
      <w:r>
        <w:rPr>
          <w:rFonts w:hint="eastAsia" w:ascii="宋体" w:hAnsi="宋体" w:cs="宋体"/>
          <w:spacing w:val="76"/>
          <w:sz w:val="144"/>
          <w:szCs w:val="144"/>
        </w:rPr>
      </w:r>
      <w:r/>
    </w:p>
    <w:p>
      <w:pPr>
        <w:pStyle w:val="861"/>
        <w:jc w:val="center"/>
        <w:rPr>
          <w:rFonts w:hint="eastAsia" w:ascii="宋体" w:hAnsi="宋体" w:cs="宋体"/>
          <w:spacing w:val="76"/>
          <w:sz w:val="144"/>
        </w:rPr>
      </w:pPr>
      <w:r>
        <w:rPr>
          <w:rFonts w:hint="eastAsia" w:ascii="宋体" w:hAnsi="宋体" w:cs="宋体"/>
          <w:spacing w:val="76"/>
          <w:sz w:val="144"/>
          <w:szCs w:val="144"/>
        </w:rPr>
        <w:t xml:space="preserve">件</w:t>
      </w:r>
      <w:r>
        <w:rPr>
          <w:rFonts w:hint="eastAsia" w:ascii="宋体" w:hAnsi="宋体" w:cs="宋体"/>
          <w:spacing w:val="76"/>
          <w:sz w:val="144"/>
        </w:rPr>
      </w:r>
      <w:r/>
    </w:p>
    <w:p>
      <w:pPr>
        <w:pStyle w:val="861"/>
        <w:ind w:firstLine="1200"/>
        <w:jc w:val="left"/>
        <w:rPr>
          <w:rFonts w:hint="eastAsia" w:ascii="宋体" w:hAnsi="宋体" w:cs="宋体"/>
          <w:sz w:val="30"/>
          <w:szCs w:val="30"/>
        </w:rPr>
      </w:pPr>
      <w:r>
        <w:rPr>
          <w:rFonts w:hint="eastAsia" w:ascii="宋体" w:hAnsi="宋体" w:cs="宋体"/>
          <w:sz w:val="30"/>
          <w:szCs w:val="30"/>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w:t>
      </w:r>
      <w:r>
        <w:rPr>
          <w:rFonts w:hint="eastAsia" w:ascii="宋体" w:hAnsi="宋体" w:cs="宋体"/>
          <w:sz w:val="30"/>
          <w:szCs w:val="30"/>
          <w:lang w:val="en-US" w:eastAsia="zh-CN"/>
        </w:rPr>
        <w:t xml:space="preserve"> </w:t>
      </w:r>
      <w:r>
        <w:rPr>
          <w:rFonts w:hint="eastAsia" w:ascii="宋体" w:hAnsi="宋体" w:cs="宋体"/>
          <w:sz w:val="30"/>
          <w:szCs w:val="30"/>
        </w:rPr>
        <w:t xml:space="preserve">购</w:t>
      </w:r>
      <w:r>
        <w:rPr>
          <w:rFonts w:hint="eastAsia" w:ascii="宋体" w:hAnsi="宋体" w:cs="宋体"/>
          <w:sz w:val="30"/>
          <w:szCs w:val="30"/>
          <w:lang w:val="en-US" w:eastAsia="zh-CN"/>
        </w:rPr>
        <w:t xml:space="preserve"> </w:t>
      </w:r>
      <w:r>
        <w:rPr>
          <w:rFonts w:hint="eastAsia" w:ascii="宋体" w:hAnsi="宋体" w:cs="宋体"/>
          <w:sz w:val="30"/>
          <w:szCs w:val="30"/>
        </w:rPr>
        <w:t xml:space="preserve">人：</w:t>
      </w:r>
      <w:r>
        <w:rPr>
          <w:rFonts w:hint="eastAsia" w:ascii="宋体" w:hAnsi="宋体" w:cs="宋体"/>
          <w:sz w:val="30"/>
          <w:szCs w:val="30"/>
          <w:lang w:eastAsia="zh-CN"/>
        </w:rPr>
        <w:t xml:space="preserve">中国人民政治协商会议江苏省徐州市委员会办公室</w:t>
      </w:r>
      <w:r>
        <w:rPr>
          <w:rFonts w:hint="eastAsia" w:ascii="宋体" w:hAnsi="宋体" w:eastAsia="宋体" w:cs="宋体"/>
          <w:sz w:val="30"/>
          <w:szCs w:val="30"/>
          <w:lang w:eastAsia="zh-CN"/>
        </w:rPr>
      </w:r>
      <w:r/>
    </w:p>
    <w:p>
      <w:pPr>
        <w:pStyle w:val="861"/>
        <w:jc w:val="center"/>
        <w:spacing w:line="360" w:lineRule="auto"/>
        <w:rPr>
          <w:rFonts w:hint="eastAsia" w:ascii="宋体" w:hAnsi="宋体" w:cs="宋体"/>
          <w:sz w:val="30"/>
          <w:szCs w:val="30"/>
        </w:rPr>
      </w:pPr>
      <w:r>
        <w:rPr>
          <w:rFonts w:hint="eastAsia" w:ascii="宋体" w:hAnsi="宋体" w:cs="宋体"/>
          <w:sz w:val="30"/>
          <w:szCs w:val="30"/>
        </w:rPr>
      </w:r>
      <w:r/>
    </w:p>
    <w:p>
      <w:pPr>
        <w:pStyle w:val="861"/>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71"/>
        <w:ind w:firstLine="0"/>
        <w:jc w:val="center"/>
        <w:spacing w:line="360" w:lineRule="auto"/>
        <w:rPr>
          <w:rFonts w:hint="eastAsia" w:ascii="宋体" w:hAnsi="宋体" w:cs="宋体"/>
          <w:b/>
          <w:sz w:val="44"/>
        </w:r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九</w:t>
      </w:r>
      <w:r>
        <w:rPr>
          <w:rFonts w:hint="eastAsia" w:ascii="宋体" w:hAnsi="宋体" w:cs="宋体"/>
          <w:sz w:val="30"/>
          <w:szCs w:val="30"/>
        </w:rPr>
        <w:t xml:space="preserve">月</w:t>
      </w:r>
      <w:r>
        <w:rPr>
          <w:rFonts w:hint="eastAsia" w:ascii="宋体" w:hAnsi="宋体" w:cs="宋体"/>
          <w:b/>
          <w:sz w:val="44"/>
        </w:rPr>
        <w:br w:type="page" w:clear="all"/>
      </w:r>
      <w:r>
        <w:rPr>
          <w:rFonts w:hint="eastAsia" w:ascii="宋体" w:hAnsi="宋体" w:cs="宋体"/>
          <w:b/>
          <w:sz w:val="44"/>
        </w:rPr>
        <w:t xml:space="preserve">目录</w:t>
      </w:r>
      <w:r>
        <w:rPr>
          <w:rFonts w:hint="eastAsia" w:ascii="宋体" w:hAnsi="宋体" w:cs="宋体"/>
          <w:b/>
          <w:sz w:val="44"/>
        </w:rPr>
      </w:r>
      <w:r/>
    </w:p>
    <w:p>
      <w:pPr>
        <w:pStyle w:val="861"/>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888"/>
        <w:tabs>
          <w:tab w:val="right" w:pos="8400"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_Toc9829 </w:instrText>
      </w:r>
      <w:r>
        <w:rPr>
          <w:rFonts w:hint="eastAsia" w:ascii="宋体" w:hAnsi="宋体" w:cs="宋体"/>
          <w:sz w:val="30"/>
          <w:szCs w:val="30"/>
        </w:rPr>
        <w:fldChar w:fldCharType="separate"/>
      </w:r>
      <w:r>
        <w:rPr>
          <w:rFonts w:hint="eastAsia" w:ascii="宋体" w:hAnsi="宋体" w:cs="宋体"/>
          <w:sz w:val="30"/>
          <w:szCs w:val="30"/>
        </w:rPr>
        <w:t xml:space="preserve">第一章</w:t>
      </w:r>
      <w:r>
        <w:rPr>
          <w:rFonts w:hint="eastAsia" w:ascii="宋体" w:hAnsi="宋体" w:cs="宋体"/>
          <w:sz w:val="30"/>
          <w:szCs w:val="30"/>
          <w:lang w:val="en-US" w:eastAsia="zh-CN"/>
        </w:rPr>
        <w:t xml:space="preserve"> </w:t>
      </w:r>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_Toc9829 \h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_Toc28608 </w:instrText>
      </w:r>
      <w:r>
        <w:rPr>
          <w:rFonts w:hint="eastAsia" w:ascii="宋体" w:hAnsi="宋体" w:cs="宋体"/>
          <w:sz w:val="30"/>
          <w:szCs w:val="30"/>
        </w:rPr>
        <w:fldChar w:fldCharType="separate"/>
      </w:r>
      <w:r>
        <w:rPr>
          <w:rFonts w:hint="eastAsia" w:ascii="宋体" w:hAnsi="宋体" w:cs="宋体"/>
          <w:sz w:val="30"/>
          <w:szCs w:val="30"/>
        </w:rPr>
        <w:t xml:space="preserve">第二章</w:t>
      </w:r>
      <w:r>
        <w:rPr>
          <w:rFonts w:hint="eastAsia" w:ascii="宋体" w:hAnsi="宋体" w:cs="宋体"/>
          <w:sz w:val="30"/>
          <w:szCs w:val="30"/>
          <w:lang w:val="en-US" w:eastAsia="zh-CN"/>
        </w:rPr>
        <w:t xml:space="preserve"> </w:t>
      </w:r>
      <w:r>
        <w:rPr>
          <w:rFonts w:hint="eastAsia" w:ascii="宋体" w:hAnsi="宋体" w:cs="宋体"/>
          <w:sz w:val="30"/>
          <w:szCs w:val="30"/>
        </w:rPr>
        <w:t xml:space="preserve">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_Toc28608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_Toc5487 </w:instrText>
      </w:r>
      <w:r>
        <w:rPr>
          <w:rFonts w:hint="eastAsia" w:ascii="宋体" w:hAnsi="宋体" w:cs="宋体"/>
          <w:sz w:val="30"/>
          <w:szCs w:val="30"/>
        </w:rPr>
        <w:fldChar w:fldCharType="separate"/>
      </w:r>
      <w:r>
        <w:rPr>
          <w:rFonts w:hint="eastAsia" w:ascii="宋体" w:hAnsi="宋体" w:cs="宋体"/>
          <w:sz w:val="30"/>
          <w:szCs w:val="30"/>
        </w:rPr>
        <w:t xml:space="preserve">第三章</w:t>
      </w:r>
      <w:r>
        <w:rPr>
          <w:rFonts w:hint="eastAsia" w:ascii="宋体" w:hAnsi="宋体" w:cs="宋体"/>
          <w:sz w:val="30"/>
          <w:szCs w:val="30"/>
          <w:lang w:val="en-US" w:eastAsia="zh-CN"/>
        </w:rPr>
        <w:t xml:space="preserve"> </w:t>
      </w:r>
      <w:r>
        <w:rPr>
          <w:rFonts w:hint="eastAsia" w:ascii="宋体" w:hAnsi="宋体" w:cs="宋体"/>
          <w:sz w:val="30"/>
          <w:szCs w:val="30"/>
        </w:rPr>
        <w:t xml:space="preserve">投标资料表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_Toc5487 \h </w:instrText>
      </w:r>
      <w:r>
        <w:rPr>
          <w:rFonts w:hint="eastAsia" w:ascii="宋体" w:hAnsi="宋体" w:cs="宋体"/>
          <w:sz w:val="30"/>
          <w:szCs w:val="30"/>
        </w:rPr>
        <w:fldChar w:fldCharType="separate"/>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_Toc3982 </w:instrText>
      </w:r>
      <w:r>
        <w:rPr>
          <w:rFonts w:hint="eastAsia" w:ascii="宋体" w:hAnsi="宋体" w:cs="宋体"/>
          <w:sz w:val="30"/>
          <w:szCs w:val="30"/>
        </w:rPr>
        <w:fldChar w:fldCharType="separate"/>
      </w:r>
      <w:r>
        <w:rPr>
          <w:rFonts w:hint="eastAsia" w:ascii="宋体" w:hAnsi="宋体" w:cs="宋体"/>
          <w:sz w:val="30"/>
          <w:szCs w:val="30"/>
        </w:rPr>
        <w:t xml:space="preserve">第四章</w:t>
      </w:r>
      <w:r>
        <w:rPr>
          <w:rFonts w:hint="eastAsia" w:ascii="宋体" w:hAnsi="宋体" w:cs="宋体"/>
          <w:sz w:val="30"/>
          <w:szCs w:val="30"/>
          <w:lang w:val="en-US" w:eastAsia="zh-CN"/>
        </w:rPr>
        <w:t xml:space="preserve"> </w:t>
      </w:r>
      <w:r>
        <w:rPr>
          <w:rFonts w:hint="eastAsia" w:ascii="宋体" w:hAnsi="宋体" w:cs="宋体"/>
          <w:sz w:val="30"/>
          <w:szCs w:val="30"/>
        </w:rPr>
        <w:t xml:space="preserve">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_Toc3982 \h </w:instrText>
      </w:r>
      <w:r>
        <w:rPr>
          <w:rFonts w:hint="eastAsia" w:ascii="宋体" w:hAnsi="宋体" w:cs="宋体"/>
          <w:sz w:val="30"/>
          <w:szCs w:val="30"/>
        </w:rPr>
        <w:fldChar w:fldCharType="separate"/>
      </w:r>
      <w:r>
        <w:rPr>
          <w:rFonts w:hint="eastAsia" w:ascii="宋体" w:hAnsi="宋体" w:cs="宋体"/>
          <w:sz w:val="30"/>
          <w:szCs w:val="30"/>
        </w:rPr>
        <w:t xml:space="preserve">28</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_Toc20062 </w:instrText>
      </w:r>
      <w:r>
        <w:rPr>
          <w:rFonts w:hint="eastAsia" w:ascii="宋体" w:hAnsi="宋体" w:cs="宋体"/>
          <w:sz w:val="30"/>
          <w:szCs w:val="30"/>
        </w:rPr>
        <w:fldChar w:fldCharType="separate"/>
      </w:r>
      <w:r>
        <w:rPr>
          <w:rFonts w:hint="eastAsia" w:ascii="宋体" w:hAnsi="宋体" w:cs="宋体"/>
          <w:bCs/>
          <w:sz w:val="30"/>
          <w:szCs w:val="30"/>
        </w:rPr>
        <w:t xml:space="preserve">第五章</w:t>
      </w:r>
      <w:r>
        <w:rPr>
          <w:rFonts w:hint="eastAsia" w:ascii="宋体" w:hAnsi="宋体" w:cs="宋体"/>
          <w:bCs/>
          <w:sz w:val="30"/>
          <w:szCs w:val="30"/>
          <w:lang w:val="en-US" w:eastAsia="zh-CN"/>
        </w:rPr>
        <w:t xml:space="preserve"> </w:t>
      </w:r>
      <w:r>
        <w:rPr>
          <w:rFonts w:hint="eastAsia" w:ascii="宋体" w:hAnsi="宋体" w:cs="宋体"/>
          <w:bCs/>
          <w:sz w:val="30"/>
          <w:szCs w:val="30"/>
        </w:rPr>
        <w:t xml:space="preserve">拟签订的合同文本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_Toc20062 \h </w:instrText>
      </w:r>
      <w:r>
        <w:rPr>
          <w:rFonts w:hint="eastAsia" w:ascii="宋体" w:hAnsi="宋体" w:cs="宋体"/>
          <w:sz w:val="30"/>
          <w:szCs w:val="30"/>
        </w:rPr>
        <w:fldChar w:fldCharType="separate"/>
      </w:r>
      <w:r>
        <w:rPr>
          <w:rFonts w:hint="eastAsia" w:ascii="宋体" w:hAnsi="宋体" w:cs="宋体"/>
          <w:sz w:val="30"/>
          <w:szCs w:val="30"/>
        </w:rPr>
        <w:t xml:space="preserve">31</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_Toc32344 </w:instrText>
      </w:r>
      <w:r>
        <w:rPr>
          <w:rFonts w:hint="eastAsia" w:ascii="宋体" w:hAnsi="宋体" w:cs="宋体"/>
          <w:sz w:val="30"/>
          <w:szCs w:val="30"/>
        </w:rPr>
        <w:fldChar w:fldCharType="separate"/>
      </w:r>
      <w:r>
        <w:rPr>
          <w:rFonts w:hint="eastAsia" w:ascii="宋体" w:hAnsi="宋体" w:cs="宋体"/>
          <w:sz w:val="30"/>
          <w:szCs w:val="30"/>
        </w:rPr>
        <w:t xml:space="preserve">第六章</w:t>
      </w:r>
      <w:r>
        <w:rPr>
          <w:rFonts w:hint="eastAsia" w:ascii="宋体" w:hAnsi="宋体" w:cs="宋体"/>
          <w:sz w:val="30"/>
          <w:szCs w:val="30"/>
          <w:lang w:val="en-US" w:eastAsia="zh-CN"/>
        </w:rPr>
        <w:t xml:space="preserve"> </w:t>
      </w:r>
      <w:r>
        <w:rPr>
          <w:rFonts w:hint="eastAsia" w:ascii="宋体" w:hAnsi="宋体" w:cs="宋体"/>
          <w:sz w:val="30"/>
          <w:szCs w:val="30"/>
        </w:rPr>
        <w:t xml:space="preserve">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_Toc32344 \h </w:instrText>
      </w:r>
      <w:r>
        <w:rPr>
          <w:rFonts w:hint="eastAsia" w:ascii="宋体" w:hAnsi="宋体" w:cs="宋体"/>
          <w:sz w:val="30"/>
          <w:szCs w:val="30"/>
        </w:rPr>
        <w:fldChar w:fldCharType="separate"/>
      </w:r>
      <w:r>
        <w:rPr>
          <w:rFonts w:hint="eastAsia" w:ascii="宋体" w:hAnsi="宋体" w:cs="宋体"/>
          <w:sz w:val="30"/>
          <w:szCs w:val="30"/>
        </w:rPr>
        <w:t xml:space="preserve">37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8"/>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_Toc3418 </w:instrText>
      </w:r>
      <w:r>
        <w:rPr>
          <w:rFonts w:hint="eastAsia" w:ascii="宋体" w:hAnsi="宋体" w:cs="宋体"/>
          <w:sz w:val="30"/>
          <w:szCs w:val="30"/>
        </w:rPr>
        <w:fldChar w:fldCharType="separate"/>
      </w:r>
      <w:r>
        <w:rPr>
          <w:rFonts w:hint="eastAsia" w:ascii="宋体" w:hAnsi="宋体" w:cs="宋体"/>
          <w:sz w:val="30"/>
          <w:szCs w:val="30"/>
        </w:rPr>
        <w:t xml:space="preserve">第七章</w:t>
      </w:r>
      <w:r>
        <w:rPr>
          <w:rFonts w:hint="eastAsia" w:ascii="宋体" w:hAnsi="宋体" w:cs="宋体"/>
          <w:sz w:val="30"/>
          <w:szCs w:val="30"/>
          <w:lang w:val="en-US" w:eastAsia="zh-CN"/>
        </w:rPr>
        <w:t xml:space="preserve"> </w:t>
      </w:r>
      <w:r>
        <w:rPr>
          <w:rFonts w:hint="eastAsia" w:ascii="宋体" w:hAnsi="宋体" w:cs="宋体"/>
          <w:sz w:val="30"/>
          <w:szCs w:val="30"/>
        </w:rPr>
        <w:t xml:space="preserve">投标文件相关格式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_Toc3418 \h </w:instrText>
      </w:r>
      <w:r>
        <w:rPr>
          <w:rFonts w:hint="eastAsia" w:ascii="宋体" w:hAnsi="宋体" w:cs="宋体"/>
          <w:sz w:val="30"/>
          <w:szCs w:val="30"/>
        </w:rPr>
        <w:fldChar w:fldCharType="separate"/>
      </w:r>
      <w:r>
        <w:rPr>
          <w:rFonts w:hint="eastAsia" w:ascii="宋体" w:hAnsi="宋体" w:cs="宋体"/>
          <w:sz w:val="30"/>
          <w:szCs w:val="30"/>
        </w:rPr>
        <w:t xml:space="preserve">43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61"/>
        <w:jc w:val="center"/>
        <w:spacing w:line="520" w:lineRule="exact"/>
        <w:rPr>
          <w:rFonts w:hint="eastAsia" w:ascii="宋体" w:hAnsi="宋体" w:cs="宋体"/>
          <w:b/>
          <w:sz w:val="30"/>
          <w:szCs w:val="30"/>
        </w:rPr>
      </w:pPr>
      <w:r>
        <w:rPr>
          <w:rFonts w:hint="eastAsia" w:ascii="宋体" w:hAnsi="宋体" w:cs="宋体"/>
          <w:sz w:val="30"/>
          <w:szCs w:val="30"/>
        </w:rPr>
        <w:fldChar w:fldCharType="end"/>
      </w:r>
      <w:r>
        <w:rPr>
          <w:rFonts w:hint="eastAsia" w:ascii="宋体" w:hAnsi="宋体" w:cs="宋体"/>
          <w:b/>
          <w:sz w:val="30"/>
          <w:szCs w:val="30"/>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widowControl/>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lang w:eastAsia="zh-CN"/>
        </w:rPr>
        <w:t xml:space="preserve">中国人民政治协商会议江苏省徐州市委员会办公室</w:t>
      </w:r>
      <w:r>
        <w:rPr>
          <w:rFonts w:hint="eastAsia" w:ascii="宋体" w:hAnsi="宋体" w:cs="宋体"/>
          <w:b/>
          <w:sz w:val="44"/>
          <w:szCs w:val="44"/>
        </w:rPr>
        <w:t xml:space="preserve">《</w:t>
      </w:r>
      <w:r>
        <w:rPr>
          <w:rFonts w:hint="eastAsia" w:ascii="宋体" w:hAnsi="宋体" w:cs="宋体"/>
          <w:b/>
          <w:sz w:val="44"/>
          <w:szCs w:val="44"/>
          <w:lang w:eastAsia="zh-CN"/>
        </w:rPr>
        <w:t xml:space="preserve">徐州市政协会议电子阅文服务</w:t>
      </w:r>
      <w:r>
        <w:rPr>
          <w:rFonts w:hint="eastAsia" w:ascii="宋体" w:hAnsi="宋体" w:cs="宋体"/>
          <w:b/>
          <w:sz w:val="44"/>
          <w:szCs w:val="44"/>
        </w:rPr>
        <w:t xml:space="preserve">项目》招标文件</w:t>
      </w:r>
      <w:r>
        <w:rPr>
          <w:rFonts w:hint="eastAsia" w:ascii="宋体" w:hAnsi="宋体" w:cs="宋体"/>
          <w:b/>
          <w:sz w:val="44"/>
          <w:szCs w:val="44"/>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62"/>
        <w:spacing w:line="520" w:lineRule="exact"/>
        <w:rPr>
          <w:rFonts w:hint="eastAsia" w:ascii="宋体" w:hAnsi="宋体" w:eastAsia="宋体" w:cs="宋体"/>
          <w:szCs w:val="30"/>
        </w:rPr>
      </w:pPr>
      <w:r/>
      <w:bookmarkStart w:id="1" w:name="_Toc9829"/>
      <w:r>
        <w:rPr>
          <w:rFonts w:hint="eastAsia" w:ascii="宋体" w:hAnsi="宋体" w:eastAsia="宋体" w:cs="宋体"/>
        </w:rPr>
        <w:t xml:space="preserve">第一章</w:t>
      </w:r>
      <w:r>
        <w:rPr>
          <w:rFonts w:ascii="宋体" w:hAnsi="宋体" w:eastAsia="宋体" w:cs="宋体"/>
          <w:lang w:val="en-US"/>
        </w:rPr>
        <w:t xml:space="preserve"> </w:t>
      </w:r>
      <w:r>
        <w:rPr>
          <w:rFonts w:hint="eastAsia" w:ascii="宋体" w:hAnsi="宋体" w:eastAsia="宋体" w:cs="宋体"/>
        </w:rPr>
        <w:t xml:space="preserve">投标邀请</w:t>
      </w:r>
      <w:bookmarkEnd w:id="1"/>
      <w:r>
        <w:rPr>
          <w:rFonts w:hint="eastAsia" w:ascii="宋体" w:hAnsi="宋体" w:eastAsia="宋体" w:cs="宋体"/>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w:t>
      </w:r>
      <w:r>
        <w:rPr>
          <w:rFonts w:hint="eastAsia" w:ascii="宋体" w:hAnsi="宋体" w:cs="宋体"/>
          <w:sz w:val="30"/>
          <w:szCs w:val="30"/>
          <w:lang w:eastAsia="zh-CN"/>
        </w:rPr>
        <w:t xml:space="preserve">中国人民政治协商会议江苏省徐州市委员会办公室</w:t>
      </w:r>
      <w:r>
        <w:rPr>
          <w:rFonts w:hint="eastAsia" w:ascii="宋体" w:hAnsi="宋体" w:cs="宋体"/>
          <w:sz w:val="30"/>
          <w:szCs w:val="30"/>
        </w:rPr>
        <w:t xml:space="preserve">“</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项目”进行公开招标采购，现邀请符合相关条件的供应商投标。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①登录http://jszfcg.jsczt.cn/，或进入徐州政府采购网，点击“苏采云”进入系统。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②“CA数字证书”的获取：</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（3）售价：免费。</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特别说明：“招标文件提供期限”后仍可以下载招标文件，“招标文件提供期限”后下载的招标文件，视为非有效方式且不作为供应商权益受到损害的证明材料和依据。</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rPr>
          <w:rFonts w:hint="eastAsia" w:ascii="宋体" w:hAnsi="宋体" w:cs="宋体"/>
          <w:sz w:val="30"/>
          <w:szCs w:val="30"/>
        </w:rPr>
      </w:r>
      <w:r/>
    </w:p>
    <w:p>
      <w:pPr>
        <w:pStyle w:val="861"/>
        <w:ind w:firstLine="600"/>
        <w:spacing w:line="520" w:lineRule="exact"/>
        <w:rPr>
          <w:rFonts w:hint="eastAsia" w:ascii="宋体" w:hAnsi="宋体" w:cs="宋体"/>
          <w:color w:val="ff0000"/>
          <w:sz w:val="30"/>
          <w:szCs w:val="30"/>
        </w:rPr>
      </w:pPr>
      <w:r>
        <w:rPr>
          <w:rFonts w:hint="eastAsia" w:ascii="宋体" w:hAnsi="宋体" w:cs="宋体"/>
          <w:color w:val="ff0000"/>
          <w:sz w:val="30"/>
          <w:szCs w:val="30"/>
        </w:rPr>
        <w:t xml:space="preserve">（一）投标截止时间：2026年</w:t>
      </w:r>
      <w:r>
        <w:rPr>
          <w:rFonts w:hint="eastAsia" w:ascii="宋体" w:hAnsi="宋体" w:cs="宋体"/>
          <w:color w:val="ff0000"/>
          <w:sz w:val="30"/>
          <w:szCs w:val="30"/>
          <w:lang w:val="en-US" w:eastAsia="zh-CN"/>
        </w:rPr>
        <w:t xml:space="preserve">10月26日</w:t>
      </w:r>
      <w:r>
        <w:rPr>
          <w:rFonts w:hint="eastAsia" w:ascii="宋体" w:hAnsi="宋体" w:cs="宋体"/>
          <w:color w:val="ff0000"/>
          <w:sz w:val="30"/>
          <w:szCs w:val="30"/>
        </w:rPr>
        <w:t xml:space="preserve">北京时间09：30。</w:t>
      </w:r>
      <w:r>
        <w:rPr>
          <w:rFonts w:hint="eastAsia" w:ascii="宋体" w:hAnsi="宋体" w:cs="宋体"/>
          <w:color w:val="ff0000"/>
          <w:sz w:val="30"/>
          <w:szCs w:val="30"/>
        </w:rPr>
      </w:r>
      <w:r/>
    </w:p>
    <w:p>
      <w:pPr>
        <w:pStyle w:val="861"/>
        <w:ind w:firstLine="600"/>
        <w:spacing w:line="520" w:lineRule="exact"/>
        <w:rPr>
          <w:rFonts w:hint="eastAsia" w:ascii="宋体" w:hAnsi="宋体" w:cs="宋体"/>
          <w:sz w:val="30"/>
          <w:szCs w:val="30"/>
        </w:rPr>
      </w:pPr>
      <w:r>
        <w:rPr>
          <w:rFonts w:hint="eastAsia" w:ascii="宋体" w:hAnsi="宋体" w:cs="宋体"/>
          <w:color w:val="ff0000"/>
          <w:sz w:val="30"/>
          <w:szCs w:val="30"/>
        </w:rPr>
        <w:t xml:space="preserve">（二）开标时间：2026年</w:t>
      </w:r>
      <w:r>
        <w:rPr>
          <w:rFonts w:hint="eastAsia" w:ascii="宋体" w:hAnsi="宋体" w:cs="宋体"/>
          <w:color w:val="ff0000"/>
          <w:sz w:val="30"/>
          <w:szCs w:val="30"/>
          <w:lang w:val="en-US" w:eastAsia="zh-CN"/>
        </w:rPr>
        <w:t xml:space="preserve">10月26日</w:t>
      </w:r>
      <w:r>
        <w:rPr>
          <w:rFonts w:hint="eastAsia" w:ascii="宋体" w:hAnsi="宋体" w:cs="宋体"/>
          <w:color w:val="ff0000"/>
          <w:sz w:val="30"/>
          <w:szCs w:val="30"/>
        </w:rPr>
        <w:t xml:space="preserve">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（三）开标地点：“苏采云”系统“开标大厅”或进入江苏政府采购网--办事指南--供应商--供应商进入，点击“苏采云”进入系统“开标大厅”。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（一）名称：</w:t>
      </w:r>
      <w:r>
        <w:rPr>
          <w:rFonts w:hint="eastAsia" w:ascii="宋体" w:hAnsi="宋体" w:cs="宋体"/>
          <w:sz w:val="30"/>
          <w:szCs w:val="30"/>
          <w:highlight w:val="none"/>
          <w:lang w:eastAsia="zh-CN"/>
        </w:rPr>
        <w:t xml:space="preserve">中国人民政治协商会议江苏省徐州市委员会办公室</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（二）地址：徐州市云龙区新城区昆仑大道一号</w:t>
      </w:r>
      <w:r>
        <w:rPr>
          <w:rFonts w:ascii="宋体" w:hAnsi="宋体" w:cs="宋体"/>
          <w:sz w:val="30"/>
          <w:szCs w:val="30"/>
          <w:highlight w:val="none"/>
          <w:lang w:val="en-US"/>
        </w:rPr>
        <w:t xml:space="preserve"> </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（三）联系方式：0516-80800596</w:t>
      </w:r>
      <w:r>
        <w:rPr>
          <w:rFonts w:ascii="宋体" w:hAnsi="宋体" w:cs="宋体"/>
          <w:sz w:val="30"/>
          <w:szCs w:val="30"/>
          <w:highlight w:val="none"/>
          <w:lang w:val="en-US"/>
        </w:rPr>
        <w:t xml:space="preserve"> </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（四）采购项目联系人：</w:t>
      </w:r>
      <w:r>
        <w:rPr>
          <w:rFonts w:hint="eastAsia" w:ascii="宋体" w:hAnsi="宋体" w:cs="宋体"/>
          <w:sz w:val="30"/>
          <w:szCs w:val="30"/>
          <w:highlight w:val="none"/>
          <w:lang w:val="en-US" w:eastAsia="zh-CN"/>
        </w:rPr>
        <w:t xml:space="preserve">史先强</w:t>
      </w:r>
      <w:r>
        <w:rPr>
          <w:rFonts w:ascii="宋体" w:hAnsi="宋体" w:cs="宋体"/>
          <w:sz w:val="30"/>
          <w:szCs w:val="30"/>
          <w:highlight w:val="none"/>
          <w:lang w:val="en-US"/>
        </w:rPr>
        <w:t xml:space="preserve"> </w:t>
      </w:r>
      <w:r>
        <w:rPr>
          <w:rFonts w:hint="eastAsia" w:ascii="宋体" w:hAnsi="宋体" w:eastAsia="宋体" w:cs="宋体"/>
          <w:sz w:val="30"/>
          <w:szCs w:val="30"/>
          <w:highlight w:val="none"/>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（三）联系方法：0516-83200795</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（四）采购项目联系人：梁剑飞</w:t>
      </w:r>
      <w:r>
        <w:rPr>
          <w:rFonts w:hint="eastAsia" w:ascii="宋体" w:hAnsi="宋体" w:eastAsia="宋体" w:cs="宋体"/>
          <w:sz w:val="30"/>
          <w:szCs w:val="30"/>
          <w:lang w:eastAsia="zh-CN"/>
        </w:rPr>
      </w:r>
      <w:r/>
    </w:p>
    <w:p>
      <w:pPr>
        <w:pStyle w:val="861"/>
        <w:jc w:val="left"/>
        <w:widowControl/>
        <w:rPr>
          <w:rFonts w:hint="eastAsia" w:ascii="宋体" w:hAnsi="宋体" w:cs="宋体"/>
        </w:rPr>
      </w:pPr>
      <w:r/>
      <w:bookmarkStart w:id="3" w:name="_Toc28608"/>
      <w:r>
        <w:rPr>
          <w:rStyle w:val="868"/>
          <w:rFonts w:hint="eastAsia" w:ascii="宋体" w:hAnsi="宋体" w:eastAsia="宋体" w:cs="宋体"/>
        </w:rPr>
        <w:br w:type="page" w:clear="all"/>
      </w:r>
      <w:r>
        <w:rPr>
          <w:rStyle w:val="868"/>
          <w:rFonts w:hint="eastAsia" w:ascii="宋体" w:hAnsi="宋体" w:eastAsia="宋体" w:cs="宋体"/>
        </w:rPr>
        <w:t xml:space="preserve">第二章</w:t>
      </w:r>
      <w:r>
        <w:rPr>
          <w:rStyle w:val="868"/>
          <w:rFonts w:ascii="宋体" w:hAnsi="宋体" w:eastAsia="宋体" w:cs="宋体"/>
          <w:lang w:val="en-US"/>
        </w:rPr>
        <w:t xml:space="preserve"> </w:t>
      </w:r>
      <w:r>
        <w:rPr>
          <w:rStyle w:val="868"/>
          <w:rFonts w:hint="eastAsia" w:ascii="宋体" w:hAnsi="宋体" w:eastAsia="宋体" w:cs="宋体"/>
        </w:rPr>
        <w:t xml:space="preserve">投标人须知</w:t>
      </w:r>
      <w:bookmarkEnd w:id="2"/>
      <w:r/>
      <w:bookmarkEnd w:id="3"/>
      <w:r>
        <w:rPr>
          <w:rFonts w:hint="eastAsia" w:ascii="宋体" w:hAnsi="宋体" w:cs="宋体"/>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（1）投标人应由其法定代表人或法定代表人授权代表在规定的网上投标时间，凭CA证书登陆电子招标投标交易平台（即“苏采云”系统）在线编制投标文件（电子数据），并在投标截止时间之前上传投标文件。</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（2）投标人应对CA证书妥善保管，如被他人盗用投标，因此带来的结果均由投标人自行承担。</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15.法律法规和招标文件规定的其他无效情形。</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3.所有投标单位使用CA证书在达到开标时间时，解密各自投标文件，由工作人员操作系统进行开标，投标人不足3家的，不得评标。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eastAsia="宋体" w:cs="宋体"/>
          <w:sz w:val="30"/>
          <w:szCs w:val="30"/>
          <w:lang w:eastAsia="zh-CN"/>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w:t>
      </w:r>
      <w:r>
        <w:rPr>
          <w:rFonts w:hint="eastAsia" w:ascii="宋体" w:hAnsi="宋体" w:eastAsia="宋体" w:cs="宋体"/>
          <w:sz w:val="30"/>
          <w:szCs w:val="30"/>
          <w:lang w:eastAsia="zh-CN"/>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2.如果中标人没有遵守本章（三十八）1或本章（四十）的规定，采购代理机构有权取消该中标决定。在此情况下，采购人可以与排位在中标人之后第一位的中标候选人签订政府采购合同，以此类推。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rPr>
          <w:rFonts w:hint="eastAsia" w:ascii="宋体" w:hAnsi="宋体" w:cs="宋体"/>
          <w:sz w:val="30"/>
          <w:szCs w:val="30"/>
        </w:rPr>
      </w:r>
      <w:r/>
    </w:p>
    <w:p>
      <w:pPr>
        <w:pStyle w:val="861"/>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61"/>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889"/>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rPr>
          <w:rFonts w:hint="eastAsia" w:hAnsi="宋体" w:eastAsia="宋体" w:cs="宋体"/>
          <w:sz w:val="30"/>
          <w:szCs w:val="30"/>
        </w:rPr>
      </w:r>
      <w:r/>
    </w:p>
    <w:p>
      <w:pPr>
        <w:pStyle w:val="889"/>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30"/>
          <w:szCs w:val="30"/>
        </w:rPr>
      </w:r>
      <w:r/>
    </w:p>
    <w:p>
      <w:pPr>
        <w:pStyle w:val="861"/>
        <w:jc w:val="center"/>
        <w:rPr>
          <w:rFonts w:hint="eastAsia" w:ascii="宋体" w:hAnsi="宋体" w:cs="宋体"/>
        </w:rPr>
      </w:pPr>
      <w:r/>
      <w:bookmarkStart w:id="4" w:name="_Toc522790132"/>
      <w:r>
        <w:rPr>
          <w:rFonts w:hint="eastAsia" w:ascii="宋体" w:hAnsi="宋体" w:cs="宋体"/>
        </w:rPr>
        <w:br w:type="page" w:clear="all"/>
      </w:r>
      <w:bookmarkStart w:id="5" w:name="_Toc5487"/>
      <w:r>
        <w:rPr>
          <w:rStyle w:val="868"/>
          <w:rFonts w:hint="eastAsia" w:ascii="宋体" w:hAnsi="宋体" w:eastAsia="宋体" w:cs="宋体"/>
        </w:rPr>
        <w:t xml:space="preserve">第三章</w:t>
      </w:r>
      <w:r>
        <w:rPr>
          <w:rStyle w:val="868"/>
          <w:rFonts w:ascii="宋体" w:hAnsi="宋体" w:eastAsia="宋体" w:cs="宋体"/>
          <w:lang w:val="en-US"/>
        </w:rPr>
        <w:t xml:space="preserve"> </w:t>
      </w:r>
      <w:r>
        <w:rPr>
          <w:rStyle w:val="868"/>
          <w:rFonts w:hint="eastAsia" w:ascii="宋体" w:hAnsi="宋体" w:eastAsia="宋体" w:cs="宋体"/>
        </w:rPr>
        <w:t xml:space="preserve">投标资料表</w:t>
      </w:r>
      <w:bookmarkEnd w:id="4"/>
      <w:r/>
      <w:bookmarkEnd w:id="5"/>
      <w:r>
        <w:rPr>
          <w:rFonts w:hint="eastAsia" w:ascii="宋体" w:hAnsi="宋体" w:cs="宋体"/>
        </w:rPr>
      </w:r>
      <w:r/>
    </w:p>
    <w:p>
      <w:pPr>
        <w:pStyle w:val="882"/>
        <w:ind w:firstLine="560"/>
        <w:spacing w:line="520" w:lineRule="exact"/>
        <w:rPr>
          <w:rFonts w:hint="eastAsia" w:ascii="宋体" w:hAnsi="宋体" w:eastAsia="宋体" w:cs="宋体"/>
          <w:sz w:val="30"/>
          <w:szCs w:val="30"/>
        </w:rPr>
      </w:pPr>
      <w:r>
        <w:rPr>
          <w:rFonts w:hint="eastAsia" w:ascii="宋体" w:hAnsi="宋体" w:eastAsia="宋体" w:cs="宋体"/>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61"/>
        <w:rPr>
          <w:rFonts w:hint="eastAsia" w:ascii="宋体" w:hAnsi="宋体" w:cs="宋体"/>
        </w:rPr>
      </w:pPr>
      <w:r>
        <w:rPr>
          <w:rFonts w:hint="eastAsia" w:ascii="宋体" w:hAnsi="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pStyle w:val="861"/>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rPr>
                <w:rFonts w:hint="eastAsia" w:ascii="宋体" w:hAnsi="宋体" w:cs="宋体"/>
                <w:b/>
                <w:sz w:val="28"/>
                <w:szCs w:val="28"/>
              </w:rPr>
            </w:r>
            <w:r/>
          </w:p>
        </w:tc>
        <w:tc>
          <w:tcPr>
            <w:tcW w:w="6962" w:type="dxa"/>
            <w:vAlign w:val="top"/>
            <w:textDirection w:val="lrTb"/>
            <w:noWrap w:val="false"/>
          </w:tcPr>
          <w:p>
            <w:pPr>
              <w:pStyle w:val="861"/>
              <w:jc w:val="center"/>
              <w:spacing w:line="400" w:lineRule="exact"/>
              <w:rPr>
                <w:rFonts w:hint="eastAsia" w:ascii="宋体" w:hAnsi="宋体" w:cs="宋体"/>
                <w:b/>
                <w:sz w:val="28"/>
                <w:szCs w:val="28"/>
              </w:rPr>
            </w:pPr>
            <w:r>
              <w:rPr>
                <w:rFonts w:hint="eastAsia" w:ascii="宋体" w:hAnsi="宋体" w:cs="宋体"/>
                <w:b/>
                <w:sz w:val="28"/>
                <w:szCs w:val="28"/>
              </w:rPr>
              <w:t xml:space="preserve">内容</w:t>
            </w:r>
            <w:r>
              <w:rPr>
                <w:rFonts w:hint="eastAsia" w:ascii="宋体" w:hAnsi="宋体" w:cs="宋体"/>
                <w:b/>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中国人民政治协商会议江苏省徐州市委员会办公室</w:t>
            </w:r>
            <w:r>
              <w:rPr>
                <w:rFonts w:hint="eastAsia" w:ascii="宋体" w:hAnsi="宋体" w:eastAsia="宋体" w:cs="宋体"/>
                <w:sz w:val="28"/>
                <w:szCs w:val="28"/>
                <w:lang w:eastAsia="zh-CN"/>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rPr>
                <w:rFonts w:hint="eastAsia" w:ascii="宋体" w:hAnsi="宋体" w:cs="宋体"/>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highlight w:val="none"/>
              </w:rPr>
              <w:t xml:space="preserve">2.本项目</w:t>
            </w:r>
            <w:r>
              <w:rPr>
                <w:rFonts w:hint="eastAsia" w:ascii="宋体" w:hAnsi="宋体" w:cs="宋体"/>
                <w:sz w:val="28"/>
                <w:szCs w:val="28"/>
                <w:highlight w:val="none"/>
                <w:lang w:val="en-US" w:eastAsia="zh-CN"/>
              </w:rPr>
              <w:t xml:space="preserve">不</w:t>
            </w:r>
            <w:r>
              <w:rPr>
                <w:rFonts w:hint="eastAsia" w:ascii="宋体" w:hAnsi="宋体" w:cs="宋体"/>
                <w:sz w:val="28"/>
                <w:szCs w:val="28"/>
                <w:highlight w:val="none"/>
              </w:rPr>
              <w:t xml:space="preserve">属于专门面向中小企业采购的项目。</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3.本项目的特定资格要求：</w:t>
            </w:r>
            <w:bookmarkStart w:id="7" w:name="_Hlk109227925"/>
            <w:r>
              <w:rPr>
                <w:rFonts w:hint="eastAsia" w:ascii="宋体" w:hAnsi="宋体" w:cs="宋体"/>
                <w:sz w:val="28"/>
                <w:szCs w:val="28"/>
              </w:rPr>
              <w:t xml:space="preserve">无</w:t>
            </w:r>
            <w:bookmarkEnd w:id="7"/>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rPr>
                <w:rFonts w:hint="eastAsia" w:ascii="宋体" w:hAnsi="宋体" w:cs="宋体"/>
                <w:sz w:val="28"/>
                <w:szCs w:val="28"/>
              </w:rPr>
            </w:r>
            <w:r/>
          </w:p>
          <w:p>
            <w:pPr>
              <w:pStyle w:val="861"/>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lang w:val="en-US" w:eastAsia="zh-CN"/>
              </w:rPr>
              <w:t xml:space="preserve">本项目采购预算金额已包含招标代理服务费，</w:t>
            </w:r>
            <w:r>
              <w:rPr>
                <w:rFonts w:hint="eastAsia" w:ascii="宋体" w:hAnsi="宋体" w:cs="宋体"/>
                <w:sz w:val="28"/>
                <w:szCs w:val="28"/>
              </w:rPr>
              <w:t xml:space="preserve">招标代理服务费由中标人</w:t>
            </w:r>
            <w:r>
              <w:rPr>
                <w:rFonts w:hint="eastAsia" w:ascii="宋体" w:hAnsi="宋体" w:cs="宋体"/>
                <w:sz w:val="28"/>
                <w:szCs w:val="28"/>
                <w:lang w:val="en-US" w:eastAsia="zh-CN"/>
              </w:rPr>
              <w:t xml:space="preserve">在领取中标通知书前一次性支付至采购代理机构指定账户</w:t>
            </w:r>
            <w:r>
              <w:rPr>
                <w:rFonts w:hint="eastAsia" w:ascii="宋体" w:hAnsi="宋体" w:cs="宋体"/>
                <w:sz w:val="28"/>
                <w:szCs w:val="28"/>
              </w:rPr>
              <w:t xml:space="preserve">，</w:t>
            </w:r>
            <w:r>
              <w:rPr>
                <w:rFonts w:hint="eastAsia" w:ascii="宋体" w:hAnsi="宋体" w:cs="宋体"/>
                <w:sz w:val="28"/>
                <w:szCs w:val="28"/>
                <w:lang w:val="en-US" w:eastAsia="zh-CN"/>
              </w:rPr>
              <w:t xml:space="preserve">招标代理服务费根据《委托代理协议》约定，按照</w:t>
            </w:r>
            <w:r>
              <w:rPr>
                <w:rFonts w:hint="eastAsia" w:ascii="宋体" w:hAnsi="宋体" w:cs="宋体"/>
                <w:sz w:val="28"/>
                <w:szCs w:val="28"/>
              </w:rPr>
              <w:t xml:space="preserve">《江苏省政府采购代理服务收费指导意见》(苏政采协[2024]20号)</w:t>
            </w:r>
            <w:r>
              <w:rPr>
                <w:rFonts w:hint="eastAsia" w:ascii="宋体" w:hAnsi="宋体" w:cs="宋体"/>
                <w:sz w:val="28"/>
                <w:szCs w:val="28"/>
                <w:lang w:val="en-US" w:eastAsia="zh-CN"/>
              </w:rPr>
              <w:t xml:space="preserve">计取</w:t>
            </w:r>
            <w:r>
              <w:rPr>
                <w:rFonts w:hint="eastAsia" w:ascii="宋体" w:hAnsi="宋体" w:cs="宋体"/>
                <w:sz w:val="28"/>
                <w:szCs w:val="28"/>
              </w:rPr>
              <w:t xml:space="preserve">（见附件）。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5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1.《开标一览表》</w:t>
            </w:r>
            <w:r>
              <w:rPr>
                <w:rFonts w:hint="eastAsia" w:ascii="宋体" w:hAnsi="宋体" w:cs="宋体"/>
                <w:sz w:val="28"/>
                <w:szCs w:val="28"/>
              </w:rPr>
              <w:t xml:space="preserve">（加盖电子签章，政府采购客户端工具输入报价自动生成）</w:t>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sz w:val="28"/>
                <w:szCs w:val="28"/>
              </w:rPr>
              <w:t xml:space="preserve">4.具备履行合同所必需的设备和专业技术能力的证明材料，即投标文件中提供《</w:t>
            </w:r>
            <w:bookmarkStart w:id="8" w:name="_Toc515551102"/>
            <w:r>
              <w:rPr>
                <w:rFonts w:hint="eastAsia" w:ascii="宋体" w:hAnsi="宋体" w:cs="宋体"/>
                <w:sz w:val="28"/>
                <w:szCs w:val="28"/>
              </w:rPr>
              <w:t xml:space="preserve">具备履行合同所必需的设备和专业技术能力的书面声明</w:t>
            </w:r>
            <w:bookmarkEnd w:id="8"/>
            <w:r>
              <w:rPr>
                <w:rFonts w:hint="eastAsia" w:ascii="宋体" w:hAnsi="宋体" w:cs="宋体"/>
                <w:sz w:val="28"/>
                <w:szCs w:val="28"/>
              </w:rPr>
              <w:t xml:space="preserve">》（加盖电子签章，格式见招标文件第七章《投标文件相关格式》）。</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.投标人信用信息（要求见本章条款项号“(六)”中“四”内容）。</w:t>
            </w:r>
            <w:r>
              <w:rPr>
                <w:rFonts w:hint="eastAsia" w:ascii="宋体" w:hAnsi="宋体" w:cs="宋体"/>
                <w:sz w:val="28"/>
                <w:szCs w:val="28"/>
              </w:rPr>
            </w:r>
            <w:r/>
          </w:p>
          <w:p>
            <w:pPr>
              <w:pStyle w:val="861"/>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cs="宋体"/>
                <w:sz w:val="28"/>
                <w:szCs w:val="28"/>
              </w:rPr>
            </w:r>
            <w:r/>
          </w:p>
          <w:p>
            <w:pPr>
              <w:pStyle w:val="861"/>
              <w:spacing w:line="360" w:lineRule="exact"/>
              <w:widowControl/>
              <w:rPr>
                <w:rFonts w:hint="eastAsia"/>
              </w:rPr>
            </w:pPr>
            <w:r>
              <w:rPr>
                <w:rFonts w:hint="eastAsia"/>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rPr>
            </w:r>
            <w:r/>
          </w:p>
          <w:p>
            <w:pPr>
              <w:pStyle w:val="861"/>
            </w:p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四、综合评审评分项</w:t>
            </w:r>
            <w:r>
              <w:rPr>
                <w:rFonts w:hint="eastAsia" w:ascii="宋体" w:hAnsi="宋体" w:cs="宋体"/>
                <w:sz w:val="28"/>
                <w:szCs w:val="28"/>
                <w:highlight w:val="none"/>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（一）技术部分</w:t>
            </w:r>
            <w:r>
              <w:rPr>
                <w:rFonts w:hint="eastAsia" w:ascii="宋体" w:hAnsi="宋体" w:cs="宋体"/>
                <w:sz w:val="28"/>
                <w:szCs w:val="28"/>
                <w:highlight w:val="none"/>
              </w:rPr>
            </w:r>
            <w:r/>
          </w:p>
          <w:p>
            <w:pPr>
              <w:pStyle w:val="861"/>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1.技术响应（要求见招标文件第四章《评标标准》及</w:t>
            </w:r>
            <w:bookmarkStart w:id="9" w:name="OLE_LINK3"/>
            <w:r>
              <w:rPr>
                <w:rFonts w:hint="eastAsia" w:ascii="宋体" w:hAnsi="宋体" w:eastAsia="宋体" w:cs="宋体"/>
                <w:sz w:val="28"/>
                <w:szCs w:val="28"/>
                <w:highlight w:val="none"/>
              </w:rPr>
              <w:t xml:space="preserve">第六章《采购需求》</w:t>
            </w:r>
            <w:bookmarkEnd w:id="9"/>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r/>
          </w:p>
          <w:p>
            <w:pPr>
              <w:pStyle w:val="861"/>
              <w:spacing w:line="40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2.项目技术方案（要求见招标文件第四章《评标标准》及第六章《采购需求》）</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r>
            <w:r/>
          </w:p>
          <w:p>
            <w:pPr>
              <w:pStyle w:val="861"/>
              <w:spacing w:line="400" w:lineRule="exact"/>
              <w:widowControl/>
              <w:rPr>
                <w:rFonts w:hint="eastAsia" w:ascii="宋体" w:hAnsi="宋体" w:eastAsia="宋体" w:cs="宋体"/>
                <w:sz w:val="28"/>
                <w:szCs w:val="28"/>
                <w:highlight w:val="none"/>
              </w:rPr>
            </w:pPr>
            <w:r>
              <w:rPr>
                <w:rFonts w:ascii="宋体" w:hAnsi="宋体" w:eastAsia="宋体" w:cs="宋体"/>
                <w:sz w:val="28"/>
                <w:szCs w:val="28"/>
                <w:highlight w:val="none"/>
                <w:lang w:val="en-US"/>
              </w:rPr>
              <w:t xml:space="preserve">3.</w:t>
            </w:r>
            <w:r>
              <w:rPr>
                <w:rFonts w:hint="eastAsia" w:ascii="宋体" w:hAnsi="宋体" w:eastAsia="宋体" w:cs="宋体"/>
                <w:sz w:val="28"/>
                <w:szCs w:val="28"/>
                <w:highlight w:val="none"/>
              </w:rPr>
              <w:t xml:space="preserve">项目实施方案（要求见招标文件第四章《评标标准》及第六章《采购需求》）</w:t>
            </w:r>
            <w:r>
              <w:rPr>
                <w:rFonts w:hint="eastAsia" w:ascii="宋体" w:hAnsi="宋体" w:eastAsia="宋体" w:cs="宋体"/>
                <w:sz w:val="28"/>
                <w:szCs w:val="28"/>
                <w:highlight w:val="none"/>
              </w:rPr>
            </w:r>
            <w:r/>
          </w:p>
          <w:p>
            <w:pPr>
              <w:pStyle w:val="861"/>
              <w:spacing w:line="400" w:lineRule="exact"/>
              <w:widowControl/>
              <w:rPr>
                <w:rFonts w:hint="eastAsia" w:ascii="宋体" w:hAnsi="宋体" w:eastAsia="宋体" w:cs="宋体"/>
                <w:sz w:val="28"/>
                <w:szCs w:val="28"/>
                <w:highlight w:val="none"/>
              </w:rPr>
            </w:pPr>
            <w:r>
              <w:rPr>
                <w:rFonts w:ascii="宋体" w:hAnsi="宋体" w:eastAsia="宋体" w:cs="宋体"/>
                <w:sz w:val="28"/>
                <w:szCs w:val="28"/>
                <w:highlight w:val="none"/>
                <w:lang w:val="en-US"/>
              </w:rPr>
              <w:t xml:space="preserve">4.</w:t>
            </w:r>
            <w:r>
              <w:rPr>
                <w:rFonts w:hint="eastAsia" w:ascii="宋体" w:hAnsi="宋体" w:eastAsia="宋体" w:cs="宋体"/>
                <w:sz w:val="28"/>
                <w:szCs w:val="28"/>
                <w:highlight w:val="none"/>
              </w:rPr>
              <w:t xml:space="preserve">售后服务方案（要求见招标文件第四章《评标标准》及第六章《采购需求》）；</w:t>
            </w:r>
            <w:r>
              <w:rPr>
                <w:rFonts w:hint="eastAsia" w:ascii="宋体" w:hAnsi="宋体" w:eastAsia="宋体" w:cs="宋体"/>
                <w:sz w:val="28"/>
                <w:szCs w:val="28"/>
                <w:highlight w:val="none"/>
              </w:rPr>
            </w:r>
            <w:r/>
          </w:p>
          <w:p>
            <w:pPr>
              <w:pStyle w:val="861"/>
              <w:spacing w:line="400" w:lineRule="exact"/>
              <w:widowControl/>
              <w:rPr>
                <w:rFonts w:ascii="宋体" w:hAnsi="宋体" w:eastAsia="宋体" w:cs="宋体"/>
                <w:sz w:val="28"/>
                <w:szCs w:val="28"/>
                <w:highlight w:val="none"/>
                <w:lang w:val="en-US"/>
              </w:rPr>
            </w:pPr>
            <w:r>
              <w:rPr>
                <w:rFonts w:ascii="宋体" w:hAnsi="宋体" w:eastAsia="宋体" w:cs="宋体"/>
                <w:sz w:val="28"/>
                <w:szCs w:val="28"/>
                <w:highlight w:val="none"/>
                <w:lang w:val="en-US"/>
              </w:rPr>
              <w:t xml:space="preserve">5.培训方案</w:t>
            </w:r>
            <w:r>
              <w:rPr>
                <w:rFonts w:hint="eastAsia" w:ascii="宋体" w:hAnsi="宋体" w:eastAsia="宋体" w:cs="宋体"/>
                <w:sz w:val="28"/>
                <w:szCs w:val="28"/>
                <w:highlight w:val="none"/>
              </w:rPr>
              <w:t xml:space="preserve">（要求见招标文件第四章《评标标准》及第六章《采购需求》）；</w:t>
            </w:r>
            <w:r>
              <w:rPr>
                <w:rFonts w:ascii="宋体" w:hAnsi="宋体" w:eastAsia="宋体" w:cs="宋体"/>
                <w:sz w:val="28"/>
                <w:szCs w:val="28"/>
                <w:highlight w:val="none"/>
                <w:lang w:val="en-US"/>
              </w:rPr>
            </w:r>
            <w:r/>
          </w:p>
          <w:p>
            <w:pPr>
              <w:pStyle w:val="861"/>
              <w:spacing w:line="400" w:lineRule="exact"/>
              <w:widowControl/>
              <w:rPr>
                <w:rFonts w:ascii="宋体" w:hAnsi="宋体" w:cs="宋体"/>
                <w:sz w:val="28"/>
                <w:szCs w:val="28"/>
                <w:lang w:val="en-US"/>
              </w:rPr>
            </w:pPr>
            <w:r>
              <w:rPr>
                <w:rFonts w:ascii="宋体" w:hAnsi="宋体" w:cs="宋体"/>
                <w:sz w:val="28"/>
                <w:szCs w:val="28"/>
                <w:lang w:val="en-US"/>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（二）商务部分</w:t>
            </w:r>
            <w:r>
              <w:rPr>
                <w:rFonts w:hint="eastAsia" w:ascii="宋体" w:hAnsi="宋体" w:cs="宋体"/>
                <w:sz w:val="28"/>
                <w:szCs w:val="28"/>
                <w:highlight w:val="none"/>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1.业绩（要求见招标文件第四章《评标标准》及第六章《采购需求》）；</w:t>
            </w:r>
            <w:r>
              <w:rPr>
                <w:rFonts w:hint="eastAsia" w:ascii="宋体" w:hAnsi="宋体" w:cs="宋体"/>
                <w:sz w:val="28"/>
                <w:szCs w:val="28"/>
                <w:highlight w:val="none"/>
              </w:rPr>
            </w:r>
            <w:r/>
          </w:p>
          <w:p>
            <w:pPr>
              <w:pStyle w:val="861"/>
              <w:spacing w:line="400" w:lineRule="exact"/>
              <w:widowControl/>
              <w:rPr>
                <w:rFonts w:hint="eastAsia" w:ascii="宋体" w:hAnsi="宋体" w:cs="宋体"/>
                <w:sz w:val="28"/>
                <w:szCs w:val="28"/>
                <w:highlight w:val="none"/>
              </w:rPr>
            </w:pPr>
            <w:r>
              <w:rPr>
                <w:rFonts w:hint="eastAsia" w:ascii="宋体" w:hAnsi="宋体" w:cs="宋体"/>
                <w:sz w:val="28"/>
                <w:szCs w:val="28"/>
                <w:highlight w:val="none"/>
              </w:rPr>
              <w:t xml:space="preserve">2.投标人评价（要求见招标文件第四章《评标标准》及第六章《采购需求》）；</w:t>
            </w:r>
            <w:r>
              <w:rPr>
                <w:rFonts w:hint="eastAsia" w:ascii="宋体" w:hAnsi="宋体" w:cs="宋体"/>
                <w:sz w:val="28"/>
                <w:szCs w:val="28"/>
                <w:highlight w:val="none"/>
              </w:rPr>
            </w:r>
            <w:r/>
          </w:p>
          <w:p>
            <w:pPr>
              <w:pStyle w:val="861"/>
              <w:spacing w:line="400" w:lineRule="exact"/>
              <w:widowControl/>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3.人员配备方案（要求见招标文件第四章《评标标准》及第六章《采购需求》）</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（三）投标人其它证明文件及材料扫描件。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rPr>
                <w:rFonts w:hint="eastAsia" w:ascii="宋体" w:hAnsi="宋体" w:cs="宋体"/>
                <w:sz w:val="28"/>
                <w:szCs w:val="28"/>
              </w:rPr>
            </w:r>
            <w:r/>
          </w:p>
          <w:p>
            <w:pPr>
              <w:pStyle w:val="861"/>
              <w:spacing w:line="400" w:lineRule="exact"/>
              <w:widowControl/>
              <w:rPr>
                <w:rFonts w:hint="eastAsia" w:ascii="宋体" w:hAnsi="宋体" w:cs="宋体"/>
                <w:sz w:val="28"/>
                <w:szCs w:val="28"/>
                <w:highlight w:val="yellow"/>
              </w:rPr>
            </w:pPr>
            <w:r>
              <w:rPr>
                <w:rFonts w:hint="eastAsia" w:ascii="宋体" w:hAnsi="宋体" w:cs="宋体"/>
                <w:sz w:val="28"/>
                <w:szCs w:val="28"/>
                <w:highlight w:val="none"/>
              </w:rPr>
              <w:t xml:space="preserve">投标人提供的服务全部由符合政策要求的中小企业承接的，</w:t>
            </w:r>
            <w:r>
              <w:rPr>
                <w:rFonts w:hint="eastAsia" w:ascii="宋体" w:hAnsi="宋体" w:cs="宋体"/>
                <w:color w:val="000000"/>
                <w:sz w:val="28"/>
                <w:szCs w:val="28"/>
                <w:highlight w:val="none"/>
              </w:rPr>
              <w:t xml:space="preserve">提供《中小企业声明函》</w:t>
            </w:r>
            <w:r>
              <w:rPr>
                <w:rFonts w:hint="eastAsia" w:ascii="宋体" w:hAnsi="宋体" w:cs="宋体"/>
                <w:color w:val="000000"/>
                <w:sz w:val="28"/>
                <w:highlight w:val="none"/>
              </w:rPr>
              <w:t xml:space="preserve">（加盖电子签章，填写完整。格式见招标文件第七章《投标文件相关格式》）。</w:t>
            </w:r>
            <w:r>
              <w:rPr>
                <w:rFonts w:hint="eastAsia" w:ascii="宋体" w:hAnsi="宋体" w:cs="宋体"/>
                <w:b/>
                <w:color w:val="000000"/>
                <w:sz w:val="28"/>
                <w:highlight w:val="none"/>
              </w:rPr>
              <w:t xml:space="preserve">《中小企业声明函》查询渠道参考工业和信息化部发布的中小企业规模自测小程序。</w:t>
            </w:r>
            <w:r>
              <w:rPr>
                <w:rFonts w:hint="eastAsia" w:ascii="宋体" w:hAnsi="宋体" w:cs="宋体"/>
                <w:sz w:val="28"/>
                <w:szCs w:val="28"/>
                <w:highlight w:val="yellow"/>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具体以《财政部司法部关于政府采购支持监狱企业发展有关问题的通知》（财库〔2014〕68号）的规定为准。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交货和提供服务的时间：见本文件第五章《拟签订的合同文本》及本文件第六章《采购需求》。</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highlight w:val="green"/>
              </w:rPr>
            </w:pPr>
            <w:r>
              <w:rPr>
                <w:rFonts w:hint="eastAsia" w:ascii="宋体" w:hAnsi="宋体" w:cs="宋体"/>
                <w:sz w:val="28"/>
                <w:szCs w:val="28"/>
                <w:highlight w:val="none"/>
              </w:rPr>
              <w:t xml:space="preserve">本项目不接受超过</w:t>
            </w:r>
            <w:r>
              <w:rPr>
                <w:rFonts w:ascii="宋体" w:hAnsi="宋体" w:cs="宋体"/>
                <w:sz w:val="28"/>
                <w:szCs w:val="28"/>
                <w:highlight w:val="none"/>
                <w:lang w:val="en-US"/>
              </w:rPr>
              <w:t xml:space="preserve">160</w:t>
            </w:r>
            <w:r>
              <w:rPr>
                <w:rFonts w:hint="eastAsia" w:ascii="宋体" w:hAnsi="宋体" w:cs="宋体"/>
                <w:sz w:val="28"/>
                <w:szCs w:val="28"/>
                <w:highlight w:val="none"/>
              </w:rPr>
              <w:t xml:space="preserve">万元人民币（采购项目预算金额）的投标报价。报价包括不限于人工费、交通费、设备投入费、招标代理费等完成本项目的所有费用。采购人不再支付报价以外的任何费用。</w:t>
            </w:r>
            <w:r>
              <w:rPr>
                <w:rFonts w:hint="eastAsia" w:ascii="宋体" w:hAnsi="宋体" w:cs="宋体"/>
                <w:sz w:val="28"/>
                <w:szCs w:val="28"/>
                <w:highlight w:val="green"/>
              </w:rPr>
            </w:r>
            <w:r/>
          </w:p>
        </w:tc>
      </w:tr>
      <w:tr>
        <w:trPr/>
        <w:tc>
          <w:tcPr>
            <w:tcW w:w="1560" w:type="dxa"/>
            <w:vAlign w:val="top"/>
            <w:textDirection w:val="lrTb"/>
            <w:noWrap w:val="false"/>
          </w:tcPr>
          <w:p>
            <w:pPr>
              <w:pStyle w:val="861"/>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(十六)</w:t>
            </w:r>
            <w:r>
              <w:rPr>
                <w:rFonts w:hint="eastAsia" w:ascii="宋体" w:hAnsi="宋体" w:eastAsia="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sz w:val="28"/>
                <w:szCs w:val="28"/>
                <w:highlight w:val="green"/>
              </w:rPr>
            </w:pPr>
            <w:r>
              <w:rPr>
                <w:rFonts w:hint="eastAsia" w:ascii="宋体" w:hAnsi="宋体" w:eastAsia="宋体" w:cs="宋体"/>
                <w:sz w:val="28"/>
                <w:szCs w:val="28"/>
              </w:rPr>
              <w:t xml:space="preserve">以人民币报价。</w:t>
            </w:r>
            <w:r>
              <w:rPr>
                <w:rFonts w:hint="eastAsia" w:ascii="宋体" w:hAnsi="宋体" w:eastAsia="宋体" w:cs="宋体"/>
                <w:sz w:val="28"/>
                <w:szCs w:val="28"/>
                <w:highlight w:val="green"/>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861"/>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6962" w:type="dxa"/>
            <w:vAlign w:val="top"/>
            <w:textDirection w:val="lrTb"/>
            <w:noWrap w:val="false"/>
          </w:tcPr>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861"/>
              <w:jc w:val="left"/>
              <w:spacing w:line="400" w:lineRule="exact"/>
              <w:rPr>
                <w:rFonts w:hint="eastAsia" w:ascii="宋体" w:hAnsi="宋体" w:cs="宋体"/>
                <w:color w:val="ff0000"/>
                <w:sz w:val="28"/>
                <w:szCs w:val="28"/>
              </w:rPr>
            </w:pPr>
            <w:r>
              <w:rPr>
                <w:rFonts w:hint="eastAsia" w:ascii="宋体" w:hAnsi="宋体" w:cs="宋体"/>
                <w:color w:val="ff0000"/>
                <w:sz w:val="28"/>
                <w:szCs w:val="28"/>
              </w:rPr>
              <w:t xml:space="preserve">1.投标文件提交时间：2026年</w:t>
            </w:r>
            <w:r>
              <w:rPr>
                <w:rFonts w:hint="eastAsia" w:ascii="宋体" w:hAnsi="宋体" w:cs="宋体"/>
                <w:color w:val="ff0000"/>
                <w:sz w:val="28"/>
                <w:szCs w:val="28"/>
                <w:lang w:val="en-US" w:eastAsia="zh-CN"/>
              </w:rPr>
              <w:t xml:space="preserve">10月26日</w:t>
            </w:r>
            <w:r>
              <w:rPr>
                <w:rFonts w:hint="eastAsia" w:ascii="宋体" w:hAnsi="宋体" w:cs="宋体"/>
                <w:color w:val="ff0000"/>
                <w:sz w:val="28"/>
                <w:szCs w:val="28"/>
              </w:rPr>
              <w:t xml:space="preserve">北京时间09:30前。</w:t>
            </w:r>
            <w:r>
              <w:rPr>
                <w:rFonts w:hint="eastAsia" w:ascii="宋体" w:hAnsi="宋体" w:cs="宋体"/>
                <w:color w:val="ff0000"/>
                <w:sz w:val="28"/>
                <w:szCs w:val="28"/>
              </w:rPr>
            </w:r>
            <w:r/>
          </w:p>
          <w:p>
            <w:pPr>
              <w:pStyle w:val="861"/>
              <w:ind w:left="560" w:hanging="560"/>
              <w:spacing w:line="400" w:lineRule="exact"/>
              <w:rPr>
                <w:rFonts w:hint="eastAsia" w:ascii="宋体" w:hAnsi="宋体" w:cs="宋体"/>
                <w:color w:val="ff0000"/>
                <w:sz w:val="28"/>
                <w:szCs w:val="28"/>
              </w:rPr>
            </w:pPr>
            <w:r>
              <w:rPr>
                <w:rFonts w:hint="eastAsia" w:ascii="宋体" w:hAnsi="宋体" w:cs="宋体"/>
                <w:color w:val="ff0000"/>
                <w:sz w:val="28"/>
                <w:szCs w:val="28"/>
              </w:rPr>
              <w:t xml:space="preserve">2.投标截止时间：2026年</w:t>
            </w:r>
            <w:r>
              <w:rPr>
                <w:rFonts w:hint="eastAsia" w:ascii="宋体" w:hAnsi="宋体" w:cs="宋体"/>
                <w:color w:val="ff0000"/>
                <w:sz w:val="28"/>
                <w:szCs w:val="28"/>
                <w:lang w:val="en-US" w:eastAsia="zh-CN"/>
              </w:rPr>
              <w:t xml:space="preserve">10月26日</w:t>
            </w:r>
            <w:r>
              <w:rPr>
                <w:rFonts w:hint="eastAsia" w:ascii="宋体" w:hAnsi="宋体" w:cs="宋体"/>
                <w:color w:val="ff0000"/>
                <w:sz w:val="28"/>
                <w:szCs w:val="28"/>
              </w:rPr>
              <w:t xml:space="preserve">北京时间09:30。</w:t>
            </w:r>
            <w:r>
              <w:rPr>
                <w:rFonts w:hint="eastAsia" w:ascii="宋体" w:hAnsi="宋体" w:cs="宋体"/>
                <w:color w:val="ff0000"/>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6962" w:type="dxa"/>
            <w:vAlign w:val="top"/>
            <w:textDirection w:val="lrTb"/>
            <w:noWrap w:val="false"/>
          </w:tcPr>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color w:val="ff0000"/>
                <w:sz w:val="28"/>
                <w:szCs w:val="28"/>
              </w:rPr>
              <w:t xml:space="preserve">1.开标时间：2026年</w:t>
            </w:r>
            <w:r>
              <w:rPr>
                <w:rFonts w:hint="eastAsia" w:ascii="宋体" w:hAnsi="宋体" w:cs="宋体"/>
                <w:color w:val="ff0000"/>
                <w:sz w:val="28"/>
                <w:szCs w:val="28"/>
                <w:lang w:val="en-US" w:eastAsia="zh-CN"/>
              </w:rPr>
              <w:t xml:space="preserve">10月26日</w:t>
            </w:r>
            <w:r>
              <w:rPr>
                <w:rFonts w:hint="eastAsia" w:ascii="宋体" w:hAnsi="宋体" w:cs="宋体"/>
                <w:color w:val="ff0000"/>
                <w:sz w:val="28"/>
                <w:szCs w:val="28"/>
              </w:rPr>
              <w:t xml:space="preserve">09：30（标准时间）</w:t>
            </w:r>
            <w:r>
              <w:rPr>
                <w:rFonts w:hint="eastAsia" w:ascii="宋体" w:hAnsi="宋体" w:cs="宋体"/>
                <w:sz w:val="28"/>
                <w:szCs w:val="28"/>
              </w:rPr>
            </w:r>
            <w:r/>
          </w:p>
          <w:p>
            <w:pPr>
              <w:pStyle w:val="861"/>
              <w:jc w:val="left"/>
              <w:spacing w:line="400" w:lineRule="exact"/>
              <w:rPr>
                <w:rFonts w:hint="eastAsia" w:ascii="宋体" w:hAnsi="宋体" w:cs="宋体"/>
              </w:rPr>
            </w:pPr>
            <w:r>
              <w:rPr>
                <w:rFonts w:hint="eastAsia" w:ascii="宋体" w:hAnsi="宋体" w:cs="宋体"/>
                <w:sz w:val="28"/>
                <w:szCs w:val="28"/>
              </w:rPr>
              <w:t xml:space="preserve">2.开标地点：“苏采云”系统“开标大厅”或进入江苏政府采购网--办事指南--供应商--供应商进入，点击“苏采云”进入系统“开标大厅”。</w:t>
            </w:r>
            <w:r>
              <w:rPr>
                <w:rFonts w:hint="eastAsia" w:ascii="宋体" w:hAnsi="宋体" w:cs="宋体"/>
              </w:rPr>
            </w:r>
            <w:r/>
          </w:p>
        </w:tc>
      </w:tr>
      <w:tr>
        <w:trPr>
          <w:trHeight w:val="10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采用综合评分法。</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rPr>
                <w:rFonts w:hint="eastAsia" w:ascii="宋体" w:hAnsi="宋体" w:cs="宋体"/>
                <w:sz w:val="30"/>
                <w:szCs w:val="30"/>
              </w:rPr>
            </w:r>
            <w:r/>
          </w:p>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rPr>
                <w:rFonts w:hint="eastAsia" w:ascii="宋体" w:hAnsi="宋体" w:cs="宋体"/>
                <w:sz w:val="30"/>
                <w:szCs w:val="30"/>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w:t>
            </w:r>
            <w:bookmarkStart w:id="10" w:name="OLE_LINK1"/>
            <w:r>
              <w:rPr>
                <w:rFonts w:hint="eastAsia" w:ascii="宋体" w:hAnsi="宋体" w:cs="宋体"/>
                <w:sz w:val="28"/>
                <w:szCs w:val="28"/>
              </w:rPr>
              <w:t xml:space="preserve">得分相同的，</w:t>
            </w:r>
            <w:bookmarkEnd w:id="10"/>
            <w:r>
              <w:rPr>
                <w:rFonts w:hint="eastAsia" w:ascii="宋体" w:hAnsi="宋体" w:cs="宋体"/>
                <w:sz w:val="28"/>
                <w:szCs w:val="28"/>
              </w:rPr>
              <w:t xml:space="preserve">按投标报价由低到高顺序排列。得分且投标报价相同的，按</w:t>
            </w:r>
            <w:r>
              <w:rPr>
                <w:rFonts w:hint="eastAsia" w:ascii="宋体" w:hAnsi="宋体" w:cs="宋体"/>
                <w:sz w:val="28"/>
                <w:szCs w:val="28"/>
                <w:lang w:val="en-US" w:eastAsia="zh-CN"/>
              </w:rPr>
              <w:t xml:space="preserve">服务</w:t>
            </w:r>
            <w:r>
              <w:rPr>
                <w:rFonts w:hint="eastAsia" w:ascii="宋体" w:hAnsi="宋体" w:cs="宋体"/>
                <w:sz w:val="28"/>
                <w:szCs w:val="28"/>
              </w:rPr>
              <w:t xml:space="preserve">方案得分之和得分由高到低顺序排列。</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（二十九）</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（三十）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000000"/>
                <w:sz w:val="28"/>
                <w:szCs w:val="28"/>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（一）评审中出现下列情形之一的，评审（评标）委员会应当启动异常低价投标（响应）审查程序：</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4.评审（评标）委员会基于专业判断，认为供应商报价过低，有可能影响产品质量或者不能诚信履约的其他情形。</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相关法律法规对供应商报价有规定的，从其规定。</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8"/>
                <w:szCs w:val="28"/>
                <w:lang w:val="en-US" w:eastAsia="zh-CN"/>
              </w:rPr>
            </w:r>
            <w:r/>
          </w:p>
          <w:p>
            <w:pPr>
              <w:pStyle w:val="861"/>
              <w:spacing w:line="40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8"/>
                <w:szCs w:val="28"/>
              </w:rPr>
            </w:r>
            <w:r/>
          </w:p>
          <w:p>
            <w:pPr>
              <w:pStyle w:val="861"/>
              <w:spacing w:line="400" w:lineRule="exact"/>
              <w:rPr>
                <w:rFonts w:hint="eastAsia"/>
              </w:rPr>
            </w:pPr>
            <w:r>
              <w:rPr>
                <w:rFonts w:hint="eastAsia" w:ascii="宋体" w:hAnsi="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rHeight w:val="835"/>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(三十六)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c>
          <w:tcPr>
            <w:tcW w:w="1560"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1.履约保证金的形式：非现金形式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履约保证金的金额：政府采购合同金额（合同总价）的10%提交的履约保证金，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hint="eastAsia" w:ascii="宋体" w:hAnsi="宋体" w:cs="宋体"/>
                <w:sz w:val="28"/>
                <w:szCs w:val="28"/>
              </w:rPr>
            </w:r>
            <w:r/>
          </w:p>
          <w:p>
            <w:pPr>
              <w:pStyle w:val="861"/>
              <w:spacing w:line="400" w:lineRule="exact"/>
              <w:rPr>
                <w:rFonts w:hint="eastAsia" w:ascii="宋体" w:hAnsi="宋体" w:cs="宋体"/>
                <w:color w:val="000000"/>
                <w:sz w:val="28"/>
                <w:szCs w:val="28"/>
              </w:rPr>
            </w:pPr>
            <w:r>
              <w:rPr>
                <w:rFonts w:hint="eastAsia" w:ascii="宋体" w:hAnsi="宋体" w:cs="宋体"/>
                <w:sz w:val="28"/>
                <w:szCs w:val="28"/>
              </w:rPr>
              <w:t xml:space="preserve">中标人应当在签订合同前提交履约保证金，否则采购人可以取消其中标资格。在此情况下，采购人可以与排位在中标人之后第一位的中标候选人签订政府采购合同，以此类推。</w:t>
            </w:r>
            <w:r>
              <w:rPr>
                <w:rFonts w:hint="eastAsia" w:ascii="宋体" w:hAnsi="宋体" w:cs="宋体"/>
                <w:color w:val="000000"/>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lang w:val="en-US"/>
              </w:rPr>
              <w:t xml:space="preserve">2</w:t>
            </w:r>
            <w:r>
              <w:rPr>
                <w:rFonts w:hint="eastAsia" w:ascii="宋体" w:hAnsi="宋体" w:cs="宋体"/>
                <w:sz w:val="28"/>
                <w:szCs w:val="28"/>
              </w:rPr>
              <w:t xml:space="preserve">套，纸质标书的内容和苏采云上的电子投标文件内容一致。</w:t>
            </w:r>
            <w:r>
              <w:rPr>
                <w:rFonts w:hint="eastAsia" w:ascii="宋体" w:hAnsi="宋体" w:cs="宋体"/>
                <w:sz w:val="28"/>
                <w:szCs w:val="28"/>
              </w:rPr>
            </w:r>
            <w:r/>
          </w:p>
        </w:tc>
      </w:tr>
    </w:tbl>
    <w:p>
      <w:pPr>
        <w:pStyle w:val="903"/>
        <w:ind w:firstLine="600"/>
        <w:spacing w:line="346" w:lineRule="auto"/>
        <w:widowControl/>
        <w:rPr>
          <w:rFonts w:hint="eastAsia" w:ascii="宋体" w:hAnsi="宋体" w:eastAsia="宋体" w:cs="宋体"/>
          <w:b/>
          <w:sz w:val="24"/>
          <w:lang w:eastAsia="zh-CN"/>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rPr>
          <w:rFonts w:hint="eastAsia" w:ascii="宋体" w:hAnsi="宋体" w:cs="宋体"/>
          <w:b/>
          <w:sz w:val="24"/>
          <w:lang w:eastAsia="zh-CN"/>
        </w:rPr>
        <w:t xml:space="preserve">（</w:t>
      </w:r>
      <w:r>
        <w:rPr>
          <w:rFonts w:hint="eastAsia" w:ascii="宋体" w:hAnsi="宋体" w:cs="宋体"/>
          <w:b/>
          <w:sz w:val="24"/>
          <w:lang w:val="en-US" w:eastAsia="zh-CN"/>
        </w:rPr>
        <w:t xml:space="preserve">本标准为自行约定标准</w:t>
      </w:r>
      <w:r>
        <w:rPr>
          <w:rFonts w:hint="eastAsia" w:ascii="宋体" w:hAnsi="宋体" w:cs="宋体"/>
          <w:b/>
          <w:sz w:val="24"/>
          <w:lang w:eastAsia="zh-CN"/>
        </w:rPr>
        <w:t xml:space="preserve">）</w:t>
      </w:r>
      <w:r>
        <w:rPr>
          <w:rFonts w:hint="eastAsia" w:ascii="宋体" w:hAnsi="宋体" w:eastAsia="宋体" w:cs="宋体"/>
          <w:b/>
          <w:sz w:val="24"/>
          <w:lang w:eastAsia="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trHeight w:val="680" w:hRule="exact"/>
        </w:trPr>
        <w:tc>
          <w:tcPr>
            <w:tcW w:w="2884" w:type="dxa"/>
            <w:vAlign w:val="center"/>
            <w:textDirection w:val="lrTb"/>
            <w:noWrap w:val="false"/>
          </w:tcPr>
          <w:p>
            <w:pPr>
              <w:pStyle w:val="955"/>
              <w:jc w:val="center"/>
              <w:spacing w:before="168"/>
              <w:rPr>
                <w:rFonts w:hint="eastAsia"/>
                <w:sz w:val="28"/>
                <w:szCs w:val="28"/>
              </w:rPr>
            </w:pPr>
            <w:r>
              <w:rPr>
                <w:rFonts w:hint="eastAsia"/>
                <w:spacing w:val="1"/>
                <w:sz w:val="28"/>
                <w:szCs w:val="28"/>
              </w:rPr>
              <w:t xml:space="preserve">中标或者成交金额</w:t>
            </w:r>
            <w:r>
              <w:rPr>
                <w:rFonts w:hint="eastAsia"/>
                <w:sz w:val="28"/>
                <w:szCs w:val="28"/>
              </w:rPr>
            </w:r>
            <w:r/>
          </w:p>
        </w:tc>
        <w:tc>
          <w:tcPr>
            <w:tcW w:w="2115" w:type="dxa"/>
            <w:vAlign w:val="center"/>
            <w:textDirection w:val="lrTb"/>
            <w:noWrap w:val="false"/>
          </w:tcPr>
          <w:p>
            <w:pPr>
              <w:pStyle w:val="955"/>
              <w:jc w:val="center"/>
              <w:spacing w:before="168"/>
              <w:rPr>
                <w:rFonts w:hint="eastAsia"/>
                <w:sz w:val="28"/>
                <w:szCs w:val="28"/>
              </w:rPr>
            </w:pPr>
            <w:r>
              <w:rPr>
                <w:rFonts w:hint="eastAsia"/>
                <w:spacing w:val="7"/>
                <w:sz w:val="28"/>
                <w:szCs w:val="28"/>
              </w:rPr>
              <w:t xml:space="preserve">费率</w:t>
            </w:r>
            <w:r>
              <w:rPr>
                <w:rFonts w:hint="eastAsia"/>
                <w:sz w:val="28"/>
                <w:szCs w:val="28"/>
              </w:rPr>
            </w:r>
            <w:r/>
          </w:p>
        </w:tc>
      </w:tr>
      <w:tr>
        <w:trPr>
          <w:trHeight w:val="680" w:hRule="exact"/>
        </w:trPr>
        <w:tc>
          <w:tcPr>
            <w:tcW w:w="2884" w:type="dxa"/>
            <w:vAlign w:val="center"/>
            <w:textDirection w:val="lrTb"/>
            <w:noWrap w:val="false"/>
          </w:tcPr>
          <w:p>
            <w:pPr>
              <w:pStyle w:val="955"/>
              <w:spacing w:before="154"/>
              <w:rPr>
                <w:rFonts w:hint="eastAsia"/>
                <w:sz w:val="28"/>
                <w:szCs w:val="28"/>
                <w:lang w:eastAsia="zh-CN"/>
              </w:rPr>
            </w:pPr>
            <w:r>
              <w:rPr>
                <w:rFonts w:hint="eastAsia"/>
                <w:spacing w:val="4"/>
                <w:sz w:val="28"/>
                <w:szCs w:val="28"/>
                <w:lang w:eastAsia="zh-CN"/>
              </w:rPr>
              <w:t xml:space="preserve">最低收费金额(每个委托项目)</w:t>
            </w:r>
            <w:r>
              <w:rPr>
                <w:rFonts w:hint="eastAsia"/>
                <w:sz w:val="28"/>
                <w:szCs w:val="28"/>
                <w:lang w:eastAsia="zh-CN"/>
              </w:rPr>
            </w:r>
            <w:r/>
          </w:p>
        </w:tc>
        <w:tc>
          <w:tcPr>
            <w:tcW w:w="2115" w:type="dxa"/>
            <w:vAlign w:val="center"/>
            <w:textDirection w:val="lrTb"/>
            <w:noWrap w:val="false"/>
          </w:tcPr>
          <w:p>
            <w:pPr>
              <w:pStyle w:val="955"/>
              <w:jc w:val="center"/>
              <w:spacing w:before="155"/>
              <w:rPr>
                <w:rFonts w:hint="eastAsia"/>
                <w:sz w:val="28"/>
                <w:szCs w:val="28"/>
              </w:rPr>
            </w:pPr>
            <w:r>
              <w:rPr>
                <w:rFonts w:hint="eastAsia"/>
                <w:spacing w:val="2"/>
                <w:sz w:val="28"/>
                <w:szCs w:val="28"/>
              </w:rPr>
              <w:t xml:space="preserve">5000元</w:t>
            </w:r>
            <w:r>
              <w:rPr>
                <w:rFonts w:hint="eastAsia"/>
                <w:sz w:val="28"/>
                <w:szCs w:val="28"/>
              </w:rPr>
            </w:r>
            <w:r/>
          </w:p>
        </w:tc>
      </w:tr>
      <w:tr>
        <w:trPr>
          <w:trHeight w:val="680" w:hRule="exact"/>
        </w:trPr>
        <w:tc>
          <w:tcPr>
            <w:tcW w:w="2884" w:type="dxa"/>
            <w:vAlign w:val="center"/>
            <w:textDirection w:val="lrTb"/>
            <w:noWrap w:val="false"/>
          </w:tcPr>
          <w:p>
            <w:pPr>
              <w:pStyle w:val="955"/>
              <w:spacing w:before="155"/>
              <w:rPr>
                <w:rFonts w:hint="eastAsia"/>
                <w:sz w:val="28"/>
                <w:szCs w:val="28"/>
              </w:rPr>
            </w:pPr>
            <w:r>
              <w:rPr>
                <w:rFonts w:hint="eastAsia"/>
                <w:spacing w:val="5"/>
                <w:sz w:val="28"/>
                <w:szCs w:val="28"/>
              </w:rPr>
              <w:t xml:space="preserve">50万元以下(含50万元)</w:t>
            </w:r>
            <w:r>
              <w:rPr>
                <w:rFonts w:hint="eastAsia"/>
                <w:sz w:val="28"/>
                <w:szCs w:val="28"/>
              </w:rPr>
            </w:r>
            <w:r/>
          </w:p>
        </w:tc>
        <w:tc>
          <w:tcPr>
            <w:tcW w:w="2115" w:type="dxa"/>
            <w:vAlign w:val="center"/>
            <w:textDirection w:val="lrTb"/>
            <w:noWrap w:val="false"/>
          </w:tcPr>
          <w:p>
            <w:pPr>
              <w:pStyle w:val="955"/>
              <w:jc w:val="center"/>
              <w:spacing w:before="236"/>
              <w:rPr>
                <w:rFonts w:hint="eastAsia"/>
                <w:sz w:val="28"/>
                <w:szCs w:val="28"/>
              </w:rPr>
            </w:pPr>
            <w:r>
              <w:rPr>
                <w:rFonts w:hint="eastAsia"/>
                <w:spacing w:val="-8"/>
                <w:sz w:val="28"/>
                <w:szCs w:val="28"/>
              </w:rPr>
              <w:t xml:space="preserve">1.6%</w:t>
            </w:r>
            <w:r>
              <w:rPr>
                <w:rFonts w:hint="eastAsia"/>
                <w:sz w:val="28"/>
                <w:szCs w:val="28"/>
              </w:rPr>
            </w:r>
            <w:r/>
          </w:p>
        </w:tc>
      </w:tr>
      <w:tr>
        <w:trPr>
          <w:trHeight w:val="680" w:hRule="exact"/>
        </w:trPr>
        <w:tc>
          <w:tcPr>
            <w:tcW w:w="2884" w:type="dxa"/>
            <w:vAlign w:val="center"/>
            <w:textDirection w:val="lrTb"/>
            <w:noWrap w:val="false"/>
          </w:tcPr>
          <w:p>
            <w:pPr>
              <w:pStyle w:val="955"/>
              <w:spacing w:before="156"/>
              <w:rPr>
                <w:rFonts w:hint="eastAsia"/>
                <w:sz w:val="28"/>
                <w:szCs w:val="28"/>
              </w:rPr>
            </w:pPr>
            <w:r>
              <w:rPr>
                <w:rFonts w:hint="eastAsia"/>
                <w:spacing w:val="4"/>
                <w:sz w:val="28"/>
                <w:szCs w:val="28"/>
              </w:rPr>
              <w:t xml:space="preserve">50-400万元(含400万元)</w:t>
            </w:r>
            <w:r>
              <w:rPr>
                <w:rFonts w:hint="eastAsia"/>
                <w:sz w:val="28"/>
                <w:szCs w:val="28"/>
              </w:rPr>
            </w:r>
            <w:r/>
          </w:p>
        </w:tc>
        <w:tc>
          <w:tcPr>
            <w:tcW w:w="2115" w:type="dxa"/>
            <w:vAlign w:val="center"/>
            <w:textDirection w:val="lrTb"/>
            <w:noWrap w:val="false"/>
          </w:tcPr>
          <w:p>
            <w:pPr>
              <w:pStyle w:val="955"/>
              <w:jc w:val="center"/>
              <w:spacing w:before="237"/>
              <w:rPr>
                <w:rFonts w:hint="eastAsia"/>
                <w:sz w:val="28"/>
                <w:szCs w:val="28"/>
              </w:rPr>
            </w:pPr>
            <w:r>
              <w:rPr>
                <w:rFonts w:hint="eastAsia"/>
                <w:spacing w:val="-7"/>
                <w:sz w:val="28"/>
                <w:szCs w:val="28"/>
              </w:rPr>
              <w:t xml:space="preserve">1.5%</w:t>
            </w:r>
            <w:r>
              <w:rPr>
                <w:rFonts w:hint="eastAsia"/>
                <w:sz w:val="28"/>
                <w:szCs w:val="28"/>
              </w:rPr>
            </w:r>
            <w:r/>
          </w:p>
        </w:tc>
      </w:tr>
      <w:tr>
        <w:trPr>
          <w:trHeight w:val="680" w:hRule="exact"/>
        </w:trPr>
        <w:tc>
          <w:tcPr>
            <w:tcW w:w="2884" w:type="dxa"/>
            <w:vAlign w:val="center"/>
            <w:textDirection w:val="lrTb"/>
            <w:noWrap w:val="false"/>
          </w:tcPr>
          <w:p>
            <w:pPr>
              <w:pStyle w:val="955"/>
              <w:spacing w:before="167"/>
              <w:rPr>
                <w:rFonts w:hint="eastAsia"/>
                <w:sz w:val="28"/>
                <w:szCs w:val="28"/>
              </w:rPr>
            </w:pPr>
            <w:r>
              <w:rPr>
                <w:rFonts w:hint="eastAsia"/>
                <w:spacing w:val="3"/>
                <w:sz w:val="28"/>
                <w:szCs w:val="28"/>
              </w:rPr>
              <w:t xml:space="preserve">400-1000万元(含1000万元)</w:t>
            </w:r>
            <w:r>
              <w:rPr>
                <w:rFonts w:hint="eastAsia"/>
                <w:sz w:val="28"/>
                <w:szCs w:val="28"/>
              </w:rPr>
            </w:r>
            <w:r/>
          </w:p>
        </w:tc>
        <w:tc>
          <w:tcPr>
            <w:tcW w:w="2115" w:type="dxa"/>
            <w:vAlign w:val="center"/>
            <w:textDirection w:val="lrTb"/>
            <w:noWrap w:val="false"/>
          </w:tcPr>
          <w:p>
            <w:pPr>
              <w:pStyle w:val="955"/>
              <w:jc w:val="center"/>
              <w:spacing w:before="248"/>
              <w:rPr>
                <w:rFonts w:hint="eastAsia"/>
                <w:sz w:val="28"/>
                <w:szCs w:val="28"/>
              </w:rPr>
            </w:pPr>
            <w:r>
              <w:rPr>
                <w:rFonts w:hint="eastAsia"/>
                <w:spacing w:val="-5"/>
                <w:sz w:val="28"/>
                <w:szCs w:val="28"/>
              </w:rPr>
              <w:t xml:space="preserve">1.1%</w:t>
            </w:r>
            <w:r>
              <w:rPr>
                <w:rFonts w:hint="eastAsia"/>
                <w:sz w:val="28"/>
                <w:szCs w:val="28"/>
              </w:rPr>
            </w:r>
            <w:r/>
          </w:p>
        </w:tc>
      </w:tr>
      <w:tr>
        <w:trPr>
          <w:trHeight w:val="680" w:hRule="exact"/>
        </w:trPr>
        <w:tc>
          <w:tcPr>
            <w:tcW w:w="2884" w:type="dxa"/>
            <w:vAlign w:val="center"/>
            <w:textDirection w:val="lrTb"/>
            <w:noWrap w:val="false"/>
          </w:tcPr>
          <w:p>
            <w:pPr>
              <w:pStyle w:val="955"/>
              <w:spacing w:before="158"/>
              <w:rPr>
                <w:rFonts w:hint="eastAsia"/>
                <w:sz w:val="28"/>
                <w:szCs w:val="28"/>
              </w:rPr>
            </w:pPr>
            <w:r>
              <w:rPr>
                <w:rFonts w:hint="eastAsia"/>
                <w:spacing w:val="3"/>
                <w:sz w:val="28"/>
                <w:szCs w:val="28"/>
              </w:rPr>
              <w:t xml:space="preserve">1000-5000万元(含5000万元)</w:t>
            </w:r>
            <w:r>
              <w:rPr>
                <w:rFonts w:hint="eastAsia"/>
                <w:sz w:val="28"/>
                <w:szCs w:val="28"/>
              </w:rPr>
            </w:r>
            <w:r/>
          </w:p>
        </w:tc>
        <w:tc>
          <w:tcPr>
            <w:tcW w:w="2115" w:type="dxa"/>
            <w:vAlign w:val="center"/>
            <w:textDirection w:val="lrTb"/>
            <w:noWrap w:val="false"/>
          </w:tcPr>
          <w:p>
            <w:pPr>
              <w:pStyle w:val="955"/>
              <w:jc w:val="center"/>
              <w:spacing w:before="240"/>
              <w:rPr>
                <w:rFonts w:hint="eastAsia"/>
                <w:sz w:val="28"/>
                <w:szCs w:val="28"/>
              </w:rPr>
            </w:pPr>
            <w:r>
              <w:rPr>
                <w:rFonts w:hint="eastAsia"/>
                <w:spacing w:val="-3"/>
                <w:sz w:val="28"/>
                <w:szCs w:val="28"/>
              </w:rPr>
              <w:t xml:space="preserve">0.8%</w:t>
            </w:r>
            <w:r>
              <w:rPr>
                <w:rFonts w:hint="eastAsia"/>
                <w:sz w:val="28"/>
                <w:szCs w:val="28"/>
              </w:rPr>
            </w:r>
            <w:r/>
          </w:p>
        </w:tc>
      </w:tr>
      <w:tr>
        <w:trPr>
          <w:trHeight w:val="680" w:hRule="exact"/>
        </w:trPr>
        <w:tc>
          <w:tcPr>
            <w:tcW w:w="2884" w:type="dxa"/>
            <w:vAlign w:val="center"/>
            <w:textDirection w:val="lrTb"/>
            <w:noWrap w:val="false"/>
          </w:tcPr>
          <w:p>
            <w:pPr>
              <w:pStyle w:val="955"/>
              <w:spacing w:before="159"/>
              <w:rPr>
                <w:rFonts w:hint="eastAsia"/>
                <w:sz w:val="28"/>
                <w:szCs w:val="28"/>
              </w:rPr>
            </w:pPr>
            <w:r>
              <w:rPr>
                <w:rFonts w:hint="eastAsia"/>
                <w:spacing w:val="5"/>
                <w:sz w:val="28"/>
                <w:szCs w:val="28"/>
              </w:rPr>
              <w:t xml:space="preserve">5000-1亿元(含1亿元)</w:t>
            </w:r>
            <w:r>
              <w:rPr>
                <w:rFonts w:hint="eastAsia"/>
                <w:sz w:val="28"/>
                <w:szCs w:val="28"/>
              </w:rPr>
            </w:r>
            <w:r/>
          </w:p>
        </w:tc>
        <w:tc>
          <w:tcPr>
            <w:tcW w:w="2115" w:type="dxa"/>
            <w:vAlign w:val="center"/>
            <w:textDirection w:val="lrTb"/>
            <w:noWrap w:val="false"/>
          </w:tcPr>
          <w:p>
            <w:pPr>
              <w:pStyle w:val="955"/>
              <w:jc w:val="center"/>
              <w:spacing w:before="241"/>
              <w:rPr>
                <w:rFonts w:hint="eastAsia"/>
                <w:sz w:val="28"/>
                <w:szCs w:val="28"/>
              </w:rPr>
            </w:pPr>
            <w:r>
              <w:rPr>
                <w:rFonts w:hint="eastAsia"/>
                <w:spacing w:val="-2"/>
                <w:sz w:val="28"/>
                <w:szCs w:val="28"/>
              </w:rPr>
              <w:t xml:space="preserve">0.25%</w:t>
            </w:r>
            <w:r>
              <w:rPr>
                <w:rFonts w:hint="eastAsia"/>
                <w:sz w:val="28"/>
                <w:szCs w:val="28"/>
              </w:rPr>
            </w:r>
            <w:r/>
          </w:p>
        </w:tc>
      </w:tr>
      <w:tr>
        <w:trPr>
          <w:trHeight w:val="680" w:hRule="exact"/>
        </w:trPr>
        <w:tc>
          <w:tcPr>
            <w:tcW w:w="2884" w:type="dxa"/>
            <w:vAlign w:val="center"/>
            <w:textDirection w:val="lrTb"/>
            <w:noWrap w:val="false"/>
          </w:tcPr>
          <w:p>
            <w:pPr>
              <w:pStyle w:val="955"/>
              <w:spacing w:before="170"/>
              <w:rPr>
                <w:rFonts w:hint="eastAsia"/>
                <w:sz w:val="28"/>
                <w:szCs w:val="28"/>
              </w:rPr>
            </w:pPr>
            <w:r>
              <w:rPr>
                <w:rFonts w:hint="eastAsia"/>
                <w:spacing w:val="5"/>
                <w:sz w:val="28"/>
                <w:szCs w:val="28"/>
              </w:rPr>
              <w:t xml:space="preserve">1-10亿元(含10亿元)</w:t>
            </w:r>
            <w:r>
              <w:rPr>
                <w:rFonts w:hint="eastAsia"/>
                <w:sz w:val="28"/>
                <w:szCs w:val="28"/>
              </w:rPr>
            </w:r>
            <w:r/>
          </w:p>
        </w:tc>
        <w:tc>
          <w:tcPr>
            <w:tcW w:w="2115" w:type="dxa"/>
            <w:vAlign w:val="center"/>
            <w:textDirection w:val="lrTb"/>
            <w:noWrap w:val="false"/>
          </w:tcPr>
          <w:p>
            <w:pPr>
              <w:pStyle w:val="955"/>
              <w:jc w:val="center"/>
              <w:spacing w:before="252"/>
              <w:rPr>
                <w:rFonts w:hint="eastAsia"/>
                <w:sz w:val="28"/>
                <w:szCs w:val="28"/>
              </w:rPr>
            </w:pPr>
            <w:r>
              <w:rPr>
                <w:rFonts w:hint="eastAsia"/>
                <w:spacing w:val="-3"/>
                <w:sz w:val="28"/>
                <w:szCs w:val="28"/>
              </w:rPr>
              <w:t xml:space="preserve">0.05%</w:t>
            </w:r>
            <w:r>
              <w:rPr>
                <w:rFonts w:hint="eastAsia"/>
                <w:sz w:val="28"/>
                <w:szCs w:val="28"/>
              </w:rPr>
            </w:r>
            <w:r/>
          </w:p>
        </w:tc>
      </w:tr>
      <w:tr>
        <w:trPr>
          <w:trHeight w:val="680" w:hRule="exact"/>
        </w:trPr>
        <w:tc>
          <w:tcPr>
            <w:tcW w:w="2884" w:type="dxa"/>
            <w:vAlign w:val="center"/>
            <w:textDirection w:val="lrTb"/>
            <w:noWrap w:val="false"/>
          </w:tcPr>
          <w:p>
            <w:pPr>
              <w:pStyle w:val="955"/>
              <w:spacing w:before="162"/>
              <w:rPr>
                <w:rFonts w:hint="eastAsia"/>
                <w:sz w:val="28"/>
                <w:szCs w:val="28"/>
              </w:rPr>
            </w:pPr>
            <w:r>
              <w:rPr>
                <w:rFonts w:hint="eastAsia"/>
                <w:spacing w:val="5"/>
                <w:sz w:val="28"/>
                <w:szCs w:val="28"/>
              </w:rPr>
              <w:t xml:space="preserve">10-50亿元(含50亿元)</w:t>
            </w:r>
            <w:r>
              <w:rPr>
                <w:rFonts w:hint="eastAsia"/>
                <w:sz w:val="28"/>
                <w:szCs w:val="28"/>
              </w:rPr>
            </w:r>
            <w:r/>
          </w:p>
        </w:tc>
        <w:tc>
          <w:tcPr>
            <w:tcW w:w="2115" w:type="dxa"/>
            <w:vAlign w:val="center"/>
            <w:textDirection w:val="lrTb"/>
            <w:noWrap w:val="false"/>
          </w:tcPr>
          <w:p>
            <w:pPr>
              <w:pStyle w:val="955"/>
              <w:jc w:val="center"/>
              <w:spacing w:before="243"/>
              <w:rPr>
                <w:rFonts w:hint="eastAsia"/>
                <w:sz w:val="28"/>
                <w:szCs w:val="28"/>
              </w:rPr>
            </w:pPr>
            <w:r>
              <w:rPr>
                <w:rFonts w:hint="eastAsia"/>
                <w:spacing w:val="-3"/>
                <w:sz w:val="28"/>
                <w:szCs w:val="28"/>
              </w:rPr>
              <w:t xml:space="preserve">0.01%</w:t>
            </w:r>
            <w:r>
              <w:rPr>
                <w:rFonts w:hint="eastAsia"/>
                <w:sz w:val="28"/>
                <w:szCs w:val="28"/>
              </w:rPr>
            </w:r>
            <w:r/>
          </w:p>
        </w:tc>
      </w:tr>
      <w:tr>
        <w:trPr>
          <w:trHeight w:val="680" w:hRule="exact"/>
        </w:trPr>
        <w:tc>
          <w:tcPr>
            <w:tcW w:w="2884" w:type="dxa"/>
            <w:vAlign w:val="center"/>
            <w:textDirection w:val="lrTb"/>
            <w:noWrap w:val="false"/>
          </w:tcPr>
          <w:p>
            <w:pPr>
              <w:pStyle w:val="955"/>
              <w:spacing w:before="164"/>
              <w:rPr>
                <w:rFonts w:hint="eastAsia"/>
                <w:sz w:val="28"/>
                <w:szCs w:val="28"/>
              </w:rPr>
            </w:pPr>
            <w:r>
              <w:rPr>
                <w:rFonts w:hint="eastAsia"/>
                <w:spacing w:val="2"/>
                <w:sz w:val="28"/>
                <w:szCs w:val="28"/>
              </w:rPr>
              <w:t xml:space="preserve">50亿元以上</w:t>
            </w:r>
            <w:r>
              <w:rPr>
                <w:rFonts w:hint="eastAsia"/>
                <w:sz w:val="28"/>
                <w:szCs w:val="28"/>
              </w:rPr>
            </w:r>
            <w:r/>
          </w:p>
        </w:tc>
        <w:tc>
          <w:tcPr>
            <w:tcW w:w="2115" w:type="dxa"/>
            <w:vAlign w:val="center"/>
            <w:textDirection w:val="lrTb"/>
            <w:noWrap w:val="false"/>
          </w:tcPr>
          <w:p>
            <w:pPr>
              <w:pStyle w:val="955"/>
              <w:jc w:val="center"/>
              <w:spacing w:before="245"/>
              <w:rPr>
                <w:rFonts w:hint="eastAsia"/>
                <w:sz w:val="28"/>
                <w:szCs w:val="28"/>
              </w:rPr>
            </w:pPr>
            <w:r>
              <w:rPr>
                <w:rFonts w:hint="eastAsia"/>
                <w:spacing w:val="-2"/>
                <w:sz w:val="28"/>
                <w:szCs w:val="28"/>
              </w:rPr>
              <w:t xml:space="preserve">0.005%</w:t>
            </w:r>
            <w:r>
              <w:rPr>
                <w:rFonts w:hint="eastAsia"/>
                <w:sz w:val="28"/>
                <w:szCs w:val="28"/>
              </w:rPr>
            </w:r>
            <w:r/>
          </w:p>
        </w:tc>
      </w:tr>
    </w:tbl>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7.以上价格为协会指导价，双方可根据项目难易程度和优质优价原则协商确定。</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账号：3203020171010000003980</w:t>
      </w:r>
      <w:r>
        <w:rPr>
          <w:rFonts w:hint="eastAsia" w:ascii="宋体" w:hAnsi="宋体" w:cs="宋体"/>
          <w:sz w:val="28"/>
          <w:szCs w:val="28"/>
        </w:rPr>
      </w:r>
      <w:r/>
    </w:p>
    <w:p>
      <w:pPr>
        <w:pStyle w:val="861"/>
        <w:jc w:val="center"/>
        <w:widowControl/>
        <w:rPr>
          <w:rFonts w:hint="eastAsia" w:ascii="宋体" w:hAnsi="宋体" w:cs="宋体"/>
          <w:b/>
          <w:sz w:val="32"/>
          <w:szCs w:val="28"/>
        </w:rPr>
      </w:pPr>
      <w:r>
        <w:rPr>
          <w:rFonts w:hint="eastAsia" w:ascii="宋体" w:hAnsi="宋体" w:cs="宋体"/>
        </w:rPr>
        <w:br w:type="page" w:clear="all"/>
      </w:r>
      <w:bookmarkStart w:id="11" w:name="_Toc3982"/>
      <w:r>
        <w:rPr>
          <w:rStyle w:val="868"/>
          <w:rFonts w:hint="eastAsia" w:ascii="宋体" w:hAnsi="宋体" w:eastAsia="宋体" w:cs="宋体"/>
        </w:rPr>
        <w:t xml:space="preserve">第四章</w:t>
      </w:r>
      <w:r>
        <w:rPr>
          <w:rStyle w:val="868"/>
          <w:rFonts w:ascii="宋体" w:hAnsi="宋体" w:eastAsia="宋体" w:cs="宋体"/>
          <w:lang w:val="en-US"/>
        </w:rPr>
        <w:t xml:space="preserve"> </w:t>
      </w:r>
      <w:r>
        <w:rPr>
          <w:rStyle w:val="868"/>
          <w:rFonts w:hint="eastAsia" w:ascii="宋体" w:hAnsi="宋体" w:eastAsia="宋体" w:cs="宋体"/>
        </w:rPr>
        <w:t xml:space="preserve">评标标准</w:t>
      </w:r>
      <w:bookmarkEnd w:id="6"/>
      <w:r/>
      <w:bookmarkEnd w:id="11"/>
      <w:r>
        <w:rPr>
          <w:rFonts w:hint="eastAsia" w:ascii="宋体" w:hAnsi="宋体" w:cs="宋体"/>
          <w:b/>
          <w:sz w:val="32"/>
          <w:szCs w:val="28"/>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1206"/>
        <w:gridCol w:w="6804"/>
      </w:tblGrid>
      <w:tr>
        <w:trPr>
          <w:trHeight w:val="522"/>
        </w:trPr>
        <w:tc>
          <w:tcPr>
            <w:gridSpan w:val="2"/>
            <w:tcW w:w="2122" w:type="dxa"/>
            <w:vAlign w:val="center"/>
            <w:textDirection w:val="lrTb"/>
            <w:noWrap w:val="false"/>
          </w:tcPr>
          <w:p>
            <w:pPr>
              <w:pStyle w:val="861"/>
              <w:jc w:val="center"/>
              <w:rPr>
                <w:rFonts w:hint="eastAsia" w:ascii="宋体" w:hAnsi="宋体" w:eastAsia="宋体" w:cs="宋体"/>
                <w:sz w:val="24"/>
              </w:rPr>
            </w:pPr>
            <w:r/>
            <w:bookmarkStart w:id="12" w:name="_Toc522790134"/>
            <w:r>
              <w:rPr>
                <w:rFonts w:hint="eastAsia" w:ascii="宋体" w:hAnsi="宋体" w:eastAsia="宋体" w:cs="宋体"/>
                <w:b/>
                <w:sz w:val="24"/>
              </w:rPr>
              <w:t xml:space="preserve">评审因素及分值</w:t>
            </w:r>
            <w:r>
              <w:rPr>
                <w:rFonts w:hint="eastAsia" w:ascii="宋体" w:hAnsi="宋体" w:eastAsia="宋体" w:cs="宋体"/>
                <w:sz w:val="24"/>
              </w:rPr>
            </w:r>
            <w:r/>
          </w:p>
        </w:tc>
        <w:tc>
          <w:tcPr>
            <w:tcW w:w="6804" w:type="dxa"/>
            <w:vAlign w:val="center"/>
            <w:textDirection w:val="lrTb"/>
            <w:noWrap w:val="false"/>
          </w:tcPr>
          <w:p>
            <w:pPr>
              <w:pStyle w:val="861"/>
              <w:jc w:val="center"/>
              <w:rPr>
                <w:rFonts w:hint="eastAsia" w:ascii="宋体" w:hAnsi="宋体" w:eastAsia="宋体" w:cs="宋体"/>
                <w:sz w:val="24"/>
              </w:rPr>
            </w:pPr>
            <w:r>
              <w:rPr>
                <w:rFonts w:hint="eastAsia" w:ascii="宋体" w:hAnsi="宋体" w:eastAsia="宋体" w:cs="宋体"/>
                <w:b/>
                <w:bCs/>
                <w:sz w:val="24"/>
              </w:rPr>
              <w:t xml:space="preserve">评审因素细化和量化</w:t>
            </w:r>
            <w:r>
              <w:rPr>
                <w:rFonts w:hint="eastAsia" w:ascii="宋体" w:hAnsi="宋体" w:eastAsia="宋体" w:cs="宋体"/>
                <w:sz w:val="24"/>
              </w:rPr>
            </w:r>
            <w:r/>
          </w:p>
        </w:tc>
      </w:tr>
      <w:tr>
        <w:trPr>
          <w:trHeight w:val="1117"/>
        </w:trPr>
        <w:tc>
          <w:tcPr>
            <w:gridSpan w:val="2"/>
            <w:tcW w:w="2122" w:type="dxa"/>
            <w:vAlign w:val="center"/>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t xml:space="preserve">价格部分</w:t>
            </w: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w:t>
            </w:r>
            <w:r>
              <w:rPr>
                <w:rFonts w:hint="eastAsia" w:ascii="宋体" w:hAnsi="宋体" w:eastAsia="宋体" w:cs="宋体"/>
                <w:sz w:val="24"/>
              </w:rPr>
            </w:r>
            <w:r/>
          </w:p>
        </w:tc>
        <w:tc>
          <w:tcPr>
            <w:tcW w:w="6804" w:type="dxa"/>
            <w:vAlign w:val="center"/>
            <w:textDirection w:val="lrTb"/>
            <w:noWrap w:val="false"/>
          </w:tcPr>
          <w:p>
            <w:pPr>
              <w:pStyle w:val="861"/>
              <w:rPr>
                <w:rFonts w:hint="eastAsia" w:ascii="宋体" w:hAnsi="宋体" w:eastAsia="宋体" w:cs="宋体"/>
                <w:sz w:val="24"/>
              </w:rPr>
            </w:pPr>
            <w:r>
              <w:rPr>
                <w:rFonts w:hint="eastAsia" w:ascii="宋体" w:hAnsi="宋体" w:eastAsia="宋体" w:cs="宋体"/>
                <w:sz w:val="24"/>
              </w:rPr>
              <w:t xml:space="preserve">采用低价优先法计算，即满足招标文件要求且投标人评审价格最低的投标报价为评标基准价，其价格得分为满分。</w:t>
            </w:r>
            <w:r>
              <w:rPr>
                <w:rFonts w:hint="eastAsia" w:ascii="宋体" w:hAnsi="宋体" w:eastAsia="宋体" w:cs="宋体"/>
                <w:sz w:val="24"/>
              </w:rPr>
            </w:r>
            <w:r/>
          </w:p>
          <w:p>
            <w:pPr>
              <w:pStyle w:val="861"/>
              <w:rPr>
                <w:rFonts w:ascii="宋体" w:hAnsi="宋体" w:eastAsia="宋体" w:cs="宋体"/>
                <w:sz w:val="24"/>
                <w:lang w:val="en-US" w:eastAsia="zh-CN"/>
              </w:rPr>
            </w:pPr>
            <w:r>
              <w:rPr>
                <w:rFonts w:hint="eastAsia" w:ascii="宋体" w:hAnsi="宋体" w:eastAsia="宋体" w:cs="宋体"/>
                <w:sz w:val="24"/>
              </w:rPr>
              <w:t xml:space="preserve">各投标人价格得分=最低报价（投标人的最低评审价格）÷各投标人评审价格×</w:t>
            </w:r>
            <w:r>
              <w:rPr>
                <w:rFonts w:hint="eastAsia" w:ascii="宋体" w:hAnsi="宋体" w:eastAsia="宋体" w:cs="宋体"/>
                <w:sz w:val="24"/>
                <w:lang w:val="en-US" w:eastAsia="zh-CN"/>
              </w:rPr>
              <w:t xml:space="preserve">15</w:t>
            </w:r>
            <w:r>
              <w:rPr>
                <w:rFonts w:ascii="宋体" w:hAnsi="宋体" w:eastAsia="宋体" w:cs="宋体"/>
                <w:sz w:val="24"/>
                <w:lang w:val="en-US" w:eastAsia="zh-CN"/>
              </w:rPr>
            </w:r>
            <w:r/>
          </w:p>
          <w:p>
            <w:pPr>
              <w:pStyle w:val="861"/>
              <w:rPr>
                <w:rFonts w:hint="eastAsia" w:ascii="宋体" w:hAnsi="宋体" w:eastAsia="宋体" w:cs="宋体"/>
                <w:sz w:val="24"/>
              </w:rPr>
            </w:pPr>
            <w:r>
              <w:rPr>
                <w:rFonts w:hint="eastAsia" w:ascii="宋体" w:hAnsi="宋体" w:eastAsia="宋体" w:cs="宋体"/>
                <w:sz w:val="24"/>
              </w:rPr>
              <w:t xml:space="preserve">（分值计算结果保留两位小数）</w:t>
            </w: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备注：促进中小微企业发展政策：根据《政府采购促进中小企业发展管理办法》规定，对小、微型企业</w:t>
            </w:r>
            <w:r>
              <w:rPr>
                <w:rFonts w:hint="eastAsia" w:ascii="宋体" w:hAnsi="宋体" w:eastAsia="宋体" w:cs="宋体"/>
                <w:sz w:val="24"/>
                <w:lang w:val="en-US" w:eastAsia="zh-CN"/>
              </w:rPr>
              <w:t xml:space="preserve">服务</w:t>
            </w:r>
            <w:r>
              <w:rPr>
                <w:rFonts w:hint="eastAsia" w:ascii="宋体" w:hAnsi="宋体" w:eastAsia="宋体" w:cs="宋体"/>
                <w:sz w:val="24"/>
              </w:rPr>
              <w:t xml:space="preserve">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rPr>
            </w:r>
            <w:r/>
          </w:p>
        </w:tc>
      </w:tr>
      <w:tr>
        <w:trPr>
          <w:trHeight w:val="20"/>
        </w:trPr>
        <w:tc>
          <w:tcPr>
            <w:tcW w:w="916" w:type="dxa"/>
            <w:vAlign w:val="center"/>
            <w:vMerge w:val="restart"/>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t xml:space="preserve">商务部分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23</w:t>
            </w:r>
            <w:r>
              <w:rPr>
                <w:rFonts w:hint="eastAsia" w:ascii="宋体" w:hAnsi="宋体" w:eastAsia="宋体" w:cs="宋体"/>
                <w:sz w:val="24"/>
                <w:highlight w:val="none"/>
              </w:rPr>
              <w:t xml:space="preserve">分）</w:t>
            </w: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bCs/>
                <w:sz w:val="24"/>
              </w:rPr>
            </w:pPr>
            <w:r>
              <w:rPr>
                <w:rFonts w:hint="eastAsia" w:ascii="宋体" w:hAnsi="宋体" w:eastAsia="宋体" w:cs="宋体"/>
                <w:bCs/>
                <w:sz w:val="24"/>
              </w:rPr>
              <w:t xml:space="preserve">业绩</w:t>
            </w:r>
            <w:r>
              <w:rPr>
                <w:rFonts w:hint="eastAsia" w:ascii="宋体" w:hAnsi="宋体" w:eastAsia="宋体" w:cs="宋体"/>
                <w:bCs/>
                <w:sz w:val="24"/>
              </w:rPr>
            </w:r>
            <w:r/>
          </w:p>
          <w:p>
            <w:pPr>
              <w:pStyle w:val="861"/>
              <w:jc w:val="center"/>
              <w:rPr>
                <w:rFonts w:hint="eastAsia" w:ascii="宋体" w:hAnsi="宋体" w:eastAsia="宋体" w:cs="宋体"/>
                <w:sz w:val="24"/>
              </w:rPr>
            </w:pPr>
            <w:r>
              <w:rPr>
                <w:rFonts w:hint="eastAsia" w:ascii="宋体" w:hAnsi="宋体" w:eastAsia="宋体" w:cs="宋体"/>
                <w:sz w:val="24"/>
              </w:rPr>
              <w:t xml:space="preserve">（4分）</w:t>
            </w:r>
            <w:r>
              <w:rPr>
                <w:rFonts w:hint="eastAsia" w:ascii="宋体" w:hAnsi="宋体" w:eastAsia="宋体" w:cs="宋体"/>
                <w:sz w:val="24"/>
              </w:rPr>
            </w:r>
            <w:r/>
          </w:p>
        </w:tc>
        <w:tc>
          <w:tcPr>
            <w:tcW w:w="6804" w:type="dxa"/>
            <w:vAlign w:val="center"/>
            <w:textDirection w:val="lrTb"/>
            <w:noWrap w:val="false"/>
          </w:tcPr>
          <w:p>
            <w:pPr>
              <w:pStyle w:val="861"/>
              <w:rPr>
                <w:rFonts w:hint="eastAsia" w:ascii="宋体" w:hAnsi="宋体" w:eastAsia="宋体" w:cs="宋体"/>
                <w:sz w:val="24"/>
              </w:rPr>
            </w:pPr>
            <w:r>
              <w:rPr>
                <w:rFonts w:hint="eastAsia" w:ascii="宋体" w:hAnsi="宋体" w:eastAsia="宋体" w:cs="宋体"/>
                <w:sz w:val="24"/>
              </w:rPr>
              <w:t xml:space="preserve">投标文件中提供投标人为乙方，合同签订日期在2023年</w:t>
            </w:r>
            <w:r>
              <w:rPr>
                <w:rFonts w:ascii="宋体" w:hAnsi="宋体" w:eastAsia="宋体" w:cs="宋体"/>
                <w:sz w:val="24"/>
                <w:lang w:val="en-US"/>
              </w:rPr>
              <w:t xml:space="preserve">9</w:t>
            </w:r>
            <w:r>
              <w:rPr>
                <w:rFonts w:hint="eastAsia" w:ascii="宋体" w:hAnsi="宋体" w:eastAsia="宋体" w:cs="宋体"/>
                <w:sz w:val="24"/>
              </w:rPr>
              <w:t xml:space="preserve">月1日后，合同内容</w:t>
            </w:r>
            <w:r>
              <w:rPr>
                <w:rFonts w:hint="eastAsia" w:ascii="宋体" w:hAnsi="宋体" w:eastAsia="宋体" w:cs="宋体"/>
                <w:sz w:val="24"/>
                <w:lang w:val="en-US" w:eastAsia="zh-CN"/>
              </w:rPr>
              <w:t xml:space="preserve">为</w:t>
            </w:r>
            <w:r>
              <w:rPr>
                <w:rFonts w:hint="eastAsia" w:ascii="Segoe UI" w:hAnsi="Segoe UI" w:eastAsia="宋体" w:cs="Segoe UI"/>
                <w:i w:val="0"/>
                <w:iCs w:val="0"/>
                <w:caps w:val="0"/>
                <w:color w:val="0f1115"/>
                <w:spacing w:val="0"/>
                <w:sz w:val="24"/>
                <w:szCs w:val="24"/>
                <w:shd w:val="clear" w:color="auto" w:fill="ffffff"/>
                <w:lang w:val="en-US" w:eastAsia="zh-CN"/>
              </w:rPr>
              <w:t xml:space="preserve">与本项目相关或</w:t>
            </w:r>
            <w:r>
              <w:rPr>
                <w:rFonts w:hint="eastAsia" w:ascii="宋体" w:hAnsi="宋体" w:eastAsia="宋体" w:cs="宋体"/>
                <w:sz w:val="24"/>
              </w:rPr>
              <w:t xml:space="preserve">类似</w:t>
            </w:r>
            <w:r>
              <w:rPr>
                <w:rFonts w:hint="eastAsia" w:ascii="宋体" w:hAnsi="宋体" w:eastAsia="宋体" w:cs="宋体"/>
                <w:sz w:val="24"/>
                <w:lang w:val="en-US" w:eastAsia="zh-CN"/>
              </w:rPr>
              <w:t xml:space="preserve">的</w:t>
            </w:r>
            <w:r>
              <w:rPr>
                <w:rFonts w:hint="eastAsia" w:ascii="宋体" w:hAnsi="宋体" w:eastAsia="宋体" w:cs="宋体"/>
                <w:sz w:val="24"/>
              </w:rPr>
              <w:t xml:space="preserve">项目合同每有一个得2分，本项最高得4分。</w:t>
            </w:r>
            <w:r>
              <w:rPr>
                <w:rFonts w:hint="eastAsia" w:ascii="宋体" w:hAnsi="宋体" w:eastAsia="宋体" w:cs="宋体"/>
                <w:sz w:val="24"/>
              </w:rPr>
            </w:r>
            <w:r/>
          </w:p>
          <w:p>
            <w:pPr>
              <w:pStyle w:val="861"/>
              <w:rPr>
                <w:rFonts w:hint="eastAsia" w:ascii="宋体" w:hAnsi="宋体" w:eastAsia="宋体" w:cs="宋体"/>
                <w:b/>
                <w:bCs/>
                <w:sz w:val="24"/>
              </w:rPr>
            </w:pPr>
            <w:r>
              <w:rPr>
                <w:rFonts w:hint="eastAsia" w:ascii="宋体" w:hAnsi="宋体" w:eastAsia="宋体" w:cs="宋体"/>
                <w:b/>
                <w:bCs/>
                <w:sz w:val="24"/>
              </w:rPr>
              <w:t xml:space="preserve">提供合同扫描件并加盖电子签章，否则不得分。</w:t>
            </w:r>
            <w:r>
              <w:rPr>
                <w:rFonts w:hint="eastAsia" w:ascii="宋体" w:hAnsi="宋体" w:eastAsia="宋体" w:cs="宋体"/>
                <w:b/>
                <w:bCs/>
                <w:sz w:val="24"/>
              </w:rPr>
            </w:r>
            <w:r/>
          </w:p>
        </w:tc>
      </w:tr>
      <w:tr>
        <w:trPr>
          <w:trHeight w:val="20"/>
        </w:trPr>
        <w:tc>
          <w:tcPr>
            <w:tcW w:w="916" w:type="dxa"/>
            <w:vAlign w:val="center"/>
            <w:vMerge w:val="continue"/>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bCs/>
                <w:sz w:val="24"/>
              </w:rPr>
            </w:pPr>
            <w:r>
              <w:rPr>
                <w:rFonts w:hint="eastAsia" w:ascii="宋体" w:hAnsi="宋体" w:eastAsia="宋体" w:cs="宋体"/>
                <w:bCs/>
                <w:sz w:val="24"/>
                <w:lang w:val="en-US" w:eastAsia="zh-CN"/>
              </w:rPr>
              <w:t xml:space="preserve">投标人</w:t>
            </w:r>
            <w:r>
              <w:rPr>
                <w:rFonts w:hint="eastAsia" w:ascii="宋体" w:hAnsi="宋体" w:eastAsia="宋体" w:cs="宋体"/>
                <w:bCs/>
                <w:sz w:val="24"/>
              </w:rPr>
              <w:t xml:space="preserve">评价</w:t>
            </w:r>
            <w:r>
              <w:rPr>
                <w:rFonts w:hint="eastAsia" w:ascii="宋体" w:hAnsi="宋体" w:eastAsia="宋体" w:cs="宋体"/>
                <w:bCs/>
                <w:sz w:val="24"/>
              </w:rPr>
            </w:r>
            <w:r/>
          </w:p>
          <w:p>
            <w:pPr>
              <w:pStyle w:val="861"/>
              <w:jc w:val="center"/>
              <w:rPr>
                <w:rFonts w:hint="eastAsia" w:ascii="宋体" w:hAnsi="宋体" w:eastAsia="宋体" w:cs="宋体"/>
                <w:bCs/>
                <w:sz w:val="24"/>
                <w:szCs w:val="24"/>
                <w:lang w:val="en-US" w:eastAsia="zh-CN" w:bidi="ar-SA"/>
              </w:rPr>
            </w:pPr>
            <w:r>
              <w:rPr>
                <w:rFonts w:hint="eastAsia" w:ascii="宋体" w:hAnsi="宋体" w:eastAsia="宋体" w:cs="宋体"/>
                <w:bCs/>
                <w:sz w:val="24"/>
              </w:rPr>
              <w:t xml:space="preserve">（1</w:t>
            </w:r>
            <w:r>
              <w:rPr>
                <w:rFonts w:hint="eastAsia" w:ascii="宋体" w:hAnsi="宋体" w:eastAsia="宋体" w:cs="宋体"/>
                <w:bCs/>
                <w:sz w:val="24"/>
                <w:lang w:val="en-US" w:eastAsia="zh-CN"/>
              </w:rPr>
              <w:t xml:space="preserve">1</w:t>
            </w:r>
            <w:r>
              <w:rPr>
                <w:rFonts w:hint="eastAsia" w:ascii="宋体" w:hAnsi="宋体" w:eastAsia="宋体" w:cs="宋体"/>
                <w:bCs/>
                <w:sz w:val="24"/>
              </w:rPr>
              <w:t xml:space="preserve">分）</w:t>
            </w:r>
            <w:r>
              <w:rPr>
                <w:rFonts w:hint="eastAsia" w:ascii="宋体" w:hAnsi="宋体" w:eastAsia="宋体" w:cs="宋体"/>
                <w:bCs/>
                <w:sz w:val="24"/>
                <w:szCs w:val="24"/>
                <w:lang w:val="en-US" w:eastAsia="zh-CN" w:bidi="ar-SA"/>
              </w:rPr>
            </w:r>
            <w:r/>
          </w:p>
        </w:tc>
        <w:tc>
          <w:tcPr>
            <w:tcW w:w="6804" w:type="dxa"/>
            <w:vAlign w:val="center"/>
            <w:textDirection w:val="lrTb"/>
            <w:noWrap w:val="false"/>
          </w:tcPr>
          <w:p>
            <w:pPr>
              <w:pStyle w:val="861"/>
              <w:rPr>
                <w:rFonts w:hint="eastAsia" w:ascii="宋体" w:hAnsi="宋体" w:eastAsia="宋体" w:cs="宋体"/>
                <w:sz w:val="24"/>
                <w:highlight w:val="none"/>
              </w:rPr>
            </w:pPr>
            <w:r>
              <w:rPr>
                <w:rFonts w:hint="eastAsia" w:ascii="宋体" w:hAnsi="宋体" w:eastAsia="宋体" w:cs="宋体"/>
                <w:sz w:val="24"/>
                <w:highlight w:val="none"/>
              </w:rPr>
              <w:t xml:space="preserve">1、具有电子与智能化工程专业承包一级证书的得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分，具有电子与智能化工程专业承包二级证书的得2分；需提供证书</w:t>
            </w:r>
            <w:r>
              <w:rPr>
                <w:rFonts w:hint="eastAsia" w:ascii="宋体" w:hAnsi="宋体" w:eastAsia="宋体" w:cs="宋体"/>
                <w:sz w:val="24"/>
                <w:highlight w:val="none"/>
                <w:lang w:val="en-US" w:eastAsia="zh-CN"/>
              </w:rPr>
              <w:t xml:space="preserve">扫描件</w:t>
            </w:r>
            <w:r>
              <w:rPr>
                <w:rFonts w:hint="eastAsia" w:ascii="宋体" w:hAnsi="宋体" w:eastAsia="宋体" w:cs="宋体"/>
                <w:sz w:val="24"/>
                <w:highlight w:val="none"/>
              </w:rPr>
              <w:t xml:space="preserve">并加盖</w:t>
            </w:r>
            <w:r>
              <w:rPr>
                <w:rFonts w:hint="eastAsia" w:ascii="宋体" w:hAnsi="宋体" w:eastAsia="宋体" w:cs="宋体"/>
                <w:sz w:val="24"/>
                <w:highlight w:val="none"/>
                <w:lang w:val="en-US" w:eastAsia="zh-CN"/>
              </w:rPr>
              <w:t xml:space="preserve">投标人电子签章</w:t>
            </w:r>
            <w:r>
              <w:rPr>
                <w:rFonts w:hint="eastAsia" w:ascii="宋体" w:hAnsi="宋体" w:eastAsia="宋体" w:cs="宋体"/>
                <w:sz w:val="24"/>
                <w:highlight w:val="none"/>
              </w:rPr>
              <w:t xml:space="preserve">，否则不得分。</w:t>
            </w:r>
            <w:r>
              <w:rPr>
                <w:rFonts w:hint="eastAsia" w:ascii="宋体" w:hAnsi="宋体" w:eastAsia="宋体" w:cs="宋体"/>
                <w:sz w:val="24"/>
                <w:highlight w:val="none"/>
              </w:rPr>
            </w:r>
            <w:r/>
          </w:p>
          <w:p>
            <w:pPr>
              <w:pStyle w:val="861"/>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投标文件中</w:t>
            </w:r>
            <w:r>
              <w:rPr>
                <w:rFonts w:hint="eastAsia" w:ascii="宋体" w:hAnsi="宋体" w:eastAsia="宋体" w:cs="宋体"/>
                <w:sz w:val="24"/>
                <w:highlight w:val="none"/>
              </w:rPr>
              <w:t xml:space="preserve">提供有效期内的ISO9001质量管理体系认证证书、ISO14001环境管理体系认证证书、ISO45001职业健康安全管理体系认证证书</w:t>
            </w:r>
            <w:r>
              <w:rPr>
                <w:rFonts w:hint="eastAsia" w:ascii="宋体" w:hAnsi="宋体" w:eastAsia="宋体" w:cs="宋体"/>
                <w:sz w:val="24"/>
                <w:highlight w:val="none"/>
                <w:lang w:val="en-US" w:eastAsia="zh-CN"/>
              </w:rPr>
              <w:t xml:space="preserve">扫描件</w:t>
            </w:r>
            <w:r>
              <w:rPr>
                <w:rFonts w:hint="eastAsia" w:ascii="宋体" w:hAnsi="宋体" w:eastAsia="宋体" w:cs="宋体"/>
                <w:sz w:val="24"/>
                <w:highlight w:val="none"/>
              </w:rPr>
              <w:t xml:space="preserve">及国家市场监督管理总局全国认证认可信息公共服务平台(网址: http://cx.cnca.cn/CertECloud/result/skipResultList)查询证书状态为有效的截图证明材料的，每提供一个得</w:t>
            </w:r>
            <w:r>
              <w:rPr>
                <w:rFonts w:ascii="宋体" w:hAnsi="宋体" w:eastAsia="宋体" w:cs="宋体"/>
                <w:sz w:val="24"/>
                <w:highlight w:val="none"/>
                <w:lang w:val="en-US"/>
              </w:rPr>
              <w:t xml:space="preserve">1</w:t>
            </w:r>
            <w:r>
              <w:rPr>
                <w:rFonts w:hint="eastAsia" w:ascii="宋体" w:hAnsi="宋体" w:eastAsia="宋体" w:cs="宋体"/>
                <w:sz w:val="24"/>
                <w:highlight w:val="none"/>
              </w:rPr>
              <w:t xml:space="preserve">分，否则不得分，本条最高</w:t>
            </w:r>
            <w:r>
              <w:rPr>
                <w:rFonts w:ascii="宋体" w:hAnsi="宋体" w:eastAsia="宋体" w:cs="宋体"/>
                <w:sz w:val="24"/>
                <w:highlight w:val="none"/>
                <w:lang w:val="en-US"/>
              </w:rPr>
              <w:t xml:space="preserve">3</w:t>
            </w:r>
            <w:r>
              <w:rPr>
                <w:rFonts w:hint="eastAsia" w:ascii="宋体" w:hAnsi="宋体" w:eastAsia="宋体" w:cs="宋体"/>
                <w:sz w:val="24"/>
                <w:highlight w:val="none"/>
              </w:rPr>
              <w:t xml:space="preserve">分，最低0分。</w:t>
            </w:r>
            <w:r>
              <w:rPr>
                <w:rFonts w:hint="eastAsia" w:ascii="宋体" w:hAnsi="宋体" w:eastAsia="宋体" w:cs="宋体"/>
                <w:sz w:val="24"/>
                <w:highlight w:val="none"/>
              </w:rPr>
            </w:r>
            <w:r/>
          </w:p>
          <w:p>
            <w:pPr>
              <w:pStyle w:val="861"/>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投标文件中</w:t>
            </w:r>
            <w:r>
              <w:rPr>
                <w:rFonts w:hint="eastAsia" w:ascii="宋体" w:hAnsi="宋体" w:eastAsia="宋体" w:cs="宋体"/>
                <w:sz w:val="24"/>
                <w:highlight w:val="none"/>
              </w:rPr>
              <w:t xml:space="preserve">提供</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的信息系统建设和服务能力达到优秀级(CS5)及以上得4分，CS4级(良好级)得2分，CS3级以下不得分。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需提供相关证明文件</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复印件加盖</w:t>
            </w:r>
            <w:r>
              <w:rPr>
                <w:rFonts w:hint="eastAsia" w:ascii="宋体" w:hAnsi="宋体" w:eastAsia="宋体" w:cs="宋体"/>
                <w:sz w:val="24"/>
                <w:highlight w:val="none"/>
                <w:lang w:val="en-US" w:eastAsia="zh-CN"/>
              </w:rPr>
              <w:t xml:space="preserve">投标人电子签章</w:t>
            </w:r>
            <w:r>
              <w:rPr>
                <w:rFonts w:hint="eastAsia" w:ascii="宋体" w:hAnsi="宋体" w:eastAsia="宋体" w:cs="宋体"/>
                <w:sz w:val="24"/>
                <w:highlight w:val="none"/>
              </w:rPr>
              <w:t xml:space="preserve">。本条最高得4分，最低0分。</w:t>
            </w:r>
            <w:r>
              <w:rPr>
                <w:rFonts w:hint="eastAsia" w:ascii="宋体" w:hAnsi="宋体" w:eastAsia="宋体" w:cs="宋体"/>
                <w:sz w:val="24"/>
                <w:highlight w:val="none"/>
              </w:rPr>
            </w:r>
            <w:r/>
          </w:p>
          <w:p>
            <w:pPr>
              <w:pStyle w:val="861"/>
              <w:rPr>
                <w:rFonts w:hint="eastAsia" w:ascii="宋体" w:hAnsi="宋体" w:eastAsia="宋体" w:cs="宋体"/>
                <w:sz w:val="24"/>
                <w:szCs w:val="24"/>
                <w:lang w:val="en-US" w:eastAsia="zh-CN" w:bidi="ar-SA"/>
              </w:rPr>
            </w:pPr>
            <w:r>
              <w:rPr>
                <w:rFonts w:hint="eastAsia" w:ascii="宋体" w:hAnsi="宋体" w:eastAsia="宋体" w:cs="宋体"/>
                <w:sz w:val="24"/>
              </w:rPr>
              <w:t xml:space="preserve">本项最高得</w:t>
            </w:r>
            <w:r>
              <w:rPr>
                <w:rFonts w:ascii="宋体" w:hAnsi="宋体" w:eastAsia="宋体" w:cs="宋体"/>
                <w:sz w:val="24"/>
                <w:lang w:val="en-US"/>
              </w:rPr>
              <w:t xml:space="preserve">1</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分，最低得0分。</w:t>
            </w:r>
            <w:r>
              <w:rPr>
                <w:rFonts w:hint="eastAsia" w:ascii="宋体" w:hAnsi="宋体" w:eastAsia="宋体" w:cs="宋体"/>
                <w:sz w:val="24"/>
                <w:szCs w:val="24"/>
                <w:lang w:val="en-US" w:eastAsia="zh-CN" w:bidi="ar-SA"/>
              </w:rPr>
            </w:r>
            <w:r/>
          </w:p>
        </w:tc>
      </w:tr>
      <w:tr>
        <w:trPr>
          <w:trHeight w:val="20"/>
        </w:trPr>
        <w:tc>
          <w:tcPr>
            <w:tcW w:w="916" w:type="dxa"/>
            <w:vAlign w:val="center"/>
            <w:vMerge w:val="continue"/>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bCs/>
                <w:sz w:val="24"/>
              </w:rPr>
            </w:pPr>
            <w:r>
              <w:rPr>
                <w:rFonts w:hint="eastAsia" w:ascii="宋体" w:hAnsi="宋体" w:eastAsia="宋体" w:cs="宋体"/>
                <w:bCs/>
                <w:sz w:val="24"/>
              </w:rPr>
              <w:t xml:space="preserve">人员配备方案（</w:t>
            </w:r>
            <w:r>
              <w:rPr>
                <w:rFonts w:ascii="宋体" w:hAnsi="宋体" w:eastAsia="宋体" w:cs="宋体"/>
                <w:bCs/>
                <w:sz w:val="24"/>
                <w:lang w:val="en-US"/>
              </w:rPr>
              <w:t xml:space="preserve">8</w:t>
            </w:r>
            <w:r>
              <w:rPr>
                <w:rFonts w:hint="eastAsia" w:ascii="宋体" w:hAnsi="宋体" w:eastAsia="宋体" w:cs="宋体"/>
                <w:bCs/>
                <w:sz w:val="24"/>
              </w:rPr>
              <w:t xml:space="preserve">分）</w:t>
            </w:r>
            <w:r>
              <w:rPr>
                <w:rFonts w:hint="eastAsia" w:ascii="宋体" w:hAnsi="宋体" w:eastAsia="宋体" w:cs="宋体"/>
                <w:bCs/>
                <w:sz w:val="24"/>
              </w:rPr>
            </w:r>
            <w:r/>
          </w:p>
        </w:tc>
        <w:tc>
          <w:tcPr>
            <w:tcW w:w="6804" w:type="dxa"/>
            <w:vAlign w:val="center"/>
            <w:textDirection w:val="lrTb"/>
            <w:noWrap w:val="false"/>
          </w:tcPr>
          <w:p>
            <w:pPr>
              <w:pStyle w:val="861"/>
              <w:rPr>
                <w:rFonts w:hint="eastAsia" w:ascii="宋体" w:hAnsi="宋体" w:eastAsia="宋体" w:cs="宋体"/>
                <w:sz w:val="24"/>
              </w:rPr>
            </w:pPr>
            <w:r>
              <w:rPr>
                <w:rFonts w:ascii="宋体" w:hAnsi="宋体" w:eastAsia="宋体" w:cs="宋体"/>
                <w:sz w:val="24"/>
                <w:lang w:val="en-US"/>
              </w:rPr>
              <w:t xml:space="preserve">1</w:t>
            </w:r>
            <w:r>
              <w:rPr>
                <w:rFonts w:hint="eastAsia" w:ascii="宋体" w:hAnsi="宋体" w:eastAsia="宋体" w:cs="宋体"/>
                <w:sz w:val="24"/>
                <w:lang w:val="en-US" w:eastAsia="zh-CN"/>
              </w:rPr>
              <w:t xml:space="preserve">、投标文件中</w:t>
            </w:r>
            <w:r>
              <w:rPr>
                <w:rFonts w:hint="eastAsia" w:ascii="宋体" w:hAnsi="宋体" w:eastAsia="宋体" w:cs="宋体"/>
                <w:sz w:val="24"/>
              </w:rPr>
              <w:t xml:space="preserve">提供拟派项目经理1名，具有高级工程师、高级信息系统项目管理师、高级系统规划与管理师、信息系统业务安全服务工程师证书。每提供一个证书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的得</w:t>
            </w:r>
            <w:r>
              <w:rPr>
                <w:rFonts w:ascii="宋体" w:hAnsi="宋体" w:eastAsia="宋体" w:cs="宋体"/>
                <w:sz w:val="24"/>
                <w:lang w:val="en-US"/>
              </w:rPr>
              <w:t xml:space="preserve">1</w:t>
            </w:r>
            <w:r>
              <w:rPr>
                <w:rFonts w:hint="eastAsia" w:ascii="宋体" w:hAnsi="宋体" w:eastAsia="宋体" w:cs="宋体"/>
                <w:sz w:val="24"/>
              </w:rPr>
              <w:t xml:space="preserve">分，不提供不得分，本条最高得</w:t>
            </w:r>
            <w:r>
              <w:rPr>
                <w:rFonts w:ascii="宋体" w:hAnsi="宋体" w:eastAsia="宋体" w:cs="宋体"/>
                <w:sz w:val="24"/>
                <w:lang w:val="en-US"/>
              </w:rPr>
              <w:t xml:space="preserve">4</w:t>
            </w:r>
            <w:r>
              <w:rPr>
                <w:rFonts w:hint="eastAsia" w:ascii="宋体" w:hAnsi="宋体" w:eastAsia="宋体" w:cs="宋体"/>
                <w:sz w:val="24"/>
              </w:rPr>
              <w:t xml:space="preserve">分，最低0分。</w:t>
            </w:r>
            <w:r>
              <w:rPr>
                <w:rFonts w:hint="eastAsia" w:ascii="宋体" w:hAnsi="宋体" w:eastAsia="宋体" w:cs="宋体"/>
                <w:sz w:val="24"/>
              </w:rPr>
            </w:r>
            <w:r/>
          </w:p>
          <w:p>
            <w:pPr>
              <w:pStyle w:val="861"/>
              <w:rPr>
                <w:rFonts w:hint="eastAsia" w:ascii="宋体" w:hAnsi="宋体" w:eastAsia="宋体" w:cs="宋体"/>
                <w:sz w:val="24"/>
              </w:rPr>
            </w:pPr>
            <w:r>
              <w:rPr>
                <w:rFonts w:ascii="宋体" w:hAnsi="宋体" w:eastAsia="宋体" w:cs="宋体"/>
                <w:sz w:val="24"/>
                <w:lang w:val="en-US"/>
              </w:rPr>
              <w:t xml:space="preserve">2</w:t>
            </w:r>
            <w:r>
              <w:rPr>
                <w:rFonts w:hint="eastAsia" w:ascii="宋体" w:hAnsi="宋体" w:eastAsia="宋体" w:cs="宋体"/>
                <w:sz w:val="24"/>
                <w:lang w:val="en-US" w:eastAsia="zh-CN"/>
              </w:rPr>
              <w:t xml:space="preserve">、投标文件中</w:t>
            </w:r>
            <w:r>
              <w:rPr>
                <w:rFonts w:hint="eastAsia" w:ascii="宋体" w:hAnsi="宋体" w:eastAsia="宋体" w:cs="宋体"/>
                <w:sz w:val="24"/>
              </w:rPr>
              <w:t xml:space="preserve">提供拟派技术负责人1名，具有高级工程师、高级信息系统项目管理师。每提供一个证书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的得</w:t>
            </w:r>
            <w:r>
              <w:rPr>
                <w:rFonts w:ascii="宋体" w:hAnsi="宋体" w:eastAsia="宋体" w:cs="宋体"/>
                <w:sz w:val="24"/>
                <w:lang w:val="en-US"/>
              </w:rPr>
              <w:t xml:space="preserve">1</w:t>
            </w:r>
            <w:r>
              <w:rPr>
                <w:rFonts w:hint="eastAsia" w:ascii="宋体" w:hAnsi="宋体" w:eastAsia="宋体" w:cs="宋体"/>
                <w:sz w:val="24"/>
              </w:rPr>
              <w:t xml:space="preserve">分，不提供不得分，本条最高得</w:t>
            </w:r>
            <w:r>
              <w:rPr>
                <w:rFonts w:ascii="宋体" w:hAnsi="宋体" w:eastAsia="宋体" w:cs="宋体"/>
                <w:sz w:val="24"/>
                <w:lang w:val="en-US"/>
              </w:rPr>
              <w:t xml:space="preserve">2</w:t>
            </w:r>
            <w:r>
              <w:rPr>
                <w:rFonts w:hint="eastAsia" w:ascii="宋体" w:hAnsi="宋体" w:eastAsia="宋体" w:cs="宋体"/>
                <w:sz w:val="24"/>
              </w:rPr>
              <w:t xml:space="preserve">分，最低0分。</w:t>
            </w:r>
            <w:r>
              <w:rPr>
                <w:rFonts w:hint="eastAsia" w:ascii="宋体" w:hAnsi="宋体" w:eastAsia="宋体" w:cs="宋体"/>
                <w:sz w:val="24"/>
              </w:rPr>
            </w:r>
            <w:r/>
          </w:p>
          <w:p>
            <w:pPr>
              <w:pStyle w:val="861"/>
              <w:rPr>
                <w:rFonts w:hint="eastAsia" w:ascii="宋体" w:hAnsi="宋体" w:eastAsia="宋体" w:cs="宋体"/>
                <w:sz w:val="24"/>
              </w:rPr>
            </w:pPr>
            <w:r>
              <w:rPr>
                <w:rFonts w:ascii="宋体" w:hAnsi="宋体" w:eastAsia="宋体" w:cs="宋体"/>
                <w:sz w:val="24"/>
                <w:lang w:val="en-US"/>
              </w:rPr>
              <w:t xml:space="preserve">3</w:t>
            </w:r>
            <w:r>
              <w:rPr>
                <w:rFonts w:hint="eastAsia" w:ascii="宋体" w:hAnsi="宋体" w:eastAsia="宋体" w:cs="宋体"/>
                <w:sz w:val="24"/>
                <w:lang w:val="en-US" w:eastAsia="zh-CN"/>
              </w:rPr>
              <w:t xml:space="preserve">、投标文件中</w:t>
            </w:r>
            <w:r>
              <w:rPr>
                <w:rFonts w:hint="eastAsia" w:ascii="宋体" w:hAnsi="宋体" w:eastAsia="宋体" w:cs="宋体"/>
                <w:sz w:val="24"/>
              </w:rPr>
              <w:t xml:space="preserve">提供技术团队人员（不含项目经理和技术负责人），具有数据库系统工程师证书、网络工程师证书。每提供一个证书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的得</w:t>
            </w:r>
            <w:r>
              <w:rPr>
                <w:rFonts w:ascii="宋体" w:hAnsi="宋体" w:eastAsia="宋体" w:cs="宋体"/>
                <w:sz w:val="24"/>
                <w:lang w:val="en-US"/>
              </w:rPr>
              <w:t xml:space="preserve">1</w:t>
            </w:r>
            <w:r>
              <w:rPr>
                <w:rFonts w:hint="eastAsia" w:ascii="宋体" w:hAnsi="宋体" w:eastAsia="宋体" w:cs="宋体"/>
                <w:sz w:val="24"/>
              </w:rPr>
              <w:t xml:space="preserve">分，不提供不得分，本条最高得</w:t>
            </w:r>
            <w:r>
              <w:rPr>
                <w:rFonts w:ascii="宋体" w:hAnsi="宋体" w:eastAsia="宋体" w:cs="宋体"/>
                <w:sz w:val="24"/>
                <w:lang w:val="en-US"/>
              </w:rPr>
              <w:t xml:space="preserve">2</w:t>
            </w:r>
            <w:r>
              <w:rPr>
                <w:rFonts w:hint="eastAsia" w:ascii="宋体" w:hAnsi="宋体" w:eastAsia="宋体" w:cs="宋体"/>
                <w:sz w:val="24"/>
              </w:rPr>
              <w:t xml:space="preserve">分，最低0分。（注：同一人员不能同时兼任不同岗位，同一人员具有多种证书的，只认定为其中一个类别，不重复得分。）</w:t>
            </w: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附人员证书</w:t>
            </w:r>
            <w:r>
              <w:rPr>
                <w:rFonts w:hint="eastAsia" w:ascii="宋体" w:hAnsi="宋体" w:eastAsia="宋体" w:cs="宋体"/>
                <w:sz w:val="24"/>
                <w:highlight w:val="none"/>
                <w:lang w:val="en-US" w:eastAsia="zh-CN"/>
              </w:rPr>
              <w:t xml:space="preserve">扫描件或</w:t>
            </w:r>
            <w:r>
              <w:rPr>
                <w:rFonts w:hint="eastAsia" w:ascii="宋体" w:hAnsi="宋体" w:eastAsia="宋体" w:cs="宋体"/>
                <w:sz w:val="24"/>
                <w:highlight w:val="none"/>
              </w:rPr>
              <w:t xml:space="preserve">复印件</w:t>
            </w:r>
            <w:r>
              <w:rPr>
                <w:rFonts w:hint="eastAsia" w:ascii="宋体" w:hAnsi="宋体" w:eastAsia="宋体" w:cs="宋体"/>
                <w:sz w:val="24"/>
              </w:rPr>
              <w:t xml:space="preserve">及开标时间前六个月内任意1个月的社保证明材料的复印件（或劳动合同复印件），否则不得分。</w:t>
            </w: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本项最高得</w:t>
            </w:r>
            <w:r>
              <w:rPr>
                <w:rFonts w:ascii="宋体" w:hAnsi="宋体" w:eastAsia="宋体" w:cs="宋体"/>
                <w:sz w:val="24"/>
                <w:lang w:val="en-US"/>
              </w:rPr>
              <w:t xml:space="preserve">8</w:t>
            </w:r>
            <w:r>
              <w:rPr>
                <w:rFonts w:hint="eastAsia" w:ascii="宋体" w:hAnsi="宋体" w:eastAsia="宋体" w:cs="宋体"/>
                <w:sz w:val="24"/>
              </w:rPr>
              <w:t xml:space="preserve">分，最低得0分。</w:t>
            </w:r>
            <w:r>
              <w:rPr>
                <w:rFonts w:hint="eastAsia" w:ascii="宋体" w:hAnsi="宋体" w:eastAsia="宋体" w:cs="宋体"/>
                <w:sz w:val="24"/>
              </w:rPr>
            </w:r>
            <w:r/>
          </w:p>
        </w:tc>
      </w:tr>
      <w:tr>
        <w:trPr>
          <w:trHeight w:val="20"/>
        </w:trPr>
        <w:tc>
          <w:tcPr>
            <w:tcW w:w="916" w:type="dxa"/>
            <w:vAlign w:val="center"/>
            <w:vMerge w:val="restart"/>
            <w:textDirection w:val="lrTb"/>
            <w:noWrap w:val="false"/>
          </w:tcPr>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jc w:val="center"/>
              <w:rPr>
                <w:rFonts w:hint="eastAsia" w:ascii="宋体" w:hAnsi="宋体" w:eastAsia="宋体" w:cs="宋体"/>
                <w:sz w:val="24"/>
              </w:rPr>
            </w:pPr>
            <w:r>
              <w:rPr>
                <w:rFonts w:hint="eastAsia" w:ascii="宋体" w:hAnsi="宋体" w:eastAsia="宋体" w:cs="宋体"/>
                <w:sz w:val="24"/>
              </w:rPr>
            </w:r>
            <w:r/>
          </w:p>
          <w:p>
            <w:pPr>
              <w:pStyle w:val="861"/>
              <w:rPr>
                <w:rFonts w:hint="eastAsia" w:ascii="宋体" w:hAnsi="宋体" w:eastAsia="宋体" w:cs="宋体"/>
                <w:sz w:val="24"/>
              </w:rPr>
            </w:pPr>
            <w:r>
              <w:rPr>
                <w:rFonts w:hint="eastAsia" w:ascii="宋体" w:hAnsi="宋体" w:eastAsia="宋体" w:cs="宋体"/>
                <w:sz w:val="24"/>
              </w:rPr>
              <w:t xml:space="preserve">技术部分（</w:t>
            </w:r>
            <w:r>
              <w:rPr>
                <w:rFonts w:hint="eastAsia" w:ascii="宋体" w:hAnsi="宋体" w:eastAsia="宋体" w:cs="宋体"/>
                <w:sz w:val="24"/>
                <w:lang w:val="en-US" w:eastAsia="zh-CN"/>
              </w:rPr>
              <w:t xml:space="preserve">62</w:t>
            </w:r>
            <w:r>
              <w:rPr>
                <w:rFonts w:hint="eastAsia" w:ascii="宋体" w:hAnsi="宋体" w:eastAsia="宋体" w:cs="宋体"/>
                <w:sz w:val="24"/>
              </w:rPr>
              <w:t xml:space="preserve">分）</w:t>
            </w:r>
            <w:r>
              <w:rPr>
                <w:rFonts w:hint="eastAsia" w:ascii="宋体" w:hAnsi="宋体" w:eastAsia="宋体" w:cs="宋体"/>
                <w:sz w:val="24"/>
              </w:rPr>
            </w:r>
            <w:r/>
          </w:p>
        </w:tc>
        <w:tc>
          <w:tcPr>
            <w:tcW w:w="1206" w:type="dxa"/>
            <w:vAlign w:val="center"/>
            <w:textDirection w:val="lrTb"/>
            <w:noWrap w:val="false"/>
          </w:tcPr>
          <w:p>
            <w:pPr>
              <w:pStyle w:val="861"/>
              <w:jc w:val="center"/>
              <w:rPr>
                <w:rFonts w:hint="eastAsia" w:ascii="宋体" w:hAnsi="宋体" w:eastAsia="宋体" w:cs="宋体"/>
                <w:sz w:val="24"/>
                <w:szCs w:val="24"/>
              </w:rPr>
            </w:pPr>
            <w:r>
              <w:rPr>
                <w:rFonts w:hint="eastAsia" w:ascii="宋体" w:hAnsi="宋体" w:eastAsia="宋体" w:cs="宋体"/>
                <w:sz w:val="24"/>
                <w:szCs w:val="24"/>
              </w:rPr>
              <w:t xml:space="preserve">技术响应（20分）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hAnsi="宋体" w:eastAsia="宋体" w:cs="宋体"/>
                <w:bCs/>
                <w:sz w:val="24"/>
                <w:szCs w:val="24"/>
                <w:highlight w:val="none"/>
              </w:rPr>
            </w:pPr>
            <w:r>
              <w:rPr>
                <w:rFonts w:hint="eastAsia" w:hAnsi="宋体" w:eastAsia="宋体" w:cs="宋体"/>
                <w:bCs/>
                <w:sz w:val="24"/>
                <w:szCs w:val="24"/>
                <w:highlight w:val="none"/>
              </w:rPr>
              <w:t xml:space="preserve">设备技术参数全部满足招标文件第六章《采购需求》中的“三、</w:t>
            </w:r>
            <w:r>
              <w:rPr>
                <w:rFonts w:hint="eastAsia" w:ascii="宋体" w:hAnsi="宋体" w:cs="宋体"/>
                <w:b/>
                <w:bCs/>
                <w:sz w:val="24"/>
                <w:szCs w:val="24"/>
              </w:rPr>
              <w:t xml:space="preserve">技术标准</w:t>
            </w: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rPr>
              <w:t xml:space="preserve">中的技术参数要求的得满分</w:t>
            </w:r>
            <w:r>
              <w:rPr>
                <w:rFonts w:hAnsi="宋体" w:eastAsia="宋体" w:cs="宋体"/>
                <w:bCs/>
                <w:sz w:val="24"/>
                <w:szCs w:val="24"/>
                <w:highlight w:val="none"/>
                <w:lang w:val="en-US" w:eastAsia="zh-CN"/>
              </w:rPr>
              <w:t xml:space="preserve">20</w:t>
            </w:r>
            <w:r>
              <w:rPr>
                <w:rFonts w:hint="eastAsia" w:hAnsi="宋体" w:eastAsia="宋体" w:cs="宋体"/>
                <w:bCs/>
                <w:sz w:val="24"/>
                <w:szCs w:val="24"/>
                <w:highlight w:val="none"/>
              </w:rPr>
              <w:t xml:space="preserve">分；具体由评委根据供应商的投标文件中产品情况、《分项报价表》、《技术条款偏离表》等有关资料打分。</w:t>
            </w:r>
            <w:r>
              <w:rPr>
                <w:rFonts w:hint="eastAsia" w:hAnsi="宋体" w:eastAsia="宋体" w:cs="宋体"/>
                <w:bCs/>
                <w:sz w:val="24"/>
                <w:szCs w:val="24"/>
                <w:highlight w:val="none"/>
              </w:rPr>
            </w:r>
            <w:r/>
          </w:p>
          <w:p>
            <w:pPr>
              <w:pStyle w:val="924"/>
              <w:spacing w:line="340" w:lineRule="exact"/>
              <w:rPr>
                <w:rFonts w:hint="eastAsia" w:hAnsi="宋体" w:eastAsia="宋体" w:cs="宋体"/>
                <w:bCs/>
                <w:sz w:val="24"/>
                <w:szCs w:val="24"/>
              </w:rPr>
            </w:pPr>
            <w:r>
              <w:rPr>
                <w:rFonts w:hint="eastAsia" w:hAnsi="宋体" w:eastAsia="宋体" w:cs="宋体"/>
                <w:bCs/>
                <w:sz w:val="24"/>
                <w:szCs w:val="24"/>
              </w:rPr>
              <w:t xml:space="preserve">1.技术参数中加“▲”的重要参数，每有一项不符合（负偏离）的，扣</w:t>
            </w:r>
            <w:r>
              <w:rPr>
                <w:rFonts w:hint="eastAsia" w:hAnsi="宋体" w:eastAsia="宋体" w:cs="宋体"/>
                <w:bCs/>
                <w:sz w:val="24"/>
                <w:szCs w:val="24"/>
                <w:lang w:val="en-US" w:eastAsia="zh-CN"/>
              </w:rPr>
              <w:t xml:space="preserve">2</w:t>
            </w:r>
            <w:r>
              <w:rPr>
                <w:rFonts w:hint="eastAsia" w:hAnsi="宋体" w:eastAsia="宋体" w:cs="宋体"/>
                <w:bCs/>
                <w:sz w:val="24"/>
                <w:szCs w:val="24"/>
              </w:rPr>
              <w:t xml:space="preserve">分，扣完</w:t>
            </w:r>
            <w:r>
              <w:rPr>
                <w:rFonts w:hAnsi="宋体" w:eastAsia="宋体" w:cs="宋体"/>
                <w:bCs/>
                <w:sz w:val="24"/>
                <w:szCs w:val="24"/>
                <w:lang w:val="en-US" w:eastAsia="zh-CN"/>
              </w:rPr>
              <w:t xml:space="preserve">10</w:t>
            </w:r>
            <w:r>
              <w:rPr>
                <w:rFonts w:hint="eastAsia" w:hAnsi="宋体" w:eastAsia="宋体" w:cs="宋体"/>
                <w:bCs/>
                <w:sz w:val="24"/>
                <w:szCs w:val="24"/>
              </w:rPr>
              <w:t xml:space="preserve">分为止。</w:t>
            </w:r>
            <w:r>
              <w:rPr>
                <w:rFonts w:hint="eastAsia" w:hAnsi="宋体" w:eastAsia="宋体" w:cs="宋体"/>
                <w:bCs/>
                <w:sz w:val="24"/>
                <w:szCs w:val="24"/>
              </w:rPr>
            </w:r>
            <w:r/>
          </w:p>
          <w:p>
            <w:pPr>
              <w:pStyle w:val="924"/>
              <w:spacing w:line="340" w:lineRule="exact"/>
              <w:rPr>
                <w:rFonts w:hint="eastAsia" w:hAnsi="宋体" w:eastAsia="宋体" w:cs="宋体"/>
                <w:bCs/>
                <w:sz w:val="24"/>
                <w:szCs w:val="24"/>
              </w:rPr>
            </w:pPr>
            <w:r>
              <w:rPr>
                <w:rFonts w:hint="eastAsia" w:hAnsi="宋体" w:eastAsia="宋体" w:cs="宋体"/>
                <w:bCs/>
                <w:sz w:val="24"/>
                <w:szCs w:val="24"/>
              </w:rPr>
              <w:t xml:space="preserve">2.技术参数中一般响应指标，每有一条不符合（负偏离）的，扣</w:t>
            </w:r>
            <w:r>
              <w:rPr>
                <w:rFonts w:hAnsi="宋体" w:eastAsia="宋体" w:cs="宋体"/>
                <w:bCs/>
                <w:sz w:val="24"/>
                <w:szCs w:val="24"/>
              </w:rPr>
              <w:t xml:space="preserve">0.5</w:t>
            </w:r>
            <w:r>
              <w:rPr>
                <w:rFonts w:hint="eastAsia" w:hAnsi="宋体" w:eastAsia="宋体" w:cs="宋体"/>
                <w:bCs/>
                <w:sz w:val="24"/>
                <w:szCs w:val="24"/>
              </w:rPr>
              <w:t xml:space="preserve">分，扣完</w:t>
            </w:r>
            <w:r>
              <w:rPr>
                <w:rFonts w:hAnsi="宋体" w:eastAsia="宋体" w:cs="宋体"/>
                <w:bCs/>
                <w:sz w:val="24"/>
                <w:szCs w:val="24"/>
                <w:lang w:val="en-US" w:eastAsia="zh-CN"/>
              </w:rPr>
              <w:t xml:space="preserve">10</w:t>
            </w:r>
            <w:r>
              <w:rPr>
                <w:rFonts w:hint="eastAsia" w:hAnsi="宋体" w:eastAsia="宋体" w:cs="宋体"/>
                <w:bCs/>
                <w:sz w:val="24"/>
                <w:szCs w:val="24"/>
              </w:rPr>
              <w:t xml:space="preserve">分为止。</w:t>
            </w:r>
            <w:r>
              <w:rPr>
                <w:rFonts w:hint="eastAsia" w:hAnsi="宋体" w:eastAsia="宋体" w:cs="宋体"/>
                <w:bCs/>
                <w:sz w:val="24"/>
                <w:szCs w:val="24"/>
              </w:rPr>
            </w:r>
            <w:r/>
          </w:p>
          <w:p>
            <w:pPr>
              <w:pStyle w:val="924"/>
              <w:spacing w:line="340" w:lineRule="exact"/>
              <w:rPr>
                <w:rFonts w:hint="eastAsia" w:hAnsi="宋体" w:eastAsia="宋体" w:cs="宋体"/>
                <w:b/>
                <w:sz w:val="24"/>
                <w:szCs w:val="24"/>
              </w:rPr>
            </w:pPr>
            <w:r>
              <w:rPr>
                <w:rFonts w:hint="eastAsia" w:hAnsi="宋体" w:eastAsia="宋体" w:cs="宋体"/>
                <w:b/>
                <w:bCs/>
                <w:sz w:val="24"/>
                <w:szCs w:val="24"/>
              </w:rPr>
              <w:t xml:space="preserve">注：技术参数中标注</w:t>
            </w:r>
            <w:r>
              <w:rPr>
                <w:rFonts w:hint="eastAsia" w:hAnsi="宋体" w:eastAsia="宋体" w:cs="宋体"/>
                <w:b/>
                <w:sz w:val="24"/>
                <w:szCs w:val="24"/>
              </w:rPr>
              <w:t xml:space="preserve">“▲”的指标为重要响应指标，其他为一般响应指标，未按要求提供证明材料的视为不满足。</w:t>
            </w:r>
            <w:r>
              <w:rPr>
                <w:rFonts w:hint="eastAsia" w:hAnsi="宋体" w:eastAsia="宋体" w:cs="宋体"/>
                <w:b/>
                <w:sz w:val="24"/>
                <w:szCs w:val="24"/>
              </w:rPr>
            </w:r>
            <w:r/>
          </w:p>
          <w:p>
            <w:pPr>
              <w:pStyle w:val="924"/>
              <w:spacing w:line="340" w:lineRule="exact"/>
              <w:rPr>
                <w:rFonts w:hint="eastAsia" w:hAnsi="宋体" w:eastAsia="宋体" w:cs="宋体"/>
                <w:b/>
                <w:sz w:val="24"/>
                <w:szCs w:val="24"/>
              </w:rPr>
            </w:pPr>
            <w:r>
              <w:rPr>
                <w:rFonts w:hint="eastAsia" w:hAnsi="宋体" w:eastAsia="宋体" w:cs="宋体"/>
                <w:b/>
                <w:bCs/>
                <w:sz w:val="24"/>
                <w:szCs w:val="24"/>
              </w:rPr>
              <w:t xml:space="preserve">标注“▲”的技术参数</w:t>
            </w:r>
            <w:r>
              <w:rPr>
                <w:rFonts w:hint="eastAsia" w:hAnsi="宋体" w:eastAsia="宋体" w:cs="宋体"/>
                <w:b/>
                <w:sz w:val="24"/>
                <w:szCs w:val="24"/>
              </w:rPr>
              <w:t xml:space="preserve">必须在投标文件内提供技术支持资料，未提供技术支持资料的，评审时不予认可。</w:t>
            </w:r>
            <w:r>
              <w:rPr>
                <w:rFonts w:hint="eastAsia" w:hAnsi="宋体" w:eastAsia="宋体" w:cs="宋体"/>
                <w:b/>
                <w:sz w:val="24"/>
                <w:szCs w:val="24"/>
              </w:rPr>
            </w:r>
            <w:r/>
          </w:p>
          <w:p>
            <w:pPr>
              <w:pStyle w:val="861"/>
              <w:jc w:val="left"/>
              <w:rPr>
                <w:rFonts w:hint="eastAsia" w:ascii="宋体" w:hAnsi="宋体" w:eastAsia="宋体" w:cs="宋体"/>
                <w:sz w:val="24"/>
                <w:szCs w:val="24"/>
              </w:rPr>
            </w:pPr>
            <w:r>
              <w:rPr>
                <w:rFonts w:hint="eastAsia" w:hAnsi="宋体" w:eastAsia="宋体" w:cs="宋体"/>
                <w:sz w:val="24"/>
                <w:szCs w:val="24"/>
                <w:u w:val="single"/>
              </w:rPr>
              <w:t xml:space="preserve">注：项目参数、技术参数和相关要求响应情况需如实填写，不得虚假响应，否则视为提供虚假材料谋取中标。</w:t>
            </w:r>
            <w:r>
              <w:rPr>
                <w:rFonts w:hint="eastAsia" w:ascii="宋体" w:hAnsi="宋体" w:eastAsia="宋体" w:cs="宋体"/>
                <w:sz w:val="24"/>
                <w:szCs w:val="24"/>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项目技术方案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top"/>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根据</w:t>
            </w:r>
            <w:r>
              <w:rPr>
                <w:rFonts w:hint="eastAsia" w:ascii="宋体" w:hAnsi="宋体" w:eastAsia="宋体" w:cs="宋体"/>
                <w:bCs/>
                <w:sz w:val="24"/>
                <w:szCs w:val="24"/>
                <w:highlight w:val="none"/>
              </w:rPr>
              <w:t xml:space="preserve">本项目实际情况、行业特点以及本项目软件技术要求、功能要求提交技术方案，方案须响应国产操作系统部署、J2EE 体系架构、分布式数据库、W3C 前端规范、多终端（桌面版、APP 版、小程序版）、全部会议业务功能、第三方系统对接、账号登录管控、权限体系、无限制终端数等招标技术及功能参数，同时兼顾本地服务团队、试用版本交付等要求。评委根据响应文件提供技术方案编写的全面性、针对性、可行性等综合评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分；较全面得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分；不全面得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针对性(4分)：针对性强得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可行性(4分)：符合实际切实可行得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sz w:val="24"/>
                <w:szCs w:val="24"/>
              </w:rPr>
            </w:pPr>
            <w:r>
              <w:rPr>
                <w:rFonts w:hint="eastAsia" w:ascii="宋体" w:hAnsi="宋体" w:eastAsia="宋体" w:cs="宋体"/>
                <w:bCs/>
                <w:sz w:val="24"/>
                <w:szCs w:val="24"/>
                <w:highlight w:val="none"/>
              </w:rPr>
              <w:t xml:space="preserve">未提供的得 0 分。</w:t>
            </w:r>
            <w:r>
              <w:rPr>
                <w:rFonts w:hint="eastAsia" w:ascii="宋体" w:hAnsi="宋体" w:eastAsia="宋体" w:cs="宋体"/>
                <w:sz w:val="24"/>
                <w:szCs w:val="24"/>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项目实施方案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根据</w:t>
            </w:r>
            <w:r>
              <w:rPr>
                <w:rFonts w:hint="eastAsia" w:ascii="宋体" w:hAnsi="宋体" w:eastAsia="宋体" w:cs="宋体"/>
                <w:bCs/>
                <w:sz w:val="24"/>
                <w:szCs w:val="24"/>
                <w:highlight w:val="none"/>
              </w:rPr>
              <w:t xml:space="preserve">本项目实际情况，合理可行（包括进度安排合理性、组织架构、人员管理、工具配备、项目管理计划、风险防范等）。根据</w:t>
            </w:r>
            <w:r>
              <w:rPr>
                <w:rFonts w:hint="eastAsia" w:ascii="宋体" w:hAnsi="宋体" w:eastAsia="宋体" w:cs="宋体"/>
                <w:bCs/>
                <w:sz w:val="24"/>
                <w:szCs w:val="24"/>
                <w:highlight w:val="none"/>
                <w:lang w:val="en-US" w:eastAsia="zh-CN"/>
              </w:rPr>
              <w:t xml:space="preserve">投标文件内</w:t>
            </w:r>
            <w:r>
              <w:rPr>
                <w:rFonts w:hint="eastAsia" w:ascii="宋体" w:hAnsi="宋体" w:eastAsia="宋体" w:cs="宋体"/>
                <w:bCs/>
                <w:sz w:val="24"/>
                <w:szCs w:val="24"/>
                <w:highlight w:val="none"/>
              </w:rPr>
              <w:t xml:space="preserve">实施方案编写的全面性、针对性、可行性等综合评分。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分；较全面得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分；不全面得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针对性(4分)：针对性强得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可行性(4分)：符合实际切实可行得</w:t>
            </w:r>
            <w:r>
              <w:rPr>
                <w:rFonts w:ascii="宋体" w:hAnsi="宋体" w:eastAsia="宋体" w:cs="宋体"/>
                <w:bCs/>
                <w:sz w:val="24"/>
                <w:szCs w:val="24"/>
                <w:highlight w:val="none"/>
                <w:lang w:val="en-US"/>
              </w:rPr>
              <w:t xml:space="preserve">4</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未提供的得 0 分。</w:t>
            </w:r>
            <w:r>
              <w:rPr>
                <w:rFonts w:hint="eastAsia" w:ascii="宋体" w:hAnsi="宋体" w:eastAsia="宋体" w:cs="宋体"/>
                <w:bCs/>
                <w:sz w:val="24"/>
                <w:szCs w:val="24"/>
                <w:highlight w:val="none"/>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售后服务方案包括：售后保障体系、售后服务内容、故障解决方案及质保期限、服务流程等，对方案内容的全面性、可行性、针对性进行评价。</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分；较全面得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分；存在较大漏项或缺陷得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分）：切实可行得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分）：针对性强得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未提供的得0分。</w:t>
            </w:r>
            <w:r>
              <w:rPr>
                <w:rFonts w:hint="eastAsia" w:ascii="宋体" w:hAnsi="宋体" w:eastAsia="宋体" w:cs="宋体"/>
                <w:bCs/>
                <w:sz w:val="24"/>
                <w:szCs w:val="24"/>
                <w:highlight w:val="none"/>
              </w:rPr>
            </w:r>
            <w:r/>
          </w:p>
        </w:tc>
      </w:tr>
      <w:tr>
        <w:trPr>
          <w:trHeight w:val="20"/>
        </w:trPr>
        <w:tc>
          <w:tcPr>
            <w:tcW w:w="916" w:type="dxa"/>
            <w:vAlign w:val="center"/>
            <w:vMerge w:val="continue"/>
            <w:textDirection w:val="lrTb"/>
            <w:noWrap w:val="false"/>
          </w:tcPr>
          <w:p>
            <w:pPr>
              <w:pStyle w:val="861"/>
              <w:jc w:val="left"/>
              <w:rPr>
                <w:rFonts w:hint="eastAsia" w:ascii="宋体" w:hAnsi="宋体" w:eastAsia="宋体" w:cs="宋体"/>
                <w:sz w:val="24"/>
              </w:rPr>
            </w:pPr>
            <w:r>
              <w:rPr>
                <w:rFonts w:hint="eastAsia" w:ascii="宋体" w:hAnsi="宋体" w:eastAsia="宋体" w:cs="宋体"/>
                <w:sz w:val="24"/>
              </w:rPr>
            </w:r>
            <w:r/>
          </w:p>
        </w:tc>
        <w:tc>
          <w:tcPr>
            <w:tcW w:w="1206" w:type="dxa"/>
            <w:vAlign w:val="center"/>
            <w:textDirection w:val="lrTb"/>
            <w:noWrap w:val="false"/>
          </w:tcPr>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rPr>
            </w:r>
            <w:r/>
          </w:p>
          <w:p>
            <w:pPr>
              <w:pStyle w:val="861"/>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804" w:type="dxa"/>
            <w:vAlign w:val="center"/>
            <w:textDirection w:val="lrTb"/>
            <w:noWrap w:val="false"/>
          </w:tcPr>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培训方案包括：培训策略、培训组织、培训师资、培训方式等，对内容的全面性、可行性、针对性进行评价。</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全面性（</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分）：全面具体详实得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分；较全面得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分；存在较大漏项或缺陷得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可行性（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分）：切实可行得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分；较切实可行得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分；可行性欠缺得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针对性（</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分）：针对性强得</w:t>
            </w:r>
            <w:r>
              <w:rPr>
                <w:rFonts w:ascii="宋体" w:hAnsi="宋体" w:eastAsia="宋体" w:cs="宋体"/>
                <w:bCs/>
                <w:sz w:val="24"/>
                <w:szCs w:val="24"/>
                <w:highlight w:val="none"/>
                <w:lang w:val="en-US"/>
              </w:rPr>
              <w:t xml:space="preserve">3</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针对性较强得</w:t>
            </w:r>
            <w:r>
              <w:rPr>
                <w:rFonts w:ascii="宋体" w:hAnsi="宋体" w:eastAsia="宋体" w:cs="宋体"/>
                <w:bCs/>
                <w:sz w:val="24"/>
                <w:szCs w:val="24"/>
                <w:highlight w:val="none"/>
                <w:lang w:val="en-US"/>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针对性不强得</w:t>
            </w:r>
            <w:r>
              <w:rPr>
                <w:rFonts w:ascii="宋体" w:hAnsi="宋体" w:eastAsia="宋体" w:cs="宋体"/>
                <w:bCs/>
                <w:sz w:val="24"/>
                <w:szCs w:val="24"/>
                <w:highlight w:val="none"/>
                <w:lang w:val="en-US"/>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24"/>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未提供的得0分。</w:t>
            </w:r>
            <w:r>
              <w:rPr>
                <w:rFonts w:hint="eastAsia" w:ascii="宋体" w:hAnsi="宋体" w:eastAsia="宋体" w:cs="宋体"/>
                <w:bCs/>
                <w:sz w:val="24"/>
                <w:szCs w:val="24"/>
                <w:highlight w:val="none"/>
              </w:rPr>
            </w:r>
            <w:r/>
          </w:p>
        </w:tc>
      </w:tr>
    </w:tbl>
    <w:p>
      <w:pPr>
        <w:pStyle w:val="861"/>
        <w:rPr>
          <w:rFonts w:hint="eastAsia" w:ascii="宋体" w:hAnsi="宋体" w:cs="宋体"/>
          <w:highlight w:val="yellow"/>
        </w:rPr>
      </w:pPr>
      <w:r>
        <w:rPr>
          <w:rFonts w:hint="eastAsia" w:ascii="宋体" w:hAnsi="宋体" w:cs="宋体"/>
          <w:sz w:val="28"/>
          <w:szCs w:val="28"/>
        </w:rPr>
        <w:t xml:space="preserve">本章说明：评分结果精确到小数点后两位。</w:t>
      </w:r>
      <w:r>
        <w:rPr>
          <w:rFonts w:hint="eastAsia" w:ascii="宋体" w:hAnsi="宋体" w:cs="宋体"/>
          <w:highlight w:val="yellow"/>
        </w:rPr>
      </w:r>
      <w:r/>
    </w:p>
    <w:p>
      <w:pPr>
        <w:pStyle w:val="862"/>
        <w:jc w:val="left"/>
        <w:pageBreakBefore w:val="0"/>
        <w:spacing w:line="360" w:lineRule="auto"/>
        <w:widowControl w:val="off"/>
        <w:rPr>
          <w:rFonts w:hint="eastAsia" w:ascii="宋体" w:hAnsi="宋体" w:cs="宋体"/>
          <w:sz w:val="32"/>
          <w:szCs w:val="32"/>
        </w:rPr>
      </w:pPr>
      <w:r>
        <w:rPr>
          <w:rFonts w:hint="eastAsia" w:ascii="宋体" w:hAnsi="宋体" w:eastAsia="宋体" w:cs="宋体"/>
        </w:rPr>
        <w:br w:type="page" w:clear="all"/>
      </w:r>
      <w:bookmarkStart w:id="13" w:name="_Toc20062"/>
      <w:r>
        <w:rPr>
          <w:rFonts w:hint="eastAsia" w:ascii="宋体" w:hAnsi="宋体" w:eastAsia="宋体" w:cs="宋体"/>
        </w:rPr>
        <w:t xml:space="preserve">第五章</w:t>
      </w:r>
      <w:r>
        <w:rPr>
          <w:rFonts w:ascii="宋体" w:hAnsi="宋体" w:eastAsia="宋体" w:cs="宋体"/>
          <w:lang w:val="en-US"/>
        </w:rPr>
        <w:t xml:space="preserve"> </w:t>
      </w:r>
      <w:r>
        <w:rPr>
          <w:rFonts w:hint="eastAsia" w:ascii="宋体" w:hAnsi="宋体" w:eastAsia="宋体" w:cs="宋体"/>
        </w:rPr>
        <w:t xml:space="preserve">拟签订的合同文本</w:t>
      </w:r>
      <w:bookmarkEnd w:id="12"/>
      <w:r/>
      <w:bookmarkEnd w:id="13"/>
      <w:r/>
      <w:bookmarkStart w:id="14" w:name="_Toc522790135"/>
      <w:r>
        <w:rPr>
          <w:rFonts w:hint="eastAsia" w:ascii="宋体" w:hAnsi="宋体" w:cs="宋体"/>
          <w:sz w:val="32"/>
          <w:szCs w:val="32"/>
        </w:rPr>
      </w:r>
      <w:r/>
    </w:p>
    <w:p>
      <w:pPr>
        <w:pStyle w:val="861"/>
        <w:ind w:firstLine="643"/>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32"/>
          <w:szCs w:val="32"/>
        </w:rPr>
        <w:t xml:space="preserve">政协会议电子阅文服务合同书</w:t>
      </w:r>
      <w:r>
        <w:rPr>
          <w:rFonts w:hint="eastAsia" w:ascii="宋体" w:hAnsi="宋体" w:eastAsia="宋体" w:cs="宋体"/>
          <w:b/>
          <w:bCs/>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项目名称：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项目编号：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分包号：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甲方：（买方）</w:t>
      </w:r>
      <w:r>
        <w:rPr>
          <w:rFonts w:hint="eastAsia" w:ascii="宋体" w:hAnsi="宋体" w:eastAsia="宋体" w:cs="宋体"/>
          <w:sz w:val="28"/>
          <w:szCs w:val="28"/>
          <w:u w:val="single"/>
        </w:rPr>
        <w:t xml:space="preserve">________</w:t>
      </w:r>
      <w:r>
        <w:rPr>
          <w:rFonts w:ascii="宋体" w:hAnsi="宋体" w:eastAsia="宋体" w:cs="宋体"/>
          <w:sz w:val="28"/>
          <w:szCs w:val="28"/>
          <w:u w:val="single"/>
          <w:lang w:val="en-US"/>
        </w:rPr>
        <w:t xml:space="preserve"> </w:t>
      </w:r>
      <w:r>
        <w:rPr>
          <w:rFonts w:hint="eastAsia" w:ascii="宋体" w:hAnsi="宋体" w:eastAsia="宋体" w:cs="宋体"/>
          <w:sz w:val="28"/>
          <w:szCs w:val="28"/>
          <w:u w:val="single"/>
        </w:rPr>
        <w:t xml:space="preserve">_</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ascii="宋体" w:hAnsi="宋体" w:eastAsia="宋体" w:cs="宋体"/>
          <w:sz w:val="28"/>
          <w:szCs w:val="28"/>
          <w:u w:val="single"/>
          <w:lang w:val="en-US"/>
        </w:rPr>
      </w:pPr>
      <w:r>
        <w:rPr>
          <w:rFonts w:hint="eastAsia" w:ascii="宋体" w:hAnsi="宋体" w:eastAsia="宋体" w:cs="宋体"/>
          <w:sz w:val="28"/>
          <w:szCs w:val="28"/>
        </w:rPr>
        <w:t xml:space="preserve">乙方：（卖方）</w:t>
      </w:r>
      <w:r>
        <w:rPr>
          <w:rFonts w:ascii="宋体" w:hAnsi="宋体" w:eastAsia="宋体" w:cs="宋体"/>
          <w:sz w:val="28"/>
          <w:szCs w:val="28"/>
          <w:u w:val="single"/>
          <w:lang w:val="en-US"/>
        </w:rPr>
        <w:t xml:space="preserve">          </w:t>
      </w:r>
      <w:r>
        <w:rPr>
          <w:rFonts w:ascii="宋体" w:hAnsi="宋体" w:eastAsia="宋体" w:cs="宋体"/>
          <w:sz w:val="28"/>
          <w:szCs w:val="28"/>
          <w:u w:val="single"/>
          <w:lang w:val="en-US"/>
        </w:rPr>
      </w:r>
      <w:r/>
    </w:p>
    <w:p>
      <w:pPr>
        <w:pStyle w:val="861"/>
        <w:ind w:left="0" w:firstLine="56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sz w:val="28"/>
          <w:szCs w:val="28"/>
        </w:rPr>
        <w:t xml:space="preserve">甲、乙双方根据</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w:t>
      </w:r>
      <w:r>
        <w:rPr>
          <w:rFonts w:hint="eastAsia" w:ascii="宋体" w:hAnsi="宋体" w:eastAsia="宋体" w:cs="宋体"/>
          <w:sz w:val="28"/>
          <w:szCs w:val="28"/>
          <w:lang w:eastAsia="zh-CN"/>
        </w:rPr>
        <w:t xml:space="preserve">公开招标</w:t>
      </w:r>
      <w:r>
        <w:rPr>
          <w:rFonts w:hint="eastAsia" w:ascii="宋体" w:hAnsi="宋体" w:eastAsia="宋体" w:cs="宋体"/>
          <w:sz w:val="28"/>
          <w:szCs w:val="28"/>
        </w:rPr>
        <w:t xml:space="preserve">的结果，签署本合同。</w:t>
      </w:r>
      <w:r>
        <w:rPr>
          <w:rFonts w:hint="eastAsia" w:ascii="宋体" w:hAnsi="宋体" w:eastAsia="宋体" w:cs="宋体"/>
          <w:b/>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一、合同内容</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标的名称：</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标的质量：</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标的数量（规模）：</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履行时间（期限）：</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履行地点：</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履行方式：</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二、合同金额</w:t>
      </w:r>
      <w:r>
        <w:rPr>
          <w:rFonts w:hint="eastAsia" w:ascii="宋体" w:hAnsi="宋体" w:eastAsia="宋体" w:cs="宋体"/>
          <w:b/>
          <w:sz w:val="28"/>
          <w:szCs w:val="28"/>
        </w:rPr>
      </w:r>
      <w:r/>
    </w:p>
    <w:p>
      <w:pPr>
        <w:pStyle w:val="861"/>
        <w:ind w:left="0" w:firstLine="560"/>
        <w:jc w:val="left"/>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本合同金额为（大写）：</w:t>
      </w:r>
      <w:r>
        <w:rPr>
          <w:rFonts w:ascii="宋体" w:hAnsi="宋体" w:eastAsia="宋体" w:cs="宋体"/>
          <w:sz w:val="28"/>
          <w:szCs w:val="28"/>
          <w:u w:val="single"/>
          <w:lang w:val="en-US"/>
        </w:rPr>
        <w:t xml:space="preserve">          </w:t>
      </w:r>
      <w:r>
        <w:rPr>
          <w:rFonts w:hint="eastAsia" w:ascii="宋体" w:hAnsi="宋体" w:eastAsia="宋体" w:cs="宋体"/>
          <w:sz w:val="28"/>
          <w:szCs w:val="28"/>
        </w:rPr>
        <w:t xml:space="preserve">圆（</w:t>
      </w:r>
      <w:r>
        <w:rPr>
          <w:rFonts w:ascii="宋体" w:hAnsi="宋体" w:eastAsia="宋体" w:cs="宋体"/>
          <w:sz w:val="28"/>
          <w:szCs w:val="28"/>
          <w:u w:val="single"/>
          <w:lang w:val="en-US"/>
        </w:rPr>
        <w:t xml:space="preserve">          </w:t>
      </w:r>
      <w:r>
        <w:rPr>
          <w:rFonts w:hint="eastAsia" w:ascii="宋体" w:hAnsi="宋体" w:eastAsia="宋体" w:cs="宋体"/>
          <w:sz w:val="28"/>
          <w:szCs w:val="28"/>
        </w:rPr>
        <w:t xml:space="preserve">元）人民币。</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三、技术资料</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乙方应按</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规定的时间向甲方提供与合同标的有关的技术资料。</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四、知识产权</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sz w:val="28"/>
          <w:szCs w:val="28"/>
          <w:u w:val="single"/>
        </w:rPr>
      </w:pPr>
      <w:r>
        <w:rPr>
          <w:rFonts w:hint="eastAsia" w:ascii="宋体" w:hAnsi="宋体" w:eastAsia="宋体" w:cs="宋体"/>
          <w:b/>
          <w:sz w:val="28"/>
          <w:szCs w:val="28"/>
        </w:rPr>
        <w:t xml:space="preserve">五、产权担保</w:t>
      </w:r>
      <w:r>
        <w:rPr>
          <w:rFonts w:hint="eastAsia" w:ascii="宋体" w:hAnsi="宋体" w:eastAsia="宋体" w:cs="宋体"/>
          <w:sz w:val="28"/>
          <w:szCs w:val="28"/>
          <w:u w:val="single"/>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u w:val="single"/>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乙方保证所交付的合同标的的所有权完全属于乙方且无任何抵押、查封等产权瑕疵。</w:t>
      </w:r>
      <w:r>
        <w:rPr>
          <w:rFonts w:hint="eastAsia" w:ascii="宋体" w:hAnsi="宋体" w:eastAsia="宋体" w:cs="宋体"/>
          <w:sz w:val="28"/>
          <w:szCs w:val="28"/>
          <w:u w:val="single"/>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六、履约保证金</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乙方交纳人民币</w:t>
      </w:r>
      <w:r>
        <w:rPr>
          <w:rFonts w:ascii="宋体" w:hAnsi="宋体" w:eastAsia="宋体" w:cs="宋体"/>
          <w:sz w:val="28"/>
          <w:szCs w:val="28"/>
          <w:u w:val="single"/>
          <w:lang w:val="en-US"/>
        </w:rPr>
        <w:t xml:space="preserve">             </w:t>
      </w:r>
      <w:r>
        <w:rPr>
          <w:rFonts w:hint="eastAsia" w:ascii="宋体" w:hAnsi="宋体" w:eastAsia="宋体" w:cs="宋体"/>
          <w:sz w:val="28"/>
          <w:szCs w:val="28"/>
        </w:rPr>
        <w:t xml:space="preserve">元作为本合同的履约保证金。（不得超过合同金额的10%）</w:t>
      </w:r>
      <w:r>
        <w:rPr>
          <w:rFonts w:hint="eastAsia" w:ascii="宋体" w:hAnsi="宋体" w:cs="宋体"/>
          <w:sz w:val="28"/>
          <w:szCs w:val="28"/>
        </w:rPr>
        <w:t xml:space="preserve">以支票、汇票、本票或者金融机构、担保机构出具的保函等非现金形式缴纳，中标人可自愿使用履约保函(保险）代替缴纳履约保证金，具体详见《关于在全省政府采购领域推行电子履约保函(保险)的通知》(苏财购(2023)150号)规定)。</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合同履行结束后，甲方应及时退还交纳的履约保证金。</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履约保证金退还方式：</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履约保证金退还时间：</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履约保证金退还条件：</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履约保证金不予退还的情形：</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七、合同转包或分包</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乙方不得将合同标的转包给他人履行。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乙方应当按照响应文件中提供的分包意向协议履行合同。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乙方如有转包或未经甲方同意的分包行为，甲方有权解除合同。</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b/>
          <w:sz w:val="28"/>
          <w:szCs w:val="28"/>
        </w:rPr>
        <w:t xml:space="preserve">八、</w:t>
      </w:r>
      <w:r>
        <w:rPr>
          <w:rFonts w:hint="eastAsia" w:ascii="宋体" w:hAnsi="宋体" w:eastAsia="宋体" w:cs="宋体"/>
          <w:b/>
          <w:bCs/>
          <w:sz w:val="28"/>
          <w:szCs w:val="28"/>
        </w:rPr>
        <w:t xml:space="preserve">支付（采购资金的支付方式、时间、条件）</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经双方协商一致，选择以下第</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种付款方式</w:t>
      </w:r>
      <w:r>
        <w:rPr>
          <w:rFonts w:hint="eastAsia" w:ascii="宋体" w:hAnsi="宋体" w:eastAsia="宋体" w:cs="宋体"/>
          <w:b/>
          <w:bCs/>
          <w:sz w:val="28"/>
          <w:szCs w:val="28"/>
        </w:rPr>
        <w:t xml:space="preserve">：</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（一）付款方式（不提交预付款保函的）</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1.合同总价的</w:t>
      </w:r>
      <w:r>
        <w:rPr>
          <w:rFonts w:hint="eastAsia" w:ascii="宋体" w:hAnsi="宋体" w:eastAsia="宋体" w:cs="宋体"/>
          <w:sz w:val="28"/>
          <w:szCs w:val="28"/>
          <w:u w:val="single"/>
        </w:rPr>
        <w:t xml:space="preserve">百分之三十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30%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大写：</w:t>
      </w:r>
      <w:r>
        <w:rPr>
          <w:rFonts w:hint="eastAsia" w:ascii="宋体" w:hAnsi="宋体" w:eastAsia="宋体" w:cs="宋体"/>
          <w:sz w:val="28"/>
          <w:szCs w:val="28"/>
          <w:u w:val="single"/>
          <w:lang w:val="en-US"/>
        </w:rPr>
        <w:t xml:space="preserve">       </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rPr>
        <w:t xml:space="preserve">作为预付款，在合同签订生效，甲方自收到发票（发票金额为合同总价的 30 %）后</w:t>
      </w:r>
      <w:bookmarkStart w:id="15" w:name="OLE_LINK8"/>
      <w:r/>
      <w:bookmarkStart w:id="16" w:name="OLE_LINK9"/>
      <w:r>
        <w:rPr>
          <w:rFonts w:hint="eastAsia" w:ascii="宋体" w:hAnsi="宋体" w:eastAsia="宋体" w:cs="宋体"/>
          <w:sz w:val="28"/>
          <w:szCs w:val="28"/>
        </w:rPr>
        <w:t xml:space="preserve">10个工作日内</w:t>
      </w:r>
      <w:bookmarkEnd w:id="15"/>
      <w:r/>
      <w:bookmarkEnd w:id="16"/>
      <w:r>
        <w:rPr>
          <w:rFonts w:hint="eastAsia" w:ascii="宋体" w:hAnsi="宋体" w:eastAsia="宋体" w:cs="宋体"/>
          <w:sz w:val="28"/>
          <w:szCs w:val="28"/>
        </w:rPr>
        <w:t xml:space="preserve">，将资金支付到合同约定的乙方账户。</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2.合同总价的</w:t>
      </w:r>
      <w:r>
        <w:rPr>
          <w:rFonts w:hint="eastAsia" w:ascii="宋体" w:hAnsi="宋体" w:eastAsia="宋体" w:cs="宋体"/>
          <w:sz w:val="28"/>
          <w:szCs w:val="28"/>
          <w:u w:val="single"/>
        </w:rPr>
        <w:t xml:space="preserve">百分之七十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70%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￥大写：</w:t>
      </w:r>
      <w:r>
        <w:rPr>
          <w:rFonts w:hint="eastAsia" w:ascii="宋体" w:hAnsi="宋体" w:eastAsia="宋体" w:cs="宋体"/>
          <w:sz w:val="28"/>
          <w:szCs w:val="28"/>
          <w:u w:val="single"/>
          <w:lang w:val="en-US"/>
        </w:rPr>
        <w:t xml:space="preserve">           </w:t>
      </w:r>
      <w:r>
        <w:rPr>
          <w:rFonts w:hint="eastAsia" w:ascii="宋体" w:hAnsi="宋体" w:eastAsia="宋体" w:cs="宋体"/>
          <w:sz w:val="28"/>
          <w:szCs w:val="28"/>
        </w:rPr>
        <w:t xml:space="preserve">，</w:t>
      </w:r>
      <w:bookmarkStart w:id="17" w:name="OLE_LINK10"/>
      <w:r/>
      <w:bookmarkStart w:id="18" w:name="OLE_LINK11"/>
      <w:r>
        <w:rPr>
          <w:rFonts w:hint="eastAsia" w:ascii="宋体" w:hAnsi="宋体" w:eastAsia="宋体" w:cs="宋体"/>
          <w:sz w:val="28"/>
          <w:szCs w:val="28"/>
        </w:rPr>
        <w:t xml:space="preserve">在</w:t>
      </w:r>
      <w:r>
        <w:rPr>
          <w:rFonts w:hint="eastAsia" w:ascii="宋体" w:hAnsi="宋体" w:eastAsia="宋体" w:cs="宋体"/>
          <w:sz w:val="28"/>
          <w:szCs w:val="28"/>
          <w:lang w:val="en-US" w:eastAsia="zh-CN"/>
        </w:rPr>
        <w:t xml:space="preserve">阅文系统</w:t>
      </w:r>
      <w:r>
        <w:rPr>
          <w:rFonts w:hint="eastAsia" w:ascii="宋体" w:hAnsi="宋体" w:eastAsia="宋体" w:cs="宋体"/>
          <w:sz w:val="28"/>
          <w:szCs w:val="28"/>
        </w:rPr>
        <w:t xml:space="preserve">开发建设完成</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硬件设备交付后</w:t>
      </w:r>
      <w:r>
        <w:rPr>
          <w:rFonts w:hint="eastAsia" w:ascii="宋体" w:hAnsi="宋体" w:eastAsia="宋体" w:cs="宋体"/>
          <w:sz w:val="28"/>
          <w:szCs w:val="28"/>
        </w:rPr>
        <w:t xml:space="preserve">，甲方自收到发票（发票金额为合同总价的70%）后10个工作日内，将资金支付到合同约定的乙方账户。</w:t>
      </w:r>
      <w:bookmarkEnd w:id="17"/>
      <w:r/>
      <w:bookmarkEnd w:id="18"/>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（二）付款方式（提交预付款保函的）</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1.合同总价的</w:t>
      </w:r>
      <w:r>
        <w:rPr>
          <w:rFonts w:hint="eastAsia" w:ascii="宋体" w:hAnsi="宋体" w:eastAsia="宋体" w:cs="宋体"/>
          <w:sz w:val="28"/>
          <w:szCs w:val="28"/>
          <w:u w:val="single"/>
        </w:rPr>
        <w:t xml:space="preserve">百分之四十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40%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大写：</w:t>
      </w:r>
      <w:r>
        <w:rPr>
          <w:rFonts w:hint="eastAsia" w:ascii="宋体" w:hAnsi="宋体" w:eastAsia="宋体" w:cs="宋体"/>
          <w:sz w:val="28"/>
          <w:szCs w:val="28"/>
          <w:u w:val="single"/>
          <w:lang w:val="en-US"/>
        </w:rPr>
        <w:t xml:space="preserve">             </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rPr>
        <w:t xml:space="preserve">作为预付款，在合同签订生效</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甲方自收到发票（发票金额为合同总价的 40 %）后10个工作日内，将资金支付到合同约定的乙方账户。</w:t>
      </w:r>
      <w:r>
        <w:rPr>
          <w:rFonts w:hint="eastAsia" w:ascii="宋体" w:hAnsi="宋体" w:eastAsia="宋体" w:cs="宋体"/>
          <w:sz w:val="28"/>
          <w:szCs w:val="28"/>
        </w:rPr>
      </w:r>
      <w:r/>
    </w:p>
    <w:p>
      <w:pPr>
        <w:pStyle w:val="938"/>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2.合同总价的</w:t>
      </w:r>
      <w:r>
        <w:rPr>
          <w:rFonts w:hint="eastAsia" w:ascii="宋体" w:hAnsi="宋体" w:eastAsia="宋体" w:cs="宋体"/>
          <w:sz w:val="28"/>
          <w:szCs w:val="28"/>
          <w:u w:val="single"/>
        </w:rPr>
        <w:t xml:space="preserve">百分之六十</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u w:val="single"/>
        </w:rPr>
        <w:t xml:space="preserve">60%</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none"/>
        </w:rPr>
        <w:t xml:space="preserve">大写</w:t>
      </w:r>
      <w:r>
        <w:rPr>
          <w:rFonts w:hint="eastAsia" w:ascii="宋体" w:hAnsi="宋体" w:eastAsia="宋体" w:cs="宋体"/>
          <w:sz w:val="28"/>
          <w:szCs w:val="28"/>
          <w:u w:val="single"/>
        </w:rPr>
        <w:t xml:space="preserve">：</w:t>
      </w:r>
      <w:r>
        <w:rPr>
          <w:rFonts w:hint="eastAsia" w:ascii="宋体" w:hAnsi="宋体" w:eastAsia="宋体" w:cs="宋体"/>
          <w:sz w:val="28"/>
          <w:szCs w:val="28"/>
          <w:u w:val="single"/>
          <w:lang w:val="en-US"/>
        </w:rPr>
        <w:t xml:space="preserve">         </w:t>
      </w:r>
      <w:r>
        <w:rPr>
          <w:rFonts w:hint="eastAsia" w:ascii="宋体" w:hAnsi="宋体" w:eastAsia="宋体" w:cs="宋体"/>
          <w:sz w:val="28"/>
          <w:szCs w:val="28"/>
          <w:u w:val="single"/>
        </w:rPr>
        <w:t xml:space="preserve">整</w:t>
      </w:r>
      <w:r>
        <w:rPr>
          <w:rFonts w:hint="eastAsia" w:ascii="宋体" w:hAnsi="宋体" w:eastAsia="宋体" w:cs="宋体"/>
          <w:sz w:val="28"/>
          <w:szCs w:val="28"/>
        </w:rPr>
        <w:t xml:space="preserve">，在</w:t>
      </w:r>
      <w:r>
        <w:rPr>
          <w:rFonts w:hint="eastAsia" w:ascii="宋体" w:hAnsi="宋体" w:eastAsia="宋体" w:cs="宋体"/>
          <w:sz w:val="28"/>
          <w:szCs w:val="28"/>
          <w:lang w:val="en-US" w:eastAsia="zh-CN"/>
        </w:rPr>
        <w:t xml:space="preserve">阅文系统</w:t>
      </w:r>
      <w:r>
        <w:rPr>
          <w:rFonts w:hint="eastAsia" w:ascii="宋体" w:hAnsi="宋体" w:eastAsia="宋体" w:cs="宋体"/>
          <w:sz w:val="28"/>
          <w:szCs w:val="28"/>
        </w:rPr>
        <w:t xml:space="preserve">开发建设完成</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硬件设备交付后，</w:t>
      </w:r>
      <w:r>
        <w:rPr>
          <w:rFonts w:hint="eastAsia" w:ascii="宋体" w:hAnsi="宋体" w:eastAsia="宋体" w:cs="宋体"/>
          <w:sz w:val="28"/>
          <w:szCs w:val="28"/>
        </w:rPr>
        <w:t xml:space="preserve">甲方自收到发票（发票金额为合同总价的60%）后10个工作日内，将资金支付到合同约定的乙方账户。</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3.乙方需提交的支付文件包括：</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（1）乙方出具的正式发票；</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（2）合同约定的乙方账户：</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开户银行：</w:t>
      </w:r>
      <w:r>
        <w:rPr>
          <w:rFonts w:hint="eastAsia" w:ascii="宋体" w:hAnsi="宋体" w:eastAsia="宋体" w:cs="宋体"/>
          <w:sz w:val="28"/>
          <w:szCs w:val="28"/>
        </w:rPr>
      </w:r>
      <w:r/>
    </w:p>
    <w:p>
      <w:pPr>
        <w:pStyle w:val="861"/>
        <w:ind w:firstLine="560"/>
        <w:jc w:val="left"/>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t xml:space="preserve">银行帐号：</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九、税费</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1本合同执行中相关的一切税费均由乙方负担。</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十、项目验收</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甲方依法组织履约验收工作。</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对于实际使用人和甲方分离的项目，甲方邀请实际使用人参与验收。</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如有必要，甲方邀请参加本项目的其他供应商或第三方专业机构及专家参与验收，相关意见将作为验收书的参考资料。</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7.服务期结束后，所购电子阅文终端设备由甲方自行处置，乙方协助。</w:t>
      </w:r>
      <w:r>
        <w:rPr>
          <w:rFonts w:ascii="宋体" w:hAnsi="宋体" w:eastAsia="宋体" w:cs="宋体"/>
          <w:sz w:val="28"/>
          <w:szCs w:val="28"/>
          <w:lang w:val="en-US" w:eastAsia="zh-CN"/>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十一、违约责任</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甲方无正当理由拒绝接受乙方提供的合同标的的，甲方向乙方偿付拒绝接受合同价款总值</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的违约金。</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甲方无故逾期验收和办理合同款项支付手续的,甲方应按逾期付款总额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每日向乙方支付违约金。</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lang w:val="en-US"/>
        </w:rPr>
        <w:t xml:space="preserve">3.</w:t>
      </w:r>
      <w:r>
        <w:rPr>
          <w:rFonts w:hint="eastAsia" w:ascii="宋体" w:hAnsi="宋体" w:eastAsia="宋体" w:cs="宋体"/>
          <w:sz w:val="28"/>
          <w:szCs w:val="28"/>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的违约金，如造成甲方损失超过违约金的，超出部分由乙方继续承担赔偿责任。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乙方交付合同标的的标准不符合合同规定及</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规定标准的，甲方有权拒绝接受合同标的，并可单方面解除合同。</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十二、不可抗力事件处理</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在合同有效期内，任何一方因不可抗力事件导致不能履行合同，则合同履行期可延长，其延长期与不可抗力影响 期相同。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不可抗力事件发生后，应立即通知对方，并寄送有关权威机构出具的证明。</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不可抗力事件延续120天以上，双方应通过友好协商，确定是否继续履行合同。</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十三、解决争议的方法</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双方在签订、履行合同中所发生的一切争议，应通过友好协商解决。如协商不成，由甲方住所地人民法院管辖。</w:t>
      </w:r>
      <w:r>
        <w:rPr>
          <w:rFonts w:hint="eastAsia" w:ascii="宋体" w:hAnsi="宋体" w:eastAsia="宋体" w:cs="宋体"/>
          <w:sz w:val="28"/>
          <w:szCs w:val="28"/>
        </w:rPr>
      </w:r>
      <w:r/>
    </w:p>
    <w:p>
      <w:pPr>
        <w:pStyle w:val="861"/>
        <w:ind w:left="0" w:firstLine="562"/>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十四、合同生效及其它</w:t>
      </w:r>
      <w:r>
        <w:rPr>
          <w:rFonts w:hint="eastAsia" w:ascii="宋体" w:hAnsi="宋体" w:eastAsia="宋体" w:cs="宋体"/>
          <w:b/>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合同经双方法定代表人或授权委托代表人签字并加盖单位公章后生效。</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本合同未尽事宜，遵照中华人民共和国现行法律法规有关条文执行。</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rPr>
        <w:t xml:space="preserve">.</w:t>
      </w:r>
      <w:r>
        <w:rPr>
          <w:rFonts w:hint="eastAsia" w:ascii="宋体" w:hAnsi="宋体" w:eastAsia="宋体" w:cs="宋体"/>
          <w:sz w:val="28"/>
          <w:szCs w:val="28"/>
        </w:rPr>
        <w:t xml:space="preserve">本合同正本一式三份，具有同等法律效力，甲方、乙方及财政监管部门各执一份。</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甲方：                        乙方： </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地址：                        地址： </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法定代表人或授权代表：        法定代表人或授权代表：</w:t>
      </w:r>
      <w:r>
        <w:rPr>
          <w:rFonts w:hint="eastAsia" w:ascii="宋体" w:hAnsi="宋体" w:eastAsia="宋体" w:cs="宋体"/>
          <w:sz w:val="28"/>
          <w:szCs w:val="28"/>
        </w:rPr>
      </w:r>
      <w:r/>
    </w:p>
    <w:p>
      <w:pPr>
        <w:pStyle w:val="861"/>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联系电话：                    联系电话：          </w:t>
      </w:r>
      <w:r>
        <w:rPr>
          <w:rFonts w:hint="eastAsia" w:ascii="宋体" w:hAnsi="宋体" w:eastAsia="宋体" w:cs="宋体"/>
          <w:sz w:val="28"/>
          <w:szCs w:val="28"/>
        </w:rPr>
      </w:r>
      <w:r/>
    </w:p>
    <w:p>
      <w:pPr>
        <w:pStyle w:val="861"/>
        <w:ind w:left="0"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                          签订日期：      年    月   日</w:t>
      </w:r>
      <w:r>
        <w:rPr>
          <w:rFonts w:hint="eastAsia" w:ascii="宋体" w:hAnsi="宋体" w:eastAsia="宋体" w:cs="宋体"/>
          <w:sz w:val="28"/>
          <w:szCs w:val="28"/>
        </w:rPr>
      </w:r>
      <w:r/>
    </w:p>
    <w:p>
      <w:pPr>
        <w:pStyle w:val="861"/>
        <w:spacing w:after="0" w:line="240" w:lineRule="auto"/>
        <w:rPr>
          <w:rFonts w:ascii="宋体" w:hAnsi="宋体" w:cs="宋体"/>
          <w:sz w:val="24"/>
        </w:rPr>
      </w:pPr>
      <w:r>
        <w:rPr>
          <w:rFonts w:hint="eastAsia" w:ascii="宋体" w:hAnsi="宋体" w:cs="宋体"/>
          <w:sz w:val="24"/>
        </w:rPr>
        <w:br w:type="page" w:clear="all"/>
      </w:r>
      <w:r>
        <w:rPr>
          <w:rFonts w:ascii="宋体" w:hAnsi="宋体" w:cs="宋体"/>
          <w:sz w:val="24"/>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t xml:space="preserve">合同附件</w:t>
      </w:r>
      <w:r>
        <w:rPr>
          <w:rFonts w:hint="eastAsia" w:ascii="宋体" w:hAnsi="宋体" w:eastAsia="宋体" w:cs="宋体"/>
          <w:sz w:val="28"/>
          <w:szCs w:val="28"/>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t xml:space="preserve">目录</w:t>
      </w:r>
      <w:r>
        <w:rPr>
          <w:rFonts w:hint="eastAsia" w:ascii="宋体" w:hAnsi="宋体" w:eastAsia="宋体" w:cs="宋体"/>
          <w:sz w:val="28"/>
          <w:szCs w:val="28"/>
        </w:rPr>
      </w:r>
      <w:r/>
    </w:p>
    <w:p>
      <w:pPr>
        <w:pStyle w:val="861"/>
        <w:jc w:val="center"/>
        <w:spacing w:after="0" w:line="400" w:lineRule="exact"/>
        <w:rPr>
          <w:rFonts w:hint="eastAsia" w:ascii="宋体" w:hAnsi="宋体" w:eastAsia="宋体" w:cs="宋体"/>
          <w:sz w:val="28"/>
          <w:szCs w:val="28"/>
        </w:rPr>
      </w:pPr>
      <w:r>
        <w:rPr>
          <w:rFonts w:hint="eastAsia" w:ascii="宋体" w:hAnsi="宋体" w:eastAsia="宋体" w:cs="宋体"/>
          <w:sz w:val="28"/>
          <w:szCs w:val="28"/>
        </w:rPr>
      </w:r>
      <w:r/>
    </w:p>
    <w:p>
      <w:pPr>
        <w:pStyle w:val="861"/>
        <w:spacing w:after="0" w:line="240" w:lineRule="auto"/>
        <w:rPr>
          <w:rFonts w:hint="eastAsia" w:ascii="宋体" w:hAnsi="宋体" w:eastAsia="宋体" w:cs="宋体"/>
          <w:sz w:val="28"/>
          <w:szCs w:val="28"/>
        </w:rPr>
      </w:pPr>
      <w:r>
        <w:rPr>
          <w:rFonts w:hint="eastAsia" w:ascii="宋体" w:hAnsi="宋体" w:eastAsia="宋体" w:cs="宋体"/>
          <w:sz w:val="28"/>
          <w:szCs w:val="28"/>
        </w:rPr>
        <w:t xml:space="preserve">合同附件1：《采购需求》</w:t>
      </w:r>
      <w:r>
        <w:rPr>
          <w:rFonts w:hint="eastAsia" w:ascii="宋体" w:hAnsi="宋体" w:eastAsia="宋体" w:cs="宋体"/>
          <w:sz w:val="28"/>
          <w:szCs w:val="28"/>
        </w:rPr>
      </w:r>
      <w:r/>
    </w:p>
    <w:p>
      <w:pPr>
        <w:pStyle w:val="907"/>
        <w:rPr>
          <w:rFonts w:hint="eastAsia" w:ascii="宋体" w:hAnsi="宋体" w:cs="宋体"/>
          <w:color w:val="000000"/>
          <w:sz w:val="28"/>
          <w:szCs w:val="28"/>
        </w:rPr>
      </w:pPr>
      <w:r>
        <w:rPr>
          <w:rFonts w:hint="eastAsia" w:ascii="宋体" w:hAnsi="宋体" w:cs="宋体"/>
          <w:color w:val="000000"/>
          <w:sz w:val="28"/>
          <w:szCs w:val="28"/>
        </w:rPr>
        <w:t xml:space="preserve">(见招标文件第六章《采购需求》)</w:t>
      </w:r>
      <w:r>
        <w:rPr>
          <w:rFonts w:hint="eastAsia" w:ascii="宋体" w:hAnsi="宋体" w:cs="宋体"/>
          <w:color w:val="000000"/>
          <w:sz w:val="28"/>
          <w:szCs w:val="28"/>
        </w:rPr>
      </w:r>
      <w:r/>
    </w:p>
    <w:p>
      <w:pPr>
        <w:pStyle w:val="909"/>
        <w:rPr>
          <w:rFonts w:hint="eastAsia"/>
        </w:rPr>
      </w:pPr>
      <w:r>
        <w:rPr>
          <w:rFonts w:hint="eastAsia"/>
        </w:rPr>
      </w:r>
      <w:r/>
    </w:p>
    <w:p>
      <w:pPr>
        <w:pStyle w:val="861"/>
        <w:contextualSpacing/>
        <w:spacing w:after="0"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w:t>
      </w:r>
      <w:r>
        <w:rPr>
          <w:rFonts w:ascii="宋体" w:hAnsi="宋体" w:eastAsia="宋体" w:cs="宋体"/>
          <w:sz w:val="28"/>
          <w:szCs w:val="28"/>
          <w:highlight w:val="none"/>
          <w:lang w:val="en-US"/>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项目实施</w:t>
      </w:r>
      <w:r>
        <w:rPr>
          <w:rFonts w:hint="eastAsia" w:ascii="宋体" w:hAnsi="宋体" w:eastAsia="宋体" w:cs="宋体"/>
          <w:sz w:val="28"/>
          <w:szCs w:val="28"/>
          <w:highlight w:val="none"/>
        </w:rPr>
        <w:t xml:space="preserve">方案》</w:t>
      </w:r>
      <w:r>
        <w:rPr>
          <w:rFonts w:hint="eastAsia" w:ascii="宋体" w:hAnsi="宋体" w:eastAsia="宋体" w:cs="宋体"/>
          <w:sz w:val="28"/>
          <w:szCs w:val="28"/>
          <w:highlight w:val="none"/>
        </w:rPr>
      </w:r>
      <w:r/>
    </w:p>
    <w:p>
      <w:pPr>
        <w:pStyle w:val="861"/>
        <w:contextualSpacing/>
        <w:spacing w:after="0"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61"/>
        <w:spacing w:after="0" w:line="240" w:lineRule="auto"/>
        <w:rPr>
          <w:rFonts w:hint="eastAsia" w:ascii="宋体" w:hAnsi="宋体" w:eastAsia="宋体" w:cs="宋体"/>
          <w:sz w:val="28"/>
          <w:szCs w:val="28"/>
        </w:rPr>
      </w:pPr>
      <w:r>
        <w:rPr>
          <w:rFonts w:hint="eastAsia" w:ascii="宋体" w:hAnsi="宋体" w:eastAsia="宋体" w:cs="宋体"/>
          <w:sz w:val="28"/>
          <w:szCs w:val="28"/>
        </w:rPr>
        <w:t xml:space="preserve">合同附件</w:t>
      </w:r>
      <w:r>
        <w:rPr>
          <w:rFonts w:ascii="宋体" w:hAnsi="宋体" w:eastAsia="宋体" w:cs="宋体"/>
          <w:sz w:val="28"/>
          <w:szCs w:val="28"/>
          <w:lang w:val="en-US"/>
        </w:rPr>
        <w:t xml:space="preserve">3</w:t>
      </w:r>
      <w:r>
        <w:rPr>
          <w:rFonts w:hint="eastAsia" w:ascii="宋体" w:hAnsi="宋体" w:eastAsia="宋体" w:cs="宋体"/>
          <w:sz w:val="28"/>
          <w:szCs w:val="28"/>
        </w:rPr>
        <w:t xml:space="preserve">：《保密协议》</w:t>
      </w:r>
      <w:r>
        <w:rPr>
          <w:rFonts w:hint="eastAsia" w:ascii="宋体" w:hAnsi="宋体" w:eastAsia="宋体" w:cs="宋体"/>
          <w:sz w:val="28"/>
          <w:szCs w:val="28"/>
        </w:rPr>
      </w:r>
      <w:r/>
    </w:p>
    <w:p>
      <w:pPr>
        <w:pStyle w:val="861"/>
      </w:pPr>
      <w:r/>
      <w:r/>
    </w:p>
    <w:p>
      <w:pPr>
        <w:pStyle w:val="861"/>
        <w:rPr>
          <w:rFonts w:hint="eastAsia"/>
        </w:rPr>
      </w:pPr>
      <w:r>
        <w:rPr>
          <w:rFonts w:hint="eastAsia"/>
        </w:rPr>
      </w:r>
      <w:r/>
    </w:p>
    <w:p>
      <w:pPr>
        <w:pStyle w:val="861"/>
        <w:rPr>
          <w:rFonts w:ascii="宋体" w:hAnsi="宋体" w:cs="宋体"/>
          <w:b/>
          <w:bCs/>
          <w:sz w:val="28"/>
          <w:szCs w:val="28"/>
        </w:rPr>
      </w:pPr>
      <w:r>
        <w:rPr>
          <w:rFonts w:hint="eastAsia" w:ascii="宋体" w:hAnsi="宋体" w:cs="宋体"/>
          <w:sz w:val="28"/>
          <w:szCs w:val="28"/>
        </w:rPr>
        <w:br w:type="page" w:clear="all"/>
      </w:r>
      <w:r>
        <w:rPr>
          <w:rFonts w:hint="eastAsia" w:ascii="宋体" w:hAnsi="宋体" w:cs="宋体"/>
          <w:sz w:val="28"/>
          <w:szCs w:val="28"/>
        </w:rPr>
        <w:t xml:space="preserve">合同附件</w:t>
      </w:r>
      <w:r>
        <w:rPr>
          <w:rFonts w:hint="eastAsia" w:ascii="宋体" w:hAnsi="宋体" w:cs="宋体"/>
          <w:sz w:val="28"/>
          <w:szCs w:val="28"/>
          <w:lang w:val="en-US" w:eastAsia="zh-CN"/>
        </w:rPr>
        <w:t xml:space="preserve">3</w:t>
      </w:r>
      <w:r>
        <w:rPr>
          <w:rFonts w:hint="eastAsia" w:ascii="宋体" w:hAnsi="宋体" w:cs="宋体"/>
          <w:sz w:val="28"/>
          <w:szCs w:val="28"/>
        </w:rPr>
        <w:t xml:space="preserve">：</w:t>
      </w:r>
      <w:r>
        <w:rPr>
          <w:rFonts w:ascii="宋体" w:hAnsi="宋体" w:cs="宋体"/>
          <w:b/>
          <w:bCs/>
          <w:sz w:val="28"/>
          <w:szCs w:val="28"/>
        </w:rPr>
      </w:r>
      <w:r/>
    </w:p>
    <w:p>
      <w:pPr>
        <w:pStyle w:val="861"/>
        <w:jc w:val="center"/>
        <w:rPr>
          <w:rFonts w:hint="eastAsia" w:ascii="宋体" w:hAnsi="宋体" w:cs="宋体"/>
          <w:sz w:val="28"/>
          <w:szCs w:val="28"/>
        </w:rPr>
      </w:pPr>
      <w:r>
        <w:rPr>
          <w:rFonts w:hint="eastAsia" w:ascii="宋体" w:hAnsi="宋体" w:cs="宋体"/>
          <w:b/>
          <w:bCs/>
          <w:sz w:val="28"/>
          <w:szCs w:val="28"/>
        </w:rPr>
        <w:t xml:space="preserve">《保密承诺》</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（甲方名称）：</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参加贵单位的活动，我单位承诺按照以下条件对</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有关信息进行保密：</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1．不将</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披露的任何信息用于项目之外的任何目的。</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2．不将为</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提供的任何信息以任何形式向第三方披露、泄露、出售、交易、公布、复制或使用。</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3．按照政府行业主管部门要求上报涉及</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的所有信息，均经</w:t>
      </w:r>
      <w:r>
        <w:rPr>
          <w:rFonts w:hint="eastAsia" w:ascii="宋体" w:hAnsi="宋体" w:cs="宋体"/>
          <w:sz w:val="28"/>
          <w:szCs w:val="28"/>
          <w:lang w:eastAsia="zh-CN"/>
        </w:rPr>
        <w:t xml:space="preserve">中国人民政治协商会议江苏省徐州市委员会办公室</w:t>
      </w:r>
      <w:r>
        <w:rPr>
          <w:rFonts w:hint="eastAsia" w:ascii="宋体" w:hAnsi="宋体" w:cs="宋体"/>
          <w:sz w:val="28"/>
          <w:szCs w:val="28"/>
        </w:rPr>
        <w:t xml:space="preserve">审查批准。</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4．本承诺书的保密义务期限：长期。</w:t>
      </w:r>
      <w:r>
        <w:rPr>
          <w:rFonts w:hint="eastAsia" w:ascii="宋体" w:hAnsi="宋体" w:cs="宋体"/>
          <w:sz w:val="28"/>
          <w:szCs w:val="28"/>
        </w:rPr>
      </w:r>
      <w:r/>
    </w:p>
    <w:p>
      <w:pPr>
        <w:pStyle w:val="861"/>
        <w:ind w:firstLine="560"/>
        <w:rPr>
          <w:rFonts w:hint="eastAsia" w:ascii="宋体" w:hAnsi="宋体" w:cs="宋体"/>
          <w:sz w:val="28"/>
          <w:szCs w:val="28"/>
        </w:rPr>
      </w:pPr>
      <w:r>
        <w:rPr>
          <w:rFonts w:hint="eastAsia" w:ascii="宋体" w:hAnsi="宋体" w:cs="宋体"/>
          <w:sz w:val="28"/>
          <w:szCs w:val="28"/>
        </w:rPr>
        <w:t xml:space="preserve">5．除以上承诺我单位将实行以下措施来确保保密工作的有效性：</w:t>
      </w:r>
      <w:r>
        <w:rPr>
          <w:rFonts w:hint="eastAsia" w:ascii="宋体" w:hAnsi="宋体" w:cs="宋体"/>
          <w:sz w:val="28"/>
          <w:szCs w:val="28"/>
        </w:rPr>
      </w:r>
      <w:r/>
    </w:p>
    <w:p>
      <w:pPr>
        <w:pStyle w:val="861"/>
        <w:ind w:firstLine="480"/>
        <w:rPr>
          <w:rFonts w:hint="eastAsia" w:ascii="宋体" w:hAnsi="宋体" w:eastAsia="宋体" w:cs="宋体"/>
          <w:sz w:val="28"/>
          <w:szCs w:val="28"/>
          <w:lang w:eastAsia="zh-CN"/>
        </w:rPr>
      </w:pPr>
      <w:r>
        <w:rPr>
          <w:rFonts w:hint="eastAsia" w:ascii="宋体" w:hAnsi="宋体" w:cs="宋体"/>
          <w:sz w:val="28"/>
          <w:szCs w:val="28"/>
        </w:rPr>
        <w:t xml:space="preserve">(1)</w:t>
      </w:r>
      <w:r>
        <w:rPr>
          <w:rFonts w:hint="eastAsia" w:ascii="宋体" w:hAnsi="宋体" w:eastAsia="宋体" w:cs="宋体"/>
          <w:sz w:val="28"/>
          <w:szCs w:val="28"/>
          <w:lang w:eastAsia="zh-CN"/>
        </w:rPr>
      </w:r>
      <w:r/>
    </w:p>
    <w:p>
      <w:pPr>
        <w:pStyle w:val="861"/>
        <w:ind w:firstLine="480"/>
        <w:rPr>
          <w:rFonts w:hint="eastAsia" w:ascii="宋体" w:hAnsi="宋体" w:eastAsia="宋体" w:cs="宋体"/>
          <w:sz w:val="28"/>
          <w:szCs w:val="28"/>
          <w:lang w:eastAsia="zh-CN"/>
        </w:rPr>
      </w:pPr>
      <w:r>
        <w:rPr>
          <w:rFonts w:hint="eastAsia" w:ascii="宋体" w:hAnsi="宋体" w:cs="宋体"/>
          <w:sz w:val="28"/>
          <w:szCs w:val="28"/>
        </w:rPr>
        <w:t xml:space="preserve">(2)</w:t>
      </w:r>
      <w:r>
        <w:rPr>
          <w:rFonts w:hint="eastAsia" w:ascii="宋体" w:hAnsi="宋体" w:eastAsia="宋体" w:cs="宋体"/>
          <w:sz w:val="28"/>
          <w:szCs w:val="28"/>
          <w:lang w:eastAsia="zh-CN"/>
        </w:rPr>
      </w:r>
      <w:r/>
    </w:p>
    <w:p>
      <w:pPr>
        <w:pStyle w:val="861"/>
        <w:ind w:firstLine="480"/>
        <w:rPr>
          <w:rFonts w:hint="eastAsia" w:ascii="宋体" w:hAnsi="宋体" w:eastAsia="宋体" w:cs="宋体"/>
          <w:sz w:val="28"/>
          <w:szCs w:val="28"/>
          <w:lang w:eastAsia="zh-CN"/>
        </w:rPr>
      </w:pPr>
      <w:r>
        <w:rPr>
          <w:rFonts w:hint="eastAsia" w:ascii="宋体" w:hAnsi="宋体" w:cs="宋体"/>
          <w:sz w:val="28"/>
          <w:szCs w:val="28"/>
        </w:rPr>
        <w:t xml:space="preserve">(3)</w:t>
      </w:r>
      <w:r>
        <w:rPr>
          <w:rFonts w:hint="eastAsia" w:ascii="宋体" w:hAnsi="宋体" w:eastAsia="宋体" w:cs="宋体"/>
          <w:sz w:val="28"/>
          <w:szCs w:val="28"/>
          <w:lang w:eastAsia="zh-CN"/>
        </w:rPr>
      </w:r>
      <w:r/>
    </w:p>
    <w:p>
      <w:pPr>
        <w:pStyle w:val="861"/>
        <w:rPr>
          <w:rFonts w:hint="eastAsia" w:ascii="宋体" w:hAnsi="宋体" w:cs="宋体"/>
          <w:sz w:val="28"/>
          <w:szCs w:val="28"/>
        </w:rPr>
      </w:pPr>
      <w:r>
        <w:rPr>
          <w:rFonts w:hint="eastAsia" w:ascii="宋体" w:hAnsi="宋体" w:cs="宋体"/>
          <w:sz w:val="28"/>
          <w:szCs w:val="28"/>
        </w:rPr>
      </w:r>
      <w:r/>
    </w:p>
    <w:p>
      <w:pPr>
        <w:pStyle w:val="861"/>
        <w:rPr>
          <w:rFonts w:hint="eastAsia" w:ascii="宋体" w:hAnsi="宋体" w:eastAsia="宋体" w:cs="宋体"/>
          <w:sz w:val="28"/>
          <w:szCs w:val="28"/>
          <w:lang w:eastAsia="zh-CN"/>
        </w:rPr>
      </w:pPr>
      <w:r>
        <w:rPr>
          <w:rFonts w:hint="eastAsia" w:ascii="宋体" w:hAnsi="宋体" w:cs="宋体"/>
          <w:sz w:val="28"/>
          <w:szCs w:val="28"/>
        </w:rPr>
        <w:t xml:space="preserve">承诺人全称（盖章）：</w:t>
      </w:r>
      <w:r>
        <w:rPr>
          <w:rFonts w:hint="eastAsia" w:ascii="宋体" w:hAnsi="宋体" w:eastAsia="宋体" w:cs="宋体"/>
          <w:sz w:val="28"/>
          <w:szCs w:val="28"/>
          <w:lang w:eastAsia="zh-CN"/>
        </w:rPr>
      </w:r>
      <w:r/>
    </w:p>
    <w:p>
      <w:pPr>
        <w:pStyle w:val="861"/>
        <w:rPr>
          <w:rFonts w:hint="eastAsia" w:ascii="宋体" w:hAnsi="宋体" w:eastAsia="宋体" w:cs="宋体"/>
          <w:sz w:val="28"/>
          <w:szCs w:val="28"/>
          <w:lang w:eastAsia="zh-CN"/>
        </w:rPr>
      </w:pPr>
      <w:r>
        <w:rPr>
          <w:rFonts w:hint="eastAsia" w:ascii="宋体" w:hAnsi="宋体" w:cs="宋体"/>
          <w:sz w:val="28"/>
          <w:szCs w:val="28"/>
        </w:rPr>
        <w:t xml:space="preserve">法定代表人（签字）：</w:t>
      </w:r>
      <w:r>
        <w:rPr>
          <w:rFonts w:hint="eastAsia" w:ascii="宋体" w:hAnsi="宋体" w:eastAsia="宋体" w:cs="宋体"/>
          <w:sz w:val="28"/>
          <w:szCs w:val="28"/>
          <w:lang w:eastAsia="zh-CN"/>
        </w:rPr>
      </w:r>
      <w:r/>
    </w:p>
    <w:p>
      <w:pPr>
        <w:pStyle w:val="861"/>
        <w:rPr>
          <w:rFonts w:hint="eastAsia" w:ascii="宋体" w:hAnsi="宋体" w:eastAsia="宋体" w:cs="宋体"/>
          <w:sz w:val="28"/>
          <w:szCs w:val="28"/>
          <w:lang w:eastAsia="zh-CN"/>
        </w:rPr>
      </w:pPr>
      <w:r>
        <w:rPr>
          <w:rFonts w:hint="eastAsia" w:ascii="宋体" w:hAnsi="宋体" w:cs="宋体"/>
          <w:sz w:val="28"/>
          <w:szCs w:val="28"/>
        </w:rPr>
        <w:t xml:space="preserve">项目负责人（签字）：</w:t>
      </w:r>
      <w:r>
        <w:rPr>
          <w:rFonts w:hint="eastAsia" w:ascii="宋体" w:hAnsi="宋体" w:eastAsia="宋体" w:cs="宋体"/>
          <w:sz w:val="28"/>
          <w:szCs w:val="28"/>
          <w:lang w:eastAsia="zh-CN"/>
        </w:rPr>
      </w:r>
      <w:r/>
    </w:p>
    <w:p>
      <w:pPr>
        <w:pStyle w:val="861"/>
        <w:jc w:val="right"/>
        <w:rPr>
          <w:rFonts w:ascii="宋体" w:hAnsi="宋体" w:cs="宋体"/>
        </w:rPr>
      </w:pPr>
      <w:r>
        <w:rPr>
          <w:rFonts w:hint="eastAsia" w:ascii="宋体" w:hAnsi="宋体" w:cs="宋体"/>
          <w:sz w:val="28"/>
          <w:szCs w:val="28"/>
        </w:rPr>
        <w:t xml:space="preserve">日期：</w:t>
      </w:r>
      <w:r>
        <w:rPr>
          <w:rFonts w:hint="eastAsia" w:ascii="宋体" w:hAnsi="宋体" w:cs="宋体"/>
          <w:sz w:val="28"/>
          <w:szCs w:val="28"/>
          <w:lang w:val="en-US" w:eastAsia="zh-CN"/>
        </w:rPr>
        <w:t xml:space="preserve">   </w:t>
      </w:r>
      <w:r>
        <w:rPr>
          <w:rFonts w:hint="eastAsia" w:ascii="宋体" w:hAnsi="宋体" w:cs="宋体"/>
          <w:sz w:val="28"/>
          <w:szCs w:val="28"/>
        </w:rPr>
        <w:t xml:space="preserve">年</w:t>
      </w:r>
      <w:r>
        <w:rPr>
          <w:rFonts w:hint="eastAsia" w:ascii="宋体" w:hAnsi="宋体" w:cs="宋体"/>
          <w:sz w:val="28"/>
          <w:szCs w:val="28"/>
          <w:lang w:val="en-US" w:eastAsia="zh-CN"/>
        </w:rPr>
        <w:t xml:space="preserve">   </w:t>
      </w:r>
      <w:r>
        <w:rPr>
          <w:rFonts w:hint="eastAsia" w:ascii="宋体" w:hAnsi="宋体" w:cs="宋体"/>
          <w:sz w:val="28"/>
          <w:szCs w:val="28"/>
        </w:rPr>
        <w:t xml:space="preserve">月</w:t>
      </w:r>
      <w:r>
        <w:rPr>
          <w:rFonts w:hint="eastAsia" w:ascii="宋体" w:hAnsi="宋体" w:cs="宋体"/>
          <w:sz w:val="28"/>
          <w:szCs w:val="28"/>
          <w:lang w:val="en-US" w:eastAsia="zh-CN"/>
        </w:rPr>
        <w:t xml:space="preserve">  </w:t>
      </w:r>
      <w:r>
        <w:rPr>
          <w:rFonts w:hint="eastAsia" w:ascii="宋体" w:hAnsi="宋体" w:cs="宋体"/>
          <w:sz w:val="28"/>
          <w:szCs w:val="28"/>
        </w:rPr>
        <w:t xml:space="preserve">日</w:t>
      </w:r>
      <w:r>
        <w:rPr>
          <w:rFonts w:ascii="宋体" w:hAnsi="宋体" w:cs="宋体"/>
        </w:rPr>
      </w:r>
      <w:r/>
    </w:p>
    <w:p>
      <w:pPr>
        <w:pStyle w:val="862"/>
        <w:jc w:val="center"/>
        <w:spacing w:line="360" w:lineRule="auto"/>
        <w:rPr>
          <w:rFonts w:hint="eastAsia" w:ascii="宋体" w:hAnsi="宋体" w:eastAsia="宋体" w:cs="宋体"/>
          <w:sz w:val="28"/>
          <w:szCs w:val="28"/>
        </w:rPr>
      </w:pPr>
      <w:r>
        <w:rPr>
          <w:rFonts w:hint="eastAsia" w:ascii="宋体" w:hAnsi="宋体" w:eastAsia="宋体" w:cs="宋体"/>
          <w:szCs w:val="30"/>
        </w:rPr>
        <w:br w:type="page" w:clear="all"/>
      </w:r>
      <w:bookmarkStart w:id="19" w:name="_Toc32344"/>
      <w:r>
        <w:rPr>
          <w:rFonts w:hint="eastAsia" w:ascii="宋体" w:hAnsi="宋体" w:eastAsia="宋体" w:cs="宋体"/>
          <w:szCs w:val="30"/>
        </w:rPr>
        <w:t xml:space="preserve">第六章</w:t>
      </w:r>
      <w:r>
        <w:rPr>
          <w:rFonts w:ascii="宋体" w:hAnsi="宋体" w:eastAsia="宋体" w:cs="宋体"/>
          <w:szCs w:val="30"/>
          <w:lang w:val="en-US"/>
        </w:rPr>
        <w:t xml:space="preserve"> </w:t>
      </w:r>
      <w:r>
        <w:rPr>
          <w:rFonts w:hint="eastAsia" w:ascii="宋体" w:hAnsi="宋体" w:eastAsia="宋体" w:cs="宋体"/>
          <w:szCs w:val="30"/>
        </w:rPr>
        <w:t xml:space="preserve">采购需求</w:t>
      </w:r>
      <w:bookmarkEnd w:id="14"/>
      <w:r/>
      <w:bookmarkEnd w:id="19"/>
      <w:r>
        <w:rPr>
          <w:rFonts w:hint="eastAsia" w:ascii="宋体" w:hAnsi="宋体" w:eastAsia="宋体" w:cs="宋体"/>
          <w:sz w:val="28"/>
          <w:szCs w:val="28"/>
        </w:rPr>
      </w:r>
      <w:r/>
    </w:p>
    <w:p>
      <w:pPr>
        <w:pStyle w:val="903"/>
        <w:ind w:firstLine="562"/>
        <w:jc w:val="left"/>
        <w:spacing w:line="400" w:lineRule="exact"/>
        <w:widowControl/>
        <w:rPr>
          <w:rFonts w:hint="eastAsia" w:ascii="宋体" w:hAnsi="宋体" w:cs="宋体"/>
          <w:b/>
          <w:bCs/>
          <w:sz w:val="28"/>
          <w:szCs w:val="28"/>
        </w:rPr>
      </w:pPr>
      <w:r>
        <w:rPr>
          <w:rFonts w:hint="eastAsia" w:ascii="宋体" w:hAnsi="宋体" w:cs="宋体"/>
          <w:b/>
          <w:bCs/>
          <w:sz w:val="28"/>
          <w:szCs w:val="28"/>
        </w:rPr>
        <w:t xml:space="preserve">一、说明：</w:t>
      </w:r>
      <w:r>
        <w:rPr>
          <w:rFonts w:hint="eastAsia"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（一）采购人：</w:t>
      </w:r>
      <w:r>
        <w:rPr>
          <w:rFonts w:hint="eastAsia" w:ascii="宋体" w:hAnsi="宋体" w:cs="宋体"/>
          <w:color w:val="000000"/>
          <w:sz w:val="28"/>
          <w:szCs w:val="28"/>
          <w:lang w:eastAsia="zh-CN"/>
        </w:rPr>
        <w:t xml:space="preserve">中国人民政治协商会议江苏省徐州市委员会办公室</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（二）采购项目名称：</w:t>
      </w:r>
      <w:r>
        <w:rPr>
          <w:rFonts w:hint="eastAsia" w:ascii="宋体" w:hAnsi="宋体" w:cs="宋体"/>
          <w:color w:val="000000"/>
          <w:sz w:val="28"/>
          <w:szCs w:val="28"/>
          <w:lang w:eastAsia="zh-CN"/>
        </w:rPr>
        <w:t xml:space="preserve">徐州市政协会议电子阅文服务</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（三）采购标的：</w:t>
      </w:r>
      <w:r>
        <w:rPr>
          <w:rFonts w:hint="eastAsia" w:ascii="宋体" w:hAnsi="宋体" w:cs="宋体"/>
          <w:color w:val="000000"/>
          <w:sz w:val="28"/>
          <w:szCs w:val="28"/>
          <w:lang w:eastAsia="zh-CN"/>
        </w:rPr>
        <w:t xml:space="preserve">徐州市政协会议电子阅文服务</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徐州市政协会议电子阅文服务</w:t>
      </w:r>
      <w:r>
        <w:rPr>
          <w:rFonts w:hint="eastAsia" w:ascii="宋体" w:hAnsi="宋体" w:cs="宋体"/>
          <w:color w:val="000000"/>
          <w:sz w:val="28"/>
          <w:szCs w:val="28"/>
          <w:highlight w:val="none"/>
        </w:rPr>
        <w:t xml:space="preserve">）对应的中小企业划分标准所属行业为（其他未列明行业）。</w:t>
      </w:r>
      <w:r>
        <w:rPr>
          <w:rFonts w:hint="eastAsia" w:ascii="宋体" w:hAnsi="宋体" w:cs="宋体"/>
          <w:color w:val="000000"/>
          <w:sz w:val="28"/>
          <w:szCs w:val="28"/>
          <w:highlight w:val="none"/>
        </w:rPr>
      </w:r>
      <w:r/>
    </w:p>
    <w:p>
      <w:pPr>
        <w:pStyle w:val="861"/>
        <w:ind w:firstLine="560"/>
        <w:jc w:val="left"/>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中小企业划分标准所属行业以《关于印发中小企业划型标准规定的通知》（工信部联企业[2011]300号）的规定为准：（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8"/>
          <w:szCs w:val="28"/>
          <w:highlight w:val="none"/>
        </w:rPr>
      </w:r>
      <w:r/>
    </w:p>
    <w:p>
      <w:pPr>
        <w:pStyle w:val="861"/>
        <w:ind w:firstLine="560"/>
        <w:jc w:val="left"/>
        <w:spacing w:line="400" w:lineRule="exact"/>
        <w:rPr>
          <w:rFonts w:hint="eastAsia" w:ascii="宋体" w:hAnsi="宋体" w:eastAsia="宋体" w:cs="宋体"/>
          <w:color w:val="000000"/>
          <w:sz w:val="28"/>
          <w:szCs w:val="28"/>
          <w:highlight w:val="yellow"/>
          <w:lang w:eastAsia="zh-CN"/>
        </w:rPr>
      </w:pPr>
      <w:r>
        <w:rPr>
          <w:rFonts w:hint="eastAsia" w:ascii="宋体" w:hAnsi="宋体" w:cs="宋体"/>
          <w:color w:val="000000"/>
          <w:sz w:val="28"/>
          <w:szCs w:val="28"/>
          <w:highlight w:val="none"/>
        </w:rPr>
        <w:t xml:space="preserve">（四）本项目</w:t>
      </w:r>
      <w:r>
        <w:rPr>
          <w:rFonts w:hint="eastAsia" w:ascii="宋体" w:hAnsi="宋体" w:cs="宋体"/>
          <w:color w:val="000000"/>
          <w:sz w:val="28"/>
          <w:szCs w:val="28"/>
          <w:highlight w:val="none"/>
          <w:lang w:val="en-US" w:eastAsia="zh-CN"/>
        </w:rPr>
        <w:t xml:space="preserve">不</w:t>
      </w:r>
      <w:r>
        <w:rPr>
          <w:rFonts w:hint="eastAsia" w:ascii="宋体" w:hAnsi="宋体" w:cs="宋体"/>
          <w:color w:val="000000"/>
          <w:sz w:val="28"/>
          <w:szCs w:val="28"/>
          <w:highlight w:val="none"/>
        </w:rPr>
        <w:t xml:space="preserve">属于专门面向中小企业采购的项目</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yellow"/>
          <w:lang w:eastAsia="zh-CN"/>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（五）本项目预算金额：本项目不接受超过人民币</w:t>
      </w:r>
      <w:r>
        <w:rPr>
          <w:rFonts w:ascii="宋体" w:hAnsi="宋体" w:cs="宋体"/>
          <w:color w:val="000000"/>
          <w:sz w:val="28"/>
          <w:szCs w:val="28"/>
          <w:lang w:val="en-US"/>
        </w:rPr>
        <w:t xml:space="preserve">160</w:t>
      </w:r>
      <w:r>
        <w:rPr>
          <w:rFonts w:hint="eastAsia" w:ascii="宋体" w:hAnsi="宋体" w:cs="宋体"/>
          <w:color w:val="000000"/>
          <w:sz w:val="28"/>
          <w:szCs w:val="28"/>
        </w:rPr>
        <w:t xml:space="preserve">万元</w:t>
      </w:r>
      <w:r>
        <w:rPr>
          <w:rFonts w:hint="eastAsia" w:ascii="宋体" w:hAnsi="宋体" w:cs="宋体"/>
          <w:color w:val="000000"/>
          <w:sz w:val="28"/>
          <w:szCs w:val="28"/>
          <w:lang w:val="en-US" w:eastAsia="zh-CN"/>
        </w:rPr>
        <w:t xml:space="preserve">人民币</w:t>
      </w:r>
      <w:r>
        <w:rPr>
          <w:rFonts w:hint="eastAsia" w:ascii="宋体" w:hAnsi="宋体" w:cs="宋体"/>
          <w:b w:val="0"/>
          <w:bCs w:val="0"/>
          <w:sz w:val="28"/>
          <w:szCs w:val="28"/>
        </w:rPr>
        <w:t xml:space="preserve">。</w:t>
      </w:r>
      <w:r>
        <w:rPr>
          <w:rFonts w:hint="eastAsia" w:ascii="宋体" w:hAnsi="宋体" w:cs="宋体"/>
          <w:color w:val="000000"/>
          <w:sz w:val="28"/>
          <w:szCs w:val="28"/>
        </w:rPr>
        <w:t xml:space="preserve">报价包括不限于人工费、交通费、设备投入费、招标代理费等完成本项目的所有费用。采购人不再支付报价以外的任何费用。</w:t>
      </w:r>
      <w:r>
        <w:rPr>
          <w:rFonts w:hint="eastAsia" w:ascii="宋体" w:hAnsi="宋体" w:cs="宋体"/>
          <w:color w:val="000000"/>
          <w:sz w:val="28"/>
          <w:szCs w:val="28"/>
        </w:rPr>
      </w:r>
      <w:r/>
    </w:p>
    <w:p>
      <w:pPr>
        <w:pStyle w:val="861"/>
        <w:ind w:firstLine="562"/>
        <w:spacing w:line="400" w:lineRule="exact"/>
        <w:widowControl/>
        <w:rPr>
          <w:rFonts w:ascii="宋体" w:hAnsi="宋体" w:cs="宋体"/>
          <w:b/>
          <w:bCs/>
          <w:sz w:val="28"/>
          <w:szCs w:val="28"/>
        </w:rPr>
      </w:pPr>
      <w:r>
        <w:rPr>
          <w:rFonts w:hint="eastAsia" w:ascii="宋体" w:hAnsi="宋体" w:cs="宋体"/>
          <w:b/>
          <w:bCs/>
          <w:sz w:val="28"/>
          <w:szCs w:val="28"/>
        </w:rPr>
        <w:t xml:space="preserve">二、项目概述</w:t>
      </w:r>
      <w:r>
        <w:rPr>
          <w:rFonts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项目旨在搭建一套国产化、高并发、安全可控的市政协无纸化电子阅文系统，全面替代传统纸质文件印刷、分发、传阅、归档模式，实现1000余人同步在线阅文、会议互动、材料归档一体化管理，构建会前、会中、会后全流程标准化保障体系，推进数字政协、绿色机关建设。</w:t>
      </w:r>
      <w:r>
        <w:rPr>
          <w:rFonts w:hint="eastAsia" w:ascii="宋体" w:hAnsi="宋体" w:eastAsia="宋体" w:cs="宋体"/>
          <w:color w:val="000000"/>
          <w:sz w:val="28"/>
          <w:szCs w:val="28"/>
          <w:lang w:eastAsia="zh-CN"/>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三、技术标准</w:t>
      </w:r>
      <w:r>
        <w:rPr>
          <w:rFonts w:hint="eastAsia" w:ascii="宋体" w:hAnsi="宋体" w:cs="宋体"/>
          <w:b/>
          <w:bCs/>
          <w:sz w:val="28"/>
          <w:szCs w:val="28"/>
        </w:rPr>
      </w:r>
      <w:r/>
    </w:p>
    <w:p>
      <w:pPr>
        <w:pStyle w:val="861"/>
        <w:ind w:firstLine="562"/>
        <w:jc w:val="left"/>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（一）服务期：</w:t>
      </w:r>
      <w:r>
        <w:rPr>
          <w:rFonts w:hint="eastAsia" w:ascii="宋体" w:hAnsi="宋体" w:cs="宋体"/>
          <w:b/>
          <w:bCs/>
          <w:color w:val="000000"/>
          <w:sz w:val="28"/>
          <w:szCs w:val="28"/>
          <w:lang w:val="en-US" w:eastAsia="zh-CN"/>
        </w:rPr>
        <w:t xml:space="preserve">自合同签订之日起3年</w:t>
      </w:r>
      <w:r>
        <w:rPr>
          <w:rFonts w:hint="eastAsia" w:ascii="宋体" w:hAnsi="宋体" w:cs="宋体"/>
          <w:b/>
          <w:bCs/>
          <w:color w:val="000000"/>
          <w:sz w:val="28"/>
          <w:szCs w:val="28"/>
        </w:rPr>
        <w:t xml:space="preserve">。</w:t>
      </w:r>
      <w:r>
        <w:rPr>
          <w:rFonts w:hint="eastAsia" w:ascii="宋体" w:hAnsi="宋体" w:cs="宋体"/>
          <w:b/>
          <w:bCs/>
          <w:color w:val="000000"/>
          <w:sz w:val="28"/>
          <w:szCs w:val="28"/>
        </w:rPr>
      </w:r>
      <w:r/>
    </w:p>
    <w:p>
      <w:pPr>
        <w:pStyle w:val="861"/>
        <w:ind w:firstLine="562"/>
        <w:jc w:val="left"/>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（二）软件技术要求及功能要求</w:t>
      </w:r>
      <w:r>
        <w:rPr>
          <w:rFonts w:hint="eastAsia" w:ascii="宋体" w:hAnsi="宋体" w:cs="宋体"/>
          <w:color w:val="000000"/>
          <w:sz w:val="28"/>
          <w:szCs w:val="28"/>
        </w:rPr>
      </w:r>
      <w:r/>
    </w:p>
    <w:p>
      <w:pPr>
        <w:pStyle w:val="861"/>
        <w:ind w:firstLine="562"/>
        <w:jc w:val="left"/>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1.技术要求：</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（1）▲平台必须具有可移植性，必须部署在国产操作系统运行并能提供完整服务，提供免费中间件部署；</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（2）采用J2EE体系架构，即分为前端页面服务、核心代码服务、数据库服务、文件及附件服务，通过安全高效的认证机制和WEB应用服务器中间件使上述系统有机整合，协同工作进而形成平台化服务；</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（3）系统采用高性能、高安全、高负载的数据引擎，支持分布式数据架构设计，数据表及数据关系支持分布式部署，具备多任务并行查询、高并发数据处理能力，可适配开源及商用主流数据库；</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（4）WEB前端页面和后台核心代码需完全符合W3C规范，对常见的各类操作系统和浏览器版本无兼容性问题。</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（5）▲中标单位在投标后10个工作日内提供试用版本，由采购人进行针对性测试和技术验证；</w:t>
      </w:r>
      <w:r>
        <w:rPr>
          <w:rFonts w:hint="eastAsia" w:ascii="宋体" w:hAnsi="宋体" w:cs="宋体"/>
          <w:color w:val="000000"/>
          <w:sz w:val="28"/>
          <w:szCs w:val="28"/>
        </w:rPr>
      </w:r>
      <w:r/>
    </w:p>
    <w:p>
      <w:pPr>
        <w:pStyle w:val="861"/>
        <w:ind w:firstLine="562"/>
        <w:jc w:val="left"/>
        <w:spacing w:line="400" w:lineRule="exact"/>
        <w:rPr>
          <w:rFonts w:hint="eastAsia" w:ascii="宋体" w:hAnsi="宋体" w:cs="宋体"/>
          <w:color w:val="000000"/>
          <w:sz w:val="28"/>
          <w:szCs w:val="28"/>
        </w:rPr>
      </w:pPr>
      <w:r>
        <w:rPr>
          <w:rFonts w:hint="eastAsia" w:ascii="宋体" w:hAnsi="宋体" w:cs="宋体"/>
          <w:b/>
          <w:bCs/>
          <w:color w:val="000000"/>
          <w:sz w:val="28"/>
          <w:szCs w:val="28"/>
        </w:rPr>
        <w:t xml:space="preserve">2.功能要求：</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（1）▲系统需支持市政协全体会议、常委会议、主席会议、党组会议及各种专题会要求，</w:t>
      </w:r>
      <w:r>
        <w:rPr>
          <w:rFonts w:hint="eastAsia" w:ascii="宋体" w:hAnsi="宋体" w:cs="宋体"/>
          <w:color w:val="000000"/>
          <w:sz w:val="28"/>
          <w:szCs w:val="28"/>
          <w:lang w:val="en-US" w:eastAsia="zh-CN"/>
        </w:rPr>
        <w:t xml:space="preserve">并且</w:t>
      </w:r>
      <w:r>
        <w:rPr>
          <w:rFonts w:hint="eastAsia" w:ascii="宋体" w:hAnsi="宋体" w:cs="宋体"/>
          <w:color w:val="000000"/>
          <w:sz w:val="28"/>
          <w:szCs w:val="28"/>
        </w:rPr>
        <w:t xml:space="preserve">系统用户数与终端接入数不设上限；（需提供软件截图）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（2）系统支持一个账号同时只能在一个终端设备登录在线，并且只需要登录一次或支持强制注销登录。</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（3）常委会支持多次全体会议及分组审议进行分类展示；</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（4）会议信息支持不同部门在截止时间内进行议题申报；</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（5）会议信息支持不同会务人员管理不同的会议，管理员可以管理所有会议；</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（6）▲会议议题支持自定义显示序号及汇报人标题显示（如：领学人）；（需提供软件截图）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（7）会议信息、会议议题和议题材料都支持分权限查阅，会议议题分时间查看；</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（8）会议信息支持本次会议和历次会议的查阅；</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（9）系统支持征求意见和满意度测评功能；</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（10）系统支持非会议文件以外的规章制度、政协动态及文件传阅等功能；</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（11）▲系统支持自定义配置会议移动端栏目，并分权限显示不同的菜单栏目，支持配置多种界面风格；</w:t>
      </w:r>
      <w:r>
        <w:rPr>
          <w:rFonts w:hint="eastAsia" w:ascii="宋体" w:hAnsi="宋体" w:cs="宋体"/>
          <w:color w:val="000000"/>
          <w:sz w:val="28"/>
          <w:szCs w:val="28"/>
        </w:rPr>
        <w:t xml:space="preserve">（需提供软件截图）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（12）系统提供用户不限制注册登记及相应权限的管理功能；</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（13）系统支持参会人员只能带水印查看会议材料；（需提供软件截图）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（14）系统支持拖拉拽会议材料，并随时调整显示顺序；</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（15）▲系统支持会议座次自定义纵向横向等规则安排及参会人员在移动端查看座位；（需提供软件截图）</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（16）系统支持桌面版、APP版和小程序版三个版本；</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（17）系统支持对接人脸识别签到考勤及生成参会情况报表；</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（18）▲系统支持与徐州数字政协对接统一认证、统一委员信息，会议文件和参会人员签到信息同步到数字政协。</w:t>
      </w:r>
      <w:r>
        <w:rPr>
          <w:rFonts w:hint="eastAsia" w:ascii="宋体" w:hAnsi="宋体" w:cs="宋体"/>
          <w:color w:val="000000"/>
          <w:sz w:val="28"/>
          <w:szCs w:val="28"/>
        </w:rPr>
      </w:r>
      <w:r/>
    </w:p>
    <w:p>
      <w:pPr>
        <w:pStyle w:val="861"/>
        <w:ind w:firstLine="562"/>
        <w:jc w:val="left"/>
        <w:spacing w:line="40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（三）电子阅文设备参数要求(提供不少于650台电子阅文终端设备)</w:t>
      </w:r>
      <w:r>
        <w:rPr>
          <w:rFonts w:hint="eastAsia" w:ascii="宋体" w:hAnsi="宋体" w:cs="宋体"/>
          <w:b/>
          <w:bCs/>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（1）机身尺寸：长度254</w:t>
      </w:r>
      <w:r>
        <w:rPr>
          <w:rFonts w:ascii="宋体" w:hAnsi="宋体" w:eastAsia="宋体" w:cs="宋体"/>
          <w:color w:val="000000"/>
          <w:sz w:val="28"/>
          <w:szCs w:val="28"/>
          <w:lang w:val="en-US"/>
        </w:rPr>
        <w:t xml:space="preserve">-</w:t>
      </w:r>
      <w:r>
        <w:rPr>
          <w:rFonts w:hint="eastAsia" w:ascii="宋体" w:hAnsi="宋体" w:eastAsia="宋体" w:cs="宋体"/>
          <w:color w:val="000000"/>
          <w:sz w:val="28"/>
          <w:szCs w:val="28"/>
        </w:rPr>
        <w:t xml:space="preserve">258mm；宽度166</w:t>
      </w:r>
      <w:r>
        <w:rPr>
          <w:rFonts w:ascii="宋体" w:hAnsi="宋体" w:eastAsia="宋体" w:cs="宋体"/>
          <w:color w:val="000000"/>
          <w:sz w:val="28"/>
          <w:szCs w:val="28"/>
          <w:lang w:val="en-US"/>
        </w:rPr>
        <w:t xml:space="preserve">-</w:t>
      </w:r>
      <w:r>
        <w:rPr>
          <w:rFonts w:hint="eastAsia" w:ascii="宋体" w:hAnsi="宋体" w:eastAsia="宋体" w:cs="宋体"/>
          <w:color w:val="000000"/>
          <w:sz w:val="28"/>
          <w:szCs w:val="28"/>
        </w:rPr>
        <w:t xml:space="preserve">170mm；厚度7.0‑7.4mm；</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）机身重量：≤510g（含内置电池）；</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）电池类型：锂离子电池；</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）显示屏屏幕尺寸：≥11英寸</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）屏幕类型：TFT LCD（IPS）</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）屏幕色彩：1670万色</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）分辨率：≥1920×1200</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rPr>
        <w:t xml:space="preserve">）屏幕像素密度：207 PPI及以上</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rPr>
        <w:t xml:space="preserve">）对比度：≥1400:1</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rPr>
        <w:t xml:space="preserve">）亮度：≥400nits</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11</w:t>
      </w:r>
      <w:r>
        <w:rPr>
          <w:rFonts w:hint="eastAsia" w:ascii="宋体" w:hAnsi="宋体" w:eastAsia="宋体" w:cs="宋体"/>
          <w:color w:val="000000"/>
          <w:sz w:val="28"/>
          <w:szCs w:val="28"/>
        </w:rPr>
        <w:t xml:space="preserve">）触摸屏：</w:t>
      </w:r>
      <w:r>
        <w:rPr>
          <w:rFonts w:hint="eastAsia" w:ascii="宋体" w:hAnsi="宋体" w:eastAsia="宋体" w:cs="宋体"/>
          <w:color w:val="000000"/>
          <w:sz w:val="28"/>
          <w:szCs w:val="28"/>
        </w:rPr>
        <w:t xml:space="preserve">高清触摸屏，10点及以上多点触控；</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12</w:t>
      </w:r>
      <w:r>
        <w:rPr>
          <w:rFonts w:hint="eastAsia" w:ascii="宋体" w:hAnsi="宋体" w:eastAsia="宋体" w:cs="宋体"/>
          <w:color w:val="000000"/>
          <w:sz w:val="28"/>
          <w:szCs w:val="28"/>
        </w:rPr>
        <w:t xml:space="preserve">）储存空间：机身内存（ROM）：≥128GB，运行内存（RAM）：≥4GB</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13</w:t>
      </w:r>
      <w:r>
        <w:rPr>
          <w:rFonts w:hint="eastAsia" w:ascii="宋体" w:hAnsi="宋体" w:eastAsia="宋体" w:cs="宋体"/>
          <w:color w:val="000000"/>
          <w:sz w:val="28"/>
          <w:szCs w:val="28"/>
        </w:rPr>
        <w:t xml:space="preserve">）CPU型号：8核，4 颗大核 Cortex‑A73，主频不低于 2.4GHz；4 颗小核 Cortex‑A53，主频不低于 1.9GHz，或综合性能不低于该规格的处理器；</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14</w:t>
      </w:r>
      <w:r>
        <w:rPr>
          <w:rFonts w:hint="eastAsia" w:ascii="宋体" w:hAnsi="宋体" w:eastAsia="宋体" w:cs="宋体"/>
          <w:color w:val="000000"/>
          <w:sz w:val="28"/>
          <w:szCs w:val="28"/>
        </w:rPr>
        <w:t xml:space="preserve">）按键类型：电源键，音量增键，音量减键</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15</w:t>
      </w:r>
      <w:r>
        <w:rPr>
          <w:rFonts w:hint="eastAsia" w:ascii="宋体" w:hAnsi="宋体" w:eastAsia="宋体" w:cs="宋体"/>
          <w:color w:val="000000"/>
          <w:sz w:val="28"/>
          <w:szCs w:val="28"/>
        </w:rPr>
        <w:t xml:space="preserve">）扩展接口：耳机接口：Type-C，数据接口：Type-C；</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16</w:t>
      </w:r>
      <w:r>
        <w:rPr>
          <w:rFonts w:hint="eastAsia" w:ascii="宋体" w:hAnsi="宋体" w:eastAsia="宋体" w:cs="宋体"/>
          <w:color w:val="000000"/>
          <w:sz w:val="28"/>
          <w:szCs w:val="28"/>
        </w:rPr>
        <w:t xml:space="preserve">）GPS支持：4G版本需支持</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17</w:t>
      </w:r>
      <w:r>
        <w:rPr>
          <w:rFonts w:hint="eastAsia" w:ascii="宋体" w:hAnsi="宋体" w:eastAsia="宋体" w:cs="宋体"/>
          <w:color w:val="000000"/>
          <w:sz w:val="28"/>
          <w:szCs w:val="28"/>
        </w:rPr>
        <w:t xml:space="preserve">）GPS/Glonass/BeiDou/Galileo/AGPS ，wifi版本不作要求；</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18</w:t>
      </w:r>
      <w:r>
        <w:rPr>
          <w:rFonts w:hint="eastAsia" w:ascii="宋体" w:hAnsi="宋体" w:eastAsia="宋体" w:cs="宋体"/>
          <w:color w:val="000000"/>
          <w:sz w:val="28"/>
          <w:szCs w:val="28"/>
        </w:rPr>
        <w:t xml:space="preserve">）WLAN：WIFI 5，802.11 a/b/g/n/ac，2.4G/5G</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19</w:t>
      </w:r>
      <w:r>
        <w:rPr>
          <w:rFonts w:hint="eastAsia" w:ascii="宋体" w:hAnsi="宋体" w:eastAsia="宋体" w:cs="宋体"/>
          <w:color w:val="000000"/>
          <w:sz w:val="28"/>
          <w:szCs w:val="28"/>
        </w:rPr>
        <w:t xml:space="preserve">）USB 2.0；</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20</w:t>
      </w:r>
      <w:r>
        <w:rPr>
          <w:rFonts w:hint="eastAsia" w:ascii="宋体" w:hAnsi="宋体" w:eastAsia="宋体" w:cs="宋体"/>
          <w:color w:val="000000"/>
          <w:sz w:val="28"/>
          <w:szCs w:val="28"/>
        </w:rPr>
        <w:t xml:space="preserve">）蓝牙：5.0及以上；NFC 不作强制要求；</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21</w:t>
      </w:r>
      <w:r>
        <w:rPr>
          <w:rFonts w:hint="eastAsia" w:ascii="宋体" w:hAnsi="宋体" w:eastAsia="宋体" w:cs="宋体"/>
          <w:color w:val="000000"/>
          <w:sz w:val="28"/>
          <w:szCs w:val="28"/>
        </w:rPr>
        <w:t xml:space="preserve">）感应器 ：加速度传感器，环境光传感器；</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22</w:t>
      </w:r>
      <w:r>
        <w:rPr>
          <w:rFonts w:hint="eastAsia" w:ascii="宋体" w:hAnsi="宋体" w:eastAsia="宋体" w:cs="宋体"/>
          <w:color w:val="000000"/>
          <w:sz w:val="28"/>
          <w:szCs w:val="28"/>
        </w:rPr>
        <w:t xml:space="preserve">）摄像头：后置摄像头：≥500万像素，前置摄像头：≥500万像素；</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23</w:t>
      </w:r>
      <w:r>
        <w:rPr>
          <w:rFonts w:hint="eastAsia" w:ascii="宋体" w:hAnsi="宋体" w:eastAsia="宋体" w:cs="宋体"/>
          <w:color w:val="000000"/>
          <w:sz w:val="28"/>
          <w:szCs w:val="28"/>
        </w:rPr>
        <w:t xml:space="preserve">）音频：Mic，扬声器；</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24</w:t>
      </w:r>
      <w:r>
        <w:rPr>
          <w:rFonts w:hint="eastAsia" w:ascii="宋体" w:hAnsi="宋体" w:eastAsia="宋体" w:cs="宋体"/>
          <w:color w:val="000000"/>
          <w:sz w:val="28"/>
          <w:szCs w:val="28"/>
        </w:rPr>
        <w:t xml:space="preserve">）电池容量：≥8000mAh(典型值)</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25</w:t>
      </w:r>
      <w:r>
        <w:rPr>
          <w:rFonts w:hint="eastAsia" w:ascii="宋体" w:hAnsi="宋体" w:eastAsia="宋体" w:cs="宋体"/>
          <w:color w:val="000000"/>
          <w:sz w:val="28"/>
          <w:szCs w:val="28"/>
        </w:rPr>
        <w:t xml:space="preserve">）电源参数：输入：100～240V，50/60Hz，0.5A</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26</w:t>
      </w:r>
      <w:r>
        <w:rPr>
          <w:rFonts w:hint="eastAsia" w:ascii="宋体" w:hAnsi="宋体" w:eastAsia="宋体" w:cs="宋体"/>
          <w:color w:val="000000"/>
          <w:sz w:val="28"/>
          <w:szCs w:val="28"/>
        </w:rPr>
        <w:t xml:space="preserve">）输出：10W，5V/2A MAX；</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27</w:t>
      </w:r>
      <w:r>
        <w:rPr>
          <w:rFonts w:hint="eastAsia" w:ascii="宋体" w:hAnsi="宋体" w:eastAsia="宋体" w:cs="宋体"/>
          <w:color w:val="000000"/>
          <w:sz w:val="28"/>
          <w:szCs w:val="28"/>
        </w:rPr>
        <w:t xml:space="preserve">）温度：工作温度：0℃～35℃，存储温度：–20℃～+45℃；</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28</w:t>
      </w:r>
      <w:r>
        <w:rPr>
          <w:rFonts w:hint="eastAsia" w:ascii="宋体" w:hAnsi="宋体" w:eastAsia="宋体" w:cs="宋体"/>
          <w:color w:val="000000"/>
          <w:sz w:val="28"/>
          <w:szCs w:val="28"/>
        </w:rPr>
        <w:t xml:space="preserve">）工作湿度：5%～95%；</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29</w:t>
      </w:r>
      <w:r>
        <w:rPr>
          <w:rFonts w:hint="eastAsia" w:ascii="宋体" w:hAnsi="宋体" w:eastAsia="宋体" w:cs="宋体"/>
          <w:color w:val="000000"/>
          <w:sz w:val="28"/>
          <w:szCs w:val="28"/>
        </w:rPr>
        <w:t xml:space="preserve">）认证：通用认证：型号核准/CCC/ BQB/航空运输认证/铁路运输认证/中国RoHS，或同等权威机构认证；节能认证为优选项；</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rPr>
        <w:t xml:space="preserve">）商业认证：具备第三方权威检测机构出具的低蓝光、无频闪护眼认证证书（如TÜV莱茵、中国电子技术标准化研究院等或同等，投标时提供证书复印件）；</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31</w:t>
      </w:r>
      <w:r>
        <w:rPr>
          <w:rFonts w:hint="eastAsia" w:ascii="宋体" w:hAnsi="宋体" w:eastAsia="宋体" w:cs="宋体"/>
          <w:color w:val="000000"/>
          <w:sz w:val="28"/>
          <w:szCs w:val="28"/>
        </w:rPr>
        <w:t xml:space="preserve">）操作系统：支持Android 1</w:t>
      </w:r>
      <w:r>
        <w:rPr>
          <w:rFonts w:ascii="宋体" w:hAnsi="宋体" w:eastAsia="宋体" w:cs="宋体"/>
          <w:color w:val="000000"/>
          <w:sz w:val="28"/>
          <w:szCs w:val="28"/>
          <w:lang w:val="en-US"/>
        </w:rPr>
        <w:t xml:space="preserve">4</w:t>
      </w:r>
      <w:r>
        <w:rPr>
          <w:rFonts w:hint="eastAsia" w:ascii="宋体" w:hAnsi="宋体" w:eastAsia="宋体" w:cs="宋体"/>
          <w:color w:val="000000"/>
          <w:sz w:val="28"/>
          <w:szCs w:val="28"/>
        </w:rPr>
        <w:t xml:space="preserve">及以上或同等能力的智能操作系统（含国产化终端系统），支持OTA升级；</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32</w:t>
      </w:r>
      <w:r>
        <w:rPr>
          <w:rFonts w:hint="eastAsia" w:ascii="宋体" w:hAnsi="宋体" w:eastAsia="宋体" w:cs="宋体"/>
          <w:color w:val="000000"/>
          <w:sz w:val="28"/>
          <w:szCs w:val="28"/>
        </w:rPr>
        <w:t xml:space="preserve">）浏览器：支持；</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33</w:t>
      </w:r>
      <w:r>
        <w:rPr>
          <w:rFonts w:hint="eastAsia" w:ascii="宋体" w:hAnsi="宋体" w:eastAsia="宋体" w:cs="宋体"/>
          <w:color w:val="000000"/>
          <w:sz w:val="28"/>
          <w:szCs w:val="28"/>
        </w:rPr>
        <w:t xml:space="preserve">）输入法：支持主流中文输入法；</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34</w:t>
      </w:r>
      <w:r>
        <w:rPr>
          <w:rFonts w:hint="eastAsia" w:ascii="宋体" w:hAnsi="宋体" w:eastAsia="宋体" w:cs="宋体"/>
          <w:color w:val="000000"/>
          <w:sz w:val="28"/>
          <w:szCs w:val="28"/>
        </w:rPr>
        <w:t xml:space="preserve">）电子邮件：支持（POP3/IMAP/Exchange）；</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35</w:t>
      </w:r>
      <w:r>
        <w:rPr>
          <w:rFonts w:hint="eastAsia" w:ascii="宋体" w:hAnsi="宋体" w:eastAsia="宋体" w:cs="宋体"/>
          <w:color w:val="000000"/>
          <w:sz w:val="28"/>
          <w:szCs w:val="28"/>
        </w:rPr>
        <w:t xml:space="preserve">）多媒体播放：音频文件格</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式：.mp3、.amr、.awb、.3gp、.mp4、.m4a、.wav、.aac、.ogg、.flac、*.mkv；</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36</w:t>
      </w:r>
      <w:r>
        <w:rPr>
          <w:rFonts w:hint="eastAsia" w:ascii="宋体" w:hAnsi="宋体" w:eastAsia="宋体" w:cs="宋体"/>
          <w:color w:val="000000"/>
          <w:sz w:val="28"/>
          <w:szCs w:val="28"/>
        </w:rPr>
        <w:t xml:space="preserve">）视频文件格式：.mp4、.3gp、.webm、.mkv；</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37</w:t>
      </w:r>
      <w:r>
        <w:rPr>
          <w:rFonts w:hint="eastAsia" w:ascii="宋体" w:hAnsi="宋体" w:eastAsia="宋体" w:cs="宋体"/>
          <w:color w:val="000000"/>
          <w:sz w:val="28"/>
          <w:szCs w:val="28"/>
        </w:rPr>
        <w:t xml:space="preserve">）图片格式：.png、.gif、.jpg、.bmp、.webp、.wbmp；</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38</w:t>
      </w:r>
      <w:r>
        <w:rPr>
          <w:rFonts w:hint="eastAsia" w:ascii="宋体" w:hAnsi="宋体" w:eastAsia="宋体" w:cs="宋体"/>
          <w:color w:val="000000"/>
          <w:sz w:val="28"/>
          <w:szCs w:val="28"/>
        </w:rPr>
        <w:t xml:space="preserve">）流媒体播放：文件格式：.mp4、.3gp；</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39</w:t>
      </w:r>
      <w:r>
        <w:rPr>
          <w:rFonts w:hint="eastAsia" w:ascii="宋体" w:hAnsi="宋体" w:eastAsia="宋体" w:cs="宋体"/>
          <w:color w:val="000000"/>
          <w:sz w:val="28"/>
          <w:szCs w:val="28"/>
        </w:rPr>
        <w:t xml:space="preserve">）拍摄功能：照片：最大可支持2592×1944像素；录像：最大可支持1920×1080像素，30FPS</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40</w:t>
      </w:r>
      <w:r>
        <w:rPr>
          <w:rFonts w:hint="eastAsia" w:ascii="宋体" w:hAnsi="宋体" w:eastAsia="宋体" w:cs="宋体"/>
          <w:color w:val="000000"/>
          <w:sz w:val="28"/>
          <w:szCs w:val="28"/>
        </w:rPr>
        <w:t xml:space="preserve">）照片：最大可支持2592×1944像素；录像：最大可支持1920×1080像素，30FPS；</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41</w:t>
      </w:r>
      <w:r>
        <w:rPr>
          <w:rFonts w:hint="eastAsia" w:ascii="宋体" w:hAnsi="宋体" w:eastAsia="宋体" w:cs="宋体"/>
          <w:color w:val="000000"/>
          <w:sz w:val="28"/>
          <w:szCs w:val="28"/>
        </w:rPr>
        <w:t xml:space="preserve">）拍照功能：支持人像、拍照、HDR等拍摄模式</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42</w:t>
      </w:r>
      <w:r>
        <w:rPr>
          <w:rFonts w:hint="eastAsia" w:ascii="宋体" w:hAnsi="宋体" w:eastAsia="宋体" w:cs="宋体"/>
          <w:color w:val="000000"/>
          <w:sz w:val="28"/>
          <w:szCs w:val="28"/>
        </w:rPr>
        <w:t xml:space="preserve">）支持拍文档、滤镜等功能设置；</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43</w:t>
      </w:r>
      <w:r>
        <w:rPr>
          <w:rFonts w:hint="eastAsia" w:ascii="宋体" w:hAnsi="宋体" w:eastAsia="宋体" w:cs="宋体"/>
          <w:color w:val="000000"/>
          <w:sz w:val="28"/>
          <w:szCs w:val="28"/>
        </w:rPr>
        <w:t xml:space="preserve">）视频拍摄：后置摄像头：支持1080P视频录制，不支持光学防抖；前置摄像头：支持1080P视频录制不强制光学防抖；</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44</w:t>
      </w:r>
      <w:r>
        <w:rPr>
          <w:rFonts w:hint="eastAsia" w:ascii="宋体" w:hAnsi="宋体" w:eastAsia="宋体" w:cs="宋体"/>
          <w:color w:val="000000"/>
          <w:sz w:val="28"/>
          <w:szCs w:val="28"/>
        </w:rPr>
        <w:t xml:space="preserve">）对焦方式：后置摄像头自动对焦；</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45</w:t>
      </w:r>
      <w:r>
        <w:rPr>
          <w:rFonts w:hint="eastAsia" w:ascii="宋体" w:hAnsi="宋体" w:eastAsia="宋体" w:cs="宋体"/>
          <w:color w:val="000000"/>
          <w:sz w:val="28"/>
          <w:szCs w:val="28"/>
        </w:rPr>
        <w:t xml:space="preserve">）软件升级：OTA软件升级；</w:t>
      </w:r>
      <w:r>
        <w:rPr>
          <w:rFonts w:hint="eastAsia" w:ascii="宋体" w:hAnsi="宋体" w:eastAsia="宋体" w:cs="宋体"/>
          <w:color w:val="000000"/>
          <w:sz w:val="28"/>
          <w:szCs w:val="28"/>
        </w:rPr>
      </w:r>
      <w:r/>
    </w:p>
    <w:p>
      <w:pPr>
        <w:pStyle w:val="861"/>
        <w:ind w:firstLine="560"/>
        <w:jc w:val="left"/>
        <w:spacing w:line="400" w:lineRule="exact"/>
        <w:rPr>
          <w:rFonts w:hint="eastAsia" w:ascii="仿宋" w:hAnsi="仿宋" w:eastAsia="宋体"/>
          <w:sz w:val="24"/>
          <w:lang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46</w:t>
      </w:r>
      <w:r>
        <w:rPr>
          <w:rFonts w:hint="eastAsia" w:ascii="宋体" w:hAnsi="宋体" w:eastAsia="宋体" w:cs="宋体"/>
          <w:color w:val="000000"/>
          <w:sz w:val="28"/>
          <w:szCs w:val="28"/>
        </w:rPr>
        <w:t xml:space="preserve">）USB功能：USB OTG，USB 充电；</w:t>
      </w:r>
      <w:r>
        <w:rPr>
          <w:rFonts w:hint="eastAsia" w:ascii="仿宋" w:hAnsi="仿宋" w:eastAsia="宋体"/>
          <w:sz w:val="24"/>
          <w:lang w:eastAsia="zh-CN"/>
        </w:rPr>
      </w:r>
      <w:r/>
    </w:p>
    <w:p>
      <w:pPr>
        <w:pStyle w:val="861"/>
        <w:ind w:firstLine="560"/>
        <w:jc w:val="left"/>
        <w:spacing w:line="400" w:lineRule="exact"/>
        <w:rPr>
          <w:rFonts w:hint="eastAsia" w:ascii="宋体" w:hAnsi="宋体" w:eastAsia="宋体" w:cs="宋体"/>
          <w:bCs/>
          <w:sz w:val="28"/>
          <w:szCs w:val="28"/>
          <w:lang w:val="en-US" w:eastAsia="zh-CN"/>
        </w:rPr>
      </w:pPr>
      <w:r/>
      <w:bookmarkStart w:id="20" w:name="_Toc313559550"/>
      <w:r>
        <w:rPr>
          <w:rFonts w:hint="eastAsia" w:ascii="宋体" w:hAnsi="宋体" w:eastAsia="宋体" w:cs="宋体"/>
          <w:bCs/>
          <w:sz w:val="28"/>
          <w:szCs w:val="28"/>
          <w:lang w:val="en-US" w:eastAsia="zh-CN"/>
        </w:rPr>
        <w:t xml:space="preserve">（三）流量服务要求</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1.每台阅文系统终端配备无线数据流量卡，应支持4G（LTE）网络制式，所有无线数据流量卡均在江苏省内区域使用，会议期间每张卡平均不低于2个G上网流量的无线数据流量套餐服务。</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2.本次采购的无线数据流量卡，只能访问采购人指定的IP地址或域名，不能访问指定网站以外的其他无关IP或域名。</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3.可以快速查询相应号码的账单、流量等信息，进行卡状态查询，清单统计，快速实现号码停复机管理等功能。</w:t>
      </w:r>
      <w:r>
        <w:rPr>
          <w:rFonts w:hint="eastAsia" w:ascii="宋体" w:hAnsi="宋体" w:eastAsia="宋体" w:cs="宋体"/>
          <w:bCs/>
          <w:sz w:val="28"/>
          <w:szCs w:val="28"/>
          <w:lang w:val="en-US" w:eastAsia="zh-CN"/>
        </w:rPr>
      </w:r>
      <w:r/>
    </w:p>
    <w:p>
      <w:pPr>
        <w:pStyle w:val="861"/>
        <w:ind w:firstLine="562"/>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四</w:t>
      </w:r>
      <w:r>
        <w:rPr>
          <w:rFonts w:hint="eastAsia" w:ascii="宋体" w:hAnsi="宋体" w:eastAsia="宋体" w:cs="宋体"/>
          <w:b/>
          <w:bCs/>
          <w:sz w:val="28"/>
          <w:szCs w:val="28"/>
        </w:rPr>
        <w:t xml:space="preserve">、项目实施要求</w:t>
      </w:r>
      <w:r>
        <w:rPr>
          <w:rFonts w:hint="eastAsia" w:ascii="宋体" w:hAnsi="宋体" w:eastAsia="宋体" w:cs="宋体"/>
          <w:b/>
          <w:bCs/>
          <w:sz w:val="28"/>
          <w:szCs w:val="28"/>
        </w:rPr>
      </w:r>
      <w:r/>
    </w:p>
    <w:p>
      <w:pPr>
        <w:pStyle w:val="861"/>
        <w:ind w:firstLine="560"/>
        <w:jc w:val="left"/>
        <w:spacing w:line="400" w:lineRule="exact"/>
        <w:rPr>
          <w:rFonts w:hint="eastAsia" w:ascii="宋体" w:hAnsi="宋体" w:eastAsia="宋体" w:cs="宋体"/>
          <w:bCs/>
          <w:sz w:val="28"/>
          <w:szCs w:val="28"/>
          <w:lang w:val="en-US" w:eastAsia="zh-CN"/>
        </w:rPr>
      </w:pPr>
      <w:r/>
      <w:bookmarkEnd w:id="20"/>
      <w:r>
        <w:rPr>
          <w:rFonts w:hint="eastAsia" w:ascii="宋体" w:hAnsi="宋体" w:eastAsia="宋体" w:cs="宋体"/>
          <w:bCs/>
          <w:sz w:val="28"/>
          <w:szCs w:val="28"/>
          <w:lang w:val="en-US" w:eastAsia="zh-CN"/>
        </w:rPr>
        <w:t xml:space="preserve">1.项目实施时间：自合同签订生效之日起后2个月内开发完成，交付采购人使用。</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2.人员配备要求</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项目实施人员配备要求：组建开发团队。要求团队人员具备丰富的项目经验，优秀的专业技能，能够根据采购人的需求完成定制化开发。</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3.其他项目实施要求</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（1）提出详细的项目实施计划，包括项目的组织协调、进度控制和质量控制方面加强管理。</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（2）负责项目的总体工作，控制项目实施的进展，并服从采购人的管理。</w:t>
      </w:r>
      <w:r>
        <w:rPr>
          <w:rFonts w:hint="eastAsia" w:ascii="宋体" w:hAnsi="宋体" w:eastAsia="宋体" w:cs="宋体"/>
          <w:bCs/>
          <w:sz w:val="28"/>
          <w:szCs w:val="28"/>
          <w:lang w:val="en-US" w:eastAsia="zh-CN"/>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 （3）负责项目实施中的变更的处理和可能产生的变更风险控制。</w:t>
      </w:r>
      <w:r>
        <w:rPr>
          <w:rFonts w:hint="eastAsia" w:ascii="宋体" w:hAnsi="宋体" w:eastAsia="宋体" w:cs="宋体"/>
          <w:bCs/>
          <w:sz w:val="28"/>
          <w:szCs w:val="28"/>
          <w:lang w:val="en-US" w:eastAsia="zh-CN"/>
        </w:rPr>
      </w:r>
      <w:r/>
    </w:p>
    <w:p>
      <w:pPr>
        <w:pStyle w:val="861"/>
        <w:ind w:firstLine="562"/>
        <w:spacing w:line="40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五、现场运维支撑服务要求</w:t>
      </w:r>
      <w:r>
        <w:rPr>
          <w:rFonts w:hint="eastAsia" w:ascii="宋体" w:hAnsi="宋体" w:eastAsia="宋体" w:cs="宋体"/>
          <w:b/>
          <w:bCs/>
          <w:sz w:val="28"/>
          <w:szCs w:val="28"/>
          <w:lang w:val="en-US" w:eastAsia="zh-CN"/>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lang w:val="en-US" w:eastAsia="zh-CN"/>
        </w:rPr>
        <w:t xml:space="preserve">1.</w:t>
      </w:r>
      <w:r>
        <w:rPr>
          <w:rFonts w:hint="eastAsia" w:ascii="宋体" w:hAnsi="宋体" w:cs="宋体"/>
          <w:bCs/>
          <w:sz w:val="28"/>
          <w:szCs w:val="28"/>
        </w:rPr>
        <w:t xml:space="preserve">市政协全体会议、常委会议、主席会议、党组会议及各类专题会期间，中标人须安排专人驻场保障，会前完成系统巡检、终端调试、数据备份，会中实时监控系统运行，会后协助材料归档与数据清理。重要会议须提前不少于3个工作日提交保障方案。</w:t>
      </w:r>
      <w:r>
        <w:rPr>
          <w:rFonts w:hint="eastAsia" w:ascii="宋体" w:hAnsi="宋体" w:cs="宋体"/>
          <w:bCs/>
          <w:sz w:val="28"/>
          <w:szCs w:val="28"/>
        </w:rPr>
      </w:r>
      <w:r/>
    </w:p>
    <w:p>
      <w:pPr>
        <w:pStyle w:val="861"/>
        <w:ind w:firstLine="560"/>
        <w:jc w:val="left"/>
        <w:spacing w:line="4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2.会场网络保障：供应商对会场及驻地网络信号、数据及网络安全等提供相关保障。</w:t>
      </w:r>
      <w:r>
        <w:rPr>
          <w:rFonts w:hint="eastAsia" w:ascii="宋体" w:hAnsi="宋体" w:eastAsia="宋体" w:cs="宋体"/>
          <w:bCs/>
          <w:sz w:val="28"/>
          <w:szCs w:val="28"/>
          <w:lang w:val="en-US" w:eastAsia="zh-CN"/>
        </w:rPr>
      </w:r>
      <w:r/>
    </w:p>
    <w:p>
      <w:pPr>
        <w:pStyle w:val="861"/>
        <w:ind w:firstLine="562"/>
        <w:jc w:val="left"/>
        <w:spacing w:line="400" w:lineRule="exact"/>
        <w:rPr>
          <w:rFonts w:hint="eastAsia" w:ascii="宋体" w:hAnsi="宋体" w:cs="宋体"/>
          <w:b/>
          <w:sz w:val="28"/>
          <w:szCs w:val="28"/>
        </w:rPr>
      </w:pPr>
      <w:r/>
      <w:bookmarkStart w:id="21" w:name="heading_0"/>
      <w:r>
        <w:rPr>
          <w:rFonts w:hint="eastAsia" w:ascii="宋体" w:hAnsi="宋体" w:cs="宋体"/>
          <w:b/>
          <w:sz w:val="28"/>
          <w:szCs w:val="28"/>
          <w:lang w:val="en-US" w:eastAsia="zh-CN"/>
        </w:rPr>
        <w:t xml:space="preserve">六</w:t>
      </w:r>
      <w:r>
        <w:rPr>
          <w:rFonts w:hint="eastAsia" w:ascii="宋体" w:hAnsi="宋体" w:cs="宋体"/>
          <w:b/>
          <w:sz w:val="28"/>
          <w:szCs w:val="28"/>
        </w:rPr>
        <w:t xml:space="preserve">、</w:t>
      </w:r>
      <w:bookmarkEnd w:id="21"/>
      <w:r>
        <w:rPr>
          <w:rFonts w:hint="eastAsia" w:ascii="宋体" w:hAnsi="宋体" w:cs="宋体"/>
          <w:b/>
          <w:sz w:val="28"/>
          <w:szCs w:val="28"/>
        </w:rPr>
        <w:t xml:space="preserve">售后服务要求</w:t>
      </w:r>
      <w:r>
        <w:rPr>
          <w:rFonts w:hint="eastAsia" w:ascii="宋体" w:hAnsi="宋体" w:cs="宋体"/>
          <w:b/>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1.服务期限与响应机制</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中标人须提供7×24小时技术支持热线，接到故障报修后30分钟内响应，一般故障2小时内解决，重大故障（影响会议正常进行）须在1小时内到场或远程处置，并同步启用备用方案。</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lang w:val="en-US" w:eastAsia="zh-CN"/>
        </w:rPr>
        <w:t xml:space="preserve">2</w:t>
      </w:r>
      <w:r>
        <w:rPr>
          <w:rFonts w:hint="eastAsia" w:ascii="宋体" w:hAnsi="宋体" w:cs="宋体"/>
          <w:bCs/>
          <w:sz w:val="28"/>
          <w:szCs w:val="28"/>
        </w:rPr>
        <w:t xml:space="preserve">.软件升级与维护</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服务期内免费提供软件版本升级、安全补丁、功能优化，确保系统持续兼容国产操作系统及主流浏览器。因政策调整或采购人业务需求变化产生的合理功能调整，中标人应免费配合完成。</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lang w:val="en-US" w:eastAsia="zh-CN"/>
        </w:rPr>
        <w:t xml:space="preserve">3</w:t>
      </w:r>
      <w:r>
        <w:rPr>
          <w:rFonts w:hint="eastAsia" w:ascii="宋体" w:hAnsi="宋体" w:cs="宋体"/>
          <w:bCs/>
          <w:sz w:val="28"/>
          <w:szCs w:val="28"/>
        </w:rPr>
        <w:t xml:space="preserve">.终端设备质保</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电子阅文设备自验收合格之日起质保不少于3年，质保期内非人为损坏免费维修或更换，维修期间提供备用机。电池等易损件出现性能衰减影响使用的，须免费更换。</w:t>
      </w:r>
      <w:r>
        <w:rPr>
          <w:rFonts w:hint="eastAsia" w:ascii="宋体" w:hAnsi="宋体" w:cs="宋体"/>
          <w:bCs/>
          <w:sz w:val="28"/>
          <w:szCs w:val="28"/>
        </w:rPr>
      </w:r>
      <w:r/>
    </w:p>
    <w:p>
      <w:pPr>
        <w:pStyle w:val="861"/>
        <w:ind w:firstLine="562"/>
        <w:jc w:val="left"/>
        <w:spacing w:line="400" w:lineRule="exact"/>
        <w:rPr>
          <w:rFonts w:hint="eastAsia" w:ascii="宋体" w:hAnsi="宋体" w:cs="宋体"/>
          <w:b/>
          <w:sz w:val="28"/>
          <w:szCs w:val="28"/>
        </w:rPr>
      </w:pPr>
      <w:r>
        <w:rPr>
          <w:rFonts w:hint="eastAsia" w:ascii="宋体" w:hAnsi="宋体" w:cs="宋体"/>
          <w:b/>
          <w:sz w:val="28"/>
          <w:szCs w:val="28"/>
          <w:lang w:val="en-US" w:eastAsia="zh-CN"/>
        </w:rPr>
        <w:t xml:space="preserve">七</w:t>
      </w:r>
      <w:r>
        <w:rPr>
          <w:rFonts w:hint="eastAsia" w:ascii="宋体" w:hAnsi="宋体" w:cs="宋体"/>
          <w:b/>
          <w:sz w:val="28"/>
          <w:szCs w:val="28"/>
        </w:rPr>
        <w:t xml:space="preserve">、培训要求</w:t>
      </w:r>
      <w:r>
        <w:rPr>
          <w:rFonts w:hint="eastAsia" w:ascii="宋体" w:hAnsi="宋体" w:cs="宋体"/>
          <w:b/>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1.培训对象与目标</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中标人须为采购人提供分层培训，确保会务管理人员能独立完成会议创建、议题申报、材料上传、座次安排、权限配置等操作；确保参会人员能熟练使用桌面版、APP版、小程序版进行阅文、签到、测评等。</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2.培训方式与场次</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培训采用“集中授课+现场实操+线上答疑”相结合方式。服务期内每年至少提供2次集中培训，首次培训须在系统上线后10个工作日内完成；每次重要会议前，根据需要提供专项操作培训。培训人数不设上限。</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3.培训内容</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包括但不限于：系统登录与账号安全、会议信息与议题管理、材料上传与水印查看、座次自定义安排、征求意见与满意度测评、人脸识别签到、与徐州数字政协数据对接操作、常见故障排查等。</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4.培训资料</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中标人须提供完整的中文操作手册、培训PPT、操作视频等资料，并在系统内嵌入帮助文档。培训资料须随系统升级同步更新。</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5.培训效果保障</w:t>
      </w:r>
      <w:r>
        <w:rPr>
          <w:rFonts w:hint="eastAsia" w:ascii="宋体" w:hAnsi="宋体" w:cs="宋体"/>
          <w:bCs/>
          <w:sz w:val="28"/>
          <w:szCs w:val="28"/>
        </w:rPr>
      </w:r>
      <w:r/>
    </w:p>
    <w:p>
      <w:pPr>
        <w:pStyle w:val="861"/>
        <w:ind w:firstLine="560"/>
        <w:jc w:val="left"/>
        <w:spacing w:line="400" w:lineRule="exact"/>
        <w:rPr>
          <w:rFonts w:hint="eastAsia" w:ascii="宋体" w:hAnsi="宋体" w:cs="宋体"/>
          <w:bCs/>
          <w:sz w:val="28"/>
          <w:szCs w:val="28"/>
        </w:rPr>
      </w:pPr>
      <w:r>
        <w:rPr>
          <w:rFonts w:hint="eastAsia" w:ascii="宋体" w:hAnsi="宋体" w:cs="宋体"/>
          <w:bCs/>
          <w:sz w:val="28"/>
          <w:szCs w:val="28"/>
        </w:rPr>
        <w:t xml:space="preserve">培训结束后须进行实操考核，确保参训人员掌握基本操作。对未掌握的人员，中标人须免费提供补训。服务期内如采购人人员变动，中标人须及时提供补充培训。</w:t>
      </w:r>
      <w:r>
        <w:rPr>
          <w:rFonts w:hint="eastAsia" w:ascii="宋体" w:hAnsi="宋体" w:cs="宋体"/>
          <w:bCs/>
          <w:sz w:val="28"/>
          <w:szCs w:val="28"/>
        </w:rPr>
      </w:r>
      <w:r/>
    </w:p>
    <w:p>
      <w:pPr>
        <w:pStyle w:val="861"/>
        <w:ind w:firstLine="562"/>
        <w:jc w:val="left"/>
        <w:spacing w:line="440" w:lineRule="exact"/>
        <w:rPr>
          <w:rFonts w:hint="eastAsia" w:ascii="宋体" w:hAnsi="宋体" w:cs="宋体"/>
          <w:sz w:val="28"/>
          <w:szCs w:val="28"/>
        </w:rPr>
      </w:pPr>
      <w:r>
        <w:rPr>
          <w:rFonts w:hint="eastAsia" w:ascii="宋体" w:hAnsi="宋体" w:cs="宋体"/>
          <w:b/>
          <w:bCs/>
          <w:sz w:val="28"/>
          <w:szCs w:val="28"/>
          <w:lang w:val="en-US" w:eastAsia="zh-CN"/>
        </w:rPr>
        <w:t xml:space="preserve">八</w:t>
      </w:r>
      <w:r>
        <w:rPr>
          <w:rFonts w:hint="eastAsia" w:ascii="宋体" w:hAnsi="宋体" w:cs="宋体"/>
          <w:b/>
          <w:bCs/>
          <w:sz w:val="28"/>
          <w:szCs w:val="28"/>
        </w:rPr>
        <w:t xml:space="preserve">、其他要求：见招标文件第五章《拟签订的合同文本》。</w:t>
      </w:r>
      <w:r>
        <w:rPr>
          <w:rFonts w:hint="eastAsia" w:ascii="宋体" w:hAnsi="宋体" w:cs="宋体"/>
          <w:sz w:val="28"/>
          <w:szCs w:val="28"/>
        </w:rPr>
      </w:r>
      <w:r/>
    </w:p>
    <w:p>
      <w:pPr>
        <w:pStyle w:val="861"/>
        <w:jc w:val="center"/>
        <w:spacing w:line="520" w:lineRule="exact"/>
        <w:rPr>
          <w:rStyle w:val="868"/>
          <w:rFonts w:hint="eastAsia" w:ascii="宋体" w:hAnsi="宋体" w:eastAsia="宋体" w:cs="宋体"/>
        </w:rPr>
      </w:pPr>
      <w:r/>
      <w:bookmarkStart w:id="22" w:name="_Toc522790136"/>
      <w:r>
        <w:rPr>
          <w:rStyle w:val="868"/>
          <w:rFonts w:hint="eastAsia" w:ascii="宋体" w:hAnsi="宋体" w:eastAsia="宋体" w:cs="宋体"/>
        </w:rPr>
      </w:r>
      <w:r/>
    </w:p>
    <w:p>
      <w:pPr>
        <w:pStyle w:val="861"/>
        <w:jc w:val="center"/>
        <w:spacing w:line="520" w:lineRule="exact"/>
        <w:rPr>
          <w:rStyle w:val="868"/>
          <w:rFonts w:hint="eastAsia" w:ascii="宋体" w:hAnsi="宋体" w:eastAsia="宋体" w:cs="宋体"/>
        </w:rPr>
      </w:pPr>
      <w:r>
        <w:rPr>
          <w:rStyle w:val="868"/>
          <w:rFonts w:hint="eastAsia" w:ascii="宋体" w:hAnsi="宋体" w:eastAsia="宋体" w:cs="宋体"/>
        </w:rPr>
      </w:r>
      <w:r/>
    </w:p>
    <w:p>
      <w:pPr>
        <w:pStyle w:val="861"/>
        <w:jc w:val="center"/>
        <w:spacing w:line="520" w:lineRule="exact"/>
        <w:rPr>
          <w:rStyle w:val="868"/>
          <w:rFonts w:hint="eastAsia" w:ascii="宋体" w:hAnsi="宋体" w:eastAsia="宋体" w:cs="宋体"/>
        </w:rPr>
      </w:pPr>
      <w:r>
        <w:rPr>
          <w:rStyle w:val="868"/>
          <w:rFonts w:hint="eastAsia" w:ascii="宋体" w:hAnsi="宋体" w:eastAsia="宋体" w:cs="宋体"/>
        </w:rPr>
        <w:br w:type="page" w:clear="all"/>
      </w:r>
      <w:bookmarkStart w:id="23" w:name="_Toc3418"/>
      <w:r>
        <w:rPr>
          <w:rStyle w:val="868"/>
          <w:rFonts w:hint="eastAsia" w:ascii="宋体" w:hAnsi="宋体" w:eastAsia="宋体" w:cs="宋体"/>
        </w:rPr>
        <w:t xml:space="preserve">第七章</w:t>
      </w:r>
      <w:r>
        <w:rPr>
          <w:rStyle w:val="868"/>
          <w:rFonts w:ascii="宋体" w:hAnsi="宋体" w:eastAsia="宋体" w:cs="宋体"/>
          <w:lang w:val="en-US"/>
        </w:rPr>
        <w:t xml:space="preserve"> </w:t>
      </w:r>
      <w:r>
        <w:rPr>
          <w:rStyle w:val="868"/>
          <w:rFonts w:hint="eastAsia" w:ascii="宋体" w:hAnsi="宋体" w:eastAsia="宋体" w:cs="宋体"/>
        </w:rPr>
        <w:t xml:space="preserve">投标文件相关格式</w:t>
      </w:r>
      <w:bookmarkEnd w:id="22"/>
      <w:r>
        <w:rPr>
          <w:rStyle w:val="868"/>
          <w:rFonts w:hint="eastAsia" w:ascii="宋体" w:hAnsi="宋体" w:eastAsia="宋体" w:cs="宋体"/>
        </w:rPr>
      </w:r>
      <w:r/>
    </w:p>
    <w:p>
      <w:pPr>
        <w:pStyle w:val="861"/>
        <w:jc w:val="center"/>
        <w:rPr>
          <w:rFonts w:hint="eastAsia" w:ascii="宋体" w:hAnsi="宋体" w:cs="宋体"/>
          <w:sz w:val="24"/>
        </w:rPr>
      </w:pPr>
      <w:r/>
      <w:bookmarkEnd w:id="23"/>
      <w:r>
        <w:rPr>
          <w:rFonts w:hint="eastAsia" w:ascii="宋体" w:hAnsi="宋体" w:cs="宋体"/>
          <w:sz w:val="24"/>
        </w:rPr>
      </w:r>
      <w:r/>
    </w:p>
    <w:p>
      <w:pPr>
        <w:pStyle w:val="861"/>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61"/>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江苏中际招标代理有限公司</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根据项目[项目编号：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]招标文件，(姓名)代表我方（投标人的名称）全权处理本次投标的有关事宜。</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cs="宋体"/>
          <w:sz w:val="30"/>
          <w:szCs w:val="30"/>
        </w:rPr>
        <w:t xml:space="preserve">据此函，投标人承诺并同意如下：</w:t>
      </w:r>
      <w:r>
        <w:rPr>
          <w:rFonts w:hint="eastAsia" w:ascii="宋体" w:hAnsi="宋体" w:eastAsia="宋体" w:cs="宋体"/>
          <w:sz w:val="30"/>
          <w:szCs w:val="30"/>
          <w:lang w:eastAsia="zh-CN"/>
        </w:rPr>
      </w:r>
      <w:r/>
    </w:p>
    <w:p>
      <w:pPr>
        <w:pStyle w:val="861"/>
        <w:ind w:firstLine="600"/>
        <w:rPr>
          <w:rFonts w:hint="eastAsia" w:ascii="宋体" w:hAnsi="宋体" w:cs="宋体"/>
          <w:sz w:val="30"/>
          <w:szCs w:val="30"/>
        </w:rPr>
      </w:pPr>
      <w:r>
        <w:rPr>
          <w:rFonts w:hint="eastAsia" w:ascii="宋体" w:hAnsi="宋体" w:cs="宋体"/>
          <w:sz w:val="30"/>
          <w:szCs w:val="30"/>
        </w:rPr>
        <w:t xml:space="preserve">1.投标人唯一投标报价见《开标一览表》。</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3.投标人已详细审查全部招标文件，包括第[插入编号][补遗书][如果有的话]。投标人完全理解并同意放弃对这方面有不明及误解的权力。</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7.江苏中际招标代理有限公司有权将我单位本项目的《开标一览表》和《分项价格表》予以公示，公示的方式由江苏中际招标代理有限公司确定。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8.</w:t>
      </w:r>
      <w:r>
        <w:rPr>
          <w:rFonts w:hint="eastAsia" w:ascii="宋体" w:hAnsi="宋体" w:cs="宋体"/>
          <w:sz w:val="30"/>
          <w:szCs w:val="30"/>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9.与本投标有关的一切正式往来信函请寄：</w:t>
      </w:r>
      <w:r>
        <w:rPr>
          <w:rFonts w:hint="eastAsia" w:ascii="宋体" w:hAnsi="宋体" w:cs="宋体"/>
          <w:sz w:val="30"/>
          <w:szCs w:val="30"/>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地址：</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电话：</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传真：</w:t>
      </w:r>
      <w:r>
        <w:rPr>
          <w:rFonts w:hint="eastAsia" w:ascii="宋体" w:hAnsi="宋体" w:eastAsia="宋体" w:cs="宋体"/>
          <w:sz w:val="30"/>
          <w:szCs w:val="30"/>
          <w:lang w:eastAsia="zh-CN"/>
        </w:rPr>
      </w:r>
      <w:r/>
    </w:p>
    <w:p>
      <w:pPr>
        <w:pStyle w:val="861"/>
        <w:ind w:firstLine="270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4500"/>
        <w:rPr>
          <w:rFonts w:hint="eastAsia" w:ascii="宋体" w:hAnsi="宋体" w:cs="宋体"/>
          <w:sz w:val="24"/>
        </w:rPr>
      </w:pPr>
      <w:r>
        <w:rPr>
          <w:rFonts w:hint="eastAsia" w:ascii="宋体" w:hAnsi="宋体" w:cs="宋体"/>
          <w:sz w:val="30"/>
          <w:szCs w:val="30"/>
        </w:rPr>
        <w:t xml:space="preserve">日期：年月日</w:t>
      </w:r>
      <w:r>
        <w:rPr>
          <w:rFonts w:hint="eastAsia" w:ascii="宋体" w:hAnsi="宋体" w:cs="宋体"/>
          <w:sz w:val="24"/>
        </w:rPr>
      </w:r>
      <w:r/>
    </w:p>
    <w:p>
      <w:pPr>
        <w:pStyle w:val="861"/>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rPr>
          <w:rFonts w:hint="eastAsia" w:ascii="宋体" w:hAnsi="宋体" w:cs="宋体"/>
          <w:sz w:val="32"/>
          <w:szCs w:val="32"/>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u w:val="single"/>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560"/>
        <w:spacing w:line="520" w:lineRule="exact"/>
        <w:rPr>
          <w:rFonts w:hint="eastAsia" w:ascii="宋体" w:hAnsi="宋体" w:cs="宋体"/>
          <w:sz w:val="28"/>
          <w:szCs w:val="28"/>
        </w:rPr>
      </w:pPr>
      <w:r>
        <w:rPr>
          <w:rFonts w:hint="eastAsia" w:ascii="宋体" w:hAnsi="宋体" w:cs="宋体"/>
          <w:sz w:val="28"/>
          <w:szCs w:val="28"/>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rPr>
          <w:rFonts w:hint="eastAsia" w:ascii="宋体" w:hAnsi="宋体" w:cs="宋体"/>
          <w:sz w:val="30"/>
          <w:szCs w:val="30"/>
        </w:rPr>
      </w:r>
      <w:r/>
    </w:p>
    <w:p>
      <w:pPr>
        <w:pStyle w:val="880"/>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r>
      <w:r/>
    </w:p>
    <w:p>
      <w:pPr>
        <w:pStyle w:val="880"/>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rPr>
      </w:pPr>
      <w:r>
        <w:rPr>
          <w:rFonts w:hint="eastAsia" w:ascii="宋体" w:hAnsi="宋体" w:cs="宋体"/>
        </w:rPr>
      </w:r>
      <w:r/>
    </w:p>
    <w:p>
      <w:pPr>
        <w:pStyle w:val="861"/>
        <w:ind w:firstLine="252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投标人：（电子签章）</w:t>
      </w:r>
      <w:r>
        <w:rPr>
          <w:rFonts w:hint="eastAsia" w:ascii="宋体" w:hAnsi="宋体" w:cs="宋体"/>
          <w:sz w:val="28"/>
          <w:szCs w:val="28"/>
        </w:rPr>
      </w:r>
      <w:r/>
    </w:p>
    <w:p>
      <w:pPr>
        <w:pStyle w:val="861"/>
        <w:ind w:firstLine="476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spacing w:line="480" w:lineRule="exact"/>
        <w:rPr>
          <w:rFonts w:ascii="黑体" w:hAnsi="黑体" w:eastAsia="黑体"/>
          <w:sz w:val="30"/>
          <w:szCs w:val="30"/>
        </w:rPr>
      </w:pPr>
      <w:r>
        <w:rPr>
          <w:rFonts w:hint="eastAsia" w:ascii="宋体" w:hAnsi="宋体" w:cs="宋体"/>
          <w:sz w:val="28"/>
          <w:szCs w:val="28"/>
        </w:rPr>
        <w:br w:type="page" w:clear="all"/>
      </w:r>
      <w:r>
        <w:rPr>
          <w:rFonts w:hint="eastAsia" w:ascii="宋体" w:hAnsi="宋体" w:cs="宋体"/>
          <w:b/>
          <w:bCs/>
          <w:sz w:val="32"/>
          <w:szCs w:val="32"/>
        </w:rPr>
        <w:t xml:space="preserve">三、分项价格表格式</w:t>
      </w:r>
      <w:r>
        <w:rPr>
          <w:rFonts w:ascii="黑体" w:hAnsi="黑体" w:eastAsia="黑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lang w:eastAsia="zh-CN"/>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p>
      <w:pPr>
        <w:pStyle w:val="861"/>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75"/>
        <w:rPr>
          <w:rFonts w:hint="eastAsia" w:ascii="仿宋" w:hAnsi="仿宋" w:eastAsia="仿宋"/>
          <w:sz w:val="30"/>
          <w:szCs w:val="30"/>
        </w:rPr>
      </w:pPr>
      <w:r>
        <w:rPr>
          <w:rFonts w:hint="eastAsia" w:ascii="仿宋" w:hAnsi="仿宋" w:eastAsia="仿宋"/>
          <w:sz w:val="30"/>
          <w:szCs w:val="30"/>
        </w:rPr>
      </w:r>
      <w:r/>
    </w:p>
    <w:p>
      <w:pPr>
        <w:pStyle w:val="861"/>
        <w:ind w:firstLine="600"/>
        <w:spacing w:line="520" w:lineRule="exac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格式自拟</w:t>
      </w:r>
      <w:r>
        <w:rPr>
          <w:rFonts w:hint="eastAsia" w:ascii="宋体" w:hAnsi="宋体" w:eastAsia="宋体" w:cs="宋体"/>
          <w:sz w:val="30"/>
          <w:szCs w:val="30"/>
          <w:lang w:val="en-US" w:eastAsia="zh-CN"/>
        </w:rPr>
      </w:r>
      <w:r/>
    </w:p>
    <w:p>
      <w:pPr>
        <w:pStyle w:val="861"/>
        <w:ind w:firstLine="2850"/>
        <w:spacing w:line="480" w:lineRule="exact"/>
        <w:rPr>
          <w:rFonts w:ascii="仿宋" w:hAnsi="仿宋" w:eastAsia="仿宋"/>
          <w:sz w:val="30"/>
          <w:szCs w:val="30"/>
        </w:rPr>
      </w:pPr>
      <w:r>
        <w:rPr>
          <w:rFonts w:ascii="仿宋" w:hAnsi="仿宋" w:eastAsia="仿宋"/>
          <w:sz w:val="30"/>
          <w:szCs w:val="30"/>
        </w:rPr>
      </w:r>
      <w:r/>
    </w:p>
    <w:p>
      <w:pPr>
        <w:pStyle w:val="861"/>
        <w:ind w:firstLine="2850"/>
        <w:spacing w:line="480" w:lineRule="exact"/>
        <w:rPr>
          <w:rFonts w:ascii="仿宋" w:hAnsi="仿宋" w:eastAsia="仿宋"/>
          <w:sz w:val="30"/>
          <w:szCs w:val="30"/>
        </w:rPr>
      </w:pPr>
      <w:r>
        <w:rPr>
          <w:rFonts w:hint="eastAsia" w:ascii="仿宋" w:hAnsi="仿宋" w:eastAsia="仿宋"/>
          <w:sz w:val="30"/>
          <w:szCs w:val="30"/>
        </w:rPr>
        <w:t xml:space="preserve">投标人：（盖单位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1"/>
        <w:ind w:firstLine="600"/>
        <w:spacing w:line="480" w:lineRule="exact"/>
        <w:rPr>
          <w:rFonts w:hint="eastAsia" w:ascii="仿宋" w:hAnsi="仿宋" w:eastAsia="仿宋"/>
          <w:sz w:val="30"/>
          <w:szCs w:val="30"/>
          <w:lang w:eastAsia="zh-CN"/>
        </w:rPr>
      </w:pPr>
      <w:r>
        <w:rPr>
          <w:rFonts w:hint="eastAsia" w:ascii="仿宋" w:hAnsi="仿宋" w:eastAsia="仿宋"/>
          <w:sz w:val="30"/>
          <w:szCs w:val="30"/>
          <w:lang w:eastAsia="zh-CN"/>
        </w:rPr>
      </w:r>
      <w:r/>
    </w:p>
    <w:p>
      <w:pPr>
        <w:pStyle w:val="861"/>
        <w:ind w:firstLine="3900"/>
        <w:spacing w:line="480" w:lineRule="exact"/>
        <w:rPr>
          <w:rFonts w:ascii="仿宋" w:hAnsi="仿宋" w:eastAsia="仿宋"/>
          <w:sz w:val="30"/>
          <w:szCs w:val="30"/>
        </w:rPr>
      </w:pPr>
      <w:r>
        <w:rPr>
          <w:rFonts w:hint="eastAsia" w:ascii="仿宋" w:hAnsi="仿宋" w:eastAsia="仿宋"/>
          <w:sz w:val="30"/>
          <w:szCs w:val="30"/>
        </w:rPr>
        <w:t xml:space="preserve">日期：年月日</w:t>
      </w:r>
      <w:r>
        <w:rPr>
          <w:rFonts w:ascii="仿宋" w:hAnsi="仿宋" w:eastAsia="仿宋"/>
          <w:sz w:val="30"/>
          <w:szCs w:val="30"/>
        </w:rPr>
      </w:r>
      <w:r/>
    </w:p>
    <w:p>
      <w:pPr>
        <w:pStyle w:val="861"/>
        <w:spacing w:line="480" w:lineRule="exact"/>
        <w:rPr>
          <w:rFonts w:hint="eastAsia" w:ascii="仿宋" w:hAnsi="仿宋" w:eastAsia="仿宋"/>
          <w:sz w:val="30"/>
          <w:szCs w:val="30"/>
        </w:rPr>
      </w:pPr>
      <w:r>
        <w:rPr>
          <w:rFonts w:hint="eastAsia" w:ascii="仿宋" w:hAnsi="仿宋" w:eastAsia="仿宋"/>
          <w:sz w:val="30"/>
          <w:szCs w:val="30"/>
        </w:rPr>
      </w:r>
      <w:r/>
    </w:p>
    <w:p>
      <w:pPr>
        <w:pStyle w:val="861"/>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61"/>
        <w:spacing w:line="480" w:lineRule="exact"/>
        <w:rPr>
          <w:rFonts w:hint="eastAsia" w:ascii="宋体" w:hAnsi="宋体" w:cs="宋体"/>
          <w:sz w:val="28"/>
          <w:szCs w:val="28"/>
        </w:rPr>
        <w:sectPr>
          <w:headerReference w:type="default" r:id="rId8"/>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sz w:val="30"/>
          <w:szCs w:val="30"/>
        </w:rPr>
        <w:t xml:space="preserve">江苏中际招标代理有限公司有权将以上内容进行公示。</w:t>
      </w:r>
      <w:r>
        <w:rPr>
          <w:rFonts w:hint="eastAsia" w:ascii="宋体" w:hAnsi="宋体" w:cs="宋体"/>
          <w:sz w:val="28"/>
          <w:szCs w:val="28"/>
        </w:rPr>
      </w:r>
      <w:r/>
    </w:p>
    <w:p>
      <w:pPr>
        <w:pStyle w:val="861"/>
        <w:spacing w:line="480" w:lineRule="exact"/>
        <w:rPr>
          <w:rFonts w:hint="eastAsia" w:ascii="宋体" w:hAnsi="宋体" w:cs="宋体"/>
          <w:b/>
          <w:bCs/>
          <w:sz w:val="30"/>
          <w:szCs w:val="30"/>
        </w:rPr>
      </w:pPr>
      <w:r>
        <w:rPr>
          <w:rFonts w:hint="eastAsia" w:ascii="宋体" w:hAnsi="宋体" w:cs="宋体"/>
          <w:b/>
          <w:bCs/>
          <w:sz w:val="32"/>
          <w:szCs w:val="32"/>
        </w:rPr>
        <w:t xml:space="preserve">四、偏离表格式</w:t>
      </w:r>
      <w:r>
        <w:rPr>
          <w:rFonts w:hint="eastAsia" w:ascii="宋体" w:hAnsi="宋体" w:cs="宋体"/>
          <w:b/>
          <w:bCs/>
          <w:sz w:val="30"/>
          <w:szCs w:val="30"/>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u w:val="single"/>
          <w:lang w:eastAsia="zh-CN"/>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u w:val="single"/>
          <w:lang w:eastAsia="zh-CN"/>
        </w:rPr>
      </w:r>
      <w:r/>
    </w:p>
    <w:p>
      <w:pPr>
        <w:pStyle w:val="861"/>
        <w:rPr>
          <w:rFonts w:hint="eastAsia" w:ascii="宋体" w:hAnsi="宋体" w:cs="宋体"/>
          <w:sz w:val="24"/>
          <w:u w:val="single"/>
        </w:rPr>
      </w:pPr>
      <w:r>
        <w:rPr>
          <w:rFonts w:hint="eastAsia" w:ascii="宋体" w:hAnsi="宋体" w:cs="宋体"/>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bl>
    <w:p>
      <w:pPr>
        <w:pStyle w:val="861"/>
        <w:rPr>
          <w:rFonts w:hint="eastAsia" w:ascii="宋体" w:hAnsi="宋体" w:cs="宋体"/>
          <w:sz w:val="24"/>
          <w:u w:val="single"/>
        </w:rPr>
      </w:pPr>
      <w:r>
        <w:rPr>
          <w:rFonts w:hint="eastAsia" w:ascii="宋体" w:hAnsi="宋体" w:cs="宋体"/>
          <w:sz w:val="24"/>
          <w:u w:val="single"/>
        </w:rPr>
      </w:r>
      <w:r/>
    </w:p>
    <w:p>
      <w:pPr>
        <w:pStyle w:val="861"/>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spacing w:line="30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3900"/>
        <w:spacing w:line="360" w:lineRule="auto"/>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sz w:val="30"/>
          <w:szCs w:val="30"/>
        </w:rPr>
        <w:t xml:space="preserve">五</w:t>
      </w:r>
      <w:r>
        <w:rPr>
          <w:rFonts w:hint="eastAsia" w:ascii="宋体" w:hAnsi="宋体" w:cs="宋体"/>
          <w:b/>
          <w:sz w:val="32"/>
          <w:szCs w:val="32"/>
        </w:rPr>
        <w:t xml:space="preserve">、法定代表人授权书格式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地址：</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法定代表人：职务：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61"/>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受托人：</w:t>
      </w:r>
      <w:r>
        <w:rPr>
          <w:rFonts w:hint="eastAsia" w:ascii="宋体" w:hAnsi="宋体" w:cs="宋体"/>
          <w:sz w:val="30"/>
          <w:szCs w:val="30"/>
          <w:lang w:val="en-US" w:eastAsia="zh-CN"/>
        </w:rPr>
        <w:t xml:space="preserve">                    </w:t>
      </w:r>
      <w:r>
        <w:rPr>
          <w:rFonts w:hint="eastAsia" w:ascii="宋体" w:hAnsi="宋体" w:cs="宋体"/>
          <w:sz w:val="30"/>
          <w:szCs w:val="30"/>
        </w:rPr>
        <w:t xml:space="preserve">性别：男（女）</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年龄：</w:t>
      </w:r>
      <w:r>
        <w:rPr>
          <w:rFonts w:hint="eastAsia" w:ascii="宋体" w:hAnsi="宋体" w:cs="宋体"/>
          <w:sz w:val="30"/>
          <w:szCs w:val="30"/>
          <w:lang w:val="en-US" w:eastAsia="zh-CN"/>
        </w:rPr>
        <w:t xml:space="preserve">  </w:t>
      </w:r>
      <w:r>
        <w:rPr>
          <w:rFonts w:hint="eastAsia" w:ascii="宋体" w:hAnsi="宋体" w:cs="宋体"/>
          <w:sz w:val="30"/>
          <w:szCs w:val="30"/>
        </w:rPr>
        <w:t xml:space="preserve">岁</w:t>
      </w:r>
      <w:r>
        <w:rPr>
          <w:rFonts w:hint="eastAsia" w:ascii="宋体" w:hAnsi="宋体" w:cs="宋体"/>
          <w:sz w:val="30"/>
          <w:szCs w:val="30"/>
          <w:lang w:val="en-US" w:eastAsia="zh-CN"/>
        </w:rPr>
        <w:t xml:space="preserve">                  </w:t>
      </w:r>
      <w:r>
        <w:rPr>
          <w:rFonts w:hint="eastAsia" w:ascii="宋体" w:hAnsi="宋体" w:cs="宋体"/>
          <w:sz w:val="30"/>
          <w:szCs w:val="30"/>
        </w:rPr>
        <w:t xml:space="preserve">民族：族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兹委托（</w:t>
      </w:r>
      <w:r>
        <w:rPr>
          <w:rFonts w:hint="eastAsia" w:ascii="宋体" w:hAnsi="宋体" w:cs="宋体"/>
          <w:sz w:val="30"/>
          <w:szCs w:val="30"/>
          <w:lang w:val="en-US" w:eastAsia="zh-CN"/>
        </w:rPr>
        <w:t xml:space="preserve">      </w:t>
      </w:r>
      <w:r>
        <w:rPr>
          <w:rFonts w:hint="eastAsia" w:ascii="宋体" w:hAnsi="宋体" w:cs="宋体"/>
          <w:sz w:val="30"/>
          <w:szCs w:val="30"/>
        </w:rPr>
        <w:t xml:space="preserve">）全权代表我企业（公司）参与（</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）的招、投标活动及签订合同。（</w:t>
      </w:r>
      <w:r>
        <w:rPr>
          <w:rFonts w:hint="eastAsia" w:ascii="宋体" w:hAnsi="宋体" w:cs="宋体"/>
          <w:sz w:val="30"/>
          <w:szCs w:val="30"/>
          <w:lang w:val="en-US" w:eastAsia="zh-CN"/>
        </w:rPr>
        <w:t xml:space="preserve">      </w:t>
      </w:r>
      <w:r>
        <w:rPr>
          <w:rFonts w:hint="eastAsia" w:ascii="宋体" w:hAnsi="宋体" w:cs="宋体"/>
          <w:sz w:val="30"/>
          <w:szCs w:val="30"/>
        </w:rPr>
        <w:t xml:space="preserve">）以我企业（公司）名义所为的法律行为及签署的文件，我企业（公司）均予以认可。有关法律责任均由我企业（公司）承担。（</w:t>
      </w:r>
      <w:r>
        <w:rPr>
          <w:rFonts w:hint="eastAsia" w:ascii="宋体" w:hAnsi="宋体" w:cs="宋体"/>
          <w:sz w:val="30"/>
          <w:szCs w:val="30"/>
          <w:lang w:val="en-US" w:eastAsia="zh-CN"/>
        </w:rPr>
        <w:t xml:space="preserve">      </w:t>
      </w:r>
      <w:r>
        <w:rPr>
          <w:rFonts w:hint="eastAsia" w:ascii="宋体" w:hAnsi="宋体" w:cs="宋体"/>
          <w:sz w:val="30"/>
          <w:szCs w:val="30"/>
        </w:rPr>
        <w:t xml:space="preserve">）无转委托权。委托期限自</w:t>
      </w:r>
      <w:r>
        <w:rPr>
          <w:rFonts w:hint="eastAsia" w:ascii="宋体" w:hAnsi="宋体" w:cs="宋体"/>
          <w:sz w:val="30"/>
          <w:szCs w:val="30"/>
          <w:lang w:val="en-US" w:eastAsia="zh-CN"/>
        </w:rPr>
        <w:t xml:space="preserve">    </w:t>
      </w: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日起至</w:t>
      </w:r>
      <w:r>
        <w:rPr>
          <w:rFonts w:hint="eastAsia" w:ascii="宋体" w:hAnsi="宋体" w:cs="宋体"/>
          <w:sz w:val="30"/>
          <w:szCs w:val="30"/>
          <w:lang w:val="en-US" w:eastAsia="zh-CN"/>
        </w:rPr>
        <w:t xml:space="preserve">    </w:t>
      </w: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日止。</w:t>
      </w:r>
      <w:r>
        <w:rPr>
          <w:rFonts w:hint="eastAsia" w:ascii="宋体" w:hAnsi="宋体" w:cs="宋体"/>
          <w:sz w:val="30"/>
          <w:szCs w:val="30"/>
        </w:rPr>
      </w:r>
      <w:r/>
    </w:p>
    <w:p>
      <w:pPr>
        <w:pStyle w:val="861"/>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委托人（电子签章）：受托人（签字或盖章）：</w:t>
      </w:r>
      <w:r>
        <w:rPr>
          <w:rFonts w:hint="eastAsia" w:ascii="宋体" w:hAnsi="宋体" w:cs="宋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法定代表人（签字或盖章）：</w:t>
      </w:r>
      <w:r>
        <w:rPr>
          <w:rFonts w:hint="eastAsia" w:ascii="宋体" w:hAnsi="宋体" w:eastAsia="宋体" w:cs="宋体"/>
          <w:sz w:val="30"/>
          <w:szCs w:val="30"/>
          <w:lang w:eastAsia="zh-CN"/>
        </w:rPr>
      </w:r>
      <w:r/>
    </w:p>
    <w:p>
      <w:pPr>
        <w:pStyle w:val="861"/>
        <w:ind w:right="600"/>
        <w:jc w:val="right"/>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rPr>
          <w:rFonts w:hint="eastAsia" w:ascii="宋体" w:hAnsi="宋体" w:cs="宋体"/>
          <w:sz w:val="30"/>
          <w:szCs w:val="30"/>
        </w:rPr>
      </w:r>
      <w:r/>
    </w:p>
    <w:p>
      <w:pPr>
        <w:pStyle w:val="861"/>
        <w:ind w:firstLine="447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w:t>
      </w:r>
      <w:r>
        <w:rPr>
          <w:rFonts w:hint="eastAsia" w:ascii="宋体" w:hAnsi="宋体" w:cs="宋体"/>
          <w:b/>
          <w:bCs/>
          <w:sz w:val="32"/>
          <w:szCs w:val="32"/>
        </w:rPr>
        <w:t xml:space="preserve">、中小企业声明函格式</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rPr>
          <w:rFonts w:hint="eastAsia" w:ascii="宋体" w:hAnsi="宋体" w:cs="宋体"/>
          <w:spacing w:val="6"/>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rPr>
          <w:rFonts w:hint="eastAsia" w:ascii="宋体" w:hAnsi="宋体" w:cs="宋体"/>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，从业人员人，营业收入为万元，资产总额为万元，属于（</w:t>
      </w:r>
      <w:r>
        <w:rPr>
          <w:rFonts w:hint="eastAsia" w:ascii="宋体" w:hAnsi="宋体" w:cs="宋体"/>
          <w:b/>
          <w:sz w:val="28"/>
          <w:szCs w:val="36"/>
        </w:rPr>
        <w:t xml:space="preserve">□</w:t>
      </w:r>
      <w:r>
        <w:rPr>
          <w:rFonts w:hint="eastAsia" w:ascii="宋体" w:hAnsi="宋体" w:cs="宋体"/>
          <w:sz w:val="30"/>
          <w:szCs w:val="30"/>
        </w:rPr>
        <w:t xml:space="preserve">中型企业、</w:t>
      </w:r>
      <w:r>
        <w:rPr>
          <w:rFonts w:hint="eastAsia" w:ascii="宋体" w:hAnsi="宋体" w:cs="宋体"/>
          <w:b/>
          <w:sz w:val="28"/>
          <w:szCs w:val="36"/>
        </w:rPr>
        <w:t xml:space="preserve">□</w:t>
      </w:r>
      <w:r>
        <w:rPr>
          <w:rFonts w:hint="eastAsia" w:ascii="宋体" w:hAnsi="宋体" w:cs="宋体"/>
          <w:sz w:val="30"/>
          <w:szCs w:val="30"/>
        </w:rPr>
        <w:t xml:space="preserve">小型企业、</w:t>
      </w:r>
      <w:r>
        <w:rPr>
          <w:rFonts w:hint="eastAsia" w:ascii="宋体" w:hAnsi="宋体" w:cs="宋体"/>
          <w:b/>
          <w:sz w:val="28"/>
          <w:szCs w:val="36"/>
        </w:rPr>
        <w:t xml:space="preserve">□</w:t>
      </w:r>
      <w:r>
        <w:rPr>
          <w:rFonts w:hint="eastAsia" w:ascii="宋体" w:hAnsi="宋体" w:cs="宋体"/>
          <w:sz w:val="30"/>
          <w:szCs w:val="30"/>
        </w:rPr>
        <w:t xml:space="preserve">微型企业，请勾选！））；</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pacing w:val="6"/>
          <w:sz w:val="30"/>
          <w:szCs w:val="30"/>
        </w:rPr>
      </w:r>
      <w:r/>
    </w:p>
    <w:p>
      <w:pPr>
        <w:pStyle w:val="861"/>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企业名称（盖单位电子签章）：</w:t>
      </w:r>
      <w:r>
        <w:rPr>
          <w:rFonts w:hint="eastAsia" w:ascii="宋体" w:hAnsi="宋体" w:cs="宋体"/>
          <w:sz w:val="30"/>
          <w:szCs w:val="30"/>
        </w:rPr>
      </w:r>
      <w:r/>
    </w:p>
    <w:p>
      <w:pPr>
        <w:pStyle w:val="861"/>
        <w:ind w:firstLine="600"/>
        <w:jc w:val="left"/>
        <w:spacing w:line="46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rPr>
      </w:r>
      <w:r/>
    </w:p>
    <w:p>
      <w:pPr>
        <w:pStyle w:val="861"/>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w:t>
      </w:r>
      <w:r>
        <w:rPr>
          <w:rFonts w:hint="eastAsia" w:ascii="宋体" w:hAnsi="宋体" w:cs="宋体"/>
          <w:sz w:val="30"/>
          <w:szCs w:val="30"/>
        </w:rPr>
      </w:r>
      <w:r/>
    </w:p>
    <w:p>
      <w:pPr>
        <w:pStyle w:val="931"/>
        <w:ind w:firstLine="602"/>
        <w:jc w:val="left"/>
        <w:rPr>
          <w:rFonts w:hint="eastAsia" w:ascii="宋体" w:hAnsi="宋体" w:cs="宋体"/>
          <w:b/>
          <w:bCs/>
          <w:sz w:val="30"/>
          <w:szCs w:val="30"/>
        </w:rPr>
      </w:pPr>
      <w:r>
        <w:rPr>
          <w:rFonts w:hint="eastAsia" w:ascii="宋体" w:hAnsi="宋体" w:cs="宋体"/>
          <w:b/>
          <w:bCs/>
          <w:sz w:val="30"/>
          <w:szCs w:val="30"/>
        </w:rPr>
        <w:t xml:space="preserve">说明：</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rPr>
          <w:rFonts w:hint="eastAsia" w:ascii="宋体" w:hAnsi="宋体" w:cs="宋体"/>
          <w:b/>
          <w:bCs/>
          <w:sz w:val="30"/>
          <w:szCs w:val="30"/>
        </w:rPr>
      </w:r>
      <w:r/>
    </w:p>
    <w:p>
      <w:pPr>
        <w:pStyle w:val="872"/>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301" cy="43704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6pt;height:344.1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1"/>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rPr>
          <w:rFonts w:hint="eastAsia" w:ascii="宋体" w:hAnsi="宋体" w:cs="宋体"/>
          <w:b/>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徐州市政协会议电子阅文服务</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JSZC-320300-ZJZB-G2026-0124</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本单位郑重声明，根据《财政部民政部中国残疾人联合会关于促进残疾人就业政府采购政策的通知》（财库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25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rPr>
          <w:rFonts w:hint="eastAsia" w:ascii="宋体" w:hAnsi="宋体" w:cs="宋体"/>
          <w:spacing w:val="6"/>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892"/>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lang w:val="en-US" w:eastAsia="zh-CN"/>
        </w:rPr>
        <w:t xml:space="preserve">  </w:t>
      </w: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w:t>
      </w:r>
      <w:r>
        <w:rPr>
          <w:rFonts w:hint="eastAsia" w:ascii="宋体" w:hAnsi="宋体" w:cs="宋体"/>
          <w:sz w:val="30"/>
          <w:szCs w:val="30"/>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9"/>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61"/>
        <w:spacing w:line="480" w:lineRule="exact"/>
        <w:rPr>
          <w:rFonts w:hint="eastAsia" w:ascii="宋体" w:hAnsi="宋体" w:cs="宋体"/>
          <w:b/>
          <w:bCs/>
          <w:sz w:val="30"/>
          <w:szCs w:val="30"/>
        </w:rPr>
      </w:pPr>
      <w:r>
        <w:rPr>
          <w:rFonts w:hint="eastAsia" w:ascii="宋体" w:hAnsi="宋体" w:cs="宋体"/>
          <w:b/>
          <w:sz w:val="28"/>
          <w:szCs w:val="28"/>
        </w:rPr>
        <w:br w:type="page" w:clear="all"/>
      </w:r>
      <w:r>
        <w:rPr>
          <w:rFonts w:hint="eastAsia" w:ascii="宋体" w:hAnsi="宋体" w:cs="宋体"/>
          <w:b/>
          <w:bCs/>
          <w:sz w:val="30"/>
          <w:szCs w:val="30"/>
        </w:rPr>
        <w:t xml:space="preserve">九、具备履行合同所必需的设备和专业技术能力的书面声明</w:t>
      </w:r>
      <w:r>
        <w:rPr>
          <w:rFonts w:hint="eastAsia" w:ascii="宋体" w:hAnsi="宋体" w:cs="宋体"/>
          <w:b/>
          <w:bCs/>
          <w:sz w:val="30"/>
          <w:szCs w:val="30"/>
        </w:rPr>
      </w:r>
      <w:r/>
    </w:p>
    <w:p>
      <w:pPr>
        <w:pStyle w:val="861"/>
        <w:ind w:firstLine="602"/>
        <w:spacing w:line="480" w:lineRule="exact"/>
        <w:rPr>
          <w:rFonts w:hint="eastAsia" w:ascii="宋体" w:hAnsi="宋体" w:cs="宋体"/>
          <w:b/>
          <w:bCs/>
          <w:sz w:val="24"/>
        </w:rPr>
      </w:pPr>
      <w:r>
        <w:rPr>
          <w:rFonts w:hint="eastAsia" w:ascii="宋体" w:hAnsi="宋体" w:cs="宋体"/>
          <w:b/>
          <w:bCs/>
          <w:sz w:val="30"/>
          <w:szCs w:val="30"/>
        </w:rPr>
        <w:t xml:space="preserve">（附证明材料原件的扫描件）</w:t>
      </w:r>
      <w:r>
        <w:rPr>
          <w:rFonts w:hint="eastAsia" w:ascii="宋体" w:hAnsi="宋体" w:cs="宋体"/>
          <w:b/>
          <w:bCs/>
          <w:sz w:val="24"/>
        </w:rPr>
      </w:r>
      <w:r/>
    </w:p>
    <w:p>
      <w:pPr>
        <w:pStyle w:val="861"/>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徐州市政协会议电子阅文服务</w:t>
      </w:r>
      <w:r>
        <w:rPr>
          <w:rFonts w:hint="eastAsia" w:ascii="宋体" w:hAnsi="宋体" w:eastAsia="宋体" w:cs="宋体"/>
          <w:sz w:val="30"/>
          <w:szCs w:val="30"/>
          <w:u w:val="single"/>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投标人郑重声明：投标人具备履行合同（项目名称：</w:t>
      </w:r>
      <w:r>
        <w:rPr>
          <w:rFonts w:hint="eastAsia" w:ascii="宋体" w:hAnsi="宋体" w:cs="宋体"/>
          <w:sz w:val="30"/>
          <w:szCs w:val="30"/>
          <w:lang w:eastAsia="zh-CN"/>
        </w:rPr>
        <w:t xml:space="preserve">徐州市政协会议电子阅文服务</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JSZC-320300-ZJZB-G2026-0124</w:t>
      </w:r>
      <w:r>
        <w:rPr>
          <w:rFonts w:hint="eastAsia" w:ascii="宋体" w:hAnsi="宋体" w:cs="宋体"/>
          <w:sz w:val="30"/>
          <w:szCs w:val="30"/>
        </w:rPr>
        <w:t xml:space="preserve">）所必需的设备和专业技术能力，具体为：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设备：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专业技术能力：</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3.（证明材料原件的扫描件附后）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特此声明。</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投标人对上述声明的真实性负责。如有虚假，将依法承担相应责任。</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rPr>
          <w:rFonts w:hint="eastAsia" w:ascii="宋体" w:hAnsi="宋体" w:cs="宋体"/>
          <w:sz w:val="28"/>
          <w:szCs w:val="28"/>
        </w:rPr>
      </w:pPr>
      <w:r>
        <w:rPr>
          <w:rFonts w:hint="eastAsia" w:ascii="宋体" w:hAnsi="宋体" w:cs="宋体"/>
          <w:sz w:val="30"/>
          <w:szCs w:val="30"/>
        </w:rPr>
        <w:br w:type="page" w:clear="all"/>
      </w:r>
      <w:r>
        <w:rPr>
          <w:rFonts w:hint="eastAsia" w:ascii="宋体" w:hAnsi="宋体" w:cs="宋体"/>
          <w:b/>
          <w:bCs/>
          <w:sz w:val="30"/>
          <w:szCs w:val="30"/>
        </w:rPr>
        <w:t xml:space="preserve">十、投标人相关承诺</w:t>
      </w:r>
      <w:r>
        <w:rPr>
          <w:rFonts w:hint="eastAsia" w:ascii="宋体" w:hAnsi="宋体" w:cs="宋体"/>
          <w:sz w:val="28"/>
          <w:szCs w:val="28"/>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徐州市政协会议电子阅文服务</w:t>
      </w:r>
      <w:r>
        <w:rPr>
          <w:rFonts w:hint="eastAsia" w:ascii="宋体" w:hAnsi="宋体" w:eastAsia="宋体" w:cs="宋体"/>
          <w:sz w:val="28"/>
          <w:szCs w:val="28"/>
          <w:u w:val="single"/>
          <w:lang w:eastAsia="zh-CN"/>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JSZC-320300-ZJZB-G2026-0124</w:t>
      </w:r>
      <w:r>
        <w:rPr>
          <w:rFonts w:hint="eastAsia" w:ascii="宋体" w:hAnsi="宋体" w:eastAsia="宋体" w:cs="宋体"/>
          <w:sz w:val="28"/>
          <w:szCs w:val="28"/>
          <w:u w:val="single"/>
          <w:lang w:eastAsia="zh-CN"/>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rPr>
          <w:rFonts w:hint="eastAsia" w:ascii="宋体" w:hAnsi="宋体" w:cs="宋体"/>
          <w:spacing w:val="6"/>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61"/>
        <w:ind w:firstLine="3120"/>
        <w:spacing w:line="300" w:lineRule="auto"/>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861"/>
        <w:ind w:firstLine="3120"/>
        <w:spacing w:line="360" w:lineRule="auto"/>
        <w:rPr>
          <w:rFonts w:hint="eastAsia" w:ascii="宋体" w:hAnsi="宋体" w:cs="宋体"/>
          <w:sz w:val="28"/>
          <w:szCs w:val="28"/>
        </w:rPr>
      </w:pPr>
      <w:r>
        <w:rPr>
          <w:rFonts w:hint="eastAsia" w:ascii="宋体" w:hAnsi="宋体" w:cs="宋体"/>
          <w:sz w:val="28"/>
          <w:szCs w:val="28"/>
        </w:rPr>
        <w:t xml:space="preserve">日期：年月日</w:t>
      </w:r>
      <w:r>
        <w:rPr>
          <w:rFonts w:hint="eastAsia" w:ascii="宋体" w:hAnsi="宋体" w:cs="宋体"/>
          <w:sz w:val="28"/>
          <w:szCs w:val="28"/>
        </w:rPr>
      </w:r>
      <w:r/>
    </w:p>
    <w:p>
      <w:pPr>
        <w:pStyle w:val="861"/>
        <w:jc w:val="center"/>
        <w:rPr>
          <w:rFonts w:hint="eastAsia" w:ascii="宋体" w:hAnsi="宋体" w:cs="宋体"/>
          <w:sz w:val="30"/>
          <w:szCs w:val="30"/>
        </w:rPr>
      </w:pPr>
      <w:r>
        <w:rPr>
          <w:rFonts w:hint="eastAsia" w:ascii="宋体" w:hAnsi="宋体" w:cs="宋体"/>
          <w:sz w:val="30"/>
          <w:szCs w:val="30"/>
        </w:rPr>
      </w:r>
      <w:r/>
    </w:p>
    <w:p>
      <w:pPr>
        <w:pStyle w:val="861"/>
        <w:spacing w:line="360" w:lineRule="auto"/>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rPr>
      </w:pPr>
      <w:r>
        <w:rPr>
          <w:rFonts w:hint="eastAsia" w:ascii="宋体" w:hAnsi="宋体" w:cs="宋体"/>
        </w:rPr>
      </w:r>
      <w:r/>
    </w:p>
    <w:p>
      <w:pPr>
        <w:pStyle w:val="861"/>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十一、投标人书面声明</w:t>
      </w:r>
      <w:r>
        <w:rPr>
          <w:rFonts w:ascii="仿宋" w:hAnsi="仿宋" w:eastAsia="仿宋"/>
          <w:sz w:val="28"/>
          <w:szCs w:val="28"/>
        </w:rPr>
      </w:r>
      <w:r/>
    </w:p>
    <w:p>
      <w:pPr>
        <w:pStyle w:val="861"/>
        <w:rPr>
          <w:rFonts w:ascii="仿宋" w:hAnsi="仿宋" w:eastAsia="仿宋"/>
          <w:sz w:val="28"/>
          <w:szCs w:val="28"/>
        </w:rPr>
      </w:pPr>
      <w:r>
        <w:rPr>
          <w:rFonts w:ascii="仿宋" w:hAnsi="仿宋" w:eastAsia="仿宋"/>
          <w:sz w:val="28"/>
          <w:szCs w:val="28"/>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徐州市政协会议电子阅文服务</w:t>
      </w:r>
      <w:r>
        <w:rPr>
          <w:rFonts w:hint="eastAsia" w:ascii="宋体" w:hAnsi="宋体" w:eastAsia="宋体" w:cs="宋体"/>
          <w:sz w:val="28"/>
          <w:szCs w:val="28"/>
          <w:u w:val="single"/>
          <w:lang w:eastAsia="zh-CN"/>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JSZC-320300-ZJZB-G2026-0124</w:t>
      </w:r>
      <w:r>
        <w:rPr>
          <w:rFonts w:hint="eastAsia" w:ascii="宋体" w:hAnsi="宋体" w:eastAsia="宋体" w:cs="宋体"/>
          <w:sz w:val="28"/>
          <w:szCs w:val="28"/>
          <w:u w:val="single"/>
          <w:lang w:eastAsia="zh-CN"/>
        </w:rPr>
      </w:r>
      <w:r/>
    </w:p>
    <w:p>
      <w:pPr>
        <w:pStyle w:val="861"/>
        <w:ind w:firstLine="480"/>
        <w:rPr>
          <w:rFonts w:hint="eastAsia" w:ascii="宋体" w:hAnsi="宋体" w:cs="宋体"/>
          <w:sz w:val="28"/>
          <w:szCs w:val="28"/>
        </w:rPr>
      </w:pPr>
      <w:r>
        <w:rPr>
          <w:rFonts w:hint="eastAsia" w:ascii="宋体" w:hAnsi="宋体" w:cs="宋体"/>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rPr>
          <w:rFonts w:hint="eastAsia" w:ascii="宋体" w:hAnsi="宋体" w:cs="宋体"/>
          <w:spacing w:val="6"/>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95"/>
        <w:rPr>
          <w:rFonts w:hint="eastAsia" w:ascii="宋体" w:hAnsi="宋体" w:cs="宋体"/>
          <w:sz w:val="28"/>
          <w:szCs w:val="28"/>
        </w:rPr>
      </w:pPr>
      <w:r>
        <w:rPr>
          <w:rFonts w:hint="eastAsia" w:ascii="宋体" w:hAnsi="宋体" w:cs="宋体"/>
          <w:sz w:val="28"/>
          <w:szCs w:val="28"/>
        </w:rPr>
      </w:r>
      <w:r/>
    </w:p>
    <w:p>
      <w:pPr>
        <w:pStyle w:val="861"/>
        <w:ind w:firstLine="266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907"/>
        <w:ind w:firstLine="2800"/>
        <w:rPr>
          <w:rFonts w:hint="eastAsia" w:ascii="宋体" w:hAnsi="宋体" w:cs="宋体"/>
          <w:sz w:val="28"/>
          <w:szCs w:val="28"/>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80" w:lineRule="exact"/>
        <w:rPr>
          <w:rFonts w:hint="eastAsia" w:ascii="宋体" w:hAnsi="宋体" w:cs="宋体"/>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二</w:t>
      </w:r>
      <w:r>
        <w:rPr>
          <w:rFonts w:hint="eastAsia" w:ascii="宋体" w:hAnsi="宋体" w:cs="宋体"/>
          <w:b/>
          <w:bCs/>
          <w:sz w:val="30"/>
          <w:szCs w:val="30"/>
        </w:rPr>
        <w:t xml:space="preserve">、预付款保函支付条款模板</w:t>
      </w:r>
      <w:r>
        <w:rPr>
          <w:rFonts w:hint="eastAsia" w:ascii="宋体" w:hAnsi="宋体" w:cs="宋体"/>
          <w:sz w:val="30"/>
          <w:szCs w:val="30"/>
        </w:rPr>
      </w:r>
      <w:r/>
    </w:p>
    <w:p>
      <w:pPr>
        <w:pStyle w:val="889"/>
        <w:rPr>
          <w:rFonts w:hint="eastAsia" w:hAnsi="宋体" w:eastAsia="宋体" w:cs="宋体"/>
        </w:rPr>
      </w:pPr>
      <w:r>
        <w:rPr>
          <w:rFonts w:hint="eastAsia" w:hAnsi="宋体" w:eastAsia="宋体" w:cs="宋体"/>
        </w:rPr>
      </w:r>
      <w:r/>
    </w:p>
    <w:p>
      <w:pPr>
        <w:pStyle w:val="861"/>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w:panose1 w:val="02040503050406030204"/>
  </w:font>
  <w:font w:name="黑体">
    <w:panose1 w:val="02010609060101010101"/>
  </w:font>
  <w:font w:name="仿宋_GB2312">
    <w:panose1 w:val="02010609060101010101"/>
  </w:font>
  <w:font w:name="Courier New">
    <w:panose1 w:val="02070309020205020404"/>
  </w:font>
  <w:font w:name="MS Gothic">
    <w:panose1 w:val="020B06090702050802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1"/>
    <w:link w:val="868"/>
    <w:qFormat/>
    <w:pPr>
      <w:jc w:val="center"/>
      <w:keepLines/>
      <w:keepNext/>
      <w:spacing w:line="578" w:lineRule="auto"/>
      <w:outlineLvl w:val="0"/>
    </w:pPr>
    <w:rPr>
      <w:rFonts w:eastAsia="新宋体"/>
      <w:b/>
      <w:bCs/>
      <w:sz w:val="30"/>
      <w:szCs w:val="44"/>
    </w:rPr>
  </w:style>
  <w:style w:type="paragraph" w:styleId="863">
    <w:name w:val="标题 2"/>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864">
    <w:name w:val="标题 3"/>
    <w:basedOn w:val="861"/>
    <w:next w:val="861"/>
    <w:link w:val="869"/>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5">
    <w:name w:val="标题 4"/>
    <w:basedOn w:val="861"/>
    <w:next w:val="861"/>
    <w:link w:val="870"/>
    <w:qFormat/>
    <w:pPr>
      <w:keepLines/>
      <w:keepNext/>
      <w:spacing w:before="280" w:after="290" w:line="376" w:lineRule="auto"/>
      <w:outlineLvl w:val="3"/>
    </w:pPr>
    <w:rPr>
      <w:rFonts w:ascii="Calibri Light" w:hAnsi="Calibri Light" w:eastAsia="宋体" w:cs="Times New Roman"/>
      <w:b/>
      <w:bCs/>
      <w:sz w:val="28"/>
      <w:szCs w:val="28"/>
    </w:rPr>
  </w:style>
  <w:style w:type="character" w:styleId="866">
    <w:name w:val="默认段落字体"/>
    <w:next w:val="866"/>
    <w:link w:val="861"/>
    <w:uiPriority w:val="1"/>
    <w:unhideWhenUsed/>
    <w:qFormat/>
  </w:style>
  <w:style w:type="table" w:styleId="867">
    <w:name w:val="普通表格"/>
    <w:next w:val="867"/>
    <w:link w:val="861"/>
    <w:uiPriority w:val="99"/>
    <w:unhideWhenUsed/>
    <w:qFormat/>
    <w:tblPr/>
  </w:style>
  <w:style w:type="character" w:styleId="868">
    <w:name w:val="标题 1 字符"/>
    <w:next w:val="868"/>
    <w:link w:val="862"/>
    <w:qFormat/>
    <w:rPr>
      <w:rFonts w:eastAsia="新宋体"/>
      <w:b/>
      <w:bCs/>
      <w:sz w:val="30"/>
      <w:szCs w:val="44"/>
    </w:rPr>
  </w:style>
  <w:style w:type="character" w:styleId="869">
    <w:name w:val="标题 3 字符"/>
    <w:next w:val="869"/>
    <w:link w:val="864"/>
    <w:uiPriority w:val="9"/>
    <w:qFormat/>
    <w:rPr>
      <w:rFonts w:ascii="Tahoma" w:hAnsi="Tahoma" w:eastAsia="微软雅黑" w:cs="Times New Roman"/>
      <w:b/>
      <w:bCs/>
      <w:sz w:val="32"/>
      <w:szCs w:val="32"/>
    </w:rPr>
  </w:style>
  <w:style w:type="character" w:styleId="870">
    <w:name w:val="标题 4 字符"/>
    <w:next w:val="870"/>
    <w:link w:val="865"/>
    <w:semiHidden/>
    <w:qFormat/>
    <w:rPr>
      <w:rFonts w:ascii="Calibri Light" w:hAnsi="Calibri Light" w:eastAsia="宋体" w:cs="Times New Roman"/>
      <w:b/>
      <w:bCs/>
      <w:sz w:val="28"/>
      <w:szCs w:val="28"/>
    </w:rPr>
  </w:style>
  <w:style w:type="paragraph" w:styleId="871">
    <w:name w:val="正文缩进"/>
    <w:basedOn w:val="861"/>
    <w:next w:val="871"/>
    <w:link w:val="861"/>
    <w:qFormat/>
    <w:pPr>
      <w:ind w:firstLine="420"/>
    </w:pPr>
  </w:style>
  <w:style w:type="paragraph" w:styleId="872">
    <w:name w:val="索引 5"/>
    <w:basedOn w:val="861"/>
    <w:next w:val="861"/>
    <w:link w:val="861"/>
    <w:qFormat/>
    <w:pPr>
      <w:ind w:left="798"/>
      <w:jc w:val="left"/>
    </w:pPr>
    <w:rPr>
      <w:rFonts w:ascii="Calibri" w:hAnsi="Calibri"/>
    </w:rPr>
  </w:style>
  <w:style w:type="paragraph" w:styleId="873">
    <w:name w:val="批注文字"/>
    <w:basedOn w:val="861"/>
    <w:next w:val="873"/>
    <w:link w:val="874"/>
    <w:uiPriority w:val="99"/>
    <w:qFormat/>
    <w:pPr>
      <w:jc w:val="left"/>
    </w:pPr>
  </w:style>
  <w:style w:type="character" w:styleId="874">
    <w:name w:val="批注文字 字符"/>
    <w:next w:val="874"/>
    <w:link w:val="873"/>
    <w:uiPriority w:val="99"/>
    <w:rPr>
      <w:sz w:val="21"/>
      <w:szCs w:val="24"/>
    </w:rPr>
  </w:style>
  <w:style w:type="paragraph" w:styleId="875">
    <w:name w:val="正文文本"/>
    <w:basedOn w:val="861"/>
    <w:next w:val="876"/>
    <w:link w:val="861"/>
    <w:qFormat/>
    <w:pPr>
      <w:spacing w:after="120"/>
    </w:pPr>
    <w:rPr>
      <w:rFonts w:ascii="Calibri" w:hAnsi="Calibri"/>
    </w:rPr>
  </w:style>
  <w:style w:type="paragraph" w:styleId="876">
    <w:name w:val="style4"/>
    <w:basedOn w:val="861"/>
    <w:next w:val="877"/>
    <w:link w:val="861"/>
    <w:qFormat/>
    <w:pPr>
      <w:spacing w:before="280" w:after="280"/>
      <w:widowControl/>
    </w:pPr>
    <w:rPr>
      <w:rFonts w:ascii="宋体"/>
      <w:sz w:val="18"/>
    </w:rPr>
  </w:style>
  <w:style w:type="paragraph" w:styleId="877">
    <w:name w:val="2"/>
    <w:next w:val="861"/>
    <w:link w:val="861"/>
    <w:qFormat/>
    <w:pPr>
      <w:jc w:val="both"/>
      <w:widowControl w:val="off"/>
    </w:pPr>
    <w:rPr>
      <w:rFonts w:ascii="Calibri" w:hAnsi="Calibri" w:eastAsia="宋体" w:cs="Times New Roman"/>
      <w:sz w:val="21"/>
      <w:szCs w:val="22"/>
      <w:lang w:val="en-US" w:eastAsia="zh-CN" w:bidi="ar-SA"/>
    </w:rPr>
  </w:style>
  <w:style w:type="paragraph" w:styleId="878">
    <w:name w:val="正文文本缩进"/>
    <w:basedOn w:val="861"/>
    <w:next w:val="879"/>
    <w:link w:val="861"/>
    <w:qFormat/>
    <w:pPr>
      <w:ind w:left="420"/>
      <w:spacing w:after="120"/>
    </w:pPr>
    <w:rPr>
      <w:rFonts w:ascii="Calibri" w:hAnsi="Calibri"/>
    </w:rPr>
  </w:style>
  <w:style w:type="paragraph" w:styleId="879">
    <w:name w:val="寄信人地址"/>
    <w:basedOn w:val="861"/>
    <w:next w:val="879"/>
    <w:link w:val="861"/>
    <w:qFormat/>
    <w:rPr>
      <w:rFonts w:ascii="Arial" w:hAnsi="Arial"/>
    </w:rPr>
  </w:style>
  <w:style w:type="paragraph" w:styleId="880">
    <w:name w:val="文本块"/>
    <w:basedOn w:val="861"/>
    <w:next w:val="861"/>
    <w:link w:val="861"/>
    <w:uiPriority w:val="6"/>
    <w:unhideWhenUsed/>
    <w:qFormat/>
    <w:pPr>
      <w:ind w:left="1440" w:right="1440"/>
      <w:spacing w:after="120"/>
    </w:pPr>
  </w:style>
  <w:style w:type="paragraph" w:styleId="881">
    <w:name w:val="纯文本"/>
    <w:basedOn w:val="861"/>
    <w:next w:val="881"/>
    <w:link w:val="861"/>
    <w:qFormat/>
    <w:rPr>
      <w:rFonts w:ascii="宋体" w:hAnsi="Courier New"/>
      <w:szCs w:val="20"/>
    </w:rPr>
  </w:style>
  <w:style w:type="paragraph" w:styleId="882">
    <w:name w:val="日期"/>
    <w:basedOn w:val="861"/>
    <w:next w:val="861"/>
    <w:link w:val="861"/>
    <w:qFormat/>
    <w:rPr>
      <w:rFonts w:eastAsia="仿宋_GB2312"/>
      <w:sz w:val="28"/>
      <w:szCs w:val="20"/>
    </w:rPr>
  </w:style>
  <w:style w:type="paragraph" w:styleId="883">
    <w:name w:val="批注框文本"/>
    <w:basedOn w:val="861"/>
    <w:next w:val="883"/>
    <w:link w:val="884"/>
    <w:qFormat/>
    <w:rPr>
      <w:sz w:val="18"/>
      <w:szCs w:val="18"/>
    </w:rPr>
  </w:style>
  <w:style w:type="character" w:styleId="884">
    <w:name w:val="批注框文本 字符"/>
    <w:next w:val="884"/>
    <w:link w:val="883"/>
    <w:qFormat/>
    <w:rPr>
      <w:rFonts w:ascii="Times New Roman" w:hAnsi="Times New Roman" w:eastAsia="宋体" w:cs="Times New Roman"/>
      <w:sz w:val="18"/>
      <w:szCs w:val="18"/>
    </w:rPr>
  </w:style>
  <w:style w:type="paragraph" w:styleId="885">
    <w:name w:val="页脚"/>
    <w:basedOn w:val="861"/>
    <w:next w:val="885"/>
    <w:link w:val="886"/>
    <w:uiPriority w:val="99"/>
    <w:qFormat/>
    <w:pPr>
      <w:jc w:val="left"/>
      <w:tabs>
        <w:tab w:val="center" w:pos="4153" w:leader="none"/>
        <w:tab w:val="right" w:pos="8306" w:leader="none"/>
      </w:tabs>
    </w:pPr>
    <w:rPr>
      <w:sz w:val="18"/>
      <w:szCs w:val="18"/>
    </w:rPr>
  </w:style>
  <w:style w:type="character" w:styleId="886">
    <w:name w:val="页脚 字符"/>
    <w:next w:val="886"/>
    <w:link w:val="885"/>
    <w:uiPriority w:val="99"/>
    <w:qFormat/>
    <w:rPr>
      <w:rFonts w:ascii="Times New Roman" w:hAnsi="Times New Roman" w:eastAsia="宋体" w:cs="Times New Roman"/>
      <w:sz w:val="18"/>
      <w:szCs w:val="18"/>
    </w:rPr>
  </w:style>
  <w:style w:type="paragraph" w:styleId="887">
    <w:name w:val="页眉"/>
    <w:basedOn w:val="861"/>
    <w:next w:val="887"/>
    <w:link w:val="861"/>
    <w:uiPriority w:val="99"/>
    <w:qFormat/>
    <w:pPr>
      <w:jc w:val="center"/>
      <w:tabs>
        <w:tab w:val="center" w:pos="4153" w:leader="none"/>
        <w:tab w:val="right" w:pos="8306" w:leader="none"/>
      </w:tabs>
      <w:pBdr>
        <w:bottom w:val="single" w:color="000000" w:sz="6" w:space="1"/>
      </w:pBdr>
    </w:pPr>
    <w:rPr>
      <w:sz w:val="18"/>
      <w:szCs w:val="18"/>
    </w:rPr>
  </w:style>
  <w:style w:type="paragraph" w:styleId="888">
    <w:name w:val="目录 1"/>
    <w:basedOn w:val="861"/>
    <w:next w:val="861"/>
    <w:link w:val="861"/>
    <w:uiPriority w:val="39"/>
    <w:qFormat/>
  </w:style>
  <w:style w:type="paragraph" w:styleId="889">
    <w:name w:val="脚注文本"/>
    <w:basedOn w:val="861"/>
    <w:next w:val="872"/>
    <w:link w:val="890"/>
    <w:uiPriority w:val="99"/>
    <w:qFormat/>
    <w:pPr>
      <w:jc w:val="left"/>
    </w:pPr>
    <w:rPr>
      <w:rFonts w:ascii="宋体" w:eastAsia="Times New Roman"/>
      <w:sz w:val="18"/>
      <w:szCs w:val="18"/>
    </w:rPr>
  </w:style>
  <w:style w:type="character" w:styleId="890">
    <w:name w:val="脚注文本 字符"/>
    <w:next w:val="890"/>
    <w:link w:val="889"/>
    <w:uiPriority w:val="99"/>
    <w:qFormat/>
    <w:rPr>
      <w:rFonts w:ascii="宋体" w:hAnsi="Times New Roman" w:eastAsia="Times New Roman" w:cs="Times New Roman"/>
      <w:sz w:val="18"/>
      <w:szCs w:val="18"/>
    </w:rPr>
  </w:style>
  <w:style w:type="paragraph" w:styleId="891">
    <w:name w:val="目录 2"/>
    <w:basedOn w:val="861"/>
    <w:next w:val="861"/>
    <w:link w:val="861"/>
    <w:unhideWhenUsed/>
    <w:qFormat/>
    <w:pPr>
      <w:ind w:left="420"/>
    </w:pPr>
  </w:style>
  <w:style w:type="paragraph" w:styleId="892">
    <w:name w:val="普通(网站)"/>
    <w:basedOn w:val="861"/>
    <w:next w:val="892"/>
    <w:link w:val="861"/>
    <w:uiPriority w:val="99"/>
    <w:qFormat/>
    <w:pPr>
      <w:jc w:val="left"/>
      <w:spacing w:before="100" w:beforeAutospacing="1" w:after="100" w:afterAutospacing="1"/>
      <w:widowControl/>
    </w:pPr>
    <w:rPr>
      <w:rFonts w:ascii="宋体" w:hAnsi="宋体" w:cs="宋体"/>
      <w:sz w:val="24"/>
    </w:rPr>
  </w:style>
  <w:style w:type="paragraph" w:styleId="893">
    <w:name w:val="批注主题"/>
    <w:basedOn w:val="873"/>
    <w:next w:val="873"/>
    <w:link w:val="894"/>
    <w:unhideWhenUsed/>
    <w:rPr>
      <w:b/>
      <w:bCs/>
    </w:rPr>
  </w:style>
  <w:style w:type="character" w:styleId="894">
    <w:name w:val="批注主题 字符"/>
    <w:next w:val="894"/>
    <w:link w:val="893"/>
    <w:semiHidden/>
    <w:rPr>
      <w:b/>
      <w:bCs/>
      <w:sz w:val="21"/>
      <w:szCs w:val="24"/>
    </w:rPr>
  </w:style>
  <w:style w:type="paragraph" w:styleId="895">
    <w:name w:val="正文首行缩进 2"/>
    <w:basedOn w:val="878"/>
    <w:next w:val="861"/>
    <w:link w:val="861"/>
    <w:qFormat/>
    <w:pPr>
      <w:ind w:firstLine="420"/>
    </w:pPr>
  </w:style>
  <w:style w:type="table" w:styleId="896">
    <w:name w:val="网格型"/>
    <w:basedOn w:val="867"/>
    <w:next w:val="896"/>
    <w:link w:val="861"/>
    <w:uiPriority w:val="39"/>
    <w:qFormat/>
    <w:tblPr/>
  </w:style>
  <w:style w:type="character" w:styleId="897">
    <w:name w:val="要点"/>
    <w:next w:val="897"/>
    <w:link w:val="861"/>
    <w:qFormat/>
    <w:rPr>
      <w:b/>
    </w:rPr>
  </w:style>
  <w:style w:type="character" w:styleId="898">
    <w:name w:val="页码"/>
    <w:next w:val="898"/>
    <w:link w:val="861"/>
    <w:qFormat/>
  </w:style>
  <w:style w:type="character" w:styleId="899">
    <w:name w:val="超链接"/>
    <w:next w:val="899"/>
    <w:link w:val="861"/>
    <w:uiPriority w:val="99"/>
    <w:unhideWhenUsed/>
    <w:qFormat/>
    <w:rPr>
      <w:color w:val="0000ff"/>
      <w:u w:val="single"/>
    </w:rPr>
  </w:style>
  <w:style w:type="character" w:styleId="900">
    <w:name w:val="批注引用"/>
    <w:next w:val="900"/>
    <w:link w:val="861"/>
    <w:unhideWhenUsed/>
    <w:rPr>
      <w:sz w:val="21"/>
      <w:szCs w:val="21"/>
    </w:rPr>
  </w:style>
  <w:style w:type="paragraph" w:styleId="901">
    <w:name w:val="正文首行缩进 21"/>
    <w:basedOn w:val="902"/>
    <w:next w:val="901"/>
    <w:link w:val="861"/>
    <w:qFormat/>
    <w:pPr>
      <w:ind w:firstLine="420"/>
    </w:pPr>
  </w:style>
  <w:style w:type="paragraph" w:styleId="902">
    <w:name w:val="正文文本缩进1"/>
    <w:basedOn w:val="903"/>
    <w:next w:val="916"/>
    <w:link w:val="861"/>
    <w:qFormat/>
    <w:pPr>
      <w:ind w:left="420"/>
      <w:spacing w:after="120"/>
    </w:pPr>
  </w:style>
  <w:style w:type="paragraph" w:styleId="903">
    <w:name w:val="正文1"/>
    <w:basedOn w:val="904"/>
    <w:next w:val="906"/>
    <w:link w:val="905"/>
    <w:qFormat/>
    <w:pPr>
      <w:jc w:val="both"/>
      <w:widowControl w:val="off"/>
    </w:pPr>
    <w:rPr>
      <w:sz w:val="21"/>
      <w:szCs w:val="24"/>
      <w:lang w:val="en-US" w:eastAsia="zh-CN" w:bidi="ar-SA"/>
    </w:rPr>
  </w:style>
  <w:style w:type="paragraph" w:styleId="904">
    <w:name w:val="正文111"/>
    <w:next w:val="861"/>
    <w:link w:val="861"/>
    <w:qFormat/>
    <w:pPr>
      <w:jc w:val="both"/>
      <w:widowControl w:val="off"/>
    </w:pPr>
    <w:rPr>
      <w:sz w:val="21"/>
      <w:szCs w:val="24"/>
      <w:lang w:val="en-US" w:eastAsia="zh-CN" w:bidi="ar-SA"/>
    </w:rPr>
  </w:style>
  <w:style w:type="character" w:styleId="905">
    <w:name w:val="超链接11"/>
    <w:next w:val="905"/>
    <w:link w:val="903"/>
    <w:qFormat/>
    <w:rPr>
      <w:sz w:val="21"/>
      <w:szCs w:val="24"/>
    </w:rPr>
  </w:style>
  <w:style w:type="paragraph" w:styleId="906">
    <w:name w:val="正文文本1"/>
    <w:basedOn w:val="907"/>
    <w:next w:val="903"/>
    <w:link w:val="861"/>
    <w:qFormat/>
    <w:pPr>
      <w:spacing w:after="120"/>
    </w:pPr>
    <w:rPr>
      <w:lang w:eastAsia="en-US"/>
    </w:rPr>
  </w:style>
  <w:style w:type="paragraph" w:styleId="907">
    <w:name w:val="正文11"/>
    <w:next w:val="909"/>
    <w:link w:val="908"/>
    <w:qFormat/>
    <w:pPr>
      <w:jc w:val="both"/>
      <w:widowControl w:val="off"/>
    </w:pPr>
    <w:rPr>
      <w:sz w:val="21"/>
      <w:szCs w:val="24"/>
      <w:lang w:val="en-US" w:eastAsia="zh-CN" w:bidi="ar-SA"/>
    </w:rPr>
  </w:style>
  <w:style w:type="character" w:styleId="908">
    <w:name w:val="16"/>
    <w:next w:val="908"/>
    <w:link w:val="907"/>
    <w:qFormat/>
    <w:rPr>
      <w:rFonts w:ascii="Times New Roman" w:hAnsi="Times New Roman" w:eastAsia="宋体" w:cs="Times New Roman"/>
      <w:sz w:val="21"/>
      <w:szCs w:val="24"/>
      <w:lang w:val="en-US" w:eastAsia="zh-CN" w:bidi="ar-SA"/>
    </w:rPr>
  </w:style>
  <w:style w:type="paragraph" w:styleId="909">
    <w:name w:val="目录 11"/>
    <w:basedOn w:val="910"/>
    <w:next w:val="904"/>
    <w:link w:val="861"/>
    <w:qFormat/>
    <w:pPr>
      <w:jc w:val="left"/>
      <w:spacing w:after="100" w:line="259" w:lineRule="auto"/>
      <w:widowControl/>
    </w:pPr>
    <w:rPr>
      <w:rFonts w:ascii="Calibri" w:hAnsi="Calibri"/>
      <w:sz w:val="22"/>
      <w:szCs w:val="22"/>
    </w:rPr>
  </w:style>
  <w:style w:type="paragraph" w:styleId="910">
    <w:name w:val="正文12"/>
    <w:next w:val="911"/>
    <w:link w:val="861"/>
    <w:qFormat/>
    <w:pPr>
      <w:ind w:firstLine="723"/>
      <w:jc w:val="both"/>
      <w:spacing w:line="360" w:lineRule="auto"/>
      <w:widowControl w:val="off"/>
    </w:pPr>
    <w:rPr>
      <w:sz w:val="24"/>
      <w:szCs w:val="24"/>
      <w:lang w:val="en-US" w:eastAsia="zh-CN" w:bidi="ar-SA"/>
    </w:rPr>
  </w:style>
  <w:style w:type="paragraph" w:styleId="911">
    <w:name w:val="正文文本11"/>
    <w:basedOn w:val="912"/>
    <w:next w:val="913"/>
    <w:link w:val="861"/>
    <w:qFormat/>
    <w:pPr>
      <w:spacing w:after="120"/>
    </w:pPr>
  </w:style>
  <w:style w:type="paragraph" w:styleId="912">
    <w:name w:val="正文112"/>
    <w:next w:val="911"/>
    <w:link w:val="861"/>
    <w:qFormat/>
    <w:pPr>
      <w:jc w:val="both"/>
      <w:widowControl w:val="off"/>
    </w:pPr>
    <w:rPr>
      <w:sz w:val="21"/>
      <w:szCs w:val="24"/>
      <w:lang w:val="en-US" w:eastAsia="zh-CN" w:bidi="ar-SA"/>
    </w:rPr>
  </w:style>
  <w:style w:type="paragraph" w:styleId="913">
    <w:name w:val="一级条标题"/>
    <w:basedOn w:val="914"/>
    <w:next w:val="915"/>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name w:val="章标题"/>
    <w:basedOn w:val="861"/>
    <w:next w:val="903"/>
    <w:link w:val="861"/>
    <w:qFormat/>
    <w:pPr>
      <w:jc w:val="center"/>
      <w:spacing w:before="158" w:after="153" w:line="1292" w:lineRule="atLeast"/>
      <w:widowControl/>
    </w:pPr>
    <w:rPr>
      <w:rFonts w:ascii="Arial" w:hAnsi="Calibri" w:eastAsia="黑体" w:cs="黑体"/>
      <w:sz w:val="31"/>
      <w:szCs w:val="22"/>
      <w:lang w:eastAsia="en-US" w:bidi="en-US"/>
    </w:rPr>
  </w:style>
  <w:style w:type="paragraph" w:styleId="915">
    <w:name w:val="段"/>
    <w:basedOn w:val="903"/>
    <w:next w:val="861"/>
    <w:link w:val="861"/>
    <w:qFormat/>
    <w:pPr>
      <w:ind w:firstLine="200"/>
      <w:widowControl/>
    </w:pPr>
    <w:rPr>
      <w:rFonts w:hint="eastAsia" w:ascii="宋体"/>
    </w:rPr>
  </w:style>
  <w:style w:type="paragraph" w:styleId="916">
    <w:name w:val="寄信人地址1"/>
    <w:basedOn w:val="907"/>
    <w:next w:val="916"/>
    <w:link w:val="861"/>
    <w:qFormat/>
    <w:rPr>
      <w:rFonts w:ascii="Arial" w:hAnsi="Arial"/>
    </w:rPr>
  </w:style>
  <w:style w:type="character" w:styleId="917">
    <w:name w:val="默认段落字体1"/>
    <w:next w:val="917"/>
    <w:link w:val="907"/>
    <w:semiHidden/>
    <w:qFormat/>
  </w:style>
  <w:style w:type="paragraph" w:styleId="918">
    <w:name w:val="标题 211"/>
    <w:basedOn w:val="919"/>
    <w:next w:val="907"/>
    <w:link w:val="861"/>
    <w:qFormat/>
    <w:pPr>
      <w:keepLines/>
      <w:keepNext/>
      <w:spacing w:before="260" w:after="260" w:line="416" w:lineRule="auto"/>
      <w:outlineLvl w:val="1"/>
    </w:pPr>
    <w:rPr>
      <w:rFonts w:ascii="Calibri Light" w:hAnsi="Calibri Light"/>
      <w:bCs/>
      <w:sz w:val="32"/>
      <w:szCs w:val="32"/>
    </w:rPr>
  </w:style>
  <w:style w:type="paragraph" w:styleId="919">
    <w:name w:val="正文1111"/>
    <w:next w:val="920"/>
    <w:link w:val="861"/>
    <w:qFormat/>
    <w:pPr>
      <w:jc w:val="both"/>
      <w:widowControl w:val="off"/>
    </w:pPr>
    <w:rPr>
      <w:sz w:val="21"/>
      <w:szCs w:val="24"/>
      <w:lang w:val="en-US" w:eastAsia="zh-CN" w:bidi="ar-SA"/>
    </w:rPr>
  </w:style>
  <w:style w:type="paragraph" w:styleId="920">
    <w:name w:val="文本块11"/>
    <w:basedOn w:val="910"/>
    <w:next w:val="920"/>
    <w:link w:val="861"/>
    <w:qFormat/>
    <w:pPr>
      <w:ind w:left="420" w:right="33"/>
      <w:jc w:val="left"/>
    </w:pPr>
    <w:rPr>
      <w:sz w:val="24"/>
      <w:szCs w:val="20"/>
    </w:rPr>
  </w:style>
  <w:style w:type="character" w:styleId="921">
    <w:name w:val="font141"/>
    <w:next w:val="921"/>
    <w:link w:val="861"/>
    <w:rPr>
      <w:rFonts w:hint="eastAsia" w:ascii="仿宋" w:hAnsi="仿宋" w:eastAsia="仿宋" w:cs="仿宋"/>
      <w:i w:val="0"/>
      <w:color w:val="000000"/>
      <w:sz w:val="22"/>
      <w:szCs w:val="22"/>
      <w:u w:val="none"/>
    </w:rPr>
  </w:style>
  <w:style w:type="character" w:styleId="922">
    <w:name w:val="超链接1"/>
    <w:next w:val="922"/>
    <w:link w:val="861"/>
    <w:qFormat/>
    <w:rPr>
      <w:sz w:val="21"/>
      <w:szCs w:val="24"/>
      <w:lang w:val="en-US" w:eastAsia="zh-CN" w:bidi="ar-SA"/>
    </w:rPr>
  </w:style>
  <w:style w:type="character" w:styleId="923">
    <w:name w:val="font121"/>
    <w:next w:val="923"/>
    <w:link w:val="861"/>
    <w:rPr>
      <w:rFonts w:hint="eastAsia" w:ascii="宋体" w:hAnsi="宋体" w:eastAsia="宋体" w:cs="宋体"/>
      <w:i w:val="0"/>
      <w:color w:val="000000"/>
      <w:sz w:val="20"/>
      <w:szCs w:val="20"/>
      <w:u w:val="none"/>
    </w:rPr>
  </w:style>
  <w:style w:type="paragraph" w:styleId="924">
    <w:name w:val="脚注文本1"/>
    <w:basedOn w:val="903"/>
    <w:next w:val="925"/>
    <w:link w:val="861"/>
    <w:qFormat/>
    <w:pPr>
      <w:jc w:val="left"/>
    </w:pPr>
    <w:rPr>
      <w:rFonts w:ascii="宋体" w:eastAsia="Times New Roman"/>
      <w:sz w:val="18"/>
      <w:szCs w:val="18"/>
    </w:rPr>
  </w:style>
  <w:style w:type="paragraph" w:styleId="925">
    <w:name w:val="索引 51"/>
    <w:basedOn w:val="903"/>
    <w:next w:val="903"/>
    <w:link w:val="861"/>
    <w:qFormat/>
    <w:pPr>
      <w:ind w:left="798"/>
      <w:jc w:val="left"/>
    </w:pPr>
    <w:rPr>
      <w:rFonts w:ascii="Calibri" w:hAnsi="Calibri"/>
    </w:rPr>
  </w:style>
  <w:style w:type="paragraph" w:styleId="926">
    <w:name w:val="文本块1"/>
    <w:basedOn w:val="907"/>
    <w:next w:val="861"/>
    <w:link w:val="861"/>
    <w:qFormat/>
    <w:pPr>
      <w:ind w:left="1440" w:right="1440"/>
      <w:spacing w:after="120"/>
    </w:pPr>
  </w:style>
  <w:style w:type="paragraph" w:styleId="927">
    <w:name w:val="标题 41"/>
    <w:basedOn w:val="928"/>
    <w:next w:val="904"/>
    <w:link w:val="861"/>
    <w:qFormat/>
    <w:pPr>
      <w:keepLines/>
      <w:keepNext/>
      <w:spacing w:before="280" w:after="290" w:line="376" w:lineRule="auto"/>
      <w:outlineLvl w:val="3"/>
    </w:pPr>
    <w:rPr>
      <w:rFonts w:ascii="Cambria" w:hAnsi="Cambria"/>
      <w:b/>
      <w:bCs/>
      <w:sz w:val="28"/>
      <w:szCs w:val="28"/>
    </w:rPr>
  </w:style>
  <w:style w:type="paragraph" w:styleId="928">
    <w:name w:val="标题1"/>
    <w:basedOn w:val="904"/>
    <w:next w:val="912"/>
    <w:link w:val="861"/>
    <w:qFormat/>
    <w:pPr>
      <w:jc w:val="center"/>
      <w:spacing w:before="300" w:after="300"/>
      <w:outlineLvl w:val="0"/>
    </w:pPr>
    <w:rPr>
      <w:rFonts w:ascii="Cambria" w:hAnsi="Cambria" w:eastAsia="仿宋_GB2312"/>
      <w:b/>
      <w:bCs/>
      <w:sz w:val="36"/>
      <w:szCs w:val="32"/>
    </w:rPr>
  </w:style>
  <w:style w:type="paragraph" w:styleId="929">
    <w:name w:val="正文首行缩进1"/>
    <w:basedOn w:val="875"/>
    <w:next w:val="930"/>
    <w:link w:val="861"/>
    <w:qFormat/>
    <w:pPr>
      <w:ind w:firstLine="420"/>
      <w:spacing w:after="120"/>
    </w:pPr>
    <w:rPr>
      <w:rFonts w:ascii="Times New Roman"/>
      <w:szCs w:val="24"/>
    </w:rPr>
  </w:style>
  <w:style w:type="paragraph" w:styleId="930">
    <w:name w:val="正文首行缩进 211"/>
    <w:basedOn w:val="931"/>
    <w:next w:val="912"/>
    <w:link w:val="861"/>
    <w:qFormat/>
    <w:pPr>
      <w:ind w:firstLine="420"/>
    </w:pPr>
    <w:rPr>
      <w:sz w:val="24"/>
    </w:rPr>
  </w:style>
  <w:style w:type="paragraph" w:styleId="931">
    <w:name w:val="正文文本缩进11"/>
    <w:basedOn w:val="912"/>
    <w:next w:val="912"/>
    <w:link w:val="861"/>
    <w:qFormat/>
    <w:pPr>
      <w:ind w:firstLine="425"/>
      <w:spacing w:line="360" w:lineRule="auto"/>
    </w:pPr>
  </w:style>
  <w:style w:type="character" w:styleId="932">
    <w:name w:val="页码1"/>
    <w:next w:val="932"/>
    <w:link w:val="861"/>
    <w:qFormat/>
  </w:style>
  <w:style w:type="character" w:styleId="933">
    <w:name w:val="font01"/>
    <w:next w:val="933"/>
    <w:link w:val="861"/>
    <w:rPr>
      <w:rFonts w:hint="eastAsia" w:ascii="宋体" w:hAnsi="宋体" w:eastAsia="宋体" w:cs="宋体"/>
      <w:b/>
      <w:i w:val="0"/>
      <w:color w:val="000000"/>
      <w:sz w:val="20"/>
      <w:szCs w:val="20"/>
      <w:u w:val="none"/>
    </w:rPr>
  </w:style>
  <w:style w:type="character" w:styleId="934">
    <w:name w:val="NormalCharacter1"/>
    <w:next w:val="934"/>
    <w:link w:val="861"/>
    <w:semiHidden/>
    <w:qFormat/>
    <w:rPr>
      <w:sz w:val="28"/>
      <w:lang w:val="en-US" w:eastAsia="zh-CN" w:bidi="ar-SA"/>
    </w:rPr>
  </w:style>
  <w:style w:type="paragraph" w:styleId="935">
    <w:name w:val="179"/>
    <w:basedOn w:val="861"/>
    <w:next w:val="935"/>
    <w:link w:val="861"/>
    <w:qFormat/>
    <w:pPr>
      <w:ind w:firstLine="420"/>
      <w:jc w:val="left"/>
      <w:widowControl/>
    </w:pPr>
    <w:rPr>
      <w:rFonts w:ascii="宋体" w:hAnsi="宋体"/>
      <w:sz w:val="24"/>
    </w:rPr>
  </w:style>
  <w:style w:type="paragraph" w:styleId="936">
    <w:name w:val="目录 111"/>
    <w:basedOn w:val="903"/>
    <w:next w:val="861"/>
    <w:link w:val="861"/>
    <w:qFormat/>
    <w:pPr>
      <w:jc w:val="left"/>
      <w:spacing w:after="100" w:line="259" w:lineRule="auto"/>
      <w:widowControl/>
    </w:pPr>
    <w:rPr>
      <w:rFonts w:ascii="Calibri" w:hAnsi="Calibri"/>
      <w:sz w:val="22"/>
      <w:szCs w:val="22"/>
    </w:rPr>
  </w:style>
  <w:style w:type="paragraph" w:styleId="937">
    <w:name w:val="Default"/>
    <w:next w:val="937"/>
    <w:link w:val="861"/>
    <w:qFormat/>
    <w:pPr>
      <w:widowControl w:val="off"/>
    </w:pPr>
    <w:rPr>
      <w:rFonts w:ascii="宋体" w:cs="宋体"/>
      <w:color w:val="000000"/>
      <w:sz w:val="24"/>
      <w:szCs w:val="24"/>
      <w:lang w:val="en-US" w:eastAsia="zh-CN" w:bidi="ar-SA"/>
    </w:rPr>
  </w:style>
  <w:style w:type="paragraph" w:styleId="938">
    <w:name w:val="p0"/>
    <w:basedOn w:val="907"/>
    <w:next w:val="938"/>
    <w:link w:val="861"/>
    <w:qFormat/>
    <w:pPr>
      <w:widowControl/>
    </w:pPr>
    <w:rPr>
      <w:szCs w:val="21"/>
    </w:rPr>
  </w:style>
  <w:style w:type="paragraph" w:styleId="939">
    <w:name w:val="Table Paragraph"/>
    <w:basedOn w:val="861"/>
    <w:next w:val="939"/>
    <w:link w:val="861"/>
    <w:uiPriority w:val="1"/>
    <w:qFormat/>
    <w:pPr>
      <w:jc w:val="left"/>
    </w:pPr>
    <w:rPr>
      <w:rFonts w:ascii="Arial Unicode MS" w:hAnsi="Arial Unicode MS" w:eastAsia="Arial Unicode MS" w:cs="Arial Unicode MS"/>
      <w:sz w:val="22"/>
      <w:szCs w:val="22"/>
      <w:lang w:val="zh-CN" w:bidi="zh-CN"/>
    </w:rPr>
  </w:style>
  <w:style w:type="paragraph" w:styleId="940">
    <w:name w:val="列出段落"/>
    <w:basedOn w:val="861"/>
    <w:next w:val="940"/>
    <w:link w:val="861"/>
    <w:uiPriority w:val="34"/>
    <w:qFormat/>
    <w:pPr>
      <w:ind w:firstLine="420"/>
    </w:pPr>
  </w:style>
  <w:style w:type="paragraph" w:styleId="941">
    <w:name w:val="目录 1111"/>
    <w:basedOn w:val="861"/>
    <w:next w:val="861"/>
    <w:link w:val="861"/>
    <w:uiPriority w:val="39"/>
    <w:unhideWhenUsed/>
    <w:qFormat/>
    <w:pPr>
      <w:jc w:val="left"/>
      <w:spacing w:after="100" w:line="259" w:lineRule="auto"/>
      <w:widowControl/>
    </w:pPr>
    <w:rPr>
      <w:rFonts w:ascii="Calibri" w:hAnsi="Calibri" w:eastAsia="宋体"/>
      <w:sz w:val="22"/>
      <w:szCs w:val="22"/>
    </w:rPr>
  </w:style>
  <w:style w:type="paragraph" w:styleId="942">
    <w:name w:val="BlockQuote1"/>
    <w:basedOn w:val="904"/>
    <w:next w:val="942"/>
    <w:link w:val="861"/>
    <w:qFormat/>
    <w:pPr>
      <w:ind w:left="256" w:right="6" w:firstLine="624"/>
    </w:pPr>
    <w:rPr>
      <w:rFonts w:eastAsia="仿宋_GB2312"/>
      <w:sz w:val="28"/>
    </w:rPr>
  </w:style>
  <w:style w:type="paragraph" w:styleId="943">
    <w:name w:val="UserStyle_0"/>
    <w:next w:val="943"/>
    <w:link w:val="861"/>
    <w:qFormat/>
    <w:rPr>
      <w:color w:val="000000"/>
      <w:sz w:val="24"/>
      <w:szCs w:val="24"/>
      <w:lang w:val="en-US" w:eastAsia="zh-CN" w:bidi="ar-SA"/>
    </w:rPr>
  </w:style>
  <w:style w:type="paragraph" w:styleId="944">
    <w:name w:val="*正文"/>
    <w:basedOn w:val="861"/>
    <w:next w:val="944"/>
    <w:link w:val="861"/>
    <w:qFormat/>
    <w:pPr>
      <w:ind w:firstLine="480"/>
      <w:spacing w:line="440" w:lineRule="exact"/>
    </w:pPr>
    <w:rPr>
      <w:rFonts w:ascii="仿宋" w:hAnsi="仿宋" w:eastAsia="仿宋"/>
      <w:sz w:val="24"/>
    </w:rPr>
  </w:style>
  <w:style w:type="paragraph" w:styleId="945">
    <w:name w:val="页脚1"/>
    <w:basedOn w:val="903"/>
    <w:next w:val="945"/>
    <w:link w:val="861"/>
    <w:qFormat/>
    <w:pPr>
      <w:jc w:val="left"/>
      <w:tabs>
        <w:tab w:val="center" w:pos="4153" w:leader="none"/>
        <w:tab w:val="right" w:pos="8306" w:leader="none"/>
      </w:tabs>
    </w:pPr>
    <w:rPr>
      <w:sz w:val="18"/>
      <w:szCs w:val="18"/>
    </w:rPr>
  </w:style>
  <w:style w:type="paragraph" w:styleId="946">
    <w:name w:val="页眉11"/>
    <w:basedOn w:val="919"/>
    <w:next w:val="946"/>
    <w:link w:val="861"/>
    <w:qFormat/>
    <w:pPr>
      <w:jc w:val="center"/>
      <w:tabs>
        <w:tab w:val="center" w:pos="4153" w:leader="none"/>
        <w:tab w:val="right" w:pos="8306" w:leader="none"/>
      </w:tabs>
      <w:pBdr>
        <w:bottom w:val="single" w:color="000000" w:sz="6" w:space="1"/>
      </w:pBdr>
    </w:pPr>
    <w:rPr>
      <w:sz w:val="18"/>
      <w:szCs w:val="18"/>
    </w:rPr>
  </w:style>
  <w:style w:type="paragraph" w:styleId="947">
    <w:name w:val="页脚11"/>
    <w:basedOn w:val="919"/>
    <w:next w:val="947"/>
    <w:link w:val="861"/>
    <w:qFormat/>
    <w:pPr>
      <w:jc w:val="left"/>
      <w:tabs>
        <w:tab w:val="center" w:pos="4153" w:leader="none"/>
        <w:tab w:val="right" w:pos="8306" w:leader="none"/>
      </w:tabs>
    </w:pPr>
    <w:rPr>
      <w:sz w:val="18"/>
      <w:szCs w:val="18"/>
    </w:rPr>
  </w:style>
  <w:style w:type="paragraph" w:styleId="948">
    <w:name w:val="标准"/>
    <w:basedOn w:val="861"/>
    <w:next w:val="948"/>
    <w:link w:val="861"/>
    <w:qFormat/>
    <w:pPr>
      <w:ind w:firstLine="200"/>
      <w:spacing w:line="360" w:lineRule="auto"/>
    </w:pPr>
    <w:rPr>
      <w:rFonts w:cs="宋体"/>
      <w:szCs w:val="21"/>
    </w:rPr>
  </w:style>
  <w:style w:type="paragraph" w:styleId="949">
    <w:name w:val="列出段落2"/>
    <w:basedOn w:val="861"/>
    <w:next w:val="949"/>
    <w:link w:val="861"/>
    <w:uiPriority w:val="34"/>
    <w:qFormat/>
    <w:pPr>
      <w:ind w:firstLine="420"/>
    </w:pPr>
  </w:style>
  <w:style w:type="paragraph" w:styleId="950">
    <w:name w:val="目录 1112"/>
    <w:basedOn w:val="861"/>
    <w:next w:val="861"/>
    <w:link w:val="861"/>
    <w:uiPriority w:val="39"/>
    <w:qFormat/>
  </w:style>
  <w:style w:type="paragraph" w:styleId="951">
    <w:name w:val="脚注文本11"/>
    <w:basedOn w:val="861"/>
    <w:next w:val="952"/>
    <w:link w:val="861"/>
    <w:unhideWhenUsed/>
    <w:qFormat/>
    <w:pPr>
      <w:spacing w:after="40"/>
    </w:pPr>
    <w:rPr>
      <w:sz w:val="18"/>
    </w:rPr>
  </w:style>
  <w:style w:type="paragraph" w:styleId="952">
    <w:name w:val="索引 511"/>
    <w:basedOn w:val="861"/>
    <w:next w:val="861"/>
    <w:link w:val="861"/>
    <w:qFormat/>
    <w:pPr>
      <w:ind w:left="798"/>
      <w:jc w:val="left"/>
    </w:pPr>
    <w:rPr>
      <w:rFonts w:ascii="Calibri" w:hAnsi="Calibri"/>
      <w:sz w:val="21"/>
    </w:rPr>
  </w:style>
  <w:style w:type="paragraph" w:styleId="953">
    <w:name w:val="样式 样式 样式 样式 小四 左 首行缩进:  2 字符 + 首行缩进:  2 字符 Char + 右  0 字符1 + 首行缩...3"/>
    <w:basedOn w:val="861"/>
    <w:next w:val="953"/>
    <w:link w:val="861"/>
    <w:uiPriority w:val="99"/>
    <w:qFormat/>
    <w:pPr>
      <w:ind w:firstLine="480"/>
      <w:jc w:val="left"/>
      <w:spacing w:line="360" w:lineRule="auto"/>
    </w:pPr>
    <w:rPr>
      <w:sz w:val="24"/>
    </w:rPr>
  </w:style>
  <w:style w:type="paragraph" w:styleId="954">
    <w:name w:val="纯文本1"/>
    <w:basedOn w:val="904"/>
    <w:next w:val="954"/>
    <w:link w:val="861"/>
    <w:qFormat/>
    <w:rPr>
      <w:rFonts w:ascii="宋体" w:hAnsi="Courier New"/>
      <w:szCs w:val="21"/>
    </w:rPr>
  </w:style>
  <w:style w:type="paragraph" w:styleId="955">
    <w:name w:val="Table Text"/>
    <w:basedOn w:val="861"/>
    <w:next w:val="955"/>
    <w:link w:val="861"/>
    <w:semiHidden/>
    <w:qFormat/>
    <w:rPr>
      <w:rFonts w:ascii="宋体" w:hAnsi="宋体" w:eastAsia="宋体" w:cs="宋体"/>
      <w:sz w:val="32"/>
      <w:szCs w:val="32"/>
      <w:lang w:val="en-US" w:eastAsia="en-US" w:bidi="ar-SA"/>
    </w:rPr>
  </w:style>
  <w:style w:type="paragraph" w:styleId="956">
    <w:name w:val="Heading21"/>
    <w:basedOn w:val="861"/>
    <w:next w:val="861"/>
    <w:link w:val="861"/>
    <w:qFormat/>
    <w:pPr>
      <w:jc w:val="left"/>
      <w:keepLines/>
      <w:keepNext/>
      <w:spacing w:before="260" w:after="260" w:line="416" w:lineRule="auto"/>
    </w:pPr>
    <w:rPr>
      <w:rFonts w:ascii="Calibri Light" w:hAnsi="Calibri Light"/>
      <w:b/>
      <w:bCs/>
      <w:sz w:val="24"/>
      <w:szCs w:val="32"/>
    </w:rPr>
  </w:style>
  <w:style w:type="paragraph" w:styleId="957">
    <w:name w:val="文本块111"/>
    <w:basedOn w:val="861"/>
    <w:next w:val="861"/>
    <w:link w:val="861"/>
    <w:uiPriority w:val="6"/>
    <w:unhideWhenUsed/>
    <w:qFormat/>
    <w:pPr>
      <w:ind w:left="1440" w:right="1440"/>
      <w:spacing w:after="120"/>
    </w:pPr>
  </w:style>
  <w:style w:type="paragraph" w:styleId="958">
    <w:name w:val="标题 21"/>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959">
    <w:name w:val="列表段落1"/>
    <w:basedOn w:val="903"/>
    <w:next w:val="861"/>
    <w:link w:val="861"/>
    <w:uiPriority w:val="34"/>
    <w:qFormat/>
    <w:pPr>
      <w:ind w:firstLine="420"/>
    </w:pPr>
  </w:style>
  <w:style w:type="character" w:styleId="960">
    <w:name w:val="font11"/>
    <w:basedOn w:val="866"/>
    <w:next w:val="960"/>
    <w:link w:val="861"/>
    <w:rPr>
      <w:rFonts w:hint="eastAsia" w:ascii="仿宋" w:hAnsi="仿宋" w:eastAsia="仿宋" w:cs="仿宋"/>
      <w:i w:val="0"/>
      <w:iCs w:val="0"/>
      <w:color w:val="000000"/>
      <w:sz w:val="24"/>
      <w:szCs w:val="24"/>
      <w:u w:val="none"/>
    </w:rPr>
  </w:style>
  <w:style w:type="character" w:styleId="961">
    <w:name w:val="font21"/>
    <w:basedOn w:val="866"/>
    <w:next w:val="961"/>
    <w:link w:val="861"/>
    <w:rPr>
      <w:rFonts w:hint="eastAsia" w:ascii="仿宋" w:hAnsi="仿宋" w:eastAsia="仿宋" w:cs="仿宋"/>
      <w:i w:val="0"/>
      <w:iCs w:val="0"/>
      <w:color w:val="ff0000"/>
      <w:sz w:val="24"/>
      <w:szCs w:val="24"/>
      <w:u w:val="none"/>
    </w:rPr>
  </w:style>
  <w:style w:type="character" w:styleId="962">
    <w:name w:val="font31"/>
    <w:basedOn w:val="866"/>
    <w:next w:val="962"/>
    <w:link w:val="861"/>
    <w:rPr>
      <w:rFonts w:hint="eastAsia" w:ascii="仿宋" w:hAnsi="仿宋" w:eastAsia="仿宋" w:cs="仿宋"/>
      <w:i w:val="0"/>
      <w:iCs w:val="0"/>
      <w:color w:val="000000"/>
      <w:sz w:val="24"/>
      <w:szCs w:val="24"/>
      <w:u w:val="none"/>
    </w:rPr>
  </w:style>
  <w:style w:type="character" w:styleId="963">
    <w:name w:val="font41"/>
    <w:basedOn w:val="866"/>
    <w:next w:val="963"/>
    <w:link w:val="861"/>
    <w:rPr>
      <w:rFonts w:ascii="MS Gothic" w:hAnsi="MS Gothic" w:eastAsia="MS Gothic" w:cs="MS Gothic"/>
      <w:i w:val="0"/>
      <w:iCs w:val="0"/>
      <w:color w:val="000000"/>
      <w:sz w:val="24"/>
      <w:szCs w:val="24"/>
      <w:u w:val="none"/>
    </w:rPr>
  </w:style>
  <w:style w:type="character" w:styleId="964" w:default="1">
    <w:name w:val="Default Paragraph Font"/>
    <w:uiPriority w:val="1"/>
    <w:semiHidden/>
    <w:unhideWhenUsed/>
  </w:style>
  <w:style w:type="numbering" w:styleId="965" w:default="1">
    <w:name w:val="No List"/>
    <w:uiPriority w:val="99"/>
    <w:semiHidden/>
    <w:unhideWhenUsed/>
  </w:style>
  <w:style w:type="table" w:styleId="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4</cp:revision>
  <dcterms:created xsi:type="dcterms:W3CDTF">2026-05-13T08:34:00Z</dcterms:created>
  <dcterms:modified xsi:type="dcterms:W3CDTF">2026-10-10T05:35:30Z</dcterms:modified>
</cp:coreProperties>
</file>