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1"/>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492"/>
        <w:rPr>
          <w:rFonts w:hint="eastAsia" w:ascii="宋体" w:hAnsi="宋体" w:cs="宋体"/>
          <w:b/>
          <w:color w:val="auto"/>
          <w:szCs w:val="21"/>
          <w:highlight w:val="none"/>
        </w:rPr>
      </w:pPr>
      <w:r>
        <w:rPr>
          <w:rFonts w:hint="eastAsia" w:ascii="宋体" w:hAnsi="宋体" w:cs="宋体"/>
          <w:b/>
          <w:color w:val="auto"/>
          <w:szCs w:val="21"/>
          <w:highlight w:val="none"/>
        </w:rPr>
      </w:r>
      <w:r/>
    </w:p>
    <w:p>
      <w:pPr>
        <w:pStyle w:val="1492"/>
        <w:rPr>
          <w:rFonts w:ascii="宋体" w:hAnsi="宋体" w:cs="宋体"/>
          <w:b/>
          <w:color w:val="auto"/>
          <w:szCs w:val="21"/>
          <w:highlight w:val="none"/>
        </w:rPr>
      </w:pPr>
      <w:r>
        <w:rPr>
          <w:rFonts w:ascii="宋体" w:hAnsi="宋体" w:cs="宋体"/>
          <w:b/>
          <w:color w:val="auto"/>
          <w:szCs w:val="21"/>
          <w:highlight w:val="none"/>
        </w:rPr>
      </w:r>
      <w:r/>
    </w:p>
    <w:p>
      <w:pPr>
        <w:pStyle w:val="1492"/>
        <w:rPr>
          <w:rFonts w:hint="eastAsia" w:ascii="宋体" w:hAnsi="宋体" w:cs="宋体"/>
          <w:b/>
          <w:color w:val="auto"/>
          <w:szCs w:val="21"/>
          <w:highlight w:val="none"/>
        </w:rPr>
      </w:pPr>
      <w:r>
        <w:rPr>
          <w:rFonts w:hint="eastAsia" w:ascii="宋体" w:hAnsi="宋体" w:cs="宋体"/>
          <w:b/>
          <w:color w:val="auto"/>
          <w:szCs w:val="21"/>
          <w:highlight w:val="none"/>
        </w:rPr>
      </w:r>
      <w:r/>
    </w:p>
    <w:p>
      <w:pPr>
        <w:pStyle w:val="1491"/>
        <w:ind w:left="0"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491"/>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color w:val="auto"/>
          <w:highlight w:val="none"/>
        </w:rPr>
        <mc:AlternateContent>
          <mc:Choice Requires="wpg">
            <w:drawing>
              <wp:inline xmlns:wp="http://schemas.openxmlformats.org/drawingml/2006/wordprocessingDrawing" distT="0" distB="0" distL="0" distR="0">
                <wp:extent cx="4391025" cy="2047875"/>
                <wp:effectExtent l="0" t="0" r="9525" b="952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r/>
                      </pic:nvPicPr>
                      <pic:blipFill>
                        <a:blip r:embed="rId33"/>
                        <a:stretch/>
                      </pic:blipFill>
                      <pic:spPr bwMode="auto">
                        <a:xfrm>
                          <a:off x="0" y="0"/>
                          <a:ext cx="4391025" cy="2047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45.8pt;height:161.2pt;mso-wrap-distance-left:0.0pt;mso-wrap-distance-top:0.0pt;mso-wrap-distance-right:0.0pt;mso-wrap-distance-bottom:0.0pt;" stroked="f">
                <v:path textboxrect="0,0,0,0"/>
                <v:imagedata r:id="rId33" o:title=""/>
              </v:shape>
            </w:pict>
          </mc:Fallback>
        </mc:AlternateContent>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jc w:val="center"/>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rPr>
          <w:rFonts w:hint="eastAsia" w:ascii="宋体" w:hAnsi="宋体" w:cs="宋体"/>
          <w:color w:val="auto"/>
          <w:highlight w:val="none"/>
        </w:rPr>
      </w:pPr>
      <w:r>
        <w:rPr>
          <w:rFonts w:hint="eastAsia" w:ascii="宋体" w:hAnsi="宋体" w:cs="宋体"/>
          <w:color w:val="auto"/>
          <w:highlight w:val="none"/>
        </w:rPr>
      </w:r>
      <w:r/>
    </w:p>
    <w:p>
      <w:pPr>
        <w:pStyle w:val="1492"/>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643"/>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项目编号：JSZC-320300-NJJC-C2026-0145</w:t>
      </w:r>
      <w:r/>
    </w:p>
    <w:p>
      <w:pPr>
        <w:spacing w:line="360" w:lineRule="auto"/>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徐州市西苑中学消防设施改造工程</w:t>
      </w:r>
      <w:r/>
    </w:p>
    <w:p>
      <w:pPr>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en-US" w:eastAsia="zh-CN"/>
        </w:rPr>
        <w:t xml:space="preserve">徐州市西苑中学</w:t>
      </w:r>
      <w:r/>
    </w:p>
    <w:p>
      <w:pPr>
        <w:spacing w:line="360" w:lineRule="auto"/>
        <w:rPr>
          <w:rFonts w:hint="eastAsia" w:ascii="宋体" w:hAnsi="宋体" w:cs="宋体"/>
          <w:color w:val="auto"/>
          <w:sz w:val="28"/>
          <w:szCs w:val="28"/>
          <w:highlight w:val="none"/>
          <w:lang w:eastAsia="zh-CN"/>
        </w:rPr>
      </w:pPr>
      <w:r>
        <w:rPr>
          <w:rFonts w:hint="eastAsia" w:ascii="宋体" w:hAnsi="宋体" w:cs="宋体"/>
          <w:color w:val="auto"/>
          <w:sz w:val="30"/>
          <w:szCs w:val="30"/>
          <w:highlight w:val="none"/>
          <w:lang w:eastAsia="zh-CN"/>
        </w:rPr>
        <w:t xml:space="preserve">采购代理机构：南京江城工程项目管理有限公司</w:t>
      </w:r>
      <w:r/>
    </w:p>
    <w:p>
      <w:pPr>
        <w:jc w:val="center"/>
        <w:spacing w:line="360" w:lineRule="auto"/>
        <w:rPr>
          <w:rFonts w:hint="eastAsia" w:ascii="宋体" w:hAnsi="宋体" w:cs="宋体"/>
          <w:bCs/>
          <w:color w:val="auto"/>
          <w:sz w:val="28"/>
          <w:szCs w:val="22"/>
          <w:highlight w:val="none"/>
        </w:rPr>
      </w:pPr>
      <w:r>
        <w:rPr>
          <w:rFonts w:hint="eastAsia" w:ascii="宋体" w:hAnsi="宋体" w:cs="宋体"/>
          <w:bCs/>
          <w:color w:val="auto"/>
          <w:sz w:val="28"/>
          <w:szCs w:val="22"/>
          <w:highlight w:val="none"/>
        </w:rPr>
      </w:r>
      <w:r/>
    </w:p>
    <w:p>
      <w:pPr>
        <w:ind w:firstLine="0"/>
        <w:jc w:val="both"/>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ind w:firstLine="0"/>
        <w:jc w:val="center"/>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二〇二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lang w:eastAsia="zh-CN"/>
        </w:rPr>
        <w:t xml:space="preserve">年</w:t>
      </w:r>
      <w:r>
        <w:rPr>
          <w:rFonts w:hint="eastAsia" w:ascii="宋体" w:hAnsi="宋体" w:cs="宋体"/>
          <w:color w:val="auto"/>
          <w:sz w:val="30"/>
          <w:szCs w:val="30"/>
          <w:highlight w:val="none"/>
          <w:lang w:val="en-US" w:eastAsia="zh-CN"/>
        </w:rPr>
        <w:t xml:space="preserve">十</w:t>
      </w:r>
      <w:r>
        <w:rPr>
          <w:rFonts w:hint="eastAsia" w:ascii="宋体" w:hAnsi="宋体" w:cs="宋体"/>
          <w:color w:val="auto"/>
          <w:sz w:val="30"/>
          <w:szCs w:val="30"/>
          <w:highlight w:val="none"/>
          <w:lang w:eastAsia="zh-CN"/>
        </w:rPr>
        <w:t xml:space="preserve">月</w:t>
      </w:r>
      <w:r/>
    </w:p>
    <w:p>
      <w:pPr>
        <w:jc w:val="both"/>
        <w:spacing w:line="0" w:lineRule="atLeast"/>
        <w:rPr>
          <w:rFonts w:hint="eastAsia" w:ascii="宋体" w:hAnsi="宋体" w:cs="宋体"/>
          <w:b/>
          <w:color w:val="auto"/>
          <w:sz w:val="30"/>
          <w:szCs w:val="30"/>
          <w:highlight w:val="none"/>
        </w:rPr>
        <w:sectPr>
          <w:headerReference w:type="default" r:id="rId9"/>
          <w:headerReference w:type="first" r:id="rId10"/>
          <w:footerReference w:type="even" r:id="rId16"/>
          <w:footnotePr/>
          <w:endnotePr/>
          <w:type w:val="nextPage"/>
          <w:pgSz w:w="11906" w:h="16838" w:orient="portrait"/>
          <w:pgMar w:top="1134" w:right="1489" w:bottom="1134" w:left="1797" w:header="851" w:footer="992" w:gutter="0"/>
          <w:pgNumType w:start="1"/>
          <w:cols w:num="1" w:sep="0" w:space="1701" w:equalWidth="1"/>
          <w:docGrid w:linePitch="360"/>
          <w:titlePg/>
        </w:sectPr>
      </w:pPr>
      <w:r>
        <w:rPr>
          <w:rFonts w:hint="eastAsia" w:ascii="宋体" w:hAnsi="宋体" w:cs="宋体"/>
          <w:b/>
          <w:color w:val="auto"/>
          <w:sz w:val="30"/>
          <w:szCs w:val="30"/>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36"/>
          <w:szCs w:val="36"/>
          <w:highlight w:val="none"/>
        </w:rPr>
        <w:t xml:space="preserve">竞争性磋商文件</w:t>
      </w:r>
      <w:r/>
    </w:p>
    <w:p>
      <w:pPr>
        <w:jc w:val="center"/>
        <w:spacing w:line="360" w:lineRule="auto"/>
        <w:rPr>
          <w:rFonts w:hint="eastAsia" w:eastAsia="宋体"/>
          <w:color w:val="auto"/>
          <w:highlight w:val="none"/>
          <w:lang w:eastAsia="zh-CN"/>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JSZC-320300-NJJC-C2026-0145</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南京江城工程项目管理有限公司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徐州市西苑中学消防设施改造工程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徐州市西苑中学</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徐州市西苑中学消防设施改造工程</w:t>
      </w:r>
      <w:r/>
    </w:p>
    <w:p>
      <w:pPr>
        <w:ind w:right="199"/>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JSZC-320300-NJJC-C2026-0145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七、采购预算（采购项目预算金额）：见《磋商文件》附件2、《项目要求（采购需求）》。</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八、采购需求：见《磋商文件》附件2、《项目要求（采购需求）》。</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九、拟签订的合同文本：见《磋商文件》附件6、《拟签订的合同文本》。</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none"/>
          <w:lang w:eastAsia="zh-CN"/>
        </w:rPr>
        <w:t xml:space="preserve">南京江城工程项目管理有限公司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none"/>
          <w:lang w:eastAsia="zh-CN"/>
        </w:rPr>
        <w:t xml:space="preserve">南京江城工程项目管理有限公司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十一、供应商提交磋商保证金</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十二、提交响应文件要求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“苏采云”系统使用要求：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400"/>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21</w:t>
      </w:r>
      <w:r>
        <w:rPr>
          <w:rFonts w:hint="eastAsia" w:ascii="宋体" w:hAnsi="宋体" w:cs="宋体"/>
          <w:b/>
          <w:bCs/>
          <w:color w:val="auto"/>
          <w:sz w:val="24"/>
          <w:highlight w:val="none"/>
        </w:rPr>
        <w:t xml:space="preserve">日09</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在截止时间后提交的首次响应文件为无效文件，将被拒收。</w:t>
      </w:r>
      <w:r/>
    </w:p>
    <w:p>
      <w:pPr>
        <w:pStyle w:val="1400"/>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1、提交时间</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21</w:t>
      </w:r>
      <w:r>
        <w:rPr>
          <w:rFonts w:hint="eastAsia" w:ascii="宋体" w:hAnsi="宋体" w:cs="宋体"/>
          <w:b/>
          <w:bCs/>
          <w:color w:val="auto"/>
          <w:sz w:val="24"/>
          <w:highlight w:val="none"/>
        </w:rPr>
        <w:t xml:space="preserve">日09</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30）前。</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2、提交地点：</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400"/>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21</w:t>
      </w:r>
      <w:r>
        <w:rPr>
          <w:rFonts w:hint="eastAsia" w:ascii="宋体" w:hAnsi="宋体" w:cs="宋体"/>
          <w:b/>
          <w:bCs/>
          <w:color w:val="auto"/>
          <w:sz w:val="24"/>
          <w:highlight w:val="none"/>
        </w:rPr>
        <w:t xml:space="preserve">日09</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30。</w:t>
      </w:r>
      <w:r/>
    </w:p>
    <w:p>
      <w:pPr>
        <w:pStyle w:val="1400"/>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（五）首次响应文件开启地点：</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400"/>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400"/>
        <w:ind w:firstLine="480"/>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val="0"/>
          <w:bCs w:val="0"/>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400"/>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400"/>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cs="宋体"/>
          <w:color w:val="auto"/>
          <w:sz w:val="24"/>
          <w:highlight w:val="none"/>
        </w:rPr>
        <w:t xml:space="preserve">相关说明：供应商在“苏采云”系统中提交首次响应文件的时间即为数据电文（响应文件，下同）的发送时间和接收时间。</w:t>
      </w:r>
      <w:r/>
    </w:p>
    <w:p>
      <w:pPr>
        <w:pStyle w:val="140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十三、响应文件编制要求</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400"/>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400"/>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《磋商报价表》（加盖电子签章，格式见《磋商文件》附件。政府采购客户端工具输入报价自动生成）；</w:t>
      </w:r>
      <w:r/>
    </w:p>
    <w:p>
      <w:pPr>
        <w:pStyle w:val="1405"/>
        <w:ind w:firstLine="480"/>
        <w:rPr>
          <w:rFonts w:hint="eastAsia"/>
          <w:color w:val="auto"/>
          <w:highlight w:val="none"/>
        </w:rPr>
      </w:pPr>
      <w:r>
        <w:rPr>
          <w:rFonts w:hint="eastAsia" w:ascii="宋体" w:hAnsi="宋体" w:cs="宋体"/>
          <w:b w:val="0"/>
          <w:bCs w:val="0"/>
          <w:color w:val="auto"/>
          <w:sz w:val="24"/>
          <w:highlight w:val="none"/>
          <w:lang w:val="en-US" w:eastAsia="zh-CN"/>
        </w:rPr>
        <w:t xml:space="preserve">2、供应商认为需要提供的其他资料的扫描件（如有）。</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（二）资格条件（1～6项必须提供原件扫描件，</w:t>
      </w:r>
      <w:r>
        <w:rPr>
          <w:rFonts w:hint="eastAsia" w:ascii="宋体" w:hAnsi="宋体" w:cs="宋体"/>
          <w:b/>
          <w:color w:val="auto"/>
          <w:sz w:val="24"/>
          <w:highlight w:val="none"/>
          <w:lang w:val="en-US" w:eastAsia="zh-CN"/>
        </w:rPr>
        <w:t xml:space="preserve">加盖电子签章，</w:t>
      </w:r>
      <w:r>
        <w:rPr>
          <w:rFonts w:hint="eastAsia" w:ascii="宋体" w:hAnsi="宋体" w:cs="宋体"/>
          <w:b/>
          <w:color w:val="auto"/>
          <w:sz w:val="24"/>
          <w:highlight w:val="none"/>
        </w:rPr>
        <w:t xml:space="preserve">否则响应无效）</w:t>
      </w:r>
      <w:r/>
    </w:p>
    <w:p>
      <w:pPr>
        <w:pStyle w:val="1491"/>
        <w:ind w:left="0" w:firstLine="482"/>
        <w:spacing w:after="0" w:line="360" w:lineRule="auto"/>
        <w:rPr>
          <w:rFonts w:hint="eastAsia" w:ascii="宋体" w:hAnsi="宋体" w:eastAsia="宋体" w:cs="宋体"/>
          <w:bCs/>
          <w:color w:val="auto"/>
          <w:sz w:val="24"/>
          <w:szCs w:val="20"/>
          <w:highlight w:val="none"/>
          <w:lang w:val="en-US" w:eastAsia="zh-CN" w:bidi="ar-SA"/>
        </w:rPr>
      </w:pPr>
      <w:r>
        <w:rPr>
          <w:rFonts w:hint="eastAsia" w:ascii="宋体" w:hAnsi="宋体" w:eastAsia="宋体" w:cs="宋体"/>
          <w:b/>
          <w:bCs w:val="0"/>
          <w:color w:val="auto"/>
          <w:sz w:val="24"/>
          <w:szCs w:val="20"/>
          <w:highlight w:val="none"/>
          <w:lang w:val="en-US" w:eastAsia="zh-CN" w:bidi="ar-SA"/>
        </w:rPr>
        <w:t xml:space="preserve"> 1、具有独立承担民事责任的能力</w:t>
      </w:r>
      <w:r>
        <w:rPr>
          <w:rFonts w:hint="eastAsia" w:ascii="宋体" w:hAnsi="宋体" w:eastAsia="宋体" w:cs="宋体"/>
          <w:bCs/>
          <w:color w:val="auto"/>
          <w:sz w:val="24"/>
          <w:szCs w:val="20"/>
          <w:highlight w:val="none"/>
          <w:lang w:val="en-US" w:eastAsia="zh-CN" w:bidi="ar-SA"/>
        </w:rPr>
        <w:t xml:space="preserve">，提供合法有效的法人的营业执照或事业法人证或其他组织应提供合法证明文件的原件扫描件(加盖电子签章)；</w:t>
      </w:r>
      <w:r/>
    </w:p>
    <w:p>
      <w:pPr>
        <w:pStyle w:val="1491"/>
        <w:ind w:left="0" w:firstLine="482"/>
        <w:spacing w:after="0"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2、具备履行合同所必需的设备和专业技术能力，</w:t>
      </w:r>
      <w:r>
        <w:rPr>
          <w:rFonts w:hint="eastAsia" w:ascii="宋体" w:hAnsi="宋体"/>
          <w:b w:val="0"/>
          <w:bCs w:val="0"/>
          <w:color w:val="auto"/>
          <w:sz w:val="24"/>
          <w:highlight w:val="none"/>
        </w:rPr>
        <w:t xml:space="preserve">响应文件中提供《具备履行合同所必需的设备和专业技术能力的书面声明》（加盖电子签章，格式见《磋商文件》</w:t>
      </w:r>
      <w:r>
        <w:rPr>
          <w:rFonts w:hint="eastAsia" w:ascii="宋体" w:hAnsi="宋体"/>
          <w:b w:val="0"/>
          <w:bCs w:val="0"/>
          <w:color w:val="auto"/>
          <w:sz w:val="24"/>
          <w:highlight w:val="none"/>
          <w:lang w:eastAsia="zh-CN"/>
        </w:rPr>
        <w:t xml:space="preserve">）</w:t>
      </w:r>
      <w:r/>
    </w:p>
    <w:p>
      <w:pPr>
        <w:ind w:right="-334"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eastAsia="宋体" w:cs="宋体"/>
          <w:b/>
          <w:bCs/>
          <w:color w:val="auto"/>
          <w:sz w:val="24"/>
          <w:szCs w:val="24"/>
          <w:highlight w:val="none"/>
          <w:lang w:val="en-US" w:eastAsia="zh-CN" w:bidi="ar-SA"/>
        </w:rPr>
        <w:t xml:space="preserve">具有良好的商业信誉和健全的财务会计制度，财务状况报告至少提供：</w:t>
      </w:r>
      <w:r/>
    </w:p>
    <w:p>
      <w:pPr>
        <w:ind w:right="-334" w:firstLine="480"/>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供应商的提交首次响应文件时间前6个月内任何日期（不含“首次响应文件提交的截止时间”当月）的</w:t>
      </w:r>
      <w:r>
        <w:rPr>
          <w:rFonts w:hint="eastAsia" w:ascii="宋体" w:hAnsi="宋体" w:cs="宋体"/>
          <w:b/>
          <w:bCs w:val="0"/>
          <w:color w:val="auto"/>
          <w:sz w:val="24"/>
          <w:highlight w:val="none"/>
        </w:rPr>
        <w:t xml:space="preserve">资产负债表和利润表月报表</w:t>
      </w:r>
      <w:r>
        <w:rPr>
          <w:rFonts w:hint="eastAsia" w:ascii="宋体" w:hAnsi="宋体" w:cs="宋体"/>
          <w:b w:val="0"/>
          <w:bCs/>
          <w:color w:val="auto"/>
          <w:sz w:val="24"/>
          <w:highlight w:val="none"/>
        </w:rPr>
        <w:t xml:space="preserve">扫描件</w:t>
      </w:r>
      <w:r>
        <w:rPr>
          <w:rFonts w:hint="eastAsia" w:ascii="宋体" w:hAnsi="宋体" w:cs="宋体"/>
          <w:b/>
          <w:bCs w:val="0"/>
          <w:color w:val="auto"/>
          <w:sz w:val="24"/>
          <w:highlight w:val="none"/>
        </w:rPr>
        <w:t xml:space="preserve">各一份</w:t>
      </w:r>
      <w:r>
        <w:rPr>
          <w:rFonts w:hint="eastAsia" w:ascii="宋体" w:hAnsi="宋体"/>
          <w:b w:val="0"/>
          <w:bCs w:val="0"/>
          <w:color w:val="auto"/>
          <w:sz w:val="24"/>
          <w:szCs w:val="24"/>
          <w:highlight w:val="none"/>
          <w:lang w:eastAsia="zh-CN"/>
        </w:rPr>
        <w:t xml:space="preserve">加盖电子签章</w:t>
      </w:r>
      <w:r>
        <w:rPr>
          <w:rFonts w:hint="eastAsia" w:ascii="宋体" w:hAnsi="宋体" w:cs="宋体"/>
          <w:b w:val="0"/>
          <w:bCs/>
          <w:color w:val="auto"/>
          <w:sz w:val="24"/>
          <w:highlight w:val="none"/>
        </w:rPr>
        <w:t xml:space="preserve">；或供应商基本开户银行出具的有效的资信证明扫描件</w:t>
      </w:r>
      <w:r>
        <w:rPr>
          <w:rFonts w:hint="eastAsia" w:ascii="宋体" w:hAnsi="宋体" w:cs="宋体"/>
          <w:b/>
          <w:bCs w:val="0"/>
          <w:color w:val="auto"/>
          <w:sz w:val="24"/>
          <w:highlight w:val="none"/>
        </w:rPr>
        <w:t xml:space="preserve">一份</w:t>
      </w:r>
      <w:r>
        <w:rPr>
          <w:rFonts w:hint="eastAsia" w:ascii="宋体" w:hAnsi="宋体" w:cs="宋体"/>
          <w:b w:val="0"/>
          <w:bCs/>
          <w:color w:val="auto"/>
          <w:sz w:val="24"/>
          <w:highlight w:val="none"/>
          <w:lang w:eastAsia="zh-CN"/>
        </w:rPr>
        <w:t xml:space="preserve">加盖电子签章</w:t>
      </w:r>
      <w:r>
        <w:rPr>
          <w:rFonts w:hint="eastAsia" w:ascii="宋体" w:hAnsi="宋体" w:cs="宋体"/>
          <w:b w:val="0"/>
          <w:bCs/>
          <w:color w:val="auto"/>
          <w:sz w:val="24"/>
          <w:highlight w:val="none"/>
        </w:rPr>
        <w:t xml:space="preserve">；或其</w:t>
      </w:r>
      <w:r>
        <w:rPr>
          <w:rFonts w:hint="eastAsia" w:ascii="宋体" w:hAnsi="宋体" w:eastAsia="宋体" w:cs="宋体"/>
          <w:b/>
          <w:bCs w:val="0"/>
          <w:color w:val="auto"/>
          <w:sz w:val="24"/>
          <w:highlight w:val="none"/>
          <w:lang w:eastAsia="zh-CN"/>
        </w:rPr>
        <w:t xml:space="preserve">202</w:t>
      </w:r>
      <w:r>
        <w:rPr>
          <w:rFonts w:hint="eastAsia" w:ascii="宋体" w:hAnsi="宋体" w:cs="宋体"/>
          <w:b/>
          <w:bCs w:val="0"/>
          <w:color w:val="auto"/>
          <w:sz w:val="24"/>
          <w:highlight w:val="none"/>
          <w:lang w:val="en-US" w:eastAsia="zh-CN"/>
        </w:rPr>
        <w:t xml:space="preserve">5</w:t>
      </w:r>
      <w:r>
        <w:rPr>
          <w:rFonts w:hint="eastAsia" w:ascii="宋体" w:hAnsi="宋体" w:cs="宋体"/>
          <w:b/>
          <w:bCs w:val="0"/>
          <w:color w:val="auto"/>
          <w:sz w:val="24"/>
          <w:highlight w:val="none"/>
        </w:rPr>
        <w:t xml:space="preserve">年度</w:t>
      </w:r>
      <w:r>
        <w:rPr>
          <w:rFonts w:hint="eastAsia" w:ascii="宋体" w:hAnsi="宋体" w:cs="宋体"/>
          <w:b w:val="0"/>
          <w:bCs/>
          <w:color w:val="auto"/>
          <w:sz w:val="24"/>
          <w:highlight w:val="none"/>
        </w:rPr>
        <w:t xml:space="preserve">经审计的</w:t>
      </w:r>
      <w:r>
        <w:rPr>
          <w:rFonts w:hint="eastAsia" w:ascii="宋体" w:hAnsi="宋体" w:cs="宋体"/>
          <w:b w:val="0"/>
          <w:bCs/>
          <w:color w:val="auto"/>
          <w:sz w:val="24"/>
          <w:highlight w:val="none"/>
          <w:lang w:val="en-US" w:eastAsia="zh-CN"/>
        </w:rPr>
        <w:t xml:space="preserve">审计</w:t>
      </w:r>
      <w:r>
        <w:rPr>
          <w:rFonts w:hint="eastAsia" w:ascii="宋体" w:hAnsi="宋体" w:cs="宋体"/>
          <w:b w:val="0"/>
          <w:bCs/>
          <w:color w:val="auto"/>
          <w:sz w:val="24"/>
          <w:highlight w:val="none"/>
        </w:rPr>
        <w:t xml:space="preserve">报告</w:t>
      </w:r>
      <w:r>
        <w:rPr>
          <w:rFonts w:hint="eastAsia" w:ascii="宋体" w:hAnsi="宋体" w:cs="宋体"/>
          <w:b w:val="0"/>
          <w:bCs/>
          <w:color w:val="auto"/>
          <w:sz w:val="24"/>
          <w:highlight w:val="none"/>
          <w:lang w:eastAsia="zh-CN"/>
        </w:rPr>
        <w:t xml:space="preserve">（审计报告应当</w:t>
      </w:r>
      <w:r>
        <w:rPr>
          <w:rFonts w:hint="eastAsia" w:ascii="宋体" w:hAnsi="宋体" w:cs="宋体"/>
          <w:b w:val="0"/>
          <w:bCs/>
          <w:color w:val="auto"/>
          <w:sz w:val="24"/>
          <w:highlight w:val="none"/>
          <w:lang w:val="en-US" w:eastAsia="zh-CN"/>
        </w:rPr>
        <w:t xml:space="preserve">至少</w:t>
      </w:r>
      <w:r>
        <w:rPr>
          <w:rFonts w:hint="eastAsia" w:ascii="宋体" w:hAnsi="宋体" w:cs="宋体"/>
          <w:b w:val="0"/>
          <w:bCs/>
          <w:color w:val="auto"/>
          <w:sz w:val="24"/>
          <w:highlight w:val="none"/>
          <w:lang w:eastAsia="zh-CN"/>
        </w:rPr>
        <w:t xml:space="preserve">包含报告正文、资产负</w:t>
      </w:r>
      <w:r>
        <w:rPr>
          <w:rFonts w:hint="eastAsia" w:ascii="宋体" w:hAnsi="宋体" w:cs="宋体"/>
          <w:bCs/>
          <w:color w:val="auto"/>
          <w:sz w:val="24"/>
          <w:highlight w:val="none"/>
          <w:lang w:eastAsia="zh-CN"/>
        </w:rPr>
        <w:t xml:space="preserve">债表、利润表、现金流量表）</w:t>
      </w:r>
      <w:r>
        <w:rPr>
          <w:rFonts w:hint="eastAsia" w:ascii="宋体" w:hAnsi="宋体" w:cs="宋体"/>
          <w:bCs/>
          <w:color w:val="auto"/>
          <w:sz w:val="24"/>
          <w:highlight w:val="none"/>
        </w:rPr>
        <w:t xml:space="preserve">扫描件</w:t>
      </w:r>
      <w:r>
        <w:rPr>
          <w:rFonts w:hint="eastAsia" w:ascii="宋体" w:hAnsi="宋体" w:cs="宋体"/>
          <w:bCs/>
          <w:color w:val="auto"/>
          <w:sz w:val="24"/>
          <w:highlight w:val="none"/>
          <w:lang w:eastAsia="zh-CN"/>
        </w:rPr>
        <w:t xml:space="preserve">加盖电子签章</w:t>
      </w:r>
      <w:r>
        <w:rPr>
          <w:rFonts w:hint="eastAsia" w:ascii="宋体" w:hAnsi="宋体" w:cs="宋体"/>
          <w:bCs/>
          <w:color w:val="auto"/>
          <w:sz w:val="24"/>
          <w:highlight w:val="none"/>
        </w:rPr>
        <w:t xml:space="preserve">；</w:t>
      </w:r>
      <w:r/>
    </w:p>
    <w:p>
      <w:pPr>
        <w:numPr>
          <w:ilvl w:val="0"/>
          <w:numId w:val="0"/>
        </w:numPr>
        <w:ind w:right="-334"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cs="宋体"/>
          <w:b/>
          <w:bCs/>
          <w:color w:val="auto"/>
          <w:sz w:val="24"/>
          <w:szCs w:val="24"/>
          <w:highlight w:val="none"/>
          <w:lang w:val="en-US" w:eastAsia="zh-CN" w:bidi="ar-SA"/>
        </w:rPr>
        <w:t xml:space="preserve">具</w:t>
      </w:r>
      <w:r>
        <w:rPr>
          <w:rFonts w:hint="eastAsia" w:ascii="宋体" w:hAnsi="宋体" w:eastAsia="宋体" w:cs="宋体"/>
          <w:b/>
          <w:bCs/>
          <w:color w:val="auto"/>
          <w:sz w:val="24"/>
          <w:szCs w:val="24"/>
          <w:highlight w:val="none"/>
          <w:lang w:val="en-US" w:eastAsia="zh-CN" w:bidi="ar-SA"/>
        </w:rPr>
        <w:t xml:space="preserve">有依法缴纳税收和社会保障资金的良好记录，至少提供：</w:t>
      </w:r>
      <w:r/>
    </w:p>
    <w:p>
      <w:pPr>
        <w:numPr>
          <w:ilvl w:val="0"/>
          <w:numId w:val="0"/>
        </w:num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供应商的“首次响应文件提交的截止时间”前6个月内任何1月（不含“首次响应文件提交的截止时间”当月）的</w:t>
      </w:r>
      <w:r>
        <w:rPr>
          <w:rFonts w:hint="eastAsia" w:ascii="宋体" w:hAnsi="宋体" w:cs="宋体"/>
          <w:b/>
          <w:bCs w:val="0"/>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 w:val="0"/>
          <w:bCs/>
          <w:color w:val="auto"/>
          <w:sz w:val="24"/>
          <w:highlight w:val="none"/>
          <w:lang w:eastAsia="zh-CN"/>
        </w:rPr>
        <w:t xml:space="preserve">加盖电子签章</w:t>
      </w:r>
      <w:r>
        <w:rPr>
          <w:rFonts w:hint="eastAsia" w:ascii="宋体" w:hAnsi="宋体" w:cs="宋体"/>
          <w:bCs/>
          <w:color w:val="auto"/>
          <w:sz w:val="24"/>
          <w:highlight w:val="none"/>
        </w:rPr>
        <w:t xml:space="preserve">；依法免税或不需要缴纳社会保障资金的供应商应提供相应其依法免税或不需要缴纳社会保障资金的证明文件扫描件</w:t>
      </w:r>
      <w:r>
        <w:rPr>
          <w:rFonts w:hint="eastAsia" w:ascii="宋体" w:hAnsi="宋体"/>
          <w:b w:val="0"/>
          <w:bCs w:val="0"/>
          <w:color w:val="auto"/>
          <w:sz w:val="24"/>
          <w:szCs w:val="24"/>
          <w:highlight w:val="none"/>
          <w:lang w:eastAsia="zh-CN"/>
        </w:rPr>
        <w:t xml:space="preserve">加盖电子签章</w:t>
      </w:r>
      <w:r>
        <w:rPr>
          <w:rFonts w:hint="eastAsia" w:ascii="宋体" w:hAnsi="宋体" w:cs="宋体"/>
          <w:b w:val="0"/>
          <w:bCs w:val="0"/>
          <w:color w:val="auto"/>
          <w:sz w:val="24"/>
          <w:highlight w:val="none"/>
        </w:rPr>
        <w:t xml:space="preserve">；</w:t>
      </w:r>
      <w:r/>
    </w:p>
    <w:p>
      <w:pPr>
        <w:numPr>
          <w:ilvl w:val="0"/>
          <w:numId w:val="0"/>
        </w:numPr>
        <w:ind w:left="0" w:right="-334" w:firstLine="480"/>
        <w:spacing w:line="360" w:lineRule="auto"/>
        <w:rPr>
          <w:rFonts w:hint="eastAsia" w:ascii="宋体" w:hAnsi="宋体" w:cs="宋体"/>
          <w:b w:val="0"/>
          <w:bCs/>
          <w:color w:val="auto"/>
          <w:sz w:val="24"/>
          <w:highlight w:val="none"/>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highlight w:val="none"/>
        </w:rPr>
        <w:t xml:space="preserve">供应商参加政府采购活动前3年内在经营活动中没有重大违法记录的书面声明</w:t>
      </w:r>
      <w:r>
        <w:rPr>
          <w:rFonts w:hint="eastAsia" w:ascii="宋体" w:hAnsi="宋体" w:cs="宋体"/>
          <w:b w:val="0"/>
          <w:bCs/>
          <w:color w:val="auto"/>
          <w:sz w:val="24"/>
          <w:highlight w:val="none"/>
        </w:rPr>
        <w:t xml:space="preserve">(</w:t>
      </w:r>
      <w:r>
        <w:rPr>
          <w:rFonts w:hint="eastAsia" w:ascii="宋体" w:hAnsi="宋体" w:cs="宋体"/>
          <w:b w:val="0"/>
          <w:bCs/>
          <w:color w:val="auto"/>
          <w:sz w:val="24"/>
          <w:highlight w:val="none"/>
          <w:lang w:eastAsia="zh-CN"/>
        </w:rPr>
        <w:t xml:space="preserve">加盖电子签章</w:t>
      </w:r>
      <w:r>
        <w:rPr>
          <w:rFonts w:hint="eastAsia" w:ascii="宋体" w:hAnsi="宋体" w:cs="宋体"/>
          <w:b w:val="0"/>
          <w:bCs/>
          <w:color w:val="auto"/>
          <w:sz w:val="24"/>
          <w:highlight w:val="none"/>
        </w:rPr>
        <w:t xml:space="preserve">，格式见《磋商文件》附件)；</w:t>
      </w:r>
      <w:r/>
    </w:p>
    <w:p>
      <w:pPr>
        <w:pStyle w:val="1406"/>
        <w:ind w:right="-334"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0"/>
          <w:highlight w:val="none"/>
          <w:lang w:val="en-US" w:eastAsia="zh-CN" w:bidi="ar-SA"/>
        </w:rPr>
        <w:t xml:space="preserve">6、</w:t>
      </w:r>
      <w:r>
        <w:rPr>
          <w:rFonts w:hint="eastAsia" w:ascii="宋体" w:hAnsi="宋体" w:eastAsia="宋体" w:cs="Times New Roman"/>
          <w:b/>
          <w:color w:val="auto"/>
          <w:sz w:val="24"/>
          <w:szCs w:val="24"/>
          <w:highlight w:val="none"/>
        </w:rPr>
        <w:t xml:space="preserve">本项目属于专门面向中小微企业采购的项目，供应商应为中小微企业、监狱企业、残疾人福利性单位。供应商为中小企业（含中型、小型、微型企业，下同）的</w:t>
      </w:r>
      <w:r>
        <w:rPr>
          <w:rFonts w:hint="eastAsia" w:ascii="宋体" w:hAnsi="宋体" w:eastAsia="宋体" w:cs="宋体"/>
          <w:color w:val="auto"/>
          <w:sz w:val="24"/>
          <w:szCs w:val="24"/>
          <w:highlight w:val="none"/>
        </w:rPr>
        <w:t xml:space="preserve">，</w:t>
      </w:r>
      <w:r>
        <w:rPr>
          <w:rFonts w:hint="eastAsia" w:ascii="宋体" w:hAnsi="宋体" w:eastAsia="宋体" w:cs="Times New Roman"/>
          <w:b/>
          <w:color w:val="auto"/>
          <w:sz w:val="24"/>
          <w:szCs w:val="24"/>
          <w:highlight w:val="none"/>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
          <w:color w:val="auto"/>
          <w:sz w:val="24"/>
          <w:highlight w:val="none"/>
        </w:rPr>
        <w:t xml:space="preserve">注：中小企业（含中型、小型、微型企业，下同），应当同时符合以下条件：</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① 符合中小企业划分标准；</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具体以《政府采购促进中小企业发展管理办法》（财库[</w:t>
      </w:r>
      <w:r>
        <w:rPr>
          <w:rFonts w:hint="eastAsia" w:ascii="Times New Roman" w:hAnsi="Times New Roman" w:eastAsia="宋体" w:cs="宋体"/>
          <w:bCs/>
          <w:color w:val="auto"/>
          <w:sz w:val="24"/>
          <w:highlight w:val="none"/>
        </w:rPr>
        <w:t xml:space="preserve">2020</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46</w:t>
      </w:r>
      <w:r>
        <w:rPr>
          <w:rFonts w:hint="eastAsia" w:ascii="宋体" w:hAnsi="宋体" w:eastAsia="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ascii="Times New Roman" w:hAnsi="Times New Roman" w:eastAsia="宋体" w:cs="宋体"/>
          <w:bCs/>
          <w:color w:val="auto"/>
          <w:sz w:val="24"/>
          <w:highlight w:val="none"/>
        </w:rPr>
        <w:t xml:space="preserve">2011</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300</w:t>
      </w:r>
      <w:r>
        <w:rPr>
          <w:rFonts w:hint="eastAsia" w:ascii="宋体" w:hAnsi="宋体" w:eastAsia="宋体" w:cs="宋体"/>
          <w:bCs/>
          <w:color w:val="auto"/>
          <w:sz w:val="24"/>
          <w:highlight w:val="none"/>
        </w:rPr>
        <w:t xml:space="preserve">号）的规定为准。</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color w:val="auto"/>
          <w:sz w:val="24"/>
          <w:highlight w:val="none"/>
        </w:rPr>
        <w:t xml:space="preserve">2014</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68</w:t>
      </w:r>
      <w:r>
        <w:rPr>
          <w:rFonts w:hint="eastAsia" w:ascii="宋体" w:hAnsi="宋体" w:eastAsia="宋体" w:cs="宋体"/>
          <w:bCs/>
          <w:color w:val="auto"/>
          <w:sz w:val="24"/>
          <w:highlight w:val="none"/>
        </w:rPr>
        <w:t xml:space="preserve">号）的规定为准。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（一）安置的残疾人占本单位在职职工人数的比例不低于</w:t>
      </w:r>
      <w:r>
        <w:rPr>
          <w:rFonts w:hint="eastAsia" w:ascii="Times New Roman" w:hAnsi="Times New Roman" w:eastAsia="宋体" w:cs="宋体"/>
          <w:bCs/>
          <w:color w:val="auto"/>
          <w:sz w:val="24"/>
          <w:highlight w:val="none"/>
        </w:rPr>
        <w:t xml:space="preserve">25</w:t>
      </w:r>
      <w:r>
        <w:rPr>
          <w:rFonts w:hint="eastAsia" w:ascii="宋体" w:hAnsi="宋体" w:eastAsia="宋体" w:cs="宋体"/>
          <w:bCs/>
          <w:color w:val="auto"/>
          <w:sz w:val="24"/>
          <w:highlight w:val="none"/>
        </w:rPr>
        <w:t xml:space="preserve">%（含</w:t>
      </w:r>
      <w:r>
        <w:rPr>
          <w:rFonts w:hint="eastAsia" w:ascii="Times New Roman" w:hAnsi="Times New Roman" w:eastAsia="宋体" w:cs="宋体"/>
          <w:bCs/>
          <w:color w:val="auto"/>
          <w:sz w:val="24"/>
          <w:highlight w:val="none"/>
        </w:rPr>
        <w:t xml:space="preserve">25</w:t>
      </w:r>
      <w:r>
        <w:rPr>
          <w:rFonts w:hint="eastAsia" w:ascii="宋体" w:hAnsi="宋体" w:eastAsia="宋体" w:cs="宋体"/>
          <w:bCs/>
          <w:color w:val="auto"/>
          <w:sz w:val="24"/>
          <w:highlight w:val="none"/>
        </w:rPr>
        <w:t xml:space="preserve">%），并且安置的残疾人人数不少于</w:t>
      </w:r>
      <w:r>
        <w:rPr>
          <w:rFonts w:hint="eastAsia" w:ascii="Times New Roman" w:hAnsi="Times New Roman" w:eastAsia="宋体" w:cs="宋体"/>
          <w:bCs/>
          <w:color w:val="auto"/>
          <w:sz w:val="24"/>
          <w:highlight w:val="none"/>
        </w:rPr>
        <w:t xml:space="preserve">10</w:t>
      </w:r>
      <w:r>
        <w:rPr>
          <w:rFonts w:hint="eastAsia" w:ascii="宋体" w:hAnsi="宋体" w:eastAsia="宋体" w:cs="宋体"/>
          <w:bCs/>
          <w:color w:val="auto"/>
          <w:sz w:val="24"/>
          <w:highlight w:val="none"/>
        </w:rPr>
        <w:t xml:space="preserve">人（含</w:t>
      </w:r>
      <w:r>
        <w:rPr>
          <w:rFonts w:hint="eastAsia" w:ascii="Times New Roman" w:hAnsi="Times New Roman" w:eastAsia="宋体" w:cs="宋体"/>
          <w:bCs/>
          <w:color w:val="auto"/>
          <w:sz w:val="24"/>
          <w:highlight w:val="none"/>
        </w:rPr>
        <w:t xml:space="preserve">10</w:t>
      </w:r>
      <w:r>
        <w:rPr>
          <w:rFonts w:hint="eastAsia" w:ascii="宋体" w:hAnsi="宋体" w:eastAsia="宋体" w:cs="宋体"/>
          <w:bCs/>
          <w:color w:val="auto"/>
          <w:sz w:val="24"/>
          <w:highlight w:val="none"/>
        </w:rPr>
        <w:t xml:space="preserve">人）；</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color w:val="auto"/>
          <w:sz w:val="24"/>
          <w:highlight w:val="none"/>
        </w:rPr>
        <w:t xml:space="preserve">1</w:t>
      </w:r>
      <w:r>
        <w:rPr>
          <w:rFonts w:hint="eastAsia" w:ascii="宋体" w:hAnsi="宋体" w:eastAsia="宋体" w:cs="宋体"/>
          <w:bCs/>
          <w:color w:val="auto"/>
          <w:sz w:val="24"/>
          <w:highlight w:val="none"/>
        </w:rPr>
        <w:t xml:space="preserve">至</w:t>
      </w:r>
      <w:r>
        <w:rPr>
          <w:rFonts w:hint="eastAsia" w:ascii="Times New Roman" w:hAnsi="Times New Roman" w:eastAsia="宋体" w:cs="宋体"/>
          <w:bCs/>
          <w:color w:val="auto"/>
          <w:sz w:val="24"/>
          <w:highlight w:val="none"/>
        </w:rPr>
        <w:t xml:space="preserve">8</w:t>
      </w:r>
      <w:r>
        <w:rPr>
          <w:rFonts w:hint="eastAsia" w:ascii="宋体" w:hAnsi="宋体" w:eastAsia="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ind w:right="-334" w:firstLine="360"/>
        <w:jc w:val="both"/>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lang w:val="en-US" w:eastAsia="zh-CN" w:bidi="ar-SA"/>
        </w:rPr>
        <w:t xml:space="preserve">   具体以《三部门联合发布关于促进残疾人就业政府采购政策的通知》（财库〔</w:t>
      </w:r>
      <w:r>
        <w:rPr>
          <w:rFonts w:hint="eastAsia" w:ascii="Times New Roman" w:hAnsi="Times New Roman" w:eastAsia="宋体" w:cs="宋体"/>
          <w:bCs/>
          <w:color w:val="auto"/>
          <w:sz w:val="24"/>
          <w:highlight w:val="none"/>
          <w:lang w:val="en-US" w:eastAsia="zh-CN" w:bidi="ar-SA"/>
        </w:rPr>
        <w:t xml:space="preserve">2017</w:t>
      </w:r>
      <w:r>
        <w:rPr>
          <w:rFonts w:hint="eastAsia" w:ascii="宋体" w:hAnsi="宋体" w:eastAsia="宋体" w:cs="宋体"/>
          <w:bCs/>
          <w:color w:val="auto"/>
          <w:sz w:val="24"/>
          <w:highlight w:val="none"/>
          <w:lang w:val="en-US" w:eastAsia="zh-CN" w:bidi="ar-SA"/>
        </w:rPr>
        <w:t xml:space="preserve">〕</w:t>
      </w:r>
      <w:r>
        <w:rPr>
          <w:rFonts w:hint="eastAsia" w:ascii="Times New Roman" w:hAnsi="Times New Roman" w:eastAsia="宋体" w:cs="宋体"/>
          <w:bCs/>
          <w:color w:val="auto"/>
          <w:sz w:val="24"/>
          <w:highlight w:val="none"/>
          <w:lang w:val="en-US" w:eastAsia="zh-CN" w:bidi="ar-SA"/>
        </w:rPr>
        <w:t xml:space="preserve">141</w:t>
      </w:r>
      <w:r>
        <w:rPr>
          <w:rFonts w:hint="eastAsia" w:ascii="宋体" w:hAnsi="宋体" w:eastAsia="宋体" w:cs="宋体"/>
          <w:bCs/>
          <w:color w:val="auto"/>
          <w:sz w:val="24"/>
          <w:highlight w:val="none"/>
          <w:lang w:val="en-US" w:eastAsia="zh-CN" w:bidi="ar-SA"/>
        </w:rPr>
        <w:t xml:space="preserve">号）规定为准。</w:t>
      </w:r>
      <w:r/>
    </w:p>
    <w:p>
      <w:pPr>
        <w:pStyle w:val="1491"/>
        <w:numPr>
          <w:ilvl w:val="0"/>
          <w:numId w:val="0"/>
        </w:numPr>
        <w:ind w:firstLine="482"/>
        <w:jc w:val="left"/>
        <w:spacing w:after="0" w:line="360" w:lineRule="auto"/>
        <w:rPr>
          <w:rFonts w:ascii="宋体" w:hAnsi="宋体"/>
          <w:b/>
          <w:color w:val="auto"/>
          <w:sz w:val="24"/>
          <w:szCs w:val="20"/>
          <w:highlight w:val="none"/>
        </w:rPr>
      </w:pPr>
      <w:r>
        <w:rPr>
          <w:rFonts w:hint="eastAsia" w:ascii="宋体" w:hAnsi="宋体"/>
          <w:b/>
          <w:color w:val="auto"/>
          <w:sz w:val="24"/>
          <w:szCs w:val="20"/>
          <w:highlight w:val="none"/>
          <w:lang w:val="en-US" w:eastAsia="zh-CN"/>
        </w:rPr>
        <w:t xml:space="preserve">7、</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1491"/>
        <w:numPr>
          <w:ilvl w:val="0"/>
          <w:numId w:val="0"/>
        </w:numPr>
        <w:ind w:left="0" w:firstLine="480"/>
        <w:jc w:val="left"/>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（1）供应商具备</w:t>
      </w:r>
      <w:r>
        <w:rPr>
          <w:rFonts w:hint="eastAsia" w:ascii="宋体" w:hAnsi="宋体" w:cs="宋体"/>
          <w:b w:val="0"/>
          <w:bCs w:val="0"/>
          <w:color w:val="auto"/>
          <w:sz w:val="24"/>
          <w:highlight w:val="none"/>
          <w:lang w:eastAsia="zh-CN"/>
        </w:rPr>
        <w:t xml:space="preserve">有效的消防设施工程专业承包贰级及以上资质证书</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w:t>
      </w:r>
      <w:r/>
    </w:p>
    <w:p>
      <w:pPr>
        <w:ind w:firstLine="482"/>
        <w:spacing w:line="360" w:lineRule="auto"/>
        <w:rPr>
          <w:rFonts w:hint="eastAsia" w:ascii="宋体" w:hAnsi="宋体" w:cs="宋体"/>
          <w:b w:val="0"/>
          <w:color w:val="auto"/>
          <w:sz w:val="24"/>
          <w:highlight w:val="none"/>
        </w:rPr>
      </w:pPr>
      <w:r>
        <w:rPr>
          <w:rFonts w:hint="eastAsia" w:ascii="宋体" w:hAnsi="宋体" w:cs="宋体"/>
          <w:b w:val="0"/>
          <w:color w:val="auto"/>
          <w:sz w:val="24"/>
          <w:highlight w:val="none"/>
        </w:rPr>
        <w:t xml:space="preserve">（</w:t>
      </w:r>
      <w:r>
        <w:rPr>
          <w:rFonts w:hint="eastAsia" w:ascii="宋体" w:hAnsi="宋体" w:cs="宋体"/>
          <w:b w:val="0"/>
          <w:color w:val="auto"/>
          <w:sz w:val="24"/>
          <w:highlight w:val="none"/>
          <w:lang w:val="en-US" w:eastAsia="zh-CN"/>
        </w:rPr>
        <w:t xml:space="preserve">2</w:t>
      </w:r>
      <w:r>
        <w:rPr>
          <w:rFonts w:hint="eastAsia" w:ascii="宋体" w:hAnsi="宋体" w:cs="宋体"/>
          <w:b w:val="0"/>
          <w:color w:val="auto"/>
          <w:sz w:val="24"/>
          <w:highlight w:val="none"/>
        </w:rPr>
        <w:t xml:space="preserve">）供应商具备安全生产条件，取得</w:t>
      </w:r>
      <w:r>
        <w:rPr>
          <w:rFonts w:hint="eastAsia" w:ascii="宋体" w:hAnsi="宋体" w:cs="宋体"/>
          <w:b w:val="0"/>
          <w:color w:val="auto"/>
          <w:sz w:val="24"/>
          <w:highlight w:val="none"/>
          <w:lang w:val="en-US" w:eastAsia="zh-CN"/>
        </w:rPr>
        <w:t xml:space="preserve">有效的</w:t>
      </w:r>
      <w:r>
        <w:rPr>
          <w:rFonts w:hint="eastAsia" w:ascii="宋体" w:hAnsi="宋体" w:cs="宋体"/>
          <w:b w:val="0"/>
          <w:color w:val="auto"/>
          <w:sz w:val="24"/>
          <w:highlight w:val="none"/>
        </w:rPr>
        <w:t xml:space="preserve">《安全生产许可证》</w:t>
      </w:r>
      <w:r>
        <w:rPr>
          <w:rFonts w:hint="eastAsia" w:ascii="宋体" w:hAnsi="宋体" w:cs="宋体"/>
          <w:b w:val="0"/>
          <w:color w:val="auto"/>
          <w:sz w:val="24"/>
          <w:highlight w:val="none"/>
          <w:lang w:eastAsia="zh-CN"/>
        </w:rPr>
        <w:t xml:space="preserve">；</w:t>
      </w:r>
      <w:r/>
    </w:p>
    <w:p>
      <w:pPr>
        <w:pStyle w:val="1404"/>
        <w:numPr>
          <w:ilvl w:val="0"/>
          <w:numId w:val="0"/>
        </w:numPr>
        <w:ind w:firstLine="482"/>
        <w:spacing w:before="0"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）供应商拟选派项目负责人</w:t>
      </w:r>
      <w:r>
        <w:rPr>
          <w:rFonts w:hint="eastAsia" w:ascii="宋体" w:hAnsi="宋体"/>
          <w:b w:val="0"/>
          <w:bCs w:val="0"/>
          <w:color w:val="auto"/>
          <w:sz w:val="24"/>
          <w:szCs w:val="24"/>
          <w:highlight w:val="none"/>
        </w:rPr>
        <w:t xml:space="preserve">须具备</w:t>
      </w:r>
      <w:r>
        <w:rPr>
          <w:rFonts w:hint="eastAsia" w:ascii="宋体" w:hAnsi="宋体"/>
          <w:b w:val="0"/>
          <w:bCs w:val="0"/>
          <w:color w:val="auto"/>
          <w:sz w:val="24"/>
          <w:szCs w:val="24"/>
          <w:highlight w:val="none"/>
          <w:lang w:val="en-US" w:eastAsia="zh-CN"/>
        </w:rPr>
        <w:t xml:space="preserve">机电工程专业贰级（含）以上注册建造师资格</w:t>
      </w:r>
      <w:r>
        <w:rPr>
          <w:rFonts w:hint="eastAsia" w:ascii="宋体" w:hAnsi="宋体" w:cs="宋体"/>
          <w:b w:val="0"/>
          <w:bCs w:val="0"/>
          <w:color w:val="auto"/>
          <w:sz w:val="24"/>
          <w:highlight w:val="none"/>
        </w:rPr>
        <w:t xml:space="preserve">，以及取得《建筑施工企业项目负责人安全生产考核合格证书》（B证）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并</w:t>
      </w:r>
      <w:r>
        <w:rPr>
          <w:rFonts w:hint="eastAsia" w:ascii="宋体" w:hAnsi="宋体" w:cs="宋体"/>
          <w:b w:val="0"/>
          <w:bCs w:val="0"/>
          <w:color w:val="auto"/>
          <w:sz w:val="24"/>
          <w:szCs w:val="24"/>
          <w:highlight w:val="none"/>
        </w:rPr>
        <w:t xml:space="preserve">无在建工程，提供</w:t>
      </w:r>
      <w:r>
        <w:rPr>
          <w:rFonts w:hint="eastAsia" w:ascii="宋体" w:hAnsi="宋体" w:cs="宋体"/>
          <w:b w:val="0"/>
          <w:bCs w:val="0"/>
          <w:color w:val="auto"/>
          <w:sz w:val="24"/>
          <w:szCs w:val="24"/>
          <w:highlight w:val="none"/>
          <w:lang w:val="en-US" w:eastAsia="zh-CN"/>
        </w:rPr>
        <w:t xml:space="preserve">无在建</w:t>
      </w:r>
      <w:r>
        <w:rPr>
          <w:rFonts w:hint="eastAsia" w:ascii="宋体" w:hAnsi="宋体" w:cs="宋体"/>
          <w:b w:val="0"/>
          <w:bCs w:val="0"/>
          <w:color w:val="auto"/>
          <w:sz w:val="24"/>
          <w:szCs w:val="24"/>
          <w:highlight w:val="none"/>
        </w:rPr>
        <w:t xml:space="preserve">承诺书（格式自拟）；</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1、《承诺书》（加盖电子签章，格式见《磋商文件》附件）；</w:t>
      </w:r>
      <w:r/>
    </w:p>
    <w:p>
      <w:pPr>
        <w:ind w:firstLine="48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《磋商报价表》</w:t>
      </w:r>
      <w:r>
        <w:rPr>
          <w:rFonts w:hint="eastAsia" w:ascii="宋体" w:hAnsi="宋体"/>
          <w:b/>
          <w:bCs/>
          <w:color w:val="auto"/>
          <w:sz w:val="24"/>
          <w:szCs w:val="24"/>
          <w:highlight w:val="none"/>
        </w:rPr>
        <w:t xml:space="preserve">（加盖电子签章，格式见《磋商文件》附件</w:t>
      </w:r>
      <w:r>
        <w:rPr>
          <w:rFonts w:hint="eastAsia" w:ascii="宋体" w:hAnsi="宋体" w:cs="宋体"/>
          <w:b w:val="0"/>
          <w:bCs w:val="0"/>
          <w:color w:val="auto"/>
          <w:sz w:val="24"/>
          <w:highlight w:val="none"/>
        </w:rPr>
        <w:t xml:space="preserve">；</w:t>
      </w:r>
      <w:r/>
    </w:p>
    <w:p>
      <w:pPr>
        <w:ind w:right="-334"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分项价格表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（加盖电子签章，格式《磋商文件》附件）；</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授权委托书</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（后附授权委托书中受托人身份证原件的扫描件）（提供原件的扫描件，加盖电子签章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格式见《磋商文件》附件）；</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偏离表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（加盖电子签章，格式见《磋商文件》附件）；</w:t>
      </w:r>
      <w:r/>
    </w:p>
    <w:p>
      <w:pPr>
        <w:ind w:left="479" w:firstLine="0"/>
        <w:spacing w:line="360" w:lineRule="auto"/>
        <w:rPr>
          <w:rFonts w:hint="eastAsia"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6、主要材料（设备）一览表（加盖电子签章，格式见《磋商文件》附件）；  </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1、施工组织设计（要求见《磋商文件》附件1、《评分细则》及附件2、《项目要求（采购需求）》）；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2、服务方案（要求见《磋商文件》附件1、《评分细则》及附件2、《项目要求（采购需求）》）；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0"/>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1、供应商业绩（要求见《磋商文件》附件1、《评分细则》）；</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2、评分细则中评分得分需提供的相关证明文件扫描件或供应商认为需要提供的其他资料扫描件。</w:t>
      </w:r>
      <w:r/>
    </w:p>
    <w:p>
      <w:pPr>
        <w:pStyle w:val="140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400"/>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1、企业报价折扣证明：无。</w:t>
      </w:r>
      <w:r/>
    </w:p>
    <w:p>
      <w:pPr>
        <w:pStyle w:val="140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1、密封（加密）要求：</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400"/>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400"/>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40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40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400"/>
        <w:numPr>
          <w:ilvl w:val="0"/>
          <w:numId w:val="3"/>
        </w:numPr>
        <w:ind w:firstLine="49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hint="eastAsia"/>
          <w:color w:val="auto"/>
          <w:highlight w:val="none"/>
        </w:rPr>
        <w:outlineLvl w:val="2"/>
      </w:pPr>
      <w:r>
        <w:rPr>
          <w:rFonts w:hint="eastAsia" w:ascii="宋体" w:hAnsi="宋体" w:eastAsia="宋体" w:cs="宋体"/>
          <w:color w:val="auto"/>
          <w:sz w:val="24"/>
          <w:szCs w:val="24"/>
          <w:highlight w:val="none"/>
          <w:lang w:val="en-US" w:eastAsia="zh-CN" w:bidi="ar-SA"/>
        </w:rPr>
        <w:t xml:space="preserve">2、采购人索取成交供应商的响应文件，须在双方签订政府采购合同后，由采购代理机构提供给采购人。</w:t>
      </w:r>
      <w:r/>
    </w:p>
    <w:p>
      <w:pPr>
        <w:pStyle w:val="1400"/>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40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十四、磋商相关说明</w:t>
      </w:r>
      <w:r/>
    </w:p>
    <w:p>
      <w:pPr>
        <w:pStyle w:val="140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（一）磋商要求</w:t>
      </w:r>
      <w:r/>
    </w:p>
    <w:p>
      <w:pPr>
        <w:pStyle w:val="140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40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Fonts w:hint="eastAsia" w:ascii="宋体" w:hAnsi="宋体" w:cs="宋体"/>
          <w:b/>
          <w:color w:val="auto"/>
          <w:sz w:val="24"/>
          <w:highlight w:val="none"/>
          <w:lang w:eastAsia="zh-CN"/>
        </w:rPr>
        <w:t xml:space="preserve">按</w:t>
      </w:r>
      <w:r>
        <w:rPr>
          <w:rFonts w:hint="eastAsia" w:ascii="宋体" w:hAnsi="宋体" w:cs="宋体"/>
          <w:b/>
          <w:color w:val="auto"/>
          <w:sz w:val="24"/>
          <w:highlight w:val="none"/>
        </w:rPr>
        <w:t xml:space="preserve">解密顺序下一家进行磋商，不再后补）。</w:t>
      </w:r>
      <w:r/>
    </w:p>
    <w:p>
      <w:pPr>
        <w:pStyle w:val="140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400"/>
        <w:ind w:firstLine="480"/>
        <w:spacing w:line="360" w:lineRule="auto"/>
        <w:rPr>
          <w:rFonts w:hint="eastAsia" w:ascii="宋体" w:hAnsi="宋体" w:cs="宋体"/>
          <w:bCs/>
          <w:color w:val="auto"/>
          <w:sz w:val="24"/>
          <w:highlight w:val="none"/>
        </w:rPr>
      </w:pPr>
      <w:r>
        <w:rPr>
          <w:rFonts w:hint="eastAsia" w:ascii="宋体" w:hAnsi="宋体" w:cs="宋体"/>
          <w:b/>
          <w:bCs w:val="0"/>
          <w:color w:val="auto"/>
          <w:sz w:val="24"/>
          <w:highlight w:val="none"/>
        </w:rPr>
        <w:t xml:space="preserve">7、未在规定时间内进行报价的，视为响应无效。</w:t>
      </w:r>
      <w:r/>
    </w:p>
    <w:p>
      <w:pPr>
        <w:pStyle w:val="1400"/>
        <w:ind w:firstLine="480"/>
        <w:spacing w:line="360" w:lineRule="auto"/>
        <w:rPr>
          <w:rFonts w:hint="eastAsia"/>
          <w:color w:val="auto"/>
          <w:highlight w:val="none"/>
        </w:rPr>
      </w:pPr>
      <w:r>
        <w:rPr>
          <w:rFonts w:hint="eastAsia" w:ascii="宋体" w:hAnsi="宋体" w:eastAsia="宋体" w:cs="宋体"/>
          <w:b/>
          <w:bCs w:val="0"/>
          <w:color w:val="auto"/>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400"/>
        <w:numPr>
          <w:ilvl w:val="0"/>
          <w:numId w:val="0"/>
        </w:numPr>
        <w:ind w:firstLine="480"/>
        <w:spacing w:line="360" w:lineRule="auto"/>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1494"/>
        <w:numPr>
          <w:ilvl w:val="0"/>
          <w:numId w:val="0"/>
        </w:num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说明</w:t>
      </w:r>
      <w:r/>
    </w:p>
    <w:p>
      <w:pPr>
        <w:pStyle w:val="1494"/>
        <w:numPr>
          <w:ilvl w:val="0"/>
          <w:numId w:val="0"/>
        </w:num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（1）单位负责人为同一人或者存在直接控股、管理关系的不同供应商，不得参加同一合同项下的政府采购活动。</w:t>
      </w:r>
      <w:r/>
    </w:p>
    <w:p>
      <w:pPr>
        <w:pStyle w:val="1494"/>
        <w:numPr>
          <w:ilvl w:val="0"/>
          <w:numId w:val="0"/>
        </w:num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（2）为本采购项目提供整体设计、规范编制或者项目管理、监理、检测等服务的供应商，不得再参加本采购项目的采购活动。</w:t>
      </w:r>
      <w:r/>
    </w:p>
    <w:p>
      <w:pPr>
        <w:pStyle w:val="140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磋商小组在阅读完所有磋商供应商的响应文件后，集中与单一供应商代表分别就技术参数等技术问题及价格和售后服务等内容进行磋商。</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磋商结束后，磋商小组应当要求所有参加磋商的供应商在规定时间内进行最后报价。供应商可按照磋商小组的要求在磋商现场</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即“苏采云”系统</w:t>
      </w:r>
      <w:r>
        <w:rPr>
          <w:rFonts w:hint="eastAsia" w:ascii="宋体" w:hAnsi="宋体" w:cs="宋体"/>
          <w:b/>
          <w:bCs/>
          <w:color w:val="auto"/>
          <w:sz w:val="24"/>
          <w:highlight w:val="none"/>
        </w:rPr>
        <w:t xml:space="preserve">开标大厅</w:t>
      </w:r>
      <w:r>
        <w:rPr>
          <w:rFonts w:hint="eastAsia" w:ascii="宋体" w:hAnsi="宋体" w:cs="宋体"/>
          <w:b/>
          <w:bCs/>
          <w:color w:val="auto"/>
          <w:sz w:val="24"/>
          <w:highlight w:val="none"/>
          <w:lang w:val="en-US" w:eastAsia="zh-CN"/>
        </w:rPr>
        <w:t xml:space="preserve">中</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进行报价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首轮报价不公开，本项目二次报价为最后报价。</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w:t>
      </w:r>
      <w:r>
        <w:rPr>
          <w:rFonts w:hint="eastAsia" w:ascii="宋体" w:hAnsi="宋体" w:cs="宋体"/>
          <w:color w:val="auto"/>
          <w:sz w:val="24"/>
          <w:highlight w:val="none"/>
          <w:lang w:val="en-US" w:eastAsia="zh-CN"/>
        </w:rPr>
        <w:t xml:space="preserve">3名</w:t>
      </w:r>
      <w:r>
        <w:rPr>
          <w:rFonts w:hint="eastAsia" w:ascii="宋体" w:hAnsi="宋体" w:cs="宋体"/>
          <w:color w:val="auto"/>
          <w:sz w:val="24"/>
          <w:highlight w:val="none"/>
        </w:rPr>
        <w:t xml:space="preserve">成交候选供应商，并编写评审报告。评审得分相同的，按照最后报价由低到高的顺序推荐。评审得分且最后报价相同的，按照</w:t>
      </w:r>
      <w:r>
        <w:rPr>
          <w:rFonts w:hint="eastAsia" w:ascii="宋体" w:hAnsi="宋体" w:cs="宋体"/>
          <w:b/>
          <w:bCs/>
          <w:color w:val="auto"/>
          <w:sz w:val="24"/>
          <w:highlight w:val="none"/>
        </w:rPr>
        <w:t xml:space="preserve">施工组织设计优劣</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得分</w:t>
      </w:r>
      <w:r>
        <w:rPr>
          <w:rFonts w:hint="eastAsia" w:ascii="宋体" w:hAnsi="宋体" w:cs="宋体"/>
          <w:b w:val="0"/>
          <w:bCs w:val="0"/>
          <w:color w:val="auto"/>
          <w:sz w:val="24"/>
          <w:highlight w:val="none"/>
          <w:lang w:eastAsia="zh-CN"/>
        </w:rPr>
        <w:t xml:space="preserve">）</w:t>
      </w:r>
      <w:r>
        <w:rPr>
          <w:rFonts w:hint="eastAsia" w:ascii="宋体" w:hAnsi="宋体" w:cs="宋体"/>
          <w:color w:val="auto"/>
          <w:sz w:val="24"/>
          <w:highlight w:val="none"/>
        </w:rPr>
        <w:t xml:space="preserve">顺序推荐。</w:t>
      </w:r>
      <w:r/>
    </w:p>
    <w:p>
      <w:pPr>
        <w:ind w:firstLine="480"/>
        <w:jc w:val="both"/>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(1)评审过程中出现下列情形之一的，磋商小组应当启动异常低价投标(响应)审查程序:</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spacing w:line="360" w:lineRule="auto"/>
        <w:widowControl w:val="off"/>
        <w:rPr>
          <w:rFonts w:hint="default"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pStyle w:val="140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 w:val="0"/>
          <w:bCs w:val="0"/>
          <w:color w:val="auto"/>
          <w:sz w:val="24"/>
          <w:highlight w:val="none"/>
        </w:rPr>
        <w:t xml:space="preserve">(三) 查询及使用供应商信用记录</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400"/>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“诚信江苏”网（</w:t>
      </w:r>
      <w:r>
        <w:rPr>
          <w:color w:val="auto"/>
          <w:highlight w:val="none"/>
        </w:rPr>
        <w:fldChar w:fldCharType="begin"/>
      </w:r>
      <w:r>
        <w:rPr>
          <w:color w:val="auto"/>
          <w:highlight w:val="none"/>
        </w:rPr>
        <w:instrText xml:space="preserve"> HYPERLINK "http://www.jiangsu.gov.cn/jsxy/index.htm" </w:instrText>
      </w:r>
      <w:r>
        <w:rPr>
          <w:color w:val="auto"/>
          <w:highlight w:val="none"/>
        </w:rPr>
        <w:fldChar w:fldCharType="separate"/>
      </w:r>
      <w:r>
        <w:rPr>
          <w:rStyle w:val="1419"/>
          <w:rFonts w:hint="eastAsia" w:ascii="宋体" w:hAnsi="宋体" w:cs="宋体"/>
          <w:bCs/>
          <w:color w:val="auto"/>
          <w:sz w:val="24"/>
          <w:highlight w:val="none"/>
          <w:u w:val="none"/>
        </w:rPr>
        <w:t xml:space="preserve">www.jiangsu.gov.cn/jsxy/index.htm</w:t>
      </w:r>
      <w:r>
        <w:rPr>
          <w:rStyle w:val="1419"/>
          <w:rFonts w:hint="eastAsia" w:ascii="宋体" w:hAnsi="宋体" w:cs="宋体"/>
          <w:bCs/>
          <w:color w:val="auto"/>
          <w:sz w:val="24"/>
          <w:highlight w:val="none"/>
          <w:u w:val="none"/>
        </w:rPr>
        <w:fldChar w:fldCharType="end"/>
      </w:r>
      <w:r>
        <w:rPr>
          <w:rFonts w:hint="eastAsia" w:ascii="宋体" w:hAnsi="宋体" w:cs="宋体"/>
          <w:bCs/>
          <w:color w:val="auto"/>
          <w:sz w:val="24"/>
          <w:highlight w:val="none"/>
        </w:rPr>
        <w:t xml:space="preserve">）</w:t>
      </w:r>
      <w:r/>
    </w:p>
    <w:p>
      <w:pPr>
        <w:pStyle w:val="1400"/>
        <w:ind w:firstLine="480"/>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和或</w:t>
      </w:r>
      <w:r>
        <w:rPr>
          <w:rFonts w:hint="eastAsia" w:ascii="宋体" w:hAnsi="宋体" w:cs="宋体"/>
          <w:color w:val="auto"/>
          <w:sz w:val="24"/>
          <w:highlight w:val="none"/>
        </w:rPr>
        <w:t xml:space="preserve">“信用江苏”网（http://credit.jiangsu.gov.cn/）；</w:t>
      </w:r>
      <w:r/>
    </w:p>
    <w:p>
      <w:pPr>
        <w:pStyle w:val="1400"/>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（4）“诚信徐州”网（ </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"http://www.xuzhoucredit.gov.cn/"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1400"/>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和或“信用徐州”网（www.xuzhoucredit.gov.cn/）。</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400"/>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40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十五、评审方法和评审标准</w:t>
      </w:r>
      <w:r/>
    </w:p>
    <w:p>
      <w:pPr>
        <w:pStyle w:val="1400"/>
        <w:ind w:firstLine="47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400"/>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400"/>
        <w:ind w:right="29"/>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十六、</w:t>
      </w:r>
      <w:r>
        <w:rPr>
          <w:rFonts w:hint="eastAsia" w:ascii="宋体" w:hAnsi="宋体" w:eastAsia="宋体" w:cs="宋体"/>
          <w:b w:val="0"/>
          <w:bCs w:val="0"/>
          <w:color w:val="auto"/>
          <w:sz w:val="24"/>
          <w:highlight w:val="none"/>
          <w:lang w:eastAsia="zh-CN"/>
        </w:rPr>
        <w:t xml:space="preserve">有下列情形之一的，其响应无效：</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1、电子响应文件未按规定期限提交的；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2、电子响应文件未按磋商文件要求签章的；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3、供应商未在规定时间内解密电子响应文件的；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4、供应商的法定代表人授权代表，无法定代表人授权委托书的；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5、不具备磋商文件中规定的资格要求或未按磋商文件规定的要求提供资格、资信证明文件的；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6、被列入“信用中国”网站（www.creditchina.gov.cn）失信被执行人、重大税收违法案件当事人名单、政府采购严重违法失信行为记录名单的；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7、响应文件未按磋商文件规定的内容和要求填写的；没有在系统指定位置上传对应文件、材料的；</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8、响应文件含有采购人不能接受的附加条件的；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9、不同供应商委托同一单位或者个人办理磋商事宜的；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10、项目磋商报价超过本项目（采购包）预算或最高限价的；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11、响应文件中已标价工程量清单与磋商文件明确列出的不可竞争费用项目或费率或计算基础不一致的；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12、响应文件的已标价工程量清单与磋商文件提供的工程量清单中的项目编码、项目名称、项目特征、计量单位、工程量不一致的；</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14、响应文件内容不全或不符合磋商文件中规定的其它实质性要求的； </w:t>
      </w:r>
      <w:r/>
    </w:p>
    <w:p>
      <w:pPr>
        <w:pStyle w:val="1400"/>
        <w:ind w:firstLine="478"/>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15、法律法规和磋商文件规定的其它无效情形。</w:t>
      </w:r>
      <w:r/>
    </w:p>
    <w:p>
      <w:pPr>
        <w:pStyle w:val="1400"/>
        <w:ind w:right="29"/>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十七、磋商过程中可能实质性变动的内容：在磋商过程中，磋商小组可以根据《磋商文件》和磋商情况实质性变动采购需求中的技术、服务要求以及拟签订的合同文本。</w:t>
      </w:r>
      <w:r/>
    </w:p>
    <w:p>
      <w:pPr>
        <w:pStyle w:val="1400"/>
        <w:ind w:left="0" w:right="29" w:firstLine="0"/>
        <w:jc w:val="left"/>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eastAsia="zh-CN"/>
        </w:rPr>
        <w:t xml:space="preserve">八</w:t>
      </w:r>
      <w:r>
        <w:rPr>
          <w:rFonts w:hint="eastAsia" w:ascii="宋体" w:hAnsi="宋体" w:cs="宋体"/>
          <w:b w:val="0"/>
          <w:bCs w:val="0"/>
          <w:color w:val="auto"/>
          <w:sz w:val="24"/>
          <w:highlight w:val="none"/>
        </w:rPr>
        <w:t xml:space="preserve">、采</w:t>
      </w:r>
      <w:r>
        <w:rPr>
          <w:rFonts w:hint="eastAsia" w:ascii="宋体" w:hAnsi="宋体" w:cs="宋体"/>
          <w:color w:val="auto"/>
          <w:sz w:val="24"/>
          <w:highlight w:val="none"/>
        </w:rPr>
        <w:t xml:space="preserve">购人有权对供应商的响应文件的真实性进行核实，如供应商不能在采购人规定的时间内向采购人提供有效的证明文件，将被采购人视为放弃中标（成交）资格。</w:t>
      </w:r>
      <w:r/>
    </w:p>
    <w:p>
      <w:pPr>
        <w:pStyle w:val="1400"/>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400"/>
        <w:ind w:right="29"/>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eastAsia="zh-CN"/>
        </w:rPr>
        <w:t xml:space="preserve">九</w:t>
      </w:r>
      <w:r>
        <w:rPr>
          <w:rFonts w:hint="eastAsia" w:ascii="宋体" w:hAnsi="宋体" w:cs="宋体"/>
          <w:b w:val="0"/>
          <w:bCs w:val="0"/>
          <w:color w:val="auto"/>
          <w:sz w:val="24"/>
          <w:highlight w:val="none"/>
        </w:rPr>
        <w:t xml:space="preserve">、</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400"/>
        <w:jc w:val="left"/>
        <w:spacing w:line="360" w:lineRule="auto"/>
        <w:widowControl/>
        <w:rPr>
          <w:rFonts w:hint="eastAsia" w:ascii="宋体" w:hAnsi="宋体" w:cs="宋体"/>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400"/>
        <w:ind w:firstLine="0"/>
        <w:jc w:val="left"/>
        <w:spacing w:line="360" w:lineRule="auto"/>
        <w:widowControl/>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二十</w:t>
      </w:r>
      <w:r>
        <w:rPr>
          <w:rFonts w:hint="eastAsia" w:ascii="宋体" w:hAnsi="宋体" w:cs="宋体"/>
          <w:b w:val="0"/>
          <w:bCs w:val="0"/>
          <w:color w:val="auto"/>
          <w:sz w:val="24"/>
          <w:highlight w:val="none"/>
          <w:lang w:eastAsia="zh-CN"/>
        </w:rPr>
        <w:t xml:space="preserve">一</w:t>
      </w:r>
      <w:r>
        <w:rPr>
          <w:rFonts w:hint="eastAsia" w:ascii="宋体" w:hAnsi="宋体" w:cs="宋体"/>
          <w:b w:val="0"/>
          <w:bCs w:val="0"/>
          <w:color w:val="auto"/>
          <w:sz w:val="24"/>
          <w:highlight w:val="none"/>
        </w:rPr>
        <w:t xml:space="preserve">、</w:t>
      </w:r>
      <w:r>
        <w:rPr>
          <w:rFonts w:hint="eastAsia" w:ascii="宋体" w:hAnsi="宋体" w:cs="宋体"/>
          <w:bCs/>
          <w:color w:val="auto"/>
          <w:sz w:val="24"/>
          <w:highlight w:val="none"/>
        </w:rPr>
        <w:t xml:space="preserve">供应商应对响应文件的合法性、真实性负责。</w:t>
      </w:r>
      <w:r>
        <w:rPr>
          <w:rFonts w:hint="eastAsia" w:ascii="宋体" w:hAnsi="宋体" w:cs="宋体"/>
          <w:b w:val="0"/>
          <w:bCs w:val="0"/>
          <w:color w:val="auto"/>
          <w:sz w:val="24"/>
          <w:highlight w:val="none"/>
        </w:rPr>
        <w:t xml:space="preserve">签</w:t>
      </w:r>
      <w:r>
        <w:rPr>
          <w:rFonts w:hint="eastAsia" w:ascii="宋体" w:hAnsi="宋体" w:cs="宋体"/>
          <w:color w:val="auto"/>
          <w:sz w:val="24"/>
          <w:highlight w:val="none"/>
        </w:rPr>
        <w:t xml:space="preserve">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400"/>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第六章 磋商文件的澄清或者修改</w:t>
      </w:r>
      <w:r/>
    </w:p>
    <w:p>
      <w:pPr>
        <w:pStyle w:val="1400"/>
        <w:jc w:val="left"/>
        <w:spacing w:line="360" w:lineRule="auto"/>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w:t>
      </w:r>
      <w:r>
        <w:rPr>
          <w:rFonts w:hint="eastAsia" w:ascii="宋体" w:hAnsi="宋体" w:cs="宋体"/>
          <w:b w:val="0"/>
          <w:bCs w:val="0"/>
          <w:color w:val="auto"/>
          <w:sz w:val="24"/>
          <w:highlight w:val="none"/>
          <w:lang w:eastAsia="zh-CN"/>
        </w:rPr>
        <w:t xml:space="preserve">二</w:t>
      </w:r>
      <w:r>
        <w:rPr>
          <w:rFonts w:hint="eastAsia" w:ascii="宋体" w:hAnsi="宋体" w:cs="宋体"/>
          <w:b w:val="0"/>
          <w:bCs w:val="0"/>
          <w:color w:val="auto"/>
          <w:sz w:val="24"/>
          <w:highlight w:val="none"/>
        </w:rPr>
        <w:t xml:space="preserve">、《磋商文件》的澄清或者修改</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auto"/>
          <w:sz w:val="24"/>
          <w:highlight w:val="none"/>
          <w:lang w:eastAsia="zh-CN"/>
        </w:rPr>
        <w:t xml:space="preserve">否则，将自行承担相应的风险。</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w:t>
      </w:r>
      <w:r>
        <w:rPr>
          <w:rFonts w:hint="eastAsia" w:ascii="宋体" w:hAnsi="宋体" w:cs="宋体"/>
          <w:b w:val="0"/>
          <w:bCs w:val="0"/>
          <w:color w:val="auto"/>
          <w:sz w:val="24"/>
          <w:highlight w:val="none"/>
          <w:lang w:eastAsia="zh-CN"/>
        </w:rPr>
        <w:t xml:space="preserve">三</w:t>
      </w:r>
      <w:r>
        <w:rPr>
          <w:rFonts w:hint="eastAsia" w:ascii="宋体" w:hAnsi="宋体" w:cs="宋体"/>
          <w:b w:val="0"/>
          <w:bCs w:val="0"/>
          <w:color w:val="auto"/>
          <w:sz w:val="24"/>
          <w:highlight w:val="none"/>
        </w:rPr>
        <w:t xml:space="preserve">、询问和质疑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spacing w:line="360" w:lineRule="auto"/>
        <w:rPr>
          <w:rFonts w:hint="eastAsia"/>
          <w:color w:val="auto"/>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李梦</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val="en-US" w:eastAsia="zh-CN"/>
        </w:rPr>
        <w:t xml:space="preserve">18796422718</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徐州经济技术开发区龙湖南路11号科技金融广场A座294室</w:t>
      </w:r>
      <w:r/>
    </w:p>
    <w:p>
      <w:pPr>
        <w:pStyle w:val="1400"/>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第八章 </w:t>
      </w:r>
      <w:r>
        <w:rPr>
          <w:rFonts w:hint="eastAsia" w:ascii="宋体" w:hAnsi="宋体" w:cs="宋体"/>
          <w:b/>
          <w:bCs/>
          <w:color w:val="auto"/>
          <w:sz w:val="24"/>
          <w:highlight w:val="none"/>
          <w:lang w:eastAsia="zh-CN"/>
        </w:rPr>
        <w:t xml:space="preserve">其他</w:t>
      </w:r>
      <w:r/>
    </w:p>
    <w:p>
      <w:pPr>
        <w:pStyle w:val="140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、成交结果在徐州政府采购网</w:t>
      </w:r>
      <w:r>
        <w:rPr>
          <w:rFonts w:hint="eastAsia" w:ascii="宋体" w:hAnsi="宋体" w:cs="宋体"/>
          <w:color w:val="auto"/>
          <w:sz w:val="24"/>
          <w:highlight w:val="none"/>
          <w:lang w:eastAsia="zh-CN"/>
        </w:rPr>
        <w:t xml:space="preserve">http://czj.xz.gov.cn/Home/HomeIndex</w:t>
      </w:r>
      <w:r>
        <w:rPr>
          <w:rFonts w:hint="eastAsia" w:ascii="宋体" w:hAnsi="宋体" w:cs="宋体"/>
          <w:color w:val="auto"/>
          <w:sz w:val="24"/>
          <w:highlight w:val="none"/>
        </w:rPr>
        <w:t xml:space="preserve">上公布。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、采购人信息</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徐州市西苑中学</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江苏省徐州市泉山区黄河南路109号-111号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w:t>
      </w:r>
      <w:r>
        <w:rPr>
          <w:rFonts w:hint="eastAsia" w:ascii="宋体" w:hAnsi="宋体" w:cs="宋体"/>
          <w:color w:val="auto"/>
          <w:sz w:val="24"/>
          <w:highlight w:val="none"/>
          <w:lang w:eastAsia="zh-CN"/>
        </w:rPr>
        <w:t xml:space="preserve">人：</w:t>
      </w:r>
      <w:r>
        <w:rPr>
          <w:rFonts w:hint="eastAsia" w:ascii="宋体" w:hAnsi="宋体" w:cs="宋体"/>
          <w:color w:val="auto"/>
          <w:sz w:val="24"/>
          <w:highlight w:val="none"/>
          <w:lang w:val="en-US" w:eastAsia="zh-CN"/>
        </w:rPr>
        <w:t xml:space="preserve">郭旭东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13852152805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、采购代理机构信息</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南京江城工程项目管理有限公司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徐州经济技术开发区龙湖南路11号科技金融广场A座294室</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w:t>
      </w:r>
      <w:r>
        <w:rPr>
          <w:rFonts w:hint="eastAsia" w:ascii="宋体" w:hAnsi="宋体" w:cs="宋体"/>
          <w:color w:val="auto"/>
          <w:sz w:val="24"/>
          <w:highlight w:val="none"/>
          <w:lang w:eastAsia="zh-CN"/>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李梦          </w:t>
      </w: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18796422718</w:t>
      </w:r>
      <w:r/>
    </w:p>
    <w:p>
      <w:pPr>
        <w:pStyle w:val="1400"/>
        <w:jc w:val="both"/>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400"/>
        <w:jc w:val="center"/>
        <w:spacing w:line="360" w:lineRule="auto"/>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eastAsia="zh-CN"/>
        </w:rPr>
        <w:t xml:space="preserve">九</w:t>
      </w:r>
      <w:r>
        <w:rPr>
          <w:rFonts w:hint="eastAsia" w:ascii="宋体" w:hAnsi="宋体" w:cs="宋体"/>
          <w:b/>
          <w:bCs/>
          <w:color w:val="auto"/>
          <w:sz w:val="24"/>
          <w:highlight w:val="none"/>
        </w:rPr>
        <w:t xml:space="preserve">章 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5、《主要材料（设备）一览表》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14、代理服务收费标准</w:t>
      </w:r>
      <w:r/>
    </w:p>
    <w:p>
      <w:pPr>
        <w:spacing w:line="360" w:lineRule="auto"/>
        <w:rPr>
          <w:rFonts w:hint="eastAsia" w:ascii="宋体" w:hAnsi="宋体" w:cs="宋体"/>
          <w:color w:val="auto"/>
          <w:sz w:val="24"/>
          <w:highlight w:val="none"/>
        </w:rPr>
      </w:pPr>
      <w:r/>
      <w:bookmarkStart w:id="3" w:name="_GoBack"/>
      <w:r/>
      <w:bookmarkEnd w:id="3"/>
      <w:r/>
      <w:r/>
    </w:p>
    <w:p>
      <w:pPr>
        <w:ind w:firstLine="6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p>
    <w:p>
      <w:pPr>
        <w:numPr>
          <w:ilvl w:val="0"/>
          <w:numId w:val="4"/>
        </w:numPr>
        <w:jc w:val="center"/>
        <w:spacing w:line="0" w:lineRule="atLeast"/>
        <w:rPr>
          <w:rFonts w:hint="eastAsia" w:ascii="宋体" w:hAnsi="宋体" w:cs="宋体"/>
          <w:b/>
          <w:color w:val="auto"/>
          <w:sz w:val="36"/>
          <w:highlight w:val="none"/>
        </w:rPr>
        <w:sectPr>
          <w:footerReference w:type="default" r:id="rId17"/>
          <w:footerReference w:type="first" r:id="rId18"/>
          <w:footnotePr/>
          <w:endnotePr/>
          <w:type w:val="nextPage"/>
          <w:pgSz w:w="11906" w:h="16838" w:orient="portrait"/>
          <w:pgMar w:top="1304" w:right="1474" w:bottom="1304" w:left="1474"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cs="宋体"/>
          <w:b/>
          <w:color w:val="auto"/>
          <w:sz w:val="36"/>
          <w:highlight w:val="none"/>
        </w:rPr>
        <w:t xml:space="preserve">评分细则</w:t>
      </w:r>
      <w:r/>
    </w:p>
    <w:tbl>
      <w:tblPr>
        <w:tblStyle w:val="1378"/>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8925"/>
      </w:tblGrid>
      <w:tr>
        <w:trPr>
          <w:jc w:val="center"/>
          <w:trHeight w:val="380"/>
        </w:trPr>
        <w:tc>
          <w:tcPr>
            <w:tcW w:w="1248"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w:t>
            </w:r>
            <w:r/>
          </w:p>
        </w:tc>
        <w:tc>
          <w:tcPr>
            <w:tcW w:w="8925"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 分 依 据</w:t>
            </w:r>
            <w:r/>
          </w:p>
        </w:tc>
      </w:tr>
      <w:tr>
        <w:trPr>
          <w:jc w:val="center"/>
          <w:trHeight w:val="1453"/>
        </w:trPr>
        <w:tc>
          <w:tcPr>
            <w:tcW w:w="1248"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tcW w:w="892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各磋商人价格得分=最低磋商价格（即磋商人中的最低评审价格）÷各磋商人评审价格×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w:t>
            </w:r>
            <w:r>
              <w:rPr>
                <w:rFonts w:hint="eastAsia" w:ascii="宋体" w:hAnsi="宋体" w:eastAsia="宋体" w:cs="宋体"/>
                <w:color w:val="auto"/>
                <w:sz w:val="24"/>
                <w:szCs w:val="24"/>
                <w:highlight w:val="none"/>
              </w:rPr>
              <w:t xml:space="preserve">结果计算小数点后保留两位。</w:t>
            </w:r>
            <w:r/>
          </w:p>
        </w:tc>
      </w:tr>
      <w:tr>
        <w:trPr>
          <w:cantSplit/>
          <w:jc w:val="center"/>
          <w:trHeight w:val="2729"/>
        </w:trPr>
        <w:tc>
          <w:tcPr>
            <w:tcW w:w="1248"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w:t>
            </w:r>
            <w:r/>
          </w:p>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织设计</w:t>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（76分）</w:t>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1、总体</w:t>
            </w:r>
            <w:r>
              <w:rPr>
                <w:rFonts w:hint="eastAsia" w:ascii="宋体" w:hAnsi="宋体" w:eastAsia="宋体" w:cs="宋体"/>
                <w:b/>
                <w:bCs/>
                <w:color w:val="auto"/>
                <w:sz w:val="24"/>
                <w:highlight w:val="none"/>
                <w:lang w:val="en-US" w:eastAsia="zh-CN"/>
              </w:rPr>
              <w:t xml:space="preserve">施工方案</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根据施工组织总体</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593"/>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2、施工进度计划和各阶段进度的保证措施（</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根据施工进度计划和各阶段进度的保证措施，对方案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445"/>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3、施工方案及质量保证措施（</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根据施工方案及质量保证措施，对方案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639"/>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4、项目管理班子人员管理（</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根据项目管理班子人员管理，对方案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3215"/>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5、关键施工技术、工艺及工程项目实施的重点、难点和解决方案（</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根据关键施工技术、工艺及工程项目实施的重点、难点和解决方案，对方案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2873"/>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6、安全文明施工方案（</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根据安全文明施工方案，对方案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2935"/>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7、劳动力、机械设备和材料投入（</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根据劳动力、机械设备和材料投入，对方案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合理性(3分)：合理得3分；较合理得2分；基本满足的得1.5分；不太合理的得1分。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针对性（3分)：针对性强得3分；针对性较强得2分；针对性一般的得1.5分，欠缺针对性的得1分。</w:t>
            </w:r>
            <w:r/>
          </w:p>
          <w:p>
            <w:pPr>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639"/>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8、现场配合服务方案（</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根据现场配合服务方案，对方案</w:t>
            </w:r>
            <w:r>
              <w:rPr>
                <w:rFonts w:hint="eastAsia" w:ascii="宋体" w:hAnsi="宋体" w:eastAsia="宋体" w:cs="宋体"/>
                <w:color w:val="auto"/>
                <w:sz w:val="24"/>
                <w:highlight w:val="none"/>
                <w:lang w:val="en-US" w:eastAsia="zh-CN"/>
              </w:rPr>
              <w:t xml:space="preserve">合理</w:t>
            </w:r>
            <w:r>
              <w:rPr>
                <w:rFonts w:hint="eastAsia" w:ascii="宋体" w:hAnsi="宋体" w:eastAsia="宋体" w:cs="宋体"/>
                <w:color w:val="auto"/>
                <w:sz w:val="24"/>
                <w:highlight w:val="none"/>
              </w:rPr>
              <w:t xml:space="preserve">性、针对性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分)：合理得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分，最低不得分。</w:t>
            </w:r>
            <w:r/>
          </w:p>
        </w:tc>
      </w:tr>
      <w:tr>
        <w:trPr>
          <w:cantSplit/>
          <w:jc w:val="center"/>
          <w:trHeight w:val="2069"/>
        </w:trPr>
        <w:tc>
          <w:tcPr>
            <w:tcW w:w="1248"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售后服务方案 （10分）</w:t>
            </w:r>
            <w:r/>
          </w:p>
        </w:tc>
        <w:tc>
          <w:tcPr>
            <w:tcW w:w="8925" w:type="dxa"/>
            <w:vAlign w:val="center"/>
            <w:textDirection w:val="lrTb"/>
            <w:noWrap w:val="false"/>
          </w:tcPr>
          <w:p>
            <w:pPr>
              <w:numPr>
                <w:ilvl w:val="0"/>
                <w:numId w:val="0"/>
              </w:numPr>
              <w:spacing w:line="24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val="en-US" w:eastAsia="zh-CN"/>
              </w:rPr>
              <w:t xml:space="preserve">1、</w:t>
            </w:r>
            <w:r>
              <w:rPr>
                <w:rFonts w:ascii="宋体" w:hAnsi="宋体" w:eastAsia="宋体" w:cs="Times New Roman"/>
                <w:b/>
                <w:bCs/>
                <w:color w:val="auto"/>
                <w:sz w:val="24"/>
                <w:highlight w:val="none"/>
              </w:rPr>
              <w:t xml:space="preserve">缺陷责任期内的服务方案</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4分</w:t>
            </w:r>
            <w:r>
              <w:rPr>
                <w:rFonts w:hint="eastAsia" w:ascii="宋体" w:hAnsi="宋体" w:eastAsia="宋体" w:cs="Times New Roman"/>
                <w:b/>
                <w:bCs/>
                <w:color w:val="auto"/>
                <w:sz w:val="24"/>
                <w:highlight w:val="none"/>
                <w:lang w:eastAsia="zh-CN"/>
              </w:rPr>
              <w:t xml:space="preserve">）</w:t>
            </w:r>
            <w:r/>
          </w:p>
          <w:p>
            <w:pPr>
              <w:jc w:val="both"/>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对缺陷责任期内的服务方案的</w:t>
            </w:r>
            <w:r>
              <w:rPr>
                <w:rFonts w:hint="eastAsia" w:ascii="Times New Roman" w:hAnsi="Times New Roman" w:eastAsia="宋体" w:cs="Times New Roman"/>
                <w:color w:val="auto"/>
                <w:sz w:val="24"/>
                <w:szCs w:val="24"/>
                <w:highlight w:val="none"/>
                <w:lang w:val="en-US" w:eastAsia="zh-CN" w:bidi="ar-SA"/>
              </w:rPr>
              <w:t xml:space="preserve">合理</w:t>
            </w:r>
            <w:r>
              <w:rPr>
                <w:rFonts w:hint="default" w:ascii="Times New Roman" w:hAnsi="Times New Roman" w:eastAsia="宋体" w:cs="Times New Roman"/>
                <w:color w:val="auto"/>
                <w:sz w:val="24"/>
                <w:szCs w:val="24"/>
                <w:highlight w:val="none"/>
                <w:lang w:val="en-US" w:eastAsia="zh-CN" w:bidi="ar-SA"/>
              </w:rPr>
              <w:t xml:space="preserve">性、</w:t>
            </w:r>
            <w:r>
              <w:rPr>
                <w:rFonts w:hint="eastAsia" w:ascii="Times New Roman" w:hAnsi="Times New Roman" w:eastAsia="宋体" w:cs="Times New Roman"/>
                <w:color w:val="auto"/>
                <w:sz w:val="24"/>
                <w:szCs w:val="24"/>
                <w:highlight w:val="none"/>
                <w:lang w:val="en-US" w:eastAsia="zh-CN" w:bidi="ar-SA"/>
              </w:rPr>
              <w:t xml:space="preserve">可行</w:t>
            </w:r>
            <w:r>
              <w:rPr>
                <w:rFonts w:hint="default" w:ascii="Times New Roman" w:hAnsi="Times New Roman" w:eastAsia="宋体" w:cs="Times New Roman"/>
                <w:color w:val="auto"/>
                <w:sz w:val="24"/>
                <w:szCs w:val="24"/>
                <w:highlight w:val="none"/>
                <w:lang w:val="en-US" w:eastAsia="zh-CN" w:bidi="ar-SA"/>
              </w:rPr>
              <w:t xml:space="preserve">性、</w:t>
            </w:r>
            <w:r>
              <w:rPr>
                <w:rFonts w:hint="eastAsia" w:ascii="Times New Roman" w:hAnsi="Times New Roman" w:eastAsia="宋体" w:cs="Times New Roman"/>
                <w:color w:val="auto"/>
                <w:sz w:val="24"/>
                <w:szCs w:val="24"/>
                <w:highlight w:val="none"/>
                <w:lang w:val="en-US" w:eastAsia="zh-CN" w:bidi="ar-SA"/>
              </w:rPr>
              <w:t xml:space="preserve">针对</w:t>
            </w:r>
            <w:r>
              <w:rPr>
                <w:rFonts w:hint="default" w:ascii="Times New Roman" w:hAnsi="Times New Roman" w:eastAsia="宋体" w:cs="Times New Roman"/>
                <w:color w:val="auto"/>
                <w:sz w:val="24"/>
                <w:szCs w:val="24"/>
                <w:highlight w:val="none"/>
                <w:lang w:val="en-US" w:eastAsia="zh-CN" w:bidi="ar-SA"/>
              </w:rPr>
              <w:t xml:space="preserve">性进行评价</w:t>
            </w:r>
            <w:r/>
          </w:p>
          <w:p>
            <w:pPr>
              <w:jc w:val="both"/>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合理性</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分)：合理得2分；较合理得 1分；不合理得0.5分。</w:t>
            </w:r>
            <w:r/>
          </w:p>
          <w:p>
            <w:pPr>
              <w:jc w:val="both"/>
              <w:widowControl w:val="off"/>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可</w:t>
            </w:r>
            <w:r>
              <w:rPr>
                <w:rFonts w:hint="eastAsia" w:ascii="宋体" w:hAnsi="宋体" w:eastAsia="宋体" w:cs="宋体"/>
                <w:color w:val="auto"/>
                <w:sz w:val="24"/>
                <w:szCs w:val="24"/>
                <w:highlight w:val="none"/>
                <w:lang w:val="en-US" w:eastAsia="zh-CN" w:bidi="ar-SA"/>
              </w:rPr>
              <w:t xml:space="preserve">行性(1分)：符合实际切实可行得1分；可行性欠缺得0.5分。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针对性(1分)：针对性强得1分；针对性一般得0.5分。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w:t>
            </w:r>
            <w:r>
              <w:rPr>
                <w:rFonts w:hint="eastAsia" w:ascii="宋体"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rPr>
              <w:t xml:space="preserve">。最高得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分，最低不得分。</w:t>
            </w:r>
            <w:r/>
          </w:p>
        </w:tc>
      </w:tr>
      <w:tr>
        <w:trPr>
          <w:cantSplit/>
          <w:jc w:val="center"/>
          <w:trHeight w:val="2021"/>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numPr>
                <w:ilvl w:val="0"/>
                <w:numId w:val="0"/>
              </w:numPr>
              <w:spacing w:line="24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2、</w:t>
            </w:r>
            <w:r>
              <w:rPr>
                <w:rFonts w:ascii="宋体" w:hAnsi="宋体" w:eastAsia="宋体" w:cs="Times New Roman"/>
                <w:b/>
                <w:bCs/>
                <w:color w:val="auto"/>
                <w:sz w:val="24"/>
                <w:highlight w:val="none"/>
              </w:rPr>
              <w:t xml:space="preserve">缺陷责任期外的服务方案</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4分</w:t>
            </w:r>
            <w:r>
              <w:rPr>
                <w:rFonts w:hint="eastAsia" w:ascii="宋体" w:hAnsi="宋体" w:eastAsia="宋体" w:cs="Times New Roman"/>
                <w:b/>
                <w:bCs/>
                <w:color w:val="auto"/>
                <w:sz w:val="24"/>
                <w:highlight w:val="none"/>
                <w:lang w:eastAsia="zh-CN"/>
              </w:rPr>
              <w:t xml:space="preserve">）</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对缺陷责任期外的服务方案的合理性、可行性、针对性进行评价</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合理性(2分)：合理得2分；较合理得 1分；不合理得0.5分。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可行性(1分)：符合实际切实可行得1分；可行性欠缺得0.5分。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针对性(1分)：针对性强得1分；针对性一般得0.5分。</w:t>
            </w:r>
            <w:r/>
          </w:p>
          <w:p>
            <w:pPr>
              <w:numPr>
                <w:ilvl w:val="0"/>
                <w:numId w:val="0"/>
              </w:numPr>
              <w:spacing w:line="240" w:lineRule="auto"/>
              <w:rPr>
                <w:rFonts w:hint="eastAsia" w:ascii="宋体" w:hAnsi="宋体" w:eastAsia="宋体" w:cs="Times New Roman"/>
                <w:color w:val="auto"/>
                <w:sz w:val="24"/>
                <w:highlight w:val="none"/>
                <w:lang w:eastAsia="zh-CN"/>
              </w:rPr>
            </w:pPr>
            <w:r>
              <w:rPr>
                <w:rFonts w:hint="eastAsia" w:ascii="宋体" w:hAnsi="宋体" w:eastAsia="宋体" w:cs="宋体"/>
                <w:color w:val="auto"/>
                <w:sz w:val="24"/>
                <w:highlight w:val="none"/>
              </w:rPr>
              <w:t xml:space="preserve">未提供</w:t>
            </w:r>
            <w:r>
              <w:rPr>
                <w:rFonts w:hint="eastAsia" w:ascii="宋体"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rPr>
              <w:t xml:space="preserve">。最高得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分，最低不得分。</w:t>
            </w:r>
            <w:r/>
          </w:p>
        </w:tc>
      </w:tr>
      <w:tr>
        <w:trPr>
          <w:cantSplit/>
          <w:jc w:val="center"/>
          <w:trHeight w:val="1405"/>
        </w:trPr>
        <w:tc>
          <w:tcPr>
            <w:tcW w:w="1248"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925" w:type="dxa"/>
            <w:vAlign w:val="center"/>
            <w:textDirection w:val="lrTb"/>
            <w:noWrap w:val="false"/>
          </w:tcPr>
          <w:p>
            <w:pPr>
              <w:numPr>
                <w:ilvl w:val="0"/>
                <w:numId w:val="0"/>
              </w:numPr>
              <w:spacing w:line="24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highlight w:val="none"/>
                <w:lang w:val="en-US" w:eastAsia="zh-CN"/>
              </w:rPr>
              <w:t xml:space="preserve">质保期限（2分）</w:t>
            </w:r>
            <w:r/>
          </w:p>
          <w:p>
            <w:pPr>
              <w:numPr>
                <w:ilvl w:val="0"/>
                <w:numId w:val="0"/>
              </w:numPr>
              <w:spacing w:line="240" w:lineRule="auto"/>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供应商提供承诺书，承诺工程质保期比磋商文件要求的质保期（2年）每增加一年得1分（质保期增加不足一年不计分），本项最高得2分，最低得0分。（承诺书格式自拟）</w:t>
            </w:r>
            <w:r/>
          </w:p>
        </w:tc>
      </w:tr>
      <w:tr>
        <w:trPr>
          <w:cantSplit/>
          <w:jc w:val="center"/>
          <w:trHeight w:val="1736"/>
        </w:trPr>
        <w:tc>
          <w:tcPr>
            <w:tcW w:w="1248"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 </w:t>
            </w:r>
            <w:r/>
          </w:p>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W w:w="8925" w:type="dxa"/>
            <w:vAlign w:val="center"/>
            <w:textDirection w:val="lrTb"/>
            <w:noWrap w:val="false"/>
          </w:tcPr>
          <w:p>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供应商提供自2023年10月1日起所承接过与本项目相同或类似的工程【以施工合同及竣工验收合格证明书为准，二者必须同时具备，时间以竣工验收时间为准】，每份得2分；本项最高得4分,最低得0分。</w:t>
            </w:r>
            <w:r/>
          </w:p>
          <w:p>
            <w:pPr>
              <w:spacing w:line="24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注：响应文件中提供上述证明材料原件扫描件并盖电子签章方为有效，未提供或提供不全视为不满足。</w:t>
            </w:r>
            <w:r/>
          </w:p>
        </w:tc>
      </w:tr>
    </w:tbl>
    <w:p>
      <w:pPr>
        <w:spacing w:line="5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说明：本项目采用综合评分法，（供应商技术部分得分取所有评委的平均值，保留小数点后二位）</w:t>
      </w:r>
      <w:r/>
    </w:p>
    <w:p>
      <w:pPr>
        <w:jc w:val="center"/>
        <w:rPr>
          <w:rFonts w:hint="eastAsia" w:ascii="宋体" w:hAnsi="宋体" w:cs="宋体"/>
          <w:b/>
          <w:bCs/>
          <w:color w:val="auto"/>
          <w:sz w:val="32"/>
          <w:szCs w:val="32"/>
          <w:highlight w:val="none"/>
        </w:rPr>
        <w:sectPr>
          <w:footnotePr/>
          <w:endnotePr/>
          <w:type w:val="nextPage"/>
          <w:pgSz w:w="11906" w:h="16838" w:orient="portrait"/>
          <w:pgMar w:top="1304" w:right="1474" w:bottom="1247" w:left="1474"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val="0"/>
          <w:bCs w:val="0"/>
          <w:color w:val="auto"/>
          <w:sz w:val="24"/>
          <w:highlight w:val="none"/>
        </w:rPr>
      </w:pPr>
      <w:r>
        <w:rPr>
          <w:rFonts w:hint="eastAsia" w:ascii="宋体" w:hAnsi="宋体" w:cs="宋体"/>
          <w:b/>
          <w:bCs/>
          <w:color w:val="auto"/>
          <w:sz w:val="36"/>
          <w:szCs w:val="36"/>
          <w:highlight w:val="none"/>
        </w:rPr>
        <w:t xml:space="preserve">2、项目要求（采购需求）</w:t>
      </w:r>
      <w:r/>
    </w:p>
    <w:p>
      <w:pPr>
        <w:pStyle w:val="1534"/>
        <w:ind w:firstLine="480"/>
        <w:spacing w:before="0" w:beforeAutospacing="0" w:after="0" w:afterAutospacing="0" w:line="360" w:lineRule="auto"/>
        <w:rPr>
          <w:rFonts w:hint="eastAsia"/>
          <w:b w:val="0"/>
          <w:bCs w:val="0"/>
          <w:color w:val="auto"/>
          <w:highlight w:val="none"/>
          <w:lang w:eastAsia="zh-CN"/>
        </w:rPr>
      </w:pPr>
      <w:r>
        <w:rPr>
          <w:rFonts w:hint="eastAsia"/>
          <w:b w:val="0"/>
          <w:bCs w:val="0"/>
          <w:color w:val="auto"/>
          <w:highlight w:val="none"/>
          <w:lang w:eastAsia="zh-CN"/>
        </w:rPr>
        <w:t xml:space="preserve">一、本项目不接受超过人民币</w:t>
      </w:r>
      <w:r>
        <w:rPr>
          <w:rFonts w:hint="eastAsia"/>
          <w:b/>
          <w:bCs/>
          <w:color w:val="auto"/>
          <w:highlight w:val="none"/>
          <w:lang w:val="en-US" w:eastAsia="zh-CN"/>
        </w:rPr>
        <w:t xml:space="preserve">111.82</w:t>
      </w:r>
      <w:r>
        <w:rPr>
          <w:rFonts w:hint="eastAsia"/>
          <w:b w:val="0"/>
          <w:bCs w:val="0"/>
          <w:color w:val="auto"/>
          <w:highlight w:val="none"/>
          <w:lang w:eastAsia="zh-CN"/>
        </w:rPr>
        <w:t xml:space="preserve">万元（采购项目预算金额）的报价（首次和最后报价），报价包括为完成本工程所有施工、</w:t>
      </w:r>
      <w:r>
        <w:rPr>
          <w:rFonts w:hint="eastAsia"/>
          <w:b w:val="0"/>
          <w:bCs w:val="0"/>
          <w:color w:val="auto"/>
          <w:highlight w:val="none"/>
          <w:lang w:val="en-US" w:eastAsia="zh-CN"/>
        </w:rPr>
        <w:t xml:space="preserve">竣工验收、</w:t>
      </w:r>
      <w:r>
        <w:rPr>
          <w:rFonts w:hint="eastAsia"/>
          <w:b w:val="0"/>
          <w:bCs w:val="0"/>
          <w:color w:val="auto"/>
          <w:highlight w:val="none"/>
          <w:lang w:eastAsia="zh-CN"/>
        </w:rPr>
        <w:t xml:space="preserve">售后服务等全部费用，采购人不再支付报价以外的任何费用。</w:t>
      </w:r>
      <w:r/>
    </w:p>
    <w:p>
      <w:pPr>
        <w:pStyle w:val="1534"/>
        <w:ind w:firstLine="482"/>
        <w:spacing w:before="0" w:beforeAutospacing="0" w:after="0" w:afterAutospacing="0" w:line="360" w:lineRule="auto"/>
        <w:rPr>
          <w:rFonts w:hint="eastAsia"/>
          <w:b w:val="0"/>
          <w:bCs w:val="0"/>
          <w:color w:val="auto"/>
          <w:highlight w:val="none"/>
        </w:rPr>
      </w:pPr>
      <w:r>
        <w:rPr>
          <w:rFonts w:hint="eastAsia"/>
          <w:b/>
          <w:bCs/>
          <w:color w:val="auto"/>
          <w:highlight w:val="none"/>
        </w:rPr>
        <w:t xml:space="preserve">二、项目说明：</w:t>
      </w:r>
      <w:r/>
    </w:p>
    <w:p>
      <w:pPr>
        <w:pStyle w:val="1534"/>
        <w:ind w:firstLine="480"/>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1、项目名称：</w:t>
      </w:r>
      <w:r>
        <w:rPr>
          <w:rFonts w:hint="eastAsia"/>
          <w:b w:val="0"/>
          <w:bCs w:val="0"/>
          <w:color w:val="auto"/>
          <w:highlight w:val="none"/>
          <w:lang w:eastAsia="zh-CN"/>
        </w:rPr>
        <w:t xml:space="preserve">徐州市西苑中学消防设施改造工程</w:t>
      </w:r>
      <w:r>
        <w:rPr>
          <w:rFonts w:hint="eastAsia"/>
          <w:b w:val="0"/>
          <w:bCs w:val="0"/>
          <w:color w:val="auto"/>
          <w:highlight w:val="none"/>
        </w:rPr>
        <w:t xml:space="preserve">。</w:t>
      </w:r>
      <w:r/>
    </w:p>
    <w:p>
      <w:pPr>
        <w:pStyle w:val="1534"/>
        <w:ind w:firstLine="480"/>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2、项目地</w:t>
      </w:r>
      <w:r>
        <w:rPr>
          <w:rFonts w:hint="eastAsia"/>
          <w:b w:val="0"/>
          <w:bCs w:val="0"/>
          <w:color w:val="auto"/>
          <w:highlight w:val="none"/>
          <w:lang w:eastAsia="zh-CN"/>
        </w:rPr>
        <w:t xml:space="preserve">点</w:t>
      </w:r>
      <w:r>
        <w:rPr>
          <w:rFonts w:hint="eastAsia"/>
          <w:b w:val="0"/>
          <w:bCs w:val="0"/>
          <w:color w:val="auto"/>
          <w:highlight w:val="none"/>
        </w:rPr>
        <w:t xml:space="preserve">：</w:t>
      </w:r>
      <w:r>
        <w:rPr>
          <w:rFonts w:hint="eastAsia"/>
          <w:b w:val="0"/>
          <w:bCs w:val="0"/>
          <w:color w:val="auto"/>
          <w:highlight w:val="none"/>
          <w:lang w:eastAsia="zh-CN"/>
        </w:rPr>
        <w:t xml:space="preserve">江苏省徐州市泉山区黄河南路109号-111号</w:t>
      </w:r>
      <w:r>
        <w:rPr>
          <w:rFonts w:hint="eastAsia"/>
          <w:b w:val="0"/>
          <w:bCs w:val="0"/>
          <w:color w:val="auto"/>
          <w:highlight w:val="none"/>
        </w:rPr>
        <w:t xml:space="preserve">。                </w:t>
      </w:r>
      <w:r/>
    </w:p>
    <w:p>
      <w:pPr>
        <w:pStyle w:val="1534"/>
        <w:ind w:firstLine="480"/>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3、</w:t>
      </w:r>
      <w:r>
        <w:rPr>
          <w:rFonts w:hint="eastAsia"/>
          <w:b w:val="0"/>
          <w:bCs w:val="0"/>
          <w:color w:val="auto"/>
          <w:highlight w:val="none"/>
          <w:lang w:val="en-US" w:eastAsia="zh-CN"/>
        </w:rPr>
        <w:t xml:space="preserve">计划</w:t>
      </w:r>
      <w:r>
        <w:rPr>
          <w:rFonts w:hint="eastAsia"/>
          <w:b w:val="0"/>
          <w:bCs w:val="0"/>
          <w:color w:val="auto"/>
          <w:highlight w:val="none"/>
        </w:rPr>
        <w:t xml:space="preserve">工期：</w:t>
      </w:r>
      <w:r>
        <w:rPr>
          <w:rFonts w:hint="eastAsia"/>
          <w:b w:val="0"/>
          <w:bCs w:val="0"/>
          <w:color w:val="auto"/>
          <w:highlight w:val="none"/>
          <w:lang w:val="en-US" w:eastAsia="zh-CN"/>
        </w:rPr>
        <w:t xml:space="preserve">30日</w:t>
      </w:r>
      <w:r>
        <w:rPr>
          <w:rFonts w:hint="eastAsia"/>
          <w:b w:val="0"/>
          <w:bCs w:val="0"/>
          <w:color w:val="auto"/>
          <w:highlight w:val="none"/>
          <w:lang w:eastAsia="zh-CN"/>
        </w:rPr>
        <w:t xml:space="preserve">历天</w:t>
      </w:r>
      <w:r>
        <w:rPr>
          <w:rFonts w:hint="eastAsia"/>
          <w:b w:val="0"/>
          <w:bCs w:val="0"/>
          <w:color w:val="auto"/>
          <w:highlight w:val="none"/>
        </w:rPr>
        <w:t xml:space="preserve">。</w:t>
      </w:r>
      <w:r/>
    </w:p>
    <w:p>
      <w:pPr>
        <w:pStyle w:val="1534"/>
        <w:ind w:firstLine="480"/>
        <w:spacing w:before="0" w:beforeAutospacing="0" w:after="0" w:afterAutospacing="0" w:line="360" w:lineRule="auto"/>
        <w:rPr>
          <w:rFonts w:hint="eastAsia"/>
          <w:b w:val="0"/>
          <w:bCs w:val="0"/>
          <w:color w:val="auto"/>
          <w:highlight w:val="none"/>
          <w:lang w:eastAsia="zh-CN"/>
        </w:rPr>
      </w:pPr>
      <w:r>
        <w:rPr>
          <w:rFonts w:hint="eastAsia"/>
          <w:b w:val="0"/>
          <w:bCs w:val="0"/>
          <w:color w:val="auto"/>
          <w:highlight w:val="none"/>
        </w:rPr>
        <w:t xml:space="preserve">4、</w:t>
      </w:r>
      <w:r>
        <w:rPr>
          <w:rFonts w:hint="eastAsia"/>
          <w:b w:val="0"/>
          <w:bCs w:val="0"/>
          <w:color w:val="auto"/>
          <w:highlight w:val="none"/>
          <w:lang w:val="en-US" w:eastAsia="zh-CN"/>
        </w:rPr>
        <w:t xml:space="preserve">质量标准</w:t>
      </w:r>
      <w:r>
        <w:rPr>
          <w:rFonts w:hint="eastAsia"/>
          <w:b w:val="0"/>
          <w:bCs w:val="0"/>
          <w:color w:val="auto"/>
          <w:highlight w:val="none"/>
        </w:rPr>
        <w:t xml:space="preserve">：合格（符合国家标准及行业要求，满足采购人需求）</w:t>
      </w:r>
      <w:r>
        <w:rPr>
          <w:rFonts w:hint="eastAsia"/>
          <w:b w:val="0"/>
          <w:bCs w:val="0"/>
          <w:color w:val="auto"/>
          <w:highlight w:val="none"/>
          <w:lang w:eastAsia="zh-CN"/>
        </w:rPr>
        <w:t xml:space="preserve">，通过相关部门验收。</w:t>
      </w:r>
      <w:r/>
    </w:p>
    <w:p>
      <w:pPr>
        <w:pStyle w:val="1534"/>
        <w:ind w:firstLine="480"/>
        <w:spacing w:before="0" w:beforeAutospacing="0" w:after="0" w:afterAutospacing="0" w:line="360" w:lineRule="auto"/>
        <w:rPr>
          <w:rFonts w:hint="eastAsia" w:eastAsia="宋体"/>
          <w:b w:val="0"/>
          <w:bCs w:val="0"/>
          <w:color w:val="auto"/>
          <w:highlight w:val="none"/>
          <w:lang w:val="en-US" w:eastAsia="zh-CN"/>
        </w:rPr>
      </w:pPr>
      <w:r>
        <w:rPr>
          <w:rFonts w:hint="eastAsia"/>
          <w:b w:val="0"/>
          <w:bCs w:val="0"/>
          <w:color w:val="auto"/>
          <w:highlight w:val="none"/>
          <w:lang w:eastAsia="zh-CN"/>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534"/>
        <w:ind w:firstLine="480"/>
        <w:spacing w:before="0" w:beforeAutospacing="0" w:after="0" w:afterAutospacing="0" w:line="360" w:lineRule="auto"/>
        <w:rPr>
          <w:rFonts w:hint="eastAsia" w:eastAsia="宋体"/>
          <w:b w:val="0"/>
          <w:bCs w:val="0"/>
          <w:color w:val="auto"/>
          <w:highlight w:val="none"/>
          <w:lang w:eastAsia="zh-CN"/>
        </w:rPr>
      </w:pPr>
      <w:r>
        <w:rPr>
          <w:rFonts w:hint="eastAsia"/>
          <w:b w:val="0"/>
          <w:bCs w:val="0"/>
          <w:color w:val="auto"/>
          <w:highlight w:val="none"/>
        </w:rPr>
        <w:t xml:space="preserve">5、承包方式：包工包料</w:t>
      </w:r>
      <w:r>
        <w:rPr>
          <w:rFonts w:hint="eastAsia"/>
          <w:b w:val="0"/>
          <w:bCs w:val="0"/>
          <w:color w:val="auto"/>
          <w:highlight w:val="none"/>
          <w:lang w:eastAsia="zh-CN"/>
        </w:rPr>
        <w:t xml:space="preserve">。</w:t>
      </w:r>
      <w:r/>
    </w:p>
    <w:p>
      <w:pPr>
        <w:pStyle w:val="1534"/>
        <w:ind w:firstLine="480"/>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6、项目概况及招标范围：</w:t>
      </w:r>
      <w:r>
        <w:rPr>
          <w:rFonts w:hint="eastAsia"/>
          <w:b w:val="0"/>
          <w:bCs w:val="0"/>
          <w:color w:val="auto"/>
          <w:highlight w:val="none"/>
          <w:lang w:eastAsia="zh-CN"/>
        </w:rPr>
        <w:t xml:space="preserve">室外消防给水管道敷设、沟槽开挖及素土回填、管道强度试验、冲洗严密性试验、阀门管件安装、砖检查井、室内消火栓安装、沥青混凝土路面拆除及恢复、室外消防配线等图纸范围内全部施工内容</w:t>
      </w:r>
      <w:r>
        <w:rPr>
          <w:rFonts w:hint="eastAsia"/>
          <w:b w:val="0"/>
          <w:bCs w:val="0"/>
          <w:color w:val="auto"/>
          <w:highlight w:val="none"/>
          <w:lang w:val="en-US" w:eastAsia="zh-CN"/>
        </w:rPr>
        <w:t xml:space="preserve">。</w:t>
      </w:r>
      <w:r/>
    </w:p>
    <w:p>
      <w:pPr>
        <w:pStyle w:val="1534"/>
        <w:ind w:firstLine="480"/>
        <w:spacing w:before="0" w:beforeAutospacing="0" w:after="0" w:afterAutospacing="0" w:line="360" w:lineRule="auto"/>
        <w:rPr>
          <w:rFonts w:hint="eastAsia" w:eastAsia="宋体"/>
          <w:color w:val="auto"/>
          <w:highlight w:val="none"/>
          <w:lang w:val="en-US" w:eastAsia="zh-CN"/>
        </w:rPr>
      </w:pPr>
      <w:r>
        <w:rPr>
          <w:rFonts w:hint="eastAsia"/>
          <w:color w:val="auto"/>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534"/>
        <w:ind w:firstLine="480"/>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8</w:t>
      </w:r>
      <w:r>
        <w:rPr>
          <w:rFonts w:hint="eastAsia"/>
          <w:b w:val="0"/>
          <w:bCs w:val="0"/>
          <w:color w:val="auto"/>
          <w:highlight w:val="none"/>
        </w:rPr>
        <w:t xml:space="preserve">、现场踏勘：自行踏勘现场。</w:t>
      </w:r>
      <w:r/>
    </w:p>
    <w:p>
      <w:pPr>
        <w:pStyle w:val="153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说明：</w:t>
      </w:r>
      <w:r/>
    </w:p>
    <w:p>
      <w:pPr>
        <w:pStyle w:val="1534"/>
        <w:ind w:firstLine="480"/>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1534"/>
        <w:ind w:firstLine="480"/>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1534"/>
        <w:ind w:firstLine="480"/>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1534"/>
        <w:ind w:firstLine="480"/>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1534"/>
        <w:ind w:firstLine="480"/>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9、施工图纸：供应商请自行前往学校总务处查看，联系人：郭老师，联系电话：68926608。</w:t>
      </w:r>
      <w:r>
        <w:rPr>
          <w:sz w:val="24"/>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工程名称：徐州市西苑中学消防设施改造工程</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工程地点：江苏省徐州市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工程内容：室外消防给水管道敷设、沟槽开挖及素土回填、管道强度试验、冲洗严密性试验、阀门管件安装、砖检查井、室内消火栓安装、沥青混凝土路面拆除及恢复、室外消防配线等图纸范围内全部施工内容。本预算采用工程量清单计价，为施工图预算，工程量依据施工图纸，按清单计算规则计算，采用一般计税方式。</w:t>
      </w:r>
      <w:r/>
    </w:p>
    <w:p>
      <w:pPr>
        <w:numPr>
          <w:ilvl w:val="0"/>
          <w:numId w:val="0"/>
        </w:numPr>
        <w:ind w:left="0" w:firstLine="480"/>
        <w:spacing w:line="500" w:lineRule="exact"/>
        <w:rPr>
          <w:rFonts w:hint="eastAsia" w:ascii="宋体" w:hAnsi="Calibri" w:eastAsia="宋体" w:cs="Times New Roman"/>
          <w:b/>
          <w:bCs w:val="0"/>
          <w:color w:val="auto"/>
          <w:sz w:val="24"/>
          <w:szCs w:val="18"/>
          <w:highlight w:val="none"/>
          <w:lang w:val="en-US" w:eastAsia="zh-CN" w:bidi="ar-SA"/>
        </w:rPr>
      </w:pPr>
      <w:r>
        <w:rPr>
          <w:rFonts w:hint="eastAsia" w:ascii="宋体" w:cs="Times New Roman"/>
          <w:b/>
          <w:bCs w:val="0"/>
          <w:color w:val="auto"/>
          <w:sz w:val="24"/>
          <w:szCs w:val="18"/>
          <w:highlight w:val="none"/>
          <w:lang w:val="en-US" w:eastAsia="zh-CN" w:bidi="ar-SA"/>
        </w:rPr>
        <w:t xml:space="preserve">一）</w:t>
      </w:r>
      <w:r>
        <w:rPr>
          <w:rFonts w:hint="eastAsia" w:ascii="宋体" w:hAnsi="Calibri" w:eastAsia="宋体" w:cs="Times New Roman"/>
          <w:b/>
          <w:bCs w:val="0"/>
          <w:color w:val="auto"/>
          <w:sz w:val="24"/>
          <w:szCs w:val="18"/>
          <w:highlight w:val="none"/>
          <w:lang w:val="en-US" w:eastAsia="zh-CN" w:bidi="ar-SA"/>
        </w:rPr>
        <w:t xml:space="preserve">编制依据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1、建设单位提供的西苑中学室外消防水及消防电配线安装施工图纸、设计说明及相关标准图集；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2、《建设工程工程量清单计价规范》GB50500</w:t>
      </w:r>
      <w:r>
        <w:rPr>
          <w:rFonts w:hint="eastAsia" w:ascii="宋体" w:hAnsi="Calibri" w:eastAsia="宋体" w:cs="Times New Roman"/>
          <w:b w:val="0"/>
          <w:bCs/>
          <w:color w:val="auto"/>
          <w:sz w:val="24"/>
          <w:szCs w:val="18"/>
          <w:highlight w:val="none"/>
          <w:lang w:val="en-US" w:eastAsia="zh-CN" w:bidi="ar-SA"/>
        </w:rPr>
        <w:noBreakHyphen/>
      </w:r>
      <w:r>
        <w:rPr>
          <w:rFonts w:hint="eastAsia" w:ascii="宋体" w:hAnsi="Calibri" w:eastAsia="宋体" w:cs="Times New Roman"/>
          <w:b w:val="0"/>
          <w:bCs/>
          <w:color w:val="auto"/>
          <w:sz w:val="24"/>
          <w:szCs w:val="18"/>
          <w:highlight w:val="none"/>
          <w:lang w:val="en-US" w:eastAsia="zh-CN" w:bidi="ar-SA"/>
        </w:rPr>
        <w:t xml:space="preserve">2013，《通用安装工程工程量计算规范》GB50856</w:t>
      </w:r>
      <w:r>
        <w:rPr>
          <w:rFonts w:hint="eastAsia" w:ascii="宋体" w:hAnsi="Calibri" w:eastAsia="宋体" w:cs="Times New Roman"/>
          <w:b w:val="0"/>
          <w:bCs/>
          <w:color w:val="auto"/>
          <w:sz w:val="24"/>
          <w:szCs w:val="18"/>
          <w:highlight w:val="none"/>
          <w:lang w:val="en-US" w:eastAsia="zh-CN" w:bidi="ar-SA"/>
        </w:rPr>
        <w:noBreakHyphen/>
      </w:r>
      <w:r>
        <w:rPr>
          <w:rFonts w:hint="eastAsia" w:ascii="宋体" w:hAnsi="Calibri" w:eastAsia="宋体" w:cs="Times New Roman"/>
          <w:b w:val="0"/>
          <w:bCs/>
          <w:color w:val="auto"/>
          <w:sz w:val="24"/>
          <w:szCs w:val="18"/>
          <w:highlight w:val="none"/>
          <w:lang w:val="en-US" w:eastAsia="zh-CN" w:bidi="ar-SA"/>
        </w:rPr>
        <w:t xml:space="preserve">2013；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3、《江苏省安装工程计价定额》（2014 版）、《江苏省建筑与装饰工程计价定额》（2014 版）、《江苏省建设工程费用定额》（2014 版）；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4、苏建价〔2016〕154 号、苏建价〔2019〕178 号等江苏省现行计价政策文件；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5、徐州市工程造价信息，信息价缺项材料执行本地市场除税价格；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6、国家、江苏省及徐州市现行消防、给排水相关施工及验收规范。</w:t>
      </w:r>
      <w:r/>
    </w:p>
    <w:p>
      <w:pPr>
        <w:numPr>
          <w:ilvl w:val="0"/>
          <w:numId w:val="0"/>
        </w:numPr>
        <w:ind w:left="0" w:firstLine="480"/>
        <w:spacing w:line="500" w:lineRule="exact"/>
        <w:rPr>
          <w:rFonts w:hint="eastAsia" w:ascii="宋体" w:hAnsi="Calibri" w:eastAsia="宋体" w:cs="Times New Roman"/>
          <w:b/>
          <w:bCs w:val="0"/>
          <w:color w:val="auto"/>
          <w:sz w:val="24"/>
          <w:szCs w:val="18"/>
          <w:highlight w:val="none"/>
          <w:lang w:val="en-US" w:eastAsia="zh-CN" w:bidi="ar-SA"/>
        </w:rPr>
      </w:pPr>
      <w:r>
        <w:rPr>
          <w:rFonts w:hint="eastAsia" w:ascii="宋体" w:hAnsi="Calibri" w:eastAsia="宋体" w:cs="Times New Roman"/>
          <w:b/>
          <w:bCs w:val="0"/>
          <w:color w:val="auto"/>
          <w:sz w:val="24"/>
          <w:szCs w:val="18"/>
          <w:highlight w:val="none"/>
          <w:lang w:val="en-US" w:eastAsia="zh-CN" w:bidi="ar-SA"/>
        </w:rPr>
        <w:t xml:space="preserve">二</w:t>
      </w:r>
      <w:r>
        <w:rPr>
          <w:rFonts w:hint="eastAsia" w:ascii="宋体" w:cs="Times New Roman"/>
          <w:b/>
          <w:bCs w:val="0"/>
          <w:color w:val="auto"/>
          <w:sz w:val="24"/>
          <w:szCs w:val="18"/>
          <w:highlight w:val="none"/>
          <w:lang w:val="en-US" w:eastAsia="zh-CN" w:bidi="ar-SA"/>
        </w:rPr>
        <w:t xml:space="preserve">）</w:t>
      </w:r>
      <w:r>
        <w:rPr>
          <w:rFonts w:hint="eastAsia" w:ascii="宋体" w:hAnsi="Calibri" w:eastAsia="宋体" w:cs="Times New Roman"/>
          <w:b/>
          <w:bCs w:val="0"/>
          <w:color w:val="auto"/>
          <w:sz w:val="24"/>
          <w:szCs w:val="18"/>
          <w:highlight w:val="none"/>
          <w:lang w:val="en-US" w:eastAsia="zh-CN" w:bidi="ar-SA"/>
        </w:rPr>
        <w:t xml:space="preserve">工程量计算说明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1、管道工程量按设计图示管道中心线长度计算，不扣除阀门、管件所占长度；沟槽土方按清单规则计算，沟槽工作面、放坡土方在定额组价中考虑；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2、管道水压试验、冲洗消毒已包含在对应管道清单组价内，不另行计取；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3、沥青混凝土路面拆除、恢复、土方场内短驳按图纸及常规施工条件计取，现场条件发生变化按实调整； </w:t>
      </w:r>
      <w:r/>
    </w:p>
    <w:p>
      <w:pPr>
        <w:numPr>
          <w:ilvl w:val="0"/>
          <w:numId w:val="0"/>
        </w:numPr>
        <w:ind w:left="0" w:firstLine="480"/>
        <w:spacing w:line="500" w:lineRule="exact"/>
        <w:rPr>
          <w:rFonts w:hint="eastAsia" w:ascii="宋体" w:hAnsi="Calibri" w:eastAsia="宋体" w:cs="Times New Roman"/>
          <w:b w:val="0"/>
          <w:bCs/>
          <w:color w:val="auto"/>
          <w:sz w:val="24"/>
          <w:szCs w:val="18"/>
          <w:highlight w:val="none"/>
          <w:lang w:val="en-US" w:eastAsia="zh-CN" w:bidi="ar-SA"/>
        </w:rPr>
      </w:pPr>
      <w:r>
        <w:rPr>
          <w:rFonts w:hint="eastAsia" w:ascii="宋体" w:hAnsi="Calibri" w:eastAsia="宋体" w:cs="Times New Roman"/>
          <w:b w:val="0"/>
          <w:bCs/>
          <w:color w:val="auto"/>
          <w:sz w:val="24"/>
          <w:szCs w:val="18"/>
          <w:highlight w:val="none"/>
          <w:lang w:val="en-US" w:eastAsia="zh-CN" w:bidi="ar-SA"/>
        </w:rPr>
        <w:t xml:space="preserve">4、消火栓、阀门、管件、电缆配线等按图纸数量计入，包含配套附件安装；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Calibri" w:eastAsia="宋体" w:cs="Times New Roman"/>
          <w:b w:val="0"/>
          <w:bCs/>
          <w:color w:val="auto"/>
          <w:sz w:val="24"/>
          <w:szCs w:val="18"/>
          <w:highlight w:val="none"/>
          <w:lang w:val="en-US" w:eastAsia="zh-CN" w:bidi="ar-SA"/>
        </w:rPr>
        <w:t xml:space="preserve">5、清单工程量为图纸理论量，结算按现场实际完成合格工程量计量。</w:t>
      </w:r>
      <w:r/>
    </w:p>
    <w:p>
      <w:pPr>
        <w:numPr>
          <w:ilvl w:val="0"/>
          <w:numId w:val="0"/>
        </w:numPr>
        <w:ind w:left="0" w:firstLine="480"/>
        <w:spacing w:line="500" w:lineRule="exact"/>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三</w:t>
      </w:r>
      <w:r>
        <w:rPr>
          <w:rFonts w:hint="eastAsia" w:ascii="宋体" w:cs="Times New Roman"/>
          <w:b/>
          <w:bCs w:val="0"/>
          <w:color w:val="auto"/>
          <w:sz w:val="24"/>
          <w:szCs w:val="18"/>
          <w:highlight w:val="none"/>
          <w:lang w:val="en-US" w:eastAsia="zh-CN" w:bidi="ar-SA"/>
        </w:rPr>
        <w:t xml:space="preserve">）</w:t>
      </w:r>
      <w:r>
        <w:rPr>
          <w:rFonts w:hint="eastAsia" w:ascii="宋体" w:hAnsi="宋体" w:cs="Times New Roman"/>
          <w:b/>
          <w:bCs/>
          <w:color w:val="auto"/>
          <w:sz w:val="24"/>
          <w:szCs w:val="24"/>
          <w:highlight w:val="none"/>
          <w:lang w:val="en-US" w:eastAsia="zh-CN"/>
        </w:rPr>
        <w:t xml:space="preserve">取费标准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1、管理费、利润按江苏省安装工程二类工程标准计取；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2、措施项目：安全文明施工费按江苏省规定足额计取（含扬尘污染防治增加费，为不可竞争费），计取临时设施费、建筑工人实名制费用，其余总价措施项目未计取；</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3、规费：社会保险费、住房公积金按江苏省 2014 费用定额计取，环境保护税未计取；</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4、增值税税率 9%，执行一般计税；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5、本工程不计暂列金额、专业工程暂估价、材料暂估价、计日工、总承包服务费。</w:t>
      </w:r>
      <w:r/>
    </w:p>
    <w:p>
      <w:pPr>
        <w:numPr>
          <w:ilvl w:val="0"/>
          <w:numId w:val="0"/>
        </w:numPr>
        <w:ind w:left="0" w:firstLine="480"/>
        <w:spacing w:line="500" w:lineRule="exact"/>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四</w:t>
      </w:r>
      <w:r>
        <w:rPr>
          <w:rFonts w:hint="eastAsia" w:ascii="宋体" w:cs="Times New Roman"/>
          <w:b/>
          <w:bCs w:val="0"/>
          <w:color w:val="auto"/>
          <w:sz w:val="24"/>
          <w:szCs w:val="18"/>
          <w:highlight w:val="none"/>
          <w:lang w:val="en-US" w:eastAsia="zh-CN" w:bidi="ar-SA"/>
        </w:rPr>
        <w:t xml:space="preserve">）</w:t>
      </w:r>
      <w:r>
        <w:rPr>
          <w:rFonts w:hint="eastAsia" w:ascii="宋体" w:hAnsi="宋体" w:cs="Times New Roman"/>
          <w:b/>
          <w:bCs/>
          <w:color w:val="auto"/>
          <w:sz w:val="24"/>
          <w:szCs w:val="24"/>
          <w:highlight w:val="none"/>
          <w:lang w:val="en-US" w:eastAsia="zh-CN"/>
        </w:rPr>
        <w:t xml:space="preserve">材料价格说明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1、主材优先采用徐州市造价信息除税价，信息价没有的采用本地市场除税价；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2、消防管材、阀门、消火栓、电缆等主材按图纸设计满足消防验收要求，按中档合格产品考虑；</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3、采保费按江苏省定额规定计入综合单价。</w:t>
      </w:r>
      <w:r/>
    </w:p>
    <w:p>
      <w:pPr>
        <w:numPr>
          <w:ilvl w:val="0"/>
          <w:numId w:val="0"/>
        </w:numPr>
        <w:ind w:left="0" w:firstLine="480"/>
        <w:spacing w:line="500" w:lineRule="exact"/>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五</w:t>
      </w:r>
      <w:r>
        <w:rPr>
          <w:rFonts w:hint="eastAsia" w:ascii="宋体" w:cs="Times New Roman"/>
          <w:b/>
          <w:bCs w:val="0"/>
          <w:color w:val="auto"/>
          <w:sz w:val="24"/>
          <w:szCs w:val="18"/>
          <w:highlight w:val="none"/>
          <w:lang w:val="en-US" w:eastAsia="zh-CN" w:bidi="ar-SA"/>
        </w:rPr>
        <w:t xml:space="preserve">）</w:t>
      </w:r>
      <w:r>
        <w:rPr>
          <w:rFonts w:hint="eastAsia" w:ascii="宋体" w:hAnsi="宋体" w:cs="Times New Roman"/>
          <w:b/>
          <w:bCs/>
          <w:color w:val="auto"/>
          <w:sz w:val="24"/>
          <w:szCs w:val="24"/>
          <w:highlight w:val="none"/>
          <w:lang w:val="en-US" w:eastAsia="zh-CN"/>
        </w:rPr>
        <w:t xml:space="preserve">其他说明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1、本预算未考虑地下障碍物、既有不明管线迁移保护，实际发生按现场签证另行计算；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2、仅计取本图纸室外消防水及消防电配线安装工程，不含室内消防、土建主体、报建协调等其他费用；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3、施工发生图纸变更、现场签证，结算按合同约定执行； </w:t>
      </w:r>
      <w:r/>
    </w:p>
    <w:p>
      <w:pPr>
        <w:numPr>
          <w:ilvl w:val="0"/>
          <w:numId w:val="0"/>
        </w:numPr>
        <w:ind w:left="0" w:firstLine="480"/>
        <w:spacing w:line="50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4、本预算由新点 2013 清单造价江苏版 V10.3.6 编制，成果符合江苏省清单计价归档要求。</w:t>
      </w:r>
      <w:r/>
    </w:p>
    <w:p>
      <w:pPr>
        <w:numPr>
          <w:ilvl w:val="0"/>
          <w:numId w:val="0"/>
        </w:numPr>
        <w:ind w:left="0" w:firstLine="480"/>
        <w:spacing w:line="500" w:lineRule="exact"/>
        <w:rPr>
          <w:rFonts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5、清单说明</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eastAsia="zh-CN"/>
        </w:rPr>
        <w:t xml:space="preserve">清单中项目特征未描述、不完整之处详见图纸、</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相关说明要求。本清单未完全列出工程内容，投标时所报的综合单价须是包含完成清单分项工程图纸设计、《建设工程工程量清单计价规范》中清单项目所包含的工作内容及工艺所需的所有工作内容的报价。</w:t>
      </w:r>
      <w:r/>
    </w:p>
    <w:p>
      <w:pPr>
        <w:numPr>
          <w:ilvl w:val="0"/>
          <w:numId w:val="0"/>
        </w:num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eastAsia="zh-CN"/>
        </w:rPr>
        <w:t xml:space="preserve">工程量清单列出的每个细目已包括涉及与该细目有关的全部工程内容，投标人应将工程量清单与招标文件、合同通用条款、专用条款以及技术规范和图纸一起对照阅读。</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eastAsia="zh-CN"/>
        </w:rPr>
        <w:t xml:space="preserve">除非合同另有规定，工程量清单中每一项单价均应已包括完成相应该项目的工程内容所需的所有人工、设备、材料和其他伴随服务所发生的所有费用。</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eastAsia="zh-CN"/>
        </w:rPr>
        <w:t xml:space="preserve">投标人应填写工程量清单中所有工程细目的价格，凡技术规范和图纸中注明的工程内容，如在清单中未列项，均应视为包含在其它相关项目中。</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eastAsia="zh-CN"/>
        </w:rPr>
        <w:t xml:space="preserve">清单描述不明确的，以施工图设计文件和相关施工验收规范、图集为准；清单与图纸技术标准不一致的，以较优的技术标准为准。</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eastAsia="zh-CN"/>
        </w:rPr>
        <w:t xml:space="preserve">投标人对工程量清单有任何疑问，应于招标文件规定的疑问提交截止日前提出，否则视为投标人认可该工程量清单已包括了招标范围的全部内容。</w:t>
      </w:r>
      <w:r/>
    </w:p>
    <w:p>
      <w:pPr>
        <w:ind w:firstLine="480"/>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6、报价内容</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Times New Roman"/>
          <w:color w:val="auto"/>
          <w:sz w:val="24"/>
          <w:szCs w:val="24"/>
          <w:highlight w:val="none"/>
          <w:lang w:val="en-US" w:eastAsia="zh-CN" w:bidi="ar-SA"/>
        </w:rPr>
        <w:t xml:space="preserve">（1）</w:t>
      </w:r>
      <w:r>
        <w:rPr>
          <w:rFonts w:hint="eastAsia" w:ascii="宋体" w:hAnsi="宋体" w:cs="宋体"/>
          <w:b w:val="0"/>
          <w:bCs/>
          <w:color w:val="auto"/>
          <w:sz w:val="24"/>
          <w:highlight w:val="none"/>
          <w:lang w:val="en-US" w:eastAsia="zh-CN"/>
        </w:rPr>
        <w:t xml:space="preserve">响应报价应包括磋商文件中所确定的范围内工程量清单以及施工图中所含的全部内容，以及为完成上述内容所需的全部费用。</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Times New Roman"/>
          <w:color w:val="auto"/>
          <w:sz w:val="24"/>
          <w:szCs w:val="24"/>
          <w:highlight w:val="none"/>
          <w:lang w:val="en-US" w:eastAsia="zh-CN" w:bidi="ar-SA"/>
        </w:rPr>
        <w:t xml:space="preserve">（2）</w:t>
      </w:r>
      <w:r>
        <w:rPr>
          <w:rFonts w:hint="eastAsia" w:ascii="宋体" w:hAnsi="宋体" w:cs="宋体"/>
          <w:b w:val="0"/>
          <w:bCs/>
          <w:color w:val="auto"/>
          <w:sz w:val="24"/>
          <w:highlight w:val="none"/>
          <w:lang w:val="en-US" w:eastAsia="zh-CN"/>
        </w:rPr>
        <w:t xml:space="preserve">供应商应按采购人提供的工程量清单填报价格。填写的项目名称、项目特征、计量单位、工程量必须与采购人提供的一致。</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Times New Roman"/>
          <w:color w:val="auto"/>
          <w:sz w:val="24"/>
          <w:szCs w:val="24"/>
          <w:highlight w:val="none"/>
          <w:lang w:val="en-US" w:eastAsia="zh-CN" w:bidi="ar-SA"/>
        </w:rPr>
        <w:t xml:space="preserve">（3）</w:t>
      </w:r>
      <w:r>
        <w:rPr>
          <w:rFonts w:hint="eastAsia" w:ascii="宋体" w:hAnsi="宋体" w:cs="宋体"/>
          <w:b w:val="0"/>
          <w:bCs/>
          <w:color w:val="auto"/>
          <w:sz w:val="24"/>
          <w:highlight w:val="none"/>
          <w:lang w:val="en-US" w:eastAsia="zh-CN"/>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（5）技术参数、项目实施方案所描述的技术措施所发生的费用，视为已体现在供应商报价的非实体性消耗所发生的费用中。</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（8）由供应商负责办理相关建设、城管、市政、安全、环保等部门的手续，施工供应商在响应报价时应考虑这样因素，费用包含在报价中，采购人不接受供应商关于此类费用的任何诉讼或索赔。</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（9）垃圾外运，在报价中综合考虑。</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（11）地方关系协调费供应商自行考虑，就此项招标人不支付任何费用。</w:t>
      </w:r>
      <w:r/>
    </w:p>
    <w:p>
      <w:pPr>
        <w:ind w:firstLine="482"/>
        <w:spacing w:line="440" w:lineRule="exact"/>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（12）施工时需做好防护措施保证周边安全，因中标人保障不利对招标人或第三方造成损失的，赔偿责任全部由中标人承担，若因此会增加费用，控制价不计取，供应商自行考虑在报价中，结算时不予调整。</w:t>
      </w:r>
      <w:r/>
    </w:p>
    <w:p>
      <w:pPr>
        <w:ind w:firstLine="482"/>
        <w:spacing w:line="440" w:lineRule="exact"/>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7</w:t>
      </w:r>
      <w:r>
        <w:rPr>
          <w:rFonts w:ascii="宋体" w:hAnsi="宋体" w:cs="宋体"/>
          <w:b w:val="0"/>
          <w:bCs/>
          <w:color w:val="auto"/>
          <w:sz w:val="24"/>
          <w:highlight w:val="none"/>
        </w:rPr>
        <w:t xml:space="preserve">、报价方式</w:t>
      </w:r>
      <w:r/>
    </w:p>
    <w:p>
      <w:pPr>
        <w:ind w:firstLine="480"/>
        <w:spacing w:line="500" w:lineRule="exact"/>
        <w:rPr>
          <w:rFonts w:hint="eastAsia" w:ascii="宋体" w:hAnsi="宋体" w:cs="Times New Roman"/>
          <w:color w:val="auto"/>
          <w:sz w:val="24"/>
          <w:highlight w:val="none"/>
        </w:rPr>
      </w:pP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1</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本工程采用固定总价合同（除另有规定外）。</w:t>
      </w:r>
      <w:r/>
    </w:p>
    <w:p>
      <w:pPr>
        <w:ind w:firstLine="480"/>
        <w:spacing w:line="500" w:lineRule="exact"/>
        <w:rPr>
          <w:rFonts w:hint="eastAsia" w:ascii="宋体" w:hAnsi="宋体" w:cs="Times New Roman"/>
          <w:color w:val="auto"/>
          <w:sz w:val="24"/>
          <w:highlight w:val="none"/>
        </w:rPr>
      </w:pP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2</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材料风险约定：</w:t>
      </w:r>
      <w:r/>
    </w:p>
    <w:p>
      <w:pPr>
        <w:ind w:firstLine="480"/>
        <w:spacing w:line="500" w:lineRule="exact"/>
        <w:rPr>
          <w:rFonts w:hint="eastAsia" w:ascii="宋体" w:hAnsi="宋体" w:cs="Times New Roman"/>
          <w:color w:val="auto"/>
          <w:sz w:val="24"/>
          <w:highlight w:val="none"/>
        </w:rPr>
      </w:pPr>
      <w:r>
        <w:rPr>
          <w:rFonts w:hint="eastAsia" w:ascii="宋体" w:hAnsi="宋体" w:cs="Times New Roman"/>
          <w:color w:val="auto"/>
          <w:sz w:val="24"/>
          <w:highlight w:val="none"/>
          <w:lang w:eastAsia="zh-CN"/>
        </w:rPr>
        <w:t xml:space="preserve">①</w:t>
      </w:r>
      <w:r>
        <w:rPr>
          <w:rFonts w:hint="eastAsia" w:ascii="宋体" w:hAnsi="宋体" w:cs="Times New Roman"/>
          <w:color w:val="auto"/>
          <w:sz w:val="24"/>
          <w:highlight w:val="none"/>
        </w:rPr>
        <w:t xml:space="preserve">对于法律、法规、规章或有关政策出台导致工程税金、规费等发生变化的，应按照有关规定执行。</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highlight w:val="none"/>
          <w:lang w:eastAsia="zh-CN"/>
        </w:rPr>
        <w:t xml:space="preserve">②</w:t>
      </w:r>
      <w:r>
        <w:rPr>
          <w:rFonts w:hint="eastAsia" w:ascii="宋体" w:hAnsi="宋体" w:cs="Times New Roman"/>
          <w:color w:val="auto"/>
          <w:sz w:val="24"/>
          <w:highlight w:val="none"/>
        </w:rPr>
        <w:t xml:space="preserve">本工程对材料风险约定如下：供应商应充分考虑施工期间各类建材的市场风险，充分考虑政策性关于人工、机械费用等方面调整，并计入总报价，供应商所填写的单</w:t>
      </w:r>
      <w:r>
        <w:rPr>
          <w:rFonts w:hint="eastAsia" w:ascii="宋体" w:hAnsi="宋体" w:eastAsia="宋体" w:cs="Times New Roman"/>
          <w:color w:val="auto"/>
          <w:sz w:val="24"/>
          <w:szCs w:val="24"/>
          <w:highlight w:val="none"/>
          <w:lang w:eastAsia="zh-CN"/>
        </w:rPr>
        <w:t xml:space="preserve">价在合同实施期间不因市场变化因素而变动，结算不再调整。</w:t>
      </w:r>
      <w:r/>
    </w:p>
    <w:p>
      <w:pPr>
        <w:numPr>
          <w:ilvl w:val="0"/>
          <w:numId w:val="0"/>
        </w:numPr>
        <w:ind w:left="0"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eastAsia="zh-CN"/>
        </w:rPr>
        <w:t xml:space="preserve">、报价的计价方法</w:t>
      </w:r>
      <w:r/>
    </w:p>
    <w:p>
      <w:pPr>
        <w:numPr>
          <w:ilvl w:val="0"/>
          <w:numId w:val="0"/>
        </w:numPr>
        <w:ind w:left="0" w:firstLine="480"/>
        <w:spacing w:line="500" w:lineRule="exact"/>
        <w:rPr>
          <w:rFonts w:hint="eastAsia" w:ascii="宋体" w:hAnsi="宋体" w:eastAsia="Calibri" w:cs="宋体"/>
          <w:color w:val="auto"/>
          <w:sz w:val="24"/>
          <w:highlight w:val="none"/>
        </w:rPr>
      </w:pPr>
      <w:r>
        <w:rPr>
          <w:rFonts w:hint="eastAsia" w:ascii="宋体" w:hAnsi="宋体" w:eastAsia="宋体" w:cs="Times New Roman"/>
          <w:color w:val="auto"/>
          <w:sz w:val="24"/>
          <w:szCs w:val="24"/>
          <w:highlight w:val="none"/>
          <w:lang w:eastAsia="zh-CN"/>
        </w:rPr>
        <w:t xml:space="preserve">本工程项目采用工程量清单计价。供应商</w:t>
      </w:r>
      <w:r>
        <w:rPr>
          <w:rFonts w:hint="eastAsia" w:ascii="宋体" w:hAnsi="宋体" w:eastAsia="Calibri" w:cs="宋体"/>
          <w:color w:val="auto"/>
          <w:sz w:val="24"/>
          <w:highlight w:val="none"/>
        </w:rPr>
        <w:t xml:space="preserve">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0"/>
        </w:numPr>
        <w:ind w:left="0" w:firstLine="482"/>
        <w:spacing w:line="500" w:lineRule="exact"/>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cs="宋体"/>
          <w:b/>
          <w:bCs/>
          <w:color w:val="auto"/>
          <w:sz w:val="24"/>
          <w:highlight w:val="none"/>
        </w:rPr>
        <w:t xml:space="preserve">低于成本报价：</w:t>
      </w:r>
      <w:r/>
    </w:p>
    <w:p>
      <w:pPr>
        <w:numPr>
          <w:ilvl w:val="0"/>
          <w:numId w:val="0"/>
        </w:numPr>
        <w:ind w:left="0" w:firstLine="480"/>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 </w:t>
      </w:r>
      <w:r/>
    </w:p>
    <w:p>
      <w:pPr>
        <w:numPr>
          <w:ilvl w:val="0"/>
          <w:numId w:val="0"/>
        </w:numPr>
        <w:ind w:left="0" w:firstLine="480"/>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numPr>
          <w:ilvl w:val="0"/>
          <w:numId w:val="0"/>
        </w:numPr>
        <w:ind w:left="0" w:firstLine="482"/>
        <w:spacing w:line="500" w:lineRule="exact"/>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五、项目相关要求：</w:t>
      </w:r>
      <w:r/>
    </w:p>
    <w:p>
      <w:pPr>
        <w:numPr>
          <w:ilvl w:val="0"/>
          <w:numId w:val="0"/>
        </w:numPr>
        <w:ind w:left="0" w:firstLine="480"/>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1、供应商报价时需考虑完成本项目内容所涉及的人工费、材料费、机械费、税费、验收等相关的一切费用。</w:t>
      </w:r>
      <w:r/>
    </w:p>
    <w:p>
      <w:pPr>
        <w:numPr>
          <w:ilvl w:val="0"/>
          <w:numId w:val="0"/>
        </w:numPr>
        <w:ind w:left="0" w:firstLine="480"/>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2、首次响应文件中提供《已标价的工程量清单》文件。</w:t>
      </w:r>
      <w:r/>
    </w:p>
    <w:p>
      <w:pPr>
        <w:numPr>
          <w:ilvl w:val="0"/>
          <w:numId w:val="0"/>
        </w:numPr>
        <w:ind w:left="0" w:firstLine="480"/>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3、按照《工程量清单》编制《已标价的工程量清单》。</w:t>
      </w:r>
      <w:r/>
    </w:p>
    <w:p>
      <w:pPr>
        <w:numPr>
          <w:ilvl w:val="0"/>
          <w:numId w:val="0"/>
        </w:numPr>
        <w:ind w:left="0" w:firstLine="482"/>
        <w:spacing w:line="500" w:lineRule="exact"/>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六、售后服务要求：</w:t>
      </w:r>
      <w:r/>
    </w:p>
    <w:p>
      <w:pPr>
        <w:numPr>
          <w:ilvl w:val="0"/>
          <w:numId w:val="0"/>
        </w:numPr>
        <w:ind w:left="0" w:firstLine="480"/>
        <w:spacing w:line="500" w:lineRule="exact"/>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1、质保及售后服务：</w:t>
      </w:r>
      <w:r>
        <w:rPr>
          <w:rFonts w:hint="eastAsia" w:ascii="宋体" w:hAnsi="宋体" w:eastAsia="宋体" w:cs="宋体"/>
          <w:b/>
          <w:bCs/>
          <w:color w:val="auto"/>
          <w:sz w:val="24"/>
          <w:szCs w:val="24"/>
          <w:highlight w:val="none"/>
          <w:lang w:val="en-US" w:eastAsia="zh-CN" w:bidi="ar-SA"/>
        </w:rPr>
        <w:t xml:space="preserve">本项目的整体免费</w:t>
      </w:r>
      <w:r>
        <w:rPr>
          <w:rFonts w:hint="eastAsia" w:ascii="宋体" w:hAnsi="宋体" w:cs="宋体"/>
          <w:b/>
          <w:bCs/>
          <w:color w:val="auto"/>
          <w:sz w:val="24"/>
          <w:szCs w:val="24"/>
          <w:highlight w:val="none"/>
          <w:lang w:val="en-US" w:eastAsia="zh-CN" w:bidi="ar-SA"/>
        </w:rPr>
        <w:t xml:space="preserve">质保</w:t>
      </w:r>
      <w:r>
        <w:rPr>
          <w:rFonts w:hint="eastAsia" w:ascii="宋体" w:hAnsi="宋体" w:eastAsia="宋体" w:cs="宋体"/>
          <w:b/>
          <w:bCs/>
          <w:color w:val="auto"/>
          <w:sz w:val="24"/>
          <w:szCs w:val="24"/>
          <w:highlight w:val="none"/>
          <w:lang w:val="en-US" w:eastAsia="zh-CN" w:bidi="ar-SA"/>
        </w:rPr>
        <w:t xml:space="preserve">期</w:t>
      </w:r>
      <w:r>
        <w:rPr>
          <w:rFonts w:hint="eastAsia" w:ascii="宋体" w:hAnsi="宋体" w:cs="宋体"/>
          <w:b/>
          <w:bCs/>
          <w:color w:val="auto"/>
          <w:sz w:val="24"/>
          <w:szCs w:val="24"/>
          <w:highlight w:val="none"/>
          <w:lang w:val="en-US" w:eastAsia="zh-CN" w:bidi="ar-SA"/>
        </w:rPr>
        <w:t xml:space="preserve">2年，质保期从本项目验收合格之日起计算。</w:t>
      </w:r>
      <w:r>
        <w:rPr>
          <w:rFonts w:hint="eastAsia" w:ascii="宋体" w:hAnsi="宋体" w:eastAsia="宋体" w:cs="宋体"/>
          <w:color w:val="auto"/>
          <w:sz w:val="24"/>
          <w:szCs w:val="20"/>
          <w:highlight w:val="none"/>
          <w:lang w:val="en-US" w:eastAsia="zh-CN" w:bidi="ar-SA"/>
        </w:rPr>
        <w:t xml:space="preserve">质保期外工程质量出现问题，</w:t>
      </w:r>
      <w:r>
        <w:rPr>
          <w:rFonts w:hint="eastAsia" w:ascii="宋体" w:hAnsi="宋体" w:cs="宋体"/>
          <w:color w:val="auto"/>
          <w:sz w:val="24"/>
          <w:szCs w:val="20"/>
          <w:highlight w:val="none"/>
          <w:lang w:val="en-US" w:eastAsia="zh-CN" w:bidi="ar-SA"/>
        </w:rPr>
        <w:t xml:space="preserve">成交供应商</w:t>
      </w:r>
      <w:r>
        <w:rPr>
          <w:rFonts w:hint="eastAsia" w:ascii="宋体" w:hAnsi="宋体" w:eastAsia="宋体" w:cs="宋体"/>
          <w:color w:val="auto"/>
          <w:sz w:val="24"/>
          <w:szCs w:val="20"/>
          <w:highlight w:val="none"/>
          <w:lang w:val="en-US" w:eastAsia="zh-CN" w:bidi="ar-SA"/>
        </w:rPr>
        <w:t xml:space="preserve">应主动提供维修方案，只收取材料费。</w:t>
      </w:r>
      <w:r/>
    </w:p>
    <w:p>
      <w:pPr>
        <w:numPr>
          <w:ilvl w:val="0"/>
          <w:numId w:val="0"/>
        </w:numPr>
        <w:ind w:left="0" w:firstLine="480"/>
        <w:spacing w:line="500" w:lineRule="exact"/>
        <w:rPr>
          <w:rFonts w:hint="eastAsia" w:ascii="宋体" w:hAnsi="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2、质保期内，如发生故障，采购人通知供应商售后服务人员时，相关服务人员要在 12 小时内到达现场配合采购人处理问题，进行更换或进行必要的维修。</w:t>
      </w:r>
      <w:r/>
    </w:p>
    <w:p>
      <w:pPr>
        <w:numPr>
          <w:ilvl w:val="0"/>
          <w:numId w:val="0"/>
        </w:numPr>
        <w:ind w:left="0" w:firstLine="482"/>
        <w:spacing w:line="500" w:lineRule="exact"/>
        <w:rPr>
          <w:rFonts w:hint="eastAsia" w:ascii="宋体" w:hAnsi="宋体" w:cs="宋体"/>
          <w:b/>
          <w:bCs w:val="0"/>
          <w:color w:val="auto"/>
          <w:sz w:val="24"/>
          <w:highlight w:val="none"/>
        </w:rPr>
      </w:pPr>
      <w:r>
        <w:rPr>
          <w:rFonts w:hint="eastAsia" w:ascii="宋体" w:hAnsi="宋体" w:cs="宋体"/>
          <w:b/>
          <w:bCs/>
          <w:color w:val="auto"/>
          <w:sz w:val="24"/>
          <w:highlight w:val="none"/>
        </w:rPr>
        <w:t xml:space="preserve">七、</w:t>
      </w:r>
      <w:r>
        <w:rPr>
          <w:rFonts w:hint="eastAsia" w:ascii="宋体" w:hAnsi="宋体" w:cs="宋体"/>
          <w:b/>
          <w:bCs w:val="0"/>
          <w:color w:val="auto"/>
          <w:sz w:val="24"/>
          <w:highlight w:val="none"/>
          <w:lang w:val="en-US" w:eastAsia="zh-CN"/>
        </w:rPr>
        <w:t xml:space="preserve">消防验收</w:t>
      </w:r>
      <w:r>
        <w:rPr>
          <w:rFonts w:hint="eastAsia" w:ascii="宋体" w:hAnsi="宋体" w:cs="宋体"/>
          <w:b/>
          <w:bCs w:val="0"/>
          <w:color w:val="auto"/>
          <w:sz w:val="24"/>
          <w:highlight w:val="none"/>
        </w:rPr>
        <w:t xml:space="preserve">要求：</w:t>
      </w:r>
      <w:r/>
    </w:p>
    <w:p>
      <w:pPr>
        <w:numPr>
          <w:ilvl w:val="0"/>
          <w:numId w:val="0"/>
        </w:numPr>
        <w:ind w:left="0" w:firstLine="482"/>
        <w:spacing w:line="500" w:lineRule="exact"/>
        <w:rPr>
          <w:rFonts w:hint="eastAsia" w:ascii="宋体" w:hAnsi="宋体" w:cs="宋体"/>
          <w:b/>
          <w:bCs w:val="0"/>
          <w:color w:val="auto"/>
          <w:sz w:val="24"/>
          <w:highlight w:val="none"/>
        </w:rPr>
      </w:pPr>
      <w:r>
        <w:rPr>
          <w:rFonts w:hint="eastAsia" w:ascii="宋体" w:hAnsi="宋体" w:eastAsia="宋体" w:cs="宋体"/>
          <w:color w:val="auto"/>
          <w:sz w:val="24"/>
          <w:szCs w:val="24"/>
          <w:highlight w:val="none"/>
          <w:lang w:val="en-US" w:eastAsia="zh-CN" w:bidi="ar-SA"/>
        </w:rPr>
        <w:t xml:space="preserve">办理本工程消防验收手续，保证消防验收顺利通过。</w:t>
      </w:r>
      <w:r/>
    </w:p>
    <w:p>
      <w:pPr>
        <w:numPr>
          <w:ilvl w:val="0"/>
          <w:numId w:val="0"/>
        </w:numPr>
        <w:ind w:left="0"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其他要求：</w:t>
      </w:r>
      <w:r/>
    </w:p>
    <w:p>
      <w:pPr>
        <w:numPr>
          <w:ilvl w:val="0"/>
          <w:numId w:val="0"/>
        </w:numPr>
        <w:ind w:left="0" w:firstLine="480"/>
        <w:spacing w:line="500" w:lineRule="exact"/>
        <w:rPr>
          <w:rFonts w:hint="eastAsia"/>
          <w:color w:val="auto"/>
          <w:highlight w:val="none"/>
        </w:rPr>
      </w:pPr>
      <w:r>
        <w:rPr>
          <w:rFonts w:hint="eastAsia" w:ascii="宋体" w:hAnsi="宋体" w:cs="宋体"/>
          <w:b w:val="0"/>
          <w:bCs w:val="0"/>
          <w:color w:val="auto"/>
          <w:sz w:val="24"/>
          <w:highlight w:val="none"/>
        </w:rPr>
        <w:t xml:space="preserve">见《磋商文件》附件：6、《拟签订的合同文本》、《工程量清单》。</w:t>
      </w:r>
      <w:r/>
    </w:p>
    <w:p>
      <w:pPr>
        <w:jc w:val="center"/>
        <w:pageBreakBefore/>
        <w:spacing w:line="360" w:lineRule="auto"/>
        <w:rPr>
          <w:rFonts w:hint="eastAsia" w:ascii="宋体" w:hAnsi="宋体" w:cs="宋体"/>
          <w:color w:val="auto"/>
          <w:sz w:val="28"/>
          <w:szCs w:val="28"/>
          <w:highlight w:val="none"/>
        </w:rPr>
      </w:pPr>
      <w:r>
        <w:rPr>
          <w:rFonts w:hint="eastAsia" w:ascii="宋体" w:hAnsi="宋体" w:cs="宋体"/>
          <w:b/>
          <w:bCs w:val="0"/>
          <w:color w:val="auto"/>
          <w:sz w:val="36"/>
          <w:highlight w:val="none"/>
        </w:rPr>
        <w:t xml:space="preserve">3、磋商报价表</w:t>
      </w:r>
      <w:r/>
    </w:p>
    <w:p>
      <w:pPr>
        <w:jc w:val="left"/>
        <w:keepLines w:val="0"/>
        <w:keepNext w:val="0"/>
        <w:pageBreakBefore w:val="0"/>
        <w:spacing w:line="360" w:lineRule="auto"/>
        <w:widowControl w:val="off"/>
        <w:rPr>
          <w:rFonts w:ascii="宋体" w:hAnsi="宋体"/>
          <w:color w:val="auto"/>
          <w:sz w:val="24"/>
          <w:highlight w:val="none"/>
        </w:rPr>
        <w:outlineLvl w:val="9"/>
      </w:pPr>
      <w:r>
        <w:rPr>
          <w:rFonts w:ascii="宋体" w:hAnsi="宋体"/>
          <w:color w:val="auto"/>
          <w:sz w:val="24"/>
          <w:highlight w:val="none"/>
        </w:rPr>
        <w:t xml:space="preserve">（本次为  </w:t>
      </w:r>
      <w:r>
        <w:rPr>
          <w:rFonts w:hint="eastAsia" w:ascii="宋体" w:hAnsi="宋体"/>
          <w:color w:val="auto"/>
          <w:sz w:val="24"/>
          <w:highlight w:val="none"/>
          <w:lang w:eastAsia="zh-CN"/>
        </w:rPr>
        <w:t xml:space="preserve">□</w:t>
      </w:r>
      <w:r>
        <w:rPr>
          <w:rFonts w:ascii="宋体" w:hAnsi="宋体"/>
          <w:color w:val="auto"/>
          <w:sz w:val="24"/>
          <w:highlight w:val="none"/>
        </w:rPr>
        <w:t xml:space="preserve">首次  □终次报价）</w:t>
      </w:r>
      <w:r/>
    </w:p>
    <w:p>
      <w:pPr>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项目编号：</w:t>
      </w:r>
      <w:r/>
    </w:p>
    <w:p>
      <w:pPr>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货币单位：人民币元</w:t>
      </w:r>
      <w:r/>
    </w:p>
    <w:tbl>
      <w:tblPr>
        <w:tblStyle w:val="1378"/>
        <w:tblW w:w="96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12"/>
        <w:gridCol w:w="2020"/>
        <w:gridCol w:w="2638"/>
        <w:gridCol w:w="2050"/>
      </w:tblGrid>
      <w:tr>
        <w:trPr>
          <w:cantSplit/>
          <w:jc w:val="center"/>
          <w:trHeight w:val="731"/>
        </w:trPr>
        <w:tc>
          <w:tcPr>
            <w:tcW w:w="2912"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w:t>
            </w:r>
            <w:r/>
          </w:p>
        </w:tc>
        <w:tc>
          <w:tcPr>
            <w:tcW w:w="2020"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项目内容</w:t>
            </w:r>
            <w:r/>
          </w:p>
        </w:tc>
        <w:tc>
          <w:tcPr>
            <w:tcW w:w="2638"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总价（小写）</w:t>
            </w:r>
            <w:r/>
          </w:p>
        </w:tc>
        <w:tc>
          <w:tcPr>
            <w:tcW w:w="205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lang w:eastAsia="zh-CN"/>
              </w:rPr>
            </w:pPr>
            <w:r>
              <w:rPr>
                <w:rFonts w:hint="eastAsia" w:ascii="宋体" w:hAnsi="宋体"/>
                <w:b/>
                <w:bCs/>
                <w:color w:val="auto"/>
                <w:sz w:val="24"/>
                <w:highlight w:val="none"/>
                <w:lang w:val="en-US" w:eastAsia="zh-CN"/>
              </w:rPr>
              <w:t xml:space="preserve">备注</w:t>
            </w:r>
            <w:r/>
          </w:p>
        </w:tc>
      </w:tr>
      <w:tr>
        <w:trPr>
          <w:cantSplit/>
          <w:jc w:val="center"/>
          <w:trHeight w:val="1360" w:hRule="exact"/>
        </w:trPr>
        <w:tc>
          <w:tcPr>
            <w:tcW w:w="2912"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徐州市西苑中学消防设施改造工程</w:t>
            </w:r>
            <w:r/>
          </w:p>
        </w:tc>
        <w:tc>
          <w:tcPr>
            <w:tcW w:w="2020"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w:t>
            </w:r>
            <w:r>
              <w:rPr>
                <w:rFonts w:hint="eastAsia" w:ascii="宋体" w:hAnsi="宋体" w:cs="宋体"/>
                <w:bCs/>
                <w:color w:val="auto"/>
                <w:sz w:val="24"/>
                <w:szCs w:val="24"/>
                <w:highlight w:val="none"/>
              </w:rPr>
              <w:t xml:space="preserve">响应文件</w:t>
            </w:r>
            <w:r/>
          </w:p>
        </w:tc>
        <w:tc>
          <w:tcPr>
            <w:tcW w:w="2638"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50" w:type="dxa"/>
            <w:vAlign w:val="center"/>
            <w:vMerge w:val="restart"/>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报价为</w:t>
            </w:r>
            <w:r/>
          </w:p>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《分项价格表》</w:t>
            </w:r>
            <w:r/>
          </w:p>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的总价</w:t>
            </w:r>
            <w:r/>
          </w:p>
        </w:tc>
      </w:tr>
      <w:tr>
        <w:trPr>
          <w:cantSplit/>
          <w:jc w:val="center"/>
          <w:trHeight w:val="843" w:hRule="exact"/>
        </w:trPr>
        <w:tc>
          <w:tcPr>
            <w:tcW w:w="2912"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总价（大写）：</w:t>
            </w:r>
            <w:r/>
          </w:p>
        </w:tc>
        <w:tc>
          <w:tcPr>
            <w:gridSpan w:val="2"/>
            <w:tcW w:w="4658"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50" w:type="dxa"/>
            <w:vAlign w:val="center"/>
            <w:vMerge w:val="continue"/>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406"/>
        <w:ind w:firstLine="480"/>
        <w:jc w:val="left"/>
        <w:spacing w:line="440" w:lineRule="exact"/>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406"/>
        <w:ind w:firstLine="480"/>
        <w:jc w:val="left"/>
        <w:spacing w:line="440" w:lineRule="exact"/>
        <w:widowControl w:val="off"/>
        <w:rPr>
          <w:rStyle w:val="1487"/>
          <w:rFonts w:ascii="宋体" w:hAnsi="宋体"/>
          <w:color w:val="auto"/>
          <w:sz w:val="24"/>
          <w:highlight w:val="none"/>
        </w:rPr>
      </w:pPr>
      <w:r>
        <w:rPr>
          <w:rFonts w:hint="eastAsia" w:ascii="宋体" w:hAnsi="宋体" w:cs="宋体"/>
          <w:b/>
          <w:bCs/>
          <w:color w:val="auto"/>
          <w:sz w:val="24"/>
          <w:highlight w:val="none"/>
        </w:rPr>
        <w:t xml:space="preserve">供应商承诺：</w:t>
      </w:r>
      <w:r>
        <w:rPr>
          <w:rStyle w:val="1487"/>
          <w:rFonts w:ascii="宋体" w:hAnsi="宋体"/>
          <w:color w:val="auto"/>
          <w:sz w:val="24"/>
          <w:highlight w:val="none"/>
        </w:rPr>
        <w:t xml:space="preserve">  1、本报价（总价）为供应商本企业提供的服务。</w:t>
      </w:r>
      <w:r/>
    </w:p>
    <w:p>
      <w:pPr>
        <w:pStyle w:val="1406"/>
        <w:ind w:firstLine="2160"/>
        <w:jc w:val="left"/>
        <w:spacing w:line="440" w:lineRule="exact"/>
        <w:widowControl w:val="off"/>
        <w:rPr>
          <w:rStyle w:val="1487"/>
          <w:rFonts w:ascii="宋体" w:hAnsi="宋体"/>
          <w:color w:val="auto"/>
          <w:sz w:val="24"/>
          <w:highlight w:val="none"/>
          <w:u w:val="single"/>
        </w:rPr>
      </w:pPr>
      <w:r>
        <w:rPr>
          <w:rStyle w:val="1487"/>
          <w:rFonts w:ascii="宋体" w:hAnsi="宋体"/>
          <w:color w:val="auto"/>
          <w:sz w:val="24"/>
          <w:highlight w:val="none"/>
        </w:rPr>
        <w:t xml:space="preserve">2、质量： </w:t>
      </w:r>
      <w:r>
        <w:rPr>
          <w:rStyle w:val="1487"/>
          <w:rFonts w:hint="eastAsia" w:ascii="宋体" w:hAnsi="宋体"/>
          <w:color w:val="auto"/>
          <w:sz w:val="24"/>
          <w:highlight w:val="none"/>
          <w:u w:val="single"/>
        </w:rPr>
        <w:t xml:space="preserve">            。</w:t>
      </w:r>
      <w:r/>
    </w:p>
    <w:p>
      <w:pPr>
        <w:pStyle w:val="1406"/>
        <w:ind w:firstLine="2160"/>
        <w:jc w:val="left"/>
        <w:spacing w:line="440" w:lineRule="exact"/>
        <w:widowControl w:val="off"/>
        <w:rPr>
          <w:rStyle w:val="1487"/>
          <w:rFonts w:hint="eastAsia" w:ascii="宋体" w:hAnsi="宋体"/>
          <w:color w:val="auto"/>
          <w:sz w:val="24"/>
          <w:highlight w:val="none"/>
        </w:rPr>
      </w:pPr>
      <w:r>
        <w:rPr>
          <w:rStyle w:val="1487"/>
          <w:rFonts w:ascii="宋体" w:hAnsi="宋体"/>
          <w:color w:val="auto"/>
          <w:sz w:val="24"/>
          <w:highlight w:val="none"/>
        </w:rPr>
        <w:t xml:space="preserve">3、工期：</w:t>
      </w:r>
      <w:r>
        <w:rPr>
          <w:rStyle w:val="1487"/>
          <w:rFonts w:ascii="宋体" w:hAnsi="宋体"/>
          <w:color w:val="auto"/>
          <w:sz w:val="24"/>
          <w:highlight w:val="none"/>
          <w:u w:val="single"/>
        </w:rPr>
        <w:t xml:space="preserve"> </w:t>
      </w:r>
      <w:r>
        <w:rPr>
          <w:rStyle w:val="1487"/>
          <w:rFonts w:hint="eastAsia" w:ascii="宋体" w:hAnsi="宋体"/>
          <w:color w:val="auto"/>
          <w:sz w:val="24"/>
          <w:highlight w:val="none"/>
          <w:u w:val="single"/>
        </w:rPr>
        <w:t xml:space="preserve">      </w:t>
      </w:r>
      <w:r>
        <w:rPr>
          <w:rStyle w:val="1487"/>
          <w:rFonts w:hint="eastAsia" w:ascii="宋体" w:hAnsi="宋体"/>
          <w:color w:val="auto"/>
          <w:sz w:val="24"/>
          <w:highlight w:val="none"/>
        </w:rPr>
        <w:t xml:space="preserve">日历天。 </w:t>
      </w:r>
      <w:r/>
    </w:p>
    <w:p>
      <w:pPr>
        <w:pStyle w:val="1406"/>
        <w:ind w:firstLine="2160"/>
        <w:jc w:val="left"/>
        <w:spacing w:line="440" w:lineRule="exact"/>
        <w:widowControl w:val="off"/>
        <w:rPr>
          <w:rStyle w:val="1487"/>
          <w:rFonts w:ascii="宋体" w:hAnsi="宋体"/>
          <w:color w:val="auto"/>
          <w:sz w:val="24"/>
          <w:highlight w:val="none"/>
        </w:rPr>
      </w:pPr>
      <w:r>
        <w:rPr>
          <w:rStyle w:val="1487"/>
          <w:rFonts w:hint="eastAsia" w:ascii="宋体" w:hAnsi="宋体"/>
          <w:color w:val="auto"/>
          <w:sz w:val="24"/>
          <w:highlight w:val="none"/>
        </w:rPr>
        <w:t xml:space="preserve">4、</w:t>
      </w:r>
      <w:r>
        <w:rPr>
          <w:rFonts w:hint="eastAsia" w:ascii="宋体" w:hAnsi="宋体" w:cs="宋体"/>
          <w:b/>
          <w:bCs/>
          <w:color w:val="auto"/>
          <w:sz w:val="24"/>
          <w:highlight w:val="none"/>
        </w:rPr>
        <w:t xml:space="preserve">本工程基本质保期为2年，</w:t>
      </w:r>
      <w:r>
        <w:rPr>
          <w:rFonts w:hint="eastAsia" w:ascii="宋体" w:hAnsi="宋体" w:cs="宋体"/>
          <w:color w:val="auto"/>
          <w:sz w:val="24"/>
          <w:highlight w:val="none"/>
        </w:rPr>
        <w:t xml:space="preserve">承诺的质保期为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p>
    <w:p>
      <w:pPr>
        <w:pStyle w:val="1406"/>
        <w:jc w:val="left"/>
        <w:spacing w:line="400" w:lineRule="exact"/>
        <w:widowControl w:val="off"/>
        <w:rPr>
          <w:rStyle w:val="1487"/>
          <w:rFonts w:ascii="宋体" w:hAnsi="宋体"/>
          <w:color w:val="auto"/>
          <w:sz w:val="24"/>
          <w:highlight w:val="none"/>
        </w:rPr>
      </w:pPr>
      <w:r>
        <w:rPr>
          <w:rFonts w:hint="eastAsia" w:ascii="宋体" w:hAnsi="宋体" w:cs="宋体"/>
          <w:color w:val="auto"/>
          <w:sz w:val="24"/>
          <w:highlight w:val="none"/>
        </w:rPr>
        <w:t xml:space="preserve">                  5、根据相关标准、规范进行试验、检测并承担所有费用。</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报价说明：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2、报价以总价为准，大小写不一致以大写为准；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3、偏离说明：详见《偏离表》；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pStyle w:val="1447"/>
        <w:ind w:left="0" w:firstLine="0"/>
        <w:rPr>
          <w:rFonts w:hint="eastAsia"/>
          <w:color w:val="auto"/>
          <w:highlight w:val="none"/>
        </w:rPr>
      </w:pPr>
      <w:r>
        <w:rPr>
          <w:rFonts w:hint="eastAsia"/>
          <w:color w:val="auto"/>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firstLine="5342"/>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供应商（电子签章）：</w:t>
      </w:r>
      <w:r/>
    </w:p>
    <w:p>
      <w:pPr>
        <w:ind w:right="29" w:firstLine="2222"/>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法定代表人（负责人)或授权代表（签字或盖章）：</w:t>
      </w:r>
      <w:r/>
    </w:p>
    <w:p>
      <w:pPr>
        <w:ind w:right="29" w:firstLine="6000"/>
        <w:spacing w:line="360" w:lineRule="auto"/>
        <w:rPr>
          <w:rFonts w:hint="eastAsia" w:ascii="宋体" w:hAnsi="宋体" w:cs="宋体"/>
          <w:b w:val="0"/>
          <w:bCs w:val="0"/>
          <w:color w:val="auto"/>
          <w:sz w:val="24"/>
          <w:szCs w:val="24"/>
          <w:highlight w:val="none"/>
        </w:rPr>
        <w:sectPr>
          <w:footnotePr/>
          <w:endnotePr/>
          <w:type w:val="nextPage"/>
          <w:pgSz w:w="11906" w:h="16838" w:orient="portrait"/>
          <w:pgMar w:top="1304" w:right="1474" w:bottom="1134" w:left="1474" w:header="851" w:footer="992" w:gutter="0"/>
          <w:cols w:num="1" w:sep="0" w:space="1701" w:equalWidth="1"/>
          <w:docGrid w:linePitch="360"/>
          <w:titlePg/>
        </w:sectPr>
      </w:pPr>
      <w:r>
        <w:rPr>
          <w:rFonts w:hint="eastAsia" w:ascii="宋体" w:hAnsi="宋体" w:cs="宋体"/>
          <w:b w:val="0"/>
          <w:bCs w:val="0"/>
          <w:color w:val="auto"/>
          <w:sz w:val="24"/>
          <w:szCs w:val="24"/>
          <w:highlight w:val="none"/>
        </w:rPr>
        <w:t xml:space="preserve">日期：   年  月  日</w:t>
      </w:r>
      <w:r/>
    </w:p>
    <w:p>
      <w:pPr>
        <w:numPr>
          <w:ilvl w:val="0"/>
          <w:numId w:val="5"/>
        </w:num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分项价格表</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（具有标价的工程量清单与报价表）</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本次为首次报价</w:t>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p>
    <w:p>
      <w:pPr>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00"/>
        <w:spacing w:line="360" w:lineRule="auto"/>
        <w:rPr>
          <w:rFonts w:hint="eastAsia"/>
          <w:color w:val="auto"/>
          <w:sz w:val="24"/>
          <w:szCs w:val="24"/>
          <w:highlight w:val="none"/>
        </w:rPr>
      </w:pPr>
      <w:r>
        <w:rPr>
          <w:rFonts w:hint="eastAsia"/>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仿宋" w:hAnsi="仿宋" w:eastAsia="仿宋" w:cs="仿宋"/>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根据《工程量清单》进行编制</w:t>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4"/>
          <w:szCs w:val="24"/>
          <w:highlight w:val="none"/>
        </w:rPr>
        <w:t xml:space="preserve"> 供应商（电子签章）：</w:t>
      </w:r>
      <w:r/>
    </w:p>
    <w:p>
      <w:pPr>
        <w:ind w:right="29" w:firstLine="16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法定代表人（负责人)或授权代表（签字或盖章）：</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4"/>
          <w:szCs w:val="24"/>
          <w:highlight w:val="none"/>
        </w:rPr>
        <w:t xml:space="preserve"> 日期：  年  月  日</w:t>
      </w:r>
      <w:r/>
    </w:p>
    <w:p>
      <w:pPr>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注：1、如果按单价计算的结果与总价不一致，以总价为准。</w:t>
      </w:r>
      <w:r/>
    </w:p>
    <w:p>
      <w:pPr>
        <w:ind w:firstLine="1502"/>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2、如果不提供详细分项报价将视为没有实质性响应。</w:t>
      </w:r>
      <w:r/>
    </w:p>
    <w:p>
      <w:pPr>
        <w:ind w:firstLine="1502"/>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3、供应商对以上数据的真实性负责。</w:t>
      </w:r>
      <w:r/>
    </w:p>
    <w:p>
      <w:pPr>
        <w:ind w:firstLine="1205"/>
        <w:jc w:val="both"/>
        <w:spacing w:line="360" w:lineRule="auto"/>
        <w:rPr>
          <w:rFonts w:hint="eastAsia" w:ascii="宋体" w:hAnsi="宋体" w:cs="宋体"/>
          <w:b/>
          <w:i/>
          <w:color w:val="auto"/>
          <w:sz w:val="24"/>
          <w:szCs w:val="24"/>
          <w:highlight w:val="none"/>
          <w:u w:val="single"/>
        </w:rPr>
      </w:pPr>
      <w:r>
        <w:rPr>
          <w:rFonts w:hint="eastAsia" w:ascii="宋体" w:hAnsi="宋体" w:eastAsia="宋体" w:cs="宋体"/>
          <w:b/>
          <w:i w:val="0"/>
          <w:iCs/>
          <w:color w:val="auto"/>
          <w:sz w:val="24"/>
          <w:szCs w:val="24"/>
          <w:highlight w:val="none"/>
          <w:u w:val="single"/>
        </w:rPr>
        <w:t xml:space="preserve">采购人或采购代理机构有权将以上内容进行公示。</w:t>
      </w:r>
      <w:r/>
    </w:p>
    <w:p>
      <w:pPr>
        <w:jc w:val="center"/>
        <w:rPr>
          <w:rFonts w:hint="eastAsia" w:ascii="宋体" w:hAnsi="宋体" w:cs="宋体"/>
          <w:b/>
          <w:bCs/>
          <w:color w:val="auto"/>
          <w:sz w:val="24"/>
          <w:szCs w:val="24"/>
          <w:highlight w:val="none"/>
        </w:rPr>
        <w:sectPr>
          <w:footnotePr/>
          <w:endnotePr/>
          <w:type w:val="nextPage"/>
          <w:pgSz w:w="11906" w:h="16838" w:orient="portrait"/>
          <w:pgMar w:top="1304" w:right="1797" w:bottom="1134" w:left="1797" w:header="851" w:footer="992" w:gutter="0"/>
          <w:cols w:num="1" w:sep="0" w:space="1701" w:equalWidth="1"/>
          <w:docGrid w:linePitch="360"/>
          <w:titlePg/>
        </w:sect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p>
    <w:tbl>
      <w:tblPr>
        <w:tblStyle w:val="1378"/>
        <w:tblW w:w="10257" w:type="dxa"/>
        <w:tblInd w:w="-627"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Mar>
              <w:left w:w="15" w:type="dxa"/>
              <w:top w:w="15" w:type="dxa"/>
              <w:right w:w="15" w:type="dxa"/>
              <w:bottom w:w="0" w:type="dxa"/>
            </w:tcMar>
            <w:tcW w:w="762"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材料编码</w:t>
            </w:r>
            <w:r/>
          </w:p>
        </w:tc>
        <w:tc>
          <w:tcPr>
            <w:tcMar>
              <w:left w:w="15" w:type="dxa"/>
              <w:top w:w="15" w:type="dxa"/>
              <w:right w:w="15" w:type="dxa"/>
              <w:bottom w:w="0" w:type="dxa"/>
            </w:tcMar>
            <w:tcW w:w="2357"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法定代表人（负责人)或授权代表（签字或盖章）：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注：1、如果不提供《主要材料（设备）一览表》将视为没有实质性响应。</w:t>
      </w:r>
      <w:r/>
    </w:p>
    <w:p>
      <w:pPr>
        <w:ind w:firstLine="10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2、响应供应商对以上数据的真实性负责。</w:t>
      </w:r>
      <w:r/>
    </w:p>
    <w:p>
      <w:pPr>
        <w:ind w:firstLine="1031"/>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采购人或采购代理机构有权将以上内容进行公示。</w:t>
      </w:r>
      <w:r/>
    </w:p>
    <w:p>
      <w:pPr>
        <w:jc w:val="center"/>
        <w:rPr>
          <w:rFonts w:hint="eastAsia" w:ascii="宋体" w:hAnsi="宋体" w:cs="宋体"/>
          <w:b/>
          <w:bCs/>
          <w:color w:val="auto"/>
          <w:sz w:val="24"/>
          <w:szCs w:val="24"/>
          <w:highlight w:val="none"/>
        </w:rPr>
        <w:sectPr>
          <w:headerReference w:type="default" r:id="rId11"/>
          <w:footerReference w:type="default" r:id="rId19"/>
          <w:footerReference w:type="first" r:id="rId20"/>
          <w:footnotePr/>
          <w:endnotePr/>
          <w:type w:val="nextPage"/>
          <w:pgSz w:w="11906" w:h="16838" w:orient="portrait"/>
          <w:pgMar w:top="1304" w:right="1274" w:bottom="1418" w:left="1276" w:header="851" w:footer="992" w:gutter="0"/>
          <w:cols w:num="1" w:sep="0" w:space="1701"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tbl>
      <w:tblPr>
        <w:tblStyle w:val="137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1386" w:type="dxa"/>
            <w:vAlign w:val="center"/>
            <w:textDirection w:val="lrTb"/>
            <w:noWrap w:val="false"/>
          </w:tcPr>
          <w:p>
            <w:pPr>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2249" w:type="dxa"/>
            <w:vAlign w:val="center"/>
            <w:textDirection w:val="lrTb"/>
            <w:noWrap w:val="false"/>
          </w:tcPr>
          <w:p>
            <w:pPr>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1575" w:type="dxa"/>
            <w:vAlign w:val="center"/>
            <w:textDirection w:val="lrTb"/>
            <w:noWrap w:val="false"/>
          </w:tcPr>
          <w:p>
            <w:pPr>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351" w:type="dxa"/>
            <w:vAlign w:val="center"/>
            <w:textDirection w:val="lrTb"/>
            <w:noWrap w:val="false"/>
          </w:tcPr>
          <w:p>
            <w:pPr>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123" w:type="dxa"/>
            <w:vAlign w:val="center"/>
            <w:textDirection w:val="lrTb"/>
            <w:noWrap w:val="false"/>
          </w:tcPr>
          <w:p>
            <w:pPr>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w:t>
      </w:r>
      <w:r/>
    </w:p>
    <w:p>
      <w:pPr>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contextualSpacing/>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7</w:t>
      </w:r>
      <w:r>
        <w:rPr>
          <w:rFonts w:hint="eastAsia" w:ascii="宋体" w:hAnsi="宋体" w:cs="宋体"/>
          <w:b/>
          <w:color w:val="auto"/>
          <w:sz w:val="36"/>
          <w:highlight w:val="none"/>
        </w:rPr>
        <w:t xml:space="preserve">、拟签订的合同文本</w:t>
      </w:r>
      <w:r/>
    </w:p>
    <w:p>
      <w:pPr>
        <w:pStyle w:val="1539"/>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582"/>
        <w:ind w:firstLine="442"/>
        <w:jc w:val="center"/>
        <w:spacing w:line="360" w:lineRule="auto"/>
        <w:rPr>
          <w:rFonts w:ascii="宋体" w:hAnsi="宋体" w:cs="宋体"/>
          <w:b/>
          <w:color w:val="auto"/>
          <w:sz w:val="84"/>
          <w:szCs w:val="84"/>
          <w:highlight w:val="none"/>
        </w:rPr>
      </w:pPr>
      <w:r>
        <w:rPr>
          <w:rFonts w:hint="eastAsia" w:ascii="宋体" w:hAnsi="宋体" w:cs="宋体"/>
          <w:b/>
          <w:bCs/>
          <w:color w:val="auto"/>
          <w:sz w:val="84"/>
          <w:szCs w:val="84"/>
          <w:highlight w:val="none"/>
          <w:lang w:bidi="ar"/>
        </w:rPr>
        <w:t xml:space="preserve">政</w:t>
      </w:r>
      <w:r>
        <w:rPr>
          <w:rFonts w:hint="eastAsia" w:ascii="宋体" w:hAnsi="宋体" w:cs="宋体"/>
          <w:b/>
          <w:bCs/>
          <w:color w:val="auto"/>
          <w:sz w:val="84"/>
          <w:szCs w:val="84"/>
          <w:highlight w:val="none"/>
          <w:lang w:val="en-US" w:eastAsia="zh-CN" w:bidi="ar"/>
        </w:rPr>
        <w:t xml:space="preserve"> </w:t>
      </w:r>
      <w:r>
        <w:rPr>
          <w:rFonts w:hint="eastAsia" w:ascii="宋体" w:hAnsi="宋体" w:cs="宋体"/>
          <w:b/>
          <w:bCs/>
          <w:color w:val="auto"/>
          <w:sz w:val="84"/>
          <w:szCs w:val="84"/>
          <w:highlight w:val="none"/>
          <w:lang w:bidi="ar"/>
        </w:rPr>
        <w:t xml:space="preserve">府</w:t>
      </w:r>
      <w:r>
        <w:rPr>
          <w:rFonts w:hint="eastAsia" w:ascii="宋体" w:hAnsi="宋体" w:cs="宋体"/>
          <w:b/>
          <w:bCs/>
          <w:color w:val="auto"/>
          <w:sz w:val="84"/>
          <w:szCs w:val="84"/>
          <w:highlight w:val="none"/>
          <w:lang w:val="en-US" w:eastAsia="zh-CN" w:bidi="ar"/>
        </w:rPr>
        <w:t xml:space="preserve"> </w:t>
      </w:r>
      <w:r>
        <w:rPr>
          <w:rFonts w:hint="eastAsia" w:ascii="宋体" w:hAnsi="宋体" w:cs="宋体"/>
          <w:b/>
          <w:bCs/>
          <w:color w:val="auto"/>
          <w:sz w:val="84"/>
          <w:szCs w:val="84"/>
          <w:highlight w:val="none"/>
          <w:lang w:bidi="ar"/>
        </w:rPr>
        <w:t xml:space="preserve">采</w:t>
      </w:r>
      <w:r>
        <w:rPr>
          <w:rFonts w:hint="eastAsia" w:ascii="宋体" w:hAnsi="宋体" w:cs="宋体"/>
          <w:b/>
          <w:bCs/>
          <w:color w:val="auto"/>
          <w:sz w:val="84"/>
          <w:szCs w:val="84"/>
          <w:highlight w:val="none"/>
          <w:lang w:val="en-US" w:eastAsia="zh-CN" w:bidi="ar"/>
        </w:rPr>
        <w:t xml:space="preserve"> </w:t>
      </w:r>
      <w:r>
        <w:rPr>
          <w:rFonts w:hint="eastAsia" w:ascii="宋体" w:hAnsi="宋体" w:cs="宋体"/>
          <w:b/>
          <w:bCs/>
          <w:color w:val="auto"/>
          <w:sz w:val="84"/>
          <w:szCs w:val="84"/>
          <w:highlight w:val="none"/>
          <w:lang w:bidi="ar"/>
        </w:rPr>
        <w:t xml:space="preserve">购</w:t>
      </w:r>
      <w:r>
        <w:rPr>
          <w:rFonts w:hint="eastAsia" w:ascii="宋体" w:hAnsi="宋体" w:cs="宋体"/>
          <w:b/>
          <w:bCs/>
          <w:color w:val="auto"/>
          <w:sz w:val="84"/>
          <w:szCs w:val="84"/>
          <w:highlight w:val="none"/>
          <w:lang w:val="en-US" w:eastAsia="zh-CN" w:bidi="ar"/>
        </w:rPr>
        <w:t xml:space="preserve"> </w:t>
      </w:r>
      <w:r>
        <w:rPr>
          <w:rFonts w:hint="eastAsia" w:ascii="宋体" w:hAnsi="宋体" w:cs="宋体"/>
          <w:b/>
          <w:bCs/>
          <w:color w:val="auto"/>
          <w:sz w:val="84"/>
          <w:szCs w:val="84"/>
          <w:highlight w:val="none"/>
          <w:lang w:bidi="ar"/>
        </w:rPr>
        <w:t xml:space="preserve">合</w:t>
      </w:r>
      <w:r>
        <w:rPr>
          <w:rFonts w:hint="eastAsia" w:ascii="宋体" w:hAnsi="宋体" w:cs="宋体"/>
          <w:b/>
          <w:bCs/>
          <w:color w:val="auto"/>
          <w:sz w:val="84"/>
          <w:szCs w:val="84"/>
          <w:highlight w:val="none"/>
          <w:lang w:val="en-US" w:eastAsia="zh-CN" w:bidi="ar"/>
        </w:rPr>
        <w:t xml:space="preserve"> </w:t>
      </w:r>
      <w:r>
        <w:rPr>
          <w:rFonts w:hint="eastAsia" w:ascii="宋体" w:hAnsi="宋体" w:cs="宋体"/>
          <w:b/>
          <w:bCs/>
          <w:color w:val="auto"/>
          <w:sz w:val="84"/>
          <w:szCs w:val="84"/>
          <w:highlight w:val="none"/>
          <w:lang w:bidi="ar"/>
        </w:rPr>
        <w:t xml:space="preserve">同</w:t>
      </w:r>
      <w:r/>
    </w:p>
    <w:p>
      <w:pPr>
        <w:pStyle w:val="1582"/>
        <w:ind w:firstLine="321"/>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ind w:firstLine="321"/>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ind w:firstLine="321"/>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ind w:firstLine="321"/>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ind w:firstLine="904"/>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pStyle w:val="1582"/>
        <w:ind w:firstLine="904"/>
        <w:spacing w:line="360" w:lineRule="auto"/>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rPr>
        <w:t xml:space="preserve">项目名称：</w:t>
      </w:r>
      <w:r/>
    </w:p>
    <w:p>
      <w:pPr>
        <w:pStyle w:val="1582"/>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pStyle w:val="1582"/>
        <w:ind w:firstLine="904"/>
        <w:spacing w:line="360" w:lineRule="auto"/>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rPr>
        <w:t xml:space="preserve">甲    方：</w:t>
      </w:r>
      <w:r/>
    </w:p>
    <w:p>
      <w:pPr>
        <w:pStyle w:val="1582"/>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pStyle w:val="1582"/>
        <w:ind w:firstLine="904"/>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乙   </w:t>
      </w:r>
      <w:r>
        <w:rPr>
          <w:rFonts w:hint="eastAsia" w:ascii="宋体" w:hAnsi="宋体" w:cs="宋体"/>
          <w:b w:val="0"/>
          <w:bCs/>
          <w:color w:val="auto"/>
          <w:sz w:val="28"/>
          <w:szCs w:val="28"/>
          <w:highlight w:val="none"/>
          <w:lang w:val="en-US" w:eastAsia="zh-CN"/>
        </w:rPr>
        <w:t xml:space="preserve"> </w:t>
      </w:r>
      <w:r>
        <w:rPr>
          <w:rFonts w:hint="eastAsia" w:ascii="宋体" w:hAnsi="宋体" w:cs="宋体"/>
          <w:b w:val="0"/>
          <w:bCs/>
          <w:color w:val="auto"/>
          <w:sz w:val="28"/>
          <w:szCs w:val="28"/>
          <w:highlight w:val="none"/>
        </w:rPr>
        <w:t xml:space="preserve">方：</w:t>
      </w:r>
      <w:r/>
    </w:p>
    <w:p>
      <w:pPr>
        <w:pStyle w:val="1582"/>
        <w:ind w:firstLine="904"/>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pStyle w:val="1582"/>
        <w:ind w:firstLine="904"/>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签订时间： 年  月  日 </w:t>
      </w:r>
      <w:r/>
    </w:p>
    <w:p>
      <w:pPr>
        <w:pStyle w:val="1582"/>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582"/>
        <w:jc w:val="left"/>
        <w:spacing w:line="360" w:lineRule="auto"/>
        <w:rPr>
          <w:rFonts w:hint="eastAsia" w:ascii="宋体" w:hAnsi="宋体" w:cs="宋体"/>
          <w:b w:val="0"/>
          <w:bCs/>
          <w:color w:val="auto"/>
          <w:sz w:val="24"/>
          <w:szCs w:val="24"/>
          <w:highlight w:val="none"/>
        </w:rPr>
        <w:sectPr>
          <w:footnotePr/>
          <w:endnotePr/>
          <w:type w:val="nextPage"/>
          <w:pgSz w:w="11906" w:h="16838" w:orient="portrait"/>
          <w:pgMar w:top="1304" w:right="1274" w:bottom="1418" w:left="1276" w:header="851" w:footer="992" w:gutter="0"/>
          <w:cols w:num="1" w:sep="0" w:space="1701" w:equalWidth="1"/>
          <w:docGrid w:linePitch="360"/>
        </w:sectPr>
      </w:pPr>
      <w:r>
        <w:rPr>
          <w:rFonts w:hint="eastAsia" w:ascii="宋体" w:hAnsi="宋体" w:cs="宋体"/>
          <w:b/>
          <w:color w:val="auto"/>
          <w:sz w:val="24"/>
          <w:szCs w:val="24"/>
          <w:highlight w:val="none"/>
          <w:lang w:val="en-US" w:eastAsia="zh-CN"/>
        </w:rPr>
        <w:t xml:space="preserve">      </w:t>
      </w: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color w:val="auto"/>
          <w:sz w:val="20"/>
          <w:szCs w:val="20"/>
          <w:highlight w:val="none"/>
        </w:rPr>
      </w:pPr>
      <w:r>
        <w:rPr>
          <w:rFonts w:ascii="宋体" w:hAnsi="宋体" w:cs="宋体"/>
          <w:color w:val="auto"/>
          <w:sz w:val="20"/>
          <w:szCs w:val="20"/>
          <w:highlight w:val="none"/>
        </w:rPr>
      </w:r>
      <w:r/>
    </w:p>
    <w:p>
      <w:pPr>
        <w:rPr>
          <w:rFonts w:ascii="宋体" w:hAnsi="宋体" w:cs="宋体"/>
          <w:color w:val="auto"/>
          <w:sz w:val="20"/>
          <w:szCs w:val="20"/>
          <w:highlight w:val="none"/>
        </w:rPr>
      </w:pPr>
      <w:r>
        <w:rPr>
          <w:rFonts w:ascii="宋体" w:hAnsi="宋体" w:cs="宋体"/>
          <w:color w:val="auto"/>
          <w:sz w:val="20"/>
          <w:szCs w:val="20"/>
          <w:highlight w:val="none"/>
        </w:rPr>
      </w:r>
      <w:r/>
    </w:p>
    <w:p>
      <w:pPr>
        <w:rPr>
          <w:rFonts w:ascii="宋体" w:hAnsi="宋体" w:cs="宋体"/>
          <w:color w:val="auto"/>
          <w:sz w:val="20"/>
          <w:szCs w:val="20"/>
          <w:highlight w:val="none"/>
        </w:rPr>
      </w:pPr>
      <w:r>
        <w:rPr>
          <w:rFonts w:ascii="宋体" w:hAnsi="宋体" w:cs="宋体"/>
          <w:color w:val="auto"/>
          <w:sz w:val="20"/>
          <w:szCs w:val="20"/>
          <w:highlight w:val="none"/>
        </w:rPr>
      </w:r>
      <w:r/>
    </w:p>
    <w:p>
      <w:pPr>
        <w:rPr>
          <w:rFonts w:ascii="宋体" w:hAnsi="宋体" w:cs="宋体"/>
          <w:bCs/>
          <w:color w:val="auto"/>
          <w:sz w:val="32"/>
          <w:szCs w:val="32"/>
          <w:highlight w:val="none"/>
        </w:rPr>
      </w:pPr>
      <w:r>
        <w:rPr>
          <w:rFonts w:ascii="宋体" w:hAnsi="宋体" w:cs="宋体"/>
          <w:bCs/>
          <w:color w:val="auto"/>
          <w:sz w:val="32"/>
          <w:szCs w:val="32"/>
          <w:highlight w:val="none"/>
        </w:rPr>
      </w:r>
      <w:r/>
    </w:p>
    <w:p>
      <w:pPr>
        <w:spacing w:before="12"/>
        <w:rPr>
          <w:rFonts w:ascii="宋体" w:hAnsi="宋体" w:cs="宋体"/>
          <w:color w:val="auto"/>
          <w:sz w:val="17"/>
          <w:szCs w:val="17"/>
          <w:highlight w:val="none"/>
        </w:rPr>
      </w:pPr>
      <w:r>
        <w:rPr>
          <w:rFonts w:ascii="宋体" w:hAnsi="宋体" w:cs="宋体"/>
          <w:color w:val="auto"/>
          <w:sz w:val="17"/>
          <w:szCs w:val="17"/>
          <w:highlight w:val="none"/>
        </w:rPr>
      </w:r>
      <w:r/>
    </w:p>
    <w:p>
      <w:pPr>
        <w:jc w:val="center"/>
        <w:rPr>
          <w:bCs/>
          <w:color w:val="auto"/>
          <w:sz w:val="72"/>
          <w:szCs w:val="72"/>
          <w:highlight w:val="none"/>
        </w:rPr>
      </w:pPr>
      <w:r>
        <w:rPr>
          <w:bCs/>
          <w:color w:val="auto"/>
          <w:sz w:val="72"/>
          <w:szCs w:val="72"/>
          <w:highlight w:val="none"/>
        </w:rPr>
        <w:t xml:space="preserve">建设工程施工合同</w:t>
      </w:r>
      <w:r/>
    </w:p>
    <w:p>
      <w:pPr>
        <w:jc w:val="center"/>
        <w:rPr>
          <w:color w:val="auto"/>
          <w:sz w:val="32"/>
          <w:szCs w:val="32"/>
          <w:highlight w:val="none"/>
        </w:rPr>
      </w:pPr>
      <w:r>
        <w:rPr>
          <w:color w:val="auto"/>
          <w:sz w:val="32"/>
          <w:szCs w:val="32"/>
          <w:highlight w:val="none"/>
        </w:rPr>
        <w:t xml:space="preserve">（GF—2017—0201）</w:t>
      </w:r>
      <w:r/>
    </w:p>
    <w:p>
      <w:pPr>
        <w:jc w:val="center"/>
        <w:rPr>
          <w:rFonts w:ascii="仿宋" w:hAnsi="仿宋" w:eastAsia="仿宋" w:cs="仿宋"/>
          <w:color w:val="auto"/>
          <w:highlight w:val="none"/>
        </w:rPr>
        <w:sectPr>
          <w:headerReference w:type="default" r:id="rId12"/>
          <w:footerReference w:type="default" r:id="rId21"/>
          <w:footnotePr/>
          <w:endnotePr/>
          <w:type w:val="nextPage"/>
          <w:pgSz w:w="11910" w:h="16840" w:orient="portrait"/>
          <w:pgMar w:top="1600" w:right="1680" w:bottom="1240" w:left="1680" w:header="0" w:footer="1047" w:gutter="0"/>
          <w:cols w:num="1" w:sep="0" w:space="1701" w:equalWidth="1"/>
          <w:docGrid w:linePitch="360"/>
        </w:sectPr>
      </w:pPr>
      <w:r>
        <w:rPr>
          <w:rFonts w:ascii="仿宋" w:hAnsi="仿宋" w:eastAsia="仿宋" w:cs="仿宋"/>
          <w:color w:val="auto"/>
          <w:highlight w:val="none"/>
        </w:rPr>
      </w:r>
      <w:r/>
    </w:p>
    <w:p>
      <w:pPr>
        <w:pStyle w:val="1423"/>
        <w:jc w:val="center"/>
        <w:spacing w:before="0" w:after="0" w:line="440" w:lineRule="exact"/>
        <w:rPr>
          <w:rFonts w:ascii="宋体" w:hAnsi="宋体" w:cs="宋体"/>
          <w:b w:val="0"/>
          <w:bCs w:val="0"/>
          <w:color w:val="auto"/>
          <w:szCs w:val="48"/>
          <w:highlight w:val="none"/>
        </w:rPr>
      </w:pPr>
      <w:r>
        <w:rPr>
          <w:rFonts w:hint="eastAsia" w:ascii="宋体" w:hAnsi="宋体" w:cs="宋体"/>
          <w:b w:val="0"/>
          <w:color w:val="auto"/>
          <w:szCs w:val="48"/>
          <w:highlight w:val="none"/>
        </w:rPr>
        <w:t xml:space="preserve">第一部分 合同协议议书</w:t>
      </w:r>
      <w:r/>
    </w:p>
    <w:p>
      <w:pPr>
        <w:ind w:left="3111" w:right="3112"/>
        <w:jc w:val="center"/>
        <w:spacing w:line="44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ind w:firstLine="480"/>
        <w:spacing w:line="440" w:lineRule="exact"/>
        <w:rPr>
          <w:rFonts w:hint="eastAsia" w:eastAsia="宋体"/>
          <w:color w:val="auto"/>
          <w:sz w:val="24"/>
          <w:highlight w:val="none"/>
          <w:lang w:eastAsia="zh-CN"/>
        </w:rPr>
      </w:pPr>
      <w:r>
        <w:rPr>
          <w:color w:val="auto"/>
          <w:sz w:val="24"/>
          <w:highlight w:val="none"/>
        </w:rPr>
        <w:t xml:space="preserve">发包人（全称）：</w:t>
      </w:r>
      <w:r>
        <w:rPr>
          <w:rFonts w:hint="eastAsia"/>
          <w:color w:val="auto"/>
          <w:sz w:val="24"/>
          <w:highlight w:val="none"/>
          <w:u w:val="single"/>
          <w:lang w:eastAsia="zh-CN"/>
        </w:rPr>
        <w:t xml:space="preserve">徐州市西苑中学</w:t>
      </w:r>
      <w:r/>
    </w:p>
    <w:p>
      <w:pPr>
        <w:ind w:firstLine="480"/>
        <w:spacing w:line="440" w:lineRule="exact"/>
        <w:rPr>
          <w:color w:val="auto"/>
          <w:sz w:val="24"/>
          <w:highlight w:val="none"/>
        </w:rPr>
      </w:pPr>
      <w:r>
        <w:rPr>
          <w:color w:val="auto"/>
          <w:sz w:val="24"/>
          <w:highlight w:val="none"/>
        </w:rPr>
        <w:t xml:space="preserve">承包人（全称）：</w:t>
      </w:r>
      <w:r>
        <w:rPr>
          <w:color w:val="auto"/>
          <w:sz w:val="24"/>
          <w:highlight w:val="none"/>
          <w:u w:val="single"/>
        </w:rPr>
        <w:t xml:space="preserve">               </w:t>
      </w:r>
      <w:r>
        <w:rPr>
          <w:rFonts w:hint="eastAsia"/>
          <w:color w:val="auto"/>
          <w:sz w:val="24"/>
          <w:highlight w:val="none"/>
          <w:u w:val="single"/>
        </w:rPr>
        <w:t xml:space="preserve">        </w:t>
      </w:r>
      <w:r/>
    </w:p>
    <w:p>
      <w:pPr>
        <w:ind w:firstLine="480"/>
        <w:spacing w:line="440" w:lineRule="exact"/>
        <w:rPr>
          <w:color w:val="auto"/>
          <w:sz w:val="24"/>
          <w:highlight w:val="none"/>
        </w:rPr>
      </w:pPr>
      <w:r>
        <w:rPr>
          <w:color w:val="auto"/>
          <w:sz w:val="24"/>
          <w:highlight w:val="none"/>
        </w:rPr>
        <w:t xml:space="preserve">根据《中华人民共和国民法典》、《中华人民共和国建筑法》及有关法律规定，遵循平等、自愿、公平和诚实信用的原则，双方就</w:t>
      </w:r>
      <w:r>
        <w:rPr>
          <w:rFonts w:hint="eastAsia"/>
          <w:color w:val="auto"/>
          <w:sz w:val="24"/>
          <w:highlight w:val="none"/>
          <w:u w:val="single"/>
          <w:lang w:eastAsia="zh-CN"/>
        </w:rPr>
        <w:t xml:space="preserve">徐州市西苑中学消防设施改造工程</w:t>
      </w:r>
      <w:r>
        <w:rPr>
          <w:color w:val="auto"/>
          <w:sz w:val="24"/>
          <w:highlight w:val="none"/>
        </w:rPr>
        <w:t xml:space="preserve">施工及有关事项协商一致，共同达成如下协议：</w:t>
      </w:r>
      <w:r/>
    </w:p>
    <w:p>
      <w:pPr>
        <w:spacing w:line="440" w:lineRule="exact"/>
        <w:rPr>
          <w:color w:val="auto"/>
          <w:sz w:val="24"/>
          <w:highlight w:val="none"/>
        </w:rPr>
      </w:pPr>
      <w:r>
        <w:rPr>
          <w:color w:val="auto"/>
          <w:sz w:val="24"/>
          <w:highlight w:val="none"/>
        </w:rPr>
        <w:t xml:space="preserve">一、工程概况</w:t>
      </w:r>
      <w:r/>
    </w:p>
    <w:p>
      <w:pPr>
        <w:ind w:firstLine="480"/>
        <w:spacing w:line="440" w:lineRule="exact"/>
        <w:rPr>
          <w:color w:val="auto"/>
          <w:sz w:val="24"/>
          <w:highlight w:val="none"/>
        </w:rPr>
      </w:pPr>
      <w:r>
        <w:rPr>
          <w:color w:val="auto"/>
          <w:sz w:val="24"/>
          <w:highlight w:val="none"/>
        </w:rPr>
        <w:t xml:space="preserve">1.工程名称：</w:t>
      </w:r>
      <w:r>
        <w:rPr>
          <w:rFonts w:hint="eastAsia"/>
          <w:color w:val="auto"/>
          <w:sz w:val="24"/>
          <w:highlight w:val="none"/>
          <w:u w:val="single"/>
          <w:lang w:eastAsia="zh-CN"/>
        </w:rPr>
        <w:t xml:space="preserve">徐州市西苑中学消防设施改造工程</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2.工程地点：</w:t>
      </w:r>
      <w:r>
        <w:rPr>
          <w:rFonts w:hint="eastAsia"/>
          <w:color w:val="auto"/>
          <w:sz w:val="24"/>
          <w:highlight w:val="none"/>
          <w:u w:val="single"/>
          <w:lang w:eastAsia="zh-CN"/>
        </w:rPr>
        <w:t xml:space="preserve">徐州市</w:t>
      </w:r>
      <w:r>
        <w:rPr>
          <w:rFonts w:hint="eastAsia"/>
          <w:color w:val="auto"/>
          <w:sz w:val="24"/>
          <w:highlight w:val="none"/>
          <w:u w:val="single"/>
          <w:lang w:val="en-US" w:eastAsia="zh-CN"/>
        </w:rPr>
        <w:t xml:space="preserve">西苑中学</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3.工程立项批准文号：</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lang w:val="en-US" w:eastAsia="zh-CN"/>
        </w:rPr>
        <w:t xml:space="preserve">/</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4.资金来源：</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财政资金</w:t>
      </w:r>
      <w:r>
        <w:rPr>
          <w:rFonts w:hint="eastAsia"/>
          <w:color w:val="auto"/>
          <w:sz w:val="24"/>
          <w:highlight w:val="none"/>
          <w:u w:val="single"/>
        </w:rPr>
        <w:t xml:space="preserve">    </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5.工程内容：</w:t>
      </w:r>
      <w:r>
        <w:rPr>
          <w:color w:val="auto"/>
          <w:sz w:val="24"/>
          <w:highlight w:val="none"/>
          <w:u w:val="single"/>
        </w:rPr>
        <w:t xml:space="preserve"> </w:t>
      </w:r>
      <w:r>
        <w:rPr>
          <w:rFonts w:hint="eastAsia"/>
          <w:color w:val="auto"/>
          <w:sz w:val="24"/>
          <w:highlight w:val="none"/>
          <w:u w:val="single"/>
        </w:rPr>
        <w:t xml:space="preserve">室外消防给水管道敷设、沟槽开挖及素土回填、管道强度试验、冲洗严密性试验、阀门管件安装、砖检查井、室内消火栓安装、沥青混凝土路面拆除及恢复、室外消防配线等图纸范围内全部施工内容 </w:t>
      </w:r>
      <w:r>
        <w:rPr>
          <w:color w:val="auto"/>
          <w:sz w:val="24"/>
          <w:highlight w:val="none"/>
          <w:u w:val="single"/>
        </w:rPr>
        <w:t xml:space="preserve">。</w:t>
      </w:r>
      <w:r/>
    </w:p>
    <w:p>
      <w:pPr>
        <w:ind w:firstLine="480"/>
        <w:spacing w:line="440" w:lineRule="exact"/>
        <w:rPr>
          <w:rFonts w:hint="eastAsia"/>
          <w:color w:val="auto"/>
          <w:sz w:val="24"/>
          <w:highlight w:val="none"/>
          <w:u w:val="single"/>
        </w:rPr>
      </w:pPr>
      <w:r>
        <w:rPr>
          <w:color w:val="auto"/>
          <w:sz w:val="24"/>
          <w:highlight w:val="none"/>
        </w:rPr>
        <w:t xml:space="preserve">6.工程承包范围：</w:t>
      </w:r>
      <w:r>
        <w:rPr>
          <w:color w:val="auto"/>
          <w:sz w:val="24"/>
          <w:highlight w:val="none"/>
          <w:u w:val="single"/>
        </w:rPr>
        <w:t xml:space="preserve">  </w:t>
      </w:r>
      <w:r>
        <w:rPr>
          <w:rFonts w:hint="eastAsia"/>
          <w:color w:val="auto"/>
          <w:sz w:val="24"/>
          <w:highlight w:val="none"/>
          <w:u w:val="single"/>
          <w:lang w:val="en-US" w:eastAsia="zh-CN"/>
        </w:rPr>
        <w:t xml:space="preserve">详见工程量清单及图纸</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w:t>
      </w:r>
      <w:r/>
    </w:p>
    <w:p>
      <w:pPr>
        <w:ind w:firstLine="480"/>
        <w:spacing w:line="440" w:lineRule="exact"/>
        <w:rPr>
          <w:rFonts w:eastAsia="宋体"/>
          <w:color w:val="auto"/>
          <w:sz w:val="24"/>
          <w:highlight w:val="none"/>
          <w:u w:val="none"/>
          <w:lang w:val="en-US" w:eastAsia="zh-CN"/>
        </w:rPr>
      </w:pPr>
      <w:r>
        <w:rPr>
          <w:rFonts w:hint="eastAsia"/>
          <w:color w:val="auto"/>
          <w:sz w:val="24"/>
          <w:highlight w:val="none"/>
          <w:u w:val="none"/>
          <w:lang w:val="en-US" w:eastAsia="zh-CN"/>
        </w:rPr>
        <w:t xml:space="preserve">7.承包方式：</w:t>
      </w:r>
      <w:r>
        <w:rPr>
          <w:rFonts w:hint="eastAsia"/>
          <w:color w:val="auto"/>
          <w:sz w:val="24"/>
          <w:highlight w:val="none"/>
          <w:u w:val="single"/>
          <w:lang w:val="en-US" w:eastAsia="zh-CN"/>
        </w:rPr>
        <w:t xml:space="preserve">包工包料</w:t>
      </w:r>
      <w:r>
        <w:rPr>
          <w:rFonts w:hint="eastAsia"/>
          <w:color w:val="auto"/>
          <w:sz w:val="24"/>
          <w:highlight w:val="none"/>
          <w:u w:val="none"/>
          <w:lang w:val="en-US" w:eastAsia="zh-CN"/>
        </w:rPr>
        <w:t xml:space="preserve">。</w:t>
      </w:r>
      <w:r/>
    </w:p>
    <w:p>
      <w:pPr>
        <w:spacing w:line="440" w:lineRule="exact"/>
        <w:rPr>
          <w:color w:val="auto"/>
          <w:sz w:val="24"/>
          <w:highlight w:val="none"/>
        </w:rPr>
      </w:pPr>
      <w:r>
        <w:rPr>
          <w:color w:val="auto"/>
          <w:sz w:val="24"/>
          <w:highlight w:val="none"/>
        </w:rPr>
        <w:t xml:space="preserve">二、合同工期</w:t>
      </w:r>
      <w:r/>
    </w:p>
    <w:p>
      <w:pPr>
        <w:ind w:firstLine="480"/>
        <w:spacing w:line="440" w:lineRule="exact"/>
        <w:rPr>
          <w:color w:val="auto"/>
          <w:sz w:val="24"/>
          <w:highlight w:val="none"/>
        </w:rPr>
      </w:pPr>
      <w:r>
        <w:rPr>
          <w:color w:val="auto"/>
          <w:sz w:val="24"/>
          <w:highlight w:val="none"/>
        </w:rPr>
        <w:t xml:space="preserve">计划开工日期：</w:t>
      </w:r>
      <w:r>
        <w:rPr>
          <w:rFonts w:hint="eastAsia"/>
          <w:color w:val="auto"/>
          <w:sz w:val="24"/>
          <w:highlight w:val="none"/>
          <w:u w:val="single"/>
          <w:lang w:val="en-US" w:eastAsia="zh-CN"/>
        </w:rPr>
        <w:t xml:space="preserve">2026</w:t>
      </w:r>
      <w:r>
        <w:rPr>
          <w:color w:val="auto"/>
          <w:sz w:val="24"/>
          <w:highlight w:val="none"/>
        </w:rPr>
        <w:t xml:space="preserve">年</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rPr>
        <w:t xml:space="preserve">月 </w:t>
      </w:r>
      <w:r>
        <w:rPr>
          <w:color w:val="auto"/>
          <w:sz w:val="24"/>
          <w:highlight w:val="none"/>
          <w:u w:val="single"/>
        </w:rPr>
        <w:t xml:space="preserve">  </w:t>
      </w:r>
      <w:r>
        <w:rPr>
          <w:color w:val="auto"/>
          <w:sz w:val="24"/>
          <w:highlight w:val="none"/>
        </w:rPr>
        <w:t xml:space="preserve">日，</w:t>
      </w:r>
      <w:r>
        <w:rPr>
          <w:rFonts w:hint="eastAsia" w:ascii="宋体" w:hAnsi="宋体" w:eastAsia="宋体" w:cs="宋体"/>
          <w:color w:val="auto"/>
          <w:sz w:val="24"/>
          <w:szCs w:val="24"/>
          <w:highlight w:val="none"/>
        </w:rPr>
        <w:t xml:space="preserve">（实际开工日期以发包人书面通知的开工日期为准）</w:t>
      </w:r>
      <w:r>
        <w:rPr>
          <w:color w:val="auto"/>
          <w:sz w:val="24"/>
          <w:highlight w:val="none"/>
        </w:rPr>
        <w:t xml:space="preserve"> </w:t>
      </w:r>
      <w:r/>
    </w:p>
    <w:p>
      <w:pPr>
        <w:ind w:firstLine="480"/>
        <w:spacing w:line="440" w:lineRule="exact"/>
        <w:rPr>
          <w:color w:val="auto"/>
          <w:sz w:val="24"/>
          <w:highlight w:val="none"/>
        </w:rPr>
      </w:pPr>
      <w:r>
        <w:rPr>
          <w:color w:val="auto"/>
          <w:sz w:val="24"/>
          <w:highlight w:val="none"/>
        </w:rPr>
        <w:t xml:space="preserve">计划竣工日期：</w:t>
      </w:r>
      <w:r>
        <w:rPr>
          <w:rFonts w:hint="eastAsia"/>
          <w:color w:val="auto"/>
          <w:sz w:val="24"/>
          <w:highlight w:val="none"/>
          <w:u w:val="single"/>
          <w:lang w:val="en-US" w:eastAsia="zh-CN"/>
        </w:rPr>
        <w:t xml:space="preserve">2026</w:t>
      </w:r>
      <w:r>
        <w:rPr>
          <w:color w:val="auto"/>
          <w:sz w:val="24"/>
          <w:highlight w:val="none"/>
        </w:rPr>
        <w:t xml:space="preserve">年 </w:t>
      </w:r>
      <w:r>
        <w:rPr>
          <w:rFonts w:hint="eastAsia"/>
          <w:color w:val="auto"/>
          <w:sz w:val="24"/>
          <w:highlight w:val="none"/>
          <w:u w:val="single"/>
          <w:lang w:val="en-US" w:eastAsia="zh-CN"/>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rPr>
          <w:rFonts w:hint="eastAsia" w:ascii="宋体" w:hAnsi="宋体" w:eastAsia="宋体" w:cs="宋体"/>
          <w:color w:val="auto"/>
          <w:sz w:val="24"/>
          <w:szCs w:val="24"/>
          <w:highlight w:val="none"/>
        </w:rPr>
        <w:t xml:space="preserve">（实际竣工日期以工程接收证书中写明的日期为准）</w:t>
      </w:r>
      <w:r/>
    </w:p>
    <w:p>
      <w:pPr>
        <w:ind w:firstLine="480"/>
        <w:spacing w:line="440" w:lineRule="exact"/>
        <w:rPr>
          <w:color w:val="auto"/>
          <w:highlight w:val="none"/>
        </w:rPr>
      </w:pPr>
      <w:r>
        <w:rPr>
          <w:color w:val="auto"/>
          <w:sz w:val="24"/>
          <w:highlight w:val="none"/>
        </w:rPr>
        <w:t xml:space="preserve">工期总日历天数：</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rPr>
        <w:t xml:space="preserve">天。工期总日历天数与根据前述计划开竣工日期计算的工期天数不一致的，以工期总日历天数为准</w:t>
      </w:r>
      <w:r>
        <w:rPr>
          <w:color w:val="auto"/>
          <w:highlight w:val="none"/>
        </w:rPr>
        <w:t xml:space="preserve">。</w:t>
      </w:r>
      <w:r/>
    </w:p>
    <w:p>
      <w:pPr>
        <w:spacing w:line="440" w:lineRule="exact"/>
        <w:rPr>
          <w:color w:val="auto"/>
          <w:sz w:val="24"/>
          <w:highlight w:val="none"/>
        </w:rPr>
      </w:pPr>
      <w:r>
        <w:rPr>
          <w:color w:val="auto"/>
          <w:sz w:val="24"/>
          <w:highlight w:val="none"/>
        </w:rPr>
        <w:t xml:space="preserve">三、质量标准</w:t>
      </w:r>
      <w:r/>
    </w:p>
    <w:p>
      <w:pP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办理本工程消防验收手续，保证消防验收顺利通过。</w:t>
      </w:r>
      <w:r/>
    </w:p>
    <w:p>
      <w:pPr>
        <w:spacing w:line="440" w:lineRule="exact"/>
        <w:rPr>
          <w:color w:val="auto"/>
          <w:sz w:val="24"/>
          <w:highlight w:val="none"/>
        </w:rPr>
      </w:pPr>
      <w:r>
        <w:rPr>
          <w:color w:val="auto"/>
          <w:sz w:val="24"/>
          <w:highlight w:val="none"/>
        </w:rPr>
        <w:t xml:space="preserve">四、签约合同价与合同价格形式</w:t>
      </w:r>
      <w:r/>
    </w:p>
    <w:p>
      <w:pPr>
        <w:ind w:firstLine="480"/>
        <w:spacing w:line="440" w:lineRule="exact"/>
        <w:rPr>
          <w:color w:val="auto"/>
          <w:sz w:val="24"/>
          <w:highlight w:val="none"/>
        </w:rPr>
      </w:pPr>
      <w:r>
        <w:rPr>
          <w:color w:val="auto"/>
          <w:sz w:val="24"/>
          <w:highlight w:val="none"/>
        </w:rPr>
        <w:t xml:space="preserve">1.签约合同价为：</w:t>
      </w:r>
      <w:r/>
    </w:p>
    <w:p>
      <w:pPr>
        <w:ind w:firstLine="480"/>
        <w:spacing w:line="440" w:lineRule="exact"/>
        <w:rPr>
          <w:color w:val="auto"/>
          <w:sz w:val="24"/>
          <w:highlight w:val="none"/>
        </w:rPr>
      </w:pPr>
      <w:r>
        <w:rPr>
          <w:color w:val="auto"/>
          <w:sz w:val="24"/>
          <w:highlight w:val="none"/>
        </w:rPr>
        <w:t xml:space="preserve">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元)； </w:t>
      </w:r>
      <w:r/>
    </w:p>
    <w:p>
      <w:pPr>
        <w:ind w:firstLine="480"/>
        <w:spacing w:line="440" w:lineRule="exact"/>
        <w:rPr>
          <w:color w:val="auto"/>
          <w:sz w:val="24"/>
          <w:highlight w:val="none"/>
        </w:rPr>
      </w:pPr>
      <w:r>
        <w:rPr>
          <w:color w:val="auto"/>
          <w:sz w:val="24"/>
          <w:highlight w:val="none"/>
        </w:rPr>
        <w:t xml:space="preserve">2.合同价格形式：</w:t>
      </w:r>
      <w:r>
        <w:rPr>
          <w:rFonts w:hint="eastAsia" w:ascii="Times New Roman" w:eastAsia="宋体"/>
          <w:color w:val="auto"/>
          <w:sz w:val="24"/>
          <w:highlight w:val="none"/>
          <w:u w:val="single"/>
          <w:lang w:val="en-US" w:eastAsia="zh-CN"/>
        </w:rPr>
        <w:t xml:space="preserve">            </w:t>
      </w:r>
      <w:r>
        <w:rPr>
          <w:color w:val="auto"/>
          <w:sz w:val="24"/>
          <w:highlight w:val="none"/>
        </w:rPr>
        <w:t xml:space="preserve">。</w:t>
      </w:r>
      <w:r/>
    </w:p>
    <w:p>
      <w:pPr>
        <w:spacing w:line="440" w:lineRule="exact"/>
        <w:rPr>
          <w:color w:val="auto"/>
          <w:sz w:val="24"/>
          <w:highlight w:val="none"/>
        </w:rPr>
      </w:pPr>
      <w:r>
        <w:rPr>
          <w:color w:val="auto"/>
          <w:sz w:val="24"/>
          <w:highlight w:val="none"/>
        </w:rPr>
        <w:t xml:space="preserve">五、项目经理</w:t>
      </w:r>
      <w:r/>
    </w:p>
    <w:p>
      <w:pPr>
        <w:ind w:firstLine="480"/>
        <w:spacing w:line="440" w:lineRule="exact"/>
        <w:rPr>
          <w:color w:val="auto"/>
          <w:sz w:val="24"/>
          <w:highlight w:val="none"/>
        </w:rPr>
      </w:pPr>
      <w:r>
        <w:rPr>
          <w:color w:val="auto"/>
          <w:sz w:val="24"/>
          <w:highlight w:val="none"/>
        </w:rPr>
        <w:t xml:space="preserve">承包人项目经理：</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u w:val="none"/>
          <w:lang w:eastAsia="zh-CN"/>
        </w:rPr>
        <w:t xml:space="preserve">，电话</w:t>
      </w:r>
      <w:r>
        <w:rPr>
          <w:rFonts w:hint="eastAsia"/>
          <w:color w:val="auto"/>
          <w:sz w:val="24"/>
          <w:highlight w:val="none"/>
          <w:u w:val="none"/>
          <w:lang w:val="en-US" w:eastAsia="zh-CN"/>
        </w:rPr>
        <w:t xml:space="preserve"> ：</w:t>
      </w:r>
      <w:r>
        <w:rPr>
          <w:rFonts w:hint="eastAsia"/>
          <w:color w:val="auto"/>
          <w:sz w:val="24"/>
          <w:highlight w:val="none"/>
          <w:u w:val="single"/>
          <w:lang w:val="en-US" w:eastAsia="zh-CN"/>
        </w:rPr>
        <w:t xml:space="preserve">             </w:t>
      </w:r>
      <w:r>
        <w:rPr>
          <w:color w:val="auto"/>
          <w:sz w:val="24"/>
          <w:highlight w:val="none"/>
        </w:rPr>
        <w:t xml:space="preserve">。</w:t>
      </w:r>
      <w:r/>
    </w:p>
    <w:p>
      <w:pPr>
        <w:spacing w:line="440" w:lineRule="exact"/>
        <w:rPr>
          <w:color w:val="auto"/>
          <w:sz w:val="24"/>
          <w:highlight w:val="none"/>
        </w:rPr>
      </w:pPr>
      <w:r>
        <w:rPr>
          <w:color w:val="auto"/>
          <w:sz w:val="24"/>
          <w:highlight w:val="none"/>
        </w:rPr>
        <w:t xml:space="preserve">六、合同文件构成</w:t>
      </w:r>
      <w:r/>
    </w:p>
    <w:p>
      <w:pPr>
        <w:ind w:firstLine="480"/>
        <w:spacing w:line="440" w:lineRule="exact"/>
        <w:rPr>
          <w:color w:val="auto"/>
          <w:sz w:val="24"/>
          <w:highlight w:val="none"/>
        </w:rPr>
      </w:pPr>
      <w:r>
        <w:rPr>
          <w:color w:val="auto"/>
          <w:sz w:val="24"/>
          <w:highlight w:val="none"/>
        </w:rPr>
        <w:t xml:space="preserve">本协议书与下列文件一起构成合同文件：</w:t>
      </w:r>
      <w:r/>
    </w:p>
    <w:p>
      <w:pPr>
        <w:ind w:firstLine="480"/>
        <w:spacing w:line="440" w:lineRule="exact"/>
        <w:rPr>
          <w:color w:val="auto"/>
          <w:sz w:val="24"/>
          <w:highlight w:val="none"/>
        </w:rPr>
      </w:pPr>
      <w:r>
        <w:rPr>
          <w:color w:val="auto"/>
          <w:sz w:val="24"/>
          <w:highlight w:val="none"/>
        </w:rPr>
        <w:t xml:space="preserve">（1）</w:t>
      </w:r>
      <w:r>
        <w:rPr>
          <w:color w:val="auto"/>
          <w:sz w:val="24"/>
          <w:highlight w:val="none"/>
          <w:lang w:val="en-US"/>
        </w:rPr>
        <w:t xml:space="preserve">成交</w:t>
      </w:r>
      <w:r>
        <w:rPr>
          <w:color w:val="auto"/>
          <w:sz w:val="24"/>
          <w:highlight w:val="none"/>
        </w:rPr>
        <w:t xml:space="preserve">通知书（如果有）；</w:t>
      </w:r>
      <w:r/>
    </w:p>
    <w:p>
      <w:pPr>
        <w:ind w:firstLine="480"/>
        <w:spacing w:line="440" w:lineRule="exact"/>
        <w:rPr>
          <w:color w:val="auto"/>
          <w:sz w:val="24"/>
          <w:highlight w:val="none"/>
        </w:rPr>
      </w:pPr>
      <w:r>
        <w:rPr>
          <w:color w:val="auto"/>
          <w:sz w:val="24"/>
          <w:highlight w:val="none"/>
        </w:rPr>
        <w:t xml:space="preserve">（2）投标函及其附录（如果有）；</w:t>
      </w:r>
      <w:r/>
    </w:p>
    <w:p>
      <w:pPr>
        <w:ind w:firstLine="480"/>
        <w:spacing w:line="440" w:lineRule="exact"/>
        <w:rPr>
          <w:color w:val="auto"/>
          <w:sz w:val="24"/>
          <w:highlight w:val="none"/>
        </w:rPr>
      </w:pPr>
      <w:r>
        <w:rPr>
          <w:color w:val="auto"/>
          <w:sz w:val="24"/>
          <w:highlight w:val="none"/>
        </w:rPr>
        <w:t xml:space="preserve">（3）专用合同条款及其附件；</w:t>
      </w:r>
      <w:r/>
    </w:p>
    <w:p>
      <w:pPr>
        <w:ind w:firstLine="480"/>
        <w:spacing w:line="440" w:lineRule="exact"/>
        <w:rPr>
          <w:color w:val="auto"/>
          <w:sz w:val="24"/>
          <w:highlight w:val="none"/>
        </w:rPr>
      </w:pPr>
      <w:r>
        <w:rPr>
          <w:color w:val="auto"/>
          <w:sz w:val="24"/>
          <w:highlight w:val="none"/>
        </w:rPr>
        <w:t xml:space="preserve">（4）通用合同条款；</w:t>
      </w:r>
      <w:r/>
    </w:p>
    <w:p>
      <w:pPr>
        <w:ind w:firstLine="480"/>
        <w:spacing w:line="440" w:lineRule="exact"/>
        <w:rPr>
          <w:color w:val="auto"/>
          <w:sz w:val="24"/>
          <w:highlight w:val="none"/>
        </w:rPr>
      </w:pPr>
      <w:r>
        <w:rPr>
          <w:color w:val="auto"/>
          <w:sz w:val="24"/>
          <w:highlight w:val="none"/>
        </w:rPr>
        <w:t xml:space="preserve">（5）技术标准和要求；</w:t>
      </w:r>
      <w:r/>
    </w:p>
    <w:p>
      <w:pPr>
        <w:ind w:firstLine="480"/>
        <w:spacing w:line="440" w:lineRule="exact"/>
        <w:rPr>
          <w:color w:val="auto"/>
          <w:sz w:val="24"/>
          <w:highlight w:val="none"/>
        </w:rPr>
      </w:pPr>
      <w:r>
        <w:rPr>
          <w:color w:val="auto"/>
          <w:sz w:val="24"/>
          <w:highlight w:val="none"/>
        </w:rPr>
        <w:t xml:space="preserve">（6）图纸；</w:t>
      </w:r>
      <w:r/>
    </w:p>
    <w:p>
      <w:pPr>
        <w:ind w:firstLine="480"/>
        <w:spacing w:line="440" w:lineRule="exact"/>
        <w:rPr>
          <w:color w:val="auto"/>
          <w:sz w:val="24"/>
          <w:highlight w:val="none"/>
        </w:rPr>
      </w:pPr>
      <w:r>
        <w:rPr>
          <w:color w:val="auto"/>
          <w:sz w:val="24"/>
          <w:highlight w:val="none"/>
        </w:rPr>
        <w:t xml:space="preserve">（7）已标价工程量清单或预算书；</w:t>
      </w:r>
      <w:r/>
    </w:p>
    <w:p>
      <w:pPr>
        <w:ind w:firstLine="480"/>
        <w:spacing w:line="440" w:lineRule="exact"/>
        <w:rPr>
          <w:color w:val="auto"/>
          <w:sz w:val="24"/>
          <w:highlight w:val="none"/>
        </w:rPr>
      </w:pPr>
      <w:r>
        <w:rPr>
          <w:color w:val="auto"/>
          <w:sz w:val="24"/>
          <w:highlight w:val="none"/>
          <w:lang w:val="en-US"/>
        </w:rPr>
        <w:t xml:space="preserve">（</w:t>
      </w:r>
      <w:r>
        <w:rPr>
          <w:rFonts w:hint="eastAsia"/>
          <w:color w:val="auto"/>
          <w:sz w:val="24"/>
          <w:highlight w:val="none"/>
          <w:lang w:val="en-US" w:eastAsia="zh-CN"/>
        </w:rPr>
        <w:t xml:space="preserve">8</w:t>
      </w:r>
      <w:r>
        <w:rPr>
          <w:color w:val="auto"/>
          <w:sz w:val="24"/>
          <w:highlight w:val="none"/>
          <w:lang w:val="en-US"/>
        </w:rPr>
        <w:t xml:space="preserve">）</w:t>
      </w:r>
      <w:r>
        <w:rPr>
          <w:color w:val="auto"/>
          <w:sz w:val="24"/>
          <w:highlight w:val="none"/>
        </w:rPr>
        <w:t xml:space="preserve">其他合同文件。 </w:t>
      </w:r>
      <w:r/>
    </w:p>
    <w:p>
      <w:pPr>
        <w:ind w:firstLine="480"/>
        <w:spacing w:line="440" w:lineRule="exact"/>
        <w:rPr>
          <w:color w:val="auto"/>
          <w:sz w:val="24"/>
          <w:highlight w:val="none"/>
        </w:rPr>
      </w:pPr>
      <w:r>
        <w:rPr>
          <w:color w:val="auto"/>
          <w:sz w:val="24"/>
          <w:highlight w:val="none"/>
        </w:rPr>
        <w:t xml:space="preserve">在合同订立及履行过程中形成的与合同有关的文件均构成合同文件组成部分。</w:t>
      </w:r>
      <w:r/>
    </w:p>
    <w:p>
      <w:pPr>
        <w:ind w:firstLine="480"/>
        <w:spacing w:line="440" w:lineRule="exact"/>
        <w:rPr>
          <w:color w:val="auto"/>
          <w:sz w:val="24"/>
          <w:highlight w:val="none"/>
        </w:rPr>
      </w:pPr>
      <w:r>
        <w:rPr>
          <w:color w:val="auto"/>
          <w:sz w:val="24"/>
          <w:highlight w:val="none"/>
        </w:rPr>
        <w:t xml:space="preserve">上述各项合同文件包括合同当事人就该项合同文件所作出的补充和修改，属于同一类内容的文件，应以最新签署的为准</w:t>
      </w:r>
      <w:r>
        <w:rPr>
          <w:rFonts w:hint="eastAsia"/>
          <w:color w:val="auto"/>
          <w:sz w:val="24"/>
          <w:highlight w:val="none"/>
        </w:rPr>
        <w:t xml:space="preserve">，如出现合同实质性条款与招标文件不一致时，以招标文件为准</w:t>
      </w:r>
      <w:r>
        <w:rPr>
          <w:color w:val="auto"/>
          <w:sz w:val="24"/>
          <w:highlight w:val="none"/>
        </w:rPr>
        <w:t xml:space="preserve">。专用合同条款及其附件须经合同当事人签字或盖章。</w:t>
      </w:r>
      <w:r/>
    </w:p>
    <w:p>
      <w:pPr>
        <w:spacing w:line="440" w:lineRule="exact"/>
        <w:rPr>
          <w:color w:val="auto"/>
          <w:sz w:val="24"/>
          <w:highlight w:val="none"/>
        </w:rPr>
      </w:pPr>
      <w:r>
        <w:rPr>
          <w:color w:val="auto"/>
          <w:sz w:val="24"/>
          <w:highlight w:val="none"/>
        </w:rPr>
        <w:t xml:space="preserve">七、承诺</w:t>
      </w:r>
      <w:r/>
    </w:p>
    <w:p>
      <w:pPr>
        <w:ind w:firstLine="480"/>
        <w:spacing w:line="440" w:lineRule="exact"/>
        <w:rPr>
          <w:color w:val="auto"/>
          <w:sz w:val="24"/>
          <w:highlight w:val="none"/>
        </w:rPr>
      </w:pPr>
      <w:r>
        <w:rPr>
          <w:color w:val="auto"/>
          <w:sz w:val="24"/>
          <w:highlight w:val="none"/>
        </w:rPr>
        <w:t xml:space="preserve">1.发包人承诺按照法律规定履行项目审批手续、筹集工程建设资金并按照合同约定的期限和方式支付合同价款。</w:t>
      </w:r>
      <w:r/>
    </w:p>
    <w:p>
      <w:pPr>
        <w:ind w:firstLine="480"/>
        <w:spacing w:line="440" w:lineRule="exact"/>
        <w:rPr>
          <w:color w:val="auto"/>
          <w:sz w:val="24"/>
          <w:highlight w:val="none"/>
        </w:rPr>
      </w:pPr>
      <w:r>
        <w:rPr>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color w:val="auto"/>
          <w:sz w:val="24"/>
          <w:highlight w:val="none"/>
        </w:rPr>
      </w:pPr>
      <w:r>
        <w:rPr>
          <w:color w:val="auto"/>
          <w:sz w:val="24"/>
          <w:highlight w:val="none"/>
        </w:rPr>
        <w:t xml:space="preserve">3.发包人和承包人通过招投标形式签订合同的，双方理解并承诺不再就同一工程另行签订与合同实质性内容相背离的协议。</w:t>
      </w:r>
      <w:r/>
    </w:p>
    <w:p>
      <w:pPr>
        <w:spacing w:line="440" w:lineRule="exact"/>
        <w:rPr>
          <w:color w:val="auto"/>
          <w:sz w:val="24"/>
          <w:highlight w:val="none"/>
        </w:rPr>
      </w:pPr>
      <w:r>
        <w:rPr>
          <w:color w:val="auto"/>
          <w:sz w:val="24"/>
          <w:highlight w:val="none"/>
        </w:rPr>
        <w:t xml:space="preserve">八、词语含义</w:t>
      </w:r>
      <w:r/>
    </w:p>
    <w:p>
      <w:pPr>
        <w:ind w:firstLine="480"/>
        <w:spacing w:line="440" w:lineRule="exact"/>
        <w:rPr>
          <w:color w:val="auto"/>
          <w:sz w:val="24"/>
          <w:highlight w:val="none"/>
        </w:rPr>
      </w:pPr>
      <w:r>
        <w:rPr>
          <w:color w:val="auto"/>
          <w:sz w:val="24"/>
          <w:highlight w:val="none"/>
        </w:rPr>
        <w:t xml:space="preserve">本协议书中词语含义与第二部分通用合同条款中赋予的含义相同。</w:t>
      </w:r>
      <w:r/>
    </w:p>
    <w:p>
      <w:pPr>
        <w:spacing w:line="440" w:lineRule="exact"/>
        <w:rPr>
          <w:color w:val="auto"/>
          <w:sz w:val="24"/>
          <w:highlight w:val="none"/>
        </w:rPr>
      </w:pPr>
      <w:r>
        <w:rPr>
          <w:color w:val="auto"/>
          <w:sz w:val="24"/>
          <w:highlight w:val="none"/>
        </w:rPr>
        <w:t xml:space="preserve">九、签订时间</w:t>
      </w:r>
      <w:r/>
    </w:p>
    <w:p>
      <w:pPr>
        <w:ind w:firstLine="480"/>
        <w:spacing w:line="440" w:lineRule="exact"/>
        <w:rPr>
          <w:color w:val="auto"/>
          <w:sz w:val="24"/>
          <w:highlight w:val="none"/>
        </w:rPr>
      </w:pPr>
      <w:r>
        <w:rPr>
          <w:color w:val="auto"/>
          <w:sz w:val="24"/>
          <w:highlight w:val="none"/>
        </w:rPr>
        <w:t xml:space="preserve">本合同于</w:t>
      </w:r>
      <w:r>
        <w:rPr>
          <w:color w:val="auto"/>
          <w:sz w:val="24"/>
          <w:highlight w:val="none"/>
          <w:u w:val="single"/>
        </w:rPr>
        <w:t xml:space="preserve"> </w:t>
      </w:r>
      <w:r>
        <w:rPr>
          <w:rFonts w:hint="eastAsia"/>
          <w:color w:val="auto"/>
          <w:sz w:val="24"/>
          <w:highlight w:val="none"/>
          <w:u w:val="single"/>
          <w:lang w:val="en-US" w:eastAsia="zh-CN"/>
        </w:rPr>
        <w:t xml:space="preserve">2026</w:t>
      </w:r>
      <w:r>
        <w:rPr>
          <w:rFonts w:hint="eastAsia"/>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月</w:t>
      </w:r>
      <w:r>
        <w:rPr>
          <w:rFonts w:hint="eastAsia"/>
          <w:color w:val="auto"/>
          <w:sz w:val="24"/>
          <w:highlight w:val="non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日签订。</w:t>
      </w:r>
      <w:r/>
    </w:p>
    <w:p>
      <w:pPr>
        <w:spacing w:line="440" w:lineRule="exact"/>
        <w:rPr>
          <w:color w:val="auto"/>
          <w:sz w:val="24"/>
          <w:highlight w:val="none"/>
        </w:rPr>
      </w:pPr>
      <w:r>
        <w:rPr>
          <w:color w:val="auto"/>
          <w:sz w:val="24"/>
          <w:highlight w:val="none"/>
        </w:rPr>
        <w:t xml:space="preserve">十、签订地点</w:t>
      </w:r>
      <w:r/>
    </w:p>
    <w:p>
      <w:pPr>
        <w:ind w:firstLine="480"/>
        <w:spacing w:line="440" w:lineRule="exact"/>
        <w:rPr>
          <w:color w:val="auto"/>
          <w:sz w:val="24"/>
          <w:highlight w:val="none"/>
        </w:rPr>
      </w:pPr>
      <w:r>
        <w:rPr>
          <w:color w:val="auto"/>
          <w:sz w:val="24"/>
          <w:highlight w:val="none"/>
        </w:rPr>
        <w:t xml:space="preserve">本合同在</w:t>
      </w:r>
      <w:r>
        <w:rPr>
          <w:color w:val="auto"/>
          <w:sz w:val="24"/>
          <w:highlight w:val="none"/>
          <w:u w:val="single"/>
        </w:rPr>
        <w:t xml:space="preserve"> </w:t>
      </w:r>
      <w:r>
        <w:rPr>
          <w:rFonts w:hint="eastAsia"/>
          <w:color w:val="auto"/>
          <w:sz w:val="24"/>
          <w:highlight w:val="none"/>
          <w:u w:val="single"/>
          <w:lang w:eastAsia="zh-CN"/>
        </w:rPr>
        <w:t xml:space="preserve">徐州市</w:t>
      </w:r>
      <w:r>
        <w:rPr>
          <w:rFonts w:hint="eastAsia"/>
          <w:color w:val="auto"/>
          <w:sz w:val="24"/>
          <w:highlight w:val="none"/>
          <w:u w:val="single"/>
        </w:rPr>
        <w:t xml:space="preserve"> </w:t>
      </w:r>
      <w:r>
        <w:rPr>
          <w:color w:val="auto"/>
          <w:sz w:val="24"/>
          <w:highlight w:val="none"/>
        </w:rPr>
        <w:t xml:space="preserve">签订。</w:t>
      </w:r>
      <w:r/>
    </w:p>
    <w:p>
      <w:pPr>
        <w:spacing w:line="440" w:lineRule="exact"/>
        <w:rPr>
          <w:color w:val="auto"/>
          <w:sz w:val="24"/>
          <w:highlight w:val="none"/>
        </w:rPr>
      </w:pPr>
      <w:r>
        <w:rPr>
          <w:color w:val="auto"/>
          <w:sz w:val="24"/>
          <w:highlight w:val="none"/>
        </w:rPr>
        <w:t xml:space="preserve">十一、补充协议</w:t>
      </w:r>
      <w:r/>
    </w:p>
    <w:p>
      <w:pPr>
        <w:ind w:firstLine="480"/>
        <w:spacing w:line="440" w:lineRule="exact"/>
        <w:rPr>
          <w:color w:val="auto"/>
          <w:sz w:val="24"/>
          <w:highlight w:val="none"/>
        </w:rPr>
      </w:pPr>
      <w:r>
        <w:rPr>
          <w:color w:val="auto"/>
          <w:sz w:val="24"/>
          <w:highlight w:val="none"/>
        </w:rPr>
        <w:t xml:space="preserve">合同未尽事宜，合同当事人另行签订补充协议，补充协议是合同的组成部分。</w:t>
      </w:r>
      <w:r/>
    </w:p>
    <w:p>
      <w:pPr>
        <w:spacing w:line="440" w:lineRule="exact"/>
        <w:rPr>
          <w:color w:val="auto"/>
          <w:sz w:val="24"/>
          <w:highlight w:val="none"/>
        </w:rPr>
      </w:pPr>
      <w:r>
        <w:rPr>
          <w:color w:val="auto"/>
          <w:sz w:val="24"/>
          <w:highlight w:val="none"/>
        </w:rPr>
        <w:t xml:space="preserve">十二、合同生效</w:t>
      </w:r>
      <w:r/>
    </w:p>
    <w:p>
      <w:pPr>
        <w:ind w:firstLine="480"/>
        <w:spacing w:line="440" w:lineRule="exact"/>
        <w:rPr>
          <w:color w:val="auto"/>
          <w:sz w:val="24"/>
          <w:highlight w:val="none"/>
        </w:rPr>
      </w:pPr>
      <w:r>
        <w:rPr>
          <w:color w:val="auto"/>
          <w:sz w:val="24"/>
          <w:highlight w:val="none"/>
        </w:rPr>
        <w:t xml:space="preserve">本合同自</w:t>
      </w:r>
      <w:r>
        <w:rPr>
          <w:color w:val="auto"/>
          <w:sz w:val="24"/>
          <w:highlight w:val="none"/>
          <w:u w:val="single"/>
        </w:rPr>
        <w:t xml:space="preserve">  双方签字、盖章后 </w:t>
      </w:r>
      <w:r>
        <w:rPr>
          <w:color w:val="auto"/>
          <w:sz w:val="24"/>
          <w:highlight w:val="none"/>
        </w:rPr>
        <w:t xml:space="preserve"> 生效。</w:t>
      </w:r>
      <w:r/>
    </w:p>
    <w:p>
      <w:pPr>
        <w:spacing w:line="440" w:lineRule="exact"/>
        <w:rPr>
          <w:color w:val="auto"/>
          <w:sz w:val="24"/>
          <w:highlight w:val="none"/>
        </w:rPr>
      </w:pPr>
      <w:r>
        <w:rPr>
          <w:color w:val="auto"/>
          <w:sz w:val="24"/>
          <w:highlight w:val="none"/>
        </w:rPr>
        <w:t xml:space="preserve">十三、合同份数</w:t>
      </w:r>
      <w:r/>
    </w:p>
    <w:p>
      <w:pPr>
        <w:ind w:firstLine="480"/>
        <w:spacing w:line="440" w:lineRule="exact"/>
        <w:rPr>
          <w:color w:val="auto"/>
          <w:sz w:val="24"/>
          <w:highlight w:val="none"/>
        </w:rPr>
      </w:pPr>
      <w:r>
        <w:rPr>
          <w:color w:val="auto"/>
          <w:sz w:val="24"/>
          <w:highlight w:val="none"/>
        </w:rPr>
        <w:t xml:space="preserve">本合同一式</w:t>
      </w:r>
      <w:r>
        <w:rPr>
          <w:color w:val="auto"/>
          <w:sz w:val="24"/>
          <w:highlight w:val="none"/>
          <w:u w:val="single"/>
        </w:rPr>
        <w:t xml:space="preserve">  捌  </w:t>
      </w:r>
      <w:r>
        <w:rPr>
          <w:color w:val="auto"/>
          <w:sz w:val="24"/>
          <w:highlight w:val="none"/>
        </w:rPr>
        <w:t xml:space="preserve">份，均具有同等法律效力，发包人执</w:t>
      </w:r>
      <w:r>
        <w:rPr>
          <w:color w:val="auto"/>
          <w:sz w:val="24"/>
          <w:highlight w:val="none"/>
          <w:u w:val="single"/>
        </w:rPr>
        <w:t xml:space="preserve"> 肆  </w:t>
      </w:r>
      <w:r>
        <w:rPr>
          <w:color w:val="auto"/>
          <w:sz w:val="24"/>
          <w:highlight w:val="none"/>
        </w:rPr>
        <w:t xml:space="preserve">份，承包人执</w:t>
      </w:r>
      <w:r>
        <w:rPr>
          <w:color w:val="auto"/>
          <w:sz w:val="24"/>
          <w:highlight w:val="none"/>
          <w:u w:val="single"/>
        </w:rPr>
        <w:t xml:space="preserve"> 肆  </w:t>
      </w:r>
      <w:r>
        <w:rPr>
          <w:color w:val="auto"/>
          <w:sz w:val="24"/>
          <w:highlight w:val="none"/>
        </w:rPr>
        <w:t xml:space="preserve">份。 </w:t>
      </w:r>
      <w:r/>
    </w:p>
    <w:p>
      <w:pPr>
        <w:ind w:firstLine="240"/>
        <w:spacing w:line="440" w:lineRule="exact"/>
        <w:rPr>
          <w:color w:val="auto"/>
          <w:sz w:val="24"/>
          <w:highlight w:val="none"/>
        </w:rPr>
      </w:pPr>
      <w:r>
        <w:rPr>
          <w:color w:val="auto"/>
          <w:sz w:val="24"/>
          <w:highlight w:val="none"/>
        </w:rPr>
      </w:r>
      <w:r/>
    </w:p>
    <w:p>
      <w:pPr>
        <w:ind w:firstLine="240"/>
        <w:spacing w:line="440" w:lineRule="exact"/>
        <w:rPr>
          <w:color w:val="auto"/>
          <w:sz w:val="24"/>
          <w:highlight w:val="none"/>
        </w:rPr>
      </w:pPr>
      <w:r>
        <w:rPr>
          <w:color w:val="auto"/>
          <w:sz w:val="24"/>
          <w:highlight w:val="none"/>
        </w:rPr>
        <w:t xml:space="preserve">发包人：(公章)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承包人：</w:t>
      </w:r>
      <w:r>
        <w:rPr>
          <w:color w:val="auto"/>
          <w:sz w:val="24"/>
          <w:highlight w:val="none"/>
          <w:u w:val="single"/>
        </w:rPr>
        <w:t xml:space="preserve">(</w:t>
      </w:r>
      <w:r>
        <w:rPr>
          <w:color w:val="auto"/>
          <w:sz w:val="24"/>
          <w:highlight w:val="none"/>
        </w:rPr>
        <w:t xml:space="preserve">公章)</w:t>
      </w:r>
      <w:r/>
    </w:p>
    <w:p>
      <w:pPr>
        <w:ind w:firstLine="240"/>
        <w:spacing w:line="440" w:lineRule="exact"/>
        <w:rPr>
          <w:color w:val="auto"/>
          <w:sz w:val="24"/>
          <w:highlight w:val="none"/>
        </w:rPr>
      </w:pPr>
      <w:r>
        <w:rPr>
          <w:color w:val="auto"/>
          <w:sz w:val="24"/>
          <w:highlight w:val="none"/>
        </w:rPr>
        <w:t xml:space="preserve">法定代表人或其委托代理人：</w:t>
      </w:r>
      <w:r>
        <w:rPr>
          <w:rFonts w:hint="eastAsia"/>
          <w:color w:val="auto"/>
          <w:sz w:val="24"/>
          <w:highlight w:val="none"/>
        </w:rPr>
        <w:t xml:space="preserve">            </w:t>
      </w:r>
      <w:r>
        <w:rPr>
          <w:color w:val="auto"/>
          <w:sz w:val="24"/>
          <w:highlight w:val="none"/>
        </w:rPr>
        <w:t xml:space="preserve"> 法定代表人或其委托代理人：</w:t>
      </w:r>
      <w:r/>
    </w:p>
    <w:p>
      <w:pPr>
        <w:ind w:firstLine="240"/>
        <w:spacing w:line="440" w:lineRule="exact"/>
        <w:rPr>
          <w:color w:val="auto"/>
          <w:sz w:val="24"/>
          <w:highlight w:val="none"/>
        </w:rPr>
      </w:pPr>
      <w:r>
        <w:rPr>
          <w:color w:val="auto"/>
          <w:sz w:val="24"/>
          <w:highlight w:val="none"/>
        </w:rPr>
        <w:t xml:space="preserve">（签字）</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（签字）</w:t>
      </w:r>
      <w:r/>
    </w:p>
    <w:p>
      <w:pPr>
        <w:ind w:firstLine="240"/>
        <w:spacing w:line="440" w:lineRule="exact"/>
        <w:rPr>
          <w:color w:val="auto"/>
          <w:sz w:val="24"/>
          <w:highlight w:val="none"/>
        </w:rPr>
      </w:pPr>
      <w:r>
        <w:rPr>
          <w:color w:val="auto"/>
          <w:sz w:val="24"/>
          <w:highlight w:val="none"/>
        </w:rPr>
        <w:t xml:space="preserve">组织机构代码：                        </w:t>
      </w:r>
      <w:r>
        <w:rPr>
          <w:rFonts w:hint="eastAsia"/>
          <w:color w:val="auto"/>
          <w:sz w:val="24"/>
          <w:highlight w:val="none"/>
        </w:rPr>
        <w:t xml:space="preserve"> </w:t>
      </w:r>
      <w:r>
        <w:rPr>
          <w:color w:val="auto"/>
          <w:sz w:val="24"/>
          <w:highlight w:val="none"/>
        </w:rPr>
        <w:t xml:space="preserve">组织机构代码：                   </w:t>
      </w:r>
      <w:r/>
    </w:p>
    <w:p>
      <w:pPr>
        <w:ind w:firstLine="240"/>
        <w:spacing w:line="440" w:lineRule="exact"/>
        <w:rPr>
          <w:color w:val="auto"/>
          <w:sz w:val="24"/>
          <w:highlight w:val="none"/>
        </w:rPr>
      </w:pPr>
      <w:r>
        <w:rPr>
          <w:color w:val="auto"/>
          <w:sz w:val="24"/>
          <w:highlight w:val="none"/>
        </w:rPr>
        <w:t xml:space="preserve">地  址：                               地  址：     </w:t>
      </w:r>
      <w:r/>
    </w:p>
    <w:p>
      <w:pPr>
        <w:ind w:firstLine="240"/>
        <w:spacing w:line="440" w:lineRule="exact"/>
        <w:rPr>
          <w:color w:val="auto"/>
          <w:sz w:val="24"/>
          <w:highlight w:val="none"/>
        </w:rPr>
      </w:pPr>
      <w:r>
        <w:rPr>
          <w:color w:val="auto"/>
          <w:sz w:val="24"/>
          <w:highlight w:val="none"/>
        </w:rPr>
        <w:t xml:space="preserve">邮政编码：                             邮政编码：         </w:t>
      </w:r>
      <w:r/>
    </w:p>
    <w:p>
      <w:pPr>
        <w:ind w:firstLine="240"/>
        <w:spacing w:line="440" w:lineRule="exact"/>
        <w:rPr>
          <w:color w:val="auto"/>
          <w:sz w:val="24"/>
          <w:highlight w:val="none"/>
        </w:rPr>
      </w:pPr>
      <w:r>
        <w:rPr>
          <w:color w:val="auto"/>
          <w:sz w:val="24"/>
          <w:highlight w:val="none"/>
        </w:rPr>
        <w:t xml:space="preserve">法定代表人：                           法定代表人：                             </w:t>
      </w:r>
      <w:r/>
    </w:p>
    <w:p>
      <w:pPr>
        <w:ind w:firstLine="240"/>
        <w:spacing w:line="440" w:lineRule="exact"/>
        <w:rPr>
          <w:color w:val="auto"/>
          <w:sz w:val="24"/>
          <w:highlight w:val="none"/>
        </w:rPr>
      </w:pPr>
      <w:r>
        <w:rPr>
          <w:color w:val="auto"/>
          <w:sz w:val="24"/>
          <w:highlight w:val="none"/>
        </w:rPr>
        <w:t xml:space="preserve">委托代理人：                          </w:t>
      </w:r>
      <w:r>
        <w:rPr>
          <w:rFonts w:hint="eastAsia"/>
          <w:color w:val="auto"/>
          <w:sz w:val="24"/>
          <w:highlight w:val="none"/>
        </w:rPr>
        <w:t xml:space="preserve"> </w:t>
      </w:r>
      <w:r>
        <w:rPr>
          <w:color w:val="auto"/>
          <w:sz w:val="24"/>
          <w:highlight w:val="none"/>
        </w:rPr>
        <w:t xml:space="preserve">委托代理人：                       </w:t>
      </w:r>
      <w:r/>
    </w:p>
    <w:p>
      <w:pPr>
        <w:ind w:firstLine="240"/>
        <w:spacing w:line="440" w:lineRule="exact"/>
        <w:rPr>
          <w:color w:val="auto"/>
          <w:sz w:val="24"/>
          <w:highlight w:val="none"/>
        </w:rPr>
      </w:pPr>
      <w:r>
        <w:rPr>
          <w:color w:val="auto"/>
          <w:sz w:val="24"/>
          <w:highlight w:val="none"/>
        </w:rPr>
        <w:t xml:space="preserve">电  话：                               电  话：      </w:t>
      </w:r>
      <w:r/>
    </w:p>
    <w:p>
      <w:pPr>
        <w:ind w:firstLine="240"/>
        <w:spacing w:line="440" w:lineRule="exact"/>
        <w:rPr>
          <w:color w:val="auto"/>
          <w:sz w:val="24"/>
          <w:highlight w:val="none"/>
        </w:rPr>
      </w:pPr>
      <w:r>
        <w:rPr>
          <w:color w:val="auto"/>
          <w:sz w:val="24"/>
          <w:highlight w:val="none"/>
        </w:rPr>
        <w:t xml:space="preserve">传  真：                           </w:t>
      </w:r>
      <w:r>
        <w:rPr>
          <w:rFonts w:hint="eastAsia"/>
          <w:color w:val="auto"/>
          <w:sz w:val="24"/>
          <w:highlight w:val="none"/>
        </w:rPr>
        <w:t xml:space="preserve">    </w:t>
      </w:r>
      <w:r>
        <w:rPr>
          <w:color w:val="auto"/>
          <w:sz w:val="24"/>
          <w:highlight w:val="none"/>
        </w:rPr>
        <w:t xml:space="preserve">传  真：   </w:t>
      </w:r>
      <w:r/>
    </w:p>
    <w:p>
      <w:pPr>
        <w:ind w:firstLine="240"/>
        <w:spacing w:line="440" w:lineRule="exact"/>
        <w:rPr>
          <w:color w:val="auto"/>
          <w:sz w:val="24"/>
          <w:highlight w:val="none"/>
        </w:rPr>
      </w:pPr>
      <w:r>
        <w:rPr>
          <w:color w:val="auto"/>
          <w:sz w:val="24"/>
          <w:highlight w:val="none"/>
        </w:rPr>
        <w:t xml:space="preserve">电子信箱：                             电子信箱：                  </w:t>
      </w:r>
      <w:r/>
    </w:p>
    <w:p>
      <w:pPr>
        <w:ind w:firstLine="240"/>
        <w:spacing w:line="440" w:lineRule="exact"/>
        <w:rPr>
          <w:color w:val="auto"/>
          <w:sz w:val="24"/>
          <w:highlight w:val="none"/>
        </w:rPr>
      </w:pPr>
      <w:r>
        <w:rPr>
          <w:color w:val="auto"/>
          <w:sz w:val="24"/>
          <w:highlight w:val="none"/>
        </w:rPr>
        <w:t xml:space="preserve">开户银行：                          </w:t>
      </w:r>
      <w:r>
        <w:rPr>
          <w:rFonts w:hint="eastAsia"/>
          <w:color w:val="auto"/>
          <w:sz w:val="24"/>
          <w:highlight w:val="none"/>
        </w:rPr>
        <w:t xml:space="preserve"> </w:t>
      </w:r>
      <w:r>
        <w:rPr>
          <w:color w:val="auto"/>
          <w:sz w:val="24"/>
          <w:highlight w:val="none"/>
        </w:rPr>
        <w:t xml:space="preserve">  开户银行：    </w:t>
      </w:r>
      <w:r/>
    </w:p>
    <w:p>
      <w:pPr>
        <w:ind w:firstLine="240"/>
        <w:spacing w:line="440" w:lineRule="exact"/>
        <w:rPr>
          <w:color w:val="auto"/>
          <w:sz w:val="24"/>
          <w:highlight w:val="none"/>
        </w:rPr>
      </w:pPr>
      <w:r>
        <w:rPr>
          <w:color w:val="auto"/>
          <w:sz w:val="24"/>
          <w:highlight w:val="none"/>
        </w:rPr>
        <w:t xml:space="preserve">账  号：                              </w:t>
      </w:r>
      <w:r>
        <w:rPr>
          <w:rFonts w:hint="eastAsia"/>
          <w:color w:val="auto"/>
          <w:sz w:val="24"/>
          <w:highlight w:val="none"/>
        </w:rPr>
        <w:t xml:space="preserve"> </w:t>
      </w:r>
      <w:r>
        <w:rPr>
          <w:color w:val="auto"/>
          <w:sz w:val="24"/>
          <w:highlight w:val="none"/>
        </w:rPr>
        <w:t xml:space="preserve">账  号：    </w:t>
      </w:r>
      <w:r/>
    </w:p>
    <w:p>
      <w:pPr>
        <w:spacing w:line="440" w:lineRule="exact"/>
        <w:rPr>
          <w:color w:val="auto"/>
          <w:sz w:val="24"/>
          <w:highlight w:val="none"/>
        </w:rPr>
        <w:sectPr>
          <w:footerReference w:type="default" r:id="rId22"/>
          <w:footnotePr/>
          <w:endnotePr/>
          <w:type w:val="nextPage"/>
          <w:pgSz w:w="11910" w:h="16840" w:orient="portrait"/>
          <w:pgMar w:top="1304" w:right="1680" w:bottom="1304" w:left="1300" w:header="0" w:footer="1047" w:gutter="0"/>
          <w:cols w:num="1" w:sep="0" w:space="1701" w:equalWidth="1"/>
          <w:docGrid w:linePitch="360"/>
        </w:sectPr>
      </w:pPr>
      <w:r>
        <w:rPr>
          <w:color w:val="auto"/>
          <w:sz w:val="24"/>
          <w:highlight w:val="none"/>
        </w:rPr>
      </w:r>
      <w:r/>
    </w:p>
    <w:p>
      <w:pPr>
        <w:pStyle w:val="1423"/>
        <w:jc w:val="center"/>
        <w:spacing w:before="0" w:after="0" w:line="440" w:lineRule="exact"/>
        <w:rPr>
          <w:rFonts w:ascii="宋体" w:hAnsi="宋体" w:cs="宋体"/>
          <w:b w:val="0"/>
          <w:color w:val="auto"/>
          <w:szCs w:val="48"/>
          <w:highlight w:val="none"/>
        </w:rPr>
      </w:pPr>
      <w:r>
        <w:rPr>
          <w:rFonts w:hint="eastAsia" w:ascii="宋体" w:hAnsi="宋体" w:cs="宋体"/>
          <w:b w:val="0"/>
          <w:color w:val="auto"/>
          <w:szCs w:val="48"/>
          <w:highlight w:val="none"/>
        </w:rPr>
        <w:t xml:space="preserve">第二部分 通用合同条款</w:t>
      </w:r>
      <w:r/>
    </w:p>
    <w:p>
      <w:pPr>
        <w:spacing w:line="440" w:lineRule="exact"/>
        <w:rPr>
          <w:rFonts w:ascii="宋体" w:hAnsi="宋体" w:cs="宋体"/>
          <w:bCs/>
          <w:color w:val="auto"/>
          <w:sz w:val="44"/>
          <w:szCs w:val="44"/>
          <w:highlight w:val="none"/>
        </w:rPr>
      </w:pPr>
      <w:r>
        <w:rPr>
          <w:rFonts w:ascii="宋体" w:hAnsi="宋体" w:cs="宋体"/>
          <w:bCs/>
          <w:color w:val="auto"/>
          <w:sz w:val="44"/>
          <w:szCs w:val="44"/>
          <w:highlight w:val="none"/>
        </w:rPr>
      </w:r>
      <w:r/>
    </w:p>
    <w:p>
      <w:pPr>
        <w:ind w:left="0" w:right="0" w:firstLine="0"/>
        <w:jc w:val="center"/>
        <w:keepLines w:val="0"/>
        <w:keepNext w:val="0"/>
        <w:pageBreakBefore w:val="0"/>
        <w:spacing w:after="0" w:line="360" w:lineRule="auto"/>
        <w:widowControl/>
        <w:rPr>
          <w:b/>
          <w:bCs/>
          <w:color w:val="auto"/>
          <w:sz w:val="24"/>
          <w:highlight w:val="none"/>
        </w:rPr>
        <w:pBdr>
          <w:top w:val="none" w:color="000000" w:sz="0" w:space="0"/>
          <w:left w:val="none" w:color="000000" w:sz="0" w:space="0"/>
          <w:bottom w:val="none" w:color="000000" w:sz="0" w:space="0"/>
          <w:right w:val="none" w:color="000000" w:sz="0" w:space="0"/>
        </w:pBdr>
      </w:pPr>
      <w:r>
        <w:rPr>
          <w:b/>
          <w:bCs/>
          <w:color w:val="auto"/>
          <w:sz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此部分在正式签订合同时应不加修改的、完整的装订在合同中</w:t>
      </w:r>
      <w:r/>
    </w:p>
    <w:p>
      <w:pPr>
        <w:jc w:val="center"/>
        <w:spacing w:line="440" w:lineRule="exact"/>
        <w:rPr>
          <w:color w:val="auto"/>
          <w:sz w:val="24"/>
          <w:highlight w:val="none"/>
        </w:rPr>
      </w:pPr>
      <w:r>
        <w:rPr>
          <w:color w:val="auto"/>
          <w:sz w:val="24"/>
          <w:highlight w:val="none"/>
        </w:rPr>
      </w:r>
      <w:r/>
    </w:p>
    <w:p>
      <w:pPr>
        <w:spacing w:line="440" w:lineRule="exact"/>
        <w:rPr>
          <w:color w:val="auto"/>
          <w:sz w:val="32"/>
          <w:highlight w:val="none"/>
        </w:rPr>
      </w:pPr>
      <w:r>
        <w:rPr>
          <w:color w:val="auto"/>
          <w:sz w:val="32"/>
          <w:highlight w:val="none"/>
        </w:rPr>
      </w:r>
      <w:r/>
    </w:p>
    <w:p>
      <w:pPr>
        <w:jc w:val="center"/>
        <w:spacing w:line="440" w:lineRule="exact"/>
        <w:rPr>
          <w:color w:val="auto"/>
          <w:sz w:val="32"/>
          <w:highlight w:val="none"/>
        </w:rPr>
      </w:pPr>
      <w:r>
        <w:rPr>
          <w:color w:val="auto"/>
          <w:sz w:val="32"/>
          <w:highlight w:val="none"/>
        </w:rPr>
      </w:r>
      <w:r/>
    </w:p>
    <w:p>
      <w:pPr>
        <w:jc w:val="center"/>
        <w:spacing w:line="440" w:lineRule="exact"/>
        <w:rPr>
          <w:color w:val="auto"/>
          <w:sz w:val="32"/>
          <w:highlight w:val="none"/>
        </w:rPr>
      </w:pPr>
      <w:r>
        <w:rPr>
          <w:color w:val="auto"/>
          <w:sz w:val="32"/>
          <w:highlight w:val="none"/>
        </w:rPr>
      </w:r>
      <w:r/>
    </w:p>
    <w:p>
      <w:pPr>
        <w:jc w:val="center"/>
        <w:spacing w:line="440" w:lineRule="exact"/>
        <w:rPr>
          <w:color w:val="auto"/>
          <w:sz w:val="32"/>
          <w:highlight w:val="none"/>
        </w:rPr>
      </w:pPr>
      <w:r>
        <w:rPr>
          <w:color w:val="auto"/>
          <w:sz w:val="32"/>
          <w:highlight w:val="none"/>
        </w:rPr>
      </w:r>
      <w:r/>
    </w:p>
    <w:p>
      <w:pPr>
        <w:jc w:val="center"/>
        <w:spacing w:line="440" w:lineRule="exact"/>
        <w:rPr>
          <w:color w:val="auto"/>
          <w:sz w:val="32"/>
          <w:highlight w:val="none"/>
        </w:rPr>
      </w:pPr>
      <w:r>
        <w:rPr>
          <w:color w:val="auto"/>
          <w:sz w:val="32"/>
          <w:highlight w:val="none"/>
        </w:rPr>
      </w:r>
      <w:r/>
    </w:p>
    <w:p>
      <w:pPr>
        <w:spacing w:line="440" w:lineRule="exact"/>
        <w:rPr>
          <w:color w:val="auto"/>
          <w:sz w:val="32"/>
          <w:highlight w:val="none"/>
        </w:rPr>
      </w:pPr>
      <w:r>
        <w:rPr>
          <w:color w:val="auto"/>
          <w:sz w:val="32"/>
          <w:highlight w:val="none"/>
        </w:rPr>
      </w:r>
      <w:r/>
    </w:p>
    <w:p>
      <w:pPr>
        <w:ind w:firstLine="640"/>
        <w:jc w:val="center"/>
        <w:spacing w:line="440" w:lineRule="exact"/>
        <w:rPr>
          <w:color w:val="auto"/>
          <w:sz w:val="32"/>
          <w:highlight w:val="none"/>
        </w:rPr>
      </w:pPr>
      <w:r>
        <w:rPr>
          <w:color w:val="auto"/>
          <w:sz w:val="32"/>
          <w:highlight w:val="none"/>
        </w:rPr>
        <w:br w:type="page" w:clear="all"/>
      </w:r>
      <w:r>
        <w:rPr>
          <w:color w:val="auto"/>
          <w:sz w:val="32"/>
          <w:highlight w:val="none"/>
        </w:rPr>
        <w:t xml:space="preserve">第三部分 专用合同条款</w:t>
      </w:r>
      <w:r/>
    </w:p>
    <w:p>
      <w:pPr>
        <w:ind w:firstLine="420"/>
        <w:spacing w:line="440" w:lineRule="exact"/>
        <w:rPr>
          <w:color w:val="auto"/>
          <w:highlight w:val="none"/>
        </w:rPr>
      </w:pPr>
      <w:r>
        <w:rPr>
          <w:color w:val="auto"/>
          <w:highlight w:val="none"/>
        </w:rPr>
      </w:r>
      <w:r/>
    </w:p>
    <w:p>
      <w:pPr>
        <w:ind w:firstLine="500"/>
        <w:spacing w:line="440" w:lineRule="exact"/>
        <w:rPr>
          <w:rFonts w:ascii="宋体" w:hAnsi="宋体" w:cs="宋体"/>
          <w:color w:val="auto"/>
          <w:sz w:val="24"/>
          <w:szCs w:val="24"/>
          <w:highlight w:val="none"/>
        </w:rPr>
        <w:outlineLvl w:val="0"/>
      </w:pPr>
      <w:r>
        <w:rPr>
          <w:rFonts w:hint="eastAsia" w:ascii="宋体" w:hAnsi="宋体" w:cs="宋体"/>
          <w:color w:val="auto"/>
          <w:spacing w:val="5"/>
          <w:sz w:val="24"/>
          <w:szCs w:val="24"/>
          <w:highlight w:val="none"/>
        </w:rPr>
        <w:t xml:space="preserve">1. 一般约定</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color w:val="auto"/>
          <w:spacing w:val="4"/>
          <w:sz w:val="24"/>
          <w:szCs w:val="24"/>
          <w:highlight w:val="none"/>
        </w:rPr>
        <w:t xml:space="preserve">.1 词语定义</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color w:val="auto"/>
          <w:spacing w:val="-3"/>
          <w:sz w:val="24"/>
          <w:szCs w:val="24"/>
          <w:highlight w:val="none"/>
        </w:rPr>
        <w:t xml:space="preserve">1.1 合同</w:t>
      </w:r>
      <w:r/>
    </w:p>
    <w:p>
      <w:pPr>
        <w:ind w:firstLine="504"/>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pacing w:val="6"/>
          <w:sz w:val="24"/>
          <w:szCs w:val="24"/>
          <w:highlight w:val="none"/>
        </w:rPr>
        <w:t xml:space="preserve">1.1.1.10其他合同文件包括：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u w:val="single"/>
          <w:lang w:eastAsia="zh-CN"/>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6"/>
          <w:sz w:val="24"/>
          <w:szCs w:val="24"/>
          <w:highlight w:val="none"/>
        </w:rPr>
        <w:t xml:space="preserve">1.2 合同当事人及其他相关方</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1.1.2.4 </w:t>
      </w:r>
      <w:r>
        <w:rPr>
          <w:rFonts w:hint="eastAsia" w:ascii="宋体" w:hAnsi="宋体" w:cs="宋体"/>
          <w:color w:val="auto"/>
          <w:sz w:val="24"/>
          <w:szCs w:val="24"/>
          <w:highlight w:val="none"/>
        </w:rPr>
        <w:t xml:space="preserve">监理人：</w:t>
      </w:r>
      <w:r/>
    </w:p>
    <w:p>
      <w:pPr>
        <w:ind w:firstLine="44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名   </w:t>
      </w:r>
      <w:r>
        <w:rPr>
          <w:rFonts w:hint="eastAsia" w:ascii="宋体" w:hAnsi="宋体" w:cs="宋体"/>
          <w:color w:val="auto"/>
          <w:spacing w:val="-6"/>
          <w:sz w:val="24"/>
          <w:szCs w:val="24"/>
          <w:highlight w:val="none"/>
        </w:rPr>
        <w:t xml:space="preserve"> </w:t>
      </w:r>
      <w:r>
        <w:rPr>
          <w:rFonts w:hint="eastAsia" w:ascii="宋体" w:hAnsi="宋体" w:cs="宋体"/>
          <w:color w:val="auto"/>
          <w:spacing w:val="-5"/>
          <w:sz w:val="24"/>
          <w:szCs w:val="24"/>
          <w:highlight w:val="none"/>
        </w:rPr>
        <w:t xml:space="preserve">称 ：</w:t>
      </w:r>
      <w:r>
        <w:rPr>
          <w:rFonts w:hint="eastAsia" w:ascii="宋体" w:hAnsi="宋体" w:cs="宋体"/>
          <w:color w:val="auto"/>
          <w:spacing w:val="-5"/>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s="宋体"/>
          <w:color w:val="auto"/>
          <w:spacing w:val="-5"/>
          <w:sz w:val="24"/>
          <w:szCs w:val="24"/>
          <w:highlight w:val="none"/>
          <w:u w:val="single"/>
        </w:rPr>
        <w:t xml:space="preserve">                             </w:t>
      </w:r>
      <w:r>
        <w:rPr>
          <w:rFonts w:hint="eastAsia" w:ascii="宋体" w:hAnsi="宋体" w:cs="宋体"/>
          <w:color w:val="auto"/>
          <w:spacing w:val="-5"/>
          <w:sz w:val="24"/>
          <w:szCs w:val="24"/>
          <w:highlight w:val="none"/>
        </w:rPr>
        <w:t xml:space="preserve">；</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资质类别和等级：</w:t>
      </w:r>
      <w:r>
        <w:rPr>
          <w:rFonts w:hint="eastAsia" w:ascii="宋体" w:hAnsi="宋体" w:cs="宋体"/>
          <w:color w:val="auto"/>
          <w:spacing w:val="-1"/>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联系电</w:t>
      </w:r>
      <w:r>
        <w:rPr>
          <w:rFonts w:hint="eastAsia" w:ascii="宋体" w:hAnsi="宋体" w:cs="宋体"/>
          <w:color w:val="auto"/>
          <w:spacing w:val="-3"/>
          <w:sz w:val="24"/>
          <w:szCs w:val="24"/>
          <w:highlight w:val="none"/>
        </w:rPr>
        <w:t xml:space="preserve">话：</w:t>
      </w:r>
      <w:r>
        <w:rPr>
          <w:rFonts w:hint="eastAsia" w:ascii="宋体" w:hAnsi="宋体" w:cs="宋体"/>
          <w:color w:val="auto"/>
          <w:spacing w:val="-3"/>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3"/>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电子信箱：</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3"/>
          <w:sz w:val="24"/>
          <w:szCs w:val="24"/>
          <w:highlight w:val="none"/>
          <w:u w:val="single"/>
        </w:rPr>
        <w:t xml:space="preserve"> </w:t>
      </w:r>
      <w:r>
        <w:rPr>
          <w:rFonts w:hint="eastAsia" w:ascii="宋体" w:hAnsi="宋体" w:cs="宋体"/>
          <w:color w:val="auto"/>
          <w:sz w:val="24"/>
          <w:szCs w:val="24"/>
          <w:highlight w:val="none"/>
        </w:rPr>
        <w:t xml:space="preserve">；</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通信</w:t>
      </w:r>
      <w:r>
        <w:rPr>
          <w:rFonts w:hint="eastAsia" w:ascii="宋体" w:hAnsi="宋体" w:cs="宋体"/>
          <w:color w:val="auto"/>
          <w:spacing w:val="-5"/>
          <w:sz w:val="24"/>
          <w:szCs w:val="24"/>
          <w:highlight w:val="none"/>
        </w:rPr>
        <w:t xml:space="preserve">地</w:t>
      </w:r>
      <w:r>
        <w:rPr>
          <w:rFonts w:hint="eastAsia" w:ascii="宋体" w:hAnsi="宋体" w:cs="宋体"/>
          <w:color w:val="auto"/>
          <w:spacing w:val="-3"/>
          <w:sz w:val="24"/>
          <w:szCs w:val="24"/>
          <w:highlight w:val="none"/>
        </w:rPr>
        <w:t xml:space="preserve">址：</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3"/>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1.1</w:t>
      </w:r>
      <w:r>
        <w:rPr>
          <w:rFonts w:hint="eastAsia" w:ascii="宋体" w:hAnsi="宋体" w:cs="宋体"/>
          <w:color w:val="auto"/>
          <w:spacing w:val="3"/>
          <w:sz w:val="24"/>
          <w:szCs w:val="24"/>
          <w:highlight w:val="none"/>
        </w:rPr>
        <w:t xml:space="preserve">.2.5 设计人：</w:t>
      </w:r>
      <w:r/>
    </w:p>
    <w:p>
      <w:pPr>
        <w:ind w:firstLine="44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名   </w:t>
      </w:r>
      <w:r>
        <w:rPr>
          <w:rFonts w:hint="eastAsia" w:ascii="宋体" w:hAnsi="宋体" w:cs="宋体"/>
          <w:color w:val="auto"/>
          <w:spacing w:val="-6"/>
          <w:sz w:val="24"/>
          <w:szCs w:val="24"/>
          <w:highlight w:val="none"/>
        </w:rPr>
        <w:t xml:space="preserve"> </w:t>
      </w:r>
      <w:r>
        <w:rPr>
          <w:rFonts w:hint="eastAsia" w:ascii="宋体" w:hAnsi="宋体" w:cs="宋体"/>
          <w:color w:val="auto"/>
          <w:spacing w:val="-5"/>
          <w:sz w:val="24"/>
          <w:szCs w:val="24"/>
          <w:highlight w:val="none"/>
        </w:rPr>
        <w:t xml:space="preserve">称 ：</w:t>
      </w:r>
      <w:r>
        <w:rPr>
          <w:rFonts w:hint="eastAsia" w:ascii="宋体" w:hAnsi="宋体" w:cs="宋体"/>
          <w:color w:val="auto"/>
          <w:spacing w:val="-5"/>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5"/>
          <w:sz w:val="24"/>
          <w:szCs w:val="24"/>
          <w:highlight w:val="none"/>
          <w:u w:val="single"/>
        </w:rPr>
        <w:t xml:space="preserve"> </w:t>
      </w:r>
      <w:r>
        <w:rPr>
          <w:rFonts w:hint="eastAsia" w:ascii="宋体" w:hAnsi="宋体" w:cs="宋体"/>
          <w:color w:val="auto"/>
          <w:spacing w:val="-5"/>
          <w:sz w:val="24"/>
          <w:szCs w:val="24"/>
          <w:highlight w:val="none"/>
        </w:rPr>
        <w:t xml:space="preserve">；</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资质类别和等级：</w:t>
      </w:r>
      <w:r>
        <w:rPr>
          <w:rFonts w:hint="eastAsia" w:ascii="宋体" w:hAnsi="宋体" w:cs="宋体"/>
          <w:color w:val="auto"/>
          <w:spacing w:val="-1"/>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联系电</w:t>
      </w:r>
      <w:r>
        <w:rPr>
          <w:rFonts w:hint="eastAsia" w:ascii="宋体" w:hAnsi="宋体" w:cs="宋体"/>
          <w:color w:val="auto"/>
          <w:spacing w:val="-3"/>
          <w:sz w:val="24"/>
          <w:szCs w:val="24"/>
          <w:highlight w:val="none"/>
        </w:rPr>
        <w:t xml:space="preserve">话：</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3"/>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电子信箱：</w:t>
      </w:r>
      <w:r>
        <w:rPr>
          <w:rFonts w:hint="eastAsia" w:ascii="宋体" w:hAnsi="宋体" w:cs="宋体"/>
          <w:color w:val="auto"/>
          <w:spacing w:val="-4"/>
          <w:sz w:val="24"/>
          <w:szCs w:val="24"/>
          <w:highlight w:val="none"/>
          <w:u w:val="single"/>
        </w:rPr>
        <w:t xml:space="preserve">                                     </w:t>
      </w:r>
      <w:r>
        <w:rPr>
          <w:rFonts w:hint="eastAsia" w:ascii="宋体" w:hAnsi="宋体" w:cs="宋体"/>
          <w:color w:val="auto"/>
          <w:sz w:val="24"/>
          <w:szCs w:val="24"/>
          <w:highlight w:val="none"/>
        </w:rPr>
        <w:t xml:space="preserve">；</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通信</w:t>
      </w:r>
      <w:r>
        <w:rPr>
          <w:rFonts w:hint="eastAsia" w:ascii="宋体" w:hAnsi="宋体" w:cs="宋体"/>
          <w:color w:val="auto"/>
          <w:spacing w:val="-5"/>
          <w:sz w:val="24"/>
          <w:szCs w:val="24"/>
          <w:highlight w:val="none"/>
        </w:rPr>
        <w:t xml:space="preserve">地</w:t>
      </w:r>
      <w:r>
        <w:rPr>
          <w:rFonts w:hint="eastAsia" w:ascii="宋体" w:hAnsi="宋体" w:cs="宋体"/>
          <w:color w:val="auto"/>
          <w:spacing w:val="-3"/>
          <w:sz w:val="24"/>
          <w:szCs w:val="24"/>
          <w:highlight w:val="none"/>
        </w:rPr>
        <w:t xml:space="preserve">址：</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3"/>
          <w:sz w:val="24"/>
          <w:szCs w:val="24"/>
          <w:highlight w:val="none"/>
        </w:rPr>
        <w:t xml:space="preserve">。</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1.1.3 工程和设</w:t>
      </w:r>
      <w:r>
        <w:rPr>
          <w:rFonts w:hint="eastAsia" w:ascii="宋体" w:hAnsi="宋体" w:cs="宋体"/>
          <w:color w:val="auto"/>
          <w:spacing w:val="4"/>
          <w:sz w:val="24"/>
          <w:szCs w:val="24"/>
          <w:highlight w:val="none"/>
        </w:rPr>
        <w:t xml:space="preserve">备</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1.1.3.7 作为施工现场组成部分的其他场所包括：</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4"/>
          <w:sz w:val="24"/>
          <w:szCs w:val="24"/>
          <w:highlight w:val="none"/>
        </w:rPr>
        <w:t xml:space="preserve">。</w:t>
      </w:r>
      <w:r/>
    </w:p>
    <w:p>
      <w:pPr>
        <w:ind w:firstLine="484"/>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1.1.3.9 永久占地包括：  </w:t>
      </w:r>
      <w:r>
        <w:rPr>
          <w:rFonts w:hint="eastAsia" w:ascii="宋体" w:hAnsi="宋体" w:cs="宋体"/>
          <w:color w:val="auto"/>
          <w:spacing w:val="1"/>
          <w:sz w:val="24"/>
          <w:szCs w:val="24"/>
          <w:highlight w:val="none"/>
          <w:u w:val="single"/>
        </w:rPr>
        <w:t xml:space="preserve">  /  </w:t>
      </w:r>
      <w:r>
        <w:rPr>
          <w:rFonts w:hint="eastAsia" w:ascii="宋体" w:hAnsi="宋体" w:cs="宋体"/>
          <w:color w:val="auto"/>
          <w:spacing w:val="1"/>
          <w:sz w:val="24"/>
          <w:szCs w:val="24"/>
          <w:highlight w:val="none"/>
        </w:rPr>
        <w:t xml:space="preserve"> </w:t>
      </w:r>
      <w:r>
        <w:rPr>
          <w:rFonts w:hint="eastAsia" w:ascii="宋体" w:hAnsi="宋体" w:cs="宋体"/>
          <w:color w:val="auto"/>
          <w:sz w:val="24"/>
          <w:szCs w:val="24"/>
          <w:highlight w:val="none"/>
        </w:rPr>
        <w:t xml:space="preserve">。</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1</w:t>
      </w:r>
      <w:r>
        <w:rPr>
          <w:rFonts w:hint="eastAsia" w:ascii="宋体" w:hAnsi="宋体" w:cs="宋体"/>
          <w:color w:val="auto"/>
          <w:spacing w:val="6"/>
          <w:sz w:val="24"/>
          <w:szCs w:val="24"/>
          <w:highlight w:val="none"/>
        </w:rPr>
        <w:t xml:space="preserve">.</w:t>
      </w:r>
      <w:r>
        <w:rPr>
          <w:rFonts w:hint="eastAsia" w:ascii="宋体" w:hAnsi="宋体" w:cs="宋体"/>
          <w:color w:val="auto"/>
          <w:spacing w:val="5"/>
          <w:sz w:val="24"/>
          <w:szCs w:val="24"/>
          <w:highlight w:val="none"/>
        </w:rPr>
        <w:t xml:space="preserve">1.3.10 临时占地包括：</w:t>
      </w:r>
      <w:r>
        <w:rPr>
          <w:rFonts w:hint="eastAsia" w:ascii="宋体" w:hAnsi="宋体" w:cs="宋体"/>
          <w:color w:val="auto"/>
          <w:spacing w:val="5"/>
          <w:sz w:val="24"/>
          <w:szCs w:val="24"/>
          <w:highlight w:val="none"/>
          <w:u w:val="single"/>
        </w:rPr>
        <w:t xml:space="preserve">  /  </w:t>
      </w:r>
      <w:r>
        <w:rPr>
          <w:rFonts w:hint="eastAsia" w:ascii="宋体" w:hAnsi="宋体" w:cs="宋体"/>
          <w:color w:val="auto"/>
          <w:spacing w:val="5"/>
          <w:sz w:val="24"/>
          <w:szCs w:val="24"/>
          <w:highlight w:val="none"/>
        </w:rPr>
        <w:t xml:space="preserve">。</w:t>
      </w:r>
      <w:r/>
    </w:p>
    <w:p>
      <w:pPr>
        <w:ind w:firstLine="444"/>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1</w:t>
      </w:r>
      <w:r>
        <w:rPr>
          <w:rFonts w:hint="eastAsia" w:ascii="宋体" w:hAnsi="宋体" w:cs="宋体"/>
          <w:color w:val="auto"/>
          <w:spacing w:val="-6"/>
          <w:sz w:val="24"/>
          <w:szCs w:val="24"/>
          <w:highlight w:val="none"/>
        </w:rPr>
        <w:t xml:space="preserve">.3 法律</w:t>
      </w:r>
      <w:r/>
    </w:p>
    <w:p>
      <w:pPr>
        <w:ind w:firstLine="552"/>
        <w:spacing w:line="440" w:lineRule="exact"/>
        <w:rPr>
          <w:rFonts w:ascii="宋体" w:hAnsi="宋体" w:cs="宋体"/>
          <w:bCs/>
          <w:color w:val="auto"/>
          <w:sz w:val="24"/>
          <w:szCs w:val="24"/>
          <w:highlight w:val="none"/>
          <w:u w:val="single"/>
        </w:rPr>
      </w:pPr>
      <w:r>
        <w:rPr>
          <w:rFonts w:hint="eastAsia" w:ascii="宋体" w:hAnsi="宋体" w:cs="宋体"/>
          <w:color w:val="auto"/>
          <w:spacing w:val="18"/>
          <w:sz w:val="24"/>
          <w:szCs w:val="24"/>
          <w:highlight w:val="none"/>
        </w:rPr>
        <w:t xml:space="preserve">适</w:t>
      </w:r>
      <w:r>
        <w:rPr>
          <w:rFonts w:hint="eastAsia" w:ascii="宋体" w:hAnsi="宋体" w:cs="宋体"/>
          <w:color w:val="auto"/>
          <w:spacing w:val="14"/>
          <w:sz w:val="24"/>
          <w:szCs w:val="24"/>
          <w:highlight w:val="none"/>
        </w:rPr>
        <w:t xml:space="preserve">用</w:t>
      </w:r>
      <w:r>
        <w:rPr>
          <w:rFonts w:hint="eastAsia" w:ascii="宋体" w:hAnsi="宋体" w:cs="宋体"/>
          <w:color w:val="auto"/>
          <w:spacing w:val="9"/>
          <w:sz w:val="24"/>
          <w:szCs w:val="24"/>
          <w:highlight w:val="none"/>
        </w:rPr>
        <w:t xml:space="preserve">于合同的其他规范性文件：</w:t>
      </w:r>
      <w:r>
        <w:rPr>
          <w:rFonts w:hint="eastAsia" w:ascii="宋体" w:hAnsi="宋体" w:cs="宋体"/>
          <w:bCs/>
          <w:color w:val="auto"/>
          <w:sz w:val="24"/>
          <w:szCs w:val="24"/>
          <w:highlight w:val="none"/>
          <w:u w:val="single"/>
        </w:rPr>
        <w:t xml:space="preserve">执行国家和地方现行标准、规范的相关规定 。</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1.4 标准和规范</w:t>
      </w:r>
      <w:r/>
    </w:p>
    <w:p>
      <w:pPr>
        <w:ind w:firstLine="528"/>
        <w:spacing w:line="440" w:lineRule="exact"/>
        <w:rPr>
          <w:rFonts w:ascii="宋体" w:hAnsi="宋体" w:cs="宋体"/>
          <w:bCs/>
          <w:color w:val="auto"/>
          <w:sz w:val="24"/>
          <w:szCs w:val="24"/>
          <w:highlight w:val="none"/>
          <w:u w:val="single"/>
        </w:rPr>
      </w:pPr>
      <w:r>
        <w:rPr>
          <w:rFonts w:hint="eastAsia" w:ascii="宋体" w:hAnsi="宋体" w:cs="宋体"/>
          <w:color w:val="auto"/>
          <w:spacing w:val="12"/>
          <w:sz w:val="24"/>
          <w:szCs w:val="24"/>
          <w:highlight w:val="none"/>
        </w:rPr>
        <w:t xml:space="preserve">1.4.</w:t>
      </w:r>
      <w:r>
        <w:rPr>
          <w:rFonts w:hint="eastAsia" w:ascii="宋体" w:hAnsi="宋体" w:cs="宋体"/>
          <w:color w:val="auto"/>
          <w:spacing w:val="7"/>
          <w:sz w:val="24"/>
          <w:szCs w:val="24"/>
          <w:highlight w:val="none"/>
        </w:rPr>
        <w:t xml:space="preserve">1</w:t>
      </w:r>
      <w:r>
        <w:rPr>
          <w:rFonts w:hint="eastAsia" w:ascii="宋体" w:hAnsi="宋体" w:cs="宋体"/>
          <w:color w:val="auto"/>
          <w:spacing w:val="6"/>
          <w:sz w:val="24"/>
          <w:szCs w:val="24"/>
          <w:highlight w:val="none"/>
        </w:rPr>
        <w:t xml:space="preserve"> 适用于工程的标准规范包括：</w:t>
      </w:r>
      <w:r>
        <w:rPr>
          <w:rFonts w:hint="eastAsia" w:ascii="宋体" w:hAnsi="宋体" w:cs="宋体"/>
          <w:bCs/>
          <w:color w:val="auto"/>
          <w:sz w:val="24"/>
          <w:szCs w:val="24"/>
          <w:highlight w:val="none"/>
          <w:u w:val="single"/>
        </w:rPr>
        <w:t xml:space="preserve">现行国家及江苏省、徐州市的有关及其他适用于本工程的技术准、规范等。</w:t>
      </w:r>
      <w:r/>
    </w:p>
    <w:p>
      <w:pPr>
        <w:ind w:firstLine="528"/>
        <w:spacing w:line="440" w:lineRule="exact"/>
        <w:rPr>
          <w:rFonts w:ascii="宋体" w:hAnsi="宋体" w:cs="宋体"/>
          <w:color w:val="auto"/>
          <w:spacing w:val="12"/>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10"/>
          <w:sz w:val="24"/>
          <w:szCs w:val="24"/>
          <w:highlight w:val="none"/>
        </w:rPr>
        <w:t xml:space="preserve">4</w:t>
      </w:r>
      <w:r>
        <w:rPr>
          <w:rFonts w:hint="eastAsia" w:ascii="宋体" w:hAnsi="宋体" w:cs="宋体"/>
          <w:color w:val="auto"/>
          <w:spacing w:val="6"/>
          <w:sz w:val="24"/>
          <w:szCs w:val="24"/>
          <w:highlight w:val="none"/>
        </w:rPr>
        <w:t xml:space="preserve">.2 发包人提供国外标准、规范的名称：</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发包人提</w:t>
      </w:r>
      <w:r>
        <w:rPr>
          <w:rFonts w:hint="eastAsia" w:ascii="宋体" w:hAnsi="宋体" w:cs="宋体"/>
          <w:color w:val="auto"/>
          <w:spacing w:val="7"/>
          <w:sz w:val="24"/>
          <w:szCs w:val="24"/>
          <w:highlight w:val="none"/>
        </w:rPr>
        <w:t xml:space="preserve">供</w:t>
      </w:r>
      <w:r>
        <w:rPr>
          <w:rFonts w:hint="eastAsia" w:ascii="宋体" w:hAnsi="宋体" w:cs="宋体"/>
          <w:color w:val="auto"/>
          <w:spacing w:val="6"/>
          <w:sz w:val="24"/>
          <w:szCs w:val="24"/>
          <w:highlight w:val="none"/>
        </w:rPr>
        <w:t xml:space="preserve">国外标准、规范的份数：</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发包人提</w:t>
      </w:r>
      <w:r>
        <w:rPr>
          <w:rFonts w:hint="eastAsia" w:ascii="宋体" w:hAnsi="宋体" w:cs="宋体"/>
          <w:color w:val="auto"/>
          <w:spacing w:val="11"/>
          <w:sz w:val="24"/>
          <w:szCs w:val="24"/>
          <w:highlight w:val="none"/>
        </w:rPr>
        <w:t xml:space="preserve">供</w:t>
      </w:r>
      <w:r>
        <w:rPr>
          <w:rFonts w:hint="eastAsia" w:ascii="宋体" w:hAnsi="宋体" w:cs="宋体"/>
          <w:color w:val="auto"/>
          <w:spacing w:val="6"/>
          <w:sz w:val="24"/>
          <w:szCs w:val="24"/>
          <w:highlight w:val="none"/>
        </w:rPr>
        <w:t xml:space="preserve">国外标准、规范的名称：</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 。</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1.4.3 发包人对工程的技术标准和功能要求的特殊要求：</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1"/>
          <w:sz w:val="24"/>
          <w:szCs w:val="24"/>
          <w:highlight w:val="none"/>
        </w:rPr>
        <w:t xml:space="preserve">。</w:t>
      </w:r>
      <w:r/>
    </w:p>
    <w:p>
      <w:pPr>
        <w:ind w:firstLine="528"/>
        <w:spacing w:line="440" w:lineRule="exact"/>
        <w:rPr>
          <w:rFonts w:ascii="宋体" w:hAnsi="宋体" w:cs="宋体"/>
          <w:bCs/>
          <w:color w:val="auto"/>
          <w:sz w:val="24"/>
          <w:szCs w:val="24"/>
          <w:highlight w:val="none"/>
          <w:u w:val="singl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7"/>
          <w:sz w:val="24"/>
          <w:szCs w:val="24"/>
          <w:highlight w:val="none"/>
        </w:rPr>
        <w:t xml:space="preserve">.</w:t>
      </w:r>
      <w:r>
        <w:rPr>
          <w:rFonts w:hint="eastAsia" w:ascii="宋体" w:hAnsi="宋体" w:cs="宋体"/>
          <w:color w:val="auto"/>
          <w:spacing w:val="6"/>
          <w:sz w:val="24"/>
          <w:szCs w:val="24"/>
          <w:highlight w:val="none"/>
        </w:rPr>
        <w:t xml:space="preserve">5 合同文件的优先顺序</w:t>
      </w:r>
      <w:r/>
    </w:p>
    <w:p>
      <w:pPr>
        <w:ind w:firstLine="508"/>
        <w:spacing w:line="440" w:lineRule="exact"/>
        <w:rPr>
          <w:rFonts w:ascii="宋体" w:hAnsi="宋体" w:cs="宋体"/>
          <w:bCs/>
          <w:color w:val="auto"/>
          <w:sz w:val="24"/>
          <w:szCs w:val="24"/>
          <w:highlight w:val="none"/>
          <w:u w:val="single"/>
        </w:rPr>
      </w:pPr>
      <w:r>
        <w:rPr>
          <w:rFonts w:hint="eastAsia" w:ascii="宋体" w:hAnsi="宋体" w:cs="宋体"/>
          <w:color w:val="auto"/>
          <w:spacing w:val="7"/>
          <w:sz w:val="24"/>
          <w:szCs w:val="24"/>
          <w:highlight w:val="none"/>
        </w:rPr>
        <w:t xml:space="preserve">合同文件组成及优先顺序为：</w:t>
      </w:r>
      <w:r>
        <w:rPr>
          <w:rFonts w:hint="eastAsia" w:ascii="宋体" w:hAnsi="宋体" w:cs="宋体"/>
          <w:bCs/>
          <w:color w:val="auto"/>
          <w:sz w:val="24"/>
          <w:szCs w:val="24"/>
          <w:highlight w:val="none"/>
          <w:u w:val="single"/>
        </w:rPr>
        <w:t xml:space="preserve">1、合同协议书 2、</w:t>
      </w:r>
      <w:r>
        <w:rPr>
          <w:rFonts w:hint="eastAsia" w:ascii="宋体" w:hAnsi="宋体" w:cs="宋体"/>
          <w:bCs/>
          <w:color w:val="auto"/>
          <w:sz w:val="24"/>
          <w:szCs w:val="24"/>
          <w:highlight w:val="none"/>
          <w:u w:val="single"/>
          <w:lang w:val="en-US" w:eastAsia="zh-CN"/>
        </w:rPr>
        <w:t xml:space="preserve">成交</w:t>
      </w:r>
      <w:r>
        <w:rPr>
          <w:rFonts w:hint="eastAsia" w:ascii="宋体" w:hAnsi="宋体" w:cs="宋体"/>
          <w:bCs/>
          <w:color w:val="auto"/>
          <w:sz w:val="24"/>
          <w:szCs w:val="24"/>
          <w:highlight w:val="none"/>
          <w:u w:val="single"/>
        </w:rPr>
        <w:t xml:space="preserve">通知书 3、投标函及其附录 4、专用合同条款及其附件 5、通用合同条款 6、技术标准和要求 7、图纸 8、已标价工程量清单或预算书 9、</w:t>
      </w:r>
      <w:r>
        <w:rPr>
          <w:rFonts w:hint="eastAsia" w:ascii="宋体" w:hAnsi="宋体" w:cs="宋体"/>
          <w:bCs/>
          <w:color w:val="auto"/>
          <w:sz w:val="24"/>
          <w:szCs w:val="24"/>
          <w:highlight w:val="none"/>
          <w:u w:val="single"/>
          <w:lang w:val="en-US" w:eastAsia="zh-CN"/>
        </w:rPr>
        <w:t xml:space="preserve">招标</w:t>
      </w:r>
      <w:r>
        <w:rPr>
          <w:rFonts w:hint="eastAsia" w:ascii="宋体" w:hAnsi="宋体" w:cs="宋体"/>
          <w:bCs/>
          <w:color w:val="auto"/>
          <w:sz w:val="24"/>
          <w:szCs w:val="24"/>
          <w:highlight w:val="none"/>
          <w:u w:val="single"/>
        </w:rPr>
        <w:t xml:space="preserve">文件及其他合同文件。双方有关工程的洽商、变更、会议纪要、双方来往函件(施工过程中的)等书面协议或文件视为 本合同的组成部分，对同一事项叙述不一致的， 以日期靠后的为准。</w:t>
      </w:r>
      <w:r/>
    </w:p>
    <w:p>
      <w:pPr>
        <w:ind w:firstLine="504"/>
        <w:spacing w:line="44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1.6 图纸和承包人文件</w:t>
      </w:r>
      <w:r/>
    </w:p>
    <w:p>
      <w:pPr>
        <w:ind w:firstLine="504"/>
        <w:spacing w:line="44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1.6.1 图纸的提供</w:t>
      </w:r>
      <w:r/>
    </w:p>
    <w:p>
      <w:pPr>
        <w:ind w:firstLine="504"/>
        <w:spacing w:line="440" w:lineRule="exact"/>
        <w:rPr>
          <w:rFonts w:hint="eastAsia" w:hAnsi="宋体" w:eastAsia="宋体" w:cs="宋体"/>
          <w:bCs/>
          <w:color w:val="auto"/>
          <w:sz w:val="24"/>
          <w:szCs w:val="24"/>
          <w:highlight w:val="none"/>
          <w:u w:val="single"/>
          <w:lang w:val="en-US" w:eastAsia="zh-CN"/>
        </w:rPr>
      </w:pPr>
      <w:r>
        <w:rPr>
          <w:rFonts w:hint="eastAsia" w:ascii="宋体" w:hAnsi="宋体" w:cs="宋体"/>
          <w:color w:val="auto"/>
          <w:spacing w:val="6"/>
          <w:sz w:val="24"/>
          <w:szCs w:val="24"/>
          <w:highlight w:val="none"/>
          <w:u w:val="single"/>
          <w:lang w:val="en-US" w:eastAsia="zh-CN"/>
        </w:rPr>
        <w:t xml:space="preserve">承包人根据发包人提供的</w:t>
      </w:r>
      <w:r>
        <w:rPr>
          <w:rFonts w:hint="eastAsia" w:ascii="宋体" w:hAnsi="宋体" w:cs="宋体"/>
          <w:color w:val="auto"/>
          <w:spacing w:val="4"/>
          <w:sz w:val="24"/>
          <w:szCs w:val="24"/>
          <w:highlight w:val="none"/>
          <w:u w:val="single"/>
          <w:lang w:val="en-US" w:eastAsia="zh-CN"/>
        </w:rPr>
        <w:t xml:space="preserve">纸质版施工设计图出具CAD版</w:t>
      </w:r>
      <w:r>
        <w:rPr>
          <w:rFonts w:hint="eastAsia" w:hAnsi="宋体" w:cs="宋体"/>
          <w:color w:val="auto"/>
          <w:spacing w:val="4"/>
          <w:sz w:val="24"/>
          <w:szCs w:val="24"/>
          <w:highlight w:val="none"/>
          <w:u w:val="single"/>
          <w:lang w:val="en-US" w:eastAsia="zh-CN"/>
        </w:rPr>
        <w:t xml:space="preserve">施工设计图，</w:t>
      </w:r>
      <w:r>
        <w:rPr>
          <w:rFonts w:hint="eastAsia" w:ascii="宋体" w:hAnsi="宋体" w:cs="宋体"/>
          <w:color w:val="auto"/>
          <w:spacing w:val="4"/>
          <w:sz w:val="24"/>
          <w:szCs w:val="24"/>
          <w:highlight w:val="none"/>
          <w:u w:val="single"/>
          <w:lang w:val="en-US" w:eastAsia="zh-CN"/>
        </w:rPr>
        <w:t xml:space="preserve">费用由承包人承担</w:t>
      </w:r>
      <w:r>
        <w:rPr>
          <w:rFonts w:hint="eastAsia" w:hAnsi="宋体" w:cs="宋体"/>
          <w:color w:val="auto"/>
          <w:spacing w:val="4"/>
          <w:sz w:val="24"/>
          <w:szCs w:val="24"/>
          <w:highlight w:val="none"/>
          <w:u w:val="single"/>
          <w:lang w:val="en-US" w:eastAsia="zh-CN"/>
        </w:rPr>
        <w:t xml:space="preserve">，</w:t>
      </w:r>
      <w:r>
        <w:rPr>
          <w:rFonts w:hint="eastAsia" w:ascii="宋体" w:hAnsi="宋体" w:cs="宋体"/>
          <w:color w:val="auto"/>
          <w:spacing w:val="4"/>
          <w:sz w:val="24"/>
          <w:szCs w:val="24"/>
          <w:highlight w:val="none"/>
          <w:u w:val="single"/>
          <w:lang w:val="en-US" w:eastAsia="zh-CN"/>
        </w:rPr>
        <w:t xml:space="preserve">各项指标以原纸质版图纸为准。</w:t>
      </w:r>
      <w:r>
        <w:rPr>
          <w:rFonts w:hint="eastAsia" w:ascii="宋体" w:hAnsi="宋体" w:eastAsia="宋体" w:cs="宋体"/>
          <w:bCs/>
          <w:color w:val="auto"/>
          <w:sz w:val="24"/>
          <w:szCs w:val="24"/>
          <w:highlight w:val="none"/>
          <w:u w:val="single"/>
        </w:rPr>
        <w:t xml:space="preserve">承包人</w:t>
      </w:r>
      <w:r>
        <w:rPr>
          <w:rFonts w:hint="eastAsia" w:hAnsi="宋体" w:eastAsia="宋体" w:cs="宋体"/>
          <w:bCs/>
          <w:color w:val="auto"/>
          <w:sz w:val="24"/>
          <w:szCs w:val="24"/>
          <w:highlight w:val="none"/>
          <w:u w:val="single"/>
          <w:lang w:eastAsia="zh-CN"/>
        </w:rPr>
        <w:t xml:space="preserve">对纸质版图纸和新出具的图纸</w:t>
      </w:r>
      <w:r>
        <w:rPr>
          <w:rFonts w:hint="eastAsia" w:ascii="宋体" w:hAnsi="宋体" w:eastAsia="宋体" w:cs="宋体"/>
          <w:bCs/>
          <w:color w:val="auto"/>
          <w:sz w:val="24"/>
          <w:szCs w:val="24"/>
          <w:highlight w:val="none"/>
          <w:u w:val="single"/>
        </w:rPr>
        <w:t xml:space="preserve">认真审查</w:t>
      </w:r>
      <w:r>
        <w:rPr>
          <w:rFonts w:hint="eastAsia"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发现问题，承包人必须及时以书面形式报告发包人，经发包人</w:t>
      </w:r>
      <w:r>
        <w:rPr>
          <w:rFonts w:hint="eastAsia" w:hAnsi="宋体" w:eastAsia="宋体" w:cs="宋体"/>
          <w:bCs/>
          <w:color w:val="auto"/>
          <w:sz w:val="24"/>
          <w:szCs w:val="24"/>
          <w:highlight w:val="none"/>
          <w:u w:val="single"/>
          <w:lang w:eastAsia="zh-CN"/>
        </w:rPr>
        <w:t xml:space="preserve">及监理</w:t>
      </w:r>
      <w:r>
        <w:rPr>
          <w:rFonts w:hint="eastAsia" w:ascii="宋体" w:hAnsi="宋体" w:eastAsia="宋体" w:cs="宋体"/>
          <w:bCs/>
          <w:color w:val="auto"/>
          <w:sz w:val="24"/>
          <w:szCs w:val="24"/>
          <w:highlight w:val="none"/>
          <w:u w:val="single"/>
        </w:rPr>
        <w:t xml:space="preserve">审批后执行。否则，若因图纸存在差错，则视为承包人未尽审查义务，造成的损失由承包人据实承担。</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发包</w:t>
      </w:r>
      <w:r>
        <w:rPr>
          <w:rFonts w:hint="eastAsia" w:ascii="宋体" w:hAnsi="宋体" w:cs="宋体"/>
          <w:color w:val="auto"/>
          <w:spacing w:val="7"/>
          <w:sz w:val="24"/>
          <w:szCs w:val="24"/>
          <w:highlight w:val="none"/>
        </w:rPr>
        <w:t xml:space="preserve">人</w:t>
      </w:r>
      <w:r>
        <w:rPr>
          <w:rFonts w:hint="eastAsia" w:ascii="宋体" w:hAnsi="宋体" w:cs="宋体"/>
          <w:color w:val="auto"/>
          <w:spacing w:val="4"/>
          <w:sz w:val="24"/>
          <w:szCs w:val="24"/>
          <w:highlight w:val="none"/>
        </w:rPr>
        <w:t xml:space="preserve">向承包人提供图纸的期限：</w:t>
      </w:r>
      <w:r>
        <w:rPr>
          <w:rFonts w:hint="eastAsia" w:ascii="宋体" w:hAnsi="宋体" w:cs="宋体"/>
          <w:color w:val="auto"/>
          <w:spacing w:val="6"/>
          <w:sz w:val="24"/>
          <w:szCs w:val="24"/>
          <w:highlight w:val="none"/>
          <w:u w:val="single"/>
        </w:rPr>
        <w:t xml:space="preserve">  </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cs="宋体"/>
          <w:color w:val="auto"/>
          <w:spacing w:val="6"/>
          <w:sz w:val="24"/>
          <w:szCs w:val="24"/>
          <w:highlight w:val="none"/>
          <w:u w:val="single"/>
        </w:rPr>
        <w:t xml:space="preserve">  </w:t>
      </w:r>
      <w:r>
        <w:rPr>
          <w:rFonts w:hint="eastAsia" w:ascii="宋体" w:hAnsi="宋体" w:cs="宋体"/>
          <w:bCs/>
          <w:color w:val="auto"/>
          <w:sz w:val="24"/>
          <w:szCs w:val="24"/>
          <w:highlight w:val="none"/>
          <w:u w:val="single"/>
        </w:rPr>
        <w:t xml:space="preserve">；</w:t>
      </w:r>
      <w:r/>
    </w:p>
    <w:p>
      <w:pPr>
        <w:ind w:firstLine="552"/>
        <w:spacing w:line="440" w:lineRule="exact"/>
        <w:rPr>
          <w:rFonts w:ascii="宋体" w:hAnsi="宋体" w:cs="宋体"/>
          <w:b/>
          <w:bCs/>
          <w:color w:val="auto"/>
          <w:sz w:val="24"/>
          <w:szCs w:val="24"/>
          <w:highlight w:val="none"/>
          <w:u w:val="single"/>
        </w:rPr>
      </w:pPr>
      <w:r>
        <w:rPr>
          <w:rFonts w:hint="eastAsia" w:ascii="宋体" w:hAnsi="宋体" w:cs="宋体"/>
          <w:color w:val="auto"/>
          <w:spacing w:val="18"/>
          <w:sz w:val="24"/>
          <w:szCs w:val="24"/>
          <w:highlight w:val="none"/>
        </w:rPr>
        <w:t xml:space="preserve">发</w:t>
      </w:r>
      <w:r>
        <w:rPr>
          <w:rFonts w:hint="eastAsia" w:ascii="宋体" w:hAnsi="宋体" w:cs="宋体"/>
          <w:color w:val="auto"/>
          <w:spacing w:val="10"/>
          <w:sz w:val="24"/>
          <w:szCs w:val="24"/>
          <w:highlight w:val="none"/>
        </w:rPr>
        <w:t xml:space="preserve">包人向承包人提供图纸的数量：</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1套</w:t>
      </w:r>
      <w:r>
        <w:rPr>
          <w:rFonts w:hint="eastAsia" w:ascii="宋体" w:hAnsi="宋体" w:cs="宋体"/>
          <w:color w:val="auto"/>
          <w:spacing w:val="6"/>
          <w:sz w:val="24"/>
          <w:szCs w:val="24"/>
          <w:highlight w:val="none"/>
          <w:u w:val="single"/>
        </w:rPr>
        <w:t xml:space="preserve">  </w:t>
      </w:r>
      <w:r>
        <w:rPr>
          <w:rFonts w:hint="eastAsia" w:ascii="宋体" w:hAnsi="宋体" w:cs="宋体"/>
          <w:b/>
          <w:bCs/>
          <w:color w:val="auto"/>
          <w:sz w:val="24"/>
          <w:szCs w:val="24"/>
          <w:highlight w:val="none"/>
          <w:u w:val="single"/>
        </w:rPr>
        <w:t xml:space="preserve">；</w:t>
      </w:r>
      <w:r/>
    </w:p>
    <w:p>
      <w:pPr>
        <w:ind w:firstLine="480"/>
        <w:jc w:val="left"/>
        <w:spacing w:line="440" w:lineRule="exact"/>
        <w:widowControl/>
        <w:rPr>
          <w:rFonts w:ascii="宋体" w:hAnsi="宋体" w:cs="宋体"/>
          <w:b/>
          <w:bCs/>
          <w:color w:val="auto"/>
          <w:sz w:val="24"/>
          <w:szCs w:val="24"/>
          <w:highlight w:val="none"/>
          <w:u w:val="single"/>
        </w:rPr>
      </w:pPr>
      <w:r>
        <w:rPr>
          <w:rFonts w:hint="eastAsia" w:ascii="宋体" w:hAnsi="宋体" w:cs="宋体"/>
          <w:color w:val="auto"/>
          <w:sz w:val="24"/>
          <w:szCs w:val="24"/>
          <w:highlight w:val="none"/>
          <w:u w:val="none"/>
        </w:rPr>
        <w:t xml:space="preserve">发包人向承包人提供图纸的内容：</w:t>
      </w:r>
      <w:r>
        <w:rPr>
          <w:rFonts w:hint="eastAsia" w:ascii="宋体" w:hAnsi="宋体" w:cs="宋体"/>
          <w:color w:val="auto"/>
          <w:spacing w:val="6"/>
          <w:sz w:val="24"/>
          <w:szCs w:val="24"/>
          <w:highlight w:val="none"/>
          <w:u w:val="single"/>
        </w:rPr>
        <w:t xml:space="preserve">    </w:t>
      </w:r>
      <w:r>
        <w:rPr>
          <w:rFonts w:hint="eastAsia" w:ascii="宋体" w:hAnsi="宋体" w:cs="宋体"/>
          <w:b/>
          <w:bCs/>
          <w:color w:val="auto"/>
          <w:sz w:val="24"/>
          <w:szCs w:val="24"/>
          <w:highlight w:val="none"/>
          <w:u w:val="single"/>
        </w:rPr>
        <w:t xml:space="preserve">。</w:t>
      </w:r>
      <w:r/>
    </w:p>
    <w:p>
      <w:pPr>
        <w:ind w:firstLine="480"/>
        <w:jc w:val="left"/>
        <w:spacing w:line="440" w:lineRule="exact"/>
        <w:widowControl/>
        <w:rPr>
          <w:rFonts w:hint="eastAsia" w:ascii="宋体" w:hAnsi="宋体" w:eastAsia="宋体" w:cs="宋体"/>
          <w:b/>
          <w:bCs/>
          <w:color w:val="auto"/>
          <w:sz w:val="24"/>
          <w:szCs w:val="24"/>
          <w:highlight w:val="none"/>
          <w:u w:val="single"/>
          <w:lang w:eastAsia="zh-CN"/>
        </w:rPr>
      </w:pPr>
      <w:r>
        <w:rPr>
          <w:rFonts w:hint="eastAsia" w:ascii="宋体" w:hAnsi="宋体" w:cs="宋体"/>
          <w:color w:val="auto"/>
          <w:sz w:val="24"/>
          <w:szCs w:val="24"/>
          <w:highlight w:val="none"/>
          <w:u w:val="none"/>
        </w:rPr>
        <w:t xml:space="preserve">发包人对图纸的保密要求：</w:t>
      </w:r>
      <w:r>
        <w:rPr>
          <w:rFonts w:hint="eastAsia" w:ascii="宋体" w:hAnsi="宋体" w:cs="宋体"/>
          <w:color w:val="auto"/>
          <w:spacing w:val="6"/>
          <w:sz w:val="24"/>
          <w:szCs w:val="24"/>
          <w:highlight w:val="none"/>
          <w:u w:val="single"/>
        </w:rPr>
        <w:t xml:space="preserve"> 除法律规定或合同另有约定外，未经发包人书面同意，承包人不得因本工程以外的原因复制本工程图纸、相关文件等，不得向第三方提供有关本工程的任何技术资料。</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1.6.4 承包人文</w:t>
      </w:r>
      <w:r>
        <w:rPr>
          <w:rFonts w:hint="eastAsia" w:ascii="宋体" w:hAnsi="宋体" w:cs="宋体"/>
          <w:color w:val="auto"/>
          <w:spacing w:val="4"/>
          <w:sz w:val="24"/>
          <w:szCs w:val="24"/>
          <w:highlight w:val="none"/>
        </w:rPr>
        <w:t xml:space="preserve">件</w:t>
      </w:r>
      <w:r/>
    </w:p>
    <w:p>
      <w:pPr>
        <w:ind w:firstLine="500"/>
        <w:spacing w:line="440" w:lineRule="exact"/>
        <w:rPr>
          <w:rFonts w:ascii="宋体" w:hAnsi="宋体" w:cs="宋体"/>
          <w:color w:val="auto"/>
          <w:spacing w:val="5"/>
          <w:sz w:val="24"/>
          <w:szCs w:val="24"/>
          <w:highlight w:val="none"/>
        </w:rPr>
      </w:pPr>
      <w:r>
        <w:rPr>
          <w:rFonts w:hint="eastAsia" w:ascii="宋体" w:hAnsi="宋体" w:cs="宋体"/>
          <w:color w:val="auto"/>
          <w:spacing w:val="5"/>
          <w:sz w:val="24"/>
          <w:szCs w:val="24"/>
          <w:highlight w:val="none"/>
        </w:rPr>
        <w:t xml:space="preserve">需要由承包人提供的文件，包括：</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⑤特殊工种作业人员资格证明报送监理人审核和发包人确认；</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fldChar w:fldCharType="begin"/>
      </w:r>
      <w:r>
        <w:rPr>
          <w:rFonts w:hint="eastAsia" w:ascii="宋体" w:hAnsi="宋体" w:cs="宋体"/>
          <w:bCs/>
          <w:color w:val="auto"/>
          <w:sz w:val="24"/>
          <w:szCs w:val="24"/>
          <w:highlight w:val="none"/>
          <w:u w:val="single"/>
        </w:rPr>
        <w:instrText xml:space="preserve"> = 9 \* GB3 \* MERGEFORMAT </w:instrText>
      </w:r>
      <w:r>
        <w:rPr>
          <w:rFonts w:hint="eastAsia" w:ascii="宋体" w:hAnsi="宋体" w:cs="宋体"/>
          <w:bCs/>
          <w:color w:val="auto"/>
          <w:sz w:val="24"/>
          <w:szCs w:val="24"/>
          <w:highlight w:val="none"/>
          <w:u w:val="single"/>
        </w:rPr>
        <w:fldChar w:fldCharType="separate"/>
      </w:r>
      <w:r>
        <w:rPr>
          <w:rFonts w:hint="eastAsia" w:ascii="宋体" w:hAnsi="宋体" w:cs="宋体"/>
          <w:bCs/>
          <w:color w:val="auto"/>
          <w:sz w:val="24"/>
          <w:szCs w:val="24"/>
          <w:highlight w:val="none"/>
          <w:u w:val="single"/>
        </w:rPr>
        <w:t xml:space="preserve">⑨</w:t>
      </w:r>
      <w:r>
        <w:rPr>
          <w:rFonts w:hint="eastAsia" w:ascii="宋体" w:hAnsi="宋体" w:cs="宋体"/>
          <w:bCs/>
          <w:color w:val="auto"/>
          <w:sz w:val="24"/>
          <w:szCs w:val="24"/>
          <w:highlight w:val="none"/>
          <w:u w:val="single"/>
        </w:rPr>
        <w:fldChar w:fldCharType="end"/>
      </w:r>
      <w:r>
        <w:rPr>
          <w:rFonts w:hint="eastAsia" w:ascii="宋体" w:hAnsi="宋体" w:cs="宋体"/>
          <w:bCs/>
          <w:color w:val="auto"/>
          <w:sz w:val="24"/>
          <w:szCs w:val="24"/>
          <w:highlight w:val="none"/>
          <w:u w:val="single"/>
        </w:rPr>
        <w:t xml:space="preserve">施工过程中必要的深化图、加工图、大样图等。</w:t>
      </w:r>
      <w:r/>
    </w:p>
    <w:p>
      <w:pPr>
        <w:ind w:firstLine="540"/>
        <w:spacing w:line="440" w:lineRule="exact"/>
        <w:rPr>
          <w:rFonts w:ascii="宋体" w:hAnsi="宋体" w:cs="宋体"/>
          <w:color w:val="auto"/>
          <w:sz w:val="24"/>
          <w:szCs w:val="24"/>
          <w:highlight w:val="none"/>
        </w:rPr>
      </w:pPr>
      <w:r>
        <w:rPr>
          <w:rFonts w:hint="eastAsia" w:ascii="宋体" w:hAnsi="宋体" w:cs="宋体"/>
          <w:color w:val="auto"/>
          <w:spacing w:val="15"/>
          <w:sz w:val="24"/>
          <w:szCs w:val="24"/>
          <w:highlight w:val="none"/>
        </w:rPr>
        <w:t xml:space="preserve">承</w:t>
      </w:r>
      <w:r>
        <w:rPr>
          <w:rFonts w:hint="eastAsia" w:ascii="宋体" w:hAnsi="宋体" w:cs="宋体"/>
          <w:color w:val="auto"/>
          <w:spacing w:val="10"/>
          <w:sz w:val="24"/>
          <w:szCs w:val="24"/>
          <w:highlight w:val="none"/>
        </w:rPr>
        <w:t xml:space="preserve">包人提供的文件的期限为：</w:t>
      </w:r>
      <w:r>
        <w:rPr>
          <w:rFonts w:hint="eastAsia" w:ascii="宋体" w:hAnsi="宋体" w:cs="宋体"/>
          <w:bCs/>
          <w:color w:val="auto"/>
          <w:sz w:val="24"/>
          <w:szCs w:val="24"/>
          <w:highlight w:val="none"/>
          <w:u w:val="single"/>
        </w:rPr>
        <w:t xml:space="preserve">根据合同约定或发包人、监理人要求；</w:t>
      </w:r>
      <w:r/>
    </w:p>
    <w:p>
      <w:pPr>
        <w:ind w:firstLine="532"/>
        <w:spacing w:line="440" w:lineRule="exact"/>
        <w:rPr>
          <w:rFonts w:ascii="宋体" w:hAnsi="宋体" w:cs="宋体"/>
          <w:bCs/>
          <w:color w:val="auto"/>
          <w:sz w:val="24"/>
          <w:szCs w:val="24"/>
          <w:highlight w:val="none"/>
          <w:u w:val="single"/>
        </w:rPr>
      </w:pPr>
      <w:r>
        <w:rPr>
          <w:rFonts w:hint="eastAsia" w:ascii="宋体" w:hAnsi="宋体" w:cs="宋体"/>
          <w:color w:val="auto"/>
          <w:spacing w:val="13"/>
          <w:sz w:val="24"/>
          <w:szCs w:val="24"/>
          <w:highlight w:val="none"/>
        </w:rPr>
        <w:t xml:space="preserve">承</w:t>
      </w:r>
      <w:r>
        <w:rPr>
          <w:rFonts w:hint="eastAsia" w:ascii="宋体" w:hAnsi="宋体" w:cs="宋体"/>
          <w:color w:val="auto"/>
          <w:spacing w:val="10"/>
          <w:sz w:val="24"/>
          <w:szCs w:val="24"/>
          <w:highlight w:val="none"/>
        </w:rPr>
        <w:t xml:space="preserve">包人提供的文件的数量为：</w:t>
      </w:r>
      <w:r>
        <w:rPr>
          <w:rFonts w:hint="eastAsia" w:ascii="宋体" w:hAnsi="宋体" w:cs="宋体"/>
          <w:bCs/>
          <w:color w:val="auto"/>
          <w:sz w:val="24"/>
          <w:szCs w:val="24"/>
          <w:highlight w:val="none"/>
          <w:u w:val="single"/>
        </w:rPr>
        <w:t xml:space="preserve">根据合同约定或发包人、监理人要求；</w:t>
      </w:r>
      <w:r/>
    </w:p>
    <w:p>
      <w:pPr>
        <w:ind w:firstLine="532"/>
        <w:spacing w:line="440" w:lineRule="exact"/>
        <w:rPr>
          <w:rFonts w:ascii="宋体" w:hAnsi="宋体" w:cs="宋体"/>
          <w:color w:val="auto"/>
          <w:sz w:val="24"/>
          <w:szCs w:val="24"/>
          <w:highlight w:val="none"/>
        </w:rPr>
      </w:pPr>
      <w:r>
        <w:rPr>
          <w:rFonts w:hint="eastAsia" w:ascii="宋体" w:hAnsi="宋体" w:cs="宋体"/>
          <w:color w:val="auto"/>
          <w:spacing w:val="13"/>
          <w:sz w:val="24"/>
          <w:szCs w:val="24"/>
          <w:highlight w:val="none"/>
        </w:rPr>
        <w:t xml:space="preserve">承</w:t>
      </w:r>
      <w:r>
        <w:rPr>
          <w:rFonts w:hint="eastAsia" w:ascii="宋体" w:hAnsi="宋体" w:cs="宋体"/>
          <w:color w:val="auto"/>
          <w:spacing w:val="10"/>
          <w:sz w:val="24"/>
          <w:szCs w:val="24"/>
          <w:highlight w:val="none"/>
        </w:rPr>
        <w:t xml:space="preserve">包人提供的文件的形式为：</w:t>
      </w:r>
      <w:r>
        <w:rPr>
          <w:rFonts w:hint="eastAsia" w:ascii="宋体" w:hAnsi="宋体" w:cs="宋体"/>
          <w:bCs/>
          <w:color w:val="auto"/>
          <w:sz w:val="24"/>
          <w:szCs w:val="24"/>
          <w:highlight w:val="none"/>
          <w:u w:val="single"/>
        </w:rPr>
        <w:t xml:space="preserve">根据合同约定或发包人、监理人要求；</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发</w:t>
      </w:r>
      <w:r>
        <w:rPr>
          <w:rFonts w:hint="eastAsia" w:ascii="宋体" w:hAnsi="宋体" w:cs="宋体"/>
          <w:color w:val="auto"/>
          <w:spacing w:val="9"/>
          <w:sz w:val="24"/>
          <w:szCs w:val="24"/>
          <w:highlight w:val="none"/>
        </w:rPr>
        <w:t xml:space="preserve">包人审批承包人文件的期限：</w:t>
      </w:r>
      <w:r>
        <w:rPr>
          <w:rFonts w:hint="eastAsia" w:ascii="宋体" w:hAnsi="宋体" w:cs="宋体"/>
          <w:bCs/>
          <w:color w:val="auto"/>
          <w:sz w:val="24"/>
          <w:szCs w:val="24"/>
          <w:highlight w:val="none"/>
          <w:u w:val="single"/>
        </w:rPr>
        <w:t xml:space="preserve">根据合同约定 。</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5"/>
          <w:sz w:val="24"/>
          <w:szCs w:val="24"/>
          <w:highlight w:val="none"/>
        </w:rPr>
        <w:t xml:space="preserve">.6.5 现场图纸准备</w:t>
      </w:r>
      <w:r/>
    </w:p>
    <w:p>
      <w:pPr>
        <w:ind w:firstLine="528"/>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pacing w:val="12"/>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eastAsia="zh-CN"/>
        </w:rPr>
        <w:t xml:space="preserve">。</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1</w:t>
      </w:r>
      <w:r>
        <w:rPr>
          <w:rFonts w:hint="eastAsia" w:ascii="宋体" w:hAnsi="宋体" w:cs="宋体"/>
          <w:color w:val="auto"/>
          <w:spacing w:val="2"/>
          <w:sz w:val="24"/>
          <w:szCs w:val="24"/>
          <w:highlight w:val="none"/>
        </w:rPr>
        <w:t xml:space="preserve">.7 联络</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1.7.1 发包人和承包</w:t>
      </w:r>
      <w:r>
        <w:rPr>
          <w:rFonts w:hint="eastAsia" w:ascii="宋体" w:hAnsi="宋体" w:cs="宋体"/>
          <w:color w:val="auto"/>
          <w:spacing w:val="4"/>
          <w:sz w:val="24"/>
          <w:szCs w:val="24"/>
          <w:highlight w:val="none"/>
        </w:rPr>
        <w:t xml:space="preserve">人</w:t>
      </w:r>
      <w:r>
        <w:rPr>
          <w:rFonts w:hint="eastAsia" w:ascii="宋体" w:hAnsi="宋体" w:cs="宋体"/>
          <w:color w:val="auto"/>
          <w:spacing w:val="3"/>
          <w:sz w:val="24"/>
          <w:szCs w:val="24"/>
          <w:highlight w:val="none"/>
        </w:rPr>
        <w:t xml:space="preserve">应当在</w:t>
      </w:r>
      <w:r>
        <w:rPr>
          <w:rFonts w:hint="eastAsia" w:ascii="宋体" w:hAnsi="宋体" w:cs="宋体"/>
          <w:color w:val="auto"/>
          <w:spacing w:val="3"/>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u w:val="single"/>
        </w:rPr>
        <w:t xml:space="preserve"> </w:t>
      </w:r>
      <w:r>
        <w:rPr>
          <w:rFonts w:hint="eastAsia" w:ascii="宋体" w:hAnsi="宋体" w:cs="宋体"/>
          <w:color w:val="auto"/>
          <w:spacing w:val="3"/>
          <w:sz w:val="24"/>
          <w:szCs w:val="24"/>
          <w:highlight w:val="none"/>
        </w:rPr>
        <w:t xml:space="preserve">天内将与合同有关的通知、批准、证明、证书、指示、指令、要求、</w:t>
      </w:r>
      <w:r>
        <w:rPr>
          <w:rFonts w:hint="eastAsia" w:ascii="宋体" w:hAnsi="宋体" w:cs="宋体"/>
          <w:color w:val="auto"/>
          <w:sz w:val="24"/>
          <w:szCs w:val="24"/>
          <w:highlight w:val="none"/>
        </w:rPr>
        <w:t xml:space="preserve"> </w:t>
      </w:r>
      <w:r>
        <w:rPr>
          <w:rFonts w:hint="eastAsia" w:ascii="宋体" w:hAnsi="宋体" w:cs="宋体"/>
          <w:color w:val="auto"/>
          <w:spacing w:val="17"/>
          <w:sz w:val="24"/>
          <w:szCs w:val="24"/>
          <w:highlight w:val="none"/>
        </w:rPr>
        <w:t xml:space="preserve">请</w:t>
      </w:r>
      <w:r>
        <w:rPr>
          <w:rFonts w:hint="eastAsia" w:ascii="宋体" w:hAnsi="宋体" w:cs="宋体"/>
          <w:color w:val="auto"/>
          <w:spacing w:val="9"/>
          <w:sz w:val="24"/>
          <w:szCs w:val="24"/>
          <w:highlight w:val="none"/>
        </w:rPr>
        <w:t xml:space="preserve">求、同意、意见、确定和决定等书面函件送达对方当事人。</w:t>
      </w:r>
      <w:r/>
    </w:p>
    <w:p>
      <w:pPr>
        <w:ind w:firstLine="536"/>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pacing w:val="14"/>
          <w:sz w:val="24"/>
          <w:szCs w:val="24"/>
          <w:highlight w:val="none"/>
        </w:rPr>
        <w:t xml:space="preserve">1</w:t>
      </w:r>
      <w:r>
        <w:rPr>
          <w:rFonts w:hint="eastAsia" w:ascii="宋体" w:hAnsi="宋体" w:cs="宋体"/>
          <w:color w:val="auto"/>
          <w:spacing w:val="9"/>
          <w:sz w:val="24"/>
          <w:szCs w:val="24"/>
          <w:highlight w:val="none"/>
        </w:rPr>
        <w:t xml:space="preserve">.</w:t>
      </w:r>
      <w:r>
        <w:rPr>
          <w:rFonts w:hint="eastAsia" w:ascii="宋体" w:hAnsi="宋体" w:cs="宋体"/>
          <w:color w:val="auto"/>
          <w:spacing w:val="7"/>
          <w:sz w:val="24"/>
          <w:szCs w:val="24"/>
          <w:highlight w:val="none"/>
        </w:rPr>
        <w:t xml:space="preserve">7.2 发包人接收文件的地点：</w:t>
      </w:r>
      <w:r>
        <w:rPr>
          <w:rFonts w:hint="eastAsia" w:ascii="宋体" w:hAnsi="宋体" w:cs="宋体"/>
          <w:bCs/>
          <w:color w:val="auto"/>
          <w:sz w:val="24"/>
          <w:szCs w:val="24"/>
          <w:highlight w:val="none"/>
          <w:u w:val="single"/>
        </w:rPr>
        <w:t xml:space="preserve">       工地现场          </w:t>
      </w:r>
      <w:r>
        <w:rPr>
          <w:rFonts w:hint="eastAsia" w:ascii="宋体" w:hAnsi="宋体" w:cs="宋体"/>
          <w:bCs/>
          <w:color w:val="auto"/>
          <w:sz w:val="24"/>
          <w:szCs w:val="24"/>
          <w:highlight w:val="none"/>
          <w:u w:val="single"/>
          <w:lang w:eastAsia="zh-CN"/>
        </w:rPr>
        <w:t xml:space="preserve">；</w:t>
      </w:r>
      <w:r/>
    </w:p>
    <w:p>
      <w:pPr>
        <w:jc w:val="left"/>
        <w:spacing w:line="440" w:lineRule="exact"/>
        <w:widowControl/>
        <w:rPr>
          <w:rFonts w:hint="eastAsia" w:ascii="宋体" w:hAnsi="宋体" w:eastAsia="宋体" w:cs="宋体"/>
          <w:bCs/>
          <w:color w:val="auto"/>
          <w:sz w:val="24"/>
          <w:szCs w:val="24"/>
          <w:highlight w:val="none"/>
          <w:u w:val="single"/>
          <w:lang w:eastAsia="zh-CN"/>
        </w:rPr>
      </w:pPr>
      <w:r>
        <w:rPr>
          <w:rFonts w:hint="eastAsia" w:ascii="宋体" w:hAnsi="宋体" w:cs="宋体"/>
          <w:color w:val="auto"/>
          <w:spacing w:val="9"/>
          <w:sz w:val="24"/>
          <w:szCs w:val="24"/>
          <w:highlight w:val="none"/>
        </w:rPr>
        <w:t xml:space="preserve">发包人指定的接收人为：</w:t>
      </w:r>
      <w:r>
        <w:rPr>
          <w:rFonts w:hint="eastAsia" w:ascii="宋体" w:hAnsi="宋体" w:cs="宋体"/>
          <w:color w:val="auto"/>
          <w:spacing w:val="9"/>
          <w:sz w:val="24"/>
          <w:szCs w:val="24"/>
          <w:highlight w:val="none"/>
          <w:u w:val="single"/>
        </w:rPr>
        <w:t xml:space="preserve"> </w:t>
      </w:r>
      <w:r>
        <w:rPr>
          <w:rFonts w:hint="eastAsia" w:ascii="宋体" w:hAnsi="宋体" w:cs="宋体"/>
          <w:bCs/>
          <w:color w:val="auto"/>
          <w:sz w:val="24"/>
          <w:szCs w:val="24"/>
          <w:highlight w:val="none"/>
          <w:u w:val="single"/>
        </w:rPr>
        <w:t xml:space="preserve">          发包人代表或其授权代表   </w:t>
      </w:r>
      <w:r>
        <w:rPr>
          <w:rFonts w:hint="eastAsia" w:ascii="宋体" w:hAnsi="宋体" w:cs="宋体"/>
          <w:bCs/>
          <w:color w:val="auto"/>
          <w:sz w:val="24"/>
          <w:szCs w:val="24"/>
          <w:highlight w:val="none"/>
          <w:u w:val="single"/>
          <w:lang w:eastAsia="zh-CN"/>
        </w:rPr>
        <w:t xml:space="preserve">；</w:t>
      </w:r>
      <w:r/>
    </w:p>
    <w:p>
      <w:pPr>
        <w:ind w:firstLine="524"/>
        <w:spacing w:line="440" w:lineRule="exact"/>
        <w:rPr>
          <w:rFonts w:hint="eastAsia" w:ascii="宋体" w:hAnsi="宋体" w:eastAsia="宋体" w:cs="宋体"/>
          <w:bCs/>
          <w:color w:val="auto"/>
          <w:sz w:val="24"/>
          <w:szCs w:val="24"/>
          <w:highlight w:val="none"/>
          <w:u w:val="single"/>
          <w:lang w:eastAsia="zh-CN"/>
        </w:rPr>
      </w:pPr>
      <w:r>
        <w:rPr>
          <w:rFonts w:hint="eastAsia" w:ascii="宋体" w:hAnsi="宋体" w:cs="宋体"/>
          <w:color w:val="auto"/>
          <w:spacing w:val="11"/>
          <w:sz w:val="24"/>
          <w:szCs w:val="24"/>
          <w:highlight w:val="none"/>
        </w:rPr>
        <w:t xml:space="preserve">承</w:t>
      </w:r>
      <w:r>
        <w:rPr>
          <w:rFonts w:hint="eastAsia" w:ascii="宋体" w:hAnsi="宋体" w:cs="宋体"/>
          <w:color w:val="auto"/>
          <w:spacing w:val="8"/>
          <w:sz w:val="24"/>
          <w:szCs w:val="24"/>
          <w:highlight w:val="none"/>
        </w:rPr>
        <w:t xml:space="preserve">包人接收文件的地点：</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            工地现场           </w:t>
      </w:r>
      <w:r>
        <w:rPr>
          <w:rFonts w:hint="eastAsia" w:ascii="宋体" w:hAnsi="宋体" w:cs="宋体"/>
          <w:bCs/>
          <w:color w:val="auto"/>
          <w:sz w:val="24"/>
          <w:szCs w:val="24"/>
          <w:highlight w:val="none"/>
          <w:u w:val="single"/>
          <w:lang w:eastAsia="zh-CN"/>
        </w:rPr>
        <w:t xml:space="preserve">；</w:t>
      </w:r>
      <w:r/>
    </w:p>
    <w:p>
      <w:pPr>
        <w:jc w:val="left"/>
        <w:spacing w:line="440" w:lineRule="exact"/>
        <w:widowControl/>
        <w:rPr>
          <w:rFonts w:hint="eastAsia" w:ascii="宋体" w:hAnsi="宋体" w:eastAsia="宋体" w:cs="宋体"/>
          <w:bCs/>
          <w:color w:val="auto"/>
          <w:sz w:val="24"/>
          <w:szCs w:val="24"/>
          <w:highlight w:val="none"/>
          <w:u w:val="single"/>
          <w:lang w:eastAsia="zh-CN"/>
        </w:rPr>
      </w:pPr>
      <w:r>
        <w:rPr>
          <w:rFonts w:hint="eastAsia" w:ascii="宋体" w:hAnsi="宋体" w:cs="宋体"/>
          <w:color w:val="auto"/>
          <w:spacing w:val="12"/>
          <w:sz w:val="24"/>
          <w:szCs w:val="24"/>
          <w:highlight w:val="none"/>
        </w:rPr>
        <w:t xml:space="preserve">承</w:t>
      </w:r>
      <w:r>
        <w:rPr>
          <w:rFonts w:hint="eastAsia" w:ascii="宋体" w:hAnsi="宋体" w:cs="宋体"/>
          <w:color w:val="auto"/>
          <w:spacing w:val="8"/>
          <w:sz w:val="24"/>
          <w:szCs w:val="24"/>
          <w:highlight w:val="none"/>
        </w:rPr>
        <w:t xml:space="preserve">包人指定的接收人为：</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       项目经理或其授权代表        </w:t>
      </w:r>
      <w:r>
        <w:rPr>
          <w:rFonts w:hint="eastAsia" w:ascii="宋体" w:hAnsi="宋体" w:cs="宋体"/>
          <w:bCs/>
          <w:color w:val="auto"/>
          <w:sz w:val="24"/>
          <w:szCs w:val="24"/>
          <w:highlight w:val="none"/>
          <w:u w:val="single"/>
          <w:lang w:eastAsia="zh-CN"/>
        </w:rPr>
        <w:t xml:space="preserve">；</w:t>
      </w:r>
      <w:r/>
    </w:p>
    <w:p>
      <w:pPr>
        <w:ind w:firstLine="524"/>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pacing w:val="11"/>
          <w:sz w:val="24"/>
          <w:szCs w:val="24"/>
          <w:highlight w:val="none"/>
        </w:rPr>
        <w:t xml:space="preserve">监</w:t>
      </w:r>
      <w:r>
        <w:rPr>
          <w:rFonts w:hint="eastAsia" w:ascii="宋体" w:hAnsi="宋体" w:cs="宋体"/>
          <w:color w:val="auto"/>
          <w:spacing w:val="8"/>
          <w:sz w:val="24"/>
          <w:szCs w:val="24"/>
          <w:highlight w:val="none"/>
        </w:rPr>
        <w:t xml:space="preserve">理人接收文件的地点：</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           工地现场           </w:t>
      </w:r>
      <w:r>
        <w:rPr>
          <w:rFonts w:hint="eastAsia" w:ascii="宋体" w:hAnsi="宋体" w:cs="宋体"/>
          <w:bCs/>
          <w:color w:val="auto"/>
          <w:sz w:val="24"/>
          <w:szCs w:val="24"/>
          <w:highlight w:val="none"/>
          <w:u w:val="single"/>
          <w:lang w:eastAsia="zh-CN"/>
        </w:rPr>
        <w:t xml:space="preserve">；</w:t>
      </w:r>
      <w:r/>
    </w:p>
    <w:p>
      <w:pPr>
        <w:jc w:val="left"/>
        <w:spacing w:line="440" w:lineRule="exact"/>
        <w:widowControl/>
        <w:rPr>
          <w:rFonts w:hint="eastAsia" w:ascii="宋体" w:hAnsi="宋体" w:eastAsia="宋体" w:cs="宋体"/>
          <w:bCs/>
          <w:color w:val="auto"/>
          <w:sz w:val="24"/>
          <w:szCs w:val="24"/>
          <w:highlight w:val="none"/>
          <w:u w:val="single"/>
          <w:lang w:eastAsia="zh-CN"/>
        </w:rPr>
      </w:pPr>
      <w:r>
        <w:rPr>
          <w:rFonts w:hint="eastAsia" w:ascii="宋体" w:hAnsi="宋体" w:cs="宋体"/>
          <w:color w:val="auto"/>
          <w:spacing w:val="11"/>
          <w:sz w:val="24"/>
          <w:szCs w:val="24"/>
          <w:highlight w:val="none"/>
        </w:rPr>
        <w:t xml:space="preserve">监</w:t>
      </w:r>
      <w:r>
        <w:rPr>
          <w:rFonts w:hint="eastAsia" w:ascii="宋体" w:hAnsi="宋体" w:cs="宋体"/>
          <w:color w:val="auto"/>
          <w:spacing w:val="9"/>
          <w:sz w:val="24"/>
          <w:szCs w:val="24"/>
          <w:highlight w:val="none"/>
        </w:rPr>
        <w:t xml:space="preserve">理人指定的接收人为：</w:t>
      </w:r>
      <w:r>
        <w:rPr>
          <w:rFonts w:hint="eastAsia" w:ascii="宋体" w:hAnsi="宋体" w:cs="宋体"/>
          <w:bCs/>
          <w:color w:val="auto"/>
          <w:sz w:val="24"/>
          <w:szCs w:val="24"/>
          <w:highlight w:val="none"/>
          <w:u w:val="single"/>
        </w:rPr>
        <w:t xml:space="preserve">        总监理工程师或其授权代表    </w:t>
      </w:r>
      <w:r>
        <w:rPr>
          <w:rFonts w:hint="eastAsia" w:ascii="宋体" w:hAnsi="宋体" w:cs="宋体"/>
          <w:bCs/>
          <w:color w:val="auto"/>
          <w:sz w:val="24"/>
          <w:szCs w:val="24"/>
          <w:highlight w:val="none"/>
          <w:u w:val="single"/>
          <w:lang w:eastAsia="zh-CN"/>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.10 交通运输</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1</w:t>
      </w:r>
      <w:r>
        <w:rPr>
          <w:rFonts w:hint="eastAsia" w:ascii="宋体" w:hAnsi="宋体" w:cs="宋体"/>
          <w:color w:val="auto"/>
          <w:spacing w:val="9"/>
          <w:sz w:val="24"/>
          <w:szCs w:val="24"/>
          <w:highlight w:val="none"/>
        </w:rPr>
        <w:t xml:space="preserve">.</w:t>
      </w:r>
      <w:r>
        <w:rPr>
          <w:rFonts w:hint="eastAsia" w:ascii="宋体" w:hAnsi="宋体" w:cs="宋体"/>
          <w:color w:val="auto"/>
          <w:spacing w:val="5"/>
          <w:sz w:val="24"/>
          <w:szCs w:val="24"/>
          <w:highlight w:val="none"/>
        </w:rPr>
        <w:t xml:space="preserve">10.1 出入现场的权利</w:t>
      </w:r>
      <w:r/>
    </w:p>
    <w:p>
      <w:pPr>
        <w:ind w:firstLine="552"/>
        <w:spacing w:line="440" w:lineRule="exact"/>
        <w:rPr>
          <w:rFonts w:hint="eastAsia" w:ascii="宋体" w:hAnsi="宋体" w:cs="宋体"/>
          <w:color w:val="auto"/>
          <w:spacing w:val="9"/>
          <w:sz w:val="24"/>
          <w:szCs w:val="24"/>
          <w:highlight w:val="none"/>
          <w:u w:val="single"/>
        </w:rPr>
      </w:pPr>
      <w:r>
        <w:rPr>
          <w:rFonts w:hint="eastAsia" w:ascii="宋体" w:hAnsi="宋体" w:cs="宋体"/>
          <w:color w:val="auto"/>
          <w:spacing w:val="18"/>
          <w:sz w:val="24"/>
          <w:szCs w:val="24"/>
          <w:highlight w:val="none"/>
        </w:rPr>
        <w:t xml:space="preserve">关于出</w:t>
      </w:r>
      <w:r>
        <w:rPr>
          <w:rFonts w:hint="eastAsia" w:ascii="宋体" w:hAnsi="宋体" w:cs="宋体"/>
          <w:color w:val="auto"/>
          <w:spacing w:val="11"/>
          <w:sz w:val="24"/>
          <w:szCs w:val="24"/>
          <w:highlight w:val="none"/>
        </w:rPr>
        <w:t xml:space="preserve">入</w:t>
      </w:r>
      <w:r>
        <w:rPr>
          <w:rFonts w:hint="eastAsia" w:ascii="宋体" w:hAnsi="宋体" w:cs="宋体"/>
          <w:color w:val="auto"/>
          <w:spacing w:val="9"/>
          <w:sz w:val="24"/>
          <w:szCs w:val="24"/>
          <w:highlight w:val="none"/>
        </w:rPr>
        <w:t xml:space="preserve">现场的权利的约定：</w:t>
      </w:r>
      <w:r>
        <w:rPr>
          <w:rFonts w:hint="eastAsia" w:ascii="宋体" w:hAnsi="宋体" w:cs="宋体"/>
          <w:color w:val="auto"/>
          <w:spacing w:val="9"/>
          <w:sz w:val="24"/>
          <w:szCs w:val="24"/>
          <w:highlight w:val="none"/>
          <w:u w:val="single"/>
        </w:rPr>
        <w:t xml:space="preserve">由承包人按照发包人要求负责取得出入施工现场所需的批准手续和全部权利，以及取得因施工所需修建基础设施的权利，并承担相关手续费用和建设费用，此费用包含在签约合同价内。</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.10.3 场内交通</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关</w:t>
      </w:r>
      <w:r>
        <w:rPr>
          <w:rFonts w:hint="eastAsia" w:ascii="宋体" w:hAnsi="宋体" w:cs="宋体"/>
          <w:color w:val="auto"/>
          <w:spacing w:val="12"/>
          <w:sz w:val="24"/>
          <w:szCs w:val="24"/>
          <w:highlight w:val="none"/>
        </w:rPr>
        <w:t xml:space="preserve">于</w:t>
      </w:r>
      <w:r>
        <w:rPr>
          <w:rFonts w:hint="eastAsia" w:ascii="宋体" w:hAnsi="宋体" w:cs="宋体"/>
          <w:color w:val="auto"/>
          <w:spacing w:val="7"/>
          <w:sz w:val="24"/>
          <w:szCs w:val="24"/>
          <w:highlight w:val="none"/>
        </w:rPr>
        <w:t xml:space="preserve">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firstLine="552"/>
        <w:spacing w:line="440" w:lineRule="exact"/>
        <w:rPr>
          <w:rFonts w:hint="eastAsia" w:ascii="宋体" w:hAnsi="宋体" w:cs="宋体"/>
          <w:color w:val="auto"/>
          <w:spacing w:val="9"/>
          <w:sz w:val="24"/>
          <w:szCs w:val="24"/>
          <w:highlight w:val="none"/>
        </w:rPr>
      </w:pPr>
      <w:r>
        <w:rPr>
          <w:rFonts w:hint="eastAsia" w:ascii="宋体" w:hAnsi="宋体" w:cs="宋体"/>
          <w:color w:val="auto"/>
          <w:spacing w:val="18"/>
          <w:sz w:val="24"/>
          <w:szCs w:val="24"/>
          <w:highlight w:val="none"/>
        </w:rPr>
        <w:t xml:space="preserve">关于发</w:t>
      </w:r>
      <w:r>
        <w:rPr>
          <w:rFonts w:hint="eastAsia" w:ascii="宋体" w:hAnsi="宋体" w:cs="宋体"/>
          <w:color w:val="auto"/>
          <w:spacing w:val="14"/>
          <w:sz w:val="24"/>
          <w:szCs w:val="24"/>
          <w:highlight w:val="none"/>
        </w:rPr>
        <w:t xml:space="preserve">包</w:t>
      </w:r>
      <w:r>
        <w:rPr>
          <w:rFonts w:hint="eastAsia" w:ascii="宋体" w:hAnsi="宋体" w:cs="宋体"/>
          <w:color w:val="auto"/>
          <w:spacing w:val="9"/>
          <w:sz w:val="24"/>
          <w:szCs w:val="24"/>
          <w:highlight w:val="none"/>
        </w:rPr>
        <w:t xml:space="preserve">人向承包人免费提供满足工程施工需要的场内道路和交通设施的约定：</w:t>
      </w:r>
      <w:r>
        <w:rPr>
          <w:rFonts w:hint="eastAsia" w:ascii="宋体" w:hAnsi="宋体" w:cs="宋体"/>
          <w:color w:val="auto"/>
          <w:spacing w:val="9"/>
          <w:sz w:val="24"/>
          <w:szCs w:val="24"/>
          <w:highlight w:val="none"/>
          <w:u w:val="single"/>
        </w:rPr>
        <w:t xml:space="preserve">不提供，由承包人自费修建。</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color w:val="auto"/>
          <w:spacing w:val="4"/>
          <w:sz w:val="24"/>
          <w:szCs w:val="24"/>
          <w:highlight w:val="none"/>
        </w:rPr>
        <w:t xml:space="preserve">.</w:t>
      </w:r>
      <w:r>
        <w:rPr>
          <w:rFonts w:hint="eastAsia" w:ascii="宋体" w:hAnsi="宋体" w:cs="宋体"/>
          <w:color w:val="auto"/>
          <w:spacing w:val="3"/>
          <w:sz w:val="24"/>
          <w:szCs w:val="24"/>
          <w:highlight w:val="none"/>
        </w:rPr>
        <w:t xml:space="preserve">10.4 超大件和超重件的运输</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运</w:t>
      </w:r>
      <w:r>
        <w:rPr>
          <w:rFonts w:hint="eastAsia" w:ascii="宋体" w:hAnsi="宋体" w:cs="宋体"/>
          <w:color w:val="auto"/>
          <w:spacing w:val="17"/>
          <w:sz w:val="24"/>
          <w:szCs w:val="24"/>
          <w:highlight w:val="none"/>
        </w:rPr>
        <w:t xml:space="preserve">输</w:t>
      </w:r>
      <w:r>
        <w:rPr>
          <w:rFonts w:hint="eastAsia" w:ascii="宋体" w:hAnsi="宋体" w:cs="宋体"/>
          <w:color w:val="auto"/>
          <w:spacing w:val="9"/>
          <w:sz w:val="24"/>
          <w:szCs w:val="24"/>
          <w:highlight w:val="none"/>
        </w:rPr>
        <w:t xml:space="preserve">超大件或超重件所需的道路和桥梁临时加固改造费用和其他有关费用由</w:t>
      </w:r>
      <w:r>
        <w:rPr>
          <w:rFonts w:hint="eastAsia" w:ascii="宋体" w:hAnsi="宋体" w:cs="宋体"/>
          <w:bCs/>
          <w:color w:val="auto"/>
          <w:sz w:val="24"/>
          <w:szCs w:val="24"/>
          <w:highlight w:val="none"/>
          <w:u w:val="single"/>
        </w:rPr>
        <w:t xml:space="preserve">承包人 </w:t>
      </w:r>
      <w:r>
        <w:rPr>
          <w:rFonts w:hint="eastAsia" w:ascii="宋体" w:hAnsi="宋体" w:cs="宋体"/>
          <w:color w:val="auto"/>
          <w:spacing w:val="9"/>
          <w:sz w:val="24"/>
          <w:szCs w:val="24"/>
          <w:highlight w:val="none"/>
        </w:rPr>
        <w:t xml:space="preserve">承担。</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.11 知识产权</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1.11</w:t>
      </w:r>
      <w:r>
        <w:rPr>
          <w:rFonts w:hint="eastAsia" w:ascii="宋体" w:hAnsi="宋体" w:cs="宋体"/>
          <w:color w:val="auto"/>
          <w:spacing w:val="7"/>
          <w:sz w:val="24"/>
          <w:szCs w:val="24"/>
          <w:highlight w:val="none"/>
        </w:rPr>
        <w:t xml:space="preserve">.</w:t>
      </w:r>
      <w:r>
        <w:rPr>
          <w:rFonts w:hint="eastAsia" w:ascii="宋体" w:hAnsi="宋体" w:cs="宋体"/>
          <w:color w:val="auto"/>
          <w:spacing w:val="6"/>
          <w:sz w:val="24"/>
          <w:szCs w:val="24"/>
          <w:highlight w:val="none"/>
        </w:rPr>
        <w:t xml:space="preserve">1 关于发包人提供给承包人的图纸、发包人为实施工程自行编制或委托编制的技术规范以及反映</w:t>
      </w:r>
      <w:r>
        <w:rPr>
          <w:rFonts w:hint="eastAsia" w:ascii="宋体" w:hAnsi="宋体" w:cs="宋体"/>
          <w:color w:val="auto"/>
          <w:sz w:val="24"/>
          <w:szCs w:val="24"/>
          <w:highlight w:val="none"/>
        </w:rPr>
        <w:t xml:space="preserve"> </w:t>
      </w:r>
      <w:r>
        <w:rPr>
          <w:rFonts w:hint="eastAsia" w:ascii="宋体" w:hAnsi="宋体" w:cs="宋体"/>
          <w:color w:val="auto"/>
          <w:spacing w:val="14"/>
          <w:sz w:val="24"/>
          <w:szCs w:val="24"/>
          <w:highlight w:val="none"/>
        </w:rPr>
        <w:t xml:space="preserve">发</w:t>
      </w:r>
      <w:r>
        <w:rPr>
          <w:rFonts w:hint="eastAsia" w:ascii="宋体" w:hAnsi="宋体" w:cs="宋体"/>
          <w:color w:val="auto"/>
          <w:spacing w:val="9"/>
          <w:sz w:val="24"/>
          <w:szCs w:val="24"/>
          <w:highlight w:val="none"/>
        </w:rPr>
        <w:t xml:space="preserve">包人关于合同要求或其他类似性质的文件的著作权的归属：</w:t>
      </w:r>
      <w:r>
        <w:rPr>
          <w:rFonts w:hint="eastAsia" w:ascii="宋体" w:hAnsi="宋体" w:cs="宋体"/>
          <w:bCs/>
          <w:color w:val="auto"/>
          <w:sz w:val="24"/>
          <w:szCs w:val="24"/>
          <w:highlight w:val="none"/>
          <w:u w:val="single"/>
        </w:rPr>
        <w:t xml:space="preserve">执行通用条款 。</w:t>
      </w:r>
      <w:r/>
    </w:p>
    <w:p>
      <w:pPr>
        <w:ind w:firstLine="544"/>
        <w:spacing w:line="440" w:lineRule="exact"/>
        <w:rPr>
          <w:rFonts w:ascii="宋体" w:hAnsi="宋体" w:cs="宋体"/>
          <w:bCs/>
          <w:color w:val="auto"/>
          <w:sz w:val="24"/>
          <w:szCs w:val="24"/>
          <w:highlight w:val="none"/>
          <w:u w:val="single"/>
        </w:rPr>
      </w:pPr>
      <w:r>
        <w:rPr>
          <w:rFonts w:hint="eastAsia" w:ascii="宋体" w:hAnsi="宋体" w:cs="宋体"/>
          <w:color w:val="auto"/>
          <w:spacing w:val="16"/>
          <w:sz w:val="24"/>
          <w:szCs w:val="24"/>
          <w:highlight w:val="none"/>
        </w:rPr>
        <w:t xml:space="preserve">关于</w:t>
      </w:r>
      <w:r>
        <w:rPr>
          <w:rFonts w:hint="eastAsia" w:ascii="宋体" w:hAnsi="宋体" w:cs="宋体"/>
          <w:color w:val="auto"/>
          <w:spacing w:val="15"/>
          <w:sz w:val="24"/>
          <w:szCs w:val="24"/>
          <w:highlight w:val="none"/>
        </w:rPr>
        <w:t xml:space="preserve">发</w:t>
      </w:r>
      <w:r>
        <w:rPr>
          <w:rFonts w:hint="eastAsia" w:ascii="宋体" w:hAnsi="宋体" w:cs="宋体"/>
          <w:color w:val="auto"/>
          <w:spacing w:val="8"/>
          <w:sz w:val="24"/>
          <w:szCs w:val="24"/>
          <w:highlight w:val="none"/>
        </w:rPr>
        <w:t xml:space="preserve">包人提供的上述文件的使用限制的要求：</w:t>
      </w:r>
      <w:r>
        <w:rPr>
          <w:rFonts w:hint="eastAsia" w:ascii="宋体" w:hAnsi="宋体" w:cs="宋体"/>
          <w:bCs/>
          <w:color w:val="auto"/>
          <w:sz w:val="24"/>
          <w:szCs w:val="24"/>
          <w:highlight w:val="none"/>
          <w:u w:val="single"/>
        </w:rPr>
        <w:t xml:space="preserve">执行通用条款   。</w:t>
      </w:r>
      <w:r/>
    </w:p>
    <w:p>
      <w:pPr>
        <w:ind w:firstLine="536"/>
        <w:spacing w:line="440" w:lineRule="exact"/>
        <w:rPr>
          <w:rFonts w:ascii="宋体" w:hAnsi="宋体" w:cs="宋体"/>
          <w:color w:val="auto"/>
          <w:spacing w:val="7"/>
          <w:sz w:val="24"/>
          <w:szCs w:val="24"/>
          <w:highlight w:val="none"/>
        </w:rPr>
      </w:pPr>
      <w:r>
        <w:rPr>
          <w:rFonts w:hint="eastAsia" w:ascii="宋体" w:hAnsi="宋体" w:cs="宋体"/>
          <w:color w:val="auto"/>
          <w:spacing w:val="14"/>
          <w:sz w:val="24"/>
          <w:szCs w:val="24"/>
          <w:highlight w:val="none"/>
        </w:rPr>
        <w:t xml:space="preserve">1.</w:t>
      </w:r>
      <w:r>
        <w:rPr>
          <w:rFonts w:hint="eastAsia" w:ascii="宋体" w:hAnsi="宋体" w:cs="宋体"/>
          <w:color w:val="auto"/>
          <w:spacing w:val="8"/>
          <w:sz w:val="24"/>
          <w:szCs w:val="24"/>
          <w:highlight w:val="none"/>
        </w:rPr>
        <w:t xml:space="preserve">1</w:t>
      </w:r>
      <w:r>
        <w:rPr>
          <w:rFonts w:hint="eastAsia" w:ascii="宋体" w:hAnsi="宋体" w:cs="宋体"/>
          <w:color w:val="auto"/>
          <w:spacing w:val="7"/>
          <w:sz w:val="24"/>
          <w:szCs w:val="24"/>
          <w:highlight w:val="none"/>
        </w:rPr>
        <w:t xml:space="preserve">1.2 关于承包人为实施工程所编制文件的著作权的归属：</w:t>
      </w:r>
      <w:r>
        <w:rPr>
          <w:rFonts w:hint="eastAsia" w:ascii="宋体" w:hAnsi="宋体" w:cs="宋体"/>
          <w:bCs/>
          <w:color w:val="auto"/>
          <w:sz w:val="24"/>
          <w:szCs w:val="24"/>
          <w:highlight w:val="none"/>
          <w:u w:val="single"/>
        </w:rPr>
        <w:t xml:space="preserve">执行通用条款  </w:t>
      </w:r>
      <w:r>
        <w:rPr>
          <w:rFonts w:hint="eastAsia" w:ascii="宋体" w:hAnsi="宋体" w:cs="宋体"/>
          <w:color w:val="auto"/>
          <w:spacing w:val="7"/>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pacing w:val="16"/>
          <w:sz w:val="24"/>
          <w:szCs w:val="24"/>
          <w:highlight w:val="none"/>
        </w:rPr>
        <w:t xml:space="preserve">关于</w:t>
      </w:r>
      <w:r>
        <w:rPr>
          <w:rFonts w:hint="eastAsia" w:ascii="宋体" w:hAnsi="宋体" w:cs="宋体"/>
          <w:color w:val="auto"/>
          <w:spacing w:val="15"/>
          <w:sz w:val="24"/>
          <w:szCs w:val="24"/>
          <w:highlight w:val="none"/>
        </w:rPr>
        <w:t xml:space="preserve">承</w:t>
      </w:r>
      <w:r>
        <w:rPr>
          <w:rFonts w:hint="eastAsia" w:ascii="宋体" w:hAnsi="宋体" w:cs="宋体"/>
          <w:color w:val="auto"/>
          <w:spacing w:val="8"/>
          <w:sz w:val="24"/>
          <w:szCs w:val="24"/>
          <w:highlight w:val="none"/>
        </w:rPr>
        <w:t xml:space="preserve">包人提供的上述文件的使用限制的要求：</w:t>
      </w:r>
      <w:r>
        <w:rPr>
          <w:rFonts w:hint="eastAsia" w:ascii="宋体" w:hAnsi="宋体" w:cs="宋体"/>
          <w:bCs/>
          <w:color w:val="auto"/>
          <w:sz w:val="24"/>
          <w:szCs w:val="24"/>
          <w:highlight w:val="none"/>
          <w:u w:val="single"/>
        </w:rPr>
        <w:t xml:space="preserve">执行通用条款   。</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1.11.4承包人在施工过程中所采用的专利、专有技术、技术秘密的使用费的承担方式：</w:t>
      </w:r>
      <w:r>
        <w:rPr>
          <w:rFonts w:hint="eastAsia" w:ascii="宋体" w:hAnsi="宋体" w:cs="宋体"/>
          <w:bCs/>
          <w:color w:val="auto"/>
          <w:sz w:val="24"/>
          <w:szCs w:val="24"/>
          <w:highlight w:val="none"/>
          <w:u w:val="single"/>
        </w:rPr>
        <w:t xml:space="preserve">执行通用条款。</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1</w:t>
      </w:r>
      <w:r>
        <w:rPr>
          <w:rFonts w:hint="eastAsia" w:ascii="宋体" w:hAnsi="宋体" w:cs="宋体"/>
          <w:color w:val="auto"/>
          <w:spacing w:val="3"/>
          <w:sz w:val="24"/>
          <w:szCs w:val="24"/>
          <w:highlight w:val="none"/>
        </w:rPr>
        <w:t xml:space="preserve">.13 工程量清单错误的修正</w:t>
      </w:r>
      <w:r/>
    </w:p>
    <w:p>
      <w:pPr>
        <w:ind w:firstLine="544"/>
        <w:spacing w:line="440" w:lineRule="exact"/>
        <w:rPr>
          <w:rFonts w:ascii="宋体" w:hAnsi="宋体" w:cs="宋体"/>
          <w:color w:val="auto"/>
          <w:sz w:val="24"/>
          <w:szCs w:val="24"/>
          <w:highlight w:val="none"/>
          <w:u w:val="single"/>
        </w:rPr>
      </w:pPr>
      <w:r>
        <w:rPr>
          <w:rFonts w:hint="eastAsia" w:ascii="宋体" w:hAnsi="宋体" w:cs="宋体"/>
          <w:color w:val="auto"/>
          <w:spacing w:val="16"/>
          <w:sz w:val="24"/>
          <w:szCs w:val="24"/>
          <w:highlight w:val="none"/>
        </w:rPr>
        <w:t xml:space="preserve">出</w:t>
      </w:r>
      <w:r>
        <w:rPr>
          <w:rFonts w:hint="eastAsia" w:ascii="宋体" w:hAnsi="宋体" w:cs="宋体"/>
          <w:color w:val="auto"/>
          <w:spacing w:val="15"/>
          <w:sz w:val="24"/>
          <w:szCs w:val="24"/>
          <w:highlight w:val="none"/>
        </w:rPr>
        <w:t xml:space="preserve">现</w:t>
      </w:r>
      <w:r>
        <w:rPr>
          <w:rFonts w:hint="eastAsia" w:ascii="宋体" w:hAnsi="宋体" w:cs="宋体"/>
          <w:color w:val="auto"/>
          <w:spacing w:val="8"/>
          <w:sz w:val="24"/>
          <w:szCs w:val="24"/>
          <w:highlight w:val="none"/>
        </w:rPr>
        <w:t xml:space="preserve">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w:t>
      </w:r>
      <w:r>
        <w:rPr>
          <w:rFonts w:hint="eastAsia" w:ascii="宋体" w:hAnsi="宋体" w:eastAsia="宋体" w:cs="宋体"/>
          <w:color w:val="auto"/>
          <w:sz w:val="24"/>
          <w:szCs w:val="24"/>
          <w:highlight w:val="none"/>
          <w:u w:val="single"/>
          <w:lang w:eastAsia="zh-CN"/>
        </w:rPr>
        <w:t xml:space="preserve">及工程量清单数量</w:t>
      </w:r>
      <w:r>
        <w:rPr>
          <w:rFonts w:hint="eastAsia" w:ascii="宋体" w:hAnsi="宋体" w:eastAsia="宋体" w:cs="宋体"/>
          <w:color w:val="auto"/>
          <w:sz w:val="24"/>
          <w:szCs w:val="24"/>
          <w:highlight w:val="none"/>
          <w:u w:val="single"/>
        </w:rPr>
        <w:t xml:space="preserve">为准</w:t>
      </w:r>
      <w:r>
        <w:rPr>
          <w:rFonts w:hint="eastAsia" w:ascii="宋体" w:hAnsi="宋体" w:eastAsia="宋体" w:cs="宋体"/>
          <w:color w:val="auto"/>
          <w:sz w:val="24"/>
          <w:szCs w:val="24"/>
          <w:highlight w:val="none"/>
        </w:rPr>
        <w:t xml:space="preserve">。</w:t>
      </w:r>
      <w:r/>
    </w:p>
    <w:p>
      <w:pPr>
        <w:ind w:firstLine="544"/>
        <w:spacing w:line="440" w:lineRule="exact"/>
        <w:rPr>
          <w:rFonts w:ascii="宋体" w:hAnsi="宋体" w:cs="宋体"/>
          <w:color w:val="auto"/>
          <w:spacing w:val="8"/>
          <w:sz w:val="24"/>
          <w:szCs w:val="24"/>
          <w:highlight w:val="none"/>
          <w:u w:val="single"/>
        </w:rPr>
      </w:pPr>
      <w:r>
        <w:rPr>
          <w:rFonts w:hint="eastAsia" w:ascii="宋体" w:hAnsi="宋体" w:cs="宋体"/>
          <w:color w:val="auto"/>
          <w:spacing w:val="16"/>
          <w:sz w:val="24"/>
          <w:szCs w:val="24"/>
          <w:highlight w:val="none"/>
        </w:rPr>
        <w:t xml:space="preserve">允许</w:t>
      </w:r>
      <w:r>
        <w:rPr>
          <w:rFonts w:hint="eastAsia" w:ascii="宋体" w:hAnsi="宋体" w:cs="宋体"/>
          <w:color w:val="auto"/>
          <w:spacing w:val="13"/>
          <w:sz w:val="24"/>
          <w:szCs w:val="24"/>
          <w:highlight w:val="none"/>
        </w:rPr>
        <w:t xml:space="preserve">调</w:t>
      </w:r>
      <w:r>
        <w:rPr>
          <w:rFonts w:hint="eastAsia" w:ascii="宋体" w:hAnsi="宋体" w:cs="宋体"/>
          <w:color w:val="auto"/>
          <w:spacing w:val="8"/>
          <w:sz w:val="24"/>
          <w:szCs w:val="24"/>
          <w:highlight w:val="none"/>
        </w:rPr>
        <w:t xml:space="preserve">整合同价格的工程量偏差范围：</w:t>
      </w:r>
      <w:r>
        <w:rPr>
          <w:rFonts w:hint="eastAsia" w:ascii="宋体" w:hAnsi="宋体" w:cs="宋体"/>
          <w:bCs/>
          <w:color w:val="auto"/>
          <w:sz w:val="24"/>
          <w:szCs w:val="24"/>
          <w:highlight w:val="none"/>
          <w:u w:val="single"/>
        </w:rPr>
        <w:t xml:space="preserve">执行通用条款及专用条款12.1  。</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 发包人</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2.2 发包人代表</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发</w:t>
      </w:r>
      <w:r>
        <w:rPr>
          <w:rFonts w:hint="eastAsia" w:ascii="宋体" w:hAnsi="宋体" w:cs="宋体"/>
          <w:color w:val="auto"/>
          <w:spacing w:val="6"/>
          <w:sz w:val="24"/>
          <w:szCs w:val="24"/>
          <w:highlight w:val="none"/>
        </w:rPr>
        <w:t xml:space="preserve">包人代表：</w:t>
      </w:r>
      <w:r/>
    </w:p>
    <w:p>
      <w:pPr>
        <w:ind w:firstLine="436"/>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姓</w:t>
      </w:r>
      <w:r>
        <w:rPr>
          <w:rFonts w:hint="eastAsia" w:ascii="宋体" w:hAnsi="宋体" w:cs="宋体"/>
          <w:color w:val="auto"/>
          <w:spacing w:val="-6"/>
          <w:sz w:val="24"/>
          <w:szCs w:val="24"/>
          <w:highlight w:val="none"/>
        </w:rPr>
        <w:t xml:space="preserve">    名 ：</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 xml:space="preserve">；</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身</w:t>
      </w:r>
      <w:r>
        <w:rPr>
          <w:rFonts w:hint="eastAsia" w:ascii="宋体" w:hAnsi="宋体" w:cs="宋体"/>
          <w:color w:val="auto"/>
          <w:spacing w:val="-4"/>
          <w:sz w:val="24"/>
          <w:szCs w:val="24"/>
          <w:highlight w:val="none"/>
        </w:rPr>
        <w:t xml:space="preserve">份</w:t>
      </w:r>
      <w:r>
        <w:rPr>
          <w:rFonts w:hint="eastAsia" w:ascii="宋体" w:hAnsi="宋体" w:cs="宋体"/>
          <w:color w:val="auto"/>
          <w:spacing w:val="-3"/>
          <w:sz w:val="24"/>
          <w:szCs w:val="24"/>
          <w:highlight w:val="none"/>
        </w:rPr>
        <w:t xml:space="preserve">证号：</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3"/>
          <w:sz w:val="24"/>
          <w:szCs w:val="24"/>
          <w:highlight w:val="none"/>
        </w:rPr>
        <w:t xml:space="preserve">；</w:t>
      </w:r>
      <w:r/>
    </w:p>
    <w:p>
      <w:pPr>
        <w:ind w:firstLine="432"/>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职</w:t>
      </w:r>
      <w:r>
        <w:rPr>
          <w:rFonts w:hint="eastAsia" w:ascii="宋体" w:hAnsi="宋体" w:cs="宋体"/>
          <w:color w:val="auto"/>
          <w:spacing w:val="-6"/>
          <w:sz w:val="24"/>
          <w:szCs w:val="24"/>
          <w:highlight w:val="none"/>
        </w:rPr>
        <w:t xml:space="preserve">    务 ：</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 xml:space="preserve">；</w:t>
      </w:r>
      <w:r/>
    </w:p>
    <w:p>
      <w:pPr>
        <w:ind w:firstLine="468"/>
        <w:spacing w:line="440" w:lineRule="exact"/>
        <w:rPr>
          <w:rFonts w:ascii="宋体" w:hAnsi="宋体" w:cs="宋体"/>
          <w:color w:val="auto"/>
          <w:sz w:val="24"/>
          <w:szCs w:val="24"/>
          <w:highlight w:val="none"/>
        </w:rPr>
      </w:pPr>
      <w:r>
        <w:rPr>
          <w:rFonts w:hint="eastAsia" w:ascii="宋体" w:hAnsi="宋体" w:cs="宋体"/>
          <w:color w:val="auto"/>
          <w:spacing w:val="-3"/>
          <w:sz w:val="24"/>
          <w:szCs w:val="24"/>
          <w:highlight w:val="none"/>
        </w:rPr>
        <w:t xml:space="preserve">联系电话：</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电子信箱：</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472"/>
        <w:spacing w:line="440" w:lineRule="exact"/>
        <w:rPr>
          <w:rFonts w:ascii="宋体" w:hAnsi="宋体" w:cs="宋体"/>
          <w:color w:val="auto"/>
          <w:sz w:val="24"/>
          <w:szCs w:val="24"/>
          <w:highlight w:val="none"/>
        </w:rPr>
      </w:pPr>
      <w:r>
        <w:rPr>
          <w:rFonts w:hint="eastAsia" w:ascii="宋体" w:hAnsi="宋体" w:cs="宋体"/>
          <w:color w:val="auto"/>
          <w:spacing w:val="-2"/>
          <w:sz w:val="24"/>
          <w:szCs w:val="24"/>
          <w:highlight w:val="none"/>
        </w:rPr>
        <w:t xml:space="preserve">通信地址：</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1"/>
          <w:sz w:val="24"/>
          <w:szCs w:val="24"/>
          <w:highlight w:val="none"/>
          <w:u w:val="single"/>
        </w:rPr>
        <w:t xml:space="preserve"> </w:t>
      </w:r>
      <w:r>
        <w:rPr>
          <w:rFonts w:hint="eastAsia" w:ascii="宋体" w:hAnsi="宋体" w:cs="宋体"/>
          <w:color w:val="auto"/>
          <w:spacing w:val="-1"/>
          <w:sz w:val="24"/>
          <w:szCs w:val="24"/>
          <w:highlight w:val="none"/>
        </w:rPr>
        <w:t xml:space="preserve">。</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发</w:t>
      </w:r>
      <w:r>
        <w:rPr>
          <w:rFonts w:hint="eastAsia" w:ascii="宋体" w:hAnsi="宋体" w:cs="宋体"/>
          <w:color w:val="auto"/>
          <w:spacing w:val="9"/>
          <w:sz w:val="24"/>
          <w:szCs w:val="24"/>
          <w:highlight w:val="none"/>
        </w:rPr>
        <w:t xml:space="preserve">包人对发包人代表的授权范围如下：</w:t>
      </w:r>
      <w:r>
        <w:rPr>
          <w:rFonts w:hint="eastAsia" w:ascii="宋体" w:hAnsi="宋体" w:cs="宋体"/>
          <w:color w:val="auto"/>
          <w:spacing w:val="9"/>
          <w:sz w:val="24"/>
          <w:szCs w:val="24"/>
          <w:highlight w:val="none"/>
          <w:u w:val="single"/>
        </w:rPr>
        <w:t xml:space="preserve">全权负责现场的协调和管理工作</w:t>
      </w:r>
      <w:r>
        <w:rPr>
          <w:rFonts w:hint="eastAsia" w:ascii="宋体" w:hAnsi="宋体" w:cs="宋体"/>
          <w:color w:val="auto"/>
          <w:spacing w:val="9"/>
          <w:sz w:val="24"/>
          <w:szCs w:val="24"/>
          <w:highlight w:val="none"/>
        </w:rPr>
        <w:t xml:space="preserve">。</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2</w:t>
      </w:r>
      <w:r>
        <w:rPr>
          <w:rFonts w:hint="eastAsia" w:ascii="宋体" w:hAnsi="宋体" w:cs="宋体"/>
          <w:color w:val="auto"/>
          <w:spacing w:val="10"/>
          <w:sz w:val="24"/>
          <w:szCs w:val="24"/>
          <w:highlight w:val="none"/>
        </w:rPr>
        <w:t xml:space="preserve">.</w:t>
      </w:r>
      <w:r>
        <w:rPr>
          <w:rFonts w:hint="eastAsia" w:ascii="宋体" w:hAnsi="宋体" w:cs="宋体"/>
          <w:color w:val="auto"/>
          <w:spacing w:val="8"/>
          <w:sz w:val="24"/>
          <w:szCs w:val="24"/>
          <w:highlight w:val="none"/>
        </w:rPr>
        <w:t xml:space="preserve">4 施工现场、施工条件和基础资料的提供</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2</w:t>
      </w:r>
      <w:r>
        <w:rPr>
          <w:rFonts w:hint="eastAsia" w:ascii="宋体" w:hAnsi="宋体" w:cs="宋体"/>
          <w:color w:val="auto"/>
          <w:spacing w:val="6"/>
          <w:sz w:val="24"/>
          <w:szCs w:val="24"/>
          <w:highlight w:val="none"/>
        </w:rPr>
        <w:t xml:space="preserve">.4.1 提供施工现场</w:t>
      </w:r>
      <w:r/>
    </w:p>
    <w:p>
      <w:pPr>
        <w:ind w:firstLine="540"/>
        <w:spacing w:line="440" w:lineRule="exact"/>
        <w:rPr>
          <w:rFonts w:ascii="宋体" w:hAnsi="宋体" w:cs="宋体"/>
          <w:color w:val="auto"/>
          <w:sz w:val="24"/>
          <w:szCs w:val="24"/>
          <w:highlight w:val="none"/>
        </w:rPr>
      </w:pPr>
      <w:r>
        <w:rPr>
          <w:rFonts w:hint="eastAsia" w:ascii="宋体" w:hAnsi="宋体" w:cs="宋体"/>
          <w:color w:val="auto"/>
          <w:spacing w:val="15"/>
          <w:sz w:val="24"/>
          <w:szCs w:val="24"/>
          <w:highlight w:val="none"/>
        </w:rPr>
        <w:t xml:space="preserve">关</w:t>
      </w:r>
      <w:r>
        <w:rPr>
          <w:rFonts w:hint="eastAsia" w:ascii="宋体" w:hAnsi="宋体" w:cs="宋体"/>
          <w:color w:val="auto"/>
          <w:spacing w:val="10"/>
          <w:sz w:val="24"/>
          <w:szCs w:val="24"/>
          <w:highlight w:val="none"/>
        </w:rPr>
        <w:t xml:space="preserve">于发包人移交施工现场的期限要求：</w:t>
      </w:r>
      <w:r>
        <w:rPr>
          <w:rFonts w:hint="eastAsia" w:ascii="宋体" w:hAnsi="宋体" w:cs="宋体"/>
          <w:bCs/>
          <w:color w:val="auto"/>
          <w:sz w:val="24"/>
          <w:szCs w:val="24"/>
          <w:highlight w:val="none"/>
          <w:u w:val="single"/>
        </w:rPr>
        <w:t xml:space="preserve"> 开工前。</w:t>
      </w:r>
      <w:r/>
    </w:p>
    <w:p>
      <w:pPr>
        <w:ind w:firstLine="516"/>
        <w:spacing w:line="440" w:lineRule="exact"/>
        <w:rPr>
          <w:rFonts w:ascii="宋体" w:hAnsi="宋体" w:cs="宋体"/>
          <w:color w:val="auto"/>
          <w:spacing w:val="6"/>
          <w:sz w:val="24"/>
          <w:szCs w:val="24"/>
          <w:highlight w:val="none"/>
        </w:rPr>
      </w:pPr>
      <w:r>
        <w:rPr>
          <w:rFonts w:hint="eastAsia" w:ascii="宋体" w:hAnsi="宋体" w:cs="宋体"/>
          <w:color w:val="auto"/>
          <w:spacing w:val="9"/>
          <w:sz w:val="24"/>
          <w:szCs w:val="24"/>
          <w:highlight w:val="none"/>
        </w:rPr>
        <w:t xml:space="preserve">2</w:t>
      </w:r>
      <w:r>
        <w:rPr>
          <w:rFonts w:hint="eastAsia" w:ascii="宋体" w:hAnsi="宋体" w:cs="宋体"/>
          <w:color w:val="auto"/>
          <w:spacing w:val="6"/>
          <w:sz w:val="24"/>
          <w:szCs w:val="24"/>
          <w:highlight w:val="none"/>
        </w:rPr>
        <w:t xml:space="preserve">.4.2 提供施工条件</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u w:val="single"/>
        </w:rPr>
        <w:t xml:space="preserve">关</w:t>
      </w:r>
      <w:r>
        <w:rPr>
          <w:rFonts w:hint="eastAsia" w:ascii="宋体" w:hAnsi="宋体" w:cs="宋体"/>
          <w:color w:val="auto"/>
          <w:spacing w:val="10"/>
          <w:sz w:val="24"/>
          <w:szCs w:val="24"/>
          <w:highlight w:val="none"/>
          <w:u w:val="single"/>
        </w:rPr>
        <w:t xml:space="preserve">于</w:t>
      </w:r>
      <w:r>
        <w:rPr>
          <w:rFonts w:hint="eastAsia" w:ascii="宋体" w:hAnsi="宋体" w:cs="宋体"/>
          <w:color w:val="auto"/>
          <w:spacing w:val="9"/>
          <w:sz w:val="24"/>
          <w:szCs w:val="24"/>
          <w:highlight w:val="none"/>
          <w:u w:val="single"/>
        </w:rPr>
        <w:t xml:space="preserve">发包人应负责提供施工所需要的条件，包括：</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2.5 资金来源证明及支付担</w:t>
      </w:r>
      <w:r>
        <w:rPr>
          <w:rFonts w:hint="eastAsia" w:ascii="宋体" w:hAnsi="宋体" w:cs="宋体"/>
          <w:color w:val="auto"/>
          <w:spacing w:val="6"/>
          <w:sz w:val="24"/>
          <w:szCs w:val="24"/>
          <w:highlight w:val="none"/>
        </w:rPr>
        <w:t xml:space="preserve">保</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发</w:t>
      </w:r>
      <w:r>
        <w:rPr>
          <w:rFonts w:hint="eastAsia" w:ascii="宋体" w:hAnsi="宋体" w:cs="宋体"/>
          <w:color w:val="auto"/>
          <w:spacing w:val="14"/>
          <w:sz w:val="24"/>
          <w:szCs w:val="24"/>
          <w:highlight w:val="none"/>
        </w:rPr>
        <w:t xml:space="preserve">包人提供资金来源证明的期限要求：</w:t>
      </w:r>
      <w:r>
        <w:rPr>
          <w:rFonts w:hint="eastAsia" w:ascii="宋体" w:hAnsi="宋体" w:cs="宋体"/>
          <w:color w:val="auto"/>
          <w:spacing w:val="14"/>
          <w:sz w:val="24"/>
          <w:szCs w:val="24"/>
          <w:highlight w:val="none"/>
          <w:u w:val="single"/>
        </w:rPr>
        <w:t xml:space="preserve">  /   </w:t>
      </w:r>
      <w:r>
        <w:rPr>
          <w:rFonts w:hint="eastAsia" w:ascii="宋体" w:hAnsi="宋体" w:cs="宋体"/>
          <w:color w:val="auto"/>
          <w:spacing w:val="14"/>
          <w:sz w:val="24"/>
          <w:szCs w:val="24"/>
          <w:highlight w:val="none"/>
        </w:rPr>
        <w:t xml:space="preserve">。</w:t>
      </w:r>
      <w:r/>
    </w:p>
    <w:p>
      <w:pPr>
        <w:ind w:firstLine="544"/>
        <w:jc w:val="left"/>
        <w:spacing w:line="440" w:lineRule="exact"/>
        <w:rPr>
          <w:rFonts w:ascii="宋体" w:hAnsi="宋体" w:cs="宋体"/>
          <w:color w:val="auto"/>
          <w:spacing w:val="14"/>
          <w:sz w:val="24"/>
          <w:szCs w:val="24"/>
          <w:highlight w:val="none"/>
        </w:rPr>
      </w:pPr>
      <w:r>
        <w:rPr>
          <w:rFonts w:hint="eastAsia" w:ascii="宋体" w:hAnsi="宋体" w:cs="宋体"/>
          <w:color w:val="auto"/>
          <w:spacing w:val="16"/>
          <w:sz w:val="24"/>
          <w:szCs w:val="24"/>
          <w:highlight w:val="none"/>
        </w:rPr>
        <w:t xml:space="preserve">发</w:t>
      </w:r>
      <w:r>
        <w:rPr>
          <w:rFonts w:hint="eastAsia" w:ascii="宋体" w:hAnsi="宋体" w:cs="宋体"/>
          <w:color w:val="auto"/>
          <w:spacing w:val="10"/>
          <w:sz w:val="24"/>
          <w:szCs w:val="24"/>
          <w:highlight w:val="none"/>
        </w:rPr>
        <w:t xml:space="preserve">包</w:t>
      </w:r>
      <w:r>
        <w:rPr>
          <w:rFonts w:hint="eastAsia" w:ascii="宋体" w:hAnsi="宋体" w:cs="宋体"/>
          <w:color w:val="auto"/>
          <w:spacing w:val="8"/>
          <w:sz w:val="24"/>
          <w:szCs w:val="24"/>
          <w:highlight w:val="none"/>
        </w:rPr>
        <w:t xml:space="preserve">人是否提供支付担保：</w:t>
      </w:r>
      <w:r>
        <w:rPr>
          <w:rFonts w:hint="eastAsia" w:ascii="宋体" w:hAnsi="宋体" w:cs="宋体"/>
          <w:color w:val="auto"/>
          <w:spacing w:val="14"/>
          <w:sz w:val="24"/>
          <w:szCs w:val="24"/>
          <w:highlight w:val="none"/>
          <w:u w:val="single"/>
        </w:rPr>
        <w:t xml:space="preserve">  /   </w:t>
      </w:r>
      <w:r>
        <w:rPr>
          <w:rFonts w:hint="eastAsia" w:ascii="宋体" w:hAnsi="宋体" w:cs="宋体"/>
          <w:color w:val="auto"/>
          <w:spacing w:val="14"/>
          <w:sz w:val="24"/>
          <w:szCs w:val="24"/>
          <w:highlight w:val="none"/>
        </w:rPr>
        <w:t xml:space="preserve">。</w:t>
      </w:r>
      <w:r/>
    </w:p>
    <w:p>
      <w:pPr>
        <w:ind w:firstLine="516"/>
        <w:jc w:val="left"/>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发</w:t>
      </w:r>
      <w:r>
        <w:rPr>
          <w:rFonts w:hint="eastAsia" w:ascii="宋体" w:hAnsi="宋体" w:cs="宋体"/>
          <w:color w:val="auto"/>
          <w:spacing w:val="7"/>
          <w:sz w:val="24"/>
          <w:szCs w:val="24"/>
          <w:highlight w:val="none"/>
        </w:rPr>
        <w:t xml:space="preserve">包人提供支付担保的形式：</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7"/>
          <w:sz w:val="24"/>
          <w:szCs w:val="24"/>
          <w:highlight w:val="none"/>
        </w:rPr>
        <w:t xml:space="preserve">。</w:t>
      </w:r>
      <w:r/>
    </w:p>
    <w:p>
      <w:pPr>
        <w:ind w:firstLine="504"/>
        <w:spacing w:line="440" w:lineRule="exact"/>
        <w:rPr>
          <w:rFonts w:ascii="宋体" w:hAnsi="宋体" w:cs="宋体"/>
          <w:color w:val="auto"/>
          <w:sz w:val="24"/>
          <w:szCs w:val="24"/>
          <w:highlight w:val="none"/>
        </w:rPr>
        <w:outlineLvl w:val="0"/>
      </w:pPr>
      <w:r>
        <w:rPr>
          <w:rFonts w:hint="eastAsia" w:ascii="宋体" w:hAnsi="宋体" w:cs="宋体"/>
          <w:color w:val="auto"/>
          <w:spacing w:val="6"/>
          <w:sz w:val="24"/>
          <w:szCs w:val="24"/>
          <w:highlight w:val="none"/>
        </w:rPr>
        <w:t xml:space="preserve">3. 承包</w:t>
      </w:r>
      <w:r>
        <w:rPr>
          <w:rFonts w:hint="eastAsia" w:ascii="宋体" w:hAnsi="宋体" w:cs="宋体"/>
          <w:color w:val="auto"/>
          <w:spacing w:val="5"/>
          <w:sz w:val="24"/>
          <w:szCs w:val="24"/>
          <w:highlight w:val="none"/>
        </w:rPr>
        <w:t xml:space="preserve">人</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3</w:t>
      </w:r>
      <w:r>
        <w:rPr>
          <w:rFonts w:hint="eastAsia" w:ascii="宋体" w:hAnsi="宋体" w:cs="宋体"/>
          <w:color w:val="auto"/>
          <w:spacing w:val="7"/>
          <w:sz w:val="24"/>
          <w:szCs w:val="24"/>
          <w:highlight w:val="none"/>
        </w:rPr>
        <w:t xml:space="preserve">.1 承包人的一般义务</w:t>
      </w:r>
      <w:r/>
    </w:p>
    <w:p>
      <w:pPr>
        <w:numPr>
          <w:ilvl w:val="0"/>
          <w:numId w:val="0"/>
        </w:numPr>
        <w:ind w:left="5" w:firstLine="415"/>
        <w:jc w:val="left"/>
        <w:spacing w:line="440" w:lineRule="exact"/>
        <w:widowControl/>
        <w:rPr>
          <w:rFonts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color w:val="auto"/>
          <w:sz w:val="24"/>
          <w:szCs w:val="24"/>
          <w:highlight w:val="none"/>
          <w:u w:val="single"/>
        </w:rPr>
        <w:t xml:space="preserve"> </w:t>
      </w:r>
      <w:r/>
    </w:p>
    <w:p>
      <w:pPr>
        <w:numPr>
          <w:ilvl w:val="0"/>
          <w:numId w:val="0"/>
        </w:numPr>
        <w:ind w:left="5" w:firstLine="415"/>
        <w:jc w:val="left"/>
        <w:spacing w:line="440" w:lineRule="exact"/>
        <w:widowControl/>
        <w:rPr>
          <w:rFonts w:ascii="宋体" w:hAnsi="宋体"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color w:val="auto"/>
          <w:sz w:val="24"/>
          <w:szCs w:val="24"/>
          <w:highlight w:val="none"/>
          <w:u w:val="single"/>
        </w:rPr>
        <w:t xml:space="preserve">包人野蛮施工或施工措施不合理等引起第三方赔偿补偿或相应法律责任，由承包人自行承担。</w:t>
      </w:r>
      <w:r>
        <w:rPr>
          <w:rFonts w:hint="eastAsia" w:ascii="宋体" w:hAnsi="宋体" w:cs="宋体"/>
          <w:color w:val="auto"/>
          <w:sz w:val="24"/>
          <w:szCs w:val="24"/>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color w:val="auto"/>
          <w:sz w:val="24"/>
          <w:szCs w:val="24"/>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u w:val="single"/>
        </w:rPr>
        <w:t xml:space="preserve">在施工过程中，应充分配合发包人和监理工程师的工作，认真做好施工组织管理和协调工作，并</w:t>
      </w:r>
      <w:r>
        <w:rPr>
          <w:rFonts w:hint="eastAsia" w:ascii="宋体" w:hAnsi="宋体" w:cs="宋体"/>
          <w:color w:val="auto"/>
          <w:sz w:val="24"/>
          <w:szCs w:val="24"/>
          <w:highlight w:val="none"/>
          <w:u w:val="single"/>
        </w:rPr>
        <w:t xml:space="preserve">为发包人另行发包的其他专业和现场施工提供配合，</w:t>
      </w:r>
      <w:r>
        <w:rPr>
          <w:rFonts w:hint="eastAsia" w:cs="宋体"/>
          <w:color w:val="auto"/>
          <w:sz w:val="24"/>
          <w:szCs w:val="24"/>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u w:val="single"/>
        </w:rPr>
        <w:t xml:space="preserve">向发包人提供的办公和生活房屋及设施的要求：提供发包人、业主单位、跟审单位、监理各</w:t>
      </w:r>
      <w:r>
        <w:rPr>
          <w:rFonts w:hint="eastAsia" w:cs="宋体"/>
          <w:color w:val="auto"/>
          <w:sz w:val="24"/>
          <w:szCs w:val="24"/>
          <w:highlight w:val="none"/>
          <w:u w:val="single"/>
          <w:lang w:val="en-US" w:eastAsia="zh-CN"/>
        </w:rPr>
        <w:t xml:space="preserve">一</w:t>
      </w:r>
      <w:r>
        <w:rPr>
          <w:rFonts w:hint="eastAsia" w:cs="宋体"/>
          <w:color w:val="auto"/>
          <w:sz w:val="24"/>
          <w:szCs w:val="24"/>
          <w:highlight w:val="none"/>
          <w:u w:val="single"/>
        </w:rPr>
        <w:t xml:space="preserve">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(8)</w:t>
      </w:r>
      <w:r>
        <w:rPr>
          <w:rFonts w:hint="eastAsia" w:cs="宋体"/>
          <w:color w:val="auto"/>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auto"/>
          <w:sz w:val="24"/>
          <w:szCs w:val="24"/>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(9)</w:t>
      </w:r>
      <w:r>
        <w:rPr>
          <w:rFonts w:hint="eastAsia" w:cs="宋体"/>
          <w:color w:val="auto"/>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w:t>
      </w:r>
      <w:r>
        <w:rPr>
          <w:rFonts w:hint="eastAsia" w:cs="宋体"/>
          <w:color w:val="auto"/>
          <w:sz w:val="24"/>
          <w:szCs w:val="24"/>
          <w:highlight w:val="none"/>
          <w:u w:val="single"/>
          <w:lang w:val="en-US" w:eastAsia="zh-CN"/>
        </w:rPr>
        <w:t xml:space="preserve">5000</w:t>
      </w:r>
      <w:r>
        <w:rPr>
          <w:rFonts w:hint="eastAsia" w:cs="宋体"/>
          <w:color w:val="auto"/>
          <w:sz w:val="24"/>
          <w:szCs w:val="24"/>
          <w:highlight w:val="none"/>
          <w:u w:val="single"/>
        </w:rPr>
        <w:t xml:space="preserve">元/次作为违约金无条件支付给发包人。</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(10)</w:t>
      </w:r>
      <w:r>
        <w:rPr>
          <w:rFonts w:hint="eastAsia" w:cs="宋体"/>
          <w:color w:val="auto"/>
          <w:sz w:val="24"/>
          <w:szCs w:val="24"/>
          <w:highlight w:val="none"/>
          <w:u w:val="single"/>
        </w:rPr>
        <w:t xml:space="preserve">保洁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w:t>
      </w:r>
      <w:r>
        <w:rPr>
          <w:rFonts w:hint="eastAsia" w:cs="宋体"/>
          <w:color w:val="auto"/>
          <w:sz w:val="24"/>
          <w:szCs w:val="24"/>
          <w:highlight w:val="none"/>
          <w:u w:val="single"/>
          <w:lang w:val="en-US" w:eastAsia="zh-CN"/>
        </w:rPr>
        <w:t xml:space="preserve">5000</w:t>
      </w:r>
      <w:r>
        <w:rPr>
          <w:rFonts w:hint="eastAsia" w:cs="宋体"/>
          <w:color w:val="auto"/>
          <w:sz w:val="24"/>
          <w:szCs w:val="24"/>
          <w:highlight w:val="none"/>
          <w:u w:val="single"/>
        </w:rPr>
        <w:t xml:space="preserve">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(11)</w:t>
      </w:r>
      <w:r>
        <w:rPr>
          <w:rFonts w:hint="eastAsia" w:cs="宋体"/>
          <w:color w:val="auto"/>
          <w:sz w:val="24"/>
          <w:szCs w:val="24"/>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w:t>
      </w:r>
      <w:r>
        <w:rPr>
          <w:rFonts w:hint="eastAsia" w:cs="宋体"/>
          <w:color w:val="auto"/>
          <w:sz w:val="24"/>
          <w:szCs w:val="24"/>
          <w:highlight w:val="none"/>
          <w:u w:val="single"/>
          <w:lang w:val="en-US" w:eastAsia="zh-CN"/>
        </w:rPr>
        <w:t xml:space="preserve">1%</w:t>
      </w:r>
      <w:r>
        <w:rPr>
          <w:rFonts w:hint="eastAsia" w:cs="宋体"/>
          <w:color w:val="auto"/>
          <w:sz w:val="24"/>
          <w:szCs w:val="24"/>
          <w:highlight w:val="none"/>
          <w:u w:val="single"/>
        </w:rPr>
        <w:t xml:space="preserve">每次作为违约金无条件支付给发包人。</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(12)</w:t>
      </w:r>
      <w:r>
        <w:rPr>
          <w:rFonts w:hint="eastAsia" w:cs="宋体"/>
          <w:color w:val="auto"/>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w:t>
      </w:r>
      <w:r>
        <w:rPr>
          <w:rFonts w:hint="eastAsia" w:cs="宋体"/>
          <w:color w:val="auto"/>
          <w:sz w:val="24"/>
          <w:szCs w:val="24"/>
          <w:highlight w:val="none"/>
          <w:u w:val="single"/>
          <w:lang w:val="en-US" w:eastAsia="zh-CN"/>
        </w:rPr>
        <w:t xml:space="preserve">楼内</w:t>
      </w:r>
      <w:r>
        <w:rPr>
          <w:rFonts w:hint="eastAsia" w:cs="宋体"/>
          <w:color w:val="auto"/>
          <w:sz w:val="24"/>
          <w:szCs w:val="24"/>
          <w:highlight w:val="none"/>
          <w:u w:val="single"/>
        </w:rPr>
        <w:t xml:space="preserve">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(13)</w:t>
      </w:r>
      <w:r>
        <w:rPr>
          <w:rFonts w:hint="eastAsia" w:cs="宋体"/>
          <w:color w:val="auto"/>
          <w:sz w:val="24"/>
          <w:szCs w:val="24"/>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(14)</w:t>
      </w:r>
      <w:r>
        <w:rPr>
          <w:rFonts w:hint="eastAsia" w:cs="宋体"/>
          <w:color w:val="auto"/>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(15)</w:t>
      </w:r>
      <w:r>
        <w:rPr>
          <w:rFonts w:hint="eastAsia" w:cs="宋体"/>
          <w:color w:val="auto"/>
          <w:sz w:val="24"/>
          <w:szCs w:val="24"/>
          <w:highlight w:val="none"/>
          <w:u w:val="single"/>
        </w:rPr>
        <w:t xml:space="preserve">承包人必须根据徐州市建设工程现场管理实施细则和保证运输路面清洁管理的有关文件进行安全文明施工并交纳有关费用。相关费用包含在合同价中。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(16)</w:t>
      </w:r>
      <w:r>
        <w:rPr>
          <w:rFonts w:hint="eastAsia" w:cs="宋体"/>
          <w:color w:val="auto"/>
          <w:sz w:val="24"/>
          <w:szCs w:val="24"/>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(17)</w:t>
      </w:r>
      <w:r>
        <w:rPr>
          <w:rFonts w:hint="eastAsia" w:cs="宋体"/>
          <w:color w:val="auto"/>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(18)</w:t>
      </w:r>
      <w:r>
        <w:rPr>
          <w:rFonts w:hint="eastAsia" w:cs="宋体"/>
          <w:color w:val="auto"/>
          <w:sz w:val="24"/>
          <w:szCs w:val="24"/>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(19)</w:t>
      </w:r>
      <w:r>
        <w:rPr>
          <w:rFonts w:hint="eastAsia" w:cs="宋体"/>
          <w:color w:val="auto"/>
          <w:sz w:val="24"/>
          <w:szCs w:val="24"/>
          <w:highlight w:val="none"/>
          <w:u w:val="single"/>
        </w:rPr>
        <w:t xml:space="preserve">签证变更程序，严格执行</w:t>
      </w:r>
      <w:r>
        <w:rPr>
          <w:rFonts w:hint="eastAsia" w:cs="宋体"/>
          <w:color w:val="auto"/>
          <w:sz w:val="24"/>
          <w:szCs w:val="24"/>
          <w:highlight w:val="none"/>
          <w:u w:val="single"/>
          <w:lang w:val="en-US" w:eastAsia="zh-CN"/>
        </w:rPr>
        <w:t xml:space="preserve">徐州市</w:t>
      </w:r>
      <w:r>
        <w:rPr>
          <w:rFonts w:hint="eastAsia" w:cs="宋体"/>
          <w:color w:val="auto"/>
          <w:sz w:val="24"/>
          <w:szCs w:val="24"/>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(20)</w:t>
      </w:r>
      <w:r>
        <w:rPr>
          <w:rFonts w:hint="eastAsia" w:cs="宋体"/>
          <w:color w:val="auto"/>
          <w:sz w:val="24"/>
          <w:szCs w:val="24"/>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(21)</w:t>
      </w:r>
      <w:r>
        <w:rPr>
          <w:rFonts w:hint="eastAsia" w:cs="宋体"/>
          <w:color w:val="auto"/>
          <w:sz w:val="24"/>
          <w:szCs w:val="24"/>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(2</w:t>
      </w:r>
      <w:r>
        <w:rPr>
          <w:rFonts w:hint="eastAsia" w:ascii="Times New Roman" w:hAnsi="Times New Roman" w:cs="宋体"/>
          <w:color w:val="auto"/>
          <w:sz w:val="24"/>
          <w:szCs w:val="24"/>
          <w:highlight w:val="none"/>
          <w:lang w:val="en-US" w:eastAsia="zh-CN" w:bidi="ar-SA"/>
        </w:rPr>
        <w:t xml:space="preserve">2</w:t>
      </w:r>
      <w:r>
        <w:rPr>
          <w:rFonts w:ascii="Times New Roman" w:hAnsi="Times New Roman" w:eastAsia="宋体" w:cs="宋体"/>
          <w:color w:val="auto"/>
          <w:sz w:val="24"/>
          <w:szCs w:val="24"/>
          <w:highlight w:val="none"/>
          <w:lang w:val="en-US" w:eastAsia="zh-CN" w:bidi="ar-SA"/>
        </w:rPr>
        <w:t xml:space="preserve">)</w:t>
      </w:r>
      <w:r>
        <w:rPr>
          <w:rFonts w:hint="eastAsia" w:cs="宋体"/>
          <w:color w:val="auto"/>
          <w:sz w:val="24"/>
          <w:szCs w:val="24"/>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(2</w:t>
      </w:r>
      <w:r>
        <w:rPr>
          <w:rFonts w:hint="eastAsia" w:ascii="Times New Roman" w:hAnsi="Times New Roman" w:cs="宋体"/>
          <w:color w:val="auto"/>
          <w:sz w:val="24"/>
          <w:szCs w:val="24"/>
          <w:highlight w:val="none"/>
          <w:lang w:val="en-US" w:eastAsia="zh-CN" w:bidi="ar-SA"/>
        </w:rPr>
        <w:t xml:space="preserve">3</w:t>
      </w:r>
      <w:r>
        <w:rPr>
          <w:rFonts w:ascii="Times New Roman" w:hAnsi="Times New Roman" w:eastAsia="宋体" w:cs="宋体"/>
          <w:color w:val="auto"/>
          <w:sz w:val="24"/>
          <w:szCs w:val="24"/>
          <w:highlight w:val="none"/>
          <w:lang w:val="en-US" w:eastAsia="zh-CN" w:bidi="ar-SA"/>
        </w:rPr>
        <w:t xml:space="preserve">)</w:t>
      </w:r>
      <w:r>
        <w:rPr>
          <w:rFonts w:hint="eastAsia" w:cs="宋体"/>
          <w:color w:val="auto"/>
          <w:sz w:val="24"/>
          <w:szCs w:val="24"/>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w:t>
      </w:r>
      <w:r>
        <w:rPr>
          <w:rFonts w:hint="eastAsia" w:cs="宋体"/>
          <w:color w:val="auto"/>
          <w:sz w:val="24"/>
          <w:szCs w:val="24"/>
          <w:highlight w:val="none"/>
          <w:u w:val="single"/>
          <w:lang w:val="en-US" w:eastAsia="zh-CN"/>
        </w:rPr>
        <w:t xml:space="preserve">1%</w:t>
      </w:r>
      <w:r>
        <w:rPr>
          <w:rFonts w:hint="eastAsia" w:cs="宋体"/>
          <w:color w:val="auto"/>
          <w:sz w:val="24"/>
          <w:szCs w:val="24"/>
          <w:highlight w:val="none"/>
          <w:u w:val="single"/>
        </w:rPr>
        <w:t xml:space="preserve">每次，若媒体曝光或投诉给发包人造成损害的，每次违约金不低于合同价</w:t>
      </w:r>
      <w:r>
        <w:rPr>
          <w:rFonts w:hint="eastAsia" w:cs="宋体"/>
          <w:color w:val="auto"/>
          <w:sz w:val="24"/>
          <w:szCs w:val="24"/>
          <w:highlight w:val="none"/>
          <w:u w:val="single"/>
          <w:lang w:val="en-US" w:eastAsia="zh-CN"/>
        </w:rPr>
        <w:t xml:space="preserve">2%</w:t>
      </w:r>
      <w:r>
        <w:rPr>
          <w:rFonts w:hint="eastAsia" w:cs="宋体"/>
          <w:color w:val="auto"/>
          <w:sz w:val="24"/>
          <w:szCs w:val="24"/>
          <w:highlight w:val="none"/>
          <w:u w:val="single"/>
        </w:rPr>
        <w:t xml:space="preserve">每次。</w:t>
      </w:r>
      <w:r/>
    </w:p>
    <w:p>
      <w:pPr>
        <w:numPr>
          <w:ilvl w:val="0"/>
          <w:numId w:val="0"/>
        </w:numPr>
        <w:ind w:left="5" w:firstLine="415"/>
        <w:jc w:val="left"/>
        <w:spacing w:line="440" w:lineRule="exact"/>
        <w:widowControl/>
        <w:rPr>
          <w:rFonts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(2</w:t>
      </w:r>
      <w:r>
        <w:rPr>
          <w:rFonts w:hint="eastAsia" w:ascii="Times New Roman" w:hAnsi="Times New Roman" w:cs="宋体"/>
          <w:color w:val="auto"/>
          <w:sz w:val="24"/>
          <w:szCs w:val="24"/>
          <w:highlight w:val="none"/>
          <w:lang w:val="en-US" w:eastAsia="zh-CN" w:bidi="ar-SA"/>
        </w:rPr>
        <w:t xml:space="preserve">4</w:t>
      </w:r>
      <w:r>
        <w:rPr>
          <w:rFonts w:ascii="Times New Roman" w:hAnsi="Times New Roman" w:eastAsia="宋体" w:cs="宋体"/>
          <w:color w:val="auto"/>
          <w:sz w:val="24"/>
          <w:szCs w:val="24"/>
          <w:highlight w:val="none"/>
          <w:lang w:val="en-US" w:eastAsia="zh-CN" w:bidi="ar-SA"/>
        </w:rPr>
        <w:t xml:space="preserve">)</w:t>
      </w:r>
      <w:r>
        <w:rPr>
          <w:rFonts w:cs="宋体"/>
          <w:color w:val="auto"/>
          <w:sz w:val="24"/>
          <w:szCs w:val="24"/>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numPr>
          <w:ilvl w:val="0"/>
          <w:numId w:val="0"/>
        </w:numPr>
        <w:ind w:firstLine="480"/>
        <w:jc w:val="left"/>
        <w:spacing w:line="440" w:lineRule="exact"/>
        <w:widowControl/>
        <w:rPr>
          <w:rFonts w:hint="eastAsia" w:cs="宋体"/>
          <w:color w:val="auto"/>
          <w:sz w:val="24"/>
          <w:szCs w:val="24"/>
          <w:highlight w:val="none"/>
          <w:u w:val="single"/>
        </w:rPr>
      </w:pPr>
      <w:r>
        <w:rPr>
          <w:rFonts w:ascii="Times New Roman" w:hAnsi="Times New Roman" w:eastAsia="宋体" w:cs="宋体"/>
          <w:color w:val="auto"/>
          <w:sz w:val="24"/>
          <w:szCs w:val="24"/>
          <w:highlight w:val="none"/>
          <w:lang w:val="en-US" w:eastAsia="zh-CN" w:bidi="ar-SA"/>
        </w:rPr>
        <w:t xml:space="preserve">(2</w:t>
      </w:r>
      <w:r>
        <w:rPr>
          <w:rFonts w:hint="eastAsia" w:cs="宋体"/>
          <w:color w:val="auto"/>
          <w:sz w:val="24"/>
          <w:szCs w:val="24"/>
          <w:highlight w:val="none"/>
          <w:lang w:val="en-US" w:eastAsia="zh-CN" w:bidi="ar-SA"/>
        </w:rPr>
        <w:t xml:space="preserve">5</w:t>
      </w:r>
      <w:r>
        <w:rPr>
          <w:rFonts w:ascii="Times New Roman" w:hAnsi="Times New Roman" w:eastAsia="宋体" w:cs="宋体"/>
          <w:color w:val="auto"/>
          <w:sz w:val="24"/>
          <w:szCs w:val="24"/>
          <w:highlight w:val="none"/>
          <w:lang w:val="en-US" w:eastAsia="zh-CN" w:bidi="ar-SA"/>
        </w:rPr>
        <w:t xml:space="preserve">)</w:t>
      </w:r>
      <w:r>
        <w:rPr>
          <w:rFonts w:hint="eastAsia" w:cs="宋体"/>
          <w:color w:val="auto"/>
          <w:sz w:val="24"/>
          <w:szCs w:val="24"/>
          <w:highlight w:val="none"/>
          <w:u w:val="single"/>
        </w:rPr>
        <w:t xml:space="preserve">承包人提交的竣工资料的内容：</w:t>
      </w:r>
      <w:r>
        <w:rPr>
          <w:rFonts w:ascii="宋体" w:hAnsi="宋体" w:cs="宋体"/>
          <w:color w:val="auto"/>
          <w:sz w:val="24"/>
          <w:szCs w:val="24"/>
          <w:highlight w:val="none"/>
          <w:u w:val="single"/>
        </w:rPr>
        <w:t xml:space="preserve">按照</w:t>
      </w:r>
      <w:r>
        <w:rPr>
          <w:rFonts w:hint="eastAsia" w:ascii="宋体" w:hAnsi="宋体" w:cs="宋体"/>
          <w:color w:val="auto"/>
          <w:sz w:val="24"/>
          <w:szCs w:val="24"/>
          <w:highlight w:val="none"/>
          <w:u w:val="single"/>
        </w:rPr>
        <w:t xml:space="preserve">现行</w:t>
      </w:r>
      <w:r>
        <w:rPr>
          <w:rFonts w:ascii="宋体" w:hAnsi="宋体" w:cs="宋体"/>
          <w:color w:val="auto"/>
          <w:sz w:val="24"/>
          <w:szCs w:val="24"/>
          <w:highlight w:val="none"/>
          <w:u w:val="single"/>
        </w:rPr>
        <w:t xml:space="preserve">《建设工程文件归档整理规范》及</w:t>
      </w:r>
      <w:r>
        <w:rPr>
          <w:rFonts w:hint="eastAsia" w:cs="宋体"/>
          <w:color w:val="auto"/>
          <w:sz w:val="24"/>
          <w:szCs w:val="24"/>
          <w:highlight w:val="none"/>
          <w:u w:val="single"/>
        </w:rPr>
        <w:t xml:space="preserve">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w:t>
      </w:r>
      <w:r>
        <w:rPr>
          <w:rFonts w:hint="eastAsia" w:cs="宋体"/>
          <w:color w:val="auto"/>
          <w:sz w:val="24"/>
          <w:szCs w:val="24"/>
          <w:highlight w:val="none"/>
          <w:u w:val="single"/>
          <w:lang w:val="en-US" w:eastAsia="zh-CN"/>
        </w:rPr>
        <w:t xml:space="preserve">1000元</w:t>
      </w:r>
      <w:r>
        <w:rPr>
          <w:rFonts w:hint="eastAsia" w:cs="宋体"/>
          <w:color w:val="auto"/>
          <w:sz w:val="24"/>
          <w:szCs w:val="24"/>
          <w:highlight w:val="none"/>
          <w:u w:val="single"/>
        </w:rPr>
        <w:t xml:space="preserve">支付违约金。</w:t>
      </w:r>
      <w:r/>
    </w:p>
    <w:p>
      <w:pPr>
        <w:ind w:firstLine="484"/>
        <w:spacing w:line="440" w:lineRule="exact"/>
        <w:rPr>
          <w:rFonts w:ascii="宋体" w:hAnsi="宋体" w:cs="宋体"/>
          <w:bCs/>
          <w:color w:val="auto"/>
          <w:sz w:val="24"/>
          <w:szCs w:val="24"/>
          <w:highlight w:val="none"/>
          <w:u w:val="single"/>
        </w:rPr>
      </w:pPr>
      <w:r>
        <w:rPr>
          <w:rFonts w:hint="eastAsia" w:ascii="宋体" w:hAnsi="宋体" w:cs="宋体"/>
          <w:color w:val="auto"/>
          <w:spacing w:val="1"/>
          <w:sz w:val="24"/>
          <w:szCs w:val="24"/>
          <w:highlight w:val="none"/>
        </w:rPr>
        <w:t xml:space="preserve">承包人需要提交的竣工资料套数：</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u w:val="single"/>
        </w:rPr>
        <w:t xml:space="preserve">纸质文件 4 套， 电子文件 1 套。</w:t>
      </w:r>
      <w:r/>
    </w:p>
    <w:p>
      <w:pPr>
        <w:ind w:firstLine="520"/>
        <w:spacing w:line="440" w:lineRule="exact"/>
        <w:rPr>
          <w:rFonts w:ascii="宋体" w:hAnsi="宋体" w:cs="宋体"/>
          <w:bCs/>
          <w:color w:val="auto"/>
          <w:sz w:val="24"/>
          <w:szCs w:val="24"/>
          <w:highlight w:val="none"/>
          <w:u w:val="single"/>
        </w:rPr>
      </w:pPr>
      <w:r>
        <w:rPr>
          <w:rFonts w:hint="eastAsia" w:ascii="宋体" w:hAnsi="宋体" w:cs="宋体"/>
          <w:color w:val="auto"/>
          <w:spacing w:val="10"/>
          <w:sz w:val="24"/>
          <w:szCs w:val="24"/>
          <w:highlight w:val="none"/>
        </w:rPr>
        <w:t xml:space="preserve">承</w:t>
      </w:r>
      <w:r>
        <w:rPr>
          <w:rFonts w:hint="eastAsia" w:ascii="宋体" w:hAnsi="宋体" w:cs="宋体"/>
          <w:color w:val="auto"/>
          <w:spacing w:val="9"/>
          <w:sz w:val="24"/>
          <w:szCs w:val="24"/>
          <w:highlight w:val="none"/>
        </w:rPr>
        <w:t xml:space="preserve">包人提交的竣工资料的费用承担：</w:t>
      </w:r>
      <w:r>
        <w:rPr>
          <w:rFonts w:hint="eastAsia" w:ascii="宋体" w:hAnsi="宋体" w:cs="宋体"/>
          <w:bCs/>
          <w:color w:val="auto"/>
          <w:sz w:val="24"/>
          <w:szCs w:val="24"/>
          <w:highlight w:val="none"/>
          <w:u w:val="single"/>
        </w:rPr>
        <w:t xml:space="preserve"> 承包人承担 。</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承包</w:t>
      </w:r>
      <w:r>
        <w:rPr>
          <w:rFonts w:hint="eastAsia" w:ascii="宋体" w:hAnsi="宋体" w:cs="宋体"/>
          <w:color w:val="auto"/>
          <w:spacing w:val="11"/>
          <w:sz w:val="24"/>
          <w:szCs w:val="24"/>
          <w:highlight w:val="none"/>
        </w:rPr>
        <w:t xml:space="preserve">人</w:t>
      </w:r>
      <w:r>
        <w:rPr>
          <w:rFonts w:hint="eastAsia" w:ascii="宋体" w:hAnsi="宋体" w:cs="宋体"/>
          <w:color w:val="auto"/>
          <w:spacing w:val="7"/>
          <w:sz w:val="24"/>
          <w:szCs w:val="24"/>
          <w:highlight w:val="none"/>
        </w:rPr>
        <w:t xml:space="preserve">提交的竣工资料移交时间：</w:t>
      </w:r>
      <w:r>
        <w:rPr>
          <w:rFonts w:hint="eastAsia" w:ascii="宋体" w:hAnsi="宋体" w:cs="宋体"/>
          <w:bCs/>
          <w:color w:val="auto"/>
          <w:sz w:val="24"/>
          <w:szCs w:val="24"/>
          <w:highlight w:val="none"/>
          <w:u w:val="single"/>
        </w:rPr>
        <w:t xml:space="preserve"> 工程竣工验收合格之日起 28 日内完成移交，若逾期提交，发包人有权暂停支付工程款 。</w:t>
      </w:r>
      <w:r/>
    </w:p>
    <w:p>
      <w:pPr>
        <w:ind w:firstLine="560"/>
        <w:jc w:val="left"/>
        <w:spacing w:line="440" w:lineRule="exact"/>
        <w:widowControl/>
        <w:rPr>
          <w:rFonts w:ascii="宋体" w:hAnsi="宋体" w:cs="宋体"/>
          <w:color w:val="auto"/>
          <w:sz w:val="24"/>
          <w:szCs w:val="24"/>
          <w:highlight w:val="none"/>
        </w:rPr>
      </w:pPr>
      <w:r>
        <w:rPr>
          <w:rFonts w:hint="eastAsia" w:ascii="宋体" w:hAnsi="宋体" w:cs="宋体"/>
          <w:color w:val="auto"/>
          <w:spacing w:val="20"/>
          <w:sz w:val="24"/>
          <w:szCs w:val="24"/>
          <w:highlight w:val="none"/>
        </w:rPr>
        <w:t xml:space="preserve">承</w:t>
      </w:r>
      <w:r>
        <w:rPr>
          <w:rFonts w:hint="eastAsia" w:ascii="宋体" w:hAnsi="宋体" w:cs="宋体"/>
          <w:color w:val="auto"/>
          <w:spacing w:val="17"/>
          <w:sz w:val="24"/>
          <w:szCs w:val="24"/>
          <w:highlight w:val="none"/>
        </w:rPr>
        <w:t xml:space="preserve">包</w:t>
      </w:r>
      <w:r>
        <w:rPr>
          <w:rFonts w:hint="eastAsia" w:ascii="宋体" w:hAnsi="宋体" w:cs="宋体"/>
          <w:color w:val="auto"/>
          <w:spacing w:val="10"/>
          <w:sz w:val="24"/>
          <w:szCs w:val="24"/>
          <w:highlight w:val="none"/>
        </w:rPr>
        <w:t xml:space="preserve">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ind w:firstLine="532"/>
        <w:spacing w:line="440" w:lineRule="exact"/>
        <w:rPr>
          <w:rFonts w:ascii="宋体" w:hAnsi="宋体" w:cs="宋体"/>
          <w:color w:val="auto"/>
          <w:sz w:val="24"/>
          <w:szCs w:val="24"/>
          <w:highlight w:val="none"/>
        </w:rPr>
      </w:pPr>
      <w:r>
        <w:rPr>
          <w:rFonts w:hint="eastAsia" w:ascii="宋体" w:hAnsi="宋体" w:cs="宋体"/>
          <w:color w:val="auto"/>
          <w:spacing w:val="13"/>
          <w:sz w:val="24"/>
          <w:szCs w:val="24"/>
          <w:highlight w:val="none"/>
        </w:rPr>
        <w:t xml:space="preserve">承包人应履行的其他义务：</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w:t>
      </w:r>
      <w:r>
        <w:rPr>
          <w:rFonts w:ascii="宋体" w:hAnsi="宋体" w:cs="宋体"/>
          <w:color w:val="auto"/>
          <w:sz w:val="24"/>
          <w:szCs w:val="24"/>
          <w:highlight w:val="none"/>
          <w:u w:val="single"/>
        </w:rPr>
        <w:t xml:space="preserve">施工过程中</w:t>
      </w:r>
      <w:r>
        <w:rPr>
          <w:rFonts w:hint="eastAsia" w:ascii="宋体" w:hAnsi="宋体" w:cs="宋体"/>
          <w:color w:val="auto"/>
          <w:sz w:val="24"/>
          <w:szCs w:val="24"/>
          <w:highlight w:val="none"/>
          <w:u w:val="single"/>
        </w:rPr>
        <w:t xml:space="preserve">承包人应积极配合各类上级主管部门的各项检查及验收工作等，并积极做好各项迎检工作，所产生费用由承包人承担。</w:t>
      </w:r>
      <w:r>
        <w:rPr>
          <w:rFonts w:ascii="宋体" w:hAnsi="宋体" w:cs="宋体"/>
          <w:color w:val="auto"/>
          <w:sz w:val="24"/>
          <w:szCs w:val="24"/>
          <w:highlight w:val="none"/>
          <w:u w:val="single"/>
        </w:rPr>
        <w:t xml:space="preserve">承包</w:t>
      </w:r>
      <w:r>
        <w:rPr>
          <w:rFonts w:hint="eastAsia" w:ascii="宋体" w:hAnsi="宋体" w:cs="宋体"/>
          <w:color w:val="auto"/>
          <w:sz w:val="24"/>
          <w:szCs w:val="24"/>
          <w:highlight w:val="none"/>
          <w:u w:val="single"/>
        </w:rPr>
        <w:t xml:space="preserve">人</w:t>
      </w:r>
      <w:r>
        <w:rPr>
          <w:rFonts w:ascii="宋体" w:hAnsi="宋体" w:cs="宋体"/>
          <w:color w:val="auto"/>
          <w:sz w:val="24"/>
          <w:szCs w:val="24"/>
          <w:highlight w:val="none"/>
          <w:u w:val="single"/>
        </w:rPr>
        <w:t xml:space="preserve">自行考虑在</w:t>
      </w:r>
      <w:r>
        <w:rPr>
          <w:rFonts w:hint="eastAsia" w:ascii="宋体" w:hAnsi="宋体" w:cs="宋体"/>
          <w:color w:val="auto"/>
          <w:sz w:val="24"/>
          <w:szCs w:val="24"/>
          <w:highlight w:val="none"/>
          <w:u w:val="single"/>
        </w:rPr>
        <w:t xml:space="preserve">报价</w:t>
      </w:r>
      <w:r>
        <w:rPr>
          <w:rFonts w:ascii="宋体" w:hAnsi="宋体" w:cs="宋体"/>
          <w:color w:val="auto"/>
          <w:sz w:val="24"/>
          <w:szCs w:val="24"/>
          <w:highlight w:val="none"/>
          <w:u w:val="single"/>
        </w:rPr>
        <w:t xml:space="preserve">中。 </w:t>
      </w:r>
      <w:r>
        <w:rPr>
          <w:rFonts w:hint="eastAsia" w:ascii="宋体" w:hAnsi="宋体" w:cs="宋体"/>
          <w:color w:val="auto"/>
          <w:sz w:val="24"/>
          <w:szCs w:val="24"/>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②</w:t>
      </w:r>
      <w:r>
        <w:rPr>
          <w:rFonts w:hint="eastAsia" w:ascii="宋体" w:hAnsi="宋体" w:cs="宋体"/>
          <w:color w:val="auto"/>
          <w:sz w:val="24"/>
          <w:szCs w:val="24"/>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auto"/>
          <w:sz w:val="24"/>
          <w:szCs w:val="24"/>
          <w:highlight w:val="none"/>
          <w:u w:val="single"/>
        </w:rPr>
      </w:pPr>
      <w:r>
        <w:rPr>
          <w:rFonts w:hint="eastAsia" w:ascii="Calibri" w:hAnsi="Calibri" w:cs="Calibri"/>
          <w:color w:val="auto"/>
          <w:sz w:val="24"/>
          <w:szCs w:val="24"/>
          <w:highlight w:val="none"/>
          <w:u w:val="single"/>
          <w:lang w:eastAsia="zh-CN"/>
        </w:rPr>
        <w:t xml:space="preserve">③</w:t>
      </w:r>
      <w:r>
        <w:rPr>
          <w:rFonts w:hint="eastAsia" w:ascii="宋体" w:hAnsi="宋体" w:cs="宋体"/>
          <w:color w:val="auto"/>
          <w:sz w:val="24"/>
          <w:szCs w:val="24"/>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auto"/>
          <w:sz w:val="24"/>
          <w:szCs w:val="24"/>
          <w:highlight w:val="none"/>
          <w:u w:val="single"/>
        </w:rPr>
      </w:pPr>
      <w:r>
        <w:rPr>
          <w:rFonts w:hint="eastAsia" w:ascii="Calibri" w:hAnsi="Calibri" w:cs="Calibri"/>
          <w:color w:val="auto"/>
          <w:sz w:val="24"/>
          <w:szCs w:val="24"/>
          <w:highlight w:val="none"/>
          <w:u w:val="single"/>
          <w:lang w:eastAsia="zh-CN"/>
        </w:rPr>
        <w:t xml:space="preserve">④</w:t>
      </w:r>
      <w:r>
        <w:rPr>
          <w:rFonts w:hint="eastAsia" w:ascii="宋体" w:hAnsi="宋体" w:cs="宋体"/>
          <w:color w:val="auto"/>
          <w:sz w:val="24"/>
          <w:szCs w:val="24"/>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⑤</w:t>
      </w:r>
      <w:r>
        <w:rPr>
          <w:rFonts w:hint="eastAsia" w:ascii="宋体" w:hAnsi="宋体" w:cs="宋体"/>
          <w:color w:val="auto"/>
          <w:sz w:val="24"/>
          <w:szCs w:val="24"/>
          <w:highlight w:val="none"/>
          <w:u w:val="single"/>
        </w:rPr>
        <w:t xml:space="preserve">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⑥</w:t>
      </w:r>
      <w:r>
        <w:rPr>
          <w:rFonts w:hint="eastAsia" w:ascii="宋体" w:hAnsi="宋体" w:cs="宋体"/>
          <w:color w:val="auto"/>
          <w:sz w:val="24"/>
          <w:szCs w:val="24"/>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u w:val="none"/>
        </w:rPr>
        <w:t xml:space="preserve">应由承包人履行的其他义务</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3</w:t>
      </w:r>
      <w:r>
        <w:rPr>
          <w:rFonts w:hint="eastAsia" w:ascii="宋体" w:hAnsi="宋体" w:cs="宋体"/>
          <w:color w:val="auto"/>
          <w:spacing w:val="5"/>
          <w:sz w:val="24"/>
          <w:szCs w:val="24"/>
          <w:highlight w:val="none"/>
        </w:rPr>
        <w:t xml:space="preserve">.2 项目经理</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3.2.1 项目经理</w:t>
      </w:r>
      <w:r>
        <w:rPr>
          <w:rFonts w:hint="eastAsia" w:ascii="宋体" w:hAnsi="宋体" w:cs="宋体"/>
          <w:color w:val="auto"/>
          <w:spacing w:val="4"/>
          <w:sz w:val="24"/>
          <w:szCs w:val="24"/>
          <w:highlight w:val="none"/>
        </w:rPr>
        <w:t xml:space="preserve">：</w:t>
      </w:r>
      <w:r/>
    </w:p>
    <w:p>
      <w:pPr>
        <w:ind w:firstLine="448"/>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姓    名 </w:t>
      </w:r>
      <w:r>
        <w:rPr>
          <w:rFonts w:hint="eastAsia" w:ascii="宋体" w:hAnsi="宋体" w:cs="宋体"/>
          <w:color w:val="auto"/>
          <w:spacing w:val="-6"/>
          <w:sz w:val="24"/>
          <w:szCs w:val="24"/>
          <w:highlight w:val="none"/>
        </w:rPr>
        <w:t xml:space="preserve">：</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4"/>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身份证号：</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项目负责人</w:t>
      </w:r>
      <w:r>
        <w:rPr>
          <w:rFonts w:hint="eastAsia" w:ascii="宋体" w:hAnsi="宋体" w:cs="宋体"/>
          <w:color w:val="auto"/>
          <w:sz w:val="24"/>
          <w:szCs w:val="24"/>
          <w:highlight w:val="none"/>
        </w:rPr>
        <w:t xml:space="preserve">执业资格等级：</w:t>
      </w:r>
      <w:r>
        <w:rPr>
          <w:rFonts w:hint="eastAsia" w:ascii="宋体" w:hAnsi="宋体" w:cs="宋体"/>
          <w:color w:val="auto"/>
          <w:spacing w:val="-4"/>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项目负责人</w:t>
      </w:r>
      <w:r>
        <w:rPr>
          <w:rFonts w:hint="eastAsia" w:ascii="宋体" w:hAnsi="宋体" w:cs="宋体"/>
          <w:color w:val="auto"/>
          <w:sz w:val="24"/>
          <w:szCs w:val="24"/>
          <w:highlight w:val="none"/>
        </w:rPr>
        <w:t xml:space="preserve">注册证书号：</w:t>
      </w:r>
      <w:r>
        <w:rPr>
          <w:rFonts w:hint="eastAsia" w:ascii="宋体" w:hAnsi="宋体" w:cs="宋体"/>
          <w:color w:val="auto"/>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项目负责人执业印章号：</w:t>
      </w:r>
      <w:r>
        <w:rPr>
          <w:rFonts w:hint="eastAsia" w:ascii="宋体" w:hAnsi="宋体" w:cs="宋体"/>
          <w:color w:val="auto"/>
          <w:spacing w:val="-4"/>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联系电话：</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456"/>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电子信箱：</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3"/>
          <w:sz w:val="24"/>
          <w:szCs w:val="24"/>
          <w:highlight w:val="none"/>
          <w:u w:val="single"/>
        </w:rPr>
        <w:t xml:space="preserve">            </w:t>
      </w:r>
      <w:r>
        <w:rPr>
          <w:rFonts w:hint="eastAsia" w:ascii="宋体" w:hAnsi="宋体" w:cs="宋体"/>
          <w:color w:val="auto"/>
          <w:spacing w:val="-3"/>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通信地址：</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520"/>
        <w:spacing w:line="440" w:lineRule="exact"/>
        <w:rPr>
          <w:rFonts w:hint="eastAsia" w:ascii="宋体" w:hAnsi="宋体" w:cs="宋体"/>
          <w:color w:val="auto"/>
          <w:sz w:val="24"/>
          <w:szCs w:val="24"/>
          <w:highlight w:val="none"/>
          <w:u w:val="single"/>
        </w:rPr>
      </w:pPr>
      <w:r>
        <w:rPr>
          <w:rFonts w:hint="eastAsia" w:ascii="宋体" w:hAnsi="宋体" w:cs="宋体"/>
          <w:color w:val="auto"/>
          <w:spacing w:val="10"/>
          <w:sz w:val="24"/>
          <w:szCs w:val="24"/>
          <w:highlight w:val="none"/>
        </w:rPr>
        <w:t xml:space="preserve">承包人对项目经理的授权范围如下：</w:t>
      </w:r>
      <w:r>
        <w:rPr>
          <w:rFonts w:hint="eastAsia" w:ascii="宋体" w:hAnsi="宋体" w:cs="宋体"/>
          <w:color w:val="auto"/>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440" w:lineRule="exact"/>
        <w:widowControl/>
        <w:rPr>
          <w:rFonts w:hint="eastAsia" w:ascii="宋体" w:hAnsi="宋体" w:cs="宋体"/>
          <w:color w:val="auto"/>
          <w:sz w:val="24"/>
          <w:szCs w:val="24"/>
          <w:highlight w:val="none"/>
          <w:u w:val="single"/>
        </w:rPr>
      </w:pPr>
      <w:r>
        <w:rPr>
          <w:rFonts w:hint="eastAsia" w:ascii="宋体" w:hAnsi="宋体" w:cs="宋体"/>
          <w:color w:val="auto"/>
          <w:spacing w:val="18"/>
          <w:sz w:val="24"/>
          <w:szCs w:val="24"/>
          <w:highlight w:val="none"/>
        </w:rPr>
        <w:t xml:space="preserve">关于项</w:t>
      </w:r>
      <w:r>
        <w:rPr>
          <w:rFonts w:hint="eastAsia" w:ascii="宋体" w:hAnsi="宋体" w:cs="宋体"/>
          <w:color w:val="auto"/>
          <w:spacing w:val="12"/>
          <w:sz w:val="24"/>
          <w:szCs w:val="24"/>
          <w:highlight w:val="none"/>
        </w:rPr>
        <w:t xml:space="preserve">目</w:t>
      </w:r>
      <w:r>
        <w:rPr>
          <w:rFonts w:hint="eastAsia" w:ascii="宋体" w:hAnsi="宋体" w:cs="宋体"/>
          <w:color w:val="auto"/>
          <w:spacing w:val="9"/>
          <w:sz w:val="24"/>
          <w:szCs w:val="24"/>
          <w:highlight w:val="none"/>
        </w:rPr>
        <w:t xml:space="preserve">经理每月在施工现场的时间要求：</w:t>
      </w:r>
      <w:r>
        <w:rPr>
          <w:rFonts w:hint="eastAsia" w:ascii="宋体" w:hAnsi="宋体" w:cs="宋体"/>
          <w:color w:val="auto"/>
          <w:sz w:val="24"/>
          <w:szCs w:val="24"/>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承包人未提交劳动合同，以及没有为项目经理缴纳社会保险证明的违约责任：</w:t>
      </w:r>
      <w:r>
        <w:rPr>
          <w:rFonts w:hint="eastAsia" w:ascii="宋体" w:hAnsi="宋体" w:cs="宋体"/>
          <w:bCs/>
          <w:color w:val="auto"/>
          <w:sz w:val="24"/>
          <w:szCs w:val="24"/>
          <w:highlight w:val="none"/>
          <w:u w:val="single"/>
        </w:rPr>
        <w:t xml:space="preserve">承包人承担</w:t>
      </w:r>
      <w:r>
        <w:rPr>
          <w:rFonts w:hint="eastAsia" w:cs="宋体"/>
          <w:color w:val="auto"/>
          <w:sz w:val="24"/>
          <w:szCs w:val="24"/>
          <w:highlight w:val="none"/>
          <w:u w:val="single"/>
        </w:rPr>
        <w:t xml:space="preserve">合同价</w:t>
      </w:r>
      <w:r>
        <w:rPr>
          <w:rFonts w:hint="eastAsia" w:cs="宋体"/>
          <w:color w:val="auto"/>
          <w:sz w:val="24"/>
          <w:szCs w:val="24"/>
          <w:highlight w:val="none"/>
          <w:u w:val="single"/>
          <w:lang w:val="en-US" w:eastAsia="zh-CN"/>
        </w:rPr>
        <w:t xml:space="preserve">1%</w:t>
      </w:r>
      <w:r>
        <w:rPr>
          <w:rFonts w:hint="eastAsia" w:ascii="宋体" w:hAnsi="宋体" w:cs="宋体"/>
          <w:bCs/>
          <w:color w:val="auto"/>
          <w:sz w:val="24"/>
          <w:szCs w:val="24"/>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auto"/>
          <w:sz w:val="24"/>
          <w:szCs w:val="24"/>
          <w:highlight w:val="none"/>
          <w:u w:val="single"/>
        </w:rPr>
      </w:pPr>
      <w:r>
        <w:rPr>
          <w:rFonts w:hint="eastAsia" w:ascii="宋体" w:hAnsi="宋体" w:cs="宋体"/>
          <w:color w:val="auto"/>
          <w:spacing w:val="16"/>
          <w:sz w:val="24"/>
          <w:szCs w:val="24"/>
          <w:highlight w:val="none"/>
        </w:rPr>
        <w:t xml:space="preserve">项目</w:t>
      </w:r>
      <w:r>
        <w:rPr>
          <w:rFonts w:hint="eastAsia" w:ascii="宋体" w:hAnsi="宋体" w:cs="宋体"/>
          <w:color w:val="auto"/>
          <w:spacing w:val="12"/>
          <w:sz w:val="24"/>
          <w:szCs w:val="24"/>
          <w:highlight w:val="none"/>
        </w:rPr>
        <w:t xml:space="preserve">经</w:t>
      </w:r>
      <w:r>
        <w:rPr>
          <w:rFonts w:hint="eastAsia" w:ascii="宋体" w:hAnsi="宋体" w:cs="宋体"/>
          <w:color w:val="auto"/>
          <w:spacing w:val="8"/>
          <w:sz w:val="24"/>
          <w:szCs w:val="24"/>
          <w:highlight w:val="none"/>
        </w:rPr>
        <w:t xml:space="preserve">理未经批准，擅自离开施工现场的违约责任：</w:t>
      </w:r>
      <w:r>
        <w:rPr>
          <w:rFonts w:hint="eastAsia" w:ascii="宋体" w:hAnsi="宋体" w:cs="宋体"/>
          <w:bCs/>
          <w:color w:val="auto"/>
          <w:sz w:val="24"/>
          <w:szCs w:val="24"/>
          <w:highlight w:val="none"/>
          <w:u w:val="single"/>
        </w:rPr>
        <w:t xml:space="preserve">项目经理离开现场需及时与监理或发包人请假， 监理或发包人同意后方可离场，否则需承担每次1000元违约金，累计三次以上，发包人有权要求更换项目经理或解除合同，并按相关条款进行处罚。</w:t>
      </w:r>
      <w:r/>
    </w:p>
    <w:p>
      <w:pPr>
        <w:ind w:firstLine="544"/>
        <w:spacing w:line="440" w:lineRule="exact"/>
        <w:rPr>
          <w:rFonts w:ascii="宋体" w:hAnsi="宋体" w:cs="宋体"/>
          <w:bCs/>
          <w:color w:val="auto"/>
          <w:sz w:val="24"/>
          <w:szCs w:val="24"/>
          <w:highlight w:val="none"/>
          <w:u w:val="single"/>
        </w:rPr>
      </w:pPr>
      <w:r>
        <w:rPr>
          <w:rFonts w:hint="eastAsia" w:ascii="宋体" w:hAnsi="宋体" w:cs="宋体"/>
          <w:color w:val="auto"/>
          <w:spacing w:val="16"/>
          <w:sz w:val="24"/>
          <w:szCs w:val="24"/>
          <w:highlight w:val="none"/>
        </w:rPr>
        <w:t xml:space="preserve">3</w:t>
      </w:r>
      <w:r>
        <w:rPr>
          <w:rFonts w:hint="eastAsia" w:ascii="宋体" w:hAnsi="宋体" w:cs="宋体"/>
          <w:color w:val="auto"/>
          <w:spacing w:val="10"/>
          <w:sz w:val="24"/>
          <w:szCs w:val="24"/>
          <w:highlight w:val="none"/>
        </w:rPr>
        <w:t xml:space="preserve">.</w:t>
      </w:r>
      <w:r>
        <w:rPr>
          <w:rFonts w:hint="eastAsia" w:ascii="宋体" w:hAnsi="宋体" w:cs="宋体"/>
          <w:color w:val="auto"/>
          <w:spacing w:val="8"/>
          <w:sz w:val="24"/>
          <w:szCs w:val="24"/>
          <w:highlight w:val="none"/>
        </w:rPr>
        <w:t xml:space="preserve">2.3 承包人擅自更换项目经理的违约责任：</w:t>
      </w:r>
      <w:r>
        <w:rPr>
          <w:rFonts w:hint="eastAsia" w:ascii="宋体" w:hAnsi="宋体" w:cs="宋体"/>
          <w:bCs/>
          <w:color w:val="auto"/>
          <w:sz w:val="24"/>
          <w:szCs w:val="24"/>
          <w:highlight w:val="none"/>
          <w:u w:val="single"/>
        </w:rPr>
        <w:t xml:space="preserve">建造师不得擅自更换，否则应向发包人</w:t>
      </w:r>
      <w:r>
        <w:rPr>
          <w:rFonts w:hint="eastAsia" w:ascii="宋体" w:hAnsi="宋体" w:cs="宋体"/>
          <w:bCs/>
          <w:color w:val="auto"/>
          <w:sz w:val="24"/>
          <w:szCs w:val="24"/>
          <w:highlight w:val="none"/>
          <w:u w:val="single"/>
          <w:lang w:val="en-US" w:eastAsia="zh-CN"/>
        </w:rPr>
        <w:t xml:space="preserve">支付</w:t>
      </w:r>
      <w:r>
        <w:rPr>
          <w:rFonts w:hint="eastAsia" w:cs="宋体"/>
          <w:color w:val="auto"/>
          <w:sz w:val="24"/>
          <w:szCs w:val="24"/>
          <w:highlight w:val="none"/>
          <w:u w:val="single"/>
          <w:lang w:val="en-US" w:eastAsia="zh-CN"/>
        </w:rPr>
        <w:t xml:space="preserve">10000元</w:t>
      </w:r>
      <w:r>
        <w:rPr>
          <w:rFonts w:hint="eastAsia" w:cs="宋体"/>
          <w:color w:val="auto"/>
          <w:sz w:val="24"/>
          <w:szCs w:val="24"/>
          <w:highlight w:val="none"/>
          <w:u w:val="single"/>
        </w:rPr>
        <w:t xml:space="preserve">每次</w:t>
      </w:r>
      <w:r>
        <w:rPr>
          <w:rFonts w:hint="eastAsia" w:ascii="宋体" w:hAnsi="宋体" w:cs="宋体"/>
          <w:bCs/>
          <w:color w:val="auto"/>
          <w:sz w:val="24"/>
          <w:szCs w:val="24"/>
          <w:highlight w:val="none"/>
          <w:u w:val="single"/>
        </w:rPr>
        <w:t xml:space="preserve">的违约金。</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3.2.4 承包人无正</w:t>
      </w:r>
      <w:r>
        <w:rPr>
          <w:rFonts w:hint="eastAsia" w:ascii="宋体" w:hAnsi="宋体" w:cs="宋体"/>
          <w:color w:val="auto"/>
          <w:spacing w:val="4"/>
          <w:sz w:val="24"/>
          <w:szCs w:val="24"/>
          <w:highlight w:val="none"/>
        </w:rPr>
        <w:t xml:space="preserve">当</w:t>
      </w:r>
      <w:r>
        <w:rPr>
          <w:rFonts w:hint="eastAsia" w:ascii="宋体" w:hAnsi="宋体" w:cs="宋体"/>
          <w:color w:val="auto"/>
          <w:spacing w:val="3"/>
          <w:sz w:val="24"/>
          <w:szCs w:val="24"/>
          <w:highlight w:val="none"/>
        </w:rPr>
        <w:t xml:space="preserve">理由拒绝更换项目经理的违约责任：</w:t>
      </w:r>
      <w:r>
        <w:rPr>
          <w:rFonts w:hint="eastAsia" w:ascii="宋体" w:hAnsi="宋体" w:cs="宋体"/>
          <w:bCs/>
          <w:color w:val="auto"/>
          <w:sz w:val="24"/>
          <w:szCs w:val="24"/>
          <w:highlight w:val="none"/>
          <w:u w:val="single"/>
        </w:rPr>
        <w:t xml:space="preserve">应向发包人支付</w:t>
      </w:r>
      <w:r>
        <w:rPr>
          <w:rFonts w:hint="eastAsia" w:cs="宋体"/>
          <w:color w:val="auto"/>
          <w:sz w:val="24"/>
          <w:szCs w:val="24"/>
          <w:highlight w:val="none"/>
          <w:u w:val="single"/>
          <w:lang w:val="en-US" w:eastAsia="zh-CN"/>
        </w:rPr>
        <w:t xml:space="preserve">10000元</w:t>
      </w:r>
      <w:r>
        <w:rPr>
          <w:rFonts w:hint="eastAsia" w:cs="宋体"/>
          <w:color w:val="auto"/>
          <w:sz w:val="24"/>
          <w:szCs w:val="24"/>
          <w:highlight w:val="none"/>
          <w:u w:val="single"/>
        </w:rPr>
        <w:t xml:space="preserve">每次</w:t>
      </w:r>
      <w:r>
        <w:rPr>
          <w:rFonts w:hint="eastAsia" w:ascii="宋体" w:hAnsi="宋体" w:cs="宋体"/>
          <w:bCs/>
          <w:color w:val="auto"/>
          <w:sz w:val="24"/>
          <w:szCs w:val="24"/>
          <w:highlight w:val="none"/>
          <w:u w:val="single"/>
        </w:rPr>
        <w:t xml:space="preserve">的违约金。</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3</w:t>
      </w:r>
      <w:r>
        <w:rPr>
          <w:rFonts w:hint="eastAsia" w:ascii="宋体" w:hAnsi="宋体" w:cs="宋体"/>
          <w:color w:val="auto"/>
          <w:spacing w:val="6"/>
          <w:sz w:val="24"/>
          <w:szCs w:val="24"/>
          <w:highlight w:val="none"/>
        </w:rPr>
        <w:t xml:space="preserve">.3 承包人人员</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3</w:t>
      </w:r>
      <w:r>
        <w:rPr>
          <w:rFonts w:hint="eastAsia" w:ascii="宋体" w:hAnsi="宋体" w:cs="宋体"/>
          <w:color w:val="auto"/>
          <w:spacing w:val="11"/>
          <w:sz w:val="24"/>
          <w:szCs w:val="24"/>
          <w:highlight w:val="none"/>
        </w:rPr>
        <w:t xml:space="preserve">.</w:t>
      </w:r>
      <w:r>
        <w:rPr>
          <w:rFonts w:hint="eastAsia" w:ascii="宋体" w:hAnsi="宋体" w:cs="宋体"/>
          <w:color w:val="auto"/>
          <w:spacing w:val="6"/>
          <w:sz w:val="24"/>
          <w:szCs w:val="24"/>
          <w:highlight w:val="none"/>
        </w:rPr>
        <w:t xml:space="preserve">3.1 承包人提交项目管理机构及施工现场管理人员安排报告的期限：</w:t>
      </w:r>
      <w:r>
        <w:rPr>
          <w:rFonts w:hint="eastAsia" w:ascii="宋体" w:hAnsi="宋体" w:cs="宋体"/>
          <w:bCs/>
          <w:color w:val="auto"/>
          <w:sz w:val="24"/>
          <w:szCs w:val="24"/>
          <w:highlight w:val="none"/>
          <w:u w:val="single"/>
        </w:rPr>
        <w:t xml:space="preserve">合同生效后 5 日内。</w:t>
      </w:r>
      <w:r/>
    </w:p>
    <w:p>
      <w:pPr>
        <w:ind w:firstLine="544"/>
        <w:spacing w:line="440" w:lineRule="exact"/>
        <w:rPr>
          <w:rFonts w:ascii="宋体" w:hAnsi="宋体" w:cs="宋体"/>
          <w:bCs/>
          <w:color w:val="auto"/>
          <w:sz w:val="24"/>
          <w:szCs w:val="24"/>
          <w:highlight w:val="none"/>
          <w:u w:val="single"/>
        </w:rPr>
      </w:pPr>
      <w:r>
        <w:rPr>
          <w:rFonts w:hint="eastAsia" w:ascii="宋体" w:hAnsi="宋体" w:cs="宋体"/>
          <w:color w:val="auto"/>
          <w:spacing w:val="16"/>
          <w:sz w:val="24"/>
          <w:szCs w:val="24"/>
          <w:highlight w:val="none"/>
        </w:rPr>
        <w:t xml:space="preserve">3.</w:t>
      </w:r>
      <w:r>
        <w:rPr>
          <w:rFonts w:hint="eastAsia" w:ascii="宋体" w:hAnsi="宋体" w:cs="宋体"/>
          <w:color w:val="auto"/>
          <w:spacing w:val="11"/>
          <w:sz w:val="24"/>
          <w:szCs w:val="24"/>
          <w:highlight w:val="none"/>
        </w:rPr>
        <w:t xml:space="preserve">3</w:t>
      </w:r>
      <w:r>
        <w:rPr>
          <w:rFonts w:hint="eastAsia" w:ascii="宋体" w:hAnsi="宋体" w:cs="宋体"/>
          <w:color w:val="auto"/>
          <w:spacing w:val="8"/>
          <w:sz w:val="24"/>
          <w:szCs w:val="24"/>
          <w:highlight w:val="none"/>
        </w:rPr>
        <w:t xml:space="preserve">.3 承包人无正当理由拒绝撤换主要施工管理人员的违约责任：</w:t>
      </w:r>
      <w:r>
        <w:rPr>
          <w:rFonts w:hint="eastAsia" w:ascii="宋体" w:hAnsi="宋体" w:cs="宋体"/>
          <w:bCs/>
          <w:color w:val="auto"/>
          <w:sz w:val="24"/>
          <w:szCs w:val="24"/>
          <w:highlight w:val="none"/>
          <w:u w:val="single"/>
        </w:rPr>
        <w:t xml:space="preserve">承包人</w:t>
      </w:r>
      <w:r>
        <w:rPr>
          <w:rFonts w:hint="eastAsia" w:ascii="宋体" w:hAnsi="宋体" w:cs="宋体"/>
          <w:bCs/>
          <w:color w:val="auto"/>
          <w:sz w:val="24"/>
          <w:szCs w:val="24"/>
          <w:highlight w:val="none"/>
          <w:u w:val="single"/>
          <w:lang w:val="en-US" w:eastAsia="zh-CN"/>
        </w:rPr>
        <w:t xml:space="preserve">支付10000元</w:t>
      </w:r>
      <w:r>
        <w:rPr>
          <w:rFonts w:hint="eastAsia" w:cs="宋体"/>
          <w:color w:val="auto"/>
          <w:sz w:val="24"/>
          <w:szCs w:val="24"/>
          <w:highlight w:val="none"/>
          <w:u w:val="single"/>
        </w:rPr>
        <w:t xml:space="preserve">每次</w:t>
      </w:r>
      <w:r>
        <w:rPr>
          <w:rFonts w:hint="eastAsia" w:ascii="宋体" w:hAnsi="宋体" w:cs="宋体"/>
          <w:bCs/>
          <w:color w:val="auto"/>
          <w:sz w:val="24"/>
          <w:szCs w:val="24"/>
          <w:highlight w:val="none"/>
          <w:u w:val="single"/>
        </w:rPr>
        <w:t xml:space="preserve">的违约金。</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3</w:t>
      </w:r>
      <w:r>
        <w:rPr>
          <w:rFonts w:hint="eastAsia" w:ascii="宋体" w:hAnsi="宋体" w:cs="宋体"/>
          <w:color w:val="auto"/>
          <w:spacing w:val="9"/>
          <w:sz w:val="24"/>
          <w:szCs w:val="24"/>
          <w:highlight w:val="none"/>
        </w:rPr>
        <w:t xml:space="preserve">.3.4 承包人主要施工管理人员离开施工现场的批准要求：</w:t>
      </w:r>
      <w:r>
        <w:rPr>
          <w:rFonts w:hint="eastAsia" w:ascii="宋体" w:hAnsi="宋体" w:cs="宋体"/>
          <w:bCs/>
          <w:color w:val="auto"/>
          <w:sz w:val="24"/>
          <w:szCs w:val="24"/>
          <w:highlight w:val="none"/>
          <w:u w:val="single"/>
        </w:rPr>
        <w:t xml:space="preserve">需经发包人或监理同意后方可离场。</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3.3.5 承</w:t>
      </w:r>
      <w:r>
        <w:rPr>
          <w:rFonts w:hint="eastAsia" w:ascii="宋体" w:hAnsi="宋体" w:cs="宋体"/>
          <w:color w:val="auto"/>
          <w:spacing w:val="8"/>
          <w:sz w:val="24"/>
          <w:szCs w:val="24"/>
          <w:highlight w:val="none"/>
        </w:rPr>
        <w:t xml:space="preserve">包</w:t>
      </w:r>
      <w:r>
        <w:rPr>
          <w:rFonts w:hint="eastAsia" w:ascii="宋体" w:hAnsi="宋体" w:cs="宋体"/>
          <w:color w:val="auto"/>
          <w:spacing w:val="5"/>
          <w:sz w:val="24"/>
          <w:szCs w:val="24"/>
          <w:highlight w:val="none"/>
        </w:rPr>
        <w:t xml:space="preserve">人擅自更换主要施工管理人员的违约责任：</w:t>
      </w:r>
      <w:r>
        <w:rPr>
          <w:rFonts w:hint="eastAsia" w:ascii="宋体" w:hAnsi="宋体" w:cs="宋体"/>
          <w:bCs/>
          <w:color w:val="auto"/>
          <w:sz w:val="24"/>
          <w:szCs w:val="24"/>
          <w:highlight w:val="none"/>
          <w:u w:val="single"/>
        </w:rPr>
        <w:t xml:space="preserve">承包人</w:t>
      </w:r>
      <w:r>
        <w:rPr>
          <w:rFonts w:hint="eastAsia" w:ascii="宋体" w:hAnsi="宋体" w:cs="宋体"/>
          <w:bCs/>
          <w:color w:val="auto"/>
          <w:sz w:val="24"/>
          <w:szCs w:val="24"/>
          <w:highlight w:val="none"/>
          <w:u w:val="single"/>
          <w:lang w:val="en-US" w:eastAsia="zh-CN"/>
        </w:rPr>
        <w:t xml:space="preserve">支付10000元</w:t>
      </w:r>
      <w:r>
        <w:rPr>
          <w:rFonts w:hint="eastAsia" w:cs="宋体"/>
          <w:color w:val="auto"/>
          <w:sz w:val="24"/>
          <w:szCs w:val="24"/>
          <w:highlight w:val="none"/>
          <w:u w:val="single"/>
        </w:rPr>
        <w:t xml:space="preserve">每次</w:t>
      </w:r>
      <w:r>
        <w:rPr>
          <w:rFonts w:hint="eastAsia" w:ascii="宋体" w:hAnsi="宋体" w:cs="宋体"/>
          <w:bCs/>
          <w:color w:val="auto"/>
          <w:sz w:val="24"/>
          <w:szCs w:val="24"/>
          <w:highlight w:val="none"/>
          <w:u w:val="single"/>
        </w:rPr>
        <w:t xml:space="preserve">的违约金。</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承包人</w:t>
      </w:r>
      <w:r>
        <w:rPr>
          <w:rFonts w:hint="eastAsia" w:ascii="宋体" w:hAnsi="宋体" w:cs="宋体"/>
          <w:color w:val="auto"/>
          <w:spacing w:val="10"/>
          <w:sz w:val="24"/>
          <w:szCs w:val="24"/>
          <w:highlight w:val="none"/>
        </w:rPr>
        <w:t xml:space="preserve">主</w:t>
      </w:r>
      <w:r>
        <w:rPr>
          <w:rFonts w:hint="eastAsia" w:ascii="宋体" w:hAnsi="宋体" w:cs="宋体"/>
          <w:color w:val="auto"/>
          <w:spacing w:val="6"/>
          <w:sz w:val="24"/>
          <w:szCs w:val="24"/>
          <w:highlight w:val="none"/>
        </w:rPr>
        <w:t xml:space="preserve">要施工管理人员擅自离开施工现场的违约责任：</w:t>
      </w:r>
      <w:r>
        <w:rPr>
          <w:rFonts w:hint="eastAsia" w:ascii="宋体" w:hAnsi="宋体" w:cs="宋体"/>
          <w:bCs/>
          <w:color w:val="auto"/>
          <w:sz w:val="24"/>
          <w:szCs w:val="24"/>
          <w:highlight w:val="none"/>
          <w:u w:val="single"/>
        </w:rPr>
        <w:t xml:space="preserve">承包人承担1000 元/人/次罚款。</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项目经理为中标建造师，主要管理人员为合同附件 6 表中约定的相关人员。</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3</w:t>
      </w:r>
      <w:r>
        <w:rPr>
          <w:rFonts w:hint="eastAsia" w:ascii="宋体" w:hAnsi="宋体" w:cs="宋体"/>
          <w:color w:val="auto"/>
          <w:spacing w:val="4"/>
          <w:sz w:val="24"/>
          <w:szCs w:val="24"/>
          <w:highlight w:val="none"/>
        </w:rPr>
        <w:t xml:space="preserve">.5 分包</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3</w:t>
      </w:r>
      <w:r>
        <w:rPr>
          <w:rFonts w:hint="eastAsia" w:ascii="宋体" w:hAnsi="宋体" w:cs="宋体"/>
          <w:color w:val="auto"/>
          <w:spacing w:val="7"/>
          <w:sz w:val="24"/>
          <w:szCs w:val="24"/>
          <w:highlight w:val="none"/>
        </w:rPr>
        <w:t xml:space="preserve">.</w:t>
      </w:r>
      <w:r>
        <w:rPr>
          <w:rFonts w:hint="eastAsia" w:ascii="宋体" w:hAnsi="宋体" w:cs="宋体"/>
          <w:color w:val="auto"/>
          <w:spacing w:val="6"/>
          <w:sz w:val="24"/>
          <w:szCs w:val="24"/>
          <w:highlight w:val="none"/>
        </w:rPr>
        <w:t xml:space="preserve">5.1 分包的一般约定</w:t>
      </w:r>
      <w:r/>
    </w:p>
    <w:p>
      <w:pPr>
        <w:ind w:firstLine="580"/>
        <w:spacing w:line="440" w:lineRule="exact"/>
        <w:rPr>
          <w:rFonts w:ascii="宋体" w:hAnsi="宋体" w:cs="宋体"/>
          <w:color w:val="auto"/>
          <w:spacing w:val="19"/>
          <w:sz w:val="24"/>
          <w:szCs w:val="24"/>
          <w:highlight w:val="none"/>
          <w:u w:val="single"/>
        </w:rPr>
      </w:pPr>
      <w:r>
        <w:rPr>
          <w:rFonts w:hint="eastAsia" w:ascii="宋体" w:hAnsi="宋体" w:cs="宋体"/>
          <w:color w:val="auto"/>
          <w:spacing w:val="25"/>
          <w:sz w:val="24"/>
          <w:szCs w:val="24"/>
          <w:highlight w:val="none"/>
        </w:rPr>
        <w:t xml:space="preserve">禁</w:t>
      </w:r>
      <w:r>
        <w:rPr>
          <w:rFonts w:hint="eastAsia" w:ascii="宋体" w:hAnsi="宋体" w:cs="宋体"/>
          <w:color w:val="auto"/>
          <w:spacing w:val="19"/>
          <w:sz w:val="24"/>
          <w:szCs w:val="24"/>
          <w:highlight w:val="none"/>
        </w:rPr>
        <w:t xml:space="preserve">止分包的工程包括：</w:t>
      </w:r>
      <w:r>
        <w:rPr>
          <w:rFonts w:hint="eastAsia" w:ascii="宋体" w:hAnsi="宋体" w:cs="宋体"/>
          <w:color w:val="auto"/>
          <w:spacing w:val="19"/>
          <w:sz w:val="24"/>
          <w:szCs w:val="24"/>
          <w:highlight w:val="none"/>
          <w:u w:val="single"/>
        </w:rPr>
        <w:t xml:space="preserve"> </w:t>
      </w:r>
      <w:r>
        <w:rPr>
          <w:rFonts w:hint="eastAsia" w:ascii="宋体" w:hAnsi="宋体" w:cs="宋体"/>
          <w:color w:val="auto"/>
          <w:spacing w:val="19"/>
          <w:sz w:val="24"/>
          <w:szCs w:val="24"/>
          <w:highlight w:val="none"/>
          <w:u w:val="single"/>
          <w:lang w:val="en-US" w:eastAsia="zh-CN"/>
        </w:rPr>
        <w:t xml:space="preserve">不允许</w:t>
      </w:r>
      <w:r>
        <w:rPr>
          <w:rFonts w:hint="eastAsia" w:ascii="宋体" w:hAnsi="宋体" w:cs="宋体"/>
          <w:color w:val="auto"/>
          <w:spacing w:val="19"/>
          <w:sz w:val="24"/>
          <w:szCs w:val="24"/>
          <w:highlight w:val="none"/>
          <w:u w:val="single"/>
        </w:rPr>
        <w:t xml:space="preserve"> 。</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主体结构、关键性工作的范围：</w:t>
      </w:r>
      <w:r>
        <w:rPr>
          <w:rFonts w:hint="eastAsia" w:ascii="宋体" w:hAnsi="宋体" w:cs="宋体"/>
          <w:color w:val="auto"/>
          <w:spacing w:val="14"/>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pacing w:val="12"/>
          <w:sz w:val="24"/>
          <w:szCs w:val="24"/>
          <w:highlight w:val="none"/>
        </w:rPr>
        <w:t xml:space="preserve">。</w:t>
      </w:r>
      <w:r/>
    </w:p>
    <w:p>
      <w:pPr>
        <w:ind w:firstLine="488"/>
        <w:spacing w:line="440" w:lineRule="exact"/>
        <w:rPr>
          <w:rFonts w:ascii="宋体" w:hAnsi="宋体" w:cs="宋体"/>
          <w:color w:val="auto"/>
          <w:sz w:val="24"/>
          <w:szCs w:val="24"/>
          <w:highlight w:val="none"/>
        </w:rPr>
      </w:pPr>
      <w:r>
        <w:rPr>
          <w:rFonts w:hint="eastAsia" w:ascii="宋体" w:hAnsi="宋体" w:cs="宋体"/>
          <w:color w:val="auto"/>
          <w:spacing w:val="2"/>
          <w:sz w:val="24"/>
          <w:szCs w:val="24"/>
          <w:highlight w:val="none"/>
        </w:rPr>
        <w:t xml:space="preserve">3</w:t>
      </w:r>
      <w:r>
        <w:rPr>
          <w:rFonts w:hint="eastAsia" w:ascii="宋体" w:hAnsi="宋体" w:cs="宋体"/>
          <w:color w:val="auto"/>
          <w:spacing w:val="1"/>
          <w:sz w:val="24"/>
          <w:szCs w:val="24"/>
          <w:highlight w:val="none"/>
        </w:rPr>
        <w:t xml:space="preserve">.5.2 分包的确定</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允许</w:t>
      </w:r>
      <w:r>
        <w:rPr>
          <w:rFonts w:hint="eastAsia" w:ascii="宋体" w:hAnsi="宋体" w:cs="宋体"/>
          <w:color w:val="auto"/>
          <w:spacing w:val="11"/>
          <w:sz w:val="24"/>
          <w:szCs w:val="24"/>
          <w:highlight w:val="none"/>
        </w:rPr>
        <w:t xml:space="preserve">分</w:t>
      </w:r>
      <w:r>
        <w:rPr>
          <w:rFonts w:hint="eastAsia" w:ascii="宋体" w:hAnsi="宋体" w:cs="宋体"/>
          <w:color w:val="auto"/>
          <w:spacing w:val="6"/>
          <w:sz w:val="24"/>
          <w:szCs w:val="24"/>
          <w:highlight w:val="none"/>
        </w:rPr>
        <w:t xml:space="preserve">包的专业工程包括：</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36"/>
        <w:spacing w:line="440" w:lineRule="exact"/>
        <w:rPr>
          <w:rFonts w:ascii="宋体" w:hAnsi="宋体" w:cs="宋体"/>
          <w:color w:val="auto"/>
          <w:spacing w:val="8"/>
          <w:sz w:val="24"/>
          <w:szCs w:val="24"/>
          <w:highlight w:val="none"/>
        </w:rPr>
      </w:pPr>
      <w:r>
        <w:rPr>
          <w:rFonts w:hint="eastAsia" w:ascii="宋体" w:hAnsi="宋体" w:cs="宋体"/>
          <w:color w:val="auto"/>
          <w:spacing w:val="14"/>
          <w:sz w:val="24"/>
          <w:szCs w:val="24"/>
          <w:highlight w:val="none"/>
        </w:rPr>
        <w:t xml:space="preserve">其</w:t>
      </w:r>
      <w:r>
        <w:rPr>
          <w:rFonts w:hint="eastAsia" w:ascii="宋体" w:hAnsi="宋体" w:cs="宋体"/>
          <w:color w:val="auto"/>
          <w:spacing w:val="8"/>
          <w:sz w:val="24"/>
          <w:szCs w:val="24"/>
          <w:highlight w:val="none"/>
        </w:rPr>
        <w:t xml:space="preserve">他关于分包的约定：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3</w:t>
      </w:r>
      <w:r>
        <w:rPr>
          <w:rFonts w:hint="eastAsia" w:ascii="宋体" w:hAnsi="宋体" w:cs="宋体"/>
          <w:color w:val="auto"/>
          <w:spacing w:val="6"/>
          <w:sz w:val="24"/>
          <w:szCs w:val="24"/>
          <w:highlight w:val="none"/>
        </w:rPr>
        <w:t xml:space="preserve">.5.4 分包合同价款</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关</w:t>
      </w:r>
      <w:r>
        <w:rPr>
          <w:rFonts w:hint="eastAsia" w:ascii="宋体" w:hAnsi="宋体" w:cs="宋体"/>
          <w:color w:val="auto"/>
          <w:spacing w:val="10"/>
          <w:sz w:val="24"/>
          <w:szCs w:val="24"/>
          <w:highlight w:val="none"/>
        </w:rPr>
        <w:t xml:space="preserve">于</w:t>
      </w:r>
      <w:r>
        <w:rPr>
          <w:rFonts w:hint="eastAsia" w:ascii="宋体" w:hAnsi="宋体" w:cs="宋体"/>
          <w:color w:val="auto"/>
          <w:spacing w:val="9"/>
          <w:sz w:val="24"/>
          <w:szCs w:val="24"/>
          <w:highlight w:val="none"/>
        </w:rPr>
        <w:t xml:space="preserve">分包合同价款支付的约定：</w:t>
      </w:r>
      <w:r>
        <w:rPr>
          <w:rFonts w:hint="eastAsia" w:ascii="宋体" w:hAnsi="宋体" w:cs="宋体"/>
          <w:color w:val="auto"/>
          <w:spacing w:val="9"/>
          <w:sz w:val="24"/>
          <w:szCs w:val="24"/>
          <w:highlight w:val="none"/>
          <w:u w:val="single"/>
        </w:rPr>
        <w:t xml:space="preserve">   /   </w:t>
      </w:r>
      <w:r>
        <w:rPr>
          <w:rFonts w:hint="eastAsia" w:ascii="宋体" w:hAnsi="宋体" w:cs="宋体"/>
          <w:color w:val="auto"/>
          <w:spacing w:val="9"/>
          <w:sz w:val="24"/>
          <w:szCs w:val="24"/>
          <w:highlight w:val="none"/>
        </w:rPr>
        <w:t xml:space="preserve">。</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3.6 工程照管与成品、半成品保护</w:t>
      </w:r>
      <w:r/>
    </w:p>
    <w:p>
      <w:pPr>
        <w:ind w:firstLine="548"/>
        <w:spacing w:line="440" w:lineRule="exact"/>
        <w:rPr>
          <w:rFonts w:ascii="宋体" w:hAnsi="宋体" w:cs="宋体"/>
          <w:bCs/>
          <w:color w:val="auto"/>
          <w:sz w:val="24"/>
          <w:szCs w:val="24"/>
          <w:highlight w:val="none"/>
          <w:u w:val="single"/>
        </w:rPr>
      </w:pPr>
      <w:r>
        <w:rPr>
          <w:rFonts w:hint="eastAsia" w:ascii="宋体" w:hAnsi="宋体" w:cs="宋体"/>
          <w:color w:val="auto"/>
          <w:spacing w:val="17"/>
          <w:sz w:val="24"/>
          <w:szCs w:val="24"/>
          <w:highlight w:val="none"/>
        </w:rPr>
        <w:t xml:space="preserve">承</w:t>
      </w:r>
      <w:r>
        <w:rPr>
          <w:rFonts w:hint="eastAsia" w:ascii="宋体" w:hAnsi="宋体" w:cs="宋体"/>
          <w:color w:val="auto"/>
          <w:spacing w:val="10"/>
          <w:sz w:val="24"/>
          <w:szCs w:val="24"/>
          <w:highlight w:val="none"/>
        </w:rPr>
        <w:t xml:space="preserve">包人负责照管工程及工程相关的材料、工程设备的起始时间：</w:t>
      </w:r>
      <w:r>
        <w:rPr>
          <w:rFonts w:hint="eastAsia" w:ascii="宋体" w:hAnsi="宋体" w:cs="宋体"/>
          <w:color w:val="auto"/>
          <w:sz w:val="24"/>
          <w:szCs w:val="24"/>
          <w:highlight w:val="none"/>
          <w:u w:val="single"/>
        </w:rPr>
        <w:t xml:space="preserve">工程施工开始至竣工验收合格并办理完工程移交手续止</w:t>
      </w:r>
      <w:r>
        <w:rPr>
          <w:rFonts w:ascii="宋体" w:hAnsi="宋体" w:cs="宋体"/>
          <w:color w:val="auto"/>
          <w:sz w:val="24"/>
          <w:szCs w:val="24"/>
          <w:highlight w:val="none"/>
          <w:u w:val="single"/>
          <w:lang w:val="en-US"/>
        </w:rPr>
        <w:t xml:space="preserve">。</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3</w:t>
      </w:r>
      <w:r>
        <w:rPr>
          <w:rFonts w:hint="eastAsia" w:ascii="宋体" w:hAnsi="宋体" w:cs="宋体"/>
          <w:color w:val="auto"/>
          <w:spacing w:val="5"/>
          <w:sz w:val="24"/>
          <w:szCs w:val="24"/>
          <w:highlight w:val="none"/>
        </w:rPr>
        <w:t xml:space="preserve">.7 履约担保</w:t>
      </w:r>
      <w:r/>
    </w:p>
    <w:p>
      <w:pPr>
        <w:ind w:firstLine="532"/>
        <w:spacing w:line="440" w:lineRule="exact"/>
        <w:rPr>
          <w:rFonts w:ascii="宋体" w:hAnsi="宋体" w:cs="宋体"/>
          <w:color w:val="auto"/>
          <w:sz w:val="24"/>
          <w:szCs w:val="24"/>
          <w:highlight w:val="none"/>
        </w:rPr>
      </w:pPr>
      <w:r>
        <w:rPr>
          <w:rFonts w:hint="eastAsia" w:ascii="宋体" w:hAnsi="宋体" w:cs="宋体"/>
          <w:color w:val="auto"/>
          <w:spacing w:val="13"/>
          <w:sz w:val="24"/>
          <w:szCs w:val="24"/>
          <w:highlight w:val="none"/>
        </w:rPr>
        <w:t xml:space="preserve">承</w:t>
      </w:r>
      <w:r>
        <w:rPr>
          <w:rFonts w:hint="eastAsia" w:ascii="宋体" w:hAnsi="宋体" w:cs="宋体"/>
          <w:color w:val="auto"/>
          <w:spacing w:val="8"/>
          <w:sz w:val="24"/>
          <w:szCs w:val="24"/>
          <w:highlight w:val="none"/>
        </w:rPr>
        <w:t xml:space="preserve">包人是否提供履约担保：</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是</w:t>
      </w:r>
      <w:r>
        <w:rPr>
          <w:rFonts w:hint="eastAsia" w:ascii="宋体" w:hAnsi="宋体" w:cs="宋体"/>
          <w:bCs/>
          <w:color w:val="auto"/>
          <w:sz w:val="24"/>
          <w:szCs w:val="24"/>
          <w:highlight w:val="none"/>
          <w:u w:val="single"/>
        </w:rPr>
        <w:t xml:space="preserve"> 。</w:t>
      </w:r>
      <w:r/>
    </w:p>
    <w:p>
      <w:pPr>
        <w:ind w:firstLine="516"/>
        <w:spacing w:line="440" w:lineRule="exact"/>
        <w:rPr>
          <w:rFonts w:ascii="宋体" w:hAnsi="宋体" w:cs="宋体"/>
          <w:bCs/>
          <w:color w:val="auto"/>
          <w:sz w:val="24"/>
          <w:szCs w:val="24"/>
          <w:highlight w:val="none"/>
          <w:u w:val="single"/>
        </w:rPr>
      </w:pPr>
      <w:r>
        <w:rPr>
          <w:rFonts w:hint="eastAsia" w:ascii="宋体" w:hAnsi="宋体" w:cs="宋体"/>
          <w:color w:val="auto"/>
          <w:spacing w:val="9"/>
          <w:sz w:val="24"/>
          <w:szCs w:val="24"/>
          <w:highlight w:val="none"/>
        </w:rPr>
        <w:t xml:space="preserve">承</w:t>
      </w:r>
      <w:r>
        <w:rPr>
          <w:rFonts w:hint="eastAsia" w:ascii="宋体" w:hAnsi="宋体" w:cs="宋体"/>
          <w:color w:val="auto"/>
          <w:spacing w:val="8"/>
          <w:sz w:val="24"/>
          <w:szCs w:val="24"/>
          <w:highlight w:val="none"/>
        </w:rPr>
        <w:t xml:space="preserve">包人提供履约担保的形式、金额及期限的：</w:t>
      </w:r>
      <w:r>
        <w:rPr>
          <w:rFonts w:hint="eastAsia" w:ascii="宋体" w:hAnsi="宋体" w:cs="宋体"/>
          <w:color w:val="auto"/>
          <w:sz w:val="24"/>
          <w:szCs w:val="24"/>
          <w:highlight w:val="none"/>
          <w:u w:val="single"/>
          <w:lang w:val="en-US" w:eastAsia="zh-CN"/>
        </w:rPr>
        <w:t xml:space="preserve">履约保证金金额为合同价款的3%，在合同签订前以支票、汇票、本票或者金融机构、担保机构出具的保函等非现金形式提交。</w:t>
      </w:r>
      <w:r/>
    </w:p>
    <w:p>
      <w:pPr>
        <w:pStyle w:val="1407"/>
        <w:ind w:firstLine="480"/>
        <w:keepLines w:val="0"/>
        <w:keepNext w:val="0"/>
        <w:pageBreakBefore w:val="0"/>
        <w:spacing w:before="0" w:after="0" w:line="360" w:lineRule="auto"/>
        <w:widowControl w:val="off"/>
        <w:rPr>
          <w:rFonts w:hint="eastAsia" w:ascii="宋体" w:hAnsi="宋体" w:cs="宋体"/>
          <w:bCs/>
          <w:color w:val="auto"/>
          <w:sz w:val="24"/>
          <w:szCs w:val="24"/>
          <w:highlight w:val="none"/>
          <w:u w:val="single"/>
          <w:lang w:val="en-US" w:eastAsia="zh-CN"/>
        </w:rPr>
      </w:pPr>
      <w:r>
        <w:rPr>
          <w:rFonts w:hint="eastAsia" w:ascii="宋体" w:hAnsi="宋体" w:cs="宋体"/>
          <w:bCs/>
          <w:color w:val="auto"/>
          <w:sz w:val="24"/>
          <w:szCs w:val="24"/>
          <w:highlight w:val="none"/>
          <w:u w:val="none"/>
        </w:rPr>
        <w:t xml:space="preserve">履约保证金的返还：</w:t>
      </w:r>
      <w:r>
        <w:rPr>
          <w:rFonts w:hint="eastAsia" w:ascii="宋体" w:hAnsi="宋体" w:eastAsia="宋体" w:cs="宋体"/>
          <w:b w:val="0"/>
          <w:bCs w:val="0"/>
          <w:color w:val="auto"/>
          <w:sz w:val="24"/>
          <w:szCs w:val="24"/>
          <w:highlight w:val="none"/>
          <w:u w:val="single"/>
        </w:rPr>
        <w:t xml:space="preserve">履约保证金在本项目全部工程质量缺陷责任期</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二年</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满后28日内，视报修情况全部或部分退还给承包人（无息）。</w:t>
      </w:r>
      <w:r>
        <w:rPr>
          <w:rFonts w:hint="eastAsia" w:ascii="宋体" w:hAnsi="宋体" w:eastAsia="宋体" w:cs="宋体"/>
          <w:b w:val="0"/>
          <w:bCs w:val="0"/>
          <w:color w:val="auto"/>
          <w:sz w:val="24"/>
          <w:szCs w:val="24"/>
          <w:highlight w:val="none"/>
          <w:u w:val="single"/>
          <w:lang w:eastAsia="zh-CN"/>
        </w:rPr>
        <w:t xml:space="preserve">本</w:t>
      </w:r>
      <w:r>
        <w:rPr>
          <w:rFonts w:hint="eastAsia" w:ascii="宋体" w:hAnsi="宋体" w:eastAsia="宋体" w:cs="宋体"/>
          <w:b w:val="0"/>
          <w:bCs w:val="0"/>
          <w:color w:val="auto"/>
          <w:sz w:val="24"/>
          <w:szCs w:val="24"/>
          <w:highlight w:val="none"/>
          <w:u w:val="single"/>
        </w:rPr>
        <w:t xml:space="preserve">工程质量缺陷责任期</w:t>
      </w:r>
      <w:r>
        <w:rPr>
          <w:rFonts w:hint="eastAsia" w:ascii="宋体" w:hAnsi="宋体" w:eastAsia="宋体" w:cs="宋体"/>
          <w:b w:val="0"/>
          <w:bCs w:val="0"/>
          <w:color w:val="auto"/>
          <w:sz w:val="24"/>
          <w:szCs w:val="24"/>
          <w:highlight w:val="none"/>
          <w:u w:val="single"/>
          <w:lang w:eastAsia="zh-CN"/>
        </w:rPr>
        <w:t xml:space="preserve">自工程竣工验收合格起</w:t>
      </w:r>
      <w:r>
        <w:rPr>
          <w:rFonts w:hint="eastAsia" w:ascii="宋体" w:hAnsi="宋体" w:eastAsia="宋体" w:cs="宋体"/>
          <w:b w:val="0"/>
          <w:bCs w:val="0"/>
          <w:color w:val="auto"/>
          <w:sz w:val="24"/>
          <w:szCs w:val="24"/>
          <w:highlight w:val="none"/>
          <w:u w:val="single"/>
          <w:lang w:val="en-US" w:eastAsia="zh-CN"/>
        </w:rPr>
        <w:t xml:space="preserve">2年。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 监理人</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4</w:t>
      </w:r>
      <w:r>
        <w:rPr>
          <w:rFonts w:hint="eastAsia" w:ascii="宋体" w:hAnsi="宋体" w:cs="宋体"/>
          <w:color w:val="auto"/>
          <w:spacing w:val="3"/>
          <w:sz w:val="24"/>
          <w:szCs w:val="24"/>
          <w:highlight w:val="none"/>
        </w:rPr>
        <w:t xml:space="preserve">.1 监理人的一般规定</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关</w:t>
      </w:r>
      <w:r>
        <w:rPr>
          <w:rFonts w:hint="eastAsia" w:ascii="宋体" w:hAnsi="宋体" w:cs="宋体"/>
          <w:color w:val="auto"/>
          <w:spacing w:val="9"/>
          <w:sz w:val="24"/>
          <w:szCs w:val="24"/>
          <w:highlight w:val="none"/>
        </w:rPr>
        <w:t xml:space="preserve">于监理人的监理内容：</w:t>
      </w:r>
      <w:r>
        <w:rPr>
          <w:rFonts w:hint="eastAsia" w:ascii="宋体" w:hAnsi="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见监理合同</w:t>
      </w:r>
      <w:r>
        <w:rPr>
          <w:rFonts w:hint="eastAsia" w:ascii="宋体" w:hAnsi="宋体" w:cs="宋体"/>
          <w:bCs/>
          <w:color w:val="auto"/>
          <w:sz w:val="24"/>
          <w:szCs w:val="24"/>
          <w:highlight w:val="none"/>
          <w:u w:val="single"/>
        </w:rPr>
        <w:t xml:space="preserve"> 。</w:t>
      </w:r>
      <w:r/>
    </w:p>
    <w:p>
      <w:pPr>
        <w:ind w:firstLine="516"/>
        <w:jc w:val="left"/>
        <w:spacing w:line="440" w:lineRule="exact"/>
        <w:rPr>
          <w:rFonts w:hint="eastAsia" w:ascii="宋体" w:hAnsi="宋体" w:eastAsia="宋体" w:cs="宋体"/>
          <w:color w:val="auto"/>
          <w:spacing w:val="9"/>
          <w:sz w:val="24"/>
          <w:szCs w:val="24"/>
          <w:highlight w:val="none"/>
          <w:lang w:eastAsia="zh-CN"/>
        </w:rPr>
      </w:pPr>
      <w:r>
        <w:rPr>
          <w:rFonts w:hint="eastAsia" w:ascii="宋体" w:hAnsi="宋体" w:cs="宋体"/>
          <w:color w:val="auto"/>
          <w:spacing w:val="9"/>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lang w:eastAsia="zh-CN"/>
        </w:rPr>
        <w:t xml:space="preserve">。</w:t>
      </w:r>
      <w:r/>
    </w:p>
    <w:p>
      <w:pPr>
        <w:ind w:firstLine="516"/>
        <w:spacing w:line="440" w:lineRule="exact"/>
        <w:rPr>
          <w:rFonts w:ascii="宋体" w:hAnsi="宋体" w:cs="宋体"/>
          <w:color w:val="auto"/>
          <w:spacing w:val="9"/>
          <w:sz w:val="24"/>
          <w:szCs w:val="24"/>
          <w:highlight w:val="none"/>
        </w:rPr>
      </w:pPr>
      <w:r>
        <w:rPr>
          <w:rFonts w:hint="eastAsia" w:ascii="宋体" w:hAnsi="宋体" w:cs="宋体"/>
          <w:color w:val="auto"/>
          <w:spacing w:val="9"/>
          <w:sz w:val="24"/>
          <w:szCs w:val="24"/>
          <w:highlight w:val="none"/>
        </w:rPr>
        <w:t xml:space="preserve">关于监理人在施工现场的办公场所、生活场所的提供和费用承担的约定：</w:t>
      </w:r>
      <w:r>
        <w:rPr>
          <w:rFonts w:hint="eastAsia" w:ascii="宋体" w:hAnsi="宋体" w:cs="宋体"/>
          <w:color w:val="auto"/>
          <w:spacing w:val="9"/>
          <w:sz w:val="24"/>
          <w:szCs w:val="24"/>
          <w:highlight w:val="none"/>
          <w:u w:val="single"/>
        </w:rPr>
        <w:t xml:space="preserve"> </w:t>
      </w:r>
      <w:r>
        <w:rPr>
          <w:rFonts w:hint="eastAsia" w:ascii="宋体" w:hAnsi="宋体" w:cs="宋体"/>
          <w:bCs/>
          <w:color w:val="auto"/>
          <w:sz w:val="24"/>
          <w:szCs w:val="24"/>
          <w:highlight w:val="none"/>
          <w:u w:val="single"/>
        </w:rPr>
        <w:t xml:space="preserve">由承包人提供并承担费用。</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4.2 监理人员</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总</w:t>
      </w:r>
      <w:r>
        <w:rPr>
          <w:rFonts w:hint="eastAsia" w:ascii="宋体" w:hAnsi="宋体" w:cs="宋体"/>
          <w:color w:val="auto"/>
          <w:spacing w:val="6"/>
          <w:sz w:val="24"/>
          <w:szCs w:val="24"/>
          <w:highlight w:val="none"/>
        </w:rPr>
        <w:t xml:space="preserve">监理工程师：</w:t>
      </w:r>
      <w:r/>
    </w:p>
    <w:p>
      <w:pPr>
        <w:ind w:firstLine="424"/>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姓</w:t>
      </w:r>
      <w:r>
        <w:rPr>
          <w:rFonts w:hint="eastAsia" w:ascii="宋体" w:hAnsi="宋体" w:cs="宋体"/>
          <w:color w:val="auto"/>
          <w:spacing w:val="-13"/>
          <w:sz w:val="24"/>
          <w:szCs w:val="24"/>
          <w:highlight w:val="none"/>
        </w:rPr>
        <w:t xml:space="preserve"> </w:t>
      </w:r>
      <w:r>
        <w:rPr>
          <w:rFonts w:hint="eastAsia" w:ascii="宋体" w:hAnsi="宋体" w:cs="宋体"/>
          <w:color w:val="auto"/>
          <w:spacing w:val="-7"/>
          <w:sz w:val="24"/>
          <w:szCs w:val="24"/>
          <w:highlight w:val="none"/>
        </w:rPr>
        <w:t xml:space="preserve">   名 ：</w:t>
      </w:r>
      <w:r>
        <w:rPr>
          <w:rFonts w:hint="eastAsia" w:ascii="宋体" w:hAnsi="宋体" w:cs="宋体"/>
          <w:color w:val="auto"/>
          <w:spacing w:val="-7"/>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7"/>
          <w:sz w:val="24"/>
          <w:szCs w:val="24"/>
          <w:highlight w:val="none"/>
        </w:rPr>
        <w:t xml:space="preserve">；</w:t>
      </w:r>
      <w:r/>
    </w:p>
    <w:p>
      <w:pPr>
        <w:ind w:firstLine="432"/>
        <w:spacing w:line="440" w:lineRule="exact"/>
        <w:rPr>
          <w:rFonts w:hint="eastAsia" w:ascii="宋体" w:hAnsi="宋体" w:cs="宋体"/>
          <w:color w:val="auto"/>
          <w:spacing w:val="-6"/>
          <w:sz w:val="24"/>
          <w:szCs w:val="24"/>
          <w:highlight w:val="none"/>
          <w:u w:val="single"/>
        </w:rPr>
      </w:pPr>
      <w:r>
        <w:rPr>
          <w:rFonts w:hint="eastAsia" w:ascii="宋体" w:hAnsi="宋体" w:cs="宋体"/>
          <w:color w:val="auto"/>
          <w:spacing w:val="-12"/>
          <w:sz w:val="24"/>
          <w:szCs w:val="24"/>
          <w:highlight w:val="none"/>
        </w:rPr>
        <w:t xml:space="preserve">职</w:t>
      </w:r>
      <w:r>
        <w:rPr>
          <w:rFonts w:hint="eastAsia" w:ascii="宋体" w:hAnsi="宋体" w:cs="宋体"/>
          <w:color w:val="auto"/>
          <w:spacing w:val="-6"/>
          <w:sz w:val="24"/>
          <w:szCs w:val="24"/>
          <w:highlight w:val="none"/>
        </w:rPr>
        <w:t xml:space="preserve">    务 ：</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6"/>
          <w:sz w:val="24"/>
          <w:szCs w:val="24"/>
          <w:highlight w:val="none"/>
          <w:u w:val="single"/>
        </w:rPr>
        <w:t xml:space="preserve">  </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监理工程师执</w:t>
      </w:r>
      <w:r>
        <w:rPr>
          <w:rFonts w:hint="eastAsia" w:ascii="宋体" w:hAnsi="宋体" w:cs="宋体"/>
          <w:color w:val="auto"/>
          <w:spacing w:val="-2"/>
          <w:sz w:val="24"/>
          <w:szCs w:val="24"/>
          <w:highlight w:val="none"/>
        </w:rPr>
        <w:t xml:space="preserve">业资格证书号：</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424"/>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联</w:t>
      </w:r>
      <w:r>
        <w:rPr>
          <w:rFonts w:hint="eastAsia" w:ascii="宋体" w:hAnsi="宋体" w:cs="宋体"/>
          <w:color w:val="auto"/>
          <w:spacing w:val="-8"/>
          <w:sz w:val="24"/>
          <w:szCs w:val="24"/>
          <w:highlight w:val="none"/>
        </w:rPr>
        <w:t xml:space="preserve">系</w:t>
      </w:r>
      <w:r>
        <w:rPr>
          <w:rFonts w:hint="eastAsia" w:ascii="宋体" w:hAnsi="宋体" w:cs="宋体"/>
          <w:color w:val="auto"/>
          <w:spacing w:val="-7"/>
          <w:sz w:val="24"/>
          <w:szCs w:val="24"/>
          <w:highlight w:val="none"/>
        </w:rPr>
        <w:t xml:space="preserve">电话：</w:t>
      </w:r>
      <w:r>
        <w:rPr>
          <w:rFonts w:hint="eastAsia" w:ascii="宋体" w:hAnsi="宋体" w:cs="宋体"/>
          <w:color w:val="auto"/>
          <w:spacing w:val="-7"/>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7"/>
          <w:sz w:val="24"/>
          <w:szCs w:val="24"/>
          <w:highlight w:val="none"/>
          <w:u w:val="single"/>
        </w:rPr>
        <w:t xml:space="preserve">  </w:t>
      </w:r>
      <w:r>
        <w:rPr>
          <w:rFonts w:hint="eastAsia" w:ascii="宋体" w:hAnsi="宋体" w:cs="宋体"/>
          <w:color w:val="auto"/>
          <w:spacing w:val="-7"/>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电子信箱：</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通信地址：</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rPr>
        <w:t xml:space="preserve">；</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关于监</w:t>
      </w:r>
      <w:r>
        <w:rPr>
          <w:rFonts w:hint="eastAsia" w:ascii="宋体" w:hAnsi="宋体" w:cs="宋体"/>
          <w:color w:val="auto"/>
          <w:spacing w:val="9"/>
          <w:sz w:val="24"/>
          <w:szCs w:val="24"/>
          <w:highlight w:val="none"/>
        </w:rPr>
        <w:t xml:space="preserve">理人的其他约定</w:t>
      </w:r>
      <w:r>
        <w:rPr>
          <w:rFonts w:hint="eastAsia" w:ascii="宋体" w:hAnsi="宋体" w:cs="宋体"/>
          <w:color w:val="auto"/>
          <w:spacing w:val="9"/>
          <w:sz w:val="24"/>
          <w:szCs w:val="24"/>
          <w:highlight w:val="none"/>
          <w:lang w:eastAsia="zh-CN"/>
        </w:rPr>
        <w:t xml:space="preserve">：</w:t>
      </w:r>
      <w:r>
        <w:rPr>
          <w:rFonts w:hint="eastAsia" w:ascii="宋体" w:hAnsi="宋体" w:cs="宋体"/>
          <w:bCs/>
          <w:color w:val="auto"/>
          <w:sz w:val="24"/>
          <w:szCs w:val="24"/>
          <w:highlight w:val="none"/>
          <w:u w:val="single"/>
        </w:rPr>
        <w:t xml:space="preserve">见监理合同 (发包人在承包人进场时提供) 。</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4.4 商定或确</w:t>
      </w:r>
      <w:r>
        <w:rPr>
          <w:rFonts w:hint="eastAsia" w:ascii="宋体" w:hAnsi="宋体" w:cs="宋体"/>
          <w:color w:val="auto"/>
          <w:spacing w:val="5"/>
          <w:sz w:val="24"/>
          <w:szCs w:val="24"/>
          <w:highlight w:val="none"/>
        </w:rPr>
        <w:t xml:space="preserve">定</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在发</w:t>
      </w:r>
      <w:r>
        <w:rPr>
          <w:rFonts w:hint="eastAsia" w:ascii="宋体" w:hAnsi="宋体" w:cs="宋体"/>
          <w:color w:val="auto"/>
          <w:spacing w:val="12"/>
          <w:sz w:val="24"/>
          <w:szCs w:val="24"/>
          <w:highlight w:val="none"/>
        </w:rPr>
        <w:t xml:space="preserve">包</w:t>
      </w:r>
      <w:r>
        <w:rPr>
          <w:rFonts w:hint="eastAsia" w:ascii="宋体" w:hAnsi="宋体" w:cs="宋体"/>
          <w:color w:val="auto"/>
          <w:spacing w:val="9"/>
          <w:sz w:val="24"/>
          <w:szCs w:val="24"/>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w:t>
      </w:r>
      <w:r>
        <w:rPr>
          <w:rFonts w:hint="eastAsia" w:ascii="宋体" w:hAnsi="宋体" w:cs="宋体"/>
          <w:color w:val="auto"/>
          <w:spacing w:val="5"/>
          <w:sz w:val="24"/>
          <w:szCs w:val="24"/>
          <w:highlight w:val="none"/>
        </w:rPr>
        <w:t xml:space="preserve">1)</w:t>
      </w:r>
      <w:r>
        <w:rPr>
          <w:rFonts w:hint="eastAsia" w:ascii="宋体" w:hAnsi="宋体" w:cs="宋体"/>
          <w:bCs/>
          <w:color w:val="auto"/>
          <w:sz w:val="24"/>
          <w:szCs w:val="24"/>
          <w:highlight w:val="none"/>
          <w:u w:val="single"/>
        </w:rPr>
        <w:t xml:space="preserve"> 见监理合同 ；</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(2)</w:t>
      </w:r>
      <w:r>
        <w:rPr>
          <w:rFonts w:hint="eastAsia" w:ascii="宋体" w:hAnsi="宋体" w:cs="宋体"/>
          <w:bCs/>
          <w:color w:val="auto"/>
          <w:sz w:val="24"/>
          <w:szCs w:val="24"/>
          <w:highlight w:val="none"/>
          <w:u w:val="single"/>
        </w:rPr>
        <w:t xml:space="preserve"> 监理人或监理工程师发给承包人的通知、指示、同意、批准、决定等与发包人发出的相关内容不一致或者抵触时， 以发包人的意见为准。</w:t>
      </w:r>
      <w:r/>
    </w:p>
    <w:p>
      <w:pPr>
        <w:ind w:firstLine="516"/>
        <w:spacing w:line="440" w:lineRule="exact"/>
        <w:rPr>
          <w:rFonts w:ascii="宋体" w:hAnsi="宋体" w:cs="宋体"/>
          <w:color w:val="auto"/>
          <w:spacing w:val="9"/>
          <w:sz w:val="24"/>
          <w:szCs w:val="24"/>
          <w:highlight w:val="none"/>
        </w:rPr>
      </w:pPr>
      <w:r>
        <w:rPr>
          <w:rFonts w:hint="eastAsia" w:ascii="宋体" w:hAnsi="宋体" w:cs="宋体"/>
          <w:color w:val="auto"/>
          <w:spacing w:val="9"/>
          <w:sz w:val="24"/>
          <w:szCs w:val="24"/>
          <w:highlight w:val="none"/>
        </w:rPr>
        <w:t xml:space="preserve">5. 工程质量</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5</w:t>
      </w:r>
      <w:r>
        <w:rPr>
          <w:rFonts w:hint="eastAsia" w:ascii="宋体" w:hAnsi="宋体" w:cs="宋体"/>
          <w:color w:val="auto"/>
          <w:spacing w:val="5"/>
          <w:sz w:val="24"/>
          <w:szCs w:val="24"/>
          <w:highlight w:val="none"/>
        </w:rPr>
        <w:t xml:space="preserve">.1 质量要求</w:t>
      </w:r>
      <w:r/>
    </w:p>
    <w:p>
      <w:pPr>
        <w:ind w:firstLine="552"/>
        <w:spacing w:line="440" w:lineRule="exact"/>
        <w:rPr>
          <w:rFonts w:ascii="宋体" w:hAnsi="宋体" w:cs="宋体"/>
          <w:bCs/>
          <w:color w:val="auto"/>
          <w:sz w:val="24"/>
          <w:szCs w:val="24"/>
          <w:highlight w:val="none"/>
          <w:u w:val="single"/>
        </w:rPr>
      </w:pPr>
      <w:r>
        <w:rPr>
          <w:rFonts w:hint="eastAsia" w:ascii="宋体" w:hAnsi="宋体" w:cs="宋体"/>
          <w:color w:val="auto"/>
          <w:spacing w:val="18"/>
          <w:sz w:val="24"/>
          <w:szCs w:val="24"/>
          <w:highlight w:val="none"/>
        </w:rPr>
        <w:t xml:space="preserve">5</w:t>
      </w:r>
      <w:r>
        <w:rPr>
          <w:rFonts w:hint="eastAsia" w:ascii="宋体" w:hAnsi="宋体" w:cs="宋体"/>
          <w:color w:val="auto"/>
          <w:spacing w:val="14"/>
          <w:sz w:val="24"/>
          <w:szCs w:val="24"/>
          <w:highlight w:val="none"/>
        </w:rPr>
        <w:t xml:space="preserve">.</w:t>
      </w:r>
      <w:r>
        <w:rPr>
          <w:rFonts w:hint="eastAsia" w:ascii="宋体" w:hAnsi="宋体" w:cs="宋体"/>
          <w:color w:val="auto"/>
          <w:spacing w:val="9"/>
          <w:sz w:val="24"/>
          <w:szCs w:val="24"/>
          <w:highlight w:val="none"/>
        </w:rPr>
        <w:t xml:space="preserve">1.1 特殊质量标准和要求：</w:t>
      </w:r>
      <w:r>
        <w:rPr>
          <w:rFonts w:hint="eastAsia" w:ascii="宋体" w:hAnsi="宋体" w:cs="宋体"/>
          <w:bCs/>
          <w:color w:val="auto"/>
          <w:sz w:val="24"/>
          <w:szCs w:val="24"/>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auto"/>
          <w:sz w:val="24"/>
          <w:szCs w:val="24"/>
          <w:highlight w:val="none"/>
        </w:rPr>
      </w:pPr>
      <w:r>
        <w:rPr>
          <w:rFonts w:hint="eastAsia" w:ascii="宋体" w:hAnsi="宋体" w:cs="宋体"/>
          <w:color w:val="auto"/>
          <w:spacing w:val="22"/>
          <w:sz w:val="24"/>
          <w:szCs w:val="24"/>
          <w:highlight w:val="none"/>
        </w:rPr>
        <w:t xml:space="preserve">关</w:t>
      </w:r>
      <w:r>
        <w:rPr>
          <w:rFonts w:hint="eastAsia" w:ascii="宋体" w:hAnsi="宋体" w:cs="宋体"/>
          <w:color w:val="auto"/>
          <w:spacing w:val="13"/>
          <w:sz w:val="24"/>
          <w:szCs w:val="24"/>
          <w:highlight w:val="none"/>
        </w:rPr>
        <w:t xml:space="preserve">于工程奖项的约定：</w:t>
      </w:r>
      <w:r>
        <w:rPr>
          <w:rFonts w:hint="eastAsia" w:ascii="宋体" w:hAnsi="宋体" w:cs="宋体"/>
          <w:color w:val="auto"/>
          <w:spacing w:val="13"/>
          <w:sz w:val="24"/>
          <w:szCs w:val="24"/>
          <w:highlight w:val="none"/>
          <w:u w:val="single"/>
        </w:rPr>
        <w:t xml:space="preserve">   /   </w:t>
      </w:r>
      <w:r>
        <w:rPr>
          <w:rFonts w:hint="eastAsia" w:ascii="宋体" w:hAnsi="宋体" w:cs="宋体"/>
          <w:color w:val="auto"/>
          <w:spacing w:val="13"/>
          <w:sz w:val="24"/>
          <w:szCs w:val="24"/>
          <w:highlight w:val="none"/>
        </w:rPr>
        <w:t xml:space="preserve">。</w:t>
      </w:r>
      <w:r/>
    </w:p>
    <w:p>
      <w:pPr>
        <w:ind w:firstLine="524"/>
        <w:spacing w:line="440" w:lineRule="exact"/>
        <w:rPr>
          <w:rFonts w:ascii="宋体" w:hAnsi="宋体" w:cs="宋体"/>
          <w:color w:val="auto"/>
          <w:spacing w:val="6"/>
          <w:sz w:val="24"/>
          <w:szCs w:val="24"/>
          <w:highlight w:val="none"/>
        </w:rPr>
      </w:pPr>
      <w:r>
        <w:rPr>
          <w:rFonts w:hint="eastAsia" w:ascii="宋体" w:hAnsi="宋体" w:cs="宋体"/>
          <w:color w:val="auto"/>
          <w:spacing w:val="11"/>
          <w:sz w:val="24"/>
          <w:szCs w:val="24"/>
          <w:highlight w:val="none"/>
        </w:rPr>
        <w:t xml:space="preserve">5</w:t>
      </w:r>
      <w:r>
        <w:rPr>
          <w:rFonts w:hint="eastAsia" w:ascii="宋体" w:hAnsi="宋体" w:cs="宋体"/>
          <w:color w:val="auto"/>
          <w:spacing w:val="6"/>
          <w:sz w:val="24"/>
          <w:szCs w:val="24"/>
          <w:highlight w:val="none"/>
        </w:rPr>
        <w:t xml:space="preserve">.3 隐蔽工程检查</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rPr>
        <w:t xml:space="preserve">)关于延期最长不得超过：  48 小时。  </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3</w:t>
      </w:r>
      <w:r>
        <w:rPr>
          <w:rFonts w:hint="eastAsia" w:ascii="宋体" w:hAnsi="宋体" w:cs="宋体"/>
          <w:bCs/>
          <w:color w:val="auto"/>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6. 安全文明施工与环境保护</w:t>
      </w:r>
      <w:r/>
    </w:p>
    <w:p>
      <w:pPr>
        <w:ind w:firstLine="488"/>
        <w:spacing w:line="440" w:lineRule="exact"/>
        <w:rPr>
          <w:rFonts w:ascii="宋体" w:hAnsi="宋体" w:cs="宋体"/>
          <w:color w:val="auto"/>
          <w:sz w:val="24"/>
          <w:szCs w:val="24"/>
          <w:highlight w:val="none"/>
        </w:rPr>
      </w:pPr>
      <w:r>
        <w:rPr>
          <w:rFonts w:hint="eastAsia" w:ascii="宋体" w:hAnsi="宋体" w:cs="宋体"/>
          <w:color w:val="auto"/>
          <w:spacing w:val="2"/>
          <w:sz w:val="24"/>
          <w:szCs w:val="24"/>
          <w:highlight w:val="none"/>
        </w:rPr>
        <w:t xml:space="preserve">6.1 安</w:t>
      </w:r>
      <w:r>
        <w:rPr>
          <w:rFonts w:hint="eastAsia" w:ascii="宋体" w:hAnsi="宋体" w:cs="宋体"/>
          <w:color w:val="auto"/>
          <w:spacing w:val="1"/>
          <w:sz w:val="24"/>
          <w:szCs w:val="24"/>
          <w:highlight w:val="none"/>
        </w:rPr>
        <w:t xml:space="preserve">全施工</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6.1.1 项目安全生产的达标目标及相应事项的约定</w:t>
      </w:r>
      <w:r>
        <w:rPr>
          <w:rFonts w:hint="eastAsia" w:ascii="宋体" w:hAnsi="宋体" w:cs="宋体"/>
          <w:color w:val="auto"/>
          <w:spacing w:val="7"/>
          <w:sz w:val="24"/>
          <w:szCs w:val="24"/>
          <w:highlight w:val="none"/>
        </w:rPr>
        <w:t xml:space="preserve">：</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(1)项目安全生产的达标目标及相应事项的约定：达标目标为江苏省安全文明工地及相关规范标准。 其安全文明施工费用已经全部含在投标报价内。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(2)开工通知载明的开工日期 </w:t>
      </w:r>
      <w:r>
        <w:rPr>
          <w:rFonts w:hint="eastAsia" w:ascii="宋体" w:hAnsi="宋体" w:cs="宋体"/>
          <w:bCs/>
          <w:color w:val="auto"/>
          <w:sz w:val="24"/>
          <w:szCs w:val="24"/>
          <w:highlight w:val="none"/>
          <w:u w:val="single"/>
          <w:lang w:val="en-US" w:eastAsia="zh-CN"/>
        </w:rPr>
        <w:t xml:space="preserve">1</w:t>
      </w:r>
      <w:r>
        <w:rPr>
          <w:rFonts w:hint="eastAsia" w:ascii="宋体" w:hAnsi="宋体" w:cs="宋体"/>
          <w:bCs/>
          <w:color w:val="auto"/>
          <w:sz w:val="24"/>
          <w:szCs w:val="24"/>
          <w:highlight w:val="none"/>
          <w:u w:val="single"/>
        </w:rPr>
        <w:t xml:space="preserve">0 天前提交安全技术措施或专项施工方案、安全生产责任制度、治安保卫制度及安全生产教育培训制度。</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(3)在施工和维修整个工程期间，承包人应于工程地点明显位置，日间设置具有警示作用的装置，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cs="宋体"/>
          <w:color w:val="auto"/>
          <w:sz w:val="24"/>
          <w:szCs w:val="24"/>
          <w:highlight w:val="none"/>
          <w:u w:val="single"/>
          <w:lang w:val="en-US" w:eastAsia="zh-CN"/>
        </w:rPr>
        <w:t xml:space="preserve">10000元</w:t>
      </w:r>
      <w:r>
        <w:rPr>
          <w:rFonts w:hint="eastAsia" w:cs="宋体"/>
          <w:color w:val="auto"/>
          <w:sz w:val="24"/>
          <w:szCs w:val="24"/>
          <w:highlight w:val="none"/>
          <w:u w:val="single"/>
        </w:rPr>
        <w:t xml:space="preserve">每次</w:t>
      </w:r>
      <w:r>
        <w:rPr>
          <w:rFonts w:hint="eastAsia" w:ascii="宋体" w:hAnsi="宋体" w:cs="宋体"/>
          <w:bCs/>
          <w:color w:val="auto"/>
          <w:sz w:val="24"/>
          <w:szCs w:val="24"/>
          <w:highlight w:val="none"/>
          <w:u w:val="single"/>
        </w:rPr>
        <w:t xml:space="preserve">；每发生一起人身死亡事故，承包人须向发包人支付违约金</w:t>
      </w:r>
      <w:r>
        <w:rPr>
          <w:rFonts w:hint="eastAsia" w:cs="宋体"/>
          <w:color w:val="auto"/>
          <w:sz w:val="24"/>
          <w:szCs w:val="24"/>
          <w:highlight w:val="none"/>
          <w:u w:val="single"/>
        </w:rPr>
        <w:t xml:space="preserve">合同价</w:t>
      </w:r>
      <w:r>
        <w:rPr>
          <w:rFonts w:hint="eastAsia" w:cs="宋体"/>
          <w:color w:val="auto"/>
          <w:sz w:val="24"/>
          <w:szCs w:val="24"/>
          <w:highlight w:val="none"/>
          <w:u w:val="single"/>
          <w:lang w:val="en-US" w:eastAsia="zh-CN"/>
        </w:rPr>
        <w:t xml:space="preserve">的10%</w:t>
      </w:r>
      <w:r>
        <w:rPr>
          <w:rFonts w:hint="eastAsia" w:cs="宋体"/>
          <w:color w:val="auto"/>
          <w:sz w:val="24"/>
          <w:szCs w:val="24"/>
          <w:highlight w:val="none"/>
          <w:u w:val="single"/>
        </w:rPr>
        <w:t xml:space="preserve">每次</w:t>
      </w:r>
      <w:r>
        <w:rPr>
          <w:rFonts w:hint="eastAsia" w:ascii="宋体" w:hAnsi="宋体" w:cs="宋体"/>
          <w:bCs/>
          <w:color w:val="auto"/>
          <w:sz w:val="24"/>
          <w:szCs w:val="24"/>
          <w:highlight w:val="none"/>
          <w:u w:val="single"/>
        </w:rPr>
        <w:t xml:space="preserve">，发包人有权在支付承包人工程款时将该违约金扣除，情节严重的，发包人有权单方面解除合同。</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440" w:lineRule="exact"/>
        <w:rPr>
          <w:rFonts w:ascii="宋体" w:hAnsi="宋体" w:cs="宋体"/>
          <w:color w:val="auto"/>
          <w:spacing w:val="-1"/>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7</w:t>
      </w:r>
      <w:r>
        <w:rPr>
          <w:rFonts w:hint="eastAsia" w:ascii="宋体" w:hAnsi="宋体" w:cs="宋体"/>
          <w:bCs/>
          <w:color w:val="auto"/>
          <w:sz w:val="24"/>
          <w:szCs w:val="24"/>
          <w:highlight w:val="none"/>
          <w:u w:val="single"/>
        </w:rPr>
        <w:t xml:space="preserve">)</w:t>
      </w:r>
      <w:r>
        <w:rPr>
          <w:rFonts w:hint="eastAsia" w:ascii="宋体" w:hAnsi="宋体" w:cs="宋体"/>
          <w:color w:val="auto"/>
          <w:spacing w:val="-1"/>
          <w:sz w:val="24"/>
          <w:szCs w:val="24"/>
          <w:highlight w:val="none"/>
          <w:u w:val="single"/>
        </w:rPr>
        <w:t xml:space="preserve">施工过程中的排污、环卫、市容、城建、城管、治安、人口管理等相关手续由承包人按规定负责办理，对临近行人</w:t>
      </w:r>
      <w:r>
        <w:rPr>
          <w:rFonts w:hint="eastAsia" w:ascii="宋体" w:hAnsi="宋体" w:cs="宋体"/>
          <w:color w:val="auto"/>
          <w:spacing w:val="-1"/>
          <w:sz w:val="24"/>
          <w:szCs w:val="24"/>
          <w:highlight w:val="none"/>
          <w:u w:val="single"/>
          <w:lang w:val="en-US" w:eastAsia="zh-CN"/>
        </w:rPr>
        <w:t xml:space="preserve">和楼内业主</w:t>
      </w:r>
      <w:r>
        <w:rPr>
          <w:rFonts w:hint="eastAsia" w:ascii="宋体" w:hAnsi="宋体" w:cs="宋体"/>
          <w:color w:val="auto"/>
          <w:spacing w:val="-1"/>
          <w:sz w:val="24"/>
          <w:szCs w:val="24"/>
          <w:highlight w:val="none"/>
          <w:u w:val="single"/>
        </w:rPr>
        <w:t xml:space="preserve">的影响由承包人负责处理并承担相应费用。</w:t>
      </w:r>
      <w:r/>
    </w:p>
    <w:p>
      <w:pPr>
        <w:ind w:firstLine="480"/>
        <w:jc w:val="left"/>
        <w:spacing w:line="440" w:lineRule="exact"/>
        <w:rPr>
          <w:rFonts w:hint="eastAsia" w:ascii="宋体" w:hAnsi="宋体" w:cs="宋体"/>
          <w:color w:val="auto"/>
          <w:spacing w:val="-1"/>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8</w:t>
      </w:r>
      <w:r>
        <w:rPr>
          <w:rFonts w:hint="eastAsia" w:ascii="宋体" w:hAnsi="宋体" w:cs="宋体"/>
          <w:bCs/>
          <w:color w:val="auto"/>
          <w:sz w:val="24"/>
          <w:szCs w:val="24"/>
          <w:highlight w:val="none"/>
          <w:u w:val="single"/>
        </w:rPr>
        <w:t xml:space="preserve">)</w:t>
      </w:r>
      <w:r>
        <w:rPr>
          <w:rFonts w:hint="eastAsia" w:ascii="宋体" w:hAnsi="宋体" w:cs="宋体"/>
          <w:color w:val="auto"/>
          <w:spacing w:val="-1"/>
          <w:sz w:val="24"/>
          <w:szCs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440" w:lineRule="exact"/>
        <w:rPr>
          <w:rFonts w:ascii="宋体" w:hAnsi="宋体" w:cs="宋体"/>
          <w:color w:val="auto"/>
          <w:spacing w:val="-1"/>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9</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承</w:t>
      </w:r>
      <w:r>
        <w:rPr>
          <w:rFonts w:hint="eastAsia" w:ascii="宋体" w:hAnsi="宋体" w:cs="宋体"/>
          <w:color w:val="auto"/>
          <w:spacing w:val="-1"/>
          <w:sz w:val="24"/>
          <w:szCs w:val="24"/>
          <w:highlight w:val="none"/>
          <w:u w:val="single"/>
        </w:rPr>
        <w:t xml:space="preserve">包人按规定做好施工场地周围地下管线和邻近建筑物的保护。其安全文明施工费已经含在合同价款（即中标价）内。</w:t>
      </w:r>
      <w:r/>
    </w:p>
    <w:p>
      <w:pPr>
        <w:ind w:firstLine="480"/>
        <w:jc w:val="left"/>
        <w:spacing w:line="440" w:lineRule="exact"/>
        <w:rPr>
          <w:rFonts w:ascii="宋体" w:hAnsi="宋体" w:cs="宋体"/>
          <w:bCs/>
          <w:color w:val="auto"/>
          <w:spacing w:val="-1"/>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w:t>
      </w:r>
      <w:r>
        <w:rPr>
          <w:rFonts w:hint="eastAsia" w:ascii="宋体" w:hAnsi="宋体" w:cs="宋体"/>
          <w:bCs/>
          <w:color w:val="auto"/>
          <w:spacing w:val="-1"/>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440" w:lineRule="exact"/>
        <w:rPr>
          <w:rFonts w:ascii="宋体" w:hAnsi="宋体" w:cs="宋体"/>
          <w:bCs/>
          <w:color w:val="auto"/>
          <w:spacing w:val="-1"/>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11</w:t>
      </w:r>
      <w:r>
        <w:rPr>
          <w:rFonts w:hint="eastAsia" w:ascii="宋体" w:hAnsi="宋体" w:cs="宋体"/>
          <w:bCs/>
          <w:color w:val="auto"/>
          <w:sz w:val="24"/>
          <w:szCs w:val="24"/>
          <w:highlight w:val="none"/>
          <w:u w:val="single"/>
        </w:rPr>
        <w:t xml:space="preserve">)</w:t>
      </w:r>
      <w:r>
        <w:rPr>
          <w:rFonts w:hint="eastAsia" w:ascii="宋体" w:hAnsi="宋体" w:cs="宋体"/>
          <w:bCs/>
          <w:color w:val="auto"/>
          <w:spacing w:val="-1"/>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76"/>
        <w:jc w:val="left"/>
        <w:spacing w:line="440" w:lineRule="exact"/>
        <w:rPr>
          <w:rFonts w:hint="eastAsia" w:ascii="宋体" w:hAnsi="宋体" w:cs="宋体"/>
          <w:bCs/>
          <w:color w:val="auto"/>
          <w:spacing w:val="-1"/>
          <w:sz w:val="24"/>
          <w:szCs w:val="24"/>
          <w:highlight w:val="none"/>
          <w:u w:val="single"/>
        </w:rPr>
      </w:pPr>
      <w:r>
        <w:rPr>
          <w:rFonts w:hint="eastAsia" w:ascii="宋体" w:hAnsi="宋体" w:cs="宋体"/>
          <w:bCs/>
          <w:color w:val="auto"/>
          <w:spacing w:val="-1"/>
          <w:sz w:val="24"/>
          <w:szCs w:val="24"/>
          <w:highlight w:val="none"/>
          <w:u w:val="single"/>
        </w:rPr>
        <w:t xml:space="preserve">(</w:t>
      </w:r>
      <w:r>
        <w:rPr>
          <w:rFonts w:hint="eastAsia" w:ascii="宋体" w:hAnsi="宋体" w:cs="宋体"/>
          <w:bCs/>
          <w:color w:val="auto"/>
          <w:spacing w:val="-1"/>
          <w:sz w:val="24"/>
          <w:szCs w:val="24"/>
          <w:highlight w:val="none"/>
          <w:u w:val="single"/>
          <w:lang w:val="en-US" w:eastAsia="zh-CN"/>
        </w:rPr>
        <w:t xml:space="preserve">12</w:t>
      </w:r>
      <w:r>
        <w:rPr>
          <w:rFonts w:hint="eastAsia" w:ascii="宋体" w:hAnsi="宋体" w:cs="宋体"/>
          <w:bCs/>
          <w:color w:val="auto"/>
          <w:spacing w:val="-1"/>
          <w:sz w:val="24"/>
          <w:szCs w:val="24"/>
          <w:highlight w:val="none"/>
          <w:u w:val="single"/>
        </w:rPr>
        <w:t xml:space="preserve">)</w:t>
      </w:r>
      <w:r>
        <w:rPr>
          <w:rFonts w:hint="eastAsia" w:ascii="宋体" w:hAnsi="宋体" w:cs="宋体"/>
          <w:bCs/>
          <w:color w:val="auto"/>
          <w:spacing w:val="-1"/>
          <w:sz w:val="24"/>
          <w:szCs w:val="24"/>
          <w:highlight w:val="none"/>
          <w:u w:val="single"/>
          <w:lang w:val="en-US" w:eastAsia="zh-CN"/>
        </w:rPr>
        <w:t xml:space="preserve">承包</w:t>
      </w:r>
      <w:r>
        <w:rPr>
          <w:rFonts w:hint="eastAsia" w:ascii="宋体" w:hAnsi="宋体" w:cs="宋体"/>
          <w:bCs/>
          <w:color w:val="auto"/>
          <w:spacing w:val="-1"/>
          <w:sz w:val="24"/>
          <w:szCs w:val="24"/>
          <w:highlight w:val="none"/>
          <w:u w:val="single"/>
        </w:rPr>
        <w:t xml:space="preserve">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6.</w:t>
      </w:r>
      <w:r>
        <w:rPr>
          <w:rFonts w:hint="eastAsia" w:ascii="宋体" w:hAnsi="宋体" w:cs="宋体"/>
          <w:color w:val="auto"/>
          <w:spacing w:val="15"/>
          <w:sz w:val="24"/>
          <w:szCs w:val="24"/>
          <w:highlight w:val="none"/>
        </w:rPr>
        <w:t xml:space="preserve">1</w:t>
      </w:r>
      <w:r>
        <w:rPr>
          <w:rFonts w:hint="eastAsia" w:ascii="宋体" w:hAnsi="宋体" w:cs="宋体"/>
          <w:color w:val="auto"/>
          <w:spacing w:val="9"/>
          <w:sz w:val="24"/>
          <w:szCs w:val="24"/>
          <w:highlight w:val="none"/>
        </w:rPr>
        <w:t xml:space="preserve">.4 关于治安保卫的特别约定：</w:t>
      </w:r>
      <w:r>
        <w:rPr>
          <w:rFonts w:hint="eastAsia" w:ascii="宋体" w:hAnsi="宋体" w:eastAsia="宋体" w:cs="宋体"/>
          <w:color w:val="auto"/>
          <w:sz w:val="24"/>
          <w:szCs w:val="24"/>
          <w:highlight w:val="none"/>
          <w:u w:val="single"/>
        </w:rPr>
        <w:t xml:space="preserve">执行通用条款</w:t>
      </w:r>
      <w:r>
        <w:rPr>
          <w:rFonts w:hint="eastAsia" w:ascii="宋体" w:hAnsi="宋体" w:cs="宋体"/>
          <w:bCs/>
          <w:color w:val="auto"/>
          <w:sz w:val="24"/>
          <w:szCs w:val="24"/>
          <w:highlight w:val="none"/>
          <w:u w:val="single"/>
        </w:rPr>
        <w:t xml:space="preserve">。</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关于编</w:t>
      </w:r>
      <w:r>
        <w:rPr>
          <w:rFonts w:hint="eastAsia" w:ascii="宋体" w:hAnsi="宋体" w:cs="宋体"/>
          <w:color w:val="auto"/>
          <w:spacing w:val="7"/>
          <w:sz w:val="24"/>
          <w:szCs w:val="24"/>
          <w:highlight w:val="none"/>
        </w:rPr>
        <w:t xml:space="preserve">制施工场地治安管理计划的约定：</w:t>
      </w:r>
      <w:r>
        <w:rPr>
          <w:rFonts w:hint="eastAsia" w:ascii="宋体" w:hAnsi="宋体" w:cs="宋体"/>
          <w:bCs/>
          <w:color w:val="auto"/>
          <w:sz w:val="24"/>
          <w:szCs w:val="24"/>
          <w:highlight w:val="none"/>
          <w:u w:val="single"/>
        </w:rPr>
        <w:t xml:space="preserve"> 承包人编制，开工前 5 日内报监理和发包人。</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6</w:t>
      </w:r>
      <w:r>
        <w:rPr>
          <w:rFonts w:hint="eastAsia" w:ascii="宋体" w:hAnsi="宋体" w:cs="宋体"/>
          <w:color w:val="auto"/>
          <w:spacing w:val="6"/>
          <w:sz w:val="24"/>
          <w:szCs w:val="24"/>
          <w:highlight w:val="none"/>
        </w:rPr>
        <w:t xml:space="preserve">.</w:t>
      </w:r>
      <w:r>
        <w:rPr>
          <w:rFonts w:hint="eastAsia" w:ascii="宋体" w:hAnsi="宋体" w:cs="宋体"/>
          <w:color w:val="auto"/>
          <w:spacing w:val="5"/>
          <w:sz w:val="24"/>
          <w:szCs w:val="24"/>
          <w:highlight w:val="none"/>
        </w:rPr>
        <w:t xml:space="preserve">1.5 文明施工</w:t>
      </w:r>
      <w:r/>
    </w:p>
    <w:p>
      <w:pPr>
        <w:ind w:firstLine="560"/>
        <w:spacing w:line="440" w:lineRule="exact"/>
        <w:rPr>
          <w:rFonts w:ascii="宋体" w:hAnsi="宋体" w:cs="宋体"/>
          <w:color w:val="auto"/>
          <w:sz w:val="24"/>
          <w:szCs w:val="24"/>
          <w:highlight w:val="none"/>
        </w:rPr>
      </w:pPr>
      <w:r>
        <w:rPr>
          <w:rFonts w:hint="eastAsia" w:ascii="宋体" w:hAnsi="宋体" w:cs="宋体"/>
          <w:color w:val="auto"/>
          <w:spacing w:val="20"/>
          <w:sz w:val="24"/>
          <w:szCs w:val="24"/>
          <w:highlight w:val="none"/>
        </w:rPr>
        <w:t xml:space="preserve">合</w:t>
      </w:r>
      <w:r>
        <w:rPr>
          <w:rFonts w:hint="eastAsia" w:ascii="宋体" w:hAnsi="宋体" w:cs="宋体"/>
          <w:color w:val="auto"/>
          <w:spacing w:val="16"/>
          <w:sz w:val="24"/>
          <w:szCs w:val="24"/>
          <w:highlight w:val="none"/>
        </w:rPr>
        <w:t xml:space="preserve">同</w:t>
      </w:r>
      <w:r>
        <w:rPr>
          <w:rFonts w:hint="eastAsia" w:ascii="宋体" w:hAnsi="宋体" w:cs="宋体"/>
          <w:color w:val="auto"/>
          <w:spacing w:val="10"/>
          <w:sz w:val="24"/>
          <w:szCs w:val="24"/>
          <w:highlight w:val="none"/>
        </w:rPr>
        <w:t xml:space="preserve">当事人对文明施工的要求：</w:t>
      </w:r>
      <w:r>
        <w:rPr>
          <w:rFonts w:hint="eastAsia" w:ascii="宋体" w:hAnsi="宋体" w:cs="宋体"/>
          <w:color w:val="auto"/>
          <w:spacing w:val="-1"/>
          <w:sz w:val="24"/>
          <w:szCs w:val="24"/>
          <w:highlight w:val="none"/>
          <w:u w:val="single"/>
        </w:rPr>
        <w:t xml:space="preserve">符合徐州市有关部门规定的标准化施工现场要求，同时应满足市政、市容等相关主管部门的有关规定</w:t>
      </w:r>
      <w:r>
        <w:rPr>
          <w:rFonts w:hint="eastAsia" w:ascii="宋体" w:hAnsi="宋体" w:cs="宋体"/>
          <w:bCs/>
          <w:color w:val="auto"/>
          <w:sz w:val="24"/>
          <w:szCs w:val="24"/>
          <w:highlight w:val="none"/>
          <w:u w:val="single"/>
        </w:rPr>
        <w:t xml:space="preserve">。</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②承包人应遵守环境保护和清洁卫生方面的法律、法规、规定，所发生的费用由承包人承担。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③承包人对施工现场的各种粉尘、废水、废气、固体废物和振动、噪声等采取必要的控制措施，及时进行处理并承担相关费用。若施工产生污水处理费及水资源费使用费，费用由承包人承担。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⑥现场施工及管理人员均需挂牌进场，否则发包人有权对承包人处以 100 元∕人次的违约金。</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1000元违约金；造成损失的，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⑧因扬尘治理、环境保护等情况未到达标准，而导致发包人被处罚，发包人将处罚金额从承包人工程款中扣除。</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⑨承包人需按照政府相关要求创建智慧工地，费用由承包人承担。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⑩</w:t>
      </w:r>
      <w:r>
        <w:rPr>
          <w:rFonts w:hint="eastAsia" w:ascii="宋体" w:hAnsi="宋体" w:cs="宋体"/>
          <w:bCs/>
          <w:color w:val="auto"/>
          <w:sz w:val="24"/>
          <w:szCs w:val="24"/>
          <w:highlight w:val="none"/>
          <w:u w:val="single"/>
        </w:rPr>
        <w:t xml:space="preserve">安全文明施工检查及费用扣罚应在施工期间参照江苏省住建厅（</w:t>
      </w:r>
      <w:r>
        <w:rPr>
          <w:rFonts w:ascii="宋体" w:hAnsi="宋体" w:cs="宋体"/>
          <w:bCs/>
          <w:color w:val="auto"/>
          <w:sz w:val="24"/>
          <w:szCs w:val="24"/>
          <w:highlight w:val="none"/>
          <w:u w:val="single"/>
        </w:rPr>
        <w:t xml:space="preserve">2020</w:t>
      </w:r>
      <w:r>
        <w:rPr>
          <w:rFonts w:hint="eastAsia" w:ascii="宋体" w:hAnsi="宋体" w:cs="宋体"/>
          <w:bCs/>
          <w:color w:val="auto"/>
          <w:sz w:val="24"/>
          <w:szCs w:val="24"/>
          <w:highlight w:val="none"/>
          <w:u w:val="single"/>
        </w:rPr>
        <w:t xml:space="preserve">）1</w:t>
      </w:r>
      <w:r>
        <w:rPr>
          <w:rFonts w:ascii="宋体" w:hAnsi="宋体" w:cs="宋体"/>
          <w:bCs/>
          <w:color w:val="auto"/>
          <w:sz w:val="24"/>
          <w:szCs w:val="24"/>
          <w:highlight w:val="none"/>
          <w:u w:val="single"/>
        </w:rPr>
        <w:t xml:space="preserve">1</w:t>
      </w:r>
      <w:r>
        <w:rPr>
          <w:rFonts w:hint="eastAsia" w:ascii="宋体" w:hAnsi="宋体" w:cs="宋体"/>
          <w:bCs/>
          <w:color w:val="auto"/>
          <w:sz w:val="24"/>
          <w:szCs w:val="24"/>
          <w:highlight w:val="none"/>
          <w:u w:val="single"/>
        </w:rPr>
        <w:t xml:space="preserve">号公告执行。施工期间如江苏省或徐州市新颁发相关文件的，按新文件执行。</w:t>
      </w:r>
      <w:r/>
    </w:p>
    <w:p>
      <w:pPr>
        <w:ind w:firstLine="504"/>
        <w:jc w:val="left"/>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6.1.6 关于安全文明施工费支付比例和支付期限的约定：</w:t>
      </w:r>
      <w:r>
        <w:rPr>
          <w:rFonts w:hint="eastAsia" w:ascii="宋体" w:hAnsi="宋体" w:cs="宋体"/>
          <w:color w:val="auto"/>
          <w:spacing w:val="-1"/>
          <w:sz w:val="24"/>
          <w:szCs w:val="24"/>
          <w:highlight w:val="none"/>
          <w:u w:val="single"/>
        </w:rPr>
        <w:t xml:space="preserve">合同价款中已含，与合同价款同期支付。</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7. 工期和进度</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7</w:t>
      </w:r>
      <w:r>
        <w:rPr>
          <w:rFonts w:hint="eastAsia" w:ascii="宋体" w:hAnsi="宋体" w:cs="宋体"/>
          <w:color w:val="auto"/>
          <w:spacing w:val="6"/>
          <w:sz w:val="24"/>
          <w:szCs w:val="24"/>
          <w:highlight w:val="none"/>
        </w:rPr>
        <w:t xml:space="preserve">.1 施工组织设计</w:t>
      </w:r>
      <w:r/>
    </w:p>
    <w:p>
      <w:pPr>
        <w:ind w:firstLine="528"/>
        <w:spacing w:line="440" w:lineRule="exact"/>
        <w:rPr>
          <w:rFonts w:ascii="宋体" w:hAnsi="宋体" w:cs="宋体"/>
          <w:bCs/>
          <w:color w:val="auto"/>
          <w:sz w:val="24"/>
          <w:szCs w:val="24"/>
          <w:highlight w:val="none"/>
          <w:u w:val="single"/>
        </w:rPr>
      </w:pPr>
      <w:r>
        <w:rPr>
          <w:rFonts w:hint="eastAsia" w:ascii="宋体" w:hAnsi="宋体" w:cs="宋体"/>
          <w:color w:val="auto"/>
          <w:spacing w:val="12"/>
          <w:sz w:val="24"/>
          <w:szCs w:val="24"/>
          <w:highlight w:val="none"/>
        </w:rPr>
        <w:t xml:space="preserve">7.1.</w:t>
      </w:r>
      <w:r>
        <w:rPr>
          <w:rFonts w:hint="eastAsia" w:ascii="宋体" w:hAnsi="宋体" w:cs="宋体"/>
          <w:color w:val="auto"/>
          <w:spacing w:val="6"/>
          <w:sz w:val="24"/>
          <w:szCs w:val="24"/>
          <w:highlight w:val="none"/>
        </w:rPr>
        <w:t xml:space="preserve">1 合同当事人约定的施工组织设计应包括的其他内容：</w:t>
      </w:r>
      <w:r>
        <w:rPr>
          <w:rFonts w:hint="eastAsia" w:ascii="宋体" w:hAnsi="宋体" w:cs="宋体"/>
          <w:bCs/>
          <w:color w:val="auto"/>
          <w:sz w:val="24"/>
          <w:szCs w:val="24"/>
          <w:highlight w:val="none"/>
          <w:u w:val="single"/>
        </w:rPr>
        <w:t xml:space="preserve">承包人在收到设计施工图后，应在10天内做出详细的施工组织设计，一式二份报发包人审批；承包人不按时送审符合要求的施工组织设计，造成发包人无法判断工程施工顺利与否，发包人可暂缓支付相应部分的工程进度款，直至符合要求，责任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承包人勘查现场后必须在施工组织设计中体现：1</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承包人保证有序、和谐施工，力保不发生人身伤害等恶性事件；</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现场分段施工的措施方案，临设搭设转移等措施项目费用；</w:t>
      </w:r>
      <w:r>
        <w:rPr>
          <w:rFonts w:hint="eastAsia" w:ascii="宋体" w:hAnsi="宋体" w:cs="宋体"/>
          <w:bCs/>
          <w:color w:val="auto"/>
          <w:sz w:val="24"/>
          <w:szCs w:val="24"/>
          <w:highlight w:val="none"/>
          <w:u w:val="single"/>
          <w:lang w:val="en-US" w:eastAsia="zh-CN"/>
        </w:rPr>
        <w:t xml:space="preserve">3</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保护已有建筑、管网、 线路等措施；</w:t>
      </w:r>
      <w:r>
        <w:rPr>
          <w:rFonts w:hint="eastAsia" w:ascii="宋体" w:hAnsi="宋体" w:cs="宋体"/>
          <w:bCs/>
          <w:color w:val="auto"/>
          <w:sz w:val="24"/>
          <w:szCs w:val="24"/>
          <w:highlight w:val="none"/>
          <w:u w:val="single"/>
          <w:lang w:val="en-US" w:eastAsia="zh-CN"/>
        </w:rPr>
        <w:t xml:space="preserve">4</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7</w:t>
      </w:r>
      <w:r>
        <w:rPr>
          <w:rFonts w:hint="eastAsia" w:ascii="宋体" w:hAnsi="宋体" w:cs="宋体"/>
          <w:color w:val="auto"/>
          <w:spacing w:val="7"/>
          <w:sz w:val="24"/>
          <w:szCs w:val="24"/>
          <w:highlight w:val="none"/>
        </w:rPr>
        <w:t xml:space="preserve">.1.2 施工组织设计的提交和修改</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承包</w:t>
      </w:r>
      <w:r>
        <w:rPr>
          <w:rFonts w:hint="eastAsia" w:ascii="宋体" w:hAnsi="宋体" w:cs="宋体"/>
          <w:color w:val="auto"/>
          <w:spacing w:val="5"/>
          <w:sz w:val="24"/>
          <w:szCs w:val="24"/>
          <w:highlight w:val="none"/>
        </w:rPr>
        <w:t xml:space="preserve">人提交详细施工组织设计的期限的约定：</w:t>
      </w:r>
      <w:r>
        <w:rPr>
          <w:rFonts w:hint="eastAsia" w:ascii="宋体" w:hAnsi="宋体" w:cs="宋体"/>
          <w:bCs/>
          <w:color w:val="auto"/>
          <w:sz w:val="24"/>
          <w:szCs w:val="24"/>
          <w:highlight w:val="none"/>
          <w:u w:val="single"/>
        </w:rPr>
        <w:t xml:space="preserve">进场后 15 日内。</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发包人和</w:t>
      </w:r>
      <w:r>
        <w:rPr>
          <w:rFonts w:hint="eastAsia" w:ascii="宋体" w:hAnsi="宋体" w:cs="宋体"/>
          <w:color w:val="auto"/>
          <w:spacing w:val="9"/>
          <w:sz w:val="24"/>
          <w:szCs w:val="24"/>
          <w:highlight w:val="none"/>
        </w:rPr>
        <w:t xml:space="preserve">监</w:t>
      </w:r>
      <w:r>
        <w:rPr>
          <w:rFonts w:hint="eastAsia" w:ascii="宋体" w:hAnsi="宋体" w:cs="宋体"/>
          <w:color w:val="auto"/>
          <w:spacing w:val="6"/>
          <w:sz w:val="24"/>
          <w:szCs w:val="24"/>
          <w:highlight w:val="none"/>
        </w:rPr>
        <w:t xml:space="preserve">理人在收到详细的施工组织设计后确认或提出修改意见的期限：</w:t>
      </w:r>
      <w:r>
        <w:rPr>
          <w:rFonts w:hint="eastAsia" w:ascii="宋体" w:hAnsi="宋体" w:cs="宋体"/>
          <w:color w:val="auto"/>
          <w:spacing w:val="6"/>
          <w:sz w:val="24"/>
          <w:szCs w:val="24"/>
          <w:highlight w:val="none"/>
          <w:u w:val="single"/>
        </w:rPr>
        <w:t xml:space="preserve"> </w:t>
      </w:r>
      <w:r>
        <w:rPr>
          <w:rFonts w:hint="eastAsia" w:ascii="宋体" w:hAnsi="宋体" w:cs="宋体"/>
          <w:bCs/>
          <w:color w:val="auto"/>
          <w:sz w:val="24"/>
          <w:szCs w:val="24"/>
          <w:highlight w:val="none"/>
          <w:u w:val="single"/>
        </w:rPr>
        <w:t xml:space="preserve">收到后 7 天内。</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7</w:t>
      </w:r>
      <w:r>
        <w:rPr>
          <w:rFonts w:hint="eastAsia" w:ascii="宋体" w:hAnsi="宋体" w:cs="宋体"/>
          <w:color w:val="auto"/>
          <w:spacing w:val="6"/>
          <w:sz w:val="24"/>
          <w:szCs w:val="24"/>
          <w:highlight w:val="none"/>
        </w:rPr>
        <w:t xml:space="preserve">.2 施工进度计划</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7.2.2施工进度计划的修订发包人和监理人在收到修订的施工进度计划后确认或提出修改意见的期限：</w:t>
      </w:r>
      <w:r>
        <w:rPr>
          <w:rFonts w:hint="eastAsia" w:ascii="宋体" w:hAnsi="宋体" w:cs="宋体"/>
          <w:color w:val="auto"/>
          <w:spacing w:val="4"/>
          <w:sz w:val="24"/>
          <w:szCs w:val="24"/>
          <w:highlight w:val="none"/>
          <w:u w:val="single"/>
        </w:rPr>
        <w:t xml:space="preserve">收到文件后10日内</w:t>
      </w:r>
      <w:r>
        <w:rPr>
          <w:rFonts w:hint="eastAsia" w:ascii="宋体" w:hAnsi="宋体" w:cs="宋体"/>
          <w:color w:val="auto"/>
          <w:spacing w:val="4"/>
          <w:sz w:val="24"/>
          <w:szCs w:val="24"/>
          <w:highlight w:val="none"/>
        </w:rPr>
        <w:t xml:space="preserve">。</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7.3 开工</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7</w:t>
      </w:r>
      <w:r>
        <w:rPr>
          <w:rFonts w:hint="eastAsia" w:ascii="宋体" w:hAnsi="宋体" w:cs="宋体"/>
          <w:color w:val="auto"/>
          <w:spacing w:val="5"/>
          <w:sz w:val="24"/>
          <w:szCs w:val="24"/>
          <w:highlight w:val="none"/>
        </w:rPr>
        <w:t xml:space="preserve">.3.1 开工准备</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关</w:t>
      </w:r>
      <w:r>
        <w:rPr>
          <w:rFonts w:hint="eastAsia" w:ascii="宋体" w:hAnsi="宋体" w:cs="宋体"/>
          <w:color w:val="auto"/>
          <w:spacing w:val="7"/>
          <w:sz w:val="24"/>
          <w:szCs w:val="24"/>
          <w:highlight w:val="none"/>
        </w:rPr>
        <w:t xml:space="preserve">于</w:t>
      </w:r>
      <w:r>
        <w:rPr>
          <w:rFonts w:hint="eastAsia" w:ascii="宋体" w:hAnsi="宋体" w:cs="宋体"/>
          <w:color w:val="auto"/>
          <w:spacing w:val="6"/>
          <w:sz w:val="24"/>
          <w:szCs w:val="24"/>
          <w:highlight w:val="none"/>
        </w:rPr>
        <w:t xml:space="preserve">承包人提交工程开工报审表的期限：</w:t>
      </w:r>
      <w:r>
        <w:rPr>
          <w:rFonts w:hint="eastAsia" w:ascii="宋体" w:hAnsi="宋体" w:cs="宋体"/>
          <w:color w:val="auto"/>
          <w:spacing w:val="-1"/>
          <w:sz w:val="24"/>
          <w:szCs w:val="24"/>
          <w:highlight w:val="none"/>
          <w:u w:val="single"/>
        </w:rPr>
        <w:t xml:space="preserve">合同签订后、</w:t>
      </w:r>
      <w:r>
        <w:rPr>
          <w:rFonts w:hint="eastAsia" w:ascii="宋体" w:hAnsi="宋体" w:eastAsia="宋体" w:cs="宋体"/>
          <w:color w:val="auto"/>
          <w:sz w:val="24"/>
          <w:szCs w:val="24"/>
          <w:highlight w:val="none"/>
          <w:u w:val="single"/>
        </w:rPr>
        <w:t xml:space="preserve">接到监理方的书面开工指令7日内 </w:t>
      </w:r>
      <w:r>
        <w:rPr>
          <w:rFonts w:hint="eastAsia" w:ascii="宋体" w:hAnsi="宋体" w:eastAsia="宋体" w:cs="宋体"/>
          <w:color w:val="auto"/>
          <w:sz w:val="24"/>
          <w:szCs w:val="24"/>
          <w:highlight w:val="none"/>
        </w:rPr>
        <w:t xml:space="preserve">。</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关于发包人应完成的其他开工准备工作及期限：</w:t>
      </w:r>
      <w:r>
        <w:rPr>
          <w:rFonts w:hint="eastAsia" w:ascii="宋体" w:hAnsi="宋体" w:cs="宋体"/>
          <w:color w:val="auto"/>
          <w:spacing w:val="-1"/>
          <w:sz w:val="24"/>
          <w:szCs w:val="24"/>
          <w:highlight w:val="none"/>
          <w:u w:val="single"/>
        </w:rPr>
        <w:t xml:space="preserve">执行通用条款</w:t>
      </w:r>
      <w:r>
        <w:rPr>
          <w:rFonts w:hint="eastAsia" w:ascii="宋体" w:hAnsi="宋体" w:cs="宋体"/>
          <w:color w:val="auto"/>
          <w:spacing w:val="5"/>
          <w:sz w:val="24"/>
          <w:szCs w:val="24"/>
          <w:highlight w:val="none"/>
        </w:rPr>
        <w:t xml:space="preserve">。</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关于承包人</w:t>
      </w:r>
      <w:r>
        <w:rPr>
          <w:rFonts w:hint="eastAsia" w:ascii="宋体" w:hAnsi="宋体" w:cs="宋体"/>
          <w:color w:val="auto"/>
          <w:spacing w:val="6"/>
          <w:sz w:val="24"/>
          <w:szCs w:val="24"/>
          <w:highlight w:val="none"/>
        </w:rPr>
        <w:t xml:space="preserve">应</w:t>
      </w:r>
      <w:r>
        <w:rPr>
          <w:rFonts w:hint="eastAsia" w:ascii="宋体" w:hAnsi="宋体" w:cs="宋体"/>
          <w:color w:val="auto"/>
          <w:spacing w:val="5"/>
          <w:sz w:val="24"/>
          <w:szCs w:val="24"/>
          <w:highlight w:val="none"/>
        </w:rPr>
        <w:t xml:space="preserve">完成的其他开工准备工作及期限：</w:t>
      </w:r>
      <w:r>
        <w:rPr>
          <w:rFonts w:hint="eastAsia" w:ascii="宋体" w:hAnsi="宋体" w:cs="宋体"/>
          <w:color w:val="auto"/>
          <w:spacing w:val="-1"/>
          <w:sz w:val="24"/>
          <w:szCs w:val="24"/>
          <w:highlight w:val="none"/>
          <w:u w:val="single"/>
        </w:rPr>
        <w:t xml:space="preserve">执行通用条款</w:t>
      </w:r>
      <w:r>
        <w:rPr>
          <w:rFonts w:hint="eastAsia" w:ascii="宋体" w:hAnsi="宋体" w:cs="宋体"/>
          <w:bCs/>
          <w:color w:val="auto"/>
          <w:sz w:val="24"/>
          <w:szCs w:val="24"/>
          <w:highlight w:val="none"/>
          <w:u w:val="single"/>
        </w:rPr>
        <w:t xml:space="preserve"> </w:t>
      </w:r>
      <w:r>
        <w:rPr>
          <w:rFonts w:hint="eastAsia" w:ascii="宋体" w:hAnsi="宋体" w:cs="宋体"/>
          <w:color w:val="auto"/>
          <w:spacing w:val="5"/>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7.3.2 开工通知</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因</w:t>
      </w:r>
      <w:r>
        <w:rPr>
          <w:rFonts w:hint="eastAsia" w:ascii="宋体" w:hAnsi="宋体" w:cs="宋体"/>
          <w:color w:val="auto"/>
          <w:spacing w:val="9"/>
          <w:sz w:val="24"/>
          <w:szCs w:val="24"/>
          <w:highlight w:val="none"/>
        </w:rPr>
        <w:t xml:space="preserve">发包人原因造成监理人未能在计划开工日期之日起</w:t>
      </w:r>
      <w:r>
        <w:rPr>
          <w:rFonts w:hint="eastAsia" w:ascii="宋体" w:hAnsi="宋体" w:cs="宋体"/>
          <w:color w:val="auto"/>
          <w:spacing w:val="9"/>
          <w:sz w:val="24"/>
          <w:szCs w:val="24"/>
          <w:highlight w:val="none"/>
          <w:u w:val="single"/>
          <w:lang w:val="en-US" w:eastAsia="zh-CN"/>
        </w:rPr>
        <w:t xml:space="preserve">/</w:t>
      </w:r>
      <w:r>
        <w:rPr>
          <w:rFonts w:ascii="宋体" w:hAnsi="宋体" w:cs="宋体"/>
          <w:bCs/>
          <w:color w:val="auto"/>
          <w:sz w:val="24"/>
          <w:szCs w:val="24"/>
          <w:highlight w:val="none"/>
          <w:u w:val="single"/>
        </w:rPr>
        <w:t xml:space="preserve"> </w:t>
      </w:r>
      <w:r>
        <w:rPr>
          <w:rFonts w:hint="eastAsia" w:ascii="宋体" w:hAnsi="宋体" w:cs="宋体"/>
          <w:color w:val="auto"/>
          <w:spacing w:val="9"/>
          <w:sz w:val="24"/>
          <w:szCs w:val="24"/>
          <w:highlight w:val="none"/>
        </w:rPr>
        <w:t xml:space="preserve">天内发出开工通知的，承包人有权提出工期</w:t>
      </w:r>
      <w:r>
        <w:rPr>
          <w:rFonts w:hint="eastAsia" w:ascii="宋体" w:hAnsi="宋体" w:cs="宋体"/>
          <w:color w:val="auto"/>
          <w:spacing w:val="11"/>
          <w:sz w:val="24"/>
          <w:szCs w:val="24"/>
          <w:highlight w:val="none"/>
        </w:rPr>
        <w:t xml:space="preserve">调</w:t>
      </w:r>
      <w:r>
        <w:rPr>
          <w:rFonts w:hint="eastAsia" w:ascii="宋体" w:hAnsi="宋体" w:cs="宋体"/>
          <w:color w:val="auto"/>
          <w:spacing w:val="8"/>
          <w:sz w:val="24"/>
          <w:szCs w:val="24"/>
          <w:highlight w:val="none"/>
        </w:rPr>
        <w:t xml:space="preserve">整要求，或者解除合同。</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7</w:t>
      </w:r>
      <w:r>
        <w:rPr>
          <w:rFonts w:hint="eastAsia" w:ascii="宋体" w:hAnsi="宋体" w:cs="宋体"/>
          <w:color w:val="auto"/>
          <w:spacing w:val="5"/>
          <w:sz w:val="24"/>
          <w:szCs w:val="24"/>
          <w:highlight w:val="none"/>
        </w:rPr>
        <w:t xml:space="preserve">.4 测量放线</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7</w:t>
      </w:r>
      <w:r>
        <w:rPr>
          <w:rFonts w:hint="eastAsia" w:ascii="宋体" w:hAnsi="宋体" w:cs="宋体"/>
          <w:color w:val="auto"/>
          <w:spacing w:val="9"/>
          <w:sz w:val="24"/>
          <w:szCs w:val="24"/>
          <w:highlight w:val="none"/>
        </w:rPr>
        <w:t xml:space="preserve">.4.1 发包人通过监理人向承包人提供测量基准点、基准线和水准点及其书面资料的期限：</w:t>
      </w:r>
      <w:r>
        <w:rPr>
          <w:rFonts w:hint="eastAsia" w:ascii="宋体" w:hAnsi="宋体" w:cs="宋体"/>
          <w:bCs/>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rPr>
          <w:rFonts w:hint="eastAsia" w:ascii="宋体" w:hAnsi="宋体" w:eastAsia="宋体" w:cs="宋体"/>
          <w:color w:val="auto"/>
          <w:sz w:val="24"/>
          <w:szCs w:val="24"/>
          <w:highlight w:val="none"/>
          <w:u w:val="single"/>
        </w:rPr>
        <w:t xml:space="preserve">④由发包人工程师或其代表对任何放线或标高进行的检查工作，均不能免除承包人对有关工程的准确程度应负的任何责任。</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7</w:t>
      </w:r>
      <w:r>
        <w:rPr>
          <w:rFonts w:hint="eastAsia" w:ascii="宋体" w:hAnsi="宋体" w:cs="宋体"/>
          <w:color w:val="auto"/>
          <w:spacing w:val="5"/>
          <w:sz w:val="24"/>
          <w:szCs w:val="24"/>
          <w:highlight w:val="none"/>
        </w:rPr>
        <w:t xml:space="preserve">.5 工期延误</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7</w:t>
      </w:r>
      <w:r>
        <w:rPr>
          <w:rFonts w:hint="eastAsia" w:ascii="宋体" w:hAnsi="宋体" w:cs="宋体"/>
          <w:color w:val="auto"/>
          <w:spacing w:val="7"/>
          <w:sz w:val="24"/>
          <w:szCs w:val="24"/>
          <w:highlight w:val="none"/>
        </w:rPr>
        <w:t xml:space="preserve">.5.1 因发包人原因导致工期延误</w:t>
      </w:r>
      <w:r/>
    </w:p>
    <w:p>
      <w:pPr>
        <w:ind w:firstLine="552"/>
        <w:spacing w:line="440" w:lineRule="exact"/>
        <w:rPr>
          <w:rFonts w:ascii="宋体" w:hAnsi="宋体" w:cs="宋体"/>
          <w:bCs/>
          <w:color w:val="auto"/>
          <w:sz w:val="24"/>
          <w:szCs w:val="24"/>
          <w:highlight w:val="none"/>
          <w:u w:val="single"/>
        </w:rPr>
      </w:pPr>
      <w:r>
        <w:rPr>
          <w:rFonts w:hint="eastAsia" w:ascii="宋体" w:hAnsi="宋体" w:cs="宋体"/>
          <w:color w:val="auto"/>
          <w:spacing w:val="18"/>
          <w:sz w:val="24"/>
          <w:szCs w:val="24"/>
          <w:highlight w:val="none"/>
        </w:rPr>
        <w:t xml:space="preserve">因发包</w:t>
      </w:r>
      <w:r>
        <w:rPr>
          <w:rFonts w:hint="eastAsia" w:ascii="宋体" w:hAnsi="宋体" w:cs="宋体"/>
          <w:color w:val="auto"/>
          <w:spacing w:val="15"/>
          <w:sz w:val="24"/>
          <w:szCs w:val="24"/>
          <w:highlight w:val="none"/>
        </w:rPr>
        <w:t xml:space="preserve">人</w:t>
      </w:r>
      <w:r>
        <w:rPr>
          <w:rFonts w:hint="eastAsia" w:ascii="宋体" w:hAnsi="宋体" w:cs="宋体"/>
          <w:color w:val="auto"/>
          <w:spacing w:val="9"/>
          <w:sz w:val="24"/>
          <w:szCs w:val="24"/>
          <w:highlight w:val="none"/>
        </w:rPr>
        <w:t xml:space="preserve">原因导致工期延误的其他情形：</w:t>
      </w:r>
      <w:r>
        <w:rPr>
          <w:rFonts w:hint="eastAsia" w:ascii="宋体" w:hAnsi="宋体" w:cs="宋体"/>
          <w:bCs/>
          <w:color w:val="auto"/>
          <w:sz w:val="24"/>
          <w:szCs w:val="24"/>
          <w:highlight w:val="none"/>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7</w:t>
      </w:r>
      <w:r>
        <w:rPr>
          <w:rFonts w:hint="eastAsia" w:ascii="宋体" w:hAnsi="宋体" w:cs="宋体"/>
          <w:color w:val="auto"/>
          <w:spacing w:val="7"/>
          <w:sz w:val="24"/>
          <w:szCs w:val="24"/>
          <w:highlight w:val="none"/>
        </w:rPr>
        <w:t xml:space="preserve">.5.2 因承包人原因导致工期延误</w:t>
      </w:r>
      <w:r/>
    </w:p>
    <w:p>
      <w:pPr>
        <w:ind w:firstLine="508"/>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（2）若节点工期拖延 10 天</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发包人有权采取任何补救措施来弥补该延误，由此增加的费用由承包人承担，工期延误达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80"/>
        <w:jc w:val="left"/>
        <w:spacing w:line="440" w:lineRule="exact"/>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（3）根据开工令办理情况判定工程延期责任。逾期竣工每延误一天，按开工令对应单位或单项工程合同价款</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rPr>
        <w:t xml:space="preserve">计取违约金。 累计延误超过 10 天（含），逾期竣工违约金按对应合同价款</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u w:val="single"/>
        </w:rPr>
        <w:t xml:space="preserve">计取，累计延误超过 30 天(含)，逾期竣工违约金按对应合同价款</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计取。</w:t>
      </w:r>
      <w:r/>
    </w:p>
    <w:p>
      <w:pPr>
        <w:ind w:firstLine="480"/>
        <w:spacing w:line="440" w:lineRule="exact"/>
        <w:rPr>
          <w:color w:val="auto"/>
          <w:sz w:val="24"/>
          <w:szCs w:val="24"/>
          <w:highlight w:val="none"/>
        </w:rPr>
      </w:pPr>
      <w:r>
        <w:rPr>
          <w:rFonts w:hint="eastAsia" w:ascii="宋体" w:hAnsi="宋体" w:cs="宋体"/>
          <w:bCs/>
          <w:color w:val="auto"/>
          <w:sz w:val="24"/>
          <w:szCs w:val="24"/>
          <w:highlight w:val="none"/>
          <w:u w:val="single"/>
        </w:rPr>
        <w:t xml:space="preserve">（</w:t>
      </w:r>
      <w:r>
        <w:rPr>
          <w:rFonts w:ascii="宋体" w:hAnsi="宋体" w:cs="宋体"/>
          <w:bCs/>
          <w:color w:val="auto"/>
          <w:sz w:val="24"/>
          <w:szCs w:val="24"/>
          <w:highlight w:val="none"/>
          <w:u w:val="single"/>
        </w:rPr>
        <w:t xml:space="preserve">4</w:t>
      </w:r>
      <w:r>
        <w:rPr>
          <w:rFonts w:hint="eastAsia" w:ascii="宋体" w:hAnsi="宋体" w:cs="宋体"/>
          <w:bCs/>
          <w:color w:val="auto"/>
          <w:sz w:val="24"/>
          <w:szCs w:val="24"/>
          <w:highlight w:val="none"/>
          <w:u w:val="single"/>
        </w:rPr>
        <w:t xml:space="preserve">）</w:t>
      </w:r>
      <w:r>
        <w:rPr>
          <w:rFonts w:hint="eastAsia" w:ascii="宋体" w:hAnsi="宋体" w:cs="宋体"/>
          <w:bCs/>
          <w:color w:val="auto"/>
          <w:spacing w:val="8"/>
          <w:sz w:val="24"/>
          <w:szCs w:val="24"/>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auto"/>
          <w:sz w:val="24"/>
          <w:szCs w:val="24"/>
          <w:highlight w:val="none"/>
          <w:u w:val="single"/>
        </w:rPr>
      </w:pPr>
      <w:r>
        <w:rPr>
          <w:rFonts w:hint="eastAsia" w:ascii="宋体" w:hAnsi="宋体" w:cs="宋体"/>
          <w:b w:val="0"/>
          <w:bCs/>
          <w:i w:val="0"/>
          <w:iCs w:val="0"/>
          <w:color w:val="auto"/>
          <w:sz w:val="24"/>
          <w:szCs w:val="24"/>
          <w:highlight w:val="none"/>
          <w:u w:val="single"/>
        </w:rPr>
        <w:t xml:space="preserve">（</w:t>
      </w:r>
      <w:r>
        <w:rPr>
          <w:rFonts w:ascii="宋体" w:hAnsi="宋体" w:cs="宋体"/>
          <w:b w:val="0"/>
          <w:bCs/>
          <w:i w:val="0"/>
          <w:iCs w:val="0"/>
          <w:color w:val="auto"/>
          <w:sz w:val="24"/>
          <w:szCs w:val="24"/>
          <w:highlight w:val="none"/>
          <w:u w:val="single"/>
        </w:rPr>
        <w:t xml:space="preserve">5</w:t>
      </w:r>
      <w:r>
        <w:rPr>
          <w:rFonts w:hint="eastAsia" w:ascii="宋体" w:hAnsi="宋体" w:cs="宋体"/>
          <w:b w:val="0"/>
          <w:bCs/>
          <w:i w:val="0"/>
          <w:iCs w:val="0"/>
          <w:color w:val="auto"/>
          <w:sz w:val="24"/>
          <w:szCs w:val="24"/>
          <w:highlight w:val="none"/>
          <w:u w:val="single"/>
        </w:rPr>
        <w:t xml:space="preserve">）若承包人原因引起工程竣工延期天数等于或大于</w:t>
      </w:r>
      <w:r>
        <w:rPr>
          <w:rFonts w:ascii="宋体" w:hAnsi="宋体" w:cs="宋体"/>
          <w:b w:val="0"/>
          <w:bCs/>
          <w:i w:val="0"/>
          <w:iCs w:val="0"/>
          <w:color w:val="auto"/>
          <w:sz w:val="24"/>
          <w:szCs w:val="24"/>
          <w:highlight w:val="none"/>
          <w:u w:val="single"/>
        </w:rPr>
        <w:t xml:space="preserve">365</w:t>
      </w:r>
      <w:r>
        <w:rPr>
          <w:rFonts w:hint="eastAsia" w:ascii="宋体" w:hAnsi="宋体" w:cs="宋体"/>
          <w:b w:val="0"/>
          <w:bCs/>
          <w:i w:val="0"/>
          <w:iCs w:val="0"/>
          <w:color w:val="auto"/>
          <w:sz w:val="24"/>
          <w:szCs w:val="24"/>
          <w:highlight w:val="none"/>
          <w:u w:val="single"/>
        </w:rPr>
        <w:t xml:space="preserve"> 日历天的，则罚</w:t>
      </w:r>
      <w:r>
        <w:rPr>
          <w:rFonts w:hint="eastAsia" w:ascii="宋体" w:hAnsi="宋体" w:cs="宋体"/>
          <w:b w:val="0"/>
          <w:bCs/>
          <w:i w:val="0"/>
          <w:iCs w:val="0"/>
          <w:color w:val="auto"/>
          <w:sz w:val="24"/>
          <w:szCs w:val="24"/>
          <w:highlight w:val="none"/>
          <w:u w:val="single"/>
          <w:lang w:val="en-US" w:eastAsia="zh-CN"/>
        </w:rPr>
        <w:t xml:space="preserve">款</w:t>
      </w:r>
      <w:r>
        <w:rPr>
          <w:rFonts w:hint="eastAsia" w:ascii="宋体" w:hAnsi="宋体" w:cs="宋体"/>
          <w:b w:val="0"/>
          <w:bCs/>
          <w:i w:val="0"/>
          <w:iCs w:val="0"/>
          <w:color w:val="auto"/>
          <w:sz w:val="24"/>
          <w:szCs w:val="24"/>
          <w:highlight w:val="none"/>
          <w:u w:val="single"/>
        </w:rPr>
        <w:t xml:space="preserve">全额工程履约保证金。</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因承包人原因造成工期延误，逾期竣工违约金的上限：</w:t>
      </w:r>
      <w:r>
        <w:rPr>
          <w:rFonts w:hint="eastAsia" w:ascii="宋体" w:hAnsi="宋体" w:cs="宋体"/>
          <w:color w:val="auto"/>
          <w:spacing w:val="8"/>
          <w:sz w:val="24"/>
          <w:szCs w:val="24"/>
          <w:highlight w:val="none"/>
          <w:u w:val="single"/>
        </w:rPr>
        <w:t xml:space="preserve">按法律规定执行。</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7</w:t>
      </w:r>
      <w:r>
        <w:rPr>
          <w:rFonts w:hint="eastAsia" w:ascii="宋体" w:hAnsi="宋体" w:cs="宋体"/>
          <w:color w:val="auto"/>
          <w:spacing w:val="6"/>
          <w:sz w:val="24"/>
          <w:szCs w:val="24"/>
          <w:highlight w:val="none"/>
        </w:rPr>
        <w:t xml:space="preserve">.6 不利物质条件</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不利物质条件的其他情形和有关约定：</w:t>
      </w:r>
      <w:r>
        <w:rPr>
          <w:rFonts w:hint="eastAsia" w:ascii="宋体" w:hAnsi="宋体" w:cs="宋体"/>
          <w:color w:val="auto"/>
          <w:spacing w:val="8"/>
          <w:sz w:val="24"/>
          <w:szCs w:val="24"/>
          <w:highlight w:val="none"/>
          <w:u w:val="single"/>
        </w:rPr>
        <w:t xml:space="preserve">合同价款的20%  </w:t>
      </w:r>
      <w:r>
        <w:rPr>
          <w:rFonts w:hint="eastAsia" w:ascii="宋体" w:hAnsi="宋体" w:cs="宋体"/>
          <w:color w:val="auto"/>
          <w:spacing w:val="8"/>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7</w:t>
      </w:r>
      <w:r>
        <w:rPr>
          <w:rFonts w:hint="eastAsia" w:ascii="宋体" w:hAnsi="宋体" w:cs="宋体"/>
          <w:color w:val="auto"/>
          <w:spacing w:val="3"/>
          <w:sz w:val="24"/>
          <w:szCs w:val="24"/>
          <w:highlight w:val="none"/>
        </w:rPr>
        <w:t xml:space="preserve">.7 异常恶劣的气候条件</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发</w:t>
      </w:r>
      <w:r>
        <w:rPr>
          <w:rFonts w:hint="eastAsia" w:ascii="宋体" w:hAnsi="宋体" w:cs="宋体"/>
          <w:color w:val="auto"/>
          <w:spacing w:val="9"/>
          <w:sz w:val="24"/>
          <w:szCs w:val="24"/>
          <w:highlight w:val="none"/>
        </w:rPr>
        <w:t xml:space="preserve">包人和承包人同意以下情形视为异常恶劣的气候条件：</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 异常恶劣的气候条件的认定标准</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以政府有关部门的规定为准 。</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7.9 提前竣工的奖</w:t>
      </w:r>
      <w:r>
        <w:rPr>
          <w:rFonts w:hint="eastAsia" w:ascii="宋体" w:hAnsi="宋体" w:cs="宋体"/>
          <w:color w:val="auto"/>
          <w:spacing w:val="5"/>
          <w:sz w:val="24"/>
          <w:szCs w:val="24"/>
          <w:highlight w:val="none"/>
        </w:rPr>
        <w:t xml:space="preserve">励</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7.9.2 提前竣工的奖励：</w:t>
      </w:r>
      <w:r>
        <w:rPr>
          <w:rFonts w:hint="eastAsia" w:ascii="宋体" w:hAnsi="宋体" w:cs="宋体"/>
          <w:color w:val="auto"/>
          <w:spacing w:val="4"/>
          <w:sz w:val="24"/>
          <w:szCs w:val="24"/>
          <w:highlight w:val="none"/>
          <w:u w:val="single"/>
        </w:rPr>
        <w:t xml:space="preserve">       /       </w:t>
      </w:r>
      <w:r>
        <w:rPr>
          <w:rFonts w:hint="eastAsia" w:ascii="宋体" w:hAnsi="宋体" w:cs="宋体"/>
          <w:color w:val="auto"/>
          <w:spacing w:val="3"/>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 材料与设备</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8</w:t>
      </w:r>
      <w:r>
        <w:rPr>
          <w:rFonts w:hint="eastAsia" w:ascii="宋体" w:hAnsi="宋体" w:cs="宋体"/>
          <w:color w:val="auto"/>
          <w:spacing w:val="5"/>
          <w:sz w:val="24"/>
          <w:szCs w:val="24"/>
          <w:highlight w:val="none"/>
        </w:rPr>
        <w:t xml:space="preserve">.4 材料与工程设备的保管与使用</w:t>
      </w:r>
      <w:r/>
    </w:p>
    <w:p>
      <w:pPr>
        <w:ind w:firstLine="470"/>
        <w:jc w:val="left"/>
        <w:spacing w:line="440" w:lineRule="exact"/>
        <w:widowControl/>
        <w:rPr>
          <w:bCs/>
          <w:color w:val="auto"/>
          <w:sz w:val="24"/>
          <w:szCs w:val="24"/>
          <w:highlight w:val="none"/>
          <w:u w:val="single"/>
        </w:rPr>
      </w:pPr>
      <w:r>
        <w:rPr>
          <w:rFonts w:hint="eastAsia" w:ascii="宋体" w:hAnsi="宋体" w:cs="宋体"/>
          <w:color w:val="auto"/>
          <w:spacing w:val="16"/>
          <w:sz w:val="24"/>
          <w:szCs w:val="24"/>
          <w:highlight w:val="none"/>
        </w:rPr>
        <w:t xml:space="preserve">8.</w:t>
      </w:r>
      <w:r>
        <w:rPr>
          <w:rFonts w:hint="eastAsia" w:ascii="宋体" w:hAnsi="宋体" w:cs="宋体"/>
          <w:color w:val="auto"/>
          <w:spacing w:val="10"/>
          <w:sz w:val="24"/>
          <w:szCs w:val="24"/>
          <w:highlight w:val="none"/>
        </w:rPr>
        <w:t xml:space="preserve">4</w:t>
      </w:r>
      <w:r>
        <w:rPr>
          <w:rFonts w:hint="eastAsia" w:ascii="宋体" w:hAnsi="宋体" w:cs="宋体"/>
          <w:color w:val="auto"/>
          <w:spacing w:val="8"/>
          <w:sz w:val="24"/>
          <w:szCs w:val="24"/>
          <w:highlight w:val="none"/>
        </w:rPr>
        <w:t xml:space="preserve">.1 发包人供应的材料设备的保管费用的承担：</w:t>
      </w:r>
      <w:r>
        <w:rPr>
          <w:rFonts w:hint="eastAsia" w:ascii="宋体" w:hAnsi="宋体" w:cs="宋体"/>
          <w:bCs/>
          <w:color w:val="auto"/>
          <w:sz w:val="24"/>
          <w:szCs w:val="24"/>
          <w:highlight w:val="none"/>
          <w:u w:val="single"/>
        </w:rPr>
        <w:t xml:space="preserve">由承包人负责保管，保管费用由承包人自行承担，已包含在合同价中,结算不调整。</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8.6 样</w:t>
      </w:r>
      <w:r>
        <w:rPr>
          <w:rFonts w:hint="eastAsia" w:ascii="宋体" w:hAnsi="宋体" w:cs="宋体"/>
          <w:color w:val="auto"/>
          <w:spacing w:val="3"/>
          <w:sz w:val="24"/>
          <w:szCs w:val="24"/>
          <w:highlight w:val="none"/>
        </w:rPr>
        <w:t xml:space="preserve">品</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8.</w:t>
      </w:r>
      <w:r>
        <w:rPr>
          <w:rFonts w:hint="eastAsia" w:ascii="宋体" w:hAnsi="宋体" w:cs="宋体"/>
          <w:color w:val="auto"/>
          <w:spacing w:val="6"/>
          <w:sz w:val="24"/>
          <w:szCs w:val="24"/>
          <w:highlight w:val="none"/>
        </w:rPr>
        <w:t xml:space="preserve">6.1样品的报送与封存</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需</w:t>
      </w:r>
      <w:r>
        <w:rPr>
          <w:rFonts w:hint="eastAsia" w:ascii="宋体" w:hAnsi="宋体" w:cs="宋体"/>
          <w:color w:val="auto"/>
          <w:spacing w:val="9"/>
          <w:sz w:val="24"/>
          <w:szCs w:val="24"/>
          <w:highlight w:val="none"/>
        </w:rPr>
        <w:t xml:space="preserve">要承包人报送样品的材料或工程设备，样品的种类、名称、规格、数量要求：</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①施工中，根据发包人具体指令制作，样品不得另行收取费用。</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②承包人所提供样品均不得低于发包人甲控品牌的技术参数要求。</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8</w:t>
      </w:r>
      <w:r>
        <w:rPr>
          <w:rFonts w:hint="eastAsia" w:ascii="宋体" w:hAnsi="宋体" w:cs="宋体"/>
          <w:color w:val="auto"/>
          <w:spacing w:val="8"/>
          <w:sz w:val="24"/>
          <w:szCs w:val="24"/>
          <w:highlight w:val="none"/>
        </w:rPr>
        <w:t xml:space="preserve">.</w:t>
      </w:r>
      <w:r>
        <w:rPr>
          <w:rFonts w:hint="eastAsia" w:ascii="宋体" w:hAnsi="宋体" w:cs="宋体"/>
          <w:color w:val="auto"/>
          <w:spacing w:val="7"/>
          <w:sz w:val="24"/>
          <w:szCs w:val="24"/>
          <w:highlight w:val="none"/>
        </w:rPr>
        <w:t xml:space="preserve">8 施工设备和临时设施</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8.8.1 承包人提供的施工设备和临时设施</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关于修建临时设施费用承担的约定：</w:t>
      </w:r>
      <w:r>
        <w:rPr>
          <w:rFonts w:hint="eastAsia" w:ascii="宋体" w:hAnsi="宋体" w:cs="宋体"/>
          <w:bCs/>
          <w:color w:val="auto"/>
          <w:sz w:val="24"/>
          <w:szCs w:val="24"/>
          <w:highlight w:val="none"/>
          <w:u w:val="single"/>
        </w:rPr>
        <w:t xml:space="preserve">由承包人承担 。</w:t>
      </w:r>
      <w:r/>
    </w:p>
    <w:p>
      <w:pPr>
        <w:ind w:firstLine="504"/>
        <w:spacing w:line="440" w:lineRule="exact"/>
        <w:rPr>
          <w:rFonts w:ascii="宋体" w:hAnsi="宋体" w:cs="宋体"/>
          <w:bCs/>
          <w:color w:val="auto"/>
          <w:spacing w:val="6"/>
          <w:sz w:val="24"/>
          <w:szCs w:val="24"/>
          <w:highlight w:val="none"/>
        </w:rPr>
      </w:pPr>
      <w:r>
        <w:rPr>
          <w:rFonts w:hint="eastAsia" w:ascii="宋体" w:hAnsi="宋体" w:cs="宋体"/>
          <w:bCs/>
          <w:color w:val="auto"/>
          <w:spacing w:val="6"/>
          <w:sz w:val="24"/>
          <w:szCs w:val="24"/>
          <w:highlight w:val="none"/>
        </w:rPr>
        <w:t xml:space="preserve">9. 试验与检验</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9.</w:t>
      </w:r>
      <w:r>
        <w:rPr>
          <w:rFonts w:hint="eastAsia" w:ascii="宋体" w:hAnsi="宋体" w:cs="宋体"/>
          <w:color w:val="auto"/>
          <w:spacing w:val="5"/>
          <w:sz w:val="24"/>
          <w:szCs w:val="24"/>
          <w:highlight w:val="none"/>
        </w:rPr>
        <w:t xml:space="preserve">1</w:t>
      </w:r>
      <w:r>
        <w:rPr>
          <w:rFonts w:hint="eastAsia" w:ascii="宋体" w:hAnsi="宋体" w:cs="宋体"/>
          <w:color w:val="auto"/>
          <w:spacing w:val="3"/>
          <w:sz w:val="24"/>
          <w:szCs w:val="24"/>
          <w:highlight w:val="none"/>
        </w:rPr>
        <w:t xml:space="preserve"> 试验设备与试验人员</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9</w:t>
      </w:r>
      <w:r>
        <w:rPr>
          <w:rFonts w:hint="eastAsia" w:ascii="宋体" w:hAnsi="宋体" w:cs="宋体"/>
          <w:color w:val="auto"/>
          <w:spacing w:val="7"/>
          <w:sz w:val="24"/>
          <w:szCs w:val="24"/>
          <w:highlight w:val="none"/>
        </w:rPr>
        <w:t xml:space="preserve">.</w:t>
      </w:r>
      <w:r>
        <w:rPr>
          <w:rFonts w:hint="eastAsia" w:ascii="宋体" w:hAnsi="宋体" w:cs="宋体"/>
          <w:color w:val="auto"/>
          <w:spacing w:val="5"/>
          <w:sz w:val="24"/>
          <w:szCs w:val="24"/>
          <w:highlight w:val="none"/>
        </w:rPr>
        <w:t xml:space="preserve">1.2 试验设备</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施工现场需要配置的试验场所：</w:t>
      </w:r>
      <w:r>
        <w:rPr>
          <w:rFonts w:hint="eastAsia" w:ascii="宋体" w:hAnsi="宋体" w:cs="宋体"/>
          <w:color w:val="auto"/>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施工现场需要配备的试验设备：</w:t>
      </w:r>
      <w:r>
        <w:rPr>
          <w:rFonts w:hint="eastAsia" w:ascii="宋体" w:hAnsi="宋体" w:cs="宋体"/>
          <w:color w:val="auto"/>
          <w:spacing w:val="-1"/>
          <w:sz w:val="24"/>
          <w:szCs w:val="24"/>
          <w:highlight w:val="none"/>
          <w:u w:val="single"/>
        </w:rPr>
        <w:t xml:space="preserve">符合相关规范规定，满足施工材料、施工工序自检需要。</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施工现场需要具备的其他试验条件：</w:t>
      </w:r>
      <w:r>
        <w:rPr>
          <w:rFonts w:hint="eastAsia" w:ascii="宋体" w:hAnsi="宋体" w:cs="宋体"/>
          <w:color w:val="auto"/>
          <w:spacing w:val="-1"/>
          <w:sz w:val="24"/>
          <w:szCs w:val="24"/>
          <w:highlight w:val="none"/>
          <w:u w:val="single"/>
        </w:rPr>
        <w:t xml:space="preserve">符合相关规范规定，满足施工材料、施工工序自检需要。</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9.4 现场工艺试</w:t>
      </w:r>
      <w:r>
        <w:rPr>
          <w:rFonts w:hint="eastAsia" w:ascii="宋体" w:hAnsi="宋体" w:cs="宋体"/>
          <w:color w:val="auto"/>
          <w:spacing w:val="5"/>
          <w:sz w:val="24"/>
          <w:szCs w:val="24"/>
          <w:highlight w:val="none"/>
        </w:rPr>
        <w:t xml:space="preserve">验</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现场工艺试验的有关约定：</w:t>
      </w:r>
      <w:r>
        <w:rPr>
          <w:rFonts w:hint="eastAsia" w:ascii="宋体" w:hAnsi="宋体" w:cs="宋体"/>
          <w:bCs/>
          <w:color w:val="auto"/>
          <w:sz w:val="24"/>
          <w:szCs w:val="24"/>
          <w:highlight w:val="none"/>
          <w:u w:val="single"/>
        </w:rPr>
        <w:t xml:space="preserve">承包人根据相关法律、标准和规范及发包人、监理人指示进行试验并承担检测费用。</w:t>
      </w:r>
      <w:r/>
    </w:p>
    <w:p>
      <w:pPr>
        <w:ind w:firstLine="504"/>
        <w:spacing w:line="440" w:lineRule="exact"/>
        <w:rPr>
          <w:rFonts w:ascii="宋体" w:hAnsi="宋体" w:cs="宋体"/>
          <w:bCs/>
          <w:color w:val="auto"/>
          <w:spacing w:val="6"/>
          <w:sz w:val="24"/>
          <w:szCs w:val="24"/>
          <w:highlight w:val="none"/>
        </w:rPr>
      </w:pPr>
      <w:r>
        <w:rPr>
          <w:rFonts w:hint="eastAsia" w:ascii="宋体" w:hAnsi="宋体" w:cs="宋体"/>
          <w:bCs/>
          <w:color w:val="auto"/>
          <w:spacing w:val="6"/>
          <w:sz w:val="24"/>
          <w:szCs w:val="24"/>
          <w:highlight w:val="none"/>
        </w:rPr>
        <w:t xml:space="preserve">10. 变更</w:t>
      </w:r>
      <w:r/>
    </w:p>
    <w:p>
      <w:pPr>
        <w:ind w:firstLine="484"/>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1</w:t>
      </w:r>
      <w:r>
        <w:rPr>
          <w:rFonts w:hint="eastAsia" w:ascii="宋体" w:hAnsi="宋体" w:cs="宋体"/>
          <w:color w:val="auto"/>
          <w:sz w:val="24"/>
          <w:szCs w:val="24"/>
          <w:highlight w:val="none"/>
        </w:rPr>
        <w:t xml:space="preserve">0. 1 变更的范围</w:t>
      </w:r>
      <w:r/>
    </w:p>
    <w:p>
      <w:pPr>
        <w:ind w:firstLine="508"/>
        <w:spacing w:line="440" w:lineRule="exact"/>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关于变更的范围的约定：</w:t>
      </w:r>
      <w:r/>
    </w:p>
    <w:p>
      <w:pPr>
        <w:ind w:firstLine="508"/>
        <w:spacing w:line="440" w:lineRule="exact"/>
        <w:rPr>
          <w:rFonts w:hint="eastAsia" w:ascii="宋体" w:hAnsi="宋体" w:eastAsia="宋体" w:cs="宋体"/>
          <w:bCs/>
          <w:color w:val="auto"/>
          <w:sz w:val="24"/>
          <w:szCs w:val="24"/>
          <w:highlight w:val="none"/>
          <w:u w:val="single"/>
          <w:lang w:val="en-US" w:eastAsia="zh-CN" w:bidi="ar-SA"/>
        </w:rPr>
      </w:pPr>
      <w:r>
        <w:rPr>
          <w:rFonts w:hint="eastAsia" w:ascii="宋体" w:hAnsi="宋体" w:cs="宋体"/>
          <w:color w:val="auto"/>
          <w:spacing w:val="7"/>
          <w:sz w:val="24"/>
          <w:szCs w:val="24"/>
          <w:highlight w:val="none"/>
          <w:u w:val="single"/>
          <w:lang w:val="en-US" w:eastAsia="zh-CN"/>
        </w:rPr>
        <w:t xml:space="preserve">设计变更、现场签证、新增（</w:t>
      </w:r>
      <w:r>
        <w:rPr>
          <w:rFonts w:hint="eastAsia" w:ascii="宋体" w:hAnsi="宋体" w:eastAsia="宋体" w:cs="宋体"/>
          <w:bCs/>
          <w:color w:val="auto"/>
          <w:sz w:val="24"/>
          <w:szCs w:val="24"/>
          <w:highlight w:val="none"/>
          <w:u w:val="single"/>
          <w:lang w:val="en-US" w:eastAsia="zh-CN" w:bidi="ar-SA"/>
        </w:rPr>
        <w:t xml:space="preserve">减）工程、清单工程量漏项。</w:t>
      </w:r>
      <w:bookmarkStart w:id="0" w:name="因承包人自身原因改变合同中任何一项工作的施工时间或改变已批准的施工工艺或顺序不属于变更范围。"/>
      <w:r/>
      <w:bookmarkEnd w:id="0"/>
      <w:r>
        <w:rPr>
          <w:rFonts w:hint="eastAsia" w:ascii="宋体" w:hAnsi="宋体" w:eastAsia="宋体" w:cs="宋体"/>
          <w:bCs/>
          <w:color w:val="auto"/>
          <w:sz w:val="24"/>
          <w:szCs w:val="24"/>
          <w:highlight w:val="none"/>
          <w:u w:val="single"/>
          <w:lang w:val="en-US" w:eastAsia="zh-CN" w:bidi="ar-SA"/>
        </w:rPr>
        <w:t xml:space="preserve">因承包人自身原因改变合同中任何一项工作的施工时间或改变已批准的施工工艺或顺序不属于变更范围。</w:t>
      </w:r>
      <w:r/>
    </w:p>
    <w:p>
      <w:pPr>
        <w:ind w:firstLine="508"/>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10.4.1 变更估价原则</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关</w:t>
      </w:r>
      <w:r>
        <w:rPr>
          <w:rFonts w:hint="eastAsia" w:ascii="宋体" w:hAnsi="宋体" w:cs="宋体"/>
          <w:color w:val="auto"/>
          <w:spacing w:val="7"/>
          <w:sz w:val="24"/>
          <w:szCs w:val="24"/>
          <w:highlight w:val="none"/>
        </w:rPr>
        <w:t xml:space="preserve">于变更估价的约定：</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所有工程量及工程变更签证单上必须有承包人、监理、跟踪审计、发包人、等各方的签字及盖章，方可作为效工结算的依据，签证单上必须明确签证的原因、位置、尺寸、数量、综合单价及签证时间，签证单应注意时效性。签证要素不全，结算不予计取。</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(4)工程量偏差超 15%时应按照下列条款调整相应单价。</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①当工程量增加 15%以上时，增加部分的工程量的综合单价 (中标单价) 应予调低 5%，但均不得高于最高投标限价综合单价。</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②当工程量减少 15%以上时，剩余工程造价按以下条款调整。</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(剩余工程造价=剩余工程量*中标价*105%)；当中标价高于最高投标限价综合单价*（1-报价浮动率）*130%时，减少后剩余部分的工程量综合单价不予调整 (剩余工程造价=剩余工程量*中标价)。</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(5)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 、模板、基坑支护、降水按“10.4.1 变更估价原则第 (</w:t>
      </w:r>
      <w:r>
        <w:rPr>
          <w:rFonts w:ascii="宋体" w:hAnsi="宋体" w:cs="宋体"/>
          <w:bCs/>
          <w:color w:val="auto"/>
          <w:sz w:val="24"/>
          <w:szCs w:val="24"/>
          <w:highlight w:val="none"/>
          <w:u w:val="single"/>
        </w:rPr>
        <w:t xml:space="preserve">2</w:t>
      </w:r>
      <w:r>
        <w:rPr>
          <w:rFonts w:hint="eastAsia" w:ascii="宋体" w:hAnsi="宋体" w:cs="宋体"/>
          <w:bCs/>
          <w:color w:val="auto"/>
          <w:sz w:val="24"/>
          <w:szCs w:val="24"/>
          <w:highlight w:val="none"/>
          <w:u w:val="single"/>
        </w:rPr>
        <w:t xml:space="preserve">) 条 ”进行调整外，其余的措施费均不作调整。</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bCs/>
          <w:color w:val="auto"/>
          <w:spacing w:val="8"/>
          <w:sz w:val="24"/>
          <w:szCs w:val="24"/>
          <w:highlight w:val="none"/>
          <w:u w:val="single"/>
        </w:rPr>
        <w:t xml:space="preserve">同意计取费用的，按标底(招标控制价)编制原则计取，</w:t>
      </w:r>
      <w:r>
        <w:rPr>
          <w:rFonts w:hint="eastAsia" w:ascii="宋体" w:hAnsi="宋体" w:cs="宋体"/>
          <w:bCs/>
          <w:color w:val="auto"/>
          <w:sz w:val="24"/>
          <w:szCs w:val="24"/>
          <w:highlight w:val="none"/>
          <w:u w:val="single"/>
        </w:rPr>
        <w:t xml:space="preserve">并乘以报价浮动比率 (报价浮动比率=中标价/最高投标限价×100% ，中标价及最高投标限价均不含甲供材、暂列金额、暂估价)</w:t>
      </w:r>
      <w:r>
        <w:rPr>
          <w:rFonts w:hint="eastAsia" w:ascii="宋体" w:hAnsi="宋体" w:cs="宋体"/>
          <w:bCs/>
          <w:color w:val="auto"/>
          <w:spacing w:val="8"/>
          <w:sz w:val="24"/>
          <w:szCs w:val="24"/>
          <w:highlight w:val="none"/>
          <w:u w:val="single"/>
        </w:rPr>
        <w:t xml:space="preserve">。仅签认事项，未明确费用是否计取的，结算不予计取。措施费用计取根据招标文件约定执行。招标文件未做约定或约定不清的按下列条款执行。</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8</w:t>
      </w:r>
      <w:r>
        <w:rPr>
          <w:rFonts w:hint="eastAsia" w:ascii="宋体" w:hAnsi="宋体" w:cs="宋体"/>
          <w:bCs/>
          <w:color w:val="auto"/>
          <w:sz w:val="24"/>
          <w:szCs w:val="24"/>
          <w:highlight w:val="none"/>
          <w:u w:val="single"/>
        </w:rPr>
        <w:t xml:space="preserve">)关于工程量清单和图纸错漏项的处理如下:</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1)施工中发现工程量清单和</w:t>
      </w:r>
      <w:r>
        <w:rPr>
          <w:rFonts w:hint="eastAsia" w:ascii="宋体" w:hAnsi="宋体" w:cs="宋体"/>
          <w:bCs/>
          <w:color w:val="auto"/>
          <w:sz w:val="24"/>
          <w:szCs w:val="24"/>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ascii="宋体" w:hAnsi="宋体" w:cs="宋体"/>
          <w:bCs/>
          <w:color w:val="auto"/>
          <w:sz w:val="24"/>
          <w:szCs w:val="24"/>
          <w:highlight w:val="none"/>
          <w:u w:val="single"/>
        </w:rPr>
        <w:t xml:space="preserve">20%</w:t>
      </w:r>
      <w:r>
        <w:rPr>
          <w:rFonts w:hint="eastAsia" w:ascii="宋体" w:hAnsi="宋体" w:cs="宋体"/>
          <w:bCs/>
          <w:color w:val="auto"/>
          <w:sz w:val="24"/>
          <w:szCs w:val="24"/>
          <w:highlight w:val="none"/>
          <w:u w:val="single"/>
        </w:rPr>
        <w:t xml:space="preserve">扣罚承包人工程款。</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10.5</w:t>
      </w:r>
      <w:r>
        <w:rPr>
          <w:rFonts w:hint="eastAsia" w:ascii="宋体" w:hAnsi="宋体" w:cs="宋体"/>
          <w:color w:val="auto"/>
          <w:spacing w:val="3"/>
          <w:sz w:val="24"/>
          <w:szCs w:val="24"/>
          <w:highlight w:val="none"/>
        </w:rPr>
        <w:t xml:space="preserve"> </w:t>
      </w:r>
      <w:r>
        <w:rPr>
          <w:rFonts w:hint="eastAsia" w:ascii="宋体" w:hAnsi="宋体" w:cs="宋体"/>
          <w:color w:val="auto"/>
          <w:spacing w:val="2"/>
          <w:sz w:val="24"/>
          <w:szCs w:val="24"/>
          <w:highlight w:val="none"/>
        </w:rPr>
        <w:t xml:space="preserve">承包人的合理化建议</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监</w:t>
      </w:r>
      <w:r>
        <w:rPr>
          <w:rFonts w:hint="eastAsia" w:ascii="宋体" w:hAnsi="宋体" w:cs="宋体"/>
          <w:color w:val="auto"/>
          <w:spacing w:val="9"/>
          <w:sz w:val="24"/>
          <w:szCs w:val="24"/>
          <w:highlight w:val="none"/>
        </w:rPr>
        <w:t xml:space="preserve">理人审查承包人合理化建议的期限：</w:t>
      </w:r>
      <w:r>
        <w:rPr>
          <w:rFonts w:hint="eastAsia" w:ascii="宋体" w:hAnsi="宋体" w:cs="宋体"/>
          <w:color w:val="auto"/>
          <w:spacing w:val="9"/>
          <w:sz w:val="24"/>
          <w:szCs w:val="24"/>
          <w:highlight w:val="none"/>
          <w:u w:val="single"/>
        </w:rPr>
        <w:t xml:space="preserve">执行通用条款</w:t>
      </w:r>
      <w:r>
        <w:rPr>
          <w:rFonts w:hint="eastAsia" w:ascii="宋体" w:hAnsi="宋体" w:cs="宋体"/>
          <w:color w:val="auto"/>
          <w:spacing w:val="9"/>
          <w:sz w:val="24"/>
          <w:szCs w:val="24"/>
          <w:highlight w:val="none"/>
        </w:rPr>
        <w:t xml:space="preserve">。</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发包人审批承包人合理化建议的期限：</w:t>
      </w:r>
      <w:r>
        <w:rPr>
          <w:rFonts w:hint="eastAsia" w:ascii="宋体" w:hAnsi="宋体" w:cs="宋体"/>
          <w:color w:val="auto"/>
          <w:spacing w:val="9"/>
          <w:sz w:val="24"/>
          <w:szCs w:val="24"/>
          <w:highlight w:val="none"/>
          <w:u w:val="single"/>
        </w:rPr>
        <w:t xml:space="preserve">执行通用条款</w:t>
      </w:r>
      <w:r>
        <w:rPr>
          <w:rFonts w:hint="eastAsia" w:ascii="宋体" w:hAnsi="宋体" w:cs="宋体"/>
          <w:color w:val="auto"/>
          <w:spacing w:val="8"/>
          <w:sz w:val="24"/>
          <w:szCs w:val="24"/>
          <w:highlight w:val="none"/>
        </w:rPr>
        <w:t xml:space="preserve">。</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承包人提出的合理化建议降低了合同价格或者提高了工程经济效益的奖励的方法和金额为：</w:t>
      </w:r>
      <w:r>
        <w:rPr>
          <w:rFonts w:hint="eastAsia" w:ascii="宋体" w:hAnsi="宋体" w:cs="宋体"/>
          <w:color w:val="auto"/>
          <w:spacing w:val="10"/>
          <w:sz w:val="24"/>
          <w:szCs w:val="24"/>
          <w:highlight w:val="none"/>
          <w:u w:val="single"/>
        </w:rPr>
        <w:t xml:space="preserve">执行通</w:t>
      </w:r>
      <w:r>
        <w:rPr>
          <w:rFonts w:hint="eastAsia" w:ascii="宋体" w:hAnsi="宋体" w:cs="宋体"/>
          <w:color w:val="auto"/>
          <w:spacing w:val="2"/>
          <w:sz w:val="24"/>
          <w:szCs w:val="24"/>
          <w:highlight w:val="none"/>
          <w:u w:val="single"/>
        </w:rPr>
        <w:t xml:space="preserve">用</w:t>
      </w:r>
      <w:r>
        <w:rPr>
          <w:rFonts w:hint="eastAsia" w:ascii="宋体" w:hAnsi="宋体" w:cs="宋体"/>
          <w:color w:val="auto"/>
          <w:spacing w:val="3"/>
          <w:sz w:val="24"/>
          <w:szCs w:val="24"/>
          <w:highlight w:val="none"/>
          <w:u w:val="single"/>
        </w:rPr>
        <w:t xml:space="preserve">条</w:t>
      </w:r>
      <w:r>
        <w:rPr>
          <w:rFonts w:hint="eastAsia" w:ascii="宋体" w:hAnsi="宋体" w:cs="宋体"/>
          <w:color w:val="auto"/>
          <w:spacing w:val="2"/>
          <w:sz w:val="24"/>
          <w:szCs w:val="24"/>
          <w:highlight w:val="none"/>
          <w:u w:val="single"/>
        </w:rPr>
        <w:t xml:space="preserve">款</w:t>
      </w:r>
      <w:r>
        <w:rPr>
          <w:rFonts w:hint="eastAsia" w:ascii="宋体" w:hAnsi="宋体" w:cs="宋体"/>
          <w:color w:val="auto"/>
          <w:spacing w:val="2"/>
          <w:sz w:val="24"/>
          <w:szCs w:val="24"/>
          <w:highlight w:val="none"/>
        </w:rPr>
        <w:t xml:space="preserve">。</w:t>
      </w:r>
      <w:r/>
    </w:p>
    <w:p>
      <w:pPr>
        <w:ind w:firstLine="504"/>
        <w:jc w:val="left"/>
        <w:spacing w:line="440" w:lineRule="exact"/>
        <w:widowControl/>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color w:val="auto"/>
          <w:spacing w:val="4"/>
          <w:sz w:val="24"/>
          <w:szCs w:val="24"/>
          <w:highlight w:val="none"/>
        </w:rPr>
        <w:t xml:space="preserve">1. 价格调整</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11.1 市场价格波动引起的调</w:t>
      </w:r>
      <w:r>
        <w:rPr>
          <w:rFonts w:hint="eastAsia" w:ascii="宋体" w:hAnsi="宋体" w:cs="宋体"/>
          <w:color w:val="auto"/>
          <w:spacing w:val="5"/>
          <w:sz w:val="24"/>
          <w:szCs w:val="24"/>
          <w:highlight w:val="none"/>
        </w:rPr>
        <w:t xml:space="preserve">整</w:t>
      </w:r>
      <w:r/>
    </w:p>
    <w:p>
      <w:pPr>
        <w:ind w:firstLine="544"/>
        <w:spacing w:line="440" w:lineRule="exact"/>
        <w:rPr>
          <w:rFonts w:ascii="宋体" w:hAnsi="宋体" w:cs="宋体"/>
          <w:color w:val="auto"/>
          <w:spacing w:val="8"/>
          <w:sz w:val="24"/>
          <w:szCs w:val="24"/>
          <w:highlight w:val="none"/>
          <w:u w:val="single"/>
        </w:rPr>
      </w:pPr>
      <w:r>
        <w:rPr>
          <w:rFonts w:hint="eastAsia" w:ascii="宋体" w:hAnsi="宋体" w:cs="宋体"/>
          <w:color w:val="auto"/>
          <w:spacing w:val="16"/>
          <w:sz w:val="24"/>
          <w:szCs w:val="24"/>
          <w:highlight w:val="none"/>
        </w:rPr>
        <w:t xml:space="preserve">市</w:t>
      </w:r>
      <w:r>
        <w:rPr>
          <w:rFonts w:hint="eastAsia" w:ascii="宋体" w:hAnsi="宋体" w:cs="宋体"/>
          <w:color w:val="auto"/>
          <w:spacing w:val="14"/>
          <w:sz w:val="24"/>
          <w:szCs w:val="24"/>
          <w:highlight w:val="none"/>
        </w:rPr>
        <w:t xml:space="preserve">场</w:t>
      </w:r>
      <w:r>
        <w:rPr>
          <w:rFonts w:hint="eastAsia" w:ascii="宋体" w:hAnsi="宋体" w:cs="宋体"/>
          <w:color w:val="auto"/>
          <w:spacing w:val="8"/>
          <w:sz w:val="24"/>
          <w:szCs w:val="24"/>
          <w:highlight w:val="none"/>
        </w:rPr>
        <w:t xml:space="preserve">价格波动是否调整合同价格的约定：</w:t>
      </w:r>
      <w:r>
        <w:rPr>
          <w:rFonts w:hint="eastAsia" w:ascii="宋体" w:hAnsi="宋体" w:cs="宋体"/>
          <w:color w:val="auto"/>
          <w:spacing w:val="8"/>
          <w:sz w:val="24"/>
          <w:szCs w:val="24"/>
          <w:highlight w:val="none"/>
          <w:u w:val="single"/>
        </w:rPr>
        <w:t xml:space="preserve">合同工期不超过3个月，不调整。</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因市场价格波动调整合同价格，采用以下第</w:t>
      </w:r>
      <w:r>
        <w:rPr>
          <w:rFonts w:hint="eastAsia" w:ascii="宋体" w:hAnsi="宋体" w:cs="宋体"/>
          <w:color w:val="auto"/>
          <w:spacing w:val="4"/>
          <w:sz w:val="24"/>
          <w:szCs w:val="24"/>
          <w:highlight w:val="none"/>
          <w:u w:val="single"/>
        </w:rPr>
        <w:t xml:space="preserve">3</w:t>
      </w:r>
      <w:r>
        <w:rPr>
          <w:rFonts w:hint="eastAsia" w:ascii="宋体" w:hAnsi="宋体" w:cs="宋体"/>
          <w:color w:val="auto"/>
          <w:spacing w:val="4"/>
          <w:sz w:val="24"/>
          <w:szCs w:val="24"/>
          <w:highlight w:val="none"/>
        </w:rPr>
        <w:t xml:space="preserve">种方式对合同价格进行调整：</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第1种方式：采用价格指数进行价格调整。关于各可调因子、定值和变值权重，以及基本价格指数及其来源的约定：</w:t>
      </w:r>
      <w:r>
        <w:rPr>
          <w:rFonts w:hint="eastAsia" w:ascii="宋体" w:hAnsi="宋体" w:cs="宋体"/>
          <w:color w:val="auto"/>
          <w:spacing w:val="4"/>
          <w:sz w:val="24"/>
          <w:szCs w:val="24"/>
          <w:highlight w:val="none"/>
          <w:u w:val="single"/>
        </w:rPr>
        <w:t xml:space="preserve">/</w:t>
      </w:r>
      <w:r>
        <w:rPr>
          <w:rFonts w:hint="eastAsia" w:ascii="宋体" w:hAnsi="宋体" w:cs="宋体"/>
          <w:color w:val="auto"/>
          <w:spacing w:val="4"/>
          <w:sz w:val="24"/>
          <w:szCs w:val="24"/>
          <w:highlight w:val="none"/>
        </w:rPr>
        <w:t xml:space="preserve">；</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第2种方式：采用造价信息进行价格调整。</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（2）关于基准价格的约定：</w:t>
      </w:r>
      <w:r>
        <w:rPr>
          <w:rFonts w:hint="eastAsia" w:ascii="宋体" w:hAnsi="宋体" w:cs="宋体"/>
          <w:color w:val="auto"/>
          <w:spacing w:val="4"/>
          <w:sz w:val="24"/>
          <w:szCs w:val="24"/>
          <w:highlight w:val="none"/>
          <w:u w:val="single"/>
        </w:rPr>
        <w:tab/>
      </w:r>
      <w:r>
        <w:rPr>
          <w:rFonts w:hint="eastAsia" w:ascii="宋体" w:hAnsi="宋体" w:cs="宋体"/>
          <w:color w:val="auto"/>
          <w:spacing w:val="4"/>
          <w:sz w:val="24"/>
          <w:szCs w:val="24"/>
          <w:highlight w:val="none"/>
          <w:u w:val="single"/>
        </w:rPr>
        <w:t xml:space="preserve">/</w:t>
      </w:r>
      <w:r>
        <w:rPr>
          <w:rFonts w:hint="eastAsia" w:ascii="宋体" w:hAnsi="宋体" w:cs="宋体"/>
          <w:color w:val="auto"/>
          <w:spacing w:val="4"/>
          <w:sz w:val="24"/>
          <w:szCs w:val="24"/>
          <w:highlight w:val="none"/>
          <w:u w:val="single"/>
        </w:rPr>
        <w:tab/>
      </w:r>
      <w:r>
        <w:rPr>
          <w:rFonts w:hint="eastAsia" w:ascii="宋体" w:hAnsi="宋体" w:cs="宋体"/>
          <w:color w:val="auto"/>
          <w:spacing w:val="4"/>
          <w:sz w:val="24"/>
          <w:szCs w:val="24"/>
          <w:highlight w:val="none"/>
          <w:u w:val="single"/>
        </w:rPr>
        <w:t xml:space="preserve">。</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pacing w:val="4"/>
          <w:sz w:val="24"/>
          <w:szCs w:val="24"/>
          <w:highlight w:val="none"/>
        </w:rPr>
        <w:tab/>
      </w:r>
      <w:r>
        <w:rPr>
          <w:rFonts w:hint="eastAsia" w:ascii="宋体" w:hAnsi="宋体" w:cs="宋体"/>
          <w:color w:val="auto"/>
          <w:spacing w:val="4"/>
          <w:sz w:val="24"/>
          <w:szCs w:val="24"/>
          <w:highlight w:val="none"/>
        </w:rPr>
        <w:t xml:space="preserve">%时，或材料单价跌幅以已标价工程量清单或预算书中载明材料单价为基础超过/%时，其超过部分据实调整。</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496"/>
        <w:spacing w:line="44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96"/>
        <w:spacing w:line="440" w:lineRule="exact"/>
        <w:rPr>
          <w:rFonts w:hint="eastAsia" w:ascii="宋体" w:hAnsi="宋体" w:eastAsia="宋体" w:cs="宋体"/>
          <w:color w:val="auto"/>
          <w:spacing w:val="4"/>
          <w:sz w:val="24"/>
          <w:szCs w:val="24"/>
          <w:highlight w:val="none"/>
          <w:u w:val="single"/>
          <w:lang w:eastAsia="zh-CN"/>
        </w:rPr>
      </w:pPr>
      <w:r>
        <w:rPr>
          <w:rFonts w:hint="eastAsia" w:ascii="宋体" w:hAnsi="宋体" w:cs="宋体"/>
          <w:color w:val="auto"/>
          <w:spacing w:val="4"/>
          <w:sz w:val="24"/>
          <w:szCs w:val="24"/>
          <w:highlight w:val="none"/>
        </w:rPr>
        <w:t xml:space="preserve">第3种方式：其他价格调整方式：</w:t>
      </w:r>
      <w:r>
        <w:rPr>
          <w:rFonts w:hint="eastAsia" w:ascii="宋体" w:hAnsi="宋体" w:cs="宋体"/>
          <w:color w:val="auto"/>
          <w:spacing w:val="4"/>
          <w:sz w:val="24"/>
          <w:szCs w:val="24"/>
          <w:highlight w:val="none"/>
          <w:u w:val="single"/>
        </w:rPr>
        <w:t xml:space="preserve">不调整</w:t>
      </w:r>
      <w:r>
        <w:rPr>
          <w:rFonts w:hint="eastAsia" w:ascii="宋体" w:hAnsi="宋体" w:cs="宋体"/>
          <w:color w:val="auto"/>
          <w:spacing w:val="4"/>
          <w:sz w:val="24"/>
          <w:szCs w:val="24"/>
          <w:highlight w:val="none"/>
          <w:u w:val="single"/>
          <w:lang w:eastAsia="zh-CN"/>
        </w:rPr>
        <w:t xml:space="preserve">。</w:t>
      </w:r>
      <w:r/>
    </w:p>
    <w:p>
      <w:pPr>
        <w:ind w:firstLine="496"/>
        <w:spacing w:line="440" w:lineRule="exact"/>
        <w:rPr>
          <w:rFonts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12. 合同价格、计量与支付</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1</w:t>
      </w:r>
      <w:r>
        <w:rPr>
          <w:rFonts w:hint="eastAsia" w:ascii="宋体" w:hAnsi="宋体" w:cs="宋体"/>
          <w:color w:val="auto"/>
          <w:spacing w:val="5"/>
          <w:sz w:val="24"/>
          <w:szCs w:val="24"/>
          <w:highlight w:val="none"/>
        </w:rPr>
        <w:t xml:space="preserve">2.1 合同价格形式</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6"/>
          <w:position w:val="1"/>
          <w:sz w:val="24"/>
          <w:szCs w:val="24"/>
          <w:highlight w:val="none"/>
          <w:lang w:val="en-US" w:eastAsia="zh-CN"/>
        </w:rPr>
        <w:t xml:space="preserve">固定</w:t>
      </w:r>
      <w:r>
        <w:rPr>
          <w:rFonts w:hint="eastAsia" w:ascii="宋体" w:hAnsi="宋体" w:cs="宋体"/>
          <w:color w:val="auto"/>
          <w:spacing w:val="6"/>
          <w:position w:val="1"/>
          <w:sz w:val="24"/>
          <w:szCs w:val="24"/>
          <w:highlight w:val="none"/>
        </w:rPr>
        <w:t xml:space="preserve">总价合同。</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总</w:t>
      </w:r>
      <w:r>
        <w:rPr>
          <w:rFonts w:hint="eastAsia" w:ascii="宋体" w:hAnsi="宋体" w:cs="宋体"/>
          <w:color w:val="auto"/>
          <w:spacing w:val="8"/>
          <w:sz w:val="24"/>
          <w:szCs w:val="24"/>
          <w:highlight w:val="none"/>
        </w:rPr>
        <w:t xml:space="preserve">价包含的风险范围：</w:t>
      </w:r>
      <w:r>
        <w:rPr>
          <w:rFonts w:hint="eastAsia" w:ascii="宋体" w:hAnsi="宋体" w:cs="宋体"/>
          <w:color w:val="auto"/>
          <w:spacing w:val="8"/>
          <w:sz w:val="24"/>
          <w:szCs w:val="24"/>
          <w:highlight w:val="none"/>
          <w:u w:val="single"/>
        </w:rPr>
        <w:t xml:space="preserve">   /               </w:t>
      </w:r>
      <w:r>
        <w:rPr>
          <w:rFonts w:hint="eastAsia" w:ascii="宋体" w:hAnsi="宋体" w:cs="宋体"/>
          <w:color w:val="auto"/>
          <w:spacing w:val="8"/>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风险</w:t>
      </w:r>
      <w:r>
        <w:rPr>
          <w:rFonts w:hint="eastAsia" w:ascii="宋体" w:hAnsi="宋体" w:cs="宋体"/>
          <w:color w:val="auto"/>
          <w:spacing w:val="5"/>
          <w:sz w:val="24"/>
          <w:szCs w:val="24"/>
          <w:highlight w:val="none"/>
        </w:rPr>
        <w:t xml:space="preserve">费</w:t>
      </w:r>
      <w:r>
        <w:rPr>
          <w:rFonts w:hint="eastAsia" w:ascii="宋体" w:hAnsi="宋体" w:cs="宋体"/>
          <w:color w:val="auto"/>
          <w:spacing w:val="3"/>
          <w:sz w:val="24"/>
          <w:szCs w:val="24"/>
          <w:highlight w:val="none"/>
        </w:rPr>
        <w:t xml:space="preserve">用的计算方法：</w:t>
      </w:r>
      <w:r>
        <w:rPr>
          <w:rFonts w:hint="eastAsia" w:ascii="宋体" w:hAnsi="宋体" w:cs="宋体"/>
          <w:color w:val="auto"/>
          <w:spacing w:val="3"/>
          <w:sz w:val="24"/>
          <w:szCs w:val="24"/>
          <w:highlight w:val="none"/>
          <w:u w:val="single"/>
        </w:rPr>
        <w:t xml:space="preserve"> /                   </w:t>
      </w:r>
      <w:r>
        <w:rPr>
          <w:rFonts w:hint="eastAsia" w:ascii="宋体" w:hAnsi="宋体" w:cs="宋体"/>
          <w:color w:val="auto"/>
          <w:spacing w:val="3"/>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风险范围以外合同价格的调整方法：  </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12</w:t>
      </w:r>
      <w:r>
        <w:rPr>
          <w:rFonts w:hint="eastAsia" w:ascii="宋体" w:hAnsi="宋体" w:cs="宋体"/>
          <w:color w:val="auto"/>
          <w:spacing w:val="4"/>
          <w:sz w:val="24"/>
          <w:szCs w:val="24"/>
          <w:highlight w:val="none"/>
        </w:rPr>
        <w:t xml:space="preserve">.</w:t>
      </w:r>
      <w:r>
        <w:rPr>
          <w:rFonts w:hint="eastAsia" w:ascii="宋体" w:hAnsi="宋体" w:cs="宋体"/>
          <w:color w:val="auto"/>
          <w:spacing w:val="3"/>
          <w:sz w:val="24"/>
          <w:szCs w:val="24"/>
          <w:highlight w:val="none"/>
        </w:rPr>
        <w:t xml:space="preserve">2  预付款</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5"/>
          <w:sz w:val="24"/>
          <w:szCs w:val="24"/>
          <w:highlight w:val="none"/>
        </w:rPr>
        <w:t xml:space="preserve">2.2.1 预付款的支付</w:t>
      </w:r>
      <w:r/>
    </w:p>
    <w:p>
      <w:pPr>
        <w:ind w:firstLine="528"/>
        <w:spacing w:line="440" w:lineRule="exact"/>
        <w:rPr>
          <w:rFonts w:ascii="宋体" w:hAnsi="宋体" w:cs="宋体"/>
          <w:color w:val="auto"/>
          <w:spacing w:val="8"/>
          <w:sz w:val="24"/>
          <w:szCs w:val="24"/>
          <w:highlight w:val="none"/>
          <w:u w:val="single"/>
        </w:rPr>
      </w:pPr>
      <w:r>
        <w:rPr>
          <w:rFonts w:hint="eastAsia" w:ascii="宋体" w:hAnsi="宋体" w:cs="宋体"/>
          <w:color w:val="auto"/>
          <w:spacing w:val="12"/>
          <w:sz w:val="24"/>
          <w:szCs w:val="24"/>
          <w:highlight w:val="none"/>
        </w:rPr>
        <w:t xml:space="preserve">预付款支</w:t>
      </w:r>
      <w:r>
        <w:rPr>
          <w:rFonts w:hint="eastAsia" w:ascii="宋体" w:hAnsi="宋体" w:cs="宋体"/>
          <w:color w:val="auto"/>
          <w:spacing w:val="9"/>
          <w:sz w:val="24"/>
          <w:szCs w:val="24"/>
          <w:highlight w:val="none"/>
        </w:rPr>
        <w:t xml:space="preserve">付</w:t>
      </w:r>
      <w:r>
        <w:rPr>
          <w:rFonts w:hint="eastAsia" w:ascii="宋体" w:hAnsi="宋体" w:cs="宋体"/>
          <w:color w:val="auto"/>
          <w:spacing w:val="6"/>
          <w:sz w:val="24"/>
          <w:szCs w:val="24"/>
          <w:highlight w:val="none"/>
        </w:rPr>
        <w:t xml:space="preserve">比例或金额：</w:t>
      </w:r>
      <w:r>
        <w:rPr>
          <w:rFonts w:hint="eastAsia" w:ascii="华文仿宋" w:hAnsi="华文仿宋" w:eastAsia="华文仿宋" w:cs="宋体"/>
          <w:b/>
          <w:bCs w:val="0"/>
          <w:color w:val="auto"/>
          <w:sz w:val="24"/>
          <w:szCs w:val="24"/>
          <w:highlight w:val="none"/>
          <w:u w:val="single"/>
        </w:rPr>
        <w:t xml:space="preserve"> </w:t>
      </w:r>
      <w:r>
        <w:rPr>
          <w:rFonts w:hint="eastAsia" w:ascii="宋体" w:hAnsi="宋体" w:cs="宋体"/>
          <w:color w:val="auto"/>
          <w:spacing w:val="6"/>
          <w:sz w:val="24"/>
          <w:szCs w:val="24"/>
          <w:highlight w:val="none"/>
          <w:u w:val="single"/>
        </w:rPr>
        <w:t xml:space="preserve">/ </w:t>
      </w:r>
      <w:r/>
    </w:p>
    <w:p>
      <w:pPr>
        <w:ind w:firstLine="600"/>
        <w:spacing w:line="440" w:lineRule="exact"/>
        <w:widowControl/>
        <w:rPr>
          <w:rFonts w:ascii="宋体" w:hAnsi="宋体" w:eastAsia="宋体" w:cs="宋体"/>
          <w:color w:val="auto"/>
          <w:spacing w:val="8"/>
          <w:sz w:val="24"/>
          <w:szCs w:val="24"/>
          <w:highlight w:val="none"/>
          <w:u w:val="single"/>
          <w:lang w:val="en-US" w:eastAsia="zh-CN"/>
        </w:rPr>
      </w:pPr>
      <w:r>
        <w:rPr>
          <w:rFonts w:hint="eastAsia" w:ascii="宋体" w:hAnsi="宋体" w:cs="宋体"/>
          <w:color w:val="auto"/>
          <w:spacing w:val="6"/>
          <w:sz w:val="24"/>
          <w:szCs w:val="24"/>
          <w:highlight w:val="none"/>
        </w:rPr>
        <w:t xml:space="preserve">预付款支付期限：</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w:t>
      </w:r>
      <w:r/>
    </w:p>
    <w:p>
      <w:pPr>
        <w:ind w:firstLine="516"/>
        <w:spacing w:line="440" w:lineRule="exact"/>
        <w:rPr>
          <w:rFonts w:ascii="宋体" w:hAnsi="宋体" w:cs="宋体"/>
          <w:color w:val="auto"/>
          <w:spacing w:val="8"/>
          <w:sz w:val="24"/>
          <w:szCs w:val="24"/>
          <w:highlight w:val="none"/>
          <w:u w:val="single"/>
        </w:rPr>
      </w:pPr>
      <w:r>
        <w:rPr>
          <w:rFonts w:hint="eastAsia" w:ascii="宋体" w:hAnsi="宋体" w:cs="宋体"/>
          <w:color w:val="auto"/>
          <w:spacing w:val="9"/>
          <w:sz w:val="24"/>
          <w:szCs w:val="24"/>
          <w:highlight w:val="none"/>
        </w:rPr>
        <w:t xml:space="preserve">预付款扣回的方式：</w:t>
      </w:r>
      <w:r>
        <w:rPr>
          <w:rFonts w:hint="eastAsia" w:ascii="宋体" w:hAnsi="宋体" w:cs="宋体"/>
          <w:color w:val="auto"/>
          <w:spacing w:val="6"/>
          <w:sz w:val="24"/>
          <w:szCs w:val="24"/>
          <w:highlight w:val="none"/>
          <w:u w:val="single"/>
        </w:rPr>
        <w:t xml:space="preserve">/ </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12.2.2 预付款担</w:t>
      </w:r>
      <w:r>
        <w:rPr>
          <w:rFonts w:hint="eastAsia" w:ascii="宋体" w:hAnsi="宋体" w:cs="宋体"/>
          <w:color w:val="auto"/>
          <w:spacing w:val="4"/>
          <w:sz w:val="24"/>
          <w:szCs w:val="24"/>
          <w:highlight w:val="none"/>
        </w:rPr>
        <w:t xml:space="preserve">保</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承</w:t>
      </w:r>
      <w:r>
        <w:rPr>
          <w:rFonts w:hint="eastAsia" w:ascii="宋体" w:hAnsi="宋体" w:cs="宋体"/>
          <w:color w:val="auto"/>
          <w:spacing w:val="12"/>
          <w:sz w:val="24"/>
          <w:szCs w:val="24"/>
          <w:highlight w:val="none"/>
        </w:rPr>
        <w:t xml:space="preserve">包</w:t>
      </w:r>
      <w:r>
        <w:rPr>
          <w:rFonts w:hint="eastAsia" w:ascii="宋体" w:hAnsi="宋体" w:cs="宋体"/>
          <w:color w:val="auto"/>
          <w:spacing w:val="7"/>
          <w:sz w:val="24"/>
          <w:szCs w:val="24"/>
          <w:highlight w:val="none"/>
        </w:rPr>
        <w:t xml:space="preserve">人提交预付款担保的期限：</w:t>
      </w:r>
      <w:r>
        <w:rPr>
          <w:rFonts w:hint="eastAsia" w:ascii="宋体" w:hAnsi="宋体" w:cs="宋体"/>
          <w:color w:val="auto"/>
          <w:spacing w:val="7"/>
          <w:sz w:val="24"/>
          <w:szCs w:val="24"/>
          <w:highlight w:val="none"/>
          <w:u w:val="single"/>
        </w:rPr>
        <w:t xml:space="preserve"> </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7"/>
          <w:sz w:val="24"/>
          <w:szCs w:val="24"/>
          <w:highlight w:val="none"/>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预付款担保的形式为：</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492"/>
        <w:spacing w:line="440" w:lineRule="exact"/>
        <w:rPr>
          <w:rFonts w:ascii="宋体" w:hAnsi="宋体" w:cs="宋体"/>
          <w:color w:val="auto"/>
          <w:sz w:val="24"/>
          <w:szCs w:val="24"/>
          <w:highlight w:val="none"/>
        </w:rPr>
      </w:pPr>
      <w:r>
        <w:rPr>
          <w:rFonts w:hint="eastAsia" w:ascii="宋体" w:hAnsi="宋体" w:cs="宋体"/>
          <w:color w:val="auto"/>
          <w:spacing w:val="3"/>
          <w:sz w:val="24"/>
          <w:szCs w:val="24"/>
          <w:highlight w:val="none"/>
        </w:rPr>
        <w:t xml:space="preserve">12.3 计</w:t>
      </w:r>
      <w:r>
        <w:rPr>
          <w:rFonts w:hint="eastAsia" w:ascii="宋体" w:hAnsi="宋体" w:cs="宋体"/>
          <w:color w:val="auto"/>
          <w:spacing w:val="1"/>
          <w:sz w:val="24"/>
          <w:szCs w:val="24"/>
          <w:highlight w:val="none"/>
        </w:rPr>
        <w:t xml:space="preserve">量</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2.3.1 计量原则</w:t>
      </w:r>
      <w:r/>
    </w:p>
    <w:p>
      <w:pPr>
        <w:spacing w:line="360" w:lineRule="auto"/>
        <w:rPr>
          <w:rFonts w:hint="eastAsia" w:ascii="宋体" w:hAnsi="宋体" w:eastAsia="宋体" w:cs="Times New Roman"/>
          <w:color w:val="auto"/>
          <w:sz w:val="24"/>
          <w:szCs w:val="24"/>
          <w:highlight w:val="none"/>
          <w:u w:val="single"/>
          <w:lang w:val="en-US" w:eastAsia="zh-CN"/>
        </w:rPr>
      </w:pPr>
      <w:r>
        <w:rPr>
          <w:rFonts w:hint="eastAsia" w:ascii="宋体" w:hAnsi="宋体" w:cs="宋体"/>
          <w:color w:val="auto"/>
          <w:spacing w:val="8"/>
          <w:sz w:val="24"/>
          <w:szCs w:val="24"/>
          <w:highlight w:val="none"/>
        </w:rPr>
        <w:t xml:space="preserve">工程量计算</w:t>
      </w:r>
      <w:r>
        <w:rPr>
          <w:rFonts w:hint="eastAsia" w:ascii="宋体" w:hAnsi="宋体" w:cs="宋体"/>
          <w:color w:val="auto"/>
          <w:spacing w:val="7"/>
          <w:sz w:val="24"/>
          <w:szCs w:val="24"/>
          <w:highlight w:val="none"/>
        </w:rPr>
        <w:t xml:space="preserve">规</w:t>
      </w:r>
      <w:r>
        <w:rPr>
          <w:rFonts w:hint="eastAsia" w:ascii="宋体" w:hAnsi="宋体" w:cs="宋体"/>
          <w:color w:val="auto"/>
          <w:spacing w:val="4"/>
          <w:sz w:val="24"/>
          <w:szCs w:val="24"/>
          <w:highlight w:val="none"/>
        </w:rPr>
        <w:t xml:space="preserve">则：</w:t>
      </w:r>
      <w:r>
        <w:rPr>
          <w:rFonts w:hint="eastAsia" w:ascii="宋体" w:hAnsi="宋体" w:cs="Times New Roman"/>
          <w:color w:val="auto"/>
          <w:sz w:val="24"/>
          <w:szCs w:val="24"/>
          <w:highlight w:val="none"/>
          <w:u w:val="single"/>
          <w:lang w:val="en-US" w:eastAsia="zh-CN" w:bidi="ar-SA"/>
        </w:rPr>
        <w:t xml:space="preserve">①</w:t>
      </w:r>
      <w:r>
        <w:rPr>
          <w:rFonts w:hint="eastAsia" w:ascii="宋体" w:hAnsi="宋体" w:eastAsia="宋体" w:cs="Times New Roman"/>
          <w:color w:val="auto"/>
          <w:sz w:val="24"/>
          <w:szCs w:val="24"/>
          <w:highlight w:val="none"/>
          <w:u w:val="single"/>
          <w:lang w:val="en-US" w:eastAsia="zh-CN"/>
        </w:rPr>
        <w:t xml:space="preserve">现场踏勘资料、②《建设工程工程量清单计价规范》(GB50500-2013)③《江苏省建筑与装饰工程计价定额》(2014)、④《江苏省安装工程计价定额》(2014)⑤《江苏省市政工程计价定额》(2014)、⑥《江苏省建设工程费用定额》(2014)及现行相关政策性文件。</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2.3.2 计量周期</w:t>
      </w:r>
      <w:r/>
    </w:p>
    <w:p>
      <w:pPr>
        <w:ind w:firstLine="540"/>
        <w:spacing w:line="440" w:lineRule="exact"/>
        <w:rPr>
          <w:rFonts w:hint="eastAsia" w:ascii="宋体" w:hAnsi="宋体" w:eastAsia="宋体" w:cs="宋体"/>
          <w:color w:val="auto"/>
          <w:spacing w:val="7"/>
          <w:sz w:val="24"/>
          <w:szCs w:val="24"/>
          <w:highlight w:val="none"/>
          <w:u w:val="single"/>
          <w:lang w:eastAsia="zh-CN"/>
        </w:rPr>
      </w:pPr>
      <w:r>
        <w:rPr>
          <w:rFonts w:hint="eastAsia" w:ascii="宋体" w:hAnsi="宋体" w:cs="宋体"/>
          <w:color w:val="auto"/>
          <w:spacing w:val="15"/>
          <w:sz w:val="24"/>
          <w:szCs w:val="24"/>
          <w:highlight w:val="none"/>
        </w:rPr>
        <w:t xml:space="preserve">关</w:t>
      </w:r>
      <w:r>
        <w:rPr>
          <w:rFonts w:hint="eastAsia" w:ascii="宋体" w:hAnsi="宋体" w:cs="宋体"/>
          <w:color w:val="auto"/>
          <w:spacing w:val="10"/>
          <w:sz w:val="24"/>
          <w:szCs w:val="24"/>
          <w:highlight w:val="none"/>
        </w:rPr>
        <w:t xml:space="preserve">于计量周期的约定：</w:t>
      </w:r>
      <w:r>
        <w:rPr>
          <w:rFonts w:hint="eastAsia" w:ascii="宋体" w:hAnsi="宋体" w:cs="宋体"/>
          <w:color w:val="auto"/>
          <w:spacing w:val="7"/>
          <w:sz w:val="24"/>
          <w:szCs w:val="24"/>
          <w:highlight w:val="none"/>
          <w:u w:val="single"/>
        </w:rPr>
        <w:t xml:space="preserve"> 按月计量</w:t>
      </w:r>
      <w:r>
        <w:rPr>
          <w:rFonts w:hint="eastAsia" w:ascii="宋体" w:hAnsi="宋体" w:cs="宋体"/>
          <w:color w:val="auto"/>
          <w:spacing w:val="7"/>
          <w:sz w:val="24"/>
          <w:szCs w:val="24"/>
          <w:highlight w:val="none"/>
          <w:u w:val="single"/>
          <w:lang w:eastAsia="zh-CN"/>
        </w:rPr>
        <w:t xml:space="preserve">。</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1</w:t>
      </w:r>
      <w:r>
        <w:rPr>
          <w:rFonts w:hint="eastAsia" w:ascii="宋体" w:hAnsi="宋体" w:cs="宋体"/>
          <w:color w:val="auto"/>
          <w:spacing w:val="9"/>
          <w:sz w:val="24"/>
          <w:szCs w:val="24"/>
          <w:highlight w:val="none"/>
        </w:rPr>
        <w:t xml:space="preserve">2</w:t>
      </w:r>
      <w:r>
        <w:rPr>
          <w:rFonts w:hint="eastAsia" w:ascii="宋体" w:hAnsi="宋体" w:cs="宋体"/>
          <w:color w:val="auto"/>
          <w:spacing w:val="5"/>
          <w:sz w:val="24"/>
          <w:szCs w:val="24"/>
          <w:highlight w:val="none"/>
        </w:rPr>
        <w:t xml:space="preserve">.3.3 单价合同的计量</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关</w:t>
      </w:r>
      <w:r>
        <w:rPr>
          <w:rFonts w:hint="eastAsia" w:ascii="宋体" w:hAnsi="宋体" w:cs="宋体"/>
          <w:color w:val="auto"/>
          <w:spacing w:val="8"/>
          <w:sz w:val="24"/>
          <w:szCs w:val="24"/>
          <w:highlight w:val="none"/>
        </w:rPr>
        <w:t xml:space="preserve">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cs="宋体"/>
          <w:bCs/>
          <w:color w:val="auto"/>
          <w:sz w:val="24"/>
          <w:szCs w:val="24"/>
          <w:highlight w:val="none"/>
          <w:u w:val="single"/>
        </w:rPr>
        <w:t xml:space="preserve">。</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1</w:t>
      </w:r>
      <w:r>
        <w:rPr>
          <w:rFonts w:hint="eastAsia" w:ascii="宋体" w:hAnsi="宋体" w:cs="宋体"/>
          <w:color w:val="auto"/>
          <w:spacing w:val="9"/>
          <w:sz w:val="24"/>
          <w:szCs w:val="24"/>
          <w:highlight w:val="none"/>
        </w:rPr>
        <w:t xml:space="preserve">2</w:t>
      </w:r>
      <w:r>
        <w:rPr>
          <w:rFonts w:hint="eastAsia" w:ascii="宋体" w:hAnsi="宋体" w:cs="宋体"/>
          <w:color w:val="auto"/>
          <w:spacing w:val="5"/>
          <w:sz w:val="24"/>
          <w:szCs w:val="24"/>
          <w:highlight w:val="none"/>
        </w:rPr>
        <w:t xml:space="preserve">.3.4 总价合同的计量</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关于总价合同计量的约定：</w:t>
      </w:r>
      <w:r>
        <w:rPr>
          <w:rFonts w:hint="eastAsia" w:ascii="宋体" w:hAnsi="宋体" w:cs="宋体"/>
          <w:color w:val="auto"/>
          <w:spacing w:val="11"/>
          <w:sz w:val="24"/>
          <w:szCs w:val="24"/>
          <w:highlight w:val="none"/>
          <w:u w:val="single"/>
        </w:rPr>
        <w:t xml:space="preserve">   /     </w:t>
      </w:r>
      <w:r>
        <w:rPr>
          <w:rFonts w:hint="eastAsia" w:ascii="宋体" w:hAnsi="宋体" w:cs="宋体"/>
          <w:color w:val="auto"/>
          <w:spacing w:val="10"/>
          <w:sz w:val="24"/>
          <w:szCs w:val="24"/>
          <w:highlight w:val="none"/>
        </w:rPr>
        <w:t xml:space="preserve">。</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6"/>
          <w:sz w:val="24"/>
          <w:szCs w:val="24"/>
          <w:highlight w:val="none"/>
        </w:rPr>
        <w:t xml:space="preserve">2.3.5 总价合同采用支付分解表计量支付的，是否适用第 12.3.4 项〔总价合同的计量〕约定进行计</w:t>
      </w:r>
      <w:r>
        <w:rPr>
          <w:rFonts w:hint="eastAsia" w:ascii="宋体" w:hAnsi="宋体" w:cs="宋体"/>
          <w:color w:val="auto"/>
          <w:spacing w:val="22"/>
          <w:sz w:val="24"/>
          <w:szCs w:val="24"/>
          <w:highlight w:val="none"/>
        </w:rPr>
        <w:t xml:space="preserve">量</w:t>
      </w:r>
      <w:r>
        <w:rPr>
          <w:rFonts w:hint="eastAsia" w:ascii="宋体" w:hAnsi="宋体" w:cs="宋体"/>
          <w:color w:val="auto"/>
          <w:spacing w:val="16"/>
          <w:sz w:val="24"/>
          <w:szCs w:val="24"/>
          <w:highlight w:val="none"/>
        </w:rPr>
        <w:t xml:space="preserve">：</w:t>
      </w:r>
      <w:r>
        <w:rPr>
          <w:rFonts w:hint="eastAsia" w:ascii="宋体" w:hAnsi="宋体" w:cs="宋体"/>
          <w:color w:val="auto"/>
          <w:spacing w:val="16"/>
          <w:sz w:val="24"/>
          <w:szCs w:val="24"/>
          <w:highlight w:val="none"/>
          <w:u w:val="single"/>
        </w:rPr>
        <w:t xml:space="preserve">   /   </w:t>
      </w:r>
      <w:r>
        <w:rPr>
          <w:rFonts w:hint="eastAsia" w:ascii="宋体" w:hAnsi="宋体" w:cs="宋体"/>
          <w:color w:val="auto"/>
          <w:spacing w:val="16"/>
          <w:sz w:val="24"/>
          <w:szCs w:val="24"/>
          <w:highlight w:val="none"/>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11"/>
          <w:sz w:val="24"/>
          <w:szCs w:val="24"/>
          <w:highlight w:val="none"/>
        </w:rPr>
        <w:t xml:space="preserve">2</w:t>
      </w:r>
      <w:r>
        <w:rPr>
          <w:rFonts w:hint="eastAsia" w:ascii="宋体" w:hAnsi="宋体" w:cs="宋体"/>
          <w:color w:val="auto"/>
          <w:spacing w:val="6"/>
          <w:sz w:val="24"/>
          <w:szCs w:val="24"/>
          <w:highlight w:val="none"/>
        </w:rPr>
        <w:t xml:space="preserve">.3.6 其他价格形式合同的计量</w:t>
      </w:r>
      <w:r/>
    </w:p>
    <w:p>
      <w:pPr>
        <w:ind w:firstLine="592"/>
        <w:spacing w:line="440" w:lineRule="exact"/>
        <w:rPr>
          <w:rFonts w:ascii="宋体" w:hAnsi="宋体" w:cs="宋体"/>
          <w:color w:val="auto"/>
          <w:sz w:val="24"/>
          <w:szCs w:val="24"/>
          <w:highlight w:val="none"/>
        </w:rPr>
      </w:pPr>
      <w:r>
        <w:rPr>
          <w:rFonts w:hint="eastAsia" w:ascii="宋体" w:hAnsi="宋体" w:cs="宋体"/>
          <w:color w:val="auto"/>
          <w:spacing w:val="28"/>
          <w:sz w:val="24"/>
          <w:szCs w:val="24"/>
          <w:highlight w:val="none"/>
        </w:rPr>
        <w:t xml:space="preserve">其</w:t>
      </w:r>
      <w:r>
        <w:rPr>
          <w:rFonts w:hint="eastAsia" w:ascii="宋体" w:hAnsi="宋体" w:cs="宋体"/>
          <w:color w:val="auto"/>
          <w:spacing w:val="17"/>
          <w:sz w:val="24"/>
          <w:szCs w:val="24"/>
          <w:highlight w:val="none"/>
        </w:rPr>
        <w:t xml:space="preserve">他价格形式的计量方式和程序：</w:t>
      </w:r>
      <w:r>
        <w:rPr>
          <w:rFonts w:hint="eastAsia" w:ascii="宋体" w:hAnsi="宋体" w:cs="宋体"/>
          <w:color w:val="auto"/>
          <w:spacing w:val="17"/>
          <w:sz w:val="24"/>
          <w:szCs w:val="24"/>
          <w:highlight w:val="none"/>
          <w:u w:val="single"/>
        </w:rPr>
        <w:t xml:space="preserve"> / </w:t>
      </w:r>
      <w:r>
        <w:rPr>
          <w:rFonts w:hint="eastAsia" w:ascii="宋体" w:hAnsi="宋体" w:cs="宋体"/>
          <w:color w:val="auto"/>
          <w:spacing w:val="17"/>
          <w:sz w:val="24"/>
          <w:szCs w:val="24"/>
          <w:highlight w:val="none"/>
        </w:rPr>
        <w:t xml:space="preserve">。</w:t>
      </w:r>
      <w:r/>
    </w:p>
    <w:p>
      <w:pPr>
        <w:ind w:firstLine="50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12.4 工程进度款支付</w:t>
      </w:r>
      <w:r>
        <w:rPr>
          <w:rFonts w:hint="eastAsia" w:ascii="宋体" w:hAnsi="宋体" w:cs="宋体"/>
          <w:color w:val="auto"/>
          <w:spacing w:val="8"/>
          <w:sz w:val="24"/>
          <w:szCs w:val="24"/>
          <w:highlight w:val="none"/>
          <w:u w:val="single"/>
        </w:rPr>
        <w:t xml:space="preserve">   /               </w:t>
      </w:r>
      <w:r>
        <w:rPr>
          <w:rFonts w:hint="eastAsia" w:ascii="宋体" w:hAnsi="宋体" w:cs="宋体"/>
          <w:color w:val="auto"/>
          <w:spacing w:val="8"/>
          <w:sz w:val="24"/>
          <w:szCs w:val="24"/>
          <w:highlight w:val="none"/>
        </w:rPr>
        <w:t xml:space="preserve">。</w:t>
      </w:r>
      <w:r/>
    </w:p>
    <w:p>
      <w:pPr>
        <w:ind w:left="0" w:right="0" w:firstLine="504"/>
        <w:jc w:val="left"/>
        <w:pageBreakBefore w:val="0"/>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12.4.1</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付款周期</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关于付款周期的约定：</w:t>
      </w:r>
      <w:r/>
    </w:p>
    <w:p>
      <w:pPr>
        <w:ind w:left="0" w:right="0" w:firstLine="480"/>
        <w:pageBreakBefore w:val="0"/>
        <w:spacing w:after="0" w:line="336" w:lineRule="auto"/>
        <w:rPr>
          <w:rFonts w:hint="eastAsia" w:ascii="宋体" w:hAnsi="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工程竣工验收之后，经财评中心结算评审，财政资金到位后一次性支付工程合同价款的100%</w:t>
      </w:r>
      <w:r>
        <w:rPr>
          <w:rFonts w:hint="eastAsia" w:ascii="宋体" w:hAnsi="宋体" w:cs="宋体"/>
          <w:color w:val="auto"/>
          <w:sz w:val="24"/>
          <w:szCs w:val="24"/>
          <w:highlight w:val="none"/>
          <w:u w:val="single"/>
          <w:lang w:eastAsia="zh-CN"/>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在每次付款前，</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应提交符合税务要求的合法合规票据，否则</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有权拒付，由此造成的法律后果由</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承担。</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需提交的支付文件包括：</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出具的全额正式增值税</w:t>
      </w:r>
      <w:r>
        <w:rPr>
          <w:rFonts w:hint="eastAsia" w:ascii="宋体" w:hAnsi="宋体" w:eastAsia="宋体" w:cs="宋体"/>
          <w:color w:val="auto"/>
          <w:sz w:val="24"/>
          <w:szCs w:val="24"/>
          <w:highlight w:val="none"/>
          <w:lang w:val="en-US" w:eastAsia="zh-CN"/>
        </w:rPr>
        <w:t xml:space="preserve">专用</w:t>
      </w:r>
      <w:r>
        <w:rPr>
          <w:rFonts w:hint="eastAsia" w:ascii="宋体" w:hAnsi="宋体" w:eastAsia="宋体" w:cs="宋体"/>
          <w:color w:val="auto"/>
          <w:sz w:val="24"/>
          <w:szCs w:val="24"/>
          <w:highlight w:val="none"/>
        </w:rPr>
        <w:t xml:space="preserve">发票；</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出具的验收合格证明。</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6"/>
          <w:sz w:val="24"/>
          <w:szCs w:val="24"/>
          <w:highlight w:val="none"/>
        </w:rPr>
        <w:t xml:space="preserve">2.4.2 进度付款申请单的编制</w:t>
      </w:r>
      <w:r/>
    </w:p>
    <w:p>
      <w:pPr>
        <w:ind w:firstLine="46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关于进度</w:t>
      </w:r>
      <w:r>
        <w:rPr>
          <w:rFonts w:hint="eastAsia" w:ascii="宋体" w:hAnsi="宋体" w:cs="宋体"/>
          <w:color w:val="auto"/>
          <w:spacing w:val="-3"/>
          <w:sz w:val="24"/>
          <w:szCs w:val="24"/>
          <w:highlight w:val="none"/>
        </w:rPr>
        <w:t xml:space="preserve">付</w:t>
      </w:r>
      <w:r>
        <w:rPr>
          <w:rFonts w:hint="eastAsia" w:ascii="宋体" w:hAnsi="宋体" w:cs="宋体"/>
          <w:color w:val="auto"/>
          <w:spacing w:val="-2"/>
          <w:sz w:val="24"/>
          <w:szCs w:val="24"/>
          <w:highlight w:val="none"/>
        </w:rPr>
        <w:t xml:space="preserve">款申请单编制的约定： </w:t>
      </w:r>
      <w:r>
        <w:rPr>
          <w:rFonts w:hint="eastAsia" w:ascii="宋体" w:hAnsi="宋体" w:cs="宋体"/>
          <w:bCs/>
          <w:color w:val="auto"/>
          <w:sz w:val="24"/>
          <w:szCs w:val="24"/>
          <w:highlight w:val="none"/>
          <w:u w:val="single"/>
        </w:rPr>
        <w:t xml:space="preserve"> </w:t>
      </w:r>
      <w:r>
        <w:rPr>
          <w:rFonts w:hint="eastAsia" w:ascii="宋体" w:hAnsi="宋体" w:cs="宋体"/>
          <w:color w:val="auto"/>
          <w:spacing w:val="6"/>
          <w:sz w:val="24"/>
          <w:szCs w:val="24"/>
          <w:highlight w:val="none"/>
          <w:u w:val="single"/>
        </w:rPr>
        <w:t xml:space="preserve">/ </w:t>
      </w:r>
      <w:r/>
    </w:p>
    <w:p>
      <w:pPr>
        <w:ind w:firstLine="528"/>
        <w:spacing w:line="440" w:lineRule="exact"/>
        <w:rPr>
          <w:rFonts w:ascii="宋体" w:hAnsi="宋体" w:cs="宋体"/>
          <w:bCs/>
          <w:color w:val="auto"/>
          <w:sz w:val="24"/>
          <w:szCs w:val="24"/>
          <w:highlight w:val="none"/>
          <w:u w:val="singl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6"/>
          <w:sz w:val="24"/>
          <w:szCs w:val="24"/>
          <w:highlight w:val="none"/>
        </w:rPr>
        <w:t xml:space="preserve">2.4.3 进度付款申请单的提交</w:t>
      </w:r>
      <w:r/>
    </w:p>
    <w:p>
      <w:pPr>
        <w:ind w:firstLine="568"/>
        <w:spacing w:line="440" w:lineRule="exact"/>
        <w:rPr>
          <w:rFonts w:ascii="宋体" w:hAnsi="宋体" w:cs="宋体"/>
          <w:color w:val="auto"/>
          <w:sz w:val="24"/>
          <w:szCs w:val="24"/>
          <w:highlight w:val="none"/>
        </w:rPr>
      </w:pPr>
      <w:r>
        <w:rPr>
          <w:rFonts w:hint="eastAsia" w:ascii="宋体" w:hAnsi="宋体" w:cs="宋体"/>
          <w:color w:val="auto"/>
          <w:spacing w:val="22"/>
          <w:sz w:val="24"/>
          <w:szCs w:val="24"/>
          <w:highlight w:val="none"/>
        </w:rPr>
        <w:t xml:space="preserve">(</w:t>
      </w:r>
      <w:r>
        <w:rPr>
          <w:rFonts w:hint="eastAsia" w:ascii="宋体" w:hAnsi="宋体" w:cs="宋体"/>
          <w:color w:val="auto"/>
          <w:spacing w:val="19"/>
          <w:sz w:val="24"/>
          <w:szCs w:val="24"/>
          <w:highlight w:val="none"/>
        </w:rPr>
        <w:t xml:space="preserve">1</w:t>
      </w:r>
      <w:r>
        <w:rPr>
          <w:rFonts w:hint="eastAsia" w:ascii="宋体" w:hAnsi="宋体" w:cs="宋体"/>
          <w:color w:val="auto"/>
          <w:spacing w:val="11"/>
          <w:sz w:val="24"/>
          <w:szCs w:val="24"/>
          <w:highlight w:val="none"/>
        </w:rPr>
        <w:t xml:space="preserve">) 单价合同进度付款申请单提交的约定：</w:t>
      </w:r>
      <w:r>
        <w:rPr>
          <w:rFonts w:hint="eastAsia" w:ascii="宋体" w:hAnsi="宋体" w:cs="宋体"/>
          <w:color w:val="auto"/>
          <w:spacing w:val="6"/>
          <w:sz w:val="24"/>
          <w:szCs w:val="24"/>
          <w:highlight w:val="none"/>
          <w:u w:val="single"/>
        </w:rPr>
        <w:t xml:space="preserve">/ </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(2) 总价合同进度付款申请单提交的约定：</w:t>
      </w:r>
      <w:r>
        <w:rPr>
          <w:rFonts w:hint="eastAsia" w:ascii="宋体" w:hAnsi="宋体" w:cs="宋体"/>
          <w:color w:val="auto"/>
          <w:spacing w:val="10"/>
          <w:sz w:val="24"/>
          <w:szCs w:val="24"/>
          <w:highlight w:val="none"/>
          <w:u w:val="single"/>
        </w:rPr>
        <w:t xml:space="preserve">     /      </w:t>
      </w:r>
      <w:r>
        <w:rPr>
          <w:rFonts w:hint="eastAsia" w:ascii="宋体" w:hAnsi="宋体" w:cs="宋体"/>
          <w:color w:val="auto"/>
          <w:spacing w:val="5"/>
          <w:sz w:val="24"/>
          <w:szCs w:val="24"/>
          <w:highlight w:val="none"/>
        </w:rPr>
        <w:t xml:space="preserve">。</w:t>
      </w:r>
      <w:r/>
    </w:p>
    <w:p>
      <w:pPr>
        <w:ind w:firstLine="560"/>
        <w:spacing w:line="440" w:lineRule="exact"/>
        <w:rPr>
          <w:rFonts w:ascii="宋体" w:hAnsi="宋体" w:cs="宋体"/>
          <w:color w:val="auto"/>
          <w:sz w:val="24"/>
          <w:szCs w:val="24"/>
          <w:highlight w:val="none"/>
        </w:rPr>
      </w:pPr>
      <w:r>
        <w:rPr>
          <w:rFonts w:hint="eastAsia" w:ascii="宋体" w:hAnsi="宋体" w:cs="宋体"/>
          <w:color w:val="auto"/>
          <w:spacing w:val="20"/>
          <w:sz w:val="24"/>
          <w:szCs w:val="24"/>
          <w:highlight w:val="none"/>
        </w:rPr>
        <w:t xml:space="preserve">(</w:t>
      </w:r>
      <w:r>
        <w:rPr>
          <w:rFonts w:hint="eastAsia" w:ascii="宋体" w:hAnsi="宋体" w:cs="宋体"/>
          <w:color w:val="auto"/>
          <w:spacing w:val="11"/>
          <w:sz w:val="24"/>
          <w:szCs w:val="24"/>
          <w:highlight w:val="none"/>
        </w:rPr>
        <w:t xml:space="preserve">3</w:t>
      </w:r>
      <w:r>
        <w:rPr>
          <w:rFonts w:hint="eastAsia" w:ascii="宋体" w:hAnsi="宋体" w:cs="宋体"/>
          <w:color w:val="auto"/>
          <w:spacing w:val="10"/>
          <w:sz w:val="24"/>
          <w:szCs w:val="24"/>
          <w:highlight w:val="none"/>
        </w:rPr>
        <w:t xml:space="preserve">) 其他价格形式合同进度付款申请单提交的约定：</w:t>
      </w:r>
      <w:r>
        <w:rPr>
          <w:rFonts w:hint="eastAsia" w:ascii="宋体" w:hAnsi="宋体" w:cs="宋体"/>
          <w:color w:val="auto"/>
          <w:spacing w:val="10"/>
          <w:sz w:val="24"/>
          <w:szCs w:val="24"/>
          <w:highlight w:val="none"/>
          <w:u w:val="single"/>
        </w:rPr>
        <w:t xml:space="preserve">   /     </w:t>
      </w:r>
      <w:r>
        <w:rPr>
          <w:rFonts w:hint="eastAsia" w:ascii="宋体" w:hAnsi="宋体" w:cs="宋体"/>
          <w:color w:val="auto"/>
          <w:spacing w:val="10"/>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12.4.4 进度款审核和支</w:t>
      </w:r>
      <w:r>
        <w:rPr>
          <w:rFonts w:hint="eastAsia" w:ascii="宋体" w:hAnsi="宋体" w:cs="宋体"/>
          <w:color w:val="auto"/>
          <w:spacing w:val="4"/>
          <w:sz w:val="24"/>
          <w:szCs w:val="24"/>
          <w:highlight w:val="none"/>
        </w:rPr>
        <w:t xml:space="preserve">付</w:t>
      </w:r>
      <w:r/>
    </w:p>
    <w:p>
      <w:pPr>
        <w:ind w:firstLine="568"/>
        <w:spacing w:line="440" w:lineRule="exact"/>
        <w:rPr>
          <w:rFonts w:ascii="宋体" w:hAnsi="宋体" w:cs="宋体"/>
          <w:color w:val="auto"/>
          <w:sz w:val="24"/>
          <w:szCs w:val="24"/>
          <w:highlight w:val="none"/>
        </w:rPr>
      </w:pPr>
      <w:r>
        <w:rPr>
          <w:rFonts w:hint="eastAsia" w:ascii="宋体" w:hAnsi="宋体" w:cs="宋体"/>
          <w:color w:val="auto"/>
          <w:spacing w:val="22"/>
          <w:sz w:val="24"/>
          <w:szCs w:val="24"/>
          <w:highlight w:val="none"/>
        </w:rPr>
        <w:t xml:space="preserve">(</w:t>
      </w:r>
      <w:r>
        <w:rPr>
          <w:rFonts w:hint="eastAsia" w:ascii="宋体" w:hAnsi="宋体" w:cs="宋体"/>
          <w:color w:val="auto"/>
          <w:spacing w:val="12"/>
          <w:sz w:val="24"/>
          <w:szCs w:val="24"/>
          <w:highlight w:val="none"/>
        </w:rPr>
        <w:t xml:space="preserve">1) 监理人审查并报送发包人的期限：</w:t>
      </w:r>
      <w:r>
        <w:rPr>
          <w:rFonts w:hint="eastAsia" w:ascii="宋体" w:hAnsi="宋体" w:cs="宋体"/>
          <w:color w:val="auto"/>
          <w:spacing w:val="6"/>
          <w:sz w:val="24"/>
          <w:szCs w:val="24"/>
          <w:highlight w:val="none"/>
          <w:u w:val="single"/>
        </w:rPr>
        <w:t xml:space="preserve">/ </w:t>
      </w:r>
      <w:r/>
    </w:p>
    <w:p>
      <w:pPr>
        <w:ind w:firstLine="528"/>
        <w:spacing w:line="440" w:lineRule="exact"/>
        <w:rPr>
          <w:rFonts w:ascii="宋体" w:hAnsi="宋体" w:cs="宋体"/>
          <w:color w:val="auto"/>
          <w:sz w:val="24"/>
          <w:szCs w:val="24"/>
          <w:highlight w:val="none"/>
          <w:u w:val="single"/>
        </w:rPr>
      </w:pPr>
      <w:r>
        <w:rPr>
          <w:rFonts w:hint="eastAsia" w:ascii="宋体" w:hAnsi="宋体" w:cs="宋体"/>
          <w:color w:val="auto"/>
          <w:spacing w:val="12"/>
          <w:sz w:val="24"/>
          <w:szCs w:val="24"/>
          <w:highlight w:val="none"/>
        </w:rPr>
        <w:t xml:space="preserve">发</w:t>
      </w:r>
      <w:r>
        <w:rPr>
          <w:rFonts w:hint="eastAsia" w:ascii="宋体" w:hAnsi="宋体" w:cs="宋体"/>
          <w:color w:val="auto"/>
          <w:spacing w:val="8"/>
          <w:sz w:val="24"/>
          <w:szCs w:val="24"/>
          <w:highlight w:val="none"/>
        </w:rPr>
        <w:t xml:space="preserve">包人完成审批并签发进度款支付证书的期限：</w:t>
      </w:r>
      <w:r>
        <w:rPr>
          <w:rFonts w:hint="eastAsia" w:ascii="宋体" w:hAnsi="宋体" w:cs="宋体"/>
          <w:color w:val="auto"/>
          <w:spacing w:val="6"/>
          <w:sz w:val="24"/>
          <w:szCs w:val="24"/>
          <w:highlight w:val="none"/>
          <w:u w:val="single"/>
        </w:rPr>
        <w:t xml:space="preserve">/ </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w:t>
      </w:r>
      <w:r>
        <w:rPr>
          <w:rFonts w:hint="eastAsia" w:ascii="宋体" w:hAnsi="宋体" w:cs="宋体"/>
          <w:color w:val="auto"/>
          <w:spacing w:val="10"/>
          <w:sz w:val="24"/>
          <w:szCs w:val="24"/>
          <w:highlight w:val="none"/>
        </w:rPr>
        <w:t xml:space="preserve">2) 发包人支付进度款的期限：</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10"/>
          <w:sz w:val="24"/>
          <w:szCs w:val="24"/>
          <w:highlight w:val="none"/>
        </w:rPr>
        <w:t xml:space="preserve">。</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发包人逾期支付进度款的违约金的计算方式：</w:t>
      </w:r>
      <w:r>
        <w:rPr>
          <w:rFonts w:hint="eastAsia" w:ascii="宋体" w:hAnsi="宋体" w:cs="宋体"/>
          <w:color w:val="auto"/>
          <w:spacing w:val="8"/>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12.4.6 支付分解表的编</w:t>
      </w:r>
      <w:r>
        <w:rPr>
          <w:rFonts w:hint="eastAsia" w:ascii="宋体" w:hAnsi="宋体" w:cs="宋体"/>
          <w:color w:val="auto"/>
          <w:spacing w:val="4"/>
          <w:sz w:val="24"/>
          <w:szCs w:val="24"/>
          <w:highlight w:val="none"/>
        </w:rPr>
        <w:t xml:space="preserve">制</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2、</w:t>
      </w:r>
      <w:r>
        <w:rPr>
          <w:rFonts w:hint="eastAsia" w:ascii="宋体" w:hAnsi="宋体" w:cs="宋体"/>
          <w:color w:val="auto"/>
          <w:spacing w:val="7"/>
          <w:sz w:val="24"/>
          <w:szCs w:val="24"/>
          <w:highlight w:val="none"/>
        </w:rPr>
        <w:t xml:space="preserve">总价合同支付分解表的编制与审批：</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7"/>
          <w:sz w:val="24"/>
          <w:szCs w:val="24"/>
          <w:highlight w:val="none"/>
        </w:rPr>
        <w:t xml:space="preserve">。</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3</w:t>
      </w:r>
      <w:r>
        <w:rPr>
          <w:rFonts w:hint="eastAsia" w:ascii="宋体" w:hAnsi="宋体" w:cs="宋体"/>
          <w:color w:val="auto"/>
          <w:spacing w:val="8"/>
          <w:sz w:val="24"/>
          <w:szCs w:val="24"/>
          <w:highlight w:val="none"/>
        </w:rPr>
        <w:t xml:space="preserve">、单价合同的总价项目支付分解表的编制与审批</w:t>
      </w:r>
      <w:r>
        <w:rPr>
          <w:rFonts w:hint="eastAsia" w:ascii="宋体" w:hAnsi="宋体" w:cs="宋体"/>
          <w:color w:val="auto"/>
          <w:spacing w:val="8"/>
          <w:sz w:val="24"/>
          <w:szCs w:val="24"/>
          <w:highlight w:val="none"/>
          <w:u w:val="single"/>
        </w:rPr>
        <w:t xml:space="preserve"> /   </w:t>
      </w:r>
      <w:r>
        <w:rPr>
          <w:rFonts w:hint="eastAsia" w:ascii="宋体" w:hAnsi="宋体" w:cs="宋体"/>
          <w:color w:val="auto"/>
          <w:spacing w:val="8"/>
          <w:sz w:val="24"/>
          <w:szCs w:val="24"/>
          <w:highlight w:val="none"/>
        </w:rPr>
        <w:t xml:space="preserve">。</w:t>
      </w:r>
      <w:r/>
    </w:p>
    <w:p>
      <w:pPr>
        <w:ind w:firstLine="504"/>
        <w:spacing w:line="440" w:lineRule="exact"/>
        <w:rPr>
          <w:rFonts w:ascii="宋体" w:hAnsi="宋体" w:cs="宋体"/>
          <w:bCs/>
          <w:color w:val="auto"/>
          <w:spacing w:val="6"/>
          <w:sz w:val="24"/>
          <w:szCs w:val="24"/>
          <w:highlight w:val="none"/>
        </w:rPr>
      </w:pPr>
      <w:r>
        <w:rPr>
          <w:rFonts w:hint="eastAsia" w:ascii="宋体" w:hAnsi="宋体" w:cs="宋体"/>
          <w:bCs/>
          <w:color w:val="auto"/>
          <w:spacing w:val="6"/>
          <w:sz w:val="24"/>
          <w:szCs w:val="24"/>
          <w:highlight w:val="none"/>
        </w:rPr>
        <w:t xml:space="preserve">13. 验收和工程试车</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6"/>
          <w:sz w:val="24"/>
          <w:szCs w:val="24"/>
          <w:highlight w:val="none"/>
        </w:rPr>
        <w:t xml:space="preserve">3.1 分部分项工程验收</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7"/>
          <w:sz w:val="24"/>
          <w:szCs w:val="24"/>
          <w:highlight w:val="none"/>
        </w:rPr>
        <w:t xml:space="preserve">3</w:t>
      </w:r>
      <w:r>
        <w:rPr>
          <w:rFonts w:hint="eastAsia" w:ascii="宋体" w:hAnsi="宋体" w:cs="宋体"/>
          <w:color w:val="auto"/>
          <w:spacing w:val="6"/>
          <w:sz w:val="24"/>
          <w:szCs w:val="24"/>
          <w:highlight w:val="none"/>
        </w:rPr>
        <w:t xml:space="preserve">.1.2 监理人不能按时进行验收时，应提前</w:t>
      </w:r>
      <w:r>
        <w:rPr>
          <w:rFonts w:hint="eastAsia" w:ascii="宋体" w:hAnsi="宋体" w:cs="宋体"/>
          <w:color w:val="auto"/>
          <w:spacing w:val="6"/>
          <w:sz w:val="24"/>
          <w:szCs w:val="24"/>
          <w:highlight w:val="none"/>
          <w:u w:val="single"/>
        </w:rPr>
        <w:t xml:space="preserve"> 24 </w:t>
      </w:r>
      <w:r>
        <w:rPr>
          <w:rFonts w:hint="eastAsia" w:ascii="宋体" w:hAnsi="宋体" w:cs="宋体"/>
          <w:color w:val="auto"/>
          <w:spacing w:val="6"/>
          <w:sz w:val="24"/>
          <w:szCs w:val="24"/>
          <w:highlight w:val="none"/>
        </w:rPr>
        <w:t xml:space="preserve">小时提交书面延期要求。</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关于</w:t>
      </w:r>
      <w:r>
        <w:rPr>
          <w:rFonts w:hint="eastAsia" w:ascii="宋体" w:hAnsi="宋体" w:cs="宋体"/>
          <w:color w:val="auto"/>
          <w:spacing w:val="7"/>
          <w:sz w:val="24"/>
          <w:szCs w:val="24"/>
          <w:highlight w:val="none"/>
        </w:rPr>
        <w:t xml:space="preserve">延</w:t>
      </w:r>
      <w:r>
        <w:rPr>
          <w:rFonts w:hint="eastAsia" w:ascii="宋体" w:hAnsi="宋体" w:cs="宋体"/>
          <w:color w:val="auto"/>
          <w:spacing w:val="4"/>
          <w:sz w:val="24"/>
          <w:szCs w:val="24"/>
          <w:highlight w:val="none"/>
        </w:rPr>
        <w:t xml:space="preserve">期最长不得超过：</w:t>
      </w:r>
      <w:r>
        <w:rPr>
          <w:rFonts w:hint="eastAsia" w:ascii="宋体" w:hAnsi="宋体" w:cs="宋体"/>
          <w:color w:val="auto"/>
          <w:spacing w:val="4"/>
          <w:sz w:val="24"/>
          <w:szCs w:val="24"/>
          <w:highlight w:val="none"/>
          <w:u w:val="single"/>
        </w:rPr>
        <w:t xml:space="preserve">48 </w:t>
      </w:r>
      <w:r>
        <w:rPr>
          <w:rFonts w:hint="eastAsia" w:ascii="宋体" w:hAnsi="宋体" w:cs="宋体"/>
          <w:color w:val="auto"/>
          <w:spacing w:val="4"/>
          <w:sz w:val="24"/>
          <w:szCs w:val="24"/>
          <w:highlight w:val="none"/>
        </w:rPr>
        <w:t xml:space="preserve">小时。</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3.2 竣工验收</w:t>
      </w:r>
      <w:r/>
    </w:p>
    <w:p>
      <w:pPr>
        <w:ind w:firstLine="488"/>
        <w:spacing w:line="440" w:lineRule="exact"/>
        <w:rPr>
          <w:rFonts w:ascii="宋体" w:hAnsi="宋体" w:cs="宋体"/>
          <w:color w:val="auto"/>
          <w:sz w:val="24"/>
          <w:szCs w:val="24"/>
          <w:highlight w:val="none"/>
        </w:rPr>
      </w:pPr>
      <w:r>
        <w:rPr>
          <w:rFonts w:hint="eastAsia" w:ascii="宋体" w:hAnsi="宋体" w:cs="宋体"/>
          <w:color w:val="auto"/>
          <w:spacing w:val="2"/>
          <w:sz w:val="24"/>
          <w:szCs w:val="24"/>
          <w:highlight w:val="none"/>
        </w:rPr>
        <w:t xml:space="preserve">13</w:t>
      </w:r>
      <w:r>
        <w:rPr>
          <w:rFonts w:hint="eastAsia" w:ascii="宋体" w:hAnsi="宋体" w:cs="宋体"/>
          <w:color w:val="auto"/>
          <w:spacing w:val="1"/>
          <w:sz w:val="24"/>
          <w:szCs w:val="24"/>
          <w:highlight w:val="none"/>
        </w:rPr>
        <w:t xml:space="preserve">.2.2 竣工验收程序</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关于竣工验收程序的约定：</w:t>
      </w:r>
      <w:r>
        <w:rPr>
          <w:rFonts w:hint="eastAsia" w:ascii="宋体" w:hAnsi="宋体" w:cs="宋体"/>
          <w:bCs/>
          <w:color w:val="auto"/>
          <w:sz w:val="24"/>
          <w:szCs w:val="24"/>
          <w:highlight w:val="none"/>
          <w:u w:val="single"/>
        </w:rPr>
        <w:t xml:space="preserve">执行通用条款。</w:t>
      </w:r>
      <w:r/>
    </w:p>
    <w:p>
      <w:pPr>
        <w:ind w:firstLine="544"/>
        <w:spacing w:line="440" w:lineRule="exact"/>
        <w:rPr>
          <w:rFonts w:hint="eastAsia" w:ascii="宋体" w:hAnsi="宋体" w:cs="宋体"/>
          <w:color w:val="auto"/>
          <w:sz w:val="24"/>
          <w:szCs w:val="24"/>
          <w:highlight w:val="none"/>
        </w:rPr>
      </w:pPr>
      <w:r>
        <w:rPr>
          <w:rFonts w:hint="eastAsia" w:ascii="宋体" w:hAnsi="宋体" w:cs="宋体"/>
          <w:color w:val="auto"/>
          <w:spacing w:val="16"/>
          <w:sz w:val="24"/>
          <w:szCs w:val="24"/>
          <w:highlight w:val="none"/>
        </w:rPr>
        <w:t xml:space="preserve">发包</w:t>
      </w:r>
      <w:r>
        <w:rPr>
          <w:rFonts w:hint="eastAsia" w:ascii="宋体" w:hAnsi="宋体" w:cs="宋体"/>
          <w:color w:val="auto"/>
          <w:spacing w:val="10"/>
          <w:sz w:val="24"/>
          <w:szCs w:val="24"/>
          <w:highlight w:val="none"/>
        </w:rPr>
        <w:t xml:space="preserve">人</w:t>
      </w:r>
      <w:r>
        <w:rPr>
          <w:rFonts w:hint="eastAsia" w:ascii="宋体" w:hAnsi="宋体" w:cs="宋体"/>
          <w:color w:val="auto"/>
          <w:spacing w:val="8"/>
          <w:sz w:val="24"/>
          <w:szCs w:val="24"/>
          <w:highlight w:val="none"/>
        </w:rPr>
        <w:t xml:space="preserve">不按照本项约定组织竣工验收、颁发工程接收证书的违约金的计算方法：</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w:t>
      </w:r>
      <w:r>
        <w:rPr>
          <w:rFonts w:hint="eastAsia" w:ascii="宋体" w:hAnsi="宋体" w:cs="宋体"/>
          <w:color w:val="auto"/>
          <w:sz w:val="24"/>
          <w:szCs w:val="24"/>
          <w:highlight w:val="none"/>
        </w:rPr>
        <w:t xml:space="preserve"> </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13.2.5 移交、接收全部与部分工</w:t>
      </w:r>
      <w:r>
        <w:rPr>
          <w:rFonts w:hint="eastAsia" w:ascii="宋体" w:hAnsi="宋体" w:cs="宋体"/>
          <w:color w:val="auto"/>
          <w:spacing w:val="3"/>
          <w:sz w:val="24"/>
          <w:szCs w:val="24"/>
          <w:highlight w:val="none"/>
        </w:rPr>
        <w:t xml:space="preserve">程</w:t>
      </w:r>
      <w:r/>
    </w:p>
    <w:p>
      <w:pPr>
        <w:ind w:firstLine="544"/>
        <w:spacing w:line="440" w:lineRule="exact"/>
        <w:rPr>
          <w:rFonts w:ascii="宋体" w:hAnsi="宋体" w:cs="宋体"/>
          <w:bCs/>
          <w:color w:val="auto"/>
          <w:sz w:val="24"/>
          <w:szCs w:val="24"/>
          <w:highlight w:val="none"/>
          <w:u w:val="single"/>
        </w:rPr>
      </w:pPr>
      <w:r>
        <w:rPr>
          <w:rFonts w:hint="eastAsia" w:ascii="宋体" w:hAnsi="宋体" w:cs="宋体"/>
          <w:color w:val="auto"/>
          <w:spacing w:val="16"/>
          <w:sz w:val="24"/>
          <w:szCs w:val="24"/>
          <w:highlight w:val="none"/>
        </w:rPr>
        <w:t xml:space="preserve">承包</w:t>
      </w:r>
      <w:r>
        <w:rPr>
          <w:rFonts w:hint="eastAsia" w:ascii="宋体" w:hAnsi="宋体" w:cs="宋体"/>
          <w:color w:val="auto"/>
          <w:spacing w:val="11"/>
          <w:sz w:val="24"/>
          <w:szCs w:val="24"/>
          <w:highlight w:val="none"/>
        </w:rPr>
        <w:t xml:space="preserve">人</w:t>
      </w:r>
      <w:r>
        <w:rPr>
          <w:rFonts w:hint="eastAsia" w:ascii="宋体" w:hAnsi="宋体" w:cs="宋体"/>
          <w:color w:val="auto"/>
          <w:spacing w:val="8"/>
          <w:sz w:val="24"/>
          <w:szCs w:val="24"/>
          <w:highlight w:val="none"/>
        </w:rPr>
        <w:t xml:space="preserve">向发包人移交工程的期限：</w:t>
      </w:r>
      <w:r>
        <w:rPr>
          <w:rFonts w:hint="eastAsia" w:ascii="宋体" w:hAnsi="宋体" w:cs="宋体"/>
          <w:bCs/>
          <w:color w:val="auto"/>
          <w:sz w:val="24"/>
          <w:szCs w:val="24"/>
          <w:highlight w:val="none"/>
          <w:u w:val="single"/>
        </w:rPr>
        <w:t xml:space="preserve">执行通用条款   。</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发</w:t>
      </w:r>
      <w:r>
        <w:rPr>
          <w:rFonts w:hint="eastAsia" w:ascii="宋体" w:hAnsi="宋体" w:cs="宋体"/>
          <w:color w:val="auto"/>
          <w:spacing w:val="14"/>
          <w:sz w:val="24"/>
          <w:szCs w:val="24"/>
          <w:highlight w:val="none"/>
        </w:rPr>
        <w:t xml:space="preserve">包</w:t>
      </w:r>
      <w:r>
        <w:rPr>
          <w:rFonts w:hint="eastAsia" w:ascii="宋体" w:hAnsi="宋体" w:cs="宋体"/>
          <w:color w:val="auto"/>
          <w:spacing w:val="8"/>
          <w:sz w:val="24"/>
          <w:szCs w:val="24"/>
          <w:highlight w:val="none"/>
        </w:rPr>
        <w:t xml:space="preserve">人未按本合同约定接收全部或部分工程的，违约金的计算方法为：</w:t>
      </w:r>
      <w:r>
        <w:rPr>
          <w:rFonts w:hint="eastAsia" w:ascii="宋体" w:hAnsi="宋体" w:cs="宋体"/>
          <w:color w:val="auto"/>
          <w:spacing w:val="8"/>
          <w:sz w:val="24"/>
          <w:szCs w:val="24"/>
          <w:highlight w:val="none"/>
          <w:u w:val="single"/>
        </w:rPr>
        <w:t xml:space="preserve">    /    </w:t>
      </w:r>
      <w:r>
        <w:rPr>
          <w:rFonts w:hint="eastAsia" w:ascii="宋体" w:hAnsi="宋体" w:cs="宋体"/>
          <w:color w:val="auto"/>
          <w:spacing w:val="8"/>
          <w:sz w:val="24"/>
          <w:szCs w:val="24"/>
          <w:highlight w:val="none"/>
        </w:rPr>
        <w:t xml:space="preserve">。</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承包</w:t>
      </w:r>
      <w:r>
        <w:rPr>
          <w:rFonts w:hint="eastAsia" w:ascii="宋体" w:hAnsi="宋体" w:cs="宋体"/>
          <w:color w:val="auto"/>
          <w:spacing w:val="7"/>
          <w:sz w:val="24"/>
          <w:szCs w:val="24"/>
          <w:highlight w:val="none"/>
        </w:rPr>
        <w:t xml:space="preserve">人未按时移交工程的，违约金的计算方法为：</w:t>
      </w:r>
      <w:r>
        <w:rPr>
          <w:rFonts w:hint="eastAsia" w:ascii="宋体" w:hAnsi="宋体" w:cs="宋体"/>
          <w:color w:val="auto"/>
          <w:spacing w:val="7"/>
          <w:sz w:val="24"/>
          <w:szCs w:val="24"/>
          <w:highlight w:val="none"/>
          <w:u w:val="single"/>
        </w:rPr>
        <w:t xml:space="preserve">执行工程延期责任条款</w:t>
      </w:r>
      <w:r>
        <w:rPr>
          <w:rFonts w:hint="eastAsia" w:ascii="宋体" w:hAnsi="宋体" w:cs="宋体"/>
          <w:bCs/>
          <w:color w:val="auto"/>
          <w:sz w:val="24"/>
          <w:szCs w:val="24"/>
          <w:highlight w:val="none"/>
          <w:u w:val="single"/>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3.3 工程试车</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3.3.1 试车程序</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工</w:t>
      </w:r>
      <w:r>
        <w:rPr>
          <w:rFonts w:hint="eastAsia" w:ascii="宋体" w:hAnsi="宋体" w:cs="宋体"/>
          <w:color w:val="auto"/>
          <w:spacing w:val="6"/>
          <w:sz w:val="24"/>
          <w:szCs w:val="24"/>
          <w:highlight w:val="none"/>
        </w:rPr>
        <w:t xml:space="preserve">程试车内容：</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w:t>
      </w:r>
      <w:r>
        <w:rPr>
          <w:rFonts w:hint="eastAsia" w:ascii="宋体" w:hAnsi="宋体" w:cs="宋体"/>
          <w:color w:val="auto"/>
          <w:spacing w:val="6"/>
          <w:sz w:val="24"/>
          <w:szCs w:val="24"/>
          <w:highlight w:val="none"/>
        </w:rPr>
        <w:t xml:space="preserve">1) 单机无负荷试车费用由</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eastAsia="zh-CN"/>
        </w:rPr>
        <w:t xml:space="preserve">承包人</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 xml:space="preserve"> 承担；</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w:t>
      </w:r>
      <w:r>
        <w:rPr>
          <w:rFonts w:hint="eastAsia" w:ascii="宋体" w:hAnsi="宋体" w:cs="宋体"/>
          <w:color w:val="auto"/>
          <w:spacing w:val="6"/>
          <w:sz w:val="24"/>
          <w:szCs w:val="24"/>
          <w:highlight w:val="none"/>
        </w:rPr>
        <w:t xml:space="preserve">2) 无负荷联动试车费用由</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eastAsia="zh-CN"/>
        </w:rPr>
        <w:t xml:space="preserve">承包人</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 xml:space="preserve"> 承担。</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3.3.3 投料试车</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关于投料试车相关事项的约定：</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4"/>
          <w:sz w:val="24"/>
          <w:szCs w:val="24"/>
          <w:highlight w:val="none"/>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3.6 竣工退场</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3.6.1 竣工退场</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承包人</w:t>
      </w:r>
      <w:r>
        <w:rPr>
          <w:rFonts w:hint="eastAsia" w:ascii="宋体" w:hAnsi="宋体" w:cs="宋体"/>
          <w:color w:val="auto"/>
          <w:spacing w:val="6"/>
          <w:sz w:val="24"/>
          <w:szCs w:val="24"/>
          <w:highlight w:val="none"/>
        </w:rPr>
        <w:t xml:space="preserve">完</w:t>
      </w:r>
      <w:r>
        <w:rPr>
          <w:rFonts w:hint="eastAsia" w:ascii="宋体" w:hAnsi="宋体" w:cs="宋体"/>
          <w:color w:val="auto"/>
          <w:spacing w:val="4"/>
          <w:sz w:val="24"/>
          <w:szCs w:val="24"/>
          <w:highlight w:val="none"/>
        </w:rPr>
        <w:t xml:space="preserve">成竣工退场的期限：</w:t>
      </w:r>
      <w:r>
        <w:rPr>
          <w:rFonts w:hint="eastAsia" w:ascii="宋体" w:hAnsi="宋体" w:cs="宋体"/>
          <w:bCs/>
          <w:color w:val="auto"/>
          <w:sz w:val="24"/>
          <w:szCs w:val="24"/>
          <w:highlight w:val="none"/>
          <w:u w:val="single"/>
        </w:rPr>
        <w:t xml:space="preserve">验收合格后</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日内 。</w:t>
      </w:r>
      <w:r/>
    </w:p>
    <w:p>
      <w:pPr>
        <w:ind w:firstLine="496"/>
        <w:spacing w:line="440" w:lineRule="exact"/>
        <w:rPr>
          <w:rFonts w:ascii="宋体" w:hAnsi="宋体" w:cs="宋体"/>
          <w:bCs/>
          <w:color w:val="auto"/>
          <w:spacing w:val="4"/>
          <w:sz w:val="24"/>
          <w:szCs w:val="24"/>
          <w:highlight w:val="none"/>
        </w:rPr>
      </w:pPr>
      <w:r>
        <w:rPr>
          <w:rFonts w:hint="eastAsia" w:ascii="宋体" w:hAnsi="宋体" w:cs="宋体"/>
          <w:bCs/>
          <w:color w:val="auto"/>
          <w:spacing w:val="4"/>
          <w:sz w:val="24"/>
          <w:szCs w:val="24"/>
          <w:highlight w:val="none"/>
        </w:rPr>
        <w:t xml:space="preserve">14. 竣工结算</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1</w:t>
      </w:r>
      <w:r>
        <w:rPr>
          <w:rFonts w:hint="eastAsia" w:ascii="宋体" w:hAnsi="宋体" w:cs="宋体"/>
          <w:color w:val="auto"/>
          <w:spacing w:val="5"/>
          <w:sz w:val="24"/>
          <w:szCs w:val="24"/>
          <w:highlight w:val="none"/>
        </w:rPr>
        <w:t xml:space="preserve">4.1 竣工结算申请</w:t>
      </w:r>
      <w:r/>
    </w:p>
    <w:p>
      <w:pPr>
        <w:ind w:firstLine="528"/>
        <w:spacing w:line="440" w:lineRule="exact"/>
        <w:rPr>
          <w:rFonts w:hint="eastAsia" w:ascii="宋体" w:hAnsi="宋体" w:eastAsia="宋体" w:cs="宋体"/>
          <w:bCs/>
          <w:color w:val="auto"/>
          <w:sz w:val="24"/>
          <w:szCs w:val="24"/>
          <w:highlight w:val="none"/>
          <w:lang w:eastAsia="zh-CN"/>
        </w:rPr>
      </w:pPr>
      <w:r>
        <w:rPr>
          <w:rFonts w:hint="eastAsia" w:ascii="宋体" w:hAnsi="宋体" w:cs="宋体"/>
          <w:color w:val="auto"/>
          <w:spacing w:val="12"/>
          <w:sz w:val="24"/>
          <w:szCs w:val="24"/>
          <w:highlight w:val="none"/>
        </w:rPr>
        <w:t xml:space="preserve">承包人</w:t>
      </w:r>
      <w:r>
        <w:rPr>
          <w:rFonts w:hint="eastAsia" w:ascii="宋体" w:hAnsi="宋体" w:cs="宋体"/>
          <w:color w:val="auto"/>
          <w:spacing w:val="11"/>
          <w:sz w:val="24"/>
          <w:szCs w:val="24"/>
          <w:highlight w:val="none"/>
        </w:rPr>
        <w:t xml:space="preserve">提</w:t>
      </w:r>
      <w:r>
        <w:rPr>
          <w:rFonts w:hint="eastAsia" w:ascii="宋体" w:hAnsi="宋体" w:cs="宋体"/>
          <w:color w:val="auto"/>
          <w:spacing w:val="6"/>
          <w:sz w:val="24"/>
          <w:szCs w:val="24"/>
          <w:highlight w:val="none"/>
        </w:rPr>
        <w:t xml:space="preserve">交竣工结算申请单的期限：</w:t>
      </w:r>
      <w:r>
        <w:rPr>
          <w:rFonts w:hint="eastAsia" w:ascii="宋体" w:hAnsi="宋体" w:cs="宋体"/>
          <w:bCs/>
          <w:color w:val="auto"/>
          <w:sz w:val="24"/>
          <w:szCs w:val="24"/>
          <w:highlight w:val="none"/>
          <w:u w:val="single"/>
        </w:rPr>
        <w:t xml:space="preserve">工程竣工验收合格后 </w:t>
      </w:r>
      <w:r>
        <w:rPr>
          <w:rFonts w:hint="eastAsia" w:ascii="宋体" w:hAnsi="宋体" w:cs="宋体"/>
          <w:bCs/>
          <w:color w:val="auto"/>
          <w:sz w:val="24"/>
          <w:szCs w:val="24"/>
          <w:highlight w:val="none"/>
          <w:u w:val="single"/>
          <w:lang w:val="en-US" w:eastAsia="zh-CN"/>
        </w:rPr>
        <w:t xml:space="preserve">28</w:t>
      </w:r>
      <w:r>
        <w:rPr>
          <w:rFonts w:hint="eastAsia" w:ascii="宋体" w:hAnsi="宋体" w:cs="宋体"/>
          <w:bCs/>
          <w:color w:val="auto"/>
          <w:sz w:val="24"/>
          <w:szCs w:val="24"/>
          <w:highlight w:val="none"/>
          <w:u w:val="single"/>
        </w:rPr>
        <w:t xml:space="preserve">天内</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否则按日向发包人支付</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00元/天违约金，因承包人违约造成的各项损失由承包承担</w:t>
      </w:r>
      <w:r>
        <w:rPr>
          <w:rFonts w:hint="eastAsia" w:ascii="宋体" w:hAnsi="宋体" w:cs="宋体"/>
          <w:bCs/>
          <w:color w:val="auto"/>
          <w:sz w:val="24"/>
          <w:szCs w:val="24"/>
          <w:highlight w:val="none"/>
          <w:u w:val="single"/>
          <w:lang w:eastAsia="zh-CN"/>
        </w:rPr>
        <w:t xml:space="preserve">。</w:t>
      </w:r>
      <w:r/>
    </w:p>
    <w:p>
      <w:pPr>
        <w:ind w:firstLine="520"/>
        <w:jc w:val="left"/>
        <w:spacing w:line="440" w:lineRule="exact"/>
        <w:rPr>
          <w:rFonts w:ascii="宋体" w:hAnsi="宋体" w:cs="宋体"/>
          <w:bCs/>
          <w:color w:val="auto"/>
          <w:sz w:val="24"/>
          <w:szCs w:val="24"/>
          <w:highlight w:val="none"/>
          <w:u w:val="single"/>
        </w:rPr>
      </w:pPr>
      <w:r>
        <w:rPr>
          <w:rFonts w:hint="eastAsia" w:ascii="宋体" w:hAnsi="宋体" w:cs="宋体"/>
          <w:bCs/>
          <w:color w:val="auto"/>
          <w:spacing w:val="10"/>
          <w:sz w:val="24"/>
          <w:szCs w:val="24"/>
          <w:highlight w:val="none"/>
        </w:rPr>
        <w:t xml:space="preserve">竣工结算申请单应包括的内容：</w:t>
      </w:r>
      <w:r>
        <w:rPr>
          <w:rFonts w:hint="eastAsia" w:ascii="宋体" w:hAnsi="宋体" w:cs="宋体"/>
          <w:bCs/>
          <w:color w:val="auto"/>
          <w:sz w:val="24"/>
          <w:szCs w:val="24"/>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480"/>
        <w:spacing w:line="440" w:lineRule="exact"/>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u w:val="single"/>
        </w:rPr>
        <w:t xml:space="preserve"> 本项目结算送审不得超过招标控制价且不超过签约合同价</w:t>
      </w:r>
      <w:r>
        <w:rPr>
          <w:rFonts w:hint="eastAsia" w:ascii="宋体" w:hAnsi="宋体" w:cs="宋体"/>
          <w:bCs/>
          <w:color w:val="auto"/>
          <w:sz w:val="24"/>
          <w:szCs w:val="24"/>
          <w:highlight w:val="none"/>
          <w:u w:val="single"/>
          <w:lang w:eastAsia="zh-CN"/>
        </w:rPr>
        <w:t xml:space="preserve">。</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1</w:t>
      </w:r>
      <w:r>
        <w:rPr>
          <w:rFonts w:hint="eastAsia" w:ascii="宋体" w:hAnsi="宋体" w:cs="宋体"/>
          <w:color w:val="auto"/>
          <w:spacing w:val="5"/>
          <w:sz w:val="24"/>
          <w:szCs w:val="24"/>
          <w:highlight w:val="none"/>
        </w:rPr>
        <w:t xml:space="preserve">4.2 竣工结算审核</w:t>
      </w:r>
      <w:r/>
    </w:p>
    <w:p>
      <w:pPr>
        <w:ind w:firstLine="516"/>
        <w:jc w:val="left"/>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发</w:t>
      </w:r>
      <w:r>
        <w:rPr>
          <w:rFonts w:hint="eastAsia" w:ascii="宋体" w:hAnsi="宋体" w:cs="宋体"/>
          <w:color w:val="auto"/>
          <w:spacing w:val="7"/>
          <w:sz w:val="24"/>
          <w:szCs w:val="24"/>
          <w:highlight w:val="none"/>
        </w:rPr>
        <w:t xml:space="preserve">包人审批竣工付款申请单的期限：</w:t>
      </w:r>
      <w:r>
        <w:rPr>
          <w:rFonts w:hint="eastAsia" w:ascii="宋体" w:hAnsi="宋体" w:cs="宋体"/>
          <w:color w:val="auto"/>
          <w:spacing w:val="-1"/>
          <w:sz w:val="24"/>
          <w:szCs w:val="24"/>
          <w:highlight w:val="none"/>
          <w:u w:val="single"/>
        </w:rPr>
        <w:t xml:space="preserve">收到完整的竣工结算资料</w:t>
      </w:r>
      <w:r>
        <w:rPr>
          <w:rFonts w:ascii="宋体" w:hAnsi="宋体" w:cs="宋体"/>
          <w:color w:val="auto"/>
          <w:spacing w:val="-1"/>
          <w:sz w:val="24"/>
          <w:szCs w:val="24"/>
          <w:highlight w:val="none"/>
          <w:u w:val="single"/>
        </w:rPr>
        <w:t xml:space="preserve">30</w:t>
      </w:r>
      <w:r>
        <w:rPr>
          <w:rFonts w:hint="eastAsia" w:ascii="宋体" w:hAnsi="宋体" w:cs="宋体"/>
          <w:color w:val="auto"/>
          <w:spacing w:val="-1"/>
          <w:sz w:val="24"/>
          <w:szCs w:val="24"/>
          <w:highlight w:val="none"/>
          <w:u w:val="single"/>
        </w:rPr>
        <w:t xml:space="preserve">天内，并遵循甲方工程付款程序。</w:t>
      </w:r>
      <w:r/>
    </w:p>
    <w:p>
      <w:pPr>
        <w:ind w:firstLine="528"/>
        <w:spacing w:line="440" w:lineRule="exact"/>
        <w:rPr>
          <w:rFonts w:ascii="宋体" w:hAnsi="宋体" w:cs="宋体"/>
          <w:color w:val="auto"/>
          <w:spacing w:val="-1"/>
          <w:sz w:val="24"/>
          <w:szCs w:val="24"/>
          <w:highlight w:val="none"/>
          <w:u w:val="single"/>
        </w:rPr>
      </w:pPr>
      <w:r>
        <w:rPr>
          <w:rFonts w:hint="eastAsia" w:ascii="宋体" w:hAnsi="宋体" w:cs="宋体"/>
          <w:color w:val="auto"/>
          <w:spacing w:val="12"/>
          <w:sz w:val="24"/>
          <w:szCs w:val="24"/>
          <w:highlight w:val="none"/>
        </w:rPr>
        <w:t xml:space="preserve">发包人完</w:t>
      </w:r>
      <w:r>
        <w:rPr>
          <w:rFonts w:hint="eastAsia" w:ascii="宋体" w:hAnsi="宋体" w:cs="宋体"/>
          <w:color w:val="auto"/>
          <w:spacing w:val="7"/>
          <w:sz w:val="24"/>
          <w:szCs w:val="24"/>
          <w:highlight w:val="none"/>
        </w:rPr>
        <w:t xml:space="preserve">成</w:t>
      </w:r>
      <w:r>
        <w:rPr>
          <w:rFonts w:hint="eastAsia" w:ascii="宋体" w:hAnsi="宋体" w:cs="宋体"/>
          <w:color w:val="auto"/>
          <w:spacing w:val="6"/>
          <w:sz w:val="24"/>
          <w:szCs w:val="24"/>
          <w:highlight w:val="none"/>
        </w:rPr>
        <w:t xml:space="preserve">竣工付款的期限：</w:t>
      </w:r>
      <w:r>
        <w:rPr>
          <w:rFonts w:hint="eastAsia" w:ascii="宋体" w:hAnsi="宋体" w:cs="宋体"/>
          <w:color w:val="auto"/>
          <w:sz w:val="24"/>
          <w:szCs w:val="24"/>
          <w:highlight w:val="none"/>
          <w:u w:val="single"/>
        </w:rPr>
        <w:t xml:space="preserve">工程结算审计完毕后</w:t>
      </w:r>
      <w:r>
        <w:rPr>
          <w:rFonts w:ascii="宋体" w:hAnsi="宋体" w:cs="宋体"/>
          <w:color w:val="auto"/>
          <w:sz w:val="24"/>
          <w:szCs w:val="24"/>
          <w:highlight w:val="none"/>
          <w:u w:val="single"/>
        </w:rPr>
        <w:t xml:space="preserve">28</w:t>
      </w:r>
      <w:r>
        <w:rPr>
          <w:rFonts w:hint="eastAsia" w:ascii="宋体" w:hAnsi="宋体" w:cs="宋体"/>
          <w:color w:val="auto"/>
          <w:sz w:val="24"/>
          <w:szCs w:val="24"/>
          <w:highlight w:val="none"/>
          <w:u w:val="single"/>
        </w:rPr>
        <w:t xml:space="preserve">日内</w:t>
      </w:r>
      <w:r>
        <w:rPr>
          <w:rFonts w:hint="eastAsia" w:ascii="宋体" w:hAnsi="宋体" w:cs="宋体"/>
          <w:color w:val="auto"/>
          <w:spacing w:val="-1"/>
          <w:sz w:val="24"/>
          <w:szCs w:val="24"/>
          <w:highlight w:val="none"/>
          <w:u w:val="single"/>
        </w:rPr>
        <w:t xml:space="preserve">，并遵循甲方工程付款程序。</w:t>
      </w:r>
      <w:r/>
    </w:p>
    <w:p>
      <w:pPr>
        <w:ind w:firstLine="520"/>
        <w:spacing w:line="440" w:lineRule="exact"/>
        <w:rPr>
          <w:rFonts w:hint="eastAsia" w:ascii="宋体" w:hAnsi="宋体" w:eastAsia="宋体" w:cs="宋体"/>
          <w:color w:val="auto"/>
          <w:sz w:val="24"/>
          <w:szCs w:val="24"/>
          <w:highlight w:val="none"/>
          <w:u w:val="single"/>
        </w:rPr>
      </w:pPr>
      <w:r>
        <w:rPr>
          <w:rFonts w:hint="eastAsia" w:ascii="宋体" w:hAnsi="宋体" w:cs="宋体"/>
          <w:color w:val="auto"/>
          <w:spacing w:val="10"/>
          <w:sz w:val="24"/>
          <w:szCs w:val="24"/>
          <w:highlight w:val="none"/>
        </w:rPr>
        <w:t xml:space="preserve">关于竣工付款证书异议部分复核的方式和程序</w:t>
      </w:r>
      <w:r>
        <w:rPr>
          <w:rFonts w:hint="eastAsia" w:ascii="宋体" w:hAnsi="宋体" w:cs="宋体"/>
          <w:color w:val="auto"/>
          <w:spacing w:val="10"/>
          <w:sz w:val="24"/>
          <w:szCs w:val="24"/>
          <w:highlight w:val="none"/>
          <w:lang w:eastAsia="zh-CN"/>
        </w:rPr>
        <w:t xml:space="preserve">：</w:t>
      </w:r>
      <w:r>
        <w:rPr>
          <w:rFonts w:hint="eastAsia" w:ascii="宋体" w:hAnsi="宋体" w:eastAsia="宋体" w:cs="宋体"/>
          <w:color w:val="auto"/>
          <w:sz w:val="24"/>
          <w:szCs w:val="24"/>
          <w:highlight w:val="none"/>
          <w:u w:val="single"/>
        </w:rPr>
        <w:t xml:space="preserve">按通用条款执行。</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4.4 最终结清</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1</w:t>
      </w:r>
      <w:r>
        <w:rPr>
          <w:rFonts w:hint="eastAsia" w:ascii="宋体" w:hAnsi="宋体" w:cs="宋体"/>
          <w:color w:val="auto"/>
          <w:spacing w:val="9"/>
          <w:sz w:val="24"/>
          <w:szCs w:val="24"/>
          <w:highlight w:val="none"/>
        </w:rPr>
        <w:t xml:space="preserve">4</w:t>
      </w:r>
      <w:r>
        <w:rPr>
          <w:rFonts w:hint="eastAsia" w:ascii="宋体" w:hAnsi="宋体" w:cs="宋体"/>
          <w:color w:val="auto"/>
          <w:spacing w:val="5"/>
          <w:sz w:val="24"/>
          <w:szCs w:val="24"/>
          <w:highlight w:val="none"/>
        </w:rPr>
        <w:t xml:space="preserve">.4.1 最终结清申请单</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承</w:t>
      </w:r>
      <w:r>
        <w:rPr>
          <w:rFonts w:hint="eastAsia" w:ascii="宋体" w:hAnsi="宋体" w:cs="宋体"/>
          <w:color w:val="auto"/>
          <w:spacing w:val="15"/>
          <w:sz w:val="24"/>
          <w:szCs w:val="24"/>
          <w:highlight w:val="none"/>
        </w:rPr>
        <w:t xml:space="preserve">包</w:t>
      </w:r>
      <w:r>
        <w:rPr>
          <w:rFonts w:hint="eastAsia" w:ascii="宋体" w:hAnsi="宋体" w:cs="宋体"/>
          <w:color w:val="auto"/>
          <w:spacing w:val="9"/>
          <w:sz w:val="24"/>
          <w:szCs w:val="24"/>
          <w:highlight w:val="none"/>
        </w:rPr>
        <w:t xml:space="preserve">人提交最终结清申请单的份数：</w:t>
      </w:r>
      <w:r>
        <w:rPr>
          <w:rFonts w:hint="eastAsia" w:ascii="宋体" w:hAnsi="宋体" w:cs="宋体"/>
          <w:bCs/>
          <w:color w:val="auto"/>
          <w:sz w:val="24"/>
          <w:szCs w:val="24"/>
          <w:highlight w:val="none"/>
          <w:u w:val="single"/>
        </w:rPr>
        <w:t xml:space="preserve">  陆份  。</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工程结算审核结束、已办理完毕移交手续后</w:t>
      </w:r>
      <w:r>
        <w:rPr>
          <w:rFonts w:ascii="宋体" w:hAnsi="宋体" w:cs="宋体"/>
          <w:color w:val="auto"/>
          <w:sz w:val="24"/>
          <w:szCs w:val="24"/>
          <w:highlight w:val="none"/>
          <w:u w:val="single"/>
        </w:rPr>
        <w:t xml:space="preserve"> 7 </w:t>
      </w:r>
      <w:r>
        <w:rPr>
          <w:rFonts w:hint="eastAsia" w:ascii="宋体" w:hAnsi="宋体" w:cs="宋体"/>
          <w:color w:val="auto"/>
          <w:sz w:val="24"/>
          <w:szCs w:val="24"/>
          <w:highlight w:val="none"/>
          <w:u w:val="single"/>
        </w:rPr>
        <w:t xml:space="preserve">日内</w:t>
      </w:r>
      <w:r>
        <w:rPr>
          <w:rFonts w:hint="eastAsia" w:ascii="宋体" w:hAnsi="宋体" w:cs="宋体"/>
          <w:bCs/>
          <w:color w:val="auto"/>
          <w:sz w:val="24"/>
          <w:szCs w:val="24"/>
          <w:highlight w:val="none"/>
          <w:u w:val="single"/>
        </w:rPr>
        <w:t xml:space="preserve">。</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1</w:t>
      </w:r>
      <w:r>
        <w:rPr>
          <w:rFonts w:hint="eastAsia" w:ascii="宋体" w:hAnsi="宋体" w:cs="宋体"/>
          <w:color w:val="auto"/>
          <w:spacing w:val="6"/>
          <w:sz w:val="24"/>
          <w:szCs w:val="24"/>
          <w:highlight w:val="none"/>
        </w:rPr>
        <w:t xml:space="preserve">4.4.2 最终结清证书和支付</w:t>
      </w:r>
      <w:r/>
    </w:p>
    <w:p>
      <w:pPr>
        <w:ind w:firstLine="572"/>
        <w:spacing w:line="440" w:lineRule="exact"/>
        <w:rPr>
          <w:rFonts w:ascii="宋体" w:hAnsi="宋体" w:cs="宋体"/>
          <w:color w:val="auto"/>
          <w:sz w:val="24"/>
          <w:szCs w:val="24"/>
          <w:highlight w:val="none"/>
        </w:rPr>
      </w:pPr>
      <w:r>
        <w:rPr>
          <w:rFonts w:hint="eastAsia" w:ascii="宋体" w:hAnsi="宋体" w:cs="宋体"/>
          <w:color w:val="auto"/>
          <w:spacing w:val="23"/>
          <w:sz w:val="24"/>
          <w:szCs w:val="24"/>
          <w:highlight w:val="none"/>
        </w:rPr>
        <w:t xml:space="preserve">(</w:t>
      </w:r>
      <w:r>
        <w:rPr>
          <w:rFonts w:hint="eastAsia" w:ascii="宋体" w:hAnsi="宋体" w:cs="宋体"/>
          <w:color w:val="auto"/>
          <w:spacing w:val="12"/>
          <w:sz w:val="24"/>
          <w:szCs w:val="24"/>
          <w:highlight w:val="none"/>
        </w:rPr>
        <w:t xml:space="preserve">1) 发包人完成最终结清申请单的审批并颁发最终结清证书的期限：</w:t>
      </w:r>
      <w:r>
        <w:rPr>
          <w:rFonts w:hint="eastAsia" w:ascii="宋体" w:hAnsi="宋体" w:cs="宋体"/>
          <w:color w:val="auto"/>
          <w:spacing w:val="12"/>
          <w:sz w:val="24"/>
          <w:szCs w:val="24"/>
          <w:highlight w:val="none"/>
          <w:u w:val="single"/>
        </w:rPr>
        <w:t xml:space="preserve">/。</w:t>
      </w:r>
      <w:r/>
    </w:p>
    <w:p>
      <w:pPr>
        <w:ind w:firstLine="584"/>
        <w:spacing w:line="440" w:lineRule="exact"/>
        <w:rPr>
          <w:rFonts w:ascii="宋体" w:hAnsi="宋体" w:cs="宋体"/>
          <w:color w:val="auto"/>
          <w:sz w:val="24"/>
          <w:szCs w:val="24"/>
          <w:highlight w:val="none"/>
        </w:rPr>
      </w:pPr>
      <w:r>
        <w:rPr>
          <w:rFonts w:hint="eastAsia" w:ascii="宋体" w:hAnsi="宋体" w:cs="宋体"/>
          <w:color w:val="auto"/>
          <w:spacing w:val="26"/>
          <w:sz w:val="24"/>
          <w:szCs w:val="24"/>
          <w:highlight w:val="none"/>
        </w:rPr>
        <w:t xml:space="preserve">(</w:t>
      </w:r>
      <w:r>
        <w:rPr>
          <w:rFonts w:hint="eastAsia" w:ascii="宋体" w:hAnsi="宋体" w:cs="宋体"/>
          <w:color w:val="auto"/>
          <w:spacing w:val="14"/>
          <w:sz w:val="24"/>
          <w:szCs w:val="24"/>
          <w:highlight w:val="none"/>
        </w:rPr>
        <w:t xml:space="preserve">2</w:t>
      </w:r>
      <w:r>
        <w:rPr>
          <w:rFonts w:hint="eastAsia" w:ascii="宋体" w:hAnsi="宋体" w:cs="宋体"/>
          <w:color w:val="auto"/>
          <w:spacing w:val="13"/>
          <w:sz w:val="24"/>
          <w:szCs w:val="24"/>
          <w:highlight w:val="none"/>
        </w:rPr>
        <w:t xml:space="preserve">) 发包人完成支付的期限：</w:t>
      </w:r>
      <w:r>
        <w:rPr>
          <w:rFonts w:hint="eastAsia" w:ascii="宋体" w:hAnsi="宋体" w:cs="宋体"/>
          <w:color w:val="auto"/>
          <w:spacing w:val="13"/>
          <w:sz w:val="24"/>
          <w:szCs w:val="24"/>
          <w:highlight w:val="none"/>
          <w:u w:val="single"/>
        </w:rPr>
        <w:t xml:space="preserve"> </w:t>
      </w:r>
      <w:r>
        <w:rPr>
          <w:rFonts w:ascii="宋体" w:hAnsi="宋体" w:cs="宋体"/>
          <w:color w:val="auto"/>
          <w:spacing w:val="13"/>
          <w:sz w:val="24"/>
          <w:szCs w:val="24"/>
          <w:highlight w:val="none"/>
          <w:u w:val="single"/>
        </w:rPr>
        <w:t xml:space="preserve"> </w:t>
      </w:r>
      <w:r>
        <w:rPr>
          <w:rFonts w:hint="eastAsia" w:ascii="宋体" w:hAnsi="宋体" w:cs="宋体"/>
          <w:color w:val="auto"/>
          <w:spacing w:val="13"/>
          <w:sz w:val="24"/>
          <w:szCs w:val="24"/>
          <w:highlight w:val="none"/>
          <w:u w:val="single"/>
        </w:rPr>
        <w:t xml:space="preserve">/ 。</w:t>
      </w:r>
      <w:r/>
    </w:p>
    <w:p>
      <w:pPr>
        <w:ind w:firstLine="500"/>
        <w:spacing w:line="440" w:lineRule="exact"/>
        <w:rPr>
          <w:rFonts w:ascii="宋体" w:hAnsi="宋体" w:cs="宋体"/>
          <w:bCs/>
          <w:color w:val="auto"/>
          <w:spacing w:val="5"/>
          <w:sz w:val="24"/>
          <w:szCs w:val="24"/>
          <w:highlight w:val="none"/>
        </w:rPr>
      </w:pPr>
      <w:r>
        <w:rPr>
          <w:rFonts w:hint="eastAsia" w:ascii="宋体" w:hAnsi="宋体" w:cs="宋体"/>
          <w:bCs/>
          <w:color w:val="auto"/>
          <w:spacing w:val="5"/>
          <w:sz w:val="24"/>
          <w:szCs w:val="24"/>
          <w:highlight w:val="none"/>
        </w:rPr>
        <w:t xml:space="preserve">15. 缺陷责任期与保修</w:t>
      </w:r>
      <w:r/>
    </w:p>
    <w:p>
      <w:pPr>
        <w:ind w:firstLine="476"/>
        <w:spacing w:line="440" w:lineRule="exact"/>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15</w:t>
      </w:r>
      <w:r>
        <w:rPr>
          <w:rFonts w:hint="eastAsia" w:ascii="宋体" w:hAnsi="宋体" w:cs="宋体"/>
          <w:color w:val="auto"/>
          <w:sz w:val="24"/>
          <w:szCs w:val="24"/>
          <w:highlight w:val="none"/>
        </w:rPr>
        <w:t xml:space="preserve">.2 缺陷责任期</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缺陷</w:t>
      </w:r>
      <w:r>
        <w:rPr>
          <w:rFonts w:hint="eastAsia" w:ascii="宋体" w:hAnsi="宋体" w:cs="宋体"/>
          <w:color w:val="auto"/>
          <w:spacing w:val="6"/>
          <w:sz w:val="24"/>
          <w:szCs w:val="24"/>
          <w:highlight w:val="none"/>
        </w:rPr>
        <w:t xml:space="preserve">责任期的具体期限：</w:t>
      </w:r>
      <w:r>
        <w:rPr>
          <w:rFonts w:hint="eastAsia" w:ascii="宋体" w:hAnsi="宋体" w:cs="宋体"/>
          <w:bCs/>
          <w:color w:val="auto"/>
          <w:sz w:val="24"/>
          <w:szCs w:val="24"/>
          <w:highlight w:val="none"/>
          <w:u w:val="single"/>
        </w:rPr>
        <w:t xml:space="preserve">工程竣工验收合格之日起 24 个月。</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15.3 质量保证金</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关</w:t>
      </w:r>
      <w:r>
        <w:rPr>
          <w:rFonts w:hint="eastAsia" w:ascii="宋体" w:hAnsi="宋体" w:cs="宋体"/>
          <w:color w:val="auto"/>
          <w:spacing w:val="14"/>
          <w:sz w:val="24"/>
          <w:szCs w:val="24"/>
          <w:highlight w:val="none"/>
        </w:rPr>
        <w:t xml:space="preserve">于</w:t>
      </w:r>
      <w:r>
        <w:rPr>
          <w:rFonts w:hint="eastAsia" w:ascii="宋体" w:hAnsi="宋体" w:cs="宋体"/>
          <w:color w:val="auto"/>
          <w:spacing w:val="8"/>
          <w:sz w:val="24"/>
          <w:szCs w:val="24"/>
          <w:highlight w:val="none"/>
        </w:rPr>
        <w:t xml:space="preserve">是否扣留质量保证金的约定：</w:t>
      </w:r>
      <w:r>
        <w:rPr>
          <w:rFonts w:ascii="宋体" w:hAnsi="宋体" w:cs="宋体"/>
          <w:color w:val="auto"/>
          <w:spacing w:val="8"/>
          <w:sz w:val="24"/>
          <w:szCs w:val="24"/>
          <w:highlight w:val="none"/>
          <w:lang w:val="en-US"/>
        </w:rPr>
        <w:t xml:space="preserve">/</w:t>
      </w:r>
      <w:r>
        <w:rPr>
          <w:rFonts w:hint="eastAsia" w:ascii="宋体" w:hAnsi="宋体" w:cs="宋体"/>
          <w:bCs/>
          <w:color w:val="auto"/>
          <w:sz w:val="24"/>
          <w:szCs w:val="24"/>
          <w:highlight w:val="none"/>
          <w:u w:val="single"/>
        </w:rPr>
        <w:t xml:space="preserve"> 。</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在工程项目竣工前，承包人按专用合同条款第</w:t>
      </w:r>
      <w:r>
        <w:rPr>
          <w:rFonts w:hint="eastAsia" w:ascii="宋体" w:hAnsi="宋体" w:cs="宋体"/>
          <w:color w:val="auto"/>
          <w:spacing w:val="8"/>
          <w:sz w:val="24"/>
          <w:szCs w:val="24"/>
          <w:highlight w:val="none"/>
          <w:u w:val="single"/>
        </w:rPr>
        <w:t xml:space="preserve"> 3.7</w:t>
      </w:r>
      <w:r>
        <w:rPr>
          <w:rFonts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 条提供履约担保的，发包人不得同时预留工程质量保证金。</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15.3.1 承包人提供质量保证金的方式</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质量</w:t>
      </w:r>
      <w:r>
        <w:rPr>
          <w:rFonts w:hint="eastAsia" w:ascii="宋体" w:hAnsi="宋体" w:cs="宋体"/>
          <w:color w:val="auto"/>
          <w:spacing w:val="3"/>
          <w:sz w:val="24"/>
          <w:szCs w:val="24"/>
          <w:highlight w:val="none"/>
        </w:rPr>
        <w:t xml:space="preserve">保</w:t>
      </w:r>
      <w:r>
        <w:rPr>
          <w:rFonts w:hint="eastAsia" w:ascii="宋体" w:hAnsi="宋体" w:cs="宋体"/>
          <w:color w:val="auto"/>
          <w:spacing w:val="2"/>
          <w:sz w:val="24"/>
          <w:szCs w:val="24"/>
          <w:highlight w:val="none"/>
        </w:rPr>
        <w:t xml:space="preserve">证金采用以下第</w:t>
      </w:r>
      <w:r>
        <w:rPr>
          <w:rFonts w:hint="eastAsia" w:ascii="宋体" w:hAnsi="宋体" w:cs="宋体"/>
          <w:color w:val="auto"/>
          <w:spacing w:val="2"/>
          <w:sz w:val="24"/>
          <w:szCs w:val="24"/>
          <w:highlight w:val="none"/>
          <w:u w:val="single"/>
        </w:rPr>
        <w:t xml:space="preserve">  </w:t>
      </w:r>
      <w:r>
        <w:rPr>
          <w:rFonts w:ascii="宋体" w:hAnsi="宋体" w:cs="宋体"/>
          <w:color w:val="auto"/>
          <w:spacing w:val="2"/>
          <w:sz w:val="24"/>
          <w:szCs w:val="24"/>
          <w:highlight w:val="none"/>
          <w:u w:val="single"/>
          <w:lang w:val="en-US"/>
        </w:rPr>
        <w:t xml:space="preserve">/</w:t>
      </w:r>
      <w:r>
        <w:rPr>
          <w:rFonts w:hint="eastAsia"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rPr>
        <w:t xml:space="preserve"> 种方式：</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w:t>
      </w:r>
      <w:r>
        <w:rPr>
          <w:rFonts w:hint="eastAsia" w:ascii="宋体" w:hAnsi="宋体" w:cs="宋体"/>
          <w:color w:val="auto"/>
          <w:spacing w:val="9"/>
          <w:sz w:val="24"/>
          <w:szCs w:val="24"/>
          <w:highlight w:val="none"/>
        </w:rPr>
        <w:t xml:space="preserve">1) 质量保证金保函，保证金额为：</w:t>
      </w:r>
      <w:r>
        <w:rPr>
          <w:rFonts w:hint="eastAsia" w:ascii="宋体" w:hAnsi="宋体" w:cs="宋体"/>
          <w:color w:val="auto"/>
          <w:spacing w:val="9"/>
          <w:sz w:val="24"/>
          <w:szCs w:val="24"/>
          <w:highlight w:val="none"/>
          <w:u w:val="single"/>
        </w:rPr>
        <w:t xml:space="preserve">        /        </w:t>
      </w:r>
      <w:r>
        <w:rPr>
          <w:rFonts w:hint="eastAsia" w:ascii="宋体" w:hAnsi="宋体" w:cs="宋体"/>
          <w:color w:val="auto"/>
          <w:spacing w:val="9"/>
          <w:sz w:val="24"/>
          <w:szCs w:val="24"/>
          <w:highlight w:val="none"/>
        </w:rPr>
        <w:t xml:space="preserve">；</w:t>
      </w:r>
      <w:r/>
    </w:p>
    <w:p>
      <w:pPr>
        <w:ind w:firstLine="548"/>
        <w:spacing w:line="440" w:lineRule="exact"/>
        <w:rPr>
          <w:rFonts w:ascii="宋体" w:hAnsi="宋体" w:cs="宋体"/>
          <w:color w:val="auto"/>
          <w:sz w:val="24"/>
          <w:szCs w:val="24"/>
          <w:highlight w:val="none"/>
        </w:rPr>
      </w:pPr>
      <w:r>
        <w:rPr>
          <w:rFonts w:hint="eastAsia" w:ascii="宋体" w:hAnsi="宋体" w:cs="宋体"/>
          <w:color w:val="auto"/>
          <w:spacing w:val="17"/>
          <w:sz w:val="24"/>
          <w:szCs w:val="24"/>
          <w:highlight w:val="none"/>
        </w:rPr>
        <w:t xml:space="preserve">(</w:t>
      </w:r>
      <w:r>
        <w:rPr>
          <w:rFonts w:hint="eastAsia" w:ascii="宋体" w:hAnsi="宋体" w:cs="宋体"/>
          <w:color w:val="auto"/>
          <w:spacing w:val="12"/>
          <w:sz w:val="24"/>
          <w:szCs w:val="24"/>
          <w:highlight w:val="none"/>
        </w:rPr>
        <w:t xml:space="preserve">2) 工程结算价款的</w:t>
      </w:r>
      <w:r>
        <w:rPr>
          <w:rFonts w:hint="eastAsia" w:ascii="宋体" w:hAnsi="宋体" w:cs="宋体"/>
          <w:color w:val="auto"/>
          <w:spacing w:val="12"/>
          <w:sz w:val="24"/>
          <w:szCs w:val="24"/>
          <w:highlight w:val="none"/>
          <w:u w:val="single"/>
        </w:rPr>
        <w:t xml:space="preserve"> </w:t>
      </w:r>
      <w:r>
        <w:rPr>
          <w:rFonts w:hint="eastAsia" w:ascii="宋体" w:hAnsi="宋体" w:cs="宋体"/>
          <w:color w:val="auto"/>
          <w:spacing w:val="12"/>
          <w:sz w:val="24"/>
          <w:szCs w:val="24"/>
          <w:highlight w:val="none"/>
          <w:u w:val="single"/>
          <w:lang w:val="en-US" w:eastAsia="zh-CN"/>
        </w:rPr>
        <w:t xml:space="preserve">/</w:t>
      </w:r>
      <w:r>
        <w:rPr>
          <w:rFonts w:hint="eastAsia" w:ascii="宋体" w:hAnsi="宋体" w:cs="宋体"/>
          <w:color w:val="auto"/>
          <w:spacing w:val="12"/>
          <w:sz w:val="24"/>
          <w:szCs w:val="24"/>
          <w:highlight w:val="none"/>
          <w:u w:val="single"/>
        </w:rPr>
        <w:t xml:space="preserve"> </w:t>
      </w:r>
      <w:r>
        <w:rPr>
          <w:rFonts w:hint="eastAsia" w:ascii="宋体" w:hAnsi="宋体" w:cs="宋体"/>
          <w:color w:val="auto"/>
          <w:spacing w:val="12"/>
          <w:sz w:val="24"/>
          <w:szCs w:val="24"/>
          <w:highlight w:val="none"/>
        </w:rPr>
        <w:t xml:space="preserve">%；</w:t>
      </w:r>
      <w:r/>
    </w:p>
    <w:p>
      <w:pPr>
        <w:ind w:firstLine="540"/>
        <w:spacing w:line="440" w:lineRule="exact"/>
        <w:rPr>
          <w:rFonts w:ascii="宋体" w:hAnsi="宋体" w:cs="宋体"/>
          <w:color w:val="auto"/>
          <w:sz w:val="24"/>
          <w:szCs w:val="24"/>
          <w:highlight w:val="none"/>
        </w:rPr>
      </w:pPr>
      <w:r>
        <w:rPr>
          <w:rFonts w:hint="eastAsia" w:ascii="宋体" w:hAnsi="宋体" w:cs="宋体"/>
          <w:color w:val="auto"/>
          <w:spacing w:val="15"/>
          <w:sz w:val="24"/>
          <w:szCs w:val="24"/>
          <w:highlight w:val="none"/>
        </w:rPr>
        <w:t xml:space="preserve">(</w:t>
      </w:r>
      <w:r>
        <w:rPr>
          <w:rFonts w:hint="eastAsia" w:ascii="宋体" w:hAnsi="宋体" w:cs="宋体"/>
          <w:color w:val="auto"/>
          <w:spacing w:val="10"/>
          <w:sz w:val="24"/>
          <w:szCs w:val="24"/>
          <w:highlight w:val="none"/>
        </w:rPr>
        <w:t xml:space="preserve">3) 其他方式:</w:t>
      </w:r>
      <w:r>
        <w:rPr>
          <w:rFonts w:hint="eastAsia" w:ascii="宋体" w:hAnsi="宋体" w:cs="宋体"/>
          <w:color w:val="auto"/>
          <w:spacing w:val="10"/>
          <w:sz w:val="24"/>
          <w:szCs w:val="24"/>
          <w:highlight w:val="none"/>
          <w:u w:val="single"/>
        </w:rPr>
        <w:t xml:space="preserve">   /     </w:t>
      </w:r>
      <w:r>
        <w:rPr>
          <w:rFonts w:hint="eastAsia" w:ascii="宋体" w:hAnsi="宋体" w:cs="宋体"/>
          <w:color w:val="auto"/>
          <w:spacing w:val="10"/>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15.3.2 质量保证金的扣</w:t>
      </w:r>
      <w:r>
        <w:rPr>
          <w:rFonts w:hint="eastAsia" w:ascii="宋体" w:hAnsi="宋体" w:cs="宋体"/>
          <w:color w:val="auto"/>
          <w:spacing w:val="4"/>
          <w:sz w:val="24"/>
          <w:szCs w:val="24"/>
          <w:highlight w:val="none"/>
        </w:rPr>
        <w:t xml:space="preserve">留</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质量</w:t>
      </w:r>
      <w:r>
        <w:rPr>
          <w:rFonts w:hint="eastAsia" w:ascii="宋体" w:hAnsi="宋体" w:cs="宋体"/>
          <w:color w:val="auto"/>
          <w:spacing w:val="7"/>
          <w:sz w:val="24"/>
          <w:szCs w:val="24"/>
          <w:highlight w:val="none"/>
        </w:rPr>
        <w:t xml:space="preserve">保</w:t>
      </w:r>
      <w:r>
        <w:rPr>
          <w:rFonts w:hint="eastAsia" w:ascii="宋体" w:hAnsi="宋体" w:cs="宋体"/>
          <w:color w:val="auto"/>
          <w:spacing w:val="5"/>
          <w:sz w:val="24"/>
          <w:szCs w:val="24"/>
          <w:highlight w:val="none"/>
        </w:rPr>
        <w:t xml:space="preserve">证金的扣留采取以下第</w:t>
      </w:r>
      <w:r>
        <w:rPr>
          <w:rFonts w:hint="eastAsia" w:ascii="宋体" w:hAnsi="宋体" w:cs="宋体"/>
          <w:color w:val="auto"/>
          <w:spacing w:val="5"/>
          <w:sz w:val="24"/>
          <w:szCs w:val="24"/>
          <w:highlight w:val="none"/>
          <w:u w:val="single"/>
        </w:rPr>
        <w:t xml:space="preserve"> </w:t>
      </w:r>
      <w:r>
        <w:rPr>
          <w:rFonts w:hint="eastAsia" w:ascii="宋体" w:hAnsi="宋体" w:cs="宋体"/>
          <w:color w:val="auto"/>
          <w:spacing w:val="5"/>
          <w:sz w:val="24"/>
          <w:szCs w:val="24"/>
          <w:highlight w:val="none"/>
          <w:u w:val="single"/>
          <w:lang w:val="en-US" w:eastAsia="zh-CN"/>
        </w:rPr>
        <w:t xml:space="preserve">/</w:t>
      </w:r>
      <w:r>
        <w:rPr>
          <w:rFonts w:hint="eastAsia" w:ascii="宋体" w:hAnsi="宋体" w:cs="宋体"/>
          <w:color w:val="auto"/>
          <w:spacing w:val="5"/>
          <w:sz w:val="24"/>
          <w:szCs w:val="24"/>
          <w:highlight w:val="none"/>
          <w:u w:val="single"/>
        </w:rPr>
        <w:t xml:space="preserve"> </w:t>
      </w:r>
      <w:r>
        <w:rPr>
          <w:rFonts w:hint="eastAsia" w:ascii="宋体" w:hAnsi="宋体" w:cs="宋体"/>
          <w:color w:val="auto"/>
          <w:spacing w:val="5"/>
          <w:sz w:val="24"/>
          <w:szCs w:val="24"/>
          <w:highlight w:val="none"/>
        </w:rPr>
        <w:t xml:space="preserve">种方式：</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(1) 质量保证金保函，保证金额为：</w:t>
      </w:r>
      <w:r>
        <w:rPr>
          <w:rFonts w:hint="eastAsia" w:ascii="宋体" w:hAnsi="宋体" w:cs="宋体"/>
          <w:color w:val="auto"/>
          <w:spacing w:val="9"/>
          <w:sz w:val="24"/>
          <w:szCs w:val="24"/>
          <w:highlight w:val="none"/>
          <w:u w:val="single"/>
        </w:rPr>
        <w:t xml:space="preserve">         /         </w:t>
      </w:r>
      <w:r>
        <w:rPr>
          <w:rFonts w:hint="eastAsia" w:ascii="宋体" w:hAnsi="宋体" w:cs="宋体"/>
          <w:color w:val="auto"/>
          <w:spacing w:val="8"/>
          <w:sz w:val="24"/>
          <w:szCs w:val="24"/>
          <w:highlight w:val="none"/>
        </w:rPr>
        <w:t xml:space="preserve">；</w:t>
      </w:r>
      <w:r/>
    </w:p>
    <w:p>
      <w:pPr>
        <w:ind w:firstLine="584"/>
        <w:spacing w:line="440" w:lineRule="exact"/>
        <w:rPr>
          <w:rFonts w:ascii="宋体" w:hAnsi="宋体" w:cs="宋体"/>
          <w:color w:val="auto"/>
          <w:sz w:val="24"/>
          <w:szCs w:val="24"/>
          <w:highlight w:val="none"/>
        </w:rPr>
      </w:pPr>
      <w:r>
        <w:rPr>
          <w:rFonts w:hint="eastAsia" w:ascii="宋体" w:hAnsi="宋体" w:cs="宋体"/>
          <w:color w:val="auto"/>
          <w:spacing w:val="26"/>
          <w:sz w:val="24"/>
          <w:szCs w:val="24"/>
          <w:highlight w:val="none"/>
        </w:rPr>
        <w:t xml:space="preserve">(</w:t>
      </w:r>
      <w:r>
        <w:rPr>
          <w:rFonts w:hint="eastAsia" w:ascii="宋体" w:hAnsi="宋体" w:cs="宋体"/>
          <w:color w:val="auto"/>
          <w:spacing w:val="15"/>
          <w:sz w:val="24"/>
          <w:szCs w:val="24"/>
          <w:highlight w:val="none"/>
        </w:rPr>
        <w:t xml:space="preserve">2</w:t>
      </w:r>
      <w:r>
        <w:rPr>
          <w:rFonts w:hint="eastAsia" w:ascii="宋体" w:hAnsi="宋体" w:cs="宋体"/>
          <w:color w:val="auto"/>
          <w:spacing w:val="13"/>
          <w:sz w:val="24"/>
          <w:szCs w:val="24"/>
          <w:highlight w:val="none"/>
        </w:rPr>
        <w:t xml:space="preserve">)</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lang w:val="en-US"/>
        </w:rPr>
        <w:t xml:space="preserve">  /  </w:t>
      </w:r>
      <w:r>
        <w:rPr>
          <w:rFonts w:hint="eastAsia" w:ascii="宋体" w:hAnsi="宋体" w:cs="宋体"/>
          <w:bCs/>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cs="宋体"/>
          <w:color w:val="auto"/>
          <w:spacing w:val="5"/>
          <w:sz w:val="24"/>
          <w:szCs w:val="24"/>
          <w:highlight w:val="none"/>
        </w:rPr>
        <w:t xml:space="preserve">(3) 其他方式:</w:t>
      </w:r>
      <w:r>
        <w:rPr>
          <w:rFonts w:hint="eastAsia" w:ascii="宋体" w:hAnsi="宋体" w:cs="宋体"/>
          <w:color w:val="auto"/>
          <w:spacing w:val="9"/>
          <w:sz w:val="24"/>
          <w:szCs w:val="24"/>
          <w:highlight w:val="none"/>
          <w:u w:val="single"/>
        </w:rPr>
        <w:t xml:space="preserve">       /        </w:t>
      </w:r>
      <w:r>
        <w:rPr>
          <w:rFonts w:hint="eastAsia" w:ascii="宋体" w:hAnsi="宋体" w:cs="宋体"/>
          <w:color w:val="auto"/>
          <w:spacing w:val="9"/>
          <w:sz w:val="24"/>
          <w:szCs w:val="24"/>
          <w:highlight w:val="none"/>
          <w:u w:val="single"/>
          <w:lang w:eastAsia="zh-CN"/>
        </w:rPr>
        <w:t xml:space="preserve">。</w:t>
      </w:r>
      <w:r/>
    </w:p>
    <w:p>
      <w:pPr>
        <w:ind w:firstLine="512"/>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pacing w:val="8"/>
          <w:sz w:val="24"/>
          <w:szCs w:val="24"/>
          <w:highlight w:val="none"/>
        </w:rPr>
        <w:t xml:space="preserve">关于质量保证金</w:t>
      </w:r>
      <w:r>
        <w:rPr>
          <w:rFonts w:hint="eastAsia" w:ascii="宋体" w:hAnsi="宋体" w:cs="宋体"/>
          <w:color w:val="auto"/>
          <w:spacing w:val="6"/>
          <w:sz w:val="24"/>
          <w:szCs w:val="24"/>
          <w:highlight w:val="none"/>
        </w:rPr>
        <w:t xml:space="preserve">的</w:t>
      </w:r>
      <w:r>
        <w:rPr>
          <w:rFonts w:hint="eastAsia" w:ascii="宋体" w:hAnsi="宋体" w:cs="宋体"/>
          <w:color w:val="auto"/>
          <w:spacing w:val="4"/>
          <w:sz w:val="24"/>
          <w:szCs w:val="24"/>
          <w:highlight w:val="none"/>
        </w:rPr>
        <w:t xml:space="preserve">补充约定：</w:t>
      </w:r>
      <w:r>
        <w:rPr>
          <w:rFonts w:hint="eastAsia" w:ascii="宋体" w:hAnsi="宋体" w:cs="宋体"/>
          <w:color w:val="auto"/>
          <w:spacing w:val="9"/>
          <w:sz w:val="24"/>
          <w:szCs w:val="24"/>
          <w:highlight w:val="none"/>
          <w:u w:val="single"/>
        </w:rPr>
        <w:t xml:space="preserve">        /    </w:t>
      </w:r>
      <w:r>
        <w:rPr>
          <w:rFonts w:hint="eastAsia" w:ascii="宋体" w:hAnsi="宋体" w:cs="宋体"/>
          <w:color w:val="auto"/>
          <w:spacing w:val="9"/>
          <w:sz w:val="24"/>
          <w:szCs w:val="24"/>
          <w:highlight w:val="none"/>
          <w:u w:val="single"/>
          <w:lang w:eastAsia="zh-CN"/>
        </w:rPr>
        <w:t xml:space="preserve">。</w:t>
      </w:r>
      <w:r/>
    </w:p>
    <w:p>
      <w:pPr>
        <w:ind w:firstLine="448"/>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6"/>
          <w:sz w:val="24"/>
          <w:szCs w:val="24"/>
          <w:highlight w:val="none"/>
        </w:rPr>
        <w:t xml:space="preserve">5</w:t>
      </w:r>
      <w:r>
        <w:rPr>
          <w:rFonts w:hint="eastAsia" w:ascii="宋体" w:hAnsi="宋体" w:cs="宋体"/>
          <w:color w:val="auto"/>
          <w:spacing w:val="-4"/>
          <w:sz w:val="24"/>
          <w:szCs w:val="24"/>
          <w:highlight w:val="none"/>
        </w:rPr>
        <w:t xml:space="preserve">.4 保修</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5.4.1 保修责任</w:t>
      </w:r>
      <w:r/>
    </w:p>
    <w:p>
      <w:pPr>
        <w:ind w:firstLine="536"/>
        <w:spacing w:line="440" w:lineRule="exact"/>
        <w:rPr>
          <w:rFonts w:hint="eastAsia" w:ascii="宋体" w:hAnsi="宋体" w:cs="宋体"/>
          <w:bCs/>
          <w:color w:val="auto"/>
          <w:sz w:val="24"/>
          <w:szCs w:val="24"/>
          <w:highlight w:val="none"/>
          <w:u w:val="single"/>
        </w:rPr>
      </w:pPr>
      <w:r>
        <w:rPr>
          <w:rFonts w:hint="eastAsia" w:ascii="宋体" w:hAnsi="宋体" w:cs="宋体"/>
          <w:color w:val="auto"/>
          <w:spacing w:val="14"/>
          <w:sz w:val="24"/>
          <w:szCs w:val="24"/>
          <w:highlight w:val="none"/>
        </w:rPr>
        <w:t xml:space="preserve">工程</w:t>
      </w:r>
      <w:r>
        <w:rPr>
          <w:rFonts w:hint="eastAsia" w:ascii="宋体" w:hAnsi="宋体" w:cs="宋体"/>
          <w:color w:val="auto"/>
          <w:spacing w:val="13"/>
          <w:sz w:val="24"/>
          <w:szCs w:val="24"/>
          <w:highlight w:val="none"/>
        </w:rPr>
        <w:t xml:space="preserve">保</w:t>
      </w:r>
      <w:r>
        <w:rPr>
          <w:rFonts w:hint="eastAsia" w:ascii="宋体" w:hAnsi="宋体" w:cs="宋体"/>
          <w:color w:val="auto"/>
          <w:spacing w:val="7"/>
          <w:sz w:val="24"/>
          <w:szCs w:val="24"/>
          <w:highlight w:val="none"/>
        </w:rPr>
        <w:t xml:space="preserve">修期为：</w:t>
      </w:r>
      <w:r>
        <w:rPr>
          <w:rFonts w:hint="eastAsia" w:ascii="宋体" w:hAnsi="宋体" w:cs="宋体"/>
          <w:bCs/>
          <w:color w:val="auto"/>
          <w:sz w:val="24"/>
          <w:szCs w:val="24"/>
          <w:highlight w:val="none"/>
          <w:u w:val="single"/>
        </w:rPr>
        <w:t xml:space="preserve">自工程竣工验收合格之日起计算，具体期限详见《工程质量保修书》。 </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1</w:t>
      </w:r>
      <w:r>
        <w:rPr>
          <w:rFonts w:hint="eastAsia" w:ascii="宋体" w:hAnsi="宋体" w:cs="宋体"/>
          <w:color w:val="auto"/>
          <w:spacing w:val="4"/>
          <w:sz w:val="24"/>
          <w:szCs w:val="24"/>
          <w:highlight w:val="none"/>
        </w:rPr>
        <w:t xml:space="preserve">5.4.3 修复通知</w:t>
      </w:r>
      <w:r/>
    </w:p>
    <w:p>
      <w:pPr>
        <w:ind w:firstLine="536"/>
        <w:spacing w:line="440" w:lineRule="exact"/>
        <w:rPr>
          <w:rFonts w:ascii="宋体" w:hAnsi="宋体" w:cs="宋体"/>
          <w:bCs/>
          <w:color w:val="auto"/>
          <w:sz w:val="24"/>
          <w:szCs w:val="24"/>
          <w:highlight w:val="none"/>
          <w:u w:val="single"/>
        </w:rPr>
      </w:pPr>
      <w:r>
        <w:rPr>
          <w:rFonts w:hint="eastAsia" w:ascii="宋体" w:hAnsi="宋体" w:cs="宋体"/>
          <w:color w:val="auto"/>
          <w:spacing w:val="14"/>
          <w:sz w:val="24"/>
          <w:szCs w:val="24"/>
          <w:highlight w:val="none"/>
        </w:rPr>
        <w:t xml:space="preserve">承</w:t>
      </w:r>
      <w:r>
        <w:rPr>
          <w:rFonts w:hint="eastAsia" w:ascii="宋体" w:hAnsi="宋体" w:cs="宋体"/>
          <w:color w:val="auto"/>
          <w:spacing w:val="8"/>
          <w:sz w:val="24"/>
          <w:szCs w:val="24"/>
          <w:highlight w:val="none"/>
        </w:rPr>
        <w:t xml:space="preserve">包</w:t>
      </w:r>
      <w:r>
        <w:rPr>
          <w:rFonts w:hint="eastAsia" w:ascii="宋体" w:hAnsi="宋体" w:cs="宋体"/>
          <w:color w:val="auto"/>
          <w:spacing w:val="7"/>
          <w:sz w:val="24"/>
          <w:szCs w:val="24"/>
          <w:highlight w:val="none"/>
        </w:rPr>
        <w:t xml:space="preserve">人收到保修通知并到达工程现场的合理时间：</w:t>
      </w:r>
      <w:r>
        <w:rPr>
          <w:rFonts w:hint="eastAsia" w:ascii="宋体" w:hAnsi="宋体" w:cs="宋体"/>
          <w:bCs/>
          <w:color w:val="auto"/>
          <w:sz w:val="24"/>
          <w:szCs w:val="24"/>
          <w:highlight w:val="none"/>
          <w:u w:val="single"/>
        </w:rPr>
        <w:t xml:space="preserve">接到发包人通知后 24 小时内。</w:t>
      </w:r>
      <w:r/>
    </w:p>
    <w:p>
      <w:pPr>
        <w:ind w:firstLine="496"/>
        <w:spacing w:line="440" w:lineRule="exact"/>
        <w:rPr>
          <w:rFonts w:ascii="宋体" w:hAnsi="宋体" w:cs="宋体"/>
          <w:bCs/>
          <w:color w:val="auto"/>
          <w:spacing w:val="4"/>
          <w:sz w:val="24"/>
          <w:szCs w:val="24"/>
          <w:highlight w:val="none"/>
        </w:rPr>
      </w:pPr>
      <w:r>
        <w:rPr>
          <w:rFonts w:hint="eastAsia" w:ascii="宋体" w:hAnsi="宋体" w:cs="宋体"/>
          <w:bCs/>
          <w:color w:val="auto"/>
          <w:spacing w:val="4"/>
          <w:sz w:val="24"/>
          <w:szCs w:val="24"/>
          <w:highlight w:val="none"/>
        </w:rPr>
        <w:t xml:space="preserve">16. 违约</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16.1 发包人违约</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16</w:t>
      </w:r>
      <w:r>
        <w:rPr>
          <w:rFonts w:hint="eastAsia" w:ascii="宋体" w:hAnsi="宋体" w:cs="宋体"/>
          <w:color w:val="auto"/>
          <w:spacing w:val="3"/>
          <w:sz w:val="24"/>
          <w:szCs w:val="24"/>
          <w:highlight w:val="none"/>
        </w:rPr>
        <w:t xml:space="preserve">.</w:t>
      </w:r>
      <w:r>
        <w:rPr>
          <w:rFonts w:hint="eastAsia" w:ascii="宋体" w:hAnsi="宋体" w:cs="宋体"/>
          <w:color w:val="auto"/>
          <w:spacing w:val="2"/>
          <w:sz w:val="24"/>
          <w:szCs w:val="24"/>
          <w:highlight w:val="none"/>
        </w:rPr>
        <w:t xml:space="preserve">1.1 发包人违约的情形</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发包</w:t>
      </w:r>
      <w:r>
        <w:rPr>
          <w:rFonts w:hint="eastAsia" w:ascii="宋体" w:hAnsi="宋体" w:cs="宋体"/>
          <w:color w:val="auto"/>
          <w:spacing w:val="10"/>
          <w:sz w:val="24"/>
          <w:szCs w:val="24"/>
          <w:highlight w:val="none"/>
        </w:rPr>
        <w:t xml:space="preserve">人</w:t>
      </w:r>
      <w:r>
        <w:rPr>
          <w:rFonts w:hint="eastAsia" w:ascii="宋体" w:hAnsi="宋体" w:cs="宋体"/>
          <w:color w:val="auto"/>
          <w:spacing w:val="6"/>
          <w:sz w:val="24"/>
          <w:szCs w:val="24"/>
          <w:highlight w:val="none"/>
        </w:rPr>
        <w:t xml:space="preserve">违约的其他情形：</w:t>
      </w:r>
      <w:r>
        <w:rPr>
          <w:rFonts w:hint="eastAsia" w:ascii="宋体" w:hAnsi="宋体" w:cs="宋体"/>
          <w:color w:val="auto"/>
          <w:spacing w:val="6"/>
          <w:sz w:val="24"/>
          <w:szCs w:val="24"/>
          <w:highlight w:val="none"/>
          <w:u w:val="single"/>
        </w:rPr>
        <w:t xml:space="preserve">    /    </w:t>
      </w:r>
      <w:r>
        <w:rPr>
          <w:rFonts w:hint="eastAsia" w:ascii="宋体" w:hAnsi="宋体" w:cs="宋体"/>
          <w:color w:val="auto"/>
          <w:spacing w:val="6"/>
          <w:sz w:val="24"/>
          <w:szCs w:val="24"/>
          <w:highlight w:val="none"/>
        </w:rPr>
        <w:t xml:space="preserve">。</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16.1.2 发包人违约的责</w:t>
      </w:r>
      <w:r>
        <w:rPr>
          <w:rFonts w:hint="eastAsia" w:ascii="宋体" w:hAnsi="宋体" w:cs="宋体"/>
          <w:color w:val="auto"/>
          <w:spacing w:val="4"/>
          <w:sz w:val="24"/>
          <w:szCs w:val="24"/>
          <w:highlight w:val="none"/>
        </w:rPr>
        <w:t xml:space="preserve">任</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发</w:t>
      </w:r>
      <w:r>
        <w:rPr>
          <w:rFonts w:hint="eastAsia" w:ascii="宋体" w:hAnsi="宋体" w:cs="宋体"/>
          <w:color w:val="auto"/>
          <w:spacing w:val="13"/>
          <w:sz w:val="24"/>
          <w:szCs w:val="24"/>
          <w:highlight w:val="none"/>
        </w:rPr>
        <w:t xml:space="preserve">包</w:t>
      </w:r>
      <w:r>
        <w:rPr>
          <w:rFonts w:hint="eastAsia" w:ascii="宋体" w:hAnsi="宋体" w:cs="宋体"/>
          <w:color w:val="auto"/>
          <w:spacing w:val="8"/>
          <w:sz w:val="24"/>
          <w:szCs w:val="24"/>
          <w:highlight w:val="none"/>
        </w:rPr>
        <w:t xml:space="preserve">人违约责任的承担方式和计算方法：</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(1</w:t>
      </w:r>
      <w:r>
        <w:rPr>
          <w:rFonts w:hint="eastAsia" w:ascii="宋体" w:hAnsi="宋体" w:cs="宋体"/>
          <w:color w:val="auto"/>
          <w:spacing w:val="14"/>
          <w:sz w:val="24"/>
          <w:szCs w:val="24"/>
          <w:highlight w:val="none"/>
        </w:rPr>
        <w:t xml:space="preserve">)</w:t>
      </w:r>
      <w:r>
        <w:rPr>
          <w:rFonts w:hint="eastAsia" w:ascii="宋体" w:hAnsi="宋体" w:cs="宋体"/>
          <w:color w:val="auto"/>
          <w:spacing w:val="8"/>
          <w:sz w:val="24"/>
          <w:szCs w:val="24"/>
          <w:highlight w:val="none"/>
        </w:rPr>
        <w:t xml:space="preserve"> 因发包人原因未能在计划开工日期前7天内下达开工通知的违约责任：</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68"/>
        <w:spacing w:line="440" w:lineRule="exact"/>
        <w:rPr>
          <w:rFonts w:ascii="宋体" w:hAnsi="宋体" w:cs="宋体"/>
          <w:color w:val="auto"/>
          <w:sz w:val="24"/>
          <w:szCs w:val="24"/>
          <w:highlight w:val="none"/>
        </w:rPr>
      </w:pPr>
      <w:r>
        <w:rPr>
          <w:rFonts w:hint="eastAsia" w:ascii="宋体" w:hAnsi="宋体" w:cs="宋体"/>
          <w:color w:val="auto"/>
          <w:spacing w:val="22"/>
          <w:sz w:val="24"/>
          <w:szCs w:val="24"/>
          <w:highlight w:val="none"/>
        </w:rPr>
        <w:t xml:space="preserve">(2</w:t>
      </w:r>
      <w:r>
        <w:rPr>
          <w:rFonts w:hint="eastAsia" w:ascii="宋体" w:hAnsi="宋体" w:cs="宋体"/>
          <w:color w:val="auto"/>
          <w:spacing w:val="11"/>
          <w:sz w:val="24"/>
          <w:szCs w:val="24"/>
          <w:highlight w:val="none"/>
        </w:rPr>
        <w:t xml:space="preserve">) 因发包人原因未能按合同约定支付合同价款的违约责任：</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w:t>
      </w:r>
      <w:r>
        <w:rPr>
          <w:rFonts w:hint="eastAsia" w:ascii="宋体" w:hAnsi="宋体" w:cs="宋体"/>
          <w:color w:val="auto"/>
          <w:spacing w:val="7"/>
          <w:sz w:val="24"/>
          <w:szCs w:val="24"/>
          <w:highlight w:val="none"/>
        </w:rPr>
        <w:t xml:space="preserve">3</w:t>
      </w:r>
      <w:r>
        <w:rPr>
          <w:rFonts w:hint="eastAsia" w:ascii="宋体" w:hAnsi="宋体" w:cs="宋体"/>
          <w:color w:val="auto"/>
          <w:spacing w:val="6"/>
          <w:sz w:val="24"/>
          <w:szCs w:val="24"/>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auto"/>
          <w:sz w:val="24"/>
          <w:szCs w:val="24"/>
          <w:highlight w:val="none"/>
        </w:rPr>
      </w:pPr>
      <w:r>
        <w:rPr>
          <w:rFonts w:hint="eastAsia" w:ascii="宋体" w:hAnsi="宋体" w:cs="宋体"/>
          <w:color w:val="auto"/>
          <w:spacing w:val="19"/>
          <w:sz w:val="24"/>
          <w:szCs w:val="24"/>
          <w:highlight w:val="none"/>
        </w:rPr>
        <w:t xml:space="preserve">违</w:t>
      </w:r>
      <w:r>
        <w:rPr>
          <w:rFonts w:hint="eastAsia" w:ascii="宋体" w:hAnsi="宋体" w:cs="宋体"/>
          <w:color w:val="auto"/>
          <w:spacing w:val="10"/>
          <w:sz w:val="24"/>
          <w:szCs w:val="24"/>
          <w:highlight w:val="none"/>
        </w:rPr>
        <w:t xml:space="preserve">约责任：</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w:t>
      </w:r>
      <w:r>
        <w:rPr>
          <w:rFonts w:hint="eastAsia" w:ascii="宋体" w:hAnsi="宋体" w:cs="宋体"/>
          <w:color w:val="auto"/>
          <w:spacing w:val="9"/>
          <w:sz w:val="24"/>
          <w:szCs w:val="24"/>
          <w:highlight w:val="none"/>
        </w:rPr>
        <w:t xml:space="preserve">4) 发包人提供的材料、工程设备的规格、数量或质量不符合合同约定，或因发包人原因导致交货日</w:t>
      </w:r>
      <w:r>
        <w:rPr>
          <w:rFonts w:hint="eastAsia" w:ascii="宋体" w:hAnsi="宋体" w:cs="宋体"/>
          <w:color w:val="auto"/>
          <w:sz w:val="24"/>
          <w:szCs w:val="24"/>
          <w:highlight w:val="none"/>
        </w:rPr>
        <w:t xml:space="preserve"> </w:t>
      </w:r>
      <w:r>
        <w:rPr>
          <w:rFonts w:hint="eastAsia" w:ascii="宋体" w:hAnsi="宋体" w:cs="宋体"/>
          <w:color w:val="auto"/>
          <w:spacing w:val="12"/>
          <w:sz w:val="24"/>
          <w:szCs w:val="24"/>
          <w:highlight w:val="none"/>
        </w:rPr>
        <w:t xml:space="preserve">期</w:t>
      </w:r>
      <w:r>
        <w:rPr>
          <w:rFonts w:hint="eastAsia" w:ascii="宋体" w:hAnsi="宋体" w:cs="宋体"/>
          <w:color w:val="auto"/>
          <w:spacing w:val="9"/>
          <w:sz w:val="24"/>
          <w:szCs w:val="24"/>
          <w:highlight w:val="none"/>
        </w:rPr>
        <w:t xml:space="preserve">延误或交货地点变更等情况的违约责任：</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76"/>
        <w:spacing w:line="440" w:lineRule="exact"/>
        <w:rPr>
          <w:rFonts w:ascii="宋体" w:hAnsi="宋体" w:cs="宋体"/>
          <w:color w:val="auto"/>
          <w:sz w:val="24"/>
          <w:szCs w:val="24"/>
          <w:highlight w:val="none"/>
        </w:rPr>
      </w:pPr>
      <w:r>
        <w:rPr>
          <w:rFonts w:hint="eastAsia" w:ascii="宋体" w:hAnsi="宋体" w:cs="宋体"/>
          <w:color w:val="auto"/>
          <w:spacing w:val="24"/>
          <w:sz w:val="24"/>
          <w:szCs w:val="24"/>
          <w:highlight w:val="none"/>
        </w:rPr>
        <w:t xml:space="preserve">(</w:t>
      </w:r>
      <w:r>
        <w:rPr>
          <w:rFonts w:hint="eastAsia" w:ascii="宋体" w:hAnsi="宋体" w:cs="宋体"/>
          <w:color w:val="auto"/>
          <w:spacing w:val="15"/>
          <w:sz w:val="24"/>
          <w:szCs w:val="24"/>
          <w:highlight w:val="none"/>
        </w:rPr>
        <w:t xml:space="preserve">5</w:t>
      </w:r>
      <w:r>
        <w:rPr>
          <w:rFonts w:hint="eastAsia" w:ascii="宋体" w:hAnsi="宋体" w:cs="宋体"/>
          <w:color w:val="auto"/>
          <w:spacing w:val="12"/>
          <w:sz w:val="24"/>
          <w:szCs w:val="24"/>
          <w:highlight w:val="none"/>
        </w:rPr>
        <w:t xml:space="preserve">) 因发包人违反合同约定造成暂停施工的违约责任：</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(6) 发包人无正当理由没有在约定期限内发出复工指示，导致承包人无法复工的违约责任</w:t>
      </w:r>
      <w:r>
        <w:rPr>
          <w:rFonts w:hint="eastAsia" w:ascii="宋体" w:hAnsi="宋体" w:cs="宋体"/>
          <w:color w:val="auto"/>
          <w:spacing w:val="8"/>
          <w:sz w:val="24"/>
          <w:szCs w:val="24"/>
          <w:highlight w:val="none"/>
          <w:u w:val="single"/>
        </w:rPr>
        <w:t xml:space="preserve"> </w:t>
      </w:r>
      <w:r>
        <w:rPr>
          <w:rFonts w:hint="eastAsia" w:ascii="宋体" w:hAnsi="宋体" w:cs="宋体"/>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60"/>
        <w:spacing w:line="440" w:lineRule="exact"/>
        <w:rPr>
          <w:rFonts w:ascii="宋体" w:hAnsi="宋体" w:cs="宋体"/>
          <w:color w:val="auto"/>
          <w:sz w:val="24"/>
          <w:szCs w:val="24"/>
          <w:highlight w:val="none"/>
        </w:rPr>
      </w:pPr>
      <w:r>
        <w:rPr>
          <w:rFonts w:hint="eastAsia" w:ascii="宋体" w:hAnsi="宋体" w:cs="宋体"/>
          <w:color w:val="auto"/>
          <w:spacing w:val="20"/>
          <w:sz w:val="24"/>
          <w:szCs w:val="24"/>
          <w:highlight w:val="none"/>
        </w:rPr>
        <w:t xml:space="preserve">(</w:t>
      </w:r>
      <w:r>
        <w:rPr>
          <w:rFonts w:hint="eastAsia" w:ascii="宋体" w:hAnsi="宋体" w:cs="宋体"/>
          <w:color w:val="auto"/>
          <w:spacing w:val="11"/>
          <w:sz w:val="24"/>
          <w:szCs w:val="24"/>
          <w:highlight w:val="none"/>
        </w:rPr>
        <w:t xml:space="preserve">7</w:t>
      </w:r>
      <w:r>
        <w:rPr>
          <w:rFonts w:hint="eastAsia" w:ascii="宋体" w:hAnsi="宋体" w:cs="宋体"/>
          <w:color w:val="auto"/>
          <w:spacing w:val="10"/>
          <w:sz w:val="24"/>
          <w:szCs w:val="24"/>
          <w:highlight w:val="none"/>
        </w:rPr>
        <w:t xml:space="preserve">) 其他：</w:t>
      </w:r>
      <w:r>
        <w:rPr>
          <w:rFonts w:hint="eastAsia" w:ascii="宋体" w:hAnsi="宋体" w:cs="宋体"/>
          <w:color w:val="auto"/>
          <w:spacing w:val="10"/>
          <w:sz w:val="24"/>
          <w:szCs w:val="24"/>
          <w:highlight w:val="none"/>
          <w:u w:val="single"/>
        </w:rPr>
        <w:t xml:space="preserve">    /    </w:t>
      </w:r>
      <w:r>
        <w:rPr>
          <w:rFonts w:hint="eastAsia" w:ascii="宋体" w:hAnsi="宋体" w:cs="宋体"/>
          <w:color w:val="auto"/>
          <w:spacing w:val="10"/>
          <w:sz w:val="24"/>
          <w:szCs w:val="24"/>
          <w:highlight w:val="none"/>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6"/>
          <w:sz w:val="24"/>
          <w:szCs w:val="24"/>
          <w:highlight w:val="none"/>
        </w:rPr>
        <w:t xml:space="preserve">6.1.3 因发包人违约解除合同</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承包</w:t>
      </w:r>
      <w:r>
        <w:rPr>
          <w:rFonts w:hint="eastAsia" w:ascii="宋体" w:hAnsi="宋体" w:cs="宋体"/>
          <w:color w:val="auto"/>
          <w:spacing w:val="15"/>
          <w:sz w:val="24"/>
          <w:szCs w:val="24"/>
          <w:highlight w:val="none"/>
        </w:rPr>
        <w:t xml:space="preserve">人</w:t>
      </w:r>
      <w:r>
        <w:rPr>
          <w:rFonts w:hint="eastAsia" w:ascii="宋体" w:hAnsi="宋体" w:cs="宋体"/>
          <w:color w:val="auto"/>
          <w:spacing w:val="8"/>
          <w:sz w:val="24"/>
          <w:szCs w:val="24"/>
          <w:highlight w:val="none"/>
        </w:rPr>
        <w:t xml:space="preserve">按16.1.1项〔发包人违约的情形〕约定暂停施工满</w:t>
      </w:r>
      <w:r>
        <w:rPr>
          <w:rFonts w:hint="eastAsia" w:ascii="宋体" w:hAnsi="宋体" w:cs="宋体"/>
          <w:color w:val="auto"/>
          <w:spacing w:val="8"/>
          <w:sz w:val="24"/>
          <w:szCs w:val="24"/>
          <w:highlight w:val="none"/>
          <w:u w:val="single"/>
        </w:rPr>
        <w:t xml:space="preserve"> 28</w:t>
      </w:r>
      <w:r>
        <w:rPr>
          <w:rFonts w:hint="eastAsia" w:ascii="宋体" w:hAnsi="宋体" w:cs="宋体"/>
          <w:color w:val="auto"/>
          <w:spacing w:val="8"/>
          <w:sz w:val="24"/>
          <w:szCs w:val="24"/>
          <w:highlight w:val="none"/>
        </w:rPr>
        <w:t xml:space="preserve">天后发包人仍不纠正其违约行为并致使合同目的不能实现的，承包人有权解除合同</w:t>
      </w:r>
      <w:r>
        <w:rPr>
          <w:rFonts w:hint="eastAsia" w:ascii="宋体" w:hAnsi="宋体" w:cs="宋体"/>
          <w:color w:val="auto"/>
          <w:spacing w:val="5"/>
          <w:sz w:val="24"/>
          <w:szCs w:val="24"/>
          <w:highlight w:val="none"/>
        </w:rPr>
        <w:t xml:space="preserve">。</w:t>
      </w:r>
      <w:r/>
    </w:p>
    <w:p>
      <w:pPr>
        <w:ind w:firstLine="500"/>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16.2 承包人违约</w:t>
      </w:r>
      <w:r/>
    </w:p>
    <w:p>
      <w:pPr>
        <w:ind w:firstLine="504"/>
        <w:spacing w:line="440" w:lineRule="exact"/>
        <w:rPr>
          <w:rFonts w:ascii="宋体" w:hAnsi="宋体" w:cs="宋体"/>
          <w:color w:val="auto"/>
          <w:spacing w:val="4"/>
          <w:sz w:val="24"/>
          <w:szCs w:val="24"/>
          <w:highlight w:val="none"/>
        </w:rPr>
      </w:pPr>
      <w:r>
        <w:rPr>
          <w:rFonts w:hint="eastAsia" w:ascii="宋体" w:hAnsi="宋体" w:cs="宋体"/>
          <w:color w:val="auto"/>
          <w:spacing w:val="6"/>
          <w:sz w:val="24"/>
          <w:szCs w:val="24"/>
          <w:highlight w:val="none"/>
        </w:rPr>
        <w:t xml:space="preserve">16.2.1 承包人违约的情</w:t>
      </w:r>
      <w:r>
        <w:rPr>
          <w:rFonts w:hint="eastAsia" w:ascii="宋体" w:hAnsi="宋体" w:cs="宋体"/>
          <w:color w:val="auto"/>
          <w:spacing w:val="4"/>
          <w:sz w:val="24"/>
          <w:szCs w:val="24"/>
          <w:highlight w:val="none"/>
        </w:rPr>
        <w:t xml:space="preserve">形</w:t>
      </w:r>
      <w:r/>
    </w:p>
    <w:p>
      <w:pPr>
        <w:ind w:firstLine="512"/>
        <w:spacing w:line="440" w:lineRule="exact"/>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承包人违约的其他情形：</w:t>
      </w:r>
      <w:r/>
    </w:p>
    <w:p>
      <w:pPr>
        <w:ind w:firstLine="512"/>
        <w:spacing w:line="440" w:lineRule="exact"/>
        <w:rPr>
          <w:rFonts w:hint="eastAsia"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如果承包人在下列任何一方面违约，则发包人认为承包人放弃合同</w:t>
      </w:r>
      <w:r>
        <w:rPr>
          <w:rFonts w:hint="eastAsia" w:ascii="宋体" w:hAnsi="宋体" w:cs="宋体"/>
          <w:bCs/>
          <w:color w:val="auto"/>
          <w:spacing w:val="8"/>
          <w:sz w:val="24"/>
          <w:szCs w:val="24"/>
          <w:highlight w:val="none"/>
          <w:u w:val="single"/>
          <w:lang w:eastAsia="zh-CN"/>
        </w:rPr>
        <w:t xml:space="preserve">：</w:t>
      </w:r>
      <w:r>
        <w:rPr>
          <w:rFonts w:hint="eastAsia" w:ascii="宋体" w:hAnsi="宋体" w:cs="宋体"/>
          <w:bCs/>
          <w:color w:val="auto"/>
          <w:spacing w:val="8"/>
          <w:sz w:val="24"/>
          <w:szCs w:val="24"/>
          <w:highlight w:val="none"/>
          <w:u w:val="single"/>
        </w:rPr>
        <w:t xml:space="preserve">(1)承包人在中标后，未</w:t>
      </w:r>
      <w:r>
        <w:rPr>
          <w:rFonts w:hint="eastAsia" w:ascii="宋体" w:hAnsi="宋体" w:cs="宋体"/>
          <w:bCs/>
          <w:color w:val="auto"/>
          <w:spacing w:val="8"/>
          <w:sz w:val="24"/>
          <w:szCs w:val="24"/>
          <w:highlight w:val="none"/>
          <w:u w:val="single"/>
        </w:rPr>
        <w:t xml:space="preserve">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造成损失的，由乙方无条件承担。因乙方原因，造成甲方的银行账户被冻结、查封及涉案、涉诉的，应由乙方及时消除对</w:t>
      </w:r>
      <w:r>
        <w:rPr>
          <w:rFonts w:hint="eastAsia" w:ascii="宋体" w:hAnsi="宋体" w:cs="宋体"/>
          <w:bCs/>
          <w:color w:val="auto"/>
          <w:spacing w:val="8"/>
          <w:sz w:val="24"/>
          <w:szCs w:val="24"/>
          <w:highlight w:val="none"/>
          <w:u w:val="single"/>
          <w:lang w:eastAsia="zh-CN"/>
        </w:rPr>
        <w:t xml:space="preserve">甲方</w:t>
      </w:r>
      <w:r>
        <w:rPr>
          <w:rFonts w:hint="eastAsia" w:ascii="宋体" w:hAnsi="宋体" w:cs="宋体"/>
          <w:bCs/>
          <w:color w:val="auto"/>
          <w:spacing w:val="8"/>
          <w:sz w:val="24"/>
          <w:szCs w:val="24"/>
          <w:highlight w:val="none"/>
          <w:u w:val="single"/>
        </w:rPr>
        <w:t xml:space="preserve">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w:t>
      </w:r>
      <w:r>
        <w:rPr>
          <w:rFonts w:hint="eastAsia" w:ascii="宋体" w:hAnsi="宋体" w:cs="宋体"/>
          <w:bCs/>
          <w:color w:val="auto"/>
          <w:spacing w:val="8"/>
          <w:sz w:val="24"/>
          <w:szCs w:val="24"/>
          <w:highlight w:val="none"/>
          <w:u w:val="single"/>
          <w:lang w:eastAsia="zh-CN"/>
        </w:rPr>
        <w:t xml:space="preserve">；</w:t>
      </w:r>
      <w:r>
        <w:rPr>
          <w:rFonts w:hint="eastAsia" w:ascii="宋体" w:hAnsi="宋体" w:cs="宋体"/>
          <w:bCs/>
          <w:color w:val="auto"/>
          <w:spacing w:val="8"/>
          <w:sz w:val="24"/>
          <w:szCs w:val="24"/>
          <w:highlight w:val="none"/>
          <w:u w:val="single"/>
        </w:rPr>
        <w:t xml:space="preserve">(7)承包人债权不得转让</w:t>
      </w:r>
      <w:r>
        <w:rPr>
          <w:rFonts w:hint="eastAsia" w:ascii="宋体" w:hAnsi="宋体" w:cs="宋体"/>
          <w:bCs/>
          <w:color w:val="auto"/>
          <w:spacing w:val="8"/>
          <w:sz w:val="24"/>
          <w:szCs w:val="24"/>
          <w:highlight w:val="none"/>
          <w:u w:val="single"/>
          <w:lang w:eastAsia="zh-CN"/>
        </w:rPr>
        <w:t xml:space="preserve">；</w:t>
      </w:r>
      <w:r>
        <w:rPr>
          <w:rFonts w:hint="eastAsia" w:ascii="宋体" w:hAnsi="宋体" w:cs="宋体"/>
          <w:bCs/>
          <w:color w:val="auto"/>
          <w:spacing w:val="8"/>
          <w:sz w:val="24"/>
          <w:szCs w:val="24"/>
          <w:highlight w:val="none"/>
          <w:u w:val="single"/>
        </w:rPr>
        <w:t xml:space="preserve">（8）其他。</w:t>
      </w:r>
      <w:r/>
    </w:p>
    <w:p>
      <w:pPr>
        <w:ind w:firstLine="496"/>
        <w:spacing w:line="440" w:lineRule="exact"/>
        <w:rPr>
          <w:rFonts w:ascii="宋体" w:hAnsi="宋体" w:cs="宋体"/>
          <w:color w:val="auto"/>
          <w:sz w:val="24"/>
          <w:szCs w:val="24"/>
          <w:highlight w:val="none"/>
        </w:rPr>
      </w:pPr>
      <w:r>
        <w:rPr>
          <w:rFonts w:hint="eastAsia" w:ascii="宋体" w:hAnsi="宋体" w:cs="宋体"/>
          <w:color w:val="auto"/>
          <w:spacing w:val="4"/>
          <w:sz w:val="24"/>
          <w:szCs w:val="24"/>
          <w:highlight w:val="none"/>
        </w:rPr>
        <w:t xml:space="preserve">16</w:t>
      </w:r>
      <w:r>
        <w:rPr>
          <w:rFonts w:hint="eastAsia" w:ascii="宋体" w:hAnsi="宋体" w:cs="宋体"/>
          <w:color w:val="auto"/>
          <w:spacing w:val="3"/>
          <w:sz w:val="24"/>
          <w:szCs w:val="24"/>
          <w:highlight w:val="none"/>
        </w:rPr>
        <w:t xml:space="preserve">.</w:t>
      </w:r>
      <w:r>
        <w:rPr>
          <w:rFonts w:hint="eastAsia" w:ascii="宋体" w:hAnsi="宋体" w:cs="宋体"/>
          <w:color w:val="auto"/>
          <w:spacing w:val="2"/>
          <w:sz w:val="24"/>
          <w:szCs w:val="24"/>
          <w:highlight w:val="none"/>
        </w:rPr>
        <w:t xml:space="preserve">2.2 承包人违约的责任</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承包人违约责任的承担方式和计算方法</w:t>
      </w:r>
      <w:r>
        <w:rPr>
          <w:rFonts w:hint="eastAsia" w:ascii="宋体" w:hAnsi="宋体" w:cs="宋体"/>
          <w:color w:val="auto"/>
          <w:spacing w:val="7"/>
          <w:sz w:val="24"/>
          <w:szCs w:val="24"/>
          <w:highlight w:val="none"/>
        </w:rPr>
        <w:t xml:space="preserve">：</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(2)承包人违反合同约定采购和使用不合格的材料和工程设备的: 承包人采购的材料设备的品种、规格、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且每发生一次，承包人向发包人支付 </w:t>
      </w:r>
      <w:r>
        <w:rPr>
          <w:rFonts w:hint="eastAsia" w:ascii="宋体" w:hAnsi="宋体" w:cs="宋体"/>
          <w:bCs/>
          <w:color w:val="auto"/>
          <w:spacing w:val="8"/>
          <w:sz w:val="24"/>
          <w:szCs w:val="24"/>
          <w:highlight w:val="none"/>
          <w:u w:val="single"/>
          <w:lang w:val="en-US" w:eastAsia="zh-CN"/>
        </w:rPr>
        <w:t xml:space="preserve">10000</w:t>
      </w:r>
      <w:r>
        <w:rPr>
          <w:rFonts w:hint="eastAsia" w:ascii="宋体" w:hAnsi="宋体" w:cs="宋体"/>
          <w:bCs/>
          <w:color w:val="auto"/>
          <w:spacing w:val="8"/>
          <w:sz w:val="24"/>
          <w:szCs w:val="24"/>
          <w:highlight w:val="none"/>
          <w:u w:val="single"/>
        </w:rPr>
        <w:t xml:space="preserve">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(4)承包人未能按施工进度计划及时完成合同约定的工作，造成工期延误的：按照合同专用条款 7.5 条执行。</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(6)承包人明确表示或者以其行为表明不履行合同义务的：发包人有权单方解除合同并不再对承包人已完工程量进行结算，承包人应承担因此造成的一切损失。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(7)承包人在中标后，未能按规定的时间办理相关手续、缴纳相关费用，影响办理施工许可证：视为放弃本次中标资格。</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(8)没有合理的原因而未能按期开工：延迟一天承包人向发包人支付违约金</w:t>
      </w:r>
      <w:r>
        <w:rPr>
          <w:rFonts w:hint="eastAsia" w:ascii="宋体" w:hAnsi="宋体" w:cs="宋体"/>
          <w:bCs/>
          <w:color w:val="auto"/>
          <w:spacing w:val="8"/>
          <w:sz w:val="24"/>
          <w:szCs w:val="24"/>
          <w:highlight w:val="none"/>
          <w:u w:val="single"/>
          <w:lang w:val="en-US" w:eastAsia="zh-CN"/>
        </w:rPr>
        <w:t xml:space="preserve">10000元</w:t>
      </w:r>
      <w:r>
        <w:rPr>
          <w:rFonts w:hint="eastAsia" w:ascii="宋体" w:hAnsi="宋体" w:cs="宋体"/>
          <w:bCs/>
          <w:color w:val="auto"/>
          <w:spacing w:val="8"/>
          <w:sz w:val="24"/>
          <w:szCs w:val="24"/>
          <w:highlight w:val="none"/>
          <w:u w:val="single"/>
        </w:rPr>
        <w:t xml:space="preserve">/天，延迟超过 30 天，发包方有权单方解除合同。</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(9)承包人无正当理由停工：如承包人施工期间无正当理由停工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(11)中标后被发现有出卖资质、非法挂靠行为的中标人 (承包人) ：发包人有权单方解除施工合同，清退施工人员并按合同总价的20%收取违约金，在这种情况下，承包人必须在 10 日内退场，并且不得提出任何对发包人不利的要求。</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1</w:t>
      </w:r>
      <w:r>
        <w:rPr>
          <w:rFonts w:hint="eastAsia" w:ascii="宋体" w:hAnsi="宋体" w:cs="宋体"/>
          <w:color w:val="auto"/>
          <w:spacing w:val="6"/>
          <w:sz w:val="24"/>
          <w:szCs w:val="24"/>
          <w:highlight w:val="none"/>
        </w:rPr>
        <w:t xml:space="preserve">6.2.3 因承包人违约解除合同</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关</w:t>
      </w:r>
      <w:r>
        <w:rPr>
          <w:rFonts w:hint="eastAsia" w:ascii="宋体" w:hAnsi="宋体" w:cs="宋体"/>
          <w:color w:val="auto"/>
          <w:spacing w:val="10"/>
          <w:sz w:val="24"/>
          <w:szCs w:val="24"/>
          <w:highlight w:val="none"/>
        </w:rPr>
        <w:t xml:space="preserve">于</w:t>
      </w:r>
      <w:r>
        <w:rPr>
          <w:rFonts w:hint="eastAsia" w:ascii="宋体" w:hAnsi="宋体" w:cs="宋体"/>
          <w:color w:val="auto"/>
          <w:spacing w:val="6"/>
          <w:sz w:val="24"/>
          <w:szCs w:val="24"/>
          <w:highlight w:val="none"/>
        </w:rPr>
        <w:t xml:space="preserve">承包人违约解除合同的特别约定：</w:t>
      </w:r>
      <w:r>
        <w:rPr>
          <w:rFonts w:hint="eastAsia" w:ascii="宋体" w:hAnsi="宋体" w:cs="宋体"/>
          <w:bCs/>
          <w:color w:val="auto"/>
          <w:spacing w:val="8"/>
          <w:sz w:val="24"/>
          <w:szCs w:val="24"/>
          <w:highlight w:val="none"/>
          <w:u w:val="single"/>
        </w:rPr>
        <w:t xml:space="preserve">执行通用条款及专用条款相关约定。因承包人违约解除合同的，承包人除承担因此造成的一切损失外，承包人还应向发包人承担合同总价款10%的违约金 。</w:t>
      </w:r>
      <w:r/>
    </w:p>
    <w:p>
      <w:pPr>
        <w:ind w:firstLine="552"/>
        <w:spacing w:line="440" w:lineRule="exact"/>
        <w:rPr>
          <w:rFonts w:ascii="宋体" w:hAnsi="宋体" w:cs="宋体"/>
          <w:color w:val="auto"/>
          <w:sz w:val="24"/>
          <w:szCs w:val="24"/>
          <w:highlight w:val="none"/>
        </w:rPr>
      </w:pPr>
      <w:r>
        <w:rPr>
          <w:rFonts w:hint="eastAsia" w:ascii="宋体" w:hAnsi="宋体" w:cs="宋体"/>
          <w:color w:val="auto"/>
          <w:spacing w:val="18"/>
          <w:sz w:val="24"/>
          <w:szCs w:val="24"/>
          <w:highlight w:val="none"/>
        </w:rPr>
        <w:t xml:space="preserve">发包人</w:t>
      </w:r>
      <w:r>
        <w:rPr>
          <w:rFonts w:hint="eastAsia" w:ascii="宋体" w:hAnsi="宋体" w:cs="宋体"/>
          <w:color w:val="auto"/>
          <w:spacing w:val="14"/>
          <w:sz w:val="24"/>
          <w:szCs w:val="24"/>
          <w:highlight w:val="none"/>
        </w:rPr>
        <w:t xml:space="preserve">继</w:t>
      </w:r>
      <w:r>
        <w:rPr>
          <w:rFonts w:hint="eastAsia" w:ascii="宋体" w:hAnsi="宋体" w:cs="宋体"/>
          <w:color w:val="auto"/>
          <w:spacing w:val="9"/>
          <w:sz w:val="24"/>
          <w:szCs w:val="24"/>
          <w:highlight w:val="none"/>
        </w:rPr>
        <w:t xml:space="preserve">续使用承包人在施工现场的材料、设备、临时工程、承包人文件和由承包人或以其名义编制</w:t>
      </w:r>
      <w:r>
        <w:rPr>
          <w:rFonts w:hint="eastAsia" w:ascii="宋体" w:hAnsi="宋体" w:cs="宋体"/>
          <w:color w:val="auto"/>
          <w:sz w:val="24"/>
          <w:szCs w:val="24"/>
          <w:highlight w:val="none"/>
        </w:rPr>
        <w:t xml:space="preserve"> </w:t>
      </w:r>
      <w:r>
        <w:rPr>
          <w:rFonts w:hint="eastAsia" w:ascii="宋体" w:hAnsi="宋体" w:cs="宋体"/>
          <w:color w:val="auto"/>
          <w:spacing w:val="18"/>
          <w:sz w:val="24"/>
          <w:szCs w:val="24"/>
          <w:highlight w:val="none"/>
        </w:rPr>
        <w:t xml:space="preserve">的其</w:t>
      </w:r>
      <w:r>
        <w:rPr>
          <w:rFonts w:hint="eastAsia" w:ascii="宋体" w:hAnsi="宋体" w:cs="宋体"/>
          <w:color w:val="auto"/>
          <w:spacing w:val="10"/>
          <w:sz w:val="24"/>
          <w:szCs w:val="24"/>
          <w:highlight w:val="none"/>
        </w:rPr>
        <w:t xml:space="preserve">他</w:t>
      </w:r>
      <w:r>
        <w:rPr>
          <w:rFonts w:hint="eastAsia" w:ascii="宋体" w:hAnsi="宋体" w:cs="宋体"/>
          <w:color w:val="auto"/>
          <w:spacing w:val="9"/>
          <w:sz w:val="24"/>
          <w:szCs w:val="24"/>
          <w:highlight w:val="none"/>
        </w:rPr>
        <w:t xml:space="preserve">文件的</w:t>
      </w:r>
      <w:r>
        <w:rPr>
          <w:rFonts w:hint="eastAsia" w:ascii="宋体" w:hAnsi="宋体" w:cs="宋体"/>
          <w:color w:val="auto"/>
          <w:spacing w:val="6"/>
          <w:sz w:val="24"/>
          <w:szCs w:val="24"/>
          <w:highlight w:val="none"/>
        </w:rPr>
        <w:t xml:space="preserve">费用承</w:t>
      </w:r>
      <w:r>
        <w:rPr>
          <w:rFonts w:hint="eastAsia" w:ascii="宋体" w:hAnsi="宋体" w:cs="宋体"/>
          <w:color w:val="auto"/>
          <w:spacing w:val="9"/>
          <w:sz w:val="24"/>
          <w:szCs w:val="24"/>
          <w:highlight w:val="none"/>
        </w:rPr>
        <w:t xml:space="preserve">担方式：</w:t>
      </w:r>
      <w:r>
        <w:rPr>
          <w:rFonts w:hint="eastAsia" w:ascii="宋体" w:hAnsi="宋体" w:cs="宋体"/>
          <w:bCs/>
          <w:color w:val="auto"/>
          <w:spacing w:val="8"/>
          <w:sz w:val="24"/>
          <w:szCs w:val="24"/>
          <w:highlight w:val="none"/>
          <w:u w:val="single"/>
        </w:rPr>
        <w:t xml:space="preserve"> 发包人不支付任何费用。</w:t>
      </w:r>
      <w:r/>
    </w:p>
    <w:p>
      <w:pPr>
        <w:ind w:firstLine="516"/>
        <w:spacing w:line="440" w:lineRule="exact"/>
        <w:rPr>
          <w:rFonts w:ascii="宋体" w:hAnsi="宋体" w:cs="宋体"/>
          <w:bCs/>
          <w:color w:val="auto"/>
          <w:spacing w:val="9"/>
          <w:sz w:val="24"/>
          <w:szCs w:val="24"/>
          <w:highlight w:val="none"/>
        </w:rPr>
      </w:pPr>
      <w:r>
        <w:rPr>
          <w:rFonts w:hint="eastAsia" w:ascii="宋体" w:hAnsi="宋体" w:cs="宋体"/>
          <w:bCs/>
          <w:color w:val="auto"/>
          <w:spacing w:val="9"/>
          <w:sz w:val="24"/>
          <w:szCs w:val="24"/>
          <w:highlight w:val="none"/>
        </w:rPr>
        <w:t xml:space="preserve">17. 不可抗力</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17.1 不可抗力的确</w:t>
      </w:r>
      <w:r>
        <w:rPr>
          <w:rFonts w:hint="eastAsia" w:ascii="宋体" w:hAnsi="宋体" w:cs="宋体"/>
          <w:color w:val="auto"/>
          <w:spacing w:val="4"/>
          <w:sz w:val="24"/>
          <w:szCs w:val="24"/>
          <w:highlight w:val="none"/>
        </w:rPr>
        <w:t xml:space="preserve">认</w:t>
      </w:r>
      <w:r/>
    </w:p>
    <w:p>
      <w:pPr>
        <w:ind w:firstLine="500"/>
        <w:spacing w:line="440" w:lineRule="exact"/>
        <w:rPr>
          <w:rFonts w:ascii="宋体" w:hAnsi="宋体" w:cs="宋体"/>
          <w:color w:val="auto"/>
          <w:spacing w:val="2"/>
          <w:sz w:val="24"/>
          <w:szCs w:val="24"/>
          <w:highlight w:val="none"/>
        </w:rPr>
      </w:pPr>
      <w:r>
        <w:rPr>
          <w:rFonts w:hint="eastAsia" w:ascii="宋体" w:hAnsi="宋体" w:cs="宋体"/>
          <w:color w:val="auto"/>
          <w:spacing w:val="5"/>
          <w:sz w:val="24"/>
          <w:szCs w:val="24"/>
          <w:highlight w:val="none"/>
        </w:rPr>
        <w:t xml:space="preserve">除通用合同条款约定的不可抗力事件之外，视为不可抗力的其他情形：  </w:t>
      </w:r>
      <w:r>
        <w:rPr>
          <w:rFonts w:hint="eastAsia" w:ascii="宋体" w:hAnsi="宋体" w:cs="宋体"/>
          <w:color w:val="auto"/>
          <w:spacing w:val="5"/>
          <w:sz w:val="24"/>
          <w:szCs w:val="24"/>
          <w:highlight w:val="none"/>
          <w:u w:val="single"/>
        </w:rPr>
        <w:t xml:space="preserve">   /   </w:t>
      </w:r>
      <w:r>
        <w:rPr>
          <w:rFonts w:hint="eastAsia" w:ascii="宋体" w:hAnsi="宋体" w:cs="宋体"/>
          <w:color w:val="auto"/>
          <w:spacing w:val="2"/>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pacing w:val="12"/>
          <w:sz w:val="24"/>
          <w:szCs w:val="24"/>
          <w:highlight w:val="none"/>
        </w:rPr>
        <w:t xml:space="preserve">1</w:t>
      </w:r>
      <w:r>
        <w:rPr>
          <w:rFonts w:hint="eastAsia" w:ascii="宋体" w:hAnsi="宋体" w:cs="宋体"/>
          <w:color w:val="auto"/>
          <w:spacing w:val="6"/>
          <w:sz w:val="24"/>
          <w:szCs w:val="24"/>
          <w:highlight w:val="none"/>
        </w:rPr>
        <w:t xml:space="preserve">7.4 因不可抗力解除合同</w:t>
      </w:r>
      <w:r/>
    </w:p>
    <w:p>
      <w:pPr>
        <w:ind w:firstLine="516"/>
        <w:spacing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合同解除后，发包人应在商定或确定发包人应支付款项后</w:t>
      </w:r>
      <w:r>
        <w:rPr>
          <w:rFonts w:hint="eastAsia" w:ascii="宋体" w:hAnsi="宋体" w:cs="宋体"/>
          <w:color w:val="auto"/>
          <w:spacing w:val="9"/>
          <w:sz w:val="24"/>
          <w:szCs w:val="24"/>
          <w:highlight w:val="none"/>
          <w:u w:val="single"/>
        </w:rPr>
        <w:t xml:space="preserve"> 28 </w:t>
      </w:r>
      <w:r>
        <w:rPr>
          <w:rFonts w:hint="eastAsia" w:ascii="宋体" w:hAnsi="宋体" w:cs="宋体"/>
          <w:color w:val="auto"/>
          <w:spacing w:val="9"/>
          <w:sz w:val="24"/>
          <w:szCs w:val="24"/>
          <w:highlight w:val="none"/>
        </w:rPr>
        <w:t xml:space="preserve">天内完成款项的支付。</w:t>
      </w:r>
      <w:r/>
    </w:p>
    <w:p>
      <w:pPr>
        <w:ind w:firstLine="516"/>
        <w:spacing w:line="440" w:lineRule="exact"/>
        <w:rPr>
          <w:rFonts w:ascii="宋体" w:hAnsi="宋体" w:cs="宋体"/>
          <w:bCs/>
          <w:color w:val="auto"/>
          <w:spacing w:val="9"/>
          <w:sz w:val="24"/>
          <w:szCs w:val="24"/>
          <w:highlight w:val="none"/>
        </w:rPr>
      </w:pPr>
      <w:r>
        <w:rPr>
          <w:rFonts w:hint="eastAsia" w:ascii="宋体" w:hAnsi="宋体" w:cs="宋体"/>
          <w:bCs/>
          <w:color w:val="auto"/>
          <w:spacing w:val="9"/>
          <w:sz w:val="24"/>
          <w:szCs w:val="24"/>
          <w:highlight w:val="none"/>
        </w:rPr>
        <w:t xml:space="preserve">18. 保险</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8.1 工程保险</w:t>
      </w:r>
      <w:r/>
    </w:p>
    <w:p>
      <w:pPr>
        <w:ind w:firstLine="524"/>
        <w:spacing w:line="440" w:lineRule="exact"/>
        <w:rPr>
          <w:rFonts w:ascii="宋体" w:hAnsi="宋体" w:cs="宋体"/>
          <w:color w:val="auto"/>
          <w:sz w:val="24"/>
          <w:szCs w:val="24"/>
          <w:highlight w:val="none"/>
        </w:rPr>
      </w:pPr>
      <w:r>
        <w:rPr>
          <w:rFonts w:hint="eastAsia" w:ascii="宋体" w:hAnsi="宋体" w:cs="宋体"/>
          <w:color w:val="auto"/>
          <w:spacing w:val="11"/>
          <w:sz w:val="24"/>
          <w:szCs w:val="24"/>
          <w:highlight w:val="none"/>
        </w:rPr>
        <w:t xml:space="preserve">关</w:t>
      </w:r>
      <w:r>
        <w:rPr>
          <w:rFonts w:hint="eastAsia" w:ascii="宋体" w:hAnsi="宋体" w:cs="宋体"/>
          <w:color w:val="auto"/>
          <w:spacing w:val="9"/>
          <w:sz w:val="24"/>
          <w:szCs w:val="24"/>
          <w:highlight w:val="none"/>
        </w:rPr>
        <w:t xml:space="preserve">于工程保险的特别约定：</w:t>
      </w:r>
      <w:r>
        <w:rPr>
          <w:rFonts w:hint="eastAsia" w:ascii="宋体" w:hAnsi="宋体" w:cs="宋体"/>
          <w:bCs/>
          <w:color w:val="auto"/>
          <w:spacing w:val="8"/>
          <w:sz w:val="24"/>
          <w:szCs w:val="24"/>
          <w:highlight w:val="none"/>
          <w:u w:val="single"/>
        </w:rPr>
        <w:t xml:space="preserve">费用由承包人承担 。</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8.3 其他保险</w:t>
      </w:r>
      <w:r/>
    </w:p>
    <w:p>
      <w:pPr>
        <w:ind w:firstLine="556"/>
        <w:spacing w:line="440" w:lineRule="exact"/>
        <w:rPr>
          <w:rFonts w:ascii="宋体" w:hAnsi="宋体" w:cs="宋体"/>
          <w:color w:val="auto"/>
          <w:sz w:val="24"/>
          <w:szCs w:val="24"/>
          <w:highlight w:val="none"/>
        </w:rPr>
      </w:pPr>
      <w:r>
        <w:rPr>
          <w:rFonts w:hint="eastAsia" w:ascii="宋体" w:hAnsi="宋体" w:cs="宋体"/>
          <w:color w:val="auto"/>
          <w:spacing w:val="19"/>
          <w:sz w:val="24"/>
          <w:szCs w:val="24"/>
          <w:highlight w:val="none"/>
        </w:rPr>
        <w:t xml:space="preserve">关</w:t>
      </w:r>
      <w:r>
        <w:rPr>
          <w:rFonts w:hint="eastAsia" w:ascii="宋体" w:hAnsi="宋体" w:cs="宋体"/>
          <w:color w:val="auto"/>
          <w:spacing w:val="10"/>
          <w:sz w:val="24"/>
          <w:szCs w:val="24"/>
          <w:highlight w:val="none"/>
        </w:rPr>
        <w:t xml:space="preserve">于其他保险的约定：</w:t>
      </w:r>
      <w:r>
        <w:rPr>
          <w:rFonts w:hint="eastAsia" w:ascii="宋体" w:hAnsi="宋体" w:cs="宋体"/>
          <w:bCs/>
          <w:color w:val="auto"/>
          <w:spacing w:val="8"/>
          <w:sz w:val="24"/>
          <w:szCs w:val="24"/>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auto"/>
          <w:sz w:val="24"/>
          <w:szCs w:val="24"/>
          <w:highlight w:val="none"/>
        </w:rPr>
      </w:pPr>
      <w:r>
        <w:rPr>
          <w:rFonts w:hint="eastAsia" w:ascii="宋体" w:hAnsi="宋体" w:cs="宋体"/>
          <w:color w:val="auto"/>
          <w:spacing w:val="16"/>
          <w:sz w:val="24"/>
          <w:szCs w:val="24"/>
          <w:highlight w:val="none"/>
        </w:rPr>
        <w:t xml:space="preserve">承</w:t>
      </w:r>
      <w:r>
        <w:rPr>
          <w:rFonts w:hint="eastAsia" w:ascii="宋体" w:hAnsi="宋体" w:cs="宋体"/>
          <w:color w:val="auto"/>
          <w:spacing w:val="15"/>
          <w:sz w:val="24"/>
          <w:szCs w:val="24"/>
          <w:highlight w:val="none"/>
        </w:rPr>
        <w:t xml:space="preserve">包</w:t>
      </w:r>
      <w:r>
        <w:rPr>
          <w:rFonts w:hint="eastAsia" w:ascii="宋体" w:hAnsi="宋体" w:cs="宋体"/>
          <w:color w:val="auto"/>
          <w:spacing w:val="8"/>
          <w:sz w:val="24"/>
          <w:szCs w:val="24"/>
          <w:highlight w:val="none"/>
        </w:rPr>
        <w:t xml:space="preserve">人是否应为其施工设备等办理财产保险：</w:t>
      </w:r>
      <w:r>
        <w:rPr>
          <w:rFonts w:hint="eastAsia" w:ascii="宋体" w:hAnsi="宋体" w:cs="宋体"/>
          <w:color w:val="auto"/>
          <w:spacing w:val="8"/>
          <w:sz w:val="24"/>
          <w:szCs w:val="24"/>
          <w:highlight w:val="none"/>
          <w:u w:val="single"/>
        </w:rPr>
        <w:t xml:space="preserve"> / </w:t>
      </w:r>
      <w:r>
        <w:rPr>
          <w:rFonts w:hint="eastAsia" w:ascii="宋体" w:hAnsi="宋体" w:cs="宋体"/>
          <w:color w:val="auto"/>
          <w:spacing w:val="8"/>
          <w:sz w:val="24"/>
          <w:szCs w:val="24"/>
          <w:highlight w:val="none"/>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w:t>
      </w:r>
      <w:r>
        <w:rPr>
          <w:rFonts w:hint="eastAsia" w:ascii="宋体" w:hAnsi="宋体" w:cs="宋体"/>
          <w:color w:val="auto"/>
          <w:spacing w:val="4"/>
          <w:sz w:val="24"/>
          <w:szCs w:val="24"/>
          <w:highlight w:val="none"/>
        </w:rPr>
        <w:t xml:space="preserve">8.7 通知义务</w:t>
      </w:r>
      <w:r/>
    </w:p>
    <w:p>
      <w:pPr>
        <w:ind w:firstLine="568"/>
        <w:spacing w:line="440" w:lineRule="exact"/>
        <w:rPr>
          <w:rFonts w:ascii="宋体" w:hAnsi="宋体" w:cs="宋体"/>
          <w:color w:val="auto"/>
          <w:sz w:val="24"/>
          <w:szCs w:val="24"/>
          <w:highlight w:val="none"/>
        </w:rPr>
      </w:pPr>
      <w:r>
        <w:rPr>
          <w:rFonts w:hint="eastAsia" w:ascii="宋体" w:hAnsi="宋体" w:cs="宋体"/>
          <w:color w:val="auto"/>
          <w:spacing w:val="22"/>
          <w:sz w:val="24"/>
          <w:szCs w:val="24"/>
          <w:highlight w:val="none"/>
        </w:rPr>
        <w:t xml:space="preserve">关</w:t>
      </w:r>
      <w:r>
        <w:rPr>
          <w:rFonts w:hint="eastAsia" w:ascii="宋体" w:hAnsi="宋体" w:cs="宋体"/>
          <w:color w:val="auto"/>
          <w:spacing w:val="17"/>
          <w:sz w:val="24"/>
          <w:szCs w:val="24"/>
          <w:highlight w:val="none"/>
        </w:rPr>
        <w:t xml:space="preserve">于</w:t>
      </w:r>
      <w:r>
        <w:rPr>
          <w:rFonts w:hint="eastAsia" w:ascii="宋体" w:hAnsi="宋体" w:cs="宋体"/>
          <w:color w:val="auto"/>
          <w:spacing w:val="11"/>
          <w:sz w:val="24"/>
          <w:szCs w:val="24"/>
          <w:highlight w:val="none"/>
        </w:rPr>
        <w:t xml:space="preserve">变更保险合同时的通知义务的约定：</w:t>
      </w:r>
      <w:r>
        <w:rPr>
          <w:rFonts w:hint="eastAsia" w:ascii="宋体" w:hAnsi="宋体" w:cs="宋体"/>
          <w:color w:val="auto"/>
          <w:spacing w:val="11"/>
          <w:sz w:val="24"/>
          <w:szCs w:val="24"/>
          <w:highlight w:val="none"/>
          <w:u w:val="single"/>
        </w:rPr>
        <w:t xml:space="preserve"> / </w:t>
      </w:r>
      <w:r>
        <w:rPr>
          <w:rFonts w:hint="eastAsia" w:ascii="宋体" w:hAnsi="宋体" w:cs="宋体"/>
          <w:color w:val="auto"/>
          <w:spacing w:val="11"/>
          <w:sz w:val="24"/>
          <w:szCs w:val="24"/>
          <w:highlight w:val="none"/>
        </w:rPr>
        <w:t xml:space="preserve">。</w:t>
      </w:r>
      <w:r/>
    </w:p>
    <w:p>
      <w:pPr>
        <w:ind w:firstLine="516"/>
        <w:spacing w:line="440" w:lineRule="exact"/>
        <w:rPr>
          <w:rFonts w:ascii="宋体" w:hAnsi="宋体" w:cs="宋体"/>
          <w:bCs/>
          <w:color w:val="auto"/>
          <w:spacing w:val="9"/>
          <w:sz w:val="24"/>
          <w:szCs w:val="24"/>
          <w:highlight w:val="none"/>
        </w:rPr>
      </w:pPr>
      <w:r>
        <w:rPr>
          <w:rFonts w:hint="eastAsia" w:ascii="宋体" w:hAnsi="宋体" w:cs="宋体"/>
          <w:bCs/>
          <w:color w:val="auto"/>
          <w:spacing w:val="9"/>
          <w:sz w:val="24"/>
          <w:szCs w:val="24"/>
          <w:highlight w:val="none"/>
        </w:rPr>
        <w:t xml:space="preserve">20. 争议解决</w:t>
      </w:r>
      <w:r/>
    </w:p>
    <w:p>
      <w:pPr>
        <w:ind w:firstLine="504"/>
        <w:spacing w:line="440" w:lineRule="exact"/>
        <w:rPr>
          <w:rFonts w:ascii="宋体" w:hAnsi="宋体" w:cs="宋体"/>
          <w:color w:val="auto"/>
          <w:sz w:val="24"/>
          <w:szCs w:val="24"/>
          <w:highlight w:val="none"/>
        </w:rPr>
      </w:pPr>
      <w:r>
        <w:rPr>
          <w:rFonts w:hint="eastAsia" w:ascii="宋体" w:hAnsi="宋体" w:cs="宋体"/>
          <w:color w:val="auto"/>
          <w:spacing w:val="6"/>
          <w:sz w:val="24"/>
          <w:szCs w:val="24"/>
          <w:highlight w:val="none"/>
        </w:rPr>
        <w:t xml:space="preserve">20.3 争议评</w:t>
      </w:r>
      <w:r>
        <w:rPr>
          <w:rFonts w:hint="eastAsia" w:ascii="宋体" w:hAnsi="宋体" w:cs="宋体"/>
          <w:color w:val="auto"/>
          <w:spacing w:val="4"/>
          <w:sz w:val="24"/>
          <w:szCs w:val="24"/>
          <w:highlight w:val="none"/>
        </w:rPr>
        <w:t xml:space="preserve">审</w:t>
      </w:r>
      <w:r/>
    </w:p>
    <w:p>
      <w:pPr>
        <w:ind w:firstLine="584"/>
        <w:spacing w:line="440" w:lineRule="exact"/>
        <w:rPr>
          <w:rFonts w:ascii="宋体" w:hAnsi="宋体" w:cs="宋体"/>
          <w:color w:val="auto"/>
          <w:sz w:val="24"/>
          <w:szCs w:val="24"/>
          <w:highlight w:val="none"/>
        </w:rPr>
      </w:pPr>
      <w:r>
        <w:rPr>
          <w:rFonts w:hint="eastAsia" w:ascii="宋体" w:hAnsi="宋体" w:cs="宋体"/>
          <w:color w:val="auto"/>
          <w:spacing w:val="26"/>
          <w:sz w:val="24"/>
          <w:szCs w:val="24"/>
          <w:highlight w:val="none"/>
        </w:rPr>
        <w:t xml:space="preserve">合</w:t>
      </w:r>
      <w:r>
        <w:rPr>
          <w:rFonts w:hint="eastAsia" w:ascii="宋体" w:hAnsi="宋体" w:cs="宋体"/>
          <w:color w:val="auto"/>
          <w:spacing w:val="13"/>
          <w:sz w:val="24"/>
          <w:szCs w:val="24"/>
          <w:highlight w:val="none"/>
        </w:rPr>
        <w:t xml:space="preserve">同当事人是否同意将工程争议提交争议评审小组决定：</w:t>
      </w:r>
      <w:r>
        <w:rPr>
          <w:rFonts w:hint="eastAsia" w:ascii="宋体" w:hAnsi="宋体" w:cs="宋体"/>
          <w:color w:val="auto"/>
          <w:spacing w:val="13"/>
          <w:sz w:val="24"/>
          <w:szCs w:val="24"/>
          <w:highlight w:val="none"/>
          <w:u w:val="single"/>
        </w:rPr>
        <w:t xml:space="preserve">工程造价争议提交 </w:t>
      </w:r>
      <w:r>
        <w:rPr>
          <w:rFonts w:hint="eastAsia" w:ascii="宋体" w:hAnsi="宋体" w:cs="宋体"/>
          <w:color w:val="auto"/>
          <w:spacing w:val="13"/>
          <w:sz w:val="24"/>
          <w:szCs w:val="24"/>
          <w:highlight w:val="none"/>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20.3.1 争议评审小组的确定</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争议评审小组成员的确定：</w:t>
      </w:r>
      <w:r>
        <w:rPr>
          <w:rFonts w:hint="eastAsia" w:ascii="宋体" w:hAnsi="宋体" w:cs="宋体"/>
          <w:color w:val="auto"/>
          <w:spacing w:val="12"/>
          <w:sz w:val="24"/>
          <w:szCs w:val="24"/>
          <w:highlight w:val="none"/>
          <w:u w:val="single"/>
        </w:rPr>
        <w:t xml:space="preserve">   </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12"/>
          <w:sz w:val="24"/>
          <w:szCs w:val="24"/>
          <w:highlight w:val="none"/>
          <w:u w:val="single"/>
        </w:rPr>
        <w:t xml:space="preserve">    </w:t>
      </w:r>
      <w:r>
        <w:rPr>
          <w:rFonts w:hint="eastAsia" w:ascii="宋体" w:hAnsi="宋体" w:cs="宋体"/>
          <w:color w:val="auto"/>
          <w:spacing w:val="12"/>
          <w:sz w:val="24"/>
          <w:szCs w:val="24"/>
          <w:highlight w:val="none"/>
        </w:rPr>
        <w:t xml:space="preserve">。</w:t>
      </w:r>
      <w:r/>
    </w:p>
    <w:p>
      <w:pPr>
        <w:ind w:firstLine="528"/>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选</w:t>
      </w:r>
      <w:r>
        <w:rPr>
          <w:rFonts w:hint="eastAsia" w:ascii="宋体" w:hAnsi="宋体" w:cs="宋体"/>
          <w:color w:val="auto"/>
          <w:spacing w:val="7"/>
          <w:sz w:val="24"/>
          <w:szCs w:val="24"/>
          <w:highlight w:val="none"/>
        </w:rPr>
        <w:t xml:space="preserve">定争议评审员的期限：</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7"/>
          <w:sz w:val="24"/>
          <w:szCs w:val="24"/>
          <w:highlight w:val="none"/>
        </w:rPr>
        <w:t xml:space="preserve">。</w:t>
      </w:r>
      <w:r/>
    </w:p>
    <w:p>
      <w:pPr>
        <w:ind w:firstLine="576"/>
        <w:spacing w:line="440" w:lineRule="exact"/>
        <w:rPr>
          <w:rFonts w:ascii="宋体" w:hAnsi="宋体" w:cs="宋体"/>
          <w:color w:val="auto"/>
          <w:sz w:val="24"/>
          <w:szCs w:val="24"/>
          <w:highlight w:val="none"/>
        </w:rPr>
      </w:pPr>
      <w:r>
        <w:rPr>
          <w:rFonts w:hint="eastAsia" w:ascii="宋体" w:hAnsi="宋体" w:cs="宋体"/>
          <w:color w:val="auto"/>
          <w:spacing w:val="24"/>
          <w:sz w:val="24"/>
          <w:szCs w:val="24"/>
          <w:highlight w:val="none"/>
        </w:rPr>
        <w:t xml:space="preserve">争</w:t>
      </w:r>
      <w:r>
        <w:rPr>
          <w:rFonts w:hint="eastAsia" w:ascii="宋体" w:hAnsi="宋体" w:cs="宋体"/>
          <w:color w:val="auto"/>
          <w:spacing w:val="14"/>
          <w:sz w:val="24"/>
          <w:szCs w:val="24"/>
          <w:highlight w:val="none"/>
        </w:rPr>
        <w:t xml:space="preserve">议</w:t>
      </w:r>
      <w:r>
        <w:rPr>
          <w:rFonts w:hint="eastAsia" w:ascii="宋体" w:hAnsi="宋体" w:cs="宋体"/>
          <w:color w:val="auto"/>
          <w:spacing w:val="12"/>
          <w:sz w:val="24"/>
          <w:szCs w:val="24"/>
          <w:highlight w:val="none"/>
        </w:rPr>
        <w:t xml:space="preserve">评审小组成员的报酬承担方式：</w:t>
      </w:r>
      <w:r>
        <w:rPr>
          <w:rFonts w:hint="eastAsia" w:ascii="宋体" w:hAnsi="宋体" w:cs="宋体"/>
          <w:color w:val="auto"/>
          <w:spacing w:val="12"/>
          <w:sz w:val="24"/>
          <w:szCs w:val="24"/>
          <w:highlight w:val="none"/>
          <w:u w:val="single"/>
        </w:rPr>
        <w:t xml:space="preserve">   /   </w:t>
      </w:r>
      <w:r>
        <w:rPr>
          <w:rFonts w:hint="eastAsia" w:ascii="宋体" w:hAnsi="宋体" w:cs="宋体"/>
          <w:color w:val="auto"/>
          <w:spacing w:val="12"/>
          <w:sz w:val="24"/>
          <w:szCs w:val="24"/>
          <w:highlight w:val="none"/>
        </w:rPr>
        <w:t xml:space="preserve">。</w:t>
      </w:r>
      <w:r/>
    </w:p>
    <w:p>
      <w:pPr>
        <w:ind w:firstLine="536"/>
        <w:spacing w:line="440" w:lineRule="exact"/>
        <w:rPr>
          <w:rFonts w:ascii="宋体" w:hAnsi="宋体" w:cs="宋体"/>
          <w:color w:val="auto"/>
          <w:sz w:val="24"/>
          <w:szCs w:val="24"/>
          <w:highlight w:val="none"/>
        </w:rPr>
      </w:pPr>
      <w:r>
        <w:rPr>
          <w:rFonts w:hint="eastAsia" w:ascii="宋体" w:hAnsi="宋体" w:cs="宋体"/>
          <w:color w:val="auto"/>
          <w:spacing w:val="14"/>
          <w:sz w:val="24"/>
          <w:szCs w:val="24"/>
          <w:highlight w:val="none"/>
        </w:rPr>
        <w:t xml:space="preserve">其</w:t>
      </w:r>
      <w:r>
        <w:rPr>
          <w:rFonts w:hint="eastAsia" w:ascii="宋体" w:hAnsi="宋体" w:cs="宋体"/>
          <w:color w:val="auto"/>
          <w:spacing w:val="10"/>
          <w:sz w:val="24"/>
          <w:szCs w:val="24"/>
          <w:highlight w:val="none"/>
        </w:rPr>
        <w:t xml:space="preserve">他</w:t>
      </w:r>
      <w:r>
        <w:rPr>
          <w:rFonts w:hint="eastAsia" w:ascii="宋体" w:hAnsi="宋体" w:cs="宋体"/>
          <w:color w:val="auto"/>
          <w:spacing w:val="7"/>
          <w:sz w:val="24"/>
          <w:szCs w:val="24"/>
          <w:highlight w:val="none"/>
        </w:rPr>
        <w:t xml:space="preserve">事项的约定：</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7"/>
          <w:sz w:val="24"/>
          <w:szCs w:val="24"/>
          <w:highlight w:val="none"/>
        </w:rPr>
        <w:t xml:space="preserve">。</w:t>
      </w:r>
      <w:r/>
    </w:p>
    <w:p>
      <w:pPr>
        <w:ind w:firstLine="508"/>
        <w:spacing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20.3.2 争议评审小组的决定</w:t>
      </w:r>
      <w:r/>
    </w:p>
    <w:p>
      <w:pPr>
        <w:ind w:firstLine="600"/>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关于争议评审小组的决定的特别约定：</w:t>
      </w:r>
      <w:r>
        <w:rPr>
          <w:rFonts w:hint="eastAsia" w:ascii="宋体" w:hAnsi="宋体" w:cs="宋体"/>
          <w:color w:val="auto"/>
          <w:spacing w:val="7"/>
          <w:sz w:val="24"/>
          <w:szCs w:val="24"/>
          <w:highlight w:val="none"/>
          <w:u w:val="single"/>
        </w:rPr>
        <w:t xml:space="preserve">    /    </w:t>
      </w:r>
      <w:r>
        <w:rPr>
          <w:rFonts w:hint="eastAsia" w:ascii="宋体" w:hAnsi="宋体" w:cs="宋体"/>
          <w:color w:val="auto"/>
          <w:spacing w:val="7"/>
          <w:sz w:val="24"/>
          <w:szCs w:val="24"/>
          <w:highlight w:val="none"/>
          <w:u w:val="single"/>
          <w:lang w:eastAsia="zh-CN"/>
        </w:rPr>
        <w:t xml:space="preserve">。</w:t>
      </w:r>
      <w:r/>
    </w:p>
    <w:p>
      <w:pPr>
        <w:ind w:firstLine="488"/>
        <w:spacing w:line="440" w:lineRule="exact"/>
        <w:rPr>
          <w:color w:val="auto"/>
          <w:sz w:val="24"/>
          <w:szCs w:val="24"/>
          <w:highlight w:val="none"/>
        </w:rPr>
      </w:pPr>
      <w:r>
        <w:rPr>
          <w:rFonts w:hint="eastAsia" w:ascii="宋体" w:hAnsi="宋体" w:cs="宋体"/>
          <w:color w:val="auto"/>
          <w:spacing w:val="2"/>
          <w:sz w:val="24"/>
          <w:szCs w:val="24"/>
          <w:highlight w:val="none"/>
        </w:rPr>
        <w:t xml:space="preserve">2</w:t>
      </w:r>
      <w:r>
        <w:rPr>
          <w:rFonts w:hint="eastAsia" w:ascii="宋体" w:hAnsi="宋体" w:cs="宋体"/>
          <w:color w:val="auto"/>
          <w:spacing w:val="1"/>
          <w:sz w:val="24"/>
          <w:szCs w:val="24"/>
          <w:highlight w:val="none"/>
        </w:rPr>
        <w:t xml:space="preserve">0.4 仲裁或诉讼</w:t>
      </w:r>
      <w:r/>
    </w:p>
    <w:p>
      <w:pPr>
        <w:ind w:firstLine="512"/>
        <w:spacing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因合同及合</w:t>
      </w:r>
      <w:r>
        <w:rPr>
          <w:rFonts w:hint="eastAsia" w:ascii="宋体" w:hAnsi="宋体" w:cs="宋体"/>
          <w:color w:val="auto"/>
          <w:spacing w:val="7"/>
          <w:sz w:val="24"/>
          <w:szCs w:val="24"/>
          <w:highlight w:val="none"/>
        </w:rPr>
        <w:t xml:space="preserve">同</w:t>
      </w:r>
      <w:r>
        <w:rPr>
          <w:rFonts w:hint="eastAsia" w:ascii="宋体" w:hAnsi="宋体" w:cs="宋体"/>
          <w:color w:val="auto"/>
          <w:spacing w:val="4"/>
          <w:sz w:val="24"/>
          <w:szCs w:val="24"/>
          <w:highlight w:val="none"/>
        </w:rPr>
        <w:t xml:space="preserve">有关事项发生的争议，按下列第</w:t>
      </w:r>
      <w:r>
        <w:rPr>
          <w:rFonts w:hint="eastAsia" w:ascii="宋体" w:hAnsi="宋体" w:cs="宋体"/>
          <w:color w:val="auto"/>
          <w:spacing w:val="4"/>
          <w:sz w:val="24"/>
          <w:szCs w:val="24"/>
          <w:highlight w:val="none"/>
          <w:u w:val="single"/>
        </w:rPr>
        <w:t xml:space="preserve">   2  </w:t>
      </w:r>
      <w:r>
        <w:rPr>
          <w:rFonts w:hint="eastAsia" w:ascii="宋体" w:hAnsi="宋体" w:cs="宋体"/>
          <w:color w:val="auto"/>
          <w:spacing w:val="4"/>
          <w:sz w:val="24"/>
          <w:szCs w:val="24"/>
          <w:highlight w:val="none"/>
        </w:rPr>
        <w:t xml:space="preserve"> 种方式解决：</w:t>
      </w:r>
      <w:r/>
    </w:p>
    <w:p>
      <w:pPr>
        <w:ind w:firstLine="520"/>
        <w:spacing w:line="440" w:lineRule="exact"/>
        <w:rPr>
          <w:rFonts w:ascii="宋体" w:hAnsi="宋体" w:cs="宋体"/>
          <w:color w:val="auto"/>
          <w:sz w:val="24"/>
          <w:szCs w:val="24"/>
          <w:highlight w:val="none"/>
        </w:rPr>
      </w:pPr>
      <w:r>
        <w:rPr>
          <w:rFonts w:hint="eastAsia" w:ascii="宋体" w:hAnsi="宋体" w:cs="宋体"/>
          <w:color w:val="auto"/>
          <w:spacing w:val="10"/>
          <w:sz w:val="24"/>
          <w:szCs w:val="24"/>
          <w:highlight w:val="none"/>
        </w:rPr>
        <w:t xml:space="preserve">(1) 向</w:t>
      </w:r>
      <w:r>
        <w:rPr>
          <w:rFonts w:hint="eastAsia" w:ascii="宋体" w:hAnsi="宋体" w:cs="宋体"/>
          <w:color w:val="auto"/>
          <w:spacing w:val="10"/>
          <w:sz w:val="24"/>
          <w:szCs w:val="24"/>
          <w:highlight w:val="none"/>
          <w:u w:val="single"/>
        </w:rPr>
        <w:t xml:space="preserve">    /   </w:t>
      </w:r>
      <w:r>
        <w:rPr>
          <w:rFonts w:hint="eastAsia" w:ascii="宋体" w:hAnsi="宋体" w:cs="宋体"/>
          <w:color w:val="auto"/>
          <w:spacing w:val="10"/>
          <w:sz w:val="24"/>
          <w:szCs w:val="24"/>
          <w:highlight w:val="none"/>
        </w:rPr>
        <w:t xml:space="preserve"> 仲裁委员会申请仲裁</w:t>
      </w:r>
      <w:r>
        <w:rPr>
          <w:rFonts w:hint="eastAsia" w:ascii="宋体" w:hAnsi="宋体" w:cs="宋体"/>
          <w:color w:val="auto"/>
          <w:spacing w:val="5"/>
          <w:sz w:val="24"/>
          <w:szCs w:val="24"/>
          <w:highlight w:val="none"/>
        </w:rPr>
        <w:t xml:space="preserve">；</w:t>
      </w:r>
      <w:r/>
    </w:p>
    <w:p>
      <w:pPr>
        <w:ind w:firstLine="568"/>
        <w:spacing w:line="440" w:lineRule="exact"/>
        <w:rPr>
          <w:rFonts w:ascii="宋体" w:hAnsi="宋体" w:cs="宋体"/>
          <w:color w:val="auto"/>
          <w:sz w:val="24"/>
          <w:szCs w:val="24"/>
          <w:highlight w:val="none"/>
        </w:rPr>
      </w:pPr>
      <w:r>
        <w:rPr>
          <w:rFonts w:hint="eastAsia" w:ascii="宋体" w:hAnsi="宋体" w:cs="宋体"/>
          <w:color w:val="auto"/>
          <w:spacing w:val="22"/>
          <w:sz w:val="24"/>
          <w:szCs w:val="24"/>
          <w:highlight w:val="none"/>
        </w:rPr>
        <w:t xml:space="preserve">(</w:t>
      </w:r>
      <w:r>
        <w:rPr>
          <w:rFonts w:hint="eastAsia" w:ascii="宋体" w:hAnsi="宋体" w:cs="宋体"/>
          <w:color w:val="auto"/>
          <w:spacing w:val="12"/>
          <w:sz w:val="24"/>
          <w:szCs w:val="24"/>
          <w:highlight w:val="none"/>
        </w:rPr>
        <w:t xml:space="preserve">2) 向</w:t>
      </w:r>
      <w:r>
        <w:rPr>
          <w:rFonts w:hint="eastAsia" w:ascii="宋体" w:hAnsi="宋体" w:cs="宋体"/>
          <w:bCs/>
          <w:color w:val="auto"/>
          <w:spacing w:val="8"/>
          <w:sz w:val="24"/>
          <w:szCs w:val="24"/>
          <w:highlight w:val="none"/>
          <w:u w:val="single"/>
        </w:rPr>
        <w:t xml:space="preserve"> 工程所在地 </w:t>
      </w:r>
      <w:r>
        <w:rPr>
          <w:rFonts w:hint="eastAsia" w:ascii="宋体" w:hAnsi="宋体" w:cs="宋体"/>
          <w:color w:val="auto"/>
          <w:spacing w:val="12"/>
          <w:sz w:val="24"/>
          <w:szCs w:val="24"/>
          <w:highlight w:val="none"/>
        </w:rPr>
        <w:t xml:space="preserve">人民法院起诉。</w:t>
      </w:r>
      <w:r/>
    </w:p>
    <w:p>
      <w:pPr>
        <w:ind w:firstLine="488"/>
        <w:spacing w:line="440" w:lineRule="exact"/>
        <w:rPr>
          <w:rFonts w:cs="宋体"/>
          <w:color w:val="auto"/>
          <w:sz w:val="24"/>
          <w:szCs w:val="24"/>
          <w:highlight w:val="none"/>
          <w:u w:val="single"/>
        </w:rPr>
      </w:pPr>
      <w:r>
        <w:rPr>
          <w:rFonts w:hint="eastAsia" w:ascii="宋体" w:hAnsi="宋体" w:cs="宋体"/>
          <w:color w:val="auto"/>
          <w:spacing w:val="2"/>
          <w:sz w:val="24"/>
          <w:szCs w:val="24"/>
          <w:highlight w:val="none"/>
        </w:rPr>
        <w:t xml:space="preserve">21.补充条款</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1</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w:t>
      </w:r>
      <w:r>
        <w:rPr>
          <w:rFonts w:hint="eastAsia" w:cs="宋体"/>
          <w:color w:val="auto"/>
          <w:sz w:val="24"/>
          <w:szCs w:val="24"/>
          <w:highlight w:val="none"/>
          <w:u w:val="single"/>
          <w:lang w:val="en-US" w:eastAsia="zh-CN"/>
        </w:rPr>
        <w:t xml:space="preserve">1%</w:t>
      </w:r>
      <w:r>
        <w:rPr>
          <w:rFonts w:hint="eastAsia" w:cs="宋体"/>
          <w:color w:val="auto"/>
          <w:sz w:val="24"/>
          <w:szCs w:val="24"/>
          <w:highlight w:val="none"/>
          <w:u w:val="single"/>
        </w:rPr>
        <w:t xml:space="preserve">每次的违约金，发包人可从承包人工程款中直接扣除。</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2</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3</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4</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5</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6</w:t>
      </w:r>
      <w:r>
        <w:rPr>
          <w:rFonts w:hint="eastAsia" w:cs="宋体"/>
          <w:color w:val="auto"/>
          <w:sz w:val="24"/>
          <w:szCs w:val="24"/>
          <w:highlight w:val="none"/>
          <w:u w:val="single"/>
        </w:rPr>
        <w:t xml:space="preserve">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7</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处10000 元/次的违约金。若出现农民工通过欠索平台等网上投诉，承包人需 7 日内予以解决，若未能解决，对承包人处 10000 元/次的违约金。</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8</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施工期间，承包人不得辱骂、殴打、威胁发包人、监理人及跟踪审计人员，如若发生将处罚承包人10000元/次，停止支付工程款，并追究其法律责任。</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9</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本合同履行期间，承包人与第三方产生的债权、债务均由承包人自行解决，与发包人无关。未经发包人书面同意，承包人不得向第三人转让本合同的任何权利、义务。</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0</w:t>
      </w:r>
      <w:r>
        <w:rPr>
          <w:rFonts w:hint="eastAsia" w:cs="宋体"/>
          <w:color w:val="auto"/>
          <w:sz w:val="24"/>
          <w:szCs w:val="24"/>
          <w:highlight w:val="none"/>
          <w:u w:val="single"/>
        </w:rPr>
        <w:t xml:space="preserve">任何非承包人原因可能对工期、费用产生影响时，承包人应书面上报监理人、发包人审批，并需书面明确是否产生费用补偿，未明确是否产生费用补偿的，均视为不产生。</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1</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2</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3</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地方关系、施工涉及的交通协调费投标人自行综合考虑在投标报价内，费用由承办人承担。</w:t>
      </w:r>
      <w:r/>
    </w:p>
    <w:p>
      <w:pPr>
        <w:ind w:firstLine="512"/>
        <w:spacing w:line="440" w:lineRule="exact"/>
        <w:rPr>
          <w:rFonts w:cs="宋体"/>
          <w:color w:val="auto"/>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4</w:t>
      </w:r>
      <w:r>
        <w:rPr>
          <w:rFonts w:hint="eastAsia" w:ascii="宋体" w:hAnsi="宋体" w:cs="宋体"/>
          <w:bCs/>
          <w:color w:val="auto"/>
          <w:spacing w:val="8"/>
          <w:sz w:val="24"/>
          <w:szCs w:val="24"/>
          <w:highlight w:val="none"/>
          <w:u w:val="single"/>
        </w:rPr>
        <w:t xml:space="preserve"> </w:t>
      </w:r>
      <w:r>
        <w:rPr>
          <w:rFonts w:hint="eastAsia" w:cs="宋体"/>
          <w:color w:val="auto"/>
          <w:sz w:val="24"/>
          <w:szCs w:val="24"/>
          <w:highlight w:val="none"/>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lang w:val="en-US" w:eastAsia="zh-CN"/>
        </w:rPr>
        <w:t xml:space="preserve">21.15</w:t>
      </w:r>
      <w:r>
        <w:rPr>
          <w:rFonts w:hint="eastAsia" w:ascii="宋体" w:hAnsi="宋体" w:cs="宋体"/>
          <w:bCs/>
          <w:color w:val="auto"/>
          <w:spacing w:val="8"/>
          <w:sz w:val="24"/>
          <w:szCs w:val="24"/>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w:t>
      </w:r>
      <w:r>
        <w:rPr>
          <w:rFonts w:hint="eastAsia" w:ascii="宋体" w:hAnsi="宋体" w:cs="宋体"/>
          <w:bCs/>
          <w:color w:val="auto"/>
          <w:spacing w:val="8"/>
          <w:sz w:val="24"/>
          <w:szCs w:val="24"/>
          <w:highlight w:val="none"/>
          <w:u w:val="single"/>
          <w:lang w:val="en-US" w:eastAsia="zh-CN"/>
        </w:rPr>
        <w:t xml:space="preserve">1000</w:t>
      </w:r>
      <w:r>
        <w:rPr>
          <w:rFonts w:hint="eastAsia" w:ascii="宋体" w:hAnsi="宋体" w:cs="宋体"/>
          <w:bCs/>
          <w:color w:val="auto"/>
          <w:spacing w:val="8"/>
          <w:sz w:val="24"/>
          <w:szCs w:val="24"/>
          <w:highlight w:val="none"/>
          <w:u w:val="single"/>
        </w:rPr>
        <w:t xml:space="preserve">元/天违约金，由建设单位或经办部门支付工程款时扣除。非财政评审项目，如承包人原因逾期送审的，视为承包人违约，并按日向发包人支付</w:t>
      </w:r>
      <w:r>
        <w:rPr>
          <w:rFonts w:hint="eastAsia" w:ascii="宋体" w:hAnsi="宋体" w:cs="宋体"/>
          <w:bCs/>
          <w:color w:val="auto"/>
          <w:spacing w:val="8"/>
          <w:sz w:val="24"/>
          <w:szCs w:val="24"/>
          <w:highlight w:val="none"/>
          <w:u w:val="single"/>
          <w:lang w:val="en-US" w:eastAsia="zh-CN"/>
        </w:rPr>
        <w:t xml:space="preserve">1000</w:t>
      </w:r>
      <w:r>
        <w:rPr>
          <w:rFonts w:hint="eastAsia" w:ascii="宋体" w:hAnsi="宋体" w:cs="宋体"/>
          <w:bCs/>
          <w:color w:val="auto"/>
          <w:spacing w:val="8"/>
          <w:sz w:val="24"/>
          <w:szCs w:val="24"/>
          <w:highlight w:val="none"/>
          <w:u w:val="single"/>
        </w:rPr>
        <w:t xml:space="preserve">元/天违约金，由建设单位或经办部门支付工程款时扣除。</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lang w:val="en-US" w:eastAsia="zh-CN"/>
        </w:rPr>
        <w:t xml:space="preserve">21.16</w:t>
      </w:r>
      <w:r>
        <w:rPr>
          <w:rFonts w:hint="eastAsia" w:ascii="宋体" w:hAnsi="宋体" w:cs="宋体"/>
          <w:bCs/>
          <w:color w:val="auto"/>
          <w:spacing w:val="8"/>
          <w:sz w:val="24"/>
          <w:szCs w:val="24"/>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7</w:t>
      </w:r>
      <w:r>
        <w:rPr>
          <w:rFonts w:hint="eastAsia" w:ascii="宋体" w:hAnsi="宋体" w:cs="宋体"/>
          <w:bCs/>
          <w:color w:val="auto"/>
          <w:spacing w:val="8"/>
          <w:sz w:val="24"/>
          <w:szCs w:val="24"/>
          <w:highlight w:val="none"/>
          <w:u w:val="single"/>
        </w:rPr>
        <w:t xml:space="preserve"> 如本合同经发包人解除或终止，承包人应根据发包人的要求妥善做好施工场地的保护和移交工作，按发包人要求将自有机械设备和人员撤出施工场地。</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21.1</w:t>
      </w:r>
      <w:r>
        <w:rPr>
          <w:rFonts w:hint="eastAsia" w:ascii="宋体" w:hAnsi="宋体" w:cs="宋体"/>
          <w:bCs/>
          <w:color w:val="auto"/>
          <w:spacing w:val="8"/>
          <w:sz w:val="24"/>
          <w:szCs w:val="24"/>
          <w:highlight w:val="none"/>
          <w:u w:val="single"/>
          <w:lang w:val="en-US" w:eastAsia="zh-CN"/>
        </w:rPr>
        <w:t xml:space="preserve">8</w:t>
      </w:r>
      <w:r>
        <w:rPr>
          <w:rFonts w:hint="eastAsia" w:ascii="宋体" w:hAnsi="宋体" w:cs="宋体"/>
          <w:bCs/>
          <w:color w:val="auto"/>
          <w:spacing w:val="8"/>
          <w:sz w:val="24"/>
          <w:szCs w:val="24"/>
          <w:highlight w:val="none"/>
          <w:u w:val="single"/>
        </w:rPr>
        <w:t xml:space="preserve">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19</w:t>
      </w:r>
      <w:r>
        <w:rPr>
          <w:rFonts w:hint="eastAsia" w:ascii="宋体" w:hAnsi="宋体" w:cs="宋体"/>
          <w:bCs/>
          <w:color w:val="auto"/>
          <w:spacing w:val="8"/>
          <w:sz w:val="24"/>
          <w:szCs w:val="24"/>
          <w:highlight w:val="none"/>
          <w:u w:val="single"/>
        </w:rPr>
        <w:t xml:space="preserve"> 由于承包方施工质量、安全管理原因，出现质量、安全问题，承包方除按要求进行整改外并承担相应责任外，还应向发包方支付违约金每次支付违约金1000元。</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0</w:t>
      </w:r>
      <w:r>
        <w:rPr>
          <w:rFonts w:hint="eastAsia" w:ascii="宋体" w:hAnsi="宋体" w:cs="宋体"/>
          <w:bCs/>
          <w:color w:val="auto"/>
          <w:spacing w:val="8"/>
          <w:sz w:val="24"/>
          <w:szCs w:val="24"/>
          <w:highlight w:val="none"/>
          <w:u w:val="single"/>
        </w:rPr>
        <w:t xml:space="preserve"> 承包人应按照</w:t>
      </w:r>
      <w:r>
        <w:rPr>
          <w:rFonts w:hint="eastAsia" w:ascii="宋体" w:hAnsi="宋体" w:cs="宋体"/>
          <w:bCs/>
          <w:color w:val="auto"/>
          <w:spacing w:val="8"/>
          <w:sz w:val="24"/>
          <w:szCs w:val="24"/>
          <w:highlight w:val="none"/>
          <w:u w:val="single"/>
          <w:lang w:val="en-US" w:eastAsia="zh-CN"/>
        </w:rPr>
        <w:t xml:space="preserve">徐州市相关</w:t>
      </w:r>
      <w:r>
        <w:rPr>
          <w:rFonts w:hint="eastAsia" w:ascii="宋体" w:hAnsi="宋体" w:cs="宋体"/>
          <w:bCs/>
          <w:color w:val="auto"/>
          <w:spacing w:val="8"/>
          <w:sz w:val="24"/>
          <w:szCs w:val="24"/>
          <w:highlight w:val="none"/>
          <w:u w:val="single"/>
        </w:rPr>
        <w:t xml:space="preserve">文件要求办理相关资料的档案管理工作。按照文件要求办理变更、签证相关工作。如</w:t>
      </w:r>
      <w:r>
        <w:rPr>
          <w:rFonts w:hint="eastAsia" w:ascii="宋体" w:hAnsi="宋体" w:cs="宋体"/>
          <w:bCs/>
          <w:color w:val="auto"/>
          <w:spacing w:val="8"/>
          <w:sz w:val="24"/>
          <w:szCs w:val="24"/>
          <w:highlight w:val="none"/>
          <w:u w:val="single"/>
          <w:lang w:val="en-US" w:eastAsia="zh-CN"/>
        </w:rPr>
        <w:t xml:space="preserve">在此期间发布新文件</w:t>
      </w:r>
      <w:r>
        <w:rPr>
          <w:rFonts w:hint="eastAsia" w:ascii="宋体" w:hAnsi="宋体" w:cs="宋体"/>
          <w:bCs/>
          <w:color w:val="auto"/>
          <w:spacing w:val="8"/>
          <w:sz w:val="24"/>
          <w:szCs w:val="24"/>
          <w:highlight w:val="none"/>
          <w:u w:val="single"/>
        </w:rPr>
        <w:t xml:space="preserve">，执行新文件。</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1</w:t>
      </w:r>
      <w:r>
        <w:rPr>
          <w:rFonts w:hint="eastAsia" w:ascii="宋体" w:hAnsi="宋体" w:cs="宋体"/>
          <w:bCs/>
          <w:color w:val="auto"/>
          <w:spacing w:val="8"/>
          <w:sz w:val="24"/>
          <w:szCs w:val="24"/>
          <w:highlight w:val="none"/>
          <w:u w:val="single"/>
        </w:rPr>
        <w:t xml:space="preserve"> 本工程实施期间市区制定下发的工程建设管理相关文件和会议纪要本工程参考执行。本条所述文件、会议纪要如与本合同相关条款约定不一致，经发包人书面向承包人书面明确后，替代合同相关条款的约定。</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2</w:t>
      </w:r>
      <w:r>
        <w:rPr>
          <w:rFonts w:hint="eastAsia" w:ascii="宋体" w:hAnsi="宋体" w:cs="宋体"/>
          <w:bCs/>
          <w:color w:val="auto"/>
          <w:spacing w:val="8"/>
          <w:sz w:val="24"/>
          <w:szCs w:val="24"/>
          <w:highlight w:val="none"/>
          <w:u w:val="single"/>
        </w:rPr>
        <w:t xml:space="preserve"> 施工中承包人应加强造价管控，结算送审价</w:t>
      </w:r>
      <w:r>
        <w:rPr>
          <w:rFonts w:hint="eastAsia" w:ascii="宋体" w:hAnsi="宋体" w:cs="宋体"/>
          <w:bCs/>
          <w:color w:val="auto"/>
          <w:spacing w:val="8"/>
          <w:sz w:val="24"/>
          <w:szCs w:val="24"/>
          <w:highlight w:val="none"/>
          <w:u w:val="single"/>
          <w:lang w:val="en-US" w:eastAsia="zh-CN"/>
        </w:rPr>
        <w:t xml:space="preserve">不得</w:t>
      </w:r>
      <w:r>
        <w:rPr>
          <w:rFonts w:hint="eastAsia" w:ascii="宋体" w:hAnsi="宋体" w:cs="宋体"/>
          <w:bCs/>
          <w:color w:val="auto"/>
          <w:spacing w:val="8"/>
          <w:sz w:val="24"/>
          <w:szCs w:val="24"/>
          <w:highlight w:val="none"/>
          <w:u w:val="single"/>
        </w:rPr>
        <w:t xml:space="preserve">超过</w:t>
      </w:r>
      <w:r>
        <w:rPr>
          <w:rFonts w:hint="eastAsia" w:ascii="宋体" w:hAnsi="宋体" w:cs="宋体"/>
          <w:bCs/>
          <w:color w:val="auto"/>
          <w:spacing w:val="8"/>
          <w:sz w:val="24"/>
          <w:szCs w:val="24"/>
          <w:highlight w:val="none"/>
          <w:u w:val="single"/>
          <w:lang w:val="en-US" w:eastAsia="zh-CN"/>
        </w:rPr>
        <w:t xml:space="preserve">合同总价</w:t>
      </w:r>
      <w:r>
        <w:rPr>
          <w:rFonts w:hint="eastAsia" w:ascii="宋体" w:hAnsi="宋体" w:cs="宋体"/>
          <w:bCs/>
          <w:color w:val="auto"/>
          <w:spacing w:val="8"/>
          <w:sz w:val="24"/>
          <w:szCs w:val="24"/>
          <w:highlight w:val="none"/>
          <w:u w:val="single"/>
        </w:rPr>
        <w:t xml:space="preserve">。</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3</w:t>
      </w:r>
      <w:r>
        <w:rPr>
          <w:rFonts w:hint="eastAsia" w:ascii="宋体" w:hAnsi="宋体" w:cs="宋体"/>
          <w:bCs/>
          <w:color w:val="auto"/>
          <w:spacing w:val="8"/>
          <w:sz w:val="24"/>
          <w:szCs w:val="24"/>
          <w:highlight w:val="none"/>
          <w:u w:val="single"/>
        </w:rPr>
        <w:t xml:space="preserve"> 本合同中所涉及“ 由承包人承担” 、“包含在投标报价中” 的费用，清单中未单独列项的，报价中均综合考虑，不单独列支。</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4</w:t>
      </w:r>
      <w:r>
        <w:rPr>
          <w:rFonts w:hint="eastAsia" w:ascii="宋体" w:hAnsi="宋体" w:cs="宋体"/>
          <w:bCs/>
          <w:color w:val="auto"/>
          <w:spacing w:val="8"/>
          <w:sz w:val="24"/>
          <w:szCs w:val="24"/>
          <w:highlight w:val="none"/>
          <w:u w:val="single"/>
        </w:rPr>
        <w:t xml:space="preserve"> 本项目为保障施工和企业正常排水采取的措施费用包含在投标报价中，费用不再另行计取。招标工程量清单单独列项的按投标报价执行。</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5</w:t>
      </w:r>
      <w:r>
        <w:rPr>
          <w:rFonts w:hint="eastAsia" w:ascii="宋体" w:hAnsi="宋体" w:cs="宋体"/>
          <w:bCs/>
          <w:color w:val="auto"/>
          <w:spacing w:val="8"/>
          <w:sz w:val="24"/>
          <w:szCs w:val="24"/>
          <w:highlight w:val="none"/>
          <w:u w:val="single"/>
        </w:rPr>
        <w:t xml:space="preserve"> 甲方保留在施工过程中增加或取消 (含甩项)工程内容、范围及相应费用的权利，乙方应无条件配合。</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21.2</w:t>
      </w:r>
      <w:r>
        <w:rPr>
          <w:rFonts w:hint="eastAsia" w:ascii="宋体" w:hAnsi="宋体" w:cs="宋体"/>
          <w:bCs/>
          <w:color w:val="auto"/>
          <w:spacing w:val="8"/>
          <w:sz w:val="24"/>
          <w:szCs w:val="24"/>
          <w:highlight w:val="none"/>
          <w:u w:val="single"/>
          <w:lang w:val="en-US" w:eastAsia="zh-CN"/>
        </w:rPr>
        <w:t xml:space="preserve">6</w:t>
      </w:r>
      <w:r>
        <w:rPr>
          <w:rFonts w:hint="eastAsia" w:ascii="宋体" w:hAnsi="宋体" w:cs="宋体"/>
          <w:bCs/>
          <w:color w:val="auto"/>
          <w:spacing w:val="8"/>
          <w:sz w:val="24"/>
          <w:szCs w:val="24"/>
          <w:highlight w:val="none"/>
          <w:u w:val="single"/>
        </w:rPr>
        <w:t xml:space="preserve"> 甲方有权调整开工时间、有权调整建设时序，乙方应无条件配合。</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27</w:t>
      </w:r>
      <w:r>
        <w:rPr>
          <w:rFonts w:hint="eastAsia" w:ascii="宋体" w:hAnsi="宋体" w:cs="宋体"/>
          <w:bCs/>
          <w:color w:val="auto"/>
          <w:spacing w:val="8"/>
          <w:sz w:val="24"/>
          <w:szCs w:val="24"/>
          <w:highlight w:val="none"/>
          <w:u w:val="single"/>
        </w:rPr>
        <w:t xml:space="preserve">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cs="宋体"/>
          <w:bCs/>
          <w:color w:val="auto"/>
          <w:spacing w:val="8"/>
          <w:sz w:val="24"/>
          <w:szCs w:val="24"/>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28</w:t>
      </w:r>
      <w:r>
        <w:rPr>
          <w:rFonts w:hint="eastAsia" w:ascii="宋体" w:hAnsi="宋体" w:cs="宋体"/>
          <w:bCs/>
          <w:color w:val="auto"/>
          <w:spacing w:val="8"/>
          <w:sz w:val="24"/>
          <w:szCs w:val="24"/>
          <w:highlight w:val="none"/>
          <w:u w:val="single"/>
        </w:rPr>
        <w:t xml:space="preserve">仅签证单可作为工程结算的依据。其他的例如联系单、见证单、核定单、记录单等需与签证单配合使用，无对应签证单的不单独作为结算依据。</w:t>
      </w:r>
      <w:r/>
    </w:p>
    <w:p>
      <w:pPr>
        <w:ind w:firstLine="512"/>
        <w:jc w:val="left"/>
        <w:spacing w:line="440" w:lineRule="exact"/>
        <w:rPr>
          <w:rFonts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w:t>
      </w:r>
      <w:r>
        <w:rPr>
          <w:rFonts w:hint="eastAsia" w:ascii="宋体" w:hAnsi="宋体" w:cs="宋体"/>
          <w:bCs/>
          <w:color w:val="auto"/>
          <w:spacing w:val="8"/>
          <w:sz w:val="24"/>
          <w:szCs w:val="24"/>
          <w:highlight w:val="none"/>
          <w:u w:val="single"/>
          <w:lang w:val="en-US" w:eastAsia="zh-CN"/>
        </w:rPr>
        <w:t xml:space="preserve">29</w:t>
      </w:r>
      <w:r>
        <w:rPr>
          <w:rFonts w:hint="eastAsia" w:ascii="宋体" w:hAnsi="宋体" w:cs="宋体"/>
          <w:bCs/>
          <w:color w:val="auto"/>
          <w:spacing w:val="8"/>
          <w:sz w:val="24"/>
          <w:szCs w:val="24"/>
          <w:highlight w:val="none"/>
          <w:u w:val="single"/>
        </w:rPr>
        <w:t xml:space="preserve">延期罚款、审减额罚款等违约金结算审核时不在工程造价中直接扣减。结算审核报告中单独列示，由建设单位财务部门按照会计准则单独核算。</w:t>
      </w:r>
      <w:r/>
    </w:p>
    <w:p>
      <w:pPr>
        <w:ind w:firstLine="512"/>
        <w:jc w:val="left"/>
        <w:spacing w:line="440" w:lineRule="exact"/>
        <w:rPr>
          <w:rFonts w:hint="eastAsia" w:ascii="宋体" w:hAnsi="宋体" w:cs="宋体"/>
          <w:bCs/>
          <w:color w:val="auto"/>
          <w:spacing w:val="8"/>
          <w:sz w:val="24"/>
          <w:szCs w:val="24"/>
          <w:highlight w:val="none"/>
          <w:u w:val="single"/>
        </w:rPr>
      </w:pPr>
      <w:r>
        <w:rPr>
          <w:rFonts w:hint="eastAsia" w:ascii="宋体" w:hAnsi="宋体" w:cs="宋体"/>
          <w:bCs/>
          <w:color w:val="auto"/>
          <w:spacing w:val="8"/>
          <w:sz w:val="24"/>
          <w:szCs w:val="24"/>
          <w:highlight w:val="none"/>
          <w:u w:val="single"/>
        </w:rPr>
        <w:t xml:space="preserve">21.3</w:t>
      </w:r>
      <w:r>
        <w:rPr>
          <w:rFonts w:hint="eastAsia" w:ascii="宋体" w:hAnsi="宋体" w:cs="宋体"/>
          <w:bCs/>
          <w:color w:val="auto"/>
          <w:spacing w:val="8"/>
          <w:sz w:val="24"/>
          <w:szCs w:val="24"/>
          <w:highlight w:val="none"/>
          <w:u w:val="single"/>
          <w:lang w:val="en-US" w:eastAsia="zh-CN"/>
        </w:rPr>
        <w:t xml:space="preserve">0</w:t>
      </w:r>
      <w:r>
        <w:rPr>
          <w:rFonts w:hint="eastAsia" w:ascii="宋体" w:hAnsi="宋体" w:cs="宋体"/>
          <w:bCs/>
          <w:color w:val="auto"/>
          <w:spacing w:val="8"/>
          <w:sz w:val="24"/>
          <w:szCs w:val="24"/>
          <w:highlight w:val="none"/>
          <w:u w:val="single"/>
        </w:rPr>
        <w:t xml:space="preserve">如合同条款对同一事项存在相互冲突约定或多项约定时，须建设单位与施工单位共同书面明确后作为结算依据。</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color w:val="auto"/>
          <w:spacing w:val="8"/>
          <w:sz w:val="24"/>
          <w:szCs w:val="24"/>
          <w:highlight w:val="none"/>
          <w:u w:val="single"/>
          <w:lang w:val="en-US" w:eastAsia="zh-CN"/>
        </w:rPr>
        <w:t xml:space="preserve">21.31 </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color w:val="auto"/>
          <w:spacing w:val="8"/>
          <w:sz w:val="24"/>
          <w:szCs w:val="24"/>
          <w:highlight w:val="none"/>
          <w:u w:val="single"/>
          <w:lang w:val="en-US" w:eastAsia="zh-CN"/>
        </w:rPr>
        <w:t xml:space="preserve">21.32 </w:t>
      </w:r>
      <w:r>
        <w:rPr>
          <w:rFonts w:hint="eastAsia" w:ascii="宋体" w:hAnsi="宋体" w:eastAsia="宋体" w:cs="宋体"/>
          <w:b w:val="0"/>
          <w:bCs/>
          <w:color w:val="auto"/>
          <w:sz w:val="24"/>
          <w:szCs w:val="24"/>
          <w:highlight w:val="none"/>
          <w:u w:val="single"/>
          <w:lang w:val="en-US" w:eastAsia="zh-CN" w:bidi="ar-SA"/>
        </w:rPr>
        <w:t xml:space="preserve">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21.3</w:t>
      </w:r>
      <w:r>
        <w:rPr>
          <w:rFonts w:hint="eastAsia" w:ascii="宋体" w:hAnsi="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pStyle w:val="1444"/>
        <w:rPr>
          <w:rFonts w:eastAsia="宋体"/>
          <w:color w:val="auto"/>
          <w:highlight w:val="none"/>
          <w:lang w:val="en-US" w:eastAsia="zh-CN"/>
        </w:rPr>
      </w:pPr>
      <w:r>
        <w:rPr>
          <w:rFonts w:eastAsia="宋体"/>
          <w:color w:val="auto"/>
          <w:highlight w:val="none"/>
          <w:lang w:val="en-US" w:eastAsia="zh-CN"/>
        </w:rPr>
      </w:r>
      <w:r/>
    </w:p>
    <w:p>
      <w:pPr>
        <w:pStyle w:val="1444"/>
        <w:rPr>
          <w:rFonts w:eastAsia="宋体"/>
          <w:color w:val="auto"/>
          <w:highlight w:val="none"/>
          <w:lang w:val="en-US" w:eastAsia="zh-CN"/>
        </w:rPr>
      </w:pPr>
      <w:r>
        <w:rPr>
          <w:rFonts w:eastAsia="宋体"/>
          <w:color w:val="auto"/>
          <w:highlight w:val="none"/>
          <w:lang w:val="en-US" w:eastAsia="zh-CN"/>
        </w:rPr>
      </w:r>
      <w:r/>
    </w:p>
    <w:p>
      <w:pPr>
        <w:spacing w:line="360" w:lineRule="auto"/>
        <w:rPr>
          <w:rFonts w:ascii="宋体" w:hAnsi="宋体" w:cs="宋体"/>
          <w:bCs/>
          <w:color w:val="auto"/>
          <w:spacing w:val="8"/>
          <w:szCs w:val="21"/>
          <w:highlight w:val="none"/>
          <w:u w:val="single"/>
        </w:rPr>
      </w:pPr>
      <w:r>
        <w:rPr>
          <w:rFonts w:ascii="宋体" w:hAnsi="宋体" w:cs="宋体"/>
          <w:bCs/>
          <w:color w:val="auto"/>
          <w:spacing w:val="8"/>
          <w:szCs w:val="21"/>
          <w:highlight w:val="none"/>
          <w:u w:val="single"/>
        </w:rPr>
      </w:r>
      <w:r/>
    </w:p>
    <w:p>
      <w:pPr>
        <w:ind w:firstLine="452"/>
        <w:spacing w:line="360" w:lineRule="auto"/>
        <w:rPr>
          <w:color w:val="auto"/>
          <w:sz w:val="24"/>
          <w:szCs w:val="24"/>
          <w:highlight w:val="none"/>
        </w:rPr>
      </w:pPr>
      <w:r>
        <w:rPr>
          <w:rFonts w:ascii="宋体" w:hAnsi="宋体" w:cs="宋体"/>
          <w:bCs/>
          <w:color w:val="auto"/>
          <w:spacing w:val="8"/>
          <w:szCs w:val="21"/>
          <w:highlight w:val="none"/>
          <w:u w:val="single"/>
        </w:rPr>
        <w:br w:type="page" w:clear="all"/>
      </w:r>
      <w:r>
        <w:rPr>
          <w:color w:val="auto"/>
          <w:spacing w:val="-9"/>
          <w:sz w:val="24"/>
          <w:szCs w:val="24"/>
          <w:highlight w:val="none"/>
        </w:rPr>
        <w:t xml:space="preserve">附</w:t>
      </w:r>
      <w:r>
        <w:rPr>
          <w:color w:val="auto"/>
          <w:spacing w:val="-8"/>
          <w:sz w:val="24"/>
          <w:szCs w:val="24"/>
          <w:highlight w:val="none"/>
        </w:rPr>
        <w:t xml:space="preserve">件</w:t>
      </w:r>
      <w:r/>
    </w:p>
    <w:p>
      <w:pPr>
        <w:ind w:firstLine="480"/>
        <w:spacing w:line="400" w:lineRule="exact"/>
        <w:rPr>
          <w:color w:val="auto"/>
          <w:sz w:val="24"/>
          <w:szCs w:val="24"/>
          <w:highlight w:val="none"/>
        </w:rPr>
      </w:pPr>
      <w:r>
        <w:rPr>
          <w:color w:val="auto"/>
          <w:sz w:val="24"/>
          <w:szCs w:val="24"/>
          <w:highlight w:val="none"/>
        </w:rPr>
        <w:t xml:space="preserve">协议书附件：</w:t>
      </w:r>
      <w:r/>
    </w:p>
    <w:p>
      <w:pPr>
        <w:ind w:firstLine="480"/>
        <w:spacing w:line="400" w:lineRule="exact"/>
        <w:rPr>
          <w:color w:val="auto"/>
          <w:sz w:val="24"/>
          <w:szCs w:val="24"/>
          <w:highlight w:val="none"/>
        </w:rPr>
      </w:pPr>
      <w:r>
        <w:rPr>
          <w:color w:val="auto"/>
          <w:sz w:val="24"/>
          <w:szCs w:val="24"/>
          <w:highlight w:val="none"/>
        </w:rPr>
        <w:t xml:space="preserve">附件 1：承包人承揽工程项目一览表</w:t>
      </w:r>
      <w:r/>
    </w:p>
    <w:p>
      <w:pPr>
        <w:ind w:firstLine="480"/>
        <w:spacing w:line="400" w:lineRule="exact"/>
        <w:rPr>
          <w:color w:val="auto"/>
          <w:sz w:val="24"/>
          <w:szCs w:val="24"/>
          <w:highlight w:val="none"/>
        </w:rPr>
      </w:pPr>
      <w:r>
        <w:rPr>
          <w:color w:val="auto"/>
          <w:sz w:val="24"/>
          <w:szCs w:val="24"/>
          <w:highlight w:val="none"/>
        </w:rPr>
        <w:t xml:space="preserve">专用合同条款附件：</w:t>
      </w:r>
      <w:r/>
    </w:p>
    <w:p>
      <w:pPr>
        <w:ind w:firstLine="480"/>
        <w:spacing w:line="400" w:lineRule="exact"/>
        <w:rPr>
          <w:color w:val="auto"/>
          <w:sz w:val="24"/>
          <w:szCs w:val="24"/>
          <w:highlight w:val="none"/>
        </w:rPr>
      </w:pPr>
      <w:r>
        <w:rPr>
          <w:color w:val="auto"/>
          <w:sz w:val="24"/>
          <w:szCs w:val="24"/>
          <w:highlight w:val="none"/>
        </w:rPr>
        <w:t xml:space="preserve">附件 2：发包人供应材料设备一览表</w:t>
      </w:r>
      <w:r/>
    </w:p>
    <w:p>
      <w:pPr>
        <w:ind w:firstLine="480"/>
        <w:spacing w:line="400" w:lineRule="exact"/>
        <w:rPr>
          <w:color w:val="auto"/>
          <w:sz w:val="24"/>
          <w:szCs w:val="24"/>
          <w:highlight w:val="none"/>
        </w:rPr>
      </w:pPr>
      <w:r>
        <w:rPr>
          <w:color w:val="auto"/>
          <w:sz w:val="24"/>
          <w:szCs w:val="24"/>
          <w:highlight w:val="none"/>
        </w:rPr>
        <w:t xml:space="preserve">附件 3：工程质量保修书</w:t>
      </w:r>
      <w:r/>
    </w:p>
    <w:p>
      <w:pPr>
        <w:ind w:firstLine="480"/>
        <w:spacing w:line="400" w:lineRule="exact"/>
        <w:rPr>
          <w:color w:val="auto"/>
          <w:sz w:val="24"/>
          <w:szCs w:val="24"/>
          <w:highlight w:val="none"/>
        </w:rPr>
      </w:pPr>
      <w:r>
        <w:rPr>
          <w:color w:val="auto"/>
          <w:sz w:val="24"/>
          <w:szCs w:val="24"/>
          <w:highlight w:val="none"/>
        </w:rPr>
        <w:t xml:space="preserve">附件 4：主要建设工程文件目录</w:t>
      </w:r>
      <w:r/>
    </w:p>
    <w:p>
      <w:pPr>
        <w:ind w:firstLine="480"/>
        <w:spacing w:line="400" w:lineRule="exact"/>
        <w:rPr>
          <w:color w:val="auto"/>
          <w:sz w:val="24"/>
          <w:szCs w:val="24"/>
          <w:highlight w:val="none"/>
        </w:rPr>
      </w:pPr>
      <w:r>
        <w:rPr>
          <w:color w:val="auto"/>
          <w:sz w:val="24"/>
          <w:szCs w:val="24"/>
          <w:highlight w:val="none"/>
        </w:rPr>
        <w:t xml:space="preserve">附件 5：承包人用于本工程施工的机械设备表</w:t>
      </w:r>
      <w:r/>
    </w:p>
    <w:p>
      <w:pPr>
        <w:ind w:firstLine="480"/>
        <w:spacing w:line="400" w:lineRule="exact"/>
        <w:rPr>
          <w:color w:val="auto"/>
          <w:sz w:val="24"/>
          <w:szCs w:val="24"/>
          <w:highlight w:val="none"/>
        </w:rPr>
      </w:pPr>
      <w:r>
        <w:rPr>
          <w:color w:val="auto"/>
          <w:sz w:val="24"/>
          <w:szCs w:val="24"/>
          <w:highlight w:val="none"/>
        </w:rPr>
        <w:t xml:space="preserve">附件 6：承包人主要施工管理人员表</w:t>
      </w:r>
      <w:r/>
    </w:p>
    <w:p>
      <w:pPr>
        <w:ind w:firstLine="480"/>
        <w:spacing w:line="400" w:lineRule="exact"/>
        <w:rPr>
          <w:color w:val="auto"/>
          <w:sz w:val="24"/>
          <w:szCs w:val="24"/>
          <w:highlight w:val="none"/>
        </w:rPr>
      </w:pPr>
      <w:r>
        <w:rPr>
          <w:color w:val="auto"/>
          <w:sz w:val="24"/>
          <w:szCs w:val="24"/>
          <w:highlight w:val="none"/>
        </w:rPr>
        <w:t xml:space="preserve">附件 7：分包人主要施工管理人员表</w:t>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z w:val="29"/>
          <w:szCs w:val="29"/>
          <w:highlight w:val="none"/>
        </w:rPr>
      </w:pPr>
      <w:r>
        <w:rPr>
          <w:rFonts w:ascii="宋体" w:hAnsi="宋体" w:cs="宋体"/>
          <w:color w:val="auto"/>
          <w:spacing w:val="-17"/>
          <w:sz w:val="29"/>
          <w:szCs w:val="29"/>
          <w:highlight w:val="none"/>
        </w:rPr>
        <w:br w:type="page" w:clear="all"/>
      </w: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1：</w:t>
      </w:r>
      <w:r/>
    </w:p>
    <w:p>
      <w:pPr>
        <w:jc w:val="center"/>
        <w:spacing w:before="241" w:line="226" w:lineRule="auto"/>
        <w:rPr>
          <w:rFonts w:ascii="宋体" w:hAnsi="宋体" w:cs="宋体"/>
          <w:color w:val="auto"/>
          <w:sz w:val="29"/>
          <w:szCs w:val="29"/>
          <w:highlight w:val="none"/>
        </w:rPr>
      </w:pPr>
      <w:r>
        <w:rPr>
          <w:rFonts w:ascii="宋体" w:hAnsi="宋体" w:cs="宋体"/>
          <w:color w:val="auto"/>
          <w:spacing w:val="9"/>
          <w:sz w:val="29"/>
          <w:szCs w:val="29"/>
          <w:highlight w:val="none"/>
        </w:rPr>
        <w:t xml:space="preserve">承包人承揽工程项目一览表</w:t>
      </w:r>
      <w:r/>
    </w:p>
    <w:p>
      <w:pPr>
        <w:rPr>
          <w:color w:val="auto"/>
          <w:highlight w:val="none"/>
        </w:rPr>
      </w:pPr>
      <w:r>
        <w:rPr>
          <w:color w:val="auto"/>
          <w:highlight w:val="none"/>
        </w:rPr>
      </w:r>
      <w:r/>
    </w:p>
    <w:tbl>
      <w:tblPr>
        <w:tblStyle w:val="1378"/>
        <w:tblpPr w:horzAnchor="page" w:tblpXSpec="center" w:vertAnchor="text" w:tblpY="46" w:leftFromText="180" w:topFromText="0" w:rightFromText="180" w:bottomFromText="0"/>
        <w:tblW w:w="92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jc w:val="center"/>
          <w:trHeight w:val="1316"/>
        </w:trPr>
        <w:tc>
          <w:tcPr>
            <w:tcW w:w="1250" w:type="dxa"/>
            <w:vAlign w:val="top"/>
            <w:textDirection w:val="lrTb"/>
            <w:noWrap w:val="false"/>
          </w:tcPr>
          <w:p>
            <w:pPr>
              <w:spacing w:line="265" w:lineRule="auto"/>
              <w:rPr>
                <w:color w:val="auto"/>
                <w:sz w:val="24"/>
                <w:highlight w:val="none"/>
              </w:rPr>
            </w:pPr>
            <w:r>
              <w:rPr>
                <w:color w:val="auto"/>
                <w:sz w:val="24"/>
                <w:highlight w:val="none"/>
              </w:rPr>
            </w:r>
            <w:r/>
          </w:p>
          <w:p>
            <w:pPr>
              <w:ind w:left="216" w:right="223" w:firstLine="3"/>
              <w:spacing w:before="91" w:line="302" w:lineRule="auto"/>
              <w:rPr>
                <w:rFonts w:ascii="宋体" w:hAnsi="宋体" w:cs="宋体"/>
                <w:color w:val="auto"/>
                <w:sz w:val="24"/>
                <w:highlight w:val="none"/>
              </w:rPr>
            </w:pPr>
            <w:r>
              <w:rPr>
                <w:rFonts w:ascii="宋体" w:hAnsi="宋体" w:cs="宋体"/>
                <w:color w:val="auto"/>
                <w:spacing w:val="-6"/>
                <w:sz w:val="24"/>
                <w:highlight w:val="none"/>
              </w:rPr>
              <w:t xml:space="preserve">单</w:t>
            </w:r>
            <w:r>
              <w:rPr>
                <w:rFonts w:ascii="宋体" w:hAnsi="宋体" w:cs="宋体"/>
                <w:color w:val="auto"/>
                <w:spacing w:val="-4"/>
                <w:sz w:val="24"/>
                <w:highlight w:val="none"/>
              </w:rPr>
              <w:t xml:space="preserve">位工</w:t>
            </w:r>
            <w:r>
              <w:rPr>
                <w:rFonts w:ascii="宋体" w:hAnsi="宋体" w:cs="宋体"/>
                <w:color w:val="auto"/>
                <w:sz w:val="24"/>
                <w:highlight w:val="none"/>
              </w:rPr>
              <w:t xml:space="preserve"> </w:t>
            </w:r>
            <w:r>
              <w:rPr>
                <w:rFonts w:ascii="宋体" w:hAnsi="宋体" w:cs="宋体"/>
                <w:color w:val="auto"/>
                <w:spacing w:val="-4"/>
                <w:sz w:val="24"/>
                <w:highlight w:val="none"/>
              </w:rPr>
              <w:t xml:space="preserve">程</w:t>
            </w:r>
            <w:r>
              <w:rPr>
                <w:rFonts w:ascii="宋体" w:hAnsi="宋体" w:cs="宋体"/>
                <w:color w:val="auto"/>
                <w:spacing w:val="-3"/>
                <w:sz w:val="24"/>
                <w:highlight w:val="none"/>
              </w:rPr>
              <w:t xml:space="preserve">名称</w:t>
            </w:r>
            <w:r/>
          </w:p>
        </w:tc>
        <w:tc>
          <w:tcPr>
            <w:tcW w:w="723" w:type="dxa"/>
            <w:vAlign w:val="top"/>
            <w:textDirection w:val="lrTb"/>
            <w:noWrap w:val="false"/>
          </w:tcPr>
          <w:p>
            <w:pPr>
              <w:spacing w:line="264" w:lineRule="auto"/>
              <w:rPr>
                <w:color w:val="auto"/>
                <w:sz w:val="24"/>
                <w:highlight w:val="none"/>
              </w:rPr>
            </w:pPr>
            <w:r>
              <w:rPr>
                <w:color w:val="auto"/>
                <w:sz w:val="24"/>
                <w:highlight w:val="none"/>
              </w:rPr>
            </w:r>
            <w:r/>
          </w:p>
          <w:p>
            <w:pPr>
              <w:ind w:left="92" w:right="93" w:firstLine="2"/>
              <w:spacing w:before="91" w:line="302" w:lineRule="auto"/>
              <w:rPr>
                <w:rFonts w:ascii="宋体" w:hAnsi="宋体" w:cs="宋体"/>
                <w:color w:val="auto"/>
                <w:sz w:val="24"/>
                <w:highlight w:val="none"/>
              </w:rPr>
            </w:pPr>
            <w:r>
              <w:rPr>
                <w:rFonts w:ascii="宋体" w:hAnsi="宋体" w:cs="宋体"/>
                <w:color w:val="auto"/>
                <w:spacing w:val="-7"/>
                <w:sz w:val="24"/>
                <w:highlight w:val="none"/>
              </w:rPr>
              <w:t xml:space="preserve">建</w:t>
            </w:r>
            <w:r>
              <w:rPr>
                <w:rFonts w:ascii="宋体" w:hAnsi="宋体" w:cs="宋体"/>
                <w:color w:val="auto"/>
                <w:spacing w:val="-6"/>
                <w:sz w:val="24"/>
                <w:highlight w:val="none"/>
              </w:rPr>
              <w:t xml:space="preserve">设</w:t>
            </w:r>
            <w:r>
              <w:rPr>
                <w:rFonts w:ascii="宋体" w:hAnsi="宋体" w:cs="宋体"/>
                <w:color w:val="auto"/>
                <w:sz w:val="24"/>
                <w:highlight w:val="none"/>
              </w:rPr>
              <w:t xml:space="preserve"> </w:t>
            </w:r>
            <w:r>
              <w:rPr>
                <w:rFonts w:ascii="宋体" w:hAnsi="宋体" w:cs="宋体"/>
                <w:color w:val="auto"/>
                <w:spacing w:val="-6"/>
                <w:sz w:val="24"/>
                <w:highlight w:val="none"/>
              </w:rPr>
              <w:t xml:space="preserve">规</w:t>
            </w:r>
            <w:r>
              <w:rPr>
                <w:rFonts w:ascii="宋体" w:hAnsi="宋体" w:cs="宋体"/>
                <w:color w:val="auto"/>
                <w:spacing w:val="-5"/>
                <w:sz w:val="24"/>
                <w:highlight w:val="none"/>
              </w:rPr>
              <w:t xml:space="preserve">模</w:t>
            </w:r>
            <w:r/>
          </w:p>
        </w:tc>
        <w:tc>
          <w:tcPr>
            <w:tcW w:w="1190" w:type="dxa"/>
            <w:vAlign w:val="top"/>
            <w:textDirection w:val="lrTb"/>
            <w:noWrap w:val="false"/>
          </w:tcPr>
          <w:p>
            <w:pPr>
              <w:ind w:left="196"/>
              <w:spacing w:before="135" w:line="221" w:lineRule="auto"/>
              <w:rPr>
                <w:rFonts w:ascii="宋体" w:hAnsi="宋体" w:cs="宋体"/>
                <w:color w:val="auto"/>
                <w:sz w:val="24"/>
                <w:highlight w:val="none"/>
              </w:rPr>
            </w:pPr>
            <w:r>
              <w:rPr>
                <w:rFonts w:ascii="宋体" w:hAnsi="宋体" w:cs="宋体"/>
                <w:color w:val="auto"/>
                <w:spacing w:val="-5"/>
                <w:sz w:val="24"/>
                <w:highlight w:val="none"/>
              </w:rPr>
              <w:t xml:space="preserve">建</w:t>
            </w:r>
            <w:r>
              <w:rPr>
                <w:rFonts w:ascii="宋体" w:hAnsi="宋体" w:cs="宋体"/>
                <w:color w:val="auto"/>
                <w:spacing w:val="-4"/>
                <w:sz w:val="24"/>
                <w:highlight w:val="none"/>
              </w:rPr>
              <w:t xml:space="preserve">筑面</w:t>
            </w:r>
            <w:r/>
          </w:p>
          <w:p>
            <w:pPr>
              <w:ind w:left="123"/>
              <w:spacing w:before="104" w:line="221" w:lineRule="auto"/>
              <w:rPr>
                <w:rFonts w:ascii="宋体" w:hAnsi="宋体" w:cs="宋体"/>
                <w:color w:val="auto"/>
                <w:sz w:val="24"/>
                <w:highlight w:val="none"/>
              </w:rPr>
            </w:pPr>
            <w:r>
              <w:rPr>
                <w:rFonts w:ascii="宋体" w:hAnsi="宋体" w:cs="宋体"/>
                <w:color w:val="auto"/>
                <w:spacing w:val="-4"/>
                <w:sz w:val="24"/>
                <w:highlight w:val="none"/>
              </w:rPr>
              <w:t xml:space="preserve">积</w:t>
            </w:r>
            <w:r>
              <w:rPr>
                <w:rFonts w:ascii="宋体" w:hAnsi="宋体" w:cs="宋体"/>
                <w:color w:val="auto"/>
                <w:spacing w:val="-2"/>
                <w:sz w:val="24"/>
                <w:highlight w:val="none"/>
              </w:rPr>
              <w:t xml:space="preserve">(平方</w:t>
            </w:r>
            <w:r/>
          </w:p>
          <w:p>
            <w:pPr>
              <w:ind w:left="404"/>
              <w:spacing w:before="106" w:line="220" w:lineRule="auto"/>
              <w:rPr>
                <w:rFonts w:ascii="宋体" w:hAnsi="宋体" w:cs="宋体"/>
                <w:color w:val="auto"/>
                <w:sz w:val="24"/>
                <w:highlight w:val="none"/>
              </w:rPr>
            </w:pPr>
            <w:r>
              <w:rPr>
                <w:rFonts w:ascii="宋体" w:hAnsi="宋体" w:cs="宋体"/>
                <w:color w:val="auto"/>
                <w:spacing w:val="-5"/>
                <w:sz w:val="24"/>
                <w:highlight w:val="none"/>
              </w:rPr>
              <w:t xml:space="preserve">米)</w:t>
            </w:r>
            <w:r/>
          </w:p>
        </w:tc>
        <w:tc>
          <w:tcPr>
            <w:tcW w:w="813" w:type="dxa"/>
            <w:vAlign w:val="top"/>
            <w:textDirection w:val="lrTb"/>
            <w:noWrap w:val="false"/>
          </w:tcPr>
          <w:p>
            <w:pPr>
              <w:spacing w:line="263" w:lineRule="auto"/>
              <w:rPr>
                <w:color w:val="auto"/>
                <w:sz w:val="24"/>
                <w:highlight w:val="none"/>
              </w:rPr>
            </w:pPr>
            <w:r>
              <w:rPr>
                <w:color w:val="auto"/>
                <w:sz w:val="24"/>
                <w:highlight w:val="none"/>
              </w:rPr>
            </w:r>
            <w:r/>
          </w:p>
          <w:p>
            <w:pPr>
              <w:ind w:left="145" w:right="135" w:firstLine="3"/>
              <w:spacing w:before="91" w:line="303" w:lineRule="auto"/>
              <w:rPr>
                <w:rFonts w:ascii="宋体" w:hAnsi="宋体" w:cs="宋体"/>
                <w:color w:val="auto"/>
                <w:sz w:val="24"/>
                <w:highlight w:val="none"/>
              </w:rPr>
            </w:pPr>
            <w:r>
              <w:rPr>
                <w:rFonts w:ascii="宋体" w:hAnsi="宋体" w:cs="宋体"/>
                <w:color w:val="auto"/>
                <w:spacing w:val="-8"/>
                <w:sz w:val="24"/>
                <w:highlight w:val="none"/>
              </w:rPr>
              <w:t xml:space="preserve">结构</w:t>
            </w:r>
            <w:r>
              <w:rPr>
                <w:rFonts w:ascii="宋体" w:hAnsi="宋体" w:cs="宋体"/>
                <w:color w:val="auto"/>
                <w:sz w:val="24"/>
                <w:highlight w:val="none"/>
              </w:rPr>
              <w:t xml:space="preserve"> </w:t>
            </w:r>
            <w:r>
              <w:rPr>
                <w:rFonts w:ascii="宋体" w:hAnsi="宋体" w:cs="宋体"/>
                <w:color w:val="auto"/>
                <w:spacing w:val="-7"/>
                <w:sz w:val="24"/>
                <w:highlight w:val="none"/>
              </w:rPr>
              <w:t xml:space="preserve">形</w:t>
            </w:r>
            <w:r>
              <w:rPr>
                <w:rFonts w:ascii="宋体" w:hAnsi="宋体" w:cs="宋体"/>
                <w:color w:val="auto"/>
                <w:spacing w:val="-6"/>
                <w:sz w:val="24"/>
                <w:highlight w:val="none"/>
              </w:rPr>
              <w:t xml:space="preserve">式</w:t>
            </w:r>
            <w:r/>
          </w:p>
        </w:tc>
        <w:tc>
          <w:tcPr>
            <w:tcW w:w="768" w:type="dxa"/>
            <w:vAlign w:val="top"/>
            <w:textDirection w:val="lrTb"/>
            <w:noWrap w:val="false"/>
          </w:tcPr>
          <w:p>
            <w:pPr>
              <w:rPr>
                <w:color w:val="auto"/>
                <w:sz w:val="24"/>
                <w:highlight w:val="none"/>
              </w:rPr>
            </w:pPr>
            <w:r>
              <w:rPr>
                <w:color w:val="auto"/>
                <w:sz w:val="24"/>
                <w:highlight w:val="none"/>
              </w:rPr>
            </w:r>
            <w:r/>
          </w:p>
          <w:p>
            <w:pPr>
              <w:spacing w:line="241" w:lineRule="auto"/>
              <w:rPr>
                <w:color w:val="auto"/>
                <w:sz w:val="24"/>
                <w:highlight w:val="none"/>
              </w:rPr>
            </w:pPr>
            <w:r>
              <w:rPr>
                <w:color w:val="auto"/>
                <w:sz w:val="24"/>
                <w:highlight w:val="none"/>
              </w:rPr>
            </w:r>
            <w:r/>
          </w:p>
          <w:p>
            <w:pPr>
              <w:ind w:left="119"/>
              <w:spacing w:before="91" w:line="220" w:lineRule="auto"/>
              <w:rPr>
                <w:rFonts w:ascii="宋体" w:hAnsi="宋体" w:cs="宋体"/>
                <w:color w:val="auto"/>
                <w:sz w:val="24"/>
                <w:highlight w:val="none"/>
              </w:rPr>
            </w:pPr>
            <w:r>
              <w:rPr>
                <w:rFonts w:ascii="宋体" w:hAnsi="宋体" w:cs="宋体"/>
                <w:color w:val="auto"/>
                <w:spacing w:val="-6"/>
                <w:sz w:val="24"/>
                <w:highlight w:val="none"/>
              </w:rPr>
              <w:t xml:space="preserve">层</w:t>
            </w:r>
            <w:r>
              <w:rPr>
                <w:rFonts w:ascii="宋体" w:hAnsi="宋体" w:cs="宋体"/>
                <w:color w:val="auto"/>
                <w:spacing w:val="-4"/>
                <w:sz w:val="24"/>
                <w:highlight w:val="none"/>
              </w:rPr>
              <w:t xml:space="preserve">数</w:t>
            </w:r>
            <w:r/>
          </w:p>
        </w:tc>
        <w:tc>
          <w:tcPr>
            <w:tcW w:w="841" w:type="dxa"/>
            <w:vAlign w:val="top"/>
            <w:textDirection w:val="lrTb"/>
            <w:noWrap w:val="false"/>
          </w:tcPr>
          <w:p>
            <w:pPr>
              <w:spacing w:line="264" w:lineRule="auto"/>
              <w:rPr>
                <w:color w:val="auto"/>
                <w:sz w:val="24"/>
                <w:highlight w:val="none"/>
              </w:rPr>
            </w:pPr>
            <w:r>
              <w:rPr>
                <w:color w:val="auto"/>
                <w:sz w:val="24"/>
                <w:highlight w:val="none"/>
              </w:rPr>
            </w:r>
            <w:r/>
          </w:p>
          <w:p>
            <w:pPr>
              <w:ind w:left="169" w:right="147" w:hanging="8"/>
              <w:spacing w:before="91" w:line="302" w:lineRule="auto"/>
              <w:rPr>
                <w:rFonts w:ascii="宋体" w:hAnsi="宋体" w:cs="宋体"/>
                <w:color w:val="auto"/>
                <w:sz w:val="24"/>
                <w:highlight w:val="none"/>
              </w:rPr>
            </w:pPr>
            <w:r>
              <w:rPr>
                <w:rFonts w:ascii="宋体" w:hAnsi="宋体" w:cs="宋体"/>
                <w:color w:val="auto"/>
                <w:spacing w:val="-7"/>
                <w:sz w:val="24"/>
                <w:highlight w:val="none"/>
              </w:rPr>
              <w:t xml:space="preserve">生</w:t>
            </w:r>
            <w:r>
              <w:rPr>
                <w:rFonts w:ascii="宋体" w:hAnsi="宋体" w:cs="宋体"/>
                <w:color w:val="auto"/>
                <w:spacing w:val="-5"/>
                <w:sz w:val="24"/>
                <w:highlight w:val="none"/>
              </w:rPr>
              <w:t xml:space="preserve">产</w:t>
            </w:r>
            <w:r>
              <w:rPr>
                <w:rFonts w:ascii="宋体" w:hAnsi="宋体" w:cs="宋体"/>
                <w:color w:val="auto"/>
                <w:sz w:val="24"/>
                <w:highlight w:val="none"/>
              </w:rPr>
              <w:t xml:space="preserve"> </w:t>
            </w:r>
            <w:r>
              <w:rPr>
                <w:rFonts w:ascii="宋体" w:hAnsi="宋体" w:cs="宋体"/>
                <w:color w:val="auto"/>
                <w:spacing w:val="-11"/>
                <w:sz w:val="24"/>
                <w:highlight w:val="none"/>
              </w:rPr>
              <w:t xml:space="preserve">能</w:t>
            </w:r>
            <w:r>
              <w:rPr>
                <w:rFonts w:ascii="宋体" w:hAnsi="宋体" w:cs="宋体"/>
                <w:color w:val="auto"/>
                <w:spacing w:val="-10"/>
                <w:sz w:val="24"/>
                <w:highlight w:val="none"/>
              </w:rPr>
              <w:t xml:space="preserve">力</w:t>
            </w:r>
            <w:r/>
          </w:p>
        </w:tc>
        <w:tc>
          <w:tcPr>
            <w:tcW w:w="986" w:type="dxa"/>
            <w:vAlign w:val="top"/>
            <w:textDirection w:val="lrTb"/>
            <w:noWrap w:val="false"/>
          </w:tcPr>
          <w:p>
            <w:pPr>
              <w:ind w:left="241"/>
              <w:spacing w:before="136" w:line="439" w:lineRule="exact"/>
              <w:rPr>
                <w:rFonts w:ascii="宋体" w:hAnsi="宋体" w:cs="宋体"/>
                <w:color w:val="auto"/>
                <w:sz w:val="24"/>
                <w:highlight w:val="none"/>
              </w:rPr>
            </w:pPr>
            <w:r>
              <w:rPr>
                <w:rFonts w:ascii="宋体" w:hAnsi="宋体" w:cs="宋体"/>
                <w:color w:val="auto"/>
                <w:spacing w:val="-7"/>
                <w:position w:val="11"/>
                <w:sz w:val="24"/>
                <w:highlight w:val="none"/>
              </w:rPr>
              <w:t xml:space="preserve">设备</w:t>
            </w:r>
            <w:r/>
          </w:p>
          <w:p>
            <w:pPr>
              <w:ind w:left="242"/>
              <w:spacing w:before="1" w:line="220" w:lineRule="auto"/>
              <w:rPr>
                <w:rFonts w:ascii="宋体" w:hAnsi="宋体" w:cs="宋体"/>
                <w:color w:val="auto"/>
                <w:sz w:val="24"/>
                <w:highlight w:val="none"/>
              </w:rPr>
            </w:pPr>
            <w:r>
              <w:rPr>
                <w:rFonts w:ascii="宋体" w:hAnsi="宋体" w:cs="宋体"/>
                <w:color w:val="auto"/>
                <w:spacing w:val="-8"/>
                <w:sz w:val="24"/>
                <w:highlight w:val="none"/>
              </w:rPr>
              <w:t xml:space="preserve">安</w:t>
            </w:r>
            <w:r>
              <w:rPr>
                <w:rFonts w:ascii="宋体" w:hAnsi="宋体" w:cs="宋体"/>
                <w:color w:val="auto"/>
                <w:spacing w:val="-7"/>
                <w:sz w:val="24"/>
                <w:highlight w:val="none"/>
              </w:rPr>
              <w:t xml:space="preserve">装</w:t>
            </w:r>
            <w:r/>
          </w:p>
          <w:p>
            <w:pPr>
              <w:ind w:left="271"/>
              <w:spacing w:before="106" w:line="220" w:lineRule="auto"/>
              <w:rPr>
                <w:rFonts w:ascii="宋体" w:hAnsi="宋体" w:cs="宋体"/>
                <w:color w:val="auto"/>
                <w:sz w:val="24"/>
                <w:highlight w:val="none"/>
              </w:rPr>
            </w:pPr>
            <w:r>
              <w:rPr>
                <w:rFonts w:ascii="宋体" w:hAnsi="宋体" w:cs="宋体"/>
                <w:color w:val="auto"/>
                <w:spacing w:val="-23"/>
                <w:sz w:val="24"/>
                <w:highlight w:val="none"/>
              </w:rPr>
              <w:t xml:space="preserve">内</w:t>
            </w:r>
            <w:r>
              <w:rPr>
                <w:rFonts w:ascii="宋体" w:hAnsi="宋体" w:cs="宋体"/>
                <w:color w:val="auto"/>
                <w:spacing w:val="-21"/>
                <w:sz w:val="24"/>
                <w:highlight w:val="none"/>
              </w:rPr>
              <w:t xml:space="preserve">容</w:t>
            </w:r>
            <w:r/>
          </w:p>
        </w:tc>
        <w:tc>
          <w:tcPr>
            <w:tcW w:w="958" w:type="dxa"/>
            <w:vAlign w:val="top"/>
            <w:textDirection w:val="lrTb"/>
            <w:noWrap w:val="false"/>
          </w:tcPr>
          <w:p>
            <w:pPr>
              <w:ind w:left="226" w:right="201"/>
              <w:spacing w:before="137" w:line="290" w:lineRule="auto"/>
              <w:rPr>
                <w:rFonts w:ascii="宋体" w:hAnsi="宋体" w:cs="宋体"/>
                <w:color w:val="auto"/>
                <w:sz w:val="24"/>
                <w:highlight w:val="none"/>
              </w:rPr>
            </w:pPr>
            <w:r>
              <w:rPr>
                <w:rFonts w:ascii="宋体" w:hAnsi="宋体" w:cs="宋体"/>
                <w:color w:val="auto"/>
                <w:spacing w:val="-6"/>
                <w:sz w:val="24"/>
                <w:highlight w:val="none"/>
              </w:rPr>
              <w:t xml:space="preserve">合</w:t>
            </w:r>
            <w:r>
              <w:rPr>
                <w:rFonts w:ascii="宋体" w:hAnsi="宋体" w:cs="宋体"/>
                <w:color w:val="auto"/>
                <w:spacing w:val="-5"/>
                <w:sz w:val="24"/>
                <w:highlight w:val="none"/>
              </w:rPr>
              <w:t xml:space="preserve">同</w:t>
            </w:r>
            <w:r>
              <w:rPr>
                <w:rFonts w:ascii="宋体" w:hAnsi="宋体" w:cs="宋体"/>
                <w:color w:val="auto"/>
                <w:sz w:val="24"/>
                <w:highlight w:val="none"/>
              </w:rPr>
              <w:t xml:space="preserve"> </w:t>
            </w:r>
            <w:r>
              <w:rPr>
                <w:rFonts w:ascii="宋体" w:hAnsi="宋体" w:cs="宋体"/>
                <w:color w:val="auto"/>
                <w:spacing w:val="-6"/>
                <w:sz w:val="24"/>
                <w:highlight w:val="none"/>
              </w:rPr>
              <w:t xml:space="preserve">价</w:t>
            </w:r>
            <w:r>
              <w:rPr>
                <w:rFonts w:ascii="宋体" w:hAnsi="宋体" w:cs="宋体"/>
                <w:color w:val="auto"/>
                <w:spacing w:val="-5"/>
                <w:sz w:val="24"/>
                <w:highlight w:val="none"/>
              </w:rPr>
              <w:t xml:space="preserve">格</w:t>
            </w:r>
            <w:r/>
          </w:p>
          <w:p>
            <w:pPr>
              <w:ind w:left="109"/>
              <w:spacing w:before="1" w:line="220" w:lineRule="auto"/>
              <w:rPr>
                <w:rFonts w:ascii="宋体" w:hAnsi="宋体" w:cs="宋体"/>
                <w:color w:val="auto"/>
                <w:sz w:val="24"/>
                <w:highlight w:val="none"/>
              </w:rPr>
            </w:pPr>
            <w:r>
              <w:rPr>
                <w:rFonts w:ascii="宋体" w:hAnsi="宋体" w:cs="宋体"/>
                <w:color w:val="auto"/>
                <w:spacing w:val="41"/>
                <w:sz w:val="24"/>
                <w:highlight w:val="none"/>
              </w:rPr>
              <w:t xml:space="preserve">(元</w:t>
            </w:r>
            <w:r>
              <w:rPr>
                <w:rFonts w:ascii="宋体" w:hAnsi="宋体" w:cs="宋体"/>
                <w:color w:val="auto"/>
                <w:spacing w:val="40"/>
                <w:sz w:val="24"/>
                <w:highlight w:val="none"/>
              </w:rPr>
              <w:t xml:space="preserve">)</w:t>
            </w:r>
            <w:r/>
          </w:p>
        </w:tc>
        <w:tc>
          <w:tcPr>
            <w:tcW w:w="798" w:type="dxa"/>
            <w:vAlign w:val="top"/>
            <w:textDirection w:val="lrTb"/>
            <w:noWrap w:val="false"/>
          </w:tcPr>
          <w:p>
            <w:pPr>
              <w:spacing w:line="265" w:lineRule="auto"/>
              <w:rPr>
                <w:color w:val="auto"/>
                <w:sz w:val="24"/>
                <w:highlight w:val="none"/>
              </w:rPr>
            </w:pPr>
            <w:r>
              <w:rPr>
                <w:color w:val="auto"/>
                <w:sz w:val="24"/>
                <w:highlight w:val="none"/>
              </w:rPr>
            </w:r>
            <w:r/>
          </w:p>
          <w:p>
            <w:pPr>
              <w:ind w:left="193" w:right="117" w:hanging="47"/>
              <w:spacing w:before="91" w:line="302" w:lineRule="auto"/>
              <w:rPr>
                <w:rFonts w:ascii="宋体" w:hAnsi="宋体" w:cs="宋体"/>
                <w:color w:val="auto"/>
                <w:sz w:val="24"/>
                <w:highlight w:val="none"/>
              </w:rPr>
            </w:pPr>
            <w:r>
              <w:rPr>
                <w:rFonts w:ascii="宋体" w:hAnsi="宋体" w:cs="宋体"/>
                <w:color w:val="auto"/>
                <w:spacing w:val="-6"/>
                <w:sz w:val="24"/>
                <w:highlight w:val="none"/>
              </w:rPr>
              <w:t xml:space="preserve">开</w:t>
            </w:r>
            <w:r>
              <w:rPr>
                <w:rFonts w:ascii="宋体" w:hAnsi="宋体" w:cs="宋体"/>
                <w:color w:val="auto"/>
                <w:spacing w:val="-5"/>
                <w:sz w:val="24"/>
                <w:highlight w:val="none"/>
              </w:rPr>
              <w:t xml:space="preserve">工</w:t>
            </w:r>
            <w:r>
              <w:rPr>
                <w:rFonts w:ascii="宋体" w:hAnsi="宋体" w:cs="宋体"/>
                <w:color w:val="auto"/>
                <w:sz w:val="24"/>
                <w:highlight w:val="none"/>
              </w:rPr>
              <w:t xml:space="preserve"> </w:t>
            </w:r>
            <w:r>
              <w:rPr>
                <w:rFonts w:ascii="宋体" w:hAnsi="宋体" w:cs="宋体"/>
                <w:color w:val="auto"/>
                <w:spacing w:val="-30"/>
                <w:sz w:val="24"/>
                <w:highlight w:val="none"/>
              </w:rPr>
              <w:t xml:space="preserve">日</w:t>
            </w:r>
            <w:r>
              <w:rPr>
                <w:rFonts w:ascii="宋体" w:hAnsi="宋体" w:cs="宋体"/>
                <w:color w:val="auto"/>
                <w:spacing w:val="-28"/>
                <w:sz w:val="24"/>
                <w:highlight w:val="none"/>
              </w:rPr>
              <w:t xml:space="preserve">期</w:t>
            </w:r>
            <w:r/>
          </w:p>
        </w:tc>
        <w:tc>
          <w:tcPr>
            <w:tcW w:w="876" w:type="dxa"/>
            <w:vAlign w:val="top"/>
            <w:textDirection w:val="lrTb"/>
            <w:noWrap w:val="false"/>
          </w:tcPr>
          <w:p>
            <w:pPr>
              <w:spacing w:line="241" w:lineRule="auto"/>
              <w:rPr>
                <w:color w:val="auto"/>
                <w:sz w:val="24"/>
                <w:highlight w:val="none"/>
              </w:rPr>
            </w:pPr>
            <w:r>
              <w:rPr>
                <w:color w:val="auto"/>
                <w:sz w:val="24"/>
                <w:highlight w:val="none"/>
              </w:rPr>
            </w:r>
            <w:r/>
          </w:p>
          <w:p>
            <w:pPr>
              <w:ind w:left="227"/>
              <w:spacing w:before="91" w:line="220" w:lineRule="auto"/>
              <w:rPr>
                <w:rFonts w:ascii="宋体" w:hAnsi="宋体" w:cs="宋体"/>
                <w:color w:val="auto"/>
                <w:spacing w:val="-4"/>
                <w:sz w:val="24"/>
                <w:highlight w:val="none"/>
              </w:rPr>
            </w:pPr>
            <w:r>
              <w:rPr>
                <w:rFonts w:ascii="宋体" w:hAnsi="宋体" w:cs="宋体"/>
                <w:color w:val="auto"/>
                <w:spacing w:val="-4"/>
                <w:sz w:val="24"/>
                <w:highlight w:val="none"/>
              </w:rPr>
              <w:t xml:space="preserve">竣工</w:t>
            </w:r>
            <w:r/>
          </w:p>
          <w:p>
            <w:pPr>
              <w:ind w:left="227"/>
              <w:spacing w:before="91" w:line="220" w:lineRule="auto"/>
              <w:rPr>
                <w:rFonts w:ascii="宋体" w:hAnsi="宋体" w:cs="宋体"/>
                <w:color w:val="auto"/>
                <w:sz w:val="24"/>
                <w:highlight w:val="none"/>
              </w:rPr>
            </w:pPr>
            <w:r>
              <w:rPr>
                <w:rFonts w:ascii="宋体" w:hAnsi="宋体" w:cs="宋体"/>
                <w:color w:val="auto"/>
                <w:spacing w:val="-2"/>
                <w:sz w:val="24"/>
                <w:highlight w:val="none"/>
              </w:rPr>
              <w:t xml:space="preserve">日期</w:t>
            </w:r>
            <w:r/>
          </w:p>
        </w:tc>
      </w:tr>
      <w:tr>
        <w:trPr>
          <w:jc w:val="center"/>
          <w:trHeight w:val="621"/>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0"/>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0"/>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1"/>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0"/>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1"/>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1"/>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1"/>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591"/>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r>
        <w:trPr>
          <w:jc w:val="center"/>
          <w:trHeight w:val="618"/>
        </w:trPr>
        <w:tc>
          <w:tcPr>
            <w:tcW w:w="1250" w:type="dxa"/>
            <w:vAlign w:val="top"/>
            <w:textDirection w:val="lrTb"/>
            <w:noWrap w:val="false"/>
          </w:tcPr>
          <w:p>
            <w:pPr>
              <w:rPr>
                <w:color w:val="auto"/>
                <w:sz w:val="24"/>
                <w:highlight w:val="none"/>
              </w:rPr>
            </w:pPr>
            <w:r>
              <w:rPr>
                <w:color w:val="auto"/>
                <w:sz w:val="24"/>
                <w:highlight w:val="none"/>
              </w:rPr>
            </w:r>
            <w:r/>
          </w:p>
        </w:tc>
        <w:tc>
          <w:tcPr>
            <w:tcW w:w="723" w:type="dxa"/>
            <w:vAlign w:val="top"/>
            <w:textDirection w:val="lrTb"/>
            <w:noWrap w:val="false"/>
          </w:tcPr>
          <w:p>
            <w:pPr>
              <w:rPr>
                <w:color w:val="auto"/>
                <w:sz w:val="24"/>
                <w:highlight w:val="none"/>
              </w:rPr>
            </w:pPr>
            <w:r>
              <w:rPr>
                <w:color w:val="auto"/>
                <w:sz w:val="24"/>
                <w:highlight w:val="none"/>
              </w:rPr>
            </w:r>
            <w:r/>
          </w:p>
        </w:tc>
        <w:tc>
          <w:tcPr>
            <w:tcW w:w="1190" w:type="dxa"/>
            <w:vAlign w:val="top"/>
            <w:textDirection w:val="lrTb"/>
            <w:noWrap w:val="false"/>
          </w:tcPr>
          <w:p>
            <w:pPr>
              <w:rPr>
                <w:color w:val="auto"/>
                <w:sz w:val="24"/>
                <w:highlight w:val="none"/>
              </w:rPr>
            </w:pPr>
            <w:r>
              <w:rPr>
                <w:color w:val="auto"/>
                <w:sz w:val="24"/>
                <w:highlight w:val="none"/>
              </w:rPr>
            </w:r>
            <w:r/>
          </w:p>
        </w:tc>
        <w:tc>
          <w:tcPr>
            <w:tcW w:w="813" w:type="dxa"/>
            <w:vAlign w:val="top"/>
            <w:textDirection w:val="lrTb"/>
            <w:noWrap w:val="false"/>
          </w:tcPr>
          <w:p>
            <w:pPr>
              <w:rPr>
                <w:color w:val="auto"/>
                <w:sz w:val="24"/>
                <w:highlight w:val="none"/>
              </w:rPr>
            </w:pPr>
            <w:r>
              <w:rPr>
                <w:color w:val="auto"/>
                <w:sz w:val="24"/>
                <w:highlight w:val="none"/>
              </w:rPr>
            </w:r>
            <w:r/>
          </w:p>
        </w:tc>
        <w:tc>
          <w:tcPr>
            <w:tcW w:w="768" w:type="dxa"/>
            <w:vAlign w:val="top"/>
            <w:textDirection w:val="lrTb"/>
            <w:noWrap w:val="false"/>
          </w:tcPr>
          <w:p>
            <w:pPr>
              <w:rPr>
                <w:color w:val="auto"/>
                <w:sz w:val="24"/>
                <w:highlight w:val="none"/>
              </w:rPr>
            </w:pPr>
            <w:r>
              <w:rPr>
                <w:color w:val="auto"/>
                <w:sz w:val="24"/>
                <w:highlight w:val="none"/>
              </w:rPr>
            </w:r>
            <w:r/>
          </w:p>
        </w:tc>
        <w:tc>
          <w:tcPr>
            <w:tcW w:w="841" w:type="dxa"/>
            <w:vAlign w:val="top"/>
            <w:textDirection w:val="lrTb"/>
            <w:noWrap w:val="false"/>
          </w:tcPr>
          <w:p>
            <w:pPr>
              <w:rPr>
                <w:color w:val="auto"/>
                <w:sz w:val="24"/>
                <w:highlight w:val="none"/>
              </w:rPr>
            </w:pPr>
            <w:r>
              <w:rPr>
                <w:color w:val="auto"/>
                <w:sz w:val="24"/>
                <w:highlight w:val="none"/>
              </w:rPr>
            </w:r>
            <w:r/>
          </w:p>
        </w:tc>
        <w:tc>
          <w:tcPr>
            <w:tcW w:w="986" w:type="dxa"/>
            <w:vAlign w:val="top"/>
            <w:textDirection w:val="lrTb"/>
            <w:noWrap w:val="false"/>
          </w:tcPr>
          <w:p>
            <w:pPr>
              <w:rPr>
                <w:color w:val="auto"/>
                <w:sz w:val="24"/>
                <w:highlight w:val="none"/>
              </w:rPr>
            </w:pPr>
            <w:r>
              <w:rPr>
                <w:color w:val="auto"/>
                <w:sz w:val="24"/>
                <w:highlight w:val="none"/>
              </w:rPr>
            </w:r>
            <w:r/>
          </w:p>
        </w:tc>
        <w:tc>
          <w:tcPr>
            <w:tcW w:w="958" w:type="dxa"/>
            <w:vAlign w:val="top"/>
            <w:textDirection w:val="lrTb"/>
            <w:noWrap w:val="false"/>
          </w:tcPr>
          <w:p>
            <w:pPr>
              <w:rPr>
                <w:color w:val="auto"/>
                <w:sz w:val="24"/>
                <w:highlight w:val="none"/>
              </w:rPr>
            </w:pPr>
            <w:r>
              <w:rPr>
                <w:color w:val="auto"/>
                <w:sz w:val="24"/>
                <w:highlight w:val="none"/>
              </w:rPr>
            </w:r>
            <w:r/>
          </w:p>
        </w:tc>
        <w:tc>
          <w:tcPr>
            <w:tcW w:w="798" w:type="dxa"/>
            <w:vAlign w:val="top"/>
            <w:textDirection w:val="lrTb"/>
            <w:noWrap w:val="false"/>
          </w:tcPr>
          <w:p>
            <w:pPr>
              <w:rPr>
                <w:color w:val="auto"/>
                <w:sz w:val="24"/>
                <w:highlight w:val="none"/>
              </w:rPr>
            </w:pPr>
            <w:r>
              <w:rPr>
                <w:color w:val="auto"/>
                <w:sz w:val="24"/>
                <w:highlight w:val="none"/>
              </w:rPr>
            </w:r>
            <w:r/>
          </w:p>
        </w:tc>
        <w:tc>
          <w:tcPr>
            <w:tcW w:w="876" w:type="dxa"/>
            <w:vAlign w:val="top"/>
            <w:textDirection w:val="lrTb"/>
            <w:noWrap w:val="false"/>
          </w:tcPr>
          <w:p>
            <w:pPr>
              <w:rPr>
                <w:color w:val="auto"/>
                <w:sz w:val="24"/>
                <w:highlight w:val="none"/>
              </w:rPr>
            </w:pPr>
            <w:r>
              <w:rPr>
                <w:color w:val="auto"/>
                <w:sz w:val="24"/>
                <w:highlight w:val="none"/>
              </w:rPr>
            </w:r>
            <w:r/>
          </w:p>
        </w:tc>
      </w:tr>
    </w:tbl>
    <w:p>
      <w:pPr>
        <w:spacing w:line="6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headerReference w:type="default" r:id="rId13"/>
          <w:footerReference w:type="default" r:id="rId23"/>
          <w:footnotePr/>
          <w:endnotePr/>
          <w:type w:val="nextPage"/>
          <w:pgSz w:w="11906" w:h="16839" w:orient="portrait"/>
          <w:pgMar w:top="1304" w:right="1531" w:bottom="1304" w:left="1531" w:header="0" w:footer="991" w:gutter="0"/>
          <w:cols w:num="1" w:sep="0" w:space="1701" w:equalWidth="1"/>
          <w:docGrid w:linePitch="360"/>
        </w:sectPr>
      </w:pPr>
      <w:r>
        <w:rPr>
          <w:color w:val="auto"/>
          <w:highlight w:val="none"/>
        </w:rPr>
      </w:r>
      <w:r/>
    </w:p>
    <w:p>
      <w:pPr>
        <w:spacing w:before="94" w:line="225" w:lineRule="auto"/>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2：</w:t>
      </w:r>
      <w:r/>
    </w:p>
    <w:p>
      <w:pPr>
        <w:jc w:val="center"/>
        <w:spacing w:before="35" w:line="225" w:lineRule="auto"/>
        <w:rPr>
          <w:color w:val="auto"/>
          <w:highlight w:val="none"/>
        </w:rPr>
      </w:pPr>
      <w:r>
        <w:rPr>
          <w:rFonts w:ascii="宋体" w:hAnsi="宋体" w:cs="宋体"/>
          <w:color w:val="auto"/>
          <w:spacing w:val="15"/>
          <w:sz w:val="29"/>
          <w:szCs w:val="29"/>
          <w:highlight w:val="none"/>
        </w:rPr>
        <w:t xml:space="preserve">发</w:t>
      </w:r>
      <w:r>
        <w:rPr>
          <w:rFonts w:ascii="宋体" w:hAnsi="宋体" w:cs="宋体"/>
          <w:color w:val="auto"/>
          <w:spacing w:val="8"/>
          <w:sz w:val="29"/>
          <w:szCs w:val="29"/>
          <w:highlight w:val="none"/>
        </w:rPr>
        <w:t xml:space="preserve">包人供应材料设备一览表</w:t>
      </w:r>
      <w:r/>
    </w:p>
    <w:p>
      <w:pPr>
        <w:spacing w:line="178" w:lineRule="exact"/>
        <w:rPr>
          <w:color w:val="auto"/>
          <w:highlight w:val="none"/>
        </w:rPr>
      </w:pPr>
      <w:r>
        <w:rPr>
          <w:color w:val="auto"/>
          <w:highlight w:val="none"/>
        </w:rPr>
      </w:r>
      <w:r/>
    </w:p>
    <w:tbl>
      <w:tblPr>
        <w:tblStyle w:val="1378"/>
        <w:tblW w:w="90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jc w:val="center"/>
          <w:trHeight w:val="1180"/>
        </w:trPr>
        <w:tc>
          <w:tcPr>
            <w:tcW w:w="863"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序号</w:t>
            </w:r>
            <w:r/>
          </w:p>
        </w:tc>
        <w:tc>
          <w:tcPr>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材料、设 备品种</w:t>
            </w:r>
            <w:r/>
          </w:p>
        </w:tc>
        <w:tc>
          <w:tcPr>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规格 型号</w:t>
            </w:r>
            <w:r/>
          </w:p>
        </w:tc>
        <w:tc>
          <w:tcPr>
            <w:tcW w:w="899"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单位</w:t>
            </w:r>
            <w:r/>
          </w:p>
        </w:tc>
        <w:tc>
          <w:tcPr>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数 量</w:t>
            </w:r>
            <w:r/>
          </w:p>
        </w:tc>
        <w:tc>
          <w:tcPr>
            <w:tcW w:w="1084"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单(元)</w:t>
            </w:r>
            <w:r/>
          </w:p>
        </w:tc>
        <w:tc>
          <w:tcPr>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质量 等级</w:t>
            </w:r>
            <w:r/>
          </w:p>
        </w:tc>
        <w:tc>
          <w:tcPr>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供应</w:t>
            </w:r>
            <w:r/>
          </w:p>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时间</w:t>
            </w:r>
            <w:r/>
          </w:p>
        </w:tc>
        <w:tc>
          <w:tcPr>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送达 地点</w:t>
            </w:r>
            <w:r/>
          </w:p>
        </w:tc>
        <w:tc>
          <w:tcPr>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备 注</w:t>
            </w:r>
            <w:r/>
          </w:p>
        </w:tc>
      </w:tr>
      <w:tr>
        <w:trPr>
          <w:jc w:val="center"/>
          <w:trHeight w:val="606"/>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93"/>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77"/>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94"/>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93"/>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93"/>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93"/>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r>
        <w:trPr>
          <w:jc w:val="center"/>
          <w:trHeight w:val="593"/>
        </w:trPr>
        <w:tc>
          <w:tcPr>
            <w:tcW w:w="863"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864" w:type="dxa"/>
            <w:vAlign w:val="top"/>
            <w:textDirection w:val="lrTb"/>
            <w:noWrap w:val="false"/>
          </w:tcPr>
          <w:p>
            <w:pPr>
              <w:rPr>
                <w:color w:val="auto"/>
                <w:highlight w:val="none"/>
              </w:rPr>
            </w:pPr>
            <w:r>
              <w:rPr>
                <w:color w:val="auto"/>
                <w:highlight w:val="none"/>
              </w:rPr>
            </w:r>
            <w:r/>
          </w:p>
        </w:tc>
        <w:tc>
          <w:tcPr>
            <w:tcW w:w="899" w:type="dxa"/>
            <w:vAlign w:val="top"/>
            <w:textDirection w:val="lrTb"/>
            <w:noWrap w:val="false"/>
          </w:tcPr>
          <w:p>
            <w:pPr>
              <w:rPr>
                <w:color w:val="auto"/>
                <w:highlight w:val="none"/>
              </w:rPr>
            </w:pPr>
            <w:r>
              <w:rPr>
                <w:color w:val="auto"/>
                <w:highlight w:val="none"/>
              </w:rPr>
            </w:r>
            <w:r/>
          </w:p>
        </w:tc>
        <w:tc>
          <w:tcPr>
            <w:tcW w:w="723" w:type="dxa"/>
            <w:vAlign w:val="top"/>
            <w:textDirection w:val="lrTb"/>
            <w:noWrap w:val="false"/>
          </w:tcPr>
          <w:p>
            <w:pPr>
              <w:rPr>
                <w:color w:val="auto"/>
                <w:highlight w:val="none"/>
              </w:rPr>
            </w:pPr>
            <w:r>
              <w:rPr>
                <w:color w:val="auto"/>
                <w:highlight w:val="none"/>
              </w:rPr>
            </w:r>
            <w:r/>
          </w:p>
        </w:tc>
        <w:tc>
          <w:tcPr>
            <w:tcW w:w="108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985" w:type="dxa"/>
            <w:vAlign w:val="top"/>
            <w:textDirection w:val="lrTb"/>
            <w:noWrap w:val="false"/>
          </w:tcPr>
          <w:p>
            <w:pPr>
              <w:rPr>
                <w:color w:val="auto"/>
                <w:highlight w:val="none"/>
              </w:rPr>
            </w:pPr>
            <w:r>
              <w:rPr>
                <w:color w:val="auto"/>
                <w:highlight w:val="none"/>
              </w:rPr>
            </w:r>
            <w:r/>
          </w:p>
        </w:tc>
        <w:tc>
          <w:tcPr>
            <w:tcW w:w="873" w:type="dxa"/>
            <w:vAlign w:val="top"/>
            <w:textDirection w:val="lrTb"/>
            <w:noWrap w:val="false"/>
          </w:tcPr>
          <w:p>
            <w:pPr>
              <w:rPr>
                <w:color w:val="auto"/>
                <w:highlight w:val="none"/>
              </w:rPr>
            </w:pPr>
            <w:r>
              <w:rPr>
                <w:color w:val="auto"/>
                <w:highlight w:val="none"/>
              </w:rPr>
            </w:r>
            <w:r/>
          </w:p>
        </w:tc>
        <w:tc>
          <w:tcPr>
            <w:tcW w:w="687" w:type="dxa"/>
            <w:vAlign w:val="top"/>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sectPr>
          <w:footerReference w:type="default" r:id="rId24"/>
          <w:footnotePr/>
          <w:endnotePr/>
          <w:type w:val="nextPage"/>
          <w:pgSz w:w="11907" w:h="16840" w:orient="portrait"/>
          <w:pgMar w:top="1304" w:right="1531" w:bottom="2098" w:left="1531" w:header="0" w:footer="849" w:gutter="0"/>
          <w:cols w:num="1" w:sep="0" w:space="1701" w:equalWidth="1"/>
          <w:docGrid w:linePitch="360"/>
        </w:sectPr>
      </w:pPr>
      <w:r>
        <w:rPr>
          <w:color w:val="auto"/>
          <w:highlight w:val="none"/>
        </w:rPr>
      </w:r>
      <w:r/>
    </w:p>
    <w:p>
      <w:pPr>
        <w:spacing w:line="480" w:lineRule="exact"/>
        <w:rPr>
          <w:color w:val="auto"/>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3：</w:t>
      </w:r>
      <w:r/>
    </w:p>
    <w:p>
      <w:pPr>
        <w:jc w:val="center"/>
        <w:spacing w:line="480" w:lineRule="exact"/>
        <w:rPr>
          <w:rFonts w:ascii="宋体" w:hAnsi="宋体" w:cs="宋体"/>
          <w:bCs/>
          <w:color w:val="auto"/>
          <w:spacing w:val="6"/>
          <w:sz w:val="29"/>
          <w:szCs w:val="29"/>
          <w:highlight w:val="none"/>
        </w:rPr>
      </w:pPr>
      <w:r>
        <w:rPr>
          <w:rFonts w:ascii="宋体" w:hAnsi="宋体" w:cs="宋体"/>
          <w:bCs/>
          <w:color w:val="auto"/>
          <w:spacing w:val="8"/>
          <w:sz w:val="29"/>
          <w:szCs w:val="29"/>
          <w:highlight w:val="none"/>
        </w:rPr>
        <w:t xml:space="preserve">工程质量保修</w:t>
      </w:r>
      <w:r>
        <w:rPr>
          <w:rFonts w:ascii="宋体" w:hAnsi="宋体" w:cs="宋体"/>
          <w:bCs/>
          <w:color w:val="auto"/>
          <w:spacing w:val="6"/>
          <w:sz w:val="29"/>
          <w:szCs w:val="29"/>
          <w:highlight w:val="none"/>
        </w:rPr>
        <w:t xml:space="preserve">书</w:t>
      </w:r>
      <w:r/>
    </w:p>
    <w:p>
      <w:pPr>
        <w:pStyle w:val="1446"/>
        <w:ind w:left="63" w:right="63"/>
        <w:jc w:val="both"/>
        <w:spacing w:line="480" w:lineRule="exact"/>
        <w:rPr>
          <w:color w:val="auto"/>
          <w:sz w:val="22"/>
          <w:szCs w:val="24"/>
          <w:highlight w:val="none"/>
        </w:rPr>
      </w:pPr>
      <w:r>
        <w:rPr>
          <w:rFonts w:hint="eastAsia"/>
          <w:color w:val="auto"/>
          <w:sz w:val="22"/>
          <w:szCs w:val="24"/>
          <w:highlight w:val="none"/>
        </w:rPr>
        <w:t xml:space="preserve">发包人 </w:t>
      </w:r>
      <w:r>
        <w:rPr>
          <w:rFonts w:ascii="宋体" w:hAnsi="宋体" w:cs="宋体"/>
          <w:color w:val="auto"/>
          <w:spacing w:val="6"/>
          <w:sz w:val="22"/>
          <w:szCs w:val="22"/>
          <w:highlight w:val="none"/>
        </w:rPr>
        <w:t xml:space="preserve">(全称)</w:t>
      </w:r>
      <w:r>
        <w:rPr>
          <w:rFonts w:hint="eastAsia"/>
          <w:color w:val="auto"/>
          <w:sz w:val="22"/>
          <w:szCs w:val="24"/>
          <w:highlight w:val="none"/>
        </w:rPr>
        <w:t xml:space="preserve">：</w:t>
      </w:r>
      <w:r>
        <w:rPr>
          <w:rFonts w:hint="eastAsia"/>
          <w:color w:val="auto"/>
          <w:sz w:val="22"/>
          <w:szCs w:val="24"/>
          <w:highlight w:val="none"/>
          <w:u w:val="single"/>
        </w:rPr>
        <w:t xml:space="preserve">                                </w:t>
      </w:r>
      <w:r/>
    </w:p>
    <w:p>
      <w:pPr>
        <w:pStyle w:val="1446"/>
        <w:ind w:left="63" w:right="63"/>
        <w:jc w:val="both"/>
        <w:spacing w:line="480" w:lineRule="exact"/>
        <w:rPr>
          <w:color w:val="auto"/>
          <w:sz w:val="22"/>
          <w:szCs w:val="24"/>
          <w:highlight w:val="none"/>
        </w:rPr>
      </w:pPr>
      <w:r>
        <w:rPr>
          <w:rFonts w:hint="eastAsia"/>
          <w:color w:val="auto"/>
          <w:sz w:val="22"/>
          <w:szCs w:val="24"/>
          <w:highlight w:val="none"/>
        </w:rPr>
        <w:t xml:space="preserve">承包人 </w:t>
      </w:r>
      <w:r>
        <w:rPr>
          <w:rFonts w:ascii="宋体" w:hAnsi="宋体" w:cs="宋体"/>
          <w:color w:val="auto"/>
          <w:spacing w:val="6"/>
          <w:sz w:val="22"/>
          <w:szCs w:val="22"/>
          <w:highlight w:val="none"/>
        </w:rPr>
        <w:t xml:space="preserve">(全称)</w:t>
      </w:r>
      <w:r>
        <w:rPr>
          <w:rFonts w:hint="eastAsia"/>
          <w:color w:val="auto"/>
          <w:sz w:val="22"/>
          <w:szCs w:val="24"/>
          <w:highlight w:val="none"/>
        </w:rPr>
        <w:t xml:space="preserve">：</w:t>
      </w:r>
      <w:r>
        <w:rPr>
          <w:rFonts w:hint="eastAsia"/>
          <w:color w:val="auto"/>
          <w:sz w:val="22"/>
          <w:szCs w:val="24"/>
          <w:highlight w:val="none"/>
          <w:u w:val="single"/>
        </w:rPr>
        <w:t xml:space="preserve">                                </w:t>
      </w:r>
      <w:r/>
    </w:p>
    <w:p>
      <w:pPr>
        <w:ind w:firstLine="421"/>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sz w:val="22"/>
          <w:szCs w:val="22"/>
          <w:highlight w:val="none"/>
        </w:rPr>
        <w:t xml:space="preserve">发包人和承包人根据《中华人民共和国建筑法》和《建设工程质量管理条例》，</w:t>
      </w:r>
      <w:r>
        <w:rPr>
          <w:rFonts w:hint="eastAsia" w:ascii="宋体" w:hAnsi="宋体" w:cs="宋体"/>
          <w:color w:val="auto"/>
          <w:spacing w:val="9"/>
          <w:sz w:val="22"/>
          <w:szCs w:val="22"/>
          <w:highlight w:val="none"/>
          <w:lang w:eastAsia="zh-CN"/>
        </w:rPr>
        <w:t xml:space="preserve">经</w:t>
      </w:r>
      <w:r>
        <w:rPr>
          <w:rFonts w:ascii="宋体" w:hAnsi="宋体" w:cs="宋体"/>
          <w:color w:val="auto"/>
          <w:spacing w:val="9"/>
          <w:sz w:val="22"/>
          <w:szCs w:val="22"/>
          <w:highlight w:val="none"/>
        </w:rPr>
        <w:t xml:space="preserve">协商一</w:t>
      </w:r>
      <w:r>
        <w:rPr>
          <w:rFonts w:ascii="宋体" w:hAnsi="宋体" w:cs="宋体"/>
          <w:color w:val="auto"/>
          <w:spacing w:val="4"/>
          <w:sz w:val="22"/>
          <w:szCs w:val="22"/>
          <w:highlight w:val="none"/>
        </w:rPr>
        <w:t xml:space="preserve">致就</w:t>
      </w:r>
      <w:r>
        <w:rPr>
          <w:rFonts w:hint="eastAsia" w:ascii="宋体" w:hAnsi="宋体" w:cs="宋体"/>
          <w:color w:val="auto"/>
          <w:spacing w:val="4"/>
          <w:sz w:val="22"/>
          <w:szCs w:val="22"/>
          <w:highlight w:val="none"/>
        </w:rPr>
        <w:t xml:space="preserve"> </w:t>
      </w:r>
      <w:r>
        <w:rPr>
          <w:rFonts w:hint="eastAsia"/>
          <w:color w:val="auto"/>
          <w:sz w:val="22"/>
          <w:szCs w:val="28"/>
          <w:highlight w:val="none"/>
          <w:u w:val="single"/>
        </w:rPr>
        <w:t xml:space="preserve">                  </w:t>
      </w:r>
      <w:r>
        <w:rPr>
          <w:rFonts w:ascii="宋体" w:hAnsi="宋体" w:cs="宋体"/>
          <w:color w:val="auto"/>
          <w:spacing w:val="4"/>
          <w:sz w:val="22"/>
          <w:szCs w:val="22"/>
          <w:highlight w:val="none"/>
        </w:rPr>
        <w:t xml:space="preserve">(工程全称)签订工程质量保修</w:t>
      </w:r>
      <w:r>
        <w:rPr>
          <w:rFonts w:ascii="宋体" w:hAnsi="宋体" w:cs="宋体"/>
          <w:color w:val="auto"/>
          <w:spacing w:val="3"/>
          <w:sz w:val="22"/>
          <w:szCs w:val="22"/>
          <w:highlight w:val="none"/>
        </w:rPr>
        <w:t xml:space="preserve">书</w:t>
      </w:r>
      <w:r>
        <w:rPr>
          <w:rFonts w:ascii="宋体" w:hAnsi="宋体" w:cs="宋体"/>
          <w:color w:val="auto"/>
          <w:sz w:val="22"/>
          <w:szCs w:val="22"/>
          <w:highlight w:val="none"/>
        </w:rPr>
        <w:t xml:space="preserve">。</w:t>
      </w:r>
      <w:r/>
    </w:p>
    <w:p>
      <w:pPr>
        <w:ind w:firstLine="476"/>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position w:val="2"/>
          <w:sz w:val="22"/>
          <w:szCs w:val="22"/>
          <w:highlight w:val="none"/>
        </w:rPr>
        <w:t xml:space="preserve">一、工程质量保修范围和内容</w:t>
      </w:r>
      <w:r/>
    </w:p>
    <w:p>
      <w:pPr>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8"/>
          <w:sz w:val="22"/>
          <w:szCs w:val="22"/>
          <w:highlight w:val="none"/>
        </w:rPr>
        <w:t xml:space="preserve">承</w:t>
      </w:r>
      <w:r>
        <w:rPr>
          <w:rFonts w:ascii="宋体" w:hAnsi="宋体" w:cs="宋体"/>
          <w:color w:val="auto"/>
          <w:spacing w:val="16"/>
          <w:sz w:val="22"/>
          <w:szCs w:val="22"/>
          <w:highlight w:val="none"/>
        </w:rPr>
        <w:t xml:space="preserve">包</w:t>
      </w:r>
      <w:r>
        <w:rPr>
          <w:rFonts w:ascii="宋体" w:hAnsi="宋体" w:cs="宋体"/>
          <w:color w:val="auto"/>
          <w:spacing w:val="9"/>
          <w:sz w:val="22"/>
          <w:szCs w:val="22"/>
          <w:highlight w:val="none"/>
        </w:rPr>
        <w:t xml:space="preserve">人在质量保修期内，按照有关法律规定和合同约定，承担工程质量保修责任。</w:t>
      </w:r>
      <w:r/>
    </w:p>
    <w:p>
      <w:pPr>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sz w:val="22"/>
          <w:szCs w:val="22"/>
          <w:highlight w:val="none"/>
        </w:rPr>
        <w:t xml:space="preserve">质量保修范围包括地基基础工程、主体结构工程，屋面防水工程、有防水要求的卫生间、</w:t>
      </w:r>
      <w:r>
        <w:rPr>
          <w:rFonts w:ascii="宋体" w:hAnsi="宋体" w:cs="宋体"/>
          <w:color w:val="auto"/>
          <w:spacing w:val="6"/>
          <w:sz w:val="22"/>
          <w:szCs w:val="22"/>
          <w:highlight w:val="none"/>
        </w:rPr>
        <w:t xml:space="preserve">房</w:t>
      </w:r>
      <w:r>
        <w:rPr>
          <w:rFonts w:ascii="宋体" w:hAnsi="宋体" w:cs="宋体"/>
          <w:color w:val="auto"/>
          <w:spacing w:val="9"/>
          <w:sz w:val="22"/>
          <w:szCs w:val="22"/>
          <w:highlight w:val="none"/>
        </w:rPr>
        <w:t xml:space="preserve">间和外墙面的防渗漏，供热与供冷系统，电气管线、给排水管道、设备安装和装修工程，以及</w:t>
      </w:r>
      <w:r>
        <w:rPr>
          <w:rFonts w:ascii="宋体" w:hAnsi="宋体" w:cs="宋体"/>
          <w:color w:val="auto"/>
          <w:spacing w:val="8"/>
          <w:sz w:val="22"/>
          <w:szCs w:val="22"/>
          <w:highlight w:val="none"/>
        </w:rPr>
        <w:t xml:space="preserve">双</w:t>
      </w:r>
      <w:r>
        <w:rPr>
          <w:rFonts w:ascii="宋体" w:hAnsi="宋体" w:cs="宋体"/>
          <w:color w:val="auto"/>
          <w:spacing w:val="18"/>
          <w:sz w:val="22"/>
          <w:szCs w:val="22"/>
          <w:highlight w:val="none"/>
        </w:rPr>
        <w:t xml:space="preserve">方</w:t>
      </w:r>
      <w:r>
        <w:rPr>
          <w:rFonts w:ascii="宋体" w:hAnsi="宋体" w:cs="宋体"/>
          <w:color w:val="auto"/>
          <w:spacing w:val="15"/>
          <w:sz w:val="22"/>
          <w:szCs w:val="22"/>
          <w:highlight w:val="none"/>
        </w:rPr>
        <w:t xml:space="preserve">约</w:t>
      </w:r>
      <w:r>
        <w:rPr>
          <w:rFonts w:ascii="宋体" w:hAnsi="宋体" w:cs="宋体"/>
          <w:color w:val="auto"/>
          <w:spacing w:val="9"/>
          <w:sz w:val="22"/>
          <w:szCs w:val="22"/>
          <w:highlight w:val="none"/>
        </w:rPr>
        <w:t xml:space="preserve">定的其他项目。具体保修的内容，双方约定如下：</w:t>
      </w:r>
      <w:r>
        <w:rPr>
          <w:rFonts w:ascii="宋体" w:hAnsi="宋体" w:cs="宋体"/>
          <w:color w:val="auto"/>
          <w:spacing w:val="9"/>
          <w:sz w:val="22"/>
          <w:szCs w:val="22"/>
          <w:highlight w:val="none"/>
          <w:u w:val="single"/>
        </w:rPr>
        <w:t xml:space="preserve">承包人承包范围内的所有内容</w:t>
      </w:r>
      <w:r>
        <w:rPr>
          <w:rFonts w:ascii="宋体" w:hAnsi="宋体" w:cs="宋体"/>
          <w:color w:val="auto"/>
          <w:spacing w:val="9"/>
          <w:sz w:val="22"/>
          <w:szCs w:val="22"/>
          <w:highlight w:val="none"/>
        </w:rPr>
        <w:t xml:space="preserve">。</w:t>
      </w:r>
      <w:r/>
    </w:p>
    <w:p>
      <w:pPr>
        <w:ind w:firstLine="476"/>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position w:val="1"/>
          <w:sz w:val="22"/>
          <w:szCs w:val="22"/>
          <w:highlight w:val="none"/>
        </w:rPr>
        <w:t xml:space="preserve">二</w:t>
      </w:r>
      <w:r>
        <w:rPr>
          <w:rFonts w:ascii="宋体" w:hAnsi="宋体" w:cs="宋体"/>
          <w:color w:val="auto"/>
          <w:spacing w:val="8"/>
          <w:position w:val="1"/>
          <w:sz w:val="22"/>
          <w:szCs w:val="22"/>
          <w:highlight w:val="none"/>
        </w:rPr>
        <w:t xml:space="preserve">、质量保修期</w:t>
      </w:r>
      <w:r/>
    </w:p>
    <w:p>
      <w:pPr>
        <w:ind w:firstLine="50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6"/>
          <w:position w:val="1"/>
          <w:sz w:val="22"/>
          <w:szCs w:val="22"/>
          <w:highlight w:val="none"/>
        </w:rPr>
        <w:t xml:space="preserve">1．</w:t>
      </w:r>
      <w:r>
        <w:rPr>
          <w:rFonts w:ascii="宋体" w:hAnsi="宋体" w:cs="宋体"/>
          <w:color w:val="auto"/>
          <w:spacing w:val="15"/>
          <w:position w:val="1"/>
          <w:sz w:val="22"/>
          <w:szCs w:val="22"/>
          <w:highlight w:val="none"/>
        </w:rPr>
        <w:t xml:space="preserve">地</w:t>
      </w:r>
      <w:r>
        <w:rPr>
          <w:rFonts w:ascii="宋体" w:hAnsi="宋体" w:cs="宋体"/>
          <w:color w:val="auto"/>
          <w:spacing w:val="8"/>
          <w:position w:val="1"/>
          <w:sz w:val="22"/>
          <w:szCs w:val="22"/>
          <w:highlight w:val="none"/>
        </w:rPr>
        <w:t xml:space="preserve">基基础工程和主体结构工程为设计文件规定的工程合理使用年限；</w:t>
      </w:r>
      <w:r/>
    </w:p>
    <w:p>
      <w:pPr>
        <w:ind w:firstLine="50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6"/>
          <w:sz w:val="22"/>
          <w:szCs w:val="22"/>
          <w:highlight w:val="none"/>
        </w:rPr>
        <w:t xml:space="preserve">2．屋</w:t>
      </w:r>
      <w:r>
        <w:rPr>
          <w:rFonts w:ascii="宋体" w:hAnsi="宋体" w:cs="宋体"/>
          <w:color w:val="auto"/>
          <w:spacing w:val="10"/>
          <w:sz w:val="22"/>
          <w:szCs w:val="22"/>
          <w:highlight w:val="none"/>
        </w:rPr>
        <w:t xml:space="preserve">面</w:t>
      </w:r>
      <w:r>
        <w:rPr>
          <w:rFonts w:ascii="宋体" w:hAnsi="宋体" w:cs="宋体"/>
          <w:color w:val="auto"/>
          <w:spacing w:val="8"/>
          <w:sz w:val="22"/>
          <w:szCs w:val="22"/>
          <w:highlight w:val="none"/>
        </w:rPr>
        <w:t xml:space="preserve">防水工程、有防水要求的卫生间、房间和外墙面的防渗为 5 年；</w:t>
      </w:r>
      <w:r/>
    </w:p>
    <w:p>
      <w:pPr>
        <w:ind w:firstLine="48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0"/>
          <w:sz w:val="22"/>
          <w:szCs w:val="22"/>
          <w:highlight w:val="none"/>
        </w:rPr>
        <w:t xml:space="preserve">3</w:t>
      </w:r>
      <w:r>
        <w:rPr>
          <w:rFonts w:ascii="宋体" w:hAnsi="宋体" w:cs="宋体"/>
          <w:color w:val="auto"/>
          <w:spacing w:val="6"/>
          <w:sz w:val="22"/>
          <w:szCs w:val="22"/>
          <w:highlight w:val="none"/>
        </w:rPr>
        <w:t xml:space="preserve">．装修工程为</w:t>
      </w:r>
      <w:r>
        <w:rPr>
          <w:rFonts w:ascii="宋体" w:hAnsi="宋体" w:cs="宋体"/>
          <w:color w:val="auto"/>
          <w:spacing w:val="6"/>
          <w:sz w:val="22"/>
          <w:szCs w:val="22"/>
          <w:highlight w:val="none"/>
          <w:u w:val="single"/>
        </w:rPr>
        <w:t xml:space="preserve"> 2 </w:t>
      </w:r>
      <w:r>
        <w:rPr>
          <w:rFonts w:ascii="宋体" w:hAnsi="宋体" w:cs="宋体"/>
          <w:color w:val="auto"/>
          <w:spacing w:val="6"/>
          <w:sz w:val="22"/>
          <w:szCs w:val="22"/>
          <w:highlight w:val="none"/>
        </w:rPr>
        <w:t xml:space="preserve">年；</w:t>
      </w:r>
      <w:r/>
    </w:p>
    <w:p>
      <w:pPr>
        <w:ind w:firstLine="50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6"/>
          <w:sz w:val="22"/>
          <w:szCs w:val="22"/>
          <w:highlight w:val="none"/>
        </w:rPr>
        <w:t xml:space="preserve">4</w:t>
      </w:r>
      <w:r>
        <w:rPr>
          <w:rFonts w:ascii="宋体" w:hAnsi="宋体" w:cs="宋体"/>
          <w:color w:val="auto"/>
          <w:spacing w:val="10"/>
          <w:sz w:val="22"/>
          <w:szCs w:val="22"/>
          <w:highlight w:val="none"/>
        </w:rPr>
        <w:t xml:space="preserve">．</w:t>
      </w:r>
      <w:r>
        <w:rPr>
          <w:rFonts w:ascii="宋体" w:hAnsi="宋体" w:cs="宋体"/>
          <w:color w:val="auto"/>
          <w:spacing w:val="8"/>
          <w:sz w:val="22"/>
          <w:szCs w:val="22"/>
          <w:highlight w:val="none"/>
        </w:rPr>
        <w:t xml:space="preserve">电气管线、给排水管道、设备安装工程为</w:t>
      </w:r>
      <w:r>
        <w:rPr>
          <w:rFonts w:ascii="宋体" w:hAnsi="宋体" w:cs="宋体"/>
          <w:color w:val="auto"/>
          <w:spacing w:val="8"/>
          <w:sz w:val="22"/>
          <w:szCs w:val="22"/>
          <w:highlight w:val="none"/>
          <w:u w:val="single"/>
        </w:rPr>
        <w:t xml:space="preserve"> 2 </w:t>
      </w:r>
      <w:r>
        <w:rPr>
          <w:rFonts w:ascii="宋体" w:hAnsi="宋体" w:cs="宋体"/>
          <w:color w:val="auto"/>
          <w:spacing w:val="8"/>
          <w:sz w:val="22"/>
          <w:szCs w:val="22"/>
          <w:highlight w:val="none"/>
        </w:rPr>
        <w:t xml:space="preserve">年；</w:t>
      </w:r>
      <w:r/>
    </w:p>
    <w:p>
      <w:pPr>
        <w:ind w:firstLine="472"/>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8"/>
          <w:sz w:val="22"/>
          <w:szCs w:val="22"/>
          <w:highlight w:val="none"/>
        </w:rPr>
        <w:t xml:space="preserve">5．供热与供冷系统为</w:t>
      </w:r>
      <w:r>
        <w:rPr>
          <w:rFonts w:ascii="宋体" w:hAnsi="宋体" w:cs="宋体"/>
          <w:color w:val="auto"/>
          <w:spacing w:val="8"/>
          <w:sz w:val="22"/>
          <w:szCs w:val="22"/>
          <w:highlight w:val="none"/>
          <w:u w:val="single"/>
        </w:rPr>
        <w:t xml:space="preserve"> 2 </w:t>
      </w:r>
      <w:r>
        <w:rPr>
          <w:rFonts w:ascii="宋体" w:hAnsi="宋体" w:cs="宋体"/>
          <w:color w:val="auto"/>
          <w:spacing w:val="8"/>
          <w:sz w:val="22"/>
          <w:szCs w:val="22"/>
          <w:highlight w:val="none"/>
        </w:rPr>
        <w:t xml:space="preserve">个采暖期、供冷期</w:t>
      </w:r>
      <w:r>
        <w:rPr>
          <w:rFonts w:ascii="宋体" w:hAnsi="宋体" w:cs="宋体"/>
          <w:color w:val="auto"/>
          <w:spacing w:val="6"/>
          <w:sz w:val="22"/>
          <w:szCs w:val="22"/>
          <w:highlight w:val="none"/>
        </w:rPr>
        <w:t xml:space="preserve">；</w:t>
      </w:r>
      <w:r/>
    </w:p>
    <w:p>
      <w:pPr>
        <w:ind w:firstLine="504"/>
        <w:keepLines w:val="0"/>
        <w:keepNext w:val="0"/>
        <w:pageBreakBefore w:val="0"/>
        <w:spacing w:line="400" w:lineRule="exact"/>
        <w:widowControl w:val="off"/>
        <w:rPr>
          <w:rFonts w:ascii="宋体" w:hAnsi="宋体" w:cs="宋体"/>
          <w:color w:val="auto"/>
          <w:spacing w:val="8"/>
          <w:sz w:val="22"/>
          <w:szCs w:val="28"/>
          <w:highlight w:val="none"/>
        </w:rPr>
      </w:pPr>
      <w:r>
        <w:rPr>
          <w:rFonts w:ascii="宋体" w:hAnsi="宋体" w:cs="宋体"/>
          <w:color w:val="auto"/>
          <w:spacing w:val="16"/>
          <w:sz w:val="22"/>
          <w:szCs w:val="22"/>
          <w:highlight w:val="none"/>
        </w:rPr>
        <w:t xml:space="preserve">6</w:t>
      </w:r>
      <w:r>
        <w:rPr>
          <w:rFonts w:ascii="宋体" w:hAnsi="宋体" w:cs="宋体"/>
          <w:color w:val="auto"/>
          <w:spacing w:val="11"/>
          <w:sz w:val="22"/>
          <w:szCs w:val="22"/>
          <w:highlight w:val="none"/>
        </w:rPr>
        <w:t xml:space="preserve">．</w:t>
      </w:r>
      <w:r>
        <w:rPr>
          <w:rFonts w:ascii="宋体" w:hAnsi="宋体" w:cs="宋体"/>
          <w:color w:val="auto"/>
          <w:spacing w:val="8"/>
          <w:sz w:val="22"/>
          <w:szCs w:val="22"/>
          <w:highlight w:val="none"/>
        </w:rPr>
        <w:t xml:space="preserve">住宅小区内的给排水设施、道路等配套工程为</w:t>
      </w:r>
      <w:r>
        <w:rPr>
          <w:rFonts w:ascii="宋体" w:hAnsi="宋体" w:cs="宋体"/>
          <w:color w:val="auto"/>
          <w:spacing w:val="8"/>
          <w:sz w:val="22"/>
          <w:szCs w:val="22"/>
          <w:highlight w:val="none"/>
          <w:u w:val="single"/>
        </w:rPr>
        <w:t xml:space="preserve"> 2 </w:t>
      </w:r>
      <w:r>
        <w:rPr>
          <w:rFonts w:ascii="宋体" w:hAnsi="宋体" w:cs="宋体"/>
          <w:color w:val="auto"/>
          <w:spacing w:val="8"/>
          <w:sz w:val="22"/>
          <w:szCs w:val="22"/>
          <w:highlight w:val="none"/>
        </w:rPr>
        <w:t xml:space="preserve">年；</w:t>
      </w:r>
      <w:r/>
    </w:p>
    <w:p>
      <w:pPr>
        <w:ind w:firstLine="496"/>
        <w:keepLines w:val="0"/>
        <w:keepNext w:val="0"/>
        <w:pageBreakBefore w:val="0"/>
        <w:spacing w:line="400" w:lineRule="exact"/>
        <w:widowControl w:val="off"/>
        <w:rPr>
          <w:rFonts w:hint="eastAsia" w:ascii="宋体" w:hAnsi="宋体" w:cs="宋体"/>
          <w:color w:val="auto"/>
          <w:spacing w:val="8"/>
          <w:sz w:val="22"/>
          <w:szCs w:val="22"/>
          <w:highlight w:val="none"/>
          <w:lang w:val="en-US" w:eastAsia="zh-CN"/>
        </w:rPr>
      </w:pPr>
      <w:r>
        <w:rPr>
          <w:rFonts w:ascii="宋体" w:hAnsi="宋体" w:cs="宋体"/>
          <w:color w:val="auto"/>
          <w:spacing w:val="14"/>
          <w:sz w:val="22"/>
          <w:szCs w:val="22"/>
          <w:highlight w:val="none"/>
        </w:rPr>
        <w:t xml:space="preserve">7</w:t>
      </w:r>
      <w:r>
        <w:rPr>
          <w:rFonts w:ascii="宋体" w:hAnsi="宋体" w:cs="宋体"/>
          <w:color w:val="auto"/>
          <w:spacing w:val="7"/>
          <w:sz w:val="22"/>
          <w:szCs w:val="22"/>
          <w:highlight w:val="none"/>
        </w:rPr>
        <w:t xml:space="preserve">．其他项目保修期限约定如下：质量保修期为</w:t>
      </w:r>
      <w:r>
        <w:rPr>
          <w:rFonts w:ascii="宋体" w:hAnsi="宋体" w:cs="宋体"/>
          <w:color w:val="auto"/>
          <w:spacing w:val="7"/>
          <w:sz w:val="22"/>
          <w:szCs w:val="22"/>
          <w:highlight w:val="none"/>
          <w:u w:val="single"/>
        </w:rPr>
        <w:t xml:space="preserve"> 2</w:t>
      </w:r>
      <w:r>
        <w:rPr>
          <w:rFonts w:hint="eastAsia" w:ascii="宋体" w:hAnsi="宋体" w:cs="宋体"/>
          <w:color w:val="auto"/>
          <w:spacing w:val="7"/>
          <w:sz w:val="22"/>
          <w:szCs w:val="22"/>
          <w:highlight w:val="none"/>
          <w:u w:val="single"/>
        </w:rPr>
        <w:t xml:space="preserve"> </w:t>
      </w:r>
      <w:r>
        <w:rPr>
          <w:rFonts w:ascii="宋体" w:hAnsi="宋体" w:cs="宋体"/>
          <w:color w:val="auto"/>
          <w:spacing w:val="7"/>
          <w:sz w:val="22"/>
          <w:szCs w:val="22"/>
          <w:highlight w:val="none"/>
        </w:rPr>
        <w:t xml:space="preserve">年。</w:t>
      </w:r>
      <w:r>
        <w:rPr>
          <w:rFonts w:ascii="宋体" w:hAnsi="宋体" w:cs="宋体"/>
          <w:color w:val="auto"/>
          <w:sz w:val="22"/>
          <w:szCs w:val="22"/>
          <w:highlight w:val="none"/>
        </w:rPr>
        <w:t xml:space="preserve"> </w:t>
      </w:r>
      <w:r>
        <w:rPr>
          <w:rFonts w:ascii="宋体" w:hAnsi="宋体" w:cs="宋体"/>
          <w:color w:val="auto"/>
          <w:spacing w:val="9"/>
          <w:sz w:val="22"/>
          <w:szCs w:val="22"/>
          <w:highlight w:val="none"/>
        </w:rPr>
        <w:t xml:space="preserve">质量保修期自工程竣工验收合格之日起计算</w:t>
      </w:r>
      <w:r>
        <w:rPr>
          <w:rFonts w:ascii="宋体" w:hAnsi="宋体" w:cs="宋体"/>
          <w:color w:val="auto"/>
          <w:spacing w:val="8"/>
          <w:sz w:val="22"/>
          <w:szCs w:val="22"/>
          <w:highlight w:val="none"/>
        </w:rPr>
        <w:t xml:space="preserve">。</w:t>
      </w:r>
      <w:r>
        <w:rPr>
          <w:rFonts w:hint="eastAsia" w:ascii="宋体" w:hAnsi="宋体" w:cs="宋体"/>
          <w:color w:val="auto"/>
          <w:spacing w:val="8"/>
          <w:sz w:val="22"/>
          <w:szCs w:val="22"/>
          <w:highlight w:val="none"/>
          <w:lang w:val="en-US" w:eastAsia="zh-CN"/>
        </w:rPr>
        <w:t xml:space="preserve">（承包人投标时承诺期限高于本期限的，以投标时承诺期限为准）</w:t>
      </w:r>
      <w:r/>
    </w:p>
    <w:p>
      <w:pPr>
        <w:ind w:firstLine="488"/>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2"/>
          <w:position w:val="1"/>
          <w:sz w:val="22"/>
          <w:szCs w:val="22"/>
          <w:highlight w:val="none"/>
        </w:rPr>
        <w:t xml:space="preserve">三</w:t>
      </w:r>
      <w:r>
        <w:rPr>
          <w:rFonts w:ascii="宋体" w:hAnsi="宋体" w:cs="宋体"/>
          <w:color w:val="auto"/>
          <w:spacing w:val="8"/>
          <w:position w:val="1"/>
          <w:sz w:val="22"/>
          <w:szCs w:val="22"/>
          <w:highlight w:val="none"/>
        </w:rPr>
        <w:t xml:space="preserve">、缺陷责任期</w:t>
      </w:r>
      <w:r/>
    </w:p>
    <w:p>
      <w:pPr>
        <w:ind w:firstLine="46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6"/>
          <w:sz w:val="22"/>
          <w:szCs w:val="22"/>
          <w:highlight w:val="none"/>
        </w:rPr>
        <w:t xml:space="preserve">工程缺陷责任期为</w:t>
      </w:r>
      <w:r>
        <w:rPr>
          <w:rFonts w:ascii="宋体" w:hAnsi="宋体" w:cs="宋体"/>
          <w:color w:val="auto"/>
          <w:spacing w:val="6"/>
          <w:sz w:val="22"/>
          <w:szCs w:val="22"/>
          <w:highlight w:val="none"/>
          <w:u w:val="single"/>
        </w:rPr>
        <w:t xml:space="preserve">  24  </w:t>
      </w:r>
      <w:r>
        <w:rPr>
          <w:rFonts w:ascii="宋体" w:hAnsi="宋体" w:cs="宋体"/>
          <w:color w:val="auto"/>
          <w:spacing w:val="6"/>
          <w:sz w:val="22"/>
          <w:szCs w:val="22"/>
          <w:highlight w:val="none"/>
        </w:rPr>
        <w:t xml:space="preserve"> 个月，缺陷责任期自单位工程竣工验收合格之日起计算</w:t>
      </w:r>
      <w:r>
        <w:rPr>
          <w:rFonts w:ascii="宋体" w:hAnsi="宋体" w:cs="宋体"/>
          <w:color w:val="auto"/>
          <w:spacing w:val="4"/>
          <w:sz w:val="22"/>
          <w:szCs w:val="22"/>
          <w:highlight w:val="none"/>
        </w:rPr>
        <w:t xml:space="preserve">。</w:t>
      </w:r>
      <w:r/>
    </w:p>
    <w:p>
      <w:pPr>
        <w:ind w:firstLine="468"/>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7"/>
          <w:sz w:val="22"/>
          <w:szCs w:val="22"/>
          <w:highlight w:val="none"/>
        </w:rPr>
        <w:t xml:space="preserve">四</w:t>
      </w:r>
      <w:r>
        <w:rPr>
          <w:rFonts w:ascii="宋体" w:hAnsi="宋体" w:cs="宋体"/>
          <w:color w:val="auto"/>
          <w:spacing w:val="6"/>
          <w:sz w:val="22"/>
          <w:szCs w:val="22"/>
          <w:highlight w:val="none"/>
        </w:rPr>
        <w:t xml:space="preserve">、质量保修责任</w:t>
      </w:r>
      <w:r/>
    </w:p>
    <w:p>
      <w:pPr>
        <w:ind w:firstLine="48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0"/>
          <w:sz w:val="22"/>
          <w:szCs w:val="22"/>
          <w:highlight w:val="none"/>
        </w:rPr>
        <w:t xml:space="preserve">1</w:t>
      </w:r>
      <w:r>
        <w:rPr>
          <w:rFonts w:hint="eastAsia" w:ascii="宋体" w:hAnsi="宋体" w:cs="宋体"/>
          <w:color w:val="auto"/>
          <w:spacing w:val="10"/>
          <w:sz w:val="22"/>
          <w:szCs w:val="22"/>
          <w:highlight w:val="none"/>
          <w:lang w:eastAsia="zh-CN"/>
        </w:rPr>
        <w:t xml:space="preserve">.</w:t>
      </w:r>
      <w:r>
        <w:rPr>
          <w:rFonts w:ascii="宋体" w:hAnsi="宋体" w:cs="宋体"/>
          <w:color w:val="auto"/>
          <w:spacing w:val="10"/>
          <w:sz w:val="22"/>
          <w:szCs w:val="22"/>
          <w:highlight w:val="none"/>
        </w:rPr>
        <w:t xml:space="preserve">属于保修</w:t>
      </w:r>
      <w:r>
        <w:rPr>
          <w:rFonts w:ascii="宋体" w:hAnsi="宋体" w:cs="宋体"/>
          <w:color w:val="auto"/>
          <w:spacing w:val="7"/>
          <w:sz w:val="22"/>
          <w:szCs w:val="22"/>
          <w:highlight w:val="none"/>
        </w:rPr>
        <w:t xml:space="preserve">范</w:t>
      </w:r>
      <w:r>
        <w:rPr>
          <w:rFonts w:ascii="宋体" w:hAnsi="宋体" w:cs="宋体"/>
          <w:color w:val="auto"/>
          <w:spacing w:val="5"/>
          <w:sz w:val="22"/>
          <w:szCs w:val="22"/>
          <w:highlight w:val="none"/>
        </w:rPr>
        <w:t xml:space="preserve">围、内容的项目，承包人应当自接到保修通知之日起一日内到达现场查情</w:t>
      </w:r>
      <w:r>
        <w:rPr>
          <w:rFonts w:ascii="宋体" w:hAnsi="宋体" w:cs="宋体"/>
          <w:color w:val="auto"/>
          <w:spacing w:val="18"/>
          <w:sz w:val="22"/>
          <w:szCs w:val="22"/>
          <w:highlight w:val="none"/>
        </w:rPr>
        <w:t xml:space="preserve">况</w:t>
      </w:r>
      <w:r>
        <w:rPr>
          <w:rFonts w:ascii="宋体" w:hAnsi="宋体" w:cs="宋体"/>
          <w:color w:val="auto"/>
          <w:spacing w:val="14"/>
          <w:sz w:val="22"/>
          <w:szCs w:val="22"/>
          <w:highlight w:val="none"/>
        </w:rPr>
        <w:t xml:space="preserve">，</w:t>
      </w:r>
      <w:r>
        <w:rPr>
          <w:rFonts w:ascii="宋体" w:hAnsi="宋体" w:cs="宋体"/>
          <w:color w:val="auto"/>
          <w:spacing w:val="9"/>
          <w:sz w:val="22"/>
          <w:szCs w:val="22"/>
          <w:highlight w:val="none"/>
        </w:rPr>
        <w:t xml:space="preserve">并予以保修。承包人不在约定期限内派人保修的，发包人有权委托他人修理。</w:t>
      </w:r>
      <w:r/>
    </w:p>
    <w:p>
      <w:pPr>
        <w:ind w:firstLine="50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6"/>
          <w:sz w:val="22"/>
          <w:szCs w:val="22"/>
          <w:highlight w:val="none"/>
        </w:rPr>
        <w:t xml:space="preserve">2</w:t>
      </w:r>
      <w:r>
        <w:rPr>
          <w:rFonts w:hint="eastAsia" w:ascii="宋体" w:hAnsi="宋体" w:cs="宋体"/>
          <w:color w:val="auto"/>
          <w:spacing w:val="16"/>
          <w:sz w:val="22"/>
          <w:szCs w:val="22"/>
          <w:highlight w:val="none"/>
          <w:lang w:eastAsia="zh-CN"/>
        </w:rPr>
        <w:t xml:space="preserve">.</w:t>
      </w:r>
      <w:r>
        <w:rPr>
          <w:rFonts w:ascii="宋体" w:hAnsi="宋体" w:cs="宋体"/>
          <w:color w:val="auto"/>
          <w:spacing w:val="9"/>
          <w:sz w:val="22"/>
          <w:szCs w:val="22"/>
          <w:highlight w:val="none"/>
        </w:rPr>
        <w:t xml:space="preserve">发</w:t>
      </w:r>
      <w:r>
        <w:rPr>
          <w:rFonts w:ascii="宋体" w:hAnsi="宋体" w:cs="宋体"/>
          <w:color w:val="auto"/>
          <w:spacing w:val="8"/>
          <w:sz w:val="22"/>
          <w:szCs w:val="22"/>
          <w:highlight w:val="none"/>
        </w:rPr>
        <w:t xml:space="preserve">生涉及结构安全或严重影响使用功能的紧急事故的，承包人在接到事故 (书面和/或电</w:t>
      </w:r>
      <w:r>
        <w:rPr>
          <w:rFonts w:ascii="宋体" w:hAnsi="宋体" w:cs="宋体"/>
          <w:color w:val="auto"/>
          <w:spacing w:val="16"/>
          <w:sz w:val="22"/>
          <w:szCs w:val="22"/>
          <w:highlight w:val="none"/>
        </w:rPr>
        <w:t xml:space="preserve">话、电</w:t>
      </w:r>
      <w:r>
        <w:rPr>
          <w:rFonts w:ascii="宋体" w:hAnsi="宋体" w:cs="宋体"/>
          <w:color w:val="auto"/>
          <w:spacing w:val="12"/>
          <w:sz w:val="22"/>
          <w:szCs w:val="22"/>
          <w:highlight w:val="none"/>
        </w:rPr>
        <w:t xml:space="preserve">子</w:t>
      </w:r>
      <w:r>
        <w:rPr>
          <w:rFonts w:ascii="宋体" w:hAnsi="宋体" w:cs="宋体"/>
          <w:color w:val="auto"/>
          <w:spacing w:val="8"/>
          <w:sz w:val="22"/>
          <w:szCs w:val="22"/>
          <w:highlight w:val="none"/>
        </w:rPr>
        <w:t xml:space="preserve">邮件等方式) 通知后，应当立即赶赴事故现场抢修</w:t>
      </w:r>
      <w:r>
        <w:rPr>
          <w:rFonts w:ascii="宋体" w:hAnsi="宋体" w:cs="宋体"/>
          <w:color w:val="auto"/>
          <w:spacing w:val="4"/>
          <w:sz w:val="22"/>
          <w:szCs w:val="22"/>
          <w:highlight w:val="none"/>
        </w:rPr>
        <w:t xml:space="preserve">。</w:t>
      </w:r>
      <w:r/>
    </w:p>
    <w:p>
      <w:pPr>
        <w:ind w:firstLine="50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6"/>
          <w:sz w:val="22"/>
          <w:szCs w:val="22"/>
          <w:highlight w:val="none"/>
        </w:rPr>
        <w:t xml:space="preserve">3</w:t>
      </w:r>
      <w:r>
        <w:rPr>
          <w:rFonts w:hint="eastAsia" w:ascii="宋体" w:hAnsi="宋体" w:cs="宋体"/>
          <w:color w:val="auto"/>
          <w:spacing w:val="16"/>
          <w:sz w:val="22"/>
          <w:szCs w:val="22"/>
          <w:highlight w:val="none"/>
          <w:lang w:eastAsia="zh-CN"/>
        </w:rPr>
        <w:t xml:space="preserve">.</w:t>
      </w:r>
      <w:r>
        <w:rPr>
          <w:rFonts w:ascii="宋体" w:hAnsi="宋体" w:cs="宋体"/>
          <w:color w:val="auto"/>
          <w:spacing w:val="16"/>
          <w:sz w:val="22"/>
          <w:szCs w:val="22"/>
          <w:highlight w:val="none"/>
        </w:rPr>
        <w:t xml:space="preserve">对</w:t>
      </w:r>
      <w:r>
        <w:rPr>
          <w:rFonts w:ascii="宋体" w:hAnsi="宋体" w:cs="宋体"/>
          <w:color w:val="auto"/>
          <w:spacing w:val="9"/>
          <w:sz w:val="22"/>
          <w:szCs w:val="22"/>
          <w:highlight w:val="none"/>
        </w:rPr>
        <w:t xml:space="preserve">于</w:t>
      </w:r>
      <w:r>
        <w:rPr>
          <w:rFonts w:ascii="宋体" w:hAnsi="宋体" w:cs="宋体"/>
          <w:color w:val="auto"/>
          <w:spacing w:val="8"/>
          <w:sz w:val="22"/>
          <w:szCs w:val="22"/>
          <w:highlight w:val="none"/>
        </w:rPr>
        <w:t xml:space="preserve">涉及结构安全的质量问题，应当按照《建设工程质量管理条例》 的规定，立即向当</w:t>
      </w:r>
      <w:r>
        <w:rPr>
          <w:rFonts w:ascii="宋体" w:hAnsi="宋体" w:cs="宋体"/>
          <w:color w:val="auto"/>
          <w:spacing w:val="9"/>
          <w:sz w:val="22"/>
          <w:szCs w:val="22"/>
          <w:highlight w:val="none"/>
        </w:rPr>
        <w:t xml:space="preserve">地建设行政主管部门和有关部门报告，采取安全防范措施，并由原设计人或者具有相应资质等级的设计人提出保修方案，承包人实施保修</w:t>
      </w:r>
      <w:r>
        <w:rPr>
          <w:rFonts w:ascii="宋体" w:hAnsi="宋体" w:cs="宋体"/>
          <w:color w:val="auto"/>
          <w:spacing w:val="7"/>
          <w:sz w:val="22"/>
          <w:szCs w:val="22"/>
          <w:highlight w:val="none"/>
        </w:rPr>
        <w:t xml:space="preserve">。</w:t>
      </w:r>
      <w:r/>
    </w:p>
    <w:p>
      <w:pPr>
        <w:ind w:firstLine="504"/>
        <w:keepLines w:val="0"/>
        <w:keepNext w:val="0"/>
        <w:pageBreakBefore w:val="0"/>
        <w:spacing w:line="400" w:lineRule="exact"/>
        <w:widowControl w:val="off"/>
        <w:rPr>
          <w:color w:val="auto"/>
          <w:sz w:val="22"/>
          <w:szCs w:val="28"/>
          <w:highlight w:val="none"/>
        </w:rPr>
      </w:pPr>
      <w:r>
        <w:rPr>
          <w:rFonts w:ascii="宋体" w:hAnsi="宋体" w:cs="宋体"/>
          <w:color w:val="auto"/>
          <w:spacing w:val="16"/>
          <w:position w:val="1"/>
          <w:sz w:val="22"/>
          <w:szCs w:val="22"/>
          <w:highlight w:val="none"/>
        </w:rPr>
        <w:t xml:space="preserve">4</w:t>
      </w:r>
      <w:r>
        <w:rPr>
          <w:rFonts w:hint="eastAsia" w:ascii="宋体" w:hAnsi="宋体" w:cs="宋体"/>
          <w:color w:val="auto"/>
          <w:spacing w:val="15"/>
          <w:position w:val="1"/>
          <w:sz w:val="22"/>
          <w:szCs w:val="22"/>
          <w:highlight w:val="none"/>
          <w:lang w:eastAsia="zh-CN"/>
        </w:rPr>
        <w:t xml:space="preserve">.</w:t>
      </w:r>
      <w:r>
        <w:rPr>
          <w:rFonts w:ascii="宋体" w:hAnsi="宋体" w:cs="宋体"/>
          <w:color w:val="auto"/>
          <w:spacing w:val="8"/>
          <w:position w:val="1"/>
          <w:sz w:val="22"/>
          <w:szCs w:val="22"/>
          <w:highlight w:val="none"/>
        </w:rPr>
        <w:t xml:space="preserve">质量保修完成后，由发包人组织验收。</w:t>
      </w:r>
      <w:r/>
    </w:p>
    <w:p>
      <w:pPr>
        <w:ind w:firstLine="476"/>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sz w:val="22"/>
          <w:szCs w:val="22"/>
          <w:highlight w:val="none"/>
        </w:rPr>
        <w:t xml:space="preserve">5</w:t>
      </w:r>
      <w:r>
        <w:rPr>
          <w:rFonts w:hint="eastAsia" w:ascii="宋体" w:hAnsi="宋体" w:cs="宋体"/>
          <w:color w:val="auto"/>
          <w:spacing w:val="7"/>
          <w:sz w:val="22"/>
          <w:szCs w:val="22"/>
          <w:highlight w:val="none"/>
          <w:lang w:eastAsia="zh-CN"/>
        </w:rPr>
        <w:t xml:space="preserve">.</w:t>
      </w:r>
      <w:r>
        <w:rPr>
          <w:rFonts w:ascii="宋体" w:hAnsi="宋体" w:cs="宋体"/>
          <w:color w:val="auto"/>
          <w:spacing w:val="7"/>
          <w:sz w:val="22"/>
          <w:szCs w:val="22"/>
          <w:highlight w:val="none"/>
        </w:rPr>
        <w:t xml:space="preserve">工程保修服务承诺</w:t>
      </w:r>
      <w:r/>
    </w:p>
    <w:p>
      <w:pPr>
        <w:ind w:firstLine="429"/>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20"/>
          <w:sz w:val="22"/>
          <w:szCs w:val="22"/>
          <w:highlight w:val="none"/>
        </w:rPr>
        <w:t xml:space="preserve">1)</w:t>
      </w:r>
      <w:r>
        <w:rPr>
          <w:rFonts w:ascii="宋体" w:hAnsi="宋体" w:cs="宋体"/>
          <w:color w:val="auto"/>
          <w:spacing w:val="12"/>
          <w:sz w:val="22"/>
          <w:szCs w:val="22"/>
          <w:highlight w:val="none"/>
        </w:rPr>
        <w:t xml:space="preserve">建</w:t>
      </w:r>
      <w:r>
        <w:rPr>
          <w:rFonts w:ascii="宋体" w:hAnsi="宋体" w:cs="宋体"/>
          <w:color w:val="auto"/>
          <w:spacing w:val="10"/>
          <w:sz w:val="22"/>
          <w:szCs w:val="22"/>
          <w:highlight w:val="none"/>
        </w:rPr>
        <w:t xml:space="preserve">立回访制，进行定期、不定期回访，每年内工程回访不少于两次，认真听取建设单位</w:t>
      </w:r>
      <w:r>
        <w:rPr>
          <w:rFonts w:ascii="宋体" w:hAnsi="宋体" w:cs="宋体"/>
          <w:color w:val="auto"/>
          <w:spacing w:val="13"/>
          <w:sz w:val="22"/>
          <w:szCs w:val="22"/>
          <w:highlight w:val="none"/>
        </w:rPr>
        <w:t xml:space="preserve">意</w:t>
      </w:r>
      <w:r>
        <w:rPr>
          <w:rFonts w:ascii="宋体" w:hAnsi="宋体" w:cs="宋体"/>
          <w:color w:val="auto"/>
          <w:spacing w:val="7"/>
          <w:sz w:val="22"/>
          <w:szCs w:val="22"/>
          <w:highlight w:val="none"/>
        </w:rPr>
        <w:t xml:space="preserve">见，并形成回访记录。</w:t>
      </w:r>
      <w:r/>
    </w:p>
    <w:p>
      <w:pPr>
        <w:ind w:firstLine="476"/>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sz w:val="22"/>
          <w:szCs w:val="22"/>
          <w:highlight w:val="none"/>
        </w:rPr>
        <w:t xml:space="preserve">2)建立维修工程专班专人负责制，由公司工程部、技术部派人负责</w:t>
      </w:r>
      <w:r>
        <w:rPr>
          <w:rFonts w:ascii="宋体" w:hAnsi="宋体" w:cs="宋体"/>
          <w:color w:val="auto"/>
          <w:spacing w:val="4"/>
          <w:sz w:val="22"/>
          <w:szCs w:val="22"/>
          <w:highlight w:val="none"/>
        </w:rPr>
        <w:t xml:space="preserve">。</w:t>
      </w:r>
      <w:r/>
    </w:p>
    <w:p>
      <w:pPr>
        <w:ind w:firstLine="48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1"/>
          <w:sz w:val="22"/>
          <w:szCs w:val="22"/>
          <w:highlight w:val="none"/>
        </w:rPr>
        <w:t xml:space="preserve">3</w:t>
      </w:r>
      <w:r>
        <w:rPr>
          <w:rFonts w:ascii="宋体" w:hAnsi="宋体" w:cs="宋体"/>
          <w:color w:val="auto"/>
          <w:spacing w:val="7"/>
          <w:sz w:val="22"/>
          <w:szCs w:val="22"/>
          <w:highlight w:val="none"/>
        </w:rPr>
        <w:t xml:space="preserve">)在质保期内承包人做到：</w:t>
      </w:r>
      <w:r/>
    </w:p>
    <w:p>
      <w:pPr>
        <w:ind w:firstLine="407"/>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z w:val="22"/>
          <w:szCs w:val="22"/>
          <w:highlight w:val="none"/>
        </w:rPr>
        <w:t xml:space="preserve">A</w:t>
      </w:r>
      <w:r>
        <w:rPr>
          <w:rFonts w:hint="eastAsia" w:ascii="宋体" w:hAnsi="宋体" w:cs="宋体"/>
          <w:color w:val="auto"/>
          <w:spacing w:val="12"/>
          <w:sz w:val="22"/>
          <w:szCs w:val="22"/>
          <w:highlight w:val="none"/>
          <w:lang w:eastAsia="zh-CN"/>
        </w:rPr>
        <w:t xml:space="preserve">、</w:t>
      </w:r>
      <w:r>
        <w:rPr>
          <w:rFonts w:ascii="宋体" w:hAnsi="宋体" w:cs="宋体"/>
          <w:color w:val="auto"/>
          <w:spacing w:val="12"/>
          <w:sz w:val="22"/>
          <w:szCs w:val="22"/>
          <w:highlight w:val="none"/>
        </w:rPr>
        <w:t xml:space="preserve">免费提供所需的工作人员和材料进行维修。针对现场破坏程度，制定相关处理方案，</w:t>
      </w:r>
      <w:r>
        <w:rPr>
          <w:rFonts w:ascii="宋体" w:hAnsi="宋体" w:cs="宋体"/>
          <w:color w:val="auto"/>
          <w:spacing w:val="8"/>
          <w:sz w:val="22"/>
          <w:szCs w:val="22"/>
          <w:highlight w:val="none"/>
        </w:rPr>
        <w:t xml:space="preserve">得</w:t>
      </w:r>
      <w:r>
        <w:rPr>
          <w:rFonts w:ascii="宋体" w:hAnsi="宋体" w:cs="宋体"/>
          <w:color w:val="auto"/>
          <w:sz w:val="22"/>
          <w:szCs w:val="22"/>
          <w:highlight w:val="none"/>
        </w:rPr>
        <w:t xml:space="preserve"> </w:t>
      </w:r>
      <w:r>
        <w:rPr>
          <w:rFonts w:ascii="宋体" w:hAnsi="宋体" w:cs="宋体"/>
          <w:color w:val="auto"/>
          <w:spacing w:val="16"/>
          <w:sz w:val="22"/>
          <w:szCs w:val="22"/>
          <w:highlight w:val="none"/>
        </w:rPr>
        <w:t xml:space="preserve">到</w:t>
      </w:r>
      <w:r>
        <w:rPr>
          <w:rFonts w:ascii="宋体" w:hAnsi="宋体" w:cs="宋体"/>
          <w:color w:val="auto"/>
          <w:spacing w:val="11"/>
          <w:sz w:val="22"/>
          <w:szCs w:val="22"/>
          <w:highlight w:val="none"/>
        </w:rPr>
        <w:t xml:space="preserve">业</w:t>
      </w:r>
      <w:r>
        <w:rPr>
          <w:rFonts w:ascii="宋体" w:hAnsi="宋体" w:cs="宋体"/>
          <w:color w:val="auto"/>
          <w:spacing w:val="8"/>
          <w:sz w:val="22"/>
          <w:szCs w:val="22"/>
          <w:highlight w:val="none"/>
        </w:rPr>
        <w:t xml:space="preserve">主同意后，对工程进行维护修复工作。</w:t>
      </w:r>
      <w:r/>
    </w:p>
    <w:p>
      <w:pPr>
        <w:ind w:firstLine="44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z w:val="22"/>
          <w:szCs w:val="22"/>
          <w:highlight w:val="none"/>
        </w:rPr>
        <w:t xml:space="preserve">B</w:t>
      </w:r>
      <w:r>
        <w:rPr>
          <w:rFonts w:ascii="宋体" w:hAnsi="宋体" w:cs="宋体"/>
          <w:color w:val="auto"/>
          <w:spacing w:val="6"/>
          <w:sz w:val="22"/>
          <w:szCs w:val="22"/>
          <w:highlight w:val="none"/>
        </w:rPr>
        <w:t xml:space="preserve">、</w:t>
      </w:r>
      <w:r>
        <w:rPr>
          <w:rFonts w:ascii="宋体" w:hAnsi="宋体" w:cs="宋体"/>
          <w:color w:val="auto"/>
          <w:spacing w:val="5"/>
          <w:sz w:val="22"/>
          <w:szCs w:val="22"/>
          <w:highlight w:val="none"/>
        </w:rPr>
        <w:t xml:space="preserve">负</w:t>
      </w:r>
      <w:r>
        <w:rPr>
          <w:rFonts w:ascii="宋体" w:hAnsi="宋体" w:cs="宋体"/>
          <w:color w:val="auto"/>
          <w:spacing w:val="3"/>
          <w:sz w:val="22"/>
          <w:szCs w:val="22"/>
          <w:highlight w:val="none"/>
        </w:rPr>
        <w:t xml:space="preserve">责对工程进行日常一般性的定期维修保养，同时提供日夜 24 小时应答的紧急维修服务。</w:t>
      </w:r>
      <w:r/>
    </w:p>
    <w:p>
      <w:pPr>
        <w:ind w:firstLine="50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5"/>
          <w:sz w:val="22"/>
          <w:szCs w:val="22"/>
          <w:highlight w:val="none"/>
        </w:rPr>
        <w:t xml:space="preserve">4</w:t>
      </w:r>
      <w:r>
        <w:rPr>
          <w:rFonts w:ascii="宋体" w:hAnsi="宋体" w:cs="宋体"/>
          <w:color w:val="auto"/>
          <w:spacing w:val="8"/>
          <w:sz w:val="22"/>
          <w:szCs w:val="22"/>
          <w:highlight w:val="none"/>
        </w:rPr>
        <w:t xml:space="preserve">)工程保修原则及质量回访计划</w:t>
      </w:r>
      <w:r/>
    </w:p>
    <w:p>
      <w:pPr>
        <w:ind w:firstLine="44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position w:val="1"/>
          <w:sz w:val="22"/>
          <w:szCs w:val="22"/>
          <w:highlight w:val="none"/>
        </w:rPr>
        <w:t xml:space="preserve">A</w:t>
      </w:r>
      <w:r>
        <w:rPr>
          <w:rFonts w:ascii="宋体" w:hAnsi="宋体" w:cs="宋体"/>
          <w:color w:val="auto"/>
          <w:spacing w:val="12"/>
          <w:position w:val="1"/>
          <w:sz w:val="22"/>
          <w:szCs w:val="22"/>
          <w:highlight w:val="none"/>
        </w:rPr>
        <w:t xml:space="preserve">、</w:t>
      </w:r>
      <w:r>
        <w:rPr>
          <w:rFonts w:ascii="宋体" w:hAnsi="宋体" w:cs="宋体"/>
          <w:color w:val="auto"/>
          <w:spacing w:val="10"/>
          <w:position w:val="1"/>
          <w:sz w:val="22"/>
          <w:szCs w:val="22"/>
          <w:highlight w:val="none"/>
        </w:rPr>
        <w:t xml:space="preserve">工程保修原则</w:t>
      </w:r>
      <w:r/>
    </w:p>
    <w:p>
      <w:pPr>
        <w:ind w:firstLine="414"/>
        <w:keepLines w:val="0"/>
        <w:keepNext w:val="0"/>
        <w:pageBreakBefore w:val="0"/>
        <w:spacing w:line="400" w:lineRule="exact"/>
        <w:widowControl w:val="off"/>
        <w:rPr>
          <w:rFonts w:ascii="宋体" w:hAnsi="宋体" w:cs="宋体"/>
          <w:color w:val="auto"/>
          <w:sz w:val="22"/>
          <w:szCs w:val="28"/>
          <w:highlight w:val="none"/>
        </w:rPr>
      </w:pPr>
      <w:r>
        <w:rPr>
          <w:rFonts w:hint="eastAsia" w:cs="Calibri"/>
          <w:color w:val="auto"/>
          <w:spacing w:val="4"/>
          <w:sz w:val="22"/>
          <w:szCs w:val="22"/>
          <w:highlight w:val="none"/>
          <w:lang w:eastAsia="zh-CN"/>
        </w:rPr>
        <w:t xml:space="preserve">①</w:t>
      </w:r>
      <w:r>
        <w:rPr>
          <w:rFonts w:ascii="宋体" w:hAnsi="宋体" w:cs="宋体"/>
          <w:color w:val="auto"/>
          <w:spacing w:val="4"/>
          <w:sz w:val="22"/>
          <w:szCs w:val="22"/>
          <w:highlight w:val="none"/>
        </w:rPr>
        <w:t xml:space="preserve">在保修</w:t>
      </w:r>
      <w:r>
        <w:rPr>
          <w:rFonts w:ascii="宋体" w:hAnsi="宋体" w:cs="宋体"/>
          <w:color w:val="auto"/>
          <w:spacing w:val="2"/>
          <w:sz w:val="22"/>
          <w:szCs w:val="22"/>
          <w:highlight w:val="none"/>
        </w:rPr>
        <w:t xml:space="preserve">期间，承包人将本着“向发包人负责，让用户满意”的态度，以有效的制度及措施，</w:t>
      </w:r>
      <w:r>
        <w:rPr>
          <w:rFonts w:ascii="宋体" w:hAnsi="宋体" w:cs="宋体"/>
          <w:color w:val="auto"/>
          <w:spacing w:val="14"/>
          <w:sz w:val="22"/>
          <w:szCs w:val="22"/>
          <w:highlight w:val="none"/>
        </w:rPr>
        <w:t xml:space="preserve">以</w:t>
      </w:r>
      <w:r>
        <w:rPr>
          <w:rFonts w:ascii="宋体" w:hAnsi="宋体" w:cs="宋体"/>
          <w:color w:val="auto"/>
          <w:spacing w:val="11"/>
          <w:sz w:val="22"/>
          <w:szCs w:val="22"/>
          <w:highlight w:val="none"/>
        </w:rPr>
        <w:t xml:space="preserve">优</w:t>
      </w:r>
      <w:r>
        <w:rPr>
          <w:rFonts w:ascii="宋体" w:hAnsi="宋体" w:cs="宋体"/>
          <w:color w:val="auto"/>
          <w:spacing w:val="7"/>
          <w:sz w:val="22"/>
          <w:szCs w:val="22"/>
          <w:highlight w:val="none"/>
        </w:rPr>
        <w:t xml:space="preserve">质迅速的维修质量维护承包人利益。</w:t>
      </w:r>
      <w:r/>
    </w:p>
    <w:p>
      <w:pPr>
        <w:ind w:firstLine="438"/>
        <w:keepLines w:val="0"/>
        <w:keepNext w:val="0"/>
        <w:pageBreakBefore w:val="0"/>
        <w:spacing w:line="400" w:lineRule="exact"/>
        <w:widowControl w:val="off"/>
        <w:rPr>
          <w:rFonts w:ascii="宋体" w:hAnsi="宋体" w:cs="宋体"/>
          <w:color w:val="auto"/>
          <w:sz w:val="22"/>
          <w:szCs w:val="28"/>
          <w:highlight w:val="none"/>
        </w:rPr>
      </w:pPr>
      <w:r>
        <w:rPr>
          <w:rFonts w:hint="eastAsia" w:cs="Calibri"/>
          <w:color w:val="auto"/>
          <w:position w:val="-2"/>
          <w:sz w:val="22"/>
          <w:szCs w:val="22"/>
          <w:highlight w:val="none"/>
          <w:lang w:eastAsia="zh-CN"/>
        </w:rPr>
        <w:t xml:space="preserve">②</w:t>
      </w:r>
      <w:r>
        <w:rPr>
          <w:rFonts w:ascii="宋体" w:hAnsi="宋体" w:cs="宋体"/>
          <w:color w:val="auto"/>
          <w:spacing w:val="15"/>
          <w:sz w:val="22"/>
          <w:szCs w:val="22"/>
          <w:highlight w:val="none"/>
        </w:rPr>
        <w:t xml:space="preserve">由</w:t>
      </w:r>
      <w:r>
        <w:rPr>
          <w:rFonts w:ascii="宋体" w:hAnsi="宋体" w:cs="宋体"/>
          <w:color w:val="auto"/>
          <w:spacing w:val="9"/>
          <w:sz w:val="22"/>
          <w:szCs w:val="22"/>
          <w:highlight w:val="none"/>
        </w:rPr>
        <w:t xml:space="preserve">承包人原因造成的任何损伤和损坏，承包人将对所有缺陷的进行无偿检修，并承担由此造</w:t>
      </w:r>
      <w:r>
        <w:rPr>
          <w:rFonts w:ascii="宋体" w:hAnsi="宋体" w:cs="宋体"/>
          <w:color w:val="auto"/>
          <w:spacing w:val="8"/>
          <w:sz w:val="22"/>
          <w:szCs w:val="22"/>
          <w:highlight w:val="none"/>
        </w:rPr>
        <w:t xml:space="preserve">成的发包人的损失。</w:t>
      </w:r>
      <w:r/>
    </w:p>
    <w:p>
      <w:pPr>
        <w:ind w:firstLine="44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position w:val="1"/>
          <w:sz w:val="22"/>
          <w:szCs w:val="22"/>
          <w:highlight w:val="none"/>
        </w:rPr>
        <w:t xml:space="preserve">B</w:t>
      </w:r>
      <w:r>
        <w:rPr>
          <w:rFonts w:ascii="宋体" w:hAnsi="宋体" w:cs="宋体"/>
          <w:color w:val="auto"/>
          <w:spacing w:val="11"/>
          <w:position w:val="1"/>
          <w:sz w:val="22"/>
          <w:szCs w:val="22"/>
          <w:highlight w:val="none"/>
        </w:rPr>
        <w:t xml:space="preserve">、</w:t>
      </w:r>
      <w:r>
        <w:rPr>
          <w:rFonts w:ascii="宋体" w:hAnsi="宋体" w:cs="宋体"/>
          <w:color w:val="auto"/>
          <w:spacing w:val="10"/>
          <w:position w:val="1"/>
          <w:sz w:val="22"/>
          <w:szCs w:val="22"/>
          <w:highlight w:val="none"/>
        </w:rPr>
        <w:t xml:space="preserve">工程保修回访计划</w:t>
      </w:r>
      <w:r/>
    </w:p>
    <w:p>
      <w:pPr>
        <w:ind w:firstLine="420"/>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6"/>
          <w:sz w:val="22"/>
          <w:szCs w:val="22"/>
          <w:highlight w:val="none"/>
        </w:rPr>
        <w:t xml:space="preserve">工程移交后三个</w:t>
      </w:r>
      <w:r>
        <w:rPr>
          <w:rFonts w:ascii="宋体" w:hAnsi="宋体" w:cs="宋体"/>
          <w:color w:val="auto"/>
          <w:spacing w:val="5"/>
          <w:sz w:val="22"/>
          <w:szCs w:val="22"/>
          <w:highlight w:val="none"/>
        </w:rPr>
        <w:t xml:space="preserve">月</w:t>
      </w:r>
      <w:r>
        <w:rPr>
          <w:rFonts w:ascii="宋体" w:hAnsi="宋体" w:cs="宋体"/>
          <w:color w:val="auto"/>
          <w:spacing w:val="3"/>
          <w:sz w:val="22"/>
          <w:szCs w:val="22"/>
          <w:highlight w:val="none"/>
        </w:rPr>
        <w:t xml:space="preserve">即进行工程质量回访，缺陷责任期内每3个月，缺陷责任期届满后每6个</w:t>
      </w:r>
      <w:r>
        <w:rPr>
          <w:rFonts w:ascii="宋体" w:hAnsi="宋体" w:cs="宋体"/>
          <w:color w:val="auto"/>
          <w:spacing w:val="9"/>
          <w:sz w:val="22"/>
          <w:szCs w:val="22"/>
          <w:highlight w:val="none"/>
        </w:rPr>
        <w:t xml:space="preserve">月进行工程质量回访，并对存在的问题形成回访书面记录，制定检修方案，进行彻底的整改，</w:t>
      </w:r>
      <w:r>
        <w:rPr>
          <w:rFonts w:ascii="宋体" w:hAnsi="宋体" w:cs="宋体"/>
          <w:color w:val="auto"/>
          <w:spacing w:val="7"/>
          <w:sz w:val="22"/>
          <w:szCs w:val="22"/>
          <w:highlight w:val="none"/>
        </w:rPr>
        <w:t xml:space="preserve">直</w:t>
      </w:r>
      <w:r>
        <w:rPr>
          <w:rFonts w:ascii="宋体" w:hAnsi="宋体" w:cs="宋体"/>
          <w:color w:val="auto"/>
          <w:spacing w:val="11"/>
          <w:sz w:val="22"/>
          <w:szCs w:val="22"/>
          <w:highlight w:val="none"/>
        </w:rPr>
        <w:t xml:space="preserve">至</w:t>
      </w:r>
      <w:r>
        <w:rPr>
          <w:rFonts w:ascii="宋体" w:hAnsi="宋体" w:cs="宋体"/>
          <w:color w:val="auto"/>
          <w:spacing w:val="7"/>
          <w:sz w:val="22"/>
          <w:szCs w:val="22"/>
          <w:highlight w:val="none"/>
        </w:rPr>
        <w:t xml:space="preserve">发包人验收合格。</w:t>
      </w:r>
      <w:r/>
    </w:p>
    <w:p>
      <w:pPr>
        <w:ind w:firstLine="48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1"/>
          <w:sz w:val="22"/>
          <w:szCs w:val="22"/>
          <w:highlight w:val="none"/>
        </w:rPr>
        <w:t xml:space="preserve">五</w:t>
      </w:r>
      <w:r>
        <w:rPr>
          <w:rFonts w:ascii="宋体" w:hAnsi="宋体" w:cs="宋体"/>
          <w:color w:val="auto"/>
          <w:spacing w:val="7"/>
          <w:sz w:val="22"/>
          <w:szCs w:val="22"/>
          <w:highlight w:val="none"/>
        </w:rPr>
        <w:t xml:space="preserve">、保修费用</w:t>
      </w:r>
      <w:r/>
    </w:p>
    <w:p>
      <w:pPr>
        <w:ind w:firstLine="476"/>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9"/>
          <w:sz w:val="22"/>
          <w:szCs w:val="22"/>
          <w:highlight w:val="none"/>
        </w:rPr>
        <w:t xml:space="preserve">保修费用由造成质量缺陷的责任方承担</w:t>
      </w:r>
      <w:r>
        <w:rPr>
          <w:rFonts w:ascii="宋体" w:hAnsi="宋体" w:cs="宋体"/>
          <w:color w:val="auto"/>
          <w:spacing w:val="6"/>
          <w:sz w:val="22"/>
          <w:szCs w:val="22"/>
          <w:highlight w:val="none"/>
        </w:rPr>
        <w:t xml:space="preserve">。</w:t>
      </w:r>
      <w:r/>
    </w:p>
    <w:p>
      <w:pPr>
        <w:ind w:firstLine="484"/>
        <w:keepLines w:val="0"/>
        <w:keepNext w:val="0"/>
        <w:pageBreakBefore w:val="0"/>
        <w:spacing w:line="400" w:lineRule="exact"/>
        <w:widowControl w:val="off"/>
        <w:rPr>
          <w:rFonts w:ascii="宋体" w:hAnsi="宋体" w:cs="宋体"/>
          <w:color w:val="auto"/>
          <w:sz w:val="22"/>
          <w:szCs w:val="28"/>
          <w:highlight w:val="none"/>
        </w:rPr>
      </w:pPr>
      <w:r>
        <w:rPr>
          <w:rFonts w:ascii="宋体" w:hAnsi="宋体" w:cs="宋体"/>
          <w:color w:val="auto"/>
          <w:spacing w:val="11"/>
          <w:sz w:val="22"/>
          <w:szCs w:val="22"/>
          <w:highlight w:val="none"/>
        </w:rPr>
        <w:t xml:space="preserve">六</w:t>
      </w:r>
      <w:r>
        <w:rPr>
          <w:rFonts w:ascii="宋体" w:hAnsi="宋体" w:cs="宋体"/>
          <w:color w:val="auto"/>
          <w:spacing w:val="8"/>
          <w:sz w:val="22"/>
          <w:szCs w:val="22"/>
          <w:highlight w:val="none"/>
        </w:rPr>
        <w:t xml:space="preserve">、双方约定的其他工程质量保修事项：</w:t>
      </w:r>
      <w:r>
        <w:rPr>
          <w:rFonts w:ascii="宋体" w:hAnsi="宋体" w:cs="宋体"/>
          <w:color w:val="auto"/>
          <w:spacing w:val="8"/>
          <w:sz w:val="22"/>
          <w:szCs w:val="22"/>
          <w:highlight w:val="none"/>
          <w:u w:val="single"/>
        </w:rPr>
        <w:t xml:space="preserve">    </w:t>
      </w:r>
      <w:r>
        <w:rPr>
          <w:rFonts w:ascii="宋体" w:hAnsi="宋体" w:cs="宋体"/>
          <w:color w:val="auto"/>
          <w:spacing w:val="8"/>
          <w:sz w:val="22"/>
          <w:szCs w:val="22"/>
          <w:highlight w:val="none"/>
        </w:rPr>
        <w:t xml:space="preserve">。</w:t>
      </w:r>
      <w:r/>
    </w:p>
    <w:p>
      <w:pPr>
        <w:ind w:firstLine="420"/>
        <w:keepLines w:val="0"/>
        <w:keepNext w:val="0"/>
        <w:pageBreakBefore w:val="0"/>
        <w:spacing w:line="400" w:lineRule="exact"/>
        <w:widowControl w:val="off"/>
        <w:rPr>
          <w:color w:val="auto"/>
          <w:sz w:val="22"/>
          <w:szCs w:val="28"/>
          <w:highlight w:val="none"/>
        </w:rPr>
      </w:pPr>
      <w:r>
        <w:rPr>
          <w:rFonts w:ascii="宋体" w:hAnsi="宋体" w:cs="宋体"/>
          <w:color w:val="auto"/>
          <w:spacing w:val="9"/>
          <w:sz w:val="22"/>
          <w:szCs w:val="22"/>
          <w:highlight w:val="none"/>
        </w:rPr>
        <w:t xml:space="preserve">工程质量保修书由发包人、承包人在工程竣工验收前共同签署，作为施工合同附件，其有</w:t>
      </w:r>
      <w:r>
        <w:rPr>
          <w:rFonts w:ascii="宋体" w:hAnsi="宋体" w:cs="宋体"/>
          <w:color w:val="auto"/>
          <w:spacing w:val="4"/>
          <w:sz w:val="22"/>
          <w:szCs w:val="22"/>
          <w:highlight w:val="none"/>
        </w:rPr>
        <w:t xml:space="preserve">效</w:t>
      </w:r>
      <w:r>
        <w:rPr>
          <w:rFonts w:ascii="宋体" w:hAnsi="宋体" w:cs="宋体"/>
          <w:color w:val="auto"/>
          <w:spacing w:val="9"/>
          <w:sz w:val="22"/>
          <w:szCs w:val="22"/>
          <w:highlight w:val="none"/>
        </w:rPr>
        <w:t xml:space="preserve">期</w:t>
      </w:r>
      <w:r>
        <w:rPr>
          <w:rFonts w:ascii="宋体" w:hAnsi="宋体" w:cs="宋体"/>
          <w:color w:val="auto"/>
          <w:spacing w:val="7"/>
          <w:sz w:val="22"/>
          <w:szCs w:val="22"/>
          <w:highlight w:val="none"/>
        </w:rPr>
        <w:t xml:space="preserve">限至保修期满。</w:t>
      </w:r>
      <w:r/>
    </w:p>
    <w:p>
      <w:pPr>
        <w:rPr>
          <w:color w:val="auto"/>
          <w:sz w:val="22"/>
          <w:szCs w:val="28"/>
          <w:highlight w:val="none"/>
        </w:rPr>
        <w:sectPr>
          <w:footerReference w:type="default" r:id="rId25"/>
          <w:footnotePr/>
          <w:endnotePr/>
          <w:type w:val="nextPage"/>
          <w:pgSz w:w="11907" w:h="16840" w:orient="portrait"/>
          <w:pgMar w:top="1304" w:right="1531" w:bottom="1304" w:left="1531" w:header="0" w:footer="849" w:gutter="0"/>
          <w:cols w:num="1" w:sep="0" w:space="1701" w:equalWidth="1"/>
          <w:docGrid w:linePitch="360"/>
        </w:sectPr>
      </w:pPr>
      <w:r>
        <w:rPr>
          <w:color w:val="auto"/>
          <w:sz w:val="22"/>
          <w:szCs w:val="28"/>
          <w:highlight w:val="none"/>
        </w:rPr>
      </w:r>
      <w:r/>
    </w:p>
    <w:p>
      <w:pPr>
        <w:spacing w:line="360" w:lineRule="auto"/>
        <w:rPr>
          <w:rFonts w:ascii="宋体" w:hAnsi="宋体" w:cs="宋体"/>
          <w:color w:val="auto"/>
          <w:spacing w:val="6"/>
          <w:sz w:val="22"/>
          <w:szCs w:val="22"/>
          <w:highlight w:val="none"/>
          <w:u w:val="single"/>
        </w:rPr>
      </w:pPr>
      <w:r>
        <w:rPr>
          <w:rFonts w:hint="eastAsia" w:ascii="宋体" w:hAnsi="宋体" w:cs="宋体"/>
          <w:color w:val="auto"/>
          <w:spacing w:val="6"/>
          <w:sz w:val="22"/>
          <w:szCs w:val="22"/>
          <w:highlight w:val="none"/>
          <w:lang w:val="en-US" w:eastAsia="zh-CN"/>
        </w:rPr>
        <w:t xml:space="preserve">发</w:t>
      </w:r>
      <w:r>
        <w:rPr>
          <w:rFonts w:ascii="宋体" w:hAnsi="宋体" w:cs="宋体"/>
          <w:color w:val="auto"/>
          <w:spacing w:val="6"/>
          <w:sz w:val="22"/>
          <w:szCs w:val="22"/>
          <w:highlight w:val="none"/>
        </w:rPr>
        <w:t xml:space="preserve">包人(公章)：</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地  址：</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法定代表人(签字)：</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委托代理人(签字)：</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电  话：</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rPr>
        <w:t xml:space="preserve"> </w:t>
      </w:r>
      <w:r/>
    </w:p>
    <w:p>
      <w:pPr>
        <w:spacing w:line="36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传  真： </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ind w:left="1060" w:hanging="1160"/>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开户银行：</w:t>
      </w:r>
      <w:r>
        <w:rPr>
          <w:rFonts w:hint="eastAsia"/>
          <w:color w:val="auto"/>
          <w:sz w:val="24"/>
          <w:szCs w:val="32"/>
          <w:highlight w:val="none"/>
          <w:u w:val="single"/>
        </w:rPr>
        <w:t xml:space="preserve">                                                  </w:t>
      </w:r>
      <w:r/>
    </w:p>
    <w:p>
      <w:pPr>
        <w:spacing w:line="36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账  号：</w:t>
      </w:r>
      <w:r>
        <w:rPr>
          <w:rFonts w:hint="eastAsia"/>
          <w:color w:val="auto"/>
          <w:sz w:val="24"/>
          <w:szCs w:val="32"/>
          <w:highlight w:val="none"/>
          <w:u w:val="single"/>
        </w:rPr>
        <w:t xml:space="preserve">                                          </w:t>
      </w:r>
      <w:r>
        <w:rPr>
          <w:rFonts w:hint="eastAsia"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rPr>
        <w:t xml:space="preserve"> </w:t>
      </w:r>
      <w:r/>
    </w:p>
    <w:p>
      <w:pPr>
        <w:spacing w:line="24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邮政编码：</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spacing w:line="24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承包人(公章)：</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地  址：</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法定代表人(签字)：</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委托代理人(签字)：</w:t>
      </w:r>
      <w:r>
        <w:rPr>
          <w:rFonts w:ascii="宋体" w:hAnsi="宋体" w:cs="宋体"/>
          <w:color w:val="auto"/>
          <w:spacing w:val="6"/>
          <w:sz w:val="22"/>
          <w:szCs w:val="22"/>
          <w:highlight w:val="none"/>
          <w:u w:val="single"/>
        </w:rPr>
        <w:t xml:space="preserve">                   </w:t>
      </w:r>
      <w:r/>
    </w:p>
    <w:p>
      <w:pPr>
        <w:spacing w:line="36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电  话：</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rPr>
        <w:t xml:space="preserve"> </w:t>
      </w:r>
      <w:r/>
    </w:p>
    <w:p>
      <w:pPr>
        <w:spacing w:line="36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传  真： </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p>
    <w:p>
      <w:pPr>
        <w:ind w:left="1060" w:hanging="1160"/>
        <w:spacing w:line="360" w:lineRule="auto"/>
        <w:rPr>
          <w:rFonts w:ascii="宋体" w:hAnsi="宋体" w:cs="宋体"/>
          <w:color w:val="auto"/>
          <w:spacing w:val="6"/>
          <w:sz w:val="22"/>
          <w:szCs w:val="22"/>
          <w:highlight w:val="none"/>
          <w:u w:val="single"/>
        </w:rPr>
      </w:pPr>
      <w:r>
        <w:rPr>
          <w:rFonts w:ascii="宋体" w:hAnsi="宋体" w:cs="宋体"/>
          <w:color w:val="auto"/>
          <w:spacing w:val="6"/>
          <w:sz w:val="22"/>
          <w:szCs w:val="22"/>
          <w:highlight w:val="none"/>
        </w:rPr>
        <w:t xml:space="preserve">开户银行：</w:t>
      </w:r>
      <w:r>
        <w:rPr>
          <w:rFonts w:hint="eastAsia"/>
          <w:color w:val="auto"/>
          <w:sz w:val="24"/>
          <w:szCs w:val="32"/>
          <w:highlight w:val="none"/>
          <w:u w:val="single"/>
        </w:rPr>
        <w:t xml:space="preserve">                                                  </w:t>
      </w:r>
      <w:r/>
    </w:p>
    <w:p>
      <w:pPr>
        <w:spacing w:line="360" w:lineRule="auto"/>
        <w:rPr>
          <w:rFonts w:ascii="宋体" w:hAnsi="宋体" w:cs="宋体"/>
          <w:color w:val="auto"/>
          <w:spacing w:val="6"/>
          <w:sz w:val="22"/>
          <w:szCs w:val="22"/>
          <w:highlight w:val="none"/>
        </w:rPr>
      </w:pPr>
      <w:r>
        <w:rPr>
          <w:rFonts w:ascii="宋体" w:hAnsi="宋体" w:cs="宋体"/>
          <w:color w:val="auto"/>
          <w:spacing w:val="6"/>
          <w:sz w:val="22"/>
          <w:szCs w:val="22"/>
          <w:highlight w:val="none"/>
        </w:rPr>
        <w:t xml:space="preserve">账  号：</w:t>
      </w:r>
      <w:r>
        <w:rPr>
          <w:rFonts w:hint="eastAsia"/>
          <w:color w:val="auto"/>
          <w:sz w:val="24"/>
          <w:szCs w:val="32"/>
          <w:highlight w:val="none"/>
          <w:u w:val="single"/>
        </w:rPr>
        <w:t xml:space="preserve">                                          </w:t>
      </w:r>
      <w:r>
        <w:rPr>
          <w:rFonts w:hint="eastAsia"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rPr>
        <w:t xml:space="preserve"> </w:t>
      </w:r>
      <w:r/>
    </w:p>
    <w:p>
      <w:pPr>
        <w:spacing w:line="360" w:lineRule="auto"/>
        <w:rPr>
          <w:rFonts w:ascii="宋体" w:hAnsi="宋体" w:cs="宋体"/>
          <w:color w:val="auto"/>
          <w:spacing w:val="6"/>
          <w:sz w:val="22"/>
          <w:szCs w:val="22"/>
          <w:highlight w:val="none"/>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ascii="宋体" w:hAnsi="宋体" w:cs="宋体"/>
          <w:color w:val="auto"/>
          <w:spacing w:val="6"/>
          <w:sz w:val="22"/>
          <w:szCs w:val="22"/>
          <w:highlight w:val="none"/>
        </w:rPr>
        <w:t xml:space="preserve">邮政编码：</w:t>
      </w:r>
      <w:r>
        <w:rPr>
          <w:rFonts w:ascii="宋体" w:hAnsi="宋体" w:cs="宋体"/>
          <w:color w:val="auto"/>
          <w:spacing w:val="6"/>
          <w:sz w:val="22"/>
          <w:szCs w:val="22"/>
          <w:highlight w:val="none"/>
          <w:u w:val="single"/>
        </w:rPr>
        <w:t xml:space="preserve">                </w:t>
      </w:r>
      <w:r>
        <w:rPr>
          <w:rFonts w:hint="eastAsia"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u w:val="single"/>
        </w:rPr>
        <w:t xml:space="preserve">   </w:t>
      </w:r>
      <w:r>
        <w:rPr>
          <w:rFonts w:ascii="宋体" w:hAnsi="宋体" w:cs="宋体"/>
          <w:color w:val="auto"/>
          <w:spacing w:val="6"/>
          <w:sz w:val="22"/>
          <w:szCs w:val="22"/>
          <w:highlight w:val="none"/>
        </w:rPr>
        <w:br w:type="page" w:clear="all"/>
      </w:r>
      <w:r/>
    </w:p>
    <w:p>
      <w:pPr>
        <w:spacing w:before="94" w:line="225" w:lineRule="auto"/>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4：</w:t>
      </w:r>
      <w:r/>
    </w:p>
    <w:p>
      <w:pPr>
        <w:ind w:left="3048"/>
        <w:spacing w:before="205" w:line="226" w:lineRule="auto"/>
        <w:rPr>
          <w:rFonts w:ascii="宋体" w:hAnsi="宋体" w:cs="宋体"/>
          <w:color w:val="auto"/>
          <w:sz w:val="29"/>
          <w:szCs w:val="29"/>
          <w:highlight w:val="none"/>
        </w:rPr>
      </w:pPr>
      <w:r>
        <w:rPr>
          <w:rFonts w:ascii="宋体" w:hAnsi="宋体" w:cs="宋体"/>
          <w:color w:val="auto"/>
          <w:spacing w:val="13"/>
          <w:sz w:val="29"/>
          <w:szCs w:val="29"/>
          <w:highlight w:val="none"/>
        </w:rPr>
        <w:t xml:space="preserve">主</w:t>
      </w:r>
      <w:r>
        <w:rPr>
          <w:rFonts w:ascii="宋体" w:hAnsi="宋体" w:cs="宋体"/>
          <w:color w:val="auto"/>
          <w:spacing w:val="8"/>
          <w:sz w:val="29"/>
          <w:szCs w:val="29"/>
          <w:highlight w:val="none"/>
        </w:rPr>
        <w:t xml:space="preserve">要建设工程文件目录</w:t>
      </w:r>
      <w:r/>
    </w:p>
    <w:p>
      <w:pPr>
        <w:spacing w:line="110" w:lineRule="exact"/>
        <w:rPr>
          <w:color w:val="auto"/>
          <w:highlight w:val="none"/>
        </w:rPr>
      </w:pPr>
      <w:r>
        <w:rPr>
          <w:color w:val="auto"/>
          <w:highlight w:val="none"/>
        </w:rPr>
      </w:r>
      <w:r/>
    </w:p>
    <w:tbl>
      <w:tblPr>
        <w:tblStyle w:val="1378"/>
        <w:tblW w:w="90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jc w:val="center"/>
          <w:trHeight w:val="532"/>
        </w:trPr>
        <w:tc>
          <w:tcPr>
            <w:tcW w:w="1962" w:type="dxa"/>
            <w:vAlign w:val="top"/>
            <w:textDirection w:val="lrTb"/>
            <w:noWrap w:val="false"/>
          </w:tcPr>
          <w:p>
            <w:pPr>
              <w:ind w:left="419"/>
              <w:spacing w:before="137" w:line="220" w:lineRule="auto"/>
              <w:rPr>
                <w:rFonts w:ascii="宋体" w:hAnsi="宋体" w:cs="宋体"/>
                <w:color w:val="auto"/>
                <w:sz w:val="24"/>
                <w:highlight w:val="none"/>
              </w:rPr>
            </w:pPr>
            <w:r>
              <w:rPr>
                <w:rFonts w:ascii="宋体" w:hAnsi="宋体" w:cs="宋体"/>
                <w:color w:val="auto"/>
                <w:spacing w:val="-4"/>
                <w:sz w:val="24"/>
                <w:highlight w:val="none"/>
              </w:rPr>
              <w:t xml:space="preserve">文</w:t>
            </w:r>
            <w:r>
              <w:rPr>
                <w:rFonts w:ascii="宋体" w:hAnsi="宋体" w:cs="宋体"/>
                <w:color w:val="auto"/>
                <w:spacing w:val="-3"/>
                <w:sz w:val="24"/>
                <w:highlight w:val="none"/>
              </w:rPr>
              <w:t xml:space="preserve">件名称</w:t>
            </w:r>
            <w:r/>
          </w:p>
        </w:tc>
        <w:tc>
          <w:tcPr>
            <w:tcW w:w="1272" w:type="dxa"/>
            <w:vAlign w:val="top"/>
            <w:textDirection w:val="lrTb"/>
            <w:noWrap w:val="false"/>
          </w:tcPr>
          <w:p>
            <w:pPr>
              <w:ind w:left="356"/>
              <w:spacing w:before="137" w:line="220" w:lineRule="auto"/>
              <w:rPr>
                <w:rFonts w:ascii="宋体" w:hAnsi="宋体" w:cs="宋体"/>
                <w:color w:val="auto"/>
                <w:sz w:val="24"/>
                <w:highlight w:val="none"/>
              </w:rPr>
            </w:pPr>
            <w:r>
              <w:rPr>
                <w:rFonts w:ascii="宋体" w:hAnsi="宋体" w:cs="宋体"/>
                <w:color w:val="auto"/>
                <w:spacing w:val="-6"/>
                <w:sz w:val="24"/>
                <w:highlight w:val="none"/>
              </w:rPr>
              <w:t xml:space="preserve">套</w:t>
            </w:r>
            <w:r>
              <w:rPr>
                <w:rFonts w:ascii="宋体" w:hAnsi="宋体" w:cs="宋体"/>
                <w:color w:val="auto"/>
                <w:spacing w:val="-5"/>
                <w:sz w:val="24"/>
                <w:highlight w:val="none"/>
              </w:rPr>
              <w:t xml:space="preserve">数</w:t>
            </w:r>
            <w:r/>
          </w:p>
        </w:tc>
        <w:tc>
          <w:tcPr>
            <w:tcW w:w="1446" w:type="dxa"/>
            <w:vAlign w:val="top"/>
            <w:textDirection w:val="lrTb"/>
            <w:noWrap w:val="false"/>
          </w:tcPr>
          <w:p>
            <w:pPr>
              <w:ind w:left="109"/>
              <w:spacing w:before="136" w:line="228" w:lineRule="auto"/>
              <w:rPr>
                <w:rFonts w:ascii="宋体" w:hAnsi="宋体" w:cs="宋体"/>
                <w:color w:val="auto"/>
                <w:sz w:val="24"/>
                <w:highlight w:val="none"/>
              </w:rPr>
            </w:pPr>
            <w:r>
              <w:rPr>
                <w:rFonts w:ascii="宋体" w:hAnsi="宋体" w:cs="宋体"/>
                <w:color w:val="auto"/>
                <w:spacing w:val="-6"/>
                <w:sz w:val="24"/>
                <w:highlight w:val="none"/>
              </w:rPr>
              <w:t xml:space="preserve">费</w:t>
            </w:r>
            <w:r>
              <w:rPr>
                <w:rFonts w:ascii="宋体" w:hAnsi="宋体" w:cs="宋体"/>
                <w:color w:val="auto"/>
                <w:spacing w:val="-4"/>
                <w:sz w:val="24"/>
                <w:highlight w:val="none"/>
              </w:rPr>
              <w:t xml:space="preserve">用 (元)</w:t>
            </w:r>
            <w:r/>
          </w:p>
        </w:tc>
        <w:tc>
          <w:tcPr>
            <w:tcW w:w="1239" w:type="dxa"/>
            <w:vAlign w:val="top"/>
            <w:textDirection w:val="lrTb"/>
            <w:noWrap w:val="false"/>
          </w:tcPr>
          <w:p>
            <w:pPr>
              <w:ind w:left="348"/>
              <w:spacing w:before="136" w:line="221" w:lineRule="auto"/>
              <w:rPr>
                <w:rFonts w:ascii="宋体" w:hAnsi="宋体" w:cs="宋体"/>
                <w:color w:val="auto"/>
                <w:sz w:val="24"/>
                <w:highlight w:val="none"/>
              </w:rPr>
            </w:pPr>
            <w:r>
              <w:rPr>
                <w:rFonts w:ascii="宋体" w:hAnsi="宋体" w:cs="宋体"/>
                <w:color w:val="auto"/>
                <w:spacing w:val="-6"/>
                <w:sz w:val="24"/>
                <w:highlight w:val="none"/>
              </w:rPr>
              <w:t xml:space="preserve">质</w:t>
            </w:r>
            <w:r>
              <w:rPr>
                <w:rFonts w:ascii="宋体" w:hAnsi="宋体" w:cs="宋体"/>
                <w:color w:val="auto"/>
                <w:spacing w:val="-5"/>
                <w:sz w:val="24"/>
                <w:highlight w:val="none"/>
              </w:rPr>
              <w:t xml:space="preserve">量</w:t>
            </w:r>
            <w:r/>
          </w:p>
        </w:tc>
        <w:tc>
          <w:tcPr>
            <w:tcW w:w="1446" w:type="dxa"/>
            <w:vAlign w:val="top"/>
            <w:textDirection w:val="lrTb"/>
            <w:noWrap w:val="false"/>
          </w:tcPr>
          <w:p>
            <w:pPr>
              <w:ind w:left="177"/>
              <w:spacing w:before="137" w:line="221" w:lineRule="auto"/>
              <w:rPr>
                <w:rFonts w:ascii="宋体" w:hAnsi="宋体" w:cs="宋体"/>
                <w:color w:val="auto"/>
                <w:sz w:val="24"/>
                <w:highlight w:val="none"/>
              </w:rPr>
            </w:pPr>
            <w:r>
              <w:rPr>
                <w:rFonts w:ascii="宋体" w:hAnsi="宋体" w:cs="宋体"/>
                <w:color w:val="auto"/>
                <w:spacing w:val="-4"/>
                <w:sz w:val="24"/>
                <w:highlight w:val="none"/>
              </w:rPr>
              <w:t xml:space="preserve">移交</w:t>
            </w:r>
            <w:r>
              <w:rPr>
                <w:rFonts w:ascii="宋体" w:hAnsi="宋体" w:cs="宋体"/>
                <w:color w:val="auto"/>
                <w:spacing w:val="-2"/>
                <w:sz w:val="24"/>
                <w:highlight w:val="none"/>
              </w:rPr>
              <w:t xml:space="preserve">时间</w:t>
            </w:r>
            <w:r/>
          </w:p>
        </w:tc>
        <w:tc>
          <w:tcPr>
            <w:tcW w:w="1677" w:type="dxa"/>
            <w:vAlign w:val="top"/>
            <w:textDirection w:val="lrTb"/>
            <w:noWrap w:val="false"/>
          </w:tcPr>
          <w:p>
            <w:pPr>
              <w:ind w:left="437"/>
              <w:spacing w:before="137" w:line="220" w:lineRule="auto"/>
              <w:rPr>
                <w:rFonts w:ascii="宋体" w:hAnsi="宋体" w:cs="宋体"/>
                <w:color w:val="auto"/>
                <w:sz w:val="24"/>
                <w:highlight w:val="none"/>
              </w:rPr>
            </w:pPr>
            <w:r>
              <w:rPr>
                <w:rFonts w:ascii="宋体" w:hAnsi="宋体" w:cs="宋体"/>
                <w:color w:val="auto"/>
                <w:spacing w:val="-7"/>
                <w:sz w:val="24"/>
                <w:highlight w:val="none"/>
              </w:rPr>
              <w:t xml:space="preserve">责</w:t>
            </w:r>
            <w:r>
              <w:rPr>
                <w:rFonts w:ascii="宋体" w:hAnsi="宋体" w:cs="宋体"/>
                <w:color w:val="auto"/>
                <w:spacing w:val="-6"/>
                <w:sz w:val="24"/>
                <w:highlight w:val="none"/>
              </w:rPr>
              <w:t xml:space="preserve">任人</w:t>
            </w:r>
            <w:r/>
          </w:p>
        </w:tc>
      </w:tr>
      <w:tr>
        <w:trPr>
          <w:jc w:val="center"/>
          <w:trHeight w:val="606"/>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6"/>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6"/>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6"/>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6"/>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77"/>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r>
        <w:trPr>
          <w:jc w:val="center"/>
          <w:trHeight w:val="598"/>
        </w:trPr>
        <w:tc>
          <w:tcPr>
            <w:tcW w:w="1962" w:type="dxa"/>
            <w:vAlign w:val="top"/>
            <w:textDirection w:val="lrTb"/>
            <w:noWrap w:val="false"/>
          </w:tcPr>
          <w:p>
            <w:pPr>
              <w:rPr>
                <w:color w:val="auto"/>
                <w:highlight w:val="none"/>
              </w:rPr>
            </w:pPr>
            <w:r>
              <w:rPr>
                <w:color w:val="auto"/>
                <w:highlight w:val="none"/>
              </w:rPr>
            </w:r>
            <w:r/>
          </w:p>
        </w:tc>
        <w:tc>
          <w:tcPr>
            <w:tcW w:w="1272"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239" w:type="dxa"/>
            <w:vAlign w:val="top"/>
            <w:textDirection w:val="lrTb"/>
            <w:noWrap w:val="false"/>
          </w:tcPr>
          <w:p>
            <w:pPr>
              <w:rPr>
                <w:color w:val="auto"/>
                <w:highlight w:val="none"/>
              </w:rPr>
            </w:pPr>
            <w:r>
              <w:rPr>
                <w:color w:val="auto"/>
                <w:highlight w:val="none"/>
              </w:rPr>
            </w:r>
            <w:r/>
          </w:p>
        </w:tc>
        <w:tc>
          <w:tcPr>
            <w:tcW w:w="1446" w:type="dxa"/>
            <w:vAlign w:val="top"/>
            <w:textDirection w:val="lrTb"/>
            <w:noWrap w:val="false"/>
          </w:tcPr>
          <w:p>
            <w:pPr>
              <w:rPr>
                <w:color w:val="auto"/>
                <w:highlight w:val="none"/>
              </w:rPr>
            </w:pPr>
            <w:r>
              <w:rPr>
                <w:color w:val="auto"/>
                <w:highlight w:val="none"/>
              </w:rPr>
            </w:r>
            <w:r/>
          </w:p>
        </w:tc>
        <w:tc>
          <w:tcPr>
            <w:tcW w:w="1677" w:type="dxa"/>
            <w:vAlign w:val="top"/>
            <w:textDirection w:val="lrTb"/>
            <w:noWrap w:val="false"/>
          </w:tcPr>
          <w:p>
            <w:pPr>
              <w:rPr>
                <w:color w:val="auto"/>
                <w:highlight w:val="none"/>
              </w:rPr>
            </w:pPr>
            <w:r>
              <w:rPr>
                <w:color w:val="auto"/>
                <w:highlight w:val="none"/>
              </w:rPr>
            </w:r>
            <w:r/>
          </w:p>
        </w:tc>
      </w:tr>
    </w:tbl>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line="258"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line="258" w:lineRule="auto"/>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5：</w:t>
      </w:r>
      <w:r/>
    </w:p>
    <w:p>
      <w:pPr>
        <w:jc w:val="center"/>
        <w:spacing w:before="205" w:line="225" w:lineRule="auto"/>
        <w:rPr>
          <w:rFonts w:ascii="宋体" w:hAnsi="宋体" w:cs="宋体"/>
          <w:color w:val="auto"/>
          <w:sz w:val="29"/>
          <w:szCs w:val="29"/>
          <w:highlight w:val="none"/>
        </w:rPr>
      </w:pPr>
      <w:r>
        <w:rPr>
          <w:rFonts w:ascii="宋体" w:hAnsi="宋体" w:cs="宋体"/>
          <w:color w:val="auto"/>
          <w:spacing w:val="13"/>
          <w:sz w:val="29"/>
          <w:szCs w:val="29"/>
          <w:highlight w:val="none"/>
        </w:rPr>
        <w:t xml:space="preserve">承</w:t>
      </w:r>
      <w:r>
        <w:rPr>
          <w:rFonts w:ascii="宋体" w:hAnsi="宋体" w:cs="宋体"/>
          <w:color w:val="auto"/>
          <w:spacing w:val="9"/>
          <w:sz w:val="29"/>
          <w:szCs w:val="29"/>
          <w:highlight w:val="none"/>
        </w:rPr>
        <w:t xml:space="preserve">包人用于本工程施工的机械设备表</w:t>
      </w:r>
      <w:r/>
    </w:p>
    <w:p>
      <w:pPr>
        <w:spacing w:line="111" w:lineRule="exact"/>
        <w:rPr>
          <w:color w:val="auto"/>
          <w:highlight w:val="none"/>
        </w:rPr>
      </w:pPr>
      <w:r>
        <w:rPr>
          <w:color w:val="auto"/>
          <w:highlight w:val="none"/>
        </w:rPr>
      </w:r>
      <w:r/>
    </w:p>
    <w:tbl>
      <w:tblPr>
        <w:tblStyle w:val="1378"/>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W w:w="1174" w:type="dxa"/>
            <w:vAlign w:val="top"/>
            <w:textDirection w:val="lrTb"/>
            <w:noWrap w:val="false"/>
          </w:tcPr>
          <w:p>
            <w:pPr>
              <w:spacing w:line="263" w:lineRule="auto"/>
              <w:rPr>
                <w:color w:val="auto"/>
                <w:sz w:val="24"/>
                <w:highlight w:val="none"/>
              </w:rPr>
            </w:pPr>
            <w:r>
              <w:rPr>
                <w:color w:val="auto"/>
                <w:sz w:val="24"/>
                <w:highlight w:val="none"/>
              </w:rPr>
            </w:r>
            <w:r/>
          </w:p>
          <w:p>
            <w:pPr>
              <w:ind w:left="299"/>
              <w:spacing w:before="91" w:line="221" w:lineRule="auto"/>
              <w:rPr>
                <w:rFonts w:ascii="宋体" w:hAnsi="宋体" w:cs="宋体"/>
                <w:color w:val="auto"/>
                <w:sz w:val="24"/>
                <w:highlight w:val="none"/>
              </w:rPr>
            </w:pPr>
            <w:r>
              <w:rPr>
                <w:rFonts w:ascii="宋体" w:hAnsi="宋体" w:cs="宋体"/>
                <w:color w:val="auto"/>
                <w:spacing w:val="-5"/>
                <w:sz w:val="24"/>
                <w:highlight w:val="none"/>
              </w:rPr>
              <w:t xml:space="preserve">序</w:t>
            </w:r>
            <w:r>
              <w:rPr>
                <w:rFonts w:ascii="宋体" w:hAnsi="宋体" w:cs="宋体"/>
                <w:color w:val="auto"/>
                <w:spacing w:val="-4"/>
                <w:sz w:val="24"/>
                <w:highlight w:val="none"/>
              </w:rPr>
              <w:t xml:space="preserve">号</w:t>
            </w:r>
            <w:r/>
          </w:p>
        </w:tc>
        <w:tc>
          <w:tcPr>
            <w:tcW w:w="1414" w:type="dxa"/>
            <w:vAlign w:val="top"/>
            <w:textDirection w:val="lrTb"/>
            <w:noWrap w:val="false"/>
          </w:tcPr>
          <w:p>
            <w:pPr>
              <w:ind w:left="288" w:right="149" w:hanging="146"/>
              <w:spacing w:before="138" w:line="284" w:lineRule="auto"/>
              <w:rPr>
                <w:rFonts w:ascii="宋体" w:hAnsi="宋体" w:cs="宋体"/>
                <w:color w:val="auto"/>
                <w:sz w:val="24"/>
                <w:highlight w:val="none"/>
              </w:rPr>
            </w:pPr>
            <w:r>
              <w:rPr>
                <w:rFonts w:ascii="宋体" w:hAnsi="宋体" w:cs="宋体"/>
                <w:color w:val="auto"/>
                <w:spacing w:val="-3"/>
                <w:sz w:val="24"/>
                <w:highlight w:val="none"/>
              </w:rPr>
              <w:t xml:space="preserve">机</w:t>
            </w:r>
            <w:r>
              <w:rPr>
                <w:rFonts w:ascii="宋体" w:hAnsi="宋体" w:cs="宋体"/>
                <w:color w:val="auto"/>
                <w:spacing w:val="-2"/>
                <w:sz w:val="24"/>
                <w:highlight w:val="none"/>
              </w:rPr>
              <w:t xml:space="preserve">械或设</w:t>
            </w:r>
            <w:r>
              <w:rPr>
                <w:rFonts w:ascii="宋体" w:hAnsi="宋体" w:cs="宋体"/>
                <w:color w:val="auto"/>
                <w:sz w:val="24"/>
                <w:highlight w:val="none"/>
              </w:rPr>
              <w:t xml:space="preserve"> </w:t>
            </w:r>
            <w:r>
              <w:rPr>
                <w:rFonts w:ascii="宋体" w:hAnsi="宋体" w:cs="宋体"/>
                <w:color w:val="auto"/>
                <w:spacing w:val="-5"/>
                <w:sz w:val="24"/>
                <w:highlight w:val="none"/>
              </w:rPr>
              <w:t xml:space="preserve">备</w:t>
            </w:r>
            <w:r>
              <w:rPr>
                <w:rFonts w:ascii="宋体" w:hAnsi="宋体" w:cs="宋体"/>
                <w:color w:val="auto"/>
                <w:spacing w:val="-4"/>
                <w:sz w:val="24"/>
                <w:highlight w:val="none"/>
              </w:rPr>
              <w:t xml:space="preserve">名称</w:t>
            </w:r>
            <w:r/>
          </w:p>
        </w:tc>
        <w:tc>
          <w:tcPr>
            <w:tcW w:w="848" w:type="dxa"/>
            <w:vAlign w:val="top"/>
            <w:textDirection w:val="lrTb"/>
            <w:noWrap w:val="false"/>
          </w:tcPr>
          <w:p>
            <w:pPr>
              <w:ind w:left="151" w:right="143" w:hanging="7"/>
              <w:spacing w:before="138" w:line="284" w:lineRule="auto"/>
              <w:rPr>
                <w:rFonts w:ascii="宋体" w:hAnsi="宋体" w:cs="宋体"/>
                <w:color w:val="auto"/>
                <w:sz w:val="24"/>
                <w:highlight w:val="none"/>
              </w:rPr>
            </w:pPr>
            <w:r>
              <w:rPr>
                <w:rFonts w:ascii="宋体" w:hAnsi="宋体" w:cs="宋体"/>
                <w:color w:val="auto"/>
                <w:spacing w:val="-6"/>
                <w:sz w:val="24"/>
                <w:highlight w:val="none"/>
              </w:rPr>
              <w:t xml:space="preserve">规</w:t>
            </w:r>
            <w:r>
              <w:rPr>
                <w:rFonts w:ascii="宋体" w:hAnsi="宋体" w:cs="宋体"/>
                <w:color w:val="auto"/>
                <w:spacing w:val="-5"/>
                <w:sz w:val="24"/>
                <w:highlight w:val="none"/>
              </w:rPr>
              <w:t xml:space="preserve">格</w:t>
            </w:r>
            <w:r>
              <w:rPr>
                <w:rFonts w:ascii="宋体" w:hAnsi="宋体" w:cs="宋体"/>
                <w:color w:val="auto"/>
                <w:sz w:val="24"/>
                <w:highlight w:val="none"/>
              </w:rPr>
              <w:t xml:space="preserve"> </w:t>
            </w:r>
            <w:r>
              <w:rPr>
                <w:rFonts w:ascii="宋体" w:hAnsi="宋体" w:cs="宋体"/>
                <w:color w:val="auto"/>
                <w:spacing w:val="-9"/>
                <w:sz w:val="24"/>
                <w:highlight w:val="none"/>
              </w:rPr>
              <w:t xml:space="preserve">型号</w:t>
            </w:r>
            <w:r/>
          </w:p>
        </w:tc>
        <w:tc>
          <w:tcPr>
            <w:tcW w:w="1055" w:type="dxa"/>
            <w:vAlign w:val="top"/>
            <w:textDirection w:val="lrTb"/>
            <w:noWrap w:val="false"/>
          </w:tcPr>
          <w:p>
            <w:pPr>
              <w:spacing w:line="262" w:lineRule="auto"/>
              <w:rPr>
                <w:color w:val="auto"/>
                <w:sz w:val="24"/>
                <w:highlight w:val="none"/>
              </w:rPr>
            </w:pPr>
            <w:r>
              <w:rPr>
                <w:color w:val="auto"/>
                <w:sz w:val="24"/>
                <w:highlight w:val="none"/>
              </w:rPr>
            </w:r>
            <w:r/>
          </w:p>
          <w:p>
            <w:pPr>
              <w:ind w:left="253"/>
              <w:spacing w:before="91" w:line="220" w:lineRule="auto"/>
              <w:rPr>
                <w:rFonts w:ascii="宋体" w:hAnsi="宋体" w:cs="宋体"/>
                <w:color w:val="auto"/>
                <w:sz w:val="24"/>
                <w:highlight w:val="none"/>
              </w:rPr>
            </w:pPr>
            <w:r>
              <w:rPr>
                <w:rFonts w:ascii="宋体" w:hAnsi="宋体" w:cs="宋体"/>
                <w:color w:val="auto"/>
                <w:spacing w:val="-7"/>
                <w:sz w:val="24"/>
                <w:highlight w:val="none"/>
              </w:rPr>
              <w:t xml:space="preserve">数</w:t>
            </w:r>
            <w:r>
              <w:rPr>
                <w:rFonts w:ascii="宋体" w:hAnsi="宋体" w:cs="宋体"/>
                <w:color w:val="auto"/>
                <w:spacing w:val="-5"/>
                <w:sz w:val="24"/>
                <w:highlight w:val="none"/>
              </w:rPr>
              <w:t xml:space="preserve">量</w:t>
            </w:r>
            <w:r/>
          </w:p>
        </w:tc>
        <w:tc>
          <w:tcPr>
            <w:tcW w:w="878" w:type="dxa"/>
            <w:vAlign w:val="top"/>
            <w:textDirection w:val="lrTb"/>
            <w:noWrap w:val="false"/>
          </w:tcPr>
          <w:p>
            <w:pPr>
              <w:spacing w:line="262" w:lineRule="auto"/>
              <w:rPr>
                <w:color w:val="auto"/>
                <w:sz w:val="24"/>
                <w:highlight w:val="none"/>
              </w:rPr>
            </w:pPr>
            <w:r>
              <w:rPr>
                <w:color w:val="auto"/>
                <w:sz w:val="24"/>
                <w:highlight w:val="none"/>
              </w:rPr>
            </w:r>
            <w:r/>
          </w:p>
          <w:p>
            <w:pPr>
              <w:ind w:left="165"/>
              <w:spacing w:before="91" w:line="220" w:lineRule="auto"/>
              <w:rPr>
                <w:rFonts w:ascii="宋体" w:hAnsi="宋体" w:cs="宋体"/>
                <w:color w:val="auto"/>
                <w:sz w:val="24"/>
                <w:highlight w:val="none"/>
              </w:rPr>
            </w:pPr>
            <w:r>
              <w:rPr>
                <w:rFonts w:ascii="宋体" w:hAnsi="宋体" w:cs="宋体"/>
                <w:color w:val="auto"/>
                <w:spacing w:val="-6"/>
                <w:sz w:val="24"/>
                <w:highlight w:val="none"/>
              </w:rPr>
              <w:t xml:space="preserve">产</w:t>
            </w:r>
            <w:r>
              <w:rPr>
                <w:rFonts w:ascii="宋体" w:hAnsi="宋体" w:cs="宋体"/>
                <w:color w:val="auto"/>
                <w:spacing w:val="-4"/>
                <w:sz w:val="24"/>
                <w:highlight w:val="none"/>
              </w:rPr>
              <w:t xml:space="preserve">地</w:t>
            </w:r>
            <w:r/>
          </w:p>
        </w:tc>
        <w:tc>
          <w:tcPr>
            <w:tcW w:w="1017" w:type="dxa"/>
            <w:vAlign w:val="top"/>
            <w:textDirection w:val="lrTb"/>
            <w:noWrap w:val="false"/>
          </w:tcPr>
          <w:p>
            <w:pPr>
              <w:ind w:left="238"/>
              <w:spacing w:before="137" w:line="439" w:lineRule="exact"/>
              <w:rPr>
                <w:rFonts w:ascii="宋体" w:hAnsi="宋体" w:cs="宋体"/>
                <w:color w:val="auto"/>
                <w:sz w:val="24"/>
                <w:highlight w:val="none"/>
              </w:rPr>
            </w:pPr>
            <w:r>
              <w:rPr>
                <w:rFonts w:ascii="宋体" w:hAnsi="宋体" w:cs="宋体"/>
                <w:color w:val="auto"/>
                <w:spacing w:val="-6"/>
                <w:position w:val="11"/>
                <w:sz w:val="24"/>
                <w:highlight w:val="none"/>
              </w:rPr>
              <w:t xml:space="preserve">制</w:t>
            </w:r>
            <w:r>
              <w:rPr>
                <w:rFonts w:ascii="宋体" w:hAnsi="宋体" w:cs="宋体"/>
                <w:color w:val="auto"/>
                <w:spacing w:val="-5"/>
                <w:position w:val="11"/>
                <w:sz w:val="24"/>
                <w:highlight w:val="none"/>
              </w:rPr>
              <w:t xml:space="preserve">造</w:t>
            </w:r>
            <w:r/>
          </w:p>
          <w:p>
            <w:pPr>
              <w:ind w:left="238"/>
              <w:spacing w:before="1" w:line="219" w:lineRule="auto"/>
              <w:rPr>
                <w:rFonts w:ascii="宋体" w:hAnsi="宋体" w:cs="宋体"/>
                <w:color w:val="auto"/>
                <w:sz w:val="24"/>
                <w:highlight w:val="none"/>
              </w:rPr>
            </w:pPr>
            <w:r>
              <w:rPr>
                <w:rFonts w:ascii="宋体" w:hAnsi="宋体" w:cs="宋体"/>
                <w:color w:val="auto"/>
                <w:spacing w:val="-6"/>
                <w:sz w:val="24"/>
                <w:highlight w:val="none"/>
              </w:rPr>
              <w:t xml:space="preserve">年</w:t>
            </w:r>
            <w:r>
              <w:rPr>
                <w:rFonts w:ascii="宋体" w:hAnsi="宋体" w:cs="宋体"/>
                <w:color w:val="auto"/>
                <w:spacing w:val="-5"/>
                <w:sz w:val="24"/>
                <w:highlight w:val="none"/>
              </w:rPr>
              <w:t xml:space="preserve">份</w:t>
            </w:r>
            <w:r/>
          </w:p>
        </w:tc>
        <w:tc>
          <w:tcPr>
            <w:tcW w:w="1476" w:type="dxa"/>
            <w:vAlign w:val="top"/>
            <w:textDirection w:val="lrTb"/>
            <w:noWrap w:val="false"/>
          </w:tcPr>
          <w:p>
            <w:pPr>
              <w:ind w:left="190"/>
              <w:spacing w:before="137" w:line="220" w:lineRule="auto"/>
              <w:rPr>
                <w:rFonts w:ascii="宋体" w:hAnsi="宋体" w:cs="宋体"/>
                <w:color w:val="auto"/>
                <w:sz w:val="24"/>
                <w:highlight w:val="none"/>
              </w:rPr>
            </w:pPr>
            <w:r>
              <w:rPr>
                <w:rFonts w:ascii="宋体" w:hAnsi="宋体" w:cs="宋体"/>
                <w:color w:val="auto"/>
                <w:spacing w:val="-4"/>
                <w:sz w:val="24"/>
                <w:highlight w:val="none"/>
              </w:rPr>
              <w:t xml:space="preserve">额</w:t>
            </w:r>
            <w:r>
              <w:rPr>
                <w:rFonts w:ascii="宋体" w:hAnsi="宋体" w:cs="宋体"/>
                <w:color w:val="auto"/>
                <w:spacing w:val="-2"/>
                <w:sz w:val="24"/>
                <w:highlight w:val="none"/>
              </w:rPr>
              <w:t xml:space="preserve">定功率</w:t>
            </w:r>
            <w:r/>
          </w:p>
          <w:p>
            <w:pPr>
              <w:ind w:left="518"/>
              <w:spacing w:before="105" w:line="223" w:lineRule="auto"/>
              <w:rPr>
                <w:rFonts w:ascii="宋体" w:hAnsi="宋体" w:cs="宋体"/>
                <w:color w:val="auto"/>
                <w:sz w:val="24"/>
                <w:highlight w:val="none"/>
              </w:rPr>
            </w:pPr>
            <w:r>
              <w:rPr>
                <w:rFonts w:ascii="宋体" w:hAnsi="宋体" w:cs="宋体"/>
                <w:color w:val="auto"/>
                <w:spacing w:val="-18"/>
                <w:sz w:val="24"/>
                <w:highlight w:val="none"/>
              </w:rPr>
              <w:t xml:space="preserve">(</w:t>
            </w:r>
            <w:r>
              <w:rPr>
                <w:rFonts w:ascii="宋体" w:hAnsi="宋体" w:cs="宋体"/>
                <w:color w:val="auto"/>
                <w:spacing w:val="-14"/>
                <w:sz w:val="24"/>
                <w:highlight w:val="none"/>
              </w:rPr>
              <w:t xml:space="preserve">kW)</w:t>
            </w:r>
            <w:r/>
          </w:p>
        </w:tc>
        <w:tc>
          <w:tcPr>
            <w:tcW w:w="1017" w:type="dxa"/>
            <w:vAlign w:val="top"/>
            <w:textDirection w:val="lrTb"/>
            <w:noWrap w:val="false"/>
          </w:tcPr>
          <w:p>
            <w:pPr>
              <w:ind w:left="245"/>
              <w:spacing w:before="137" w:line="439" w:lineRule="exact"/>
              <w:rPr>
                <w:rFonts w:ascii="宋体" w:hAnsi="宋体" w:cs="宋体"/>
                <w:color w:val="auto"/>
                <w:sz w:val="24"/>
                <w:highlight w:val="none"/>
              </w:rPr>
            </w:pPr>
            <w:r>
              <w:rPr>
                <w:rFonts w:ascii="宋体" w:hAnsi="宋体" w:cs="宋体"/>
                <w:color w:val="auto"/>
                <w:spacing w:val="-7"/>
                <w:position w:val="11"/>
                <w:sz w:val="24"/>
                <w:highlight w:val="none"/>
              </w:rPr>
              <w:t xml:space="preserve">生</w:t>
            </w:r>
            <w:r>
              <w:rPr>
                <w:rFonts w:ascii="宋体" w:hAnsi="宋体" w:cs="宋体"/>
                <w:color w:val="auto"/>
                <w:spacing w:val="-5"/>
                <w:position w:val="11"/>
                <w:sz w:val="24"/>
                <w:highlight w:val="none"/>
              </w:rPr>
              <w:t xml:space="preserve">产</w:t>
            </w:r>
            <w:r/>
          </w:p>
          <w:p>
            <w:pPr>
              <w:ind w:left="254"/>
              <w:spacing w:before="1" w:line="219" w:lineRule="auto"/>
              <w:rPr>
                <w:rFonts w:ascii="宋体" w:hAnsi="宋体" w:cs="宋体"/>
                <w:color w:val="auto"/>
                <w:sz w:val="24"/>
                <w:highlight w:val="none"/>
              </w:rPr>
            </w:pPr>
            <w:r>
              <w:rPr>
                <w:rFonts w:ascii="宋体" w:hAnsi="宋体" w:cs="宋体"/>
                <w:color w:val="auto"/>
                <w:spacing w:val="-11"/>
                <w:sz w:val="24"/>
                <w:highlight w:val="none"/>
              </w:rPr>
              <w:t xml:space="preserve">能</w:t>
            </w:r>
            <w:r>
              <w:rPr>
                <w:rFonts w:ascii="宋体" w:hAnsi="宋体" w:cs="宋体"/>
                <w:color w:val="auto"/>
                <w:spacing w:val="-10"/>
                <w:sz w:val="24"/>
                <w:highlight w:val="none"/>
              </w:rPr>
              <w:t xml:space="preserve">力</w:t>
            </w:r>
            <w:r/>
          </w:p>
        </w:tc>
        <w:tc>
          <w:tcPr>
            <w:tcW w:w="933" w:type="dxa"/>
            <w:vAlign w:val="top"/>
            <w:textDirection w:val="lrTb"/>
            <w:noWrap w:val="false"/>
          </w:tcPr>
          <w:p>
            <w:pPr>
              <w:spacing w:line="263" w:lineRule="auto"/>
              <w:rPr>
                <w:color w:val="auto"/>
                <w:sz w:val="24"/>
                <w:highlight w:val="none"/>
              </w:rPr>
            </w:pPr>
            <w:r>
              <w:rPr>
                <w:color w:val="auto"/>
                <w:sz w:val="24"/>
                <w:highlight w:val="none"/>
              </w:rPr>
            </w:r>
            <w:r/>
          </w:p>
          <w:p>
            <w:pPr>
              <w:ind w:left="199"/>
              <w:spacing w:before="91" w:line="221" w:lineRule="auto"/>
              <w:rPr>
                <w:rFonts w:ascii="宋体" w:hAnsi="宋体" w:cs="宋体"/>
                <w:color w:val="auto"/>
                <w:sz w:val="24"/>
                <w:highlight w:val="none"/>
              </w:rPr>
            </w:pPr>
            <w:r>
              <w:rPr>
                <w:rFonts w:ascii="宋体" w:hAnsi="宋体" w:cs="宋体"/>
                <w:color w:val="auto"/>
                <w:spacing w:val="-7"/>
                <w:sz w:val="24"/>
                <w:highlight w:val="none"/>
              </w:rPr>
              <w:t xml:space="preserve">备</w:t>
            </w:r>
            <w:r>
              <w:rPr>
                <w:rFonts w:ascii="宋体" w:hAnsi="宋体" w:cs="宋体"/>
                <w:color w:val="auto"/>
                <w:spacing w:val="-6"/>
                <w:sz w:val="24"/>
                <w:highlight w:val="none"/>
              </w:rPr>
              <w:t xml:space="preserve">注</w:t>
            </w:r>
            <w:r/>
          </w:p>
        </w:tc>
      </w:tr>
      <w:tr>
        <w:trPr>
          <w:jc w:val="center"/>
          <w:trHeight w:val="578"/>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6"/>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6"/>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6"/>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7"/>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76"/>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r>
        <w:trPr>
          <w:jc w:val="center"/>
          <w:trHeight w:val="598"/>
        </w:trPr>
        <w:tc>
          <w:tcPr>
            <w:tcW w:w="1174" w:type="dxa"/>
            <w:vAlign w:val="top"/>
            <w:textDirection w:val="lrTb"/>
            <w:noWrap w:val="false"/>
          </w:tcPr>
          <w:p>
            <w:pPr>
              <w:rPr>
                <w:color w:val="auto"/>
                <w:highlight w:val="none"/>
              </w:rPr>
            </w:pPr>
            <w:r>
              <w:rPr>
                <w:color w:val="auto"/>
                <w:highlight w:val="none"/>
              </w:rPr>
            </w:r>
            <w:r/>
          </w:p>
        </w:tc>
        <w:tc>
          <w:tcPr>
            <w:tcW w:w="1414" w:type="dxa"/>
            <w:vAlign w:val="top"/>
            <w:textDirection w:val="lrTb"/>
            <w:noWrap w:val="false"/>
          </w:tcPr>
          <w:p>
            <w:pPr>
              <w:rPr>
                <w:color w:val="auto"/>
                <w:highlight w:val="none"/>
              </w:rPr>
            </w:pPr>
            <w:r>
              <w:rPr>
                <w:color w:val="auto"/>
                <w:highlight w:val="none"/>
              </w:rPr>
            </w:r>
            <w:r/>
          </w:p>
        </w:tc>
        <w:tc>
          <w:tcPr>
            <w:tcW w:w="848" w:type="dxa"/>
            <w:vAlign w:val="top"/>
            <w:textDirection w:val="lrTb"/>
            <w:noWrap w:val="false"/>
          </w:tcPr>
          <w:p>
            <w:pPr>
              <w:rPr>
                <w:color w:val="auto"/>
                <w:highlight w:val="none"/>
              </w:rPr>
            </w:pPr>
            <w:r>
              <w:rPr>
                <w:color w:val="auto"/>
                <w:highlight w:val="none"/>
              </w:rPr>
            </w:r>
            <w:r/>
          </w:p>
        </w:tc>
        <w:tc>
          <w:tcPr>
            <w:tcW w:w="1055" w:type="dxa"/>
            <w:vAlign w:val="top"/>
            <w:textDirection w:val="lrTb"/>
            <w:noWrap w:val="false"/>
          </w:tcPr>
          <w:p>
            <w:pPr>
              <w:rPr>
                <w:color w:val="auto"/>
                <w:highlight w:val="none"/>
              </w:rPr>
            </w:pPr>
            <w:r>
              <w:rPr>
                <w:color w:val="auto"/>
                <w:highlight w:val="none"/>
              </w:rPr>
            </w:r>
            <w:r/>
          </w:p>
        </w:tc>
        <w:tc>
          <w:tcPr>
            <w:tcW w:w="878"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1476" w:type="dxa"/>
            <w:vAlign w:val="top"/>
            <w:textDirection w:val="lrTb"/>
            <w:noWrap w:val="false"/>
          </w:tcPr>
          <w:p>
            <w:pPr>
              <w:rPr>
                <w:color w:val="auto"/>
                <w:highlight w:val="none"/>
              </w:rPr>
            </w:pPr>
            <w:r>
              <w:rPr>
                <w:color w:val="auto"/>
                <w:highlight w:val="none"/>
              </w:rPr>
            </w:r>
            <w:r/>
          </w:p>
        </w:tc>
        <w:tc>
          <w:tcPr>
            <w:tcW w:w="1017" w:type="dxa"/>
            <w:vAlign w:val="top"/>
            <w:textDirection w:val="lrTb"/>
            <w:noWrap w:val="false"/>
          </w:tcPr>
          <w:p>
            <w:pPr>
              <w:rPr>
                <w:color w:val="auto"/>
                <w:highlight w:val="none"/>
              </w:rPr>
            </w:pPr>
            <w:r>
              <w:rPr>
                <w:color w:val="auto"/>
                <w:highlight w:val="none"/>
              </w:rPr>
            </w:r>
            <w:r/>
          </w:p>
        </w:tc>
        <w:tc>
          <w:tcPr>
            <w:tcW w:w="933" w:type="dxa"/>
            <w:vAlign w:val="top"/>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sectPr>
          <w:footerReference w:type="default" r:id="rId26"/>
          <w:footnotePr/>
          <w:endnotePr/>
          <w:type w:val="nextPage"/>
          <w:pgSz w:w="11907" w:h="16840" w:orient="portrait"/>
          <w:pgMar w:top="1304" w:right="1531" w:bottom="2098" w:left="1531" w:header="0" w:footer="849" w:gutter="0"/>
          <w:cols w:num="1" w:sep="0" w:space="1701" w:equalWidth="1"/>
          <w:docGrid w:linePitch="360"/>
        </w:sectPr>
      </w:pPr>
      <w:r>
        <w:rPr>
          <w:color w:val="auto"/>
          <w:highlight w:val="none"/>
        </w:rPr>
      </w:r>
      <w:r/>
    </w:p>
    <w:p>
      <w:pPr>
        <w:spacing w:line="258" w:lineRule="auto"/>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6：</w:t>
      </w:r>
      <w:r/>
    </w:p>
    <w:p>
      <w:pPr>
        <w:jc w:val="center"/>
        <w:spacing w:before="205" w:line="226" w:lineRule="auto"/>
        <w:rPr>
          <w:rFonts w:ascii="宋体" w:hAnsi="宋体" w:cs="宋体"/>
          <w:color w:val="auto"/>
          <w:sz w:val="29"/>
          <w:szCs w:val="29"/>
          <w:highlight w:val="none"/>
        </w:rPr>
      </w:pPr>
      <w:r>
        <w:rPr>
          <w:rFonts w:ascii="宋体" w:hAnsi="宋体" w:cs="宋体"/>
          <w:color w:val="auto"/>
          <w:spacing w:val="9"/>
          <w:sz w:val="29"/>
          <w:szCs w:val="29"/>
          <w:highlight w:val="none"/>
        </w:rPr>
        <w:t xml:space="preserve">承包人主要施工管理人员表</w:t>
      </w:r>
      <w:r/>
    </w:p>
    <w:p>
      <w:pPr>
        <w:spacing w:line="110" w:lineRule="exact"/>
        <w:rPr>
          <w:color w:val="auto"/>
          <w:highlight w:val="none"/>
        </w:rPr>
      </w:pPr>
      <w:r>
        <w:rPr>
          <w:color w:val="auto"/>
          <w:highlight w:val="none"/>
        </w:rPr>
      </w:r>
      <w:r/>
    </w:p>
    <w:tbl>
      <w:tblPr>
        <w:tblStyle w:val="1378"/>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jc w:val="center"/>
          <w:trHeight w:val="560"/>
        </w:trPr>
        <w:tc>
          <w:tcPr>
            <w:tcW w:w="1881" w:type="dxa"/>
            <w:vAlign w:val="top"/>
            <w:textDirection w:val="lrTb"/>
            <w:noWrap w:val="false"/>
          </w:tcPr>
          <w:p>
            <w:pPr>
              <w:ind w:left="377"/>
              <w:spacing w:before="137" w:line="222" w:lineRule="auto"/>
              <w:rPr>
                <w:rFonts w:ascii="宋体" w:hAnsi="宋体" w:cs="宋体"/>
                <w:color w:val="auto"/>
                <w:sz w:val="24"/>
                <w:highlight w:val="none"/>
              </w:rPr>
            </w:pPr>
            <w:r>
              <w:rPr>
                <w:rFonts w:ascii="宋体" w:hAnsi="宋体" w:cs="宋体"/>
                <w:color w:val="auto"/>
                <w:spacing w:val="-1"/>
                <w:sz w:val="24"/>
                <w:highlight w:val="none"/>
              </w:rPr>
              <w:t xml:space="preserve">名    </w:t>
            </w:r>
            <w:r>
              <w:rPr>
                <w:rFonts w:ascii="宋体" w:hAnsi="宋体" w:cs="宋体"/>
                <w:color w:val="auto"/>
                <w:sz w:val="24"/>
                <w:highlight w:val="none"/>
              </w:rPr>
              <w:t xml:space="preserve">称</w:t>
            </w:r>
            <w:r/>
          </w:p>
        </w:tc>
        <w:tc>
          <w:tcPr>
            <w:tcW w:w="1414" w:type="dxa"/>
            <w:vAlign w:val="top"/>
            <w:textDirection w:val="lrTb"/>
            <w:noWrap w:val="false"/>
          </w:tcPr>
          <w:p>
            <w:pPr>
              <w:ind w:left="425"/>
              <w:spacing w:before="137" w:line="220" w:lineRule="auto"/>
              <w:rPr>
                <w:rFonts w:ascii="宋体" w:hAnsi="宋体" w:cs="宋体"/>
                <w:color w:val="auto"/>
                <w:sz w:val="24"/>
                <w:highlight w:val="none"/>
              </w:rPr>
            </w:pPr>
            <w:r>
              <w:rPr>
                <w:rFonts w:ascii="宋体" w:hAnsi="宋体" w:cs="宋体"/>
                <w:color w:val="auto"/>
                <w:spacing w:val="-6"/>
                <w:sz w:val="24"/>
                <w:highlight w:val="none"/>
              </w:rPr>
              <w:t xml:space="preserve">姓</w:t>
            </w:r>
            <w:r>
              <w:rPr>
                <w:rFonts w:ascii="宋体" w:hAnsi="宋体" w:cs="宋体"/>
                <w:color w:val="auto"/>
                <w:spacing w:val="-4"/>
                <w:sz w:val="24"/>
                <w:highlight w:val="none"/>
              </w:rPr>
              <w:t xml:space="preserve">名</w:t>
            </w:r>
            <w:r/>
          </w:p>
        </w:tc>
        <w:tc>
          <w:tcPr>
            <w:tcW w:w="1225" w:type="dxa"/>
            <w:vAlign w:val="top"/>
            <w:textDirection w:val="lrTb"/>
            <w:noWrap w:val="false"/>
          </w:tcPr>
          <w:p>
            <w:pPr>
              <w:ind w:left="356"/>
              <w:spacing w:before="196" w:line="228" w:lineRule="auto"/>
              <w:rPr>
                <w:rFonts w:ascii="宋体" w:hAnsi="宋体" w:cs="宋体"/>
                <w:color w:val="auto"/>
                <w:sz w:val="24"/>
                <w:highlight w:val="none"/>
              </w:rPr>
            </w:pPr>
            <w:r>
              <w:rPr>
                <w:rFonts w:ascii="宋体" w:hAnsi="宋体" w:cs="宋体"/>
                <w:color w:val="auto"/>
                <w:spacing w:val="4"/>
                <w:sz w:val="24"/>
                <w:highlight w:val="none"/>
              </w:rPr>
              <w:t xml:space="preserve">职务</w:t>
            </w:r>
            <w:r/>
          </w:p>
        </w:tc>
        <w:tc>
          <w:tcPr>
            <w:tcW w:w="1037" w:type="dxa"/>
            <w:vAlign w:val="top"/>
            <w:textDirection w:val="lrTb"/>
            <w:noWrap w:val="false"/>
          </w:tcPr>
          <w:p>
            <w:pPr>
              <w:ind w:left="360"/>
              <w:spacing w:before="196" w:line="230" w:lineRule="auto"/>
              <w:rPr>
                <w:rFonts w:ascii="宋体" w:hAnsi="宋体" w:cs="宋体"/>
                <w:color w:val="auto"/>
                <w:sz w:val="24"/>
                <w:highlight w:val="none"/>
              </w:rPr>
            </w:pPr>
            <w:r>
              <w:rPr>
                <w:rFonts w:ascii="宋体" w:hAnsi="宋体" w:cs="宋体"/>
                <w:color w:val="auto"/>
                <w:spacing w:val="4"/>
                <w:sz w:val="24"/>
                <w:highlight w:val="none"/>
              </w:rPr>
              <w:t xml:space="preserve">职称</w:t>
            </w:r>
            <w:r/>
          </w:p>
        </w:tc>
        <w:tc>
          <w:tcPr>
            <w:tcW w:w="4255" w:type="dxa"/>
            <w:vAlign w:val="top"/>
            <w:textDirection w:val="lrTb"/>
            <w:noWrap w:val="false"/>
          </w:tcPr>
          <w:p>
            <w:pPr>
              <w:spacing w:before="196" w:line="229" w:lineRule="auto"/>
              <w:rPr>
                <w:rFonts w:ascii="宋体" w:hAnsi="宋体" w:cs="宋体"/>
                <w:color w:val="auto"/>
                <w:sz w:val="24"/>
                <w:highlight w:val="none"/>
              </w:rPr>
            </w:pPr>
            <w:r>
              <w:rPr>
                <w:rFonts w:ascii="宋体" w:hAnsi="宋体" w:cs="宋体"/>
                <w:color w:val="auto"/>
                <w:spacing w:val="10"/>
                <w:sz w:val="24"/>
                <w:highlight w:val="none"/>
              </w:rPr>
              <w:t xml:space="preserve">主</w:t>
            </w:r>
            <w:r>
              <w:rPr>
                <w:rFonts w:ascii="宋体" w:hAnsi="宋体" w:cs="宋体"/>
                <w:color w:val="auto"/>
                <w:spacing w:val="9"/>
                <w:sz w:val="24"/>
                <w:highlight w:val="none"/>
              </w:rPr>
              <w:t xml:space="preserve">要资历、经验及承担过的项目</w:t>
            </w:r>
            <w:r/>
          </w:p>
        </w:tc>
      </w:tr>
      <w:tr>
        <w:trPr>
          <w:jc w:val="center"/>
          <w:trHeight w:val="511"/>
        </w:trPr>
        <w:tc>
          <w:tcPr>
            <w:gridSpan w:val="5"/>
            <w:tcW w:w="9812" w:type="dxa"/>
            <w:vAlign w:val="top"/>
            <w:textDirection w:val="lrTb"/>
            <w:noWrap w:val="false"/>
          </w:tcPr>
          <w:p>
            <w:pPr>
              <w:ind w:left="4067"/>
              <w:spacing w:before="116" w:line="394" w:lineRule="exact"/>
              <w:rPr>
                <w:rFonts w:ascii="宋体" w:hAnsi="宋体" w:cs="宋体"/>
                <w:color w:val="auto"/>
                <w:sz w:val="24"/>
                <w:highlight w:val="none"/>
              </w:rPr>
            </w:pPr>
            <w:r>
              <w:rPr>
                <w:rFonts w:ascii="宋体" w:hAnsi="宋体" w:cs="宋体"/>
                <w:color w:val="auto"/>
                <w:spacing w:val="-4"/>
                <w:sz w:val="24"/>
                <w:highlight w:val="none"/>
              </w:rPr>
              <w:t xml:space="preserve">一</w:t>
            </w:r>
            <w:r>
              <w:rPr>
                <w:rFonts w:ascii="宋体" w:hAnsi="宋体" w:cs="宋体"/>
                <w:color w:val="auto"/>
                <w:spacing w:val="-2"/>
                <w:sz w:val="24"/>
                <w:highlight w:val="none"/>
              </w:rPr>
              <w:t xml:space="preserve">、总部人员</w:t>
            </w:r>
            <w:r/>
          </w:p>
        </w:tc>
      </w:tr>
      <w:tr>
        <w:trPr>
          <w:jc w:val="center"/>
          <w:trHeight w:val="510"/>
        </w:trPr>
        <w:tc>
          <w:tcPr>
            <w:tcW w:w="1881" w:type="dxa"/>
            <w:vAlign w:val="top"/>
            <w:textDirection w:val="lrTb"/>
            <w:noWrap w:val="false"/>
          </w:tcPr>
          <w:p>
            <w:pPr>
              <w:ind w:left="379"/>
              <w:spacing w:before="114" w:line="220" w:lineRule="auto"/>
              <w:rPr>
                <w:rFonts w:ascii="宋体" w:hAnsi="宋体" w:cs="宋体"/>
                <w:color w:val="auto"/>
                <w:sz w:val="24"/>
                <w:highlight w:val="none"/>
              </w:rPr>
            </w:pPr>
            <w:r>
              <w:rPr>
                <w:rFonts w:ascii="宋体" w:hAnsi="宋体" w:cs="宋体"/>
                <w:color w:val="auto"/>
                <w:spacing w:val="-6"/>
                <w:sz w:val="24"/>
                <w:highlight w:val="none"/>
              </w:rPr>
              <w:t xml:space="preserve">项</w:t>
            </w:r>
            <w:r>
              <w:rPr>
                <w:rFonts w:ascii="宋体" w:hAnsi="宋体" w:cs="宋体"/>
                <w:color w:val="auto"/>
                <w:spacing w:val="-3"/>
                <w:sz w:val="24"/>
                <w:highlight w:val="none"/>
              </w:rPr>
              <w:t xml:space="preserve">目主管</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hint="eastAsia" w:ascii="Times New Roman"/>
                <w:color w:val="auto"/>
                <w:sz w:val="24"/>
                <w:highlight w:val="none"/>
              </w:rPr>
              <w:t xml:space="preserve">总经理</w:t>
            </w:r>
            <w:r/>
          </w:p>
        </w:tc>
        <w:tc>
          <w:tcPr>
            <w:tcW w:w="1037"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10"/>
        </w:trPr>
        <w:tc>
          <w:tcPr>
            <w:tcW w:w="1881" w:type="dxa"/>
            <w:vAlign w:val="top"/>
            <w:vMerge w:val="restart"/>
            <w:textDirection w:val="lrTb"/>
            <w:noWrap w:val="false"/>
          </w:tcPr>
          <w:p>
            <w:pPr>
              <w:spacing w:line="268" w:lineRule="auto"/>
              <w:rPr>
                <w:color w:val="auto"/>
                <w:sz w:val="24"/>
                <w:highlight w:val="none"/>
              </w:rPr>
            </w:pPr>
            <w:r>
              <w:rPr>
                <w:color w:val="auto"/>
                <w:sz w:val="24"/>
                <w:highlight w:val="none"/>
              </w:rPr>
            </w:r>
            <w:r/>
          </w:p>
          <w:p>
            <w:pPr>
              <w:spacing w:line="268" w:lineRule="auto"/>
              <w:rPr>
                <w:color w:val="auto"/>
                <w:sz w:val="24"/>
                <w:highlight w:val="none"/>
              </w:rPr>
            </w:pPr>
            <w:r>
              <w:rPr>
                <w:color w:val="auto"/>
                <w:sz w:val="24"/>
                <w:highlight w:val="none"/>
              </w:rPr>
            </w:r>
            <w:r/>
          </w:p>
          <w:p>
            <w:pPr>
              <w:ind w:left="375"/>
              <w:spacing w:before="91" w:line="221" w:lineRule="auto"/>
              <w:rPr>
                <w:rFonts w:ascii="宋体" w:hAnsi="宋体" w:cs="宋体"/>
                <w:color w:val="auto"/>
                <w:sz w:val="24"/>
                <w:highlight w:val="none"/>
              </w:rPr>
            </w:pPr>
            <w:r>
              <w:rPr>
                <w:rFonts w:ascii="宋体" w:hAnsi="宋体" w:cs="宋体"/>
                <w:color w:val="auto"/>
                <w:spacing w:val="-4"/>
                <w:sz w:val="24"/>
                <w:highlight w:val="none"/>
              </w:rPr>
              <w:t xml:space="preserve">其他</w:t>
            </w:r>
            <w:r>
              <w:rPr>
                <w:rFonts w:ascii="宋体" w:hAnsi="宋体" w:cs="宋体"/>
                <w:color w:val="auto"/>
                <w:spacing w:val="-2"/>
                <w:sz w:val="24"/>
                <w:highlight w:val="none"/>
              </w:rPr>
              <w:t xml:space="preserve">人员</w:t>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gridSpan w:val="5"/>
            <w:tcW w:w="9812" w:type="dxa"/>
            <w:vAlign w:val="top"/>
            <w:textDirection w:val="lrTb"/>
            <w:noWrap w:val="false"/>
          </w:tcPr>
          <w:p>
            <w:pPr>
              <w:ind w:left="4067"/>
              <w:spacing w:before="116" w:line="370" w:lineRule="exact"/>
              <w:rPr>
                <w:rFonts w:ascii="宋体" w:hAnsi="宋体" w:cs="宋体"/>
                <w:color w:val="auto"/>
                <w:sz w:val="24"/>
                <w:highlight w:val="none"/>
              </w:rPr>
            </w:pPr>
            <w:r>
              <w:rPr>
                <w:rFonts w:ascii="宋体" w:hAnsi="宋体" w:cs="宋体"/>
                <w:color w:val="auto"/>
                <w:spacing w:val="-4"/>
                <w:position w:val="1"/>
                <w:sz w:val="24"/>
                <w:highlight w:val="none"/>
              </w:rPr>
              <w:t xml:space="preserve">二</w:t>
            </w:r>
            <w:r>
              <w:rPr>
                <w:rFonts w:ascii="宋体" w:hAnsi="宋体" w:cs="宋体"/>
                <w:color w:val="auto"/>
                <w:spacing w:val="-2"/>
                <w:position w:val="1"/>
                <w:sz w:val="24"/>
                <w:highlight w:val="none"/>
              </w:rPr>
              <w:t xml:space="preserve">、现场人员</w:t>
            </w:r>
            <w:r/>
          </w:p>
        </w:tc>
      </w:tr>
      <w:tr>
        <w:trPr>
          <w:jc w:val="center"/>
          <w:trHeight w:val="510"/>
        </w:trPr>
        <w:tc>
          <w:tcPr>
            <w:tcW w:w="1881" w:type="dxa"/>
            <w:vAlign w:val="top"/>
            <w:textDirection w:val="lrTb"/>
            <w:noWrap w:val="false"/>
          </w:tcPr>
          <w:p>
            <w:pPr>
              <w:ind w:left="379"/>
              <w:spacing w:before="114" w:line="221" w:lineRule="auto"/>
              <w:rPr>
                <w:rFonts w:ascii="宋体" w:hAnsi="宋体" w:cs="宋体"/>
                <w:color w:val="auto"/>
                <w:sz w:val="24"/>
                <w:highlight w:val="none"/>
              </w:rPr>
            </w:pPr>
            <w:r>
              <w:rPr>
                <w:rFonts w:ascii="宋体" w:hAnsi="宋体" w:cs="宋体"/>
                <w:color w:val="auto"/>
                <w:spacing w:val="-6"/>
                <w:sz w:val="24"/>
                <w:highlight w:val="none"/>
              </w:rPr>
              <w:t xml:space="preserve">项</w:t>
            </w:r>
            <w:r>
              <w:rPr>
                <w:rFonts w:ascii="宋体" w:hAnsi="宋体" w:cs="宋体"/>
                <w:color w:val="auto"/>
                <w:spacing w:val="-3"/>
                <w:sz w:val="24"/>
                <w:highlight w:val="none"/>
              </w:rPr>
              <w:t xml:space="preserve">目经理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hint="eastAsia" w:ascii="Times New Roman"/>
                <w:color w:val="auto"/>
                <w:sz w:val="24"/>
                <w:highlight w:val="none"/>
              </w:rPr>
              <w:t xml:space="preserve">项目经理</w:t>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09"/>
        </w:trPr>
        <w:tc>
          <w:tcPr>
            <w:tcW w:w="1881" w:type="dxa"/>
            <w:vAlign w:val="top"/>
            <w:textDirection w:val="lrTb"/>
            <w:noWrap w:val="false"/>
          </w:tcPr>
          <w:p>
            <w:pPr>
              <w:ind w:left="239"/>
              <w:spacing w:before="115" w:line="220" w:lineRule="auto"/>
              <w:rPr>
                <w:rFonts w:ascii="宋体" w:hAnsi="宋体" w:cs="宋体"/>
                <w:color w:val="auto"/>
                <w:sz w:val="24"/>
                <w:highlight w:val="none"/>
              </w:rPr>
            </w:pPr>
            <w:r>
              <w:rPr>
                <w:rFonts w:ascii="宋体" w:hAnsi="宋体" w:cs="宋体"/>
                <w:color w:val="auto"/>
                <w:spacing w:val="-4"/>
                <w:sz w:val="24"/>
                <w:highlight w:val="none"/>
              </w:rPr>
              <w:t xml:space="preserve">项目</w:t>
            </w:r>
            <w:r>
              <w:rPr>
                <w:rFonts w:ascii="宋体" w:hAnsi="宋体" w:cs="宋体"/>
                <w:color w:val="auto"/>
                <w:spacing w:val="-2"/>
                <w:sz w:val="24"/>
                <w:highlight w:val="none"/>
              </w:rPr>
              <w:t xml:space="preserve">副经理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hint="eastAsia" w:ascii="Times New Roman"/>
                <w:color w:val="auto"/>
                <w:sz w:val="24"/>
                <w:highlight w:val="none"/>
              </w:rPr>
              <w:t xml:space="preserve">技术员</w:t>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10"/>
        </w:trPr>
        <w:tc>
          <w:tcPr>
            <w:tcW w:w="1881" w:type="dxa"/>
            <w:vAlign w:val="top"/>
            <w:textDirection w:val="lrTb"/>
            <w:noWrap w:val="false"/>
          </w:tcPr>
          <w:p>
            <w:pPr>
              <w:ind w:left="236"/>
              <w:spacing w:before="117" w:line="220" w:lineRule="auto"/>
              <w:rPr>
                <w:rFonts w:ascii="宋体" w:hAnsi="宋体" w:cs="宋体"/>
                <w:color w:val="auto"/>
                <w:sz w:val="24"/>
                <w:highlight w:val="none"/>
              </w:rPr>
            </w:pPr>
            <w:r>
              <w:rPr>
                <w:rFonts w:ascii="宋体" w:hAnsi="宋体" w:cs="宋体"/>
                <w:color w:val="auto"/>
                <w:spacing w:val="-3"/>
                <w:sz w:val="24"/>
                <w:highlight w:val="none"/>
              </w:rPr>
              <w:t xml:space="preserve">技</w:t>
            </w:r>
            <w:r>
              <w:rPr>
                <w:rFonts w:ascii="宋体" w:hAnsi="宋体" w:cs="宋体"/>
                <w:color w:val="auto"/>
                <w:spacing w:val="-2"/>
                <w:sz w:val="24"/>
                <w:highlight w:val="none"/>
              </w:rPr>
              <w:t xml:space="preserve">术负责人</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hint="eastAsia" w:ascii="Times New Roman"/>
                <w:color w:val="auto"/>
                <w:sz w:val="24"/>
                <w:highlight w:val="none"/>
              </w:rPr>
              <w:t xml:space="preserve">工程师</w:t>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90"/>
        </w:trPr>
        <w:tc>
          <w:tcPr>
            <w:tcW w:w="1881" w:type="dxa"/>
            <w:vAlign w:val="top"/>
            <w:textDirection w:val="lrTb"/>
            <w:noWrap w:val="false"/>
          </w:tcPr>
          <w:p>
            <w:pPr>
              <w:ind w:left="373"/>
              <w:spacing w:before="115" w:line="219" w:lineRule="auto"/>
              <w:rPr>
                <w:rFonts w:ascii="宋体" w:hAnsi="宋体" w:cs="宋体"/>
                <w:color w:val="auto"/>
                <w:sz w:val="24"/>
                <w:highlight w:val="none"/>
              </w:rPr>
            </w:pPr>
            <w:r>
              <w:rPr>
                <w:rFonts w:ascii="宋体" w:hAnsi="宋体" w:cs="宋体"/>
                <w:color w:val="auto"/>
                <w:spacing w:val="-3"/>
                <w:sz w:val="24"/>
                <w:highlight w:val="none"/>
              </w:rPr>
              <w:t xml:space="preserve">造</w:t>
            </w:r>
            <w:r>
              <w:rPr>
                <w:rFonts w:ascii="宋体" w:hAnsi="宋体" w:cs="宋体"/>
                <w:color w:val="auto"/>
                <w:spacing w:val="-2"/>
                <w:sz w:val="24"/>
                <w:highlight w:val="none"/>
              </w:rPr>
              <w:t xml:space="preserve">价管理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18"/>
        </w:trPr>
        <w:tc>
          <w:tcPr>
            <w:tcW w:w="1881" w:type="dxa"/>
            <w:vAlign w:val="top"/>
            <w:textDirection w:val="lrTb"/>
            <w:noWrap w:val="false"/>
          </w:tcPr>
          <w:p>
            <w:pPr>
              <w:ind w:left="375"/>
              <w:spacing w:before="118" w:line="220" w:lineRule="auto"/>
              <w:rPr>
                <w:rFonts w:ascii="宋体" w:hAnsi="宋体" w:cs="宋体"/>
                <w:color w:val="auto"/>
                <w:sz w:val="24"/>
                <w:highlight w:val="none"/>
              </w:rPr>
            </w:pPr>
            <w:r>
              <w:rPr>
                <w:rFonts w:ascii="宋体" w:hAnsi="宋体" w:cs="宋体"/>
                <w:color w:val="auto"/>
                <w:spacing w:val="-4"/>
                <w:sz w:val="24"/>
                <w:highlight w:val="none"/>
              </w:rPr>
              <w:t xml:space="preserve">质量</w:t>
            </w:r>
            <w:r>
              <w:rPr>
                <w:rFonts w:ascii="宋体" w:hAnsi="宋体" w:cs="宋体"/>
                <w:color w:val="auto"/>
                <w:spacing w:val="-2"/>
                <w:sz w:val="24"/>
                <w:highlight w:val="none"/>
              </w:rPr>
              <w:t xml:space="preserve">管理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09"/>
        </w:trPr>
        <w:tc>
          <w:tcPr>
            <w:tcW w:w="1881" w:type="dxa"/>
            <w:vAlign w:val="top"/>
            <w:textDirection w:val="lrTb"/>
            <w:noWrap w:val="false"/>
          </w:tcPr>
          <w:p>
            <w:pPr>
              <w:ind w:left="374"/>
              <w:spacing w:before="117" w:line="219" w:lineRule="auto"/>
              <w:rPr>
                <w:rFonts w:ascii="宋体" w:hAnsi="宋体" w:cs="宋体"/>
                <w:color w:val="auto"/>
                <w:sz w:val="24"/>
                <w:highlight w:val="none"/>
              </w:rPr>
            </w:pPr>
            <w:r>
              <w:rPr>
                <w:rFonts w:ascii="宋体" w:hAnsi="宋体" w:cs="宋体"/>
                <w:color w:val="auto"/>
                <w:spacing w:val="-4"/>
                <w:sz w:val="24"/>
                <w:highlight w:val="none"/>
              </w:rPr>
              <w:t xml:space="preserve">材</w:t>
            </w:r>
            <w:r>
              <w:rPr>
                <w:rFonts w:ascii="宋体" w:hAnsi="宋体" w:cs="宋体"/>
                <w:color w:val="auto"/>
                <w:spacing w:val="-2"/>
                <w:sz w:val="24"/>
                <w:highlight w:val="none"/>
              </w:rPr>
              <w:t xml:space="preserve">料管理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10"/>
        </w:trPr>
        <w:tc>
          <w:tcPr>
            <w:tcW w:w="1881" w:type="dxa"/>
            <w:vAlign w:val="top"/>
            <w:textDirection w:val="lrTb"/>
            <w:noWrap w:val="false"/>
          </w:tcPr>
          <w:p>
            <w:pPr>
              <w:ind w:left="373"/>
              <w:spacing w:before="118" w:line="220" w:lineRule="auto"/>
              <w:rPr>
                <w:rFonts w:ascii="宋体" w:hAnsi="宋体" w:cs="宋体"/>
                <w:color w:val="auto"/>
                <w:sz w:val="24"/>
                <w:highlight w:val="none"/>
              </w:rPr>
            </w:pPr>
            <w:r>
              <w:rPr>
                <w:rFonts w:ascii="宋体" w:hAnsi="宋体" w:cs="宋体"/>
                <w:color w:val="auto"/>
                <w:spacing w:val="-3"/>
                <w:sz w:val="24"/>
                <w:highlight w:val="none"/>
              </w:rPr>
              <w:t xml:space="preserve">施</w:t>
            </w:r>
            <w:r>
              <w:rPr>
                <w:rFonts w:ascii="宋体" w:hAnsi="宋体" w:cs="宋体"/>
                <w:color w:val="auto"/>
                <w:spacing w:val="-2"/>
                <w:sz w:val="24"/>
                <w:highlight w:val="none"/>
              </w:rPr>
              <w:t xml:space="preserve">工管理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09"/>
        </w:trPr>
        <w:tc>
          <w:tcPr>
            <w:tcW w:w="1881" w:type="dxa"/>
            <w:vAlign w:val="top"/>
            <w:textDirection w:val="lrTb"/>
            <w:noWrap w:val="false"/>
          </w:tcPr>
          <w:p>
            <w:pPr>
              <w:ind w:left="380"/>
              <w:spacing w:before="117" w:line="220" w:lineRule="auto"/>
              <w:rPr>
                <w:rFonts w:ascii="宋体" w:hAnsi="宋体" w:cs="宋体"/>
                <w:color w:val="auto"/>
                <w:sz w:val="24"/>
                <w:highlight w:val="none"/>
              </w:rPr>
            </w:pPr>
            <w:r>
              <w:rPr>
                <w:rFonts w:ascii="宋体" w:hAnsi="宋体" w:cs="宋体"/>
                <w:color w:val="auto"/>
                <w:spacing w:val="-4"/>
                <w:sz w:val="24"/>
                <w:highlight w:val="none"/>
              </w:rPr>
              <w:t xml:space="preserve">安全管理</w:t>
            </w:r>
            <w:r/>
          </w:p>
        </w:tc>
        <w:tc>
          <w:tcPr>
            <w:tcW w:w="1414"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22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1037"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c>
          <w:tcPr>
            <w:tcW w:w="4255" w:type="dxa"/>
            <w:vAlign w:val="center"/>
            <w:textDirection w:val="lrTb"/>
            <w:noWrap w:val="false"/>
          </w:tcPr>
          <w:p>
            <w:pPr>
              <w:pStyle w:val="1721"/>
              <w:jc w:val="center"/>
              <w:rPr>
                <w:rFonts w:ascii="Times New Roman"/>
                <w:color w:val="auto"/>
                <w:sz w:val="24"/>
                <w:highlight w:val="none"/>
              </w:rPr>
            </w:pPr>
            <w:r>
              <w:rPr>
                <w:rFonts w:ascii="Times New Roman"/>
                <w:color w:val="auto"/>
                <w:sz w:val="24"/>
                <w:highlight w:val="none"/>
              </w:rPr>
            </w:r>
            <w:r/>
          </w:p>
        </w:tc>
      </w:tr>
      <w:tr>
        <w:trPr>
          <w:jc w:val="center"/>
          <w:trHeight w:val="510"/>
        </w:trPr>
        <w:tc>
          <w:tcPr>
            <w:tcW w:w="1881" w:type="dxa"/>
            <w:vAlign w:val="top"/>
            <w:vMerge w:val="restart"/>
            <w:textDirection w:val="lrTb"/>
            <w:noWrap w:val="false"/>
          </w:tcPr>
          <w:p>
            <w:pPr>
              <w:spacing w:line="261" w:lineRule="auto"/>
              <w:rPr>
                <w:color w:val="auto"/>
                <w:sz w:val="24"/>
                <w:highlight w:val="none"/>
              </w:rPr>
            </w:pPr>
            <w:r>
              <w:rPr>
                <w:color w:val="auto"/>
                <w:sz w:val="24"/>
                <w:highlight w:val="none"/>
              </w:rPr>
            </w:r>
            <w:r/>
          </w:p>
          <w:p>
            <w:pPr>
              <w:spacing w:line="261" w:lineRule="auto"/>
              <w:rPr>
                <w:color w:val="auto"/>
                <w:sz w:val="24"/>
                <w:highlight w:val="none"/>
              </w:rPr>
            </w:pPr>
            <w:r>
              <w:rPr>
                <w:color w:val="auto"/>
                <w:sz w:val="24"/>
                <w:highlight w:val="none"/>
              </w:rPr>
            </w:r>
            <w:r/>
          </w:p>
          <w:p>
            <w:pPr>
              <w:spacing w:line="261" w:lineRule="auto"/>
              <w:rPr>
                <w:color w:val="auto"/>
                <w:sz w:val="24"/>
                <w:highlight w:val="none"/>
              </w:rPr>
            </w:pPr>
            <w:r>
              <w:rPr>
                <w:color w:val="auto"/>
                <w:sz w:val="24"/>
                <w:highlight w:val="none"/>
              </w:rPr>
            </w:r>
            <w:r/>
          </w:p>
          <w:p>
            <w:pPr>
              <w:spacing w:line="261" w:lineRule="auto"/>
              <w:rPr>
                <w:color w:val="auto"/>
                <w:sz w:val="24"/>
                <w:highlight w:val="none"/>
              </w:rPr>
            </w:pPr>
            <w:r>
              <w:rPr>
                <w:color w:val="auto"/>
                <w:sz w:val="24"/>
                <w:highlight w:val="none"/>
              </w:rPr>
            </w:r>
            <w:r/>
          </w:p>
          <w:p>
            <w:pPr>
              <w:spacing w:line="262" w:lineRule="auto"/>
              <w:rPr>
                <w:color w:val="auto"/>
                <w:sz w:val="24"/>
                <w:highlight w:val="none"/>
              </w:rPr>
            </w:pPr>
            <w:r>
              <w:rPr>
                <w:color w:val="auto"/>
                <w:sz w:val="24"/>
                <w:highlight w:val="none"/>
              </w:rPr>
            </w:r>
            <w:r/>
          </w:p>
          <w:p>
            <w:pPr>
              <w:ind w:left="375"/>
              <w:spacing w:before="91" w:line="221" w:lineRule="auto"/>
              <w:rPr>
                <w:rFonts w:ascii="宋体" w:hAnsi="宋体" w:cs="宋体"/>
                <w:color w:val="auto"/>
                <w:sz w:val="24"/>
                <w:highlight w:val="none"/>
              </w:rPr>
            </w:pPr>
            <w:r>
              <w:rPr>
                <w:rFonts w:ascii="宋体" w:hAnsi="宋体" w:cs="宋体"/>
                <w:color w:val="auto"/>
                <w:spacing w:val="-4"/>
                <w:sz w:val="24"/>
                <w:highlight w:val="none"/>
              </w:rPr>
              <w:t xml:space="preserve">其他</w:t>
            </w:r>
            <w:r>
              <w:rPr>
                <w:rFonts w:ascii="宋体" w:hAnsi="宋体" w:cs="宋体"/>
                <w:color w:val="auto"/>
                <w:spacing w:val="-2"/>
                <w:sz w:val="24"/>
                <w:highlight w:val="none"/>
              </w:rPr>
              <w:t xml:space="preserve">人员</w:t>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31"/>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225" w:type="dxa"/>
            <w:vAlign w:val="top"/>
            <w:textDirection w:val="lrTb"/>
            <w:noWrap w:val="false"/>
          </w:tcPr>
          <w:p>
            <w:pPr>
              <w:rPr>
                <w:color w:val="auto"/>
                <w:sz w:val="24"/>
                <w:highlight w:val="none"/>
              </w:rPr>
            </w:pPr>
            <w:r>
              <w:rPr>
                <w:color w:val="auto"/>
                <w:sz w:val="24"/>
                <w:highlight w:val="none"/>
              </w:rPr>
            </w:r>
            <w:r/>
          </w:p>
        </w:tc>
        <w:tc>
          <w:tcPr>
            <w:tcW w:w="1037"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bl>
    <w:p>
      <w:pPr>
        <w:spacing w:line="258" w:lineRule="auto"/>
        <w:rPr>
          <w:color w:val="auto"/>
          <w:highlight w:val="none"/>
        </w:rPr>
      </w:pPr>
      <w:r>
        <w:rPr>
          <w:color w:val="auto"/>
          <w:highlight w:val="none"/>
        </w:rPr>
      </w:r>
      <w:r/>
    </w:p>
    <w:p>
      <w:pPr>
        <w:spacing w:line="259" w:lineRule="auto"/>
        <w:rPr>
          <w:color w:val="auto"/>
          <w:highlight w:val="none"/>
        </w:rPr>
      </w:pPr>
      <w:r>
        <w:rPr>
          <w:color w:val="auto"/>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spacing w:before="94" w:line="225" w:lineRule="auto"/>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7：</w:t>
      </w:r>
      <w:r/>
    </w:p>
    <w:p>
      <w:pPr>
        <w:jc w:val="center"/>
        <w:spacing w:before="205" w:line="226" w:lineRule="auto"/>
        <w:rPr>
          <w:rFonts w:ascii="宋体" w:hAnsi="宋体" w:cs="宋体"/>
          <w:color w:val="auto"/>
          <w:sz w:val="29"/>
          <w:szCs w:val="29"/>
          <w:highlight w:val="none"/>
        </w:rPr>
      </w:pPr>
      <w:r>
        <w:rPr>
          <w:rFonts w:ascii="宋体" w:hAnsi="宋体" w:cs="宋体"/>
          <w:color w:val="auto"/>
          <w:spacing w:val="16"/>
          <w:sz w:val="29"/>
          <w:szCs w:val="29"/>
          <w:highlight w:val="none"/>
        </w:rPr>
        <w:t xml:space="preserve">分</w:t>
      </w:r>
      <w:r>
        <w:rPr>
          <w:rFonts w:ascii="宋体" w:hAnsi="宋体" w:cs="宋体"/>
          <w:color w:val="auto"/>
          <w:spacing w:val="8"/>
          <w:sz w:val="29"/>
          <w:szCs w:val="29"/>
          <w:highlight w:val="none"/>
        </w:rPr>
        <w:t xml:space="preserve">包人主要施工管理人员表</w:t>
      </w:r>
      <w:r/>
    </w:p>
    <w:p>
      <w:pPr>
        <w:spacing w:line="110" w:lineRule="exact"/>
        <w:rPr>
          <w:color w:val="auto"/>
          <w:highlight w:val="none"/>
        </w:rPr>
      </w:pPr>
      <w:r>
        <w:rPr>
          <w:color w:val="auto"/>
          <w:highlight w:val="none"/>
        </w:rPr>
      </w:r>
      <w:r/>
    </w:p>
    <w:tbl>
      <w:tblPr>
        <w:tblStyle w:val="1378"/>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jc w:val="center"/>
          <w:trHeight w:val="560"/>
        </w:trPr>
        <w:tc>
          <w:tcPr>
            <w:tcW w:w="1881" w:type="dxa"/>
            <w:vAlign w:val="top"/>
            <w:textDirection w:val="lrTb"/>
            <w:noWrap w:val="false"/>
          </w:tcPr>
          <w:p>
            <w:pPr>
              <w:ind w:left="377"/>
              <w:spacing w:before="137" w:line="222" w:lineRule="auto"/>
              <w:rPr>
                <w:rFonts w:ascii="宋体" w:hAnsi="宋体" w:cs="宋体"/>
                <w:color w:val="auto"/>
                <w:sz w:val="24"/>
                <w:highlight w:val="none"/>
              </w:rPr>
            </w:pPr>
            <w:r>
              <w:rPr>
                <w:rFonts w:ascii="宋体" w:hAnsi="宋体" w:cs="宋体"/>
                <w:color w:val="auto"/>
                <w:spacing w:val="-1"/>
                <w:sz w:val="24"/>
                <w:highlight w:val="none"/>
              </w:rPr>
              <w:t xml:space="preserve">名    </w:t>
            </w:r>
            <w:r>
              <w:rPr>
                <w:rFonts w:ascii="宋体" w:hAnsi="宋体" w:cs="宋体"/>
                <w:color w:val="auto"/>
                <w:sz w:val="24"/>
                <w:highlight w:val="none"/>
              </w:rPr>
              <w:t xml:space="preserve">称</w:t>
            </w:r>
            <w:r/>
          </w:p>
        </w:tc>
        <w:tc>
          <w:tcPr>
            <w:tcW w:w="1414" w:type="dxa"/>
            <w:vAlign w:val="top"/>
            <w:textDirection w:val="lrTb"/>
            <w:noWrap w:val="false"/>
          </w:tcPr>
          <w:p>
            <w:pPr>
              <w:ind w:left="425"/>
              <w:spacing w:before="137" w:line="220" w:lineRule="auto"/>
              <w:rPr>
                <w:rFonts w:ascii="宋体" w:hAnsi="宋体" w:cs="宋体"/>
                <w:color w:val="auto"/>
                <w:sz w:val="24"/>
                <w:highlight w:val="none"/>
              </w:rPr>
            </w:pPr>
            <w:r>
              <w:rPr>
                <w:rFonts w:ascii="宋体" w:hAnsi="宋体" w:cs="宋体"/>
                <w:color w:val="auto"/>
                <w:spacing w:val="-6"/>
                <w:sz w:val="24"/>
                <w:highlight w:val="none"/>
              </w:rPr>
              <w:t xml:space="preserve">姓</w:t>
            </w:r>
            <w:r>
              <w:rPr>
                <w:rFonts w:ascii="宋体" w:hAnsi="宋体" w:cs="宋体"/>
                <w:color w:val="auto"/>
                <w:spacing w:val="-4"/>
                <w:sz w:val="24"/>
                <w:highlight w:val="none"/>
              </w:rPr>
              <w:t xml:space="preserve">名</w:t>
            </w:r>
            <w:r/>
          </w:p>
        </w:tc>
        <w:tc>
          <w:tcPr>
            <w:tcW w:w="1131" w:type="dxa"/>
            <w:vAlign w:val="top"/>
            <w:textDirection w:val="lrTb"/>
            <w:noWrap w:val="false"/>
          </w:tcPr>
          <w:p>
            <w:pPr>
              <w:ind w:left="356"/>
              <w:spacing w:before="196" w:line="228" w:lineRule="auto"/>
              <w:rPr>
                <w:rFonts w:ascii="宋体" w:hAnsi="宋体" w:cs="宋体"/>
                <w:color w:val="auto"/>
                <w:sz w:val="24"/>
                <w:highlight w:val="none"/>
              </w:rPr>
            </w:pPr>
            <w:r>
              <w:rPr>
                <w:rFonts w:ascii="宋体" w:hAnsi="宋体" w:cs="宋体"/>
                <w:color w:val="auto"/>
                <w:spacing w:val="4"/>
                <w:sz w:val="24"/>
                <w:highlight w:val="none"/>
              </w:rPr>
              <w:t xml:space="preserve">职务</w:t>
            </w:r>
            <w:r/>
          </w:p>
        </w:tc>
        <w:tc>
          <w:tcPr>
            <w:tcW w:w="1131" w:type="dxa"/>
            <w:vAlign w:val="top"/>
            <w:textDirection w:val="lrTb"/>
            <w:noWrap w:val="false"/>
          </w:tcPr>
          <w:p>
            <w:pPr>
              <w:ind w:left="360"/>
              <w:spacing w:before="196" w:line="230" w:lineRule="auto"/>
              <w:rPr>
                <w:rFonts w:ascii="宋体" w:hAnsi="宋体" w:cs="宋体"/>
                <w:color w:val="auto"/>
                <w:sz w:val="24"/>
                <w:highlight w:val="none"/>
              </w:rPr>
            </w:pPr>
            <w:r>
              <w:rPr>
                <w:rFonts w:ascii="宋体" w:hAnsi="宋体" w:cs="宋体"/>
                <w:color w:val="auto"/>
                <w:spacing w:val="4"/>
                <w:sz w:val="24"/>
                <w:highlight w:val="none"/>
              </w:rPr>
              <w:t xml:space="preserve">职称</w:t>
            </w:r>
            <w:r/>
          </w:p>
        </w:tc>
        <w:tc>
          <w:tcPr>
            <w:tcW w:w="4255" w:type="dxa"/>
            <w:vAlign w:val="top"/>
            <w:textDirection w:val="lrTb"/>
            <w:noWrap w:val="false"/>
          </w:tcPr>
          <w:p>
            <w:pPr>
              <w:spacing w:before="196" w:line="229" w:lineRule="auto"/>
              <w:rPr>
                <w:rFonts w:ascii="宋体" w:hAnsi="宋体" w:cs="宋体"/>
                <w:color w:val="auto"/>
                <w:sz w:val="24"/>
                <w:highlight w:val="none"/>
              </w:rPr>
            </w:pPr>
            <w:r>
              <w:rPr>
                <w:rFonts w:ascii="宋体" w:hAnsi="宋体" w:cs="宋体"/>
                <w:color w:val="auto"/>
                <w:spacing w:val="10"/>
                <w:sz w:val="24"/>
                <w:highlight w:val="none"/>
              </w:rPr>
              <w:t xml:space="preserve">主</w:t>
            </w:r>
            <w:r>
              <w:rPr>
                <w:rFonts w:ascii="宋体" w:hAnsi="宋体" w:cs="宋体"/>
                <w:color w:val="auto"/>
                <w:spacing w:val="9"/>
                <w:sz w:val="24"/>
                <w:highlight w:val="none"/>
              </w:rPr>
              <w:t xml:space="preserve">要资历、经验及承担过的项目</w:t>
            </w:r>
            <w:r/>
          </w:p>
        </w:tc>
      </w:tr>
      <w:tr>
        <w:trPr>
          <w:jc w:val="center"/>
          <w:trHeight w:val="511"/>
        </w:trPr>
        <w:tc>
          <w:tcPr>
            <w:gridSpan w:val="5"/>
            <w:tcW w:w="9812" w:type="dxa"/>
            <w:vAlign w:val="top"/>
            <w:textDirection w:val="lrTb"/>
            <w:noWrap w:val="false"/>
          </w:tcPr>
          <w:p>
            <w:pPr>
              <w:ind w:left="4067"/>
              <w:spacing w:before="116" w:line="394" w:lineRule="exact"/>
              <w:rPr>
                <w:rFonts w:ascii="宋体" w:hAnsi="宋体" w:cs="宋体"/>
                <w:color w:val="auto"/>
                <w:sz w:val="24"/>
                <w:highlight w:val="none"/>
              </w:rPr>
            </w:pPr>
            <w:r>
              <w:rPr>
                <w:rFonts w:ascii="宋体" w:hAnsi="宋体" w:cs="宋体"/>
                <w:color w:val="auto"/>
                <w:spacing w:val="-4"/>
                <w:sz w:val="24"/>
                <w:highlight w:val="none"/>
              </w:rPr>
              <w:t xml:space="preserve">一</w:t>
            </w:r>
            <w:r>
              <w:rPr>
                <w:rFonts w:ascii="宋体" w:hAnsi="宋体" w:cs="宋体"/>
                <w:color w:val="auto"/>
                <w:spacing w:val="-2"/>
                <w:sz w:val="24"/>
                <w:highlight w:val="none"/>
              </w:rPr>
              <w:t xml:space="preserve">、总部人员</w:t>
            </w:r>
            <w:r/>
          </w:p>
        </w:tc>
      </w:tr>
      <w:tr>
        <w:trPr>
          <w:jc w:val="center"/>
          <w:trHeight w:val="510"/>
        </w:trPr>
        <w:tc>
          <w:tcPr>
            <w:tcW w:w="1881" w:type="dxa"/>
            <w:vAlign w:val="top"/>
            <w:textDirection w:val="lrTb"/>
            <w:noWrap w:val="false"/>
          </w:tcPr>
          <w:p>
            <w:pPr>
              <w:ind w:left="379"/>
              <w:spacing w:before="114" w:line="220" w:lineRule="auto"/>
              <w:rPr>
                <w:rFonts w:ascii="宋体" w:hAnsi="宋体" w:cs="宋体"/>
                <w:color w:val="auto"/>
                <w:sz w:val="24"/>
                <w:highlight w:val="none"/>
              </w:rPr>
            </w:pPr>
            <w:r>
              <w:rPr>
                <w:rFonts w:ascii="宋体" w:hAnsi="宋体" w:cs="宋体"/>
                <w:color w:val="auto"/>
                <w:spacing w:val="-6"/>
                <w:sz w:val="24"/>
                <w:highlight w:val="none"/>
              </w:rPr>
              <w:t xml:space="preserve">项</w:t>
            </w:r>
            <w:r>
              <w:rPr>
                <w:rFonts w:ascii="宋体" w:hAnsi="宋体" w:cs="宋体"/>
                <w:color w:val="auto"/>
                <w:spacing w:val="-3"/>
                <w:sz w:val="24"/>
                <w:highlight w:val="none"/>
              </w:rPr>
              <w:t xml:space="preserve">目主管</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restart"/>
            <w:textDirection w:val="lrTb"/>
            <w:noWrap w:val="false"/>
          </w:tcPr>
          <w:p>
            <w:pPr>
              <w:spacing w:line="268" w:lineRule="auto"/>
              <w:rPr>
                <w:color w:val="auto"/>
                <w:sz w:val="24"/>
                <w:highlight w:val="none"/>
              </w:rPr>
            </w:pPr>
            <w:r>
              <w:rPr>
                <w:color w:val="auto"/>
                <w:sz w:val="24"/>
                <w:highlight w:val="none"/>
              </w:rPr>
            </w:r>
            <w:r/>
          </w:p>
          <w:p>
            <w:pPr>
              <w:spacing w:line="268" w:lineRule="auto"/>
              <w:rPr>
                <w:color w:val="auto"/>
                <w:sz w:val="24"/>
                <w:highlight w:val="none"/>
              </w:rPr>
            </w:pPr>
            <w:r>
              <w:rPr>
                <w:color w:val="auto"/>
                <w:sz w:val="24"/>
                <w:highlight w:val="none"/>
              </w:rPr>
            </w:r>
            <w:r/>
          </w:p>
          <w:p>
            <w:pPr>
              <w:ind w:left="375"/>
              <w:spacing w:before="91" w:line="221" w:lineRule="auto"/>
              <w:rPr>
                <w:rFonts w:ascii="宋体" w:hAnsi="宋体" w:cs="宋体"/>
                <w:color w:val="auto"/>
                <w:sz w:val="24"/>
                <w:highlight w:val="none"/>
              </w:rPr>
            </w:pPr>
            <w:r>
              <w:rPr>
                <w:rFonts w:ascii="宋体" w:hAnsi="宋体" w:cs="宋体"/>
                <w:color w:val="auto"/>
                <w:spacing w:val="-4"/>
                <w:sz w:val="24"/>
                <w:highlight w:val="none"/>
              </w:rPr>
              <w:t xml:space="preserve">其他</w:t>
            </w:r>
            <w:r>
              <w:rPr>
                <w:rFonts w:ascii="宋体" w:hAnsi="宋体" w:cs="宋体"/>
                <w:color w:val="auto"/>
                <w:spacing w:val="-2"/>
                <w:sz w:val="24"/>
                <w:highlight w:val="none"/>
              </w:rPr>
              <w:t xml:space="preserve">人员</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gridSpan w:val="5"/>
            <w:tcW w:w="9812" w:type="dxa"/>
            <w:vAlign w:val="top"/>
            <w:textDirection w:val="lrTb"/>
            <w:noWrap w:val="false"/>
          </w:tcPr>
          <w:p>
            <w:pPr>
              <w:ind w:left="4067"/>
              <w:spacing w:before="116" w:line="370" w:lineRule="exact"/>
              <w:rPr>
                <w:rFonts w:ascii="宋体" w:hAnsi="宋体" w:cs="宋体"/>
                <w:color w:val="auto"/>
                <w:sz w:val="24"/>
                <w:highlight w:val="none"/>
              </w:rPr>
            </w:pPr>
            <w:r>
              <w:rPr>
                <w:rFonts w:ascii="宋体" w:hAnsi="宋体" w:cs="宋体"/>
                <w:color w:val="auto"/>
                <w:spacing w:val="-4"/>
                <w:position w:val="1"/>
                <w:sz w:val="24"/>
                <w:highlight w:val="none"/>
              </w:rPr>
              <w:t xml:space="preserve">二</w:t>
            </w:r>
            <w:r>
              <w:rPr>
                <w:rFonts w:ascii="宋体" w:hAnsi="宋体" w:cs="宋体"/>
                <w:color w:val="auto"/>
                <w:spacing w:val="-2"/>
                <w:position w:val="1"/>
                <w:sz w:val="24"/>
                <w:highlight w:val="none"/>
              </w:rPr>
              <w:t xml:space="preserve">、现场人员</w:t>
            </w:r>
            <w:r/>
          </w:p>
        </w:tc>
      </w:tr>
      <w:tr>
        <w:trPr>
          <w:jc w:val="center"/>
          <w:trHeight w:val="510"/>
        </w:trPr>
        <w:tc>
          <w:tcPr>
            <w:tcW w:w="1881" w:type="dxa"/>
            <w:vAlign w:val="top"/>
            <w:textDirection w:val="lrTb"/>
            <w:noWrap w:val="false"/>
          </w:tcPr>
          <w:p>
            <w:pPr>
              <w:ind w:left="379"/>
              <w:spacing w:before="114" w:line="221" w:lineRule="auto"/>
              <w:rPr>
                <w:rFonts w:ascii="宋体" w:hAnsi="宋体" w:cs="宋体"/>
                <w:color w:val="auto"/>
                <w:sz w:val="24"/>
                <w:highlight w:val="none"/>
              </w:rPr>
            </w:pPr>
            <w:r>
              <w:rPr>
                <w:rFonts w:ascii="宋体" w:hAnsi="宋体" w:cs="宋体"/>
                <w:color w:val="auto"/>
                <w:spacing w:val="-6"/>
                <w:sz w:val="24"/>
                <w:highlight w:val="none"/>
              </w:rPr>
              <w:t xml:space="preserve">项</w:t>
            </w:r>
            <w:r>
              <w:rPr>
                <w:rFonts w:ascii="宋体" w:hAnsi="宋体" w:cs="宋体"/>
                <w:color w:val="auto"/>
                <w:spacing w:val="-3"/>
                <w:sz w:val="24"/>
                <w:highlight w:val="none"/>
              </w:rPr>
              <w:t xml:space="preserve">目经理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09"/>
        </w:trPr>
        <w:tc>
          <w:tcPr>
            <w:tcW w:w="1881" w:type="dxa"/>
            <w:vAlign w:val="top"/>
            <w:textDirection w:val="lrTb"/>
            <w:noWrap w:val="false"/>
          </w:tcPr>
          <w:p>
            <w:pPr>
              <w:ind w:left="239"/>
              <w:spacing w:before="115" w:line="220" w:lineRule="auto"/>
              <w:rPr>
                <w:rFonts w:ascii="宋体" w:hAnsi="宋体" w:cs="宋体"/>
                <w:color w:val="auto"/>
                <w:sz w:val="24"/>
                <w:highlight w:val="none"/>
              </w:rPr>
            </w:pPr>
            <w:r>
              <w:rPr>
                <w:rFonts w:ascii="宋体" w:hAnsi="宋体" w:cs="宋体"/>
                <w:color w:val="auto"/>
                <w:spacing w:val="-4"/>
                <w:sz w:val="24"/>
                <w:highlight w:val="none"/>
              </w:rPr>
              <w:t xml:space="preserve">项目</w:t>
            </w:r>
            <w:r>
              <w:rPr>
                <w:rFonts w:ascii="宋体" w:hAnsi="宋体" w:cs="宋体"/>
                <w:color w:val="auto"/>
                <w:spacing w:val="-2"/>
                <w:sz w:val="24"/>
                <w:highlight w:val="none"/>
              </w:rPr>
              <w:t xml:space="preserve">副经理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textDirection w:val="lrTb"/>
            <w:noWrap w:val="false"/>
          </w:tcPr>
          <w:p>
            <w:pPr>
              <w:ind w:left="236"/>
              <w:spacing w:before="117" w:line="220" w:lineRule="auto"/>
              <w:rPr>
                <w:rFonts w:ascii="宋体" w:hAnsi="宋体" w:cs="宋体"/>
                <w:color w:val="auto"/>
                <w:sz w:val="24"/>
                <w:highlight w:val="none"/>
              </w:rPr>
            </w:pPr>
            <w:r>
              <w:rPr>
                <w:rFonts w:ascii="宋体" w:hAnsi="宋体" w:cs="宋体"/>
                <w:color w:val="auto"/>
                <w:spacing w:val="-3"/>
                <w:sz w:val="24"/>
                <w:highlight w:val="none"/>
              </w:rPr>
              <w:t xml:space="preserve">技</w:t>
            </w:r>
            <w:r>
              <w:rPr>
                <w:rFonts w:ascii="宋体" w:hAnsi="宋体" w:cs="宋体"/>
                <w:color w:val="auto"/>
                <w:spacing w:val="-2"/>
                <w:sz w:val="24"/>
                <w:highlight w:val="none"/>
              </w:rPr>
              <w:t xml:space="preserve">术负责人</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09"/>
        </w:trPr>
        <w:tc>
          <w:tcPr>
            <w:tcW w:w="1881" w:type="dxa"/>
            <w:vAlign w:val="top"/>
            <w:textDirection w:val="lrTb"/>
            <w:noWrap w:val="false"/>
          </w:tcPr>
          <w:p>
            <w:pPr>
              <w:ind w:left="373"/>
              <w:spacing w:before="115" w:line="219" w:lineRule="auto"/>
              <w:rPr>
                <w:rFonts w:ascii="宋体" w:hAnsi="宋体" w:cs="宋体"/>
                <w:color w:val="auto"/>
                <w:sz w:val="24"/>
                <w:highlight w:val="none"/>
              </w:rPr>
            </w:pPr>
            <w:r>
              <w:rPr>
                <w:rFonts w:ascii="宋体" w:hAnsi="宋体" w:cs="宋体"/>
                <w:color w:val="auto"/>
                <w:spacing w:val="-3"/>
                <w:sz w:val="24"/>
                <w:highlight w:val="none"/>
              </w:rPr>
              <w:t xml:space="preserve">造</w:t>
            </w:r>
            <w:r>
              <w:rPr>
                <w:rFonts w:ascii="宋体" w:hAnsi="宋体" w:cs="宋体"/>
                <w:color w:val="auto"/>
                <w:spacing w:val="-2"/>
                <w:sz w:val="24"/>
                <w:highlight w:val="none"/>
              </w:rPr>
              <w:t xml:space="preserve">价管理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textDirection w:val="lrTb"/>
            <w:noWrap w:val="false"/>
          </w:tcPr>
          <w:p>
            <w:pPr>
              <w:ind w:left="375"/>
              <w:spacing w:before="118" w:line="220" w:lineRule="auto"/>
              <w:rPr>
                <w:rFonts w:ascii="宋体" w:hAnsi="宋体" w:cs="宋体"/>
                <w:color w:val="auto"/>
                <w:sz w:val="24"/>
                <w:highlight w:val="none"/>
              </w:rPr>
            </w:pPr>
            <w:r>
              <w:rPr>
                <w:rFonts w:ascii="宋体" w:hAnsi="宋体" w:cs="宋体"/>
                <w:color w:val="auto"/>
                <w:spacing w:val="-4"/>
                <w:sz w:val="24"/>
                <w:highlight w:val="none"/>
              </w:rPr>
              <w:t xml:space="preserve">质量</w:t>
            </w:r>
            <w:r>
              <w:rPr>
                <w:rFonts w:ascii="宋体" w:hAnsi="宋体" w:cs="宋体"/>
                <w:color w:val="auto"/>
                <w:spacing w:val="-2"/>
                <w:sz w:val="24"/>
                <w:highlight w:val="none"/>
              </w:rPr>
              <w:t xml:space="preserve">管理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09"/>
        </w:trPr>
        <w:tc>
          <w:tcPr>
            <w:tcW w:w="1881" w:type="dxa"/>
            <w:vAlign w:val="top"/>
            <w:textDirection w:val="lrTb"/>
            <w:noWrap w:val="false"/>
          </w:tcPr>
          <w:p>
            <w:pPr>
              <w:ind w:left="374"/>
              <w:spacing w:before="117" w:line="219" w:lineRule="auto"/>
              <w:rPr>
                <w:rFonts w:ascii="宋体" w:hAnsi="宋体" w:cs="宋体"/>
                <w:color w:val="auto"/>
                <w:sz w:val="24"/>
                <w:highlight w:val="none"/>
              </w:rPr>
            </w:pPr>
            <w:r>
              <w:rPr>
                <w:rFonts w:ascii="宋体" w:hAnsi="宋体" w:cs="宋体"/>
                <w:color w:val="auto"/>
                <w:spacing w:val="-4"/>
                <w:sz w:val="24"/>
                <w:highlight w:val="none"/>
              </w:rPr>
              <w:t xml:space="preserve">材</w:t>
            </w:r>
            <w:r>
              <w:rPr>
                <w:rFonts w:ascii="宋体" w:hAnsi="宋体" w:cs="宋体"/>
                <w:color w:val="auto"/>
                <w:spacing w:val="-2"/>
                <w:sz w:val="24"/>
                <w:highlight w:val="none"/>
              </w:rPr>
              <w:t xml:space="preserve">料管理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textDirection w:val="lrTb"/>
            <w:noWrap w:val="false"/>
          </w:tcPr>
          <w:p>
            <w:pPr>
              <w:ind w:left="373"/>
              <w:spacing w:before="118" w:line="220" w:lineRule="auto"/>
              <w:rPr>
                <w:rFonts w:ascii="宋体" w:hAnsi="宋体" w:cs="宋体"/>
                <w:color w:val="auto"/>
                <w:sz w:val="24"/>
                <w:highlight w:val="none"/>
              </w:rPr>
            </w:pPr>
            <w:r>
              <w:rPr>
                <w:rFonts w:ascii="宋体" w:hAnsi="宋体" w:cs="宋体"/>
                <w:color w:val="auto"/>
                <w:spacing w:val="-3"/>
                <w:sz w:val="24"/>
                <w:highlight w:val="none"/>
              </w:rPr>
              <w:t xml:space="preserve">施</w:t>
            </w:r>
            <w:r>
              <w:rPr>
                <w:rFonts w:ascii="宋体" w:hAnsi="宋体" w:cs="宋体"/>
                <w:color w:val="auto"/>
                <w:spacing w:val="-2"/>
                <w:sz w:val="24"/>
                <w:highlight w:val="none"/>
              </w:rPr>
              <w:t xml:space="preserve">工管理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09"/>
        </w:trPr>
        <w:tc>
          <w:tcPr>
            <w:tcW w:w="1881" w:type="dxa"/>
            <w:vAlign w:val="top"/>
            <w:textDirection w:val="lrTb"/>
            <w:noWrap w:val="false"/>
          </w:tcPr>
          <w:p>
            <w:pPr>
              <w:ind w:left="380"/>
              <w:spacing w:before="117" w:line="220" w:lineRule="auto"/>
              <w:rPr>
                <w:rFonts w:ascii="宋体" w:hAnsi="宋体" w:cs="宋体"/>
                <w:color w:val="auto"/>
                <w:sz w:val="24"/>
                <w:highlight w:val="none"/>
              </w:rPr>
            </w:pPr>
            <w:r>
              <w:rPr>
                <w:rFonts w:ascii="宋体" w:hAnsi="宋体" w:cs="宋体"/>
                <w:color w:val="auto"/>
                <w:spacing w:val="-4"/>
                <w:sz w:val="24"/>
                <w:highlight w:val="none"/>
              </w:rPr>
              <w:t xml:space="preserve">安全管理</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restart"/>
            <w:textDirection w:val="lrTb"/>
            <w:noWrap w:val="false"/>
          </w:tcPr>
          <w:p>
            <w:pPr>
              <w:spacing w:line="261" w:lineRule="auto"/>
              <w:rPr>
                <w:color w:val="auto"/>
                <w:sz w:val="24"/>
                <w:highlight w:val="none"/>
              </w:rPr>
            </w:pPr>
            <w:r>
              <w:rPr>
                <w:color w:val="auto"/>
                <w:sz w:val="24"/>
                <w:highlight w:val="none"/>
              </w:rPr>
            </w:r>
            <w:r/>
          </w:p>
          <w:p>
            <w:pPr>
              <w:spacing w:line="261" w:lineRule="auto"/>
              <w:rPr>
                <w:color w:val="auto"/>
                <w:sz w:val="24"/>
                <w:highlight w:val="none"/>
              </w:rPr>
            </w:pPr>
            <w:r>
              <w:rPr>
                <w:color w:val="auto"/>
                <w:sz w:val="24"/>
                <w:highlight w:val="none"/>
              </w:rPr>
            </w:r>
            <w:r/>
          </w:p>
          <w:p>
            <w:pPr>
              <w:spacing w:line="261" w:lineRule="auto"/>
              <w:rPr>
                <w:color w:val="auto"/>
                <w:sz w:val="24"/>
                <w:highlight w:val="none"/>
              </w:rPr>
            </w:pPr>
            <w:r>
              <w:rPr>
                <w:color w:val="auto"/>
                <w:sz w:val="24"/>
                <w:highlight w:val="none"/>
              </w:rPr>
            </w:r>
            <w:r/>
          </w:p>
          <w:p>
            <w:pPr>
              <w:spacing w:line="261" w:lineRule="auto"/>
              <w:rPr>
                <w:color w:val="auto"/>
                <w:sz w:val="24"/>
                <w:highlight w:val="none"/>
              </w:rPr>
            </w:pPr>
            <w:r>
              <w:rPr>
                <w:color w:val="auto"/>
                <w:sz w:val="24"/>
                <w:highlight w:val="none"/>
              </w:rPr>
            </w:r>
            <w:r/>
          </w:p>
          <w:p>
            <w:pPr>
              <w:spacing w:line="262" w:lineRule="auto"/>
              <w:rPr>
                <w:color w:val="auto"/>
                <w:sz w:val="24"/>
                <w:highlight w:val="none"/>
              </w:rPr>
            </w:pPr>
            <w:r>
              <w:rPr>
                <w:color w:val="auto"/>
                <w:sz w:val="24"/>
                <w:highlight w:val="none"/>
              </w:rPr>
            </w:r>
            <w:r/>
          </w:p>
          <w:p>
            <w:pPr>
              <w:ind w:left="375"/>
              <w:spacing w:before="91" w:line="221" w:lineRule="auto"/>
              <w:rPr>
                <w:rFonts w:ascii="宋体" w:hAnsi="宋体" w:cs="宋体"/>
                <w:color w:val="auto"/>
                <w:sz w:val="24"/>
                <w:highlight w:val="none"/>
              </w:rPr>
            </w:pPr>
            <w:r>
              <w:rPr>
                <w:rFonts w:ascii="宋体" w:hAnsi="宋体" w:cs="宋体"/>
                <w:color w:val="auto"/>
                <w:spacing w:val="-4"/>
                <w:sz w:val="24"/>
                <w:highlight w:val="none"/>
              </w:rPr>
              <w:t xml:space="preserve">其他</w:t>
            </w:r>
            <w:r>
              <w:rPr>
                <w:rFonts w:ascii="宋体" w:hAnsi="宋体" w:cs="宋体"/>
                <w:color w:val="auto"/>
                <w:spacing w:val="-2"/>
                <w:sz w:val="24"/>
                <w:highlight w:val="none"/>
              </w:rPr>
              <w:t xml:space="preserve">人员</w:t>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r>
        <w:trPr>
          <w:jc w:val="center"/>
          <w:trHeight w:val="510"/>
        </w:trPr>
        <w:tc>
          <w:tcPr>
            <w:tcW w:w="1881" w:type="dxa"/>
            <w:vAlign w:val="top"/>
            <w:vMerge w:val="continue"/>
            <w:textDirection w:val="lrTb"/>
            <w:noWrap w:val="false"/>
          </w:tcPr>
          <w:p>
            <w:pPr>
              <w:rPr>
                <w:color w:val="auto"/>
                <w:sz w:val="24"/>
                <w:highlight w:val="none"/>
              </w:rPr>
            </w:pPr>
            <w:r>
              <w:rPr>
                <w:color w:val="auto"/>
                <w:sz w:val="24"/>
                <w:highlight w:val="none"/>
              </w:rPr>
            </w:r>
            <w:r/>
          </w:p>
        </w:tc>
        <w:tc>
          <w:tcPr>
            <w:tcW w:w="1414"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1131" w:type="dxa"/>
            <w:vAlign w:val="top"/>
            <w:textDirection w:val="lrTb"/>
            <w:noWrap w:val="false"/>
          </w:tcPr>
          <w:p>
            <w:pPr>
              <w:rPr>
                <w:color w:val="auto"/>
                <w:sz w:val="24"/>
                <w:highlight w:val="none"/>
              </w:rPr>
            </w:pPr>
            <w:r>
              <w:rPr>
                <w:color w:val="auto"/>
                <w:sz w:val="24"/>
                <w:highlight w:val="none"/>
              </w:rPr>
            </w:r>
            <w:r/>
          </w:p>
        </w:tc>
        <w:tc>
          <w:tcPr>
            <w:tcW w:w="4255" w:type="dxa"/>
            <w:vAlign w:val="top"/>
            <w:textDirection w:val="lrTb"/>
            <w:noWrap w:val="false"/>
          </w:tcPr>
          <w:p>
            <w:pPr>
              <w:rPr>
                <w:color w:val="auto"/>
                <w:sz w:val="24"/>
                <w:highlight w:val="none"/>
              </w:rPr>
            </w:pPr>
            <w:r>
              <w:rPr>
                <w:color w:val="auto"/>
                <w:sz w:val="24"/>
                <w:highlight w:val="none"/>
              </w:rPr>
            </w:r>
            <w:r/>
          </w:p>
        </w:tc>
      </w:tr>
    </w:tbl>
    <w:p>
      <w:pPr>
        <w:rPr>
          <w:color w:val="auto"/>
          <w:highlight w:val="none"/>
        </w:rPr>
        <w:sectPr>
          <w:footerReference w:type="default" r:id="rId27"/>
          <w:footnotePr/>
          <w:endnotePr/>
          <w:type w:val="nextPage"/>
          <w:pgSz w:w="11907" w:h="16840" w:orient="portrait"/>
          <w:pgMar w:top="1304" w:right="1531" w:bottom="2098" w:left="1531" w:header="0" w:footer="849" w:gutter="0"/>
          <w:cols w:num="1" w:sep="0" w:space="1701" w:equalWidth="1"/>
          <w:docGrid w:linePitch="360"/>
        </w:sectPr>
      </w:pPr>
      <w:r>
        <w:rPr>
          <w:color w:val="auto"/>
          <w:highlight w:val="none"/>
        </w:rPr>
      </w:r>
      <w:r/>
    </w:p>
    <w:p>
      <w:pPr>
        <w:spacing w:line="76" w:lineRule="exact"/>
        <w:rPr>
          <w:color w:val="auto"/>
          <w:highlight w:val="none"/>
        </w:rPr>
      </w:pPr>
      <w:r>
        <w:rPr>
          <w:color w:val="auto"/>
          <w:highlight w:val="none"/>
        </w:rPr>
      </w:r>
      <w:r/>
    </w:p>
    <w:p>
      <w:pPr>
        <w:spacing w:line="75" w:lineRule="exact"/>
        <w:rPr>
          <w:color w:val="auto"/>
          <w:highlight w:val="none"/>
        </w:rPr>
      </w:pPr>
      <w:r>
        <w:rPr>
          <w:color w:val="auto"/>
          <w:highlight w:val="none"/>
        </w:rPr>
      </w:r>
      <w:r/>
    </w:p>
    <w:p>
      <w:pPr>
        <w:pStyle w:val="1539"/>
        <w:jc w:val="center"/>
        <w:keepLines w:val="0"/>
        <w:keepNext w:val="0"/>
        <w:pageBreakBefore w:val="0"/>
        <w:spacing w:line="360" w:lineRule="auto"/>
        <w:widowControl w:val="off"/>
        <w:rPr>
          <w:rFonts w:hint="eastAsia" w:hAnsi="宋体" w:cs="宋体"/>
          <w:b/>
          <w:color w:val="auto"/>
          <w:sz w:val="36"/>
          <w:highlight w:val="none"/>
        </w:rPr>
        <w:outlineLvl w:val="9"/>
      </w:pPr>
      <w:r>
        <w:rPr>
          <w:rFonts w:hint="eastAsia" w:hAnsi="宋体" w:cs="宋体"/>
          <w:b/>
          <w:color w:val="auto"/>
          <w:sz w:val="36"/>
          <w:highlight w:val="none"/>
        </w:rPr>
        <w:t xml:space="preserve">8、承诺书</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rPr>
        <w:t xml:space="preserve">：</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）要求，本供应商正式提交以下首次响应文件。</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9"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0"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21"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559"/>
        <w:ind w:firstLine="482"/>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3"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2"/>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6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spacing w:line="600" w:lineRule="auto"/>
        <w:rPr>
          <w:rFonts w:ascii="宋体" w:hAnsi="宋体"/>
          <w:color w:val="auto"/>
          <w:sz w:val="24"/>
          <w:highlight w:val="none"/>
        </w:rPr>
      </w:pPr>
      <w:r>
        <w:rPr>
          <w:rFonts w:ascii="宋体" w:hAnsi="宋体"/>
          <w:color w:val="auto"/>
          <w:sz w:val="24"/>
          <w:highlight w:val="none"/>
        </w:rPr>
        <w:t xml:space="preserve">法定代表人或授权代表（签字或盖章）：</w:t>
      </w:r>
      <w:r/>
    </w:p>
    <w:p>
      <w:pPr>
        <w:spacing w:line="60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60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）无转委托权。委托期限自   年  月 日起至  年  月  日止。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委托人（电子签章）：</w:t>
      </w:r>
      <w:r/>
    </w:p>
    <w:p>
      <w:pPr>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法定代表人（签字或盖章）：</w:t>
      </w:r>
      <w:r/>
    </w:p>
    <w:p>
      <w:pPr>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联系方式：</w:t>
      </w:r>
      <w:r/>
    </w:p>
    <w:p>
      <w:pPr>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受托人（签字或盖章）：</w:t>
      </w:r>
      <w:r/>
    </w:p>
    <w:p>
      <w:pPr>
        <w:ind w:firstLine="457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(受托人身份证扫描件附后)</w:t>
      </w:r>
      <w:r/>
    </w:p>
    <w:p>
      <w:pPr>
        <w:jc w:val="center"/>
        <w:keepLines w:val="0"/>
        <w:keepNext w:val="0"/>
        <w:pageBreakBefore w:val="0"/>
        <w:spacing w:beforeAutospacing="0" w:afterAutospacing="0" w:line="360" w:lineRule="auto"/>
        <w:widowControl/>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br w:type="page" w:clear="all"/>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10、具备履行合同所必需的设备和专业技术能力的书面声明</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406"/>
        <w:ind w:left="479" w:firstLine="64"/>
        <w:jc w:val="left"/>
        <w:spacing w:line="400" w:lineRule="exact"/>
        <w:widowControl w:val="off"/>
        <w:rPr>
          <w:rStyle w:val="1487"/>
          <w:rFonts w:hint="eastAsia" w:ascii="宋体" w:hAnsi="宋体"/>
          <w:color w:val="auto"/>
          <w:sz w:val="24"/>
          <w:highlight w:val="none"/>
          <w:u w:val="none"/>
          <w:lang w:val="en-US"/>
        </w:rPr>
      </w:pPr>
      <w:r>
        <w:rPr>
          <w:rStyle w:val="1487"/>
          <w:rFonts w:ascii="宋体" w:hAnsi="宋体"/>
          <w:color w:val="auto"/>
          <w:sz w:val="24"/>
          <w:highlight w:val="none"/>
        </w:rPr>
        <w:t xml:space="preserve">供应商郑重声明：供应商具备履行合同（项目名称</w:t>
      </w:r>
      <w:r>
        <w:rPr>
          <w:rStyle w:val="1487"/>
          <w:rFonts w:ascii="宋体" w:hAnsi="宋体"/>
          <w:color w:val="auto"/>
          <w:sz w:val="24"/>
          <w:highlight w:val="none"/>
          <w:u w:val="single"/>
        </w:rPr>
        <w:t xml:space="preserve">： </w:t>
      </w:r>
      <w:r>
        <w:rPr>
          <w:rStyle w:val="1487"/>
          <w:rFonts w:hint="eastAsia" w:ascii="宋体" w:hAnsi="宋体"/>
          <w:color w:val="auto"/>
          <w:sz w:val="24"/>
          <w:highlight w:val="none"/>
          <w:u w:val="single"/>
          <w:lang w:val="en-US"/>
        </w:rPr>
        <w:t xml:space="preserve">  </w:t>
      </w:r>
      <w:r>
        <w:rPr>
          <w:rStyle w:val="1487"/>
          <w:rFonts w:ascii="宋体" w:hAnsi="宋体"/>
          <w:color w:val="auto"/>
          <w:sz w:val="24"/>
          <w:highlight w:val="none"/>
          <w:u w:val="single"/>
        </w:rPr>
        <w:t xml:space="preserve">  </w:t>
      </w:r>
      <w:r>
        <w:rPr>
          <w:rStyle w:val="1487"/>
          <w:rFonts w:ascii="宋体" w:hAnsi="宋体"/>
          <w:color w:val="auto"/>
          <w:sz w:val="24"/>
          <w:highlight w:val="none"/>
        </w:rPr>
        <w:t xml:space="preserve">，项目编号</w:t>
      </w:r>
      <w:r>
        <w:rPr>
          <w:rStyle w:val="1487"/>
          <w:rFonts w:ascii="宋体" w:hAnsi="宋体"/>
          <w:color w:val="auto"/>
          <w:sz w:val="24"/>
          <w:highlight w:val="none"/>
          <w:u w:val="single"/>
        </w:rPr>
        <w:t xml:space="preserve">：</w:t>
      </w:r>
      <w:r>
        <w:rPr>
          <w:rStyle w:val="1487"/>
          <w:rFonts w:hint="eastAsia" w:ascii="宋体" w:hAnsi="宋体"/>
          <w:color w:val="auto"/>
          <w:sz w:val="24"/>
          <w:highlight w:val="none"/>
          <w:u w:val="single"/>
          <w:lang w:val="en-US"/>
        </w:rPr>
        <w:t xml:space="preserve">     </w:t>
      </w:r>
      <w:r>
        <w:rPr>
          <w:rStyle w:val="1487"/>
          <w:rFonts w:hint="eastAsia" w:ascii="宋体" w:hAnsi="宋体"/>
          <w:color w:val="auto"/>
          <w:sz w:val="24"/>
          <w:highlight w:val="none"/>
          <w:u w:val="none"/>
          <w:lang w:val="en-US"/>
        </w:rPr>
        <w:t xml:space="preserve">）</w:t>
      </w:r>
      <w:r/>
    </w:p>
    <w:p>
      <w:pPr>
        <w:pStyle w:val="1406"/>
        <w:jc w:val="left"/>
        <w:spacing w:line="400" w:lineRule="exact"/>
        <w:widowControl w:val="off"/>
        <w:rPr>
          <w:rStyle w:val="1487"/>
          <w:rFonts w:hint="eastAsia" w:ascii="宋体" w:hAnsi="宋体"/>
          <w:color w:val="auto"/>
          <w:sz w:val="24"/>
          <w:highlight w:val="none"/>
          <w:lang w:val="en-US"/>
        </w:rPr>
      </w:pPr>
      <w:r>
        <w:rPr>
          <w:rStyle w:val="1487"/>
          <w:rFonts w:ascii="宋体" w:hAnsi="宋体"/>
          <w:color w:val="auto"/>
          <w:sz w:val="24"/>
          <w:highlight w:val="none"/>
        </w:rPr>
        <w:t xml:space="preserve">所必需的设备和专业技术能力</w:t>
      </w:r>
      <w:r>
        <w:rPr>
          <w:rStyle w:val="1487"/>
          <w:rFonts w:hint="eastAsia" w:ascii="宋体" w:hAnsi="宋体"/>
          <w:color w:val="auto"/>
          <w:sz w:val="24"/>
          <w:highlight w:val="none"/>
        </w:rPr>
        <w:t xml:space="preserve">。</w:t>
      </w:r>
      <w:r/>
    </w:p>
    <w:p>
      <w:pPr>
        <w:pStyle w:val="1407"/>
        <w:rPr>
          <w:rStyle w:val="1487"/>
          <w:rFonts w:hint="eastAsia" w:ascii="宋体" w:hAnsi="宋体"/>
          <w:color w:val="auto"/>
          <w:sz w:val="24"/>
          <w:highlight w:val="none"/>
          <w:lang w:val="en-US"/>
        </w:rPr>
      </w:pPr>
      <w:r>
        <w:rPr>
          <w:rFonts w:hint="eastAsia" w:ascii="宋体" w:hAnsi="宋体"/>
          <w:color w:val="auto"/>
          <w:sz w:val="24"/>
          <w:highlight w:val="none"/>
          <w:lang w:val="en-US"/>
        </w:rPr>
      </w:r>
      <w:r/>
    </w:p>
    <w:p>
      <w:pPr>
        <w:pStyle w:val="1400"/>
        <w:rPr>
          <w:color w:val="auto"/>
          <w:highlight w:val="none"/>
          <w:lang w:val="en-US"/>
        </w:rPr>
      </w:pPr>
      <w:r>
        <w:rPr>
          <w:color w:val="auto"/>
          <w:highlight w:val="none"/>
          <w:lang w:val="en-US"/>
        </w:rPr>
      </w:r>
      <w:r/>
    </w:p>
    <w:p>
      <w:pPr>
        <w:pStyle w:val="1405"/>
        <w:rPr>
          <w:color w:val="auto"/>
          <w:highlight w:val="none"/>
          <w:lang w:val="en-US"/>
        </w:rPr>
      </w:pPr>
      <w:r>
        <w:rPr>
          <w:color w:val="auto"/>
          <w:highlight w:val="none"/>
          <w:lang w:val="en-US"/>
        </w:rPr>
      </w:r>
      <w:r/>
    </w:p>
    <w:p>
      <w:pPr>
        <w:pStyle w:val="1406"/>
        <w:ind w:firstLine="972"/>
        <w:jc w:val="left"/>
        <w:spacing w:line="400" w:lineRule="exact"/>
        <w:widowControl w:val="off"/>
        <w:rPr>
          <w:rStyle w:val="1487"/>
          <w:rFonts w:ascii="宋体" w:hAnsi="宋体"/>
          <w:color w:val="auto"/>
          <w:sz w:val="24"/>
          <w:highlight w:val="none"/>
        </w:rPr>
      </w:pPr>
      <w:r>
        <w:rPr>
          <w:rStyle w:val="1487"/>
          <w:rFonts w:ascii="宋体" w:hAnsi="宋体"/>
          <w:color w:val="auto"/>
          <w:sz w:val="24"/>
          <w:highlight w:val="none"/>
        </w:rPr>
        <w:t xml:space="preserve">特此声明。</w:t>
      </w:r>
      <w:r/>
    </w:p>
    <w:p>
      <w:pPr>
        <w:pStyle w:val="1406"/>
        <w:ind w:firstLine="972"/>
        <w:jc w:val="left"/>
        <w:spacing w:line="400" w:lineRule="exact"/>
        <w:widowControl w:val="off"/>
        <w:rPr>
          <w:rStyle w:val="1487"/>
          <w:rFonts w:ascii="宋体" w:hAnsi="宋体"/>
          <w:color w:val="auto"/>
          <w:sz w:val="24"/>
          <w:highlight w:val="none"/>
        </w:rPr>
      </w:pPr>
      <w:r>
        <w:rPr>
          <w:rStyle w:val="1487"/>
          <w:rFonts w:ascii="宋体" w:hAnsi="宋体"/>
          <w:color w:val="auto"/>
          <w:sz w:val="24"/>
          <w:highlight w:val="none"/>
        </w:rPr>
        <w:t xml:space="preserve">供应商人对上述声明的真实性负责。如有虚假，将依法承担相应责任。</w:t>
      </w:r>
      <w:r/>
    </w:p>
    <w:p>
      <w:pPr>
        <w:pStyle w:val="1406"/>
        <w:ind w:firstLine="972"/>
        <w:jc w:val="left"/>
        <w:spacing w:line="400" w:lineRule="exact"/>
        <w:widowControl w:val="off"/>
        <w:rPr>
          <w:rStyle w:val="1487"/>
          <w:rFonts w:ascii="宋体" w:hAnsi="宋体"/>
          <w:color w:val="auto"/>
          <w:sz w:val="24"/>
          <w:highlight w:val="none"/>
        </w:rPr>
      </w:pPr>
      <w:r>
        <w:rPr>
          <w:rStyle w:val="1487"/>
          <w:rFonts w:ascii="宋体" w:hAnsi="宋体"/>
          <w:color w:val="auto"/>
          <w:sz w:val="24"/>
          <w:highlight w:val="none"/>
        </w:rPr>
        <w:t xml:space="preserve"> </w:t>
      </w:r>
      <w:r/>
    </w:p>
    <w:p>
      <w:pPr>
        <w:pStyle w:val="1406"/>
        <w:ind w:firstLine="3600"/>
        <w:jc w:val="left"/>
        <w:spacing w:line="360" w:lineRule="auto"/>
        <w:widowControl w:val="off"/>
        <w:rPr>
          <w:rStyle w:val="1487"/>
          <w:rFonts w:ascii="宋体" w:hAnsi="宋体"/>
          <w:color w:val="auto"/>
          <w:sz w:val="24"/>
          <w:highlight w:val="none"/>
        </w:rPr>
      </w:pPr>
      <w:r>
        <w:rPr>
          <w:rFonts w:ascii="宋体" w:hAnsi="宋体"/>
          <w:color w:val="auto"/>
          <w:sz w:val="24"/>
          <w:highlight w:val="none"/>
        </w:rPr>
      </w:r>
      <w:r/>
    </w:p>
    <w:p>
      <w:pPr>
        <w:pStyle w:val="1406"/>
        <w:ind w:firstLine="3600"/>
        <w:jc w:val="left"/>
        <w:spacing w:line="360" w:lineRule="auto"/>
        <w:widowControl w:val="off"/>
        <w:rPr>
          <w:rStyle w:val="1487"/>
          <w:rFonts w:ascii="宋体" w:hAnsi="宋体"/>
          <w:color w:val="auto"/>
          <w:sz w:val="24"/>
          <w:highlight w:val="none"/>
        </w:rPr>
      </w:pPr>
      <w:r>
        <w:rPr>
          <w:rFonts w:ascii="宋体" w:hAnsi="宋体"/>
          <w:color w:val="auto"/>
          <w:sz w:val="24"/>
          <w:highlight w:val="none"/>
        </w:rPr>
      </w:r>
      <w:r/>
    </w:p>
    <w:p>
      <w:pPr>
        <w:pStyle w:val="1406"/>
        <w:ind w:firstLine="3600"/>
        <w:jc w:val="left"/>
        <w:spacing w:line="360" w:lineRule="auto"/>
        <w:widowControl w:val="off"/>
        <w:rPr>
          <w:rStyle w:val="1487"/>
          <w:rFonts w:ascii="宋体" w:hAnsi="宋体"/>
          <w:color w:val="auto"/>
          <w:sz w:val="24"/>
          <w:highlight w:val="none"/>
        </w:rPr>
      </w:pPr>
      <w:r>
        <w:rPr>
          <w:rStyle w:val="1487"/>
          <w:rFonts w:ascii="宋体" w:hAnsi="宋体"/>
          <w:color w:val="auto"/>
          <w:sz w:val="24"/>
          <w:highlight w:val="none"/>
        </w:rPr>
        <w:t xml:space="preserve">供应商（</w:t>
      </w:r>
      <w:r>
        <w:rPr>
          <w:rStyle w:val="1487"/>
          <w:rFonts w:hint="eastAsia" w:ascii="宋体" w:hAnsi="宋体"/>
          <w:color w:val="auto"/>
          <w:sz w:val="24"/>
          <w:szCs w:val="24"/>
          <w:highlight w:val="none"/>
        </w:rPr>
        <w:t xml:space="preserve">电子签章</w:t>
      </w:r>
      <w:r>
        <w:rPr>
          <w:rStyle w:val="1487"/>
          <w:rFonts w:ascii="宋体" w:hAnsi="宋体"/>
          <w:color w:val="auto"/>
          <w:sz w:val="24"/>
          <w:highlight w:val="none"/>
        </w:rPr>
        <w:t xml:space="preserve">）：</w:t>
      </w:r>
      <w:r/>
    </w:p>
    <w:p>
      <w:pPr>
        <w:pStyle w:val="1406"/>
        <w:jc w:val="left"/>
        <w:spacing w:line="360" w:lineRule="auto"/>
        <w:widowControl w:val="off"/>
        <w:rPr>
          <w:rStyle w:val="1487"/>
          <w:rFonts w:ascii="宋体" w:hAnsi="宋体"/>
          <w:color w:val="auto"/>
          <w:sz w:val="24"/>
          <w:highlight w:val="none"/>
        </w:rPr>
      </w:pPr>
      <w:r>
        <w:rPr>
          <w:rStyle w:val="1487"/>
          <w:rFonts w:ascii="宋体" w:hAnsi="宋体"/>
          <w:color w:val="auto"/>
          <w:sz w:val="24"/>
          <w:highlight w:val="none"/>
        </w:rPr>
        <w:t xml:space="preserve">                              法定代表人或授权代表（签字或盖章）：  </w:t>
      </w:r>
      <w:r/>
    </w:p>
    <w:p>
      <w:pPr>
        <w:pStyle w:val="1406"/>
        <w:ind w:firstLine="3600"/>
        <w:spacing w:line="400" w:lineRule="exact"/>
        <w:widowControl w:val="off"/>
        <w:rPr>
          <w:rStyle w:val="1487"/>
          <w:rFonts w:ascii="宋体" w:hAnsi="宋体"/>
          <w:color w:val="auto"/>
          <w:sz w:val="24"/>
          <w:highlight w:val="none"/>
        </w:rPr>
      </w:pPr>
      <w:r>
        <w:rPr>
          <w:rStyle w:val="1487"/>
          <w:rFonts w:ascii="宋体" w:hAnsi="宋体"/>
          <w:color w:val="auto"/>
          <w:sz w:val="24"/>
          <w:highlight w:val="none"/>
        </w:rPr>
        <w:t xml:space="preserve">日期：</w:t>
      </w:r>
      <w:r/>
    </w:p>
    <w:p>
      <w:pPr>
        <w:pStyle w:val="1448"/>
        <w:rPr>
          <w:rFonts w:ascii="宋体" w:hAnsi="宋体" w:eastAsia="宋体" w:cs="宋体"/>
          <w:color w:val="auto"/>
          <w:highlight w:val="none"/>
        </w:rPr>
      </w:pPr>
      <w:r>
        <w:rPr>
          <w:rFonts w:ascii="宋体" w:hAnsi="宋体" w:eastAsia="宋体" w:cs="宋体"/>
          <w:color w:val="auto"/>
          <w:highlight w:val="none"/>
        </w:rPr>
      </w:r>
      <w:r/>
    </w:p>
    <w:p>
      <w:pPr>
        <w:pStyle w:val="1448"/>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auto"/>
          <w:sz w:val="36"/>
          <w:szCs w:val="36"/>
          <w:highlight w:val="none"/>
        </w:rPr>
        <w:outlineLvl w:val="9"/>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1</w:t>
      </w:r>
      <w:r>
        <w:rPr>
          <w:rFonts w:hint="eastAsia" w:ascii="宋体" w:hAnsi="宋体" w:cs="宋体"/>
          <w:b/>
          <w:color w:val="auto"/>
          <w:sz w:val="36"/>
          <w:szCs w:val="36"/>
          <w:highlight w:val="none"/>
        </w:rPr>
        <w:t xml:space="preserve">、中小企业声明函</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u w:val="single"/>
        </w:rPr>
        <w:t xml:space="preserve">               </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u w:val="single"/>
        </w:rPr>
        <w:t xml:space="preserve">               </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项目名称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4"/>
          <w:szCs w:val="24"/>
          <w:highlight w:val="none"/>
        </w:rPr>
      </w:pPr>
      <w:r>
        <w:rPr>
          <w:rFonts w:hint="eastAsia" w:ascii="宋体" w:hAnsi="宋体" w:cs="宋体"/>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仿宋" w:hAnsi="仿宋" w:eastAsia="仿宋" w:cs="仿宋"/>
          <w:color w:val="auto"/>
          <w:sz w:val="24"/>
          <w:szCs w:val="24"/>
          <w:highlight w:val="none"/>
          <w:u w:val="single"/>
          <w:lang w:val="en-US" w:eastAsia="zh-CN"/>
        </w:rPr>
        <w:t xml:space="preserve">建筑业</w:t>
      </w:r>
      <w:r>
        <w:rPr>
          <w:rFonts w:hint="eastAsia" w:ascii="宋体" w:hAnsi="宋体" w:cs="宋体"/>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企业名称（电子签章）：</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91"/>
        <w:ind w:left="0" w:firstLine="482"/>
        <w:spacing w:after="0"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491"/>
        <w:ind w:left="0" w:firstLine="480"/>
        <w:spacing w:after="0"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中小企业（含中型、小型、微型企业）</w:t>
      </w:r>
      <w:r>
        <w:rPr>
          <w:rFonts w:hint="eastAsia" w:ascii="宋体" w:hAnsi="宋体" w:cs="宋体"/>
          <w:color w:val="auto"/>
          <w:sz w:val="24"/>
          <w:highlight w:val="none"/>
          <w:lang w:eastAsia="zh-CN"/>
        </w:rPr>
        <w:t xml:space="preserve">的划分</w:t>
      </w:r>
      <w:r>
        <w:rPr>
          <w:rFonts w:hint="eastAsia" w:ascii="宋体" w:hAnsi="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491"/>
        <w:ind w:left="0" w:firstLine="48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.本项目采购项目属性为：建筑业。</w:t>
      </w:r>
      <w:r/>
    </w:p>
    <w:p>
      <w:pPr>
        <w:pStyle w:val="1491"/>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.从业人员、营业收入、资产总额填报上一年度数据，无上一年度数据的新成立企业可不填报。</w:t>
      </w:r>
      <w:r/>
    </w:p>
    <w:p>
      <w:pPr>
        <w:pStyle w:val="1491"/>
        <w:ind w:left="0" w:firstLine="480"/>
        <w:spacing w:line="440" w:lineRule="exact"/>
        <w:rPr>
          <w:rFonts w:hint="eastAsia" w:ascii="宋体" w:hAnsi="宋体" w:eastAsia="宋体" w:cs="宋体"/>
          <w:color w:val="auto"/>
          <w:sz w:val="24"/>
          <w:highlight w:val="none"/>
          <w:lang w:val="en-US" w:eastAsia="zh-CN"/>
        </w:rPr>
        <w:sectPr>
          <w:footerReference w:type="default" r:id="rId28"/>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.《中小企业声明函》查询渠道用微信搜索“中小企业规模类型自测小程序”</w:t>
      </w:r>
      <w:r>
        <w:rPr>
          <w:rFonts w:hint="eastAsia" w:ascii="宋体" w:hAnsi="宋体" w:cs="宋体"/>
          <w:color w:val="auto"/>
          <w:sz w:val="24"/>
          <w:highlight w:val="none"/>
          <w:lang w:eastAsia="zh-CN"/>
        </w:rPr>
        <w:t xml:space="preserve">。</w:t>
      </w:r>
      <w:r/>
    </w:p>
    <w:p>
      <w:pPr>
        <w:pStyle w:val="1468"/>
        <w:ind w:firstLine="480"/>
        <w:jc w:val="center"/>
        <w:spacing w:beforeAutospacing="0" w:after="120" w:afterAutospacing="0" w:line="360" w:lineRule="auto"/>
        <w:widowControl w:val="off"/>
        <w:rPr>
          <w:rFonts w:hint="eastAsia" w:eastAsia="宋体" w:cs="宋体"/>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2997835" cy="5245735"/>
                <wp:effectExtent l="0" t="0" r="0" b="0"/>
                <wp:docPr id="24"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4"/>
                        <a:stretch/>
                      </pic:blipFill>
                      <pic:spPr bwMode="auto">
                        <a:xfrm>
                          <a:off x="0" y="0"/>
                          <a:ext cx="2998038" cy="5245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36.0pt;height:413.0pt;mso-wrap-distance-left:0.0pt;mso-wrap-distance-top:0.0pt;mso-wrap-distance-right:0.0pt;mso-wrap-distance-bottom:0.0pt;" stroked="f">
                <v:path textboxrect="0,0,0,0"/>
                <v:imagedata r:id="rId34" o:title=""/>
              </v:shape>
            </w:pict>
          </mc:Fallback>
        </mc:AlternateContent>
      </w:r>
      <w:r/>
    </w:p>
    <w:p>
      <w:pPr>
        <w:jc w:val="center"/>
        <w:spacing w:line="360" w:lineRule="auto"/>
        <w:rPr>
          <w:rFonts w:hint="eastAsia" w:ascii="宋体" w:hAnsi="宋体" w:cs="宋体"/>
          <w:b/>
          <w:bCs/>
          <w:color w:val="auto"/>
          <w:sz w:val="36"/>
          <w:szCs w:val="36"/>
          <w:highlight w:val="none"/>
        </w:rPr>
        <w:sectPr>
          <w:headerReference w:type="default" r:id="rId14"/>
          <w:footerReference w:type="default" r:id="rId29"/>
          <w:footerReference w:type="first" r:id="rId30"/>
          <w:footnotePr/>
          <w:endnotePr/>
          <w:type w:val="nextPage"/>
          <w:pgSz w:w="11906" w:h="16838" w:orient="portrait"/>
          <w:pgMar w:top="1304" w:right="1797" w:bottom="130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项目（项目编号：）政府采购活动前3年内在经营活动中没有重大违法记录。重大违法记录是指因违法经营受到刑事处罚或者责令停产停业、吊销许可证或者执照、较大数额罚款等行政处罚。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2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right="29"/>
        <w:jc w:val="righ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法定代表人（负责人)或授权代表（签字或盖章）：</w:t>
      </w:r>
      <w:r/>
    </w:p>
    <w:p>
      <w:pPr>
        <w:ind w:right="2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pStyle w:val="1534"/>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304" w:right="1797" w:bottom="130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color w:val="auto"/>
          <w:sz w:val="24"/>
          <w:highlight w:val="none"/>
        </w:rPr>
      </w:pPr>
      <w:r/>
      <w:bookmarkStart w:id="1" w:name="OLE_LINK14"/>
      <w:r/>
      <w:bookmarkStart w:id="2" w:name="OLE_LINK13"/>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cs="宋体"/>
          <w:b/>
          <w:color w:val="auto"/>
          <w:sz w:val="36"/>
          <w:szCs w:val="36"/>
          <w:highlight w:val="none"/>
        </w:rPr>
        <w:t xml:space="preserve">、残疾人福利性单位声明函</w:t>
      </w:r>
      <w:bookmarkEnd w:id="1"/>
      <w:r/>
      <w:bookmarkEnd w:id="2"/>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项目名称：</w:t>
      </w:r>
      <w:r/>
    </w:p>
    <w:p>
      <w:pPr>
        <w:ind w:firstLine="584"/>
        <w:keepLines w:val="0"/>
        <w:keepNext w:val="0"/>
        <w:pageBreakBefore w:val="0"/>
        <w:spacing w:line="40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40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400"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单位名称（电子签章）：</w:t>
      </w:r>
      <w:r/>
    </w:p>
    <w:p>
      <w:pPr>
        <w:ind w:right="1560" w:firstLine="584"/>
        <w:keepLines w:val="0"/>
        <w:keepNext w:val="0"/>
        <w:pageBreakBefore w:val="0"/>
        <w:spacing w:line="400"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pStyle w:val="1491"/>
        <w:ind w:left="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享受政府采购支持政策的残疾人福利性单位应当同时满足以下条件：</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（一）安置的残疾人占本单位在职职工人数的比例不低于25%（含25%），并且安置的残疾人人数不少于10人（含10人）；</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（二）依法与安置的每位残疾人签订了一年以上（含一年）的劳动合同或服务协议；</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jc w:val="left"/>
        <w:keepLines w:val="0"/>
        <w:keepNext w:val="0"/>
        <w:pageBreakBefore w:val="0"/>
        <w:spacing w:line="4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400" w:lineRule="exact"/>
        <w:widowControl/>
        <w:rPr>
          <w:rFonts w:hint="eastAsia" w:ascii="宋体" w:hAnsi="宋体" w:cs="宋体"/>
          <w:b/>
          <w:color w:val="auto"/>
          <w:sz w:val="24"/>
          <w:szCs w:val="24"/>
          <w:highlight w:val="none"/>
        </w:rPr>
        <w:sectPr>
          <w:footnotePr/>
          <w:endnotePr/>
          <w:type w:val="nextPage"/>
          <w:pgSz w:w="11906" w:h="16838" w:orient="portrait"/>
          <w:pgMar w:top="1304" w:right="1361" w:bottom="1304" w:left="1361" w:header="851" w:footer="992" w:gutter="0"/>
          <w:cols w:num="1" w:sep="0" w:space="1701" w:equalWidth="1"/>
          <w:docGrid w:linePitch="360"/>
          <w:titlePg/>
        </w:sectPr>
      </w:pPr>
      <w:r>
        <w:rPr>
          <w:rFonts w:hint="eastAsia" w:ascii="宋体" w:hAnsi="宋体" w:cs="宋体"/>
          <w:color w:val="auto"/>
          <w:sz w:val="22"/>
          <w:szCs w:val="22"/>
          <w:highlight w:val="none"/>
        </w:rPr>
        <w:t xml:space="preserve">供应商提供的《残疾人福利性单位声明函》与事实不符的，依照《政府采购法》第七十七条第一款的规定追究法律责任。</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14、代理服务收费标准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本章附件：</w:t>
      </w:r>
      <w:r>
        <w:rPr>
          <w:rFonts w:ascii="SimSun" w:hAnsi="SimSun" w:eastAsia="SimSun" w:cs="SimSun"/>
          <w:b/>
          <w:color w:val="000000"/>
          <w:sz w:val="28"/>
        </w:rPr>
        <w:t xml:space="preserve">招标代理服务收费标准</w:t>
      </w:r>
      <w:r/>
    </w:p>
    <w:tbl>
      <w:tblPr>
        <w:tblStyle w:val="13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63"/>
        <w:gridCol w:w="3591"/>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 明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4.代理服务费应收取金额=代理服务费基准金额(按差额定率累进法计算)的合计数。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8.招标代理服务费由采购人支付。</w:t>
      </w:r>
      <w:r/>
    </w:p>
    <w:p>
      <w:pPr>
        <w:pStyle w:val="1491"/>
        <w:ind w:left="0" w:firstLine="0"/>
        <w:rPr>
          <w:rFonts w:hint="eastAsia" w:ascii="宋体" w:hAnsi="宋体" w:cs="宋体"/>
          <w:color w:val="auto"/>
          <w:highlight w:val="none"/>
        </w:rPr>
      </w:pPr>
      <w:r>
        <w:rPr>
          <w:rFonts w:hint="eastAsia" w:ascii="宋体" w:hAnsi="宋体" w:cs="宋体"/>
          <w:color w:val="auto"/>
          <w:highlight w:val="none"/>
        </w:rPr>
      </w:r>
      <w:r/>
    </w:p>
    <w:sectPr>
      <w:headerReference w:type="default" r:id="rId15"/>
      <w:footerReference w:type="default" r:id="rId31"/>
      <w:footnotePr/>
      <w:endnotePr/>
      <w:type w:val="nextPage"/>
      <w:pgSz w:w="11906" w:h="16838" w:orient="portrait"/>
      <w:pgMar w:top="1304" w:right="1797" w:bottom="130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Arial">
    <w:panose1 w:val="020B0604020202020204"/>
  </w:font>
  <w:font w:name="Calibri">
    <w:panose1 w:val="020F0502020204030204"/>
  </w:font>
  <w:font w:name="华文仿宋">
    <w:panose1 w:val="0201060004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rPr>
        <w:rStyle w:val="1537"/>
      </w:rPr>
      <w:framePr w:wrap="around" w:vAnchor="text" w:hAnchor="margin" w:xAlign="center" w:y="1"/>
    </w:pPr>
    <w:r>
      <w:fldChar w:fldCharType="begin"/>
    </w:r>
    <w:r>
      <w:rPr>
        <w:rStyle w:val="1537"/>
      </w:rPr>
      <w:instrText xml:space="preserve">PAGE  </w:instrText>
    </w:r>
    <w:r>
      <w:fldChar w:fldCharType="end"/>
    </w:r>
    <w:r/>
  </w:p>
  <w:p>
    <w:pPr>
      <w:pStyle w:val="15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ind w:left="40"/>
                            <w:spacing w:line="204" w:lineRule="exact"/>
                            <w:rPr>
                              <w:rFonts w:eastAsia="Times New Roman"/>
                              <w:sz w:val="18"/>
                              <w:szCs w:val="18"/>
                            </w:rPr>
                          </w:pPr>
                          <w:r>
                            <w:rPr>
                              <w:rFonts w:eastAsia="Times New Roman"/>
                              <w:sz w:val="18"/>
                              <w:szCs w:val="18"/>
                            </w:rPr>
                          </w:r>
                          <w:r/>
                        </w:p>
                        <w:p>
                          <w:r/>
                          <w:r/>
                        </w:p>
                      </w:txbxContent>
                    </wps:txbx>
                    <wps:bodyPr wrap="square" lIns="0" tIns="0" rIns="0" bIns="0" upright="1"/>
                  </wps:wsp>
                </a:graphicData>
              </a:graphic>
            </wp:anchor>
          </w:drawing>
        </mc:Choice>
        <mc:Fallback>
          <w:pict>
            <v:shape id="shape 6" o:spid="_x0000_s6" o:spt="1" type="#_x0000_t1" style="position:absolute;z-index:-251659264;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eastAsia="Times New Roman"/>
                        <w:sz w:val="18"/>
                        <w:szCs w:val="18"/>
                      </w:rPr>
                    </w:pPr>
                    <w:r>
                      <w:rPr>
                        <w:rFonts w:eastAsia="Times New Roman"/>
                        <w:sz w:val="18"/>
                        <w:szCs w:val="18"/>
                      </w:rPr>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widowControl/>
      <w:rPr>
        <w:rStyle w:val="1420"/>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rPr>
        <w:rStyle w:val="142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559"/>
                            <w:widowControl/>
                            <w:tabs>
                              <w:tab w:val="clear" w:pos="4153" w:leader="none"/>
                              <w:tab w:val="clear" w:pos="8306" w:leader="none"/>
                            </w:tabs>
                            <w:rPr>
                              <w:rStyle w:val="1420"/>
                              <w:sz w:val="18"/>
                              <w:szCs w:val="18"/>
                            </w:rPr>
                          </w:pPr>
                          <w:r>
                            <w:rPr>
                              <w:sz w:val="18"/>
                              <w:szCs w:val="18"/>
                            </w:rPr>
                          </w:r>
                          <w:r/>
                        </w:p>
                        <w:p>
                          <w:pPr>
                            <w:widowControl/>
                            <w:rPr>
                              <w:rStyle w:val="1420"/>
                            </w:rPr>
                          </w:pPr>
                          <w:r/>
                          <w:r/>
                        </w:p>
                        <w:p>
                          <w:r/>
                          <w:r/>
                        </w:p>
                        <w:p>
                          <w:r/>
                          <w:r/>
                        </w:p>
                        <w:p>
                          <w:r/>
                          <w:r/>
                        </w:p>
                      </w:txbxContent>
                    </wps:txbx>
                    <wps:bodyPr wrap="square" lIns="0" tIns="0" rIns="0" bIns="0" upright="1"/>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559"/>
                      <w:widowControl/>
                      <w:tabs>
                        <w:tab w:val="clear" w:pos="4153" w:leader="none"/>
                        <w:tab w:val="clear" w:pos="8306" w:leader="none"/>
                      </w:tabs>
                      <w:rPr>
                        <w:rStyle w:val="1420"/>
                        <w:sz w:val="18"/>
                        <w:szCs w:val="18"/>
                      </w:rPr>
                    </w:pPr>
                    <w:r>
                      <w:rPr>
                        <w:sz w:val="18"/>
                        <w:szCs w:val="18"/>
                      </w:rPr>
                    </w:r>
                    <w:r/>
                  </w:p>
                  <w:p>
                    <w:pPr>
                      <w:widowControl/>
                      <w:rPr>
                        <w:rStyle w:val="1420"/>
                      </w:rPr>
                    </w:pPr>
                    <w:r/>
                    <w:r/>
                  </w:p>
                  <w:p>
                    <w:r/>
                    <w:r/>
                  </w:p>
                  <w:p>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54"/>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96</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96</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7"/>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7"/>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tabs>
        <w:tab w:val="center" w:pos="4153" w:leader="none"/>
        <w:tab w:val="right" w:pos="8306" w:leader="none"/>
      </w:tabs>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0"/>
        <w:i/>
        <w:iCs/>
        <w:sz w:val="18"/>
      </w:rPr>
    </w:pPr>
    <w:r>
      <w:rPr>
        <w:i/>
        <w:iCs/>
        <w:sz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Times New Roman" w:eastAsia="宋体" w:cs="Times New Roman"/>
        <w:sz w:val="2"/>
      </w:rPr>
    </w:pPr>
    <w:r>
      <w:rPr>
        <w:rFonts w:ascii="Times New Roman" w:hAnsi="Times New Roman" w:eastAsia="宋体" w:cs="Times New Roman"/>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0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67" w:default="1">
    <w:name w:val="Normal"/>
    <w:link w:val="1554"/>
    <w:uiPriority w:val="0"/>
    <w:qFormat/>
    <w:pPr>
      <w:jc w:val="both"/>
      <w:widowControl w:val="off"/>
    </w:pPr>
    <w:rPr>
      <w:rFonts w:hint="default" w:ascii="Calibri" w:hAnsi="Calibri" w:eastAsia="宋体" w:cs="Times New Roman"/>
      <w:sz w:val="21"/>
      <w:szCs w:val="24"/>
      <w:lang w:val="en-US" w:eastAsia="zh-CN" w:bidi="ar-SA"/>
    </w:rPr>
  </w:style>
  <w:style w:type="paragraph" w:styleId="1368">
    <w:name w:val="Heading 1"/>
    <w:basedOn w:val="1367"/>
    <w:next w:val="1367"/>
    <w:uiPriority w:val="9"/>
    <w:qFormat/>
    <w:pPr>
      <w:keepLines/>
      <w:keepNext/>
      <w:spacing w:before="480" w:after="200"/>
      <w:outlineLvl w:val="0"/>
    </w:pPr>
    <w:rPr>
      <w:rFonts w:ascii="Arial" w:hAnsi="Arial" w:eastAsia="Arial" w:cs="Arial"/>
      <w:sz w:val="40"/>
      <w:szCs w:val="40"/>
    </w:rPr>
  </w:style>
  <w:style w:type="paragraph" w:styleId="1369">
    <w:name w:val="Heading 2"/>
    <w:basedOn w:val="1367"/>
    <w:next w:val="1367"/>
    <w:uiPriority w:val="9"/>
    <w:unhideWhenUsed/>
    <w:qFormat/>
    <w:pPr>
      <w:keepLines/>
      <w:keepNext/>
      <w:spacing w:before="360" w:after="200"/>
      <w:outlineLvl w:val="1"/>
    </w:pPr>
    <w:rPr>
      <w:rFonts w:ascii="Arial" w:hAnsi="Arial" w:eastAsia="Arial" w:cs="Arial"/>
      <w:sz w:val="34"/>
    </w:rPr>
  </w:style>
  <w:style w:type="paragraph" w:styleId="1370">
    <w:name w:val="Heading 3"/>
    <w:basedOn w:val="1367"/>
    <w:next w:val="1367"/>
    <w:uiPriority w:val="9"/>
    <w:unhideWhenUsed/>
    <w:qFormat/>
    <w:pPr>
      <w:keepLines/>
      <w:keepNext/>
      <w:spacing w:before="320" w:after="200"/>
      <w:outlineLvl w:val="2"/>
    </w:pPr>
    <w:rPr>
      <w:rFonts w:ascii="Arial" w:hAnsi="Arial" w:eastAsia="Arial" w:cs="Arial"/>
      <w:sz w:val="30"/>
      <w:szCs w:val="30"/>
    </w:rPr>
  </w:style>
  <w:style w:type="paragraph" w:styleId="1371">
    <w:name w:val="Heading 4"/>
    <w:basedOn w:val="1367"/>
    <w:next w:val="1367"/>
    <w:uiPriority w:val="9"/>
    <w:unhideWhenUsed/>
    <w:qFormat/>
    <w:pPr>
      <w:keepLines/>
      <w:keepNext/>
      <w:spacing w:before="320" w:after="200"/>
      <w:outlineLvl w:val="3"/>
    </w:pPr>
    <w:rPr>
      <w:rFonts w:ascii="Arial" w:hAnsi="Arial" w:eastAsia="Arial" w:cs="Arial"/>
      <w:b/>
      <w:bCs/>
      <w:sz w:val="26"/>
      <w:szCs w:val="26"/>
    </w:rPr>
  </w:style>
  <w:style w:type="paragraph" w:styleId="1372">
    <w:name w:val="Heading 5"/>
    <w:basedOn w:val="1367"/>
    <w:next w:val="1367"/>
    <w:uiPriority w:val="9"/>
    <w:unhideWhenUsed/>
    <w:qFormat/>
    <w:pPr>
      <w:keepLines/>
      <w:keepNext/>
      <w:spacing w:before="320" w:after="200"/>
      <w:outlineLvl w:val="4"/>
    </w:pPr>
    <w:rPr>
      <w:rFonts w:ascii="Arial" w:hAnsi="Arial" w:eastAsia="Arial" w:cs="Arial"/>
      <w:b/>
      <w:bCs/>
      <w:sz w:val="24"/>
      <w:szCs w:val="24"/>
    </w:rPr>
  </w:style>
  <w:style w:type="paragraph" w:styleId="1373">
    <w:name w:val="Heading 6"/>
    <w:basedOn w:val="1367"/>
    <w:next w:val="1367"/>
    <w:uiPriority w:val="9"/>
    <w:unhideWhenUsed/>
    <w:qFormat/>
    <w:pPr>
      <w:keepLines/>
      <w:keepNext/>
      <w:spacing w:before="320" w:after="200"/>
      <w:outlineLvl w:val="5"/>
    </w:pPr>
    <w:rPr>
      <w:rFonts w:ascii="Arial" w:hAnsi="Arial" w:eastAsia="Arial" w:cs="Arial"/>
      <w:b/>
      <w:bCs/>
      <w:sz w:val="22"/>
      <w:szCs w:val="22"/>
    </w:rPr>
  </w:style>
  <w:style w:type="paragraph" w:styleId="1374">
    <w:name w:val="Heading 7"/>
    <w:basedOn w:val="1367"/>
    <w:next w:val="1367"/>
    <w:uiPriority w:val="9"/>
    <w:unhideWhenUsed/>
    <w:qFormat/>
    <w:pPr>
      <w:keepLines/>
      <w:keepNext/>
      <w:spacing w:before="320" w:after="200"/>
      <w:outlineLvl w:val="6"/>
    </w:pPr>
    <w:rPr>
      <w:rFonts w:ascii="Arial" w:hAnsi="Arial" w:eastAsia="Arial" w:cs="Arial"/>
      <w:b/>
      <w:bCs/>
      <w:i/>
      <w:iCs/>
      <w:sz w:val="22"/>
      <w:szCs w:val="22"/>
    </w:rPr>
  </w:style>
  <w:style w:type="paragraph" w:styleId="1375">
    <w:name w:val="Heading 8"/>
    <w:basedOn w:val="1367"/>
    <w:next w:val="1367"/>
    <w:uiPriority w:val="9"/>
    <w:unhideWhenUsed/>
    <w:qFormat/>
    <w:pPr>
      <w:keepLines/>
      <w:keepNext/>
      <w:spacing w:before="320" w:after="200"/>
      <w:outlineLvl w:val="7"/>
    </w:pPr>
    <w:rPr>
      <w:rFonts w:ascii="Arial" w:hAnsi="Arial" w:eastAsia="Arial" w:cs="Arial"/>
      <w:i/>
      <w:iCs/>
      <w:sz w:val="22"/>
      <w:szCs w:val="22"/>
    </w:rPr>
  </w:style>
  <w:style w:type="paragraph" w:styleId="1376">
    <w:name w:val="Heading 9"/>
    <w:basedOn w:val="1367"/>
    <w:next w:val="1367"/>
    <w:uiPriority w:val="9"/>
    <w:unhideWhenUsed/>
    <w:qFormat/>
    <w:pPr>
      <w:keepLines/>
      <w:keepNext/>
      <w:spacing w:before="320" w:after="200"/>
      <w:outlineLvl w:val="8"/>
    </w:pPr>
    <w:rPr>
      <w:rFonts w:ascii="Arial" w:hAnsi="Arial" w:eastAsia="Arial" w:cs="Arial"/>
      <w:i/>
      <w:iCs/>
      <w:sz w:val="21"/>
      <w:szCs w:val="21"/>
    </w:rPr>
  </w:style>
  <w:style w:type="character" w:styleId="1377" w:default="1">
    <w:name w:val="Default Paragraph Font"/>
    <w:uiPriority w:val="1"/>
    <w:semiHidden/>
    <w:unhideWhenUsed/>
    <w:qFormat/>
  </w:style>
  <w:style w:type="table" w:styleId="1378" w:default="1">
    <w:name w:val="Normal Table"/>
    <w:uiPriority w:val="99"/>
    <w:semiHidden/>
    <w:unhideWhenUsed/>
    <w:qFormat/>
    <w:tblPr>
      <w:tblCellMar>
        <w:left w:w="108" w:type="dxa"/>
        <w:top w:w="0" w:type="dxa"/>
        <w:right w:w="108" w:type="dxa"/>
        <w:bottom w:w="0" w:type="dxa"/>
      </w:tblCellMar>
    </w:tblPr>
  </w:style>
  <w:style w:type="paragraph" w:styleId="1379">
    <w:name w:val="toc 7"/>
    <w:basedOn w:val="1367"/>
    <w:next w:val="1367"/>
    <w:uiPriority w:val="39"/>
    <w:unhideWhenUsed/>
    <w:qFormat/>
    <w:pPr>
      <w:ind w:left="1701" w:right="0" w:firstLine="0"/>
      <w:spacing w:after="57"/>
    </w:pPr>
  </w:style>
  <w:style w:type="paragraph" w:styleId="1380">
    <w:name w:val="Caption"/>
    <w:basedOn w:val="1367"/>
    <w:next w:val="13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81">
    <w:name w:val="toc 5"/>
    <w:basedOn w:val="1367"/>
    <w:next w:val="1367"/>
    <w:uiPriority w:val="39"/>
    <w:unhideWhenUsed/>
    <w:qFormat/>
    <w:pPr>
      <w:ind w:left="1134" w:right="0" w:firstLine="0"/>
      <w:spacing w:after="57"/>
    </w:pPr>
  </w:style>
  <w:style w:type="paragraph" w:styleId="1382">
    <w:name w:val="toc 3"/>
    <w:basedOn w:val="1367"/>
    <w:next w:val="1367"/>
    <w:uiPriority w:val="39"/>
    <w:unhideWhenUsed/>
    <w:qFormat/>
    <w:pPr>
      <w:ind w:left="567" w:right="0" w:firstLine="0"/>
      <w:spacing w:after="57"/>
    </w:pPr>
  </w:style>
  <w:style w:type="paragraph" w:styleId="1383">
    <w:name w:val="toc 8"/>
    <w:basedOn w:val="1367"/>
    <w:next w:val="1367"/>
    <w:uiPriority w:val="39"/>
    <w:unhideWhenUsed/>
    <w:qFormat/>
    <w:pPr>
      <w:ind w:left="1984" w:right="0" w:firstLine="0"/>
      <w:spacing w:after="57"/>
    </w:pPr>
  </w:style>
  <w:style w:type="paragraph" w:styleId="1384">
    <w:name w:val="endnote text"/>
    <w:basedOn w:val="1367"/>
    <w:uiPriority w:val="99"/>
    <w:semiHidden/>
    <w:unhideWhenUsed/>
    <w:qFormat/>
    <w:pPr>
      <w:spacing w:after="0" w:line="240" w:lineRule="auto"/>
    </w:pPr>
    <w:rPr>
      <w:sz w:val="20"/>
    </w:rPr>
  </w:style>
  <w:style w:type="paragraph" w:styleId="1385">
    <w:name w:val="Footer"/>
    <w:basedOn w:val="1367"/>
    <w:uiPriority w:val="99"/>
    <w:unhideWhenUsed/>
    <w:qFormat/>
    <w:pPr>
      <w:spacing w:after="0" w:line="240" w:lineRule="auto"/>
      <w:tabs>
        <w:tab w:val="center" w:pos="7143" w:leader="none"/>
        <w:tab w:val="right" w:pos="14287" w:leader="none"/>
      </w:tabs>
    </w:pPr>
  </w:style>
  <w:style w:type="paragraph" w:styleId="1386">
    <w:name w:val="Header"/>
    <w:basedOn w:val="1367"/>
    <w:uiPriority w:val="99"/>
    <w:unhideWhenUsed/>
    <w:qFormat/>
    <w:pPr>
      <w:spacing w:after="0" w:line="240" w:lineRule="auto"/>
      <w:tabs>
        <w:tab w:val="center" w:pos="7143" w:leader="none"/>
        <w:tab w:val="right" w:pos="14287" w:leader="none"/>
      </w:tabs>
    </w:pPr>
  </w:style>
  <w:style w:type="paragraph" w:styleId="1387">
    <w:name w:val="toc 1"/>
    <w:basedOn w:val="1367"/>
    <w:next w:val="1367"/>
    <w:uiPriority w:val="39"/>
    <w:unhideWhenUsed/>
    <w:qFormat/>
    <w:pPr>
      <w:ind w:left="0" w:right="0" w:firstLine="0"/>
      <w:spacing w:after="57"/>
    </w:pPr>
  </w:style>
  <w:style w:type="paragraph" w:styleId="1388">
    <w:name w:val="toc 4"/>
    <w:basedOn w:val="1367"/>
    <w:next w:val="1367"/>
    <w:uiPriority w:val="39"/>
    <w:unhideWhenUsed/>
    <w:qFormat/>
    <w:pPr>
      <w:ind w:left="850" w:right="0" w:firstLine="0"/>
      <w:spacing w:after="57"/>
    </w:pPr>
  </w:style>
  <w:style w:type="paragraph" w:styleId="1389">
    <w:name w:val="Subtitle"/>
    <w:basedOn w:val="1367"/>
    <w:next w:val="1367"/>
    <w:uiPriority w:val="11"/>
    <w:qFormat/>
    <w:pPr>
      <w:spacing w:before="200" w:after="200"/>
    </w:pPr>
    <w:rPr>
      <w:sz w:val="24"/>
      <w:szCs w:val="24"/>
    </w:rPr>
  </w:style>
  <w:style w:type="paragraph" w:styleId="1390">
    <w:name w:val="footnote text"/>
    <w:basedOn w:val="1367"/>
    <w:uiPriority w:val="99"/>
    <w:semiHidden/>
    <w:unhideWhenUsed/>
    <w:qFormat/>
    <w:pPr>
      <w:spacing w:after="40" w:line="240" w:lineRule="auto"/>
    </w:pPr>
    <w:rPr>
      <w:sz w:val="18"/>
    </w:rPr>
  </w:style>
  <w:style w:type="paragraph" w:styleId="1391">
    <w:name w:val="toc 6"/>
    <w:basedOn w:val="1367"/>
    <w:next w:val="1367"/>
    <w:uiPriority w:val="39"/>
    <w:unhideWhenUsed/>
    <w:qFormat/>
    <w:pPr>
      <w:ind w:left="1417" w:right="0" w:firstLine="0"/>
      <w:spacing w:after="57"/>
    </w:pPr>
  </w:style>
  <w:style w:type="paragraph" w:styleId="1392">
    <w:name w:val="table of figures"/>
    <w:basedOn w:val="1367"/>
    <w:next w:val="1367"/>
    <w:uiPriority w:val="99"/>
    <w:unhideWhenUsed/>
    <w:qFormat/>
    <w:pPr>
      <w:spacing w:after="0" w:afterAutospacing="0"/>
    </w:pPr>
  </w:style>
  <w:style w:type="paragraph" w:styleId="1393">
    <w:name w:val="toc 2"/>
    <w:basedOn w:val="1367"/>
    <w:next w:val="1367"/>
    <w:uiPriority w:val="39"/>
    <w:unhideWhenUsed/>
    <w:qFormat/>
    <w:pPr>
      <w:ind w:left="283" w:right="0" w:firstLine="0"/>
      <w:spacing w:after="57"/>
    </w:pPr>
  </w:style>
  <w:style w:type="paragraph" w:styleId="1394">
    <w:name w:val="toc 9"/>
    <w:basedOn w:val="1367"/>
    <w:next w:val="1367"/>
    <w:uiPriority w:val="39"/>
    <w:unhideWhenUsed/>
    <w:qFormat/>
    <w:pPr>
      <w:ind w:left="2268" w:right="0" w:firstLine="0"/>
      <w:spacing w:after="57"/>
    </w:pPr>
  </w:style>
  <w:style w:type="paragraph" w:styleId="1395">
    <w:name w:val="Title"/>
    <w:basedOn w:val="1367"/>
    <w:next w:val="1367"/>
    <w:uiPriority w:val="10"/>
    <w:qFormat/>
    <w:pPr>
      <w:contextualSpacing/>
      <w:spacing w:before="300" w:after="200"/>
    </w:pPr>
    <w:rPr>
      <w:sz w:val="48"/>
      <w:szCs w:val="48"/>
    </w:rPr>
  </w:style>
  <w:style w:type="table" w:styleId="13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97">
    <w:name w:val="endnote reference"/>
    <w:uiPriority w:val="99"/>
    <w:semiHidden/>
    <w:unhideWhenUsed/>
    <w:qFormat/>
    <w:rPr>
      <w:vertAlign w:val="superscript"/>
    </w:rPr>
  </w:style>
  <w:style w:type="character" w:styleId="1398">
    <w:name w:val="Hyperlink"/>
    <w:uiPriority w:val="99"/>
    <w:unhideWhenUsed/>
    <w:qFormat/>
    <w:rPr>
      <w:color w:val="0000ff" w:themeColor="hyperlink"/>
      <w:u w:val="single"/>
      <w14:textFill>
        <w14:solidFill>
          <w14:schemeClr w14:val="hlink"/>
        </w14:solidFill>
      </w14:textFill>
    </w:rPr>
  </w:style>
  <w:style w:type="character" w:styleId="1399">
    <w:name w:val="footnote reference"/>
    <w:uiPriority w:val="99"/>
    <w:unhideWhenUsed/>
    <w:qFormat/>
    <w:rPr>
      <w:vertAlign w:val="superscript"/>
    </w:rPr>
  </w:style>
  <w:style w:type="paragraph" w:styleId="1400" w:customStyle="1">
    <w:name w:val="正文1"/>
    <w:basedOn w:val="1401"/>
    <w:next w:val="1405"/>
    <w:link w:val="1419"/>
    <w:uiPriority w:val="0"/>
    <w:qFormat/>
    <w:pPr>
      <w:jc w:val="both"/>
      <w:widowControl w:val="off"/>
    </w:pPr>
    <w:rPr>
      <w:rFonts w:ascii="Calibri" w:hAnsi="Calibri" w:eastAsia="宋体" w:cs="Times New Roman"/>
      <w:sz w:val="21"/>
      <w:szCs w:val="24"/>
      <w:lang w:val="en-US" w:eastAsia="zh-CN" w:bidi="ar-SA"/>
    </w:rPr>
  </w:style>
  <w:style w:type="paragraph" w:styleId="1401" w:customStyle="1">
    <w:name w:val="正文111"/>
    <w:next w:val="14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正文文本11"/>
    <w:basedOn w:val="1403"/>
    <w:next w:val="1401"/>
    <w:uiPriority w:val="0"/>
    <w:qFormat/>
    <w:pPr>
      <w:spacing w:after="120"/>
    </w:pPr>
  </w:style>
  <w:style w:type="paragraph" w:styleId="1403" w:customStyle="1">
    <w:name w:val="正文12"/>
    <w:next w:val="1404"/>
    <w:uiPriority w:val="0"/>
    <w:qFormat/>
    <w:pPr>
      <w:jc w:val="both"/>
      <w:widowControl w:val="off"/>
    </w:pPr>
    <w:rPr>
      <w:rFonts w:hint="default" w:ascii="Calibri" w:hAnsi="Calibri" w:eastAsia="Calibri" w:cs="Times New Roman"/>
      <w:sz w:val="21"/>
      <w:szCs w:val="24"/>
      <w:lang w:val="en-US" w:eastAsia="zh-CN" w:bidi="ar-SA"/>
    </w:rPr>
  </w:style>
  <w:style w:type="paragraph" w:styleId="1404" w:customStyle="1">
    <w:name w:val="标题 21"/>
    <w:basedOn w:val="1401"/>
    <w:next w:val="1403"/>
    <w:link w:val="148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405" w:customStyle="1">
    <w:name w:val="正文文本1"/>
    <w:basedOn w:val="1406"/>
    <w:next w:val="1412"/>
    <w:uiPriority w:val="0"/>
    <w:qFormat/>
    <w:pPr>
      <w:spacing w:after="120"/>
    </w:pPr>
    <w:rPr>
      <w:lang w:val="en-US" w:eastAsia="en-US"/>
    </w:rPr>
  </w:style>
  <w:style w:type="paragraph" w:styleId="1406" w:customStyle="1">
    <w:name w:val="正文11"/>
    <w:next w:val="1407"/>
    <w:link w:val="1487"/>
    <w:uiPriority w:val="0"/>
    <w:qFormat/>
    <w:pPr>
      <w:jc w:val="both"/>
    </w:pPr>
    <w:rPr>
      <w:rFonts w:hint="default" w:ascii="Times New Roman" w:hAnsi="Times New Roman" w:eastAsia="宋体" w:cs="Times New Roman"/>
      <w:lang w:val="en-US" w:eastAsia="zh-CN" w:bidi="ar-SA"/>
    </w:rPr>
  </w:style>
  <w:style w:type="paragraph" w:styleId="1407" w:customStyle="1">
    <w:name w:val="目录 11"/>
    <w:basedOn w:val="1408"/>
    <w:next w:val="1400"/>
    <w:uiPriority w:val="0"/>
    <w:qFormat/>
    <w:pPr>
      <w:jc w:val="left"/>
      <w:spacing w:before="120" w:after="120"/>
    </w:pPr>
    <w:rPr>
      <w:rFonts w:ascii="Calibri" w:hAnsi="Calibri" w:eastAsia="宋体" w:cs="Calibri"/>
      <w:b/>
      <w:bCs/>
      <w:caps/>
      <w:sz w:val="20"/>
      <w:szCs w:val="20"/>
    </w:rPr>
  </w:style>
  <w:style w:type="paragraph" w:styleId="1408" w:customStyle="1">
    <w:name w:val="正文112"/>
    <w:next w:val="14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正文首行缩进1"/>
    <w:basedOn w:val="1402"/>
    <w:next w:val="1410"/>
    <w:uiPriority w:val="0"/>
    <w:qFormat/>
    <w:pPr>
      <w:ind w:firstLine="200"/>
      <w:spacing w:line="360" w:lineRule="auto"/>
    </w:pPr>
    <w:rPr>
      <w:rFonts w:ascii="仿宋_GB2312" w:eastAsia="仿宋_GB2312"/>
      <w:sz w:val="30"/>
      <w:szCs w:val="30"/>
    </w:rPr>
  </w:style>
  <w:style w:type="paragraph" w:styleId="1410" w:customStyle="1">
    <w:name w:val="正文首行缩进 211"/>
    <w:basedOn w:val="1411"/>
    <w:next w:val="1408"/>
    <w:uiPriority w:val="99"/>
    <w:qFormat/>
    <w:pPr>
      <w:ind w:left="0" w:firstLine="420"/>
      <w:spacing w:after="0" w:line="360" w:lineRule="auto"/>
    </w:pPr>
    <w:rPr>
      <w:rFonts w:ascii="宋体" w:hAnsi="宋体"/>
    </w:rPr>
  </w:style>
  <w:style w:type="paragraph" w:styleId="1411" w:customStyle="1">
    <w:name w:val="正文文本缩进11"/>
    <w:basedOn w:val="1406"/>
    <w:next w:val="1408"/>
    <w:uiPriority w:val="99"/>
    <w:qFormat/>
    <w:pPr>
      <w:ind w:left="420"/>
      <w:spacing w:after="120"/>
    </w:pPr>
  </w:style>
  <w:style w:type="paragraph" w:styleId="1412" w:customStyle="1">
    <w:name w:val="一级条标题"/>
    <w:basedOn w:val="1413"/>
    <w:next w:val="14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13" w:customStyle="1">
    <w:name w:val="章标题"/>
    <w:next w:val="13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414" w:customStyle="1">
    <w:name w:val="段"/>
    <w:basedOn w:val="1415"/>
    <w:next w:val="1367"/>
    <w:uiPriority w:val="0"/>
    <w:qFormat/>
    <w:pPr>
      <w:ind w:firstLine="200"/>
      <w:widowControl/>
    </w:pPr>
    <w:rPr>
      <w:rFonts w:hint="eastAsia" w:ascii="宋体"/>
      <w:szCs w:val="20"/>
    </w:rPr>
  </w:style>
  <w:style w:type="paragraph" w:styleId="1415" w:customStyle="1">
    <w:name w:val="正文13"/>
    <w:next w:val="140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6" w:customStyle="1">
    <w:name w:val="标题 2 字符"/>
    <w:link w:val="1417"/>
    <w:uiPriority w:val="9"/>
    <w:qFormat/>
    <w:rPr>
      <w:rFonts w:ascii="Arial" w:hAnsi="Arial" w:eastAsia="Arial" w:cs="Arial"/>
      <w:sz w:val="34"/>
    </w:rPr>
  </w:style>
  <w:style w:type="paragraph" w:styleId="1417" w:customStyle="1">
    <w:name w:val="标题 211"/>
    <w:basedOn w:val="1406"/>
    <w:next w:val="1418"/>
    <w:link w:val="1416"/>
    <w:uiPriority w:val="9"/>
    <w:qFormat/>
    <w:pPr>
      <w:keepLines/>
      <w:keepNext/>
      <w:spacing w:before="360" w:after="200"/>
      <w:outlineLvl w:val="1"/>
    </w:pPr>
    <w:rPr>
      <w:rFonts w:ascii="Arial" w:hAnsi="Arial" w:eastAsia="Arial" w:cs="Arial"/>
      <w:sz w:val="34"/>
    </w:rPr>
  </w:style>
  <w:style w:type="paragraph" w:styleId="1418" w:customStyle="1">
    <w:name w:val="正文1111"/>
    <w:next w:val="141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9" w:customStyle="1">
    <w:name w:val="超链接1"/>
    <w:link w:val="1400"/>
    <w:uiPriority w:val="0"/>
    <w:qFormat/>
    <w:rPr>
      <w:rFonts w:ascii="Times New Roman" w:hAnsi="Times New Roman" w:eastAsia="宋体" w:cs="Times New Roman"/>
      <w:sz w:val="21"/>
      <w:szCs w:val="24"/>
      <w:lang w:val="en-US" w:eastAsia="zh-CN" w:bidi="ar-SA"/>
    </w:rPr>
  </w:style>
  <w:style w:type="character" w:styleId="1420" w:customStyle="1">
    <w:name w:val="NormalCharacter11"/>
    <w:link w:val="1367"/>
    <w:uiPriority w:val="0"/>
    <w:semiHidden/>
    <w:qFormat/>
    <w:rPr>
      <w:sz w:val="21"/>
      <w:szCs w:val="24"/>
      <w:lang w:val="en-US" w:eastAsia="zh-CN" w:bidi="ar-SA"/>
    </w:rPr>
  </w:style>
  <w:style w:type="paragraph" w:styleId="1421" w:customStyle="1">
    <w:name w:val="标题 112"/>
    <w:basedOn w:val="1367"/>
    <w:next w:val="1367"/>
    <w:link w:val="1432"/>
    <w:uiPriority w:val="9"/>
    <w:qFormat/>
    <w:pPr>
      <w:keepLines/>
      <w:keepNext/>
      <w:spacing w:before="480" w:after="200"/>
      <w:outlineLvl w:val="0"/>
    </w:pPr>
    <w:rPr>
      <w:rFonts w:ascii="Arial" w:hAnsi="Arial" w:eastAsia="Arial" w:cs="Arial"/>
      <w:sz w:val="40"/>
      <w:szCs w:val="40"/>
    </w:rPr>
  </w:style>
  <w:style w:type="paragraph" w:styleId="1422" w:customStyle="1">
    <w:name w:val="标题 212"/>
    <w:basedOn w:val="1367"/>
    <w:next w:val="1367"/>
    <w:link w:val="1433"/>
    <w:uiPriority w:val="9"/>
    <w:unhideWhenUsed/>
    <w:qFormat/>
    <w:pPr>
      <w:keepLines/>
      <w:keepNext/>
      <w:spacing w:before="360" w:after="200"/>
      <w:outlineLvl w:val="1"/>
    </w:pPr>
    <w:rPr>
      <w:rFonts w:ascii="Arial" w:hAnsi="Arial" w:eastAsia="Arial" w:cs="Arial"/>
      <w:sz w:val="34"/>
    </w:rPr>
  </w:style>
  <w:style w:type="paragraph" w:styleId="1423" w:customStyle="1">
    <w:name w:val="标题 312"/>
    <w:basedOn w:val="1367"/>
    <w:next w:val="1367"/>
    <w:link w:val="1434"/>
    <w:uiPriority w:val="9"/>
    <w:unhideWhenUsed/>
    <w:qFormat/>
    <w:pPr>
      <w:keepLines/>
      <w:keepNext/>
      <w:spacing w:before="320" w:after="200"/>
      <w:outlineLvl w:val="2"/>
    </w:pPr>
    <w:rPr>
      <w:rFonts w:ascii="Arial" w:hAnsi="Arial" w:eastAsia="Arial" w:cs="Arial"/>
      <w:sz w:val="30"/>
      <w:szCs w:val="30"/>
    </w:rPr>
  </w:style>
  <w:style w:type="paragraph" w:styleId="1424" w:customStyle="1">
    <w:name w:val="标题 412"/>
    <w:basedOn w:val="1367"/>
    <w:next w:val="1367"/>
    <w:link w:val="1435"/>
    <w:uiPriority w:val="9"/>
    <w:unhideWhenUsed/>
    <w:qFormat/>
    <w:pPr>
      <w:keepLines/>
      <w:keepNext/>
      <w:spacing w:before="320" w:after="200"/>
      <w:outlineLvl w:val="3"/>
    </w:pPr>
    <w:rPr>
      <w:rFonts w:ascii="Arial" w:hAnsi="Arial" w:eastAsia="Arial" w:cs="Arial"/>
      <w:b/>
      <w:bCs/>
      <w:sz w:val="26"/>
      <w:szCs w:val="26"/>
    </w:rPr>
  </w:style>
  <w:style w:type="paragraph" w:styleId="1425" w:customStyle="1">
    <w:name w:val="标题 511"/>
    <w:basedOn w:val="1367"/>
    <w:next w:val="1367"/>
    <w:link w:val="1436"/>
    <w:uiPriority w:val="9"/>
    <w:unhideWhenUsed/>
    <w:qFormat/>
    <w:pPr>
      <w:keepLines/>
      <w:keepNext/>
      <w:spacing w:before="320" w:after="200"/>
      <w:outlineLvl w:val="4"/>
    </w:pPr>
    <w:rPr>
      <w:rFonts w:ascii="Arial" w:hAnsi="Arial" w:eastAsia="Arial" w:cs="Arial"/>
      <w:b/>
      <w:bCs/>
      <w:sz w:val="24"/>
      <w:szCs w:val="24"/>
    </w:rPr>
  </w:style>
  <w:style w:type="paragraph" w:styleId="1426" w:customStyle="1">
    <w:name w:val="标题 611"/>
    <w:basedOn w:val="1367"/>
    <w:next w:val="1367"/>
    <w:link w:val="1437"/>
    <w:uiPriority w:val="9"/>
    <w:unhideWhenUsed/>
    <w:qFormat/>
    <w:pPr>
      <w:keepLines/>
      <w:keepNext/>
      <w:spacing w:before="320" w:after="200"/>
      <w:outlineLvl w:val="5"/>
    </w:pPr>
    <w:rPr>
      <w:rFonts w:ascii="Arial" w:hAnsi="Arial" w:eastAsia="Arial" w:cs="Arial"/>
      <w:b/>
      <w:bCs/>
      <w:sz w:val="22"/>
      <w:szCs w:val="22"/>
    </w:rPr>
  </w:style>
  <w:style w:type="paragraph" w:styleId="1427" w:customStyle="1">
    <w:name w:val="标题 711"/>
    <w:basedOn w:val="1367"/>
    <w:next w:val="1367"/>
    <w:link w:val="1438"/>
    <w:uiPriority w:val="9"/>
    <w:unhideWhenUsed/>
    <w:qFormat/>
    <w:pPr>
      <w:keepLines/>
      <w:keepNext/>
      <w:spacing w:before="320" w:after="200"/>
      <w:outlineLvl w:val="6"/>
    </w:pPr>
    <w:rPr>
      <w:rFonts w:ascii="Arial" w:hAnsi="Arial" w:eastAsia="Arial" w:cs="Arial"/>
      <w:b/>
      <w:bCs/>
      <w:i/>
      <w:iCs/>
      <w:sz w:val="22"/>
      <w:szCs w:val="22"/>
    </w:rPr>
  </w:style>
  <w:style w:type="paragraph" w:styleId="1428" w:customStyle="1">
    <w:name w:val="标题 811"/>
    <w:basedOn w:val="1367"/>
    <w:next w:val="1367"/>
    <w:link w:val="1439"/>
    <w:uiPriority w:val="9"/>
    <w:unhideWhenUsed/>
    <w:qFormat/>
    <w:pPr>
      <w:keepLines/>
      <w:keepNext/>
      <w:spacing w:before="320" w:after="200"/>
      <w:outlineLvl w:val="7"/>
    </w:pPr>
    <w:rPr>
      <w:rFonts w:ascii="Arial" w:hAnsi="Arial" w:eastAsia="Arial" w:cs="Arial"/>
      <w:i/>
      <w:iCs/>
      <w:sz w:val="22"/>
      <w:szCs w:val="22"/>
    </w:rPr>
  </w:style>
  <w:style w:type="paragraph" w:styleId="1429" w:customStyle="1">
    <w:name w:val="标题 911"/>
    <w:basedOn w:val="1367"/>
    <w:next w:val="1367"/>
    <w:link w:val="1440"/>
    <w:uiPriority w:val="9"/>
    <w:unhideWhenUsed/>
    <w:qFormat/>
    <w:pPr>
      <w:keepLines/>
      <w:keepNext/>
      <w:spacing w:before="320" w:after="200"/>
      <w:outlineLvl w:val="8"/>
    </w:pPr>
    <w:rPr>
      <w:rFonts w:ascii="Arial" w:hAnsi="Arial" w:eastAsia="Arial" w:cs="Arial"/>
      <w:i/>
      <w:iCs/>
      <w:sz w:val="21"/>
      <w:szCs w:val="21"/>
    </w:rPr>
  </w:style>
  <w:style w:type="character" w:styleId="1430" w:customStyle="1">
    <w:name w:val="默认段落字体12"/>
    <w:link w:val="1367"/>
    <w:uiPriority w:val="1"/>
    <w:unhideWhenUsed/>
    <w:qFormat/>
  </w:style>
  <w:style w:type="table" w:styleId="1431" w:customStyle="1">
    <w:name w:val="普通表格12"/>
    <w:uiPriority w:val="99"/>
    <w:unhideWhenUsed/>
    <w:qFormat/>
    <w:tblPr/>
  </w:style>
  <w:style w:type="character" w:styleId="1432" w:customStyle="1">
    <w:name w:val="Heading 1 Char"/>
    <w:link w:val="1421"/>
    <w:uiPriority w:val="9"/>
    <w:qFormat/>
    <w:rPr>
      <w:rFonts w:ascii="Arial" w:hAnsi="Arial" w:eastAsia="Arial" w:cs="Arial"/>
      <w:sz w:val="40"/>
      <w:szCs w:val="40"/>
    </w:rPr>
  </w:style>
  <w:style w:type="character" w:styleId="1433" w:customStyle="1">
    <w:name w:val="Heading 2 Char"/>
    <w:link w:val="1422"/>
    <w:uiPriority w:val="9"/>
    <w:qFormat/>
    <w:rPr>
      <w:rFonts w:ascii="Arial" w:hAnsi="Arial" w:eastAsia="Arial" w:cs="Arial"/>
      <w:sz w:val="34"/>
    </w:rPr>
  </w:style>
  <w:style w:type="character" w:styleId="1434" w:customStyle="1">
    <w:name w:val="Heading 3 Char"/>
    <w:link w:val="1423"/>
    <w:uiPriority w:val="9"/>
    <w:qFormat/>
    <w:rPr>
      <w:rFonts w:ascii="Arial" w:hAnsi="Arial" w:eastAsia="Arial" w:cs="Arial"/>
      <w:sz w:val="30"/>
      <w:szCs w:val="30"/>
    </w:rPr>
  </w:style>
  <w:style w:type="character" w:styleId="1435" w:customStyle="1">
    <w:name w:val="Heading 4 Char"/>
    <w:link w:val="1424"/>
    <w:uiPriority w:val="9"/>
    <w:qFormat/>
    <w:rPr>
      <w:rFonts w:ascii="Arial" w:hAnsi="Arial" w:eastAsia="Arial" w:cs="Arial"/>
      <w:b/>
      <w:bCs/>
      <w:sz w:val="26"/>
      <w:szCs w:val="26"/>
    </w:rPr>
  </w:style>
  <w:style w:type="character" w:styleId="1436" w:customStyle="1">
    <w:name w:val="Heading 5 Char"/>
    <w:link w:val="1425"/>
    <w:uiPriority w:val="9"/>
    <w:qFormat/>
    <w:rPr>
      <w:rFonts w:ascii="Arial" w:hAnsi="Arial" w:eastAsia="Arial" w:cs="Arial"/>
      <w:b/>
      <w:bCs/>
      <w:sz w:val="24"/>
      <w:szCs w:val="24"/>
    </w:rPr>
  </w:style>
  <w:style w:type="character" w:styleId="1437" w:customStyle="1">
    <w:name w:val="Heading 6 Char"/>
    <w:link w:val="1426"/>
    <w:uiPriority w:val="9"/>
    <w:qFormat/>
    <w:rPr>
      <w:rFonts w:ascii="Arial" w:hAnsi="Arial" w:eastAsia="Arial" w:cs="Arial"/>
      <w:b/>
      <w:bCs/>
      <w:sz w:val="22"/>
      <w:szCs w:val="22"/>
    </w:rPr>
  </w:style>
  <w:style w:type="character" w:styleId="1438" w:customStyle="1">
    <w:name w:val="Heading 7 Char"/>
    <w:link w:val="1427"/>
    <w:uiPriority w:val="9"/>
    <w:qFormat/>
    <w:rPr>
      <w:rFonts w:ascii="Arial" w:hAnsi="Arial" w:eastAsia="Arial" w:cs="Arial"/>
      <w:b/>
      <w:bCs/>
      <w:i/>
      <w:iCs/>
      <w:sz w:val="22"/>
      <w:szCs w:val="22"/>
    </w:rPr>
  </w:style>
  <w:style w:type="character" w:styleId="1439" w:customStyle="1">
    <w:name w:val="Heading 8 Char"/>
    <w:link w:val="1428"/>
    <w:uiPriority w:val="9"/>
    <w:qFormat/>
    <w:rPr>
      <w:rFonts w:ascii="Arial" w:hAnsi="Arial" w:eastAsia="Arial" w:cs="Arial"/>
      <w:i/>
      <w:iCs/>
      <w:sz w:val="22"/>
      <w:szCs w:val="22"/>
    </w:rPr>
  </w:style>
  <w:style w:type="character" w:styleId="1440" w:customStyle="1">
    <w:name w:val="Heading 9 Char"/>
    <w:link w:val="1429"/>
    <w:uiPriority w:val="9"/>
    <w:qFormat/>
    <w:rPr>
      <w:rFonts w:ascii="Arial" w:hAnsi="Arial" w:eastAsia="Arial" w:cs="Arial"/>
      <w:i/>
      <w:iCs/>
      <w:sz w:val="21"/>
      <w:szCs w:val="21"/>
    </w:rPr>
  </w:style>
  <w:style w:type="paragraph" w:styleId="1441" w:customStyle="1">
    <w:name w:val="目录 711"/>
    <w:basedOn w:val="1367"/>
    <w:next w:val="1367"/>
    <w:uiPriority w:val="39"/>
    <w:unhideWhenUsed/>
    <w:qFormat/>
    <w:pPr>
      <w:ind w:left="1701" w:right="0" w:firstLine="0"/>
      <w:spacing w:after="57"/>
    </w:pPr>
  </w:style>
  <w:style w:type="paragraph" w:styleId="1442" w:customStyle="1">
    <w:name w:val="索引 811"/>
    <w:next w:val="1367"/>
    <w:uiPriority w:val="99"/>
    <w:unhideWhenUsed/>
    <w:qFormat/>
    <w:pPr>
      <w:ind w:left="1400"/>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题注11"/>
    <w:basedOn w:val="1367"/>
    <w:next w:val="1367"/>
    <w:uiPriority w:val="35"/>
    <w:unhideWhenUsed/>
    <w:qFormat/>
    <w:pPr>
      <w:spacing w:line="276" w:lineRule="auto"/>
    </w:pPr>
    <w:rPr>
      <w:b/>
      <w:bCs/>
      <w:color w:val="4f81bd"/>
      <w:sz w:val="18"/>
      <w:szCs w:val="18"/>
    </w:rPr>
  </w:style>
  <w:style w:type="paragraph" w:styleId="1444" w:customStyle="1">
    <w:name w:val="文档结构图1"/>
    <w:basedOn w:val="1367"/>
    <w:uiPriority w:val="0"/>
    <w:qFormat/>
    <w:rPr>
      <w:rFonts w:ascii="宋体" w:hAnsi="Calibri"/>
      <w:sz w:val="18"/>
      <w:szCs w:val="18"/>
    </w:rPr>
  </w:style>
  <w:style w:type="paragraph" w:styleId="1445" w:customStyle="1">
    <w:name w:val="批注文字12"/>
    <w:basedOn w:val="1367"/>
    <w:uiPriority w:val="99"/>
    <w:unhideWhenUsed/>
    <w:qFormat/>
    <w:pPr>
      <w:jc w:val="left"/>
    </w:pPr>
  </w:style>
  <w:style w:type="paragraph" w:styleId="1446" w:customStyle="1">
    <w:name w:val="正文文本12"/>
    <w:basedOn w:val="1367"/>
    <w:uiPriority w:val="0"/>
    <w:qFormat/>
    <w:pPr>
      <w:ind w:left="72" w:right="30"/>
      <w:jc w:val="center"/>
      <w:spacing w:after="60" w:line="360" w:lineRule="atLeast"/>
    </w:pPr>
    <w:rPr>
      <w:szCs w:val="22"/>
    </w:rPr>
  </w:style>
  <w:style w:type="paragraph" w:styleId="1447" w:customStyle="1">
    <w:name w:val="正文文本缩进12"/>
    <w:basedOn w:val="1367"/>
    <w:uiPriority w:val="0"/>
    <w:qFormat/>
    <w:pPr>
      <w:ind w:left="420"/>
      <w:spacing w:after="120"/>
    </w:pPr>
  </w:style>
  <w:style w:type="paragraph" w:styleId="1448" w:customStyle="1">
    <w:name w:val="文本块111"/>
    <w:basedOn w:val="1367"/>
    <w:uiPriority w:val="99"/>
    <w:unhideWhenUsed/>
    <w:qFormat/>
    <w:pPr>
      <w:ind w:left="1440" w:right="1440"/>
      <w:spacing w:after="120"/>
    </w:pPr>
  </w:style>
  <w:style w:type="paragraph" w:styleId="1449" w:customStyle="1">
    <w:name w:val="目录 511"/>
    <w:basedOn w:val="1367"/>
    <w:next w:val="1367"/>
    <w:uiPriority w:val="39"/>
    <w:unhideWhenUsed/>
    <w:qFormat/>
    <w:pPr>
      <w:ind w:left="1134" w:right="0" w:firstLine="0"/>
      <w:spacing w:after="57"/>
    </w:pPr>
  </w:style>
  <w:style w:type="paragraph" w:styleId="1450" w:customStyle="1">
    <w:name w:val="目录 311"/>
    <w:basedOn w:val="1367"/>
    <w:next w:val="1367"/>
    <w:uiPriority w:val="39"/>
    <w:unhideWhenUsed/>
    <w:qFormat/>
    <w:pPr>
      <w:ind w:left="567" w:right="0" w:firstLine="0"/>
      <w:spacing w:after="57"/>
    </w:pPr>
  </w:style>
  <w:style w:type="paragraph" w:styleId="1451" w:customStyle="1">
    <w:name w:val="目录 811"/>
    <w:basedOn w:val="1367"/>
    <w:next w:val="1367"/>
    <w:uiPriority w:val="39"/>
    <w:unhideWhenUsed/>
    <w:qFormat/>
    <w:pPr>
      <w:ind w:left="1984" w:right="0" w:firstLine="0"/>
      <w:spacing w:after="57"/>
    </w:pPr>
  </w:style>
  <w:style w:type="paragraph" w:styleId="1452" w:customStyle="1">
    <w:name w:val="尾注文本11"/>
    <w:basedOn w:val="1367"/>
    <w:link w:val="1453"/>
    <w:uiPriority w:val="99"/>
    <w:unhideWhenUsed/>
    <w:qFormat/>
    <w:pPr>
      <w:spacing w:after="0" w:line="240" w:lineRule="auto"/>
    </w:pPr>
    <w:rPr>
      <w:sz w:val="20"/>
    </w:rPr>
  </w:style>
  <w:style w:type="character" w:styleId="1453" w:customStyle="1">
    <w:name w:val="Endnote Text Char"/>
    <w:link w:val="1452"/>
    <w:uiPriority w:val="99"/>
    <w:qFormat/>
    <w:rPr>
      <w:sz w:val="20"/>
    </w:rPr>
  </w:style>
  <w:style w:type="paragraph" w:styleId="1454" w:customStyle="1">
    <w:name w:val="页脚12"/>
    <w:basedOn w:val="1367"/>
    <w:link w:val="1455"/>
    <w:uiPriority w:val="99"/>
    <w:unhideWhenUsed/>
    <w:qFormat/>
    <w:pPr>
      <w:spacing w:after="0" w:line="240" w:lineRule="auto"/>
      <w:tabs>
        <w:tab w:val="center" w:pos="7143" w:leader="none"/>
        <w:tab w:val="right" w:pos="14287" w:leader="none"/>
      </w:tabs>
    </w:pPr>
  </w:style>
  <w:style w:type="character" w:styleId="1455" w:customStyle="1">
    <w:name w:val="Caption Char"/>
    <w:link w:val="1454"/>
    <w:uiPriority w:val="99"/>
    <w:qFormat/>
  </w:style>
  <w:style w:type="paragraph" w:styleId="1456" w:customStyle="1">
    <w:name w:val="页眉11"/>
    <w:basedOn w:val="1367"/>
    <w:link w:val="1457"/>
    <w:uiPriority w:val="99"/>
    <w:unhideWhenUsed/>
    <w:qFormat/>
    <w:pPr>
      <w:spacing w:after="0" w:line="240" w:lineRule="auto"/>
      <w:tabs>
        <w:tab w:val="center" w:pos="7143" w:leader="none"/>
        <w:tab w:val="right" w:pos="14287" w:leader="none"/>
      </w:tabs>
    </w:pPr>
  </w:style>
  <w:style w:type="character" w:styleId="1457" w:customStyle="1">
    <w:name w:val="Header Char"/>
    <w:link w:val="1456"/>
    <w:uiPriority w:val="99"/>
    <w:qFormat/>
  </w:style>
  <w:style w:type="paragraph" w:styleId="1458" w:customStyle="1">
    <w:name w:val="目录 111"/>
    <w:basedOn w:val="1367"/>
    <w:next w:val="1367"/>
    <w:uiPriority w:val="39"/>
    <w:unhideWhenUsed/>
    <w:qFormat/>
    <w:pPr>
      <w:ind w:left="0" w:right="0" w:firstLine="0"/>
      <w:spacing w:after="57"/>
    </w:pPr>
  </w:style>
  <w:style w:type="paragraph" w:styleId="1459" w:customStyle="1">
    <w:name w:val="目录 411"/>
    <w:basedOn w:val="1367"/>
    <w:next w:val="1367"/>
    <w:uiPriority w:val="39"/>
    <w:unhideWhenUsed/>
    <w:qFormat/>
    <w:pPr>
      <w:ind w:left="850" w:right="0" w:firstLine="0"/>
      <w:spacing w:after="57"/>
    </w:pPr>
  </w:style>
  <w:style w:type="paragraph" w:styleId="1460" w:customStyle="1">
    <w:name w:val="副标题11"/>
    <w:basedOn w:val="1367"/>
    <w:next w:val="1367"/>
    <w:link w:val="1461"/>
    <w:uiPriority w:val="11"/>
    <w:qFormat/>
    <w:pPr>
      <w:spacing w:before="200" w:after="200"/>
    </w:pPr>
    <w:rPr>
      <w:sz w:val="24"/>
      <w:szCs w:val="24"/>
    </w:rPr>
  </w:style>
  <w:style w:type="character" w:styleId="1461" w:customStyle="1">
    <w:name w:val="Subtitle Char"/>
    <w:link w:val="1460"/>
    <w:uiPriority w:val="11"/>
    <w:qFormat/>
    <w:rPr>
      <w:sz w:val="24"/>
      <w:szCs w:val="24"/>
    </w:rPr>
  </w:style>
  <w:style w:type="paragraph" w:styleId="1462" w:customStyle="1">
    <w:name w:val="脚注文本12"/>
    <w:basedOn w:val="1367"/>
    <w:link w:val="1463"/>
    <w:uiPriority w:val="99"/>
    <w:unhideWhenUsed/>
    <w:qFormat/>
    <w:pPr>
      <w:spacing w:after="40" w:line="240" w:lineRule="auto"/>
    </w:pPr>
    <w:rPr>
      <w:sz w:val="18"/>
    </w:rPr>
  </w:style>
  <w:style w:type="character" w:styleId="1463" w:customStyle="1">
    <w:name w:val="Footnote Text Char"/>
    <w:link w:val="1462"/>
    <w:uiPriority w:val="99"/>
    <w:qFormat/>
    <w:rPr>
      <w:sz w:val="18"/>
    </w:rPr>
  </w:style>
  <w:style w:type="paragraph" w:styleId="1464" w:customStyle="1">
    <w:name w:val="目录 611"/>
    <w:basedOn w:val="1367"/>
    <w:next w:val="1367"/>
    <w:uiPriority w:val="39"/>
    <w:unhideWhenUsed/>
    <w:qFormat/>
    <w:pPr>
      <w:ind w:left="1417" w:right="0" w:firstLine="0"/>
      <w:spacing w:after="57"/>
    </w:pPr>
  </w:style>
  <w:style w:type="paragraph" w:styleId="1465" w:customStyle="1">
    <w:name w:val="图表目录11"/>
    <w:basedOn w:val="1367"/>
    <w:next w:val="1367"/>
    <w:uiPriority w:val="99"/>
    <w:unhideWhenUsed/>
    <w:qFormat/>
    <w:pPr>
      <w:spacing w:after="0" w:afterAutospacing="0"/>
    </w:pPr>
  </w:style>
  <w:style w:type="paragraph" w:styleId="1466" w:customStyle="1">
    <w:name w:val="目录 211"/>
    <w:basedOn w:val="1367"/>
    <w:next w:val="1367"/>
    <w:uiPriority w:val="39"/>
    <w:unhideWhenUsed/>
    <w:qFormat/>
    <w:pPr>
      <w:ind w:left="283" w:right="0" w:firstLine="0"/>
      <w:spacing w:after="57"/>
    </w:pPr>
  </w:style>
  <w:style w:type="paragraph" w:styleId="1467" w:customStyle="1">
    <w:name w:val="目录 911"/>
    <w:basedOn w:val="1367"/>
    <w:next w:val="1367"/>
    <w:uiPriority w:val="39"/>
    <w:unhideWhenUsed/>
    <w:qFormat/>
    <w:pPr>
      <w:ind w:left="2268" w:right="0" w:firstLine="0"/>
      <w:spacing w:after="57"/>
    </w:pPr>
  </w:style>
  <w:style w:type="paragraph" w:styleId="1468" w:customStyle="1">
    <w:name w:val="普通(网站)11"/>
    <w:basedOn w:val="1367"/>
    <w:uiPriority w:val="99"/>
    <w:unhideWhenUsed/>
    <w:qFormat/>
    <w:pPr>
      <w:spacing w:beforeAutospacing="1" w:afterAutospacing="1"/>
    </w:pPr>
    <w:rPr>
      <w:rFonts w:hint="eastAsia" w:ascii="宋体" w:hAnsi="宋体"/>
      <w:sz w:val="24"/>
      <w:szCs w:val="24"/>
    </w:rPr>
  </w:style>
  <w:style w:type="paragraph" w:styleId="1469" w:customStyle="1">
    <w:name w:val="标题11"/>
    <w:basedOn w:val="1367"/>
    <w:next w:val="1367"/>
    <w:link w:val="1470"/>
    <w:uiPriority w:val="10"/>
    <w:qFormat/>
    <w:pPr>
      <w:contextualSpacing/>
      <w:spacing w:before="300" w:after="200"/>
    </w:pPr>
    <w:rPr>
      <w:sz w:val="48"/>
      <w:szCs w:val="48"/>
    </w:rPr>
  </w:style>
  <w:style w:type="character" w:styleId="1470" w:customStyle="1">
    <w:name w:val="Title Char"/>
    <w:link w:val="1469"/>
    <w:uiPriority w:val="10"/>
    <w:qFormat/>
    <w:rPr>
      <w:sz w:val="48"/>
      <w:szCs w:val="48"/>
    </w:rPr>
  </w:style>
  <w:style w:type="paragraph" w:styleId="1471" w:customStyle="1">
    <w:name w:val="正文首行缩进 212"/>
    <w:basedOn w:val="1447"/>
    <w:next w:val="1367"/>
    <w:uiPriority w:val="99"/>
    <w:unhideWhenUsed/>
    <w:qFormat/>
    <w:pPr>
      <w:ind w:firstLine="420"/>
    </w:pPr>
  </w:style>
  <w:style w:type="table" w:styleId="1472" w:customStyle="1">
    <w:name w:val="网格型12"/>
    <w:uiPriority w:val="59"/>
    <w:qFormat/>
    <w:pPr>
      <w:spacing w:after="0" w:line="240" w:lineRule="auto"/>
    </w:pPr>
    <w:tblPr/>
  </w:style>
  <w:style w:type="character" w:styleId="1473" w:customStyle="1">
    <w:name w:val="尾注引用11"/>
    <w:link w:val="1367"/>
    <w:uiPriority w:val="99"/>
    <w:unhideWhenUsed/>
    <w:qFormat/>
    <w:rPr>
      <w:vertAlign w:val="superscript"/>
    </w:rPr>
  </w:style>
  <w:style w:type="character" w:styleId="1474" w:customStyle="1">
    <w:name w:val="超链接111"/>
    <w:link w:val="1367"/>
    <w:uiPriority w:val="99"/>
    <w:unhideWhenUsed/>
    <w:qFormat/>
    <w:rPr>
      <w:color w:val="0000ff"/>
      <w:u w:val="single"/>
    </w:rPr>
  </w:style>
  <w:style w:type="character" w:styleId="1475" w:customStyle="1">
    <w:name w:val="脚注引用11"/>
    <w:link w:val="1367"/>
    <w:uiPriority w:val="99"/>
    <w:unhideWhenUsed/>
    <w:qFormat/>
    <w:rPr>
      <w:vertAlign w:val="superscript"/>
    </w:rPr>
  </w:style>
  <w:style w:type="character" w:styleId="1476" w:customStyle="1">
    <w:name w:val="Footer Char"/>
    <w:link w:val="1367"/>
    <w:uiPriority w:val="99"/>
    <w:qFormat/>
  </w:style>
  <w:style w:type="paragraph" w:styleId="1477" w:customStyle="1">
    <w:name w:val="脚注文本11"/>
    <w:basedOn w:val="1367"/>
    <w:next w:val="1478"/>
    <w:uiPriority w:val="0"/>
    <w:unhideWhenUsed/>
    <w:qFormat/>
    <w:pPr>
      <w:spacing w:after="40"/>
    </w:pPr>
    <w:rPr>
      <w:sz w:val="18"/>
    </w:rPr>
  </w:style>
  <w:style w:type="paragraph" w:styleId="1478" w:customStyle="1">
    <w:name w:val="索引 511"/>
    <w:basedOn w:val="1367"/>
    <w:next w:val="1367"/>
    <w:uiPriority w:val="0"/>
    <w:qFormat/>
    <w:pPr>
      <w:ind w:left="798"/>
      <w:jc w:val="left"/>
    </w:pPr>
    <w:rPr>
      <w:rFonts w:ascii="Calibri" w:hAnsi="Calibri"/>
      <w:sz w:val="21"/>
    </w:rPr>
  </w:style>
  <w:style w:type="paragraph" w:styleId="1479">
    <w:name w:val="List Paragraph"/>
    <w:basedOn w:val="1367"/>
    <w:uiPriority w:val="34"/>
    <w:qFormat/>
    <w:pPr>
      <w:contextualSpacing/>
      <w:ind w:left="720"/>
    </w:pPr>
  </w:style>
  <w:style w:type="paragraph" w:styleId="1480">
    <w:name w:val="No Spacing"/>
    <w:uiPriority w:val="1"/>
    <w:qFormat/>
    <w:pPr>
      <w:spacing w:before="0" w:after="0" w:line="240" w:lineRule="auto"/>
    </w:pPr>
    <w:rPr>
      <w:rFonts w:hint="default" w:ascii="Times New Roman" w:hAnsi="Times New Roman" w:eastAsia="宋体" w:cs="Times New Roman"/>
    </w:rPr>
  </w:style>
  <w:style w:type="paragraph" w:styleId="1481">
    <w:name w:val="Quote"/>
    <w:basedOn w:val="1367"/>
    <w:next w:val="1367"/>
    <w:link w:val="1482"/>
    <w:uiPriority w:val="29"/>
    <w:qFormat/>
    <w:pPr>
      <w:ind w:left="720" w:right="720"/>
    </w:pPr>
    <w:rPr>
      <w:i/>
    </w:rPr>
  </w:style>
  <w:style w:type="character" w:styleId="1482" w:customStyle="1">
    <w:name w:val="Quote Char"/>
    <w:link w:val="1481"/>
    <w:uiPriority w:val="29"/>
    <w:qFormat/>
    <w:rPr>
      <w:i/>
    </w:rPr>
  </w:style>
  <w:style w:type="paragraph" w:styleId="1483">
    <w:name w:val="Intense Quote"/>
    <w:basedOn w:val="1367"/>
    <w:next w:val="1367"/>
    <w:link w:val="14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84" w:customStyle="1">
    <w:name w:val="Intense Quote Char"/>
    <w:link w:val="1483"/>
    <w:uiPriority w:val="30"/>
    <w:qFormat/>
    <w:rPr>
      <w:i/>
    </w:rPr>
  </w:style>
  <w:style w:type="paragraph" w:styleId="1485" w:customStyle="1">
    <w:name w:val="标题 111"/>
    <w:basedOn w:val="1367"/>
    <w:next w:val="1367"/>
    <w:link w:val="1486"/>
    <w:uiPriority w:val="9"/>
    <w:qFormat/>
    <w:pPr>
      <w:keepLines/>
      <w:keepNext/>
      <w:spacing w:before="480" w:after="200"/>
      <w:outlineLvl w:val="0"/>
    </w:pPr>
    <w:rPr>
      <w:rFonts w:ascii="Arial" w:hAnsi="Arial" w:eastAsia="Arial" w:cs="Arial"/>
      <w:sz w:val="40"/>
      <w:szCs w:val="40"/>
    </w:rPr>
  </w:style>
  <w:style w:type="character" w:styleId="1486" w:customStyle="1">
    <w:name w:val="标题 1 字符"/>
    <w:link w:val="1485"/>
    <w:uiPriority w:val="9"/>
    <w:qFormat/>
    <w:rPr>
      <w:rFonts w:ascii="Arial" w:hAnsi="Arial" w:eastAsia="Arial" w:cs="Arial"/>
      <w:sz w:val="40"/>
      <w:szCs w:val="40"/>
    </w:rPr>
  </w:style>
  <w:style w:type="character" w:styleId="1487" w:customStyle="1">
    <w:name w:val="NormalCharacter1"/>
    <w:link w:val="1406"/>
    <w:uiPriority w:val="0"/>
    <w:semiHidden/>
    <w:qFormat/>
    <w:rPr>
      <w:rFonts w:ascii="Times New Roman" w:hAnsi="Times New Roman" w:eastAsia="宋体" w:cs="Times New Roman"/>
      <w:lang w:val="en-US" w:eastAsia="zh-CN" w:bidi="ar-SA"/>
    </w:rPr>
  </w:style>
  <w:style w:type="character" w:styleId="1488" w:customStyle="1">
    <w:name w:val="标题 2 Char"/>
    <w:link w:val="1404"/>
    <w:uiPriority w:val="9"/>
    <w:qFormat/>
    <w:rPr>
      <w:rFonts w:ascii="Cambria" w:hAnsi="Cambria"/>
      <w:b/>
      <w:bCs/>
      <w:sz w:val="28"/>
      <w:szCs w:val="32"/>
    </w:rPr>
  </w:style>
  <w:style w:type="paragraph" w:styleId="1489" w:customStyle="1">
    <w:name w:val="正文文本 21"/>
    <w:basedOn w:val="1406"/>
    <w:uiPriority w:val="0"/>
    <w:qFormat/>
    <w:pPr>
      <w:spacing w:after="120" w:line="480" w:lineRule="auto"/>
    </w:pPr>
  </w:style>
  <w:style w:type="paragraph" w:styleId="1490" w:customStyle="1">
    <w:name w:val="文本块1"/>
    <w:basedOn w:val="1401"/>
    <w:uiPriority w:val="99"/>
    <w:unhideWhenUsed/>
    <w:qFormat/>
    <w:pPr>
      <w:ind w:left="567" w:right="454" w:firstLine="498"/>
      <w:jc w:val="left"/>
      <w:widowControl/>
    </w:pPr>
    <w:rPr>
      <w:rFonts w:ascii="仿宋_GB2312" w:eastAsia="仿宋_GB2312"/>
      <w:sz w:val="30"/>
      <w:szCs w:val="20"/>
    </w:rPr>
  </w:style>
  <w:style w:type="paragraph" w:styleId="1491" w:customStyle="1">
    <w:name w:val="正文文本缩进1"/>
    <w:basedOn w:val="1406"/>
    <w:next w:val="1492"/>
    <w:link w:val="1493"/>
    <w:uiPriority w:val="0"/>
    <w:qFormat/>
    <w:pPr>
      <w:ind w:left="420"/>
      <w:spacing w:after="120"/>
    </w:pPr>
  </w:style>
  <w:style w:type="paragraph" w:styleId="1492" w:customStyle="1">
    <w:name w:val="寄信人地址1"/>
    <w:basedOn w:val="1367"/>
    <w:uiPriority w:val="0"/>
    <w:qFormat/>
    <w:rPr>
      <w:rFonts w:ascii="Arial" w:hAnsi="Arial"/>
    </w:rPr>
  </w:style>
  <w:style w:type="character" w:styleId="1493" w:customStyle="1">
    <w:name w:val="正文文本缩进 Char"/>
    <w:link w:val="1491"/>
    <w:uiPriority w:val="0"/>
    <w:qFormat/>
    <w:rPr>
      <w:sz w:val="21"/>
      <w:szCs w:val="24"/>
    </w:rPr>
  </w:style>
  <w:style w:type="paragraph" w:styleId="1494" w:customStyle="1">
    <w:name w:val="脚注文本1"/>
    <w:basedOn w:val="1418"/>
    <w:next w:val="1495"/>
    <w:link w:val="1496"/>
    <w:uiPriority w:val="99"/>
    <w:unhideWhenUsed/>
    <w:qFormat/>
    <w:pPr>
      <w:spacing w:after="40" w:line="240" w:lineRule="auto"/>
    </w:pPr>
    <w:rPr>
      <w:sz w:val="18"/>
    </w:rPr>
  </w:style>
  <w:style w:type="paragraph" w:styleId="1495" w:customStyle="1">
    <w:name w:val="索引 51"/>
    <w:basedOn w:val="1400"/>
    <w:next w:val="1400"/>
    <w:uiPriority w:val="0"/>
    <w:qFormat/>
    <w:pPr>
      <w:ind w:left="798"/>
      <w:jc w:val="left"/>
    </w:pPr>
    <w:rPr>
      <w:rFonts w:ascii="Calibri" w:hAnsi="Calibri"/>
    </w:rPr>
  </w:style>
  <w:style w:type="character" w:styleId="1496" w:customStyle="1">
    <w:name w:val="脚注文本 字符"/>
    <w:link w:val="1494"/>
    <w:uiPriority w:val="99"/>
    <w:qFormat/>
    <w:rPr>
      <w:sz w:val="18"/>
    </w:rPr>
  </w:style>
  <w:style w:type="paragraph" w:styleId="1497" w:customStyle="1">
    <w:name w:val="文本块11"/>
    <w:basedOn w:val="1418"/>
    <w:uiPriority w:val="0"/>
    <w:qFormat/>
    <w:pPr>
      <w:ind w:left="567" w:right="454" w:firstLine="498"/>
      <w:jc w:val="left"/>
      <w:widowControl/>
    </w:pPr>
    <w:rPr>
      <w:rFonts w:ascii="仿宋_GB2312" w:eastAsia="仿宋_GB2312"/>
      <w:sz w:val="30"/>
      <w:szCs w:val="20"/>
    </w:rPr>
  </w:style>
  <w:style w:type="paragraph" w:styleId="1498" w:customStyle="1">
    <w:name w:val="标题 311"/>
    <w:basedOn w:val="1367"/>
    <w:next w:val="1367"/>
    <w:link w:val="1499"/>
    <w:uiPriority w:val="9"/>
    <w:qFormat/>
    <w:pPr>
      <w:keepLines/>
      <w:keepNext/>
      <w:spacing w:before="320" w:after="200"/>
      <w:outlineLvl w:val="2"/>
    </w:pPr>
    <w:rPr>
      <w:rFonts w:ascii="Arial" w:hAnsi="Arial" w:eastAsia="Arial" w:cs="Arial"/>
      <w:sz w:val="30"/>
      <w:szCs w:val="30"/>
    </w:rPr>
  </w:style>
  <w:style w:type="character" w:styleId="1499" w:customStyle="1">
    <w:name w:val="标题 3 字符"/>
    <w:link w:val="1498"/>
    <w:uiPriority w:val="9"/>
    <w:qFormat/>
    <w:rPr>
      <w:rFonts w:ascii="Arial" w:hAnsi="Arial" w:eastAsia="Arial" w:cs="Arial"/>
      <w:sz w:val="30"/>
      <w:szCs w:val="30"/>
    </w:rPr>
  </w:style>
  <w:style w:type="paragraph" w:styleId="1500" w:customStyle="1">
    <w:name w:val="标题 411"/>
    <w:basedOn w:val="1367"/>
    <w:next w:val="1367"/>
    <w:link w:val="1501"/>
    <w:uiPriority w:val="9"/>
    <w:qFormat/>
    <w:pPr>
      <w:keepLines/>
      <w:keepNext/>
      <w:spacing w:before="320" w:after="200"/>
      <w:outlineLvl w:val="3"/>
    </w:pPr>
    <w:rPr>
      <w:rFonts w:ascii="Arial" w:hAnsi="Arial" w:eastAsia="Arial" w:cs="Arial"/>
      <w:b/>
      <w:bCs/>
      <w:sz w:val="26"/>
      <w:szCs w:val="26"/>
    </w:rPr>
  </w:style>
  <w:style w:type="character" w:styleId="1501" w:customStyle="1">
    <w:name w:val="标题 4 字符"/>
    <w:link w:val="1500"/>
    <w:uiPriority w:val="9"/>
    <w:qFormat/>
    <w:rPr>
      <w:rFonts w:ascii="Arial" w:hAnsi="Arial" w:eastAsia="Arial" w:cs="Arial"/>
      <w:b/>
      <w:bCs/>
      <w:sz w:val="26"/>
      <w:szCs w:val="26"/>
    </w:rPr>
  </w:style>
  <w:style w:type="paragraph" w:styleId="1502" w:customStyle="1">
    <w:name w:val="标题 51"/>
    <w:basedOn w:val="1367"/>
    <w:next w:val="1367"/>
    <w:link w:val="1503"/>
    <w:uiPriority w:val="9"/>
    <w:qFormat/>
    <w:pPr>
      <w:keepLines/>
      <w:keepNext/>
      <w:spacing w:before="320" w:after="200"/>
      <w:outlineLvl w:val="4"/>
    </w:pPr>
    <w:rPr>
      <w:rFonts w:ascii="Arial" w:hAnsi="Arial" w:eastAsia="Arial" w:cs="Arial"/>
      <w:b/>
      <w:bCs/>
      <w:sz w:val="24"/>
      <w:szCs w:val="24"/>
    </w:rPr>
  </w:style>
  <w:style w:type="character" w:styleId="1503" w:customStyle="1">
    <w:name w:val="标题 5 字符"/>
    <w:link w:val="1502"/>
    <w:uiPriority w:val="9"/>
    <w:qFormat/>
    <w:rPr>
      <w:rFonts w:ascii="Arial" w:hAnsi="Arial" w:eastAsia="Arial" w:cs="Arial"/>
      <w:b/>
      <w:bCs/>
      <w:sz w:val="24"/>
      <w:szCs w:val="24"/>
    </w:rPr>
  </w:style>
  <w:style w:type="paragraph" w:styleId="1504" w:customStyle="1">
    <w:name w:val="标题 61"/>
    <w:basedOn w:val="1367"/>
    <w:next w:val="1367"/>
    <w:link w:val="1505"/>
    <w:uiPriority w:val="9"/>
    <w:qFormat/>
    <w:pPr>
      <w:keepLines/>
      <w:keepNext/>
      <w:spacing w:before="320" w:after="200"/>
      <w:outlineLvl w:val="5"/>
    </w:pPr>
    <w:rPr>
      <w:rFonts w:ascii="Arial" w:hAnsi="Arial" w:eastAsia="Arial" w:cs="Arial"/>
      <w:b/>
      <w:bCs/>
      <w:sz w:val="22"/>
      <w:szCs w:val="22"/>
    </w:rPr>
  </w:style>
  <w:style w:type="character" w:styleId="1505" w:customStyle="1">
    <w:name w:val="标题 6 字符"/>
    <w:link w:val="1504"/>
    <w:uiPriority w:val="9"/>
    <w:qFormat/>
    <w:rPr>
      <w:rFonts w:ascii="Arial" w:hAnsi="Arial" w:eastAsia="Arial" w:cs="Arial"/>
      <w:b/>
      <w:bCs/>
      <w:sz w:val="22"/>
      <w:szCs w:val="22"/>
    </w:rPr>
  </w:style>
  <w:style w:type="paragraph" w:styleId="1506" w:customStyle="1">
    <w:name w:val="标题 71"/>
    <w:basedOn w:val="1367"/>
    <w:next w:val="1367"/>
    <w:link w:val="1507"/>
    <w:uiPriority w:val="9"/>
    <w:qFormat/>
    <w:pPr>
      <w:keepLines/>
      <w:keepNext/>
      <w:spacing w:before="320" w:after="200"/>
      <w:outlineLvl w:val="6"/>
    </w:pPr>
    <w:rPr>
      <w:rFonts w:ascii="Arial" w:hAnsi="Arial" w:eastAsia="Arial" w:cs="Arial"/>
      <w:b/>
      <w:bCs/>
      <w:i/>
      <w:iCs/>
      <w:sz w:val="22"/>
      <w:szCs w:val="22"/>
    </w:rPr>
  </w:style>
  <w:style w:type="character" w:styleId="1507" w:customStyle="1">
    <w:name w:val="标题 7 字符"/>
    <w:link w:val="1506"/>
    <w:uiPriority w:val="9"/>
    <w:qFormat/>
    <w:rPr>
      <w:rFonts w:ascii="Arial" w:hAnsi="Arial" w:eastAsia="Arial" w:cs="Arial"/>
      <w:b/>
      <w:bCs/>
      <w:i/>
      <w:iCs/>
      <w:sz w:val="22"/>
      <w:szCs w:val="22"/>
    </w:rPr>
  </w:style>
  <w:style w:type="paragraph" w:styleId="1508" w:customStyle="1">
    <w:name w:val="标题 81"/>
    <w:basedOn w:val="1367"/>
    <w:next w:val="1367"/>
    <w:link w:val="1509"/>
    <w:uiPriority w:val="9"/>
    <w:qFormat/>
    <w:pPr>
      <w:keepLines/>
      <w:keepNext/>
      <w:spacing w:before="320" w:after="200"/>
      <w:outlineLvl w:val="7"/>
    </w:pPr>
    <w:rPr>
      <w:rFonts w:ascii="Arial" w:hAnsi="Arial" w:eastAsia="Arial" w:cs="Arial"/>
      <w:i/>
      <w:iCs/>
      <w:sz w:val="22"/>
      <w:szCs w:val="22"/>
    </w:rPr>
  </w:style>
  <w:style w:type="character" w:styleId="1509" w:customStyle="1">
    <w:name w:val="标题 8 字符"/>
    <w:link w:val="1508"/>
    <w:uiPriority w:val="9"/>
    <w:qFormat/>
    <w:rPr>
      <w:rFonts w:ascii="Arial" w:hAnsi="Arial" w:eastAsia="Arial" w:cs="Arial"/>
      <w:i/>
      <w:iCs/>
      <w:sz w:val="22"/>
      <w:szCs w:val="22"/>
    </w:rPr>
  </w:style>
  <w:style w:type="paragraph" w:styleId="1510" w:customStyle="1">
    <w:name w:val="标题 91"/>
    <w:basedOn w:val="1367"/>
    <w:next w:val="1367"/>
    <w:link w:val="1511"/>
    <w:uiPriority w:val="9"/>
    <w:qFormat/>
    <w:pPr>
      <w:keepLines/>
      <w:keepNext/>
      <w:spacing w:before="320" w:after="200"/>
      <w:outlineLvl w:val="8"/>
    </w:pPr>
    <w:rPr>
      <w:rFonts w:ascii="Arial" w:hAnsi="Arial" w:eastAsia="Arial" w:cs="Arial"/>
      <w:i/>
      <w:iCs/>
      <w:sz w:val="21"/>
      <w:szCs w:val="21"/>
    </w:rPr>
  </w:style>
  <w:style w:type="character" w:styleId="1511" w:customStyle="1">
    <w:name w:val="标题 9 字符"/>
    <w:link w:val="1510"/>
    <w:uiPriority w:val="9"/>
    <w:qFormat/>
    <w:rPr>
      <w:rFonts w:ascii="Arial" w:hAnsi="Arial" w:eastAsia="Arial" w:cs="Arial"/>
      <w:i/>
      <w:iCs/>
      <w:sz w:val="21"/>
      <w:szCs w:val="21"/>
    </w:rPr>
  </w:style>
  <w:style w:type="character" w:styleId="1512" w:customStyle="1">
    <w:name w:val="默认段落字体11"/>
    <w:link w:val="1367"/>
    <w:uiPriority w:val="1"/>
    <w:unhideWhenUsed/>
    <w:qFormat/>
  </w:style>
  <w:style w:type="table" w:styleId="1513" w:customStyle="1">
    <w:name w:val="普通表格11"/>
    <w:uiPriority w:val="99"/>
    <w:unhideWhenUsed/>
    <w:qFormat/>
    <w:tblPr/>
  </w:style>
  <w:style w:type="character" w:styleId="1514" w:customStyle="1">
    <w:name w:val="超链接11"/>
    <w:link w:val="1367"/>
    <w:uiPriority w:val="99"/>
    <w:unhideWhenUsed/>
    <w:qFormat/>
    <w:rPr>
      <w:color w:val="0000ff"/>
      <w:u w:val="single"/>
    </w:rPr>
  </w:style>
  <w:style w:type="paragraph" w:styleId="1515" w:customStyle="1">
    <w:name w:val="标题 41"/>
    <w:basedOn w:val="1418"/>
    <w:next w:val="1406"/>
    <w:uiPriority w:val="0"/>
    <w:qFormat/>
    <w:pPr>
      <w:keepLines/>
      <w:keepNext/>
      <w:spacing w:before="280" w:after="290" w:line="372" w:lineRule="auto"/>
      <w:outlineLvl w:val="3"/>
    </w:pPr>
    <w:rPr>
      <w:rFonts w:ascii="Cambria" w:hAnsi="Cambria" w:eastAsia="宋体" w:cs="Times New Roman"/>
      <w:b/>
      <w:bCs/>
      <w:sz w:val="28"/>
      <w:szCs w:val="28"/>
    </w:rPr>
  </w:style>
  <w:style w:type="character" w:styleId="1516" w:customStyle="1">
    <w:name w:val="副标题 字符"/>
    <w:link w:val="1517"/>
    <w:uiPriority w:val="11"/>
    <w:qFormat/>
    <w:rPr>
      <w:sz w:val="24"/>
      <w:szCs w:val="24"/>
    </w:rPr>
  </w:style>
  <w:style w:type="paragraph" w:styleId="1517" w:customStyle="1">
    <w:name w:val="副标题1"/>
    <w:basedOn w:val="1367"/>
    <w:next w:val="1367"/>
    <w:link w:val="1516"/>
    <w:uiPriority w:val="11"/>
    <w:qFormat/>
    <w:pPr>
      <w:spacing w:before="200" w:after="200"/>
    </w:pPr>
    <w:rPr>
      <w:sz w:val="24"/>
      <w:szCs w:val="24"/>
    </w:rPr>
  </w:style>
  <w:style w:type="character" w:styleId="1518" w:customStyle="1">
    <w:name w:val="批注主题 字符"/>
    <w:link w:val="1519"/>
    <w:uiPriority w:val="99"/>
    <w:semiHidden/>
    <w:qFormat/>
    <w:rPr>
      <w:rFonts w:ascii="Calibri" w:hAnsi="Calibri"/>
      <w:b/>
      <w:bCs/>
      <w:sz w:val="21"/>
      <w:szCs w:val="24"/>
    </w:rPr>
  </w:style>
  <w:style w:type="paragraph" w:styleId="1519" w:customStyle="1">
    <w:name w:val="批注主题11"/>
    <w:basedOn w:val="1520"/>
    <w:next w:val="1520"/>
    <w:link w:val="1518"/>
    <w:uiPriority w:val="99"/>
    <w:unhideWhenUsed/>
    <w:qFormat/>
    <w:rPr>
      <w:b/>
      <w:bCs/>
    </w:rPr>
  </w:style>
  <w:style w:type="paragraph" w:styleId="1520" w:customStyle="1">
    <w:name w:val="批注文字11"/>
    <w:basedOn w:val="1367"/>
    <w:link w:val="1521"/>
    <w:uiPriority w:val="99"/>
    <w:unhideWhenUsed/>
    <w:qFormat/>
    <w:pPr>
      <w:jc w:val="left"/>
    </w:pPr>
  </w:style>
  <w:style w:type="character" w:styleId="1521" w:customStyle="1">
    <w:name w:val="批注文字 字符"/>
    <w:link w:val="1520"/>
    <w:uiPriority w:val="99"/>
    <w:semiHidden/>
    <w:qFormat/>
    <w:rPr>
      <w:rFonts w:ascii="Calibri" w:hAnsi="Calibri"/>
      <w:sz w:val="21"/>
      <w:szCs w:val="24"/>
    </w:rPr>
  </w:style>
  <w:style w:type="character" w:styleId="1522" w:customStyle="1">
    <w:name w:val="脚注引用1"/>
    <w:link w:val="1367"/>
    <w:uiPriority w:val="99"/>
    <w:unhideWhenUsed/>
    <w:qFormat/>
    <w:rPr>
      <w:vertAlign w:val="superscript"/>
    </w:rPr>
  </w:style>
  <w:style w:type="character" w:styleId="1523" w:customStyle="1">
    <w:name w:val="默认段落字体1"/>
    <w:link w:val="1367"/>
    <w:uiPriority w:val="0"/>
    <w:semiHidden/>
    <w:qFormat/>
  </w:style>
  <w:style w:type="character" w:styleId="1524" w:customStyle="1">
    <w:name w:val="尾注引用1"/>
    <w:link w:val="1367"/>
    <w:uiPriority w:val="99"/>
    <w:unhideWhenUsed/>
    <w:qFormat/>
    <w:rPr>
      <w:vertAlign w:val="superscript"/>
    </w:rPr>
  </w:style>
  <w:style w:type="character" w:styleId="1525" w:customStyle="1">
    <w:name w:val="引用 字符"/>
    <w:link w:val="1526"/>
    <w:uiPriority w:val="29"/>
    <w:qFormat/>
    <w:rPr>
      <w:i/>
    </w:rPr>
  </w:style>
  <w:style w:type="paragraph" w:styleId="1526" w:customStyle="1">
    <w:name w:val="引用"/>
    <w:basedOn w:val="1367"/>
    <w:next w:val="1367"/>
    <w:link w:val="1525"/>
    <w:uiPriority w:val="29"/>
    <w:qFormat/>
    <w:pPr>
      <w:ind w:left="720" w:right="720"/>
    </w:pPr>
    <w:rPr>
      <w:i/>
    </w:rPr>
  </w:style>
  <w:style w:type="character" w:styleId="1527" w:customStyle="1">
    <w:name w:val="明显引用 字符"/>
    <w:link w:val="1528"/>
    <w:uiPriority w:val="30"/>
    <w:qFormat/>
    <w:rPr>
      <w:i/>
    </w:rPr>
  </w:style>
  <w:style w:type="paragraph" w:styleId="1528" w:customStyle="1">
    <w:name w:val="明显引用"/>
    <w:basedOn w:val="1367"/>
    <w:next w:val="1367"/>
    <w:link w:val="15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9" w:customStyle="1">
    <w:name w:val="批注框文本 字符"/>
    <w:link w:val="1530"/>
    <w:uiPriority w:val="99"/>
    <w:semiHidden/>
    <w:qFormat/>
    <w:rPr>
      <w:rFonts w:ascii="Calibri" w:hAnsi="Calibri"/>
      <w:sz w:val="18"/>
      <w:szCs w:val="18"/>
    </w:rPr>
  </w:style>
  <w:style w:type="paragraph" w:styleId="1530" w:customStyle="1">
    <w:name w:val="批注框文本11"/>
    <w:basedOn w:val="1367"/>
    <w:link w:val="1529"/>
    <w:uiPriority w:val="99"/>
    <w:unhideWhenUsed/>
    <w:qFormat/>
    <w:rPr>
      <w:sz w:val="18"/>
      <w:szCs w:val="18"/>
    </w:rPr>
  </w:style>
  <w:style w:type="character" w:styleId="1531" w:customStyle="1">
    <w:name w:val="标题 字符"/>
    <w:link w:val="1532"/>
    <w:uiPriority w:val="10"/>
    <w:qFormat/>
    <w:rPr>
      <w:sz w:val="48"/>
      <w:szCs w:val="48"/>
    </w:rPr>
  </w:style>
  <w:style w:type="paragraph" w:styleId="1532" w:customStyle="1">
    <w:name w:val="标题1"/>
    <w:basedOn w:val="1367"/>
    <w:next w:val="1367"/>
    <w:link w:val="1531"/>
    <w:uiPriority w:val="10"/>
    <w:qFormat/>
    <w:pPr>
      <w:contextualSpacing/>
      <w:spacing w:before="300" w:after="200"/>
    </w:pPr>
    <w:rPr>
      <w:sz w:val="48"/>
      <w:szCs w:val="48"/>
    </w:rPr>
  </w:style>
  <w:style w:type="character" w:styleId="1533" w:customStyle="1">
    <w:name w:val="普通(网站) Char"/>
    <w:link w:val="1534"/>
    <w:uiPriority w:val="99"/>
    <w:qFormat/>
    <w:rPr>
      <w:rFonts w:ascii="宋体" w:hAnsi="宋体" w:cs="宋体"/>
      <w:sz w:val="24"/>
      <w:szCs w:val="24"/>
    </w:rPr>
  </w:style>
  <w:style w:type="paragraph" w:styleId="1534" w:customStyle="1">
    <w:name w:val="普通(网站)1"/>
    <w:basedOn w:val="1367"/>
    <w:link w:val="1533"/>
    <w:uiPriority w:val="99"/>
    <w:qFormat/>
    <w:pPr>
      <w:jc w:val="left"/>
      <w:spacing w:before="100" w:beforeAutospacing="1" w:after="100" w:afterAutospacing="1"/>
      <w:widowControl/>
    </w:pPr>
    <w:rPr>
      <w:rFonts w:ascii="宋体" w:hAnsi="宋体" w:cs="宋体"/>
      <w:sz w:val="24"/>
    </w:rPr>
  </w:style>
  <w:style w:type="paragraph" w:styleId="1535" w:customStyle="1">
    <w:name w:val="正文文本111"/>
    <w:basedOn w:val="1536"/>
    <w:next w:val="1403"/>
    <w:uiPriority w:val="0"/>
    <w:qFormat/>
    <w:pPr>
      <w:ind w:left="72" w:right="30"/>
      <w:jc w:val="center"/>
      <w:spacing w:after="60" w:line="360" w:lineRule="atLeast"/>
    </w:pPr>
    <w:rPr>
      <w:szCs w:val="22"/>
    </w:rPr>
  </w:style>
  <w:style w:type="paragraph" w:styleId="1536" w:customStyle="1">
    <w:name w:val="正文1121"/>
    <w:next w:val="1535"/>
    <w:uiPriority w:val="0"/>
    <w:qFormat/>
    <w:pPr>
      <w:jc w:val="both"/>
      <w:widowControl w:val="off"/>
    </w:pPr>
    <w:rPr>
      <w:rFonts w:hint="default" w:ascii="Calibri" w:hAnsi="Calibri" w:eastAsia="宋体" w:cs="Times New Roman"/>
      <w:sz w:val="21"/>
      <w:szCs w:val="24"/>
      <w:lang w:val="en-US" w:eastAsia="zh-CN" w:bidi="ar-SA"/>
    </w:rPr>
  </w:style>
  <w:style w:type="character" w:styleId="1537" w:customStyle="1">
    <w:name w:val="页码1"/>
    <w:basedOn w:val="1523"/>
    <w:link w:val="1367"/>
    <w:uiPriority w:val="0"/>
    <w:qFormat/>
  </w:style>
  <w:style w:type="character" w:styleId="1538" w:customStyle="1">
    <w:name w:val="纯文本 Char"/>
    <w:link w:val="1539"/>
    <w:uiPriority w:val="0"/>
    <w:qFormat/>
    <w:rPr>
      <w:rFonts w:ascii="宋体" w:hAnsi="Courier New" w:eastAsia="宋体"/>
      <w:sz w:val="21"/>
      <w:szCs w:val="21"/>
      <w:lang w:bidi="ar-SA"/>
    </w:rPr>
  </w:style>
  <w:style w:type="paragraph" w:styleId="1539" w:customStyle="1">
    <w:name w:val="纯文本1"/>
    <w:basedOn w:val="1367"/>
    <w:link w:val="1538"/>
    <w:uiPriority w:val="0"/>
    <w:qFormat/>
    <w:rPr>
      <w:rFonts w:ascii="宋体" w:hAnsi="Courier New"/>
      <w:szCs w:val="21"/>
    </w:rPr>
  </w:style>
  <w:style w:type="character" w:styleId="1540" w:customStyle="1">
    <w:name w:val="正文首行缩进 2 Char"/>
    <w:basedOn w:val="1493"/>
    <w:link w:val="1541"/>
    <w:uiPriority w:val="0"/>
    <w:qFormat/>
  </w:style>
  <w:style w:type="paragraph" w:styleId="1541" w:customStyle="1">
    <w:name w:val="正文首行缩进 21"/>
    <w:basedOn w:val="1491"/>
    <w:link w:val="1540"/>
    <w:uiPriority w:val="0"/>
    <w:qFormat/>
    <w:pPr>
      <w:ind w:firstLine="420"/>
    </w:pPr>
  </w:style>
  <w:style w:type="character" w:styleId="1542" w:customStyle="1">
    <w:name w:val="批注框文本 Char"/>
    <w:link w:val="1543"/>
    <w:uiPriority w:val="0"/>
    <w:qFormat/>
    <w:rPr>
      <w:sz w:val="18"/>
      <w:szCs w:val="18"/>
    </w:rPr>
  </w:style>
  <w:style w:type="paragraph" w:styleId="1543" w:customStyle="1">
    <w:name w:val="批注框文本1"/>
    <w:basedOn w:val="1367"/>
    <w:link w:val="1542"/>
    <w:uiPriority w:val="0"/>
    <w:qFormat/>
    <w:rPr>
      <w:sz w:val="18"/>
      <w:szCs w:val="18"/>
    </w:rPr>
  </w:style>
  <w:style w:type="character" w:styleId="1544" w:customStyle="1">
    <w:name w:val="尾注文本 字符"/>
    <w:link w:val="1545"/>
    <w:uiPriority w:val="99"/>
    <w:qFormat/>
    <w:rPr>
      <w:sz w:val="20"/>
    </w:rPr>
  </w:style>
  <w:style w:type="paragraph" w:styleId="1545" w:customStyle="1">
    <w:name w:val="尾注文本1"/>
    <w:basedOn w:val="1367"/>
    <w:link w:val="1544"/>
    <w:uiPriority w:val="99"/>
    <w:unhideWhenUsed/>
    <w:qFormat/>
    <w:pPr>
      <w:spacing w:after="0" w:line="240" w:lineRule="auto"/>
    </w:pPr>
    <w:rPr>
      <w:sz w:val="20"/>
    </w:rPr>
  </w:style>
  <w:style w:type="character" w:styleId="1546" w:customStyle="1">
    <w:name w:val="批注引用11"/>
    <w:link w:val="1367"/>
    <w:uiPriority w:val="99"/>
    <w:unhideWhenUsed/>
    <w:qFormat/>
    <w:rPr>
      <w:sz w:val="21"/>
      <w:szCs w:val="21"/>
    </w:rPr>
  </w:style>
  <w:style w:type="character" w:styleId="1547" w:customStyle="1">
    <w:name w:val="批注主题 Char"/>
    <w:link w:val="1548"/>
    <w:uiPriority w:val="0"/>
    <w:qFormat/>
    <w:rPr>
      <w:b/>
      <w:bCs/>
      <w:sz w:val="21"/>
      <w:szCs w:val="24"/>
    </w:rPr>
  </w:style>
  <w:style w:type="paragraph" w:styleId="1548" w:customStyle="1">
    <w:name w:val="批注主题1"/>
    <w:basedOn w:val="1549"/>
    <w:next w:val="1549"/>
    <w:link w:val="1547"/>
    <w:uiPriority w:val="0"/>
    <w:qFormat/>
    <w:rPr>
      <w:b/>
      <w:bCs/>
    </w:rPr>
  </w:style>
  <w:style w:type="paragraph" w:styleId="1549" w:customStyle="1">
    <w:name w:val="批注文字1"/>
    <w:basedOn w:val="1367"/>
    <w:link w:val="1550"/>
    <w:uiPriority w:val="0"/>
    <w:qFormat/>
    <w:pPr>
      <w:jc w:val="left"/>
    </w:pPr>
  </w:style>
  <w:style w:type="character" w:styleId="1550" w:customStyle="1">
    <w:name w:val="批注文字 Char"/>
    <w:link w:val="1549"/>
    <w:uiPriority w:val="0"/>
    <w:qFormat/>
    <w:rPr>
      <w:sz w:val="21"/>
      <w:szCs w:val="24"/>
    </w:rPr>
  </w:style>
  <w:style w:type="character" w:styleId="1551" w:customStyle="1">
    <w:name w:val="页脚 字符"/>
    <w:link w:val="1552"/>
    <w:uiPriority w:val="99"/>
    <w:qFormat/>
  </w:style>
  <w:style w:type="paragraph" w:styleId="1552" w:customStyle="1">
    <w:name w:val="页脚11"/>
    <w:basedOn w:val="1367"/>
    <w:link w:val="1551"/>
    <w:uiPriority w:val="99"/>
    <w:unhideWhenUsed/>
    <w:qFormat/>
    <w:pPr>
      <w:spacing w:after="0" w:line="240" w:lineRule="auto"/>
      <w:tabs>
        <w:tab w:val="center" w:pos="7143" w:leader="none"/>
        <w:tab w:val="right" w:pos="14287" w:leader="none"/>
      </w:tabs>
    </w:pPr>
  </w:style>
  <w:style w:type="character" w:styleId="1553" w:customStyle="1">
    <w:name w:val="font11"/>
    <w:link w:val="1367"/>
    <w:uiPriority w:val="0"/>
    <w:qFormat/>
    <w:rPr>
      <w:rFonts w:hint="eastAsia" w:ascii="宋体" w:hAnsi="宋体" w:eastAsia="宋体" w:cs="宋体"/>
      <w:b/>
      <w:color w:val="000000"/>
      <w:sz w:val="32"/>
      <w:szCs w:val="32"/>
      <w:u w:val="none"/>
    </w:rPr>
  </w:style>
  <w:style w:type="character" w:styleId="1554" w:customStyle="1">
    <w:name w:val="批注引用1"/>
    <w:link w:val="1367"/>
    <w:uiPriority w:val="0"/>
    <w:qFormat/>
    <w:rPr>
      <w:sz w:val="21"/>
      <w:szCs w:val="21"/>
    </w:rPr>
  </w:style>
  <w:style w:type="character" w:styleId="1555" w:customStyle="1">
    <w:name w:val="页眉 字符"/>
    <w:link w:val="1556"/>
    <w:uiPriority w:val="99"/>
    <w:qFormat/>
  </w:style>
  <w:style w:type="paragraph" w:styleId="1556" w:customStyle="1">
    <w:name w:val="页眉2"/>
    <w:basedOn w:val="1367"/>
    <w:link w:val="1555"/>
    <w:uiPriority w:val="99"/>
    <w:unhideWhenUsed/>
    <w:qFormat/>
    <w:pPr>
      <w:spacing w:after="0" w:line="240" w:lineRule="auto"/>
      <w:tabs>
        <w:tab w:val="center" w:pos="7143" w:leader="none"/>
        <w:tab w:val="right" w:pos="14287" w:leader="none"/>
      </w:tabs>
    </w:pPr>
  </w:style>
  <w:style w:type="paragraph" w:styleId="1557" w:customStyle="1">
    <w:name w:val="页眉1"/>
    <w:basedOn w:val="1367"/>
    <w:uiPriority w:val="0"/>
    <w:qFormat/>
    <w:pPr>
      <w:jc w:val="center"/>
      <w:tabs>
        <w:tab w:val="center" w:pos="4153" w:leader="none"/>
        <w:tab w:val="right" w:pos="8306" w:leader="none"/>
      </w:tabs>
      <w:pBdr>
        <w:bottom w:val="single" w:color="000000" w:sz="6" w:space="1"/>
      </w:pBdr>
    </w:pPr>
    <w:rPr>
      <w:sz w:val="18"/>
      <w:szCs w:val="18"/>
    </w:rPr>
  </w:style>
  <w:style w:type="paragraph" w:styleId="1558" w:customStyle="1">
    <w:name w:val="目录 41"/>
    <w:basedOn w:val="1367"/>
    <w:next w:val="1367"/>
    <w:uiPriority w:val="39"/>
    <w:unhideWhenUsed/>
    <w:qFormat/>
    <w:pPr>
      <w:ind w:left="850" w:right="0" w:firstLine="0"/>
      <w:spacing w:after="57"/>
    </w:pPr>
  </w:style>
  <w:style w:type="paragraph" w:styleId="1559" w:customStyle="1">
    <w:name w:val="页脚1"/>
    <w:basedOn w:val="1367"/>
    <w:uiPriority w:val="0"/>
    <w:qFormat/>
    <w:pPr>
      <w:jc w:val="left"/>
      <w:tabs>
        <w:tab w:val="center" w:pos="4153" w:leader="none"/>
        <w:tab w:val="right" w:pos="8306" w:leader="none"/>
      </w:tabs>
    </w:pPr>
    <w:rPr>
      <w:sz w:val="18"/>
      <w:szCs w:val="18"/>
    </w:rPr>
  </w:style>
  <w:style w:type="paragraph" w:styleId="1560" w:customStyle="1">
    <w:name w:val="目录 81"/>
    <w:basedOn w:val="1367"/>
    <w:next w:val="1367"/>
    <w:uiPriority w:val="39"/>
    <w:unhideWhenUsed/>
    <w:qFormat/>
    <w:pPr>
      <w:ind w:left="1984" w:right="0" w:firstLine="0"/>
      <w:spacing w:after="57"/>
    </w:pPr>
  </w:style>
  <w:style w:type="paragraph" w:styleId="1561" w:customStyle="1">
    <w:name w:val="标题 11"/>
    <w:basedOn w:val="1367"/>
    <w:next w:val="1367"/>
    <w:uiPriority w:val="0"/>
    <w:qFormat/>
    <w:pPr>
      <w:jc w:val="center"/>
      <w:keepLines/>
      <w:keepNext/>
      <w:spacing w:before="340" w:after="330" w:line="578" w:lineRule="auto"/>
      <w:outlineLvl w:val="0"/>
    </w:pPr>
    <w:rPr>
      <w:b/>
      <w:bCs/>
      <w:sz w:val="44"/>
      <w:szCs w:val="44"/>
    </w:rPr>
  </w:style>
  <w:style w:type="paragraph" w:styleId="1562" w:customStyle="1">
    <w:name w:val="p0"/>
    <w:basedOn w:val="1367"/>
    <w:uiPriority w:val="0"/>
    <w:qFormat/>
    <w:pPr>
      <w:widowControl/>
    </w:pPr>
    <w:rPr>
      <w:szCs w:val="21"/>
    </w:rPr>
  </w:style>
  <w:style w:type="paragraph" w:styleId="1563" w:customStyle="1">
    <w:name w:val="无间隔"/>
    <w:uiPriority w:val="1"/>
    <w:qFormat/>
    <w:rPr>
      <w:rFonts w:hint="default" w:ascii="Calibri" w:hAnsi="Calibri" w:eastAsia="宋体" w:cs="Times New Roman"/>
      <w:lang w:val="en-US" w:eastAsia="zh-CN" w:bidi="ar-SA"/>
    </w:rPr>
  </w:style>
  <w:style w:type="paragraph" w:styleId="1564" w:customStyle="1">
    <w:name w:val="题注1"/>
    <w:basedOn w:val="1367"/>
    <w:next w:val="1367"/>
    <w:uiPriority w:val="35"/>
    <w:qFormat/>
    <w:pPr>
      <w:spacing w:line="276" w:lineRule="auto"/>
    </w:pPr>
    <w:rPr>
      <w:b/>
      <w:bCs/>
      <w:color w:val="4f81bd"/>
      <w:sz w:val="18"/>
      <w:szCs w:val="18"/>
    </w:rPr>
  </w:style>
  <w:style w:type="paragraph" w:styleId="1565" w:customStyle="1">
    <w:name w:val="目录 71"/>
    <w:basedOn w:val="1367"/>
    <w:next w:val="1367"/>
    <w:uiPriority w:val="39"/>
    <w:unhideWhenUsed/>
    <w:qFormat/>
    <w:pPr>
      <w:ind w:left="1701" w:right="0" w:firstLine="0"/>
      <w:spacing w:after="57"/>
    </w:pPr>
  </w:style>
  <w:style w:type="paragraph" w:styleId="1566" w:customStyle="1">
    <w:name w:val="文本块{858D7CFB-ED40-4347-BF05-701D383B685F}{858D7CFB-ED40-4347-BF05-701D383B685F}"/>
    <w:basedOn w:val="1367"/>
    <w:uiPriority w:val="0"/>
    <w:qFormat/>
    <w:pPr>
      <w:ind w:left="256" w:right="6" w:firstLine="200"/>
    </w:pPr>
    <w:rPr>
      <w:rFonts w:eastAsia="仿宋_GB2312"/>
      <w:sz w:val="28"/>
    </w:rPr>
  </w:style>
  <w:style w:type="paragraph" w:styleId="156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568" w:customStyle="1">
    <w:name w:val="_Style 2"/>
    <w:basedOn w:val="1561"/>
    <w:next w:val="1367"/>
    <w:uiPriority w:val="0"/>
    <w:qFormat/>
    <w:pPr>
      <w:jc w:val="both"/>
      <w:keepLines/>
      <w:spacing w:before="340" w:after="330" w:line="576" w:lineRule="auto"/>
      <w:outlineLvl w:val="9"/>
    </w:pPr>
    <w:rPr>
      <w:rFonts w:ascii="Times New Roman" w:hAnsi="Times New Roman"/>
      <w:sz w:val="44"/>
      <w:szCs w:val="44"/>
    </w:rPr>
  </w:style>
  <w:style w:type="paragraph" w:styleId="1569" w:customStyle="1">
    <w:name w:val="TOC Heading"/>
    <w:uiPriority w:val="39"/>
    <w:unhideWhenUsed/>
    <w:qFormat/>
    <w:rPr>
      <w:rFonts w:hint="default" w:ascii="Calibri" w:hAnsi="Calibri" w:eastAsia="宋体" w:cs="Times New Roman"/>
      <w:lang w:val="en-US" w:eastAsia="zh-CN" w:bidi="ar-SA"/>
    </w:rPr>
  </w:style>
  <w:style w:type="paragraph" w:styleId="1570" w:customStyle="1">
    <w:name w:val="Blockquote"/>
    <w:basedOn w:val="1367"/>
    <w:uiPriority w:val="0"/>
    <w:qFormat/>
    <w:pPr>
      <w:ind w:left="764" w:right="567"/>
      <w:jc w:val="left"/>
      <w:spacing w:before="100" w:after="100"/>
    </w:pPr>
    <w:rPr>
      <w:sz w:val="24"/>
    </w:rPr>
  </w:style>
  <w:style w:type="paragraph" w:styleId="1571" w:customStyle="1">
    <w:name w:val="默认段落字体 Para Char Char Char Char Char Char Char"/>
    <w:basedOn w:val="1367"/>
    <w:uiPriority w:val="0"/>
    <w:qFormat/>
    <w:rPr>
      <w:rFonts w:ascii="Tahoma" w:hAnsi="Tahoma"/>
      <w:sz w:val="24"/>
      <w:szCs w:val="20"/>
    </w:rPr>
  </w:style>
  <w:style w:type="paragraph" w:styleId="1572" w:customStyle="1">
    <w:name w:val="目录 31"/>
    <w:basedOn w:val="1367"/>
    <w:next w:val="1367"/>
    <w:uiPriority w:val="39"/>
    <w:unhideWhenUsed/>
    <w:qFormat/>
    <w:pPr>
      <w:ind w:left="567" w:right="0" w:firstLine="0"/>
      <w:spacing w:after="57"/>
    </w:pPr>
  </w:style>
  <w:style w:type="paragraph" w:styleId="1573" w:customStyle="1">
    <w:name w:val="图表目录1"/>
    <w:basedOn w:val="1367"/>
    <w:next w:val="1367"/>
    <w:uiPriority w:val="99"/>
    <w:unhideWhenUsed/>
    <w:qFormat/>
    <w:pPr>
      <w:spacing w:after="0" w:afterAutospacing="0"/>
    </w:pPr>
  </w:style>
  <w:style w:type="paragraph" w:styleId="1574" w:customStyle="1">
    <w:name w:val="目录 51"/>
    <w:basedOn w:val="1367"/>
    <w:next w:val="1367"/>
    <w:uiPriority w:val="39"/>
    <w:unhideWhenUsed/>
    <w:qFormat/>
    <w:pPr>
      <w:ind w:left="1134" w:right="0" w:firstLine="0"/>
      <w:spacing w:after="57"/>
    </w:pPr>
  </w:style>
  <w:style w:type="paragraph" w:styleId="1575" w:customStyle="1">
    <w:name w:val="目录 91"/>
    <w:basedOn w:val="1367"/>
    <w:next w:val="1367"/>
    <w:uiPriority w:val="39"/>
    <w:unhideWhenUsed/>
    <w:qFormat/>
    <w:pPr>
      <w:ind w:left="2268" w:right="0" w:firstLine="0"/>
      <w:spacing w:after="57"/>
    </w:pPr>
  </w:style>
  <w:style w:type="paragraph" w:styleId="1576" w:customStyle="1">
    <w:name w:val="目录 61"/>
    <w:basedOn w:val="1367"/>
    <w:next w:val="1367"/>
    <w:uiPriority w:val="39"/>
    <w:unhideWhenUsed/>
    <w:qFormat/>
    <w:pPr>
      <w:ind w:left="1417" w:right="0" w:firstLine="0"/>
      <w:spacing w:after="57"/>
    </w:pPr>
  </w:style>
  <w:style w:type="paragraph" w:styleId="1577" w:customStyle="1">
    <w:name w:val="索引 81"/>
    <w:basedOn w:val="1367"/>
    <w:next w:val="1367"/>
    <w:uiPriority w:val="99"/>
    <w:unhideWhenUsed/>
    <w:qFormat/>
    <w:pPr>
      <w:ind w:left="1400"/>
    </w:pPr>
  </w:style>
  <w:style w:type="paragraph" w:styleId="1578" w:customStyle="1">
    <w:name w:val="目录 21"/>
    <w:basedOn w:val="1367"/>
    <w:next w:val="1367"/>
    <w:uiPriority w:val="39"/>
    <w:unhideWhenUsed/>
    <w:qFormat/>
    <w:pPr>
      <w:ind w:left="283" w:right="0" w:firstLine="0"/>
      <w:spacing w:after="57"/>
    </w:pPr>
  </w:style>
  <w:style w:type="paragraph" w:styleId="1579" w:customStyle="1">
    <w:name w:val="目录 12"/>
    <w:basedOn w:val="1367"/>
    <w:next w:val="1367"/>
    <w:uiPriority w:val="39"/>
    <w:unhideWhenUsed/>
    <w:qFormat/>
    <w:pPr>
      <w:ind w:left="0" w:right="0" w:firstLine="0"/>
      <w:spacing w:after="57"/>
    </w:pPr>
  </w:style>
  <w:style w:type="paragraph" w:styleId="1580" w:customStyle="1">
    <w:name w:val="Char"/>
    <w:basedOn w:val="1367"/>
    <w:uiPriority w:val="0"/>
    <w:qFormat/>
    <w:pPr>
      <w:tabs>
        <w:tab w:val="left" w:pos="360" w:leader="none"/>
      </w:tabs>
    </w:pPr>
    <w:rPr>
      <w:sz w:val="24"/>
    </w:rPr>
  </w:style>
  <w:style w:type="paragraph" w:styleId="1581" w:customStyle="1">
    <w:name w:val="彩色列表 - 着色 11"/>
    <w:basedOn w:val="1367"/>
    <w:uiPriority w:val="0"/>
    <w:qFormat/>
    <w:pPr>
      <w:ind w:firstLine="420"/>
    </w:pPr>
    <w:rPr>
      <w:rFonts w:ascii="Times New Roman" w:hAnsi="Times New Roman" w:eastAsia="宋体" w:cs="Times New Roman"/>
      <w:sz w:val="20"/>
    </w:rPr>
  </w:style>
  <w:style w:type="paragraph" w:styleId="158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83" w:customStyle="1">
    <w:name w:val="列出段落"/>
    <w:basedOn w:val="1367"/>
    <w:uiPriority w:val="34"/>
    <w:qFormat/>
    <w:pPr>
      <w:ind w:firstLine="420"/>
    </w:pPr>
    <w:rPr>
      <w:rFonts w:ascii="Calibri" w:hAnsi="Calibri"/>
    </w:rPr>
  </w:style>
  <w:style w:type="paragraph" w:styleId="1584" w:customStyle="1">
    <w:name w:val="标题 31"/>
    <w:basedOn w:val="1367"/>
    <w:next w:val="1367"/>
    <w:uiPriority w:val="0"/>
    <w:qFormat/>
    <w:pPr>
      <w:keepLines/>
      <w:keepNext/>
      <w:spacing w:before="260" w:after="260" w:line="416" w:lineRule="auto"/>
      <w:outlineLvl w:val="2"/>
    </w:pPr>
    <w:rPr>
      <w:b/>
      <w:bCs/>
      <w:sz w:val="32"/>
      <w:szCs w:val="32"/>
    </w:rPr>
  </w:style>
  <w:style w:type="paragraph" w:styleId="1585" w:customStyle="1">
    <w:name w:val="彩色列表 - 强调文字颜色 11"/>
    <w:basedOn w:val="1367"/>
    <w:uiPriority w:val="34"/>
    <w:qFormat/>
    <w:pPr>
      <w:ind w:firstLine="420"/>
    </w:pPr>
    <w:rPr>
      <w:rFonts w:ascii="Calibri" w:hAnsi="Calibri"/>
      <w:szCs w:val="22"/>
    </w:rPr>
  </w:style>
  <w:style w:type="paragraph" w:styleId="1586" w:customStyle="1">
    <w:name w:val="表格3"/>
    <w:basedOn w:val="1367"/>
    <w:uiPriority w:val="0"/>
    <w:qFormat/>
    <w:pPr>
      <w:jc w:val="center"/>
    </w:pPr>
  </w:style>
  <w:style w:type="paragraph" w:styleId="1587" w:customStyle="1">
    <w:name w:val="列出段落1"/>
    <w:basedOn w:val="1367"/>
    <w:uiPriority w:val="34"/>
    <w:qFormat/>
    <w:pPr>
      <w:contextualSpacing/>
      <w:ind w:left="720"/>
    </w:pPr>
  </w:style>
  <w:style w:type="paragraph" w:styleId="1588" w:customStyle="1">
    <w:name w:val="_HT_正文"/>
    <w:basedOn w:val="1367"/>
    <w:uiPriority w:val="0"/>
    <w:qFormat/>
    <w:pPr>
      <w:ind w:firstLine="200"/>
      <w:jc w:val="both"/>
      <w:spacing w:line="360" w:lineRule="auto"/>
    </w:pPr>
    <w:rPr>
      <w:sz w:val="24"/>
    </w:rPr>
  </w:style>
  <w:style w:type="paragraph" w:styleId="1589"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590" w:customStyle="1">
    <w:name w:val="List Table 6 Colorful - Accent 5"/>
    <w:uiPriority w:val="99"/>
    <w:qFormat/>
    <w:rPr>
      <w:lang w:val="en-US" w:eastAsia="zh-CN" w:bidi="ar-SA"/>
    </w:rPr>
    <w:tblPr/>
  </w:style>
  <w:style w:type="table" w:styleId="1591" w:customStyle="1">
    <w:name w:val="Grid Table 4 - Accent 1"/>
    <w:uiPriority w:val="59"/>
    <w:qFormat/>
    <w:rPr>
      <w:lang w:val="en-US" w:eastAsia="zh-CN" w:bidi="ar-SA"/>
    </w:rPr>
    <w:tblPr/>
  </w:style>
  <w:style w:type="table" w:styleId="1592" w:customStyle="1">
    <w:name w:val="List Table 3 - Accent 3"/>
    <w:uiPriority w:val="99"/>
    <w:qFormat/>
    <w:rPr>
      <w:lang w:val="en-US" w:eastAsia="zh-CN" w:bidi="ar-SA"/>
    </w:rPr>
    <w:tblPr/>
  </w:style>
  <w:style w:type="table" w:styleId="1593" w:customStyle="1">
    <w:name w:val="Bordered &amp; Lined - Accent 5"/>
    <w:uiPriority w:val="99"/>
    <w:qFormat/>
    <w:rPr>
      <w:color w:val="404040"/>
      <w:lang w:val="en-US" w:eastAsia="zh-CN" w:bidi="ar-SA"/>
    </w:rPr>
    <w:tblPr/>
  </w:style>
  <w:style w:type="table" w:styleId="1594" w:customStyle="1">
    <w:name w:val="List Table 4 - Accent 6"/>
    <w:uiPriority w:val="99"/>
    <w:qFormat/>
    <w:rPr>
      <w:lang w:val="en-US" w:eastAsia="zh-CN" w:bidi="ar-SA"/>
    </w:rPr>
    <w:tblPr/>
  </w:style>
  <w:style w:type="table" w:styleId="1595" w:customStyle="1">
    <w:name w:val="Bordered &amp; Lined - Accent 6"/>
    <w:uiPriority w:val="99"/>
    <w:qFormat/>
    <w:rPr>
      <w:color w:val="404040"/>
      <w:lang w:val="en-US" w:eastAsia="zh-CN" w:bidi="ar-SA"/>
    </w:rPr>
    <w:tblPr/>
  </w:style>
  <w:style w:type="table" w:styleId="1596" w:customStyle="1">
    <w:name w:val="List Table 4 - Accent 1"/>
    <w:uiPriority w:val="99"/>
    <w:qFormat/>
    <w:rPr>
      <w:lang w:val="en-US" w:eastAsia="zh-CN" w:bidi="ar-SA"/>
    </w:rPr>
    <w:tblPr/>
  </w:style>
  <w:style w:type="table" w:styleId="1597" w:customStyle="1">
    <w:name w:val="网格型11"/>
    <w:uiPriority w:val="59"/>
    <w:qFormat/>
    <w:rPr>
      <w:lang w:val="en-US" w:eastAsia="zh-CN" w:bidi="ar-SA"/>
    </w:rPr>
    <w:tblPr/>
  </w:style>
  <w:style w:type="table" w:styleId="1598" w:customStyle="1">
    <w:name w:val="Grid Table 7 Colorful - Accent 6"/>
    <w:uiPriority w:val="99"/>
    <w:qFormat/>
    <w:rPr>
      <w:lang w:val="en-US" w:eastAsia="zh-CN" w:bidi="ar-SA"/>
    </w:rPr>
    <w:tblPr/>
  </w:style>
  <w:style w:type="table" w:styleId="1599" w:customStyle="1">
    <w:name w:val="List Table 6 Colorful"/>
    <w:uiPriority w:val="99"/>
    <w:qFormat/>
    <w:rPr>
      <w:lang w:val="en-US" w:eastAsia="zh-CN" w:bidi="ar-SA"/>
    </w:rPr>
    <w:tblPr/>
  </w:style>
  <w:style w:type="table" w:styleId="1600" w:customStyle="1">
    <w:name w:val="Grid Table 5 Dark- Accent 1"/>
    <w:uiPriority w:val="99"/>
    <w:qFormat/>
    <w:rPr>
      <w:lang w:val="en-US" w:eastAsia="zh-CN" w:bidi="ar-SA"/>
    </w:rPr>
    <w:tblPr/>
  </w:style>
  <w:style w:type="table" w:styleId="1601" w:customStyle="1">
    <w:name w:val="List Table 1 Light - Accent 1"/>
    <w:uiPriority w:val="99"/>
    <w:qFormat/>
    <w:rPr>
      <w:lang w:val="en-US" w:eastAsia="zh-CN" w:bidi="ar-SA"/>
    </w:rPr>
    <w:tblPr/>
  </w:style>
  <w:style w:type="table" w:styleId="1602" w:customStyle="1">
    <w:name w:val="Bordered &amp; Lined - Accent"/>
    <w:uiPriority w:val="99"/>
    <w:qFormat/>
    <w:rPr>
      <w:color w:val="404040"/>
      <w:lang w:val="en-US" w:eastAsia="zh-CN" w:bidi="ar-SA"/>
    </w:rPr>
    <w:tblPr/>
  </w:style>
  <w:style w:type="table" w:styleId="1603" w:customStyle="1">
    <w:name w:val="Bordered &amp; Lined - Accent 3"/>
    <w:uiPriority w:val="99"/>
    <w:qFormat/>
    <w:rPr>
      <w:color w:val="404040"/>
      <w:lang w:val="en-US" w:eastAsia="zh-CN" w:bidi="ar-SA"/>
    </w:rPr>
    <w:tblPr/>
  </w:style>
  <w:style w:type="table" w:styleId="1604" w:customStyle="1">
    <w:name w:val="Grid Table 1 Light - Accent 3"/>
    <w:uiPriority w:val="99"/>
    <w:qFormat/>
    <w:rPr>
      <w:lang w:val="en-US" w:eastAsia="zh-CN" w:bidi="ar-SA"/>
    </w:rPr>
    <w:tblPr/>
  </w:style>
  <w:style w:type="table" w:styleId="1605" w:customStyle="1">
    <w:name w:val="Grid Table 4 - Accent 3"/>
    <w:uiPriority w:val="59"/>
    <w:qFormat/>
    <w:rPr>
      <w:lang w:val="en-US" w:eastAsia="zh-CN" w:bidi="ar-SA"/>
    </w:rPr>
    <w:tblPr/>
  </w:style>
  <w:style w:type="table" w:styleId="1606" w:customStyle="1">
    <w:name w:val="Grid Table 2 - Accent 1"/>
    <w:uiPriority w:val="99"/>
    <w:qFormat/>
    <w:rPr>
      <w:lang w:val="en-US" w:eastAsia="zh-CN" w:bidi="ar-SA"/>
    </w:rPr>
    <w:tblPr/>
  </w:style>
  <w:style w:type="table" w:styleId="1607" w:customStyle="1">
    <w:name w:val="Grid Table 7 Colorful - Accent 1"/>
    <w:uiPriority w:val="99"/>
    <w:qFormat/>
    <w:rPr>
      <w:lang w:val="en-US" w:eastAsia="zh-CN" w:bidi="ar-SA"/>
    </w:rPr>
    <w:tblPr/>
  </w:style>
  <w:style w:type="table" w:styleId="1608" w:customStyle="1">
    <w:name w:val="Grid Table 5 Dark - Accent 2"/>
    <w:uiPriority w:val="99"/>
    <w:qFormat/>
    <w:rPr>
      <w:lang w:val="en-US" w:eastAsia="zh-CN" w:bidi="ar-SA"/>
    </w:rPr>
    <w:tblPr/>
  </w:style>
  <w:style w:type="table" w:styleId="1609" w:customStyle="1">
    <w:name w:val="List Table 7 Colorful"/>
    <w:uiPriority w:val="99"/>
    <w:qFormat/>
    <w:rPr>
      <w:lang w:val="en-US" w:eastAsia="zh-CN" w:bidi="ar-SA"/>
    </w:rPr>
    <w:tblPr/>
  </w:style>
  <w:style w:type="table" w:styleId="1610" w:customStyle="1">
    <w:name w:val="Lined - Accent 1"/>
    <w:uiPriority w:val="99"/>
    <w:qFormat/>
    <w:rPr>
      <w:color w:val="404040"/>
      <w:lang w:val="en-US" w:eastAsia="zh-CN" w:bidi="ar-SA"/>
    </w:rPr>
    <w:tblPr/>
  </w:style>
  <w:style w:type="table" w:styleId="1611" w:customStyle="1">
    <w:name w:val="List Table 5 Dark - Accent 5"/>
    <w:uiPriority w:val="99"/>
    <w:qFormat/>
    <w:rPr>
      <w:lang w:val="en-US" w:eastAsia="zh-CN" w:bidi="ar-SA"/>
    </w:rPr>
    <w:tblPr/>
  </w:style>
  <w:style w:type="table" w:styleId="1612" w:customStyle="1">
    <w:name w:val="List Table 3"/>
    <w:uiPriority w:val="99"/>
    <w:qFormat/>
    <w:rPr>
      <w:lang w:val="en-US" w:eastAsia="zh-CN" w:bidi="ar-SA"/>
    </w:rPr>
    <w:tblPr/>
  </w:style>
  <w:style w:type="table" w:styleId="1613" w:customStyle="1">
    <w:name w:val="List Table 7 Colorful - Accent 5"/>
    <w:uiPriority w:val="99"/>
    <w:qFormat/>
    <w:rPr>
      <w:lang w:val="en-US" w:eastAsia="zh-CN" w:bidi="ar-SA"/>
    </w:rPr>
    <w:tblPr/>
  </w:style>
  <w:style w:type="table" w:styleId="1614" w:customStyle="1">
    <w:name w:val="List Table 1 Light - Accent 2"/>
    <w:uiPriority w:val="99"/>
    <w:qFormat/>
    <w:rPr>
      <w:lang w:val="en-US" w:eastAsia="zh-CN" w:bidi="ar-SA"/>
    </w:rPr>
    <w:tblPr/>
  </w:style>
  <w:style w:type="table" w:styleId="1615" w:customStyle="1">
    <w:name w:val="List Table 1 Light - Accent 6"/>
    <w:uiPriority w:val="99"/>
    <w:qFormat/>
    <w:rPr>
      <w:lang w:val="en-US" w:eastAsia="zh-CN" w:bidi="ar-SA"/>
    </w:rPr>
    <w:tblPr/>
  </w:style>
  <w:style w:type="table" w:styleId="1616" w:customStyle="1">
    <w:name w:val="Grid Table 6 Colorful - Accent 1"/>
    <w:uiPriority w:val="99"/>
    <w:qFormat/>
    <w:rPr>
      <w:lang w:val="en-US" w:eastAsia="zh-CN" w:bidi="ar-SA"/>
    </w:rPr>
    <w:tblPr/>
  </w:style>
  <w:style w:type="table" w:styleId="1617" w:customStyle="1">
    <w:name w:val="Grid Table 5 Dark - Accent 5"/>
    <w:uiPriority w:val="99"/>
    <w:qFormat/>
    <w:rPr>
      <w:lang w:val="en-US" w:eastAsia="zh-CN" w:bidi="ar-SA"/>
    </w:rPr>
    <w:tblPr/>
  </w:style>
  <w:style w:type="table" w:styleId="1618" w:customStyle="1">
    <w:name w:val="Grid Table 6 Colorful - Accent 2"/>
    <w:uiPriority w:val="99"/>
    <w:qFormat/>
    <w:rPr>
      <w:lang w:val="en-US" w:eastAsia="zh-CN" w:bidi="ar-SA"/>
    </w:rPr>
    <w:tblPr/>
  </w:style>
  <w:style w:type="table" w:styleId="1619" w:customStyle="1">
    <w:name w:val="Grid Table 1 Light - Accent 5"/>
    <w:uiPriority w:val="99"/>
    <w:qFormat/>
    <w:rPr>
      <w:lang w:val="en-US" w:eastAsia="zh-CN" w:bidi="ar-SA"/>
    </w:rPr>
    <w:tblPr/>
  </w:style>
  <w:style w:type="table" w:styleId="1620" w:customStyle="1">
    <w:name w:val="Grid Table 6 Colorful - Accent 6"/>
    <w:uiPriority w:val="99"/>
    <w:qFormat/>
    <w:rPr>
      <w:lang w:val="en-US" w:eastAsia="zh-CN" w:bidi="ar-SA"/>
    </w:rPr>
    <w:tblPr/>
  </w:style>
  <w:style w:type="table" w:styleId="1621" w:customStyle="1">
    <w:name w:val="List Table 5 Dark - Accent 3"/>
    <w:uiPriority w:val="99"/>
    <w:qFormat/>
    <w:rPr>
      <w:lang w:val="en-US" w:eastAsia="zh-CN" w:bidi="ar-SA"/>
    </w:rPr>
    <w:tblPr/>
  </w:style>
  <w:style w:type="table" w:styleId="1622" w:customStyle="1">
    <w:name w:val="List Table 7 Colorful - Accent 4"/>
    <w:uiPriority w:val="99"/>
    <w:qFormat/>
    <w:rPr>
      <w:lang w:val="en-US" w:eastAsia="zh-CN" w:bidi="ar-SA"/>
    </w:rPr>
    <w:tblPr/>
  </w:style>
  <w:style w:type="table" w:styleId="1623" w:customStyle="1">
    <w:name w:val="Bordered &amp; Lined - Accent 1"/>
    <w:uiPriority w:val="99"/>
    <w:qFormat/>
    <w:rPr>
      <w:color w:val="404040"/>
      <w:lang w:val="en-US" w:eastAsia="zh-CN" w:bidi="ar-SA"/>
    </w:rPr>
    <w:tblPr/>
  </w:style>
  <w:style w:type="table" w:styleId="1624" w:customStyle="1">
    <w:name w:val="Bordered - Accent 1"/>
    <w:uiPriority w:val="99"/>
    <w:qFormat/>
    <w:rPr>
      <w:lang w:val="en-US" w:eastAsia="zh-CN" w:bidi="ar-SA"/>
    </w:rPr>
    <w:tblPr/>
  </w:style>
  <w:style w:type="table" w:styleId="1625" w:customStyle="1">
    <w:name w:val="List Table 7 Colorful - Accent 3"/>
    <w:uiPriority w:val="99"/>
    <w:qFormat/>
    <w:rPr>
      <w:lang w:val="en-US" w:eastAsia="zh-CN" w:bidi="ar-SA"/>
    </w:rPr>
    <w:tblPr/>
  </w:style>
  <w:style w:type="table" w:styleId="1626" w:customStyle="1">
    <w:name w:val="Grid Table 7 Colorful - Accent 3"/>
    <w:uiPriority w:val="99"/>
    <w:qFormat/>
    <w:rPr>
      <w:lang w:val="en-US" w:eastAsia="zh-CN" w:bidi="ar-SA"/>
    </w:rPr>
    <w:tblPr/>
  </w:style>
  <w:style w:type="table" w:styleId="1627" w:customStyle="1">
    <w:name w:val="Grid Table 2 - Accent 2"/>
    <w:uiPriority w:val="99"/>
    <w:qFormat/>
    <w:rPr>
      <w:lang w:val="en-US" w:eastAsia="zh-CN" w:bidi="ar-SA"/>
    </w:rPr>
    <w:tblPr/>
  </w:style>
  <w:style w:type="table" w:styleId="1628" w:customStyle="1">
    <w:name w:val="Bordered &amp; Lined - Accent 2"/>
    <w:uiPriority w:val="99"/>
    <w:qFormat/>
    <w:rPr>
      <w:color w:val="404040"/>
      <w:lang w:val="en-US" w:eastAsia="zh-CN" w:bidi="ar-SA"/>
    </w:rPr>
    <w:tblPr/>
  </w:style>
  <w:style w:type="table" w:styleId="1629" w:customStyle="1">
    <w:name w:val="Grid Table 2 - Accent 4"/>
    <w:uiPriority w:val="99"/>
    <w:qFormat/>
    <w:rPr>
      <w:lang w:val="en-US" w:eastAsia="zh-CN" w:bidi="ar-SA"/>
    </w:rPr>
    <w:tblPr/>
  </w:style>
  <w:style w:type="table" w:styleId="1630" w:customStyle="1">
    <w:name w:val="Grid Table 1 Light - Accent 6"/>
    <w:uiPriority w:val="99"/>
    <w:qFormat/>
    <w:rPr>
      <w:lang w:val="en-US" w:eastAsia="zh-CN" w:bidi="ar-SA"/>
    </w:rPr>
    <w:tblPr/>
  </w:style>
  <w:style w:type="table" w:styleId="1631" w:customStyle="1">
    <w:name w:val="普通表格1"/>
    <w:uiPriority w:val="0"/>
    <w:semiHidden/>
    <w:qFormat/>
    <w:rPr>
      <w:lang w:val="en-US" w:eastAsia="zh-CN" w:bidi="ar-SA"/>
    </w:rPr>
    <w:tblPr/>
  </w:style>
  <w:style w:type="table" w:styleId="1632" w:customStyle="1">
    <w:name w:val="Bordered - Accent 5"/>
    <w:uiPriority w:val="99"/>
    <w:qFormat/>
    <w:rPr>
      <w:lang w:val="en-US" w:eastAsia="zh-CN" w:bidi="ar-SA"/>
    </w:rPr>
    <w:tblPr/>
  </w:style>
  <w:style w:type="table" w:styleId="1633" w:customStyle="1">
    <w:name w:val="List Table 1 Light"/>
    <w:uiPriority w:val="99"/>
    <w:qFormat/>
    <w:rPr>
      <w:lang w:val="en-US" w:eastAsia="zh-CN" w:bidi="ar-SA"/>
    </w:rPr>
    <w:tblPr/>
  </w:style>
  <w:style w:type="table" w:styleId="1634" w:customStyle="1">
    <w:name w:val="List Table 2 - Accent 6"/>
    <w:uiPriority w:val="99"/>
    <w:qFormat/>
    <w:rPr>
      <w:lang w:val="en-US" w:eastAsia="zh-CN" w:bidi="ar-SA"/>
    </w:rPr>
    <w:tblPr/>
  </w:style>
  <w:style w:type="table" w:styleId="1635" w:customStyle="1">
    <w:name w:val="List Table 5 Dark - Accent 2"/>
    <w:uiPriority w:val="99"/>
    <w:qFormat/>
    <w:rPr>
      <w:lang w:val="en-US" w:eastAsia="zh-CN" w:bidi="ar-SA"/>
    </w:rPr>
    <w:tblPr/>
  </w:style>
  <w:style w:type="table" w:styleId="1636" w:customStyle="1">
    <w:name w:val="List Table 7 Colorful - Accent 6"/>
    <w:uiPriority w:val="99"/>
    <w:qFormat/>
    <w:rPr>
      <w:lang w:val="en-US" w:eastAsia="zh-CN" w:bidi="ar-SA"/>
    </w:rPr>
    <w:tblPr/>
  </w:style>
  <w:style w:type="table" w:styleId="1637" w:customStyle="1">
    <w:name w:val="List Table 4 - Accent 2"/>
    <w:uiPriority w:val="99"/>
    <w:qFormat/>
    <w:rPr>
      <w:lang w:val="en-US" w:eastAsia="zh-CN" w:bidi="ar-SA"/>
    </w:rPr>
    <w:tblPr/>
  </w:style>
  <w:style w:type="table" w:styleId="1638" w:customStyle="1">
    <w:name w:val="Grid Table 6 Colorful - Accent 3"/>
    <w:uiPriority w:val="99"/>
    <w:qFormat/>
    <w:rPr>
      <w:lang w:val="en-US" w:eastAsia="zh-CN" w:bidi="ar-SA"/>
    </w:rPr>
    <w:tblPr/>
  </w:style>
  <w:style w:type="table" w:styleId="1639" w:customStyle="1">
    <w:name w:val="Plain Table 5"/>
    <w:uiPriority w:val="99"/>
    <w:qFormat/>
    <w:rPr>
      <w:lang w:val="en-US" w:eastAsia="zh-CN" w:bidi="ar-SA"/>
    </w:rPr>
    <w:tblPr/>
  </w:style>
  <w:style w:type="table" w:styleId="1640" w:customStyle="1">
    <w:name w:val="Grid Table 7 Colorful - Accent 2"/>
    <w:uiPriority w:val="99"/>
    <w:qFormat/>
    <w:rPr>
      <w:lang w:val="en-US" w:eastAsia="zh-CN" w:bidi="ar-SA"/>
    </w:rPr>
    <w:tblPr/>
  </w:style>
  <w:style w:type="table" w:styleId="1641" w:customStyle="1">
    <w:name w:val="Grid Table 4"/>
    <w:uiPriority w:val="59"/>
    <w:qFormat/>
    <w:rPr>
      <w:lang w:val="en-US" w:eastAsia="zh-CN" w:bidi="ar-SA"/>
    </w:rPr>
    <w:tblPr/>
  </w:style>
  <w:style w:type="table" w:styleId="1642" w:customStyle="1">
    <w:name w:val="Grid Table 2 - Accent 3"/>
    <w:uiPriority w:val="99"/>
    <w:qFormat/>
    <w:rPr>
      <w:lang w:val="en-US" w:eastAsia="zh-CN" w:bidi="ar-SA"/>
    </w:rPr>
    <w:tblPr/>
  </w:style>
  <w:style w:type="table" w:styleId="1643" w:customStyle="1">
    <w:name w:val="Grid Table 3"/>
    <w:uiPriority w:val="99"/>
    <w:qFormat/>
    <w:rPr>
      <w:lang w:val="en-US" w:eastAsia="zh-CN" w:bidi="ar-SA"/>
    </w:rPr>
    <w:tblPr/>
  </w:style>
  <w:style w:type="table" w:styleId="1644" w:customStyle="1">
    <w:name w:val="Plain Table 4"/>
    <w:uiPriority w:val="99"/>
    <w:qFormat/>
    <w:rPr>
      <w:lang w:val="en-US" w:eastAsia="zh-CN" w:bidi="ar-SA"/>
    </w:rPr>
    <w:tblPr/>
  </w:style>
  <w:style w:type="table" w:styleId="1645" w:customStyle="1">
    <w:name w:val="Grid Table 5 Dark - Accent 6"/>
    <w:uiPriority w:val="99"/>
    <w:qFormat/>
    <w:rPr>
      <w:lang w:val="en-US" w:eastAsia="zh-CN" w:bidi="ar-SA"/>
    </w:rPr>
    <w:tblPr/>
  </w:style>
  <w:style w:type="table" w:styleId="1646" w:customStyle="1">
    <w:name w:val="Grid Table 1 Light - Accent 1"/>
    <w:uiPriority w:val="99"/>
    <w:qFormat/>
    <w:rPr>
      <w:lang w:val="en-US" w:eastAsia="zh-CN" w:bidi="ar-SA"/>
    </w:rPr>
    <w:tblPr/>
  </w:style>
  <w:style w:type="table" w:styleId="1647" w:customStyle="1">
    <w:name w:val="Plain Table 2"/>
    <w:uiPriority w:val="59"/>
    <w:qFormat/>
    <w:rPr>
      <w:lang w:val="en-US" w:eastAsia="zh-CN" w:bidi="ar-SA"/>
    </w:rPr>
    <w:tblPr/>
  </w:style>
  <w:style w:type="table" w:styleId="1648" w:customStyle="1">
    <w:name w:val="List Table 4 - Accent 4"/>
    <w:uiPriority w:val="99"/>
    <w:qFormat/>
    <w:rPr>
      <w:lang w:val="en-US" w:eastAsia="zh-CN" w:bidi="ar-SA"/>
    </w:rPr>
    <w:tblPr/>
  </w:style>
  <w:style w:type="table" w:styleId="1649" w:customStyle="1">
    <w:name w:val="Grid Table 3 - Accent 3"/>
    <w:uiPriority w:val="99"/>
    <w:qFormat/>
    <w:rPr>
      <w:lang w:val="en-US" w:eastAsia="zh-CN" w:bidi="ar-SA"/>
    </w:rPr>
    <w:tblPr/>
  </w:style>
  <w:style w:type="table" w:styleId="1650" w:customStyle="1">
    <w:name w:val="Plain Table 3"/>
    <w:uiPriority w:val="99"/>
    <w:qFormat/>
    <w:rPr>
      <w:lang w:val="en-US" w:eastAsia="zh-CN" w:bidi="ar-SA"/>
    </w:rPr>
    <w:tblPr/>
  </w:style>
  <w:style w:type="table" w:styleId="1651" w:customStyle="1">
    <w:name w:val="Grid Table 3 - Accent 5"/>
    <w:uiPriority w:val="99"/>
    <w:qFormat/>
    <w:rPr>
      <w:lang w:val="en-US" w:eastAsia="zh-CN" w:bidi="ar-SA"/>
    </w:rPr>
    <w:tblPr/>
  </w:style>
  <w:style w:type="table" w:styleId="1652" w:customStyle="1">
    <w:name w:val="Grid Table 1 Light"/>
    <w:uiPriority w:val="99"/>
    <w:qFormat/>
    <w:rPr>
      <w:lang w:val="en-US" w:eastAsia="zh-CN" w:bidi="ar-SA"/>
    </w:rPr>
    <w:tblPr/>
  </w:style>
  <w:style w:type="table" w:styleId="1653" w:customStyle="1">
    <w:name w:val="Grid Table 4 - Accent 5"/>
    <w:uiPriority w:val="59"/>
    <w:qFormat/>
    <w:rPr>
      <w:lang w:val="en-US" w:eastAsia="zh-CN" w:bidi="ar-SA"/>
    </w:rPr>
    <w:tblPr/>
  </w:style>
  <w:style w:type="table" w:styleId="1654" w:customStyle="1">
    <w:name w:val="Bordered - Accent 3"/>
    <w:uiPriority w:val="99"/>
    <w:qFormat/>
    <w:rPr>
      <w:lang w:val="en-US" w:eastAsia="zh-CN" w:bidi="ar-SA"/>
    </w:rPr>
    <w:tblPr/>
  </w:style>
  <w:style w:type="table" w:styleId="1655" w:customStyle="1">
    <w:name w:val="List Table 6 Colorful - Accent 3"/>
    <w:uiPriority w:val="99"/>
    <w:qFormat/>
    <w:rPr>
      <w:lang w:val="en-US" w:eastAsia="zh-CN" w:bidi="ar-SA"/>
    </w:rPr>
    <w:tblPr/>
  </w:style>
  <w:style w:type="table" w:styleId="1656" w:customStyle="1">
    <w:name w:val="Grid Table 4 - Accent 2"/>
    <w:uiPriority w:val="59"/>
    <w:qFormat/>
    <w:rPr>
      <w:lang w:val="en-US" w:eastAsia="zh-CN" w:bidi="ar-SA"/>
    </w:rPr>
    <w:tblPr/>
  </w:style>
  <w:style w:type="table" w:styleId="1657" w:customStyle="1">
    <w:name w:val="Grid Table 4 - Accent 4"/>
    <w:uiPriority w:val="59"/>
    <w:qFormat/>
    <w:rPr>
      <w:lang w:val="en-US" w:eastAsia="zh-CN" w:bidi="ar-SA"/>
    </w:rPr>
    <w:tblPr/>
  </w:style>
  <w:style w:type="table" w:styleId="1658" w:customStyle="1">
    <w:name w:val="Bordered - Accent 4"/>
    <w:uiPriority w:val="99"/>
    <w:qFormat/>
    <w:rPr>
      <w:lang w:val="en-US" w:eastAsia="zh-CN" w:bidi="ar-SA"/>
    </w:rPr>
    <w:tblPr/>
  </w:style>
  <w:style w:type="table" w:styleId="1659" w:customStyle="1">
    <w:name w:val="Grid Table 1 Light - Accent 2"/>
    <w:uiPriority w:val="99"/>
    <w:qFormat/>
    <w:rPr>
      <w:lang w:val="en-US" w:eastAsia="zh-CN" w:bidi="ar-SA"/>
    </w:rPr>
    <w:tblPr/>
  </w:style>
  <w:style w:type="table" w:styleId="1660" w:customStyle="1">
    <w:name w:val="Table Grid Light"/>
    <w:uiPriority w:val="59"/>
    <w:qFormat/>
    <w:rPr>
      <w:lang w:val="en-US" w:eastAsia="zh-CN" w:bidi="ar-SA"/>
    </w:rPr>
    <w:tblPr/>
  </w:style>
  <w:style w:type="table" w:styleId="1661" w:customStyle="1">
    <w:name w:val="Grid Table 5 Dark - Accent 3"/>
    <w:uiPriority w:val="99"/>
    <w:qFormat/>
    <w:rPr>
      <w:lang w:val="en-US" w:eastAsia="zh-CN" w:bidi="ar-SA"/>
    </w:rPr>
    <w:tblPr/>
  </w:style>
  <w:style w:type="table" w:styleId="1662" w:customStyle="1">
    <w:name w:val="List Table 7 Colorful - Accent 1"/>
    <w:uiPriority w:val="99"/>
    <w:qFormat/>
    <w:rPr>
      <w:lang w:val="en-US" w:eastAsia="zh-CN" w:bidi="ar-SA"/>
    </w:rPr>
    <w:tblPr/>
  </w:style>
  <w:style w:type="table" w:styleId="1663" w:customStyle="1">
    <w:name w:val="List Table 3 - Accent 5"/>
    <w:uiPriority w:val="99"/>
    <w:qFormat/>
    <w:rPr>
      <w:lang w:val="en-US" w:eastAsia="zh-CN" w:bidi="ar-SA"/>
    </w:rPr>
    <w:tblPr/>
  </w:style>
  <w:style w:type="table" w:styleId="1664" w:customStyle="1">
    <w:name w:val="List Table 3 - Accent 1"/>
    <w:uiPriority w:val="99"/>
    <w:qFormat/>
    <w:rPr>
      <w:lang w:val="en-US" w:eastAsia="zh-CN" w:bidi="ar-SA"/>
    </w:rPr>
    <w:tblPr/>
  </w:style>
  <w:style w:type="table" w:styleId="1665" w:customStyle="1">
    <w:name w:val="List Table 2"/>
    <w:uiPriority w:val="99"/>
    <w:qFormat/>
    <w:rPr>
      <w:lang w:val="en-US" w:eastAsia="zh-CN" w:bidi="ar-SA"/>
    </w:rPr>
    <w:tblPr/>
  </w:style>
  <w:style w:type="table" w:styleId="1666" w:customStyle="1">
    <w:name w:val="Grid Table 5 Dark"/>
    <w:uiPriority w:val="99"/>
    <w:qFormat/>
    <w:rPr>
      <w:lang w:val="en-US" w:eastAsia="zh-CN" w:bidi="ar-SA"/>
    </w:rPr>
    <w:tblPr/>
  </w:style>
  <w:style w:type="table" w:styleId="1667" w:customStyle="1">
    <w:name w:val="Bordered"/>
    <w:uiPriority w:val="99"/>
    <w:qFormat/>
    <w:rPr>
      <w:lang w:val="en-US" w:eastAsia="zh-CN" w:bidi="ar-SA"/>
    </w:rPr>
    <w:tblPr/>
  </w:style>
  <w:style w:type="table" w:styleId="1668" w:customStyle="1">
    <w:name w:val="List Table 5 Dark"/>
    <w:uiPriority w:val="99"/>
    <w:qFormat/>
    <w:rPr>
      <w:lang w:val="en-US" w:eastAsia="zh-CN" w:bidi="ar-SA"/>
    </w:rPr>
    <w:tblPr/>
  </w:style>
  <w:style w:type="table" w:styleId="1669" w:customStyle="1">
    <w:name w:val="Lined - Accent 3"/>
    <w:uiPriority w:val="99"/>
    <w:qFormat/>
    <w:rPr>
      <w:color w:val="404040"/>
      <w:lang w:val="en-US" w:eastAsia="zh-CN" w:bidi="ar-SA"/>
    </w:rPr>
    <w:tblPr/>
  </w:style>
  <w:style w:type="table" w:styleId="1670" w:customStyle="1">
    <w:name w:val="Grid Table 3 - Accent 2"/>
    <w:uiPriority w:val="99"/>
    <w:qFormat/>
    <w:rPr>
      <w:lang w:val="en-US" w:eastAsia="zh-CN" w:bidi="ar-SA"/>
    </w:rPr>
    <w:tblPr/>
  </w:style>
  <w:style w:type="table" w:styleId="1671" w:customStyle="1">
    <w:name w:val="Grid Table 7 Colorful"/>
    <w:uiPriority w:val="99"/>
    <w:qFormat/>
    <w:rPr>
      <w:lang w:val="en-US" w:eastAsia="zh-CN" w:bidi="ar-SA"/>
    </w:rPr>
    <w:tblPr/>
  </w:style>
  <w:style w:type="table" w:styleId="1672" w:customStyle="1">
    <w:name w:val="Grid Table 6 Colorful"/>
    <w:uiPriority w:val="99"/>
    <w:qFormat/>
    <w:rPr>
      <w:lang w:val="en-US" w:eastAsia="zh-CN" w:bidi="ar-SA"/>
    </w:rPr>
    <w:tblPr/>
  </w:style>
  <w:style w:type="table" w:styleId="1673" w:customStyle="1">
    <w:name w:val="List Table 1 Light - Accent 3"/>
    <w:uiPriority w:val="99"/>
    <w:qFormat/>
    <w:rPr>
      <w:lang w:val="en-US" w:eastAsia="zh-CN" w:bidi="ar-SA"/>
    </w:rPr>
    <w:tblPr/>
  </w:style>
  <w:style w:type="table" w:styleId="1674" w:customStyle="1">
    <w:name w:val="List Table 6 Colorful - Accent 6"/>
    <w:uiPriority w:val="99"/>
    <w:qFormat/>
    <w:rPr>
      <w:lang w:val="en-US" w:eastAsia="zh-CN" w:bidi="ar-SA"/>
    </w:rPr>
    <w:tblPr/>
  </w:style>
  <w:style w:type="table" w:styleId="1675" w:customStyle="1">
    <w:name w:val="网格型1"/>
    <w:basedOn w:val="1631"/>
    <w:uiPriority w:val="0"/>
    <w:qFormat/>
    <w:tblPr/>
  </w:style>
  <w:style w:type="table" w:styleId="1676" w:customStyle="1">
    <w:name w:val="List Table 2 - Accent 1"/>
    <w:uiPriority w:val="99"/>
    <w:qFormat/>
    <w:rPr>
      <w:lang w:val="en-US" w:eastAsia="zh-CN" w:bidi="ar-SA"/>
    </w:rPr>
    <w:tblPr/>
  </w:style>
  <w:style w:type="table" w:styleId="1677" w:customStyle="1">
    <w:name w:val="Bordered &amp; Lined - Accent 4"/>
    <w:uiPriority w:val="99"/>
    <w:qFormat/>
    <w:rPr>
      <w:color w:val="404040"/>
      <w:lang w:val="en-US" w:eastAsia="zh-CN" w:bidi="ar-SA"/>
    </w:rPr>
    <w:tblPr/>
  </w:style>
  <w:style w:type="table" w:styleId="1678" w:customStyle="1">
    <w:name w:val="Grid Table 1 Light - Accent 4"/>
    <w:uiPriority w:val="99"/>
    <w:qFormat/>
    <w:rPr>
      <w:lang w:val="en-US" w:eastAsia="zh-CN" w:bidi="ar-SA"/>
    </w:rPr>
    <w:tblPr/>
  </w:style>
  <w:style w:type="table" w:styleId="1679" w:customStyle="1">
    <w:name w:val="Lined - Accent"/>
    <w:uiPriority w:val="99"/>
    <w:qFormat/>
    <w:rPr>
      <w:color w:val="404040"/>
      <w:lang w:val="en-US" w:eastAsia="zh-CN" w:bidi="ar-SA"/>
    </w:rPr>
    <w:tblPr/>
  </w:style>
  <w:style w:type="table" w:styleId="1680" w:customStyle="1">
    <w:name w:val="Grid Table 7 Colorful - Accent 5"/>
    <w:uiPriority w:val="99"/>
    <w:qFormat/>
    <w:rPr>
      <w:lang w:val="en-US" w:eastAsia="zh-CN" w:bidi="ar-SA"/>
    </w:rPr>
    <w:tblPr/>
  </w:style>
  <w:style w:type="table" w:styleId="1681" w:customStyle="1">
    <w:name w:val="List Table 1 Light - Accent 4"/>
    <w:uiPriority w:val="99"/>
    <w:qFormat/>
    <w:rPr>
      <w:lang w:val="en-US" w:eastAsia="zh-CN" w:bidi="ar-SA"/>
    </w:rPr>
    <w:tblPr/>
  </w:style>
  <w:style w:type="table" w:styleId="1682" w:customStyle="1">
    <w:name w:val="List Table 2 - Accent 5"/>
    <w:uiPriority w:val="99"/>
    <w:qFormat/>
    <w:rPr>
      <w:lang w:val="en-US" w:eastAsia="zh-CN" w:bidi="ar-SA"/>
    </w:rPr>
    <w:tblPr/>
  </w:style>
  <w:style w:type="table" w:styleId="1683" w:customStyle="1">
    <w:name w:val="Grid Table 3 - Accent 6"/>
    <w:uiPriority w:val="99"/>
    <w:qFormat/>
    <w:rPr>
      <w:lang w:val="en-US" w:eastAsia="zh-CN" w:bidi="ar-SA"/>
    </w:rPr>
    <w:tblPr/>
  </w:style>
  <w:style w:type="table" w:styleId="1684" w:customStyle="1">
    <w:name w:val="Grid Table 5 Dark- Accent 4"/>
    <w:uiPriority w:val="99"/>
    <w:qFormat/>
    <w:rPr>
      <w:lang w:val="en-US" w:eastAsia="zh-CN" w:bidi="ar-SA"/>
    </w:rPr>
    <w:tblPr/>
  </w:style>
  <w:style w:type="table" w:styleId="1685" w:customStyle="1">
    <w:name w:val="List Table 3 - Accent 4"/>
    <w:uiPriority w:val="99"/>
    <w:qFormat/>
    <w:rPr>
      <w:lang w:val="en-US" w:eastAsia="zh-CN" w:bidi="ar-SA"/>
    </w:rPr>
    <w:tblPr/>
  </w:style>
  <w:style w:type="table" w:styleId="1686" w:customStyle="1">
    <w:name w:val="Bordered - Accent 6"/>
    <w:uiPriority w:val="99"/>
    <w:qFormat/>
    <w:rPr>
      <w:lang w:val="en-US" w:eastAsia="zh-CN" w:bidi="ar-SA"/>
    </w:rPr>
    <w:tblPr/>
  </w:style>
  <w:style w:type="table" w:styleId="1687" w:customStyle="1">
    <w:name w:val="Grid Table 6 Colorful - Accent 4"/>
    <w:uiPriority w:val="99"/>
    <w:qFormat/>
    <w:rPr>
      <w:lang w:val="en-US" w:eastAsia="zh-CN" w:bidi="ar-SA"/>
    </w:rPr>
    <w:tblPr/>
  </w:style>
  <w:style w:type="table" w:styleId="1688" w:customStyle="1">
    <w:name w:val="Lined - Accent 6"/>
    <w:uiPriority w:val="99"/>
    <w:qFormat/>
    <w:rPr>
      <w:color w:val="404040"/>
      <w:lang w:val="en-US" w:eastAsia="zh-CN" w:bidi="ar-SA"/>
    </w:rPr>
    <w:tblPr/>
  </w:style>
  <w:style w:type="table" w:styleId="1689" w:customStyle="1">
    <w:name w:val="List Table 5 Dark - Accent 4"/>
    <w:uiPriority w:val="99"/>
    <w:qFormat/>
    <w:rPr>
      <w:lang w:val="en-US" w:eastAsia="zh-CN" w:bidi="ar-SA"/>
    </w:rPr>
    <w:tblPr/>
  </w:style>
  <w:style w:type="table" w:styleId="1690" w:customStyle="1">
    <w:name w:val="List Table 6 Colorful - Accent 2"/>
    <w:uiPriority w:val="99"/>
    <w:qFormat/>
    <w:rPr>
      <w:lang w:val="en-US" w:eastAsia="zh-CN" w:bidi="ar-SA"/>
    </w:rPr>
    <w:tblPr/>
  </w:style>
  <w:style w:type="table" w:styleId="1691" w:customStyle="1">
    <w:name w:val="Bordered - Accent 2"/>
    <w:uiPriority w:val="99"/>
    <w:qFormat/>
    <w:rPr>
      <w:lang w:val="en-US" w:eastAsia="zh-CN" w:bidi="ar-SA"/>
    </w:rPr>
    <w:tblPr/>
  </w:style>
  <w:style w:type="table" w:styleId="1692" w:customStyle="1">
    <w:name w:val="Grid Table 6 Colorful - Accent 5"/>
    <w:uiPriority w:val="99"/>
    <w:qFormat/>
    <w:rPr>
      <w:lang w:val="en-US" w:eastAsia="zh-CN" w:bidi="ar-SA"/>
    </w:rPr>
    <w:tblPr/>
  </w:style>
  <w:style w:type="table" w:styleId="1693" w:customStyle="1">
    <w:name w:val="Grid Table 3 - Accent 1"/>
    <w:uiPriority w:val="99"/>
    <w:qFormat/>
    <w:rPr>
      <w:lang w:val="en-US" w:eastAsia="zh-CN" w:bidi="ar-SA"/>
    </w:rPr>
    <w:tblPr/>
  </w:style>
  <w:style w:type="table" w:styleId="1694" w:customStyle="1">
    <w:name w:val="List Table 2 - Accent 2"/>
    <w:uiPriority w:val="99"/>
    <w:qFormat/>
    <w:rPr>
      <w:lang w:val="en-US" w:eastAsia="zh-CN" w:bidi="ar-SA"/>
    </w:rPr>
    <w:tblPr/>
  </w:style>
  <w:style w:type="table" w:styleId="1695" w:customStyle="1">
    <w:name w:val="List Table 2 - Accent 3"/>
    <w:uiPriority w:val="99"/>
    <w:qFormat/>
    <w:rPr>
      <w:lang w:val="en-US" w:eastAsia="zh-CN" w:bidi="ar-SA"/>
    </w:rPr>
    <w:tblPr/>
  </w:style>
  <w:style w:type="table" w:styleId="1696" w:customStyle="1">
    <w:name w:val="List Table 4 - Accent 5"/>
    <w:uiPriority w:val="99"/>
    <w:qFormat/>
    <w:rPr>
      <w:lang w:val="en-US" w:eastAsia="zh-CN" w:bidi="ar-SA"/>
    </w:rPr>
    <w:tblPr/>
  </w:style>
  <w:style w:type="table" w:styleId="1697" w:customStyle="1">
    <w:name w:val="Grid Table 4 - Accent 6"/>
    <w:uiPriority w:val="59"/>
    <w:qFormat/>
    <w:rPr>
      <w:lang w:val="en-US" w:eastAsia="zh-CN" w:bidi="ar-SA"/>
    </w:rPr>
    <w:tblPr/>
  </w:style>
  <w:style w:type="table" w:styleId="1698" w:customStyle="1">
    <w:name w:val="List Table 1 Light - Accent 5"/>
    <w:uiPriority w:val="99"/>
    <w:qFormat/>
    <w:rPr>
      <w:lang w:val="en-US" w:eastAsia="zh-CN" w:bidi="ar-SA"/>
    </w:rPr>
    <w:tblPr/>
  </w:style>
  <w:style w:type="table" w:styleId="1699" w:customStyle="1">
    <w:name w:val="List Table 2 - Accent 4"/>
    <w:uiPriority w:val="99"/>
    <w:qFormat/>
    <w:rPr>
      <w:lang w:val="en-US" w:eastAsia="zh-CN" w:bidi="ar-SA"/>
    </w:rPr>
    <w:tblPr/>
  </w:style>
  <w:style w:type="table" w:styleId="1700" w:customStyle="1">
    <w:name w:val="Plain Table 1"/>
    <w:uiPriority w:val="59"/>
    <w:qFormat/>
    <w:rPr>
      <w:lang w:val="en-US" w:eastAsia="zh-CN" w:bidi="ar-SA"/>
    </w:rPr>
    <w:tblPr/>
  </w:style>
  <w:style w:type="table" w:styleId="1701" w:customStyle="1">
    <w:name w:val="List Table 7 Colorful - Accent 2"/>
    <w:uiPriority w:val="99"/>
    <w:qFormat/>
    <w:rPr>
      <w:lang w:val="en-US" w:eastAsia="zh-CN" w:bidi="ar-SA"/>
    </w:rPr>
    <w:tblPr/>
  </w:style>
  <w:style w:type="table" w:styleId="1702" w:customStyle="1">
    <w:name w:val="Lined - Accent 2"/>
    <w:uiPriority w:val="99"/>
    <w:qFormat/>
    <w:rPr>
      <w:color w:val="404040"/>
      <w:lang w:val="en-US" w:eastAsia="zh-CN" w:bidi="ar-SA"/>
    </w:rPr>
    <w:tblPr/>
  </w:style>
  <w:style w:type="table" w:styleId="1703" w:customStyle="1">
    <w:name w:val="List Table 3 - Accent 6"/>
    <w:uiPriority w:val="99"/>
    <w:qFormat/>
    <w:rPr>
      <w:lang w:val="en-US" w:eastAsia="zh-CN" w:bidi="ar-SA"/>
    </w:rPr>
    <w:tblPr/>
  </w:style>
  <w:style w:type="table" w:styleId="1704" w:customStyle="1">
    <w:name w:val="List Table 6 Colorful - Accent 1"/>
    <w:uiPriority w:val="99"/>
    <w:qFormat/>
    <w:rPr>
      <w:lang w:val="en-US" w:eastAsia="zh-CN" w:bidi="ar-SA"/>
    </w:rPr>
    <w:tblPr/>
  </w:style>
  <w:style w:type="table" w:styleId="1705" w:customStyle="1">
    <w:name w:val="Lined - Accent 4"/>
    <w:uiPriority w:val="99"/>
    <w:qFormat/>
    <w:rPr>
      <w:color w:val="404040"/>
      <w:lang w:val="en-US" w:eastAsia="zh-CN" w:bidi="ar-SA"/>
    </w:rPr>
    <w:tblPr/>
  </w:style>
  <w:style w:type="table" w:styleId="1706" w:customStyle="1">
    <w:name w:val="Grid Table 2 - Accent 6"/>
    <w:uiPriority w:val="99"/>
    <w:qFormat/>
    <w:rPr>
      <w:lang w:val="en-US" w:eastAsia="zh-CN" w:bidi="ar-SA"/>
    </w:rPr>
    <w:tblPr/>
  </w:style>
  <w:style w:type="table" w:styleId="1707" w:customStyle="1">
    <w:name w:val="List Table 6 Colorful - Accent 4"/>
    <w:uiPriority w:val="99"/>
    <w:qFormat/>
    <w:rPr>
      <w:lang w:val="en-US" w:eastAsia="zh-CN" w:bidi="ar-SA"/>
    </w:rPr>
    <w:tblPr/>
  </w:style>
  <w:style w:type="table" w:styleId="1708" w:customStyle="1">
    <w:name w:val="Lined - Accent 5"/>
    <w:uiPriority w:val="99"/>
    <w:qFormat/>
    <w:rPr>
      <w:color w:val="404040"/>
      <w:lang w:val="en-US" w:eastAsia="zh-CN" w:bidi="ar-SA"/>
    </w:rPr>
    <w:tblPr/>
  </w:style>
  <w:style w:type="table" w:styleId="1709" w:customStyle="1">
    <w:name w:val="Grid Table 2"/>
    <w:uiPriority w:val="99"/>
    <w:qFormat/>
    <w:rPr>
      <w:lang w:val="en-US" w:eastAsia="zh-CN" w:bidi="ar-SA"/>
    </w:rPr>
    <w:tblPr/>
  </w:style>
  <w:style w:type="table" w:styleId="1710" w:customStyle="1">
    <w:name w:val="List Table 3 - Accent 2"/>
    <w:uiPriority w:val="99"/>
    <w:qFormat/>
    <w:rPr>
      <w:lang w:val="en-US" w:eastAsia="zh-CN" w:bidi="ar-SA"/>
    </w:rPr>
    <w:tblPr/>
  </w:style>
  <w:style w:type="table" w:styleId="1711" w:customStyle="1">
    <w:name w:val="List Table 5 Dark - Accent 6"/>
    <w:uiPriority w:val="99"/>
    <w:qFormat/>
    <w:rPr>
      <w:lang w:val="en-US" w:eastAsia="zh-CN" w:bidi="ar-SA"/>
    </w:rPr>
    <w:tblPr/>
  </w:style>
  <w:style w:type="table" w:styleId="1712" w:customStyle="1">
    <w:name w:val="List Table 4"/>
    <w:uiPriority w:val="99"/>
    <w:qFormat/>
    <w:rPr>
      <w:lang w:val="en-US" w:eastAsia="zh-CN" w:bidi="ar-SA"/>
    </w:rPr>
    <w:tblPr/>
  </w:style>
  <w:style w:type="table" w:styleId="1713" w:customStyle="1">
    <w:name w:val="List Table 4 - Accent 3"/>
    <w:uiPriority w:val="99"/>
    <w:qFormat/>
    <w:rPr>
      <w:lang w:val="en-US" w:eastAsia="zh-CN" w:bidi="ar-SA"/>
    </w:rPr>
    <w:tblPr/>
  </w:style>
  <w:style w:type="table" w:styleId="1714" w:customStyle="1">
    <w:name w:val="Grid Table 7 Colorful - Accent 4"/>
    <w:uiPriority w:val="99"/>
    <w:qFormat/>
    <w:rPr>
      <w:lang w:val="en-US" w:eastAsia="zh-CN" w:bidi="ar-SA"/>
    </w:rPr>
    <w:tblPr/>
  </w:style>
  <w:style w:type="table" w:styleId="1715" w:customStyle="1">
    <w:name w:val="Grid Table 3 - Accent 4"/>
    <w:uiPriority w:val="99"/>
    <w:qFormat/>
    <w:rPr>
      <w:lang w:val="en-US" w:eastAsia="zh-CN" w:bidi="ar-SA"/>
    </w:rPr>
    <w:tblPr/>
  </w:style>
  <w:style w:type="table" w:styleId="1716" w:customStyle="1">
    <w:name w:val="Grid Table 2 - Accent 5"/>
    <w:uiPriority w:val="99"/>
    <w:qFormat/>
    <w:rPr>
      <w:lang w:val="en-US" w:eastAsia="zh-CN" w:bidi="ar-SA"/>
    </w:rPr>
    <w:tblPr/>
  </w:style>
  <w:style w:type="table" w:styleId="1717" w:customStyle="1">
    <w:name w:val="List Table 5 Dark - Accent 1"/>
    <w:uiPriority w:val="99"/>
    <w:qFormat/>
    <w:rPr>
      <w:lang w:val="en-US" w:eastAsia="zh-CN" w:bidi="ar-SA"/>
    </w:rPr>
    <w:tblPr/>
  </w:style>
  <w:style w:type="paragraph" w:styleId="1718" w:customStyle="1">
    <w:name w:val="_Style 6"/>
    <w:basedOn w:val="1367"/>
    <w:uiPriority w:val="1"/>
    <w:qFormat/>
    <w:pPr>
      <w:ind w:firstLine="420"/>
    </w:pPr>
    <w:rPr>
      <w:rFonts w:ascii="Calibri" w:hAnsi="Calibri"/>
      <w:szCs w:val="22"/>
    </w:rPr>
  </w:style>
  <w:style w:type="paragraph" w:styleId="1719" w:customStyle="1">
    <w:name w:val="标题_0"/>
    <w:basedOn w:val="1720"/>
    <w:uiPriority w:val="0"/>
    <w:qFormat/>
    <w:pPr>
      <w:jc w:val="center"/>
      <w:spacing w:before="120" w:after="120" w:line="360" w:lineRule="auto"/>
      <w:outlineLvl w:val="0"/>
    </w:pPr>
    <w:rPr>
      <w:rFonts w:ascii="黑体" w:hAnsi="Arial" w:eastAsia="黑体"/>
      <w:b/>
      <w:bCs/>
      <w:sz w:val="32"/>
      <w:szCs w:val="32"/>
    </w:rPr>
  </w:style>
  <w:style w:type="paragraph" w:styleId="1720" w:customStyle="1">
    <w:name w:val="正文_1"/>
    <w:uiPriority w:val="0"/>
    <w:qFormat/>
    <w:rPr>
      <w:rFonts w:hint="default" w:ascii="Times New Roman" w:hAnsi="Times New Roman" w:eastAsia="宋体" w:cs="Times New Roman"/>
      <w:sz w:val="21"/>
      <w:szCs w:val="22"/>
      <w:lang w:val="en-US" w:eastAsia="zh-CN" w:bidi="ar-SA"/>
    </w:rPr>
  </w:style>
  <w:style w:type="paragraph" w:styleId="1721" w:customStyle="1">
    <w:name w:val="Table Paragraph"/>
    <w:basedOn w:val="1367"/>
    <w:uiPriority w:val="1"/>
    <w:qFormat/>
    <w:rPr>
      <w:rFonts w:ascii="宋体" w:hAnsi="宋体" w:cs="宋体"/>
    </w:rPr>
  </w:style>
  <w:style w:type="paragraph" w:styleId="1722" w:customStyle="1">
    <w:name w:val="正文文本1111"/>
    <w:basedOn w:val="1367"/>
    <w:next w:val="1412"/>
    <w:uiPriority w:val="0"/>
    <w:qFormat/>
    <w:pPr>
      <w:ind w:left="72" w:right="30"/>
      <w:jc w:val="center"/>
      <w:spacing w:after="60" w:line="360" w:lineRule="atLeast"/>
    </w:pPr>
    <w:rPr>
      <w:szCs w:val="22"/>
    </w:rPr>
  </w:style>
  <w:style w:type="numbering" w:styleId="17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customXml" Target="../customXml/item1.xml" /><Relationship Id="rId33" Type="http://schemas.openxmlformats.org/officeDocument/2006/relationships/image" Target="media/image1.png"/><Relationship Id="rId3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徐含姝</cp:lastModifiedBy>
  <cp:revision>14</cp:revision>
  <dcterms:created xsi:type="dcterms:W3CDTF">2018-06-10T05:29:00Z</dcterms:created>
  <dcterms:modified xsi:type="dcterms:W3CDTF">2026-10-08T07:26:13Z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eyJoZGlkIjoiMTI2NmM3MjZmYjVjYTU0NThiYTNmOTBkZDJmNmFmMjIiLCJ1c2VySWQiOiIxMDIwNjM4MDgzIn0=</vt:lpwstr>
  </property>
  <property fmtid="{D5CDD505-2E9C-101B-9397-08002B2CF9AE}" pid="3" name="KSOProductBuildVer">
    <vt:lpwstr>2052-12.1.0.28505</vt:lpwstr>
  </property>
  <property fmtid="{D5CDD505-2E9C-101B-9397-08002B2CF9AE}" pid="4" name="ICV">
    <vt:lpwstr>CF7A3AE2DF844DF9A452EB838F576B75_13</vt:lpwstr>
  </property>
</Properties>
</file>