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4pt;mso-wrap-distance-left:0.0pt;mso-wrap-distance-top:0.0pt;mso-wrap-distance-right:0.0pt;mso-wrap-distance-bottom:0.0pt;" stroked="f">
                <v:path textboxrect="0,0,0,0"/>
                <v:imagedata r:id="rId14" o:title=""/>
              </v:shape>
            </w:pict>
          </mc:Fallback>
        </mc:AlternateContent>
      </w:r>
      <w:r/>
    </w:p>
    <w:p>
      <w:pPr>
        <w:pStyle w:val="863"/>
      </w:pPr>
      <w:r/>
      <w:r/>
    </w:p>
    <w:p>
      <w:pPr>
        <w:pStyle w:val="861"/>
        <w:jc w:val="center"/>
        <w:rPr>
          <w:rFonts w:ascii="宋体" w:hAnsi="宋体"/>
          <w:spacing w:val="76"/>
          <w:sz w:val="144"/>
        </w:rPr>
      </w:pPr>
      <w:r>
        <w:rPr>
          <w:rFonts w:ascii="宋体" w:hAnsi="宋体"/>
          <w:spacing w:val="76"/>
          <w:sz w:val="144"/>
        </w:rPr>
        <w:t xml:space="preserve">招</w:t>
      </w:r>
      <w:r/>
    </w:p>
    <w:p>
      <w:pPr>
        <w:pStyle w:val="861"/>
        <w:jc w:val="center"/>
        <w:rPr>
          <w:rFonts w:ascii="宋体" w:hAnsi="宋体"/>
          <w:spacing w:val="76"/>
          <w:sz w:val="144"/>
        </w:rPr>
      </w:pPr>
      <w:r>
        <w:rPr>
          <w:rFonts w:ascii="宋体" w:hAnsi="宋体"/>
          <w:spacing w:val="76"/>
          <w:sz w:val="144"/>
        </w:rPr>
        <w:t xml:space="preserve">标</w:t>
      </w:r>
      <w:r/>
    </w:p>
    <w:p>
      <w:pPr>
        <w:pStyle w:val="861"/>
        <w:jc w:val="center"/>
        <w:rPr>
          <w:rFonts w:ascii="宋体" w:hAnsi="宋体"/>
          <w:spacing w:val="76"/>
          <w:sz w:val="144"/>
        </w:rPr>
      </w:pPr>
      <w:r>
        <w:rPr>
          <w:rFonts w:ascii="宋体" w:hAnsi="宋体"/>
          <w:spacing w:val="76"/>
          <w:sz w:val="144"/>
        </w:rPr>
        <w:t xml:space="preserve">文</w:t>
      </w:r>
      <w:r/>
    </w:p>
    <w:p>
      <w:pPr>
        <w:pStyle w:val="861"/>
        <w:jc w:val="center"/>
        <w:rPr>
          <w:rFonts w:ascii="宋体" w:hAnsi="宋体"/>
          <w:spacing w:val="76"/>
          <w:sz w:val="144"/>
        </w:rPr>
      </w:pPr>
      <w:r>
        <w:rPr>
          <w:rFonts w:ascii="宋体" w:hAnsi="宋体"/>
          <w:spacing w:val="76"/>
          <w:sz w:val="144"/>
        </w:rPr>
        <w:t xml:space="preserve">件</w:t>
      </w:r>
      <w:r/>
    </w:p>
    <w:p>
      <w:pPr>
        <w:pStyle w:val="861"/>
        <w:ind w:firstLine="2100"/>
        <w:rPr>
          <w:rFonts w:ascii="宋体" w:hAnsi="宋体"/>
          <w:color w:val="000000"/>
          <w:sz w:val="30"/>
          <w:szCs w:val="30"/>
        </w:rPr>
      </w:pPr>
      <w:r>
        <w:rPr>
          <w:rFonts w:ascii="宋体" w:hAnsi="宋体"/>
          <w:color w:val="000000"/>
          <w:sz w:val="30"/>
          <w:szCs w:val="30"/>
        </w:rPr>
      </w:r>
      <w:r/>
    </w:p>
    <w:p>
      <w:pPr>
        <w:pStyle w:val="861"/>
        <w:ind w:firstLine="2100"/>
        <w:rPr>
          <w:rFonts w:ascii="宋体" w:hAnsi="宋体"/>
          <w:sz w:val="30"/>
          <w:szCs w:val="30"/>
        </w:rPr>
      </w:pPr>
      <w:r>
        <w:rPr>
          <w:rFonts w:ascii="宋体" w:hAnsi="宋体"/>
          <w:sz w:val="30"/>
          <w:szCs w:val="30"/>
        </w:rPr>
      </w:r>
      <w:r/>
    </w:p>
    <w:p>
      <w:pPr>
        <w:pStyle w:val="863"/>
      </w:pPr>
      <w:r/>
      <w:r/>
    </w:p>
    <w:p>
      <w:pPr>
        <w:pStyle w:val="861"/>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徐州市妇幼保健院流式细胞分析系统</w:t>
      </w:r>
      <w:r/>
    </w:p>
    <w:p>
      <w:pPr>
        <w:pStyle w:val="861"/>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项目编号：JSZC-320300-ZJZB-G2026-0140</w:t>
      </w:r>
      <w:r/>
    </w:p>
    <w:p>
      <w:pPr>
        <w:pStyle w:val="861"/>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61"/>
        <w:jc w:val="center"/>
        <w:spacing w:line="360" w:lineRule="auto"/>
        <w:rPr>
          <w:rFonts w:ascii="宋体" w:hAnsi="宋体"/>
          <w:sz w:val="30"/>
          <w:szCs w:val="30"/>
        </w:rPr>
      </w:pPr>
      <w:r>
        <w:rPr>
          <w:rFonts w:ascii="宋体" w:hAnsi="宋体"/>
          <w:sz w:val="30"/>
          <w:szCs w:val="30"/>
        </w:rPr>
      </w:r>
      <w:r/>
    </w:p>
    <w:p>
      <w:pPr>
        <w:pStyle w:val="861"/>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61"/>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十</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61"/>
        <w:ind w:firstLine="0"/>
        <w:jc w:val="center"/>
        <w:rPr>
          <w:rFonts w:ascii="宋体" w:hAnsi="宋体"/>
          <w:b/>
          <w:sz w:val="44"/>
        </w:rPr>
      </w:pPr>
      <w:r>
        <w:rPr>
          <w:rFonts w:ascii="宋体" w:hAnsi="宋体"/>
          <w:b/>
          <w:sz w:val="44"/>
        </w:rPr>
        <w:t xml:space="preserve">目 录</w:t>
      </w:r>
      <w:r/>
    </w:p>
    <w:p>
      <w:pPr>
        <w:pStyle w:val="861"/>
        <w:jc w:val="both"/>
        <w:spacing w:line="520" w:lineRule="exact"/>
        <w:rPr>
          <w:rFonts w:ascii="宋体" w:hAnsi="宋体"/>
          <w:b/>
          <w:sz w:val="30"/>
          <w:szCs w:val="30"/>
        </w:rPr>
      </w:pPr>
      <w:r/>
      <w:bookmarkStart w:id="0" w:name="_Toc522790130"/>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1039"/>
          <w:rFonts w:ascii="宋体" w:hAnsi="宋体"/>
          <w:color w:val="000000"/>
          <w:sz w:val="30"/>
          <w:szCs w:val="30"/>
        </w:rPr>
        <w:t xml:space="preserve">第一章  投标邀请</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1039"/>
          <w:rFonts w:ascii="宋体" w:hAnsi="宋体"/>
          <w:color w:val="000000"/>
          <w:sz w:val="30"/>
          <w:szCs w:val="30"/>
        </w:rPr>
        <w:t xml:space="preserve">第二章  投标人须知</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1039"/>
          <w:rFonts w:ascii="宋体" w:hAnsi="宋体"/>
          <w:color w:val="000000"/>
          <w:sz w:val="30"/>
          <w:szCs w:val="30"/>
        </w:rPr>
        <w:t xml:space="preserve">第三章  投标资料表</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1039"/>
          <w:rFonts w:ascii="宋体" w:hAnsi="宋体"/>
          <w:color w:val="000000"/>
          <w:sz w:val="30"/>
          <w:szCs w:val="30"/>
        </w:rPr>
        <w:t xml:space="preserve">第四章  评标标准</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1039"/>
          <w:rFonts w:ascii="宋体" w:hAnsi="宋体"/>
          <w:color w:val="000000"/>
          <w:sz w:val="30"/>
          <w:szCs w:val="30"/>
        </w:rPr>
        <w:t xml:space="preserve">第五章  拟签订的合同文本</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1039"/>
          <w:rFonts w:ascii="宋体" w:hAnsi="宋体"/>
          <w:color w:val="000000"/>
          <w:sz w:val="30"/>
          <w:szCs w:val="30"/>
        </w:rPr>
        <w:t xml:space="preserve">第六章  采购需求</w:t>
      </w:r>
      <w:r>
        <w:rPr>
          <w:rStyle w:val="1039"/>
          <w:rFonts w:ascii="宋体" w:hAnsi="宋体"/>
          <w:color w:val="000000"/>
          <w:sz w:val="30"/>
          <w:szCs w:val="30"/>
        </w:rPr>
        <w:fldChar w:fldCharType="end"/>
      </w:r>
      <w:r/>
    </w:p>
    <w:p>
      <w:pPr>
        <w:pStyle w:val="870"/>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1039"/>
          <w:rFonts w:ascii="宋体" w:hAnsi="宋体"/>
          <w:color w:val="000000"/>
          <w:sz w:val="30"/>
          <w:szCs w:val="30"/>
        </w:rPr>
        <w:t xml:space="preserve">第七章  投标文件相关格</w:t>
      </w:r>
      <w:bookmarkStart w:id="1" w:name="_Hlt532911771"/>
      <w:r/>
      <w:bookmarkStart w:id="2" w:name="_Hlt532911772"/>
      <w:r>
        <w:rPr>
          <w:rStyle w:val="1039"/>
          <w:rFonts w:ascii="宋体" w:hAnsi="宋体"/>
          <w:color w:val="000000"/>
          <w:sz w:val="30"/>
          <w:szCs w:val="30"/>
        </w:rPr>
        <w:t xml:space="preserve">式</w:t>
      </w:r>
      <w:bookmarkEnd w:id="1"/>
      <w:r/>
      <w:bookmarkEnd w:id="2"/>
      <w:r>
        <w:rPr>
          <w:rStyle w:val="1039"/>
          <w:rFonts w:ascii="宋体" w:hAnsi="宋体"/>
          <w:color w:val="000000"/>
          <w:sz w:val="30"/>
          <w:szCs w:val="30"/>
        </w:rPr>
        <w:fldChar w:fldCharType="end"/>
      </w:r>
      <w:r/>
    </w:p>
    <w:p>
      <w:pPr>
        <w:pStyle w:val="861"/>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jc w:val="center"/>
        <w:spacing w:line="520" w:lineRule="exact"/>
        <w:rPr>
          <w:rFonts w:ascii="宋体" w:hAnsi="宋体"/>
          <w:b/>
          <w:sz w:val="44"/>
          <w:szCs w:val="44"/>
        </w:rPr>
      </w:pPr>
      <w:r>
        <w:rPr>
          <w:rFonts w:ascii="宋体" w:hAnsi="宋体"/>
          <w:b/>
          <w:sz w:val="44"/>
          <w:szCs w:val="44"/>
        </w:rPr>
      </w:r>
      <w:r/>
    </w:p>
    <w:p>
      <w:pPr>
        <w:pStyle w:val="861"/>
        <w:spacing w:line="520" w:lineRule="exact"/>
        <w:rPr>
          <w:rFonts w:ascii="宋体" w:hAnsi="宋体"/>
          <w:b/>
          <w:sz w:val="44"/>
          <w:szCs w:val="44"/>
        </w:rPr>
      </w:pPr>
      <w:r>
        <w:rPr>
          <w:rFonts w:ascii="宋体" w:hAnsi="宋体"/>
          <w:b/>
          <w:sz w:val="44"/>
          <w:szCs w:val="44"/>
        </w:rPr>
      </w:r>
      <w:r/>
    </w:p>
    <w:p>
      <w:pPr>
        <w:pStyle w:val="861"/>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61"/>
        <w:jc w:val="center"/>
        <w:spacing w:line="520" w:lineRule="exact"/>
        <w:rPr>
          <w:rFonts w:hint="eastAsia" w:ascii="宋体" w:hAnsi="宋体" w:eastAsia="宋体"/>
          <w:b/>
          <w:sz w:val="44"/>
          <w:szCs w:val="44"/>
          <w:lang w:eastAsia="zh-CN"/>
        </w:rPr>
      </w:pPr>
      <w:r>
        <w:rPr>
          <w:rFonts w:ascii="宋体" w:hAnsi="宋体"/>
          <w:b/>
          <w:sz w:val="44"/>
          <w:szCs w:val="44"/>
        </w:rPr>
        <w:t xml:space="preserve">《</w:t>
      </w:r>
      <w:r>
        <w:rPr>
          <w:rFonts w:hint="eastAsia" w:ascii="宋体" w:hAnsi="宋体"/>
          <w:b/>
          <w:sz w:val="44"/>
          <w:szCs w:val="44"/>
          <w:lang w:eastAsia="zh-CN"/>
        </w:rPr>
        <w:t xml:space="preserve">徐州市妇幼保健院流式细胞分析系统</w:t>
      </w:r>
      <w:r>
        <w:rPr>
          <w:rFonts w:ascii="宋体" w:hAnsi="宋体"/>
          <w:b/>
          <w:sz w:val="44"/>
          <w:szCs w:val="44"/>
        </w:rPr>
        <w:t xml:space="preserve">》</w:t>
      </w:r>
      <w:r>
        <w:rPr>
          <w:rFonts w:hint="eastAsia" w:ascii="宋体" w:hAnsi="宋体"/>
          <w:b/>
          <w:sz w:val="44"/>
          <w:szCs w:val="44"/>
          <w:lang w:eastAsia="zh-CN"/>
        </w:rPr>
        <w:t xml:space="preserve">项目</w:t>
      </w:r>
      <w:r/>
    </w:p>
    <w:p>
      <w:pPr>
        <w:pStyle w:val="861"/>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61"/>
        <w:rPr>
          <w:rFonts w:ascii="宋体" w:hAnsi="宋体"/>
          <w:b/>
          <w:sz w:val="30"/>
          <w:szCs w:val="30"/>
        </w:rPr>
      </w:pPr>
      <w:r>
        <w:rPr>
          <w:rFonts w:ascii="宋体" w:hAnsi="宋体"/>
          <w:b/>
          <w:sz w:val="30"/>
          <w:szCs w:val="30"/>
        </w:rPr>
        <w:t xml:space="preserve">    </w:t>
      </w:r>
      <w:r/>
    </w:p>
    <w:p>
      <w:pPr>
        <w:pStyle w:val="861"/>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61"/>
        <w:spacing w:line="360" w:lineRule="exact"/>
        <w:rPr>
          <w:rFonts w:ascii="宋体" w:hAnsi="宋体"/>
          <w:sz w:val="30"/>
          <w:szCs w:val="30"/>
        </w:rPr>
      </w:pPr>
      <w:r>
        <w:rPr>
          <w:rFonts w:ascii="宋体" w:hAnsi="宋体"/>
          <w:sz w:val="30"/>
          <w:szCs w:val="30"/>
        </w:rPr>
      </w:r>
      <w:r/>
    </w:p>
    <w:p>
      <w:pPr>
        <w:pStyle w:val="1027"/>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61"/>
        <w:jc w:val="center"/>
        <w:spacing w:line="360" w:lineRule="exact"/>
        <w:rPr>
          <w:rFonts w:ascii="宋体" w:hAnsi="宋体"/>
          <w:sz w:val="30"/>
          <w:szCs w:val="30"/>
        </w:rPr>
      </w:pPr>
      <w:r>
        <w:rPr>
          <w:rFonts w:ascii="宋体" w:hAnsi="宋体"/>
          <w:sz w:val="30"/>
          <w:szCs w:val="30"/>
        </w:rPr>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徐州市妇幼保健院流式细胞分析系统</w:t>
      </w:r>
      <w:r>
        <w:rPr>
          <w:rFonts w:ascii="宋体" w:hAnsi="宋体"/>
          <w:sz w:val="28"/>
          <w:szCs w:val="28"/>
        </w:rPr>
        <w:t xml:space="preserve">”</w:t>
      </w:r>
      <w:r>
        <w:rPr>
          <w:rFonts w:hint="eastAsia" w:ascii="宋体" w:hAnsi="宋体"/>
          <w:sz w:val="28"/>
          <w:szCs w:val="28"/>
          <w:lang w:eastAsia="zh-CN"/>
        </w:rPr>
        <w:t xml:space="preserve">项目</w:t>
      </w:r>
      <w:r>
        <w:rPr>
          <w:rFonts w:ascii="宋体" w:hAnsi="宋体"/>
          <w:sz w:val="28"/>
          <w:szCs w:val="28"/>
        </w:rPr>
        <w:t xml:space="preserve">进行公开招标采购，现邀请符合相关条件的供应商投标。</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6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徐州市妇幼保健院流式细胞分析系统</w:t>
      </w:r>
      <w:r/>
    </w:p>
    <w:p>
      <w:pPr>
        <w:pStyle w:val="86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项目编号：JSZC-320300-ZJZB-G2026-0140</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61"/>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61"/>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61"/>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61"/>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11月12日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61"/>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11月12日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61"/>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61"/>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61"/>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61"/>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61"/>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61"/>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61"/>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bookmarkStart w:id="6" w:name="OLE_LINK11"/>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bookmarkEnd w:id="6"/>
      <w:r/>
      <w:r/>
    </w:p>
    <w:p>
      <w:pPr>
        <w:pStyle w:val="861"/>
        <w:ind w:firstLine="600"/>
        <w:spacing w:line="360" w:lineRule="exact"/>
        <w:rPr>
          <w:rFonts w:ascii="宋体" w:hAnsi="宋体"/>
          <w:sz w:val="30"/>
          <w:szCs w:val="30"/>
        </w:rPr>
      </w:pPr>
      <w:r>
        <w:rPr>
          <w:rFonts w:ascii="宋体" w:hAnsi="宋体"/>
          <w:sz w:val="30"/>
          <w:szCs w:val="30"/>
        </w:rPr>
      </w:r>
      <w:r/>
    </w:p>
    <w:p>
      <w:pPr>
        <w:pStyle w:val="1027"/>
        <w:keepLines/>
        <w:keepNext/>
        <w:pageBreakBefore w:val="0"/>
        <w:spacing w:line="480" w:lineRule="auto"/>
        <w:widowControl w:val="off"/>
        <w:rPr>
          <w:rFonts w:ascii="宋体" w:hAnsi="宋体" w:eastAsia="宋体"/>
        </w:rPr>
      </w:pPr>
      <w:r/>
      <w:bookmarkStart w:id="7" w:name="_Toc522790131"/>
      <w:r/>
      <w:bookmarkStart w:id="8" w:name="_Toc523404696"/>
      <w:r>
        <w:rPr>
          <w:rFonts w:ascii="宋体" w:hAnsi="宋体" w:eastAsia="宋体"/>
        </w:rPr>
        <w:br w:type="page" w:clear="all"/>
      </w:r>
      <w:r>
        <w:rPr>
          <w:rFonts w:ascii="宋体" w:hAnsi="宋体" w:eastAsia="宋体"/>
        </w:rPr>
        <w:t xml:space="preserve">第二章  投标人须知</w:t>
      </w:r>
      <w:bookmarkEnd w:id="7"/>
      <w:r/>
      <w:bookmarkEnd w:id="8"/>
      <w:r/>
      <w:r/>
    </w:p>
    <w:p>
      <w:pPr>
        <w:pStyle w:val="861"/>
        <w:ind w:firstLine="600"/>
        <w:keepLines w:val="0"/>
        <w:keepNext w:val="0"/>
        <w:pageBreakBefore w:val="0"/>
        <w:spacing w:line="440" w:lineRule="exact"/>
        <w:rPr>
          <w:rFonts w:ascii="宋体" w:hAnsi="宋体"/>
          <w:sz w:val="28"/>
          <w:szCs w:val="28"/>
        </w:rPr>
      </w:pPr>
      <w:r/>
      <w:bookmarkStart w:id="9" w:name="_Toc522790132"/>
      <w:r/>
      <w:bookmarkStart w:id="10" w:name="_Toc523404697"/>
      <w:r>
        <w:rPr>
          <w:rFonts w:ascii="宋体" w:hAnsi="宋体"/>
          <w:sz w:val="28"/>
          <w:szCs w:val="28"/>
        </w:rPr>
        <w:t xml:space="preserve">一、总则</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6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6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6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6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61"/>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61"/>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61"/>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61"/>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61"/>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61"/>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61"/>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61"/>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6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w:t>
      </w:r>
      <w:r>
        <w:rPr>
          <w:rFonts w:hint="eastAsia" w:ascii="宋体" w:hAnsi="宋体"/>
          <w:sz w:val="28"/>
          <w:szCs w:val="28"/>
        </w:rPr>
        <w:t xml:space="preserve">中华人民共和国民法典</w:t>
      </w:r>
      <w:r>
        <w:rPr>
          <w:rFonts w:ascii="宋体" w:hAnsi="宋体"/>
          <w:sz w:val="28"/>
          <w:szCs w:val="28"/>
        </w:rPr>
        <w:t xml:space="preserve">》相关条款执行。</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61"/>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61"/>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61"/>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1"/>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61"/>
        <w:ind w:firstLine="601"/>
        <w:jc w:val="left"/>
        <w:keepLines w:val="0"/>
        <w:keepNext w:val="0"/>
        <w:pageBreakBefore w:val="0"/>
        <w:spacing w:line="44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1027"/>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9"/>
      <w:r/>
      <w:bookmarkEnd w:id="10"/>
      <w:r/>
      <w:r/>
    </w:p>
    <w:p>
      <w:pPr>
        <w:pStyle w:val="861"/>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51"/>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61"/>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1" w:name="OLE_LINK5"/>
            <w:r/>
            <w:bookmarkStart w:id="12" w:name="_Toc28359003"/>
            <w:r>
              <w:rPr>
                <w:rFonts w:hint="eastAsia" w:ascii="宋体" w:hAnsi="宋体"/>
                <w:b/>
                <w:bCs/>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11"/>
            <w:r>
              <w:rPr>
                <w:rFonts w:hint="eastAsia" w:ascii="宋体" w:hAnsi="宋体"/>
                <w:b/>
                <w:bCs/>
                <w:color w:val="000000"/>
                <w:sz w:val="28"/>
                <w:szCs w:val="28"/>
                <w:highlight w:val="none"/>
                <w:lang w:val="en-US" w:eastAsia="zh-CN"/>
              </w:rPr>
              <w:t xml:space="preserve">。</w:t>
            </w:r>
            <w:bookmarkEnd w:id="12"/>
            <w:r/>
            <w:r/>
          </w:p>
          <w:p>
            <w:pPr>
              <w:pStyle w:val="861"/>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861"/>
              <w:jc w:val="left"/>
              <w:keepLines w:val="0"/>
              <w:keepNext w:val="0"/>
              <w:pageBreakBefore w:val="0"/>
              <w:spacing w:line="440" w:lineRule="exact"/>
              <w:rPr>
                <w:rFonts w:hint="eastAsia" w:ascii="宋体" w:hAnsi="宋体"/>
                <w:b w:val="0"/>
                <w:bCs w:val="0"/>
                <w:color w:val="auto"/>
                <w:sz w:val="28"/>
                <w:szCs w:val="28"/>
                <w:highlight w:val="none"/>
                <w:lang w:val="en-US" w:eastAsia="zh-CN"/>
              </w:rPr>
            </w:pPr>
            <w:r>
              <w:rPr>
                <w:rFonts w:hint="eastAsia" w:ascii="宋体" w:hAnsi="宋体"/>
                <w:b w:val="0"/>
                <w:bCs w:val="0"/>
                <w:color w:val="auto"/>
                <w:sz w:val="28"/>
                <w:szCs w:val="28"/>
                <w:highlight w:val="none"/>
                <w:lang w:val="en-US" w:eastAsia="zh-CN"/>
              </w:rPr>
              <w:t xml:space="preserve">1、所投产品为第二类医疗器械时，投标人具备有效的第二类医疗器械经营备案凭证；所投产品为第三类医疗器械时，投标人具备有效的医疗器械经营许可证。</w:t>
            </w:r>
            <w:r/>
          </w:p>
          <w:p>
            <w:pPr>
              <w:pStyle w:val="861"/>
              <w:jc w:val="left"/>
              <w:keepLines w:val="0"/>
              <w:keepNext w:val="0"/>
              <w:pageBreakBefore w:val="0"/>
              <w:spacing w:line="440" w:lineRule="exact"/>
              <w:rPr>
                <w:rFonts w:hint="default" w:ascii="宋体" w:hAnsi="宋体"/>
                <w:b w:val="0"/>
                <w:bCs w:val="0"/>
                <w:color w:val="000000"/>
                <w:sz w:val="28"/>
                <w:szCs w:val="28"/>
                <w:highlight w:val="none"/>
                <w:lang w:val="en-US"/>
              </w:rPr>
            </w:pPr>
            <w:r>
              <w:rPr>
                <w:rFonts w:hint="eastAsia" w:ascii="宋体" w:hAnsi="宋体"/>
                <w:b w:val="0"/>
                <w:bCs w:val="0"/>
                <w:color w:val="auto"/>
                <w:sz w:val="28"/>
                <w:szCs w:val="28"/>
                <w:highlight w:val="none"/>
                <w:lang w:val="en-US" w:eastAsia="zh-CN"/>
              </w:rPr>
              <w:t xml:space="preserve">2、具有所投产品的有效的医疗器械注册证。</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61"/>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6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61"/>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6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6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6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61"/>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61"/>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6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61"/>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6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61"/>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61"/>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61"/>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61"/>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61"/>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61"/>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61"/>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61"/>
              <w:keepLines w:val="0"/>
              <w:keepNext w:val="0"/>
              <w:pageBreakBefore w:val="0"/>
              <w:spacing w:line="440" w:lineRule="exact"/>
              <w:rPr>
                <w:rFonts w:ascii="宋体" w:hAnsi="宋体"/>
                <w:b/>
                <w:sz w:val="28"/>
                <w:szCs w:val="28"/>
              </w:rPr>
            </w:pPr>
            <w:r>
              <w:rPr>
                <w:rFonts w:ascii="宋体" w:hAnsi="宋体"/>
                <w:b/>
                <w:sz w:val="28"/>
                <w:szCs w:val="28"/>
              </w:rPr>
              <w:t xml:space="preserve">二、资格条件（1-6</w:t>
            </w:r>
            <w:r>
              <w:rPr>
                <w:rFonts w:ascii="宋体" w:hAnsi="宋体"/>
                <w:b/>
                <w:sz w:val="28"/>
                <w:szCs w:val="28"/>
              </w:rPr>
              <w:t xml:space="preserve">必须提供，否则投标无效）</w:t>
            </w:r>
            <w:r/>
          </w:p>
          <w:p>
            <w:pPr>
              <w:pStyle w:val="86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6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6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61"/>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3" w:name="_Toc515551102"/>
            <w:r>
              <w:rPr>
                <w:rFonts w:hint="eastAsia" w:ascii="宋体" w:hAnsi="宋体"/>
                <w:sz w:val="28"/>
                <w:szCs w:val="28"/>
              </w:rPr>
              <w:t xml:space="preserve">具备履行合同所必需的设备和专业技术能力的书面声明</w:t>
            </w:r>
            <w:bookmarkEnd w:id="13"/>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61"/>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61"/>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61"/>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61"/>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4" w:name="OLE_LINK3"/>
            <w:r>
              <w:rPr>
                <w:rFonts w:hint="eastAsia" w:ascii="宋体" w:hAnsi="宋体"/>
                <w:bCs/>
                <w:sz w:val="28"/>
                <w:szCs w:val="28"/>
              </w:rPr>
              <w:t xml:space="preserve">《开标一览表》（政府采购客户端工具输入报价自动生成）</w:t>
            </w:r>
            <w:bookmarkEnd w:id="14"/>
            <w:r>
              <w:rPr>
                <w:rFonts w:hint="eastAsia" w:ascii="宋体" w:hAnsi="宋体"/>
                <w:bCs/>
                <w:sz w:val="28"/>
                <w:szCs w:val="28"/>
                <w:lang w:eastAsia="zh-CN"/>
              </w:rPr>
              <w:t xml:space="preserve">。</w:t>
            </w:r>
            <w:r/>
          </w:p>
          <w:p>
            <w:pPr>
              <w:pStyle w:val="861"/>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5"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5"/>
            <w:r>
              <w:rPr>
                <w:rFonts w:hint="eastAsia" w:ascii="宋体" w:hAnsi="宋体"/>
                <w:bCs/>
                <w:sz w:val="28"/>
                <w:szCs w:val="28"/>
              </w:rPr>
              <w:t xml:space="preserve">。</w:t>
            </w:r>
            <w:r/>
          </w:p>
          <w:p>
            <w:pPr>
              <w:pStyle w:val="861"/>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61"/>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6" w:name="OLE_LINK7"/>
            <w:r>
              <w:rPr>
                <w:rFonts w:ascii="宋体" w:hAnsi="宋体"/>
                <w:bCs/>
                <w:color w:val="000000"/>
                <w:sz w:val="28"/>
                <w:szCs w:val="28"/>
              </w:rPr>
              <w:t xml:space="preserve">《投标函》（加盖电子签章，格式见招标文件第七章《投标文件相关格式》）</w:t>
            </w:r>
            <w:bookmarkEnd w:id="16"/>
            <w:r>
              <w:rPr>
                <w:rFonts w:hint="eastAsia" w:ascii="宋体" w:hAnsi="宋体"/>
                <w:bCs/>
                <w:color w:val="000000"/>
                <w:sz w:val="28"/>
                <w:szCs w:val="28"/>
                <w:lang w:eastAsia="zh-CN"/>
              </w:rPr>
              <w:t xml:space="preserve">。</w:t>
            </w:r>
            <w:r/>
          </w:p>
          <w:p>
            <w:pPr>
              <w:pStyle w:val="861"/>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7" w:name="OLE_LINK8"/>
            <w:r>
              <w:rPr>
                <w:rFonts w:ascii="宋体" w:hAnsi="宋体"/>
                <w:bCs/>
                <w:sz w:val="28"/>
                <w:szCs w:val="28"/>
              </w:rPr>
              <w:t xml:space="preserve">《法定代表人授权书》（提供原件的扫描件，格式见招标文件第七章《投标文件相关格式》）</w:t>
            </w:r>
            <w:bookmarkEnd w:id="17"/>
            <w:r>
              <w:rPr>
                <w:rFonts w:hint="eastAsia" w:ascii="宋体" w:hAnsi="宋体"/>
                <w:color w:val="000000"/>
                <w:sz w:val="28"/>
                <w:szCs w:val="28"/>
              </w:rPr>
              <w:t xml:space="preserve">。</w:t>
            </w:r>
            <w:r/>
          </w:p>
          <w:p>
            <w:pPr>
              <w:pStyle w:val="861"/>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61"/>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8"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8"/>
            <w:r>
              <w:rPr>
                <w:rFonts w:ascii="宋体" w:hAnsi="宋体"/>
                <w:bCs/>
                <w:color w:val="000000" w:themeColor="text1"/>
                <w:sz w:val="28"/>
                <w:szCs w:val="28"/>
                <w14:textFill>
                  <w14:solidFill>
                    <w14:schemeClr w14:val="tx1"/>
                  </w14:solidFill>
                </w14:textFill>
              </w:rPr>
              <w:t xml:space="preserve">。</w:t>
            </w:r>
            <w:r/>
          </w:p>
          <w:p>
            <w:pPr>
              <w:pStyle w:val="861"/>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6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t xml:space="preserve">、技术</w:t>
            </w:r>
            <w:r>
              <w:rPr>
                <w:rFonts w:hint="eastAsia" w:ascii="宋体" w:hAnsi="宋体" w:cs="宋体"/>
                <w:color w:val="000000"/>
                <w:sz w:val="28"/>
                <w:szCs w:val="28"/>
                <w:highlight w:val="none"/>
                <w:lang w:val="en-US" w:eastAsia="zh-CN"/>
              </w:rPr>
              <w:t xml:space="preserve">规格</w:t>
            </w:r>
            <w:r>
              <w:rPr>
                <w:rFonts w:hint="eastAsia" w:ascii="宋体" w:hAnsi="宋体" w:eastAsia="宋体" w:cs="宋体"/>
                <w:color w:val="000000"/>
                <w:sz w:val="28"/>
                <w:szCs w:val="28"/>
                <w:highlight w:val="none"/>
                <w:lang w:val="en-US" w:eastAsia="zh-CN"/>
              </w:rPr>
              <w:t xml:space="preserve">参数</w:t>
            </w:r>
            <w:r>
              <w:rPr>
                <w:rFonts w:hint="eastAsia" w:ascii="宋体" w:hAnsi="宋体" w:eastAsia="宋体" w:cs="宋体"/>
                <w:color w:val="000000"/>
                <w:sz w:val="28"/>
                <w:szCs w:val="28"/>
                <w:highlight w:val="none"/>
                <w:lang w:eastAsia="zh-CN"/>
              </w:rPr>
              <w:t xml:space="preserve">；</w:t>
            </w:r>
            <w:r/>
          </w:p>
          <w:p>
            <w:pPr>
              <w:pStyle w:val="861"/>
              <w:jc w:val="left"/>
              <w:keepLines w:val="0"/>
              <w:keepNext w:val="0"/>
              <w:pageBreakBefore w:val="0"/>
              <w:spacing w:line="440" w:lineRule="exact"/>
              <w:rPr>
                <w:rFonts w:hint="eastAsia" w:ascii="宋体" w:cs="宋体"/>
                <w:color w:val="000000"/>
                <w:sz w:val="28"/>
                <w:szCs w:val="28"/>
                <w:highlight w:val="none"/>
                <w:lang w:val="en-US" w:eastAsia="zh-CN"/>
              </w:rPr>
            </w:pPr>
            <w:r>
              <w:rPr>
                <w:rFonts w:hint="eastAsia" w:ascii="宋体" w:cs="宋体"/>
                <w:color w:val="000000"/>
                <w:sz w:val="28"/>
                <w:szCs w:val="28"/>
                <w:highlight w:val="none"/>
                <w:lang w:val="en-US" w:eastAsia="zh-CN"/>
              </w:rPr>
              <w:t xml:space="preserve">2、</w:t>
            </w:r>
            <w:r>
              <w:rPr>
                <w:rFonts w:hint="eastAsia" w:ascii="宋体" w:eastAsia="宋体" w:cs="宋体"/>
                <w:color w:val="000000"/>
                <w:sz w:val="28"/>
                <w:szCs w:val="28"/>
                <w:highlight w:val="none"/>
                <w:lang w:val="en-US" w:eastAsia="zh-CN"/>
              </w:rPr>
              <w:t xml:space="preserve">拟投产品业绩</w:t>
            </w:r>
            <w:r>
              <w:rPr>
                <w:rFonts w:hint="eastAsia" w:ascii="宋体" w:cs="宋体"/>
                <w:color w:val="000000"/>
                <w:sz w:val="28"/>
                <w:szCs w:val="28"/>
                <w:highlight w:val="none"/>
                <w:lang w:val="en-US" w:eastAsia="zh-CN"/>
              </w:rPr>
              <w:t xml:space="preserve">；</w:t>
            </w:r>
            <w:r/>
          </w:p>
          <w:p>
            <w:pPr>
              <w:pStyle w:val="86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61"/>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61"/>
              <w:jc w:val="left"/>
              <w:keepLines w:val="0"/>
              <w:keepNext w:val="0"/>
              <w:pageBreakBefore w:val="0"/>
              <w:spacing w:line="440" w:lineRule="exact"/>
              <w:rPr>
                <w:rFonts w:hint="eastAsia" w:asci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t xml:space="preserve">、</w:t>
            </w:r>
            <w:r>
              <w:rPr>
                <w:rFonts w:hint="eastAsia" w:ascii="宋体" w:eastAsia="宋体" w:cs="宋体"/>
                <w:color w:val="000000" w:themeColor="text1"/>
                <w:sz w:val="28"/>
                <w:szCs w:val="28"/>
                <w:highlight w:val="none"/>
                <w14:textFill>
                  <w14:solidFill>
                    <w14:schemeClr w14:val="tx1"/>
                  </w14:solidFill>
                </w14:textFill>
              </w:rPr>
              <w:t xml:space="preserve">售后服务方案</w:t>
            </w:r>
            <w:r>
              <w:rPr>
                <w:rFonts w:hint="eastAsia" w:ascii="宋体" w:cs="宋体"/>
                <w:color w:val="000000" w:themeColor="text1"/>
                <w:sz w:val="28"/>
                <w:szCs w:val="28"/>
                <w:highlight w:val="none"/>
                <w:lang w:eastAsia="zh-CN"/>
                <w14:textFill>
                  <w14:solidFill>
                    <w14:schemeClr w14:val="tx1"/>
                  </w14:solidFill>
                </w14:textFill>
              </w:rPr>
              <w:t xml:space="preserve">；</w:t>
            </w:r>
            <w:r/>
          </w:p>
          <w:p>
            <w:pPr>
              <w:pStyle w:val="861"/>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6、质保期承诺；</w:t>
            </w:r>
            <w:r/>
          </w:p>
          <w:p>
            <w:pPr>
              <w:pStyle w:val="861"/>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7、技术</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61"/>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61"/>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61"/>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61"/>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61"/>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150</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61"/>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11月12日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61"/>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61"/>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11月12日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61"/>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61"/>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6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61"/>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1"/>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3"/>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61"/>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6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6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6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61"/>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61"/>
        <w:spacing w:line="520" w:lineRule="exact"/>
        <w:widowControl/>
        <w:rPr>
          <w:rFonts w:ascii="宋体" w:hAnsi="宋体"/>
          <w:b/>
          <w:bCs/>
          <w:sz w:val="30"/>
          <w:szCs w:val="30"/>
          <w:highlight w:val="none"/>
        </w:rPr>
      </w:pPr>
      <w:r/>
      <w:bookmarkStart w:id="19" w:name="_Toc523404698"/>
      <w:r/>
      <w:bookmarkStart w:id="20" w:name="_Toc522790133"/>
      <w:r>
        <w:rPr>
          <w:rFonts w:ascii="宋体" w:hAnsi="宋体"/>
          <w:b/>
          <w:sz w:val="30"/>
          <w:szCs w:val="30"/>
        </w:rPr>
        <w:t xml:space="preserve">本章附件：招标代理服务收费标准</w:t>
      </w:r>
      <w:r/>
    </w:p>
    <w:tbl>
      <w:tblPr>
        <w:tblStyle w:val="1126"/>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125"/>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125"/>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125"/>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12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125"/>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125"/>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125"/>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125"/>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125"/>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125"/>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125"/>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125"/>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125"/>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125"/>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125"/>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125"/>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125"/>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125"/>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125"/>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125"/>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61"/>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9"/>
      <w:r/>
      <w:bookmarkEnd w:id="20"/>
      <w:r/>
      <w:r/>
    </w:p>
    <w:tbl>
      <w:tblPr>
        <w:tblStyle w:val="751"/>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w:t>
            </w:r>
            <w:r>
              <w:rPr>
                <w:rFonts w:hint="eastAsia" w:ascii="宋体" w:cs="宋体"/>
                <w:color w:val="000000"/>
                <w:sz w:val="28"/>
                <w:szCs w:val="28"/>
                <w:highlight w:val="none"/>
                <w:lang w:eastAsia="zh-CN"/>
              </w:rPr>
              <w:t xml:space="preserve">规格</w:t>
            </w:r>
            <w:r>
              <w:rPr>
                <w:rFonts w:hint="eastAsia" w:ascii="宋体" w:eastAsia="宋体" w:cs="宋体"/>
                <w:color w:val="000000"/>
                <w:sz w:val="28"/>
                <w:szCs w:val="28"/>
                <w:highlight w:val="none"/>
              </w:rPr>
              <w:t xml:space="preserve">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采购需求》中“技术规格参数要求”满足程度进行评分。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30分；加“★”项实质性响应指标不允许负偏离，否则投标无效；加“▲”项重要响应指标不满足或负偏离每项扣3分，其他一般响应指标不满足或负偏离每项扣1分，扣完为止。本项最高得30分，最低得0分。</w:t>
            </w:r>
            <w:r/>
          </w:p>
          <w:p>
            <w:pPr>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eastAsia="宋体" w:cs="宋体"/>
                <w:b w:val="0"/>
                <w:bCs/>
                <w:color w:val="auto"/>
                <w:sz w:val="28"/>
                <w:szCs w:val="28"/>
                <w:highlight w:val="none"/>
              </w:rPr>
              <w:t xml:space="preserve">未</w:t>
            </w:r>
            <w:r>
              <w:rPr>
                <w:rFonts w:hint="eastAsia" w:ascii="宋体" w:hAnsi="宋体" w:eastAsia="宋体" w:cs="宋体"/>
                <w:b w:val="0"/>
                <w:bCs/>
                <w:color w:val="auto"/>
                <w:sz w:val="28"/>
                <w:szCs w:val="28"/>
                <w:highlight w:val="none"/>
                <w:lang w:eastAsia="zh-CN"/>
              </w:rPr>
              <w:t xml:space="preserve">按要求</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eastAsia="zh-CN"/>
              </w:rPr>
              <w:t xml:space="preserve">证明材料</w:t>
            </w:r>
            <w:r>
              <w:rPr>
                <w:rFonts w:hint="eastAsia" w:ascii="宋体" w:hAnsi="宋体" w:eastAsia="宋体" w:cs="宋体"/>
                <w:b w:val="0"/>
                <w:bCs/>
                <w:color w:val="auto"/>
                <w:sz w:val="28"/>
                <w:szCs w:val="28"/>
                <w:highlight w:val="none"/>
              </w:rPr>
              <w:t xml:space="preserve">的，评审时不予认可。</w:t>
            </w:r>
            <w:r/>
          </w:p>
        </w:tc>
      </w:tr>
      <w:tr>
        <w:trPr>
          <w:jc w:val="center"/>
          <w:trHeight w:val="454"/>
        </w:trPr>
        <w:tc>
          <w:tcPr>
            <w:shd w:val="clear" w:color="auto" w:fill="auto"/>
            <w:tcW w:w="193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eastAsia="宋体" w:cs="宋体"/>
                <w:color w:val="000000"/>
                <w:sz w:val="28"/>
                <w:szCs w:val="28"/>
                <w:highlight w:val="none"/>
                <w:lang w:val="en-US" w:eastAsia="zh-CN"/>
              </w:rPr>
              <w:t xml:space="preserve">拟投产品业绩（4分）</w:t>
            </w:r>
            <w:r/>
          </w:p>
        </w:tc>
        <w:tc>
          <w:tcPr>
            <w:shd w:val="clear" w:color="auto" w:fill="auto"/>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设备的销售合同，合同签订日期在2023年1月1日以后的合同，每份销售合同得2分，本项最高得4分。投标文件中需提供合同扫描件（合同内容须清晰可辨，时间以合同签订日期为准，否则不得分）。</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对项目实施方案进行评价，内容至少包含人员安排、实施流程、供货计划安排、安装调试方案等。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分)：全面具体详实得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分，较全面得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分，不太全面得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分，较强得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1" w:name="OLE_LINK1"/>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分，未提供不得分。</w:t>
            </w:r>
            <w:bookmarkEnd w:id="21"/>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themeColor="text1"/>
                <w:sz w:val="28"/>
                <w:szCs w:val="28"/>
                <w:highlight w:val="none"/>
                <w14:textFill>
                  <w14:solidFill>
                    <w14:schemeClr w14:val="tx1"/>
                  </w14:solidFill>
                </w14:textFill>
              </w:rPr>
            </w:pPr>
            <w:r>
              <w:rPr>
                <w:rFonts w:hint="eastAsia" w:ascii="宋体" w:eastAsia="宋体" w:cs="宋体"/>
                <w:color w:val="000000" w:themeColor="text1"/>
                <w:sz w:val="28"/>
                <w:szCs w:val="28"/>
                <w:highlight w:val="none"/>
                <w:lang w:val="en-US" w:eastAsia="zh-CN"/>
                <w14:textFill>
                  <w14:solidFill>
                    <w14:schemeClr w14:val="tx1"/>
                  </w14:solidFill>
                </w14:textFill>
              </w:rPr>
              <w:t xml:space="preserve">售后服务方案（</w:t>
            </w:r>
            <w:r>
              <w:rPr>
                <w:rFonts w:hint="eastAsia" w:ascii="宋体" w:cs="宋体"/>
                <w:color w:val="000000" w:themeColor="text1"/>
                <w:sz w:val="28"/>
                <w:szCs w:val="28"/>
                <w:highlight w:val="none"/>
                <w:lang w:val="en-US" w:eastAsia="zh-CN"/>
                <w14:textFill>
                  <w14:solidFill>
                    <w14:schemeClr w14:val="tx1"/>
                  </w14:solidFill>
                </w14:textFill>
              </w:rPr>
              <w:t xml:space="preserve">9</w:t>
            </w:r>
            <w:r>
              <w:rPr>
                <w:rFonts w:hint="eastAsia" w:ascii="宋体" w:eastAsia="宋体" w:cs="宋体"/>
                <w:color w:val="000000" w:themeColor="text1"/>
                <w:sz w:val="28"/>
                <w:szCs w:val="28"/>
                <w:highlight w:val="none"/>
                <w:lang w:val="en-US" w:eastAsia="zh-CN"/>
                <w14:textFill>
                  <w14:solidFill>
                    <w14:schemeClr w14:val="tx1"/>
                  </w14:solidFill>
                </w14:textFill>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针对性(3分)：针对性强得3分；针对性一般的得2分；欠缺针对性的得1分。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themeColor="text1"/>
                <w:sz w:val="28"/>
                <w:szCs w:val="28"/>
                <w:highlight w:val="none"/>
                <w:lang w:val="en-US" w:eastAsia="zh-CN"/>
                <w14:textFill>
                  <w14:solidFill>
                    <w14:schemeClr w14:val="tx1"/>
                  </w14:solidFill>
                </w14:textFill>
              </w:rPr>
            </w:pPr>
            <w:r>
              <w:rPr>
                <w:rFonts w:hint="eastAsia" w:ascii="宋体" w:eastAsia="宋体" w:cs="宋体"/>
                <w:color w:val="000000" w:themeColor="text1"/>
                <w:sz w:val="28"/>
                <w:szCs w:val="28"/>
                <w:highlight w:val="none"/>
                <w:lang w:val="en-US" w:eastAsia="zh-CN"/>
                <w14:textFill>
                  <w14:solidFill>
                    <w14:schemeClr w14:val="tx1"/>
                  </w14:solidFill>
                </w14:textFill>
              </w:rPr>
              <w:t xml:space="preserve">质保期承诺（2分）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不少于5年</w:t>
            </w:r>
            <w:r>
              <w:rPr>
                <w:rFonts w:hint="eastAsia" w:ascii="宋体" w:hAnsi="宋体" w:eastAsia="宋体" w:cs="宋体"/>
                <w:b w:val="0"/>
                <w:bCs/>
                <w:color w:val="auto"/>
                <w:sz w:val="28"/>
                <w:szCs w:val="28"/>
                <w:highlight w:val="none"/>
                <w:lang w:val="en-US" w:eastAsia="zh-CN"/>
              </w:rPr>
              <w:t xml:space="preserve">要求的基础上，每免费延长1年质保得1分，本项最高得2分。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2" w:name="OLE_LINK12"/>
            <w:r>
              <w:rPr>
                <w:rFonts w:hint="eastAsia" w:ascii="宋体" w:hAnsi="宋体" w:eastAsia="宋体" w:cs="宋体"/>
                <w:b w:val="0"/>
                <w:bCs/>
                <w:color w:val="auto"/>
                <w:sz w:val="28"/>
                <w:szCs w:val="28"/>
                <w:highlight w:val="none"/>
                <w:lang w:val="en-US" w:eastAsia="zh-CN"/>
              </w:rPr>
              <w:t xml:space="preserve">对技术培训方案进行评价，内容至少包含</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lang w:val="en-US" w:eastAsia="zh-CN"/>
              </w:rPr>
              <w:t xml:space="preserve">培训计划、培训内容、培训方式等</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方案内容详实完整、叙述清楚且合理的得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较</w:t>
            </w:r>
            <w:r>
              <w:rPr>
                <w:rFonts w:hint="eastAsia" w:ascii="宋体" w:hAnsi="宋体" w:eastAsia="宋体" w:cs="宋体"/>
                <w:b w:val="0"/>
                <w:bCs/>
                <w:color w:val="auto"/>
                <w:sz w:val="28"/>
                <w:szCs w:val="28"/>
                <w:highlight w:val="none"/>
                <w:lang w:val="en-US" w:eastAsia="zh-CN"/>
              </w:rPr>
              <w:t xml:space="preserve">详实完整、叙述</w:t>
            </w:r>
            <w:r>
              <w:rPr>
                <w:rFonts w:hint="eastAsia" w:ascii="宋体" w:hAnsi="宋体" w:cs="宋体"/>
                <w:b w:val="0"/>
                <w:bCs/>
                <w:color w:val="auto"/>
                <w:sz w:val="28"/>
                <w:szCs w:val="28"/>
                <w:highlight w:val="none"/>
                <w:lang w:val="en-US" w:eastAsia="zh-CN"/>
              </w:rPr>
              <w:t xml:space="preserve">较</w:t>
            </w:r>
            <w:r>
              <w:rPr>
                <w:rFonts w:hint="eastAsia" w:ascii="宋体" w:hAnsi="宋体" w:eastAsia="宋体" w:cs="宋体"/>
                <w:b w:val="0"/>
                <w:bCs/>
                <w:color w:val="auto"/>
                <w:sz w:val="28"/>
                <w:szCs w:val="28"/>
                <w:highlight w:val="none"/>
                <w:lang w:val="en-US" w:eastAsia="zh-CN"/>
              </w:rPr>
              <w:t xml:space="preserve">清楚的得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方案内容基本可行、基本清楚的得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方案内容</w:t>
            </w:r>
            <w:r>
              <w:rPr>
                <w:rFonts w:hint="eastAsia" w:ascii="宋体" w:hAnsi="宋体" w:cs="宋体"/>
                <w:b w:val="0"/>
                <w:bCs/>
                <w:color w:val="auto"/>
                <w:sz w:val="28"/>
                <w:szCs w:val="28"/>
                <w:highlight w:val="none"/>
                <w:lang w:val="en-US" w:eastAsia="zh-CN"/>
              </w:rPr>
              <w:t xml:space="preserve">一般得1分；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分，未提供不得分。</w:t>
            </w:r>
            <w:bookmarkEnd w:id="22"/>
            <w:r/>
            <w:r/>
          </w:p>
        </w:tc>
      </w:tr>
    </w:tbl>
    <w:p>
      <w:pPr>
        <w:pStyle w:val="861"/>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61"/>
        <w:spacing w:line="520" w:lineRule="exact"/>
        <w:rPr>
          <w:rFonts w:ascii="宋体" w:hAnsi="宋体"/>
        </w:rPr>
      </w:pPr>
      <w:r/>
      <w:bookmarkStart w:id="23" w:name="_Toc523404699"/>
      <w:r/>
      <w:bookmarkStart w:id="24" w:name="_Toc522790134"/>
      <w:r>
        <w:rPr>
          <w:rFonts w:hint="eastAsia" w:ascii="宋体" w:hAnsi="宋体"/>
        </w:rPr>
        <w:br w:type="page" w:clear="all"/>
      </w:r>
      <w:r/>
    </w:p>
    <w:p>
      <w:pPr>
        <w:pStyle w:val="1027"/>
        <w:rPr>
          <w:rFonts w:ascii="宋体" w:hAnsi="宋体" w:eastAsia="宋体"/>
          <w:sz w:val="24"/>
        </w:rPr>
      </w:pPr>
      <w:r>
        <w:rPr>
          <w:rFonts w:ascii="宋体" w:hAnsi="宋体" w:eastAsia="宋体"/>
        </w:rPr>
        <w:t xml:space="preserve">第五章  拟签订的合同文本</w:t>
      </w:r>
      <w:bookmarkEnd w:id="23"/>
      <w:r/>
      <w:bookmarkEnd w:id="24"/>
      <w:r/>
      <w:r/>
    </w:p>
    <w:p>
      <w:pPr>
        <w:pStyle w:val="873"/>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徐州市妇幼保健院流式细胞分析系统</w:t>
      </w:r>
      <w:r/>
    </w:p>
    <w:p>
      <w:pPr>
        <w:pStyle w:val="873"/>
        <w:rPr>
          <w:rFonts w:hint="eastAsia" w:ascii="宋体" w:hAnsi="宋体"/>
          <w:sz w:val="28"/>
          <w:szCs w:val="28"/>
          <w:lang w:eastAsia="zh-CN"/>
        </w:rPr>
      </w:pPr>
      <w:r>
        <w:rPr>
          <w:rFonts w:hint="eastAsia" w:ascii="宋体" w:hAnsi="宋体"/>
          <w:sz w:val="28"/>
          <w:szCs w:val="28"/>
          <w:lang w:eastAsia="zh-CN"/>
        </w:rPr>
        <w:t xml:space="preserve">项目编号：JSZC-320300-ZJZB-G2026-0140</w:t>
      </w:r>
      <w:r/>
    </w:p>
    <w:p>
      <w:pPr>
        <w:pStyle w:val="861"/>
        <w:rPr>
          <w:rFonts w:hint="default"/>
          <w:u w:val="single"/>
          <w:lang w:val="en-US" w:eastAsia="zh-CN"/>
        </w:rPr>
      </w:pPr>
      <w:r>
        <w:rPr>
          <w:rFonts w:hint="eastAsia" w:ascii="宋体" w:hAnsi="宋体"/>
          <w:sz w:val="28"/>
          <w:szCs w:val="28"/>
          <w:lang w:eastAsia="zh-CN"/>
        </w:rPr>
        <w:t xml:space="preserve">采购包号：</w:t>
      </w:r>
      <w:r/>
    </w:p>
    <w:p>
      <w:pPr>
        <w:pStyle w:val="873"/>
        <w:jc w:val="center"/>
        <w:rPr>
          <w:rFonts w:ascii="宋体" w:hAnsi="宋体"/>
          <w:sz w:val="72"/>
          <w:szCs w:val="72"/>
        </w:rPr>
      </w:pPr>
      <w:r>
        <w:rPr>
          <w:rFonts w:ascii="宋体" w:hAnsi="宋体"/>
          <w:sz w:val="72"/>
          <w:szCs w:val="72"/>
        </w:rPr>
      </w:r>
      <w:r/>
    </w:p>
    <w:p>
      <w:pPr>
        <w:pStyle w:val="873"/>
        <w:jc w:val="center"/>
        <w:rPr>
          <w:rFonts w:ascii="宋体" w:hAnsi="宋体"/>
          <w:sz w:val="72"/>
          <w:szCs w:val="72"/>
        </w:rPr>
      </w:pPr>
      <w:r>
        <w:rPr>
          <w:rFonts w:ascii="宋体" w:hAnsi="宋体"/>
          <w:sz w:val="72"/>
          <w:szCs w:val="72"/>
        </w:rPr>
        <w:t xml:space="preserve">合</w:t>
      </w:r>
      <w:r/>
    </w:p>
    <w:p>
      <w:pPr>
        <w:pStyle w:val="873"/>
        <w:jc w:val="center"/>
        <w:rPr>
          <w:rFonts w:ascii="宋体" w:hAnsi="宋体"/>
          <w:sz w:val="72"/>
          <w:szCs w:val="72"/>
        </w:rPr>
      </w:pPr>
      <w:r>
        <w:rPr>
          <w:rFonts w:ascii="宋体" w:hAnsi="宋体"/>
          <w:sz w:val="72"/>
          <w:szCs w:val="72"/>
        </w:rPr>
      </w:r>
      <w:r/>
    </w:p>
    <w:p>
      <w:pPr>
        <w:pStyle w:val="873"/>
        <w:jc w:val="center"/>
        <w:rPr>
          <w:rFonts w:ascii="宋体" w:hAnsi="宋体"/>
          <w:sz w:val="72"/>
          <w:szCs w:val="72"/>
        </w:rPr>
      </w:pPr>
      <w:r>
        <w:rPr>
          <w:rFonts w:ascii="宋体" w:hAnsi="宋体"/>
          <w:sz w:val="72"/>
          <w:szCs w:val="72"/>
        </w:rPr>
      </w:r>
      <w:r/>
    </w:p>
    <w:p>
      <w:pPr>
        <w:pStyle w:val="873"/>
        <w:jc w:val="center"/>
        <w:rPr>
          <w:rFonts w:ascii="宋体" w:hAnsi="宋体"/>
          <w:sz w:val="72"/>
          <w:szCs w:val="72"/>
        </w:rPr>
      </w:pPr>
      <w:r>
        <w:rPr>
          <w:rFonts w:ascii="宋体" w:hAnsi="宋体"/>
          <w:sz w:val="72"/>
          <w:szCs w:val="72"/>
        </w:rPr>
      </w:r>
      <w:r/>
    </w:p>
    <w:p>
      <w:pPr>
        <w:pStyle w:val="873"/>
        <w:jc w:val="center"/>
        <w:rPr>
          <w:rFonts w:ascii="宋体" w:hAnsi="宋体"/>
          <w:sz w:val="72"/>
          <w:szCs w:val="72"/>
        </w:rPr>
      </w:pPr>
      <w:r>
        <w:rPr>
          <w:rFonts w:ascii="宋体" w:hAnsi="宋体"/>
          <w:sz w:val="72"/>
          <w:szCs w:val="72"/>
        </w:rPr>
        <w:t xml:space="preserve">同</w:t>
      </w:r>
      <w:r/>
    </w:p>
    <w:p>
      <w:pPr>
        <w:pStyle w:val="873"/>
        <w:rPr>
          <w:rFonts w:ascii="宋体" w:hAnsi="宋体"/>
        </w:rPr>
      </w:pPr>
      <w:r>
        <w:rPr>
          <w:rFonts w:ascii="宋体" w:hAnsi="宋体"/>
        </w:rPr>
      </w:r>
      <w:r/>
    </w:p>
    <w:p>
      <w:pPr>
        <w:pStyle w:val="873"/>
        <w:rPr>
          <w:rFonts w:ascii="宋体" w:hAnsi="宋体"/>
        </w:rPr>
      </w:pPr>
      <w:r>
        <w:rPr>
          <w:rFonts w:ascii="宋体" w:hAnsi="宋体"/>
        </w:rPr>
      </w:r>
      <w:r/>
    </w:p>
    <w:p>
      <w:pPr>
        <w:pStyle w:val="873"/>
        <w:rPr>
          <w:rFonts w:ascii="宋体" w:hAnsi="宋体"/>
        </w:rPr>
      </w:pPr>
      <w:r>
        <w:rPr>
          <w:rFonts w:ascii="宋体" w:hAnsi="宋体"/>
        </w:rPr>
      </w:r>
      <w:r/>
    </w:p>
    <w:p>
      <w:pPr>
        <w:pStyle w:val="873"/>
        <w:jc w:val="left"/>
        <w:rPr>
          <w:rFonts w:ascii="宋体" w:hAnsi="宋体"/>
          <w:sz w:val="28"/>
          <w:szCs w:val="28"/>
        </w:rPr>
      </w:pPr>
      <w:r>
        <w:rPr>
          <w:rFonts w:ascii="宋体" w:hAnsi="宋体"/>
          <w:sz w:val="28"/>
          <w:szCs w:val="28"/>
        </w:rPr>
      </w:r>
      <w:r/>
    </w:p>
    <w:p>
      <w:pPr>
        <w:pStyle w:val="873"/>
        <w:jc w:val="left"/>
        <w:rPr>
          <w:rFonts w:ascii="宋体" w:hAnsi="宋体"/>
          <w:sz w:val="28"/>
          <w:szCs w:val="28"/>
        </w:rPr>
      </w:pPr>
      <w:r>
        <w:rPr>
          <w:rFonts w:ascii="宋体" w:hAnsi="宋体"/>
          <w:sz w:val="28"/>
          <w:szCs w:val="28"/>
        </w:rPr>
        <w:t xml:space="preserve">采  购  人：</w:t>
      </w:r>
      <w:r/>
    </w:p>
    <w:p>
      <w:pPr>
        <w:pStyle w:val="873"/>
        <w:jc w:val="left"/>
        <w:rPr>
          <w:rFonts w:ascii="宋体" w:hAnsi="宋体"/>
          <w:sz w:val="28"/>
          <w:szCs w:val="28"/>
        </w:rPr>
      </w:pPr>
      <w:r>
        <w:rPr>
          <w:rFonts w:ascii="宋体" w:hAnsi="宋体"/>
          <w:sz w:val="28"/>
          <w:szCs w:val="28"/>
        </w:rPr>
        <w:t xml:space="preserve">成交供应商：</w:t>
      </w:r>
      <w:r/>
    </w:p>
    <w:p>
      <w:pPr>
        <w:pStyle w:val="873"/>
        <w:jc w:val="left"/>
        <w:rPr>
          <w:rFonts w:ascii="宋体" w:hAnsi="宋体"/>
          <w:sz w:val="28"/>
          <w:szCs w:val="28"/>
        </w:rPr>
      </w:pPr>
      <w:r>
        <w:rPr>
          <w:rFonts w:ascii="宋体" w:hAnsi="宋体"/>
          <w:sz w:val="28"/>
          <w:szCs w:val="28"/>
        </w:rPr>
        <w:t xml:space="preserve">合同签订日期：   年  月  日</w:t>
      </w:r>
      <w:r/>
    </w:p>
    <w:p>
      <w:pPr>
        <w:pStyle w:val="861"/>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61"/>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5" w:name="_Toc523404700"/>
      <w:r/>
      <w:bookmarkStart w:id="26" w:name="_Toc522790135"/>
      <w:r/>
      <w:r/>
    </w:p>
    <w:p>
      <w:pPr>
        <w:pStyle w:val="861"/>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751"/>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815"/>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val="0"/>
          <w:bCs w:val="0"/>
          <w:color w:val="000000"/>
          <w:sz w:val="24"/>
          <w:szCs w:val="24"/>
          <w:highlight w:val="none"/>
        </w:rPr>
        <w:t xml:space="preserve">付款方式一：提交预付款保函的</w:t>
      </w:r>
      <w:r/>
    </w:p>
    <w:p>
      <w:pPr>
        <w:pStyle w:val="815"/>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815"/>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815"/>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pStyle w:val="1066"/>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066"/>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cs="宋体"/>
          <w:color w:val="000000"/>
          <w:sz w:val="24"/>
          <w:highlight w:val="none"/>
        </w:rPr>
        <w:t xml:space="preserve">银行帐号：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78"/>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（卖方名称）（以下简称“卖方”）对（项目名称：</w:t>
      </w:r>
      <w:r>
        <w:rPr>
          <w:rFonts w:hint="eastAsia" w:ascii="宋体" w:hAnsi="宋体" w:cs="宋体"/>
          <w:sz w:val="24"/>
          <w:highlight w:val="none"/>
          <w:lang w:eastAsia="zh-CN"/>
        </w:rPr>
        <w:t xml:space="preserve">徐州市妇幼保健院流式细胞分析系统</w:t>
      </w:r>
      <w:r>
        <w:rPr>
          <w:rFonts w:hint="eastAsia" w:ascii="宋体" w:hAnsi="宋体" w:eastAsia="宋体" w:cs="宋体"/>
          <w:sz w:val="24"/>
          <w:highlight w:val="none"/>
        </w:rPr>
        <w:t xml:space="preserve">）（项目编号</w:t>
      </w:r>
      <w:bookmarkStart w:id="27" w:name="OLE_LINK10"/>
      <w:r>
        <w:rPr>
          <w:rFonts w:hint="eastAsia" w:ascii="宋体" w:hAnsi="宋体" w:eastAsia="宋体" w:cs="宋体"/>
          <w:sz w:val="24"/>
          <w:highlight w:val="none"/>
        </w:rPr>
        <w:t xml:space="preserve">：</w:t>
      </w:r>
      <w:bookmarkEnd w:id="27"/>
      <w:r>
        <w:rPr>
          <w:rFonts w:hint="eastAsia" w:ascii="宋体" w:hAnsi="宋体" w:cs="宋体"/>
          <w:sz w:val="24"/>
          <w:highlight w:val="none"/>
          <w:lang w:eastAsia="zh-CN"/>
        </w:rPr>
        <w:t xml:space="preserve">JSZC-320300-ZJZB-G2026-0140</w:t>
      </w:r>
      <w:r>
        <w:rPr>
          <w:rFonts w:hint="eastAsia" w:ascii="宋体" w:hAnsi="宋体" w:eastAsia="宋体" w:cs="宋体"/>
          <w:sz w:val="24"/>
          <w:highlight w:val="none"/>
        </w:rPr>
        <w:t xml:space="preserve">）的投标。买方和卖方共同达成如下协议。</w:t>
      </w:r>
      <w:r/>
    </w:p>
    <w:p>
      <w:pPr>
        <w:ind w:firstLine="359"/>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JSZC-320300-ZJZB-G2026-0140</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5"/>
      <w:r/>
      <w:bookmarkEnd w:id="26"/>
      <w:r/>
      <w:r/>
    </w:p>
    <w:p>
      <w:pPr>
        <w:pStyle w:val="861"/>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徐州市妇幼保健院流式细胞分析系统</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3、本项目不允许分包。</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4、</w:t>
      </w:r>
      <w:r>
        <w:rPr>
          <w:rFonts w:hint="eastAsia" w:ascii="宋体" w:hAnsi="宋体" w:eastAsia="宋体" w:cs="宋体"/>
          <w:color w:val="000000"/>
          <w:sz w:val="28"/>
          <w:szCs w:val="28"/>
          <w:lang w:val="en-US" w:eastAsia="zh-CN"/>
        </w:rPr>
        <w:t xml:space="preserve">本项目属于专门面向中小企业采购的项目，供应商提供的货物全部由符合政策要求的中小企业、监狱企业、残疾人福利性单位制造</w:t>
      </w:r>
      <w:r>
        <w:rPr>
          <w:rFonts w:hint="eastAsia" w:ascii="宋体" w:hAnsi="宋体" w:eastAsia="宋体" w:cs="宋体"/>
          <w:color w:val="000000"/>
          <w:sz w:val="28"/>
          <w:szCs w:val="28"/>
          <w:lang w:eastAsia="zh-CN"/>
        </w:rPr>
        <w:t xml:space="preserve">。</w:t>
      </w:r>
      <w:r/>
    </w:p>
    <w:p>
      <w:pPr>
        <w:pStyle w:val="861"/>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本项目不接受超过</w:t>
      </w:r>
      <w:r>
        <w:rPr>
          <w:rFonts w:hint="eastAsia" w:ascii="宋体" w:hAnsi="宋体" w:cs="宋体"/>
          <w:b/>
          <w:bCs/>
          <w:sz w:val="28"/>
          <w:szCs w:val="28"/>
          <w:lang w:val="en-US" w:eastAsia="zh-CN"/>
        </w:rPr>
        <w:t xml:space="preserve">150</w:t>
      </w:r>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的投标报价。报价包括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lang w:eastAsia="zh-CN"/>
        </w:rPr>
        <w:t xml:space="preserve">产品价、税金、</w:t>
      </w:r>
      <w:r>
        <w:rPr>
          <w:rFonts w:hint="eastAsia" w:ascii="宋体" w:hAnsi="宋体" w:eastAsia="宋体" w:cs="宋体"/>
          <w:sz w:val="28"/>
          <w:szCs w:val="28"/>
          <w:lang w:val="en-US" w:eastAsia="zh-CN"/>
        </w:rPr>
        <w:t xml:space="preserve">运输、装卸、搬运、</w:t>
      </w:r>
      <w:r>
        <w:rPr>
          <w:rFonts w:hint="eastAsia" w:ascii="宋体" w:hAnsi="宋体" w:eastAsia="宋体" w:cs="宋体"/>
          <w:sz w:val="28"/>
          <w:szCs w:val="28"/>
          <w:lang w:eastAsia="zh-CN"/>
        </w:rPr>
        <w:t xml:space="preserve">检验、安装调试、拆除、维护、验收费等全部费用。</w:t>
      </w:r>
      <w:r>
        <w:rPr>
          <w:rFonts w:hint="eastAsia" w:ascii="宋体" w:hAnsi="宋体" w:eastAsia="宋体" w:cs="宋体"/>
          <w:sz w:val="28"/>
          <w:szCs w:val="28"/>
          <w:highlight w:val="none"/>
          <w:lang w:eastAsia="zh-CN"/>
        </w:rPr>
        <w:t xml:space="preserve">用户不再支付报价以外的任何费用。</w:t>
      </w:r>
      <w:r/>
    </w:p>
    <w:p>
      <w:pPr>
        <w:ind w:firstLine="560"/>
        <w:keepLines w:val="0"/>
        <w:keepNext w:val="0"/>
        <w:pageBreakBefore w:val="0"/>
        <w:spacing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bidi="ar-SA"/>
        </w:rPr>
        <w:t xml:space="preserve">三、采购清单</w:t>
      </w:r>
      <w:r/>
    </w:p>
    <w:p>
      <w:pPr>
        <w:ind w:firstLine="561"/>
        <w:keepLines w:val="0"/>
        <w:keepNext w:val="0"/>
        <w:pageBreakBefore w:val="0"/>
        <w:spacing w:line="420" w:lineRule="exact"/>
        <w:widowControl/>
        <w:rPr>
          <w:rFonts w:hint="default" w:ascii="宋体" w:hAnsi="宋体" w:eastAsia="宋体" w:cs="宋体"/>
          <w:b/>
          <w:bCs/>
          <w:color w:val="ff0000"/>
          <w:sz w:val="28"/>
          <w:szCs w:val="28"/>
          <w:highlight w:val="none"/>
          <w:lang w:val="en-US" w:eastAsia="zh-CN" w:bidi="ar-SA"/>
        </w:rPr>
        <w:outlineLvl w:val="9"/>
      </w:pPr>
      <w:r>
        <w:rPr>
          <w:rFonts w:hint="eastAsia" w:ascii="宋体" w:hAnsi="宋体" w:cs="宋体"/>
          <w:b w:val="0"/>
          <w:bCs w:val="0"/>
          <w:color w:val="auto"/>
          <w:sz w:val="28"/>
          <w:szCs w:val="28"/>
          <w:highlight w:val="none"/>
          <w:lang w:val="en-US" w:eastAsia="zh-CN" w:bidi="ar-SA"/>
        </w:rPr>
        <w:t xml:space="preserve">流式细胞分析系统，数量：1套。</w:t>
      </w:r>
      <w:r/>
    </w:p>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（加“★”的指标为实质性响应指标不允许负偏离，否则投标无效。加“▲”的指标为重要响应指标，其他为一般响应指标，未按要求提供证明材料该项不予认可）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1.★固态激光器：配置≥3种以上固态激光器。≥12色荧光检测器。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2.★采用高灵敏度的光电倍增管（PMT）非硅光电倍增管（SiPMT）或雪崩光电二极管（APD）做为荧光通道检测器。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3.具备激光自动校准技术。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4.▲采用三激光立体空间激发设计，荧光信号经光纤传导。</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5.每个激光器配备温度控制装置。</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6.▲进样方式采用正压泵或真空负压泵进样，以保证液流稳定。</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7.▲携带污染率≤0.05%荧光检测灵敏度： FITC &lt;65 MESF , PE &lt;11 MESF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8.全峰宽变异系数： CV &lt;3%( CEN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9.检测颗粒大小：0.2μ m ( min )-50μ m ( max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10.▲上样管类型5ml流式管、 EP 管、96孔板和384孔板，配置自动上样装置。</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11.样本获取速度：≥35000细胞／秒。</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12.具备进样针自动清洗系统。</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13.▲样本流速：低速 ≥12μL/min；中速 ≥60μL/min；高速 ≥120μL/min</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14.具备全自动智能荧光补偿功能，支持在线补偿或脱机补偿均可。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15.具备完善的仪器全程质量控制体系，保证数据的最高准确度和精度。</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16.提供正版软件系统：具备细胞分型、细胞凋亡和周期分析、细胞表面抗原的免疫学分析、细胞因子多重分析等。</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17.▲可配套使用具备国家医疗器械三类注册证的淋巴细胞亚群6色组合试剂盒；可配套使用绝对计数微球、淋巴细胞亚群质控品或质控血。</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18.▲参加国家卫健委组织的全国流式细胞仪淋巴细胞亚群测定能力验证，获得有效通过结果，具有独立分组，且分组数≥150家。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19.★配置清单</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1）电脑工作站</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2）流式细胞仪分析用鞘液</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3）清洗液</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4）自动进样系统</w:t>
      </w:r>
      <w:r/>
    </w:p>
    <w:p>
      <w:pPr>
        <w:ind w:left="0" w:firstLine="560"/>
        <w:keepLines w:val="0"/>
        <w:keepNext w:val="0"/>
        <w:pageBreakBefore w:val="0"/>
        <w:spacing w:line="420" w:lineRule="exact"/>
        <w:widowControl/>
        <w:rPr>
          <w:rFonts w:hint="eastAsia" w:ascii="宋体" w:hAnsi="宋体" w:eastAsia="宋体" w:cs="宋体"/>
          <w:color w:val="auto"/>
          <w:sz w:val="28"/>
          <w:szCs w:val="28"/>
          <w:lang w:val="en-US" w:eastAsia="zh-CN"/>
        </w:rPr>
        <w:outlineLvl w:val="9"/>
      </w:pPr>
      <w:r>
        <w:rPr>
          <w:rFonts w:hint="eastAsia" w:ascii="宋体" w:hAnsi="宋体" w:eastAsia="宋体" w:cs="宋体"/>
          <w:b w:val="0"/>
          <w:bCs w:val="0"/>
          <w:sz w:val="28"/>
          <w:szCs w:val="28"/>
          <w:lang w:val="en-US" w:eastAsia="zh-CN" w:bidi="ar-SA"/>
        </w:rPr>
        <w:t xml:space="preserve">5）彩色激光打印机 </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五、项目实施要求：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1、投标人所投产品应明确所投产品的品牌、型号、规格及一些必须说明的技术参数，以及设备配置清单，并提供详细的技术参数及性能说明书。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3、投标人必须承诺招标文件中提出的全部技术规格与要求，如果以其中某些条款不响应时，应在文件中逐条列出，未列出的视同响应。</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5、交付时间：合同生效后，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日历天内完成交付并安装调试完毕并投入使用。</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说明：本“交付时间”为不允许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7、验收时需提供全部的技术资料（产品中/英文说明书、中文操作手册和产品合格证书）。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9、投标人安装调试时采取必要的安全措施，如有意外或事故发生，由中标人（合同卖方）负全部责任。</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10、投标人应指派专人全面负责项目的管理、项目协调、项目控制、质量监督等各项管理工作。</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1、验收依据：相关国家标准、行业标准。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2、验收的时间、方式、程序要求：见招标文件第五章《拟签订的合同文本》。</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、售后服务要求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yellow"/>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1、质保期要求</w:t>
      </w:r>
      <w:bookmarkStart w:id="30" w:name="_GoBack"/>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年免费质保（自最终验收合格之日起，开始进入质保期）。</w:t>
      </w:r>
      <w:bookmarkEnd w:id="30"/>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说明：本“1、质保期要求”为不允许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3、软件维保服务要求：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4、硬件服务要求：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5、培训要求：对系统操作人员和系统管理人员进行培训，培训内容主要包括系统组成、系统操作，并结合需要，对系统管理人员进行系统传输特性、验收、测试方法、验收技术标准和其它相关技术要求的培训。</w:t>
      </w:r>
      <w:r/>
    </w:p>
    <w:p>
      <w:pPr>
        <w:pStyle w:val="861"/>
        <w:ind w:firstLine="562"/>
        <w:keepLines w:val="0"/>
        <w:keepNext w:val="0"/>
        <w:pageBreakBefore w:val="0"/>
        <w:spacing w:line="420" w:lineRule="exact"/>
        <w:rPr>
          <w:rFonts w:hint="eastAsia" w:ascii="宋体" w:hAnsi="宋体" w:eastAsia="宋体" w:cs="宋体"/>
          <w:sz w:val="28"/>
          <w:szCs w:val="28"/>
        </w:rPr>
        <w:outlineLvl w:val="9"/>
      </w:pPr>
      <w:r>
        <w:rPr>
          <w:rFonts w:hint="eastAsia" w:ascii="宋体" w:hAnsi="宋体" w:cs="宋体"/>
          <w:b/>
          <w:bCs/>
          <w:sz w:val="28"/>
          <w:szCs w:val="28"/>
          <w:lang w:val="en-US" w:eastAsia="zh-CN"/>
        </w:rPr>
        <w:t xml:space="preserve">八</w:t>
      </w:r>
      <w:r>
        <w:rPr>
          <w:rFonts w:hint="eastAsia" w:ascii="宋体" w:hAnsi="宋体" w:eastAsia="宋体" w:cs="宋体"/>
          <w:b/>
          <w:bCs/>
          <w:sz w:val="28"/>
          <w:szCs w:val="28"/>
        </w:rPr>
        <w:t xml:space="preserve">、其他要求</w:t>
      </w:r>
      <w:r>
        <w:rPr>
          <w:rFonts w:hint="eastAsia" w:ascii="宋体" w:hAnsi="宋体" w:cs="宋体"/>
          <w:b/>
          <w:bCs/>
          <w:sz w:val="28"/>
          <w:szCs w:val="28"/>
          <w:lang w:eastAsia="zh-CN"/>
        </w:rPr>
        <w:t xml:space="preserve">：</w:t>
      </w:r>
      <w:r>
        <w:rPr>
          <w:rFonts w:hint="eastAsia" w:ascii="宋体" w:hAnsi="宋体" w:eastAsia="宋体" w:cs="宋体"/>
          <w:sz w:val="28"/>
          <w:szCs w:val="28"/>
        </w:rPr>
        <w:t xml:space="preserve">见招标文件第五章《拟签订的合同文本》。</w:t>
      </w:r>
      <w:r/>
    </w:p>
    <w:p>
      <w:pPr>
        <w:pStyle w:val="1027"/>
        <w:rPr>
          <w:rFonts w:ascii="宋体" w:hAnsi="宋体"/>
          <w:sz w:val="24"/>
        </w:rPr>
      </w:pPr>
      <w:r/>
      <w:bookmarkStart w:id="28" w:name="_Toc522790136"/>
      <w:r/>
      <w:bookmarkStart w:id="29" w:name="_Toc523404701"/>
      <w:r>
        <w:rPr>
          <w:rFonts w:ascii="宋体" w:hAnsi="宋体" w:eastAsia="宋体"/>
        </w:rPr>
        <w:br w:type="page" w:clear="all"/>
      </w:r>
      <w:r>
        <w:rPr>
          <w:rFonts w:ascii="宋体" w:hAnsi="宋体" w:eastAsia="宋体"/>
        </w:rPr>
        <w:t xml:space="preserve">第七章  投标文件相关格式</w:t>
      </w:r>
      <w:bookmarkEnd w:id="28"/>
      <w:r/>
      <w:bookmarkEnd w:id="29"/>
      <w:r/>
      <w:r/>
    </w:p>
    <w:p>
      <w:pPr>
        <w:pStyle w:val="861"/>
        <w:ind w:firstLine="640"/>
        <w:spacing w:line="520" w:lineRule="exact"/>
        <w:rPr>
          <w:rFonts w:ascii="宋体" w:hAnsi="宋体"/>
          <w:sz w:val="28"/>
          <w:szCs w:val="28"/>
        </w:rPr>
      </w:pPr>
      <w:r>
        <w:rPr>
          <w:rFonts w:ascii="宋体" w:hAnsi="宋体"/>
          <w:sz w:val="28"/>
          <w:szCs w:val="28"/>
        </w:rPr>
        <w:t xml:space="preserve">一、投标函格式</w:t>
      </w:r>
      <w:r/>
    </w:p>
    <w:p>
      <w:pPr>
        <w:pStyle w:val="861"/>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61"/>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项目编号：JSZC-320300-ZJZB-G2026-0140</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61"/>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61"/>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61"/>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61"/>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61"/>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61"/>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61"/>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61"/>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861"/>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61"/>
        <w:ind w:firstLine="1200"/>
        <w:spacing w:line="480" w:lineRule="exact"/>
        <w:rPr>
          <w:rFonts w:ascii="宋体" w:hAnsi="宋体"/>
          <w:sz w:val="28"/>
          <w:szCs w:val="28"/>
        </w:rPr>
      </w:pPr>
      <w:r>
        <w:rPr>
          <w:rFonts w:ascii="宋体" w:hAnsi="宋体"/>
          <w:sz w:val="28"/>
          <w:szCs w:val="28"/>
        </w:rPr>
        <w:t xml:space="preserve">地址： </w:t>
      </w:r>
      <w:r/>
    </w:p>
    <w:p>
      <w:pPr>
        <w:pStyle w:val="861"/>
        <w:ind w:firstLine="1200"/>
        <w:spacing w:line="480" w:lineRule="exact"/>
        <w:rPr>
          <w:rFonts w:ascii="宋体" w:hAnsi="宋体"/>
          <w:sz w:val="28"/>
          <w:szCs w:val="28"/>
        </w:rPr>
      </w:pPr>
      <w:r>
        <w:rPr>
          <w:rFonts w:ascii="宋体" w:hAnsi="宋体"/>
          <w:sz w:val="28"/>
          <w:szCs w:val="28"/>
        </w:rPr>
        <w:t xml:space="preserve">电话： </w:t>
      </w:r>
      <w:r/>
    </w:p>
    <w:p>
      <w:pPr>
        <w:pStyle w:val="861"/>
        <w:ind w:firstLine="1200"/>
        <w:spacing w:line="480" w:lineRule="exact"/>
        <w:rPr>
          <w:rFonts w:ascii="宋体" w:hAnsi="宋体"/>
          <w:sz w:val="28"/>
          <w:szCs w:val="28"/>
        </w:rPr>
      </w:pPr>
      <w:r>
        <w:rPr>
          <w:rFonts w:hint="eastAsia" w:ascii="宋体" w:hAnsi="宋体"/>
          <w:sz w:val="28"/>
          <w:szCs w:val="28"/>
        </w:rPr>
        <w:t xml:space="preserve">移动电话：</w:t>
      </w:r>
      <w:r/>
    </w:p>
    <w:p>
      <w:pPr>
        <w:pStyle w:val="861"/>
        <w:ind w:firstLine="1200"/>
        <w:spacing w:line="480" w:lineRule="exact"/>
        <w:rPr>
          <w:rFonts w:ascii="宋体" w:hAnsi="宋体"/>
          <w:sz w:val="28"/>
          <w:szCs w:val="28"/>
        </w:rPr>
      </w:pPr>
      <w:r>
        <w:rPr>
          <w:rFonts w:ascii="宋体" w:hAnsi="宋体"/>
          <w:sz w:val="28"/>
          <w:szCs w:val="28"/>
        </w:rPr>
        <w:t xml:space="preserve">传真： </w:t>
      </w:r>
      <w:r/>
    </w:p>
    <w:p>
      <w:pPr>
        <w:pStyle w:val="861"/>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61"/>
        <w:ind w:firstLine="4500"/>
        <w:spacing w:line="480" w:lineRule="exact"/>
        <w:rPr>
          <w:rFonts w:ascii="宋体" w:hAnsi="宋体"/>
          <w:sz w:val="30"/>
          <w:szCs w:val="30"/>
        </w:rPr>
      </w:pPr>
      <w:r>
        <w:rPr>
          <w:rFonts w:ascii="宋体" w:hAnsi="宋体"/>
          <w:sz w:val="28"/>
          <w:szCs w:val="28"/>
        </w:rPr>
        <w:t xml:space="preserve">日期：   年  月  日</w:t>
      </w:r>
      <w:r/>
      <w:r>
        <w:rPr>
          <w:rFonts w:ascii="宋体" w:hAnsi="宋体"/>
          <w:sz w:val="32"/>
          <w:szCs w:val="32"/>
        </w:rPr>
        <w:br w:type="page" w:clear="all"/>
      </w:r>
      <w:r/>
      <w:r>
        <w:rPr>
          <w:rFonts w:ascii="宋体" w:hAnsi="宋体"/>
          <w:sz w:val="30"/>
          <w:szCs w:val="30"/>
        </w:rPr>
      </w:r>
    </w:p>
    <w:p>
      <w:pPr>
        <w:pStyle w:val="861"/>
        <w:ind w:firstLine="640"/>
        <w:spacing w:line="480" w:lineRule="exact"/>
        <w:rPr>
          <w:rFonts w:ascii="宋体" w:hAnsi="宋体"/>
          <w:sz w:val="28"/>
          <w:szCs w:val="28"/>
        </w:rPr>
      </w:pPr>
      <w:r>
        <w:rPr>
          <w:rFonts w:ascii="宋体" w:hAnsi="宋体"/>
          <w:sz w:val="28"/>
          <w:szCs w:val="28"/>
        </w:rPr>
        <w:t xml:space="preserve">二、开标一览表格式</w:t>
      </w:r>
      <w:r/>
    </w:p>
    <w:p>
      <w:pPr>
        <w:pStyle w:val="861"/>
        <w:spacing w:line="480" w:lineRule="exact"/>
        <w:rPr>
          <w:rFonts w:ascii="宋体" w:hAnsi="宋体"/>
          <w:color w:val="000000"/>
          <w:sz w:val="30"/>
          <w:szCs w:val="30"/>
        </w:rPr>
      </w:pPr>
      <w:r>
        <w:rPr>
          <w:rFonts w:ascii="宋体" w:hAnsi="宋体"/>
          <w:color w:val="000000"/>
          <w:sz w:val="30"/>
          <w:szCs w:val="30"/>
        </w:rPr>
      </w:r>
      <w:r/>
    </w:p>
    <w:p>
      <w:pPr>
        <w:pStyle w:val="861"/>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徐州市妇幼保健院流式细胞分析系统</w:t>
      </w:r>
      <w:r>
        <w:rPr>
          <w:rFonts w:ascii="宋体" w:hAnsi="宋体"/>
          <w:color w:val="000000"/>
          <w:sz w:val="28"/>
          <w:szCs w:val="28"/>
        </w:rPr>
        <w:t xml:space="preserve"> </w:t>
      </w:r>
      <w:r/>
    </w:p>
    <w:p>
      <w:pPr>
        <w:pStyle w:val="861"/>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项目编号：JSZC-320300-ZJZB-G2026-0140</w:t>
      </w:r>
      <w:r/>
    </w:p>
    <w:p>
      <w:pPr>
        <w:pStyle w:val="861"/>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61"/>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61"/>
        <w:ind w:firstLine="2760"/>
        <w:spacing w:line="480" w:lineRule="exact"/>
        <w:rPr>
          <w:rFonts w:ascii="宋体" w:hAnsi="宋体"/>
          <w:color w:val="000000"/>
          <w:sz w:val="28"/>
          <w:szCs w:val="28"/>
        </w:rPr>
      </w:pPr>
      <w:r>
        <w:rPr>
          <w:rFonts w:ascii="宋体" w:hAnsi="宋体"/>
          <w:color w:val="000000"/>
          <w:sz w:val="28"/>
          <w:szCs w:val="28"/>
        </w:rPr>
      </w:r>
      <w:r/>
    </w:p>
    <w:p>
      <w:pPr>
        <w:pStyle w:val="861"/>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61"/>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61"/>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61"/>
        <w:spacing w:line="480" w:lineRule="exact"/>
        <w:rPr>
          <w:rFonts w:ascii="宋体" w:hAnsi="宋体"/>
          <w:sz w:val="30"/>
          <w:szCs w:val="30"/>
        </w:rPr>
      </w:pPr>
      <w:r>
        <w:rPr>
          <w:rFonts w:ascii="宋体" w:hAnsi="宋体"/>
          <w:sz w:val="30"/>
          <w:szCs w:val="30"/>
        </w:rPr>
      </w:r>
      <w:r/>
    </w:p>
    <w:p>
      <w:pPr>
        <w:pStyle w:val="861"/>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61"/>
        <w:ind w:firstLine="900"/>
        <w:spacing w:line="480" w:lineRule="exact"/>
        <w:rPr>
          <w:rFonts w:ascii="宋体" w:hAnsi="宋体"/>
          <w:sz w:val="30"/>
          <w:szCs w:val="30"/>
        </w:rPr>
      </w:pPr>
      <w:r>
        <w:rPr>
          <w:rFonts w:ascii="宋体" w:hAnsi="宋体"/>
          <w:sz w:val="30"/>
          <w:szCs w:val="30"/>
        </w:rPr>
        <w:t xml:space="preserve">三、分项价格表格式</w:t>
      </w:r>
      <w:r/>
    </w:p>
    <w:p>
      <w:pPr>
        <w:pStyle w:val="861"/>
        <w:ind w:firstLine="600"/>
        <w:spacing w:line="480" w:lineRule="exact"/>
        <w:rPr>
          <w:rFonts w:ascii="宋体" w:hAnsi="宋体"/>
          <w:sz w:val="30"/>
          <w:szCs w:val="30"/>
        </w:rPr>
      </w:pPr>
      <w:r>
        <w:rPr>
          <w:rFonts w:ascii="宋体" w:hAnsi="宋体"/>
          <w:sz w:val="30"/>
          <w:szCs w:val="30"/>
        </w:rPr>
      </w:r>
      <w:r/>
    </w:p>
    <w:p>
      <w:pPr>
        <w:pStyle w:val="861"/>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徐州市妇幼保健院流式细胞分析系统</w:t>
      </w:r>
      <w:r>
        <w:rPr>
          <w:rFonts w:hint="eastAsia" w:ascii="宋体" w:hAnsi="宋体" w:eastAsia="宋体" w:cs="宋体"/>
          <w:color w:val="000000"/>
          <w:sz w:val="28"/>
          <w:szCs w:val="28"/>
        </w:rPr>
        <w:t xml:space="preserve">  </w:t>
      </w:r>
      <w:r/>
    </w:p>
    <w:p>
      <w:pPr>
        <w:pStyle w:val="861"/>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JSZC-320300-ZJZB-G2026-0140</w:t>
      </w:r>
      <w:r/>
    </w:p>
    <w:p>
      <w:pPr>
        <w:pStyle w:val="861"/>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751"/>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61"/>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61"/>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61"/>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61"/>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61"/>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6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61"/>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6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6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61"/>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61"/>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61"/>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61"/>
        <w:ind w:firstLine="600"/>
        <w:spacing w:line="480" w:lineRule="exact"/>
        <w:rPr>
          <w:rFonts w:ascii="宋体" w:hAnsi="宋体"/>
          <w:color w:val="000000"/>
          <w:sz w:val="30"/>
          <w:szCs w:val="30"/>
        </w:rPr>
      </w:pPr>
      <w:r>
        <w:rPr>
          <w:rFonts w:ascii="宋体" w:hAnsi="宋体"/>
          <w:color w:val="000000"/>
          <w:sz w:val="30"/>
          <w:szCs w:val="30"/>
        </w:rPr>
      </w:r>
      <w:r/>
    </w:p>
    <w:p>
      <w:pPr>
        <w:pStyle w:val="861"/>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徐州市妇幼保健院流式细胞分析系统</w:t>
      </w:r>
      <w:r/>
    </w:p>
    <w:p>
      <w:pPr>
        <w:pStyle w:val="861"/>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JSZC-320300-ZJZB-G2026-0140</w:t>
      </w:r>
      <w:r/>
    </w:p>
    <w:p>
      <w:pPr>
        <w:pStyle w:val="861"/>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751"/>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61"/>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61"/>
              <w:rPr>
                <w:rFonts w:hint="eastAsia" w:ascii="宋体" w:hAnsi="宋体" w:eastAsia="宋体" w:cs="宋体"/>
                <w:sz w:val="28"/>
                <w:szCs w:val="28"/>
              </w:rPr>
            </w:pPr>
            <w:r>
              <w:rPr>
                <w:rFonts w:hint="eastAsia" w:ascii="宋体" w:hAnsi="宋体" w:eastAsia="宋体" w:cs="宋体"/>
                <w:sz w:val="28"/>
                <w:szCs w:val="28"/>
              </w:rPr>
            </w:r>
            <w:r/>
          </w:p>
        </w:tc>
      </w:tr>
    </w:tbl>
    <w:p>
      <w:pPr>
        <w:pStyle w:val="861"/>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61"/>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61"/>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61"/>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61"/>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61"/>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61"/>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61"/>
        <w:ind w:firstLine="600"/>
        <w:spacing w:line="480" w:lineRule="exact"/>
        <w:rPr>
          <w:rFonts w:ascii="宋体" w:hAnsi="宋体"/>
          <w:bCs/>
          <w:sz w:val="30"/>
          <w:szCs w:val="30"/>
        </w:rPr>
      </w:pPr>
      <w:r>
        <w:rPr>
          <w:rFonts w:ascii="宋体" w:hAnsi="宋体"/>
          <w:bCs/>
          <w:sz w:val="30"/>
          <w:szCs w:val="30"/>
        </w:rPr>
      </w:r>
      <w:r/>
    </w:p>
    <w:p>
      <w:pPr>
        <w:pStyle w:val="861"/>
        <w:spacing w:line="480" w:lineRule="exact"/>
        <w:rPr>
          <w:rFonts w:ascii="宋体" w:hAnsi="宋体"/>
          <w:bCs/>
          <w:sz w:val="30"/>
          <w:szCs w:val="30"/>
        </w:rPr>
      </w:pPr>
      <w:r>
        <w:rPr>
          <w:rFonts w:ascii="宋体" w:hAnsi="宋体"/>
          <w:bCs/>
          <w:sz w:val="30"/>
          <w:szCs w:val="30"/>
        </w:rPr>
      </w:r>
      <w:r/>
    </w:p>
    <w:p>
      <w:pPr>
        <w:pStyle w:val="861"/>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61"/>
        <w:spacing w:line="480" w:lineRule="exact"/>
        <w:rPr>
          <w:rFonts w:ascii="宋体" w:hAnsi="宋体"/>
          <w:sz w:val="30"/>
          <w:szCs w:val="30"/>
        </w:rPr>
      </w:pPr>
      <w:r>
        <w:rPr>
          <w:rFonts w:ascii="宋体" w:hAnsi="宋体"/>
          <w:sz w:val="30"/>
          <w:szCs w:val="30"/>
        </w:rPr>
      </w:r>
      <w:r/>
    </w:p>
    <w:p>
      <w:pPr>
        <w:pStyle w:val="861"/>
        <w:spacing w:line="480" w:lineRule="exact"/>
        <w:rPr>
          <w:rFonts w:ascii="宋体" w:hAnsi="宋体"/>
          <w:sz w:val="28"/>
          <w:szCs w:val="28"/>
        </w:rPr>
      </w:pPr>
      <w:r>
        <w:rPr>
          <w:rFonts w:ascii="宋体" w:hAnsi="宋体"/>
          <w:sz w:val="28"/>
          <w:szCs w:val="28"/>
        </w:rPr>
        <w:t xml:space="preserve">委托人：</w:t>
      </w:r>
      <w:r/>
    </w:p>
    <w:p>
      <w:pPr>
        <w:pStyle w:val="861"/>
        <w:spacing w:line="480" w:lineRule="exact"/>
        <w:rPr>
          <w:rFonts w:ascii="宋体" w:hAnsi="宋体"/>
          <w:sz w:val="28"/>
          <w:szCs w:val="28"/>
        </w:rPr>
      </w:pPr>
      <w:r>
        <w:rPr>
          <w:rFonts w:ascii="宋体" w:hAnsi="宋体"/>
          <w:sz w:val="28"/>
          <w:szCs w:val="28"/>
        </w:rPr>
        <w:t xml:space="preserve">地  址：</w:t>
      </w:r>
      <w:r/>
    </w:p>
    <w:p>
      <w:pPr>
        <w:pStyle w:val="861"/>
        <w:spacing w:line="480" w:lineRule="exact"/>
        <w:rPr>
          <w:rFonts w:ascii="宋体" w:hAnsi="宋体"/>
          <w:sz w:val="28"/>
          <w:szCs w:val="28"/>
        </w:rPr>
      </w:pPr>
      <w:r>
        <w:rPr>
          <w:rFonts w:ascii="宋体" w:hAnsi="宋体"/>
          <w:sz w:val="28"/>
          <w:szCs w:val="28"/>
        </w:rPr>
        <w:t xml:space="preserve">法定代表人（负责人）：               职务：</w:t>
      </w:r>
      <w:r/>
    </w:p>
    <w:p>
      <w:pPr>
        <w:pStyle w:val="861"/>
        <w:spacing w:line="480" w:lineRule="exact"/>
        <w:rPr>
          <w:rFonts w:ascii="宋体" w:hAnsi="宋体"/>
          <w:sz w:val="28"/>
          <w:szCs w:val="28"/>
        </w:rPr>
      </w:pPr>
      <w:r>
        <w:rPr>
          <w:rFonts w:ascii="宋体" w:hAnsi="宋体"/>
          <w:sz w:val="28"/>
          <w:szCs w:val="28"/>
        </w:rPr>
        <w:t xml:space="preserve">统一社会信用代码：</w:t>
      </w:r>
      <w:r/>
    </w:p>
    <w:p>
      <w:pPr>
        <w:pStyle w:val="861"/>
        <w:spacing w:line="480" w:lineRule="exact"/>
        <w:rPr>
          <w:rFonts w:ascii="宋体" w:hAnsi="宋体"/>
          <w:sz w:val="28"/>
          <w:szCs w:val="28"/>
        </w:rPr>
      </w:pPr>
      <w:r>
        <w:rPr>
          <w:rFonts w:ascii="宋体" w:hAnsi="宋体"/>
          <w:sz w:val="28"/>
          <w:szCs w:val="28"/>
        </w:rPr>
        <w:t xml:space="preserve">受托人：                   性别：男（女）  </w:t>
      </w:r>
      <w:r/>
    </w:p>
    <w:p>
      <w:pPr>
        <w:pStyle w:val="861"/>
        <w:spacing w:line="480" w:lineRule="exact"/>
        <w:rPr>
          <w:rFonts w:ascii="宋体" w:hAnsi="宋体"/>
          <w:sz w:val="28"/>
          <w:szCs w:val="28"/>
        </w:rPr>
      </w:pPr>
      <w:r>
        <w:rPr>
          <w:rFonts w:ascii="宋体" w:hAnsi="宋体"/>
          <w:sz w:val="28"/>
          <w:szCs w:val="28"/>
        </w:rPr>
        <w:t xml:space="preserve">年龄：  岁                 民族：   族</w:t>
      </w:r>
      <w:r/>
    </w:p>
    <w:p>
      <w:pPr>
        <w:pStyle w:val="861"/>
        <w:spacing w:line="480" w:lineRule="exact"/>
        <w:rPr>
          <w:rFonts w:ascii="宋体" w:hAnsi="宋体"/>
          <w:sz w:val="28"/>
          <w:szCs w:val="28"/>
        </w:rPr>
      </w:pPr>
      <w:r>
        <w:rPr>
          <w:rFonts w:ascii="宋体" w:hAnsi="宋体"/>
          <w:sz w:val="28"/>
          <w:szCs w:val="28"/>
        </w:rPr>
        <w:t xml:space="preserve">职务：</w:t>
      </w:r>
      <w:r/>
    </w:p>
    <w:p>
      <w:pPr>
        <w:pStyle w:val="861"/>
        <w:spacing w:line="480" w:lineRule="exact"/>
        <w:rPr>
          <w:rFonts w:ascii="宋体" w:hAnsi="宋体"/>
          <w:sz w:val="28"/>
          <w:szCs w:val="28"/>
        </w:rPr>
      </w:pPr>
      <w:r>
        <w:rPr>
          <w:rFonts w:ascii="宋体" w:hAnsi="宋体"/>
          <w:sz w:val="28"/>
          <w:szCs w:val="28"/>
        </w:rPr>
        <w:t xml:space="preserve">身份证号：</w:t>
      </w:r>
      <w:r/>
    </w:p>
    <w:p>
      <w:pPr>
        <w:pStyle w:val="861"/>
        <w:spacing w:line="480" w:lineRule="exact"/>
        <w:rPr>
          <w:rFonts w:ascii="宋体" w:hAnsi="宋体"/>
          <w:sz w:val="28"/>
          <w:szCs w:val="28"/>
        </w:rPr>
      </w:pPr>
      <w:r>
        <w:rPr>
          <w:rFonts w:ascii="宋体" w:hAnsi="宋体"/>
          <w:sz w:val="28"/>
          <w:szCs w:val="28"/>
        </w:rPr>
        <w:t xml:space="preserve">受托人联系电话：</w:t>
      </w:r>
      <w:r/>
    </w:p>
    <w:p>
      <w:pPr>
        <w:pStyle w:val="861"/>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徐州市妇幼保健院流式细胞分析系统</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项目编号：JSZC-320300-ZJZB-G2026-0140</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61"/>
        <w:ind w:firstLine="630"/>
        <w:spacing w:line="480" w:lineRule="exact"/>
        <w:rPr>
          <w:rFonts w:ascii="宋体" w:hAnsi="宋体"/>
          <w:sz w:val="28"/>
          <w:szCs w:val="28"/>
        </w:rPr>
      </w:pPr>
      <w:r>
        <w:rPr>
          <w:rFonts w:ascii="宋体" w:hAnsi="宋体"/>
          <w:sz w:val="28"/>
          <w:szCs w:val="28"/>
        </w:rPr>
        <w:t xml:space="preserve">特此授权委托。</w:t>
      </w:r>
      <w:r/>
    </w:p>
    <w:p>
      <w:pPr>
        <w:pStyle w:val="861"/>
        <w:ind w:firstLine="600"/>
        <w:spacing w:line="480" w:lineRule="exact"/>
        <w:rPr>
          <w:rFonts w:ascii="宋体" w:hAnsi="宋体"/>
          <w:sz w:val="28"/>
          <w:szCs w:val="28"/>
        </w:rPr>
      </w:pPr>
      <w:r>
        <w:rPr>
          <w:rFonts w:ascii="宋体" w:hAnsi="宋体"/>
          <w:sz w:val="28"/>
          <w:szCs w:val="28"/>
        </w:rPr>
        <w:t xml:space="preserve">委托人（盖章）：               </w:t>
      </w:r>
      <w:r/>
    </w:p>
    <w:p>
      <w:pPr>
        <w:pStyle w:val="861"/>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61"/>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61"/>
        <w:ind w:right="600" w:firstLine="6150"/>
        <w:spacing w:line="480" w:lineRule="exact"/>
        <w:rPr>
          <w:rFonts w:ascii="宋体" w:hAnsi="宋体"/>
          <w:sz w:val="28"/>
          <w:szCs w:val="28"/>
        </w:rPr>
      </w:pPr>
      <w:r>
        <w:rPr>
          <w:rFonts w:ascii="宋体" w:hAnsi="宋体"/>
          <w:sz w:val="28"/>
          <w:szCs w:val="28"/>
        </w:rPr>
      </w:r>
      <w:r/>
    </w:p>
    <w:p>
      <w:pPr>
        <w:pStyle w:val="861"/>
        <w:ind w:right="600" w:firstLine="6150"/>
        <w:spacing w:line="480" w:lineRule="exact"/>
        <w:rPr>
          <w:rFonts w:ascii="宋体" w:hAnsi="宋体"/>
          <w:sz w:val="28"/>
          <w:szCs w:val="28"/>
        </w:rPr>
      </w:pPr>
      <w:r>
        <w:rPr>
          <w:rFonts w:ascii="宋体" w:hAnsi="宋体"/>
          <w:sz w:val="28"/>
          <w:szCs w:val="28"/>
        </w:rPr>
        <w:t xml:space="preserve">年   月   日 </w:t>
      </w:r>
      <w:r/>
    </w:p>
    <w:p>
      <w:pPr>
        <w:pStyle w:val="861"/>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徐州市妇幼保健院流式细胞分析系统</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JSZC-320300-ZJZB-G2026-0140</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 xml:space="preserve">至少提供：</w:t>
      </w:r>
      <w:r/>
    </w:p>
    <w:p>
      <w:pPr>
        <w:ind w:firstLine="562"/>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1、</w:t>
      </w:r>
      <w:r>
        <w:rPr>
          <w:rFonts w:hint="eastAsia" w:ascii="宋体" w:hAnsi="宋体" w:cs="宋体"/>
          <w:b/>
          <w:bCs/>
          <w:color w:val="auto"/>
          <w:sz w:val="28"/>
          <w:szCs w:val="28"/>
          <w:lang w:eastAsia="zh-CN"/>
        </w:rPr>
        <w:t xml:space="preserve">所投产品为第二类医疗器械时，</w:t>
      </w:r>
      <w:r>
        <w:rPr>
          <w:rFonts w:hint="eastAsia" w:ascii="宋体" w:hAnsi="宋体" w:cs="宋体"/>
          <w:b/>
          <w:bCs/>
          <w:color w:val="auto"/>
          <w:sz w:val="28"/>
          <w:szCs w:val="28"/>
          <w:lang w:val="en-US" w:eastAsia="zh-CN"/>
        </w:rPr>
        <w:t xml:space="preserve">提供</w:t>
      </w:r>
      <w:r>
        <w:rPr>
          <w:rFonts w:hint="eastAsia" w:ascii="宋体" w:hAnsi="宋体" w:cs="宋体"/>
          <w:b/>
          <w:bCs/>
          <w:color w:val="auto"/>
          <w:sz w:val="28"/>
          <w:szCs w:val="28"/>
          <w:lang w:eastAsia="zh-CN"/>
        </w:rPr>
        <w:t xml:space="preserve">投标人有效的第二类医疗器械经营备案凭证</w:t>
      </w:r>
      <w:r>
        <w:rPr>
          <w:rFonts w:hint="eastAsia" w:ascii="宋体" w:hAnsi="宋体" w:cs="宋体"/>
          <w:b/>
          <w:bCs/>
          <w:color w:val="auto"/>
          <w:sz w:val="28"/>
          <w:szCs w:val="28"/>
          <w:lang w:val="en-US" w:eastAsia="zh-CN"/>
        </w:rPr>
        <w:t xml:space="preserve">扫描件</w:t>
      </w:r>
      <w:r>
        <w:rPr>
          <w:rFonts w:hint="eastAsia" w:ascii="宋体" w:hAnsi="宋体" w:cs="宋体"/>
          <w:b/>
          <w:bCs/>
          <w:color w:val="auto"/>
          <w:sz w:val="28"/>
          <w:szCs w:val="28"/>
          <w:lang w:eastAsia="zh-CN"/>
        </w:rPr>
        <w:t xml:space="preserve">；所投产品为第三类医疗器械时，</w:t>
      </w:r>
      <w:r>
        <w:rPr>
          <w:rFonts w:hint="eastAsia" w:ascii="宋体" w:hAnsi="宋体" w:cs="宋体"/>
          <w:b/>
          <w:bCs/>
          <w:color w:val="auto"/>
          <w:sz w:val="28"/>
          <w:szCs w:val="28"/>
          <w:lang w:val="en-US" w:eastAsia="zh-CN"/>
        </w:rPr>
        <w:t xml:space="preserve">提供</w:t>
      </w:r>
      <w:r>
        <w:rPr>
          <w:rFonts w:hint="eastAsia" w:ascii="宋体" w:hAnsi="宋体" w:cs="宋体"/>
          <w:b/>
          <w:bCs/>
          <w:color w:val="auto"/>
          <w:sz w:val="28"/>
          <w:szCs w:val="28"/>
          <w:lang w:eastAsia="zh-CN"/>
        </w:rPr>
        <w:t xml:space="preserve">投标人有效的医疗器械经营许可证</w:t>
      </w:r>
      <w:r>
        <w:rPr>
          <w:rFonts w:hint="eastAsia" w:ascii="宋体" w:hAnsi="宋体" w:cs="宋体"/>
          <w:b/>
          <w:bCs/>
          <w:color w:val="auto"/>
          <w:sz w:val="28"/>
          <w:szCs w:val="28"/>
          <w:lang w:val="en-US" w:eastAsia="zh-CN"/>
        </w:rPr>
        <w:t xml:space="preserve">扫描件。</w:t>
      </w:r>
      <w:r/>
    </w:p>
    <w:p>
      <w:pPr>
        <w:ind w:firstLine="562"/>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lang w:eastAsia="zh-CN"/>
        </w:rPr>
        <w:t xml:space="preserve">提供所投产品的有效的医疗器械注册证扫描件</w:t>
      </w:r>
      <w:r>
        <w:rPr>
          <w:rFonts w:hint="eastAsia" w:ascii="宋体" w:hAnsi="宋体" w:cs="宋体"/>
          <w:b/>
          <w:bCs/>
          <w:color w:val="auto"/>
          <w:sz w:val="28"/>
          <w:szCs w:val="28"/>
          <w:lang w:val="en-US" w:eastAsia="zh-CN"/>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63"/>
        <w:jc w:val="right"/>
      </w:pPr>
      <w:r>
        <w:rPr>
          <w:rFonts w:hint="eastAsia" w:ascii="宋体" w:hAnsi="宋体" w:cs="宋体"/>
          <w:sz w:val="28"/>
          <w:szCs w:val="28"/>
        </w:rPr>
        <w:t xml:space="preserve">日期：  年  月  日</w:t>
      </w:r>
      <w:r/>
    </w:p>
    <w:p>
      <w:pPr>
        <w:pStyle w:val="861"/>
        <w:ind w:firstLine="4470"/>
        <w:rPr>
          <w:rFonts w:ascii="宋体" w:hAnsi="宋体"/>
          <w:sz w:val="28"/>
          <w:szCs w:val="28"/>
        </w:rPr>
      </w:pPr>
      <w:r>
        <w:rPr>
          <w:rFonts w:ascii="宋体" w:hAnsi="宋体"/>
          <w:sz w:val="28"/>
          <w:szCs w:val="28"/>
        </w:rPr>
        <w:t xml:space="preserve"> </w:t>
      </w:r>
      <w:r/>
    </w:p>
    <w:p>
      <w:pPr>
        <w:pStyle w:val="861"/>
        <w:ind w:firstLine="4470"/>
        <w:rPr>
          <w:rFonts w:ascii="宋体" w:hAnsi="宋体"/>
          <w:sz w:val="28"/>
          <w:szCs w:val="28"/>
        </w:rPr>
      </w:pPr>
      <w:r>
        <w:rPr>
          <w:rFonts w:ascii="宋体" w:hAnsi="宋体"/>
          <w:sz w:val="28"/>
          <w:szCs w:val="28"/>
        </w:rPr>
      </w:r>
      <w:r/>
    </w:p>
    <w:p>
      <w:pPr>
        <w:pStyle w:val="861"/>
        <w:ind w:firstLine="4470"/>
        <w:rPr>
          <w:rFonts w:ascii="宋体" w:hAnsi="宋体"/>
          <w:sz w:val="28"/>
          <w:szCs w:val="28"/>
        </w:rPr>
      </w:pPr>
      <w:r>
        <w:rPr>
          <w:rFonts w:ascii="宋体" w:hAnsi="宋体"/>
          <w:sz w:val="28"/>
          <w:szCs w:val="28"/>
        </w:rPr>
      </w:r>
      <w:r/>
    </w:p>
    <w:p>
      <w:pPr>
        <w:pStyle w:val="861"/>
        <w:ind w:firstLine="4470"/>
        <w:rPr>
          <w:rFonts w:ascii="宋体" w:hAnsi="宋体"/>
          <w:sz w:val="28"/>
          <w:szCs w:val="28"/>
        </w:rPr>
      </w:pPr>
      <w:r>
        <w:rPr>
          <w:rFonts w:ascii="宋体" w:hAnsi="宋体"/>
          <w:sz w:val="28"/>
          <w:szCs w:val="28"/>
        </w:rPr>
      </w:r>
      <w:r/>
    </w:p>
    <w:p>
      <w:pPr>
        <w:pStyle w:val="861"/>
        <w:rPr>
          <w:rFonts w:ascii="宋体" w:hAnsi="宋体"/>
          <w:sz w:val="28"/>
          <w:szCs w:val="28"/>
        </w:rPr>
      </w:pPr>
      <w:r>
        <w:rPr>
          <w:rFonts w:ascii="宋体" w:hAnsi="宋体"/>
          <w:sz w:val="28"/>
          <w:szCs w:val="28"/>
        </w:rPr>
      </w:r>
      <w:r/>
    </w:p>
    <w:p>
      <w:pPr>
        <w:pStyle w:val="861"/>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61"/>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徐州市妇幼保健院流式细胞分析系统</w:t>
      </w:r>
      <w:r/>
    </w:p>
    <w:p>
      <w:pPr>
        <w:pStyle w:val="861"/>
        <w:keepLines w:val="0"/>
        <w:keepNext w:val="0"/>
        <w:pageBreakBefore w:val="0"/>
        <w:spacing w:line="480" w:lineRule="exact"/>
        <w:widowControl w:val="off"/>
        <w:rPr>
          <w:rFonts w:ascii="宋体" w:hAnsi="宋体"/>
          <w:b/>
          <w:bCs/>
          <w:sz w:val="28"/>
          <w:szCs w:val="28"/>
        </w:rPr>
      </w:pPr>
      <w:r>
        <w:rPr>
          <w:rFonts w:hint="eastAsia" w:ascii="宋体" w:hAnsi="宋体"/>
          <w:sz w:val="28"/>
          <w:szCs w:val="28"/>
          <w:lang w:eastAsia="zh-CN"/>
        </w:rPr>
        <w:t xml:space="preserve">项目编号：JSZC-320300-ZJZB-G2026-0140</w:t>
      </w:r>
      <w:r>
        <w:rPr>
          <w:rFonts w:ascii="宋体" w:hAnsi="宋体"/>
          <w:b/>
          <w:bCs/>
          <w:sz w:val="28"/>
          <w:szCs w:val="28"/>
          <w:u w:val="single"/>
        </w:rPr>
        <w:t xml:space="preserve"> </w:t>
      </w:r>
      <w:r/>
    </w:p>
    <w:p>
      <w:pPr>
        <w:pStyle w:val="861"/>
        <w:ind w:firstLine="560"/>
        <w:keepLines w:val="0"/>
        <w:keepNext w:val="0"/>
        <w:pageBreakBefore w:val="0"/>
        <w:spacing w:line="440" w:lineRule="exact"/>
        <w:rPr>
          <w:rFonts w:ascii="宋体" w:hAnsi="宋体"/>
          <w:sz w:val="28"/>
          <w:szCs w:val="28"/>
        </w:rPr>
      </w:pPr>
      <w:r>
        <w:rPr>
          <w:rFonts w:ascii="宋体" w:hAnsi="宋体"/>
          <w:sz w:val="28"/>
          <w:szCs w:val="28"/>
        </w:rPr>
      </w:r>
      <w:r/>
    </w:p>
    <w:p>
      <w:pPr>
        <w:pStyle w:val="861"/>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徐州市妇幼保健院流式细胞分析系统</w:t>
      </w:r>
      <w:r>
        <w:rPr>
          <w:rFonts w:hint="eastAsia" w:ascii="宋体" w:hAnsi="宋体"/>
          <w:sz w:val="28"/>
          <w:szCs w:val="28"/>
          <w:u w:val="none"/>
          <w:lang w:val="en-US" w:eastAsia="zh-CN"/>
        </w:rPr>
        <w:t xml:space="preserve">采购</w:t>
      </w:r>
      <w:r>
        <w:rPr>
          <w:rFonts w:ascii="宋体" w:hAnsi="宋体"/>
          <w:sz w:val="28"/>
          <w:szCs w:val="28"/>
        </w:rPr>
        <w:t xml:space="preserve">活动，提供的货物全部由符合政策要求的中小企业制造。相关企业的具体情况如下：</w:t>
      </w:r>
      <w:r>
        <w:rPr>
          <w:rFonts w:hint="eastAsia" w:ascii="宋体" w:hAnsi="宋体" w:cs="宋体"/>
          <w:sz w:val="28"/>
          <w:szCs w:val="28"/>
        </w:rPr>
        <w:tab/>
      </w:r>
      <w:r/>
    </w:p>
    <w:p>
      <w:pPr>
        <w:pStyle w:val="863"/>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流式细胞分析系统</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61"/>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61"/>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61"/>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61"/>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61"/>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61"/>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61"/>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61"/>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61"/>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61"/>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61"/>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61"/>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61"/>
        <w:ind w:firstLine="624"/>
        <w:spacing w:line="480" w:lineRule="exact"/>
        <w:rPr>
          <w:rFonts w:ascii="宋体" w:hAnsi="宋体"/>
          <w:spacing w:val="6"/>
          <w:sz w:val="30"/>
          <w:szCs w:val="30"/>
        </w:rPr>
      </w:pPr>
      <w:r>
        <w:rPr>
          <w:rFonts w:ascii="宋体" w:hAnsi="宋体"/>
          <w:spacing w:val="6"/>
          <w:sz w:val="30"/>
          <w:szCs w:val="30"/>
        </w:rPr>
      </w:r>
      <w:r/>
    </w:p>
    <w:p>
      <w:pPr>
        <w:pStyle w:val="86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徐州市妇幼保健院流式细胞分析系统</w:t>
      </w:r>
      <w:r>
        <w:rPr>
          <w:rFonts w:ascii="宋体" w:hAnsi="宋体"/>
          <w:spacing w:val="6"/>
          <w:sz w:val="28"/>
          <w:szCs w:val="28"/>
        </w:rPr>
        <w:t xml:space="preserve"> </w:t>
      </w:r>
      <w:r/>
    </w:p>
    <w:p>
      <w:pPr>
        <w:pStyle w:val="861"/>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项目编号：JSZC-320300-ZJZB-G2026-0140</w:t>
      </w:r>
      <w:r/>
    </w:p>
    <w:p>
      <w:pPr>
        <w:pStyle w:val="86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61"/>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61"/>
        <w:ind w:firstLine="624"/>
        <w:spacing w:line="480" w:lineRule="exact"/>
        <w:rPr>
          <w:rFonts w:ascii="宋体" w:hAnsi="宋体"/>
          <w:spacing w:val="6"/>
          <w:sz w:val="28"/>
          <w:szCs w:val="28"/>
        </w:rPr>
      </w:pPr>
      <w:r>
        <w:rPr>
          <w:rFonts w:ascii="宋体" w:hAnsi="宋体"/>
          <w:spacing w:val="6"/>
          <w:sz w:val="28"/>
          <w:szCs w:val="28"/>
        </w:rPr>
      </w:r>
      <w:r/>
    </w:p>
    <w:p>
      <w:pPr>
        <w:pStyle w:val="861"/>
        <w:ind w:firstLine="624"/>
        <w:spacing w:line="480" w:lineRule="exact"/>
        <w:rPr>
          <w:rFonts w:ascii="宋体" w:hAnsi="宋体"/>
          <w:spacing w:val="6"/>
          <w:sz w:val="28"/>
          <w:szCs w:val="28"/>
        </w:rPr>
      </w:pPr>
      <w:r>
        <w:rPr>
          <w:rFonts w:ascii="宋体" w:hAnsi="宋体"/>
          <w:spacing w:val="6"/>
          <w:sz w:val="28"/>
          <w:szCs w:val="28"/>
        </w:rPr>
      </w:r>
      <w:r/>
    </w:p>
    <w:p>
      <w:pPr>
        <w:pStyle w:val="861"/>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61"/>
        <w:ind w:firstLine="600"/>
        <w:spacing w:line="480" w:lineRule="exact"/>
        <w:rPr>
          <w:rFonts w:ascii="宋体" w:hAnsi="宋体"/>
          <w:sz w:val="28"/>
          <w:szCs w:val="28"/>
        </w:rPr>
      </w:pPr>
      <w:r>
        <w:rPr>
          <w:rFonts w:ascii="宋体" w:hAnsi="宋体"/>
          <w:sz w:val="28"/>
          <w:szCs w:val="28"/>
        </w:rPr>
        <w:t xml:space="preserve">             </w:t>
      </w:r>
      <w:r/>
    </w:p>
    <w:p>
      <w:pPr>
        <w:pStyle w:val="861"/>
        <w:ind w:firstLine="4500"/>
        <w:spacing w:line="480" w:lineRule="exact"/>
        <w:rPr>
          <w:rFonts w:ascii="宋体" w:hAnsi="宋体"/>
          <w:sz w:val="28"/>
          <w:szCs w:val="28"/>
        </w:rPr>
      </w:pPr>
      <w:r>
        <w:rPr>
          <w:rFonts w:ascii="宋体" w:hAnsi="宋体"/>
          <w:sz w:val="28"/>
          <w:szCs w:val="28"/>
        </w:rPr>
      </w:r>
      <w:r/>
    </w:p>
    <w:p>
      <w:pPr>
        <w:pStyle w:val="861"/>
        <w:ind w:firstLine="4500"/>
        <w:spacing w:line="480" w:lineRule="exact"/>
        <w:rPr>
          <w:rFonts w:ascii="宋体" w:hAnsi="宋体"/>
          <w:sz w:val="30"/>
          <w:szCs w:val="30"/>
        </w:rPr>
      </w:pPr>
      <w:r>
        <w:rPr>
          <w:rFonts w:ascii="宋体" w:hAnsi="宋体"/>
          <w:sz w:val="28"/>
          <w:szCs w:val="28"/>
        </w:rPr>
        <w:t xml:space="preserve">日期：   年  月  日</w:t>
      </w:r>
      <w:r/>
    </w:p>
    <w:p>
      <w:pPr>
        <w:pStyle w:val="861"/>
        <w:ind w:firstLine="4500"/>
        <w:spacing w:line="480" w:lineRule="exact"/>
        <w:rPr>
          <w:rFonts w:ascii="宋体" w:hAnsi="宋体"/>
          <w:sz w:val="30"/>
          <w:szCs w:val="30"/>
        </w:rPr>
      </w:pPr>
      <w:r>
        <w:rPr>
          <w:rFonts w:ascii="宋体" w:hAnsi="宋体"/>
          <w:sz w:val="30"/>
          <w:szCs w:val="30"/>
        </w:rPr>
      </w:r>
      <w:r/>
    </w:p>
    <w:p>
      <w:pPr>
        <w:pStyle w:val="861"/>
        <w:ind w:firstLine="600"/>
        <w:spacing w:line="480" w:lineRule="exact"/>
        <w:rPr>
          <w:rFonts w:ascii="宋体" w:hAnsi="宋体"/>
          <w:sz w:val="30"/>
          <w:szCs w:val="30"/>
        </w:rPr>
      </w:pPr>
      <w:r>
        <w:rPr>
          <w:rFonts w:ascii="宋体" w:hAnsi="宋体"/>
          <w:sz w:val="30"/>
          <w:szCs w:val="30"/>
        </w:rPr>
      </w:r>
      <w:r/>
    </w:p>
    <w:p>
      <w:pPr>
        <w:pStyle w:val="861"/>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61"/>
        <w:ind w:firstLine="600"/>
        <w:spacing w:line="480" w:lineRule="exact"/>
        <w:rPr>
          <w:rFonts w:ascii="宋体" w:hAnsi="宋体"/>
          <w:color w:val="000000"/>
          <w:sz w:val="30"/>
          <w:szCs w:val="30"/>
        </w:rPr>
      </w:pPr>
      <w:r>
        <w:rPr>
          <w:rFonts w:ascii="宋体" w:hAnsi="宋体"/>
          <w:color w:val="000000"/>
          <w:sz w:val="30"/>
          <w:szCs w:val="30"/>
        </w:rPr>
      </w:r>
      <w:r/>
    </w:p>
    <w:p>
      <w:pPr>
        <w:pStyle w:val="861"/>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徐州市妇幼保健院流式细胞分析系统</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项目编号：JSZC-320300-ZJZB-G2026-0140</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94"/>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61"/>
        <w:spacing w:line="480" w:lineRule="exact"/>
        <w:rPr>
          <w:rFonts w:ascii="宋体" w:hAnsi="宋体"/>
          <w:color w:val="000000"/>
          <w:sz w:val="30"/>
          <w:szCs w:val="30"/>
        </w:rPr>
      </w:pPr>
      <w:r>
        <w:rPr>
          <w:rFonts w:ascii="宋体" w:hAnsi="宋体"/>
          <w:color w:val="000000"/>
          <w:sz w:val="30"/>
          <w:szCs w:val="30"/>
        </w:rPr>
      </w:r>
      <w:r/>
    </w:p>
    <w:p>
      <w:pPr>
        <w:pStyle w:val="861"/>
        <w:spacing w:line="480" w:lineRule="exact"/>
        <w:rPr>
          <w:rFonts w:ascii="宋体" w:hAnsi="宋体"/>
          <w:color w:val="000000"/>
          <w:sz w:val="30"/>
          <w:szCs w:val="30"/>
        </w:rPr>
      </w:pPr>
      <w:r>
        <w:rPr>
          <w:rFonts w:ascii="宋体" w:hAnsi="宋体"/>
          <w:color w:val="000000"/>
          <w:sz w:val="30"/>
          <w:szCs w:val="30"/>
        </w:rPr>
      </w:r>
      <w:r/>
    </w:p>
    <w:p>
      <w:pPr>
        <w:pStyle w:val="861"/>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61"/>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61"/>
        <w:ind w:firstLine="4500"/>
        <w:spacing w:line="480" w:lineRule="exact"/>
        <w:rPr>
          <w:rFonts w:ascii="宋体" w:hAnsi="宋体"/>
          <w:color w:val="000000"/>
          <w:sz w:val="30"/>
          <w:szCs w:val="30"/>
        </w:rPr>
      </w:pPr>
      <w:r>
        <w:rPr>
          <w:rFonts w:ascii="宋体" w:hAnsi="宋体"/>
          <w:color w:val="000000"/>
          <w:sz w:val="30"/>
          <w:szCs w:val="30"/>
        </w:rPr>
      </w:r>
      <w:r/>
    </w:p>
    <w:p>
      <w:pPr>
        <w:pStyle w:val="861"/>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61"/>
        <w:ind w:firstLine="600"/>
        <w:spacing w:line="480" w:lineRule="exact"/>
        <w:rPr>
          <w:rFonts w:ascii="宋体" w:hAnsi="宋体"/>
          <w:bCs/>
          <w:color w:val="000000"/>
          <w:sz w:val="30"/>
          <w:szCs w:val="30"/>
        </w:rPr>
      </w:pPr>
      <w:r>
        <w:rPr>
          <w:rFonts w:ascii="宋体" w:hAnsi="宋体"/>
          <w:bCs/>
          <w:color w:val="000000"/>
          <w:sz w:val="30"/>
          <w:szCs w:val="30"/>
        </w:rPr>
      </w:r>
      <w:r/>
    </w:p>
    <w:p>
      <w:pPr>
        <w:pStyle w:val="861"/>
        <w:ind w:firstLine="600"/>
        <w:spacing w:line="480" w:lineRule="exact"/>
        <w:rPr>
          <w:rFonts w:ascii="宋体" w:hAnsi="宋体"/>
          <w:bCs/>
          <w:color w:val="000000"/>
          <w:sz w:val="30"/>
          <w:szCs w:val="30"/>
        </w:rPr>
      </w:pPr>
      <w:r>
        <w:rPr>
          <w:rFonts w:ascii="宋体" w:hAnsi="宋体"/>
          <w:bCs/>
          <w:color w:val="000000"/>
          <w:sz w:val="30"/>
          <w:szCs w:val="30"/>
        </w:rPr>
      </w:r>
      <w:r/>
    </w:p>
    <w:p>
      <w:pPr>
        <w:pStyle w:val="861"/>
        <w:ind w:firstLine="600"/>
        <w:spacing w:line="480" w:lineRule="exact"/>
        <w:rPr>
          <w:rFonts w:ascii="宋体" w:hAnsi="宋体"/>
          <w:bCs/>
          <w:color w:val="000000"/>
          <w:sz w:val="30"/>
          <w:szCs w:val="30"/>
        </w:rPr>
      </w:pPr>
      <w:r>
        <w:rPr>
          <w:rFonts w:ascii="宋体" w:hAnsi="宋体"/>
          <w:bCs/>
          <w:color w:val="000000"/>
          <w:sz w:val="30"/>
          <w:szCs w:val="30"/>
        </w:rPr>
      </w:r>
      <w:r/>
    </w:p>
    <w:p>
      <w:pPr>
        <w:pStyle w:val="861"/>
        <w:ind w:firstLine="600"/>
        <w:spacing w:line="480" w:lineRule="exact"/>
        <w:rPr>
          <w:rFonts w:ascii="宋体" w:hAnsi="宋体"/>
          <w:bCs/>
          <w:color w:val="000000"/>
          <w:sz w:val="30"/>
          <w:szCs w:val="30"/>
        </w:rPr>
      </w:pPr>
      <w:r>
        <w:rPr>
          <w:rFonts w:ascii="宋体" w:hAnsi="宋体"/>
          <w:bCs/>
          <w:color w:val="000000"/>
          <w:sz w:val="30"/>
          <w:szCs w:val="30"/>
        </w:rPr>
      </w:r>
      <w:r/>
    </w:p>
    <w:p>
      <w:pPr>
        <w:pStyle w:val="861"/>
        <w:ind w:firstLine="600"/>
        <w:spacing w:line="480" w:lineRule="exact"/>
        <w:rPr>
          <w:rFonts w:ascii="宋体" w:hAnsi="宋体"/>
          <w:bCs/>
          <w:color w:val="000000"/>
          <w:sz w:val="30"/>
          <w:szCs w:val="30"/>
        </w:rPr>
      </w:pPr>
      <w:r>
        <w:rPr>
          <w:rFonts w:ascii="宋体" w:hAnsi="宋体"/>
          <w:bCs/>
          <w:color w:val="000000"/>
          <w:sz w:val="30"/>
          <w:szCs w:val="30"/>
        </w:rPr>
      </w:r>
      <w:r/>
    </w:p>
    <w:p>
      <w:pPr>
        <w:rPr>
          <w:rFonts w:hint="default" w:eastAsia="宋体"/>
          <w:lang w:val="en-US" w:eastAsia="zh-CN"/>
        </w:rPr>
      </w:pPr>
      <w:r>
        <w:rPr>
          <w:rFonts w:ascii="宋体" w:hAnsi="宋体"/>
          <w:b/>
          <w:color w:val="000000"/>
          <w:sz w:val="28"/>
          <w:szCs w:val="28"/>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十、关于符合本国产品标准的声明函</w:t>
      </w:r>
      <w:r/>
    </w:p>
    <w:p>
      <w:pPr>
        <w:pStyle w:val="864"/>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5"/>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5"/>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75"/>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75"/>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75"/>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75"/>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75"/>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61"/>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61"/>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61"/>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61"/>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61"/>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61"/>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61"/>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61"/>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61"/>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61"/>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61"/>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61"/>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Style w:val="1043"/>
                            </w:rPr>
                          </w:pPr>
                          <w:r>
                            <w:fldChar w:fldCharType="begin"/>
                          </w:r>
                          <w:r>
                            <w:rPr>
                              <w:rStyle w:val="1043"/>
                            </w:rPr>
                            <w:instrText xml:space="preserve">PAGE  </w:instrText>
                          </w:r>
                          <w:r>
                            <w:fldChar w:fldCharType="separate"/>
                          </w:r>
                          <w:r>
                            <w:rPr>
                              <w:rStyle w:val="1043"/>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Style w:val="1043"/>
                      </w:rPr>
                    </w:pPr>
                    <w:r>
                      <w:fldChar w:fldCharType="begin"/>
                    </w:r>
                    <w:r>
                      <w:rPr>
                        <w:rStyle w:val="1043"/>
                      </w:rPr>
                      <w:instrText xml:space="preserve">PAGE  </w:instrText>
                    </w:r>
                    <w:r>
                      <w:fldChar w:fldCharType="separate"/>
                    </w:r>
                    <w:r>
                      <w:rPr>
                        <w:rStyle w:val="1043"/>
                      </w:rP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43"/>
      </w:rPr>
      <w:framePr w:wrap="around" w:vAnchor="text" w:hAnchor="margin" w:xAlign="center" w:y="1"/>
    </w:pPr>
    <w:r>
      <w:fldChar w:fldCharType="begin"/>
    </w:r>
    <w:r>
      <w:rPr>
        <w:rStyle w:val="1043"/>
      </w:rPr>
      <w:instrText xml:space="preserve">PAGE  </w:instrText>
    </w:r>
    <w:r>
      <w:fldChar w:fldCharType="end"/>
    </w:r>
    <w:r/>
  </w:p>
  <w:p>
    <w:pPr>
      <w:pStyle w:val="10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9"/>
      <w:isLgl w:val="false"/>
      <w:suff w:val="tab"/>
      <w:lvlText w:val="%1."/>
      <w:lvlJc w:val="left"/>
      <w:pPr>
        <w:ind w:left="425" w:hanging="425"/>
      </w:pPr>
    </w:lvl>
    <w:lvl w:ilvl="1">
      <w:start w:val="1"/>
      <w:numFmt w:val="decimal"/>
      <w:pStyle w:val="1120"/>
      <w:isLgl w:val="false"/>
      <w:suff w:val="tab"/>
      <w:lvlText w:val="%1.%2."/>
      <w:lvlJc w:val="left"/>
      <w:pPr>
        <w:ind w:left="567" w:hanging="567"/>
      </w:pPr>
    </w:lvl>
    <w:lvl w:ilvl="2">
      <w:start w:val="1"/>
      <w:numFmt w:val="decimal"/>
      <w:pStyle w:val="112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10"/>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124"/>
    <w:uiPriority w:val="0"/>
    <w:qFormat/>
    <w:rPr>
      <w:rFonts w:hint="default" w:ascii="Times New Roman" w:hAnsi="Times New Roman" w:eastAsia="宋体" w:cs="Times New Roman"/>
      <w:lang w:val="en-US" w:eastAsia="zh-CN" w:bidi="ar-SA"/>
    </w:rPr>
  </w:style>
  <w:style w:type="paragraph" w:styleId="741">
    <w:name w:val="Heading 1"/>
    <w:basedOn w:val="740"/>
    <w:next w:val="7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index 5"/>
    <w:basedOn w:val="740"/>
    <w:next w:val="740"/>
    <w:uiPriority w:val="0"/>
    <w:qFormat/>
    <w:pPr>
      <w:ind w:left="798"/>
      <w:jc w:val="left"/>
    </w:pPr>
    <w:rPr>
      <w:rFonts w:ascii="Calibri" w:hAnsi="Calibri"/>
    </w:rPr>
  </w:style>
  <w:style w:type="paragraph" w:styleId="755">
    <w:name w:val="Body Text"/>
    <w:basedOn w:val="740"/>
    <w:next w:val="756"/>
    <w:uiPriority w:val="99"/>
    <w:semiHidden/>
    <w:qFormat/>
    <w:pPr>
      <w:spacing w:after="120"/>
    </w:pPr>
    <w:rPr>
      <w:sz w:val="24"/>
      <w:szCs w:val="24"/>
    </w:rPr>
  </w:style>
  <w:style w:type="paragraph" w:styleId="756">
    <w:name w:val="Body Text First Indent"/>
    <w:basedOn w:val="755"/>
    <w:next w:val="740"/>
    <w:uiPriority w:val="0"/>
    <w:unhideWhenUsed/>
    <w:qFormat/>
    <w:pPr>
      <w:ind w:firstLine="498"/>
    </w:pPr>
    <w:rPr>
      <w:rFonts w:ascii="Times New Roman" w:hAnsi="Times New Roman" w:eastAsia="宋体" w:cs="Times New Roman"/>
      <w:sz w:val="24"/>
      <w:szCs w:val="20"/>
    </w:rPr>
  </w:style>
  <w:style w:type="paragraph" w:styleId="757">
    <w:name w:val="Body Text Indent"/>
    <w:basedOn w:val="740"/>
    <w:uiPriority w:val="99"/>
    <w:qFormat/>
    <w:pPr>
      <w:ind w:left="420"/>
      <w:spacing w:after="120"/>
    </w:pPr>
  </w:style>
  <w:style w:type="paragraph" w:styleId="758">
    <w:name w:val="Block Text"/>
    <w:basedOn w:val="740"/>
    <w:uiPriority w:val="99"/>
    <w:unhideWhenUsed/>
    <w:qFormat/>
    <w:pPr>
      <w:ind w:left="-359" w:right="-512" w:firstLine="501"/>
    </w:pPr>
    <w:rPr>
      <w:rFonts w:ascii="仿宋_GB2312" w:eastAsia="仿宋_GB2312"/>
      <w:sz w:val="30"/>
    </w:rPr>
  </w:style>
  <w:style w:type="paragraph" w:styleId="759">
    <w:name w:val="toc 5"/>
    <w:basedOn w:val="740"/>
    <w:next w:val="740"/>
    <w:uiPriority w:val="39"/>
    <w:unhideWhenUsed/>
    <w:qFormat/>
    <w:pPr>
      <w:ind w:left="1134" w:right="0" w:firstLine="0"/>
      <w:spacing w:after="57"/>
    </w:pPr>
  </w:style>
  <w:style w:type="paragraph" w:styleId="760">
    <w:name w:val="toc 3"/>
    <w:basedOn w:val="740"/>
    <w:next w:val="740"/>
    <w:uiPriority w:val="39"/>
    <w:unhideWhenUsed/>
    <w:qFormat/>
    <w:pPr>
      <w:ind w:left="567" w:right="0" w:firstLine="0"/>
      <w:spacing w:after="57"/>
    </w:pPr>
  </w:style>
  <w:style w:type="paragraph" w:styleId="761">
    <w:name w:val="Plain Text"/>
    <w:basedOn w:val="740"/>
    <w:uiPriority w:val="0"/>
    <w:qFormat/>
    <w:rPr>
      <w:rFonts w:ascii="宋体" w:hAnsi="Courier New"/>
      <w:szCs w:val="20"/>
    </w:rPr>
  </w:style>
  <w:style w:type="paragraph" w:styleId="762">
    <w:name w:val="toc 8"/>
    <w:basedOn w:val="740"/>
    <w:next w:val="740"/>
    <w:uiPriority w:val="39"/>
    <w:unhideWhenUsed/>
    <w:qFormat/>
    <w:pPr>
      <w:ind w:left="1984" w:right="0" w:firstLine="0"/>
      <w:spacing w:after="57"/>
    </w:pPr>
  </w:style>
  <w:style w:type="paragraph" w:styleId="763">
    <w:name w:val="endnote text"/>
    <w:basedOn w:val="740"/>
    <w:uiPriority w:val="99"/>
    <w:semiHidden/>
    <w:unhideWhenUsed/>
    <w:qFormat/>
    <w:pPr>
      <w:spacing w:after="0" w:line="240" w:lineRule="auto"/>
    </w:pPr>
    <w:rPr>
      <w:sz w:val="20"/>
    </w:rPr>
  </w:style>
  <w:style w:type="paragraph" w:styleId="764">
    <w:name w:val="Footer"/>
    <w:basedOn w:val="740"/>
    <w:uiPriority w:val="99"/>
    <w:unhideWhenUsed/>
    <w:qFormat/>
    <w:pPr>
      <w:spacing w:after="0" w:line="240" w:lineRule="auto"/>
      <w:tabs>
        <w:tab w:val="center" w:pos="7143" w:leader="none"/>
        <w:tab w:val="right" w:pos="14287" w:leader="none"/>
      </w:tabs>
    </w:pPr>
  </w:style>
  <w:style w:type="paragraph" w:styleId="765">
    <w:name w:val="Header"/>
    <w:basedOn w:val="740"/>
    <w:uiPriority w:val="99"/>
    <w:unhideWhenUsed/>
    <w:qFormat/>
    <w:pPr>
      <w:spacing w:after="0" w:line="240" w:lineRule="auto"/>
      <w:tabs>
        <w:tab w:val="center" w:pos="7143" w:leader="none"/>
        <w:tab w:val="right" w:pos="14287" w:leader="none"/>
      </w:tabs>
    </w:pPr>
  </w:style>
  <w:style w:type="paragraph" w:styleId="766">
    <w:name w:val="toc 1"/>
    <w:basedOn w:val="740"/>
    <w:next w:val="740"/>
    <w:uiPriority w:val="39"/>
    <w:unhideWhenUsed/>
    <w:qFormat/>
    <w:pPr>
      <w:ind w:left="0" w:right="0" w:firstLine="0"/>
      <w:spacing w:after="57"/>
    </w:pPr>
  </w:style>
  <w:style w:type="paragraph" w:styleId="767">
    <w:name w:val="toc 4"/>
    <w:basedOn w:val="740"/>
    <w:next w:val="740"/>
    <w:uiPriority w:val="39"/>
    <w:unhideWhenUsed/>
    <w:qFormat/>
    <w:pPr>
      <w:ind w:left="850" w:right="0" w:firstLine="0"/>
      <w:spacing w:after="57"/>
    </w:p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semiHidden/>
    <w:unhideWhenUsed/>
    <w:qFormat/>
    <w:pPr>
      <w:spacing w:after="40" w:line="240" w:lineRule="auto"/>
    </w:pPr>
    <w:rPr>
      <w:sz w:val="18"/>
    </w:rPr>
  </w:style>
  <w:style w:type="paragraph" w:styleId="770">
    <w:name w:val="toc 6"/>
    <w:basedOn w:val="740"/>
    <w:next w:val="740"/>
    <w:uiPriority w:val="39"/>
    <w:unhideWhenUsed/>
    <w:qFormat/>
    <w:pPr>
      <w:ind w:left="1417" w:right="0" w:firstLine="0"/>
      <w:spacing w:after="57"/>
    </w:pPr>
  </w:style>
  <w:style w:type="paragraph" w:styleId="771">
    <w:name w:val="table of figures"/>
    <w:basedOn w:val="740"/>
    <w:next w:val="740"/>
    <w:uiPriority w:val="99"/>
    <w:unhideWhenUsed/>
    <w:qFormat/>
    <w:pPr>
      <w:spacing w:after="0" w:afterAutospacing="0"/>
    </w:pPr>
  </w:style>
  <w:style w:type="paragraph" w:styleId="772">
    <w:name w:val="toc 2"/>
    <w:basedOn w:val="740"/>
    <w:next w:val="740"/>
    <w:uiPriority w:val="39"/>
    <w:unhideWhenUsed/>
    <w:qFormat/>
    <w:pPr>
      <w:ind w:left="283" w:right="0" w:firstLine="0"/>
      <w:spacing w:after="57"/>
    </w:pPr>
  </w:style>
  <w:style w:type="paragraph" w:styleId="773">
    <w:name w:val="toc 9"/>
    <w:basedOn w:val="740"/>
    <w:next w:val="740"/>
    <w:uiPriority w:val="39"/>
    <w:unhideWhenUsed/>
    <w:qFormat/>
    <w:pPr>
      <w:ind w:left="2268" w:right="0" w:firstLine="0"/>
      <w:spacing w:after="57"/>
    </w:pPr>
  </w:style>
  <w:style w:type="paragraph" w:styleId="774">
    <w:name w:val="Body Text 2"/>
    <w:basedOn w:val="740"/>
    <w:uiPriority w:val="99"/>
    <w:qFormat/>
    <w:rPr>
      <w:rFonts w:eastAsia="仿宋_GB2312"/>
      <w:color w:val="000000"/>
    </w:rPr>
  </w:style>
  <w:style w:type="paragraph" w:styleId="775">
    <w:name w:val="Normal (Web)"/>
    <w:basedOn w:val="740"/>
    <w:uiPriority w:val="0"/>
    <w:qFormat/>
    <w:pPr>
      <w:jc w:val="left"/>
      <w:spacing w:before="100" w:beforeAutospacing="1" w:after="100" w:afterAutospacing="1"/>
      <w:widowControl/>
    </w:pPr>
    <w:rPr>
      <w:rFonts w:ascii="宋体" w:hAnsi="宋体" w:cs="宋体"/>
      <w:sz w:val="24"/>
    </w:rPr>
  </w:style>
  <w:style w:type="paragraph" w:styleId="776">
    <w:name w:val="Title"/>
    <w:basedOn w:val="772"/>
    <w:next w:val="740"/>
    <w:uiPriority w:val="10"/>
    <w:qFormat/>
    <w:pPr>
      <w:contextualSpacing/>
      <w:spacing w:before="300" w:after="200"/>
    </w:pPr>
    <w:rPr>
      <w:sz w:val="48"/>
      <w:szCs w:val="48"/>
    </w:rPr>
  </w:style>
  <w:style w:type="paragraph" w:styleId="777">
    <w:name w:val="Body Text First Indent 2"/>
    <w:basedOn w:val="757"/>
    <w:next w:val="740"/>
    <w:uiPriority w:val="99"/>
    <w:qFormat/>
    <w:pPr>
      <w:ind w:left="0" w:firstLine="420"/>
      <w:spacing w:after="0" w:line="360" w:lineRule="auto"/>
    </w:pPr>
    <w:rPr>
      <w:rFonts w:ascii="宋体" w:hAnsi="宋体"/>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表格文字"/>
    <w:basedOn w:val="757"/>
    <w:next w:val="755"/>
    <w:uiPriority w:val="99"/>
    <w:qFormat/>
    <w:pPr>
      <w:ind w:firstLine="0"/>
      <w:spacing w:before="25" w:after="25"/>
    </w:pPr>
    <w:rPr>
      <w:bCs/>
      <w:spacing w:val="10"/>
    </w:rPr>
  </w:style>
  <w:style w:type="paragraph" w:styleId="783" w:customStyle="1">
    <w:name w:val="文本块11"/>
    <w:basedOn w:val="784"/>
    <w:uiPriority w:val="99"/>
    <w:unhideWhenUsed/>
    <w:qFormat/>
    <w:pPr>
      <w:ind w:left="-359" w:right="-512" w:firstLine="501"/>
    </w:pPr>
    <w:rPr>
      <w:rFonts w:ascii="仿宋_GB2312" w:eastAsia="仿宋_GB2312"/>
      <w:sz w:val="30"/>
    </w:rPr>
  </w:style>
  <w:style w:type="paragraph" w:styleId="784" w:customStyle="1">
    <w:name w:val="正文12"/>
    <w:next w:val="785"/>
    <w:uiPriority w:val="0"/>
    <w:qFormat/>
    <w:pPr>
      <w:jc w:val="both"/>
      <w:widowControl w:val="off"/>
    </w:pPr>
    <w:rPr>
      <w:rFonts w:hint="default" w:ascii="Calibri" w:hAnsi="Calibri" w:eastAsia="Calibri" w:cs="Times New Roman"/>
      <w:sz w:val="21"/>
      <w:szCs w:val="24"/>
      <w:lang w:val="en-US" w:eastAsia="zh-CN" w:bidi="ar-SA"/>
    </w:rPr>
  </w:style>
  <w:style w:type="paragraph" w:styleId="785" w:customStyle="1">
    <w:name w:val="无间隔1"/>
    <w:uiPriority w:val="0"/>
    <w:qFormat/>
    <w:rPr>
      <w:rFonts w:hint="default" w:ascii="Calibri" w:hAnsi="Calibri" w:eastAsia="宋体" w:cs="Times New Roman"/>
      <w:sz w:val="22"/>
      <w:lang w:val="en-US" w:eastAsia="zh-CN" w:bidi="ar-SA"/>
    </w:rPr>
  </w:style>
  <w:style w:type="paragraph" w:styleId="786" w:customStyle="1">
    <w:name w:val="脚注文本11"/>
    <w:basedOn w:val="740"/>
    <w:next w:val="787"/>
    <w:link w:val="799"/>
    <w:uiPriority w:val="99"/>
    <w:unhideWhenUsed/>
    <w:qFormat/>
    <w:pPr>
      <w:spacing w:after="40"/>
    </w:pPr>
    <w:rPr>
      <w:sz w:val="18"/>
    </w:rPr>
  </w:style>
  <w:style w:type="paragraph" w:styleId="787" w:customStyle="1">
    <w:name w:val="索引 511"/>
    <w:basedOn w:val="740"/>
    <w:next w:val="740"/>
    <w:uiPriority w:val="0"/>
    <w:qFormat/>
    <w:pPr>
      <w:ind w:left="798"/>
    </w:pPr>
    <w:rPr>
      <w:rFonts w:ascii="Calibri" w:hAnsi="Calibri"/>
    </w:rPr>
  </w:style>
  <w:style w:type="paragraph" w:styleId="788" w:customStyle="1">
    <w:name w:val="标题 111"/>
    <w:next w:val="740"/>
    <w:link w:val="80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9" w:customStyle="1">
    <w:name w:val="标题 211"/>
    <w:basedOn w:val="740"/>
    <w:next w:val="740"/>
    <w:uiPriority w:val="0"/>
    <w:qFormat/>
    <w:pPr>
      <w:keepLines/>
      <w:keepNext/>
      <w:spacing w:before="260" w:after="260" w:line="416" w:lineRule="auto"/>
      <w:outlineLvl w:val="1"/>
    </w:pPr>
    <w:rPr>
      <w:rFonts w:ascii="Calibri Light" w:hAnsi="Calibri Light"/>
      <w:b/>
      <w:bCs/>
      <w:sz w:val="24"/>
      <w:szCs w:val="32"/>
    </w:rPr>
  </w:style>
  <w:style w:type="paragraph" w:styleId="790" w:customStyle="1">
    <w:name w:val="标题 311"/>
    <w:next w:val="740"/>
    <w:link w:val="80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91" w:customStyle="1">
    <w:name w:val="标题 411"/>
    <w:next w:val="740"/>
    <w:link w:val="80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92" w:customStyle="1">
    <w:name w:val="标题 511"/>
    <w:next w:val="740"/>
    <w:link w:val="80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93" w:customStyle="1">
    <w:name w:val="标题 61"/>
    <w:next w:val="740"/>
    <w:link w:val="80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4" w:customStyle="1">
    <w:name w:val="标题 711"/>
    <w:next w:val="740"/>
    <w:link w:val="80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5" w:customStyle="1">
    <w:name w:val="标题 81"/>
    <w:next w:val="740"/>
    <w:link w:val="80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6" w:customStyle="1">
    <w:name w:val="标题 91"/>
    <w:next w:val="740"/>
    <w:link w:val="80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7" w:customStyle="1">
    <w:name w:val="默认段落字体11"/>
    <w:link w:val="740"/>
    <w:uiPriority w:val="1"/>
    <w:unhideWhenUsed/>
    <w:qFormat/>
  </w:style>
  <w:style w:type="table" w:styleId="798" w:customStyle="1">
    <w:name w:val="普通表格11"/>
    <w:uiPriority w:val="99"/>
    <w:unhideWhenUsed/>
    <w:qFormat/>
    <w:tblPr/>
  </w:style>
  <w:style w:type="character" w:styleId="799" w:customStyle="1">
    <w:name w:val="脚注文本 字符"/>
    <w:link w:val="786"/>
    <w:uiPriority w:val="99"/>
    <w:qFormat/>
    <w:rPr>
      <w:sz w:val="18"/>
    </w:rPr>
  </w:style>
  <w:style w:type="character" w:styleId="800" w:customStyle="1">
    <w:name w:val="标题 1 字符1"/>
    <w:link w:val="788"/>
    <w:uiPriority w:val="9"/>
    <w:qFormat/>
    <w:rPr>
      <w:rFonts w:ascii="Arial" w:hAnsi="Arial" w:eastAsia="Arial" w:cs="Arial"/>
      <w:sz w:val="40"/>
      <w:szCs w:val="40"/>
    </w:rPr>
  </w:style>
  <w:style w:type="character" w:styleId="801" w:customStyle="1">
    <w:name w:val="标题 3 字符1"/>
    <w:link w:val="790"/>
    <w:uiPriority w:val="9"/>
    <w:qFormat/>
    <w:rPr>
      <w:rFonts w:ascii="Arial" w:hAnsi="Arial" w:eastAsia="Arial" w:cs="Arial"/>
      <w:sz w:val="30"/>
      <w:szCs w:val="30"/>
    </w:rPr>
  </w:style>
  <w:style w:type="character" w:styleId="802" w:customStyle="1">
    <w:name w:val="标题 4 字符2"/>
    <w:link w:val="791"/>
    <w:uiPriority w:val="9"/>
    <w:qFormat/>
    <w:rPr>
      <w:rFonts w:ascii="Arial" w:hAnsi="Arial" w:eastAsia="Arial" w:cs="Arial"/>
      <w:b/>
      <w:bCs/>
      <w:sz w:val="26"/>
      <w:szCs w:val="26"/>
    </w:rPr>
  </w:style>
  <w:style w:type="character" w:styleId="803" w:customStyle="1">
    <w:name w:val="标题 5 字符1"/>
    <w:link w:val="792"/>
    <w:uiPriority w:val="9"/>
    <w:qFormat/>
    <w:rPr>
      <w:rFonts w:ascii="Arial" w:hAnsi="Arial" w:eastAsia="Arial" w:cs="Arial"/>
      <w:b/>
      <w:bCs/>
      <w:sz w:val="24"/>
      <w:szCs w:val="24"/>
    </w:rPr>
  </w:style>
  <w:style w:type="character" w:styleId="804" w:customStyle="1">
    <w:name w:val="标题 6 字符"/>
    <w:link w:val="793"/>
    <w:uiPriority w:val="9"/>
    <w:qFormat/>
    <w:rPr>
      <w:rFonts w:ascii="Arial" w:hAnsi="Arial" w:eastAsia="Arial" w:cs="Arial"/>
      <w:b/>
      <w:bCs/>
      <w:sz w:val="22"/>
      <w:szCs w:val="22"/>
    </w:rPr>
  </w:style>
  <w:style w:type="character" w:styleId="805" w:customStyle="1">
    <w:name w:val="标题 7 字符1"/>
    <w:link w:val="794"/>
    <w:uiPriority w:val="9"/>
    <w:qFormat/>
    <w:rPr>
      <w:rFonts w:ascii="Arial" w:hAnsi="Arial" w:eastAsia="Arial" w:cs="Arial"/>
      <w:b/>
      <w:bCs/>
      <w:i/>
      <w:iCs/>
      <w:sz w:val="22"/>
      <w:szCs w:val="22"/>
    </w:rPr>
  </w:style>
  <w:style w:type="character" w:styleId="806" w:customStyle="1">
    <w:name w:val="标题 8 字符"/>
    <w:link w:val="795"/>
    <w:uiPriority w:val="9"/>
    <w:qFormat/>
    <w:rPr>
      <w:rFonts w:ascii="Arial" w:hAnsi="Arial" w:eastAsia="Arial" w:cs="Arial"/>
      <w:i/>
      <w:iCs/>
      <w:sz w:val="22"/>
      <w:szCs w:val="22"/>
    </w:rPr>
  </w:style>
  <w:style w:type="character" w:styleId="807" w:customStyle="1">
    <w:name w:val="标题 9 字符"/>
    <w:link w:val="796"/>
    <w:uiPriority w:val="9"/>
    <w:qFormat/>
    <w:rPr>
      <w:rFonts w:ascii="Arial" w:hAnsi="Arial" w:eastAsia="Arial" w:cs="Arial"/>
      <w:i/>
      <w:iCs/>
      <w:sz w:val="21"/>
      <w:szCs w:val="21"/>
    </w:rPr>
  </w:style>
  <w:style w:type="paragraph" w:styleId="808" w:customStyle="1">
    <w:name w:val="目录 71"/>
    <w:next w:val="740"/>
    <w:uiPriority w:val="39"/>
    <w:unhideWhenUsed/>
    <w:qFormat/>
    <w:pPr>
      <w:ind w:left="1701"/>
      <w:spacing w:after="57"/>
    </w:pPr>
    <w:rPr>
      <w:rFonts w:hint="default" w:ascii="Times New Roman" w:hAnsi="Times New Roman" w:eastAsia="宋体" w:cs="Times New Roman"/>
      <w:lang w:val="en-US" w:eastAsia="zh-CN" w:bidi="ar-SA"/>
    </w:rPr>
  </w:style>
  <w:style w:type="paragraph" w:styleId="809" w:customStyle="1">
    <w:name w:val="题注1"/>
    <w:next w:val="74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10" w:customStyle="1">
    <w:name w:val="列表项目符号1"/>
    <w:basedOn w:val="740"/>
    <w:uiPriority w:val="99"/>
    <w:unhideWhenUsed/>
    <w:qFormat/>
    <w:pPr>
      <w:numPr>
        <w:ilvl w:val="0"/>
        <w:numId w:val="1"/>
      </w:numPr>
    </w:pPr>
  </w:style>
  <w:style w:type="paragraph" w:styleId="811" w:customStyle="1">
    <w:name w:val="批注文字11"/>
    <w:basedOn w:val="740"/>
    <w:uiPriority w:val="0"/>
    <w:unhideWhenUsed/>
    <w:qFormat/>
  </w:style>
  <w:style w:type="paragraph" w:styleId="812" w:customStyle="1">
    <w:name w:val="正文文本11"/>
    <w:basedOn w:val="740"/>
    <w:next w:val="740"/>
    <w:uiPriority w:val="99"/>
    <w:unhideWhenUsed/>
    <w:qFormat/>
    <w:pPr>
      <w:spacing w:after="120"/>
    </w:pPr>
    <w:rPr>
      <w:szCs w:val="24"/>
    </w:rPr>
  </w:style>
  <w:style w:type="paragraph" w:styleId="813" w:customStyle="1">
    <w:name w:val="目录 51"/>
    <w:next w:val="740"/>
    <w:uiPriority w:val="39"/>
    <w:unhideWhenUsed/>
    <w:qFormat/>
    <w:pPr>
      <w:ind w:left="1134"/>
      <w:spacing w:after="57"/>
    </w:pPr>
    <w:rPr>
      <w:rFonts w:hint="default" w:ascii="Times New Roman" w:hAnsi="Times New Roman" w:eastAsia="宋体" w:cs="Times New Roman"/>
      <w:lang w:val="en-US" w:eastAsia="zh-CN" w:bidi="ar-SA"/>
    </w:rPr>
  </w:style>
  <w:style w:type="paragraph" w:styleId="814" w:customStyle="1">
    <w:name w:val="目录 31"/>
    <w:next w:val="740"/>
    <w:uiPriority w:val="39"/>
    <w:unhideWhenUsed/>
    <w:qFormat/>
    <w:pPr>
      <w:ind w:left="567"/>
      <w:spacing w:after="57"/>
    </w:pPr>
    <w:rPr>
      <w:rFonts w:hint="default" w:ascii="Times New Roman" w:hAnsi="Times New Roman" w:eastAsia="宋体" w:cs="Times New Roman"/>
      <w:lang w:val="en-US" w:eastAsia="zh-CN" w:bidi="ar-SA"/>
    </w:rPr>
  </w:style>
  <w:style w:type="paragraph" w:styleId="815" w:customStyle="1">
    <w:name w:val="纯文本11"/>
    <w:basedOn w:val="740"/>
    <w:uiPriority w:val="0"/>
    <w:qFormat/>
    <w:rPr>
      <w:rFonts w:ascii="宋体" w:hAnsi="Courier New"/>
    </w:rPr>
  </w:style>
  <w:style w:type="paragraph" w:styleId="816" w:customStyle="1">
    <w:name w:val="目录 81"/>
    <w:next w:val="740"/>
    <w:uiPriority w:val="39"/>
    <w:unhideWhenUsed/>
    <w:qFormat/>
    <w:pPr>
      <w:ind w:left="1984"/>
      <w:spacing w:after="57"/>
    </w:pPr>
    <w:rPr>
      <w:rFonts w:hint="default" w:ascii="Times New Roman" w:hAnsi="Times New Roman" w:eastAsia="宋体" w:cs="Times New Roman"/>
      <w:lang w:val="en-US" w:eastAsia="zh-CN" w:bidi="ar-SA"/>
    </w:rPr>
  </w:style>
  <w:style w:type="paragraph" w:styleId="817" w:customStyle="1">
    <w:name w:val="尾注文本1"/>
    <w:link w:val="818"/>
    <w:uiPriority w:val="99"/>
    <w:unhideWhenUsed/>
    <w:qFormat/>
    <w:rPr>
      <w:rFonts w:hint="default" w:ascii="Times New Roman" w:hAnsi="Times New Roman" w:eastAsia="宋体" w:cs="Times New Roman"/>
      <w:lang w:val="en-US" w:eastAsia="zh-CN" w:bidi="ar-SA"/>
    </w:rPr>
  </w:style>
  <w:style w:type="character" w:styleId="818" w:customStyle="1">
    <w:name w:val="尾注文本 字符"/>
    <w:link w:val="817"/>
    <w:uiPriority w:val="99"/>
    <w:qFormat/>
    <w:rPr>
      <w:sz w:val="20"/>
    </w:rPr>
  </w:style>
  <w:style w:type="paragraph" w:styleId="819" w:customStyle="1">
    <w:name w:val="批注框文本11"/>
    <w:basedOn w:val="740"/>
    <w:link w:val="820"/>
    <w:uiPriority w:val="99"/>
    <w:unhideWhenUsed/>
    <w:qFormat/>
    <w:rPr>
      <w:sz w:val="18"/>
      <w:szCs w:val="18"/>
    </w:rPr>
  </w:style>
  <w:style w:type="character" w:styleId="820" w:customStyle="1">
    <w:name w:val="批注框文本 字符1"/>
    <w:link w:val="819"/>
    <w:uiPriority w:val="99"/>
    <w:semiHidden/>
    <w:qFormat/>
    <w:rPr>
      <w:sz w:val="18"/>
      <w:szCs w:val="18"/>
    </w:rPr>
  </w:style>
  <w:style w:type="paragraph" w:styleId="821" w:customStyle="1">
    <w:name w:val="页脚11"/>
    <w:basedOn w:val="740"/>
    <w:link w:val="822"/>
    <w:uiPriority w:val="99"/>
    <w:unhideWhenUsed/>
    <w:qFormat/>
    <w:pPr>
      <w:tabs>
        <w:tab w:val="center" w:pos="7143" w:leader="none"/>
        <w:tab w:val="right" w:pos="14287" w:leader="none"/>
      </w:tabs>
    </w:pPr>
  </w:style>
  <w:style w:type="character" w:styleId="822" w:customStyle="1">
    <w:name w:val="页脚 字符1"/>
    <w:link w:val="821"/>
    <w:uiPriority w:val="99"/>
    <w:qFormat/>
  </w:style>
  <w:style w:type="paragraph" w:styleId="823" w:customStyle="1">
    <w:name w:val="页眉11"/>
    <w:link w:val="82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24" w:customStyle="1">
    <w:name w:val="页眉 字符1"/>
    <w:link w:val="823"/>
    <w:uiPriority w:val="99"/>
    <w:qFormat/>
  </w:style>
  <w:style w:type="paragraph" w:styleId="825" w:customStyle="1">
    <w:name w:val="目录 1111"/>
    <w:next w:val="740"/>
    <w:uiPriority w:val="39"/>
    <w:unhideWhenUsed/>
    <w:qFormat/>
    <w:pPr>
      <w:spacing w:after="57"/>
    </w:pPr>
    <w:rPr>
      <w:rFonts w:hint="default" w:ascii="Times New Roman" w:hAnsi="Times New Roman" w:eastAsia="宋体" w:cs="Times New Roman"/>
      <w:lang w:val="en-US" w:eastAsia="zh-CN" w:bidi="ar-SA"/>
    </w:rPr>
  </w:style>
  <w:style w:type="paragraph" w:styleId="826" w:customStyle="1">
    <w:name w:val="目录 41"/>
    <w:next w:val="740"/>
    <w:uiPriority w:val="39"/>
    <w:unhideWhenUsed/>
    <w:qFormat/>
    <w:pPr>
      <w:ind w:left="850"/>
      <w:spacing w:after="57"/>
    </w:pPr>
    <w:rPr>
      <w:rFonts w:hint="default" w:ascii="Times New Roman" w:hAnsi="Times New Roman" w:eastAsia="宋体" w:cs="Times New Roman"/>
      <w:lang w:val="en-US" w:eastAsia="zh-CN" w:bidi="ar-SA"/>
    </w:rPr>
  </w:style>
  <w:style w:type="paragraph" w:styleId="827" w:customStyle="1">
    <w:name w:val="副标题1"/>
    <w:link w:val="828"/>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28" w:customStyle="1">
    <w:name w:val="副标题 字符"/>
    <w:link w:val="827"/>
    <w:uiPriority w:val="11"/>
    <w:qFormat/>
    <w:rPr>
      <w:sz w:val="24"/>
      <w:szCs w:val="24"/>
    </w:rPr>
  </w:style>
  <w:style w:type="paragraph" w:styleId="829" w:customStyle="1">
    <w:name w:val="目录 61"/>
    <w:next w:val="740"/>
    <w:uiPriority w:val="39"/>
    <w:unhideWhenUsed/>
    <w:qFormat/>
    <w:pPr>
      <w:ind w:left="1417"/>
      <w:spacing w:after="57"/>
    </w:pPr>
    <w:rPr>
      <w:rFonts w:hint="default" w:ascii="Times New Roman" w:hAnsi="Times New Roman" w:eastAsia="宋体" w:cs="Times New Roman"/>
      <w:lang w:val="en-US" w:eastAsia="zh-CN" w:bidi="ar-SA"/>
    </w:rPr>
  </w:style>
  <w:style w:type="paragraph" w:styleId="830" w:customStyle="1">
    <w:name w:val="图表目录1"/>
    <w:next w:val="740"/>
    <w:uiPriority w:val="99"/>
    <w:unhideWhenUsed/>
    <w:qFormat/>
    <w:rPr>
      <w:rFonts w:hint="default" w:ascii="Times New Roman" w:hAnsi="Times New Roman" w:eastAsia="宋体" w:cs="Times New Roman"/>
      <w:lang w:val="en-US" w:eastAsia="zh-CN" w:bidi="ar-SA"/>
    </w:rPr>
  </w:style>
  <w:style w:type="paragraph" w:styleId="831" w:customStyle="1">
    <w:name w:val="目录 21"/>
    <w:next w:val="740"/>
    <w:uiPriority w:val="39"/>
    <w:unhideWhenUsed/>
    <w:qFormat/>
    <w:pPr>
      <w:ind w:left="283"/>
      <w:spacing w:after="57"/>
    </w:pPr>
    <w:rPr>
      <w:rFonts w:hint="default" w:ascii="Times New Roman" w:hAnsi="Times New Roman" w:eastAsia="宋体" w:cs="Times New Roman"/>
      <w:lang w:val="en-US" w:eastAsia="zh-CN" w:bidi="ar-SA"/>
    </w:rPr>
  </w:style>
  <w:style w:type="paragraph" w:styleId="832" w:customStyle="1">
    <w:name w:val="目录 91"/>
    <w:next w:val="740"/>
    <w:uiPriority w:val="39"/>
    <w:unhideWhenUsed/>
    <w:qFormat/>
    <w:pPr>
      <w:ind w:left="2268"/>
      <w:spacing w:after="57"/>
    </w:pPr>
    <w:rPr>
      <w:rFonts w:hint="default" w:ascii="Times New Roman" w:hAnsi="Times New Roman" w:eastAsia="宋体" w:cs="Times New Roman"/>
      <w:lang w:val="en-US" w:eastAsia="zh-CN" w:bidi="ar-SA"/>
    </w:rPr>
  </w:style>
  <w:style w:type="paragraph" w:styleId="833" w:customStyle="1">
    <w:name w:val="普通(网站)11"/>
    <w:basedOn w:val="740"/>
    <w:uiPriority w:val="99"/>
    <w:qFormat/>
    <w:pPr>
      <w:spacing w:before="100" w:beforeAutospacing="1" w:after="100" w:afterAutospacing="1"/>
    </w:pPr>
    <w:rPr>
      <w:rFonts w:ascii="宋体" w:hAnsi="宋体" w:cs="宋体"/>
      <w:sz w:val="24"/>
      <w:szCs w:val="24"/>
    </w:rPr>
  </w:style>
  <w:style w:type="paragraph" w:styleId="834" w:customStyle="1">
    <w:name w:val="标题1"/>
    <w:next w:val="740"/>
    <w:link w:val="835"/>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35" w:customStyle="1">
    <w:name w:val="标题 字符"/>
    <w:link w:val="834"/>
    <w:uiPriority w:val="10"/>
    <w:qFormat/>
    <w:rPr>
      <w:sz w:val="48"/>
      <w:szCs w:val="48"/>
    </w:rPr>
  </w:style>
  <w:style w:type="paragraph" w:styleId="836" w:customStyle="1">
    <w:name w:val="正文首行缩进11"/>
    <w:basedOn w:val="812"/>
    <w:uiPriority w:val="99"/>
    <w:unhideWhenUsed/>
    <w:qFormat/>
    <w:pPr>
      <w:ind w:firstLine="420"/>
    </w:pPr>
    <w:rPr>
      <w:szCs w:val="22"/>
    </w:rPr>
  </w:style>
  <w:style w:type="table" w:styleId="837" w:customStyle="1">
    <w:name w:val="网格型12"/>
    <w:uiPriority w:val="59"/>
    <w:qFormat/>
    <w:tblPr/>
  </w:style>
  <w:style w:type="character" w:styleId="838" w:customStyle="1">
    <w:name w:val="尾注引用1"/>
    <w:link w:val="740"/>
    <w:uiPriority w:val="99"/>
    <w:unhideWhenUsed/>
    <w:qFormat/>
    <w:rPr>
      <w:vertAlign w:val="superscript"/>
    </w:rPr>
  </w:style>
  <w:style w:type="character" w:styleId="839" w:customStyle="1">
    <w:name w:val="超链接11"/>
    <w:link w:val="740"/>
    <w:uiPriority w:val="99"/>
    <w:unhideWhenUsed/>
    <w:qFormat/>
    <w:rPr>
      <w:color w:val="0000ff"/>
      <w:u w:val="single"/>
    </w:rPr>
  </w:style>
  <w:style w:type="character" w:styleId="840" w:customStyle="1">
    <w:name w:val="脚注引用1"/>
    <w:link w:val="740"/>
    <w:uiPriority w:val="99"/>
    <w:unhideWhenUsed/>
    <w:qFormat/>
    <w:rPr>
      <w:vertAlign w:val="superscript"/>
    </w:rPr>
  </w:style>
  <w:style w:type="table" w:styleId="841" w:customStyle="1">
    <w:name w:val="Plain Table 1"/>
    <w:basedOn w:val="798"/>
    <w:uiPriority w:val="59"/>
    <w:qFormat/>
    <w:pPr>
      <w:spacing w:after="0" w:line="240" w:lineRule="auto"/>
    </w:pPr>
    <w:tblPr/>
  </w:style>
  <w:style w:type="table" w:styleId="842" w:customStyle="1">
    <w:name w:val="Plain Table 2"/>
    <w:basedOn w:val="798"/>
    <w:uiPriority w:val="59"/>
    <w:qFormat/>
    <w:pPr>
      <w:spacing w:after="0" w:line="240" w:lineRule="auto"/>
    </w:pPr>
    <w:tblPr/>
  </w:style>
  <w:style w:type="table" w:styleId="843" w:customStyle="1">
    <w:name w:val="Plain Table 3"/>
    <w:basedOn w:val="798"/>
    <w:uiPriority w:val="99"/>
    <w:qFormat/>
    <w:pPr>
      <w:spacing w:after="0" w:line="240" w:lineRule="auto"/>
    </w:pPr>
    <w:tblPr/>
  </w:style>
  <w:style w:type="table" w:styleId="844" w:customStyle="1">
    <w:name w:val="Plain Table 4"/>
    <w:basedOn w:val="798"/>
    <w:uiPriority w:val="99"/>
    <w:qFormat/>
    <w:pPr>
      <w:spacing w:after="0" w:line="240" w:lineRule="auto"/>
    </w:pPr>
    <w:tblPr/>
  </w:style>
  <w:style w:type="table" w:styleId="845" w:customStyle="1">
    <w:name w:val="Plain Table 5"/>
    <w:basedOn w:val="798"/>
    <w:uiPriority w:val="99"/>
    <w:qFormat/>
    <w:pPr>
      <w:spacing w:after="0" w:line="240" w:lineRule="auto"/>
    </w:pPr>
    <w:tblPr/>
  </w:style>
  <w:style w:type="table" w:styleId="846" w:customStyle="1">
    <w:name w:val="Grid Table 1 Light"/>
    <w:basedOn w:val="798"/>
    <w:uiPriority w:val="99"/>
    <w:qFormat/>
    <w:pPr>
      <w:spacing w:after="0" w:line="240" w:lineRule="auto"/>
    </w:pPr>
    <w:tblPr/>
  </w:style>
  <w:style w:type="table" w:styleId="847" w:customStyle="1">
    <w:name w:val="Grid Table 2"/>
    <w:basedOn w:val="798"/>
    <w:uiPriority w:val="99"/>
    <w:qFormat/>
    <w:pPr>
      <w:spacing w:after="0" w:line="240" w:lineRule="auto"/>
    </w:pPr>
    <w:tblPr/>
  </w:style>
  <w:style w:type="table" w:styleId="848" w:customStyle="1">
    <w:name w:val="Grid Table 3"/>
    <w:basedOn w:val="798"/>
    <w:uiPriority w:val="99"/>
    <w:qFormat/>
    <w:pPr>
      <w:spacing w:after="0" w:line="240" w:lineRule="auto"/>
    </w:pPr>
    <w:tblPr/>
  </w:style>
  <w:style w:type="table" w:styleId="849" w:customStyle="1">
    <w:name w:val="Grid Table 4"/>
    <w:basedOn w:val="798"/>
    <w:uiPriority w:val="59"/>
    <w:qFormat/>
    <w:pPr>
      <w:spacing w:after="0" w:line="240" w:lineRule="auto"/>
    </w:pPr>
    <w:tblPr/>
  </w:style>
  <w:style w:type="table" w:styleId="850" w:customStyle="1">
    <w:name w:val="Grid Table 5 Dark"/>
    <w:basedOn w:val="798"/>
    <w:uiPriority w:val="99"/>
    <w:qFormat/>
    <w:pPr>
      <w:spacing w:after="0" w:line="240" w:lineRule="auto"/>
    </w:pPr>
    <w:tblPr/>
  </w:style>
  <w:style w:type="table" w:styleId="851" w:customStyle="1">
    <w:name w:val="Grid Table 6 Colorful"/>
    <w:basedOn w:val="798"/>
    <w:uiPriority w:val="99"/>
    <w:qFormat/>
    <w:pPr>
      <w:spacing w:after="0" w:line="240" w:lineRule="auto"/>
    </w:pPr>
    <w:tblPr/>
  </w:style>
  <w:style w:type="table" w:styleId="852" w:customStyle="1">
    <w:name w:val="Grid Table 7 Colorful"/>
    <w:basedOn w:val="798"/>
    <w:uiPriority w:val="99"/>
    <w:qFormat/>
    <w:pPr>
      <w:spacing w:after="0" w:line="240" w:lineRule="auto"/>
    </w:pPr>
    <w:tblPr/>
  </w:style>
  <w:style w:type="table" w:styleId="853" w:customStyle="1">
    <w:name w:val="List Table 1 Light"/>
    <w:basedOn w:val="798"/>
    <w:uiPriority w:val="99"/>
    <w:qFormat/>
    <w:pPr>
      <w:spacing w:after="0" w:line="240" w:lineRule="auto"/>
    </w:pPr>
    <w:tblPr/>
  </w:style>
  <w:style w:type="table" w:styleId="854" w:customStyle="1">
    <w:name w:val="List Table 2"/>
    <w:basedOn w:val="798"/>
    <w:uiPriority w:val="99"/>
    <w:qFormat/>
    <w:pPr>
      <w:spacing w:after="0" w:line="240" w:lineRule="auto"/>
    </w:pPr>
    <w:tblPr/>
  </w:style>
  <w:style w:type="table" w:styleId="855" w:customStyle="1">
    <w:name w:val="List Table 3"/>
    <w:basedOn w:val="798"/>
    <w:uiPriority w:val="99"/>
    <w:qFormat/>
    <w:pPr>
      <w:spacing w:after="0" w:line="240" w:lineRule="auto"/>
    </w:pPr>
    <w:tblPr/>
  </w:style>
  <w:style w:type="table" w:styleId="856" w:customStyle="1">
    <w:name w:val="List Table 4"/>
    <w:basedOn w:val="798"/>
    <w:uiPriority w:val="99"/>
    <w:qFormat/>
    <w:pPr>
      <w:spacing w:after="0" w:line="240" w:lineRule="auto"/>
    </w:pPr>
    <w:tblPr/>
  </w:style>
  <w:style w:type="table" w:styleId="857" w:customStyle="1">
    <w:name w:val="List Table 5 Dark"/>
    <w:basedOn w:val="798"/>
    <w:uiPriority w:val="99"/>
    <w:qFormat/>
    <w:pPr>
      <w:spacing w:after="0" w:line="240" w:lineRule="auto"/>
    </w:pPr>
    <w:tblPr/>
  </w:style>
  <w:style w:type="table" w:styleId="858" w:customStyle="1">
    <w:name w:val="List Table 6 Colorful"/>
    <w:basedOn w:val="798"/>
    <w:uiPriority w:val="99"/>
    <w:qFormat/>
    <w:pPr>
      <w:spacing w:after="0" w:line="240" w:lineRule="auto"/>
    </w:pPr>
    <w:tblPr/>
  </w:style>
  <w:style w:type="table" w:styleId="859" w:customStyle="1">
    <w:name w:val="List Table 7 Colorful"/>
    <w:basedOn w:val="798"/>
    <w:uiPriority w:val="99"/>
    <w:qFormat/>
    <w:pPr>
      <w:spacing w:after="0" w:line="240" w:lineRule="auto"/>
    </w:pPr>
    <w:tbl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正文1"/>
    <w:basedOn w:val="862"/>
    <w:next w:val="863"/>
    <w:link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11"/>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脚注文本1"/>
    <w:basedOn w:val="861"/>
    <w:next w:val="864"/>
    <w:uiPriority w:val="0"/>
    <w:qFormat/>
    <w:pPr>
      <w:jc w:val="left"/>
    </w:pPr>
    <w:rPr>
      <w:rFonts w:ascii="宋体" w:eastAsia="Times New Roman"/>
      <w:sz w:val="18"/>
      <w:szCs w:val="18"/>
    </w:rPr>
  </w:style>
  <w:style w:type="paragraph" w:styleId="864" w:customStyle="1">
    <w:name w:val="索引 51"/>
    <w:basedOn w:val="861"/>
    <w:next w:val="861"/>
    <w:uiPriority w:val="0"/>
    <w:qFormat/>
    <w:pPr>
      <w:ind w:left="798"/>
      <w:jc w:val="left"/>
    </w:pPr>
    <w:rPr>
      <w:rFonts w:ascii="Calibri" w:hAnsi="Calibri"/>
    </w:rPr>
  </w:style>
  <w:style w:type="paragraph" w:styleId="865" w:customStyle="1">
    <w:name w:val="正文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文本缩进1"/>
    <w:basedOn w:val="861"/>
    <w:next w:val="867"/>
    <w:link w:val="1064"/>
    <w:uiPriority w:val="0"/>
    <w:qFormat/>
    <w:pPr>
      <w:ind w:left="420"/>
      <w:spacing w:after="120"/>
    </w:pPr>
    <w:rPr>
      <w:rFonts w:ascii="Calibri" w:hAnsi="Calibri"/>
    </w:rPr>
  </w:style>
  <w:style w:type="paragraph" w:styleId="867" w:customStyle="1">
    <w:name w:val="寄信人地址1"/>
    <w:basedOn w:val="862"/>
    <w:uiPriority w:val="0"/>
    <w:qFormat/>
    <w:rPr>
      <w:rFonts w:ascii="Arial" w:hAnsi="Arial"/>
    </w:rPr>
  </w:style>
  <w:style w:type="paragraph" w:styleId="868" w:customStyle="1">
    <w:name w:val="文本块1"/>
    <w:basedOn w:val="861"/>
    <w:next w:val="869"/>
    <w:uiPriority w:val="0"/>
    <w:qFormat/>
    <w:pPr>
      <w:ind w:left="420" w:right="33"/>
      <w:jc w:val="left"/>
    </w:pPr>
    <w:rPr>
      <w:sz w:val="24"/>
      <w:szCs w:val="20"/>
    </w:rPr>
  </w:style>
  <w:style w:type="paragraph" w:styleId="869" w:customStyle="1">
    <w:name w:val="标题 41"/>
    <w:basedOn w:val="784"/>
    <w:next w:val="862"/>
    <w:link w:val="1032"/>
    <w:uiPriority w:val="0"/>
    <w:qFormat/>
    <w:pPr>
      <w:keepLines/>
      <w:keepNext/>
      <w:spacing w:before="280" w:after="290" w:line="376" w:lineRule="auto"/>
      <w:outlineLvl w:val="3"/>
    </w:pPr>
    <w:rPr>
      <w:rFonts w:ascii="Cambria" w:hAnsi="Cambria"/>
      <w:b/>
      <w:bCs/>
      <w:sz w:val="28"/>
      <w:szCs w:val="28"/>
    </w:rPr>
  </w:style>
  <w:style w:type="paragraph" w:styleId="870" w:customStyle="1">
    <w:name w:val="目录 11"/>
    <w:basedOn w:val="784"/>
    <w:next w:val="784"/>
    <w:uiPriority w:val="0"/>
    <w:qFormat/>
  </w:style>
  <w:style w:type="paragraph" w:styleId="871" w:customStyle="1">
    <w:name w:val="目录 111"/>
    <w:basedOn w:val="740"/>
    <w:next w:val="865"/>
    <w:uiPriority w:val="39"/>
    <w:unhideWhenUsed/>
    <w:qFormat/>
    <w:pPr>
      <w:spacing w:after="100" w:line="259" w:lineRule="auto"/>
    </w:pPr>
    <w:rPr>
      <w:rFonts w:ascii="Calibri" w:hAnsi="Calibri"/>
      <w:sz w:val="22"/>
      <w:szCs w:val="22"/>
    </w:rPr>
  </w:style>
  <w:style w:type="character" w:styleId="872" w:customStyle="1">
    <w:name w:val="页眉 Char"/>
    <w:link w:val="861"/>
    <w:uiPriority w:val="0"/>
    <w:qFormat/>
    <w:rPr>
      <w:sz w:val="18"/>
      <w:szCs w:val="18"/>
    </w:rPr>
  </w:style>
  <w:style w:type="paragraph" w:styleId="873" w:customStyle="1">
    <w:name w:val="正文文本1"/>
    <w:basedOn w:val="862"/>
    <w:next w:val="861"/>
    <w:link w:val="875"/>
    <w:uiPriority w:val="0"/>
    <w:qFormat/>
    <w:pPr>
      <w:spacing w:after="120"/>
    </w:pPr>
    <w:rPr>
      <w:rFonts w:ascii="Calibri" w:hAnsi="Calibri"/>
    </w:rPr>
  </w:style>
  <w:style w:type="paragraph" w:styleId="874" w:customStyle="1">
    <w:name w:val="标题 21"/>
    <w:basedOn w:val="861"/>
    <w:next w:val="862"/>
    <w:link w:val="1029"/>
    <w:uiPriority w:val="0"/>
    <w:qFormat/>
    <w:pPr>
      <w:keepLines/>
      <w:keepNext/>
      <w:spacing w:before="260" w:after="260" w:line="416" w:lineRule="auto"/>
      <w:outlineLvl w:val="1"/>
    </w:pPr>
    <w:rPr>
      <w:rFonts w:ascii="Cambria" w:hAnsi="Cambria"/>
      <w:b/>
      <w:bCs/>
      <w:sz w:val="32"/>
      <w:szCs w:val="32"/>
    </w:rPr>
  </w:style>
  <w:style w:type="character" w:styleId="875" w:customStyle="1">
    <w:name w:val="正文文本 字符"/>
    <w:link w:val="873"/>
    <w:uiPriority w:val="0"/>
    <w:qFormat/>
    <w:rPr>
      <w:rFonts w:ascii="Calibri" w:hAnsi="Calibri"/>
      <w:sz w:val="21"/>
      <w:szCs w:val="24"/>
    </w:rPr>
  </w:style>
  <w:style w:type="character" w:styleId="876" w:customStyle="1">
    <w:name w:val="Heading 1 Char"/>
    <w:basedOn w:val="797"/>
    <w:link w:val="740"/>
    <w:uiPriority w:val="9"/>
    <w:qFormat/>
    <w:rPr>
      <w:rFonts w:ascii="Arial" w:hAnsi="Arial" w:eastAsia="Arial" w:cs="Arial"/>
      <w:sz w:val="40"/>
      <w:szCs w:val="40"/>
    </w:rPr>
  </w:style>
  <w:style w:type="character" w:styleId="877" w:customStyle="1">
    <w:name w:val="Heading 3 Char"/>
    <w:basedOn w:val="797"/>
    <w:link w:val="740"/>
    <w:uiPriority w:val="9"/>
    <w:qFormat/>
    <w:rPr>
      <w:rFonts w:ascii="Arial" w:hAnsi="Arial" w:eastAsia="Arial" w:cs="Arial"/>
      <w:sz w:val="30"/>
      <w:szCs w:val="30"/>
    </w:rPr>
  </w:style>
  <w:style w:type="character" w:styleId="878" w:customStyle="1">
    <w:name w:val="Heading 4 Char"/>
    <w:basedOn w:val="797"/>
    <w:link w:val="740"/>
    <w:uiPriority w:val="9"/>
    <w:qFormat/>
    <w:rPr>
      <w:rFonts w:ascii="Arial" w:hAnsi="Arial" w:eastAsia="Arial" w:cs="Arial"/>
      <w:b/>
      <w:bCs/>
      <w:sz w:val="26"/>
      <w:szCs w:val="26"/>
    </w:rPr>
  </w:style>
  <w:style w:type="character" w:styleId="879" w:customStyle="1">
    <w:name w:val="Heading 5 Char"/>
    <w:basedOn w:val="797"/>
    <w:link w:val="740"/>
    <w:uiPriority w:val="9"/>
    <w:qFormat/>
    <w:rPr>
      <w:rFonts w:ascii="Arial" w:hAnsi="Arial" w:eastAsia="Arial" w:cs="Arial"/>
      <w:b/>
      <w:bCs/>
      <w:sz w:val="24"/>
      <w:szCs w:val="24"/>
    </w:rPr>
  </w:style>
  <w:style w:type="character" w:styleId="880" w:customStyle="1">
    <w:name w:val="Heading 6 Char"/>
    <w:basedOn w:val="797"/>
    <w:link w:val="740"/>
    <w:uiPriority w:val="9"/>
    <w:qFormat/>
    <w:rPr>
      <w:rFonts w:ascii="Arial" w:hAnsi="Arial" w:eastAsia="Arial" w:cs="Arial"/>
      <w:b/>
      <w:bCs/>
      <w:sz w:val="22"/>
      <w:szCs w:val="22"/>
    </w:rPr>
  </w:style>
  <w:style w:type="character" w:styleId="881" w:customStyle="1">
    <w:name w:val="Heading 7 Char"/>
    <w:basedOn w:val="797"/>
    <w:link w:val="740"/>
    <w:uiPriority w:val="9"/>
    <w:qFormat/>
    <w:rPr>
      <w:rFonts w:ascii="Arial" w:hAnsi="Arial" w:eastAsia="Arial" w:cs="Arial"/>
      <w:b/>
      <w:bCs/>
      <w:i/>
      <w:iCs/>
      <w:sz w:val="22"/>
      <w:szCs w:val="22"/>
    </w:rPr>
  </w:style>
  <w:style w:type="character" w:styleId="882" w:customStyle="1">
    <w:name w:val="Heading 8 Char"/>
    <w:basedOn w:val="797"/>
    <w:link w:val="740"/>
    <w:uiPriority w:val="9"/>
    <w:qFormat/>
    <w:rPr>
      <w:rFonts w:ascii="Arial" w:hAnsi="Arial" w:eastAsia="Arial" w:cs="Arial"/>
      <w:i/>
      <w:iCs/>
      <w:sz w:val="22"/>
      <w:szCs w:val="22"/>
    </w:rPr>
  </w:style>
  <w:style w:type="character" w:styleId="883" w:customStyle="1">
    <w:name w:val="Heading 9 Char"/>
    <w:basedOn w:val="797"/>
    <w:link w:val="740"/>
    <w:uiPriority w:val="9"/>
    <w:qFormat/>
    <w:rPr>
      <w:rFonts w:ascii="Arial" w:hAnsi="Arial" w:eastAsia="Arial" w:cs="Arial"/>
      <w:i/>
      <w:iCs/>
      <w:sz w:val="21"/>
      <w:szCs w:val="21"/>
    </w:rPr>
  </w:style>
  <w:style w:type="character" w:styleId="884" w:customStyle="1">
    <w:name w:val="Title Char"/>
    <w:basedOn w:val="797"/>
    <w:link w:val="740"/>
    <w:uiPriority w:val="10"/>
    <w:qFormat/>
    <w:rPr>
      <w:sz w:val="48"/>
      <w:szCs w:val="48"/>
    </w:rPr>
  </w:style>
  <w:style w:type="character" w:styleId="885" w:customStyle="1">
    <w:name w:val="Subtitle Char"/>
    <w:basedOn w:val="797"/>
    <w:link w:val="740"/>
    <w:uiPriority w:val="11"/>
    <w:qFormat/>
    <w:rPr>
      <w:sz w:val="24"/>
      <w:szCs w:val="24"/>
    </w:rPr>
  </w:style>
  <w:style w:type="character" w:styleId="886" w:customStyle="1">
    <w:name w:val="Quote Char"/>
    <w:link w:val="740"/>
    <w:uiPriority w:val="29"/>
    <w:qFormat/>
    <w:rPr>
      <w:i/>
    </w:rPr>
  </w:style>
  <w:style w:type="character" w:styleId="887" w:customStyle="1">
    <w:name w:val="Intense Quote Char"/>
    <w:link w:val="740"/>
    <w:uiPriority w:val="30"/>
    <w:qFormat/>
    <w:rPr>
      <w:i/>
    </w:rPr>
  </w:style>
  <w:style w:type="character" w:styleId="888" w:customStyle="1">
    <w:name w:val="Header Char"/>
    <w:basedOn w:val="797"/>
    <w:link w:val="740"/>
    <w:uiPriority w:val="99"/>
    <w:qFormat/>
  </w:style>
  <w:style w:type="character" w:styleId="889" w:customStyle="1">
    <w:name w:val="Caption Char"/>
    <w:link w:val="740"/>
    <w:uiPriority w:val="99"/>
    <w:qFormat/>
  </w:style>
  <w:style w:type="character" w:styleId="890" w:customStyle="1">
    <w:name w:val="Footnote Text Char"/>
    <w:link w:val="740"/>
    <w:uiPriority w:val="99"/>
    <w:qFormat/>
    <w:rPr>
      <w:sz w:val="18"/>
    </w:rPr>
  </w:style>
  <w:style w:type="character" w:styleId="891" w:customStyle="1">
    <w:name w:val="Endnote Text Char"/>
    <w:link w:val="740"/>
    <w:uiPriority w:val="99"/>
    <w:qFormat/>
    <w:rPr>
      <w:sz w:val="20"/>
    </w:rPr>
  </w:style>
  <w:style w:type="paragraph" w:styleId="892" w:customStyle="1">
    <w:name w:val="TOC 标题1"/>
    <w:uiPriority w:val="39"/>
    <w:unhideWhenUsed/>
    <w:qFormat/>
    <w:rPr>
      <w:rFonts w:hint="default" w:ascii="Calibri" w:hAnsi="Calibri" w:eastAsia="宋体" w:cs="Times New Roman"/>
      <w:lang w:val="en-US" w:eastAsia="zh-CN" w:bidi="ar-SA"/>
    </w:rPr>
  </w:style>
  <w:style w:type="character" w:styleId="893" w:customStyle="1">
    <w:name w:val="Heading 2 Char"/>
    <w:link w:val="740"/>
    <w:uiPriority w:val="9"/>
    <w:qFormat/>
    <w:rPr>
      <w:rFonts w:ascii="Arial" w:hAnsi="Arial" w:eastAsia="Arial" w:cs="Arial"/>
      <w:sz w:val="34"/>
    </w:rPr>
  </w:style>
  <w:style w:type="paragraph" w:styleId="894">
    <w:name w:val="List Paragraph"/>
    <w:basedOn w:val="740"/>
    <w:uiPriority w:val="99"/>
    <w:qFormat/>
    <w:pPr>
      <w:contextualSpacing/>
      <w:ind w:left="720"/>
      <w:tabs>
        <w:tab w:val="left" w:pos="502" w:leader="none"/>
      </w:tabs>
    </w:pPr>
  </w:style>
  <w:style w:type="paragraph" w:styleId="895">
    <w:name w:val="No Spacing"/>
    <w:uiPriority w:val="1"/>
    <w:qFormat/>
    <w:rPr>
      <w:rFonts w:hint="default" w:ascii="Times New Roman" w:hAnsi="Times New Roman" w:eastAsia="宋体" w:cs="Times New Roman"/>
      <w:lang w:val="en-US" w:eastAsia="zh-CN" w:bidi="ar-SA"/>
    </w:rPr>
  </w:style>
  <w:style w:type="paragraph" w:styleId="896">
    <w:name w:val="Quote"/>
    <w:link w:val="897"/>
    <w:uiPriority w:val="29"/>
    <w:qFormat/>
    <w:pPr>
      <w:ind w:left="720" w:right="720"/>
    </w:pPr>
    <w:rPr>
      <w:rFonts w:hint="default" w:ascii="Times New Roman" w:hAnsi="Times New Roman" w:eastAsia="宋体" w:cs="Times New Roman"/>
      <w:i/>
      <w:lang w:val="en-US" w:eastAsia="zh-CN" w:bidi="ar-SA"/>
    </w:rPr>
  </w:style>
  <w:style w:type="character" w:styleId="897" w:customStyle="1">
    <w:name w:val="引用 字符"/>
    <w:link w:val="896"/>
    <w:uiPriority w:val="29"/>
    <w:qFormat/>
    <w:rPr>
      <w:i/>
    </w:rPr>
  </w:style>
  <w:style w:type="paragraph" w:styleId="898">
    <w:name w:val="Intense Quote"/>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9" w:customStyle="1">
    <w:name w:val="明显引用 字符"/>
    <w:link w:val="898"/>
    <w:uiPriority w:val="30"/>
    <w:qFormat/>
    <w:rPr>
      <w:i/>
    </w:rPr>
  </w:style>
  <w:style w:type="character" w:styleId="900" w:customStyle="1">
    <w:name w:val="Footer Char"/>
    <w:link w:val="740"/>
    <w:uiPriority w:val="99"/>
    <w:qFormat/>
  </w:style>
  <w:style w:type="table" w:styleId="901" w:customStyle="1">
    <w:name w:val="Table Grid Light"/>
    <w:uiPriority w:val="59"/>
    <w:qFormat/>
    <w:tblPr/>
  </w:style>
  <w:style w:type="table" w:styleId="902" w:customStyle="1">
    <w:name w:val="无格式表格 11"/>
    <w:uiPriority w:val="59"/>
    <w:qFormat/>
    <w:tblPr/>
  </w:style>
  <w:style w:type="table" w:styleId="903" w:customStyle="1">
    <w:name w:val="无格式表格 21"/>
    <w:uiPriority w:val="59"/>
    <w:qFormat/>
    <w:tblPr/>
  </w:style>
  <w:style w:type="table" w:styleId="904" w:customStyle="1">
    <w:name w:val="无格式表格 31"/>
    <w:uiPriority w:val="99"/>
    <w:qFormat/>
    <w:tblPr/>
  </w:style>
  <w:style w:type="table" w:styleId="905" w:customStyle="1">
    <w:name w:val="无格式表格 41"/>
    <w:uiPriority w:val="99"/>
    <w:qFormat/>
    <w:tblPr/>
  </w:style>
  <w:style w:type="table" w:styleId="906" w:customStyle="1">
    <w:name w:val="无格式表格 51"/>
    <w:uiPriority w:val="99"/>
    <w:qFormat/>
    <w:tblPr/>
  </w:style>
  <w:style w:type="table" w:styleId="907" w:customStyle="1">
    <w:name w:val="网格表 1 浅色1"/>
    <w:uiPriority w:val="99"/>
    <w:qFormat/>
    <w:tblPr/>
  </w:style>
  <w:style w:type="table" w:styleId="908" w:customStyle="1">
    <w:name w:val="Grid Table 1 Light - Accent 1"/>
    <w:uiPriority w:val="99"/>
    <w:qFormat/>
    <w:tblPr/>
  </w:style>
  <w:style w:type="table" w:styleId="909" w:customStyle="1">
    <w:name w:val="Grid Table 1 Light - Accent 2"/>
    <w:uiPriority w:val="99"/>
    <w:qFormat/>
    <w:tblPr/>
  </w:style>
  <w:style w:type="table" w:styleId="910" w:customStyle="1">
    <w:name w:val="Grid Table 1 Light - Accent 3"/>
    <w:uiPriority w:val="99"/>
    <w:qFormat/>
    <w:tblPr/>
  </w:style>
  <w:style w:type="table" w:styleId="911" w:customStyle="1">
    <w:name w:val="Grid Table 1 Light - Accent 4"/>
    <w:uiPriority w:val="99"/>
    <w:qFormat/>
    <w:tblPr/>
  </w:style>
  <w:style w:type="table" w:styleId="912" w:customStyle="1">
    <w:name w:val="Grid Table 1 Light - Accent 5"/>
    <w:uiPriority w:val="99"/>
    <w:qFormat/>
    <w:tblPr/>
  </w:style>
  <w:style w:type="table" w:styleId="913" w:customStyle="1">
    <w:name w:val="Grid Table 1 Light - Accent 6"/>
    <w:uiPriority w:val="99"/>
    <w:qFormat/>
    <w:tblPr/>
  </w:style>
  <w:style w:type="table" w:styleId="914" w:customStyle="1">
    <w:name w:val="网格表 21"/>
    <w:uiPriority w:val="99"/>
    <w:qFormat/>
    <w:tblPr/>
  </w:style>
  <w:style w:type="table" w:styleId="915" w:customStyle="1">
    <w:name w:val="Grid Table 2 - Accent 1"/>
    <w:uiPriority w:val="99"/>
    <w:qFormat/>
    <w:tblPr/>
  </w:style>
  <w:style w:type="table" w:styleId="916" w:customStyle="1">
    <w:name w:val="Grid Table 2 - Accent 2"/>
    <w:uiPriority w:val="99"/>
    <w:qFormat/>
    <w:tblPr/>
  </w:style>
  <w:style w:type="table" w:styleId="917" w:customStyle="1">
    <w:name w:val="Grid Table 2 - Accent 3"/>
    <w:uiPriority w:val="99"/>
    <w:qFormat/>
    <w:tblPr/>
  </w:style>
  <w:style w:type="table" w:styleId="918" w:customStyle="1">
    <w:name w:val="Grid Table 2 - Accent 4"/>
    <w:uiPriority w:val="99"/>
    <w:qFormat/>
    <w:tblPr/>
  </w:style>
  <w:style w:type="table" w:styleId="919" w:customStyle="1">
    <w:name w:val="Grid Table 2 - Accent 5"/>
    <w:uiPriority w:val="99"/>
    <w:qFormat/>
    <w:tblPr/>
  </w:style>
  <w:style w:type="table" w:styleId="920" w:customStyle="1">
    <w:name w:val="Grid Table 2 - Accent 6"/>
    <w:uiPriority w:val="99"/>
    <w:qFormat/>
    <w:tblPr/>
  </w:style>
  <w:style w:type="table" w:styleId="921" w:customStyle="1">
    <w:name w:val="网格表 31"/>
    <w:uiPriority w:val="99"/>
    <w:qFormat/>
    <w:tblPr/>
  </w:style>
  <w:style w:type="table" w:styleId="922" w:customStyle="1">
    <w:name w:val="Grid Table 3 - Accent 1"/>
    <w:uiPriority w:val="99"/>
    <w:qFormat/>
    <w:tblPr/>
  </w:style>
  <w:style w:type="table" w:styleId="923" w:customStyle="1">
    <w:name w:val="Grid Table 3 - Accent 2"/>
    <w:uiPriority w:val="99"/>
    <w:qFormat/>
    <w:tblPr/>
  </w:style>
  <w:style w:type="table" w:styleId="924" w:customStyle="1">
    <w:name w:val="Grid Table 3 - Accent 3"/>
    <w:uiPriority w:val="99"/>
    <w:qFormat/>
    <w:tblPr/>
  </w:style>
  <w:style w:type="table" w:styleId="925" w:customStyle="1">
    <w:name w:val="Grid Table 3 - Accent 4"/>
    <w:uiPriority w:val="99"/>
    <w:qFormat/>
    <w:tblPr/>
  </w:style>
  <w:style w:type="table" w:styleId="926" w:customStyle="1">
    <w:name w:val="Grid Table 3 - Accent 5"/>
    <w:uiPriority w:val="99"/>
    <w:qFormat/>
    <w:tblPr/>
  </w:style>
  <w:style w:type="table" w:styleId="927" w:customStyle="1">
    <w:name w:val="Grid Table 3 - Accent 6"/>
    <w:uiPriority w:val="99"/>
    <w:qFormat/>
    <w:tblPr/>
  </w:style>
  <w:style w:type="table" w:styleId="928" w:customStyle="1">
    <w:name w:val="网格表 41"/>
    <w:uiPriority w:val="59"/>
    <w:qFormat/>
    <w:tblPr/>
  </w:style>
  <w:style w:type="table" w:styleId="929" w:customStyle="1">
    <w:name w:val="Grid Table 4 - Accent 1"/>
    <w:uiPriority w:val="59"/>
    <w:qFormat/>
    <w:tblPr/>
  </w:style>
  <w:style w:type="table" w:styleId="930" w:customStyle="1">
    <w:name w:val="Grid Table 4 - Accent 2"/>
    <w:uiPriority w:val="59"/>
    <w:qFormat/>
    <w:tblPr/>
  </w:style>
  <w:style w:type="table" w:styleId="931" w:customStyle="1">
    <w:name w:val="Grid Table 4 - Accent 3"/>
    <w:uiPriority w:val="59"/>
    <w:qFormat/>
    <w:tblPr/>
  </w:style>
  <w:style w:type="table" w:styleId="932" w:customStyle="1">
    <w:name w:val="Grid Table 4 - Accent 4"/>
    <w:uiPriority w:val="59"/>
    <w:qFormat/>
    <w:tblPr/>
  </w:style>
  <w:style w:type="table" w:styleId="933" w:customStyle="1">
    <w:name w:val="Grid Table 4 - Accent 5"/>
    <w:uiPriority w:val="59"/>
    <w:qFormat/>
    <w:tblPr/>
  </w:style>
  <w:style w:type="table" w:styleId="934" w:customStyle="1">
    <w:name w:val="Grid Table 4 - Accent 6"/>
    <w:uiPriority w:val="59"/>
    <w:qFormat/>
    <w:tblPr/>
  </w:style>
  <w:style w:type="table" w:styleId="935" w:customStyle="1">
    <w:name w:val="网格表 5 深色1"/>
    <w:uiPriority w:val="99"/>
    <w:qFormat/>
    <w:tblPr/>
  </w:style>
  <w:style w:type="table" w:styleId="936" w:customStyle="1">
    <w:name w:val="Grid Table 5 Dark- Accent 1"/>
    <w:uiPriority w:val="99"/>
    <w:qFormat/>
    <w:tblPr/>
  </w:style>
  <w:style w:type="table" w:styleId="937" w:customStyle="1">
    <w:name w:val="Grid Table 5 Dark - Accent 2"/>
    <w:uiPriority w:val="99"/>
    <w:qFormat/>
    <w:tblPr/>
  </w:style>
  <w:style w:type="table" w:styleId="938" w:customStyle="1">
    <w:name w:val="Grid Table 5 Dark - Accent 3"/>
    <w:uiPriority w:val="99"/>
    <w:qFormat/>
    <w:tblPr/>
  </w:style>
  <w:style w:type="table" w:styleId="939" w:customStyle="1">
    <w:name w:val="Grid Table 5 Dark- Accent 4"/>
    <w:uiPriority w:val="99"/>
    <w:qFormat/>
    <w:tblPr/>
  </w:style>
  <w:style w:type="table" w:styleId="940" w:customStyle="1">
    <w:name w:val="Grid Table 5 Dark - Accent 5"/>
    <w:uiPriority w:val="99"/>
    <w:qFormat/>
    <w:tblPr/>
  </w:style>
  <w:style w:type="table" w:styleId="941" w:customStyle="1">
    <w:name w:val="Grid Table 5 Dark - Accent 6"/>
    <w:uiPriority w:val="99"/>
    <w:qFormat/>
    <w:tblPr/>
  </w:style>
  <w:style w:type="table" w:styleId="942" w:customStyle="1">
    <w:name w:val="网格表 6 彩色1"/>
    <w:uiPriority w:val="99"/>
    <w:qFormat/>
    <w:tblPr/>
  </w:style>
  <w:style w:type="table" w:styleId="943" w:customStyle="1">
    <w:name w:val="Grid Table 6 Colorful - Accent 1"/>
    <w:uiPriority w:val="99"/>
    <w:qFormat/>
    <w:tblPr/>
  </w:style>
  <w:style w:type="table" w:styleId="944" w:customStyle="1">
    <w:name w:val="Grid Table 6 Colorful - Accent 2"/>
    <w:uiPriority w:val="99"/>
    <w:qFormat/>
    <w:tblPr/>
  </w:style>
  <w:style w:type="table" w:styleId="945" w:customStyle="1">
    <w:name w:val="Grid Table 6 Colorful - Accent 3"/>
    <w:uiPriority w:val="99"/>
    <w:qFormat/>
    <w:tblPr/>
  </w:style>
  <w:style w:type="table" w:styleId="946" w:customStyle="1">
    <w:name w:val="Grid Table 6 Colorful - Accent 4"/>
    <w:uiPriority w:val="99"/>
    <w:qFormat/>
    <w:tblPr/>
  </w:style>
  <w:style w:type="table" w:styleId="947" w:customStyle="1">
    <w:name w:val="Grid Table 6 Colorful - Accent 5"/>
    <w:uiPriority w:val="99"/>
    <w:qFormat/>
    <w:tblPr/>
  </w:style>
  <w:style w:type="table" w:styleId="948" w:customStyle="1">
    <w:name w:val="Grid Table 6 Colorful - Accent 6"/>
    <w:uiPriority w:val="99"/>
    <w:qFormat/>
    <w:tblPr/>
  </w:style>
  <w:style w:type="table" w:styleId="949" w:customStyle="1">
    <w:name w:val="网格表 7 彩色1"/>
    <w:uiPriority w:val="99"/>
    <w:qFormat/>
    <w:tblPr/>
  </w:style>
  <w:style w:type="table" w:styleId="950" w:customStyle="1">
    <w:name w:val="Grid Table 7 Colorful - Accent 1"/>
    <w:uiPriority w:val="99"/>
    <w:qFormat/>
    <w:tblPr/>
  </w:style>
  <w:style w:type="table" w:styleId="951" w:customStyle="1">
    <w:name w:val="Grid Table 7 Colorful - Accent 2"/>
    <w:uiPriority w:val="99"/>
    <w:qFormat/>
    <w:tblPr/>
  </w:style>
  <w:style w:type="table" w:styleId="952" w:customStyle="1">
    <w:name w:val="Grid Table 7 Colorful - Accent 3"/>
    <w:uiPriority w:val="99"/>
    <w:qFormat/>
    <w:tblPr/>
  </w:style>
  <w:style w:type="table" w:styleId="953" w:customStyle="1">
    <w:name w:val="Grid Table 7 Colorful - Accent 4"/>
    <w:uiPriority w:val="99"/>
    <w:qFormat/>
    <w:tblPr/>
  </w:style>
  <w:style w:type="table" w:styleId="954" w:customStyle="1">
    <w:name w:val="Grid Table 7 Colorful - Accent 5"/>
    <w:uiPriority w:val="99"/>
    <w:qFormat/>
    <w:tblPr/>
  </w:style>
  <w:style w:type="table" w:styleId="955" w:customStyle="1">
    <w:name w:val="Grid Table 7 Colorful - Accent 6"/>
    <w:uiPriority w:val="99"/>
    <w:qFormat/>
    <w:tblPr/>
  </w:style>
  <w:style w:type="table" w:styleId="956" w:customStyle="1">
    <w:name w:val="清单表 1 浅色1"/>
    <w:uiPriority w:val="99"/>
    <w:qFormat/>
    <w:tblPr/>
  </w:style>
  <w:style w:type="table" w:styleId="957" w:customStyle="1">
    <w:name w:val="List Table 1 Light - Accent 1"/>
    <w:uiPriority w:val="99"/>
    <w:qFormat/>
    <w:tblPr/>
  </w:style>
  <w:style w:type="table" w:styleId="958" w:customStyle="1">
    <w:name w:val="List Table 1 Light - Accent 2"/>
    <w:uiPriority w:val="99"/>
    <w:qFormat/>
    <w:tblPr/>
  </w:style>
  <w:style w:type="table" w:styleId="959" w:customStyle="1">
    <w:name w:val="List Table 1 Light - Accent 3"/>
    <w:uiPriority w:val="99"/>
    <w:qFormat/>
    <w:tblPr/>
  </w:style>
  <w:style w:type="table" w:styleId="960" w:customStyle="1">
    <w:name w:val="List Table 1 Light - Accent 4"/>
    <w:uiPriority w:val="99"/>
    <w:qFormat/>
    <w:tblPr/>
  </w:style>
  <w:style w:type="table" w:styleId="961" w:customStyle="1">
    <w:name w:val="List Table 1 Light - Accent 5"/>
    <w:uiPriority w:val="99"/>
    <w:qFormat/>
    <w:tblPr/>
  </w:style>
  <w:style w:type="table" w:styleId="962" w:customStyle="1">
    <w:name w:val="List Table 1 Light - Accent 6"/>
    <w:uiPriority w:val="99"/>
    <w:qFormat/>
    <w:tblPr/>
  </w:style>
  <w:style w:type="table" w:styleId="963" w:customStyle="1">
    <w:name w:val="清单表 21"/>
    <w:uiPriority w:val="99"/>
    <w:qFormat/>
    <w:tblPr/>
  </w:style>
  <w:style w:type="table" w:styleId="964" w:customStyle="1">
    <w:name w:val="List Table 2 - Accent 1"/>
    <w:uiPriority w:val="99"/>
    <w:qFormat/>
    <w:tblPr/>
  </w:style>
  <w:style w:type="table" w:styleId="965" w:customStyle="1">
    <w:name w:val="List Table 2 - Accent 2"/>
    <w:uiPriority w:val="99"/>
    <w:qFormat/>
    <w:tblPr/>
  </w:style>
  <w:style w:type="table" w:styleId="966" w:customStyle="1">
    <w:name w:val="List Table 2 - Accent 3"/>
    <w:uiPriority w:val="99"/>
    <w:qFormat/>
    <w:tblPr/>
  </w:style>
  <w:style w:type="table" w:styleId="967" w:customStyle="1">
    <w:name w:val="List Table 2 - Accent 4"/>
    <w:uiPriority w:val="99"/>
    <w:qFormat/>
    <w:tblPr/>
  </w:style>
  <w:style w:type="table" w:styleId="968" w:customStyle="1">
    <w:name w:val="List Table 2 - Accent 5"/>
    <w:uiPriority w:val="99"/>
    <w:qFormat/>
    <w:tblPr/>
  </w:style>
  <w:style w:type="table" w:styleId="969" w:customStyle="1">
    <w:name w:val="List Table 2 - Accent 6"/>
    <w:uiPriority w:val="99"/>
    <w:qFormat/>
    <w:tblPr/>
  </w:style>
  <w:style w:type="table" w:styleId="970" w:customStyle="1">
    <w:name w:val="清单表 31"/>
    <w:uiPriority w:val="99"/>
    <w:qFormat/>
    <w:tblPr/>
  </w:style>
  <w:style w:type="table" w:styleId="971" w:customStyle="1">
    <w:name w:val="List Table 3 - Accent 1"/>
    <w:uiPriority w:val="99"/>
    <w:qFormat/>
    <w:tblPr/>
  </w:style>
  <w:style w:type="table" w:styleId="972" w:customStyle="1">
    <w:name w:val="List Table 3 - Accent 2"/>
    <w:uiPriority w:val="99"/>
    <w:qFormat/>
    <w:tblPr/>
  </w:style>
  <w:style w:type="table" w:styleId="973" w:customStyle="1">
    <w:name w:val="List Table 3 - Accent 3"/>
    <w:uiPriority w:val="99"/>
    <w:qFormat/>
    <w:tblPr/>
  </w:style>
  <w:style w:type="table" w:styleId="974" w:customStyle="1">
    <w:name w:val="List Table 3 - Accent 4"/>
    <w:uiPriority w:val="99"/>
    <w:qFormat/>
    <w:tblPr/>
  </w:style>
  <w:style w:type="table" w:styleId="975" w:customStyle="1">
    <w:name w:val="List Table 3 - Accent 5"/>
    <w:uiPriority w:val="99"/>
    <w:qFormat/>
    <w:tblPr/>
  </w:style>
  <w:style w:type="table" w:styleId="976" w:customStyle="1">
    <w:name w:val="List Table 3 - Accent 6"/>
    <w:uiPriority w:val="99"/>
    <w:qFormat/>
    <w:tblPr/>
  </w:style>
  <w:style w:type="table" w:styleId="977" w:customStyle="1">
    <w:name w:val="清单表 41"/>
    <w:uiPriority w:val="99"/>
    <w:qFormat/>
    <w:tblPr/>
  </w:style>
  <w:style w:type="table" w:styleId="978" w:customStyle="1">
    <w:name w:val="List Table 4 - Accent 1"/>
    <w:uiPriority w:val="99"/>
    <w:qFormat/>
    <w:tblPr/>
  </w:style>
  <w:style w:type="table" w:styleId="979" w:customStyle="1">
    <w:name w:val="List Table 4 - Accent 2"/>
    <w:uiPriority w:val="99"/>
    <w:qFormat/>
    <w:tblPr/>
  </w:style>
  <w:style w:type="table" w:styleId="980" w:customStyle="1">
    <w:name w:val="List Table 4 - Accent 3"/>
    <w:uiPriority w:val="99"/>
    <w:qFormat/>
    <w:tblPr/>
  </w:style>
  <w:style w:type="table" w:styleId="981" w:customStyle="1">
    <w:name w:val="List Table 4 - Accent 4"/>
    <w:uiPriority w:val="99"/>
    <w:qFormat/>
    <w:tblPr/>
  </w:style>
  <w:style w:type="table" w:styleId="982" w:customStyle="1">
    <w:name w:val="List Table 4 - Accent 5"/>
    <w:uiPriority w:val="99"/>
    <w:qFormat/>
    <w:tblPr/>
  </w:style>
  <w:style w:type="table" w:styleId="983" w:customStyle="1">
    <w:name w:val="List Table 4 - Accent 6"/>
    <w:uiPriority w:val="99"/>
    <w:qFormat/>
    <w:tblPr/>
  </w:style>
  <w:style w:type="table" w:styleId="984" w:customStyle="1">
    <w:name w:val="清单表 5 深色1"/>
    <w:uiPriority w:val="99"/>
    <w:qFormat/>
    <w:tblPr/>
  </w:style>
  <w:style w:type="table" w:styleId="985" w:customStyle="1">
    <w:name w:val="List Table 5 Dark - Accent 1"/>
    <w:uiPriority w:val="99"/>
    <w:qFormat/>
    <w:tblPr/>
  </w:style>
  <w:style w:type="table" w:styleId="986" w:customStyle="1">
    <w:name w:val="List Table 5 Dark - Accent 2"/>
    <w:uiPriority w:val="99"/>
    <w:qFormat/>
    <w:tblPr/>
  </w:style>
  <w:style w:type="table" w:styleId="987" w:customStyle="1">
    <w:name w:val="List Table 5 Dark - Accent 3"/>
    <w:uiPriority w:val="99"/>
    <w:qFormat/>
    <w:tblPr/>
  </w:style>
  <w:style w:type="table" w:styleId="988" w:customStyle="1">
    <w:name w:val="List Table 5 Dark - Accent 4"/>
    <w:uiPriority w:val="99"/>
    <w:qFormat/>
    <w:tblPr/>
  </w:style>
  <w:style w:type="table" w:styleId="989" w:customStyle="1">
    <w:name w:val="List Table 5 Dark - Accent 5"/>
    <w:uiPriority w:val="99"/>
    <w:qFormat/>
    <w:tblPr/>
  </w:style>
  <w:style w:type="table" w:styleId="990" w:customStyle="1">
    <w:name w:val="List Table 5 Dark - Accent 6"/>
    <w:uiPriority w:val="99"/>
    <w:qFormat/>
    <w:tblPr/>
  </w:style>
  <w:style w:type="table" w:styleId="991" w:customStyle="1">
    <w:name w:val="清单表 6 彩色1"/>
    <w:uiPriority w:val="99"/>
    <w:qFormat/>
    <w:tblPr/>
  </w:style>
  <w:style w:type="table" w:styleId="992" w:customStyle="1">
    <w:name w:val="List Table 6 Colorful - Accent 1"/>
    <w:uiPriority w:val="99"/>
    <w:qFormat/>
    <w:tblPr/>
  </w:style>
  <w:style w:type="table" w:styleId="993" w:customStyle="1">
    <w:name w:val="List Table 6 Colorful - Accent 2"/>
    <w:uiPriority w:val="99"/>
    <w:qFormat/>
    <w:tblPr/>
  </w:style>
  <w:style w:type="table" w:styleId="994" w:customStyle="1">
    <w:name w:val="List Table 6 Colorful - Accent 3"/>
    <w:uiPriority w:val="99"/>
    <w:qFormat/>
    <w:tblPr/>
  </w:style>
  <w:style w:type="table" w:styleId="995" w:customStyle="1">
    <w:name w:val="List Table 6 Colorful - Accent 4"/>
    <w:uiPriority w:val="99"/>
    <w:qFormat/>
    <w:tblPr/>
  </w:style>
  <w:style w:type="table" w:styleId="996" w:customStyle="1">
    <w:name w:val="List Table 6 Colorful - Accent 5"/>
    <w:uiPriority w:val="99"/>
    <w:qFormat/>
    <w:tblPr/>
  </w:style>
  <w:style w:type="table" w:styleId="997" w:customStyle="1">
    <w:name w:val="List Table 6 Colorful - Accent 6"/>
    <w:uiPriority w:val="99"/>
    <w:qFormat/>
    <w:tblPr/>
  </w:style>
  <w:style w:type="table" w:styleId="998" w:customStyle="1">
    <w:name w:val="清单表 7 彩色1"/>
    <w:uiPriority w:val="99"/>
    <w:qFormat/>
    <w:tblPr/>
  </w:style>
  <w:style w:type="table" w:styleId="999" w:customStyle="1">
    <w:name w:val="List Table 7 Colorful - Accent 1"/>
    <w:uiPriority w:val="99"/>
    <w:qFormat/>
    <w:tblPr/>
  </w:style>
  <w:style w:type="table" w:styleId="1000" w:customStyle="1">
    <w:name w:val="List Table 7 Colorful - Accent 2"/>
    <w:uiPriority w:val="99"/>
    <w:qFormat/>
    <w:tblPr/>
  </w:style>
  <w:style w:type="table" w:styleId="1001" w:customStyle="1">
    <w:name w:val="List Table 7 Colorful - Accent 3"/>
    <w:uiPriority w:val="99"/>
    <w:qFormat/>
    <w:tblPr/>
  </w:style>
  <w:style w:type="table" w:styleId="1002" w:customStyle="1">
    <w:name w:val="List Table 7 Colorful - Accent 4"/>
    <w:uiPriority w:val="99"/>
    <w:qFormat/>
    <w:tblPr/>
  </w:style>
  <w:style w:type="table" w:styleId="1003" w:customStyle="1">
    <w:name w:val="List Table 7 Colorful - Accent 5"/>
    <w:uiPriority w:val="99"/>
    <w:qFormat/>
    <w:tblPr/>
  </w:style>
  <w:style w:type="table" w:styleId="1004" w:customStyle="1">
    <w:name w:val="List Table 7 Colorful - Accent 6"/>
    <w:uiPriority w:val="99"/>
    <w:qFormat/>
    <w:tblPr/>
  </w:style>
  <w:style w:type="table" w:styleId="1005" w:customStyle="1">
    <w:name w:val="Lined - Accent"/>
    <w:uiPriority w:val="99"/>
    <w:qFormat/>
    <w:rPr>
      <w:color w:val="404040"/>
    </w:rPr>
    <w:tblPr/>
  </w:style>
  <w:style w:type="table" w:styleId="1006" w:customStyle="1">
    <w:name w:val="Lined - Accent 1"/>
    <w:uiPriority w:val="99"/>
    <w:qFormat/>
    <w:rPr>
      <w:color w:val="404040"/>
    </w:rPr>
    <w:tblPr/>
  </w:style>
  <w:style w:type="table" w:styleId="1007" w:customStyle="1">
    <w:name w:val="Lined - Accent 2"/>
    <w:uiPriority w:val="99"/>
    <w:qFormat/>
    <w:rPr>
      <w:color w:val="404040"/>
    </w:rPr>
    <w:tblPr/>
  </w:style>
  <w:style w:type="table" w:styleId="1008" w:customStyle="1">
    <w:name w:val="Lined - Accent 3"/>
    <w:uiPriority w:val="99"/>
    <w:qFormat/>
    <w:rPr>
      <w:color w:val="404040"/>
    </w:rPr>
    <w:tblPr/>
  </w:style>
  <w:style w:type="table" w:styleId="1009" w:customStyle="1">
    <w:name w:val="Lined - Accent 4"/>
    <w:uiPriority w:val="99"/>
    <w:qFormat/>
    <w:rPr>
      <w:color w:val="404040"/>
    </w:rPr>
    <w:tblPr/>
  </w:style>
  <w:style w:type="table" w:styleId="1010" w:customStyle="1">
    <w:name w:val="Lined - Accent 5"/>
    <w:uiPriority w:val="99"/>
    <w:qFormat/>
    <w:rPr>
      <w:color w:val="404040"/>
    </w:rPr>
    <w:tblPr/>
  </w:style>
  <w:style w:type="table" w:styleId="1011" w:customStyle="1">
    <w:name w:val="Lined - Accent 6"/>
    <w:uiPriority w:val="99"/>
    <w:qFormat/>
    <w:rPr>
      <w:color w:val="404040"/>
    </w:rPr>
    <w:tblPr/>
  </w:style>
  <w:style w:type="table" w:styleId="1012" w:customStyle="1">
    <w:name w:val="Bordered &amp; Lined - Accent"/>
    <w:uiPriority w:val="99"/>
    <w:qFormat/>
    <w:rPr>
      <w:color w:val="404040"/>
    </w:rPr>
    <w:tblPr/>
  </w:style>
  <w:style w:type="table" w:styleId="1013" w:customStyle="1">
    <w:name w:val="Bordered &amp; Lined - Accent 1"/>
    <w:uiPriority w:val="99"/>
    <w:qFormat/>
    <w:rPr>
      <w:color w:val="404040"/>
    </w:rPr>
    <w:tblPr/>
  </w:style>
  <w:style w:type="table" w:styleId="1014" w:customStyle="1">
    <w:name w:val="Bordered &amp; Lined - Accent 2"/>
    <w:uiPriority w:val="99"/>
    <w:qFormat/>
    <w:rPr>
      <w:color w:val="404040"/>
    </w:rPr>
    <w:tblPr/>
  </w:style>
  <w:style w:type="table" w:styleId="1015" w:customStyle="1">
    <w:name w:val="Bordered &amp; Lined - Accent 3"/>
    <w:uiPriority w:val="99"/>
    <w:qFormat/>
    <w:rPr>
      <w:color w:val="404040"/>
    </w:rPr>
    <w:tblPr/>
  </w:style>
  <w:style w:type="table" w:styleId="1016" w:customStyle="1">
    <w:name w:val="Bordered &amp; Lined - Accent 4"/>
    <w:uiPriority w:val="99"/>
    <w:qFormat/>
    <w:rPr>
      <w:color w:val="404040"/>
    </w:rPr>
    <w:tblPr/>
  </w:style>
  <w:style w:type="table" w:styleId="1017" w:customStyle="1">
    <w:name w:val="Bordered &amp; Lined - Accent 5"/>
    <w:uiPriority w:val="99"/>
    <w:qFormat/>
    <w:rPr>
      <w:color w:val="404040"/>
    </w:rPr>
    <w:tblPr/>
  </w:style>
  <w:style w:type="table" w:styleId="1018" w:customStyle="1">
    <w:name w:val="Bordered &amp; Lined - Accent 6"/>
    <w:uiPriority w:val="99"/>
    <w:qFormat/>
    <w:rPr>
      <w:color w:val="404040"/>
    </w:rPr>
    <w:tblPr/>
  </w:style>
  <w:style w:type="table" w:styleId="1019" w:customStyle="1">
    <w:name w:val="Bordered"/>
    <w:uiPriority w:val="99"/>
    <w:qFormat/>
    <w:tblPr/>
  </w:style>
  <w:style w:type="table" w:styleId="1020" w:customStyle="1">
    <w:name w:val="Bordered - Accent 1"/>
    <w:uiPriority w:val="99"/>
    <w:qFormat/>
    <w:tblPr/>
  </w:style>
  <w:style w:type="table" w:styleId="1021" w:customStyle="1">
    <w:name w:val="Bordered - Accent 2"/>
    <w:uiPriority w:val="99"/>
    <w:qFormat/>
    <w:tblPr/>
  </w:style>
  <w:style w:type="table" w:styleId="1022" w:customStyle="1">
    <w:name w:val="Bordered - Accent 3"/>
    <w:uiPriority w:val="99"/>
    <w:qFormat/>
    <w:tblPr/>
  </w:style>
  <w:style w:type="table" w:styleId="1023" w:customStyle="1">
    <w:name w:val="Bordered - Accent 4"/>
    <w:uiPriority w:val="99"/>
    <w:qFormat/>
    <w:tblPr/>
  </w:style>
  <w:style w:type="table" w:styleId="1024" w:customStyle="1">
    <w:name w:val="Bordered - Accent 5"/>
    <w:uiPriority w:val="99"/>
    <w:qFormat/>
    <w:tblPr/>
  </w:style>
  <w:style w:type="table" w:styleId="1025" w:customStyle="1">
    <w:name w:val="Bordered - Accent 6"/>
    <w:uiPriority w:val="99"/>
    <w:qFormat/>
    <w:tblPr/>
  </w:style>
  <w:style w:type="paragraph" w:styleId="1026" w:customStyle="1">
    <w:name w:val="TOC 标题11"/>
    <w:uiPriority w:val="39"/>
    <w:unhideWhenUsed/>
    <w:qFormat/>
    <w:rPr>
      <w:rFonts w:hint="default" w:ascii="Times New Roman" w:hAnsi="Times New Roman" w:eastAsia="宋体" w:cs="Times New Roman"/>
      <w:lang w:val="en-US" w:eastAsia="zh-CN" w:bidi="ar-SA"/>
    </w:rPr>
  </w:style>
  <w:style w:type="paragraph" w:styleId="1027" w:customStyle="1">
    <w:name w:val="标题 11"/>
    <w:basedOn w:val="861"/>
    <w:next w:val="861"/>
    <w:link w:val="1028"/>
    <w:uiPriority w:val="0"/>
    <w:qFormat/>
    <w:pPr>
      <w:jc w:val="center"/>
      <w:keepLines/>
      <w:keepNext/>
      <w:spacing w:line="578" w:lineRule="auto"/>
      <w:outlineLvl w:val="0"/>
    </w:pPr>
    <w:rPr>
      <w:rFonts w:eastAsia="新宋体"/>
      <w:b/>
      <w:bCs/>
      <w:sz w:val="30"/>
      <w:szCs w:val="44"/>
    </w:rPr>
  </w:style>
  <w:style w:type="character" w:styleId="1028" w:customStyle="1">
    <w:name w:val="标题 1 字符"/>
    <w:link w:val="1027"/>
    <w:uiPriority w:val="0"/>
    <w:qFormat/>
    <w:rPr>
      <w:rFonts w:eastAsia="新宋体"/>
      <w:b/>
      <w:bCs/>
      <w:sz w:val="30"/>
      <w:szCs w:val="44"/>
    </w:rPr>
  </w:style>
  <w:style w:type="character" w:styleId="1029" w:customStyle="1">
    <w:name w:val="标题 2 字符1"/>
    <w:link w:val="874"/>
    <w:uiPriority w:val="0"/>
    <w:qFormat/>
    <w:rPr>
      <w:rFonts w:ascii="Cambria" w:hAnsi="Cambria"/>
      <w:b/>
      <w:bCs/>
      <w:sz w:val="32"/>
      <w:szCs w:val="32"/>
    </w:rPr>
  </w:style>
  <w:style w:type="paragraph" w:styleId="1030" w:customStyle="1">
    <w:name w:val="标题 31"/>
    <w:basedOn w:val="861"/>
    <w:next w:val="861"/>
    <w:link w:val="1031"/>
    <w:uiPriority w:val="0"/>
    <w:qFormat/>
    <w:pPr>
      <w:keepLines/>
      <w:keepNext/>
      <w:spacing w:before="260" w:after="260" w:line="416" w:lineRule="auto"/>
      <w:outlineLvl w:val="2"/>
    </w:pPr>
    <w:rPr>
      <w:b/>
      <w:bCs/>
      <w:sz w:val="32"/>
      <w:szCs w:val="32"/>
    </w:rPr>
  </w:style>
  <w:style w:type="character" w:styleId="1031" w:customStyle="1">
    <w:name w:val="标题 3 字符"/>
    <w:link w:val="1030"/>
    <w:uiPriority w:val="0"/>
    <w:semiHidden/>
    <w:qFormat/>
    <w:rPr>
      <w:b/>
      <w:bCs/>
      <w:sz w:val="32"/>
      <w:szCs w:val="32"/>
    </w:rPr>
  </w:style>
  <w:style w:type="character" w:styleId="1032" w:customStyle="1">
    <w:name w:val="标题 4 字符1"/>
    <w:link w:val="869"/>
    <w:uiPriority w:val="0"/>
    <w:semiHidden/>
    <w:qFormat/>
    <w:rPr>
      <w:rFonts w:ascii="Cambria" w:hAnsi="Cambria"/>
      <w:b/>
      <w:bCs/>
      <w:sz w:val="28"/>
      <w:szCs w:val="28"/>
    </w:rPr>
  </w:style>
  <w:style w:type="paragraph" w:styleId="1033" w:customStyle="1">
    <w:name w:val="标题 51"/>
    <w:basedOn w:val="861"/>
    <w:next w:val="861"/>
    <w:link w:val="1034"/>
    <w:uiPriority w:val="0"/>
    <w:qFormat/>
    <w:pPr>
      <w:keepLines/>
      <w:keepNext/>
      <w:spacing w:before="280" w:after="290" w:line="376" w:lineRule="auto"/>
      <w:outlineLvl w:val="4"/>
    </w:pPr>
    <w:rPr>
      <w:b/>
      <w:bCs/>
      <w:sz w:val="28"/>
      <w:szCs w:val="28"/>
    </w:rPr>
  </w:style>
  <w:style w:type="character" w:styleId="1034" w:customStyle="1">
    <w:name w:val="标题 5 字符"/>
    <w:link w:val="1033"/>
    <w:uiPriority w:val="0"/>
    <w:semiHidden/>
    <w:qFormat/>
    <w:rPr>
      <w:b/>
      <w:bCs/>
      <w:sz w:val="28"/>
      <w:szCs w:val="28"/>
    </w:rPr>
  </w:style>
  <w:style w:type="paragraph" w:styleId="1035" w:customStyle="1">
    <w:name w:val="标题 71"/>
    <w:basedOn w:val="861"/>
    <w:next w:val="861"/>
    <w:link w:val="1036"/>
    <w:uiPriority w:val="0"/>
    <w:qFormat/>
    <w:pPr>
      <w:keepLines/>
      <w:keepNext/>
      <w:spacing w:before="240" w:after="64" w:line="320" w:lineRule="auto"/>
      <w:outlineLvl w:val="6"/>
    </w:pPr>
    <w:rPr>
      <w:rFonts w:ascii="Calibri" w:hAnsi="Calibri"/>
      <w:b/>
      <w:bCs/>
      <w:sz w:val="24"/>
    </w:rPr>
  </w:style>
  <w:style w:type="character" w:styleId="1036" w:customStyle="1">
    <w:name w:val="标题 7 字符"/>
    <w:link w:val="1035"/>
    <w:uiPriority w:val="0"/>
    <w:semiHidden/>
    <w:qFormat/>
    <w:rPr>
      <w:rFonts w:ascii="Calibri" w:hAnsi="Calibri"/>
      <w:b/>
      <w:bCs/>
      <w:sz w:val="24"/>
      <w:szCs w:val="24"/>
    </w:rPr>
  </w:style>
  <w:style w:type="character" w:styleId="1037" w:customStyle="1">
    <w:name w:val="默认段落字体1"/>
    <w:link w:val="740"/>
    <w:uiPriority w:val="0"/>
    <w:semiHidden/>
    <w:qFormat/>
  </w:style>
  <w:style w:type="table" w:styleId="1038" w:customStyle="1">
    <w:name w:val="普通表格1"/>
    <w:uiPriority w:val="0"/>
    <w:semiHidden/>
    <w:qFormat/>
    <w:tblPr/>
  </w:style>
  <w:style w:type="character" w:styleId="1039" w:customStyle="1">
    <w:name w:val="超链接1"/>
    <w:link w:val="740"/>
    <w:uiPriority w:val="0"/>
    <w:qFormat/>
    <w:rPr>
      <w:color w:val="0000ff"/>
      <w:u w:val="single"/>
    </w:rPr>
  </w:style>
  <w:style w:type="character" w:styleId="1040" w:customStyle="1">
    <w:name w:val="批注引用1"/>
    <w:link w:val="740"/>
    <w:uiPriority w:val="0"/>
    <w:qFormat/>
    <w:rPr>
      <w:sz w:val="21"/>
      <w:szCs w:val="21"/>
    </w:rPr>
  </w:style>
  <w:style w:type="character" w:styleId="1041" w:customStyle="1">
    <w:name w:val="强调1"/>
    <w:link w:val="740"/>
    <w:uiPriority w:val="0"/>
    <w:qFormat/>
    <w:rPr>
      <w:i/>
    </w:rPr>
  </w:style>
  <w:style w:type="character" w:styleId="1042" w:customStyle="1">
    <w:name w:val="要点1"/>
    <w:link w:val="740"/>
    <w:uiPriority w:val="0"/>
    <w:qFormat/>
    <w:rPr>
      <w:b/>
      <w:bCs/>
    </w:rPr>
  </w:style>
  <w:style w:type="character" w:styleId="1043" w:customStyle="1">
    <w:name w:val="页码1"/>
    <w:link w:val="740"/>
    <w:uiPriority w:val="0"/>
    <w:qFormat/>
  </w:style>
  <w:style w:type="character" w:styleId="1044" w:customStyle="1">
    <w:name w:val="日期 Char"/>
    <w:link w:val="740"/>
    <w:uiPriority w:val="0"/>
    <w:semiHidden/>
    <w:qFormat/>
  </w:style>
  <w:style w:type="character" w:styleId="1045" w:customStyle="1">
    <w:name w:val="标题 4 Char"/>
    <w:link w:val="740"/>
    <w:uiPriority w:val="0"/>
    <w:semiHidden/>
    <w:qFormat/>
    <w:rPr>
      <w:rFonts w:ascii="Cambria" w:hAnsi="Cambria" w:eastAsia="宋体"/>
      <w:b/>
      <w:bCs/>
      <w:sz w:val="28"/>
      <w:szCs w:val="28"/>
    </w:rPr>
  </w:style>
  <w:style w:type="character" w:styleId="1046" w:customStyle="1">
    <w:name w:val="批注框文本 字符"/>
    <w:link w:val="1047"/>
    <w:uiPriority w:val="0"/>
    <w:qFormat/>
    <w:rPr>
      <w:sz w:val="18"/>
      <w:szCs w:val="18"/>
    </w:rPr>
  </w:style>
  <w:style w:type="paragraph" w:styleId="1047" w:customStyle="1">
    <w:name w:val="批注框文本1"/>
    <w:basedOn w:val="861"/>
    <w:link w:val="1046"/>
    <w:uiPriority w:val="0"/>
    <w:qFormat/>
    <w:rPr>
      <w:sz w:val="18"/>
      <w:szCs w:val="18"/>
    </w:rPr>
  </w:style>
  <w:style w:type="character" w:styleId="1048" w:customStyle="1">
    <w:name w:val="正文文本首行缩进 字符"/>
    <w:link w:val="740"/>
    <w:uiPriority w:val="99"/>
    <w:qFormat/>
  </w:style>
  <w:style w:type="character" w:styleId="1049" w:customStyle="1">
    <w:name w:val="批注框文本 Char"/>
    <w:link w:val="740"/>
    <w:uiPriority w:val="0"/>
    <w:semiHidden/>
    <w:qFormat/>
    <w:rPr>
      <w:sz w:val="18"/>
      <w:szCs w:val="18"/>
    </w:rPr>
  </w:style>
  <w:style w:type="character" w:styleId="1050" w:customStyle="1">
    <w:name w:val="标题 1 Char"/>
    <w:link w:val="740"/>
    <w:uiPriority w:val="0"/>
    <w:qFormat/>
    <w:rPr>
      <w:b/>
      <w:bCs/>
      <w:sz w:val="44"/>
      <w:szCs w:val="44"/>
    </w:rPr>
  </w:style>
  <w:style w:type="character" w:styleId="1051" w:customStyle="1">
    <w:name w:val="批注主题 字符"/>
    <w:link w:val="1052"/>
    <w:uiPriority w:val="0"/>
    <w:qFormat/>
    <w:rPr>
      <w:b/>
      <w:bCs/>
      <w:sz w:val="21"/>
      <w:szCs w:val="24"/>
    </w:rPr>
  </w:style>
  <w:style w:type="paragraph" w:styleId="1052" w:customStyle="1">
    <w:name w:val="批注主题1"/>
    <w:basedOn w:val="1053"/>
    <w:next w:val="1053"/>
    <w:link w:val="1051"/>
    <w:uiPriority w:val="0"/>
    <w:qFormat/>
    <w:rPr>
      <w:b/>
      <w:bCs/>
    </w:rPr>
  </w:style>
  <w:style w:type="paragraph" w:styleId="1053" w:customStyle="1">
    <w:name w:val="批注文字1"/>
    <w:basedOn w:val="861"/>
    <w:link w:val="1054"/>
    <w:uiPriority w:val="0"/>
    <w:qFormat/>
    <w:pPr>
      <w:jc w:val="left"/>
    </w:pPr>
  </w:style>
  <w:style w:type="character" w:styleId="1054" w:customStyle="1">
    <w:name w:val="批注文字 字符"/>
    <w:link w:val="1053"/>
    <w:uiPriority w:val="0"/>
    <w:qFormat/>
    <w:rPr>
      <w:sz w:val="21"/>
      <w:szCs w:val="24"/>
    </w:rPr>
  </w:style>
  <w:style w:type="character" w:styleId="1055" w:customStyle="1">
    <w:name w:val="页眉 字符"/>
    <w:link w:val="1056"/>
    <w:uiPriority w:val="0"/>
    <w:qFormat/>
    <w:rPr>
      <w:sz w:val="18"/>
      <w:szCs w:val="18"/>
    </w:rPr>
  </w:style>
  <w:style w:type="paragraph" w:styleId="1056" w:customStyle="1">
    <w:name w:val="页眉1"/>
    <w:basedOn w:val="861"/>
    <w:link w:val="1055"/>
    <w:uiPriority w:val="0"/>
    <w:qFormat/>
    <w:pPr>
      <w:jc w:val="center"/>
      <w:tabs>
        <w:tab w:val="center" w:pos="4153" w:leader="none"/>
        <w:tab w:val="right" w:pos="8306" w:leader="none"/>
      </w:tabs>
      <w:pBdr>
        <w:bottom w:val="single" w:color="000000" w:sz="6" w:space="1"/>
      </w:pBdr>
    </w:pPr>
    <w:rPr>
      <w:sz w:val="18"/>
      <w:szCs w:val="18"/>
    </w:rPr>
  </w:style>
  <w:style w:type="character" w:styleId="1057" w:customStyle="1">
    <w:name w:val="标题 4 字符"/>
    <w:link w:val="740"/>
    <w:uiPriority w:val="0"/>
    <w:semiHidden/>
    <w:qFormat/>
    <w:rPr>
      <w:rFonts w:ascii="等线 Light" w:hAnsi="等线 Light" w:eastAsia="等线 Light"/>
      <w:b/>
      <w:bCs/>
      <w:sz w:val="28"/>
      <w:szCs w:val="28"/>
    </w:rPr>
  </w:style>
  <w:style w:type="character" w:styleId="1058" w:customStyle="1">
    <w:name w:val="纯文本 Char"/>
    <w:link w:val="740"/>
    <w:uiPriority w:val="0"/>
    <w:qFormat/>
    <w:rPr>
      <w:rFonts w:ascii="宋体" w:hAnsi="Courier New" w:eastAsia="宋体"/>
      <w:sz w:val="21"/>
      <w:szCs w:val="21"/>
    </w:rPr>
  </w:style>
  <w:style w:type="character" w:styleId="1059" w:customStyle="1">
    <w:name w:val="apple-converted-space"/>
    <w:link w:val="740"/>
    <w:uiPriority w:val="0"/>
    <w:qFormat/>
  </w:style>
  <w:style w:type="character" w:styleId="1060" w:customStyle="1">
    <w:name w:val="正文缩进 字符"/>
    <w:link w:val="1061"/>
    <w:uiPriority w:val="0"/>
    <w:qFormat/>
    <w:rPr>
      <w:sz w:val="21"/>
      <w:szCs w:val="24"/>
      <w:lang w:bidi="ar-SA"/>
    </w:rPr>
  </w:style>
  <w:style w:type="paragraph" w:styleId="1061" w:customStyle="1">
    <w:name w:val="正文缩进1"/>
    <w:basedOn w:val="861"/>
    <w:link w:val="1060"/>
    <w:uiPriority w:val="0"/>
    <w:qFormat/>
    <w:pPr>
      <w:ind w:firstLine="420"/>
    </w:pPr>
  </w:style>
  <w:style w:type="character" w:styleId="1062" w:customStyle="1">
    <w:name w:val="文档结构图 字符1"/>
    <w:link w:val="1063"/>
    <w:uiPriority w:val="0"/>
    <w:qFormat/>
    <w:rPr>
      <w:rFonts w:ascii="宋体" w:hAnsi="Calibri"/>
      <w:sz w:val="18"/>
      <w:szCs w:val="18"/>
    </w:rPr>
  </w:style>
  <w:style w:type="paragraph" w:styleId="1063" w:customStyle="1">
    <w:name w:val="文档结构图1"/>
    <w:basedOn w:val="861"/>
    <w:link w:val="1062"/>
    <w:uiPriority w:val="0"/>
    <w:qFormat/>
    <w:rPr>
      <w:rFonts w:ascii="宋体" w:hAnsi="Calibri"/>
      <w:sz w:val="18"/>
      <w:szCs w:val="18"/>
    </w:rPr>
  </w:style>
  <w:style w:type="character" w:styleId="1064" w:customStyle="1">
    <w:name w:val="正文文本缩进 字符"/>
    <w:link w:val="866"/>
    <w:uiPriority w:val="0"/>
    <w:qFormat/>
    <w:rPr>
      <w:rFonts w:ascii="Calibri" w:hAnsi="Calibri"/>
      <w:sz w:val="21"/>
      <w:szCs w:val="24"/>
    </w:rPr>
  </w:style>
  <w:style w:type="character" w:styleId="1065" w:customStyle="1">
    <w:name w:val="纯文本 字符"/>
    <w:link w:val="1066"/>
    <w:uiPriority w:val="0"/>
    <w:qFormat/>
    <w:rPr>
      <w:rFonts w:ascii="宋体" w:hAnsi="Courier New"/>
      <w:sz w:val="21"/>
    </w:rPr>
  </w:style>
  <w:style w:type="paragraph" w:styleId="1066" w:customStyle="1">
    <w:name w:val="纯文本1"/>
    <w:basedOn w:val="861"/>
    <w:link w:val="1065"/>
    <w:uiPriority w:val="0"/>
    <w:qFormat/>
    <w:rPr>
      <w:rFonts w:ascii="宋体" w:hAnsi="Courier New"/>
      <w:sz w:val="20"/>
      <w:szCs w:val="20"/>
    </w:rPr>
  </w:style>
  <w:style w:type="character" w:styleId="1067" w:customStyle="1">
    <w:name w:val="日期 字符"/>
    <w:link w:val="1068"/>
    <w:uiPriority w:val="0"/>
    <w:qFormat/>
    <w:rPr>
      <w:rFonts w:eastAsia="仿宋_GB2312"/>
      <w:sz w:val="28"/>
    </w:rPr>
  </w:style>
  <w:style w:type="paragraph" w:styleId="1068" w:customStyle="1">
    <w:name w:val="日期1"/>
    <w:basedOn w:val="861"/>
    <w:next w:val="861"/>
    <w:link w:val="1067"/>
    <w:uiPriority w:val="0"/>
    <w:qFormat/>
    <w:rPr>
      <w:rFonts w:eastAsia="仿宋_GB2312"/>
      <w:sz w:val="28"/>
      <w:szCs w:val="20"/>
    </w:rPr>
  </w:style>
  <w:style w:type="character" w:styleId="1069" w:customStyle="1">
    <w:name w:val="正文文本缩进 2 字符"/>
    <w:link w:val="1070"/>
    <w:uiPriority w:val="0"/>
    <w:qFormat/>
    <w:rPr>
      <w:rFonts w:ascii="仿宋_GB2312" w:eastAsia="仿宋_GB2312"/>
      <w:sz w:val="24"/>
      <w:szCs w:val="24"/>
      <w:lang w:bidi="ar-SA"/>
    </w:rPr>
  </w:style>
  <w:style w:type="paragraph" w:styleId="1070" w:customStyle="1">
    <w:name w:val="正文文本缩进 21"/>
    <w:basedOn w:val="861"/>
    <w:link w:val="1069"/>
    <w:uiPriority w:val="0"/>
    <w:qFormat/>
    <w:pPr>
      <w:ind w:firstLine="475"/>
      <w:spacing w:line="10" w:lineRule="atLeast"/>
    </w:pPr>
    <w:rPr>
      <w:rFonts w:ascii="仿宋_GB2312" w:eastAsia="仿宋_GB2312"/>
      <w:sz w:val="24"/>
    </w:rPr>
  </w:style>
  <w:style w:type="character" w:styleId="1071" w:customStyle="1">
    <w:name w:val="页脚 字符"/>
    <w:link w:val="1072"/>
    <w:uiPriority w:val="0"/>
    <w:qFormat/>
    <w:rPr>
      <w:sz w:val="18"/>
      <w:szCs w:val="18"/>
    </w:rPr>
  </w:style>
  <w:style w:type="paragraph" w:styleId="1072" w:customStyle="1">
    <w:name w:val="页脚1"/>
    <w:basedOn w:val="861"/>
    <w:link w:val="1071"/>
    <w:uiPriority w:val="0"/>
    <w:qFormat/>
    <w:pPr>
      <w:jc w:val="left"/>
      <w:tabs>
        <w:tab w:val="center" w:pos="4153" w:leader="none"/>
        <w:tab w:val="right" w:pos="8306" w:leader="none"/>
      </w:tabs>
    </w:pPr>
    <w:rPr>
      <w:sz w:val="18"/>
      <w:szCs w:val="18"/>
    </w:rPr>
  </w:style>
  <w:style w:type="character" w:styleId="1073" w:customStyle="1">
    <w:name w:val="正文首行缩进 字符"/>
    <w:link w:val="1074"/>
    <w:uiPriority w:val="0"/>
    <w:qFormat/>
    <w:rPr>
      <w:rFonts w:ascii="仿宋_GB2312" w:hAnsi="Times New Roman" w:eastAsia="仿宋_GB2312"/>
      <w:sz w:val="30"/>
      <w:szCs w:val="30"/>
    </w:rPr>
  </w:style>
  <w:style w:type="paragraph" w:styleId="1074" w:customStyle="1">
    <w:name w:val="正文首行缩进1"/>
    <w:basedOn w:val="873"/>
    <w:link w:val="1073"/>
    <w:uiPriority w:val="0"/>
    <w:qFormat/>
    <w:pPr>
      <w:ind w:firstLine="420"/>
    </w:pPr>
    <w:rPr>
      <w:rFonts w:ascii="仿宋_GB2312" w:hAnsi="Times New Roman" w:eastAsia="仿宋_GB2312"/>
      <w:sz w:val="30"/>
      <w:szCs w:val="30"/>
    </w:rPr>
  </w:style>
  <w:style w:type="character" w:styleId="1075" w:customStyle="1">
    <w:name w:val="正文首行缩进 2 字符1"/>
    <w:link w:val="1076"/>
    <w:uiPriority w:val="0"/>
    <w:qFormat/>
  </w:style>
  <w:style w:type="paragraph" w:styleId="1076" w:customStyle="1">
    <w:name w:val="正文首行缩进 21"/>
    <w:basedOn w:val="866"/>
    <w:link w:val="1075"/>
    <w:uiPriority w:val="0"/>
    <w:qFormat/>
    <w:pPr>
      <w:ind w:firstLine="420"/>
    </w:pPr>
    <w:rPr>
      <w:rFonts w:ascii="Times New Roman" w:hAnsi="Times New Roman"/>
    </w:rPr>
  </w:style>
  <w:style w:type="character" w:styleId="1077" w:customStyle="1">
    <w:name w:val="标题 2 字符"/>
    <w:link w:val="740"/>
    <w:uiPriority w:val="0"/>
    <w:semiHidden/>
    <w:qFormat/>
    <w:rPr>
      <w:rFonts w:ascii="等线 Light" w:hAnsi="等线 Light" w:eastAsia="等线 Light"/>
      <w:b/>
      <w:bCs/>
      <w:sz w:val="32"/>
      <w:szCs w:val="32"/>
    </w:rPr>
  </w:style>
  <w:style w:type="character" w:styleId="1078" w:customStyle="1">
    <w:name w:val="批注文字 Char"/>
    <w:link w:val="740"/>
    <w:uiPriority w:val="0"/>
    <w:qFormat/>
    <w:rPr>
      <w:rFonts w:ascii="Times New Roman" w:hAnsi="Times New Roman"/>
      <w:sz w:val="21"/>
    </w:rPr>
  </w:style>
  <w:style w:type="character" w:styleId="1079" w:customStyle="1">
    <w:name w:val="正文首行缩进 2 字符"/>
    <w:link w:val="1080"/>
    <w:uiPriority w:val="0"/>
    <w:qFormat/>
    <w:rPr>
      <w:sz w:val="21"/>
      <w:szCs w:val="24"/>
    </w:rPr>
  </w:style>
  <w:style w:type="paragraph" w:styleId="1080" w:customStyle="1">
    <w:name w:val="_Style 63"/>
    <w:basedOn w:val="866"/>
    <w:next w:val="861"/>
    <w:link w:val="1079"/>
    <w:uiPriority w:val="0"/>
    <w:qFormat/>
    <w:pPr>
      <w:ind w:firstLine="420"/>
    </w:pPr>
    <w:rPr>
      <w:rFonts w:ascii="Times New Roman" w:hAnsi="Times New Roman"/>
    </w:rPr>
  </w:style>
  <w:style w:type="character" w:styleId="1081" w:customStyle="1">
    <w:name w:val="标书正文 Char1"/>
    <w:link w:val="1082"/>
    <w:uiPriority w:val="0"/>
    <w:qFormat/>
    <w:rPr>
      <w:color w:val="000000"/>
      <w:sz w:val="22"/>
      <w:szCs w:val="28"/>
      <w:lang w:eastAsia="en-US"/>
    </w:rPr>
  </w:style>
  <w:style w:type="paragraph" w:styleId="1082" w:customStyle="1">
    <w:name w:val="标书正文"/>
    <w:basedOn w:val="861"/>
    <w:link w:val="108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83" w:customStyle="1">
    <w:name w:val="font01"/>
    <w:link w:val="740"/>
    <w:uiPriority w:val="0"/>
    <w:qFormat/>
    <w:rPr>
      <w:rFonts w:ascii="仿宋" w:hAnsi="仿宋" w:eastAsia="仿宋"/>
      <w:color w:val="000000"/>
      <w:sz w:val="20"/>
      <w:szCs w:val="20"/>
      <w:u w:val="none"/>
    </w:rPr>
  </w:style>
  <w:style w:type="character" w:styleId="1084" w:customStyle="1">
    <w:name w:val="标题 3 Char"/>
    <w:link w:val="740"/>
    <w:uiPriority w:val="0"/>
    <w:qFormat/>
    <w:rPr>
      <w:rFonts w:ascii="Arial" w:hAnsi="Arial" w:eastAsia="宋体"/>
      <w:b/>
      <w:sz w:val="32"/>
      <w:szCs w:val="20"/>
    </w:rPr>
  </w:style>
  <w:style w:type="character" w:styleId="1085" w:customStyle="1">
    <w:name w:val="批注主题 Char"/>
    <w:link w:val="740"/>
    <w:uiPriority w:val="0"/>
    <w:semiHidden/>
    <w:qFormat/>
    <w:rPr>
      <w:rFonts w:ascii="Times New Roman" w:hAnsi="Times New Roman"/>
      <w:b/>
      <w:bCs/>
      <w:sz w:val="21"/>
    </w:rPr>
  </w:style>
  <w:style w:type="character" w:styleId="1086" w:customStyle="1">
    <w:name w:val="font41"/>
    <w:link w:val="740"/>
    <w:uiPriority w:val="0"/>
    <w:qFormat/>
    <w:rPr>
      <w:rFonts w:ascii="Symbol" w:hAnsi="Symbol"/>
      <w:color w:val="000000"/>
      <w:sz w:val="20"/>
      <w:szCs w:val="20"/>
      <w:u w:val="none"/>
    </w:rPr>
  </w:style>
  <w:style w:type="character" w:styleId="1087" w:customStyle="1">
    <w:name w:val="文档结构图 Char"/>
    <w:link w:val="740"/>
    <w:uiPriority w:val="0"/>
    <w:semiHidden/>
    <w:qFormat/>
    <w:rPr>
      <w:rFonts w:ascii="宋体"/>
      <w:sz w:val="18"/>
      <w:szCs w:val="18"/>
    </w:rPr>
  </w:style>
  <w:style w:type="character" w:styleId="1088" w:customStyle="1">
    <w:name w:val="文档结构图 字符"/>
    <w:link w:val="740"/>
    <w:uiPriority w:val="0"/>
    <w:qFormat/>
    <w:rPr>
      <w:rFonts w:ascii="Microsoft YaHei UI" w:eastAsia="Microsoft YaHei UI"/>
      <w:sz w:val="18"/>
      <w:szCs w:val="18"/>
    </w:rPr>
  </w:style>
  <w:style w:type="character" w:styleId="1089" w:customStyle="1">
    <w:name w:val="正文文本 Char"/>
    <w:link w:val="740"/>
    <w:uiPriority w:val="0"/>
    <w:qFormat/>
    <w:rPr>
      <w:sz w:val="21"/>
      <w:szCs w:val="24"/>
    </w:rPr>
  </w:style>
  <w:style w:type="character" w:styleId="1090" w:customStyle="1">
    <w:name w:val="标题 2 Char"/>
    <w:link w:val="740"/>
    <w:uiPriority w:val="0"/>
    <w:qFormat/>
    <w:rPr>
      <w:rFonts w:ascii="Cambria" w:hAnsi="Cambria" w:eastAsia="宋体"/>
      <w:b/>
      <w:bCs/>
      <w:sz w:val="32"/>
      <w:szCs w:val="32"/>
    </w:rPr>
  </w:style>
  <w:style w:type="character" w:styleId="1091" w:customStyle="1">
    <w:name w:val="纯文本 Char1"/>
    <w:link w:val="740"/>
    <w:uiPriority w:val="0"/>
    <w:qFormat/>
    <w:rPr>
      <w:rFonts w:ascii="宋体" w:hAnsi="Courier New" w:eastAsia="宋体"/>
      <w:sz w:val="20"/>
      <w:szCs w:val="20"/>
    </w:rPr>
  </w:style>
  <w:style w:type="character" w:styleId="1092" w:customStyle="1">
    <w:name w:val="页脚 Char"/>
    <w:link w:val="740"/>
    <w:uiPriority w:val="0"/>
    <w:qFormat/>
    <w:rPr>
      <w:sz w:val="18"/>
      <w:szCs w:val="18"/>
    </w:rPr>
  </w:style>
  <w:style w:type="character" w:styleId="1093" w:customStyle="1">
    <w:name w:val="NormalCharacter1"/>
    <w:link w:val="740"/>
    <w:uiPriority w:val="0"/>
    <w:semiHidden/>
    <w:qFormat/>
    <w:rPr>
      <w:sz w:val="28"/>
      <w:lang w:val="en-US" w:eastAsia="zh-CN" w:bidi="ar-SA"/>
    </w:rPr>
  </w:style>
  <w:style w:type="paragraph" w:styleId="1094" w:customStyle="1">
    <w:name w:val="普通(网站)1"/>
    <w:basedOn w:val="861"/>
    <w:uiPriority w:val="0"/>
    <w:qFormat/>
    <w:pPr>
      <w:jc w:val="left"/>
      <w:spacing w:before="100" w:beforeAutospacing="1" w:after="100" w:afterAutospacing="1"/>
      <w:widowControl/>
    </w:pPr>
    <w:rPr>
      <w:rFonts w:ascii="宋体" w:hAnsi="宋体"/>
      <w:sz w:val="24"/>
    </w:rPr>
  </w:style>
  <w:style w:type="paragraph" w:styleId="1095" w:customStyle="1">
    <w:name w:val="索引 41"/>
    <w:basedOn w:val="861"/>
    <w:next w:val="861"/>
    <w:uiPriority w:val="0"/>
    <w:qFormat/>
    <w:pPr>
      <w:ind w:left="600"/>
    </w:pPr>
    <w:rPr>
      <w:rFonts w:ascii="Calibri" w:hAnsi="Calibri"/>
      <w:sz w:val="22"/>
      <w:szCs w:val="22"/>
    </w:rPr>
  </w:style>
  <w:style w:type="paragraph" w:styleId="1096" w:customStyle="1">
    <w:name w:val="_Style 48"/>
    <w:basedOn w:val="861"/>
    <w:next w:val="1097"/>
    <w:uiPriority w:val="0"/>
    <w:qFormat/>
    <w:pPr>
      <w:ind w:firstLine="420"/>
    </w:pPr>
    <w:rPr>
      <w:rFonts w:eastAsia="微软雅黑"/>
      <w:sz w:val="24"/>
    </w:rPr>
  </w:style>
  <w:style w:type="paragraph" w:styleId="1097" w:customStyle="1">
    <w:name w:val="列出段落1"/>
    <w:basedOn w:val="861"/>
    <w:uiPriority w:val="0"/>
    <w:qFormat/>
    <w:pPr>
      <w:ind w:firstLine="420"/>
    </w:pPr>
  </w:style>
  <w:style w:type="paragraph" w:styleId="109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9" w:customStyle="1">
    <w:name w:val="_Style 100"/>
    <w:basedOn w:val="861"/>
    <w:next w:val="861"/>
    <w:uiPriority w:val="0"/>
    <w:qFormat/>
    <w:pPr>
      <w:ind w:left="420"/>
    </w:pPr>
    <w:rPr>
      <w:rFonts w:ascii="Calibri" w:hAnsi="Calibri"/>
      <w:sz w:val="22"/>
      <w:szCs w:val="22"/>
    </w:rPr>
  </w:style>
  <w:style w:type="paragraph" w:styleId="1100" w:customStyle="1">
    <w:name w:val="p0"/>
    <w:basedOn w:val="861"/>
    <w:uiPriority w:val="0"/>
    <w:qFormat/>
    <w:pPr>
      <w:widowControl/>
    </w:pPr>
    <w:rPr>
      <w:szCs w:val="21"/>
    </w:rPr>
  </w:style>
  <w:style w:type="paragraph" w:styleId="1101" w:customStyle="1">
    <w:name w:val="一级条标题"/>
    <w:basedOn w:val="1102"/>
    <w:next w:val="11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2" w:customStyle="1">
    <w:name w:val="章标题"/>
    <w:next w:val="86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3" w:customStyle="1">
    <w:name w:val="段"/>
    <w:basedOn w:val="861"/>
    <w:next w:val="861"/>
    <w:uiPriority w:val="0"/>
    <w:qFormat/>
    <w:pPr>
      <w:ind w:firstLine="200"/>
      <w:widowControl/>
    </w:pPr>
    <w:rPr>
      <w:rFonts w:ascii="宋体"/>
      <w:sz w:val="20"/>
      <w:szCs w:val="20"/>
    </w:rPr>
  </w:style>
  <w:style w:type="paragraph" w:styleId="1104" w:customStyle="1">
    <w:name w:val="TOC 标题2"/>
    <w:basedOn w:val="1027"/>
    <w:next w:val="861"/>
    <w:uiPriority w:val="0"/>
    <w:qFormat/>
    <w:pPr>
      <w:jc w:val="left"/>
      <w:spacing w:before="480" w:line="276" w:lineRule="auto"/>
      <w:widowControl/>
      <w:outlineLvl w:val="9"/>
    </w:pPr>
    <w:rPr>
      <w:rFonts w:ascii="Cambria" w:hAnsi="Cambria" w:eastAsia="宋体"/>
      <w:color w:val="365f91"/>
      <w:sz w:val="28"/>
      <w:szCs w:val="28"/>
    </w:rPr>
  </w:style>
  <w:style w:type="paragraph" w:styleId="1105" w:customStyle="1">
    <w:name w:val="修订1"/>
    <w:uiPriority w:val="0"/>
    <w:qFormat/>
    <w:rPr>
      <w:rFonts w:hint="default" w:ascii="Times New Roman" w:hAnsi="Times New Roman" w:eastAsia="宋体" w:cs="Times New Roman"/>
      <w:sz w:val="21"/>
      <w:szCs w:val="24"/>
      <w:lang w:val="en-US" w:eastAsia="zh-CN" w:bidi="ar-SA"/>
    </w:rPr>
  </w:style>
  <w:style w:type="paragraph" w:styleId="1106" w:customStyle="1">
    <w:name w:val="UserStyle_1"/>
    <w:basedOn w:val="861"/>
    <w:uiPriority w:val="0"/>
    <w:qFormat/>
    <w:pPr>
      <w:ind w:left="-6" w:hanging="99"/>
      <w:jc w:val="left"/>
    </w:pPr>
    <w:rPr>
      <w:rFonts w:ascii="宋体"/>
      <w:b/>
    </w:rPr>
  </w:style>
  <w:style w:type="paragraph" w:styleId="1107" w:customStyle="1">
    <w:name w:val="首行缩进"/>
    <w:basedOn w:val="861"/>
    <w:uiPriority w:val="0"/>
    <w:qFormat/>
    <w:pPr>
      <w:ind w:firstLine="480"/>
    </w:pPr>
    <w:rPr>
      <w:sz w:val="20"/>
      <w:szCs w:val="20"/>
      <w:lang w:val="zh-CN"/>
    </w:rPr>
  </w:style>
  <w:style w:type="paragraph" w:styleId="1108" w:customStyle="1">
    <w:name w:val="Other|1"/>
    <w:basedOn w:val="861"/>
    <w:uiPriority w:val="0"/>
    <w:qFormat/>
    <w:pPr>
      <w:ind w:firstLine="400"/>
      <w:spacing w:line="418" w:lineRule="auto"/>
    </w:pPr>
    <w:rPr>
      <w:rFonts w:ascii="宋体" w:hAnsi="宋体"/>
      <w:sz w:val="30"/>
      <w:szCs w:val="30"/>
      <w:lang w:val="zh-TW" w:eastAsia="zh-TW" w:bidi="zh-TW"/>
    </w:rPr>
  </w:style>
  <w:style w:type="paragraph" w:styleId="1109" w:customStyle="1">
    <w:name w:val="投标文件正文"/>
    <w:basedOn w:val="861"/>
    <w:uiPriority w:val="0"/>
    <w:qFormat/>
    <w:pPr>
      <w:ind w:firstLine="200"/>
      <w:spacing w:before="40" w:after="40" w:line="400" w:lineRule="exact"/>
    </w:pPr>
    <w:rPr>
      <w:sz w:val="24"/>
    </w:rPr>
  </w:style>
  <w:style w:type="paragraph" w:styleId="1110" w:customStyle="1">
    <w:name w:val="179"/>
    <w:basedOn w:val="861"/>
    <w:uiPriority w:val="0"/>
    <w:qFormat/>
    <w:pPr>
      <w:ind w:firstLine="420"/>
      <w:jc w:val="left"/>
      <w:widowControl/>
    </w:pPr>
    <w:rPr>
      <w:rFonts w:ascii="宋体" w:hAnsi="宋体"/>
      <w:sz w:val="24"/>
    </w:rPr>
  </w:style>
  <w:style w:type="paragraph" w:styleId="1111"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12" w:customStyle="1">
    <w:name w:val="列出段落11"/>
    <w:basedOn w:val="861"/>
    <w:uiPriority w:val="0"/>
    <w:qFormat/>
    <w:pPr>
      <w:ind w:firstLine="420"/>
    </w:pPr>
    <w:rPr>
      <w:rFonts w:ascii="Calibri" w:hAnsi="Calibri"/>
    </w:rPr>
  </w:style>
  <w:style w:type="paragraph" w:styleId="1113" w:customStyle="1">
    <w:name w:val="_Style 15"/>
    <w:basedOn w:val="861"/>
    <w:next w:val="1097"/>
    <w:uiPriority w:val="0"/>
    <w:qFormat/>
    <w:pPr>
      <w:ind w:firstLine="420"/>
    </w:pPr>
    <w:rPr>
      <w:rFonts w:ascii="Calibri" w:hAnsi="Calibri"/>
      <w:sz w:val="22"/>
      <w:szCs w:val="22"/>
    </w:rPr>
  </w:style>
  <w:style w:type="paragraph" w:styleId="1114" w:customStyle="1">
    <w:name w:val="one-p"/>
    <w:basedOn w:val="861"/>
    <w:uiPriority w:val="0"/>
    <w:qFormat/>
    <w:pPr>
      <w:jc w:val="left"/>
      <w:spacing w:before="100" w:beforeAutospacing="1" w:after="100" w:afterAutospacing="1"/>
      <w:widowControl/>
    </w:pPr>
    <w:rPr>
      <w:rFonts w:ascii="宋体" w:hAnsi="宋体"/>
      <w:sz w:val="24"/>
    </w:rPr>
  </w:style>
  <w:style w:type="paragraph" w:styleId="1115" w:customStyle="1">
    <w:name w:val="BodyTextIndent1"/>
    <w:basedOn w:val="861"/>
    <w:uiPriority w:val="0"/>
    <w:qFormat/>
    <w:pPr>
      <w:ind w:left="420"/>
      <w:spacing w:after="120"/>
    </w:pPr>
    <w:rPr>
      <w:sz w:val="28"/>
      <w:szCs w:val="20"/>
    </w:rPr>
  </w:style>
  <w:style w:type="paragraph" w:styleId="111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17" w:customStyle="1">
    <w:name w:val="网格型11"/>
    <w:basedOn w:val="1038"/>
    <w:uiPriority w:val="0"/>
    <w:qFormat/>
    <w:pPr>
      <w:jc w:val="both"/>
      <w:widowControl w:val="off"/>
    </w:pPr>
    <w:tblPr/>
  </w:style>
  <w:style w:type="table" w:styleId="1118" w:customStyle="1">
    <w:name w:val="网格型1"/>
    <w:basedOn w:val="1038"/>
    <w:uiPriority w:val="0"/>
    <w:qFormat/>
    <w:pPr>
      <w:jc w:val="both"/>
      <w:widowControl w:val="off"/>
    </w:pPr>
    <w:tblPr/>
  </w:style>
  <w:style w:type="paragraph" w:styleId="1119" w:customStyle="1">
    <w:name w:val="B1"/>
    <w:basedOn w:val="740"/>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20" w:customStyle="1">
    <w:name w:val="B2"/>
    <w:basedOn w:val="740"/>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21" w:customStyle="1">
    <w:name w:val="B3"/>
    <w:basedOn w:val="1120"/>
    <w:uiPriority w:val="0"/>
    <w:qFormat/>
    <w:pPr>
      <w:numPr>
        <w:ilvl w:val="2"/>
      </w:numPr>
      <w:ind w:left="1416" w:hanging="1416"/>
      <w:outlineLvl w:val="2"/>
    </w:pPr>
    <w:rPr>
      <w:b w:val="0"/>
    </w:rPr>
  </w:style>
  <w:style w:type="paragraph" w:styleId="1122" w:customStyle="1">
    <w:name w:val="正文2"/>
    <w:basedOn w:val="833"/>
    <w:uiPriority w:val="0"/>
    <w:qFormat/>
    <w:pPr>
      <w:ind w:firstLine="200"/>
      <w:spacing w:beforeAutospacing="0" w:afterAutospacing="0" w:line="360" w:lineRule="auto"/>
    </w:pPr>
    <w:rPr>
      <w:color w:val="393939"/>
      <w:shd w:val="clear" w:color="auto" w:fill="ffffff"/>
    </w:rPr>
  </w:style>
  <w:style w:type="paragraph" w:styleId="1123" w:customStyle="1">
    <w:name w:val="Plain Text1"/>
    <w:basedOn w:val="740"/>
    <w:uiPriority w:val="0"/>
    <w:qFormat/>
    <w:rPr>
      <w:rFonts w:ascii="宋体" w:hAnsi="宋体" w:eastAsia="楷体_GB2312"/>
      <w:sz w:val="26"/>
    </w:rPr>
  </w:style>
  <w:style w:type="character" w:styleId="1124" w:customStyle="1">
    <w:name w:val="fontstyle01"/>
    <w:link w:val="740"/>
    <w:uiPriority w:val="0"/>
    <w:qFormat/>
    <w:rPr>
      <w:rFonts w:ascii="HYa4gj" w:hAnsi="HYa4gj"/>
      <w:color w:val="000000"/>
      <w:sz w:val="26"/>
      <w:szCs w:val="26"/>
    </w:rPr>
  </w:style>
  <w:style w:type="paragraph" w:styleId="1125"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126" w:customStyle="1">
    <w:name w:val="Table Normal"/>
    <w:uiPriority w:val="2"/>
    <w:semiHidden/>
    <w:unhideWhenUsed/>
    <w:qFormat/>
    <w:tblPr>
      <w:tblCellMar>
        <w:left w:w="0" w:type="dxa"/>
        <w:top w:w="0" w:type="dxa"/>
        <w:right w:w="0" w:type="dxa"/>
        <w:bottom w:w="0" w:type="dxa"/>
      </w:tblCellMar>
    </w:tblPr>
  </w:style>
  <w:style w:type="paragraph" w:styleId="1127"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128" w:customStyle="1">
    <w:name w:val="正文表格内"/>
    <w:basedOn w:val="740"/>
    <w:uiPriority w:val="0"/>
    <w:qFormat/>
    <w:pPr>
      <w:jc w:val="center"/>
    </w:pPr>
    <w:rPr>
      <w:rFonts w:ascii="微软雅黑 Light" w:hAnsi="微软雅黑 Light" w:eastAsia="微软雅黑 Light" w:cs="Times New Roman"/>
      <w:sz w:val="24"/>
      <w:lang w:val="zh-CN"/>
    </w:rPr>
  </w:style>
  <w:style w:type="paragraph" w:styleId="1129" w:customStyle="1">
    <w:name w:val="正文1111"/>
    <w:next w:val="1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文本块2"/>
    <w:basedOn w:val="1129"/>
    <w:uiPriority w:val="0"/>
    <w:qFormat/>
    <w:pPr>
      <w:ind w:left="420" w:right="33"/>
      <w:jc w:val="left"/>
    </w:pPr>
    <w:rPr>
      <w:sz w:val="24"/>
      <w:szCs w:val="20"/>
    </w:rPr>
  </w:style>
  <w:style w:type="paragraph" w:styleId="1131" w:customStyle="1">
    <w:name w:val="正文文本111"/>
    <w:basedOn w:val="784"/>
    <w:next w:val="784"/>
    <w:uiPriority w:val="0"/>
    <w:qFormat/>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15</cp:revision>
  <dcterms:created xsi:type="dcterms:W3CDTF">2022-07-14T10:59:00Z</dcterms:created>
  <dcterms:modified xsi:type="dcterms:W3CDTF">2026-10-22T08:36:42Z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eyJoZGlkIjoiN2YzNjBkOTgyNWQ1YTMxYzM3MzMwNWFiODNmOWIzYWMiLCJ1c2VySWQiOiIzNTk1NzI2NTUifQ==</vt:lpwstr>
  </property>
</Properties>
</file>