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4BAB4">
      <w:pPr>
        <w:jc w:val="center"/>
        <w:rPr>
          <w:rFonts w:hint="eastAsia" w:ascii="仿宋" w:hAnsi="仿宋" w:eastAsia="仿宋"/>
          <w:sz w:val="24"/>
          <w:szCs w:val="24"/>
        </w:rPr>
      </w:pPr>
      <w:r>
        <w:rPr>
          <w:rFonts w:hint="eastAsia" w:ascii="仿宋" w:hAnsi="仿宋" w:eastAsia="仿宋"/>
          <w:b/>
          <w:sz w:val="32"/>
          <w:szCs w:val="32"/>
          <w:lang w:eastAsia="zh-CN"/>
        </w:rPr>
        <w:t>武墩街道宜居宜业和美乡村建设项目道路改造及场地硬化工程</w:t>
      </w:r>
      <w:r>
        <w:rPr>
          <w:rFonts w:hint="eastAsia" w:ascii="仿宋" w:hAnsi="仿宋" w:eastAsia="仿宋"/>
          <w:b/>
          <w:sz w:val="32"/>
          <w:szCs w:val="32"/>
        </w:rPr>
        <w:t>招标清单编制说明</w:t>
      </w:r>
      <w:r>
        <w:rPr>
          <w:rFonts w:hint="eastAsia" w:ascii="仿宋" w:hAnsi="仿宋" w:eastAsia="仿宋"/>
          <w:sz w:val="24"/>
          <w:szCs w:val="24"/>
        </w:rPr>
        <w:t xml:space="preserve"> </w:t>
      </w:r>
    </w:p>
    <w:p w14:paraId="10B5BF4C">
      <w:pPr>
        <w:jc w:val="center"/>
        <w:rPr>
          <w:rFonts w:hint="eastAsia" w:ascii="仿宋" w:hAnsi="仿宋" w:eastAsia="仿宋"/>
          <w:sz w:val="24"/>
          <w:szCs w:val="24"/>
        </w:rPr>
      </w:pPr>
    </w:p>
    <w:p w14:paraId="32B99694">
      <w:pPr>
        <w:numPr>
          <w:ilvl w:val="0"/>
          <w:numId w:val="1"/>
        </w:numPr>
        <w:tabs>
          <w:tab w:val="left" w:pos="720"/>
        </w:tabs>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工程概况</w:t>
      </w:r>
      <w:r>
        <w:rPr>
          <w:rFonts w:hint="eastAsia" w:ascii="仿宋" w:hAnsi="仿宋" w:eastAsia="仿宋" w:cs="仿宋"/>
          <w:b/>
          <w:bCs/>
          <w:sz w:val="24"/>
          <w:szCs w:val="24"/>
          <w:lang w:val="en-US" w:eastAsia="zh-CN"/>
        </w:rPr>
        <w:t>及招标范围</w:t>
      </w:r>
      <w:r>
        <w:rPr>
          <w:rFonts w:hint="eastAsia" w:ascii="仿宋" w:hAnsi="仿宋" w:eastAsia="仿宋" w:cs="仿宋"/>
          <w:b/>
          <w:bCs/>
          <w:sz w:val="24"/>
          <w:szCs w:val="24"/>
        </w:rPr>
        <w:t xml:space="preserve">： </w:t>
      </w:r>
    </w:p>
    <w:p w14:paraId="67FD10B1">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本项目为</w:t>
      </w:r>
      <w:r>
        <w:rPr>
          <w:rFonts w:hint="eastAsia" w:ascii="仿宋" w:hAnsi="仿宋" w:eastAsia="仿宋" w:cs="仿宋"/>
          <w:sz w:val="24"/>
          <w:szCs w:val="24"/>
          <w:lang w:eastAsia="zh-CN"/>
        </w:rPr>
        <w:t>武墩街道宜居宜业和美乡村建设项目道路改造及场地硬化工程</w:t>
      </w:r>
      <w:r>
        <w:rPr>
          <w:rFonts w:hint="eastAsia" w:ascii="仿宋" w:hAnsi="仿宋" w:eastAsia="仿宋" w:cs="仿宋"/>
          <w:sz w:val="24"/>
          <w:szCs w:val="24"/>
        </w:rPr>
        <w:t>，位于江苏省淮安市清江浦区，包括路改造及场地硬化，设计范围共含两个村:普墩村、武墩村</w:t>
      </w:r>
      <w:r>
        <w:rPr>
          <w:rFonts w:hint="eastAsia" w:ascii="仿宋" w:hAnsi="仿宋" w:eastAsia="仿宋" w:cs="仿宋"/>
          <w:sz w:val="24"/>
          <w:szCs w:val="24"/>
          <w:lang w:eastAsia="zh-CN"/>
        </w:rPr>
        <w:t>，</w:t>
      </w:r>
      <w:bookmarkStart w:id="0" w:name="_GoBack"/>
      <w:bookmarkEnd w:id="0"/>
      <w:r>
        <w:rPr>
          <w:rFonts w:hint="eastAsia" w:ascii="仿宋" w:hAnsi="仿宋" w:eastAsia="仿宋" w:cs="仿宋"/>
          <w:sz w:val="24"/>
          <w:szCs w:val="24"/>
        </w:rPr>
        <w:t>具体详见图纸及招标文件。</w:t>
      </w:r>
    </w:p>
    <w:p w14:paraId="2F6597CF">
      <w:pPr>
        <w:keepNext w:val="0"/>
        <w:keepLines w:val="0"/>
        <w:pageBreakBefore w:val="0"/>
        <w:widowControl w:val="0"/>
        <w:tabs>
          <w:tab w:val="left" w:pos="720"/>
        </w:tabs>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二、编制依据： </w:t>
      </w:r>
    </w:p>
    <w:p w14:paraId="1BC611DB">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1、招标人提供的图纸内容及相关说明。</w:t>
      </w:r>
    </w:p>
    <w:p w14:paraId="7A0FF04D">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2、《建设工程工程量清单计价规范》(GB50500-2013)及其9本工程量计算规范等。</w:t>
      </w:r>
    </w:p>
    <w:p w14:paraId="46EE39DE">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3、与建设项目相关的标准、规范、技术资料以及其他相关标准图集、现行预结算文件。</w:t>
      </w:r>
    </w:p>
    <w:p w14:paraId="6862494F">
      <w:pPr>
        <w:keepNext w:val="0"/>
        <w:keepLines w:val="0"/>
        <w:pageBreakBefore w:val="0"/>
        <w:widowControl w:val="0"/>
        <w:tabs>
          <w:tab w:val="left" w:pos="720"/>
        </w:tabs>
        <w:kinsoku/>
        <w:wordWrap/>
        <w:overflowPunct/>
        <w:topLinePunct w:val="0"/>
        <w:autoSpaceDE/>
        <w:autoSpaceDN/>
        <w:bidi w:val="0"/>
        <w:adjustRightInd/>
        <w:snapToGrid w:val="0"/>
        <w:spacing w:line="360" w:lineRule="auto"/>
        <w:textAlignment w:val="auto"/>
        <w:rPr>
          <w:rFonts w:hint="default" w:ascii="仿宋" w:hAnsi="仿宋" w:eastAsia="仿宋" w:cs="仿宋"/>
          <w:b w:val="0"/>
          <w:bCs w:val="0"/>
          <w:sz w:val="24"/>
          <w:szCs w:val="24"/>
          <w:lang w:val="en-US" w:eastAsia="zh-CN"/>
        </w:rPr>
      </w:pPr>
      <w:r>
        <w:rPr>
          <w:rFonts w:hint="eastAsia" w:ascii="仿宋" w:hAnsi="仿宋" w:eastAsia="仿宋" w:cs="仿宋"/>
          <w:b/>
          <w:bCs/>
          <w:sz w:val="24"/>
          <w:szCs w:val="24"/>
        </w:rPr>
        <w:t>三、取费等级：</w:t>
      </w:r>
      <w:r>
        <w:rPr>
          <w:rFonts w:hint="eastAsia" w:ascii="仿宋" w:hAnsi="仿宋" w:eastAsia="仿宋" w:cs="仿宋"/>
          <w:b w:val="0"/>
          <w:bCs w:val="0"/>
          <w:sz w:val="24"/>
          <w:szCs w:val="24"/>
          <w:lang w:val="en-US" w:eastAsia="zh-CN"/>
        </w:rPr>
        <w:t>自行考虑</w:t>
      </w:r>
    </w:p>
    <w:p w14:paraId="4A0F12DA">
      <w:pPr>
        <w:keepNext w:val="0"/>
        <w:keepLines w:val="0"/>
        <w:pageBreakBefore w:val="0"/>
        <w:widowControl w:val="0"/>
        <w:tabs>
          <w:tab w:val="left" w:pos="720"/>
        </w:tabs>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四、清单说明事项:</w:t>
      </w:r>
    </w:p>
    <w:p w14:paraId="167BF3F2">
      <w:pPr>
        <w:tabs>
          <w:tab w:val="left" w:pos="72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工程量清单的工作内容包含清单计价规范所列出的工作内容（但不仅限于此），其完整的工作内容应为按照现行的相关施工工艺、技术规范标准、施工质量验收规范标准等要求实施完成该项工程并达到设计使用要求的所有内容，投标单位应按全部内容报价。</w:t>
      </w:r>
    </w:p>
    <w:p w14:paraId="7FFFB31B">
      <w:pPr>
        <w:tabs>
          <w:tab w:val="left" w:pos="72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2、各投标人在投标报价时自行考虑扬尘污染防治措施及其费用，相关条例及处罚规定按照市相关文件规定执行。</w:t>
      </w:r>
    </w:p>
    <w:p w14:paraId="56E1703E">
      <w:pPr>
        <w:tabs>
          <w:tab w:val="left" w:pos="72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投标单位于投标前必须自行踏勘现场，充分了解并分析施工条件；工程施工所需水、电、路、渣土堆放、施工便道修建等是否满足施工需求，承包人必须根据其自身施工条件，考虑自备电源发电、场地硬化、施工便道填筑、临时占地处硬化地面拆除及外运等，招标人对于现有的施工条件将不增加任何投入，涉及到的（水、电、路、渣土堆放、施工便道修建、临时占地处硬化地面拆除及外运等）增加投入的因素，投标人在投标报价中予以考虑，结算时概不调整。</w:t>
      </w:r>
    </w:p>
    <w:p w14:paraId="210D3FDC">
      <w:pPr>
        <w:tabs>
          <w:tab w:val="left" w:pos="72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4、施工过程中不能污染、破坏路面。如有污染、破坏要及时恢复。在投标报价中必须予以考虑，结算时不得调整。</w:t>
      </w:r>
    </w:p>
    <w:p w14:paraId="1E8B4769">
      <w:pPr>
        <w:tabs>
          <w:tab w:val="left" w:pos="72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、市容、环保（含夜间施工）等协调费用一并计入报价，施工垃圾外运由承包方自理，满足建设单位管理要求。</w:t>
      </w:r>
    </w:p>
    <w:p w14:paraId="01A78B4C">
      <w:pPr>
        <w:tabs>
          <w:tab w:val="left" w:pos="72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、所有临时设施（临水、临电、临建、临排）的接驳、搭设条件以承包人现场踏勘为准，相应的开户申请、手续办理、费用缴纳等均由承包人负责。</w:t>
      </w:r>
    </w:p>
    <w:p w14:paraId="610B4066">
      <w:pPr>
        <w:tabs>
          <w:tab w:val="left" w:pos="72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、投标人应充分考虑保证机械正常运转的措施费用，如场地硬化(回填道碴、钢板)等，结算时不另外增加费用。</w:t>
      </w:r>
    </w:p>
    <w:p w14:paraId="57FBD4D1">
      <w:pPr>
        <w:tabs>
          <w:tab w:val="left" w:pos="72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、施工期间相邻建筑物安全、道路、高压线、树木等保护及风险费用投标人综合考虑并自行报价，结算时不予调整。</w:t>
      </w:r>
    </w:p>
    <w:p w14:paraId="004B94A6">
      <w:pPr>
        <w:tabs>
          <w:tab w:val="left" w:pos="72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、施工之前应探明施工现场是否有地下障碍物、市政管线及埋地高压线等，费用综合考虑在报价中。施工过程中如遇障碍物，所产生的额外费用由投标人自行考虑，计入报价，结算时不调整。</w:t>
      </w:r>
    </w:p>
    <w:p w14:paraId="6773F619">
      <w:pPr>
        <w:tabs>
          <w:tab w:val="left" w:pos="720"/>
        </w:tabs>
        <w:snapToGrid w:val="0"/>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10、其余与设计沟通问题及回复详见武墩街道和美乡村设计意见回复内容。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214E3"/>
    <w:multiLevelType w:val="singleLevel"/>
    <w:tmpl w:val="886214E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mMDViOTcwZDJjNjQyMGJjYmVmMjBjYmNmOTI5OTMifQ=="/>
  </w:docVars>
  <w:rsids>
    <w:rsidRoot w:val="002F768B"/>
    <w:rsid w:val="00003058"/>
    <w:rsid w:val="0000469D"/>
    <w:rsid w:val="00014E08"/>
    <w:rsid w:val="00027087"/>
    <w:rsid w:val="00094194"/>
    <w:rsid w:val="000A6C76"/>
    <w:rsid w:val="000A7967"/>
    <w:rsid w:val="000C24A3"/>
    <w:rsid w:val="000C2601"/>
    <w:rsid w:val="000D617C"/>
    <w:rsid w:val="000F1DF5"/>
    <w:rsid w:val="000F7D52"/>
    <w:rsid w:val="001110FA"/>
    <w:rsid w:val="00121E36"/>
    <w:rsid w:val="00147C22"/>
    <w:rsid w:val="00151FFD"/>
    <w:rsid w:val="00155DB4"/>
    <w:rsid w:val="0016483E"/>
    <w:rsid w:val="00172684"/>
    <w:rsid w:val="00182C84"/>
    <w:rsid w:val="00184821"/>
    <w:rsid w:val="00187AAF"/>
    <w:rsid w:val="001A20A0"/>
    <w:rsid w:val="001B15C2"/>
    <w:rsid w:val="001B6FCC"/>
    <w:rsid w:val="001F5640"/>
    <w:rsid w:val="001F76DF"/>
    <w:rsid w:val="00224573"/>
    <w:rsid w:val="00234B4D"/>
    <w:rsid w:val="002705CE"/>
    <w:rsid w:val="00292C35"/>
    <w:rsid w:val="00294630"/>
    <w:rsid w:val="002A103F"/>
    <w:rsid w:val="002B3784"/>
    <w:rsid w:val="002E7067"/>
    <w:rsid w:val="002E748E"/>
    <w:rsid w:val="002F768B"/>
    <w:rsid w:val="003037AF"/>
    <w:rsid w:val="00314A66"/>
    <w:rsid w:val="003263B3"/>
    <w:rsid w:val="0034018D"/>
    <w:rsid w:val="00356CC4"/>
    <w:rsid w:val="00357A9E"/>
    <w:rsid w:val="0037483E"/>
    <w:rsid w:val="003748AD"/>
    <w:rsid w:val="003B0546"/>
    <w:rsid w:val="003C0362"/>
    <w:rsid w:val="003F4674"/>
    <w:rsid w:val="003F7301"/>
    <w:rsid w:val="00405BD1"/>
    <w:rsid w:val="00427ECB"/>
    <w:rsid w:val="004575DA"/>
    <w:rsid w:val="00487680"/>
    <w:rsid w:val="004A2B77"/>
    <w:rsid w:val="004A5006"/>
    <w:rsid w:val="004D14CF"/>
    <w:rsid w:val="004E012E"/>
    <w:rsid w:val="004E039F"/>
    <w:rsid w:val="004E6F53"/>
    <w:rsid w:val="004F3D3D"/>
    <w:rsid w:val="00524601"/>
    <w:rsid w:val="00546D5E"/>
    <w:rsid w:val="00547737"/>
    <w:rsid w:val="00561274"/>
    <w:rsid w:val="00585A82"/>
    <w:rsid w:val="0059043B"/>
    <w:rsid w:val="0059283E"/>
    <w:rsid w:val="005B3D84"/>
    <w:rsid w:val="005B633B"/>
    <w:rsid w:val="005C502A"/>
    <w:rsid w:val="00601612"/>
    <w:rsid w:val="006234C2"/>
    <w:rsid w:val="00643BC3"/>
    <w:rsid w:val="0064649A"/>
    <w:rsid w:val="00646AA7"/>
    <w:rsid w:val="00650ED2"/>
    <w:rsid w:val="0065611A"/>
    <w:rsid w:val="0066008D"/>
    <w:rsid w:val="006607E8"/>
    <w:rsid w:val="00683D4C"/>
    <w:rsid w:val="006B2001"/>
    <w:rsid w:val="006B2648"/>
    <w:rsid w:val="006C5BBE"/>
    <w:rsid w:val="006C5D6D"/>
    <w:rsid w:val="006D3D28"/>
    <w:rsid w:val="006D3DF7"/>
    <w:rsid w:val="006D4106"/>
    <w:rsid w:val="006E713F"/>
    <w:rsid w:val="0070363C"/>
    <w:rsid w:val="0071206D"/>
    <w:rsid w:val="00725167"/>
    <w:rsid w:val="0073203D"/>
    <w:rsid w:val="00743342"/>
    <w:rsid w:val="00752888"/>
    <w:rsid w:val="007939AF"/>
    <w:rsid w:val="00797A74"/>
    <w:rsid w:val="007D4D76"/>
    <w:rsid w:val="007E4EA9"/>
    <w:rsid w:val="007E72BB"/>
    <w:rsid w:val="0081460F"/>
    <w:rsid w:val="008174B5"/>
    <w:rsid w:val="00824D9C"/>
    <w:rsid w:val="00862372"/>
    <w:rsid w:val="008802BE"/>
    <w:rsid w:val="00886B18"/>
    <w:rsid w:val="008A1849"/>
    <w:rsid w:val="008A7271"/>
    <w:rsid w:val="008B5D56"/>
    <w:rsid w:val="008F5C6A"/>
    <w:rsid w:val="0090593F"/>
    <w:rsid w:val="00912F67"/>
    <w:rsid w:val="00930933"/>
    <w:rsid w:val="00940FFA"/>
    <w:rsid w:val="00964440"/>
    <w:rsid w:val="00990F50"/>
    <w:rsid w:val="00997507"/>
    <w:rsid w:val="009A6501"/>
    <w:rsid w:val="009B78BD"/>
    <w:rsid w:val="009C498C"/>
    <w:rsid w:val="009C5A80"/>
    <w:rsid w:val="009D1A8F"/>
    <w:rsid w:val="009F7D6B"/>
    <w:rsid w:val="00A00588"/>
    <w:rsid w:val="00A113D4"/>
    <w:rsid w:val="00A12DD4"/>
    <w:rsid w:val="00A20D23"/>
    <w:rsid w:val="00A562EC"/>
    <w:rsid w:val="00A94E41"/>
    <w:rsid w:val="00A953B8"/>
    <w:rsid w:val="00AB1698"/>
    <w:rsid w:val="00AB2341"/>
    <w:rsid w:val="00AC003F"/>
    <w:rsid w:val="00AE2A98"/>
    <w:rsid w:val="00AE4E3D"/>
    <w:rsid w:val="00AE7107"/>
    <w:rsid w:val="00AF6DF9"/>
    <w:rsid w:val="00AF75CA"/>
    <w:rsid w:val="00B17042"/>
    <w:rsid w:val="00B23CBF"/>
    <w:rsid w:val="00B50EB8"/>
    <w:rsid w:val="00B511E7"/>
    <w:rsid w:val="00B665B6"/>
    <w:rsid w:val="00B741D3"/>
    <w:rsid w:val="00B833D1"/>
    <w:rsid w:val="00B85934"/>
    <w:rsid w:val="00BA29DA"/>
    <w:rsid w:val="00BE2CDA"/>
    <w:rsid w:val="00C12C1E"/>
    <w:rsid w:val="00C26AA8"/>
    <w:rsid w:val="00C3457D"/>
    <w:rsid w:val="00C44ABA"/>
    <w:rsid w:val="00C455BD"/>
    <w:rsid w:val="00C82F01"/>
    <w:rsid w:val="00CE0D9D"/>
    <w:rsid w:val="00CE23C0"/>
    <w:rsid w:val="00D00C5D"/>
    <w:rsid w:val="00D27FD7"/>
    <w:rsid w:val="00D3037F"/>
    <w:rsid w:val="00D35CE6"/>
    <w:rsid w:val="00D45439"/>
    <w:rsid w:val="00D60E81"/>
    <w:rsid w:val="00D6588F"/>
    <w:rsid w:val="00D70592"/>
    <w:rsid w:val="00D85F93"/>
    <w:rsid w:val="00DB2199"/>
    <w:rsid w:val="00DC156E"/>
    <w:rsid w:val="00DF2D10"/>
    <w:rsid w:val="00E07210"/>
    <w:rsid w:val="00E1237A"/>
    <w:rsid w:val="00E2467B"/>
    <w:rsid w:val="00E726DE"/>
    <w:rsid w:val="00E76762"/>
    <w:rsid w:val="00EB08F2"/>
    <w:rsid w:val="00ED2CE5"/>
    <w:rsid w:val="00EF2838"/>
    <w:rsid w:val="00F16BF6"/>
    <w:rsid w:val="00F20ED3"/>
    <w:rsid w:val="00F2315C"/>
    <w:rsid w:val="00F7396B"/>
    <w:rsid w:val="00F96FC4"/>
    <w:rsid w:val="00FA79E3"/>
    <w:rsid w:val="00FB6003"/>
    <w:rsid w:val="00FC2CCB"/>
    <w:rsid w:val="00FC2DF1"/>
    <w:rsid w:val="00FD301D"/>
    <w:rsid w:val="01E8254E"/>
    <w:rsid w:val="021C6244"/>
    <w:rsid w:val="021D00DE"/>
    <w:rsid w:val="02D73025"/>
    <w:rsid w:val="02DA2B37"/>
    <w:rsid w:val="0374413D"/>
    <w:rsid w:val="03D8006F"/>
    <w:rsid w:val="0533053E"/>
    <w:rsid w:val="053D6C91"/>
    <w:rsid w:val="07315DF2"/>
    <w:rsid w:val="09D302F8"/>
    <w:rsid w:val="0A13481E"/>
    <w:rsid w:val="0A2707FE"/>
    <w:rsid w:val="0AE92A74"/>
    <w:rsid w:val="0AFF4D55"/>
    <w:rsid w:val="0B3449D8"/>
    <w:rsid w:val="0BBF232C"/>
    <w:rsid w:val="0CA57C37"/>
    <w:rsid w:val="0D42705A"/>
    <w:rsid w:val="0D6605BA"/>
    <w:rsid w:val="0DAF6E1B"/>
    <w:rsid w:val="0E48391E"/>
    <w:rsid w:val="0F0930A0"/>
    <w:rsid w:val="0F1209EC"/>
    <w:rsid w:val="0F933B9D"/>
    <w:rsid w:val="11547E91"/>
    <w:rsid w:val="12553BAA"/>
    <w:rsid w:val="126446F7"/>
    <w:rsid w:val="12A600B7"/>
    <w:rsid w:val="13621CAA"/>
    <w:rsid w:val="142C38BE"/>
    <w:rsid w:val="143317F7"/>
    <w:rsid w:val="14E45836"/>
    <w:rsid w:val="17697CFF"/>
    <w:rsid w:val="17F00CF7"/>
    <w:rsid w:val="180E7232"/>
    <w:rsid w:val="18FB3C7C"/>
    <w:rsid w:val="19AD6CE5"/>
    <w:rsid w:val="1A476788"/>
    <w:rsid w:val="1A5C7162"/>
    <w:rsid w:val="1BF03BD4"/>
    <w:rsid w:val="1D2B3667"/>
    <w:rsid w:val="1E8B13CA"/>
    <w:rsid w:val="20797E9B"/>
    <w:rsid w:val="224D2DBC"/>
    <w:rsid w:val="22B56203"/>
    <w:rsid w:val="23886D79"/>
    <w:rsid w:val="25C2299B"/>
    <w:rsid w:val="27E55CD7"/>
    <w:rsid w:val="28A32C4B"/>
    <w:rsid w:val="28D701DB"/>
    <w:rsid w:val="294210CE"/>
    <w:rsid w:val="2A0A4AD1"/>
    <w:rsid w:val="2A7561EE"/>
    <w:rsid w:val="2AA45B82"/>
    <w:rsid w:val="2B8B02D7"/>
    <w:rsid w:val="2BBB2FE0"/>
    <w:rsid w:val="2D5F62F8"/>
    <w:rsid w:val="2F07780C"/>
    <w:rsid w:val="2FCA4D22"/>
    <w:rsid w:val="2FFC70CE"/>
    <w:rsid w:val="31F10044"/>
    <w:rsid w:val="322F554F"/>
    <w:rsid w:val="32822C59"/>
    <w:rsid w:val="35AB1A6F"/>
    <w:rsid w:val="37F076F9"/>
    <w:rsid w:val="38694D0B"/>
    <w:rsid w:val="38F52B6A"/>
    <w:rsid w:val="39677CC5"/>
    <w:rsid w:val="39B72977"/>
    <w:rsid w:val="3A1B5876"/>
    <w:rsid w:val="3B021EA4"/>
    <w:rsid w:val="3B307AA4"/>
    <w:rsid w:val="3BBC77CC"/>
    <w:rsid w:val="3C82611B"/>
    <w:rsid w:val="3CCE43A5"/>
    <w:rsid w:val="3CFB2419"/>
    <w:rsid w:val="3D2C6E82"/>
    <w:rsid w:val="3DAD1691"/>
    <w:rsid w:val="3E384800"/>
    <w:rsid w:val="3E751487"/>
    <w:rsid w:val="3F5D5625"/>
    <w:rsid w:val="3FEE50AA"/>
    <w:rsid w:val="4024421A"/>
    <w:rsid w:val="40843153"/>
    <w:rsid w:val="40F40090"/>
    <w:rsid w:val="413754DF"/>
    <w:rsid w:val="43244B8E"/>
    <w:rsid w:val="43A93014"/>
    <w:rsid w:val="44BB6D2B"/>
    <w:rsid w:val="45101D7A"/>
    <w:rsid w:val="462E2DD8"/>
    <w:rsid w:val="483A1E6F"/>
    <w:rsid w:val="496E4B90"/>
    <w:rsid w:val="4A092A83"/>
    <w:rsid w:val="4A547DF1"/>
    <w:rsid w:val="4B4749F9"/>
    <w:rsid w:val="4C4E2C78"/>
    <w:rsid w:val="4C6D519A"/>
    <w:rsid w:val="4C766400"/>
    <w:rsid w:val="4E29087A"/>
    <w:rsid w:val="4F0359B9"/>
    <w:rsid w:val="4F7A5C04"/>
    <w:rsid w:val="506C02AE"/>
    <w:rsid w:val="51693143"/>
    <w:rsid w:val="52520F32"/>
    <w:rsid w:val="526239DE"/>
    <w:rsid w:val="52C11D9C"/>
    <w:rsid w:val="53C22DB9"/>
    <w:rsid w:val="53EC485F"/>
    <w:rsid w:val="54F42753"/>
    <w:rsid w:val="55216DC3"/>
    <w:rsid w:val="556A2277"/>
    <w:rsid w:val="5722676C"/>
    <w:rsid w:val="587D1371"/>
    <w:rsid w:val="59CC52AE"/>
    <w:rsid w:val="5A8A6811"/>
    <w:rsid w:val="5AB75F5E"/>
    <w:rsid w:val="5AC36177"/>
    <w:rsid w:val="5B7F2EDE"/>
    <w:rsid w:val="5B9904E5"/>
    <w:rsid w:val="5CD54C89"/>
    <w:rsid w:val="5ED45143"/>
    <w:rsid w:val="5F8D5825"/>
    <w:rsid w:val="5FBC34D0"/>
    <w:rsid w:val="60694517"/>
    <w:rsid w:val="61CE7BE2"/>
    <w:rsid w:val="639C60DD"/>
    <w:rsid w:val="6543269B"/>
    <w:rsid w:val="657E2E0B"/>
    <w:rsid w:val="65E21C31"/>
    <w:rsid w:val="666A4179"/>
    <w:rsid w:val="6682110A"/>
    <w:rsid w:val="66C26744"/>
    <w:rsid w:val="672A1C50"/>
    <w:rsid w:val="676034DA"/>
    <w:rsid w:val="679A5954"/>
    <w:rsid w:val="68752400"/>
    <w:rsid w:val="688A225A"/>
    <w:rsid w:val="693128C2"/>
    <w:rsid w:val="6A0F2316"/>
    <w:rsid w:val="6AA8779E"/>
    <w:rsid w:val="6B594E10"/>
    <w:rsid w:val="6C0D4D55"/>
    <w:rsid w:val="6DA70250"/>
    <w:rsid w:val="6E663ACB"/>
    <w:rsid w:val="6FCD2D29"/>
    <w:rsid w:val="70F817A8"/>
    <w:rsid w:val="70FF57BC"/>
    <w:rsid w:val="72380461"/>
    <w:rsid w:val="73160D58"/>
    <w:rsid w:val="736B3932"/>
    <w:rsid w:val="743549B2"/>
    <w:rsid w:val="743E4035"/>
    <w:rsid w:val="75231B36"/>
    <w:rsid w:val="76CA453A"/>
    <w:rsid w:val="774065E1"/>
    <w:rsid w:val="7883423F"/>
    <w:rsid w:val="78FF30C0"/>
    <w:rsid w:val="792720A9"/>
    <w:rsid w:val="799E5641"/>
    <w:rsid w:val="79A6337F"/>
    <w:rsid w:val="7B264035"/>
    <w:rsid w:val="7B5178B1"/>
    <w:rsid w:val="7C1477E8"/>
    <w:rsid w:val="7C807D13"/>
    <w:rsid w:val="7CFE2AD7"/>
    <w:rsid w:val="7D814BDB"/>
    <w:rsid w:val="7E975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3"/>
    <w:semiHidden/>
    <w:qFormat/>
    <w:uiPriority w:val="99"/>
    <w:rPr>
      <w:sz w:val="18"/>
      <w:szCs w:val="18"/>
    </w:rPr>
  </w:style>
  <w:style w:type="character" w:customStyle="1" w:styleId="15">
    <w:name w:val="fontstyle01"/>
    <w:basedOn w:val="9"/>
    <w:qFormat/>
    <w:uiPriority w:val="0"/>
    <w:rPr>
      <w:rFonts w:hint="eastAsia" w:ascii="宋体" w:hAnsi="宋体" w:eastAsia="宋体"/>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1006</Words>
  <Characters>1020</Characters>
  <Lines>64</Lines>
  <Paragraphs>18</Paragraphs>
  <TotalTime>2</TotalTime>
  <ScaleCrop>false</ScaleCrop>
  <LinksUpToDate>false</LinksUpToDate>
  <CharactersWithSpaces>1023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2024-09-02T06:58:00Z</dcterms:created>
  <dc:creator>陈 学林</dc:creator>
  <cp:lastModifiedBy>陈学林</cp:lastModifiedBy>
  <cp:lastPrinted>2019-05-21T07:56:00Z</cp:lastPrinted>
  <dcterms:modified xsi:type="dcterms:W3CDTF">2025-11-13T07:41:03Z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045325883EE644D8BABCC4D0268CB608_13</vt:lpwstr>
  </property>
  <property fmtid="{D5CDD505-2E9C-101B-9397-08002B2CF9AE}" pid="4" name="KSOTemplateDocerSaveRecord">
    <vt:lpwstr>eyJoZGlkIjoiYWMwOTQyMDE5MDIwODRhNmRhYjc3ZGYwYWZiYTcyN2IiLCJ1c2VySWQiOiIxNTE4MjA0NTA3In0=</vt:lpwstr>
  </property>
</Properties>
</file>