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9F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7255" cy="1546225"/>
            <wp:effectExtent l="0" t="0" r="10795" b="15875"/>
            <wp:docPr id="1" name="图片 1" descr="公平竞争审查大数据平台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大数据平台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3953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228205" cy="3600450"/>
            <wp:effectExtent l="0" t="0" r="1079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820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2F52"/>
    <w:rsid w:val="11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2026-03-20T06:10:00Z</dcterms:created>
  <dc:creator>25729</dc:creator>
  <cp:lastModifiedBy>25729</cp:lastModifiedBy>
  <dcterms:modified xsi:type="dcterms:W3CDTF">2026-03-20T06:14:53Z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0087AF0C0CCE41D987B68D15F226DAF1_11</vt:lpwstr>
  </property>
  <property fmtid="{D5CDD505-2E9C-101B-9397-08002B2CF9AE}" pid="4" name="KSOTemplateDocerSaveRecord">
    <vt:lpwstr>eyJoZGlkIjoiNzM0NjBmOTQ4NGRkZDI4ODZhOWM0NDE5OWI3MGUxMjAiLCJ1c2VySWQiOiI1NTUyMTU5MzgifQ==</vt:lpwstr>
  </property>
</Properties>
</file>