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93"/>
        <w:ind w:left="0" w:right="0" w:firstLine="0"/>
        <w:jc w:val="both"/>
        <w:spacing w:before="210" w:after="57"/>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pStyle w:val="693"/>
        <w:ind w:left="0" w:right="0" w:firstLine="0"/>
        <w:jc w:val="center"/>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60"/>
        </w:rPr>
        <w:t xml:space="preserve">“苏采云全流程不见面交易”</w:t>
      </w:r>
      <w:r/>
    </w:p>
    <w:p>
      <w:pPr>
        <w:pStyle w:val="693"/>
        <w:ind w:left="0" w:right="0" w:firstLine="0"/>
        <w:jc w:val="center"/>
        <w:spacing w:before="0" w:after="0" w:line="113" w:lineRule="atLeast"/>
        <w:tabs>
          <w:tab w:val="left" w:pos="4621"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56"/>
        </w:rPr>
        <w:t xml:space="preserve">竞争性磋商文件</w:t>
      </w:r>
      <w:r/>
    </w:p>
    <w:p>
      <w:pPr>
        <w:pStyle w:val="693"/>
        <w:ind w:left="0" w:right="0" w:firstLine="0"/>
        <w:jc w:val="center"/>
        <w:spacing w:before="0" w:after="0" w:line="85" w:lineRule="atLeast"/>
        <w:tabs>
          <w:tab w:val="left" w:pos="4621"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pStyle w:val="693"/>
        <w:ind w:left="0" w:right="0" w:firstLine="0"/>
        <w:jc w:val="center"/>
        <w:spacing w:before="0" w:after="0" w:line="85" w:lineRule="atLeast"/>
        <w:tabs>
          <w:tab w:val="left" w:pos="4621"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pStyle w:val="693"/>
        <w:ind w:left="336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pStyle w:val="693"/>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pStyle w:val="693"/>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pStyle w:val="693"/>
        <w:ind w:left="1969" w:right="0" w:hanging="1606"/>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pStyle w:val="693"/>
        <w:ind w:left="0" w:right="0" w:firstLine="361"/>
        <w:jc w:val="both"/>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pStyle w:val="693"/>
        <w:ind w:left="0" w:right="0" w:firstLine="361"/>
        <w:jc w:val="both"/>
        <w:spacing w:before="0" w:after="0" w:line="113"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采购项目名称：</w:t>
      </w:r>
      <w:r>
        <w:rPr>
          <w:rFonts w:hint="eastAsia" w:ascii="宋体" w:hAnsi="宋体" w:cs="宋体"/>
          <w:b/>
          <w:color w:val="000000"/>
          <w:sz w:val="30"/>
          <w:lang w:eastAsia="zh-CN"/>
        </w:rPr>
        <w:t xml:space="preserve">2025年淮安市淮阴区淮高镇高标准农田改造建设项目招标节余资金增做工程</w:t>
      </w:r>
      <w:r>
        <w:rPr>
          <w:rFonts w:hint="eastAsia" w:eastAsia="宋体"/>
          <w:lang w:eastAsia="zh-CN"/>
        </w:rPr>
      </w:r>
      <w:r/>
    </w:p>
    <w:p>
      <w:pPr>
        <w:pStyle w:val="693"/>
        <w:ind w:left="0" w:right="0" w:firstLine="361"/>
        <w:jc w:val="both"/>
        <w:spacing w:before="0" w:after="0" w:line="113"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项目编号：</w:t>
      </w:r>
      <w:r>
        <w:rPr>
          <w:rFonts w:hint="eastAsia" w:ascii="宋体" w:hAnsi="宋体" w:cs="宋体"/>
          <w:b/>
          <w:color w:val="000000"/>
          <w:sz w:val="30"/>
          <w:lang w:eastAsia="zh-CN"/>
        </w:rPr>
        <w:t xml:space="preserve">JSZC-320804-HAJY-C2026-0011</w:t>
      </w:r>
      <w:r>
        <w:rPr>
          <w:rFonts w:hint="eastAsia" w:eastAsia="宋体"/>
          <w:lang w:eastAsia="zh-CN"/>
        </w:rPr>
      </w:r>
      <w:r/>
    </w:p>
    <w:p>
      <w:pPr>
        <w:pStyle w:val="693"/>
        <w:ind w:left="0" w:right="0" w:firstLine="361"/>
        <w:jc w:val="both"/>
        <w:spacing w:before="0" w:after="0" w:line="113"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采购人：</w:t>
      </w:r>
      <w:r>
        <w:rPr>
          <w:rFonts w:hint="eastAsia" w:ascii="宋体" w:hAnsi="宋体" w:cs="宋体"/>
          <w:b/>
          <w:color w:val="000000"/>
          <w:sz w:val="30"/>
          <w:lang w:eastAsia="zh-CN"/>
        </w:rPr>
        <w:t xml:space="preserve">淮安市淮阴区淮高镇人民政府</w:t>
      </w:r>
      <w:r>
        <w:rPr>
          <w:rFonts w:hint="eastAsia" w:eastAsia="宋体"/>
          <w:lang w:eastAsia="zh-CN"/>
        </w:rPr>
      </w:r>
      <w:r/>
    </w:p>
    <w:p>
      <w:pPr>
        <w:pStyle w:val="693"/>
        <w:ind w:left="0" w:right="0" w:firstLine="361"/>
        <w:jc w:val="both"/>
        <w:spacing w:before="0" w:after="0" w:line="113"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采购代理机构：</w:t>
      </w:r>
      <w:r>
        <w:rPr>
          <w:rFonts w:hint="eastAsia" w:ascii="宋体" w:hAnsi="宋体" w:cs="宋体"/>
          <w:b/>
          <w:color w:val="000000"/>
          <w:sz w:val="30"/>
          <w:lang w:eastAsia="zh-CN"/>
        </w:rPr>
        <w:t xml:space="preserve">淮安江益工程项目管理咨询有限公司</w:t>
      </w:r>
      <w:r>
        <w:rPr>
          <w:rFonts w:hint="eastAsia" w:eastAsia="宋体"/>
          <w:lang w:eastAsia="zh-CN"/>
        </w:rPr>
      </w:r>
      <w:r/>
    </w:p>
    <w:p>
      <w:pPr>
        <w:pStyle w:val="693"/>
        <w:ind w:left="0" w:right="0" w:firstLine="361"/>
        <w:jc w:val="center"/>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二〇二六年八月</w:t>
      </w:r>
      <w:r/>
    </w:p>
    <w:p>
      <w:pPr>
        <w:pStyle w:val="693"/>
        <w:ind w:left="0" w:right="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pStyle w:val="693"/>
        <w:ind w:left="0" w:right="0" w:firstLine="361"/>
        <w:jc w:val="center"/>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目录</w:t>
      </w:r>
      <w:r/>
    </w:p>
    <w:p>
      <w:pPr>
        <w:pStyle w:val="693"/>
        <w:ind w:left="0" w:right="0" w:firstLine="0"/>
        <w:jc w:val="both"/>
        <w:spacing w:before="210" w:after="57" w:line="640" w:lineRule="atLeast"/>
        <w:tabs>
          <w:tab w:val="left" w:pos="8306" w:leader="none"/>
        </w:tabs>
        <w:rPr>
          <w:color w:val="000000"/>
          <w:u w:val="none"/>
        </w:rPr>
        <w:pBdr>
          <w:top w:val="none" w:color="000000" w:sz="0" w:space="0"/>
          <w:left w:val="none" w:color="000000" w:sz="0" w:space="0"/>
          <w:bottom w:val="none" w:color="000000" w:sz="0" w:space="0"/>
          <w:right w:val="none" w:color="000000" w:sz="0" w:space="0"/>
        </w:pBdr>
      </w:pPr>
      <w:r>
        <w:fldChar w:fldCharType="begin"/>
      </w:r>
      <w:r>
        <w:instrText xml:space="preserve"> HYPERLINK "https://jszfcg</w:instrText>
      </w:r>
      <w:r>
        <w:instrText xml:space="preserve">.jsczt.cn/jszc/onlyoffice/7.2.1-34/web-apps/apps/documenteditor/main/index_loader.html?_dc=7.2.1-34&amp;lang=zh&amp;customer=%20&amp;logo=%20&amp;headerlogo=%2Ffavicon.ico&amp;frameEditorId=iframePage&amp;compact=true&amp;parentOrigin=https://jszfcg.jsczt.cn#_Toc8669" \o "#_Toc8669" </w:instrText>
      </w:r>
      <w:r>
        <w:fldChar w:fldCharType="separate"/>
      </w:r>
      <w:r>
        <w:rPr>
          <w:rStyle w:val="808"/>
          <w:rFonts w:ascii="宋体" w:hAnsi="宋体" w:eastAsia="宋体" w:cs="宋体"/>
          <w:color w:val="000000"/>
          <w:sz w:val="28"/>
          <w:u w:val="none"/>
        </w:rPr>
        <w:t xml:space="preserve">第一章采购邀请..............................................3</w:t>
      </w:r>
      <w:r>
        <w:rPr>
          <w:rStyle w:val="808"/>
          <w:rFonts w:ascii="宋体" w:hAnsi="宋体" w:eastAsia="宋体" w:cs="宋体"/>
          <w:color w:val="000000"/>
          <w:sz w:val="28"/>
          <w:u w:val="none"/>
        </w:rPr>
        <w:tab/>
      </w:r>
      <w:r>
        <w:rPr>
          <w:rStyle w:val="808"/>
          <w:rFonts w:ascii="宋体" w:hAnsi="宋体" w:eastAsia="宋体" w:cs="宋体"/>
          <w:color w:val="000000"/>
          <w:sz w:val="28"/>
          <w:u w:val="none"/>
        </w:rPr>
        <w:fldChar w:fldCharType="end"/>
      </w:r>
      <w:r>
        <w:rPr>
          <w:color w:val="000000"/>
          <w:u w:val="none"/>
        </w:rPr>
      </w:r>
      <w:r/>
    </w:p>
    <w:p>
      <w:pPr>
        <w:pStyle w:val="693"/>
        <w:ind w:left="0" w:right="0" w:firstLine="0"/>
        <w:jc w:val="both"/>
        <w:spacing w:before="210" w:after="57" w:line="640" w:lineRule="atLeast"/>
        <w:tabs>
          <w:tab w:val="left" w:pos="8306" w:leader="none"/>
        </w:tabs>
        <w:rPr>
          <w:color w:val="000000"/>
          <w:u w:val="none"/>
        </w:rPr>
        <w:pBdr>
          <w:top w:val="none" w:color="000000" w:sz="0" w:space="0"/>
          <w:left w:val="none" w:color="000000" w:sz="0" w:space="0"/>
          <w:bottom w:val="none" w:color="000000" w:sz="0" w:space="0"/>
          <w:right w:val="none" w:color="000000" w:sz="0" w:space="0"/>
        </w:pBdr>
      </w:pPr>
      <w:r>
        <w:fldChar w:fldCharType="begin"/>
      </w:r>
      <w:r>
        <w:instrText xml:space="preserve"> HYPERLINK "https://jszfcg.j</w:instrText>
      </w:r>
      <w:r>
        <w:instrText xml:space="preserve">sczt.cn/jszc/onlyoffice/7.2.1-34/web-apps/apps/documenteditor/main/index_loader.html?_dc=7.2.1-34&amp;lang=zh&amp;customer=%20&amp;logo=%20&amp;headerlogo=%2Ffavicon.ico&amp;frameEditorId=iframePage&amp;compact=true&amp;parentOrigin=https://jszfcg.jsczt.cn#_Toc18615" \o "#_Toc18615" </w:instrText>
      </w:r>
      <w:r>
        <w:fldChar w:fldCharType="separate"/>
      </w:r>
      <w:r>
        <w:rPr>
          <w:rStyle w:val="808"/>
          <w:rFonts w:ascii="宋体" w:hAnsi="宋体" w:eastAsia="宋体" w:cs="宋体"/>
          <w:color w:val="000000"/>
          <w:sz w:val="28"/>
          <w:u w:val="none"/>
        </w:rPr>
        <w:t xml:space="preserve">第二章供应商须知............................................6</w:t>
      </w:r>
      <w:r>
        <w:rPr>
          <w:rStyle w:val="808"/>
          <w:rFonts w:ascii="宋体" w:hAnsi="宋体" w:eastAsia="宋体" w:cs="宋体"/>
          <w:color w:val="000000"/>
          <w:sz w:val="28"/>
          <w:u w:val="none"/>
        </w:rPr>
        <w:tab/>
      </w:r>
      <w:r>
        <w:rPr>
          <w:rStyle w:val="808"/>
          <w:rFonts w:ascii="宋体" w:hAnsi="宋体" w:eastAsia="宋体" w:cs="宋体"/>
          <w:color w:val="000000"/>
          <w:sz w:val="28"/>
          <w:u w:val="none"/>
        </w:rPr>
        <w:fldChar w:fldCharType="end"/>
      </w:r>
      <w:r>
        <w:rPr>
          <w:color w:val="000000"/>
          <w:u w:val="none"/>
        </w:rPr>
      </w:r>
      <w:r/>
    </w:p>
    <w:p>
      <w:pPr>
        <w:pStyle w:val="693"/>
        <w:ind w:left="0" w:right="0" w:firstLine="0"/>
        <w:jc w:val="both"/>
        <w:spacing w:before="210" w:after="57" w:line="640" w:lineRule="atLeast"/>
        <w:tabs>
          <w:tab w:val="left" w:pos="8306" w:leader="none"/>
        </w:tabs>
        <w:rPr>
          <w:color w:val="000000"/>
          <w:u w:val="none"/>
        </w:rPr>
        <w:pBdr>
          <w:top w:val="none" w:color="000000" w:sz="0" w:space="0"/>
          <w:left w:val="none" w:color="000000" w:sz="0" w:space="0"/>
          <w:bottom w:val="none" w:color="000000" w:sz="0" w:space="0"/>
          <w:right w:val="none" w:color="000000" w:sz="0" w:space="0"/>
        </w:pBdr>
      </w:pPr>
      <w:r>
        <w:fldChar w:fldCharType="begin"/>
      </w:r>
      <w:r>
        <w:instrText xml:space="preserve"> HYPERLINK "https://jszfcg</w:instrText>
      </w:r>
      <w:r>
        <w:instrText xml:space="preserve">.jsczt.cn/jszc/onlyoffice/7.2.1-34/web-apps/apps/documenteditor/main/index_loader.html?_dc=7.2.1-34&amp;lang=zh&amp;customer=%20&amp;logo=%20&amp;headerlogo=%2Ffavicon.ico&amp;frameEditorId=iframePage&amp;compact=true&amp;parentOrigin=https://jszfcg.jsczt.cn#_Toc6343" \o "#_Toc6343" </w:instrText>
      </w:r>
      <w:r>
        <w:fldChar w:fldCharType="separate"/>
      </w:r>
      <w:r>
        <w:rPr>
          <w:rStyle w:val="808"/>
          <w:rFonts w:ascii="宋体" w:hAnsi="宋体" w:eastAsia="宋体" w:cs="宋体"/>
          <w:color w:val="000000"/>
          <w:sz w:val="28"/>
          <w:u w:val="none"/>
        </w:rPr>
        <w:t xml:space="preserve">第三章评审标准..............................................19</w:t>
      </w:r>
      <w:r>
        <w:rPr>
          <w:rStyle w:val="808"/>
          <w:rFonts w:ascii="宋体" w:hAnsi="宋体" w:eastAsia="宋体" w:cs="宋体"/>
          <w:color w:val="000000"/>
          <w:sz w:val="28"/>
          <w:u w:val="none"/>
        </w:rPr>
        <w:tab/>
      </w:r>
      <w:r>
        <w:rPr>
          <w:rStyle w:val="808"/>
          <w:rFonts w:ascii="宋体" w:hAnsi="宋体" w:eastAsia="宋体" w:cs="宋体"/>
          <w:color w:val="000000"/>
          <w:sz w:val="28"/>
          <w:u w:val="none"/>
        </w:rPr>
        <w:fldChar w:fldCharType="end"/>
      </w:r>
      <w:r>
        <w:rPr>
          <w:color w:val="000000"/>
          <w:u w:val="none"/>
        </w:rPr>
      </w:r>
      <w:r/>
    </w:p>
    <w:p>
      <w:pPr>
        <w:pStyle w:val="693"/>
        <w:ind w:left="0" w:right="0" w:firstLine="0"/>
        <w:jc w:val="both"/>
        <w:spacing w:before="210" w:after="57" w:line="640" w:lineRule="atLeast"/>
        <w:tabs>
          <w:tab w:val="left" w:pos="8306" w:leader="none"/>
        </w:tabs>
        <w:rPr>
          <w:color w:val="000000"/>
          <w:u w:val="none"/>
        </w:rPr>
        <w:pBdr>
          <w:top w:val="none" w:color="000000" w:sz="0" w:space="0"/>
          <w:left w:val="none" w:color="000000" w:sz="0" w:space="0"/>
          <w:bottom w:val="none" w:color="000000" w:sz="0" w:space="0"/>
          <w:right w:val="none" w:color="000000" w:sz="0" w:space="0"/>
        </w:pBdr>
      </w:pPr>
      <w:r>
        <w:fldChar w:fldCharType="begin"/>
      </w:r>
      <w:r>
        <w:instrText xml:space="preserve"> HYPERLINK "https://jszfcg</w:instrText>
      </w:r>
      <w:r>
        <w:instrText xml:space="preserve">.jsczt.cn/jszc/onlyoffice/7.2.1-34/web-apps/apps/documenteditor/main/index_loader.html?_dc=7.2.1-34&amp;lang=zh&amp;customer=%20&amp;logo=%20&amp;headerlogo=%2Ffavicon.ico&amp;frameEditorId=iframePage&amp;compact=true&amp;parentOrigin=https://jszfcg.jsczt.cn#_Toc2474" \o "#_Toc2474" </w:instrText>
      </w:r>
      <w:r>
        <w:fldChar w:fldCharType="separate"/>
      </w:r>
      <w:r>
        <w:rPr>
          <w:rStyle w:val="808"/>
          <w:rFonts w:ascii="宋体" w:hAnsi="宋体" w:eastAsia="宋体" w:cs="宋体"/>
          <w:color w:val="000000"/>
          <w:sz w:val="28"/>
          <w:u w:val="none"/>
        </w:rPr>
        <w:t xml:space="preserve">第四章合同条款及格式........................................21</w:t>
      </w:r>
      <w:r>
        <w:rPr>
          <w:rStyle w:val="808"/>
          <w:rFonts w:ascii="宋体" w:hAnsi="宋体" w:eastAsia="宋体" w:cs="宋体"/>
          <w:color w:val="000000"/>
          <w:sz w:val="28"/>
          <w:u w:val="none"/>
        </w:rPr>
        <w:tab/>
      </w:r>
      <w:r>
        <w:rPr>
          <w:rStyle w:val="808"/>
          <w:rFonts w:ascii="宋体" w:hAnsi="宋体" w:eastAsia="宋体" w:cs="宋体"/>
          <w:color w:val="000000"/>
          <w:sz w:val="28"/>
          <w:u w:val="none"/>
        </w:rPr>
        <w:fldChar w:fldCharType="end"/>
      </w:r>
      <w:r>
        <w:rPr>
          <w:color w:val="000000"/>
          <w:u w:val="none"/>
        </w:rPr>
      </w:r>
      <w:r/>
    </w:p>
    <w:p>
      <w:pPr>
        <w:pStyle w:val="693"/>
        <w:ind w:left="0" w:right="0" w:firstLine="0"/>
        <w:jc w:val="both"/>
        <w:spacing w:before="210" w:after="57" w:line="640" w:lineRule="atLeast"/>
        <w:tabs>
          <w:tab w:val="left" w:pos="8306" w:leader="none"/>
        </w:tabs>
        <w:rPr>
          <w:color w:val="000000"/>
          <w:u w:val="none"/>
        </w:rPr>
        <w:pBdr>
          <w:top w:val="none" w:color="000000" w:sz="0" w:space="0"/>
          <w:left w:val="none" w:color="000000" w:sz="0" w:space="0"/>
          <w:bottom w:val="none" w:color="000000" w:sz="0" w:space="0"/>
          <w:right w:val="none" w:color="000000" w:sz="0" w:space="0"/>
        </w:pBdr>
      </w:pPr>
      <w:r>
        <w:fldChar w:fldCharType="begin"/>
      </w:r>
      <w:r>
        <w:instrText xml:space="preserve"> HYPERLINK "https://jszfcg.j</w:instrText>
      </w:r>
      <w:r>
        <w:instrText xml:space="preserve">sczt.cn/jszc/onlyoffice/7.2.1-34/web-apps/apps/documenteditor/main/index_loader.html?_dc=7.2.1-34&amp;lang=zh&amp;customer=%20&amp;logo=%20&amp;headerlogo=%2Ffavicon.ico&amp;frameEditorId=iframePage&amp;compact=true&amp;parentOrigin=https://jszfcg.jsczt.cn#_Toc18169" \o "#_Toc18169" </w:instrText>
      </w:r>
      <w:r>
        <w:fldChar w:fldCharType="separate"/>
      </w:r>
      <w:r>
        <w:rPr>
          <w:rStyle w:val="808"/>
          <w:rFonts w:ascii="宋体" w:hAnsi="宋体" w:eastAsia="宋体" w:cs="宋体"/>
          <w:color w:val="000000"/>
          <w:sz w:val="28"/>
          <w:u w:val="none"/>
        </w:rPr>
        <w:t xml:space="preserve">第五章项目采购需求.........................................</w:t>
      </w:r>
      <w:r>
        <w:rPr>
          <w:rStyle w:val="808"/>
          <w:rFonts w:ascii="宋体" w:hAnsi="宋体" w:eastAsia="宋体" w:cs="宋体"/>
          <w:color w:val="000000"/>
          <w:sz w:val="28"/>
          <w:u w:val="none"/>
        </w:rPr>
        <w:tab/>
      </w:r>
      <w:r>
        <w:rPr>
          <w:rStyle w:val="808"/>
          <w:rFonts w:ascii="宋体" w:hAnsi="宋体" w:eastAsia="宋体" w:cs="宋体"/>
          <w:color w:val="000000"/>
          <w:sz w:val="28"/>
          <w:u w:val="none"/>
        </w:rPr>
        <w:t xml:space="preserve">107</w:t>
      </w:r>
      <w:r>
        <w:rPr>
          <w:rStyle w:val="808"/>
          <w:rFonts w:ascii="宋体" w:hAnsi="宋体" w:eastAsia="宋体" w:cs="宋体"/>
          <w:color w:val="000000"/>
          <w:sz w:val="28"/>
          <w:u w:val="none"/>
        </w:rPr>
        <w:fldChar w:fldCharType="end"/>
      </w:r>
      <w:r>
        <w:rPr>
          <w:color w:val="000000"/>
          <w:u w:val="none"/>
        </w:rPr>
      </w:r>
      <w:r/>
    </w:p>
    <w:p>
      <w:pPr>
        <w:pStyle w:val="693"/>
        <w:ind w:left="0" w:right="0" w:firstLine="0"/>
        <w:jc w:val="both"/>
        <w:spacing w:before="210" w:after="57" w:line="640" w:lineRule="atLeast"/>
        <w:tabs>
          <w:tab w:val="left" w:pos="8306" w:leader="none"/>
        </w:tabs>
        <w:rPr>
          <w:color w:val="000000"/>
          <w:u w:val="none"/>
        </w:rPr>
        <w:pBdr>
          <w:top w:val="none" w:color="000000" w:sz="0" w:space="0"/>
          <w:left w:val="none" w:color="000000" w:sz="0" w:space="0"/>
          <w:bottom w:val="none" w:color="000000" w:sz="0" w:space="0"/>
          <w:right w:val="none" w:color="000000" w:sz="0" w:space="0"/>
        </w:pBdr>
      </w:pPr>
      <w:r>
        <w:fldChar w:fldCharType="begin"/>
      </w:r>
      <w:r>
        <w:instrText xml:space="preserve"> HYPERLINK "https://jszfcg</w:instrText>
      </w:r>
      <w:r>
        <w:instrText xml:space="preserve">.jsczt.cn/jszc/onlyoffice/7.2.1-34/web-apps/apps/documenteditor/main/index_loader.html?_dc=7.2.1-34&amp;lang=zh&amp;customer=%20&amp;logo=%20&amp;headerlogo=%2Ffavicon.ico&amp;frameEditorId=iframePage&amp;compact=true&amp;parentOrigin=https://jszfcg.jsczt.cn#_Toc1430" \o "#_Toc1430" </w:instrText>
      </w:r>
      <w:r>
        <w:fldChar w:fldCharType="separate"/>
      </w:r>
      <w:r>
        <w:rPr>
          <w:rStyle w:val="808"/>
          <w:rFonts w:ascii="宋体" w:hAnsi="宋体" w:eastAsia="宋体" w:cs="宋体"/>
          <w:color w:val="000000"/>
          <w:sz w:val="28"/>
          <w:u w:val="none"/>
        </w:rPr>
        <w:t xml:space="preserve">第六章工程量清单、图纸.....................................</w:t>
      </w:r>
      <w:r>
        <w:rPr>
          <w:rStyle w:val="808"/>
          <w:rFonts w:ascii="宋体" w:hAnsi="宋体" w:eastAsia="宋体" w:cs="宋体"/>
          <w:color w:val="000000"/>
          <w:sz w:val="28"/>
          <w:u w:val="none"/>
        </w:rPr>
        <w:tab/>
      </w:r>
      <w:r>
        <w:rPr>
          <w:rStyle w:val="808"/>
          <w:rFonts w:ascii="宋体" w:hAnsi="宋体" w:eastAsia="宋体" w:cs="宋体"/>
          <w:color w:val="000000"/>
          <w:sz w:val="28"/>
          <w:u w:val="none"/>
        </w:rPr>
        <w:t xml:space="preserve">108</w:t>
      </w:r>
      <w:r>
        <w:rPr>
          <w:rStyle w:val="808"/>
          <w:rFonts w:ascii="宋体" w:hAnsi="宋体" w:eastAsia="宋体" w:cs="宋体"/>
          <w:color w:val="000000"/>
          <w:sz w:val="28"/>
          <w:u w:val="none"/>
        </w:rPr>
        <w:fldChar w:fldCharType="end"/>
      </w:r>
      <w:r>
        <w:rPr>
          <w:color w:val="000000"/>
          <w:u w:val="none"/>
        </w:rPr>
      </w:r>
      <w:r/>
    </w:p>
    <w:p>
      <w:pPr>
        <w:pStyle w:val="693"/>
        <w:ind w:left="0" w:right="0" w:firstLine="0"/>
        <w:jc w:val="both"/>
        <w:spacing w:before="210" w:after="57" w:line="640" w:lineRule="atLeast"/>
        <w:tabs>
          <w:tab w:val="left" w:pos="8306" w:leader="none"/>
        </w:tabs>
        <w:rPr>
          <w:color w:val="000000"/>
          <w:u w:val="none"/>
        </w:rPr>
        <w:pBdr>
          <w:top w:val="none" w:color="000000" w:sz="0" w:space="0"/>
          <w:left w:val="none" w:color="000000" w:sz="0" w:space="0"/>
          <w:bottom w:val="none" w:color="000000" w:sz="0" w:space="0"/>
          <w:right w:val="none" w:color="000000" w:sz="0" w:space="0"/>
        </w:pBdr>
      </w:pPr>
      <w:r>
        <w:fldChar w:fldCharType="begin"/>
      </w:r>
      <w:r>
        <w:instrText xml:space="preserve"> HYPERLINK "https://jszfcg.j</w:instrText>
      </w:r>
      <w:r>
        <w:instrText xml:space="preserve">sczt.cn/jszc/onlyoffice/7.2.1-34/web-apps/apps/documenteditor/main/index_loader.html?_dc=7.2.1-34&amp;lang=zh&amp;customer=%20&amp;logo=%20&amp;headerlogo=%2Ffavicon.ico&amp;frameEditorId=iframePage&amp;compact=true&amp;parentOrigin=https://jszfcg.jsczt.cn#_Toc13005" \o "#_Toc13005" </w:instrText>
      </w:r>
      <w:r>
        <w:fldChar w:fldCharType="separate"/>
      </w:r>
      <w:r>
        <w:rPr>
          <w:rStyle w:val="808"/>
          <w:rFonts w:ascii="宋体" w:hAnsi="宋体" w:eastAsia="宋体" w:cs="宋体"/>
          <w:color w:val="000000"/>
          <w:sz w:val="28"/>
          <w:u w:val="none"/>
        </w:rPr>
        <w:t xml:space="preserve">第七章响应文件格式.........................................</w:t>
      </w:r>
      <w:r>
        <w:rPr>
          <w:rStyle w:val="808"/>
          <w:rFonts w:ascii="宋体" w:hAnsi="宋体" w:eastAsia="宋体" w:cs="宋体"/>
          <w:color w:val="000000"/>
          <w:sz w:val="28"/>
          <w:u w:val="none"/>
        </w:rPr>
        <w:tab/>
      </w:r>
      <w:r>
        <w:rPr>
          <w:rStyle w:val="808"/>
          <w:rFonts w:ascii="宋体" w:hAnsi="宋体" w:eastAsia="宋体" w:cs="宋体"/>
          <w:color w:val="000000"/>
          <w:sz w:val="28"/>
          <w:u w:val="none"/>
        </w:rPr>
        <w:t xml:space="preserve">112</w:t>
      </w:r>
      <w:r>
        <w:rPr>
          <w:rStyle w:val="808"/>
          <w:rFonts w:ascii="宋体" w:hAnsi="宋体" w:eastAsia="宋体" w:cs="宋体"/>
          <w:color w:val="000000"/>
          <w:sz w:val="28"/>
          <w:u w:val="none"/>
        </w:rPr>
        <w:fldChar w:fldCharType="end"/>
      </w:r>
      <w:r>
        <w:rPr>
          <w:color w:val="000000"/>
          <w:u w:val="none"/>
        </w:rPr>
      </w:r>
      <w:r/>
    </w:p>
    <w:p>
      <w:pPr>
        <w:pStyle w:val="693"/>
        <w:ind w:left="0" w:right="0" w:firstLine="0"/>
        <w:jc w:val="both"/>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pStyle w:val="693"/>
        <w:ind w:left="0" w:right="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pStyle w:val="693"/>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pStyle w:val="693"/>
        <w:ind w:left="0" w:right="0" w:firstLine="3054"/>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u w:val="none"/>
        </w:rPr>
        <w:t xml:space="preserve">第一章采购邀请</w:t>
      </w:r>
      <w:r/>
    </w:p>
    <w:p>
      <w:pPr>
        <w:pStyle w:val="693"/>
        <w:ind w:left="0" w:right="0" w:firstLine="60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受</w:t>
      </w:r>
      <w:r>
        <w:rPr>
          <w:rFonts w:hint="eastAsia" w:ascii="宋体" w:hAnsi="宋体" w:cs="宋体"/>
          <w:color w:val="000000"/>
          <w:sz w:val="22"/>
          <w:u w:val="single"/>
          <w:lang w:eastAsia="zh-CN"/>
        </w:rPr>
        <w:t xml:space="preserve">淮安市淮阴区淮高镇人民政府</w:t>
      </w:r>
      <w:r>
        <w:rPr>
          <w:rFonts w:ascii="宋体" w:hAnsi="宋体" w:eastAsia="宋体" w:cs="宋体"/>
          <w:color w:val="000000"/>
          <w:sz w:val="22"/>
        </w:rPr>
        <w:t xml:space="preserve">的委托，</w:t>
      </w:r>
      <w:r>
        <w:rPr>
          <w:rFonts w:hint="eastAsia" w:ascii="宋体" w:hAnsi="宋体" w:cs="宋体"/>
          <w:color w:val="000000"/>
          <w:sz w:val="22"/>
          <w:u w:val="single"/>
          <w:lang w:eastAsia="zh-CN"/>
        </w:rPr>
        <w:t xml:space="preserve">淮安江益工程项目管理咨询有限公司</w:t>
      </w:r>
      <w:r>
        <w:rPr>
          <w:rFonts w:ascii="宋体" w:hAnsi="宋体" w:eastAsia="宋体" w:cs="宋体"/>
          <w:color w:val="000000"/>
          <w:sz w:val="22"/>
        </w:rPr>
        <w:t xml:space="preserve">就</w:t>
      </w:r>
      <w:r>
        <w:rPr>
          <w:rFonts w:hint="eastAsia" w:ascii="宋体" w:hAnsi="宋体" w:cs="宋体"/>
          <w:color w:val="000000"/>
          <w:sz w:val="22"/>
          <w:u w:val="single"/>
          <w:lang w:eastAsia="zh-CN"/>
        </w:rPr>
        <w:t xml:space="preserve">2025年淮安市淮阴区淮高镇高标准农田改造建设项目招标节余资金增做工程</w:t>
      </w:r>
      <w:r>
        <w:rPr>
          <w:rFonts w:ascii="宋体" w:hAnsi="宋体" w:eastAsia="宋体" w:cs="宋体"/>
          <w:color w:val="000000"/>
          <w:sz w:val="22"/>
        </w:rPr>
        <w:t xml:space="preserve">进行“苏采云全流程不见面交易”采购，现邀请符合条件的供应商参加竞争性磋商。</w:t>
      </w:r>
      <w:r/>
    </w:p>
    <w:tbl>
      <w:tblPr>
        <w:tblStyle w:val="1274"/>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54"/>
      </w:tblGrid>
      <w:tr>
        <w:trPr>
          <w:trHeight w:val="1280"/>
        </w:trPr>
        <w:tc>
          <w:tcPr>
            <w:tcMar>
              <w:left w:w="108" w:type="dxa"/>
              <w:top w:w="0" w:type="dxa"/>
              <w:right w:w="108" w:type="dxa"/>
              <w:bottom w:w="0" w:type="dxa"/>
            </w:tcMar>
            <w:tcW w:w="9354" w:type="dxa"/>
            <w:vAlign w:val="top"/>
            <w:textDirection w:val="lrTb"/>
            <w:noWrap w:val="false"/>
          </w:tcPr>
          <w:p>
            <w:pPr>
              <w:pStyle w:val="693"/>
              <w:ind w:left="0" w:right="0" w:firstLine="461"/>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项目概况：</w:t>
            </w:r>
            <w:r>
              <w:rPr>
                <w:rFonts w:hint="eastAsia" w:ascii="宋体" w:hAnsi="宋体" w:cs="宋体"/>
                <w:color w:val="000000"/>
                <w:sz w:val="22"/>
                <w:u w:val="single"/>
                <w:lang w:eastAsia="zh-CN"/>
              </w:rPr>
              <w:t xml:space="preserve">2025年淮安市淮阴区淮高镇高标准农田改造建设项目招标节余资金增做工程</w:t>
            </w:r>
            <w:r>
              <w:rPr>
                <w:rFonts w:ascii="宋体" w:hAnsi="宋体" w:eastAsia="宋体" w:cs="宋体"/>
                <w:color w:val="000000"/>
                <w:sz w:val="22"/>
              </w:rPr>
              <w:t xml:space="preserve">的潜在供应商应在江苏政府采购网或淮安市政府采购网自行免费下载磋商文件，并于</w:t>
            </w:r>
            <w:r>
              <w:rPr>
                <w:rFonts w:ascii="宋体" w:hAnsi="宋体" w:eastAsia="宋体" w:cs="宋体"/>
                <w:b/>
                <w:color w:val="000000"/>
                <w:sz w:val="22"/>
                <w:u w:val="single"/>
              </w:rPr>
              <w:t xml:space="preserve">2026年8月</w:t>
            </w:r>
            <w:r>
              <w:rPr>
                <w:rFonts w:hint="eastAsia" w:ascii="宋体" w:hAnsi="宋体" w:cs="宋体"/>
                <w:b/>
                <w:color w:val="000000"/>
                <w:sz w:val="22"/>
                <w:u w:val="single"/>
                <w:lang w:val="en-US" w:eastAsia="zh-CN"/>
              </w:rPr>
              <w:t xml:space="preserve">   24</w:t>
            </w:r>
            <w:r>
              <w:rPr>
                <w:rFonts w:ascii="宋体" w:hAnsi="宋体" w:eastAsia="宋体" w:cs="宋体"/>
                <w:b/>
                <w:color w:val="000000"/>
                <w:sz w:val="22"/>
                <w:u w:val="single"/>
              </w:rPr>
              <w:t xml:space="preserve">日</w:t>
            </w:r>
            <w:r>
              <w:rPr>
                <w:rFonts w:hint="eastAsia" w:ascii="宋体" w:hAnsi="宋体" w:cs="宋体"/>
                <w:b/>
                <w:color w:val="000000"/>
                <w:sz w:val="22"/>
                <w:u w:val="single"/>
                <w:lang w:val="en-US" w:eastAsia="zh-CN"/>
              </w:rPr>
              <w:t xml:space="preserve">9</w:t>
            </w:r>
            <w:r>
              <w:rPr>
                <w:rFonts w:ascii="宋体" w:hAnsi="宋体" w:eastAsia="宋体" w:cs="宋体"/>
                <w:b/>
                <w:color w:val="000000"/>
                <w:sz w:val="22"/>
                <w:u w:val="single"/>
              </w:rPr>
              <w:t xml:space="preserve">：00</w:t>
            </w:r>
            <w:r>
              <w:rPr>
                <w:rFonts w:ascii="宋体" w:hAnsi="宋体" w:eastAsia="宋体" w:cs="宋体"/>
                <w:color w:val="000000"/>
                <w:sz w:val="22"/>
              </w:rPr>
              <w:t xml:space="preserve">（北京时间，下同）前提交响应文件。</w:t>
            </w:r>
            <w:r/>
          </w:p>
        </w:tc>
      </w:tr>
    </w:tbl>
    <w:p>
      <w:pPr>
        <w:pStyle w:val="693"/>
        <w:ind w:left="0" w:right="0" w:firstLine="2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一、项目基本情况 </w:t>
      </w:r>
      <w:r/>
    </w:p>
    <w:p>
      <w:pPr>
        <w:pStyle w:val="693"/>
        <w:ind w:left="0" w:right="0" w:firstLine="480"/>
        <w:jc w:val="both"/>
        <w:spacing w:before="0" w:after="0" w:line="400"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项目编号：</w:t>
      </w:r>
      <w:r>
        <w:rPr>
          <w:rFonts w:hint="eastAsia" w:ascii="宋体" w:hAnsi="宋体" w:cs="宋体"/>
          <w:color w:val="000000"/>
          <w:sz w:val="22"/>
          <w:lang w:eastAsia="zh-CN"/>
        </w:rPr>
        <w:t xml:space="preserve">JSZC-320804-HAJY-C2026-0011</w:t>
      </w:r>
      <w:r>
        <w:rPr>
          <w:rFonts w:hint="eastAsia" w:eastAsia="宋体"/>
          <w:lang w:eastAsia="zh-CN"/>
        </w:rPr>
      </w:r>
      <w:r/>
    </w:p>
    <w:p>
      <w:pPr>
        <w:pStyle w:val="693"/>
        <w:ind w:left="0" w:right="0" w:firstLine="480"/>
        <w:jc w:val="both"/>
        <w:spacing w:before="0" w:after="0" w:line="400"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项目名称：</w:t>
      </w:r>
      <w:r>
        <w:rPr>
          <w:rFonts w:hint="eastAsia" w:ascii="宋体" w:hAnsi="宋体" w:cs="宋体"/>
          <w:color w:val="000000"/>
          <w:sz w:val="22"/>
          <w:lang w:eastAsia="zh-CN"/>
        </w:rPr>
        <w:t xml:space="preserve">2025年淮安市淮阴区淮高镇高标准农田改造建设项目招标节余资金增做工程</w:t>
      </w:r>
      <w:r>
        <w:rPr>
          <w:rFonts w:hint="eastAsia" w:eastAsia="宋体"/>
          <w:lang w:eastAsia="zh-CN"/>
        </w:rPr>
      </w:r>
      <w:r/>
    </w:p>
    <w:p>
      <w:pPr>
        <w:pStyle w:val="693"/>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采购方式：竞争性磋商</w:t>
      </w:r>
      <w:r/>
    </w:p>
    <w:p>
      <w:pPr>
        <w:pStyle w:val="693"/>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预算金额：人民币</w:t>
      </w:r>
      <w:r>
        <w:rPr>
          <w:rFonts w:hint="eastAsia" w:ascii="宋体" w:hAnsi="宋体" w:cs="宋体"/>
          <w:color w:val="000000"/>
          <w:sz w:val="22"/>
          <w:lang w:eastAsia="zh-CN"/>
        </w:rPr>
        <w:t xml:space="preserve">1371981.71</w:t>
      </w:r>
      <w:r>
        <w:rPr>
          <w:rFonts w:ascii="宋体" w:hAnsi="宋体" w:eastAsia="宋体" w:cs="宋体"/>
          <w:color w:val="000000"/>
          <w:sz w:val="22"/>
        </w:rPr>
        <w:t xml:space="preserve">元</w:t>
      </w:r>
      <w:r/>
    </w:p>
    <w:p>
      <w:pPr>
        <w:pStyle w:val="693"/>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最高限价：人民币</w:t>
      </w:r>
      <w:r>
        <w:rPr>
          <w:rFonts w:hint="eastAsia" w:ascii="宋体" w:hAnsi="宋体" w:cs="宋体"/>
          <w:color w:val="000000"/>
          <w:sz w:val="22"/>
          <w:lang w:eastAsia="zh-CN"/>
        </w:rPr>
        <w:t xml:space="preserve">1371981.71</w:t>
      </w:r>
      <w:r>
        <w:rPr>
          <w:rFonts w:ascii="宋体" w:hAnsi="宋体" w:eastAsia="宋体" w:cs="宋体"/>
          <w:color w:val="000000"/>
          <w:sz w:val="22"/>
        </w:rPr>
        <w:t xml:space="preserve">元</w:t>
      </w:r>
      <w:r/>
    </w:p>
    <w:p>
      <w:pPr>
        <w:pStyle w:val="693"/>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采购需求：</w:t>
      </w:r>
      <w:r>
        <w:rPr>
          <w:rFonts w:hint="eastAsia" w:ascii="宋体" w:hAnsi="宋体" w:cs="宋体"/>
          <w:color w:val="000000"/>
          <w:sz w:val="22"/>
          <w:lang w:eastAsia="zh-CN"/>
        </w:rPr>
        <w:t xml:space="preserve">2025年淮安市淮阴区淮高镇高标准农田改造建设项目招标节余资金增做工程</w:t>
      </w:r>
      <w:r>
        <w:rPr>
          <w:rFonts w:ascii="宋体" w:hAnsi="宋体" w:eastAsia="宋体" w:cs="宋体"/>
          <w:color w:val="000000"/>
          <w:sz w:val="22"/>
        </w:rPr>
        <w:t xml:space="preserve">，具体项目和内容详见图纸、工程量清单，采购人保留根据实际情况进行调整的权利</w:t>
      </w:r>
      <w:r/>
    </w:p>
    <w:p>
      <w:pPr>
        <w:pStyle w:val="693"/>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计划工期：</w:t>
      </w:r>
      <w:r>
        <w:rPr>
          <w:rFonts w:hint="eastAsia" w:ascii="宋体" w:hAnsi="宋体" w:cs="宋体"/>
          <w:color w:val="000000"/>
          <w:sz w:val="22"/>
          <w:lang w:val="en-US" w:eastAsia="zh-CN"/>
        </w:rPr>
        <w:t xml:space="preserve">60</w:t>
      </w:r>
      <w:r>
        <w:rPr>
          <w:rFonts w:ascii="宋体" w:hAnsi="宋体" w:eastAsia="宋体" w:cs="宋体"/>
          <w:color w:val="000000"/>
          <w:sz w:val="22"/>
        </w:rPr>
        <w:t xml:space="preserve">日历天</w:t>
      </w:r>
      <w:r/>
    </w:p>
    <w:p>
      <w:pPr>
        <w:pStyle w:val="693"/>
        <w:ind w:left="0" w:right="0" w:firstLine="480"/>
        <w:jc w:val="both"/>
        <w:spacing w:before="0" w:after="0" w:line="400"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质量等级：合格</w:t>
      </w:r>
      <w:r/>
    </w:p>
    <w:p>
      <w:pPr>
        <w:pStyle w:val="693"/>
        <w:ind w:left="0" w:right="0" w:firstLine="480"/>
        <w:jc w:val="both"/>
        <w:spacing w:before="0" w:after="0" w:line="400"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本工程不接受联合体磋商</w:t>
      </w:r>
      <w:r/>
    </w:p>
    <w:p>
      <w:pPr>
        <w:pStyle w:val="693"/>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二、供应商资格要求</w:t>
      </w:r>
      <w:r/>
    </w:p>
    <w:p>
      <w:pPr>
        <w:pStyle w:val="693"/>
        <w:ind w:left="0" w:right="0" w:firstLine="480"/>
        <w:jc w:val="both"/>
        <w:spacing w:before="0" w:after="0" w:line="400"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（一）符合《中华人民共和国政府采购法》第二十二条规定的六项条件；</w:t>
      </w:r>
      <w:r/>
    </w:p>
    <w:p>
      <w:pPr>
        <w:pStyle w:val="693"/>
        <w:ind w:left="0" w:right="0" w:firstLine="480"/>
        <w:jc w:val="both"/>
        <w:spacing w:before="0" w:after="0" w:line="400"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u w:val="none"/>
        </w:rPr>
        <w:t xml:space="preserve">（二）落实政府采购政策需满足的资格要求：</w:t>
      </w:r>
      <w:r/>
    </w:p>
    <w:p>
      <w:pPr>
        <w:pStyle w:val="693"/>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本项目按照以下第</w:t>
      </w:r>
      <w:r>
        <w:rPr>
          <w:rFonts w:ascii="宋体" w:hAnsi="宋体" w:eastAsia="宋体" w:cs="宋体"/>
          <w:color w:val="000000"/>
          <w:sz w:val="22"/>
          <w:u w:val="single"/>
        </w:rPr>
        <w:t xml:space="preserve"> 1 </w:t>
      </w:r>
      <w:r>
        <w:rPr>
          <w:rFonts w:ascii="宋体" w:hAnsi="宋体" w:eastAsia="宋体" w:cs="宋体"/>
          <w:color w:val="000000"/>
          <w:sz w:val="22"/>
        </w:rPr>
        <w:t xml:space="preserve">种方式落实政府采购促进中小企业发展的要求：</w:t>
      </w:r>
      <w:r/>
    </w:p>
    <w:p>
      <w:pPr>
        <w:pStyle w:val="693"/>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1、本项目为专门面向中小企业采购的项目。</w:t>
      </w:r>
      <w:r/>
    </w:p>
    <w:p>
      <w:pPr>
        <w:pStyle w:val="693"/>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2、本项目通过以下第（）种方式预留部分采购份额采购中小企业服务：</w:t>
      </w:r>
      <w:r/>
    </w:p>
    <w:p>
      <w:pPr>
        <w:pStyle w:val="693"/>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（1）本项目要求供应商以联合体形式参加，中小企业合同金额应当达到的比例为</w:t>
      </w:r>
      <w:r>
        <w:rPr>
          <w:rFonts w:ascii="宋体" w:hAnsi="宋体" w:eastAsia="宋体" w:cs="宋体"/>
          <w:color w:val="000000"/>
          <w:sz w:val="22"/>
          <w:u w:val="single"/>
        </w:rPr>
        <w:t xml:space="preserve">    </w:t>
      </w:r>
      <w:r>
        <w:rPr>
          <w:rFonts w:ascii="宋体" w:hAnsi="宋体" w:eastAsia="宋体" w:cs="宋体"/>
          <w:color w:val="000000"/>
          <w:sz w:val="22"/>
        </w:rPr>
        <w:t xml:space="preserve">%，其中小微企业所占比例应为</w:t>
      </w:r>
      <w:r>
        <w:rPr>
          <w:rFonts w:ascii="宋体" w:hAnsi="宋体" w:eastAsia="宋体" w:cs="宋体"/>
          <w:color w:val="000000"/>
          <w:sz w:val="22"/>
          <w:u w:val="single"/>
        </w:rPr>
        <w:t xml:space="preserve">   </w:t>
      </w:r>
      <w:r>
        <w:rPr>
          <w:rFonts w:ascii="宋体" w:hAnsi="宋体" w:eastAsia="宋体" w:cs="宋体"/>
          <w:color w:val="000000"/>
          <w:sz w:val="22"/>
        </w:rPr>
        <w:t xml:space="preserve"> %（两项比例均应符合《政府采购促进中小企业发展管理办法》第八条规定）。</w:t>
      </w:r>
      <w:r/>
    </w:p>
    <w:p>
      <w:pPr>
        <w:pStyle w:val="693"/>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（2）本项目要求供应商进行合同分包，中小企业合同金额应当达到的比例为</w:t>
      </w:r>
      <w:r>
        <w:rPr>
          <w:rFonts w:ascii="宋体" w:hAnsi="宋体" w:eastAsia="宋体" w:cs="宋体"/>
          <w:color w:val="000000"/>
          <w:sz w:val="22"/>
          <w:u w:val="single"/>
        </w:rPr>
        <w:t xml:space="preserve">   </w:t>
      </w:r>
      <w:r>
        <w:rPr>
          <w:rFonts w:ascii="宋体" w:hAnsi="宋体" w:eastAsia="宋体" w:cs="宋体"/>
          <w:color w:val="000000"/>
          <w:sz w:val="22"/>
        </w:rPr>
        <w:t xml:space="preserve"> %，其中小微企业所占比例应为</w:t>
      </w:r>
      <w:r>
        <w:rPr>
          <w:rFonts w:ascii="宋体" w:hAnsi="宋体" w:eastAsia="宋体" w:cs="宋体"/>
          <w:color w:val="000000"/>
          <w:sz w:val="22"/>
          <w:u w:val="single"/>
        </w:rPr>
        <w:t xml:space="preserve">   </w:t>
      </w:r>
      <w:r>
        <w:rPr>
          <w:rFonts w:ascii="宋体" w:hAnsi="宋体" w:eastAsia="宋体" w:cs="宋体"/>
          <w:color w:val="000000"/>
          <w:sz w:val="22"/>
        </w:rPr>
        <w:t xml:space="preserve"> %（两项比例均应符合《政府采购促进中小企业发展管理办法》第八条规定）。</w:t>
      </w:r>
      <w:r/>
    </w:p>
    <w:p>
      <w:pPr>
        <w:pStyle w:val="693"/>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3、本项目为非预留份额的采购项目，对小微企业报价给予扣除，用扣除后的价格参加评审，具体详见第二章“供应商须知”第30项。</w:t>
      </w:r>
      <w:r/>
    </w:p>
    <w:p>
      <w:pPr>
        <w:pStyle w:val="693"/>
        <w:ind w:left="0" w:right="0" w:firstLine="480"/>
        <w:spacing w:before="24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注：监狱企业、残疾人福利性单位视同小微企业。本项目采购标的对应的中小企业划分标准所属行业为</w:t>
      </w:r>
      <w:r>
        <w:rPr>
          <w:rFonts w:ascii="宋体" w:hAnsi="宋体" w:eastAsia="宋体" w:cs="宋体"/>
          <w:b/>
          <w:color w:val="000000"/>
          <w:sz w:val="22"/>
          <w:u w:val="single"/>
        </w:rPr>
        <w:t xml:space="preserve">建筑业</w:t>
      </w:r>
      <w:r>
        <w:rPr>
          <w:rFonts w:ascii="宋体" w:hAnsi="宋体" w:eastAsia="宋体" w:cs="宋体"/>
          <w:color w:val="000000"/>
          <w:sz w:val="22"/>
        </w:rPr>
        <w:t xml:space="preserve">。</w:t>
      </w:r>
      <w:r/>
    </w:p>
    <w:p>
      <w:pPr>
        <w:pStyle w:val="693"/>
        <w:ind w:left="0" w:right="0" w:firstLine="480"/>
        <w:jc w:val="both"/>
        <w:spacing w:before="0" w:after="0" w:line="400"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（三）采购人根据采购项目特点，规定供应商须具备的特定条件：</w:t>
      </w:r>
      <w:r/>
    </w:p>
    <w:p>
      <w:pPr>
        <w:pStyle w:val="693"/>
        <w:ind w:left="0" w:right="0" w:firstLine="48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1、供应商持有有效的营业执照，具备水利水电工程施工总承包三级及以上资质（供应商资质动态核查结果必须达标），具备安全生产条件，并取得有效的安全生产许可证；</w:t>
      </w:r>
      <w:r/>
    </w:p>
    <w:p>
      <w:pPr>
        <w:pStyle w:val="693"/>
        <w:ind w:left="0" w:right="0" w:firstLine="48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供应商针对本项目拟派项目经理须具备有效的水利水电专业二级及以上注册建造师证书（如拟派遣的项目经理为一级建造师，则一级建造师必须提供电子注册证书，相关要求详见《住房和城乡建设部办公厅关于全面实行一级建造师电子注册证书的通知》（建办市〔2021〕40号））；</w:t>
      </w:r>
      <w:r/>
    </w:p>
    <w:p>
      <w:pPr>
        <w:pStyle w:val="693"/>
        <w:ind w:left="0" w:right="0" w:firstLine="48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3、拟派项目经理满足下列条件：</w:t>
      </w:r>
      <w:r/>
    </w:p>
    <w:p>
      <w:pPr>
        <w:pStyle w:val="693"/>
        <w:ind w:left="0" w:right="0" w:firstLine="48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1）项目经理无在建工程。</w:t>
      </w:r>
      <w:r/>
    </w:p>
    <w:p>
      <w:pPr>
        <w:pStyle w:val="693"/>
        <w:ind w:left="0" w:right="0" w:firstLine="48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2）项目经理无行贿犯罪行为记录；或有行贿犯罪行为记录，但自记录之日起已超过5年的。</w:t>
      </w:r>
      <w:r/>
    </w:p>
    <w:p>
      <w:pPr>
        <w:pStyle w:val="693"/>
        <w:ind w:left="0" w:right="0" w:firstLine="48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3）项目经理没有同时在两个及以上单位签订劳动合同或交纳社会保险。</w:t>
      </w:r>
      <w:r/>
    </w:p>
    <w:p>
      <w:pPr>
        <w:pStyle w:val="693"/>
        <w:ind w:left="0" w:right="0" w:firstLine="48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4、未处于被责令停业、投标资格被取消或者财产被接管、冻结和破产状态；</w:t>
      </w:r>
      <w:r/>
    </w:p>
    <w:p>
      <w:pPr>
        <w:pStyle w:val="693"/>
        <w:ind w:left="0" w:right="0" w:firstLine="48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5、没有因骗取中标或者严重违约以及发生重大工程质量、安全生产事故等问题，被有关部门暂停投标资格并在暂停期内的；</w:t>
      </w:r>
      <w:r/>
    </w:p>
    <w:p>
      <w:pPr>
        <w:pStyle w:val="693"/>
        <w:ind w:left="0" w:right="0" w:firstLine="48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6、本项目拟选派的项目经理须为本单位在职员工，需提供劳动合同、公告发布前</w:t>
      </w:r>
      <w:r>
        <w:rPr>
          <w:rFonts w:hint="eastAsia" w:ascii="宋体" w:hAnsi="宋体" w:cs="宋体"/>
          <w:color w:val="000000"/>
          <w:sz w:val="22"/>
          <w:lang w:val="en-US" w:eastAsia="zh-CN"/>
        </w:rPr>
        <w:t xml:space="preserve">6</w:t>
      </w:r>
      <w:r>
        <w:rPr>
          <w:rFonts w:ascii="宋体" w:hAnsi="宋体" w:eastAsia="宋体" w:cs="宋体"/>
          <w:color w:val="000000"/>
          <w:sz w:val="22"/>
        </w:rPr>
        <w:t xml:space="preserve">个月内任意1个月在本单位缴纳养老保险证明（超过法定缴纳养老保险年龄的项目经理必须提供注册在供应商单位的有效注册建造师注册证书及退休证书，</w:t>
      </w:r>
      <w:r>
        <w:rPr>
          <w:rFonts w:ascii="宋体" w:hAnsi="宋体" w:eastAsia="宋体" w:cs="宋体"/>
          <w:b/>
          <w:color w:val="000000"/>
          <w:sz w:val="22"/>
        </w:rPr>
        <w:t xml:space="preserve">法定代表人无须提供</w:t>
      </w:r>
      <w:r>
        <w:rPr>
          <w:rFonts w:ascii="宋体" w:hAnsi="宋体" w:eastAsia="宋体" w:cs="宋体"/>
          <w:color w:val="000000"/>
          <w:sz w:val="22"/>
        </w:rPr>
        <w:t xml:space="preserve">）。</w:t>
      </w:r>
      <w:r/>
    </w:p>
    <w:p>
      <w:pPr>
        <w:pStyle w:val="693"/>
        <w:ind w:left="0" w:right="0" w:firstLine="476"/>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9"/>
          <w:sz w:val="22"/>
        </w:rPr>
        <w:t xml:space="preserve">(四)拒绝下述条件的供应商参加本次采购活动：</w:t>
      </w:r>
      <w:r/>
    </w:p>
    <w:p>
      <w:pPr>
        <w:pStyle w:val="693"/>
        <w:ind w:left="0" w:right="0" w:firstLine="484"/>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4"/>
          <w:sz w:val="22"/>
        </w:rPr>
        <w:t xml:space="preserve">1、供</w:t>
      </w:r>
      <w:r>
        <w:rPr>
          <w:rFonts w:ascii="宋体" w:hAnsi="宋体" w:eastAsia="宋体" w:cs="宋体"/>
          <w:color w:val="000000"/>
          <w:spacing w:val="-3"/>
          <w:sz w:val="22"/>
        </w:rPr>
        <w:t xml:space="preserve">应</w:t>
      </w:r>
      <w:r>
        <w:rPr>
          <w:rFonts w:ascii="宋体" w:hAnsi="宋体" w:eastAsia="宋体" w:cs="宋体"/>
          <w:color w:val="000000"/>
          <w:spacing w:val="-2"/>
          <w:sz w:val="22"/>
        </w:rPr>
        <w:t xml:space="preserve">商单位负责人为同一人或者存在直接控股、管理关系的不同供应商，</w:t>
      </w:r>
      <w:r>
        <w:rPr>
          <w:rFonts w:ascii="宋体" w:hAnsi="宋体" w:eastAsia="宋体" w:cs="宋体"/>
          <w:color w:val="000000"/>
          <w:spacing w:val="-4"/>
          <w:sz w:val="22"/>
        </w:rPr>
        <w:t xml:space="preserve">同时参加</w:t>
      </w:r>
      <w:r>
        <w:rPr>
          <w:rFonts w:ascii="宋体" w:hAnsi="宋体" w:eastAsia="宋体" w:cs="宋体"/>
          <w:color w:val="000000"/>
          <w:spacing w:val="-2"/>
          <w:sz w:val="22"/>
        </w:rPr>
        <w:t xml:space="preserve">同一合同项下的政府采购活动。</w:t>
      </w:r>
      <w:r/>
    </w:p>
    <w:p>
      <w:pPr>
        <w:pStyle w:val="693"/>
        <w:ind w:left="0" w:right="0" w:firstLine="461"/>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2"/>
        </w:rPr>
        <w:t xml:space="preserve">2</w:t>
      </w:r>
      <w:r>
        <w:rPr>
          <w:rFonts w:ascii="宋体" w:hAnsi="宋体" w:eastAsia="宋体" w:cs="宋体"/>
          <w:color w:val="000000"/>
          <w:spacing w:val="-3"/>
          <w:sz w:val="22"/>
        </w:rPr>
        <w:t xml:space="preserve">、凡为采购项目提供整体设计、规范编制或者项目管理、监理、检测等服务</w:t>
      </w:r>
      <w:r>
        <w:rPr>
          <w:rFonts w:ascii="宋体" w:hAnsi="宋体" w:eastAsia="宋体" w:cs="宋体"/>
          <w:color w:val="000000"/>
          <w:spacing w:val="-6"/>
          <w:sz w:val="22"/>
        </w:rPr>
        <w:t xml:space="preserve">的</w:t>
      </w:r>
      <w:r>
        <w:rPr>
          <w:rFonts w:ascii="宋体" w:hAnsi="宋体" w:eastAsia="宋体" w:cs="宋体"/>
          <w:color w:val="000000"/>
          <w:spacing w:val="-3"/>
          <w:sz w:val="22"/>
        </w:rPr>
        <w:t xml:space="preserve">供应商，再参加本项目的采购活动。</w:t>
      </w:r>
      <w:r/>
    </w:p>
    <w:p>
      <w:pPr>
        <w:pStyle w:val="693"/>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2"/>
        </w:rPr>
        <w:t xml:space="preserve">3、</w:t>
      </w:r>
      <w:r>
        <w:rPr>
          <w:rFonts w:ascii="宋体" w:hAnsi="宋体" w:eastAsia="宋体" w:cs="宋体"/>
          <w:color w:val="000000"/>
          <w:spacing w:val="-3"/>
          <w:sz w:val="22"/>
        </w:rPr>
        <w:t xml:space="preserve">供应商被“信用中国”网站、“中国政府采购网”列入失信被执行人、重</w:t>
      </w:r>
      <w:r>
        <w:rPr>
          <w:rFonts w:ascii="宋体" w:hAnsi="宋体" w:eastAsia="宋体" w:cs="宋体"/>
          <w:color w:val="000000"/>
          <w:spacing w:val="-2"/>
          <w:sz w:val="22"/>
        </w:rPr>
        <w:t xml:space="preserve">大税收违法案件当事人名单、政府采购严重</w:t>
      </w:r>
      <w:r>
        <w:rPr>
          <w:rFonts w:ascii="宋体" w:hAnsi="宋体" w:eastAsia="宋体" w:cs="宋体"/>
          <w:color w:val="000000"/>
          <w:spacing w:val="-1"/>
          <w:sz w:val="22"/>
        </w:rPr>
        <w:t xml:space="preserve">违法失信行为记录名单。</w:t>
      </w:r>
      <w:r/>
    </w:p>
    <w:p>
      <w:pPr>
        <w:pStyle w:val="693"/>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三、磋商文件获取</w:t>
      </w:r>
      <w:r/>
    </w:p>
    <w:p>
      <w:pPr>
        <w:pStyle w:val="693"/>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时间：自磋商文件公告发布之日起5个工作日</w:t>
      </w:r>
      <w:r/>
    </w:p>
    <w:p>
      <w:pPr>
        <w:pStyle w:val="693"/>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地点：苏采云政府采购一体化平台</w:t>
      </w:r>
      <w:r/>
    </w:p>
    <w:p>
      <w:pPr>
        <w:pStyle w:val="693"/>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方式：在“淮安市政府采购网”自行免费下载磋商文件。</w:t>
      </w:r>
      <w:r/>
    </w:p>
    <w:p>
      <w:pPr>
        <w:pStyle w:val="693"/>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售价：0.00元</w:t>
      </w:r>
      <w:r/>
    </w:p>
    <w:p>
      <w:pPr>
        <w:pStyle w:val="693"/>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四、电子响应文件上传截止时间</w:t>
      </w:r>
      <w:r/>
    </w:p>
    <w:p>
      <w:pPr>
        <w:pStyle w:val="693"/>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1、电子响应文件上传截止时间：2026年8月24</w:t>
      </w:r>
      <w:r>
        <w:rPr>
          <w:rFonts w:ascii="宋体" w:hAnsi="宋体" w:eastAsia="宋体" w:cs="宋体"/>
          <w:color w:val="000000"/>
          <w:sz w:val="22"/>
        </w:rPr>
        <w:t xml:space="preserve">日9</w:t>
      </w:r>
      <w:r>
        <w:rPr>
          <w:rFonts w:ascii="宋体" w:hAnsi="宋体" w:eastAsia="宋体" w:cs="宋体"/>
          <w:color w:val="000000"/>
          <w:sz w:val="22"/>
        </w:rPr>
        <w:t xml:space="preserve">时00分</w:t>
      </w:r>
      <w:r/>
    </w:p>
    <w:p>
      <w:pPr>
        <w:pStyle w:val="693"/>
        <w:ind w:left="0" w:right="0" w:firstLine="48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2、电子响应文件上传地址：本项目采用远程“不见面”开标方式，无需到现场提交，请供应商在开标时间截止前提前登入苏采云政府采购一体化平台（网址：http：//jszfcg.jsczt.cn/jszc/login）提交响应文件。</w:t>
      </w:r>
      <w:r/>
    </w:p>
    <w:p>
      <w:pPr>
        <w:pStyle w:val="693"/>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五、电子响应文件开启时间及地点</w:t>
      </w:r>
      <w:r/>
    </w:p>
    <w:p>
      <w:pPr>
        <w:pStyle w:val="693"/>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时间：2026年8月24</w:t>
      </w:r>
      <w:r>
        <w:rPr>
          <w:rFonts w:ascii="宋体" w:hAnsi="宋体" w:eastAsia="宋体" w:cs="宋体"/>
          <w:color w:val="000000"/>
          <w:sz w:val="22"/>
        </w:rPr>
        <w:t xml:space="preserve">日9</w:t>
      </w:r>
      <w:r>
        <w:rPr>
          <w:rFonts w:ascii="宋体" w:hAnsi="宋体" w:eastAsia="宋体" w:cs="宋体"/>
          <w:color w:val="000000"/>
          <w:sz w:val="22"/>
        </w:rPr>
        <w:t xml:space="preserve">时00分</w:t>
      </w:r>
      <w:r/>
    </w:p>
    <w:p>
      <w:pPr>
        <w:pStyle w:val="693"/>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地点：淮阴区不见面开标大厅</w:t>
      </w:r>
      <w:r/>
    </w:p>
    <w:p>
      <w:pPr>
        <w:pStyle w:val="693"/>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六、公告期限</w:t>
      </w:r>
      <w:r/>
    </w:p>
    <w:p>
      <w:pPr>
        <w:pStyle w:val="693"/>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自本公告发布之日起3个工作日。</w:t>
      </w:r>
      <w:r/>
    </w:p>
    <w:p>
      <w:pPr>
        <w:pStyle w:val="693"/>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七、其他补充事宜</w:t>
      </w:r>
      <w:r/>
    </w:p>
    <w:p>
      <w:pPr>
        <w:pStyle w:val="693"/>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1.本项目不收取磋商保证金。</w:t>
      </w:r>
      <w:r/>
    </w:p>
    <w:p>
      <w:pPr>
        <w:pStyle w:val="693"/>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本项目采用“苏采云全流程不见面交易”模式，通过不见面交易系统及相应的配套硬件设备（摄像头、话筒、麦克风等）完成远程解密、公布报价、澄清等交互环节。相关要求和说明详见第二章“供应商须知”第18条。</w:t>
      </w:r>
      <w:r/>
    </w:p>
    <w:p>
      <w:pPr>
        <w:pStyle w:val="693"/>
        <w:ind w:left="0" w:right="0" w:firstLine="482"/>
        <w:jc w:val="left"/>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3.根据省财政厅《关</w:t>
      </w:r>
      <w:r>
        <w:rPr>
          <w:rFonts w:ascii="宋体" w:hAnsi="宋体" w:eastAsia="宋体" w:cs="宋体"/>
          <w:color w:val="000000"/>
          <w:sz w:val="22"/>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pStyle w:val="693"/>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4.领取CA和办理电子签章（请至淮安市清江浦区深圳路16号淮安市公共资源交易中心二楼13号CA办理窗口办理，具体联系方式见《苏采云系统供应商操作手册》（以下简称《操作手册》））、进行注册并按《操作手册》要求制作、上传电子响应文件。</w:t>
      </w:r>
      <w:r/>
    </w:p>
    <w:p>
      <w:pPr>
        <w:pStyle w:val="693"/>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八、凡对本次采购提出询问，请按以下方式联系。</w:t>
      </w:r>
      <w:r/>
    </w:p>
    <w:p>
      <w:pPr>
        <w:pStyle w:val="693"/>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1、采购人信息</w:t>
      </w:r>
      <w:r/>
    </w:p>
    <w:p>
      <w:pPr>
        <w:pStyle w:val="693"/>
        <w:ind w:left="0" w:right="0" w:firstLine="480"/>
        <w:jc w:val="both"/>
        <w:spacing w:before="0" w:after="0" w:line="400"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名称：</w:t>
      </w:r>
      <w:r>
        <w:rPr>
          <w:rFonts w:hint="eastAsia" w:ascii="宋体" w:hAnsi="宋体" w:cs="宋体"/>
          <w:color w:val="000000"/>
          <w:sz w:val="22"/>
          <w:lang w:eastAsia="zh-CN"/>
        </w:rPr>
        <w:t xml:space="preserve">淮安市淮阴区淮高镇人民政府</w:t>
      </w:r>
      <w:r>
        <w:rPr>
          <w:rFonts w:hint="eastAsia" w:eastAsia="宋体"/>
          <w:lang w:eastAsia="zh-CN"/>
        </w:rPr>
      </w:r>
      <w:r/>
    </w:p>
    <w:p>
      <w:pPr>
        <w:pStyle w:val="693"/>
        <w:ind w:left="0" w:right="0" w:firstLine="480"/>
        <w:jc w:val="both"/>
        <w:spacing w:before="0" w:after="0" w:line="400"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地址：</w:t>
      </w:r>
      <w:r>
        <w:rPr>
          <w:rFonts w:hint="eastAsia" w:ascii="宋体" w:hAnsi="宋体" w:cs="宋体"/>
          <w:color w:val="000000"/>
          <w:sz w:val="22"/>
          <w:lang w:eastAsia="zh-CN"/>
        </w:rPr>
        <w:t xml:space="preserve">淮阴区淮高镇张集村长青路14号</w:t>
      </w:r>
      <w:r>
        <w:rPr>
          <w:rFonts w:hint="eastAsia" w:eastAsia="宋体"/>
          <w:lang w:eastAsia="zh-CN"/>
        </w:rPr>
      </w:r>
      <w:r/>
    </w:p>
    <w:p>
      <w:pPr>
        <w:pStyle w:val="693"/>
        <w:ind w:left="0" w:right="0" w:firstLine="480"/>
        <w:jc w:val="both"/>
        <w:spacing w:before="0" w:after="0" w:line="400" w:lineRule="atLeast"/>
        <w:rPr>
          <w:rFonts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联系方式：</w:t>
      </w:r>
      <w:r>
        <w:rPr>
          <w:rFonts w:hint="eastAsia" w:ascii="宋体" w:hAnsi="宋体" w:cs="宋体"/>
          <w:color w:val="000000"/>
          <w:sz w:val="22"/>
          <w:lang w:val="en-US" w:eastAsia="zh-CN"/>
        </w:rPr>
        <w:t xml:space="preserve">李淮建</w:t>
      </w:r>
      <w:r>
        <w:rPr>
          <w:rFonts w:ascii="宋体" w:hAnsi="宋体" w:eastAsia="宋体" w:cs="宋体"/>
          <w:color w:val="000000"/>
          <w:sz w:val="22"/>
        </w:rPr>
        <w:t xml:space="preserve">，电话：</w:t>
      </w:r>
      <w:r>
        <w:rPr>
          <w:rFonts w:hint="eastAsia" w:ascii="宋体" w:hAnsi="宋体" w:cs="宋体"/>
          <w:color w:val="000000"/>
          <w:sz w:val="22"/>
          <w:lang w:val="en-US" w:eastAsia="zh-CN"/>
        </w:rPr>
        <w:t xml:space="preserve">18360926999</w:t>
      </w:r>
      <w:r>
        <w:rPr>
          <w:rFonts w:eastAsia="宋体"/>
          <w:lang w:val="en-US" w:eastAsia="zh-CN"/>
        </w:rPr>
      </w:r>
      <w:r/>
    </w:p>
    <w:p>
      <w:pPr>
        <w:pStyle w:val="693"/>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2、采购代理机构信息</w:t>
      </w:r>
      <w:r/>
    </w:p>
    <w:p>
      <w:pPr>
        <w:pStyle w:val="693"/>
        <w:ind w:left="0" w:right="0" w:firstLine="480"/>
        <w:jc w:val="both"/>
        <w:spacing w:before="0" w:after="0" w:line="400"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名称：</w:t>
      </w:r>
      <w:r>
        <w:rPr>
          <w:rFonts w:hint="eastAsia" w:ascii="宋体" w:hAnsi="宋体" w:cs="宋体"/>
          <w:color w:val="000000"/>
          <w:sz w:val="22"/>
          <w:lang w:eastAsia="zh-CN"/>
        </w:rPr>
        <w:t xml:space="preserve">淮安江益工程项目管理咨询有限公司</w:t>
      </w:r>
      <w:r>
        <w:rPr>
          <w:rFonts w:hint="eastAsia" w:eastAsia="宋体"/>
          <w:lang w:eastAsia="zh-CN"/>
        </w:rPr>
      </w:r>
      <w:r/>
    </w:p>
    <w:p>
      <w:pPr>
        <w:pStyle w:val="693"/>
        <w:ind w:left="0" w:right="0" w:firstLine="480"/>
        <w:jc w:val="both"/>
        <w:spacing w:before="0" w:after="0" w:line="400"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地址：</w:t>
      </w:r>
      <w:r>
        <w:rPr>
          <w:rFonts w:hint="eastAsia" w:ascii="宋体" w:hAnsi="宋体" w:cs="宋体"/>
          <w:color w:val="000000"/>
          <w:sz w:val="22"/>
          <w:lang w:eastAsia="zh-CN"/>
        </w:rPr>
        <w:t xml:space="preserve">淮阴区中业慧谷B27-2</w:t>
      </w:r>
      <w:r>
        <w:rPr>
          <w:rFonts w:hint="eastAsia" w:eastAsia="宋体"/>
          <w:lang w:eastAsia="zh-CN"/>
        </w:rPr>
      </w:r>
      <w:r/>
    </w:p>
    <w:p>
      <w:pPr>
        <w:pStyle w:val="693"/>
        <w:ind w:left="0" w:right="0" w:firstLine="480"/>
        <w:jc w:val="both"/>
        <w:spacing w:before="0" w:after="0" w:line="400"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联系方式：</w:t>
      </w:r>
      <w:r>
        <w:rPr>
          <w:rFonts w:hint="eastAsia" w:ascii="宋体" w:hAnsi="宋体" w:cs="宋体"/>
          <w:color w:val="000000"/>
          <w:sz w:val="22"/>
          <w:lang w:eastAsia="zh-CN"/>
        </w:rPr>
        <w:t xml:space="preserve">潘春红</w:t>
      </w:r>
      <w:r>
        <w:rPr>
          <w:rFonts w:ascii="宋体" w:hAnsi="宋体" w:eastAsia="宋体" w:cs="宋体"/>
          <w:color w:val="000000"/>
          <w:sz w:val="22"/>
        </w:rPr>
        <w:t xml:space="preserve">，电话：</w:t>
      </w:r>
      <w:r>
        <w:rPr>
          <w:rFonts w:hint="eastAsia" w:ascii="宋体" w:hAnsi="宋体" w:cs="宋体"/>
          <w:color w:val="000000"/>
          <w:sz w:val="22"/>
          <w:lang w:eastAsia="zh-CN"/>
        </w:rPr>
        <w:t xml:space="preserve">15301404112</w:t>
      </w:r>
      <w:r>
        <w:rPr>
          <w:rFonts w:hint="eastAsia" w:eastAsia="宋体"/>
          <w:lang w:eastAsia="zh-CN"/>
        </w:rPr>
      </w:r>
      <w:r/>
    </w:p>
    <w:p>
      <w:pPr>
        <w:pStyle w:val="693"/>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3、项目联系方式</w:t>
      </w:r>
      <w:r/>
    </w:p>
    <w:p>
      <w:pPr>
        <w:pStyle w:val="693"/>
        <w:ind w:left="0" w:right="0" w:firstLine="480"/>
        <w:jc w:val="both"/>
        <w:spacing w:before="0" w:after="0" w:line="400" w:lineRule="atLeast"/>
        <w:rPr>
          <w:rFonts w:hint="eastAsia" w:ascii="宋体" w:hAnsi="宋体" w:cs="宋体"/>
          <w:color w:val="000000"/>
          <w:sz w:val="22"/>
          <w:szCs w:val="22"/>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项目联系人：</w:t>
      </w:r>
      <w:r>
        <w:rPr>
          <w:rFonts w:hint="eastAsia" w:ascii="宋体" w:hAnsi="宋体" w:cs="宋体"/>
          <w:color w:val="000000"/>
          <w:sz w:val="22"/>
          <w:lang w:eastAsia="zh-CN"/>
        </w:rPr>
        <w:t xml:space="preserve">潘春红</w:t>
      </w:r>
      <w:r>
        <w:rPr>
          <w:rFonts w:hint="eastAsia" w:eastAsia="宋体"/>
          <w:lang w:eastAsia="zh-CN"/>
        </w:rPr>
      </w:r>
      <w:r/>
    </w:p>
    <w:p>
      <w:pPr>
        <w:ind w:left="0" w:right="0" w:firstLine="480"/>
        <w:jc w:val="both"/>
        <w:spacing w:before="0" w:after="0" w:line="400"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lang w:eastAsia="zh-CN"/>
        </w:rPr>
        <w:t xml:space="preserve">                                                              </w:t>
      </w:r>
      <w:r>
        <w:rPr>
          <w:rFonts w:ascii="宋体" w:hAnsi="宋体" w:eastAsia="宋体" w:cs="宋体"/>
          <w:color w:val="000000"/>
          <w:sz w:val="22"/>
        </w:rPr>
        <w:t xml:space="preserve">电话：</w:t>
      </w:r>
      <w:r>
        <w:rPr>
          <w:rFonts w:hint="eastAsia" w:ascii="宋体" w:hAnsi="宋体" w:cs="宋体"/>
          <w:color w:val="000000"/>
          <w:sz w:val="22"/>
          <w:lang w:eastAsia="zh-CN"/>
        </w:rPr>
        <w:t xml:space="preserve">15301404112</w:t>
      </w:r>
      <w:r>
        <w:br w:type="page" w:clear="all"/>
      </w:r>
      <w:r>
        <w:rPr>
          <w:rFonts w:hint="eastAsia" w:eastAsia="宋体"/>
          <w:lang w:eastAsia="zh-CN"/>
        </w:rPr>
      </w:r>
      <w:r/>
    </w:p>
    <w:p>
      <w:pPr>
        <w:pStyle w:val="693"/>
        <w:ind w:left="0" w:right="0" w:firstLine="3054"/>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第二章供应商须知</w:t>
      </w:r>
      <w:r/>
    </w:p>
    <w:p>
      <w:pPr>
        <w:pStyle w:val="693"/>
        <w:ind w:left="0" w:right="0" w:firstLine="482"/>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一、总则</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1.适用范围</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本磋商文件仅适用本次采购邀请中所述项目的采购。</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2.合格的供应商</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2.1满足第一章采购邀请中供应商资格要求的规定。 </w:t>
      </w:r>
      <w:r/>
    </w:p>
    <w:p>
      <w:pPr>
        <w:pStyle w:val="693"/>
        <w:ind w:left="0" w:right="0" w:firstLine="504"/>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2"/>
        </w:rPr>
        <w:t xml:space="preserve">2.2满足磋商文件中实质性条款</w:t>
      </w:r>
      <w:r>
        <w:rPr>
          <w:rFonts w:ascii="宋体" w:hAnsi="宋体" w:eastAsia="宋体" w:cs="宋体"/>
          <w:color w:val="000000"/>
          <w:sz w:val="22"/>
        </w:rPr>
        <w:t xml:space="preserve">。</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3.适用法律</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3.1《中华人民共和国政府采购法》《中华人民共和国政府采购法实施条例》《政府采购竞争性磋商采购方式管理暂行办法》等有关法律、规章和规定等。</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4.磋商费用</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4.1供应商应自行承担所有与参加本项目有关的费用。不论结果如何，采购人和</w:t>
      </w:r>
      <w:r>
        <w:rPr>
          <w:rFonts w:hint="eastAsia" w:ascii="宋体" w:hAnsi="宋体" w:cs="宋体"/>
          <w:color w:val="000000"/>
          <w:sz w:val="22"/>
          <w:lang w:eastAsia="zh-CN"/>
        </w:rPr>
        <w:t xml:space="preserve">淮安江益工程项目管理咨询有限公司</w:t>
      </w:r>
      <w:r>
        <w:rPr>
          <w:rFonts w:ascii="宋体" w:hAnsi="宋体" w:eastAsia="宋体" w:cs="宋体"/>
          <w:color w:val="000000"/>
          <w:sz w:val="22"/>
        </w:rPr>
        <w:t xml:space="preserve">（以下简称采购代理机构）在任何情况下均无义务和责任承担这些费用。</w:t>
      </w:r>
      <w:r/>
    </w:p>
    <w:p>
      <w:pPr>
        <w:pStyle w:val="693"/>
        <w:ind w:left="0" w:right="0" w:firstLine="480"/>
        <w:jc w:val="both"/>
        <w:spacing w:before="0" w:after="0" w:line="419" w:lineRule="atLeast"/>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4.2代理服务费计取标准：参照苏</w:t>
      </w:r>
      <w:r>
        <w:rPr>
          <w:rFonts w:hint="eastAsia" w:ascii="宋体" w:hAnsi="宋体" w:eastAsia="宋体" w:cs="宋体"/>
          <w:color w:val="000000"/>
          <w:sz w:val="22"/>
          <w:lang w:val="en-US" w:eastAsia="zh-CN"/>
        </w:rPr>
        <w:t xml:space="preserve">政采</w:t>
      </w:r>
      <w:r>
        <w:rPr>
          <w:rFonts w:ascii="宋体" w:hAnsi="宋体" w:eastAsia="宋体" w:cs="宋体"/>
          <w:color w:val="000000"/>
          <w:sz w:val="22"/>
        </w:rPr>
        <w:t xml:space="preserve">协〔202</w:t>
      </w:r>
      <w:r>
        <w:rPr>
          <w:rFonts w:hint="eastAsia" w:ascii="宋体" w:hAnsi="宋体" w:eastAsia="宋体" w:cs="宋体"/>
          <w:color w:val="000000"/>
          <w:sz w:val="22"/>
          <w:lang w:val="en-US" w:eastAsia="zh-CN"/>
        </w:rPr>
        <w:t xml:space="preserve">4</w:t>
      </w:r>
      <w:r>
        <w:rPr>
          <w:rFonts w:ascii="宋体" w:hAnsi="宋体" w:eastAsia="宋体" w:cs="宋体"/>
          <w:color w:val="000000"/>
          <w:sz w:val="22"/>
        </w:rPr>
        <w:t xml:space="preserve">〕</w:t>
      </w:r>
      <w:r>
        <w:rPr>
          <w:rFonts w:hint="eastAsia" w:ascii="宋体" w:hAnsi="宋体" w:eastAsia="宋体" w:cs="宋体"/>
          <w:color w:val="000000"/>
          <w:sz w:val="22"/>
          <w:lang w:val="en-US" w:eastAsia="zh-CN"/>
        </w:rPr>
        <w:t xml:space="preserve">20</w:t>
      </w:r>
      <w:r>
        <w:rPr>
          <w:rFonts w:ascii="宋体" w:hAnsi="宋体" w:eastAsia="宋体" w:cs="宋体"/>
          <w:color w:val="000000"/>
          <w:sz w:val="22"/>
        </w:rPr>
        <w:t xml:space="preserve">号标准收取，不单独列项，供应商在报价时综合考虑，由成交人在领取成交通知书后向代理机构一次性支付。</w:t>
      </w:r>
      <w:r>
        <w:rPr>
          <w:rFonts w:ascii="宋体" w:hAnsi="宋体" w:eastAsia="宋体" w:cs="宋体"/>
          <w:color w:val="000000"/>
          <w:sz w:val="22"/>
        </w:rPr>
      </w:r>
      <w:r/>
    </w:p>
    <w:p>
      <w:pPr>
        <w:pStyle w:val="693"/>
        <w:ind w:left="0" w:right="0" w:firstLine="480"/>
        <w:jc w:val="both"/>
        <w:spacing w:before="0" w:after="0" w:line="419" w:lineRule="atLeast"/>
        <w:tabs>
          <w:tab w:val="left" w:pos="540" w:leader="none"/>
          <w:tab w:val="left" w:pos="993" w:leader="none"/>
          <w:tab w:val="left" w:pos="1134"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5.勘察现场</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5.1供应商可以自行组织对工程施工现场和周围环境进行勘察，以获取编制响应文件和签署合同所需的所有资料。勘察现场所发生的费用由供应商自行承担。</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5.2供应商被视为充分熟悉本次项目所在地与履行合同有关的各种情况，包括自然环境、气候条件、劳动力及公用设施等。</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5.3采购人向供应商提供的有关施工现场的资料和数据是采购人现有的能使供应商利用的资料。采购人对供应商由此而做出的推论、理解和结论概不负责。</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5.4在现场考察过程中，供应商如果发生人身伤亡、财产或其他损失，无论何种原因造成，采购人均不负责。</w:t>
      </w:r>
      <w:r/>
    </w:p>
    <w:p>
      <w:pPr>
        <w:pStyle w:val="693"/>
        <w:ind w:left="0" w:right="0" w:firstLine="482"/>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二、磋商文件</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6.磋商文件由以下部分组成：</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6.1采购邀请</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6.2供应商须知</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6.3评审标准</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6.4合同条款及格式</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6.5项目采购需求</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6.6工程量清单、图纸</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7.响应文件格式</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7.磋商文件的澄清</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7.1任何对磋商文件要求进行澄清的供应商，均应在磋商时间五日前以书面或电子件形式通知采购人或代理机构，代理公司对响应截止时间前三日收到的任何澄清要求将以书面或电子件形式予以答复。由于磋商供应商所留联系方式有问题而导致采购人或代理机构无法通知的其责任由磋商供应商自行承担（逾期递交对磋商文件要求进行澄清的采购人或代理机构将不予受理）。</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8.磋商文件的更正或补充</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8.1在电子响应文件上传截止时间前，采购人或采购代理机构可主动或在解答供应商提出的澄清问题时对磋商文件用更正公告的方式进行修正。</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8.2对磋商文件的修改将在淮安市政府采购网进行公告，更正公告将作为磋商文件的组成部分，对所有参加本次磋商的供应商都具有约束力。</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8.3为使供应商有足够的时间按磋商文件的更正要求修正响应文件，采购人有权按照相关法定的要求推迟电子响应文件上传截止时间和活动组织时间。</w:t>
      </w:r>
      <w:r/>
    </w:p>
    <w:p>
      <w:pPr>
        <w:pStyle w:val="693"/>
        <w:ind w:left="0" w:right="0" w:firstLine="482"/>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三、响应文件的编制</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9.响应文件的语言及度量衡</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9.1响应文件以及供应商与采购人、采购代理机构之间的所有书面往来均应使用简体中文书写。</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9.2除磋商文件中另有规定外，响应文件所使用的计量单位均须采用国家法定计量单位。</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10.响应文件构成</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10.1供应商编写的响应文件应按磋商文件第七章“响应文件格式”中的要求进行编写（含工程量清单电子清单报价文件）。</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11.磋商报价</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11.1报价说明</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报价应包括磋商文件所确定的磋商范围的全部工作内容的价格体现，包含且不限于完成该项目施工工期、质量等级、施工图纸（含图纸变更）及所必须的附属工程、临时工程、施工设备、劳务、管理、安装、维护、利润税金及政策性文件规定的各项应有的费用以及为完成本工程可能发生和供应商认为所需的一切费用。</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11.2报价方式</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（1）本项目采用工程量清单报价方式。</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（2）供应商应充分考虑施工期间各类建材的市场风险以及国家政策性调整的风险，并计入总报价，今后不作调整。设计变更和采购人要求变动的内容除外。结算方式在合同专用条款中明确。</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11.3可供执行的工程预算、费用定额和政策性文件：</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11.3.1《水利工程工程量清单计价规范》（GB50501-2007）</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11.3.2国家或省级、行业建设主管部门颁发的计价办法；</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11.3.3现行法律法规规定的文件；</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11.3.4市造价处定期公布的市场信息价；</w:t>
      </w:r>
      <w:r/>
    </w:p>
    <w:p>
      <w:pPr>
        <w:pStyle w:val="693"/>
        <w:ind w:left="0" w:right="0" w:firstLine="482"/>
        <w:jc w:val="both"/>
        <w:spacing w:before="0" w:after="0" w:line="419" w:lineRule="atLeast"/>
        <w:tabs>
          <w:tab w:val="left" w:pos="993" w:leader="none"/>
          <w:tab w:val="left" w:pos="1134"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11.4供应商不得将下列不可竞争费用降低造价标准计取，否则作无效响应文件处理：</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11.5报价编制要求</w:t>
      </w:r>
      <w:r/>
    </w:p>
    <w:p>
      <w:pPr>
        <w:pStyle w:val="693"/>
        <w:ind w:left="0" w:right="0" w:firstLine="480"/>
        <w:jc w:val="both"/>
        <w:spacing w:before="0" w:after="0" w:line="419" w:lineRule="atLeast"/>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11.5.1本工程量清单的工作内容包含清单计价规范所列出的工作内容（但不仅限于此），其完整的工作内容应为按照现行的相关施工工艺、技术规范标准、施工质量验收规范标准等要求实施完成该项工程并达到设计使用要求的所有内容，磋商单位应按全部内容报价。</w:t>
      </w:r>
      <w:r>
        <w:rPr>
          <w:rFonts w:ascii="宋体" w:hAnsi="宋体" w:eastAsia="宋体" w:cs="宋体"/>
          <w:color w:val="000000"/>
          <w:sz w:val="22"/>
        </w:rPr>
      </w:r>
      <w:r/>
    </w:p>
    <w:p>
      <w:pPr>
        <w:pStyle w:val="693"/>
        <w:ind w:left="0" w:right="0" w:firstLine="480"/>
        <w:jc w:val="both"/>
        <w:spacing w:before="0" w:after="0" w:line="419" w:lineRule="atLeast"/>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11.5.2合同工期执行磋商文件要求，成交供应商必须在约定的工期内完成所有工程的施工。</w:t>
      </w:r>
      <w:r>
        <w:rPr>
          <w:rFonts w:ascii="宋体" w:hAnsi="宋体" w:eastAsia="宋体" w:cs="宋体"/>
          <w:color w:val="000000"/>
          <w:sz w:val="22"/>
        </w:rPr>
      </w:r>
      <w:r/>
    </w:p>
    <w:p>
      <w:pPr>
        <w:pStyle w:val="693"/>
        <w:ind w:left="0" w:right="0" w:firstLine="480"/>
        <w:jc w:val="both"/>
        <w:spacing w:before="0" w:after="0" w:line="419" w:lineRule="atLeast"/>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11.6供应商的磋商总报价不得高于磋商文件规定的最高限价，否则作无效响应文件处理。</w:t>
      </w:r>
      <w:r>
        <w:rPr>
          <w:rFonts w:ascii="宋体" w:hAnsi="宋体" w:eastAsia="宋体" w:cs="宋体"/>
          <w:color w:val="000000"/>
          <w:sz w:val="22"/>
        </w:rPr>
      </w:r>
      <w:r/>
    </w:p>
    <w:p>
      <w:pPr>
        <w:pStyle w:val="693"/>
        <w:ind w:left="0" w:right="0" w:firstLine="480"/>
        <w:jc w:val="both"/>
        <w:spacing w:before="0" w:after="0" w:line="419" w:lineRule="atLeast"/>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11.7本次项目报价均须以人民币为货币单位。</w:t>
      </w:r>
      <w:r>
        <w:rPr>
          <w:rFonts w:ascii="宋体" w:hAnsi="宋体" w:eastAsia="宋体" w:cs="宋体"/>
          <w:color w:val="000000"/>
          <w:sz w:val="22"/>
        </w:rPr>
      </w:r>
      <w:r/>
    </w:p>
    <w:p>
      <w:pPr>
        <w:pStyle w:val="693"/>
        <w:ind w:left="0" w:right="0" w:firstLine="480"/>
        <w:jc w:val="both"/>
        <w:spacing w:before="0" w:after="0" w:line="419" w:lineRule="atLeast"/>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12.磋商保证金</w:t>
      </w:r>
      <w:r>
        <w:rPr>
          <w:rFonts w:ascii="宋体" w:hAnsi="宋体" w:eastAsia="宋体" w:cs="宋体"/>
          <w:color w:val="000000"/>
          <w:sz w:val="22"/>
        </w:rPr>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本项目不收取磋商保证金。</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13.磋商有效期</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13.1磋商有效期为从磋商之日起计算的九十天。磋商有效期比规定短的将被视为非响应磋商而予以拒绝。</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13.2在特殊情况下，采购人或采购代理机构于原磋商有效期满之前，可向供应商提出延长磋商有效期的要求，这种要求与答复均应采用书面形式。供应商可以拒绝这一要求而放弃磋商，同意延长的供应商既不能要求也不允许修改其响应文件，同时受磋商有效期约束的所有权利与义务均延长至新的有效期。</w:t>
      </w:r>
      <w:r/>
    </w:p>
    <w:p>
      <w:pPr>
        <w:pStyle w:val="693"/>
        <w:ind w:left="0" w:right="0" w:firstLine="480"/>
        <w:jc w:val="both"/>
        <w:spacing w:before="0" w:after="0" w:line="419" w:lineRule="atLeast"/>
        <w:tabs>
          <w:tab w:val="left" w:pos="380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14.响应文件签署</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14.1磋商供应商应严格按照供应商须知第10条的要求编制响应文件。</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14.2响应文件仅需要在供应商进行签章的位置应进行电子签章。电子响应文件不得涂改、行间插字或删除，如果出现上述情况应重新编制。</w:t>
      </w:r>
      <w:r/>
    </w:p>
    <w:p>
      <w:pPr>
        <w:pStyle w:val="693"/>
        <w:ind w:left="0" w:right="0" w:firstLine="482"/>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四、响应文件的递交</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15.响应文件的上传</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15.1供应商应当按照《操作手册》的规定，在磋商响应文件接收截止时间前制作并上传电子响应文件。</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15.2供应商上传的电子响应文件内容不清楚或不清晰的（含扫描件），造成无法评审或部分影响评审的，责任由供应商自负。</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15.3供应商上传电子响应文件的时间不得迟于磋商邀请中规定的截止时间。</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15.4代理公司可以按第8条规定，通过修改磋商文件有权酌情延长响应文件接收截止时间。在此情况下，供应商的所有权利和义务以及供应商受制约的截止日期均应以延长后新的截止日期为准。</w:t>
      </w:r>
      <w:r/>
    </w:p>
    <w:p>
      <w:pPr>
        <w:pStyle w:val="693"/>
        <w:ind w:left="0" w:right="0" w:firstLine="482"/>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15.5成交供应商在领取成交通知书之前，必须提供三份与电子响应文件一致的纸质打印响应文件（打印胶装完整）。</w:t>
      </w:r>
      <w:r/>
    </w:p>
    <w:p>
      <w:pPr>
        <w:pStyle w:val="693"/>
        <w:ind w:left="0" w:right="0" w:firstLine="480"/>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16.响应文件接收截止时间</w:t>
      </w:r>
      <w:r/>
    </w:p>
    <w:p>
      <w:pPr>
        <w:pStyle w:val="693"/>
        <w:ind w:left="0" w:right="0" w:firstLine="480"/>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16.1收到响应文件的时间不得迟于采购邀请中规定的截止时间。</w:t>
      </w:r>
      <w:r/>
    </w:p>
    <w:p>
      <w:pPr>
        <w:pStyle w:val="693"/>
        <w:ind w:left="0" w:right="0" w:firstLine="480"/>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16.2采购人或采购代理机构可以按磋商文件规定，通过修改磋商文件自行决定酌情延长响应文件截止时间。在此情况下，供应商的所有权利和义务以及受制的截止日期均应以延长后新的截止日期为准。</w:t>
      </w:r>
      <w:r/>
    </w:p>
    <w:p>
      <w:pPr>
        <w:pStyle w:val="693"/>
        <w:ind w:left="0" w:right="0" w:firstLine="480"/>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17.响应文件被拒绝接收的情形</w:t>
      </w:r>
      <w:r/>
    </w:p>
    <w:p>
      <w:pPr>
        <w:pStyle w:val="693"/>
        <w:ind w:left="0" w:right="0" w:firstLine="480"/>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17.1在磋商文件规定的提交响应文件截止时间后上传的电子响应文件。</w:t>
      </w:r>
      <w:r/>
    </w:p>
    <w:p>
      <w:pPr>
        <w:pStyle w:val="693"/>
        <w:ind w:left="0" w:right="0" w:firstLine="480"/>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18.响应文件的修改和撤回</w:t>
      </w:r>
      <w:r/>
    </w:p>
    <w:p>
      <w:pPr>
        <w:pStyle w:val="693"/>
        <w:ind w:left="0" w:right="0" w:firstLine="480"/>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18.1供应商在上传电子响应文件后可以对其修改或撤回，但这种修改和撤回，必须在规定的磋商时间之前。</w:t>
      </w:r>
      <w:r/>
    </w:p>
    <w:p>
      <w:pPr>
        <w:pStyle w:val="693"/>
        <w:ind w:left="0" w:right="0" w:firstLine="480"/>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18.2对于电子响应文件的修改，供应商可在磋商时间前登录苏采云政府采购一体化平台撤回电子响应文件，并上传新的电子响应文件。电子响应文件以最终完成上传的为准。</w:t>
      </w:r>
      <w:r/>
    </w:p>
    <w:p>
      <w:pPr>
        <w:pStyle w:val="693"/>
        <w:ind w:left="0" w:right="0" w:firstLine="480"/>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18.3供应商不得在磋商时间以后修改电子响应文件。</w:t>
      </w:r>
      <w:r/>
    </w:p>
    <w:p>
      <w:pPr>
        <w:pStyle w:val="693"/>
        <w:ind w:left="0" w:right="0" w:firstLine="480"/>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18.4供应商不得在提交电子响应文件截止时间起至磋商有效期满前撤回电子响应文件。</w:t>
      </w:r>
      <w:r/>
    </w:p>
    <w:p>
      <w:pPr>
        <w:pStyle w:val="693"/>
        <w:ind w:left="0" w:right="0" w:firstLine="482"/>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五、磋商</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19.活动组织</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19.1本项目采用“苏采云全流程不见面交易”模式，通过“苏采云政府采购一体化平台”及相应的配套硬件设备（摄像头、话筒、麦克风等）完成远程解密、公布报价、澄清等交互环节。代理公司将按照19.4的要求组织本项目的“不见面交易”活动。供应商仅需在任意地点通过登录“苏采云”系统，进入江苏省政府采购一体化不见面开标（采购）大厅观看项目的活动组织。</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19.2 代理机构将在采购公告中规定的时间和地点组织磋商开始仪式。供应商应当按照《操作手册》规定，参加磋商活动。</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19.2.1供应商在磋商过程中涉及到的响应文件解密等工作，应按照《操作手册》规定执行。</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19.3磋商工作由采购人及代理公司负责组织，具体磋商事务由依法组建的磋商小组负责。</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19.3.1磋商小组由采购人代表和评审专家共3人及以上单数组成。</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19.3.2磋商小组应以科学、公正的态度参加评审工作并推荐成交候选人。磋商小组在评审过程中不受任何干扰，独立、负责地提出评审意见，并对自己的评审意见承担责任。</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19.3.3磋商小组应对供应商的商业、技术秘密予以保密。</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19.4苏采云全流程不见面交易采购说明</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19.4.1由于“苏采云政府采购一体化平台”自身原因导致项目不能正常进行的，项目作废标处理。</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19.4.2本项目中的时间均以国家授时中心发布的时间为准。</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19.4.3本项目的下载文件、上传响应文件均通过互联网操作，请供应商充分考虑网络拥堵及平台操作所需时间等因素。因供应商自身原因导致操作失败的，其责任自负。</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19.4.4本项目响应文件的编制使用“苏采云政府采购一体化平台”客户端，供应商响应文件的编制和上传，应按照磋商文件的规定进行。如未按磋商文件要求编制、上传电子响应文件，将可能作无效响应文件处理，其后果由供应商自负。供应商如对正确使用“苏采云政府采购一体化平台”客户端有疑问的，请与软件公司技术人员联系。</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19.4.5“苏采云全流程不见面交易”活动当日，供应商不必抵达现场，仅需在任意地点登录“苏采云政府采购一体化平台”，进入江苏省政府采购一体化不见面开标（采购）大厅观看项目的活动组织。为保障供应商权益以及避免围标串标的情况，供应商必须插CA锁登录“苏采云政府采购一体化平台”。具体操作详见《操作手册》。</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19.4.6电子响应文件开启时间前，各供应商的授权委托人或法人代表提前进入江苏省政府采购一体化不见面开标（采购）大厅，根据操作手册验证CA与签章是否正常，以免影响响应文件的解密。 </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19.4.7电子响应文件开启后，代理机构将在江苏省政府采购一体化不见面开标（采购）大厅内公布供应商名单，然后通过大厅操作区发出响应文</w:t>
      </w:r>
      <w:r>
        <w:rPr>
          <w:rFonts w:ascii="宋体" w:hAnsi="宋体" w:eastAsia="宋体" w:cs="宋体"/>
          <w:color w:val="000000"/>
          <w:sz w:val="22"/>
        </w:rPr>
        <w:t xml:space="preserve">件解密的指令，供应商在各自地点按规定时间自行实施远程解密，供应商解密限定在主持人发布解密指令后系统规定时间内完成。因供应商网络与电源不稳定、未按《操作手册》要求配置软硬件、解密CA锁发生故障或用错、故意不在要求时限内完成解密等自身原因，导致响应文件在规定时间内未能解密、解密失败或解密超时，作无效响应文件处理。因“苏采云政府采购一体化平台”发生故障，导致无法按时完成响应文件解密，可根据实际情况相应延迟解密时间。本项目在限定的解密时间内，只要有任一家供应商解密成功，即视为“苏采云政府采购一体化平台”运行无故障。</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19.4.8活动全过程中，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19.4.9为顺利实现本项目不见面交易活动组织的远程交互，建议供应商配置相关软硬件设施，具体包括：</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19.4.9.1谷歌浏览器或360安全浏览器，同时必须安装“苏采云政府采购一体化平台”客户端所要求的驱动。</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19.4.9.2硬件设施：高配置电脑（内存4G以上，建议屏幕分辨率用1024*768像素或以上，不要使用上网本）、高速稳定的网络、CA锁、音视频设备［话筒、耳麦、高清摄像头（支持分辨率720P及以上）、音响］等。</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19.4.9.3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19.4.10供应商在制作上传电子响应文件、观看活动组织、响应文件解密等技术方面遇到问题时，请与软件公司技术人员咨询，联系电话：0519-86722802，18019691765。</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20.磋商程序</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20.1响应文件的资格审查</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20.1.1磋商小组依法对供应商的资格进行审查。</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20.1.1.1资格性审查：依据法律法规和磋商文件的规定，对响应文件中的资格证明文件进行审查，以确定供应商是否具备磋商资格。</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20.1.1.2 在进行资格性审查的同时，将在“信用中国”网站、“中国政府采购网”对供应商是否被列入失信被执行人、重大税收违法案件当事人名单、政府采购严重违法失信行为记录名单的情况进行查询，以确定供应商是否具备磋商资格。</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20.1.1.3响应文件有下列情况之一的，在资格性审查时按照无效响应文件处理：</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（1）不具备磋商文件中规定的资格要求的；</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（2）供应商被“信用中国”网站、“中国政府采购网”列入失信被执行人、重大税收违法案件当事人名单、政府采购严重违法失信行为记录名单。</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20.2响应文件的符合性审查 </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20.2.1磋商小组对响应文件的有效性、完整性和对磋商文件的响应程度进行审查，以确定是否对磋商文件的实质性要求作出响应。</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20.2.2实质性响应是指响应文件与磋商文件要求的全部条款、条件和要求相符，而没有重大偏离或保留。重大偏离或保留系指影响到磋商文件规定的供货期、供货范围、质量和性能；或者在实质上与磋商文件不一致，或限制了甲方的权力和供应商的义务，而纠正这些偏离将会对其他提交了实质性响应文件的供应商的竞争地位产生不公正的影响。重大负偏离的认定必须经磋商小组三分之二以上（含）成员同意。磋商小组判断响应文件的响应性只根据响应文件本身的内容，而不寻求外部的证据。</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20.2.3如果响应文件没有实质上响应磋商文件的要求，磋商小组将予以拒绝。</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20.2.4磋商小组将对确定为实质性响应的响应文件进行进一步初审，看其是否有计算上或累加上的算术错误，修正原则如下：</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（1）大写金额和小写金额不一致的，以大写金额为准。</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（2）总价金额与按单价汇总金额不一致的，以单价金额计算结果为准。</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（3）单价金额小数点有明显错位的，以总价为准并修改单价。</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同时出现两种以上错误的，按照前款规定的顺序修正。</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磋商小组将按上述修正错误的方法调整响应文件中的磋商报价，调整后的价格应对供应商具有约束力。如果供应商不同意修正的，其响应文件无效。</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20.3磋商小组通过“苏采云政府采购一体化平台”与单一供应商分别进行磋商，并给予所有参加磋商的供应商平等的磋商机会。磋商可以是多轮次进行。</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20.3.1</w:t>
      </w:r>
      <w:r>
        <w:rPr>
          <w:rFonts w:ascii="宋体" w:hAnsi="宋体" w:eastAsia="宋体" w:cs="宋体"/>
          <w:b/>
          <w:color w:val="000000"/>
          <w:sz w:val="22"/>
        </w:rPr>
        <w:t xml:space="preserve">磋商小组发起磋商邀请后供应商未及时响应，磋商小组继续和下一家供应商进行磋商，未及时响应磋商邀请的供应商在磋商小组与其他所有供应商单一磋商结束前可以主动发起磋商申请，磋商小组在收到磋商申请后将和供应商进行单一磋商，未及时响应磋商邀请的供应商未能在磋商小组与其他所有供应商单一磋商结束前发起磋商申请的将视同供应商放弃磋商的权利。</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20.4磋商过程中，磋商小组根据磋商文件和磋商情况可能实质性变动采购需求中的技术、服务要求以及合同草案条款。实质性变动是磋商文件的有效组成部分，磋商小组将以电子文件形式通知所有参加磋商的供应商，所有参加磋商的供应商必须电子签章确认（在规定时间内未进行确认的，视同其默认）。</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20.5磋商中，磋商的任何一方不得透露与磋商有关的其他参加供应商的技术资料、价格和其他信息。如果参加供应商试图向代理公司和磋商小组人员施加任何影响，都将会导致其磋商被拒绝。</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20.6响应文件的澄清</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20.6.1在磋商期间，为有助于对响应文件的审查、评价和比较，磋商小组有权通过“苏采云政府采购一体化平台”进行交流并要求供应商对其响应文件中含义不明确、同类问题表述不一致或者有明显文字和计算错误的内容进行澄清</w:t>
      </w:r>
      <w:r>
        <w:rPr>
          <w:rFonts w:ascii="宋体" w:hAnsi="宋体" w:eastAsia="宋体" w:cs="宋体"/>
          <w:b/>
          <w:color w:val="000000"/>
          <w:sz w:val="22"/>
        </w:rPr>
        <w:t xml:space="preserve">（在交流时，磋商小组首先会核实授权委托人或法人代表的身份信息，如身份信息不符或者供应商在磋商小组发起澄清邀请后未能及时响应的，则视同供应商放弃澄清、说明或者补正的权利）</w:t>
      </w:r>
      <w:r>
        <w:rPr>
          <w:rFonts w:ascii="宋体" w:hAnsi="宋体" w:eastAsia="宋体" w:cs="宋体"/>
          <w:color w:val="000000"/>
          <w:sz w:val="22"/>
        </w:rPr>
        <w:t xml:space="preserve">。供应商的澄清要通过“苏采云政府采购一体化平台”向磋商小组进行澄清回复，同时必须将澄清内容形成电子文件加盖电子签章通过“苏采云政府采购一体化平台”上传。</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20.6.2接到磋商小组澄清要求的供应商如未按第20.6.1的规定作出澄清的，将视为放弃该澄清权利。</w:t>
      </w:r>
      <w:r/>
    </w:p>
    <w:p>
      <w:pPr>
        <w:pStyle w:val="693"/>
        <w:ind w:left="0" w:right="0" w:firstLine="482"/>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20.7磋商结束后，磋商小组将要求所有继续参加磋商的供应商凭CA锁登录“苏采云政府采购一体化平台”在规定的时间内进行最后报价（最后报价将作为评审的依据）。本次各分项价格及各产品综合单价除不可竞争费外均按最后磋商总价与首次报价的下浮比例同比例下浮。</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20.7.1供应商必须及时刷新报价页面，如果供应商未在系统规定时间内进行报价或因其自身网络问题无法及时提交报价的，系统将默认供应商为放弃报价机会，做无效标处理。</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20.8 非单一产品采购项目，磋商文件中将载明其中的核心产品</w:t>
      </w:r>
      <w:r>
        <w:rPr>
          <w:rFonts w:ascii="宋体" w:hAnsi="宋体" w:eastAsia="宋体" w:cs="宋体"/>
          <w:b/>
          <w:color w:val="000000"/>
          <w:sz w:val="22"/>
        </w:rPr>
        <w:t xml:space="preserve">(本项目无核心产品)</w:t>
      </w:r>
      <w:r>
        <w:rPr>
          <w:rFonts w:ascii="宋体" w:hAnsi="宋体" w:eastAsia="宋体" w:cs="宋体"/>
          <w:color w:val="000000"/>
          <w:sz w:val="22"/>
        </w:rPr>
        <w:t xml:space="preserve">。多家供应商提供的核心产品品牌相同且通过资格审查、符合性审查的不同供应商参加同一合同项下磋商的，按一家供应商计算，评审后得分最高的同品牌供应商获得成交候选人推荐资格；评审得分相同的，由磋商小组通过随机抽取的方式确定一个成交候选人，其他同品牌供应商不作为成交候选人。</w:t>
      </w:r>
      <w:r/>
    </w:p>
    <w:p>
      <w:pPr>
        <w:pStyle w:val="693"/>
        <w:ind w:left="0" w:right="0" w:firstLine="56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20.9</w:t>
      </w:r>
      <w:r>
        <w:rPr>
          <w:rFonts w:ascii="宋体" w:hAnsi="宋体" w:eastAsia="宋体" w:cs="宋体"/>
          <w:b/>
          <w:color w:val="000000"/>
          <w:sz w:val="22"/>
        </w:rPr>
        <w:t xml:space="preserve">异常低价响应审查</w:t>
      </w:r>
      <w:r/>
    </w:p>
    <w:p>
      <w:pPr>
        <w:pStyle w:val="693"/>
        <w:ind w:left="0" w:right="0" w:firstLine="56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20.9.1 评审过程中出现下列情形之一的，磋商小组应当启动异常低价响应审查程序：</w:t>
      </w:r>
      <w:r/>
    </w:p>
    <w:p>
      <w:pPr>
        <w:pStyle w:val="693"/>
        <w:ind w:left="0" w:right="0" w:firstLine="56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（1）响应报价低于全部通过符合性审查供应商响应报价平均值50%的，即响应报价＜全部通过符合性审查供应商响应报价平均值×50%；</w:t>
      </w:r>
      <w:r/>
    </w:p>
    <w:p>
      <w:pPr>
        <w:pStyle w:val="693"/>
        <w:ind w:left="0" w:right="0" w:firstLine="56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（2）响应报价低于通过符合性审查的次低报价供应商响应报价50%的，即响应报价＜通过符合性审查的次低报价供应商响应报价×50%；</w:t>
      </w:r>
      <w:r/>
    </w:p>
    <w:p>
      <w:pPr>
        <w:pStyle w:val="693"/>
        <w:ind w:left="0" w:right="0" w:firstLine="56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（3）响应报价低于采购项目最高限价45%的，即响应报价＜采购项目最高限价×45%；</w:t>
      </w:r>
      <w:r/>
    </w:p>
    <w:p>
      <w:pPr>
        <w:pStyle w:val="693"/>
        <w:ind w:left="0" w:right="0" w:firstLine="56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（4）磋商小组基于专业判断，认为供应商报价过低、有可能影响产品质量或者不能诚信履约的其他情形。</w:t>
      </w:r>
      <w:r/>
    </w:p>
    <w:p>
      <w:pPr>
        <w:pStyle w:val="693"/>
        <w:ind w:left="0" w:right="0" w:firstLine="56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20.9.2磋商小组启动异常低价响应审查后，属于前述第1项至第4项情形的，应当要求相关供应商在评审现场30分钟内对响应价格作出解释，提供项目具体成本测算等与报价合理性相关的书面说明及必要的证明材料，包括但不限于原材料成本、人工成本、制造费用等，其中，属于第3项情形，供应商已随投响应文件一并提交相关书面说明及必要的证明材料的，在评审现场可不再重复提交。</w:t>
      </w:r>
      <w:r/>
    </w:p>
    <w:p>
      <w:pPr>
        <w:pStyle w:val="693"/>
        <w:ind w:left="0" w:right="0" w:firstLine="56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异常低价响应审查的启动原因、审查意见和审查结果应当在评审报告中记录，并随供应商提供的相关书面说明及证明材料，以及评审委员会有关互联网浏览、查询历史一并归档。</w:t>
      </w:r>
      <w:r/>
    </w:p>
    <w:p>
      <w:pPr>
        <w:pStyle w:val="693"/>
        <w:ind w:left="0" w:right="0" w:firstLine="482"/>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21.出现下列情形之一的，响应文件按照无效处理：</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（1）供应商未按照采购文件要求上传电子响应文件或未按照磋商文件规定要求进行电子签字、电子签章的。</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（2）供应商未成功解密电子响应文件的。</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（3）经磋商，供应商仍不承诺满足磋商文件要求的；</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（4）</w:t>
      </w:r>
      <w:r>
        <w:rPr>
          <w:rFonts w:ascii="宋体" w:hAnsi="宋体" w:eastAsia="宋体" w:cs="宋体"/>
          <w:color w:val="000000"/>
          <w:sz w:val="22"/>
          <w:u w:val="none"/>
        </w:rPr>
        <w:t xml:space="preserve">磋商报价超出磋商文件规定的预算金额或者最高限价的</w:t>
      </w:r>
      <w:r>
        <w:rPr>
          <w:rFonts w:ascii="宋体" w:hAnsi="宋体" w:eastAsia="宋体" w:cs="宋体"/>
          <w:color w:val="000000"/>
          <w:sz w:val="22"/>
        </w:rPr>
        <w:t xml:space="preserve">；</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（5）响应文件载明的项目完成期限超过磋商文件规定的期限的；</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（6）明显不符合技术规范、技术标准的；</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（7）改变工程量清单中的项目编码、计量单位、工程数量的；</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（8）改变磋商文件规定的暂定价格或不可竞争费用的；</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（9）响应文件提出了不能满足磋商文件要求或采购人不能接受的工程验收、计量、价款结算支付办法的；</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（10）未按磋商文件要求提供工程量清单电子清单报价文件或与采购人提供的工程量清单不一致。</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（11）不符合法律、法规和磋商文件中规定的其他实质性要求的；</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（12）供应商不具备采购文件中规定资格要求的。</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（13）未通过符合性审查的。</w:t>
      </w:r>
      <w:r/>
    </w:p>
    <w:p>
      <w:pPr>
        <w:pStyle w:val="693"/>
        <w:ind w:left="0" w:right="0" w:firstLine="482"/>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（14）磋商小组按照本磋商文件第二章第20.9条规定对供应商进行异常低价响应审查后，响应供应商不能提供书面说明、证明材料，或者提供的书面说明、证明材料不能证明其报价合理性的。</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（15）经查实提供虚假材料谋取成交的。</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22.出现下列情形之一的，磋商终止：</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22.1因情况变化，不再符合规定的竞争性磋商采购方式适用情形的；</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22.2出现影响采购公正的违法、违规行为的；</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22.3除《政府采购竞争性磋商采购方式管理暂行办法》财库【2014】214号文件第二十一条第三款规定的情形除外，在采购过程中符合竞争要求的供应商或者报价未超过采购预算的供应商不足3家的；</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22.4符合专业条件的供应商或者对磋商文件作实质响应的供应商不足三家的。</w:t>
      </w:r>
      <w:r/>
    </w:p>
    <w:p>
      <w:pPr>
        <w:pStyle w:val="693"/>
        <w:ind w:left="0" w:right="0" w:firstLine="482"/>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磋商终止后，采购人应当将磋商终止的理由通知所有供应商。在特殊情况下，经采购人申请后，可以与两家或一家供应商进行磋商。</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23.推荐成交候选供应商</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23.1磋商小组将对通过资格性审查和符合性审查的响应文件进行评价和比较。</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23.2磋商小组按磋商文件第三章中公布的评审标准对每份合格响应文件进行评审，最终按综合评审得分由高到低的顺序推荐3名成交候选供应商。</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23.3 磋商小组发现磋商文件存在歧义、重大缺陷导致评审工作无法进行，或者磋商文件内容存在违反国家有关规定的，评审工作停止，采购人修改磋商文件后重新组织采购活动。</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24.磋商过程保密</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24.1在宣布确定成交前，凡属于审查、澄清、磋商、评审响应文件和确定成交等相关信息，均不得泄露给任何与磋商工作无关的人员。</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24.2供应商不得探听上述信息，不得以任何行为影响磋商过程，否则将被取消成交资格。</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24.3 磋商小组名单在项目活动组织前确定，并在磋商结果确定前保密。</w:t>
      </w:r>
      <w:r/>
    </w:p>
    <w:p>
      <w:pPr>
        <w:pStyle w:val="693"/>
        <w:ind w:left="0" w:right="0" w:firstLine="482"/>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六、确定成交及签订合同</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25.确定成交供应商</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25.1磋商小组对实质上响应磋商文件要求的参加磋商的供应商进行综合评审，最终按评审得分由高到低的顺序推荐出成交候选供应商。</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25.2成交结果将在淮安市政府采购网进行公告。</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25.3成交候选人在合同签订前，如经查实从参加该成交项目之日起计算所参加的政府采购活动前三年内，在经营活动中有行贿犯罪记录的，采购人将取消其成交候选人资格。</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26.成交通知书</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26.1成交结果公示同时，代理公司将向成交供应商发布成交通知书。</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26.2成交通知书将是合同的一个组成部分。</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27.签订合同</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27.1采购人与成交供应商应在成交通知书发出之日起三十日内签订政府采购合同。磋商文件、成交供应商的响应文件及澄清文件等均为签订合同依据。</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27.2成交供应商自成交通知书发出之日起三十日内无正当理由不与采购人签订合同的，将按规定进行处理。</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27.3如果成交供应商没有按照26条或27条的规定去做，采购人报财政部门取消其成交资格，在此情况下采购人可将标授予下一个成交候选供应商，或重新采购。</w:t>
      </w:r>
      <w:r/>
    </w:p>
    <w:p>
      <w:pPr>
        <w:pStyle w:val="693"/>
        <w:ind w:left="0" w:right="0" w:firstLine="482"/>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28.履约保证金</w:t>
      </w:r>
      <w:r/>
    </w:p>
    <w:p>
      <w:pPr>
        <w:pStyle w:val="693"/>
        <w:ind w:left="0" w:right="0" w:firstLine="482"/>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28.1为保证合同的顺利执行，成交供应商在领取成交通知书之前，向采购人提交金额为成交总价1%的履约保证金。</w:t>
      </w:r>
      <w:r/>
    </w:p>
    <w:p>
      <w:pPr>
        <w:pStyle w:val="693"/>
        <w:ind w:left="0" w:right="0" w:firstLine="482"/>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28.2成交供应商提供的履约保证金可以是转账、电汇、网银、数字人民币、保函（含银行保函、保险保单、担保保函）等采购人认可的多种形式。</w:t>
      </w:r>
      <w:r/>
    </w:p>
    <w:p>
      <w:pPr>
        <w:pStyle w:val="693"/>
        <w:ind w:left="0" w:right="0" w:firstLine="482"/>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28.3成交供应商选取银行保函、担保公司的保证担保或保险公司的保证保险等形式向采购人缴纳的，如保函（担保、保险等）的约定期到期但成交供应商履约仍未结束的，成交供应商须进行续保。</w:t>
      </w:r>
      <w:r/>
    </w:p>
    <w:p>
      <w:pPr>
        <w:pStyle w:val="693"/>
        <w:ind w:left="0" w:right="0" w:firstLine="482"/>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28.4成交供应商选取以履约保函（保险）形式向采购人缴纳的，按照《关于在全省政府采购领域推行电子履约保函（保险）的通知》（苏财购〔2023〕150号）的要求，登录“政府采购电子履约保（保险）平台”，选择第三方机构并提交保函（保险）申请，经审核通过后支付相关费用。</w:t>
      </w:r>
      <w:r/>
    </w:p>
    <w:p>
      <w:pPr>
        <w:pStyle w:val="693"/>
        <w:ind w:left="0" w:right="0" w:firstLine="482"/>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28.5如成交供应商未能履行合同规定的义务，采购人有权从履约保证金中取得补偿。予以退还或者应完全有效，约定期间届满之日起5个工作日内，采购人应将履约保证金退还成交供应商；逾期退还的，按中国人民银行同期贷款基准利率上浮20%后的利率支付超期资金占用费，但因成交供应商自身原因导致无法及时退还的除外。</w:t>
      </w:r>
      <w:r/>
    </w:p>
    <w:p>
      <w:pPr>
        <w:pStyle w:val="693"/>
        <w:ind w:left="0" w:right="0" w:firstLine="482"/>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28.7履约保证金在合同约定期间内不予退还或者完全有效，在承包人提交完整的工程质检资料、竣工资料、结算审计资料等相关资料，通过镇级、区级验收后，一次性退还承包人缴纳的履约保证金。</w:t>
      </w:r>
      <w:r/>
    </w:p>
    <w:p>
      <w:pPr>
        <w:pStyle w:val="693"/>
        <w:ind w:left="0" w:right="0" w:firstLine="482"/>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七、质疑处理</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29.质疑处理</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29.1因本项目属县区项目，苏采云系统不支持线上质疑。若供应商对本项目有质疑，可以在知道或者应知其权益受到损害之日起七个工作日内，请以书面形式并加盖公章递交采购人。七个工作日之外以及未按29.6条的要求提供质疑的均不予受理。</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29.2上述应知其权益受到损害之日是指：</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（1）对磋商文件提出质疑的，为采购文件公告期限届满之日起计算；</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（2）对采购过程提出质疑的，为各采购程序环节结束之日起计算；</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（3）对成交结果提出质疑的，为成交结果公告期限届满之日起计算。  </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29.3 质疑供应商是指直接参加本次磋商活动的供应商，未参加磋商活动的供应商或在磋商活动中自身权益未受到损害的供应商所提出的质疑不予受理。</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29.4 质疑供应商在法定质疑期内应当一次性提出针对同一采购环节提出质疑。</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29.5质疑函必须按《政府采购法》、《政府采购法实施条例》及《江苏省政府采购供应商监督管理暂行办法》的相关规定，参加磋商供应商法定代表人（签署本人姓名或印章）或授权代表[签署本人姓名或印章，应当同时提供法定代表人授权其办理质疑事项的授权书 （授权中必须载明具体权限、期限和事项）]以原件送达的方式提交，未按上述要求提交的质疑函采购人和采购代理机构有权不予受理。</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29.6 质疑函应当包括以下主要内容，附上相关证明材料。否则，采购人或代理公司不予受理。</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（1）质疑磋商供应商的名称、地址、邮编、联系人及联系电话； </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（2）质疑项目的名称、编号；</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（3）具体、明确的质疑事项和与质疑事实相关的请求；</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（4）事实依据；</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（5）必要的法律依据；</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（6）提起质疑的日期；</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（7）质疑函应当署名：应当由法定代表人签字并加盖单位公章。 </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29.7 采购人或代理公司收到质疑函后，将对质疑的形式和内容进行审查，如质疑函内容、格式不符合规定，采购人或代理公司将告知质疑人进行补正。质疑人应当在法定质疑期限内进行补正并重新提交质疑函，拒不补正或者超过法定期限后未重新提交质疑函的，为无效质疑，采购人或代理公司有权不予受理。 </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29.8对于内容、格式符合规定的质疑函， 采购人或采购代理机构将在七个工作日内以书面形式作出答复。</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29.9 供应商提出的质疑必须有理、有据，不得恶意质疑或提交虚假质疑。否则，一经查实，采购人有权依据政府采购的有关规定，报请淮安市淮阴区财政局政府采购管理科对该供应商列入失信行为或不良行为记录名单，进行相应的行政处罚。</w:t>
      </w:r>
      <w:r/>
    </w:p>
    <w:p>
      <w:pPr>
        <w:pStyle w:val="693"/>
        <w:ind w:left="0" w:right="0" w:firstLine="482"/>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八、政府采购政策功能落实</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30.政策功能落实</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30.1小微型企业价格扣除</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30.1.1对于未预留份额专门面向中小企业采购的采购项目，供应商提供的货物或者服务符合下列情形的，享受本办法规定的中小企业扶持政策给予小微企业报价20%的扣除，用扣除后的价格参与评审：</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（1）在货物采购项目中，货物由中小企业制造，即货物由中小企业生产且使用该中小企业商号或者注册商标；</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（2）在服务采购项目中，服务由中小企业承接，即提供服务的人员为中小企业依照《中华人民共和国劳动合同法》订立劳动合同的从业人员。</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30.1.2在货物采购项目中，供应商提供的货物既有中小企业制造货物，也有大型企业制造货物的，不享受本办法规定的中小企业扶持政策。</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30.2联合体及分包</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30.2.1以联合体形式参加政府采购活动，联合体各方均为中小企业的，联合体视同中小企业。其中，联合体各方均为小微企业的，联合体视同小微企业。</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30.2.2享受扶持政策获得政府采购合同的，小微企业不得将合同分包给大中型企业，中型企业不得将合同分包给大型企业。</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30.2.3接受大中型企业与小微企业组成联合体或者允许大中型企业向一家或者多家小微企业分包的采购项目，对于联合协议或者分包意向协议约定小微企业的合同份额占到合同总金额30%以上的，采购人应当对联合体或者大中型企业的报价给予3%的扣除，用扣除后的价格参加评审。</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30.2.4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30.3小微型企业</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（1）供应商须按照磋商文件的要求提供相应的《企业声明函》，详见磋商文件示范格式。</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（2）企业标准请参照《政府采购促进中小企业发展管理办法》（财库【2020】46号）文件规定自行填写。</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30.4残疾人福利单位</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（1）残疾人福利单位需按照磋商文件的要求提供《残疾人福利性单位声明函》，详见磋商文件示范格式。</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（2）残疾人福利单位标准请参照《关于促进残疾人就业政府采购政策的通知》（财库〔2017〕141号）。</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30.5监狱和戒毒企业</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（1）监狱企业参加政府采购活动时，需提供由省级以上监狱管理局、戒毒管理局（含新疆生产建设兵团）出具的属于监狱企业的证明文件）（响应文件中上传加盖出具单位公章的电子件）。</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（2）监狱企业标准请参照《关于政府采购支持监狱企业发展有关问题的通知》（财库[2014]68号）。</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31.节能、环保政策</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31.1本项目为工程类，涉及的绿色建材及扬尘等施工，须综合考虑节能环保、节水、循环再生、低碳、有机等因素，严格按照“《绿色建筑和绿色建材政府采购需求标准》（财库【2022】35号文附件2）和《政府采购支持绿色建材促进建筑品质提升政策项目实施指南》（财办库【2023】52号文）”执行。</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32．政府绿色采购</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根据《江苏省财政厅关于加强政府绿色采购有关事项的通知》（苏财购〔2023〕65号）的要求，落实政府绿色采购相关政策，具体如下：</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32.1本项目中涉及商品的包装应按照“财办库〔2020〕123号《关于印发《商品包装政府采购需求标准（试行）》、《快递包装政府采购需求标准（试行）》的通知》”执行,在供货、安装过程中能到做到低碳物流、环保节约、提高资源利用率；涉及设备运维参考《绿色数据中心政府采购需求标准（试行）》（财库【2023】7号文）执行。</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32.2本项目中涉及涂料、胶黏剂、油墨、清洗剂等挥发性有机物产品的，要执行国家和江苏省VOCs含量限制标准，优先使用低挥发性原辅材料，使用低VOCs含量的涂料、胶黏剂等。</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33. 履约资金扶持政策</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33.1 政府采购合同信用融资是为支持中小企业发展，缓解中小企业融资难题推出的一项融资服务举措，成交供应商可凭政府采购合同办理融资贷款。该贷款无需抵押、担保，按照双方自愿的原则提供便捷、优惠的贷款服务。详情请见江苏政府采购网“政采贷”专栏。</w:t>
      </w:r>
      <w:r/>
    </w:p>
    <w:p>
      <w:pPr>
        <w:pStyle w:val="693"/>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33.2 有融资贷款需求的成交供应商，与采购人在苏采云【合同在线签订】模块中进行合同在线签订时，【账户信息完善】的“是否融资”一栏中需选择“是”，同时完善收款账号信息和合同补充协议（融资账号）。</w:t>
      </w:r>
      <w:r/>
    </w:p>
    <w:p>
      <w:pPr>
        <w:pStyle w:val="693"/>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pStyle w:val="693"/>
        <w:ind w:left="0" w:right="0" w:firstLine="3054"/>
        <w:spacing w:before="0" w:after="0" w:line="460" w:lineRule="atLeast"/>
        <w:pBdr>
          <w:top w:val="none" w:color="000000" w:sz="0" w:space="0"/>
          <w:left w:val="none" w:color="000000" w:sz="0" w:space="0"/>
          <w:bottom w:val="none" w:color="000000" w:sz="0" w:space="0"/>
          <w:right w:val="none" w:color="000000" w:sz="0" w:space="0"/>
        </w:pBdr>
      </w:pPr>
      <w:r>
        <w:br w:type="page" w:clear="all"/>
      </w:r>
      <w:r/>
    </w:p>
    <w:p>
      <w:pPr>
        <w:pStyle w:val="693"/>
        <w:ind w:left="0" w:right="0" w:firstLine="3054"/>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第三章评审标准</w:t>
      </w:r>
      <w:r/>
    </w:p>
    <w:p>
      <w:pPr>
        <w:pStyle w:val="693"/>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一、本项目采用综合评分法进行评审。磋商小组仅对确定为实质上响应磋商文件要求的响应文件进行评价和比较。综合评分法，是指响应文件满足磋商文件全部实质性要求且按评审因素的量化指标评审得分最高的供应商为成交候选供应商的评审方法。</w:t>
      </w:r>
      <w:r/>
    </w:p>
    <w:p>
      <w:pPr>
        <w:pStyle w:val="693"/>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二、磋商小组将依据下列评审标准进行评审，并按照评审得分由高到低顺序推荐3名成交候选供应商，并编写评审报告。评审得分相同的，按照最后报价由低到高顺序推荐。评审得分相同且最后报价相同的，按施工组织设计得分顺序排列；施工组织设计得分相同的，则以抽签方式确定排列顺序。</w:t>
      </w:r>
      <w:r/>
    </w:p>
    <w:p>
      <w:pPr>
        <w:pStyle w:val="693"/>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三、具体标准：（本评审标准的总分为100分）</w:t>
      </w:r>
      <w:r/>
    </w:p>
    <w:p>
      <w:pPr>
        <w:pStyle w:val="693"/>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1、磋商报价（20分）</w:t>
      </w:r>
      <w:r/>
    </w:p>
    <w:p>
      <w:pPr>
        <w:pStyle w:val="693"/>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满足磋商文件要求且最后磋商报价最低的为磋商基准价，其价格分为满分。其他供应商的价格分按照下列公式计算（小数点保留两位）：磋商报价得分=（磋商基准价/最后磋商报价）×20分</w:t>
      </w:r>
      <w:r/>
    </w:p>
    <w:p>
      <w:pPr>
        <w:pStyle w:val="693"/>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2、施工组织设计（60分）</w:t>
      </w:r>
      <w:r/>
    </w:p>
    <w:p>
      <w:pPr>
        <w:pStyle w:val="693"/>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磋商小组根据供应商提供的施工组织设计进行打分，施工组织设计至少应具备下列各项要求，分项方案未提供的或者经三分之二磋商小组成员认定分项方案存在重大偏差的，该分项不得分。</w:t>
      </w:r>
      <w:r/>
    </w:p>
    <w:p>
      <w:pPr>
        <w:pStyle w:val="693"/>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1.质量控制管理方案（12分）</w:t>
      </w:r>
      <w:r/>
    </w:p>
    <w:p>
      <w:pPr>
        <w:pStyle w:val="693"/>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针对本项目的质量控制管理方案。内容全面、完善、合理、具有可行性、针对性强的得12分；内容较全面、完善、合理的，具有较强可行性、针对性较强的得9分；内容基本完善、合理的，具有一定可行性、针对性的得6分；未提供不得分。</w:t>
      </w:r>
      <w:r/>
    </w:p>
    <w:p>
      <w:pPr>
        <w:pStyle w:val="693"/>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2.进度控制管理方案（12分）</w:t>
      </w:r>
      <w:r/>
    </w:p>
    <w:p>
      <w:pPr>
        <w:pStyle w:val="693"/>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针对本项目的进度控制管理方案。内容全面、完善、合理、具有可行性、针对性强的得12分；内容较全面、完善、合理的，具有较强可行性、针对性较强的得9分；内容基本完善、合理的，具有一定可行性、针对性的得6分；未提供不得分。</w:t>
      </w:r>
      <w:r/>
    </w:p>
    <w:p>
      <w:pPr>
        <w:pStyle w:val="693"/>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3.安全控制管理方案（12分）</w:t>
      </w:r>
      <w:r/>
    </w:p>
    <w:p>
      <w:pPr>
        <w:pStyle w:val="693"/>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针对本项目的安全控制管理方案。内容全面、完善、合理、具有可行性、针对性强的得12分；内容较全面、完善、合理的，具有较强可行性、针对性较强的得9分；内容基本完善、合理的，具有一定可行性、针对性的得6分；未提供不得分。</w:t>
      </w:r>
      <w:r/>
    </w:p>
    <w:p>
      <w:pPr>
        <w:pStyle w:val="693"/>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4.投资控制管理方案（12分）</w:t>
      </w:r>
      <w:r/>
    </w:p>
    <w:p>
      <w:pPr>
        <w:pStyle w:val="693"/>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针对本项目的投资控制管理方案针对性强、要点明确、措施得当。施工措施内容全面、完善、合理、具有可行性、针对性强的得12分；施工措施内容较全面、完善、合理的，具有较强可行性、针对性较强的得9分；施工措施内容基本完善、合理的，具有一定可行性、针对性的得6分；未提供不得分。</w:t>
      </w:r>
      <w:r/>
    </w:p>
    <w:p>
      <w:pPr>
        <w:pStyle w:val="693"/>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5.项目难点、重点分析及解决措施（12分）</w:t>
      </w:r>
      <w:r/>
    </w:p>
    <w:p>
      <w:pPr>
        <w:pStyle w:val="693"/>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针对本项目建设难点、重点进行分析，并制定针对性强的措施，提出的合理化建议具体可行。内容全面、完善、合理、具有可行性、针对性强的得12分；内容较全面、完善、合理的，具有较强可行性、针对性较强的得9分；内容基本完善、合理的，具有一定可行性、针对性的得6分；未提供不得分。</w:t>
      </w:r>
      <w:r/>
    </w:p>
    <w:p>
      <w:pPr>
        <w:pStyle w:val="693"/>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3、商务部分（20分）</w:t>
      </w:r>
      <w:r/>
    </w:p>
    <w:p>
      <w:pPr>
        <w:pStyle w:val="693"/>
        <w:ind w:left="0" w:right="0" w:firstLine="48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（1）项目管理机构：14分</w:t>
      </w:r>
      <w:r/>
    </w:p>
    <w:p>
      <w:pPr>
        <w:pStyle w:val="693"/>
        <w:ind w:left="0" w:right="0" w:firstLine="48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拟任项目经理(须在项目管理机构组成表中明确注明，未注明不予计分）具有人社部门颁发的水利工程中级及以上技术职称证书的得4分。</w:t>
      </w:r>
      <w:r/>
    </w:p>
    <w:p>
      <w:pPr>
        <w:pStyle w:val="693"/>
        <w:ind w:left="0" w:right="0" w:firstLine="48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拟任项目组成员（不含项目经理）包含安全员、质检员（质量员）、材料员、施工员、资料员等专业，专业配备齐全得10分，每缺少一个专业扣2分，未提供的不得分。</w:t>
      </w:r>
      <w:r/>
    </w:p>
    <w:p>
      <w:pPr>
        <w:pStyle w:val="693"/>
        <w:ind w:left="0" w:right="0" w:firstLine="48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注：上述人员证书不重复，且须在项目管理机构组成表中明确注明，未注明不予计分。项目管理机构人员须提供岗位证书、身份证、公告发布前3个月内任意1个月在本单位缴纳养老保险证明（如为退休人员应提供退休证书、劳务合同）。原件的彩色扫描件上传至电子响应文件，否则不予计分。</w:t>
      </w:r>
      <w:r/>
    </w:p>
    <w:p>
      <w:pPr>
        <w:pStyle w:val="693"/>
        <w:ind w:left="0" w:right="0" w:firstLine="48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（2）业绩：6分</w:t>
      </w:r>
      <w:r/>
    </w:p>
    <w:p>
      <w:pPr>
        <w:pStyle w:val="693"/>
        <w:ind w:left="0" w:right="0" w:firstLine="48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供应商2023年8月1日以来（以完工或竣工验收时间为准），承担过类似项目施工业绩的，每提供1项得2分，本项最高得6分。</w:t>
      </w:r>
      <w:r/>
    </w:p>
    <w:p>
      <w:pPr>
        <w:pStyle w:val="693"/>
        <w:ind w:left="0" w:right="0" w:firstLine="48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类似项目是指高标准农田建设项目、灌区建设项目、小型农田水利建设项目、土地综合整治项目、农业综合开发土地治理项目等，以上项目包括新建、改建、扩建、改造等；</w:t>
      </w:r>
      <w:r/>
    </w:p>
    <w:p>
      <w:pPr>
        <w:pStyle w:val="693"/>
        <w:ind w:left="0" w:right="0" w:firstLine="48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业绩证明材料须提供：1.中标（成交）通知书、2.施工合同协议书、3.验收证明（提供工程竣工验收鉴定书或合同工程完工验收鉴定书或合同工程验收鉴定书，或者由建设、设计、监理、施工四方签字并盖章的验收证，四方缺一不可），三者缺一不可；4.供应商提供的其他证明材料（原发包人签字并盖章）。相关证明材料彩色扫描件上传至电子响应文件。</w:t>
      </w:r>
      <w:r/>
    </w:p>
    <w:p>
      <w:pPr>
        <w:pStyle w:val="693"/>
        <w:ind w:left="0" w:right="0" w:firstLine="0"/>
        <w:spacing w:before="0" w:after="0" w:line="460" w:lineRule="atLeast"/>
        <w:pBdr>
          <w:top w:val="none" w:color="000000" w:sz="0" w:space="0"/>
          <w:left w:val="none" w:color="000000" w:sz="0" w:space="0"/>
          <w:bottom w:val="none" w:color="000000" w:sz="0" w:space="0"/>
          <w:right w:val="none" w:color="000000" w:sz="0" w:space="0"/>
        </w:pBdr>
      </w:pPr>
      <w:r>
        <w:br w:type="page" w:clear="all"/>
      </w:r>
      <w:r/>
    </w:p>
    <w:p>
      <w:pPr>
        <w:pStyle w:val="693"/>
        <w:ind w:left="0" w:right="0" w:firstLine="0"/>
        <w:jc w:val="center"/>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u w:val="none"/>
        </w:rPr>
        <w:t xml:space="preserve">第四章合同条款及格式</w:t>
      </w:r>
      <w:r/>
    </w:p>
    <w:p>
      <w:pPr>
        <w:pStyle w:val="693"/>
        <w:ind w:left="2832" w:right="0" w:firstLine="0"/>
        <w:jc w:val="both"/>
        <w:spacing w:before="98"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4"/>
          <w:sz w:val="30"/>
        </w:rPr>
        <w:t xml:space="preserve">第1节 通用合同条款</w:t>
      </w:r>
      <w:r/>
    </w:p>
    <w:p>
      <w:pPr>
        <w:pStyle w:val="693"/>
        <w:ind w:left="0" w:right="0" w:firstLine="0"/>
        <w:jc w:val="center"/>
        <w:spacing w:before="21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4"/>
          <w:sz w:val="21"/>
        </w:rPr>
        <w:t xml:space="preserve">本节全文引用《水利水电工程标准施工招标文件》（2009年版）第4章 第1节 相应</w:t>
      </w:r>
      <w:r>
        <w:rPr>
          <w:rFonts w:ascii="宋体" w:hAnsi="宋体" w:eastAsia="宋体" w:cs="宋体"/>
          <w:color w:val="000000"/>
          <w:spacing w:val="-13"/>
          <w:sz w:val="21"/>
        </w:rPr>
        <w:t xml:space="preserve">条款。</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1.一般约定</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1.1词语定义</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通用合同条款、专用合同条款中的下列词语应具有本款所赋予的含义。</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1.1.1合同</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1.1.1.1合同文件（或称合同）：指合同协议书、中标通知书、投标函及投标函附录、专用合同条款、通用合同条款、技术标准和要求、图纸、已标价工程量清单，以及其他合同文件。</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1.1.1.2合同协议书：指第1.5款所指的合同协议书。</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1.1.1.3中标通知书：指发包人通知承包人中标的函件。</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1.1.1.4投标函：指构成合同文件组成部分的由承包人填写并签署的投标函。</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1.1.1.5投标函附录：指附在投标函后构成合同文件的投标函附录。</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1.1.1.6技术标准和要求：指构成合同文件组成部分的名为技术标准和要求（合同技术条款）的文件，包括合同双方当事人约定对其所作的修改或补充。</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1.1.1.7图纸：指列入合同的招标图纸、投标图纸和发包人按合同约定向承包人提供的施工图纸和其它图纸（包括配套说明和有关资料）。列入合同的招标图纸已成为合同文件的一部分，具有合同效力，主要用于在履行合同中作为衡量变更的依据，但不能直接用于施工。经发包人确认进入合同的投标图纸亦成为合同文件的一部分，用于在履行合同中检验承包人是否按其投标时承诺的条件进行施工的依据，亦不能直接用于施工。</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1.1.1.8已标价工程量清单：指构成合同文件组成部分的由承包人按照规定的格式和要求填写并标明价格的工程量清单。</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1.1.1.9其他合同文件：指经合同双方当事人确认构成合同文件的其他文件。</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1.1.2合同当事人和人员</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1.1.2.1合同当事人：指发包人和（或）承包人。</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1.1.2.2发包人：指专用合同条款中指明并与承包人在合同协议书中签字的当事人。</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1.1.2.3承包人：指专用合同条款中指明并与发包人在合同协议书中签字的当事人。</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1.1.2.4承包人项目经理：指承包人派驻施工场地的全权负责人。</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1.1.2.5分包人：指专用合同条款中指明的，从承包人处分包合同中某一部分工程，并与其签订分包合同的分包人。</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1.1.2.6监理人：指在专用合同条款中指明的，受发包人委托对合同履行实施管理的法人或其他组织。</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1.1.2.7总监理工程师（总监）：指由监理人委派常驻施工场地对合同履行实施管理的全权负责人。</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1.1.3工程和设备</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1.1.3.1工程：指永久工程和（或）临时工程。</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1.1.3.2永久工程：指按合同约定建造并移交给发包人的工程，包括工程设备。</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1.1.3.3临时工程：指为完成合同约定的永久工程所修建的各类临时性工程，不包括施工设备。</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1.1.3.4工程设备：指构成或计划构成永久工程一部分的机电设备、金属结构设备、仪器装置及其他类似的设备和装置。</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1.1.3.5施工设备：指为完成合同约定的各项工作所需的设备、器具和其他物品，不包括临时工程和材料。</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1.1.3.6临时设施：指为完成合同约定的各项工作所服务的临时性生产和生活设施。</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1.1.3.7承包人设备：指承包人自带的施工设备。</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1.1.3.8施工场地（或称工地、现场）：指用于合同工程施工的场所，以及在合同中指定作为施工场地组成部分的其他场所，包括永久占地和临时占地。</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1.1.3.9永久占地：指发包人为建设本合同工程永久征用的场地。</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1.1.3.10临时占地：指发包人为建设本合同工程临时征用，承包人在完工后须按合同要求退还的场地。</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1.1.4日期</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1.1.4.1开工通知：指监理人按第11.1款通知承包人开工的函件。</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1.1.4.2开工日期：指监理人按第11.1款发出的开工通知中写明的开工日期。</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1.1.4.3工期：指承包人在投标函中承诺的完成合同工程所需的期限。</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1.1.4.4合同工程完工日期：指第1.1.4.3目约定工期届满时的日期。实际完工日期以发包人组织的合同工程验收日期为准。</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1.1.4.5缺陷责任期、工程质量保修期，具体期限由专用合同条款约定。</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1.1.4.6天：除特别指明外，指日历天。开始当天不计入，从次日开始计算。期限最后一天的截止时间为当天24:00。</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1.1.5合同价格和费用</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1.1.5.1签约合同价：指签订合同时合同协议书中写明的，包括了暂列金额、暂估价的合同总金额。</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1.1.5.2合同价格：指承包人按合同约定完成了包括缺陷责任期内的全部承包工作后，发包人应付给承包人的金额，包括在履行合同过程中按合同约定进行的变更和调整。</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1.1.5.3费用：指为履行合同所发生的或将要发生的所有合理开支，包括管理费和应分摊的其他费用，但不包括利润。</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1.1.5.4暂列金额：指已标价工程量清单中所列的暂列金额，用于在签订协议书时尚未确定或不可预见变更的施工及其所需材料、工程设备、服务等的金额，包括以计日工方式支付的金额。</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1.1.5.5暂估价：指发包人在工程量清单中给定的用于支付必然发生但暂时不能确定价格的材料、设备以及专业工程的金额。</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1.1.5.6计日工：指对零星工作采取的一种计价方式，按合同中的计日工子目及其单价计价付款。</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1.1.5.7质量保证金（或称保留金）：指按第16.4款约定用于保证在缺陷责任期（工程质量保修期）内履行缺陷修复义务的金额。</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1.1.6其他</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1.1.6.1书面形式：指合同文件、信函、电报、传真等可以有形地表现所载内容的形式。</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1.2语言文字</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除专用术语外，合同使用的语言文字为中文。必要时专用术语应附有中文注释。</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1.3法律</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适用于合同的法律包括中华人民共和国法律、行政法规、部门规章，以及工程所在地的地方性法规、自治条例、单行条例和地方政府规章。</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1.4合同文件的优先顺序</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组成合同的各项文件应互相解释，互为说明。除专用合同条款另有约定外，解释合同文件的优先顺序如下：</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（1）合同协议书；</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（2）中标通知书；</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（3）投标函及投标函附录；</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（4）专用合同条款；</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（5）通用合同条款；</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（6）技术标准和要求；</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（7）图纸；</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（8）已标价工程量清单；</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（9）其他合同文件。</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1.5合同协议书</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承包人按中标通知书规定的时间与发包人签订合同协议书。除法律另有规定或合同另有约定外，发包人和承包人的法定代表人或其委托代理人在合同协议书上签字并盖单位公章后，合同生效。</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1.6图纸和承包人文件</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1.6.1图纸的提供</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发包人应按技术标准和要求（合同技术条款）约定的期限和数量将施工图纸以及其它图纸（包括配套说明和有关资料）提供给承包人。由于发包人未按时提供图纸造成工期延误的，按第11.3款的约定办理。</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1.6.2承包人提供的文件</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承包人提供的文件应按技术标准和要求（合同技术条款）约定的期限和数量提供给监理人。监理人应按技术标准和要求（合同技术条款）约定的期限批复承包人。</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1.6.3图纸的修改</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设计人需要对已发给承包人的施工图纸进行修改时，监理人应在技术标准和要求（合同技术条款）约定的期限内签发施工图纸的修改图给承包人。承包人应按技术标准和要求（合同技术条款）的约定编制一份承包人实施计划提交监理人批准后执行。</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1.6.4图纸的错误</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承包人发现发包人提供的图纸存在明显错误或疏忽，应及时通知监理人。</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1.6.5图纸和承包人文件的保管</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监理人和承包人均应在施工场地各保存一套完整的包含第1.6.1项、第1.6.2项、第1.6.3项约定内容的图纸和承包人文件。</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1.7联络</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1.7.1与合同有关的通知、批准、证明、证书、指示、要求、请求、同意、意见、确定和决定等，均应采用书面形式。</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1.7.2第1.7.1项中的通知、批准、证明、证书、指示、要求、请求、同意、意见、确定和决定等来往函件，均应在合同约定的期限内送达指定地点和接收人，并办理签收手续。来往函件的送达期限在技术标准和要求（合同技术条款）中约定，送达地点在专用合同条款中约定。</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1.7.3来往函件均应按合同约定的期限及时发出和答复，不得无故扣压和拖延，亦不得拒收。否则，由此造成的后果由责任方负责。</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1.8转让</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除合同另有约定外，未经对方当事人同意，一方当事人不得将合同权利全部或部分转让给第三人，也不得全部或部分转移合同义务。</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1.9严禁贿赂</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合同双方当事人不得以贿赂或变相贿赂的方式，谋取不当利益或损害对方权益。因贿赂造成对方损失的，行为人应赔偿损失，并承担相应的法律责任。</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1.10化石、文物</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1.10.1在施工场地发掘的所有文物、古迹以及具有地质研究或考古价值的其他遗迹、化石、钱币或物品属于国家所有。一旦发现上述文物，承包人应采取有效合理的保护措施，防止任何人员移动或损坏上述物品，并立即报告当地文物行政部门，同时通知监理人。发包人、监理人和承包人应按文物行政部门要求采取妥善保护措施，由此导致费用增加和（或）工期延误由发包人承担。</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1.10.2承包人发现文物后不及时报告或隐瞒不报，致使文物丢失或损坏的，应赔偿损失，并承担相应的法律责任。</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1.11专利技术</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1.11.1承包人在使用任何材料、承包人设备、工程设备或采用施工工艺时，因侵犯专利权或其他知识产权所引起的责任，由承包人承担，但由于遵照发包人提供的设计或技术标准和要求引起的除外。</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1.11.2承包人在投标文件中采用专利技术的，专利技术的使用费包含在投标报价内。</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1.11.3承包人的技术秘密和声明需要保密的资料和信息，发包人和监理人不得为合同以外的目的泄露给他人或公开发表与引用。</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1.11.4合同实施过程中，发包人要求承包人采用专利技术的，发包人应办理相应的使用手续，承包人应按发包人约定的条件使用，并承担使用专利技术的相关试验工作，所需费用由发包人承担。</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1.12图纸和文件的保密</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1.12.1发包人提供的图纸和文件，未经发包人同意，承包人不得为合同以外的目的泄露给他人或公开发表与引用。</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1.12.2承包人提供的文件，未经承包人同意，发包人和监理人不得为合同以外的目的泄露给他人或公开发表与引用。</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2.发包人义务</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2.1遵守法律</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发包人在履行合同过程中应遵守法律，并保证承包人免于承担因发包人违反法律而引起的任何责任。</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2.2发出开工通知</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发包人应委托监理人按第11.1款的约定向承包人发出开工通知。</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2.3提供施工场地</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2.3.1发包人应在合同双方签订合同协议书后的14天内，将本合同工程的施工场地范围图提交给承包人。发包人提供的施工场地范围图应标明场地范围内永久占地与临时占地的范围和界限，以及指明提供给承包人用于施工场地布置的范围和界限及其有关资料。</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2.3.2发包人提供的施工用地范围在专用合同条款中约定。</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2.3.3除专用合同条款另有约定外，发包人应按技术标准和要求（合同技术条款）的约定，向承包人提供施工场地内的工程地质图纸和报告，以及地下障碍物图纸等施工场地有关资料，并保证资料的真实、准确、完整。</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2.4协助承包人办理证件和批件</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发包人应协助承包人依法办理有关施工证件和批件。</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2.5组织设计交底</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发包人应根据合同进度计划，组织设计单位向承包人进行设计交底。</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2.6支付合同价款</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发包人应按合同约定向承包人及时支付合同价款。</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2.7组织法人验收</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发包人应按合同约定及时组织法人验收。</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2.8其他义务</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其它义务在专用合同条款中补充约定。</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3.监理人</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3.1监理人的职责和权利</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3.1.1监理人受发包人的委托，享有合同约定的权利。监理人的权利范围在专用合同条款中明确。当监理人认为出现了危及生命、工程或毗邻财产等安全的紧急事件时，在不免除合同约定的承包人责任的情况下，监理人可以指示承包人实施为消除或减少这种危险所必须进行的工作，即使没有发包人的事先批准，承包人也应立即遵照执行。监理人应按第15条的约定增加相应的费用，并通知承包人。</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3.1.2监理人发出的任何指示应视为已得到发包人的批准，但监理人无权免除或变更合同约定的发包人和承包人的权利、义务和责任。</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3.1.3合同约定应由承包人承担的义务和责任，不因监理人对承包人提交文件的审查或批准，对工程、材料和设备的检查和检验，以及为实施监理作出的指示等职务行为而减轻或解除。</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3.2总监理工程师</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发包人应在发出开工通知前将总监理工程师的任命通知承包人。总监理工程师更换时，应在调离14天前通知承包人。总监理工程师短期离开施工场地的，应委派代表代行其职责，并通知承包人。</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3.3监理人员</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3.3.1总监理工程师可以授权其他监理人员负责执行其指派的一项或多项监理工作。总监理工程师应将被授权监理人员的姓名及其授权范围通知承包人。被授权的监理人员在授权范围内发出的指示视为已得到总监理工程师的同意，与总监理工程师发出的指示具有同等效力。总监理工程师撤销某项授权时，应将撤销授权的决定及时通知承包人。</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3.3.2监理人员对承包人的任何工作、工程或其采用的材料和工程设备未在约定的或合理的期限内提出否定意见的，视为已获批准，但不影响监理人在以后拒绝该项工作、工程、材料或工程设备的权利。</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3.3.3承包人对总监理工程师授权的监理人员发出的指示有疑问的，可向总监理工程师提出书面异议，总监理工程师应在48小时内对该指示予以确认、更改或撤销。</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3.3.4除专用合同条款另有约定外，总监理工程师不应将第3.5款约定应由总监理工程师作出确定的权利授权或委托给其他监理人员。</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3.4监理人的指示</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3.4.1监理人应按第3.1款的约定向承包人发出指示，监理人的指示应盖有监理人授权的施工场地机构章，并由总监理工程师或总监理工程师按第3.3.1项约定授权的监理人员签字。</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3.4.2承包人收到监理人按第3.4.1项作出的指示后应遵照执行。指示构成变更的，应按第15条处理。</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3.4.3在紧急情况下，总监理工程师或被授权的监理人员可以当场签发临时书面指示，承包人应遵照执行。承包人应在收到上述临时书面指示后24小时内，向监理人发出书面确认函。监理人在收到书面确认函后24小时内未予答复的，该书面确认函应被视为监理人的正式指示。</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3.4.4除合同另有约定外，承包人只从总监理工程师或按第3.3.1项被授权的监理人员处取得指示。</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3.4.5由于监理人未能按合同约定发出指示、指示延误或指示错误而导致承包人费用增加和（或）工期延误的，由发包人承担赔偿责任，发包人承担责任后有权向监理公司主张索赔。</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3.5商定或确定</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3.5.1合同约定总监理工程师应按照本款对任何事项进行商定或确定时，总监理工程师应与合同当事人协商，尽量达成一致。不能达成一致的，总监理工程师应认真研究后审慎确定。</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3.5.2总监理工程师应将商定或确定的事项通知合同当事人，并附详细依据。对总监理工程师的确定有异议的，构成争议，按照第23条的约定处理。在争议解决前，双方应暂按总监理工程师的确定执行，按照第23条的约定对总监理工程师的确定作出修改的，按修改后的结果执行。</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4.承包人</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4.1承包人的一般义务</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4.1.1遵守法律</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承包人在履行合同过程中应遵守法律，并保证发包人免于承担因承包人违反法律而引起的任何责任。</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4.1.2依法纳税</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承包人应按有关法律规定纳税，应缴纳的税金包括在合同价格内。</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4.1.3完成各项承包工作</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应按合同约定以及监理人根据第3.4款作出的指示，实施、完成全部工程，并修补工程中的任何缺陷。除第5.2款、第6.2款另有约定外，承包人应提供为完成合同工作所需的劳务、材料、施工设备、工程设备和其它物品，并按合同约定负责临时设施的设计、建造、运行、维护、管理和拆除。</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4.1.4对施工作业和施工方法的完备性负责</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承包人应按合同约定的工作内容和施工进度要求，编制施工组织设计和施工措施计划，并对所有施工作业和施工方法的完备性和安全可靠性负责。</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4.1.5保证工程施工和人员的安全</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承包人应按第9.2款约定及法律、法规、部门规章的规定采取施工安全措施，确保工程及其人员、材料、设备和设施的安全，防止因工程施工造成的人身伤害和财产损失。</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4.1.6负责施工场地及其周边环境与生态的保护工作</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承包人应按照第9.4款约定及法律、法规、部门规章的规定负责施工场地及其周边环境与生态的保护工作。</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4.1.7避免施工对公众与他人的利益造成损害</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在进行合同约定的各项工作时，不得侵害发包人与他人使用公用道路、水源、市政管网等公共设施的权利，避免对邻近的公共设施产生干扰。承包人占用或使用他人的施工场地，影响他人作业或生活的，应承担相应责任。</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4.1.8为他人提供方便</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应按监理人的指示为他人在施工场地或附近实施与工程有关的其他各项工作提供可能的条件。除合同另有约定外，提供有关条件的内容和可能发生的费用，由监理人根据发包人的书面授权按第3.5款商定或确定。</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4.1.9工程的维护和管护</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除合同另有约定外，合同工程市级竣工验收合格证书颁发前，承包人应负责照管和维护工程。</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4.1.10其他义务</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其它义务在专用合同条款中补充约定。</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4.2履约担保</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应保证其履约担保在合同工程市级竣工验收合格证书颁发前一直有效。发包人应在承包人提交完整的工程质检资料、竣工资料、结算审计资料等相关资料，通过镇级、区级验收后，一次性退还承包人缴纳的履约保证金。</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4.3分包</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4.3.1承包人不得将其承包的全部工程转包给第三人，或将其承包的全部工程肢解后以分包的名义转包给第三人。</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4.3.2承包人不得将工程主体、关键性工作分包给第三人。除专用合同条款另有约定外，未经发包人同意，承包人不得将工程的其他部分或工作分包给第三人。</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4.3.3分包人的资格能力应与其分包工程的标准和规模相适应。</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4.3.4按投标函附录约定分包工程的，承包人应向发包人和监理人提交分包合同副本。</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4.3.5承包人应与分包人就分包工程向发包人承担连带责任。</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4.3.6分包分为工程分包和劳务作业分包。工程分包应遵循合同约定或者经发包人书面认可。禁止承包人将本合同工程进行违法分包。分包人应具备与分包工程规模和标准相适应的资质和业绩，在人力、设备、资金等方面具有承担分包工程施工的能力。分包人应自行完成所承包的任务。</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4.3.7承包人和分包人应当签订分包合同，并履行合同约定的义务。分包合同必须遵循承包合同的各项原则，满足承包合同中相应条款的要求。发包人可以对分包合同实施情况进行监督检查。承包人应将分包合同副本提交发包人和监理人。</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4.3.8承包人对其分包项目的实施以及分包人的行为向发包人负全部责任。承包人应对分包项目的工程进度、质量、安全、计量和验收等实施监督和管理。</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4.3.9分包人应按专用合同条款的约定设立项目管理机构组织管理分包工程的施工活动。</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4.3.10因承包人将工程违法分包（转包或挂靠）而发生实际施工人通过诉讼、仲裁（或信访）向发包人主张工程款（或劳务报酬）的，承包人应按实际施工人主张工程款（或劳务报酬）数额的50%承担违约金并承担发包人因应诉而发生的包括但不限于诉讼费、律师费等一切费用。</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4.4承包人项目经理</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4.4.1承包人应按合同约定指派项目经理，并在约定的期限内到职。承包人更换项目经理应事先征得发包人同意，并应在更换14天前通知发包人和监理人。承包人项目经理短期离开施工场地，应事先征得监理人同意，并委派代表代行其职责。</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4.4.2承包人项目经理应按合同约定以及监理人按第3.4款作出的指示，负责组织合同工程的实施。在情况紧急且无法与监理人取得联系时，可采取保证工程和人员生命财产安全的紧急措施，并在采取措施后24小时内向监理人提交书面报告。</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4.4.3承包人为履行合同发出的一切函件均应盖有承包人授权的施工场地管理机构章，并由承包人项目经理或其授权代表签字。</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4.4.4承包人项目经理可以授权其下属人员履行其某项职责，但事先应将这些人员的姓名和授权范围以书面形式通知监理人。</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4.5承包人人员的管理</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4.5.1承包人应在接到开工通知后28天内，向监理人提交承包人在施工场地的管理机构以及人员安排的报告，其内容应包括管理机构的设置、各主要岗位的技术和管理人员名单及其资格，以及各工种技术工人的安排状况。承包人应向监理人提交施工场地人员变动情况的报告。</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4.5.2为完成合同约定的各项工作，承包人应向施工场地派遣或雇佣足够数量的下列人员：</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（1）具有相应资格的专业技工和合格的普工；</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（2）具有相应施工经验的技术人员；</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（3）具有相应岗位资格的各级管理人员。</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4.5.3承包人安排在施工场地的主要管理人员和技术骨干应相对稳定。承包人更换主要管理人员和技术骨干时，应取得监理人的同意。</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4.5.4特殊岗位的工作人员均应持有相应的资格证明，监理人有权随时检查。监理人认为有必要时，可进行现场考核。</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4.6撤换承包人项目经理和其他人员</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承包人应对其项目经理和其他人员进行有效管理。监理人要求撤换不能胜任本职工作、行为不端或玩忽职守的承包人项目经理和其他人员的，承包人应予以撤换。</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4.7保障承包人人员的合法权益</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4.7.1承包人应与其雇佣的人员签订劳动合同，并按时发放工资。</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4.7.2承包人应按劳动法的规定安排工作时间，保证其雇佣人员享有休息和休假的权利。因工程施工的特殊需要占用休假日或延长工作时间的，应不超过法律规定的限度，并按法律规定给予补休或付酬。</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4.7.3承包人应为其雇佣人员提供必要的食宿条件，以及符合环境保护和卫生要求的生活环境，在远离城镇的施工场地，还应配备必要的伤病防治和急救的医务人员与医疗设施。</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4.7.4承包人应按国家有关劳动保护的规定，采取有效的防止粉尘、降低噪声、控制有害气体和保障高温、高寒、高空作业安全等劳动保护措施。其雇佣人员在施工中受到伤害的，承包人应立即采取有效措施进行抢救和治疗。</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4.7.5承包人应按有关法律规定和合同约定，为其雇佣人员办理保险。</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4.7.6承包人应负责处理其雇佣人员因工伤亡事故的善后事宜。</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4.8工程价款应专款专用</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发包人按合同约定支付给承包人的各项价款应专用于合同工程。</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4.9承包人现场查勘</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4.9.1发包人应将其持有的现场地质勘探资料、水文气象资料提供给承包人，并对其准确性负责。但承包人应对其阅读上述有关资料后所作出的解释和推断负责。</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4.9.2承包人应对施工场地和周围环境进行查勘，并收集有关地质、水文、气象条件、交通条件、风俗习惯以及其他为完成合同工作有关的当地资料。在全部合同工作中，应视为承包人已充分估计了应承担的责任和风险。</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4.10不利物质条件</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4.10.1除专用合同条款另有约定外，不利物质条件是指在施工中遭遇不可预见的外界障碍或自然条件造成施工受阻。</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4.10.2承包人遇到不利物质条件时，应采取适应不利物质条件的合理措施继续施工，并及时通知监理人。承包人有权根据第23.1款的约定，要求延长工期及增加费用。</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监理人收到此类要求后，应在分析上述外界障碍或自然条件是否不可预见及不可预见程度的基础上并经发包人同意，方可按照通用合同条款第15条的约定办理。</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5.材料和工程设备</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5.1承包人提供的材料和工程设备</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5.1.1除第5.2款约定由发包人提供的材料和工程设备外，承包人负责采购、运输和保管完成本合同工作所需的材料和工程设备。承包人应对其采购的材料和工程设备负责。</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5.1.2承包人应按专用合同条款的约定，将各项材料和工程设备的供货人及品种、规格、数量和供货时间等报送监理人审批。承包人应向监理人提交其负责提供的材料和工程设备的质量证明文件，并满足合同约定的质量标准。</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5.1.3对承包人提供的材料和工程设备，承包人应会同监理人进行检验和交货验收，查验材料合格证明和产品合格证书，并按合同约定和监理人指示，进行材料的抽样检验和工程设备的检验测试，检验和测试结果应提交监理人，所需费用由承包人承担。</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5.2发包人提供的材料和工程设备</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5.2.1发包人提供的材料和工程设备，应在专用合同条款中写明材料和工程设备的名称、规格、数量、价格、交货方式、交货地点和计划交货日期等。</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5.2.2承包人应根据合同进度计划的安排，向监理人报送要求发包人交货的日期计划。发包人应按照监理人与合同双方当事人商定的交货日期，向承包人提交材料和工程设备。</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5.2.3发包人应在材料和工程设备到货7天前通知承包人，承包人应会同监理人在约定的时间内，赴交货地点共同进行验收。发包人提供的材料和工程设备运至交货地点验收后，由承包人负责接收、卸货、运输和保管。</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5.2.4发包人要求向承包人提前交货的，承包人不得拒绝，但发包人应承担承包人由此增加的费用。</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5.2.5承包人要求更改交货日期或地点的，应事先报请监理人批准。由于承包人要求更改交货时间或地点所增加的费用和（或）工期延误由承包人承担。</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5.2.6发包人提供的材料和工程设备的规格、数量或质量不符合合同要求，或由于发包人原因发生交货日期延误及交货地点变更等情况的，发包人应承担由此增加的费用和（或）工期延误，并向承包人支付合理利润。</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5.3材料和工程设备专用于合同工程</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5.3.1运入施工场地的材料、工程设备，包括备品备件、安装专用工器具与随机资料，必须专用于合同工程，未经监理人和发包人同意，承包人不得运出施工场地或挪作他用。</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5.3.2随同工程设备运入施工场地的备品备件、专用工器具与随机资料，应由承包人会同监理人按供货人的装箱单清点后共同封存，未经监理人同意不得启用。承包人因合同工作需要使用上述物品时，应向监理人提出申请。</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5.4禁止使用不合格的材料和工程设备</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5.4.1监理人有权拒绝承包人提供的不合格材料或工程设备，并要求承包人立即进行更换。监理人应在更换后再次进行检查和检验，由此增加的费用和（或）工期延误由承包人承担。</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5.4.2监理人发现承包人使用了不合格的材料和工程设备，应及时发出指示要求承包人立即改正，并禁止在工程中继续使用不合格的材料和工程设备。</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5.4.3发包人提供的材料或工程设备不符合合同要求的，承包人有权拒绝，并可要求发包人更换，由此增加的费用和（或）工期延误由发包人承担。</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6.施工设备和临时设施</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6.1承包人提供的施工设备和临时设施</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6.1.1承包人应按合同进度计划的要求，及时配置施工设备和修建临时设施。进入施工场地的承包人设备需经监理人核查后才能投入使用。承包人更换合同约定的承包人设备的，应报监理人批准。</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6.1.2除专用合同条款另有约定外，承包人应自行承担修建临时设施的费用，需要临时占地的，应由发包人办理申请手续并承担相应费用。</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6.2发包人提供的施工设备和临时设施</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发包人提供的施工设备或临时设施在专用合同条款中约定。</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6.3要求承包人增加或更换施工设备</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承包人使用的施工设备不能满足合同进度计划和（或）质量要求时，监理人有权要求承包人增加或更换施工设备，承包人应及时增加或更换，由此增加的费用和（或）工期延误由承包人承担。</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6.4施工设备和临时设施专用于合同工程</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6.4.1除合同另有约定外，运入施工场地的所有施工设备以及在施工场地建设的临时设施应专用于合同工程。未经监理人同意，不得将上述施工设备和临时设施中的任何部分运出施工场地或挪作他用。</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6.4.2经监理人同意，承包人可根据合同进度计划撤走闲置的施工设备。</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7.交通运输</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7.1道路通行权和场外设施</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除专用合同条款另有约定外，承包人应根据合同工程的施工需要，负责办理取得出入施工场地的专用和临时道路的通行权，以及取得为工程建设所需修建场外设施的权利，并承担相关费用。发包人应协助承包人办理上述手续。</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7.2场内施工道路</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7.2.1除本合同约定由发包人提供的部分道路和交通设施外，承包人应负责修建、维修、养护和管理其施工所需的全部临时道路和交通设施（包括合同约定由发包人提供的部分道路和交通设施的维修、养护和管理），并承担相应费用。</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7.2.2承包人修建的临时道路和交通设施，应免费提供发包人、监理人以及与本合同有关的其他承包人使用。</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7.3场外交通</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7.3.1承包人车辆外出行驶所需的场外公共道路的通行费、养路费和税款等由承包人承担。</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7.3.2承包人应遵守有关交通法规，严格按照道路和桥梁的限制荷重安全行驶，并服从交通管理部门的检查和监督。</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7.4超大件和超重件的运输</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7.5道路和桥梁的损坏责任</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因承包人运输造成施工场地内外公共道路和桥梁损坏的，由承包人承担修复损坏的全部费用和可能引起的赔偿。</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7.6水路和航空运输</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本条上述各款的内容适用于水路运输和航空运输，其中“道路”一词的含义包括河道、航线、船闸、机场、码头、堤防以及水路或航空运输中其他相似结构物；“车辆”一词的含义包括船舶和飞机等。</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8.测量放线</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8.1施工控制网</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8.1.1除专用合同条款另有约定外，施工控制网由承包人负责测设，发包人应在本合同协议书签订后的14天内，向承包人提供测量基准点、基准线和水准点及其相关资料。承包人应在收到上述资料后的28天内，将实测的施工控制网资料提交监理人审批。监理人应在收到报批件后的14天内批复承包人。</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8.1.2承包人应负责管理施工控制网点。施工控制网点丢失或损坏的，承包人应及时修复。承包人应承担施工控制网点的管理与修复费用，并在工程竣工后将施工控制网点移交发包人。</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8.2施工测量</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8.2.1承包人应负责施工过程中的全部施工测量放线工作，并配置合格的人员、仪器、设备和其他物品。</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8.2.2监理人可以指示承包人进行抽样复测，当复测中发现错误或出现超过合同约定的误差时，承包人应按监理人指示进行修正或补测，并承担相应的复测费用。</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8.3基准资料错误的责任</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应对其提供的测量基准点、基准线和水准点及其书面资料的真实性、准确性和完整性负责。发包人提供上述基准资料错误导致承包人测量放线工作的返工或造成工程损失的，发包人应当承担由此增加的费用和（或）工期延误，并向承包人支付合理利润。承包人发现发包人提供的上述基准资料存在明显错误或疏忽的，应及时通知监理人。</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8.4监理人使用施工控制网</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监理人需要使用施工控制网的，承包人应提供必要的协助，发包人不再为此支付费用。</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8.5补充地质勘探</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在合同实施期间，监理人在得到发包人同意的前提下，可以指示承包人进行必要的补充地质勘探并提供有关资料。承包人为本合同永久工程施工的需要进行补充地质勘探时，须经监理人批准，并应向监理人提交有关资料，上述补充勘探的费用由发包人承担。承包人为其临时工程设计及施工的需要进行的补充地质勘探，其费用由承包人承担。</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9.施工安全、治安保卫和环境保护</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9.1发包人的施工安全责任</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9.1.1发包人应按合同约定履行安全职责。发包人委托监理人根据国家有关安全的法律、法规、强制性标准以及部门规章，对承包人的安全责任履行情况进行监督和检查。监理人的监督检查不减轻承包人应负的安全责任。</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9.1.2发包人应对其现场机构雇佣的全部人员的工伤事故承担责任，但由于承包人原因造成发包人人员工伤的，应由承包人承担责任。</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9.1.3发包人应负责赔偿以下各种情况造成的第三者人身伤亡和财产损失：</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（1）工程或工程的任何部分对土地的占用所造成的第三者财产损失；</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（2）由于发包人原因在施工场地及其毗邻地带造成的第三者人身伤亡和财产损失。</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9.1.4除专用合同条款另有约定外，发包人负责向承包人提供施工现场及施工可能影响的毗邻区域内供水、排水、供电、供气、供热、通信、广播电视等地下管线资料，气象和水文观测资料，拟建工程可能影响的相邻建筑物地下工程的有关资料，并保证有关资料的真实、准确、完整。</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9.1.5发包人按照已标价工程量清单所列金额和合同约定的计量支付规定，支付安全作业环境及安全施工措施所需费用。</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9.1.6发包人负责组织工程参建单位编制保证安全生产的措施方案。工程开工前，就落实保证安全生产的措施进行全面系统的布置，进一步明确承包人的安全生产责任。</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9.1.7发包人负责在拆除工程和爆破工程施工14天前向有关部门或机构报送相关备案资料。</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9.2承包人的施工安全责任</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9.2.1承包人应按合同约定履行安全职责，执行监理人有关安全工作的指示。承包人应按技术标准和要求（合同技术条款）约定的内容和期限，以及监理人的指示，编制施工安全技术措施提交监理人审批。监理人应在技术标准和要求（合同技术条款）约定的期限内批复承包人。</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9.2.2承包人应加强施工作业安全管理，特别应加强易燃、易爆材料、火工器材、有毒与腐蚀性材料和其他危险品的管理，以及对爆破作业和地下工程施工等危险作业的管理。</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9.2.3承包人应严格按照国家安全标准制定施工安全操作规程，配备必要的安全生产和劳动保护设施，加强对承包人人员的安全教育，并发放安全工作手册和劳动保护用具。</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9.2.4承包人应按监理人的指示制定应对灾害的紧急预案，报送监理人审批。承包人还应按预案做好安全检查，配置必要的救助物资和器材，切实保护好有关人员的人身和财产安全。</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9.2.5合同约定的安全作业环境及安全施工措施所需费用应遵守有关规定，并包括在相关工作的合同价格中。因采取合同未约定的安全作业环境及安全施工措施增加的费用，由监理人按第3.5款商定或确定。</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9.2.6承包人应对其履行合同所雇佣的全部人员，包括分包人人员的工伤事故承担责任，但由于发包人原因造成承包人人员工伤事故的，应由发包人承担责任。</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9.2.7由于承包人原因在施工场地内及其毗邻地带造成的第三者人员伤亡和财产损失，由承包人负责赔偿。</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9.2.8承包人已标价工程量清单应包含工程安全作业环境及安全施工措施所需费用。</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9.2.9承包人应建立健全安全生产责任制度和安全生产教育培训制度，制定安全生产规章制度和操作规程，保证本单位建立和完善安全生产条件所需资金的投入，对本工程进行定期和专项安全检查，并做好安全检查记录。</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9.2.10承包人应设立安全生产管理机构，施工现场应有专职安全生产管理人员。</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9.2.11承包人应负责对特种作业人员进行专门的安全作业培训，并保证特种作业人员持证上岗。</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9.2.12承包人应在施工组织设计中编制安全技术措施和施工现场临时用电方案。对专用合同条款约定的工程，应编制专项施工方案报监理人批准。对专用合同条款约定的专项施工方案，还应组织专家进行论证、审查，其中专家1/2人员应经发包人同意。</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9.2.13承包人在使用施工起重机械和整体提升脚手架、模板等自升式架设设施前，应组织有关单位进行验收。</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9.3治安保卫</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9.3.1除合同另有约定外，发包人应与当地公安部门协商，在现场建立治安管理机构或联防组织，统一管理施工场地的治安保卫事项，履行合同工程的治安保卫职责。</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9.3.2发包人和承包人除应协助现场治安管理机构或联防组织维护施工场地的社会治安外，还应做好包括生活区在内的各自管辖区的治安保卫工作。</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9.3.3除合同另有约定外，发包人和承包人应在工程开工后，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9.4环境保护</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9.4.1承包人在施工过程中，应遵守有关环境保护的法律，履行合同约定的环境保护义务，并对违反法律和合同约定义务所造成的环境破坏、人身伤害和财产损失负责。</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9.4.2承包人应按合同约定的环保工作内容，编制施工环保措施计划，报送监理人审批。</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9.4.3承包人应按照批准的施工环保措施计划有序地堆放和处理施工废弃物，避免对环境造成破坏。因承包人任意堆放或弃置施工废弃物造成妨碍公共交通、影响城镇居民生活、降低河流行洪能力、危及居民安全、破坏周边环境，或者影响其他承包人施工等后果的，承包人应承担责任。</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9.4.4承包人应按合同约定采取有效措施，对施工开挖的边坡及时进行支护，维护排水设施，并进行水土保护，避免因施工造成的地质灾害。</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9.4.5承包人应按国家饮用水管理标准定期对饮用水源进行监测，防止施工活动污染饮用水源。</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9.4.6承包人应按合同约定，加强对噪声、粉尘、废气、废水和废油的控制，努力降低噪声，控制粉尘和废气浓度，做好废水和废油的治理和排放。</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9.5事故处理</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9.5.1发包人负责组织参建单位制定本工程的质量与安全事故应急预案，建立质量与安全事故应急处置指挥部。</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9.5.2承包人应对施工现场易发生重大事故的部位、环节进行监控，配备救援器材、设备，并定期组织演练。</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9.5.3工程开工前，承包人应根据本工程的特点制定施工现场施工质量与安全事故应急预案，并报发包人备案。</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9.5.4施工过程中发生事故时，发包人、承包人应立即启动应急预案。</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9.5.5事故调查处理由发包人按相关规定履行手续，承包人应配合。</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9.6水土保持</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按专用合同条款的约定。</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9.7文明工地</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按专用合同条款的约定。</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9.8防汛度汛</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按专用合同条款的约定。</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10.进度计划</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10.1合同进度计划</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应按技术标准和要求（合同技术条款）约定的内容和期限以及监理人的指示，编制详细的施工总进度计划及其说明提交监理人审批。监理人应在技术标准和要求（合同技术条款）约定的期限内批复承包人，否则该进度计划视为已得到批准。经监理人批准的施工进度计划称为合同进度计划，是控制合同工程进度的依据。承包人还应根据合同进度计划，编制更为详细的分阶段或分工程进度计划，报监理人审批。</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10.2合同进度计划的修订</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不论何种原因造成工程的实际进度与第10.1款的合同进度计划不符时，承包人均应在14天内向监理人提交修订合同进度计划的申请报告，并附有关措施和相关资料，报监理人审批，监理人应在收到申请报告后的14天内批复。当监理人认为需要修订合同进度计划时，承包人应按监理人的指示，在14天内向监理人提交修订的合同进度计划，并附调整计划的相关资料，提交监理人审批。监理人应在收到进度计划后的14天内批复。</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不论何种原因造成施工进度延迟，承包人均应按监理人的指示，采取有效措施赶上进度。承包人应在向监理人提交修订合同进度计划的同时，编制一份赶工措施报告提交监理人审批。由于发包人原因造成施工进度延迟，应按第11.3款的约定办理；由于承包人原因造成施工进度延迟，应按第11.5款的约定办理。</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11.开工和合同完工</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11.1开工</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11.1.1监理人应在开工日期7天前向承包人发出开工通知。监理人在发出开工通知前应获得发包人同意。工期自监理人发出的开工通知中载明的开工日期起计算。承包人应在开工日期后尽快施工。</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11.1.2承包人应按第10.1款约定的合同进度计划，向监理人提交工程开工报审表，经监理人审批后执行。开工报审表应详细说明按合同进度计划正常施工所需的施工道路、临时设施、材料设备、施工人员等施工组织措施的落实情况以及工程的进度安排。</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11.1.3若发包人未能按合同约定向承包人提供开工的必要条件，承包人有权要求延长工期。监理人应在收到承包人的书面要求后，按第3.5款的约定，与合同双方商定或确定增加的费用和延长的工期。</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11.1.4承包人在接到开工通知后14天内未按进度计划要求及时进场组织施工，监理人可通知承包人在接到通知后7天内提交一份说明其进场延误的书面报告，报送监理人。书面报告应说明不能及时进场的原因和补救措施，由此增加的费用和工期延误责任由承包人承担。</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11.2合同完工</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承包人应在第1.1.4.3目约定的期限内完成合同工程。</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11.3发包人的工期延误</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在履行合同过程中，由于发包人的下列原因造成工期延误的，承包人有权要求发包人延长工期和（或）增加费用，并支付合理利润。需要修订合同进度计划的，按照第10.2款的约定办理。</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（1）增加合同工作内容；</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（2）改变合同中任何一项工作的质量要求或其他特性；</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（3）发包人迟延提供材料、工程设备或变更交货地点的；</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（4）因发包人原因导致的暂停施工；</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（5）提供图纸延误；</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（6）未按合同约定及时支付预付款、进度款；</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（7）发包人造成工期延误的其他原因。</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11.4异常恶劣的气候条件</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11.4.1异常恶劣的气候条件是指在施工过程中遇到的，有经验的承包人在订立合同时不可预见的，对合同履行造成实质性影响的，但尚未构成不可抗力事件的恶劣气候条件。合同当事人可以在专用合同条件中约定异常恶劣的气候条件的具体情形。</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11.4.2当工程所在地发生危及施工安全的异常恶劣气候时，发包人和承包人应按本合同通用合同条款第12条的约定，及时采取暂停施工或部分暂停施工措施。异常恶劣气候条件解除后，承包人应及时安排复工。</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11.4.3异常恶劣气候条件造成的工期延误予以顺延，造成的经济损失则由双方协商解决。</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11.4.4本合同工程界定异常恶劣气候条件的范围在专用合同条款中约定。</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11.5承包人的工期延误</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由于承包人原因，未能按合同进度计划完成工作，或监理人认为承包人施工进度不能满足合同工期要求的，承包人应采取措施加快进度，并承担加快进度所增加的费用。由于承包人原因造成工期延误，承包人应支付逾期竣工违约金。逾期竣工违约金的计算方法在专用合同条款中约定。承包人支付逾期竣工违约金，不免除承包人完成工程及修补缺陷的义务。</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11.6工期提前</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要求承包人提前完工，或承包人提出提前完工的建议能够给发包人带来效益的，应由监理人与承包人共同协商采取加快工程进度的措施和修订合同进度计划，并经发包人同意。发包人应承担承包人由此增加的费用，并可在专用合同条款中约定相应的奖金。</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发包人要求提前完工的，双方协商一致后应签订提前完工协议，协议内容包括：</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（1）提前的时间和修订后的进度计划；</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（2）承包人的赶工措施；</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（3）发包人为赶工提供的条件；</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（4）赶工费用（包括利润和奖金）。</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12.暂停施工</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12.1承包人暂停施工的责任</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因下列暂停施工增加的费用和（或）工期延误由承包人承担：</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（1）承包人违约引起的暂停施工；</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（2）由于承包人原因为工程合理施工和安全保障所必需的暂停施工；</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（3）承包人擅自暂停施工；</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（4）承包人其他原因引起的暂停施工；</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（5）专用合同条款约定由承包人承担的其他暂停施工。</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12.2发包人暂停施工的责任</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由于发包人原因引起的暂停施工造成工期延误的，承包人有权要求发包人延长工期和（或）增加费用，并支付合理利润。</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属于下列任何一种情况引起的暂停施工，均为发包人的责任：</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（1）由于发包人违约引起的暂停施工；</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（2）由于不可抗力的自然或社会因素引起的暂停施工；</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（3）专用合同条款中约定的其它由于发包人原因引起的暂停施工。</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12.3监理人暂停施工指示</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12.3.1监理人认为有必要且经发包人同意，可向承包人作出暂停施工的指示，承包人应按监理人指示暂停施工。不论由于何种原因引起的暂停施工，暂停施工期间承包人应负责妥善保护工程并提供安全保障。</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由于发包人的原因发生暂停施工的紧急情况，且监理人未及时下达暂停施工指示的，承包人可先暂停施工，并及时向监理人提出暂停施工的书面请求。监理人应在接到书面请求后的24小时内予以答复，逾期未答复的，视为同意承包人的暂停施工请求。</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12.4暂停施工后的复工</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12.4.1暂停施工后，监理人应与发包人和承包人协商，采取有效措施积极消除暂停施工的影响。当工程具备复工条件时，监理人应立即向承包人发出复工通知。承包人收到复工通知后，应在监理人指定的期限内复工。</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12.4.2承包人无故拖延和拒绝复工的，由此增加的费用和工期延误由承包人承担；因发包人原因无法按时复工的，承包人有权要求发包人延长工期和（或）增加费用，并支付合理利润。</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12.5暂停施工持续56天以上</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12.5.1监理人发出暂停施工指示后56天内未向承包人发出复工通知，</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除该项停工属于第11.4款（异常恶劣的气候条件）第12.1款〔承包人暂停施工的责任〕及第20项（不可抗力）约定的情形外，承包人可向发包人提交书面通知，要求发包人在收到书面通知后28天内准许已暂停施工的部分或全部工程继续施工。发包人逾期不予批准的，则承包人可以通知发包人，将工程受影响的部分视为可取消工作。</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12.5.2暂停施工持续84天以上不复工的，且不属于承包人原因引起的暂停施工、异常恶劣的气候条件引起的情形及不可抗力引起的情形，并影响到整个工程以及合同目的实现的，承包人有权提出价格调整要求，或者解除合同。解除合同的，按照第21.2.3款（发包人违约解除合同）执行。</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13.工程质量</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13.1工程质量要求</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13.1.1工程质量验收按合同约定验收标准执行。</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13.1.2因承包人原因造成工程质量达不到合同约定验收标准的，监理人有权要求承包人返工直至符合合同要求为止，由此造成的费用增加和（或）工期延误由承包人承担。</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13.1.3因发包人原因造成工程质量达不到合同约定验收标准的，发包人应承担由于承包人返工造成的费用增加和（或）工期延误，并支付承包人合理利润。</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13.2承包人的质量管理</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13.2.1承包人应在施工场地设置专门的质量检查机构，配备专职质量检查人员，建立完善的质量检查制度。承包人应按技术标准和要求（合同技术条款）约定的内容和期限，编制工程质量保证措施文件，包括质量检查机构的组织和岗位责任、质量检查人员的组成、质量检查程序和实施细则等，提交监理人审批。监理人应在技术标准和要求（合同技术条款）约定的期限内批复承包人。</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13.2.2承包人应加强对施工人员的质量教育和技术培训，定期考核施工人员的劳动技能，严格执行规范和操作规程。</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13.3承包人的质量检查</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承包人应按合同约定对材料、工程设备以及工程的所有部位及其施工工艺进行全过程的质量检查和检验，并做详细记录，编制工程质量报表，报送监理人审查。</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13.4监理人的质量检查</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监理人有权对工程的所有部位及其施工工艺、材料和工程设备进行检查和检验。承包人应为监理人的检查和检验提供方便，包括监理人到施工场地，或制造、加工地点，或合同约定的其他地方进行查看和查阅施工原始记录。承包人还应按监理人指示，进行施工场地取样试验、工程复核测量和设备性能检测，提供试验样品、提交试验报告和测量成果以及监理人要求进行的其他工作。监理人的检查和检验，不免除承包人按合同约定应负的责任。</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13.5工程隐蔽部位覆盖前的检查验收</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13.5.1通知监理人检查验收</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经承包人自检确认的工程隐蔽部位具备覆盖条件后，承包人应通知监理人在约定的期限内检查和隐蔽工程验收。承包人的通知应附有自检记录和必要的检查资料。监理人应按时到场检查并组织进行举牌验收，现场视频、照片记录隐蔽工程验收关键信息。经隐蔽工程验收人员检查确认质量符合隐蔽要求，并在检查记录上签字后，承包人才能进行覆盖。隐蔽工程验收人员检查确认质量不合格的，承包人应在监理人指示的时间内修整返工后，由监理人重新检查并组织进行举牌验收，由此增加的费用和（或）工期延误由承包人承担。</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13.5.2监理人未按时检查验收</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监理人未按第13.5.1项约定的时间组织进行隐蔽工程验收的，由此增加的费用和（或）工期延误由监理人承担。</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13.5.3监理人重新检查验收</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覆盖工程隐蔽部位后，发包人或监理人对质量有疑问的，监理人可要求承包人对已覆盖的部位进行钻孔探测或揭开重新检验，承包人应遵照执行，并在检验后重新覆盖恢复原状。经检验证明工程质量符合合同要求的，由发包人承担由此增加的费用和（或）工期延误，并支付承包人合理利润；经检验证明工程质量不符合合同要求的，由此增加的费用和（或）工期延误由承包人承担。</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13.5.4承包人私自覆盖</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承包人未通知监理人到场检查验收，私自将工程隐蔽部位覆盖的，监理人有权指示承包人钻孔探测或揭开检查，并组织隐蔽工程举牌验收，由此增加的费用和（或）工期延误由承包人承担。</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13.6清除不合格工程</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13.6.1承包人使用不合格材料、工程设备，或采用不适当的施工工艺，或施工不当，造成工程不合格的，监理人可以随时发出指示，要求承包人立即采取措施进行补救，直至达到合同要求的质量标准，由此增加的费用和（或）工期延误由承包人承担。</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13.6.2由于发包人提供的材料或工程设备不合格造成的工程不合格，需要承包人采取措施补救的，发包人应承担由此增加的费用和（或）工期延误，并支付承包人合理利润。</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13.7质量评定</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13.7.1承包人应在工程质量自评合格后，报监理人复核和发包人认定。</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13.7.2发包人负责按有关规定完成工程质量结论。</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13.7.3除专用合同条款另有约定外，工程质量等级分为合格和优良，应分别达到约定的标准。</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13.8质量事故处理</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13.8.1发生质量事故时，承包人应及时向发包人和监理人报告。</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13.8.2质量事故调查处理由发包人按相关规定履行手续，承包人应配合。</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13.8.3承包人应对质量缺陷进行备案。发包人委托监理人对质量缺陷备案情况进行监督检查并履行相关手续。</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13.8.4除专用合同条款另有约定外，工程验收时，发包人负责向验收委员会汇报并提交历次质量缺陷处理的备案资料。</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14.试验和检验</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14.1材料、工程设备和工程的试验和检验</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14.1.1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14.1.2监理人未按合同约定派员参加试验和检验的，除监理人另有指示外，承包人可自行试验和检验，并应立即将试验和检验结果报送监理人，监理人应签字确认。</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14.1.3监理人对承包人的试验和检验结果有疑问的，或为查清承包人试验和检验成果的可靠性要求承包人重新试验和检验的，可按合同约定由监理人与承包人共同进行。重新试验和检验的结果证明该项材料、工程设备或工程的质量不符合合同要求的，由此增加的费用和（或）工期延误由承包人承担；重新试验和检验结果证明该项材料、工程设备和工程符合合同要求，由发包人承担由此增加的费用和（或）工期延误，并支付承包人合理利润。</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14.1.4承包人应按相关规定和标准对水泥、钢材等原材料与中间产品质量进行检验，并报监理人复核。</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14.1.5除专用合同条款另有约定外，水工金属结构、启闭机及机电产品进场后，监理人组织发包人按合同进行交货检查和验收。安装前，承包人应检查产品是否有出厂合格证、设备安装说明书及有关技术文件，对在运输和存放过程中发生的变形、受潮、损坏等问题应作好记录，并进行妥善处理。</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14.1.6对专用合同条款约定的试块、试件及有关材料，监理人实行见证取样。见证取样资料由承包人制备，记录应真实齐全，监理人、承包人等参与见证取样人员均应在相关文件上签字。</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14.2现场材料试验</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14.2.1承包人根据合同约定或监理人指示进行的现场材料试验，应由承包人提供试验场所、试验人员、试验设备器材以及其他必要的试验条件。</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14.2.2监理人在必要时可以使用承包人的试验场所、试验设备器材以及其他试验条件，进行以工程质量检查为目的的复合性材料试验，承包人应予以协助。</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14.3现场工艺试验</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承包人应按合同约定或监理人指示进行现场工艺试验。对大型的现场工艺试验，监理人认为必要时，应由承包人根据监理人提出的工艺试验要求，编制工艺试验措施计划，报送监理人审批。</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15.变更</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15.1变更的范围和内容</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除专用合同条款约定外，在履行合同中发生以下情形之一，应按照本款规定进行变更。</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（1）取消合同中任何一项工作，但被取消的工作不能转由发包人或其它人实施；</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（2）改变合同中任何一项工作的质量或其它特性；</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（3）改变合同工程的基线、标高、位置或尺寸；</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（4）改变合同中任何一项工作的施工时间或改变已批准的施工工艺或顺序；</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（5）为完成工程需要追加的额外工作；</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（6）增加或减少专用合同条款中约定的关键项目工程量超过其工程总量的一定数量百分比。</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上述第（1）～（6）项目的变更内容引起工程施工组织和进度计划发生实质性变动和影响其原定的价格时，才予调整该项目的单价。第（6）目情形下单价调整方式在专用合同条款中约定。</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15.2变更权</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在履行合同过程中，经发包人书面同意，监理人可按第15.3款约定的变更程序向承包人作出变更指示，承包人应遵照执行。没有收到经发包人签认的监理人的变更指示，承包人不得擅自变更。监理人向承包人发出的变更指示，必须附有发包人同意变更的签字或盖章，变更指示中如无发包人同意变更的签字或盖章的，该变更指示无效。</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15.3变更程序</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15.3.1变更的提出</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在合同履行过程中，可能发生第15.1款约定情形的，监理人在经发包人同意的前提下可向承包人发出变更意向书。变更意向书应说明变更的具体内容和发包人对变更的时间要求，并附必要的图纸和相关资料。变更意向书应要求承包人提交包括拟实施变更工作的计划、措施和竣工时间等内容的实施方案。发包人同意承包人根据变更意向书要求提交的变更实施方案的，由监理人按第15.3.3项约定发出变更指示。</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（2）在合同履行过程中，发生第15.1款约定情形的，监理人、发包人应按照第15.3.3项约定向承包人发出变更指示。</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承包人收到监理人、发包人按合同约定发出的图纸和文件，经检查认为其中存在第15.1款约定情形的，可向监理人提出书面变更建议。变更建议应阐明要求变更的依据，并附必要的图纸和说明。监理人收到承包人书面建议后，应与发包人共同研究，确认存在变更的，应在收到承包人书面建议后的14天内作出变更指示。经研究后不同意作为变更的，应由监理人书面答复承包人。</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（4）若承包人收到监理人的变更意向书后认为难以实施此项变更，应立即通知监理人，说明原因并附详细依据。监理人与承包人和发包人协商后确定撤销、改变或不改变原变更意向书。</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15.3.2变更估价</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除专用合同条款对期限另有约定外，承包人应在收到变更指示或变更意向书后的14天内，向监理人提交变更报价书，报价内容应根据第15.4款约定的估价原则，详细开列变更工作的价格组成及其依据，并附必要的施工方法说明和有关图纸。</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（2）变更工作影响工期的，承包人应提出调整工期的具体细节。监理人认为有必要时，可要求承包人提交要求提前或延长工期的施工进度计划及相应施工措施等详细资料。</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除专用合同条款对期限另有约定外，监理人收到承包人变更报价书后的14天内，会同发包人根据第15.4款约定的估价原则，按照第3.5款商定或确定变更价格。同意变更价格的书面材料，必须盖有发包人的公章，否则变更价格无效。</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15.3.3变更指示</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（1）变更指示只能由监理人发出，但应附有发包人同意变更的公章及负责人签字。</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（2）变更指示应说明变更的目的、范围、变更内容以及变更的工程量及其进度和技术要求，并附有关图纸和文件。承包人收到变更指示后，应按变更指示进行变更工作。</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15.4变更的估价原则</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除专用合同条款另有约定外，因变更引起的价格调整按照本款约定处理。</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15.4.1已标价工程量清单中有适用于变更工作的子目的，采用该子目的单价。</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15.4.2已标价工程量清单中无适用于变更工作的子目，但有类似子目的，可在合理范围内参照类似子目的单价，由监理人、发包人按第3.5款商定或确定变更工作的单价。</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15.4.3已标价工程量清单中无适用或类似子目的单价，可按照成本加利润的原则，由监理人、发包人按第3.5款商定或确定变更工作的单价。</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15.5承包人的合理化建议</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15.5.1在履行合同过程中，承包人对发包人提供的图纸、技术要求以及其他方面提出的合理化建议，均应以书面形式提交监理人。合理化建议书的内容应包括建议工作的详细说明、进度计划和效益以及与其他工作的协调等，并附必要的设计文件。监理人应与发包人协商是否采纳建议。建议被采纳并构成变更的，应按第15.3.3项约定向承包人发出变更指示。</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15.5.2承包人提出的合理化建议降低了合同价格、缩短了工期或者提高了工程经济效益的，发包人可按国家有关规定在专用合同条款中约定给予奖励。</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15.6暂列金额（非必须）</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暂列金额只能按照监理人、发包人的指示使用，并对合同价格进行相应调整。</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15.7计日工</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15.7.1发包人认为有必要时，由监理人通知承包人以计日工方式实施变更的零星工作。其价款按列入已标价工程量清单中的计日工计价子目及其单价进行计算。</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15.7.2采用计日工计价的任何一项变更工作，应从暂列金额中支付，承包人应在该项变更的实施过程中，每天提交以下报表和有关凭证报送监理人审批：</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（1）工作名称、内容和数量；</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（2）投入该工作所有人员的姓名、工种、级别和耗用工时；</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（3）投入该工作的材料类别和数量；</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（4）投入该工作的施工设备型号、台数和耗用台时；</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（5）监理人要求提交的其他资料和凭证。</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（6）上述审批最终应以发包人确认的为准。</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15.7.3计日工由承包人汇总后，按第17.3.2项的约定列入进度付款申请单，由监理人复核并经发包人同意后列入进度付款。</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15.8暂估价</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15.8.1发包人在工程量清单中给定暂估价的材料、工程设备和专业工程属于依法必须招标的范围并达到规定的规模标准的，若承包人不具备承担暂估价项目的能力或具备承担暂估价项目的能力但明确不参与投标的，由发包人和承包人组织招标；若承包人具备承担暂估价项目的能力且明确参与投标的，由发包人组织招标。暂估价项目中标金额与工程量清单中所列金额差以及相应的税金等其它费用列入合同价格。必须招标的暂估价项目招标组织形式、发包人和承包人组织招标时双方的权利义务关系在专用合同条款中约定。</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15.8.2发包人在工程量清单中给定暂估价的材料和工程设备不属于依法必须招标的范围或未达到规定的规模标准的，应由承包人按第5.1款的约定提供。经监理人确认的材料、工程设备的价格与工程量清单中所列的暂估价的金额差以及相应的税金等其他费用列入合同价格。</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15.8.3发包人在工程量清单中给定暂估价的专业工程不属于依法必须招标的条款进行估价，但专用合同条款另有约定的除外。经估价的专业工程与工程量清单中所列的暂估价的金额差以及相应的税金等其他费用列入合同价格。</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16.计量与支付</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16.1计量</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16.1.1计量单位</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计量采用国家法定的计量单位。</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16.1.2计量方法</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结算工程量应按国家强制标准及工程量清单中约定的方法计量。</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16.1.3计量周期</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除专用合同条款另有约定外，单价子目已完成工程量按月计量，总价子目的计量周期按批准的支付分解报告确定。</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16.1.4单价子目的计量</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（1）已标价工程量清单中的单价子目工程量为估算工程量。结算工程量是承包人实际完成的，并按合同约定的计量方法进行计量的工程量。</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（2）承包人对已完成的工程进行计量，向监理人提交进度付款申请单、已完成工程量报表和有关计量资料。</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监理人对承包人提交的工程量报表进行复核，以确定实际完成的工程量。对数量有异议的，可要求承包人按第8.2款约定进行共同复核和抽样复测。承包人应协助监理人进行复核并按监理人要求提供补充计量资料。承包人未按监理人要求参加复核，监理人复核或修正的工程量视为承包人实际完成的工程量。</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（4）监理人认为有必要时，可通知承包人共同进行联合测量、计量，承包人应遵照执行。</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承包人完成工程量清单中每个子目的工程量后，监理人应要求承包人派员共同对每个子目的历次计量报表进行汇总，以核实最终结算工程量。监理人可要求承包人提供补充计量资料，以确定最后一次进度付款的准确工程量。承包人未按监理人要求派员参加的，监理人最终核实的工程量视为承包人完成该子目的准确工程量。</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（6）监理人应在收到承包人提交的工程量报表后的7天内进行复核，监理人未在约定时间内复核的，承包人提交的工程量报表中的工程量视为承包人实际完成的工程量，据此计算工程价款。</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16.1.5总价子目的计量</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总价子目的分解和计量按照下述约定进行。</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（1）总价子目的计量和支付应以总价为基础，不因第16.1款中的因素而进行调整。承包人实际完成的工程量，是进行工程目标管理和控制进度支付的依据。</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承包人应按工程量清单的要求对总价子目进行分解，并在签订协议书后的28天内将各子目的总价支付分解表提交监理人审批。分解表应标明其所属子目和分阶段需支付的金额。承包人应按批准的各总价子目支付周期，对已完成的总价子目进行计量，确定分项的应付金额列入进度付款申请单中。</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（3）监理人对承包人提交的上述资料进行复核，以确定分阶段实际完成的工程量和工程形象目标。对其有异议的，可要求承包人按第8.2款约定进行共同复核和抽样复测。</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（4）除按照第15条约定的变更外，总价子目的工程量是承包人用于结算的最终工程量。</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16.2预付款</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16.2.1预付款</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预付款用于承包人为合同工程施工购置材料、工程设备、施工设备、修建临时设施以及组织施工队伍进场等，分为工程预付款和工程材料预付款。预付款必须专用于合同工程。预付款的额度和预付办法在专用合同条款中约定。</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16.2.2预付款保函（担保）</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（1）承包人应在收到第一次工程预付款的同时向发包人提交工程预付款担保，担保金额应与第一次工程预付款金额相同，工程预付款担保在第一次工程预付款被发包人扣回前一直有效。</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（2）工程材料预付款的担保在专用合同条款中约定。</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（3）预付款担保的担保金额可根据预付款扣回的金额相应递减。</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16.2.3预付款的扣回与还清</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预付款在进度付款中扣回，扣回与还清办法在专用合同条款中约定。在合同工程完工前，由于不可抗力或其它原因解除合同时，预付款尚未扣清的，尚未扣清的预付款余额应作为承包人的到期应付款。</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16.3工程进度付款</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16.3.1付款周期</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付款周期同计量周期。</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16.3.2进度付款申请单</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承包人应在每个付款周期末，按监理人批准的格式和专用合同条款约定的份数，向监理人提交进度付款申请单，并附相应的支持性证明文件。除专用合同条款另有约定外，进度付款申请单应包括下列内容：</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（1）截至本次付款周期末已实施工程的价款；</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（2）根据第15条应增加和扣减的变更金额；</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（3）根据第22条应增加和扣减的索赔金额；</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（4）根据第16.2款约定应支付的预付款和扣减的返还预付款；</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（5）根据专用合同条款约定应扣减的质量保证金；</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（6）根据合同应增加和扣减的其他金额。</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16.3.3进度付款证书和支付时间</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监理人在收到承包人进度付款申请单以及相应的支持性证明文件后的14天内完成核查，提出发包人到期应支付给承包人的金额以及相应的支持性材料，经发包人审查同意后，由监理人向承包人出具经发包人签认的进度付款证书。监理人、发包人有权扣发承包人未能按照合同要求履行任何工作或义务的相应金额。</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（2）发包人原则在确认同意支付进度款后的28天内，将进度应付款支付给承包人。承包人应充分理解财政预算资金下达和支付审核所需时间，不因此延迟交付工程和向发包人索赔任何额外费用及追究发包人责任。</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（3）监理人出具进度付款证书，不应视为监理人已同意、批准或接受了承包人完成的该部分工作。</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（4）进度付款涉及政府投资资金的，按照国库集中支付等国家相关规定和专用合同条款的约定办理。</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16.3.4工程进度付款的修正</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在对以往历次已签发的进度付款证书进行汇总和复核中发现错、漏或重复的，监理人有权予以修正，承包人也有权提出修正申请。经双方复核同意的修正，应在本次进度付款中支付或扣除。</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16.4质量保证金</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16.4.1市级竣工验收合格后，缺陷责任期（工程质量保修期）满时，发包人将质量保证金一次性支付给承包人。</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16.4.2在第1.1.4.5目约定的缺陷责任期（工程质量保修期）满时，承包人没有完成缺陷责任或质量保修的，发包人有权扣留与未履行责任剩余工作所需金额相应的质量保证金余额，并有权根据第18.3款约定要求延长缺陷责任期，直至完成剩余工作为止。</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16.5竣工（完工）结算</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按专用合同条款的约定。</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16.6最终结清</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16.6.1最终结清申请单</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（1）工程质量保修责任终止证书签发后，承包人应按监理人批准的格式提交最终结清申请单。提交最终结清申请单的份数在专用合同条款中约定。</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（2）发包人对最终结清申请单内容有异议的，有权要求承包人进行修正和提供补充资料，由承包人向监理人提交修正后的最终结清申请单。</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16.6.2最终结清证书和支付时间</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监理人收到承包人提交的最终结清申请单后的14天内，提出发包人应支付给承包人的价款送发包人审核并抄送承包人。发包人应在收到后14天内审核完毕，由监理人向承包人出具经发包人签认的最终结清证书。监理人未在约定时间内核查，又未提出具体意见的，视为承包人提交的最终结清申请已经监理人核查同意；发包人未在约定时间内审核又未提出具体意见的，监理人提出应支付给承包人的价款视为已经发包人同意。</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（2）发包人应在监理人出具最终结清证书后的14天内，将应支付款支付给承包人。发包人不按期支付的，按第17.3.3（2）目的约定，将逾期付款违约金支付给承包人。</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（3）承包人对发包人签认的最终结清证书有异议的，按第23条的约定办理。</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（4）最终结清付款涉及政府投资资金的，按第17.3.3（4）目的约定办理。</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16.7竣工财务决算</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发包人负责编制本工程项目竣工财务决算，承包人应按专用合同条款的约定提供竣工财务决算编制所需的相关材料。</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16.8竣工审计</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发包人负责完成本工程竣工审计手续，承包人应完成相关配合工作。</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17.验收</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17.1</w:t>
      </w:r>
      <w:r>
        <w:rPr>
          <w:rFonts w:ascii="宋体" w:hAnsi="宋体" w:eastAsia="宋体" w:cs="宋体"/>
          <w:color w:val="000000"/>
          <w:sz w:val="21"/>
        </w:rPr>
        <w:t xml:space="preserve">验收办法符合《江苏省高标准农田建设项目竣工验收实施办法》的要求，另有规定的按照专业合同条款的约定。</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17.2施工期运行</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17.2.1施工期运行是指合同工程尚未全部完工，其中某单位工程或部分工程已完工，需要投入施工期运行的，经发包人组织施工、监理、设计等单位验收合格，证明能确保安全后，才能在施工期投入运行。需要在施工期运行的单位工程或部分工程在专用合同条款中约定。</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17.2.2在施工期运行中发现工程或工程设备损坏或存在缺陷的，由承包人按第18.2款约定进行修复。</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17.3试运行</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17.3.1除专用合同条款另有约定外，承包人应按规定进行工程及工程设备试运行，负责提供试运行所需的人员、器材和必要的条件，并承担全部试运行费用。</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17.3.2由于承包人的原因导致试运行失败的，承包人应采取措施保证试运行合格，并承担相应费用。由于发包人的原因导致试运行失败的，承包人应当采取措施保证试运行合格，发包人应承担由此产生的费用，并支付承包人合理利润。</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17.4完工清场</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17.4.1工程项目完工清场的工作范围和内容在技术标准和要求（合同技术条款）中约定。</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17.4.2承包人未按监理人的要求恢复临时占地，或者场地清理未达到合同约定的，发包人有权委托其他人恢复或清理，所发生的金额从拟支付给承包人的款项中扣除。</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17.5施工队伍的撤离</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合同工程完工证书颁发后的56天内，除了经监理人同意需在缺陷责任期（工程质量保修期）内继续工作和使用的人员、施工设备和临时工程外，其余的人员、施工设备和临时工程均应撤离施工场地或拆除。除合同另有约定外，缺陷责任期（工程质量保修期）满时，承包人的人员和施工设备应全部撤离施工场地。</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18.缺陷责任与保修责任</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18.1缺陷责任期（工程质量保修期）的起算时间</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除专用合同条款另有约定外，缺陷责任期（工程质量保修期）从工程通过合同工程验收后开始计算。缺陷责任期（工程质量保修期）的期限在专用合同条款中约定。</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18.2缺陷责任</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18.2.1承包人应在缺陷责任期内对已交付使用的工程承担缺陷责任。</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18.2.2缺陷责任期内，发包人对已接收使用的工程负责日常维护工作。发包人在使用过程中，发现已接收的工程存在新的缺陷或已修复的缺陷部位或部件又遭损坏的，承包人应负责修复，直至检验合格为止。</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18.2.3监理人和承包人应共同查清缺陷和（或）损坏的原因。经查明属承包人原因造成的，应由承包人承担修复和查验的费用。经查验属发包人原因造成的，发包人应承担修复和查验的费用，并支付承包人合理利润。</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18.2.4承包人不能在合理时间内修复缺陷的，发包人可自行修复或委托其他人修复，所需费用和利润的承担，按第18.2.3项约定办理。</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18.3缺陷责任期的延长</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由于承包人原因造成某项缺陷或损坏使某项工程或工程设备不能按原定目标使用而需要再次检查、检验和修复的，发包人有权要求承包人相应延长缺陷责任期，但缺陷责任期最长不超过2年。</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18.4进一步试验和试运行</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任何一项缺陷或损坏修复后，经检查证明其影响了工程或工程设备的使用性能，承包人应重新进行合同约定的试验和试运行，试验和试运行的全部费用应由责任方承担。</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18.5承包人的进入权</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缺陷责任期内承包人为缺陷修复工作需要，有权进入工程现场，但应遵守发包人的保安和保密规定。</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18.6缺陷责任期终止证书（工程质量保修责任终止证书）</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合同工程验收后，发包人与承包人应办理工程交接手续，承包人应向发包人递交工程质量保修书。</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缺陷责任期（工程质量保修期）满后30个工作日内，发包人应向承包人颁发工程质量保修责任终止证书，并退还剩余的质量保证金，但保修责任范围内的质量缺陷未处理完成的应除外。</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18.7保修责任</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合同当事人根据有关法律规定，在专用合同条款中约定工程质量保修范围、期限和责任。</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19.保险</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19.1工程保险</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除专用合同条款另有约定外，承包人应以发包人和承包人的共同名义向双方同意的保险人投保建筑工程一切险、安装工程一切险。其具体的投保内容、保险金额、保险费率、保险期限等有关内容在专用合同条款中约定。</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19.2人员工伤事故的保险</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19.2.1承包人员工伤事故的保险</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承包人应依照有关法律规定参加工伤保险，为其履行合同所雇佣的全部人员，缴纳工伤保险费，并要求其分包人也进行此项保险。</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19.2.2发包人员工伤事故的保险</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发包人应依照有关法律规定参加工伤保险，为其现场机构雇佣的全部人员，缴纳工伤保险费，并要求其监理人也进行此项保险。</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19.3人身意外伤害险</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19.3.1发包人应在整个施工期间为其现场机构雇用的全部人员，投保人身意外伤害险，缴纳保险费，并要求其监理人也进行此项保险。</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19.3.2承包人应在整个施工期间为其现场机构雇用的全部人员，投保人身意外伤害险，缴纳保险费，并要求其分包人也进行此项保险。</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19.4第三者责任险</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19.4.1第三者责任系指在保险期内，对因工程意外事故造成的、依法应由被保险人负责的工地上及毗邻地区的第三者人身伤亡、疾病或财产损失（本工程除外），以及被保险人因此而支付的诉讼费用和事先经保险人书面同意支付的其他费用等赔偿责任。</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19.4.2在缺陷责任期终止证书颁发前，承包人应以承包人和发包人的共同名义，投保第19.4.1项约定的第三者责任险，其保险费率、保险金额等有关内容在专用合同条款中约定。</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19.5其他保险</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除专用合同条款另有约定外，承包人应为其施工设备、进场的材料和工程设备等办理保险。</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19.6对各项保险的一般要求</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19.6.1保险凭证</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承包人应在专用合同条款约定的期限内向发包人提交各项保险生效的证据和保险单副本，保险单必须与专用合同条款约定的条件保持一致。</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19.6.2保险合同条款的变动</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承包人需要变动保险合同条款时，应事先征得发包人同意，并通知监理人。保险人作出变动的，承包人应在收到保险人通知后立即通知发包人和监理人。</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19.6.3持续保险</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承包人应与保险人保持联系，使保险人能够随时了解工程实施中的变动，并确保按保险合同条款要求持续保险。</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19.6.4保险金不足的补偿</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保险金不足以补偿损失时，应由承包人和发包人各自负责补偿的范围和金额在专用合同条款中约定。</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19.6.5未按约定投保的补救</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（1）由于负有投保义务的一方当事人未按合同约定办理保险，或未能使保险持续有效的，另一方当事人可代为办理，所需费用由对方当事人承担。</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（2）由于负有投保义务的一方当事人未按合同约定办理某项保险，导致受益人未能得到保险人的赔偿，原应从该项保险得到的保险金应由负有投保义务的一方当事人支付。</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19.6.6报告义务</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当保险事故发生时，投保人应按照保险单规定的条件和期限及时向保险人报告。</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20.不可抗力</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20.1不可抗力的确认</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20.1.1不可抗力是指承包人和发包人在订立合同时不可预见，在工程施工过程中不可避免发生并不能克服的自然灾害和社会性突发事件，如地震、海啸、瘟疫、水灾、骚乱、暴动、战争和专用合同条款约定的其他情形。</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20.1.2不可抗力发生后，发包人和承包人应及时认真统计所造成的损失，收集不可抗力造成损失的证据。合同双方对是否属于不可抗力或其损失的意见不一致的，由监理人按第3.5款商定或确定。发生争议时，按第23条的约定办理。</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20.2不可抗力的通知</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20.2.1合同一方当事人遇到不可抗力事件，使其履行合同义务受到阻碍时，应立即通知合同另一方当事人和监理人，书面说明不可抗力和受阻碍的详细情况，并提供必要的证明。</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20.2.2如不可抗力持续发生，合同一方当事人应及时向合同另一方当事人和监理人提交中间报告，说明不可抗力和履行合同受阻的情况，并于不可抗力事件结束后28天内提交最终报告及有关资料。</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20.3不可抗力后果及其处理</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20.3.1不可抗力造成损害的责任</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除专用合同条款另有约定外，不可抗力导致的人员伤亡、财产损失、费用增加和（或）工期延误等后果，由合同双方按以下原则承担：</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（1）永久工程，包括已运至施工场地的材料和工程设备的损害，以及因工程损害造成的第三者人员伤亡和财产损失由发包人承担；</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（2）承包人设备的损坏由承包人承担；</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（3）发包人和承包人各自承担其人员伤亡和其他财产损失及相关费用；</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（4）承包人的停工损失由承包人承担，但停工期间应监理人要求照管工程和清理、修复工程的金额由发包人承担；</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（5）不能按期竣工的，应合理延长工期，承包人不需支付逾期竣工违约金。发包人要求赶工的，承包人应采取赶工措施，赶工费用由发包人承担。</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20.3.2延迟履行期间发生的不可抗力</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合同一方当事人延迟履行，在延迟履行期间发生不可抗力的，不免除其责任。</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20.3.3避免和减少不可抗力损失</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不可抗力发生后，发包人和承包人均应采取措施尽量避免和减少损失的扩大，任何一方没有采取有效措施导致损失扩大的，应对扩大的损失承担责任。</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20.3.4因不可抗力解除合同</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合同一方当事人因不可抗力不能履行合同的，应当及时通知对方解除合同。合同解除后，承包人应按照第21.2.5项约定撤离施工场地。已经订货的材料、设备由订货方负责退货或解除订货合同，不能退还的货款和因退货、解除订货合同发生的费用，由发包人承担，因未及时退货造成的损失由责任方承担。合同解除后的付款，参照第21.2.4项约定，由监理人按第3.5款商定或确定。</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21.违约</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21.1承包人违约</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21.1.1承包人违约的情形</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在履行合同过程中发生的下列情况属承包人违约：</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（1）承包人违反第1.8款或第4.3款的约定，私自将合同的全部或部分权利转让给其他人，或私自将合同的全部或部分义务转移给其他人；</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（2）承包人违反第5.3款或第6.4款的约定，未经监理人批准，私自将已按合同约定进入施工场地的施工设备、临时设施或材料撤离施工场地；</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（3）承包人违反第5.4款的约定使用了不合格材料或工程设备，工程质量达不到标准要求，又拒绝清除不合格工程；</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（4）承包人未能按合同进度计划及时完成合同约定的工作，已造成或预期造成工期延误；</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（5）承包人在缺陷责任期（工程质量保修期）内，未能对合同工程完工验收鉴定书所列的缺陷清单的内容或缺陷责任期（工程质量保修期）内发生的缺陷进行修复，而又拒绝按监理人指示再进行修补；</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（6）承包人无法继续履行或明确表示不履行或实质上已停止履行合同；</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（7）承包人不按合同约定履行义务的其它情况。</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21.1.2对承包人违约的处理</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（1）承包人发生第21.1.1（6）目约定的违约情况时，发包人可通知承包人立即解除合同，并按有关法律处理。</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（2）承包人发生除第21.1.1（6）目约定以外的其他违约情况时，监理人可向承包人发出整改通知，要求其在指定的期限内改正。承包人应承担其违约所引起的费用增加和（或）工期延误。</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（3）经检查证明承包人已采取了有效措施纠正违约行为，具备复工条件的，可由监理人签发复工通知复工。</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21.1.3承包人违约解除合同</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监理人发出整改通知28天后，承包人仍不纠正违约行为的，发包人可向承包人发出解除合同通知。合同解除后，发包人可派员进驻施工场地，另行组织人员或委托其他承包人施工。发包人因继续完成该工程的需要，有权扣留使用承包人在现场的材料、设备和临时设施。但发包人的这一行动不免除承包人应承担的违约责任，也不影响发包人根据合同约定享有的索赔权利。</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21.1.4合同解除后的估价、付款和结清</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（1）合同解除后，监理人按第3.5款商定或确定承包人实际完成工作的价值，以及承包人已提供的材料、施工设备、工程设备和临时工程等的价值。</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（2）合同解除后，发包人应暂停对承包人的一切付款，查清各项付款和已扣款金额，包括承包人应支付的违约金。</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（3）合同解除后，发包人应按第22.4款的约定向承包人索赔由于解除合同给发包人造成的损失。</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（4）合同双方确认上述往来款项后，出具最终结清付款证书，结清全部合同款项。</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（5）发包人和承包人未能就解除合同后的结清达成一致而形成争议的，按第23条的约定办理。</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21.1.5协议利益的转让</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因承包人违约解除合同的，发包人有权要求承包人将其为实施合同而签订的材料和设备的订货协议或任何服务协议利益转让给发包人，并在解除合同后的14天内，依法办理转让手续。</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21.1.6紧急情况下无能力或不愿进行抢救</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在工程实施期间或缺陷责任期内发生危及工程安全的事件，监理人通知承包人进行抢救，承包人声明无能力或不愿立即执行的，发包人有权雇佣其他人员进行抢救。此类抢救按合同约定属于承包人义务的，由此发生的金额和（或）工期延误由承包人承担。</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21.2发包人违约</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21.2.1发包人违约的情形</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在履行合同过程中发生的下列情形，属发包人违约：</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（1）发包人未能按合同约定支付预付款或合同价款，或拖延、拒绝批准付款申请和支付凭证，导致付款延误的；</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（2）发包人原因造成停工的；</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（3）监理人无正当理由没有在约定期限内发出复工指示，导致承包人无法复工的；</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（4）发包人无法继续履行或明确表示不履行或实质上已停止履行合同的；</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（5）发包人不履行合同约定的其他义务的。</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21.2.2承包人有权暂停施工</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发生除第21.2.1（4）目以外的违约情况时，承包人可向发包人发出通知，要求发包人采取有效措施纠正违约行为。发包人收到承包人通知后的28天内仍不履行合同义务，承包人有权暂停施工，并通知监理人，发包人应承担由此增加的费用和（或）工期延误，并支付承包人合理利润。</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21.2.3发包人违约解除合同</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（1）发生第21.2.1（4）目的违约情况时，承包人可书面通知发包人解除合同。</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（2）承包人按21.2.2项暂停施工28天后，发包人仍不纠正违约行为的，承包人可向发包人发出解除合同通知。但承包人的这一行动不免除发包人承担的违约责任，也不影响承包人根据合同约定享有的索赔权利。</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21.2.4解除合同后的付款</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因发包人违约解除合同的，发包人应在解除合同后28天内向承包人支付下列金额，承包人应在此期限内及时向发包人提交要求支付下列金额的有关资料和凭证：</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（1）合同解除日以前所完成工作的价款；</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（2）承包人为该工程施工订购并已付款的材料、工程设备和其他物品的金额。发包人付还后，该材料、工程设备和其他物品归发包人所有；</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（3）承包人为完成工程所发生的，而发包人未支付的金额；</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（4）承包人撤离施工场地以及遣散承包人人员的金额；</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（5）由于解除合同应赔偿的承包人损失；</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（6）按合同约定在合同解除日前应支付给承包人的其他金额。</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发包人应按本项约定支付上述金额并退还质量保证金和履约担保，但有权要求承包人支付应偿还给发包人的各项金额。</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21.2.5解除合同后的承包人撤离</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因发包人违约而解除合同后，承包人应妥善做好已完工工程和已购材料、设备的保护和移交工作，按发包人要求将承包人设备和人员撤出施工场地。承包人撤出施工场地应遵守第17.5项的约定，发包人应为承包人撤出提供必要条件。</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21.3第三人造成的违约</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在履行合同过程中，一方当事人因第三人的原因造成违约的，应当向对方当事人承担违约责任。一方当事人和第三人之间的纠纷，依照法律规定或者按照约定解决。</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22.索赔</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22.1承包人索赔的提出</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根据合同约定，承包人认为有权得到追加付款和（或）延长工期的，应按以下程序向发包人提出索赔：</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（1）承包人应在知道或应当知道索赔事件发生后28天内，向监理人递交索赔意向通知书，并说明发生索赔事件的事由。承包人未在前述28天内发出索赔意向通知书的，丧失要求追加付款和（或）延长工期的权利；</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（2）承包人应在发出索赔意向通知书后28天内，向监理人正式递交索赔通知书。索赔通知书应详细说明索赔理由以及要求追加的付款金额和（或）延长的工期，并附必要的记录和证明材料；</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（3）索赔事件具有连续影响的，承包人应按合理时间间隔继续递交延续索赔通知，说明连续影响的实际情况和记录，列出累计的追加付款金额和（或）工期延长天数；</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（4）在索赔事件影响结束后的28天内，承包人应向监理人递交最终索赔通知书，说明最终要求索赔的追加付款金额和延长的工期，并附必要的记录和证明材料。</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22.2承包人索赔处理程序</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（1）监理人收到承包人提交的索赔通知书后，应及时审查索赔通知书的内容、查验承包人的记录和证明材料，必要时监理人可要求承包人提交全部原始记录副本。</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（2）监理人应按第3.5款商定或确定追加的付款和（或）延长的工期，并在收到上述索赔通知书或有关索赔的进一步证明材料后的42天内，将索赔处理结果答复承包人。</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（3）承包人接受索赔处理结果的，发包人应在作出索赔处理结果答复后28天内完成赔付。承包人不接受索赔处理结果的，按第23条的约定办理。</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22.3承包人提出索赔的期限</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22.3.1承包人按第16.5款的约定接受了完工付款证书后，应被认为已无权再提出在合同工程完工证书颁发前所发生的任何索赔。</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22.3.2承包人按第16.6款的约定提交的最终结清申请单中，只限于提出合同工程完工证书颁发后发生的索赔。提出索赔的期限自接受最终结清证书时终止。</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22.4发包人的索赔</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22.4.1发生索赔事件后，监理人应及时书面通知承包人，详细说明发包人有权得到的索赔金额和（或）延长缺陷责任期的细节和依据。发包人提出索赔的期限和要求与第22.3款的约定相同，延长缺陷责任期的通知应在缺陷责任期届满前发出。</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22.4.2监理人按第3.5款商定或确定发包人从承包人处得到赔付的金额和（或）缺陷责任期的延长期。承包人应付给发包人的金额可从拟支付给承包人的合同价款中扣除，或由承包人以其他方式支付给发包人。</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22.4.3承包人对监理人按第22.4.1项发出的索赔书面通知内容持异议时，应在收到书面通知后的14天内，将持有异议的书面报告及其证明材料提交监理人。监理人应在收到承包人书面报告后的14天内，将异议的处理意见通知承包人，并按第22.4.2项的约定执行赔付。若承包人不接受监理人的索赔处理意见，可按本合同第23条的规定办理。</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23.争议的解决</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23.1争议的解决方式</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和承包人在履行合同中发生争议的，可以友好协商解决或者提请争议评审组评审。合同当事人友好协商解决不成、不愿提请争议评审或者不接受争议评审组意见的，可在专用合同条款中约定下列一种方式解决。</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（1）向约定的仲裁委员会申请仲裁；</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（2）向有管辖权的人民法院提起诉讼。</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23.2友好解决</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在提请争议评审、仲裁或者诉讼前，以及在争议评审、仲裁或诉讼过程中，发包人和承包人均可共同努力友好协商解决争议。</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23.3争议评审</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23.3.1采用争议评审的，发包人和承包人应在开工日后的28天内或在争议发生后，协商成立争议评审组。争议评审组由有合同管理和工程实践经验的专家组成且为3人以上的单数。</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23.3.2合同双方的争议，应首先由申请人向争议评审组提交一份详细的评审申请报告，并附必要的文件、图纸和证明材料，申请人还应将上述报告的副本同时提交给被申请人和监理人。</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23.3.3被申请人在收到申请人评审申请报告副本后的28天内，向争议评审组提交一份答辩报告，并附证明材料。被申请人应将答辩报告的副本同时提交给申请人和监理人。</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23.3.4除专用合同条款另有约定外，争议评审组在收到合同双方报告后的14天内，邀请双方代表和有关人员举行调查会，向双方调查争议细节；必要时争议评审组可要求双方进一步提供补充材料。</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23.3.5除专用合同条款另有约定外，在调查会结束后的14天内，争议评审组应在不受任何干扰的情况下进行独立、公正的评审，作出书面评审意见，并说明理由。在争议评审期间，争议双方暂按总监理工程师的确定执行。</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23.3.6发包人和承包人接受评审意见的，由监理人根据评审意见拟定执行协议，经争议双方签字后作为合同的补充文件，并遵照执行。</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23.3.7发包人或承包人不接受评审意见，并要求提交仲裁或提起诉讼的，应在收到评审意见后的14天内将仲裁或起诉意向书面通知另一方，并抄送监理人，但在仲裁或诉讼结束前应暂按总监理工程师的确定执行。</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23.4仲裁</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23.4.1若合同双方商定直接向仲裁机构申请仲裁，应签订仲裁协议并约定仲裁机构。</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23.4.2若合同双方未能达成仲裁协议，则本合同的仲裁条款无效，任一方均有权向人民法院提起诉讼。</w:t>
      </w:r>
      <w:r/>
    </w:p>
    <w:p>
      <w:pPr>
        <w:pStyle w:val="693"/>
        <w:ind w:left="0" w:right="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pStyle w:val="693"/>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第2节 专用合同条款</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1.一般约定</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1.1词语定义</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1.1.2合同当事人和人员</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1.1.2.2发包人：</w:t>
      </w:r>
      <w:r>
        <w:rPr>
          <w:rFonts w:ascii="宋体" w:hAnsi="宋体" w:eastAsia="宋体" w:cs="宋体"/>
          <w:color w:val="000000"/>
          <w:sz w:val="21"/>
          <w:u w:val="single"/>
        </w:rPr>
        <w:t xml:space="preserve">                 </w:t>
      </w:r>
      <w:r>
        <w:rPr>
          <w:rFonts w:ascii="宋体" w:hAnsi="宋体" w:eastAsia="宋体" w:cs="宋体"/>
          <w:color w:val="000000"/>
          <w:sz w:val="21"/>
        </w:rPr>
        <w:t xml:space="preserve">（填入发包人的名称）。</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1.1.2.3承包人：</w:t>
      </w:r>
      <w:r>
        <w:rPr>
          <w:rFonts w:ascii="宋体" w:hAnsi="宋体" w:eastAsia="宋体" w:cs="宋体"/>
          <w:color w:val="000000"/>
          <w:sz w:val="21"/>
          <w:u w:val="single"/>
        </w:rPr>
        <w:t xml:space="preserve">                 </w:t>
      </w:r>
      <w:r>
        <w:rPr>
          <w:rFonts w:ascii="宋体" w:hAnsi="宋体" w:eastAsia="宋体" w:cs="宋体"/>
          <w:color w:val="000000"/>
          <w:sz w:val="21"/>
        </w:rPr>
        <w:t xml:space="preserve">（签约后填入承包人的名称）。</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1.1.2.4承包人项目经理、技术负责人和专职安全员：</w:t>
      </w:r>
      <w:r>
        <w:rPr>
          <w:rFonts w:ascii="宋体" w:hAnsi="宋体" w:eastAsia="宋体" w:cs="宋体"/>
          <w:color w:val="000000"/>
          <w:sz w:val="21"/>
          <w:u w:val="single"/>
        </w:rPr>
        <w:t xml:space="preserve">         </w:t>
      </w:r>
      <w:r>
        <w:rPr>
          <w:rFonts w:ascii="宋体" w:hAnsi="宋体" w:eastAsia="宋体" w:cs="宋体"/>
          <w:color w:val="000000"/>
          <w:sz w:val="21"/>
        </w:rPr>
        <w:t xml:space="preserve">（签约后填入项目经理、技术负责人和专职安全员的姓名、身份证号码，项目经理执业证书号码）。</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1.1.2.5分包人：</w:t>
      </w:r>
      <w:r>
        <w:rPr>
          <w:rFonts w:ascii="宋体" w:hAnsi="宋体" w:eastAsia="宋体" w:cs="宋体"/>
          <w:color w:val="000000"/>
          <w:sz w:val="21"/>
          <w:u w:val="single"/>
        </w:rPr>
        <w:t xml:space="preserve">                 </w:t>
      </w:r>
      <w:r>
        <w:rPr>
          <w:rFonts w:ascii="宋体" w:hAnsi="宋体" w:eastAsia="宋体" w:cs="宋体"/>
          <w:color w:val="000000"/>
          <w:sz w:val="21"/>
        </w:rPr>
        <w:t xml:space="preserve">（签约后填入分包人的名称）。</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1.1.2.6监理人：</w:t>
      </w:r>
      <w:r>
        <w:rPr>
          <w:rFonts w:ascii="宋体" w:hAnsi="宋体" w:eastAsia="宋体" w:cs="宋体"/>
          <w:color w:val="000000"/>
          <w:sz w:val="21"/>
          <w:u w:val="single"/>
        </w:rPr>
        <w:t xml:space="preserve">                 </w:t>
      </w:r>
      <w:r>
        <w:rPr>
          <w:rFonts w:ascii="宋体" w:hAnsi="宋体" w:eastAsia="宋体" w:cs="宋体"/>
          <w:color w:val="000000"/>
          <w:sz w:val="21"/>
        </w:rPr>
        <w:t xml:space="preserve">（填入监理人的名称或发包人另行书面通知）。</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1.1.4工期：</w:t>
      </w:r>
      <w:r>
        <w:rPr>
          <w:rFonts w:ascii="宋体" w:hAnsi="宋体" w:eastAsia="宋体" w:cs="宋体"/>
          <w:color w:val="000000"/>
          <w:sz w:val="21"/>
          <w:u w:val="single"/>
        </w:rPr>
        <w:t xml:space="preserve">                    </w:t>
      </w:r>
      <w:r>
        <w:rPr>
          <w:rFonts w:ascii="宋体" w:hAnsi="宋体" w:eastAsia="宋体" w:cs="宋体"/>
          <w:color w:val="000000"/>
          <w:sz w:val="21"/>
        </w:rPr>
        <w:t xml:space="preserve">。</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1.1.4.5缺陷责任期：（工程质量保修期）：</w:t>
      </w:r>
      <w:r>
        <w:rPr>
          <w:rFonts w:ascii="宋体" w:hAnsi="宋体" w:eastAsia="宋体" w:cs="宋体"/>
          <w:color w:val="000000"/>
          <w:sz w:val="21"/>
          <w:u w:val="single"/>
        </w:rPr>
        <w:t xml:space="preserve">合同工程四方验收合格之日起计算，2年（如有延保承诺，按延保承诺的年限执行）</w:t>
      </w:r>
      <w:r>
        <w:rPr>
          <w:rFonts w:ascii="宋体" w:hAnsi="宋体" w:eastAsia="宋体" w:cs="宋体"/>
          <w:color w:val="000000"/>
          <w:sz w:val="21"/>
        </w:rPr>
        <w:t xml:space="preserve">。</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1.4合同文件的优先顺序</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进入合同文件的各项文件及其优先顺序是：</w:t>
      </w:r>
      <w:r>
        <w:rPr>
          <w:rFonts w:ascii="宋体" w:hAnsi="宋体" w:eastAsia="宋体" w:cs="宋体"/>
          <w:color w:val="000000"/>
          <w:sz w:val="21"/>
          <w:u w:val="single"/>
        </w:rPr>
        <w:t xml:space="preserve">（1）合同协议书（包括补充协议书）；（2）中标通知书；（3）投标函及投标函附录；（4）专用合同条款；（5）通用合同条款；（6）技术标准和要求（合同技术条款）；（7）图纸；（8）招标文件（含工程量清单）；（9）已标价工程量清单；（10）其他合同文件</w:t>
      </w:r>
      <w:r>
        <w:rPr>
          <w:rFonts w:ascii="宋体" w:hAnsi="宋体" w:eastAsia="宋体" w:cs="宋体"/>
          <w:color w:val="000000"/>
          <w:sz w:val="21"/>
        </w:rPr>
        <w:t xml:space="preserve">。</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1.5合同协议书</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履约担保作为合同生效的前置条件。</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（1）承包人向发包人提供履约保证金</w:t>
      </w:r>
      <w:r>
        <w:rPr>
          <w:rFonts w:ascii="宋体" w:hAnsi="宋体" w:eastAsia="宋体" w:cs="宋体"/>
          <w:color w:val="000000"/>
          <w:sz w:val="21"/>
        </w:rPr>
        <w:t xml:space="preserve">：</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方式：转账、电汇、网银、数字人民币、保函（含银行保函、保险保单、担保保函）等招标人认可的形式；金额：中标价的1%（注明标段名称及用途）</w:t>
      </w:r>
      <w:r/>
    </w:p>
    <w:p>
      <w:pPr>
        <w:pStyle w:val="693"/>
        <w:ind w:left="0" w:right="0" w:firstLine="422"/>
        <w:jc w:val="both"/>
        <w:spacing w:before="0" w:after="0"/>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开户名称：</w:t>
      </w:r>
      <w:r>
        <w:rPr>
          <w:rFonts w:hint="eastAsia" w:ascii="宋体" w:hAnsi="宋体" w:cs="宋体"/>
          <w:b/>
          <w:color w:val="000000"/>
          <w:sz w:val="21"/>
          <w:lang w:eastAsia="zh-CN"/>
        </w:rPr>
        <w:t xml:space="preserve">淮安市淮阴区淮高镇人民政府</w:t>
      </w:r>
      <w:r>
        <w:rPr>
          <w:rFonts w:hint="eastAsia" w:eastAsia="宋体"/>
          <w:lang w:eastAsia="zh-CN"/>
        </w:rPr>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账号：3208010331010000075966</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开户行：江苏淮安农村商业银行股份有限公司三树支行</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联系人：沈先生，电话：13861577949</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双方约定的其他担保事项</w:t>
      </w:r>
      <w:r>
        <w:rPr>
          <w:rFonts w:ascii="宋体" w:hAnsi="宋体" w:eastAsia="宋体" w:cs="宋体"/>
          <w:color w:val="000000"/>
          <w:sz w:val="21"/>
        </w:rPr>
        <w:t xml:space="preserve">：在承包人提交完整的工程质检资料、竣工资料、结算审计资料等相关资料，通过镇级、区级验收后，一次性退还承包人缴纳的履约保证金。</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（2）农民工工资保证金的提交形式</w:t>
      </w:r>
      <w:r>
        <w:rPr>
          <w:rFonts w:ascii="宋体" w:hAnsi="宋体" w:eastAsia="宋体" w:cs="宋体"/>
          <w:color w:val="000000"/>
          <w:sz w:val="21"/>
        </w:rPr>
        <w:t xml:space="preserve">：转账、电汇、网银、数字人民币、保函（含银行保函、保险保单、担保保函）等招标人认可的形式。</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w:t>
      </w:r>
      <w:r>
        <w:rPr>
          <w:rFonts w:ascii="宋体" w:hAnsi="宋体" w:eastAsia="宋体" w:cs="宋体"/>
          <w:b/>
          <w:color w:val="000000"/>
          <w:sz w:val="21"/>
        </w:rPr>
        <w:t xml:space="preserve">农民工工资保证金，专项用于应急支付施工企业拖欠的农民工工资。</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农民工工资保证金：施工合同额的1.5%，参照《江苏省工程建设领域农民工工资保证金管理办法》（苏人社规〔2022〕4号）、关于印发《淮安市工程建设领域农民工工资保证金管理细则》的通知（淮人社发〔2022〕101号）执行。</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退还：农民工工资保证金对应的工程完工验收后，总包单位作出书面承诺该工程无拖欠农民工工资问题，并在施工现场维权信息告示牌及相应人力资源社会保障行政部门门户网站（县区政府、园区管委会门户网站）公示30日无异议后，可以申请返还农民工工资保证金或银行保函正本，并提供《农民工工资保证金返还申请书》和相关材料。</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双方约定的其他事项：承包人保证有足够的资金实力，确保无拖欠农民工工资。若发生拖欠行为引起群体性事件（区级及以上单位上访），发包人将启用保证金支付，承包方应当按规定标准农民工工资的2倍缴纳罚款。发包人有权通报批评，并将相关情况报送上级监管部门，按规定采取惩戒措施。</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1.7联络</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1.7.2来往函件均应按技术标准和要求（合同技术条款）约定的期限送达工地办公室。</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2.发包人义务</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2.3提供施工场地</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2.3.2发包人提供的施工场地范围为：</w:t>
      </w:r>
      <w:r>
        <w:rPr>
          <w:rFonts w:ascii="宋体" w:hAnsi="宋体" w:eastAsia="宋体" w:cs="宋体"/>
          <w:color w:val="000000"/>
          <w:sz w:val="21"/>
          <w:u w:val="single"/>
        </w:rPr>
        <w:t xml:space="preserve">发包人不提供。施工临时用地、道路、便道由承包人负责，其费用已列入本合同价中</w:t>
      </w:r>
      <w:r>
        <w:rPr>
          <w:rFonts w:ascii="宋体" w:hAnsi="宋体" w:eastAsia="宋体" w:cs="宋体"/>
          <w:color w:val="000000"/>
          <w:sz w:val="21"/>
        </w:rPr>
        <w:t xml:space="preserve">。</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2.3.3承包人自行勘察的施工场地范围为：/。</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2.3.4发包人派驻的工地代表</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姓名：</w:t>
      </w:r>
      <w:r>
        <w:rPr>
          <w:rFonts w:ascii="宋体" w:hAnsi="宋体" w:eastAsia="宋体" w:cs="宋体"/>
          <w:color w:val="000000"/>
          <w:sz w:val="21"/>
          <w:u w:val="single"/>
        </w:rPr>
        <w:t xml:space="preserve">            </w:t>
      </w:r>
      <w:r>
        <w:rPr>
          <w:rFonts w:ascii="宋体" w:hAnsi="宋体" w:eastAsia="宋体" w:cs="宋体"/>
          <w:color w:val="000000"/>
          <w:sz w:val="21"/>
        </w:rPr>
        <w:t xml:space="preserve">；职务：</w:t>
      </w:r>
      <w:r>
        <w:rPr>
          <w:rFonts w:ascii="宋体" w:hAnsi="宋体" w:eastAsia="宋体" w:cs="宋体"/>
          <w:color w:val="000000"/>
          <w:sz w:val="21"/>
          <w:u w:val="single"/>
        </w:rPr>
        <w:t xml:space="preserve">            </w:t>
      </w:r>
      <w:r>
        <w:rPr>
          <w:rFonts w:ascii="宋体" w:hAnsi="宋体" w:eastAsia="宋体" w:cs="宋体"/>
          <w:color w:val="000000"/>
          <w:sz w:val="21"/>
        </w:rPr>
        <w:t xml:space="preserve">；</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身份证号：</w:t>
      </w:r>
      <w:r>
        <w:rPr>
          <w:rFonts w:ascii="宋体" w:hAnsi="宋体" w:eastAsia="宋体" w:cs="宋体"/>
          <w:color w:val="000000"/>
          <w:sz w:val="21"/>
          <w:u w:val="single"/>
        </w:rPr>
        <w:t xml:space="preserve">            </w:t>
      </w:r>
      <w:r>
        <w:rPr>
          <w:rFonts w:ascii="宋体" w:hAnsi="宋体" w:eastAsia="宋体" w:cs="宋体"/>
          <w:color w:val="000000"/>
          <w:sz w:val="21"/>
        </w:rPr>
        <w:t xml:space="preserve">；联系方式：</w:t>
      </w:r>
      <w:r>
        <w:rPr>
          <w:rFonts w:ascii="宋体" w:hAnsi="宋体" w:eastAsia="宋体" w:cs="宋体"/>
          <w:color w:val="000000"/>
          <w:sz w:val="21"/>
          <w:u w:val="single"/>
        </w:rPr>
        <w:t xml:space="preserve">            </w:t>
      </w:r>
      <w:r>
        <w:rPr>
          <w:rFonts w:ascii="宋体" w:hAnsi="宋体" w:eastAsia="宋体" w:cs="宋体"/>
          <w:color w:val="000000"/>
          <w:sz w:val="21"/>
        </w:rPr>
        <w:t xml:space="preserve">。</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职权：</w:t>
      </w:r>
      <w:r>
        <w:rPr>
          <w:rFonts w:ascii="宋体" w:hAnsi="宋体" w:eastAsia="宋体" w:cs="宋体"/>
          <w:color w:val="000000"/>
          <w:sz w:val="21"/>
          <w:u w:val="single"/>
        </w:rPr>
        <w:t xml:space="preserve">1、对施工单位的工作进行监督，对占地、清障等涉及村居、群众矛盾事宜进行协调；2、工程款支付的确认；3、参与主要工程关键工序或隐蔽工程的举牌验收；4、对涉及工程内容调整、工程变更以及相关工程造价变化事宜的确认，若新增工程清单内无类似参考，组织监理、施工等单位进行询价或重新组价；5、对施工、监理单位人员进行考核，对不称职的人员勒令退场或更换。6、对竣工结算有关内容进行审核，对工程最终造价的确认</w:t>
      </w:r>
      <w:r>
        <w:rPr>
          <w:rFonts w:ascii="宋体" w:hAnsi="宋体" w:eastAsia="宋体" w:cs="宋体"/>
          <w:color w:val="000000"/>
          <w:sz w:val="21"/>
        </w:rPr>
        <w:t xml:space="preserve">。</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3.监理人义务</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姓名：</w:t>
      </w:r>
      <w:r>
        <w:rPr>
          <w:rFonts w:ascii="宋体" w:hAnsi="宋体" w:eastAsia="宋体" w:cs="宋体"/>
          <w:color w:val="000000"/>
          <w:sz w:val="21"/>
          <w:u w:val="single"/>
        </w:rPr>
        <w:t xml:space="preserve">            </w:t>
      </w:r>
      <w:r>
        <w:rPr>
          <w:rFonts w:ascii="宋体" w:hAnsi="宋体" w:eastAsia="宋体" w:cs="宋体"/>
          <w:color w:val="000000"/>
          <w:sz w:val="21"/>
        </w:rPr>
        <w:t xml:space="preserve">；职务：</w:t>
      </w:r>
      <w:r>
        <w:rPr>
          <w:rFonts w:ascii="宋体" w:hAnsi="宋体" w:eastAsia="宋体" w:cs="宋体"/>
          <w:color w:val="000000"/>
          <w:sz w:val="21"/>
          <w:u w:val="single"/>
        </w:rPr>
        <w:t xml:space="preserve">            </w:t>
      </w:r>
      <w:r>
        <w:rPr>
          <w:rFonts w:ascii="宋体" w:hAnsi="宋体" w:eastAsia="宋体" w:cs="宋体"/>
          <w:color w:val="000000"/>
          <w:sz w:val="21"/>
        </w:rPr>
        <w:t xml:space="preserve">；</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身份证号：</w:t>
      </w:r>
      <w:r>
        <w:rPr>
          <w:rFonts w:ascii="宋体" w:hAnsi="宋体" w:eastAsia="宋体" w:cs="宋体"/>
          <w:color w:val="000000"/>
          <w:sz w:val="21"/>
          <w:u w:val="single"/>
        </w:rPr>
        <w:t xml:space="preserve">            </w:t>
      </w:r>
      <w:r>
        <w:rPr>
          <w:rFonts w:ascii="宋体" w:hAnsi="宋体" w:eastAsia="宋体" w:cs="宋体"/>
          <w:color w:val="000000"/>
          <w:sz w:val="21"/>
        </w:rPr>
        <w:t xml:space="preserve">；联系方式：</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发包人委托的职权：</w:t>
      </w:r>
      <w:r>
        <w:rPr>
          <w:rFonts w:ascii="宋体" w:hAnsi="宋体" w:eastAsia="宋体" w:cs="宋体"/>
          <w:color w:val="000000"/>
          <w:sz w:val="21"/>
          <w:u w:val="single"/>
        </w:rPr>
        <w:t xml:space="preserve">1、对本工程施工阶段的质量、安全、进度、造价以及合同管理、信息管理和施工现场的组织协调；2、对工程索赔违约事件及费用的确认；3、组织召开工程例会；4、主持工程关键工序、隐蔽工程的举牌验收并对结果进行确认，留存影像资料4、建议调换承包方不称职人员；5、在保修期内督促施工单位维修；6、工程质量等级认定；7、对承包方项目部人员进行施工阶段日常考勤。8、配合发包人对涉及工程内容调整、工程变更以及相关工程造价变化事宜确认。</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需要取得发包人批准才能进行行使的职权：1、调整工作量、设计变更等签证；2、工程款支付；3、工程开工、停工、复工令、工期顺延的确认；</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4.承包人</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4.1承包人的一般义务</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姓名：</w:t>
      </w:r>
      <w:r>
        <w:rPr>
          <w:rFonts w:ascii="宋体" w:hAnsi="宋体" w:eastAsia="宋体" w:cs="宋体"/>
          <w:color w:val="000000"/>
          <w:sz w:val="21"/>
          <w:u w:val="single"/>
        </w:rPr>
        <w:t xml:space="preserve">         </w:t>
      </w:r>
      <w:r>
        <w:rPr>
          <w:rFonts w:ascii="宋体" w:hAnsi="宋体" w:eastAsia="宋体" w:cs="宋体"/>
          <w:color w:val="000000"/>
          <w:sz w:val="21"/>
        </w:rPr>
        <w:t xml:space="preserve">；职务：</w:t>
      </w:r>
      <w:r>
        <w:rPr>
          <w:rFonts w:ascii="宋体" w:hAnsi="宋体" w:eastAsia="宋体" w:cs="宋体"/>
          <w:color w:val="000000"/>
          <w:sz w:val="21"/>
          <w:u w:val="single"/>
        </w:rPr>
        <w:t xml:space="preserve">       </w:t>
      </w:r>
      <w:r>
        <w:rPr>
          <w:rFonts w:ascii="宋体" w:hAnsi="宋体" w:eastAsia="宋体" w:cs="宋体"/>
          <w:color w:val="000000"/>
          <w:sz w:val="21"/>
        </w:rPr>
        <w:t xml:space="preserve">；身份证号：</w:t>
      </w:r>
      <w:r>
        <w:rPr>
          <w:rFonts w:ascii="宋体" w:hAnsi="宋体" w:eastAsia="宋体" w:cs="宋体"/>
          <w:color w:val="000000"/>
          <w:sz w:val="21"/>
          <w:u w:val="single"/>
        </w:rPr>
        <w:t xml:space="preserve">        </w:t>
      </w:r>
      <w:r>
        <w:rPr>
          <w:rFonts w:ascii="宋体" w:hAnsi="宋体" w:eastAsia="宋体" w:cs="宋体"/>
          <w:color w:val="000000"/>
          <w:sz w:val="21"/>
        </w:rPr>
        <w:t xml:space="preserve">；联系方式：</w:t>
      </w:r>
      <w:r>
        <w:rPr>
          <w:rFonts w:ascii="宋体" w:hAnsi="宋体" w:eastAsia="宋体" w:cs="宋体"/>
          <w:color w:val="000000"/>
          <w:sz w:val="21"/>
          <w:u w:val="single"/>
        </w:rPr>
        <w:t xml:space="preserve">     </w:t>
      </w:r>
      <w:r>
        <w:rPr>
          <w:rFonts w:ascii="宋体" w:hAnsi="宋体" w:eastAsia="宋体" w:cs="宋体"/>
          <w:color w:val="000000"/>
          <w:sz w:val="21"/>
        </w:rPr>
        <w:t xml:space="preserve">。</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按照施工图纸和国家规定的有关施工技术规范，编制施工组织设计方案，严格按《江苏省水利工程施工质量检验评定标准》，精心组织施工。必须逐日记录施工日记，每月25日向监理单位报告施工进度。严格按照发包人提供的施工图施工，不得擅自变更原工程设计；如遇特殊情况，确需更改设计，应将事由报告监理人员，经批准后方可变更，否则所变更的部分不予认可。</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施工中随时接受监理单位的检查，每道工序质量报验，应事先通知监理人员，待检查合格后方可进入下道工序施工。对重点工程关键部位的砼浇筑，同、标养各做试块1组（3块），并将试压报告附于施工资料中。</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负责对已完工程成品保护的特殊要求及费用承担，采取有效措施对已完工工程的保护，及时做好工程土方回填，保护期间发生的损失或因土方回填不及时不到位造成交通事故，责任与之产生的费用由承包人承担。</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施工场地周围地下管线和邻近建筑物、构筑物（含文物保护建筑）、古树名木的保护要求及费用承担：按规定做好工程施工现场、地下管线和邻近建筑物、古树名木的保护、费用由承包人在投标报价时根据现场查看情况综合考虑，施工过程中发生的该类费用，发包人不予以补偿。</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承包人竣工后负责将临时设施拆除，建筑垃圾在竣工后一周内清理出场、恢复原状，自行解决协调处理好各类矛盾、自行协调解决防渗渠道渠基、路基取土土源等，自行办理供电安装验收手续，及时为泵站搭火送电，以上所产生的费用由承包人负责，且因此而发生工期拖延所产生的一切后果也由承包人负责。</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承包人按上级农业农村部门规定的建筑物标志牌的尺寸和数量完成所有标志牌购置并安装，其中标志牌渠道首尾各1块，泵站1块，机耕道路每道1块，该部分发生的所有费用已包含在投标报价中；工程结算时，不另行报价计算。招标清单中未列出的拆建工程的拆除费用已包含在投标报价中；工程结算时，不另行报价计算。</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（7）承包人在施工过程中应无偿对损坏的沟渠、地坪、农田等进行恢复，对从农田中挖取的土方进行恢复后，经发包人确认后，方可结算工程款。</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拆除泵站的水泵、变压器、配电柜及出水管等设备、材料为发包人所有，承包人应按发包人要求进行拆除，拆除的设备、材料等承包人不得恶意破坏及擅自处理，必须按发包人要求进行处理、存放，具体位置由发包人指定（本镇范围内），拆除、安装、运输过程中涉及的费用包含在投标报价中。如承包人擅自处理拆除后的设备、材料等，发包人有权要求承包人进行赔偿。</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承包人应按照规定制定施工安全制度，不得使用存在重大健康隐患的人员参与施工，定期开展安全施工培训，按照规定购买相关保险，保证施工安全。对项目区内的施工安全负责，现场如发生工伤事故，由承包人负责，与发包人无关。</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4.1.10其他义务</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（1）承包人对本工程施工质量负直接责任，其法定代表人按职责对所承担的工程负领导责任和终身责任。承包人应采取措施，做好质量管理工作。</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（2）承包人应积极配合发包人做好安全生产目标考核工作，提供相关文件、资料，并对其真实性负责。承包人应采取措施强化安全生产管理，落实安全生产责任制，保障工程建设安全。</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（3）承包人负责做好本单位信息采集和报送工作。按照要求做好合同管理方面信息采集报送工作。</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承包人负责建立工程档案管理领导责任制和相关人员岗位责任制，明确工程档案管理机构，配备必要人员及设施、设备，统筹安排工程档案管理工作所需资金，建立健全工程档案管理的各项管理制度，保证工程档案管理有序进行。</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（5）承包人在合同签订后7天内，应在现场设立办公室供其管理人员使用，并保证在整个合同期内有效。承包人应为其所有非本地雇员向当地公安机关申请临时居住许可证。</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（6）承包人在检查合同或工程施工时，如果发现工程设计或技术规范中存在任何错误或其他缺陷，应立即通知发包人和监理人。</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（7）承包人应在工地设立医疗救护机构，配备必要的医疗人员及设备。</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承包人在实施和完成承建合同工程及缺陷修复过程中的一切作业应保证发包人免于承担因承包人借用、占用或进出其他标段和工区，或作业影响等所引起的索赔、诉讼费、损害赔偿及其他开支，并有义务提供与其他标段工程施工配合与协调，包括（但不限于）：</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1）工作面的安全；</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2）施工进度的协调；</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3）及时提交工作面；</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4）保持建筑物相邻界面附近的结构质量；</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5）为其他标段的承包人提供交通道路、交叉工作面的作业场地；</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6）保持发包人提供的公用设施包括道路等在承建标段内的维护与保养，不得造成损坏而影响正常施工。</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（9）承包人应对所有现场作业和施工方法的完备、稳定和安全负责；承包人应根据现场情况适当进行封闭。</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（10）承包人应无条件服从与其他承包人的工作配合，其费用应含在相应的投标报价中。</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（11）对与本合同实施有关的各类验收（如档案、消防、评审、审核、各阶段验收、竣工（完工）验收、工程移交等）、上级领导视察及检查工作，第三方检测等承包人应积极配合、参加。</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（12）承包人应按当地工程文明工地标准进行施工，其所需一切费用，应含在相应的投标报价中。</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（13）承包人应配合（仅限于现场）发包人进行与本工程有关的新材料、新工艺的科研试验以及各类的观测试验。</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承包人须按国家相关规范整理工程档案，建设合格的工地档案室，并确保必要的人员、资金投入，须设立专职档案员，在工程建设期间，为确保工程档案整理的连续性，原则上不得更换专职档案管理人员，工程结束后移交完整的工程档案资料5套（1套原件，3套复印件，1套电子文档）给发包人，竣工（完工）图需移交原件6套（纸质竣工（完工）图5套，电子文档1套）给发包人，与档案相关的一切费用应包含在相应的投标报价中。</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承包人须依法与劳动用工人员签订用工合同，并提供合适的生活条件。为便于管理，施工人员宜统一着工装，按工种分色佩戴安全帽。项目经理、副经理（技术负责人）等管理人员应挂牌上岗，专职安全员、专职质检员必须着与其他人员有明显区别的工装上岗。</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（16）承包人与发包人签订廉政合同。</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（17）承包人与发包人签订资金安全合同。</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（18）承包人承诺不拖欠劳务工资，签订农民工工资支付承诺书。</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（19）按照国家有关法律、法规编制各类预案等工作。</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（20）配合工程竣工（完工）后各类审核、评审、报奖等各类工作。</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（21）承担本工程所有的检验费用，承包人应在相应的投标报价中考虑。</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（22）承包人应做的其他工作：</w:t>
      </w:r>
      <w:r>
        <w:rPr>
          <w:rFonts w:ascii="宋体" w:hAnsi="宋体" w:eastAsia="宋体" w:cs="宋体"/>
          <w:color w:val="000000"/>
          <w:sz w:val="21"/>
          <w:u w:val="single"/>
        </w:rPr>
        <w:t xml:space="preserve">①在施工过程中，如遇到与本工程无关人员的干扰，承包人应采取积极态度做好协调、劝解工作，使得工程顺利实施；②施工过程中造成群众财产损失的由施工单位自行负责赔偿；③承包人承担工程质量检测中制作、封样、送检、检测等全部工作，相关委托检验费用等全部由承包人承担，试验检测机构须报监理确认并报发包人同意；④对发包人提供的设计图纸中缺陷，承包人应当履行提醒义务；⑤施工现场内所有杂物由承包人负责清除，且达到具备施工条件并使发包人满意；⑥承包人项目经理、施工技术负责人必须认真参加每周工地例会，并上报相关资料</w:t>
      </w:r>
      <w:r>
        <w:rPr>
          <w:rFonts w:ascii="宋体" w:hAnsi="宋体" w:eastAsia="宋体" w:cs="宋体"/>
          <w:color w:val="000000"/>
          <w:sz w:val="21"/>
        </w:rPr>
        <w:t xml:space="preserve">。</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4.3分包</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4.3.2允许承包人分包的工程项目、工作内容与分包金额限额为：</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（1）工程项目：</w:t>
      </w:r>
      <w:r>
        <w:rPr>
          <w:rFonts w:ascii="宋体" w:hAnsi="宋体" w:eastAsia="宋体" w:cs="宋体"/>
          <w:color w:val="000000"/>
          <w:sz w:val="21"/>
          <w:u w:val="single"/>
        </w:rPr>
        <w:t xml:space="preserve">本工程不允许分包</w:t>
      </w:r>
      <w:r>
        <w:rPr>
          <w:rFonts w:ascii="宋体" w:hAnsi="宋体" w:eastAsia="宋体" w:cs="宋体"/>
          <w:color w:val="000000"/>
          <w:sz w:val="21"/>
        </w:rPr>
        <w:t xml:space="preserve">。</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（2）工作内容：</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（3）分包金额限额：</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4.3.9分包人项目管理机构的设立：</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4.5承包人项目经理</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4.5.1关于项目经理每月在施工现场的时间要求：项目经理在施工期间必须常驻现场，接受发包人和监理单位的考勤管理。每月驻现场天数不少于22天，每天工作不少于8小时，且需满足施工现场管理要求。项目经理离开现场一天以上（含一天），必须履行书面请假手续，不足一天须通过电话、短信等方式向项目发包人代表请假并得到批准。项目经理请假期间，需做好工作安排，并指定专人负责。项目经理因事请假须征得发包人或监理人书面同意。</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目经理未请假或请假未经同意不在岗的，按缺勤处理，每缺勤一天，对承包人处以违约金1000元。项目经理在施工期间当月累计缺勤超过（含）10天，或连续5天不在岗，视为项目经理常态化缺位，并承担相应违约责任。</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4.6承包人人员的管理</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4.6.1承包人应在接到开工通知后的7天内向监理人提交现场施工管理机构及人员安排报告。发包人按相关规定对承包人项目现场管理机构主要成员（项目经理、技术负责人、施工员、安全员、质检员（质量员）、资料员、材料员、财务人员（如有））实施考核，现场管理班子主要成员每天驻现场且每天工作不少于8小时。管理人员离开现场，必须履行请假手续。出勤率按当月实际出勤天数除以当月天数计。现场管理机构主要成员离开现场请假必须经项目经理书面同意，并向总监、发包人报备。</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现场管理机构主要成员未请假或请假未经同意不在岗的，按缺勤处理，每缺勤一天，处以违约金500元/人。现场管理机构主要成员在施工期间当月累计缺勤10日或连续5日不在岗，视为常态化缺位，并承担相应违约责任。</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因现场管理机构主要成员不称职、不能到位或常态化缺位的，发包人有权要求承包人限期更换。如承包人未能在要求期限内整改到位的，发包人按每延迟一天，处以违约金500元/人以上，项目经理与安全员、施工员不得同时安排休息。</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4.6.2承包人现场机构和人员应服从当地政府有关职能部门对安全、暂住人口等的管理，并承担与此相关的责任和费用。</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4.6.3承包人的现场人员必须挂牌上岗。</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4.7保障承包人人员的合法权益（补充）</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4.7.7保障农民工工资</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承包人应按照《国务院办公厅关于全面治理拖欠农民工工资问题的意见》（国办发〔2016〕1号）、《保障农民工工资支付条例》（国务院令第724号），承包人对本项目工程款中的农民工工资与其他工程款项实行分账管理，按照要求开设农民工工资支付专用账户，专项用于农民工工资相关款项存储和发放。</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（2）承包人（含分包单位）与招用的农民工依法签订劳动合同并进行用工实名登记，确保按月足额支付工资。加强对分包单位劳动用工和工资发放的监督管理，分包人的农民工工资由施工总承包人直接代发。</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4.8工程价款应专款专用</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须严格执行《资金安全合同》，接受发包人及开户银行的监管。工程资金须用于本合同工程建设，发包人有权随时检查工程资金流向，若有资金使用不规范情况，发包人有权拒付工程款项，并要求追回工程款。</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承包人应按照《中华人民共和国会计法》、《会计基础工作规范》和《企业会计制度》的规定执行，建账核算，以便发包人进行资金监督，确保工程建设资金安全。</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4.10不利物质条件</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4.10.1不利物质条件的范围：/。</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4.10.3（补充）对于一个有经验的承包人应该合理预见的所有不利物质条件，视为承包人已预见其影响。承包人处理这些影响而采取的所有措施需要的一切费用均已包含在合同总价中，发包人不另行支付。</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虽然合同中未明确指出，但在不利物质条件发生之前，监理人已经指示承包人不利物质条件可能发生，而承包人未能及时采取有效措施导致的一切损失和由此引起的一切后果均由承包人承担，发包人将不另行支付任何费用。</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5.材料和工程设备</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5.1承包人提供的材料和工程设备</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5.1.1（1）本工程所用主要原材料、成品及半成品等均须由区级监管部门委托的第三方质量检测机构检测合格后方可投入使用。</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工程必须使用普通硅酸盐水泥，水泥标号不得低于P042.5级，泵站、机耕路、中沟级以上桥梁和建筑物等必须使用商品砼，强度等级符合设计要求。商品砼的生产厂家应具备相应的生产资质，承包人应保证发包人和监理人可以对本工程所用商品砼在厂内生产期间开展相关质量检查活动，商品砼生产厂家不得拒绝，商品砼符合《水利工程预拌混凝土应用技术规范》（DB32/T3261-2017）商品砼使用水泥应符合上述规定。</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（2）承包人负责采购的有关材料和设备，应保证质量符合图纸要求。</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双方约定由承包人采</w:t>
      </w:r>
      <w:r>
        <w:rPr>
          <w:rFonts w:ascii="宋体" w:hAnsi="宋体" w:eastAsia="宋体" w:cs="宋体"/>
          <w:color w:val="000000"/>
          <w:sz w:val="21"/>
        </w:rPr>
        <w:t xml:space="preserve">购的材料设备必须符合国家规范与设计图纸规定的质量要求。本工程中所使用的主要材料、设备（如水泵、变压器、配电柜、闸门、防盗门等）购买前，至少应由发包人、监理人、承包人共同考察认可后，方可购买，否则不予计量。承包人需会同发包人、监理单位、跟踪审计单位向三家以上专业生产厂家询价，并对其技术性能进行比较，由发包人会同监理单位、跟踪审计单位、承包单位确定生产厂家，并由承包人签订供货合同，对所提供产品的质量负责。承包人应在采购前15天将采购计划报告监理人和发包人批准，采购计划包括生产厂家、性能与价格、交货方式和时间等。</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5.2发包人提供的材料和工程设备</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5.2.1发包人不提供材料和工程设备。</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6.施工设备和临时设施</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6.1承包人提供的施工设备和临时设施</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6.1.2承包人应在施工图纸规定“发包人提供的施工用地范围”内修建临时设施，临时设施的费用包含在投标报价内，发包人配合承包人办理申请手续，但办理相关手续的费用由承包人在相应的投标报价中考虑。</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6.2发包人提供的施工设备和临时设施</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发包人不提供施工设备和临时设施。</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7.交通运输</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7.1道路通行权和场外设施</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道路的通行权和场外设施的约定：</w:t>
      </w:r>
      <w:r>
        <w:rPr>
          <w:rFonts w:ascii="宋体" w:hAnsi="宋体" w:eastAsia="宋体" w:cs="宋体"/>
          <w:color w:val="000000"/>
          <w:sz w:val="21"/>
          <w:u w:val="single"/>
        </w:rPr>
        <w:t xml:space="preserve">承包人应通过自行查勘，并服从相关管理部门和单位的有关管理规定</w:t>
      </w:r>
      <w:r>
        <w:rPr>
          <w:rFonts w:ascii="宋体" w:hAnsi="宋体" w:eastAsia="宋体" w:cs="宋体"/>
          <w:color w:val="000000"/>
          <w:sz w:val="21"/>
        </w:rPr>
        <w:t xml:space="preserve">。</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7.3场外交通</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7.3.3（补充）本合同工程场外交通道路的通行情况、通行能力、标准、距离等均由承包人自行考察确定，并对此负责，施工过程中不得阻碍水陆交通。同时承包人应负责与当地交通管理、城管、环保及卫生等部门的协调工作，并应承担由此发生的一切费用。</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8.测量放线</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8.1施工控制网</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8.1.1施工控制网的约定：</w:t>
      </w:r>
      <w:r>
        <w:rPr>
          <w:rFonts w:ascii="宋体" w:hAnsi="宋体" w:eastAsia="宋体" w:cs="宋体"/>
          <w:color w:val="000000"/>
          <w:sz w:val="21"/>
          <w:u w:val="single"/>
        </w:rPr>
        <w:t xml:space="preserve">施工控制网由承包人负责测设，发包人应在本合同协议书签订后的7天内，向承包人提供测量基准点、基准线和水准点及其相关资料。承包人应在收到上述资料后的7天内，将实测的施工控制网资料提交监理人审批。监理人应在收到报批件后的7天内批复承包人</w:t>
      </w:r>
      <w:r>
        <w:rPr>
          <w:rFonts w:ascii="宋体" w:hAnsi="宋体" w:eastAsia="宋体" w:cs="宋体"/>
          <w:color w:val="000000"/>
          <w:sz w:val="21"/>
        </w:rPr>
        <w:t xml:space="preserve">。</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9.施工安全、治安保卫和环境保护</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9.1发包人的施工安全责任</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9.1.4发包人提供/等资料，其余资料由承包人负责收集。</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9.2承包人的施工安全责任</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9.2.1承包人应在开工后21天内，按合同约定的安全生产内容目标，编制施工安全措施计划报送监理人审批。为加强安全管理，发包人将根据工程实际，组织一个由发包人、监理人和承包人共同参与的安全生产组织机构，监督和协调工地的施工安全，承包人应予以配合。</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9.2.2承包人应加强施工作业安全管理，特别应加强易燃、易爆材料、火工器材、有毒与腐蚀性材料和其他危险品的管理，以及对爆破作业和地下工程施工等危险作业的管理。</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9.2.3承包人应严格按照国家安全标准制定施工安全操作规程，配备必要的安全生产和劳动保护设施，加强对承包人人员的安全教育，并发放安全工作手册和劳动保护用具。</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9.2.4承包人应按监理人的指示制定应对灾害的紧急预案，报送监理人审批。承包人还应按预案做好安全检查，配置必要的救助物资和器材，切实保护好有关人员的人身和财产安全。</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9.2.5安全作业环境及安全施工措施所需费用应遵守有关规定，承包人已标价工程量清单已包含工程安全作业环境及安全施工措施所需费用。</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9.2.6承包人应对其履行合同所雇佣的全部人员，包括分包人人员的工伤事故承担责任，但由于发包人原因造成承包人人员工伤事故的，应由发包人承担责任。</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9.2.7由于承包人原因在施工场地内及其毗邻地带造成的第三者人员伤亡和财产损失，由承包人负责赔偿。</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9.2.8承包人应建立健全安全生产责任制度和安全生产教育培训制度，制定安全生产规章制度和操作规程，保证本单位建立和完善安全生产条件所需资金的投入，对本工程进行定期和专项安全检查，并做好安全检查记录。</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9.2.9承包人应设立安全生产管理机构，施工现场应有专职安全生产管理人员。</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9.2.10承包人应负责对特种作业人员进行专门的安全作业培训，并保证特种作业人员持证上岗。</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9.2.11承包人应在施工组织设计中编制安全技术措施和施工现场临时用电方案。对专用合同条款约定的工程，应编制专项施工方案报监理人批准。对专用合同条款约定的专项施工方案，还应组织专家进行论证、审查，其中专家1/2人员应经发包人同意。</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9.2.12承包人在使用施工起重机械和整体提升脚手架、模板等自升式架设设施前，应组织有关单位进行验收。</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9.2.13根据相关规定，须编制专项施工方案的工程，由承包人编制专项方案，如按规定需经专家论证和审查的工程，由承包人组织专家论证和审查，发包人、监理人和设计人参加。由此发生的费用应包含在相应的投标报价内。</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9.3治安保卫</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9.3.1承包人进驻现场后，统一管理施工场地的治安保卫事项，履行合同工程的治安保卫职责。由此发生的费用应包含在相应的投标报价内。</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9.4环境保护</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9.4.1承包人在施工过程中，应遵守有关环境保护的法律，履行合同约定的环境保护义务，并对违反法律和合同约定义务所造成的环境破坏、人身伤害和财产损失负责。</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9.4.2承包人应按合同约定的环保工作内容，编制施工环保措施计划，报送监理人审批。</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9.4.3承包人应按照批准的施工环保措施计划有序地堆放和处理施工废弃物，避免对环境造成破坏。因承包人任意堆放或弃置施工废弃物造成妨碍公共交通、影响城镇居民生活、降低河流行洪能力、危及居民安全、破坏周边环境，或者影响其他承包人施工等后果的，承包人应承担责任。</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9.4.4承包人应按合同约定采取有效措施，对施工开挖的边坡及时进行支护，维护排水设施，并进行水土保护，避免因施工造成的地质灾害。</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9.4.5承包人应按国家饮用水管理标准定期对饮用水源进行监测，防止施工活动污染饮用水源。</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9.4.6承包人应按合同约定，加强对噪声、粉尘、废气、废水和废油的控制，努力降低噪声，控制粉尘和废气浓度，做好废水和废油的治理和排放。</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9.4.7本工程施工过程中产生的建筑垃圾运至建筑垃圾具备资质的处置企业处置，且不得掺杂其他垃圾，运距自行考虑，相关费用由各供应商在报价时自行考虑，竣工结算不作调整。</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9.7文明工地</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9.7.1本合同文明工地的约定：</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（1）承包人应自行在项目区设立标准化料场并对料场进行局部硬化，明确原材料堆放区、加工区、办公生活区。</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（2）料场应按照水利工程标准设立五牌一图，明确项目信息，并设立封闭围挡。</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（3）保证工完料尽、场地平整清洁，交工前清理现场达到发包人的要求，并符合发包人和监理人提出的一切文明施工、环境卫生等管理规定。</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10.进度计划</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10.1合同进度计划</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须在开工后7天内报送详细施工进度计划和施工方案说明，监理人应在3天内予以批复或提出修改意见，以确定合同进度计划，应配合上级主管部门做好年度计划、月计划、旬计划各类进度报表的编报。由于承包人编制质量、深度不能满足监理人要求而退回重新上报和重新批复，批准后的修订合同进度计划为原合同进度计划的补充文件。</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11.开工和竣工（完工）</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11.4异常恶劣的气候条件</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11.4.3本合同工程界定异常恶劣气候条件的范围为：</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11.4.3本合同工程界定异常恶劣气候条件的范围为:</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（1）日降雨量大于100mm的雨日超过3天；</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（2）风速大于17.2m/s的8级以上台风灾害；</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（3）日气温超过37℃的高温大于3天或日气温超过35℃的高温连续5天及以上；</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（4）日气温低于-10℃的大寒大于3天；</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（5）造成工程损坏的冰雹和大雪灾害：日降雪量10mm及以上；</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（6）其它异常恶劣气候灾害。</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注：均以气象部门公布的为准。</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11.5承包人的工期延误</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由于承包人原因，未能按合同进度计划完成工作，或监理人认为承包人施工进度不能满足合同工期要求的，承包人应采取措施加快进度，并承担加快进度所增加的费用。由于承包人原因造成工期延误，承包人应支付逾期竣工违约金。逾期竣工违约金的计算方法在专用合同条款中约定。承包人支付逾期竣工违约金，不免除承包人完成工程及修补缺陷的义务。</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11.6工期提前</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要求承包人提前完工，或承包人提出提前完工的建议能够给发包人带来效益的，应由监理人与承包人共同协商采取加快工程进度的措施和修订合同进度计划，并经发包人同意。发包人应承担承包人由此增加的费用，并可在专用合同条款中约定相应的奖金。</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发包人要求提前完工的，双方协商一致后应签订提前完工协议，协议内容包括：</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（1）提前的时间和修订后的进度计划；</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（2）承包人的赶工措施；</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（3）发包人为赶工提供的条件；</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（4）赶工费用（包括利润和奖金）。</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12.暂停施工</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12.1承包人暂停施工的责任</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（5）承包人承担的暂停施工责任的其他情形：</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1）承包人违约引起的暂停施工；</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2）由于承包人原因为工程合理施工和安全保障所必需的暂停施工；</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3）承包人擅自暂停施工；</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4）承包人其他原因引起的暂停施工；</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5）承包人承担的其他暂停施工责任：由于现场非异常恶劣气候条件引起的正常停工。</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12.2发包人暂停施工的责任</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（3）发包人承担的暂停施工责任的其他情形：</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1）由于发包人违约引起的暂停施工；</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2）由于不可抗力的自然或社会因素引起的暂停施工。</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13.工程质量要求</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13.1.1本工程质量要求：</w:t>
      </w:r>
      <w:r>
        <w:rPr>
          <w:rFonts w:ascii="宋体" w:hAnsi="宋体" w:eastAsia="宋体" w:cs="宋体"/>
          <w:color w:val="000000"/>
          <w:sz w:val="21"/>
          <w:u w:val="single"/>
        </w:rPr>
        <w:t xml:space="preserve">合格</w:t>
      </w:r>
      <w:r>
        <w:rPr>
          <w:rFonts w:ascii="宋体" w:hAnsi="宋体" w:eastAsia="宋体" w:cs="宋体"/>
          <w:color w:val="000000"/>
          <w:sz w:val="21"/>
        </w:rPr>
        <w:t xml:space="preserve">。</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在施工过程中，必须严格按照国家、地方、行业有关工程建设法律法规、技术标准等要求进行施工，严禁擅自降低标准，不得擅自修改工程设计，不得偷工减料，若承包人违反上述基本要求，一经发现，发包人有权要求承包人必须3日内整改完毕。拒绝整改、整改不及时或不到位的，承包人须向发包人支付违约金，违约金金额为5000元/次；若情节严重并经鉴定存在工程质量重大隐患的，则须向发包人支付违约金10000元，且承担因消除工程质量隐患而承担的维修费用，情节严重的发包人有权扣减全部质量保证金且将此行为纳入信用行为管理要求。</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应加强各专业工种、工序施工管理，未经验收或质量检验评定不合格的，不得进行下一个工种、下一道工序施工。施工单位应加强隐蔽工程施工管理，在下一道工序施工前，应通过项目法人、设计、监理单位检查验收，并绘制隐蔽工程竣工图。承包人应建立完整、可追溯的施工技术档案。</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13.5工程隐蔽部位覆盖前的检查验收</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双方约定中间验收部位：按现行验收规范执行。隐蔽工程验收必须经监理人等签字并盖章作为竣工验收结算依据。</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13.7质量评定</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13.7.3工程质量等级为：</w:t>
      </w:r>
      <w:r>
        <w:rPr>
          <w:rFonts w:ascii="宋体" w:hAnsi="宋体" w:eastAsia="宋体" w:cs="宋体"/>
          <w:color w:val="000000"/>
          <w:sz w:val="21"/>
          <w:u w:val="single"/>
        </w:rPr>
        <w:t xml:space="preserve">合格</w:t>
      </w:r>
      <w:r>
        <w:rPr>
          <w:rFonts w:ascii="宋体" w:hAnsi="宋体" w:eastAsia="宋体" w:cs="宋体"/>
          <w:color w:val="000000"/>
          <w:sz w:val="21"/>
        </w:rPr>
        <w:t xml:space="preserve">。</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13.7.4工程质量评定程序参照《水利水电建设工程验收规程》（SL/T 223—2025）有关规定执行，有新规定的参照最新文件执行，其他专业工程执行相关专业标准。</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验收条件、程序和方法执行农业农村部《高标准农田建设项目竣工验收办法》（农建发〔2021〕512号）和省农业农村厅《江苏省高标准农田建设项目竣工验收实施办法》（苏农建发〔2021〕24号）等相关规定。</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13.8质量事故处理</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13.8.4工程竣工验收时，承包人向竣工验收委员会汇报并提交历次质量缺陷处理的备案资料。</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13.9发包人的质量管理（补充）</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13.9.1发包人有权对工程的所有部位及其施工工艺、材料和工程设备进行抽样检查和检验，承包人应充分理解可能对施工作业的影响并提供方便。发包人的检查和检验，不免除承包人按合同约定应负的责任。</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13.9.2发包人委托第三方检测机构检测工程质量、材料和设备不合格的，检测检验费用由承包人承担。</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14.试验和检验</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14.1材料、工程设备和工程的试验和检验</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凡进入高标准农田建设项目施工现场的建筑材料、构配件和设备应具有产品质量出厂合格证明或技术标准规定的进场试验报告。施工单位、监理单位应对原材料和中间材料见证取样和送检，并对构配件和设备等进行抽检，未经检验或经检验不合格的，不得投入使用。</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14.1.5发包人提供的设备到场后由监理和承包人共同检查验收，验收合格由承包人负责接收和管护工作。</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14.1.6本工程实行见证取样的试块、试件及有关材料：全部试块、试件及材料。</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14.1.7为了把好工程质量关，承包人须进行全过程自检，自检费用由承包人自行承担。发包人不指定具有水利检验、试验资质的机构，检验、试验的机构由承包人自行选定（承包人、监理人、发包人三家选定的检验、试验机构不得相同；发包人检测费用由发包人承担）。承包人须将进场材料、构配件、工程设备的材质原始凭证、产品合格证、检测报告等质量证明文件给发包人、监理人核验。</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15.变更</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15.1.变更的范围和内容</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除专用合同条款约定外，在履行合同中发生以下情形之一，应按照本款规定进行变更。</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（1）取消合同中任何一项工作，但被取消的工作不能转由发包人或其它人实施；</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（2）改变合同中任何一项工作的质量或其它特性；</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（3）改变合同工程的基线、标高、位置或尺寸；</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（4）改变合同中任何一项工作的施工时间或改变已批准的施工工艺或顺序；</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（5）为完成工程需要追加的额外工作；</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（6）增加或减少专用合同条款中约定的关键项目工程量超过其工程总量的一定数量百分比。</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上述第（1）～（6）目的变更内容引起工程施工组织和进度计划发生实质性变动和影响其原定的价格时，才予调整该项目的单价。第（6）目情形下单价调整方式在专用合同条款中约定。</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15.2.变更权</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在履行合同过程中，经发包人书面同意，监理人可按第15.3款约定的变更程序向承包人作出变更指示，承包人应遵照执行。没有收到经发包人签认的监理人的变更指示，承包人不得擅自变更。监理人向承包人发出的变更指示，必须附有发包人同意变更的签字或盖章，变更指示中如无发包人同意变更的签字或盖章的，该变更指示无效。</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15.3.变更程序</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15.3.1.变更的提出</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在合同履行过程中，可能发生第15.1款约定情形的，监理人在经发包人同意的前提下可向承包人发出变更意向书。变更意向书应说明变更的具体内容和发包人对变更的时间要求，并附必要的图纸和相关资料。变更意向书应要求承包人提交包括拟实施变更工作的计划、措施和竣工时间等内容的实施方案。发包人同意承包人根据变更意向书要求提交的变更实施方案的，由监理人按第15.3.3项约定发出变更指示。</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在合同履行过程中，发生第15.1款约定情形的，监理人、发包人应按照第15.3.3项约定向承包人发出变更指示。</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收到监理人、发包人按合同约定发出的图纸和文件，经检查认为其中存在第15.1款约定情形的，可向监理人提出书面变更建议。变更建议应阐明要求变更的依据，并附必要的图纸和说明。监理人收到承包人书面建议后，应与发包人共同研究，确认存在变更的，应在收到承包人书面建议后的14天内作出变更指示。经研究后不同意作为变更的，应由监理人书面答复承包人。</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若承包人收到监理人的变更意向书后认为难以实施此项变更，应立即通知监理人，说明原因并附详细依据。监理人与承包人和发包人协商后确定撤销、改变或不改变原变更意向书。</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15.3.2.变更估价</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除专用合同条款对期限另有约定外，承包人应在收到变更指示或变更意向书后的14天内，向监理人提交变更报价书，报价内容应根据第15.4款约定的估价原则，详细开列变更工作的价格组成及其依据，并附必要的施工方法说明和有关图纸。</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（2）变更工作影响工期的，承包人应提出调整工期的具体细节。监理人认为有必要时，可要求承包人提交要求提前或延长工期的施工进度计划及相应施工措施等详细资料。</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除专用合同条款对期限另有约定外，监理人收到承包人变更报价书后的14天内，会同发包人根据第15.4款约定的估价原则，按照第3.5款商定或确定变更价格。同意变更价格的书面材料，必须盖有发包人的公章，否则变更价格无效。</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15.3.3.变更指示</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（1）变更指示只能由监理人发出，但应附有发包人同意变更的公章及负责人签字。</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（2）变更指示应说明变更的目的、范围、变更内容以及变更的工程量及其进度和技术要求，并附有关图纸和文件。承包人收到变更指示后，应按变更指示进行变更工作。</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15.4.变更的估价原则</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除专用合同条款另有约定外，因变更引起的价格调整按照本款约定处理。</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15.4.1已标价工程量清单中有适用于变更工作的子目的，采用该子目的单价。</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15.4.2已标价工程量清单中无适用于变更工作的子目，但有类似子目的，可在合理范围内参照类似子目的单价，由监理人、发包人按第3.5款商定或确定变更工作的单价。</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15.4.3已标价工程量清单中无适用或类似子目的单价，可按照成本加利润的原则，由监理人、发包人按第3.5款商定或确定变更工作的单价。</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15.5.承包人的合理化建议</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15.5.1在履行合同过程中，承包人对发包人提供的图纸、技术要求以及其他方面提出的合理化建议，均应以书面形式提交监理人。合理化建议书的内容应包括建议工作的详细说明、进度计划和效益以及与其他工作的协调等，并附必要的设计文件。监理人应与发包人协商是否采纳建议。建议被采纳并构成变更的，应按第15.3.3项约定向承包人发出变更指示。</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15.5.2承包人提出的合理化建议降低了合同价格、缩短了工期或者提高了工程经济效益的，发包人可按国家有关规定在专用合同条款中约定给予奖励。</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15.6.暂列金额（非必须）</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暂列金额只能按照监理人、发包人的指示使用，并对合同价格进行相应调整。</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15.7.计日工</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15.7.1发包人认为有必要时，由监理人通知承包人以计日工方式实施变更的零星工作。其价款按列入已标价工程量清单中的计日工计价子目及其单价进行计算。</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15.7.2采用计日工计价的任何一项变更工作，应从暂列金额中支付，承包人应在该项变更的实施过程中，每天提交以下报表和有关凭证报送监理人审批：</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（1）工作名称、内容和数量；</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（2）投入该工作所有人员的姓名、工种、级别和耗用工时；</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（3）投入该工作的材料类别和数量；</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（4）投入该工作的施工设备型号、台数和耗用台时；</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（5）监理人要求提交的其他资料和凭证。</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（6）上述审批最终应以发包人确认的为准。</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15.7.3计日工由承包人汇总后，按第17.3.2项的约定列入进度付款申请单，由监理人复核并经发包人同意后列入进度付款。</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15.8.暂估价</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15.8.1发包人在工程量清单中给定暂估价的材料、工程设备和专业工程属于依法必须招标的范围并达到规定的规模标准的，若承包人不具备承担暂估价项目的能力或具备承担暂估价项目的能力但明确不参与投标的，由发包人和承包人组织招标；若承包人具备承担暂估价项目的能力且明确参与投标的，由发包人组织招标。暂估价项目中标金额与工程量清单中所列金额差以及相应的税金等其它费用列入合同价格。必须招标的暂估价项目招标组织形式、发包人和承包人组织招标时双方的权利义务关系在专用合同条款中约定。</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15.8.2发包人在工程量清单中给定暂估价的材料和工程设备不属于依法必须招标的范围或未达到规定的规模标准的，应由承包人按第5.1款的约定提供。经监理人确认的材料、工程设备的价格与工程量清单中所列的暂估价的金额差以及相应的税金等其他费用列入合同价格。</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15.8.3发包人在工程量清单中给定暂估价的专业工程不属于依法必须招标的范款进行估价，但专用合同条款另有约定的除外。经估价的专业工程与工程量清单中所列的暂估价的金额差以及相应的税金等其他费用列入合同价格。</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16.计量与支付</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16.1计量</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16.1.2计量方法</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结算的工程量应当是承包人实际完成的，经发包人、监理人、跟踪审计单位现场计量并审核确认的工程量。</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16.2预付款。</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16.2.1预付款：无。</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16.3工程进度付款</w:t>
      </w:r>
      <w:r/>
    </w:p>
    <w:p>
      <w:pPr>
        <w:pStyle w:val="693"/>
        <w:ind w:left="0" w:right="0" w:firstLine="422"/>
        <w:jc w:val="both"/>
        <w:spacing w:before="0" w:after="0"/>
        <w:rPr>
          <w:highlight w:val="yellow"/>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yellow"/>
        </w:rPr>
        <w:t xml:space="preserve">双方约定的工程款（进度款）支付的时间和方式：以合同总价为单位进行工程款支付，工程形象进度达到合同总量的40%时，支付合同总价的40%；工程形象进度达到合同总量的70%时，支付至合同总价的70%；工程经四方验收合格后，支付至合同总价的85%；经区级初验、市级竣工验收合格后，拨付至审定价的97%；余款3%作为质量保证金。</w:t>
      </w:r>
      <w:r>
        <w:rPr>
          <w:highlight w:val="yellow"/>
        </w:rPr>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16.4质量保证金</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16.4.1工程质量保证金约定：</w:t>
      </w:r>
      <w:r>
        <w:rPr>
          <w:rFonts w:ascii="宋体" w:hAnsi="宋体" w:eastAsia="宋体" w:cs="宋体"/>
          <w:b/>
          <w:color w:val="000000"/>
          <w:sz w:val="21"/>
        </w:rPr>
        <w:t xml:space="preserve">本工程双方约定承包人向发包人支付工程质量保证金额为工程结算审定价的3%。</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工程质量保证金的返还：按通用条款16.4执行。</w:t>
      </w:r>
      <w:r>
        <w:rPr>
          <w:rFonts w:ascii="宋体" w:hAnsi="宋体" w:eastAsia="宋体" w:cs="宋体"/>
          <w:b/>
          <w:color w:val="000000"/>
          <w:sz w:val="21"/>
        </w:rPr>
        <w:t xml:space="preserve">发包人在接到承包人返还保证金申请后，应于14天内会同承包人按照合同约定的内容进行核实。如无异议，发包人应当按照约定将保证金返还给承包人。</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16.5竣工（完工）结算</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16.5.1竣工（完工）付款申请单</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（1）承包人应提交完工付款申请单一式4份。</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16.6最终结清</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16.6.1最终结清申请单</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（1）承包人应提交最终结清申请单一式4份。</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16.7竣工财务决算</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承包人应为竣工财务决算编制提供的资料：</w:t>
      </w:r>
      <w:r>
        <w:rPr>
          <w:rFonts w:ascii="宋体" w:hAnsi="宋体" w:eastAsia="宋体" w:cs="宋体"/>
          <w:color w:val="000000"/>
          <w:sz w:val="21"/>
          <w:u w:val="single"/>
        </w:rPr>
        <w:t xml:space="preserve">完工结算资料</w:t>
      </w:r>
      <w:r>
        <w:rPr>
          <w:rFonts w:ascii="宋体" w:hAnsi="宋体" w:eastAsia="宋体" w:cs="宋体"/>
          <w:color w:val="000000"/>
          <w:sz w:val="21"/>
        </w:rPr>
        <w:t xml:space="preserve">。</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17.验收</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验收条件、程序和方法执行农业农村部《高标准农田建设项目竣工验收办法》（农建发〔2021〕512号）和省农业农村厅《江苏省高标准农田建设项目竣工验收实施办法》（苏农建发〔2021〕24号）等相关规定。</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18.缺陷责任与保修责任</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18.1缺陷责任期（工程质量保修期）的起算时间</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本工程缺陷责任期（工程质量保修期）计算如下：</w:t>
      </w:r>
      <w:r>
        <w:rPr>
          <w:rFonts w:ascii="宋体" w:hAnsi="宋体" w:eastAsia="宋体" w:cs="宋体"/>
          <w:color w:val="000000"/>
          <w:sz w:val="21"/>
          <w:u w:val="single"/>
        </w:rPr>
        <w:t xml:space="preserve">合同工程四方验收合格之日起计算，2年（如有延保承诺，按延保承诺的年限执行）</w:t>
      </w:r>
      <w:r>
        <w:rPr>
          <w:rFonts w:ascii="宋体" w:hAnsi="宋体" w:eastAsia="宋体" w:cs="宋体"/>
          <w:color w:val="000000"/>
          <w:sz w:val="21"/>
        </w:rPr>
        <w:t xml:space="preserve">。</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19.保险</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19.1工程保险</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对工程的保险，承包人必须根据国家有关规定进行投保。其费用由承包人负担。在承包人递交开工报告的同时需同时向发包人递交工程保险的复印件。</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21.1承包人违约</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21.1.2对承包人违约的处理</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（1）承包人在未经监理单位、设计单位、发包人允许下擅自进行变更的工程，不予计量，并有权追加单项工程造价10%-50%的罚款（注：工程变更包括工程建设内容调整与工程结构变更）。</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对存在不平衡报价的单项工程（投标报价高于或低于概算价25%的，视为不平衡报价），承包人不得自行取消或增加；如确需取消或增加的，应由发包人提出并会同监理单位、设计单位、承包人研究，同时留存相应会议纪要；对取消或增加的部分，发包人有权按照实际成本或市场价格（由承包人、发包人、监理单位、审计单位询价或重新组价）对结算价格进行调整；若承包人存在擅自取消或增加的情形，发包人有权处以该单项工程市场价格2倍的罚款。</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原材料、预制件、水泵、闸门等主要材料和设备须经第三方质量检测合格后，方可使用。如首次发现承包人存在以次充好行为，除勒令退场外，将对承包人处以材料或设备等量造价的罚款，同步约谈项目经理并由上报区级监管部门进行通报；如发现承包人2次及以上类似行为的，将约谈承包人企业法人，并处以合同总价1%-3%的罚款。</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（4）承包人未按照监理单位或发包人要求在限定期限内完成问题整改或虚假整改的，处以单项工程造价10%-30%的罚款并约谈项目经理，情节严重的可适度延长工程质保期6-12个月。</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（5）承包人应保证设立农民工工资发放专用账户，确保农民工合同实名制管理，工程进度款优先发放农民工工资，并将农民工工资发放情况报送监理</w:t>
      </w:r>
      <w:r>
        <w:rPr>
          <w:rFonts w:ascii="宋体" w:hAnsi="宋体" w:eastAsia="宋体" w:cs="宋体"/>
          <w:color w:val="000000"/>
          <w:sz w:val="21"/>
        </w:rPr>
        <w:t xml:space="preserve">单位以及发包人。若发生拖欠行为：1、第一次发生约谈项目经理，责令限期改正，逾期不改正的可以处以2-5万元罚款。2、发生3次及上的可延长农民工工资保证金退还时间6-18个月，并处以不超过合同价款1%的罚款，同时发包人有权上报区级监管部门并处以禁止参与淮阴区境内农田建设项目招投标一年处罚。3、若引起群体性事件（区级及以上单位信访），发包人有权启用保证金支付，并扣除全部农民工工资保证金，同时上报区级监管部门联合数据、住建、人社等部门开展联合惩戒，禁止其三年内参与淮阴区境内工程项目招投标，同步抄报省、市级监管部门。</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承包人经发包人或监管部门核实存在围标、串标、转包、违法分包、借资质挂靠行为嫌疑的，由监管部门将相关线索移交数据、公安、住建等部门开展联合调查，经查证问题属实的，发包人有权解除合同，履约保证金不予退还，同步由监管部门会同数据、住建、水利等部门开展联合惩戒，禁止其三年内参与淮阴区境内工程项目招投标，同步抄报省、市级监管部门。</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在合同实施期间发现承包人提供了虚假资料（含招投标阶段）的，发包人有权从工程支付款或履约担保中扣除不超过5%签约合同价的金额作为违约金。同时发包人将承包人的弄虚作假行为上报监管部门依法进行处理，并作为不良行为记入相关系统。</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承包人应自觉接受发包人或监理单位的考勤管理，项目经理、技术负责人等项目主要成员每月应满足出勤不少于22天，项目主要成员连续无故缺勤7天或累计无故缺勤超过1个月的由发包人约谈项目经理或中标企业法人，并处以不超过合同价款1%的罚款。若承包人项目主要成员与投标文件人员不一致或承包人随意更换项目主要成员，则视同借资质挂靠行为进行处罚。</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（9）承包人不得以施工方便为由随意破坏作物或占用土地，施工前应与承包人明确需协调临时占用的施工面或清障的内容，如野蛮施工造成群众损失的，承包人应给予群众相应补偿。</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如发包人和监理发现施工单位组织人力、物力不足以按时完成工程进度，影响总工期，在催促通知书下发后，仍无效果，发包人有权另行组织施工队伍加强施工，所发生的费用由原施工方承担（且履约保证金不予退还）。</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22.索赔</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22.1承包人索赔的提出</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根据合同约定，承包人认为有权得到追加付款和（或）延长工期的，应按以下程序向发包人提出索赔：</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（1）承包人应在知道或应当知道索赔事件发生后28天内，向监理人递交索赔意向通知书，并说明发生索赔事件的事由。承包人未在前述28天内发出索赔意向通知书的，丧失要求追加付款和（或）延长工期的权利；</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（2）承包人应在发出索赔意向通知书后28天内，向监理人正式递交索赔通知书。索赔通知书应详细说明索赔理由以及要求追加的付款金额和（或）延长的工期，并附必要的记录和证明材料；</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（3）索赔事件具有连续影响的，承包人应按合理时间间隔继续递交延续索赔通知，说明连续影响的实际情况和记录，列出累计的追加付款金额和（或）工期延长天数；</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（4）在索赔事件影响结束后的28天内，承包人应向监理人递交最终索赔通知书，说明最终要求索赔的追加付款金额和延长的工期，并附必要的记录和证明材料。</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22.2.承包人索赔处理程序</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（1）监理人收到承包人提交的索赔通知书后，应及时审查索赔通知书的内容、查验承包人的记录和证明材料，必要时监理人可要求承包人提交全部原始记录副本。</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（2）监理人应按第3.5款商定或确定追加的付款和（或）延长的工期，并在收到上述索赔通知书或有关索赔的进一步证明材料后的42天内，将索赔处理结果答复承包人。</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（3）承包人接受索赔处理结果的，发包人应在作出索赔处理结果答复后28天内完成赔付。承包人不接受索赔处理结果的，按第23条的约定办理。</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22.3.承包人提出索赔的期限</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22.3.1承包人按第16.5款的约定接受了完工付款证书后，应被认为已无权再提出在合同工程完工证书颁发前所发生的任何索赔。</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22.3.2承包人按第16.6款的约定提交的最终结清申请单中，只限于提出合同工程完工证书颁发后发生的索赔。提出索赔的期限自接受最终结清证书时终止。</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22.4.发包人的索赔</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22.4.1发生索赔事件后，监理人应及时书面通知承包人，详细说明发包人有权得到的索赔金额和（或）延长缺陷责任期的细节和依据。发包人提出索赔的期限和要求与第22.3款的约定相同，延长缺陷责任期的通知应在缺陷责任期届满前发出。</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22.4.2监理人按第3.5款商定或确定发包人从承包人处得到赔付的金额和（或）缺陷责任期的延长期。承包人应付给发包人的金额可从拟支付给承包人的合同价款中扣除，或由承包人以其他方式支付给发包人。</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22.4.3承包人对监理人按第22.4.1项发出的索赔书面通知内容持异议时，应在收到书面通知后的14天内，将持有异议的书面报告及其证明材料提交监理人。监理人应在收到承包人书面报告后的14天内，将异议的处理意见通知承包人，并按第22.4.2项的约定执行赔付。若承包人不接受监理人的索赔处理意见，可按本合同第23条的规定办理。</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23.争议的解决</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23.1争议的解决方式</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合同当事人友好协商解决不成、不愿提请争议评审或不接受争议评审组意见的，约定的合同争议解决方式：</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23.2仲裁或诉讼</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因合同及合同有关事项发生的争议，按下列第2种方式解决：</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（1）向仲裁委员会申请仲裁；</w:t>
      </w:r>
      <w:r/>
    </w:p>
    <w:p>
      <w:pPr>
        <w:pStyle w:val="693"/>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（2）向当地人民法院起诉。</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24.补充条款（增加）</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24.1</w:t>
      </w:r>
      <w:r>
        <w:rPr>
          <w:rFonts w:ascii="宋体" w:hAnsi="宋体" w:eastAsia="宋体" w:cs="宋体"/>
          <w:color w:val="000000"/>
          <w:sz w:val="21"/>
        </w:rPr>
        <w:t xml:space="preserve">发包人按照有关要求在施工现场主要出入口位置设置高标准农田项目在建工程公示牌，主动接受社会监督。承包人应协助发包人保持公示牌的安全、清晰和防涂改。</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24.2</w:t>
      </w:r>
      <w:r>
        <w:rPr>
          <w:rFonts w:ascii="宋体" w:hAnsi="宋体" w:eastAsia="宋体" w:cs="宋体"/>
          <w:color w:val="000000"/>
          <w:sz w:val="21"/>
        </w:rPr>
        <w:t xml:space="preserve">发包人、承包人支持项目区农民群众参与工程建设质量监督，积极采纳合理化建议。</w:t>
      </w:r>
      <w:r/>
    </w:p>
    <w:p>
      <w:pPr>
        <w:pStyle w:val="693"/>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24.3</w:t>
      </w:r>
      <w:r>
        <w:rPr>
          <w:rFonts w:ascii="宋体" w:hAnsi="宋体" w:eastAsia="宋体" w:cs="宋体"/>
          <w:color w:val="000000"/>
          <w:sz w:val="21"/>
        </w:rPr>
        <w:t xml:space="preserve">发包人发现监理人、承包人应对隐蔽工程实行举牌验收而没有实行的行为，监理人、承包人除应按要求整改外，承包人还须向发包人支付违约金5000元人民币/次。</w:t>
      </w:r>
      <w:r/>
    </w:p>
    <w:p>
      <w:pPr>
        <w:pStyle w:val="693"/>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pStyle w:val="693"/>
        <w:ind w:left="0" w:right="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pStyle w:val="693"/>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第3节 合同附件格式</w:t>
      </w:r>
      <w:r/>
    </w:p>
    <w:p>
      <w:pPr>
        <w:pStyle w:val="693"/>
        <w:ind w:left="90" w:right="0" w:firstLine="0"/>
        <w:jc w:val="both"/>
        <w:spacing w:before="91"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1"/>
          <w:sz w:val="24"/>
        </w:rPr>
        <w:t xml:space="preserve">附件一：合同协议书</w:t>
      </w:r>
      <w:r/>
    </w:p>
    <w:p>
      <w:pPr>
        <w:pStyle w:val="693"/>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1"/>
          <w:sz w:val="36"/>
          <w:u w:val="none"/>
        </w:rPr>
        <w:t xml:space="preserve">合同协议书</w:t>
      </w:r>
      <w:r/>
    </w:p>
    <w:p>
      <w:pPr>
        <w:pStyle w:val="693"/>
        <w:ind w:left="0" w:right="0" w:firstLine="44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u w:val="single"/>
        </w:rPr>
        <w:t xml:space="preserve">        </w:t>
      </w:r>
      <w:r>
        <w:rPr>
          <w:rFonts w:ascii="宋体" w:hAnsi="宋体" w:eastAsia="宋体" w:cs="宋体"/>
          <w:color w:val="000000"/>
          <w:sz w:val="22"/>
        </w:rPr>
        <w:t xml:space="preserve">（发包人名称，以下简称“发包人”）为实施</w:t>
      </w:r>
      <w:r>
        <w:rPr>
          <w:rFonts w:ascii="宋体" w:hAnsi="宋体" w:eastAsia="宋体" w:cs="宋体"/>
          <w:color w:val="000000"/>
          <w:sz w:val="22"/>
          <w:u w:val="single"/>
        </w:rPr>
        <w:t xml:space="preserve">              </w:t>
      </w:r>
      <w:r>
        <w:rPr>
          <w:rFonts w:ascii="宋体" w:hAnsi="宋体" w:eastAsia="宋体" w:cs="宋体"/>
          <w:color w:val="000000"/>
          <w:sz w:val="22"/>
        </w:rPr>
        <w:t xml:space="preserve">（工程项目名称），已接受</w:t>
      </w:r>
      <w:r>
        <w:rPr>
          <w:rFonts w:ascii="宋体" w:hAnsi="宋体" w:eastAsia="宋体" w:cs="宋体"/>
          <w:color w:val="000000"/>
          <w:sz w:val="22"/>
          <w:u w:val="single"/>
        </w:rPr>
        <w:t xml:space="preserve">           </w:t>
      </w:r>
      <w:r>
        <w:rPr>
          <w:rFonts w:ascii="宋体" w:hAnsi="宋体" w:eastAsia="宋体" w:cs="宋体"/>
          <w:color w:val="000000"/>
          <w:sz w:val="22"/>
        </w:rPr>
        <w:t xml:space="preserve">（承包人名称，以下简称“承包人”）对</w:t>
      </w:r>
      <w:r>
        <w:rPr>
          <w:rFonts w:ascii="宋体" w:hAnsi="宋体" w:eastAsia="宋体" w:cs="宋体"/>
          <w:color w:val="000000"/>
          <w:sz w:val="22"/>
          <w:u w:val="single"/>
        </w:rPr>
        <w:t xml:space="preserve">         </w:t>
      </w:r>
      <w:r>
        <w:rPr>
          <w:rFonts w:ascii="宋体" w:hAnsi="宋体" w:eastAsia="宋体" w:cs="宋体"/>
          <w:color w:val="000000"/>
          <w:sz w:val="22"/>
        </w:rPr>
        <w:t xml:space="preserve">（工程项目名称）</w:t>
      </w:r>
      <w:r>
        <w:rPr>
          <w:rFonts w:ascii="宋体" w:hAnsi="宋体" w:eastAsia="宋体" w:cs="宋体"/>
          <w:color w:val="000000"/>
          <w:sz w:val="22"/>
          <w:u w:val="single"/>
        </w:rPr>
        <w:t xml:space="preserve">        </w:t>
      </w:r>
      <w:r>
        <w:rPr>
          <w:rFonts w:ascii="宋体" w:hAnsi="宋体" w:eastAsia="宋体" w:cs="宋体"/>
          <w:color w:val="000000"/>
          <w:sz w:val="22"/>
        </w:rPr>
        <w:t xml:space="preserve">（标段名称）的投标，并确定其为中标人，发包人和承包人共同达成如下协议：</w:t>
      </w:r>
      <w:r/>
    </w:p>
    <w:p>
      <w:pPr>
        <w:pStyle w:val="693"/>
        <w:ind w:left="0" w:right="0" w:firstLine="44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1.本协议书与下列文件一起构成合同文件：</w:t>
      </w:r>
      <w:r/>
    </w:p>
    <w:p>
      <w:pPr>
        <w:pStyle w:val="693"/>
        <w:ind w:left="0" w:right="0" w:firstLine="44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（1）中标通知书；</w:t>
      </w:r>
      <w:r/>
    </w:p>
    <w:p>
      <w:pPr>
        <w:pStyle w:val="693"/>
        <w:ind w:left="0" w:right="0" w:firstLine="44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（2）投标函及投标函附录；</w:t>
      </w:r>
      <w:r/>
    </w:p>
    <w:p>
      <w:pPr>
        <w:pStyle w:val="693"/>
        <w:ind w:left="0" w:right="0" w:firstLine="44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（3）专用合同条款；</w:t>
      </w:r>
      <w:r/>
    </w:p>
    <w:p>
      <w:pPr>
        <w:pStyle w:val="693"/>
        <w:ind w:left="0" w:right="0" w:firstLine="44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（4）通用合同条款；</w:t>
      </w:r>
      <w:r/>
    </w:p>
    <w:p>
      <w:pPr>
        <w:pStyle w:val="693"/>
        <w:ind w:left="0" w:right="0" w:firstLine="44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（5）技术标准和要求（合同技术条款）；</w:t>
      </w:r>
      <w:r/>
    </w:p>
    <w:p>
      <w:pPr>
        <w:pStyle w:val="693"/>
        <w:ind w:left="0" w:right="0" w:firstLine="44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（6）图纸；</w:t>
      </w:r>
      <w:r/>
    </w:p>
    <w:p>
      <w:pPr>
        <w:pStyle w:val="693"/>
        <w:ind w:left="0" w:right="0" w:firstLine="44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（7）已标价工程量清单；</w:t>
      </w:r>
      <w:r/>
    </w:p>
    <w:p>
      <w:pPr>
        <w:pStyle w:val="693"/>
        <w:ind w:left="0" w:right="0" w:firstLine="44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（8）其他合同文件。</w:t>
      </w:r>
      <w:r/>
    </w:p>
    <w:p>
      <w:pPr>
        <w:pStyle w:val="693"/>
        <w:ind w:left="0" w:right="0" w:firstLine="44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2.上述文件互相补充和解释，如有不明确或不一致之处，以合同约定次序在先者为准。</w:t>
      </w:r>
      <w:r/>
    </w:p>
    <w:p>
      <w:pPr>
        <w:pStyle w:val="693"/>
        <w:ind w:left="0" w:right="0" w:firstLine="44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3.签约合同价：人民币（大写）</w:t>
      </w:r>
      <w:r>
        <w:rPr>
          <w:rFonts w:ascii="宋体" w:hAnsi="宋体" w:eastAsia="宋体" w:cs="宋体"/>
          <w:color w:val="000000"/>
          <w:sz w:val="22"/>
          <w:u w:val="single"/>
        </w:rPr>
        <w:t xml:space="preserve">           （</w:t>
      </w:r>
      <w:r>
        <w:rPr>
          <w:rFonts w:ascii="宋体" w:hAnsi="宋体" w:eastAsia="宋体" w:cs="宋体"/>
          <w:color w:val="000000"/>
          <w:sz w:val="22"/>
        </w:rPr>
        <w:t xml:space="preserve">¥</w:t>
      </w:r>
      <w:r>
        <w:rPr>
          <w:rFonts w:ascii="宋体" w:hAnsi="宋体" w:eastAsia="宋体" w:cs="宋体"/>
          <w:color w:val="000000"/>
          <w:sz w:val="22"/>
          <w:u w:val="single"/>
        </w:rPr>
        <w:t xml:space="preserve">         </w:t>
      </w:r>
      <w:r>
        <w:rPr>
          <w:rFonts w:ascii="宋体" w:hAnsi="宋体" w:eastAsia="宋体" w:cs="宋体"/>
          <w:color w:val="000000"/>
          <w:sz w:val="22"/>
        </w:rPr>
        <w:t xml:space="preserve">元）。</w:t>
      </w:r>
      <w:r/>
    </w:p>
    <w:p>
      <w:pPr>
        <w:pStyle w:val="693"/>
        <w:ind w:left="0" w:right="0" w:firstLine="44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4.承包人项目经理姓名</w:t>
      </w:r>
      <w:r>
        <w:rPr>
          <w:rFonts w:ascii="宋体" w:hAnsi="宋体" w:eastAsia="宋体" w:cs="宋体"/>
          <w:color w:val="000000"/>
          <w:sz w:val="22"/>
          <w:u w:val="single"/>
        </w:rPr>
        <w:t xml:space="preserve">    </w:t>
      </w:r>
      <w:r>
        <w:rPr>
          <w:rFonts w:ascii="宋体" w:hAnsi="宋体" w:eastAsia="宋体" w:cs="宋体"/>
          <w:color w:val="000000"/>
          <w:sz w:val="22"/>
        </w:rPr>
        <w:t xml:space="preserve">，身份证号：</w:t>
      </w:r>
      <w:r>
        <w:rPr>
          <w:rFonts w:ascii="宋体" w:hAnsi="宋体" w:eastAsia="宋体" w:cs="宋体"/>
          <w:color w:val="000000"/>
          <w:sz w:val="22"/>
          <w:u w:val="single"/>
        </w:rPr>
        <w:t xml:space="preserve">     </w:t>
      </w:r>
      <w:r>
        <w:rPr>
          <w:rFonts w:ascii="宋体" w:hAnsi="宋体" w:eastAsia="宋体" w:cs="宋体"/>
          <w:color w:val="000000"/>
          <w:sz w:val="22"/>
        </w:rPr>
        <w:t xml:space="preserve">。</w:t>
      </w:r>
      <w:r/>
    </w:p>
    <w:p>
      <w:pPr>
        <w:pStyle w:val="693"/>
        <w:ind w:left="0" w:right="0" w:firstLine="44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5.工程质量符合标准</w:t>
      </w:r>
      <w:r>
        <w:rPr>
          <w:rFonts w:ascii="宋体" w:hAnsi="宋体" w:eastAsia="宋体" w:cs="宋体"/>
          <w:color w:val="000000"/>
          <w:sz w:val="22"/>
          <w:u w:val="single"/>
        </w:rPr>
        <w:t xml:space="preserve">      </w:t>
      </w:r>
      <w:r>
        <w:rPr>
          <w:rFonts w:ascii="宋体" w:hAnsi="宋体" w:eastAsia="宋体" w:cs="宋体"/>
          <w:color w:val="000000"/>
          <w:sz w:val="22"/>
        </w:rPr>
        <w:t xml:space="preserve">。</w:t>
      </w:r>
      <w:r/>
    </w:p>
    <w:p>
      <w:pPr>
        <w:pStyle w:val="693"/>
        <w:ind w:left="0" w:right="0" w:firstLine="44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6.承包人承诺按合同约定承担工程的实施、完成及缺陷修复。</w:t>
      </w:r>
      <w:r/>
    </w:p>
    <w:p>
      <w:pPr>
        <w:pStyle w:val="693"/>
        <w:ind w:left="0" w:right="0" w:firstLine="44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7.发包人承诺按合同约定的条件、时间和方式向承包人支付合同价款。</w:t>
      </w:r>
      <w:r/>
    </w:p>
    <w:p>
      <w:pPr>
        <w:pStyle w:val="693"/>
        <w:ind w:left="0" w:right="0" w:firstLine="44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8.承包人承诺执行监理人开工通知，计划工期为：</w:t>
      </w:r>
      <w:r>
        <w:rPr>
          <w:rFonts w:ascii="宋体" w:hAnsi="宋体" w:eastAsia="宋体" w:cs="宋体"/>
          <w:color w:val="000000"/>
          <w:sz w:val="22"/>
          <w:u w:val="single"/>
        </w:rPr>
        <w:t xml:space="preserve">总工期</w:t>
      </w:r>
      <w:r>
        <w:rPr>
          <w:rFonts w:hint="eastAsia" w:ascii="宋体" w:hAnsi="宋体" w:cs="宋体"/>
          <w:color w:val="000000"/>
          <w:sz w:val="22"/>
          <w:u w:val="single"/>
          <w:lang w:val="en-US" w:eastAsia="zh-CN"/>
        </w:rPr>
        <w:t xml:space="preserve">60</w:t>
      </w:r>
      <w:r>
        <w:rPr>
          <w:rFonts w:ascii="宋体" w:hAnsi="宋体" w:eastAsia="宋体" w:cs="宋体"/>
          <w:color w:val="000000"/>
          <w:sz w:val="22"/>
          <w:u w:val="single"/>
        </w:rPr>
        <w:t xml:space="preserve">日历天。</w:t>
      </w:r>
      <w:r/>
    </w:p>
    <w:p>
      <w:pPr>
        <w:pStyle w:val="693"/>
        <w:ind w:left="0" w:right="0" w:firstLine="44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9.本协议书一式6份，合同双方各执2份，其余交相关部门。</w:t>
      </w:r>
      <w:r/>
    </w:p>
    <w:p>
      <w:pPr>
        <w:pStyle w:val="693"/>
        <w:ind w:left="0" w:right="0" w:firstLine="44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10.合同未尽事宜，双方另行签订补充协议。补充协议是合同的组成部分。</w:t>
      </w:r>
      <w:r/>
    </w:p>
    <w:tbl>
      <w:tblPr>
        <w:tblStyle w:val="1274"/>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Mar>
              <w:left w:w="108" w:type="dxa"/>
              <w:top w:w="0" w:type="dxa"/>
              <w:right w:w="108" w:type="dxa"/>
              <w:bottom w:w="0" w:type="dxa"/>
            </w:tcMar>
            <w:tcW w:w="4261" w:type="dxa"/>
            <w:vAlign w:val="top"/>
            <w:textDirection w:val="lrTb"/>
            <w:noWrap w:val="false"/>
          </w:tcPr>
          <w:p>
            <w:pPr>
              <w:pStyle w:val="693"/>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pStyle w:val="693"/>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pStyle w:val="693"/>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发包人：（盖单位公章）</w:t>
            </w:r>
            <w:r/>
          </w:p>
        </w:tc>
        <w:tc>
          <w:tcPr>
            <w:tcMar>
              <w:left w:w="108" w:type="dxa"/>
              <w:top w:w="0" w:type="dxa"/>
              <w:right w:w="108" w:type="dxa"/>
              <w:bottom w:w="0" w:type="dxa"/>
            </w:tcMar>
            <w:tcW w:w="4261" w:type="dxa"/>
            <w:vAlign w:val="top"/>
            <w:textDirection w:val="lrTb"/>
            <w:noWrap w:val="false"/>
          </w:tcPr>
          <w:p>
            <w:pPr>
              <w:pStyle w:val="693"/>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pStyle w:val="693"/>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pStyle w:val="693"/>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承包人：（盖单位章）</w:t>
            </w:r>
            <w:r/>
          </w:p>
        </w:tc>
      </w:tr>
      <w:tr>
        <w:trPr/>
        <w:tc>
          <w:tcPr>
            <w:tcMar>
              <w:left w:w="108" w:type="dxa"/>
              <w:top w:w="0" w:type="dxa"/>
              <w:right w:w="108" w:type="dxa"/>
              <w:bottom w:w="0" w:type="dxa"/>
            </w:tcMar>
            <w:tcW w:w="4261" w:type="dxa"/>
            <w:vAlign w:val="top"/>
            <w:textDirection w:val="lrTb"/>
            <w:noWrap w:val="false"/>
          </w:tcPr>
          <w:p>
            <w:pPr>
              <w:pStyle w:val="693"/>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法定代表人：（签名）</w:t>
            </w:r>
            <w:r/>
          </w:p>
          <w:p>
            <w:pPr>
              <w:pStyle w:val="693"/>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（或其委托代理人）：（签名）</w:t>
            </w:r>
            <w:r/>
          </w:p>
        </w:tc>
        <w:tc>
          <w:tcPr>
            <w:tcMar>
              <w:left w:w="108" w:type="dxa"/>
              <w:top w:w="0" w:type="dxa"/>
              <w:right w:w="108" w:type="dxa"/>
              <w:bottom w:w="0" w:type="dxa"/>
            </w:tcMar>
            <w:tcW w:w="4261" w:type="dxa"/>
            <w:vAlign w:val="top"/>
            <w:textDirection w:val="lrTb"/>
            <w:noWrap w:val="false"/>
          </w:tcPr>
          <w:p>
            <w:pPr>
              <w:pStyle w:val="693"/>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法定代表人：（签名）</w:t>
            </w:r>
            <w:r/>
          </w:p>
          <w:p>
            <w:pPr>
              <w:pStyle w:val="693"/>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（或其委托代理人）：（签名）</w:t>
            </w:r>
            <w:r/>
          </w:p>
        </w:tc>
      </w:tr>
      <w:tr>
        <w:trPr/>
        <w:tc>
          <w:tcPr>
            <w:tcMar>
              <w:left w:w="108" w:type="dxa"/>
              <w:top w:w="0" w:type="dxa"/>
              <w:right w:w="108" w:type="dxa"/>
              <w:bottom w:w="0" w:type="dxa"/>
            </w:tcMar>
            <w:tcW w:w="4261" w:type="dxa"/>
            <w:vAlign w:val="top"/>
            <w:textDirection w:val="lrTb"/>
            <w:noWrap w:val="false"/>
          </w:tcPr>
          <w:p>
            <w:pPr>
              <w:pStyle w:val="693"/>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地址：</w:t>
            </w:r>
            <w:r/>
          </w:p>
        </w:tc>
        <w:tc>
          <w:tcPr>
            <w:tcMar>
              <w:left w:w="108" w:type="dxa"/>
              <w:top w:w="0" w:type="dxa"/>
              <w:right w:w="108" w:type="dxa"/>
              <w:bottom w:w="0" w:type="dxa"/>
            </w:tcMar>
            <w:tcW w:w="4261" w:type="dxa"/>
            <w:vAlign w:val="top"/>
            <w:textDirection w:val="lrTb"/>
            <w:noWrap w:val="false"/>
          </w:tcPr>
          <w:p>
            <w:pPr>
              <w:pStyle w:val="693"/>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地址：</w:t>
            </w:r>
            <w:r/>
          </w:p>
        </w:tc>
      </w:tr>
      <w:tr>
        <w:trPr/>
        <w:tc>
          <w:tcPr>
            <w:tcMar>
              <w:left w:w="108" w:type="dxa"/>
              <w:top w:w="0" w:type="dxa"/>
              <w:right w:w="108" w:type="dxa"/>
              <w:bottom w:w="0" w:type="dxa"/>
            </w:tcMar>
            <w:tcW w:w="4261" w:type="dxa"/>
            <w:vAlign w:val="top"/>
            <w:textDirection w:val="lrTb"/>
            <w:noWrap w:val="false"/>
          </w:tcPr>
          <w:p>
            <w:pPr>
              <w:pStyle w:val="693"/>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电话：</w:t>
            </w:r>
            <w:r/>
          </w:p>
        </w:tc>
        <w:tc>
          <w:tcPr>
            <w:tcMar>
              <w:left w:w="108" w:type="dxa"/>
              <w:top w:w="0" w:type="dxa"/>
              <w:right w:w="108" w:type="dxa"/>
              <w:bottom w:w="0" w:type="dxa"/>
            </w:tcMar>
            <w:tcW w:w="4261" w:type="dxa"/>
            <w:vAlign w:val="top"/>
            <w:textDirection w:val="lrTb"/>
            <w:noWrap w:val="false"/>
          </w:tcPr>
          <w:p>
            <w:pPr>
              <w:pStyle w:val="693"/>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电话：</w:t>
            </w:r>
            <w:r/>
          </w:p>
        </w:tc>
      </w:tr>
      <w:tr>
        <w:trPr/>
        <w:tc>
          <w:tcPr>
            <w:tcMar>
              <w:left w:w="108" w:type="dxa"/>
              <w:top w:w="0" w:type="dxa"/>
              <w:right w:w="108" w:type="dxa"/>
              <w:bottom w:w="0" w:type="dxa"/>
            </w:tcMar>
            <w:tcW w:w="4261" w:type="dxa"/>
            <w:vAlign w:val="top"/>
            <w:textDirection w:val="lrTb"/>
            <w:noWrap w:val="false"/>
          </w:tcPr>
          <w:p>
            <w:pPr>
              <w:pStyle w:val="693"/>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开户银行：</w:t>
            </w:r>
            <w:r/>
          </w:p>
        </w:tc>
        <w:tc>
          <w:tcPr>
            <w:tcMar>
              <w:left w:w="108" w:type="dxa"/>
              <w:top w:w="0" w:type="dxa"/>
              <w:right w:w="108" w:type="dxa"/>
              <w:bottom w:w="0" w:type="dxa"/>
            </w:tcMar>
            <w:tcW w:w="4261" w:type="dxa"/>
            <w:vAlign w:val="top"/>
            <w:textDirection w:val="lrTb"/>
            <w:noWrap w:val="false"/>
          </w:tcPr>
          <w:p>
            <w:pPr>
              <w:pStyle w:val="693"/>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开户银行：</w:t>
            </w:r>
            <w:r/>
          </w:p>
        </w:tc>
      </w:tr>
      <w:tr>
        <w:trPr/>
        <w:tc>
          <w:tcPr>
            <w:tcMar>
              <w:left w:w="108" w:type="dxa"/>
              <w:top w:w="0" w:type="dxa"/>
              <w:right w:w="108" w:type="dxa"/>
              <w:bottom w:w="0" w:type="dxa"/>
            </w:tcMar>
            <w:tcW w:w="4261" w:type="dxa"/>
            <w:vAlign w:val="top"/>
            <w:textDirection w:val="lrTb"/>
            <w:noWrap w:val="false"/>
          </w:tcPr>
          <w:p>
            <w:pPr>
              <w:pStyle w:val="693"/>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账号：</w:t>
            </w:r>
            <w:r/>
          </w:p>
        </w:tc>
        <w:tc>
          <w:tcPr>
            <w:tcMar>
              <w:left w:w="108" w:type="dxa"/>
              <w:top w:w="0" w:type="dxa"/>
              <w:right w:w="108" w:type="dxa"/>
              <w:bottom w:w="0" w:type="dxa"/>
            </w:tcMar>
            <w:tcW w:w="4261" w:type="dxa"/>
            <w:vAlign w:val="top"/>
            <w:textDirection w:val="lrTb"/>
            <w:noWrap w:val="false"/>
          </w:tcPr>
          <w:p>
            <w:pPr>
              <w:pStyle w:val="693"/>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账号：</w:t>
            </w:r>
            <w:r/>
          </w:p>
        </w:tc>
      </w:tr>
      <w:tr>
        <w:trPr/>
        <w:tc>
          <w:tcPr>
            <w:tcMar>
              <w:left w:w="108" w:type="dxa"/>
              <w:top w:w="0" w:type="dxa"/>
              <w:right w:w="108" w:type="dxa"/>
              <w:bottom w:w="0" w:type="dxa"/>
            </w:tcMar>
            <w:tcW w:w="4261" w:type="dxa"/>
            <w:vAlign w:val="top"/>
            <w:textDirection w:val="lrTb"/>
            <w:noWrap w:val="false"/>
          </w:tcPr>
          <w:p>
            <w:pPr>
              <w:pStyle w:val="693"/>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年  月   日</w:t>
            </w:r>
            <w:r/>
          </w:p>
        </w:tc>
        <w:tc>
          <w:tcPr>
            <w:tcMar>
              <w:left w:w="108" w:type="dxa"/>
              <w:top w:w="0" w:type="dxa"/>
              <w:right w:w="108" w:type="dxa"/>
              <w:bottom w:w="0" w:type="dxa"/>
            </w:tcMar>
            <w:tcW w:w="4261" w:type="dxa"/>
            <w:vAlign w:val="top"/>
            <w:textDirection w:val="lrTb"/>
            <w:noWrap w:val="false"/>
          </w:tcPr>
          <w:p>
            <w:pPr>
              <w:pStyle w:val="693"/>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年  月   日</w:t>
            </w:r>
            <w:r/>
          </w:p>
        </w:tc>
      </w:tr>
    </w:tbl>
    <w:p>
      <w:pPr>
        <w:pStyle w:val="693"/>
        <w:ind w:left="90" w:right="0" w:firstLine="0"/>
        <w:jc w:val="both"/>
        <w:spacing w:before="91" w:after="120"/>
        <w:pBdr>
          <w:top w:val="none" w:color="000000" w:sz="0" w:space="0"/>
          <w:left w:val="none" w:color="000000" w:sz="0" w:space="0"/>
          <w:bottom w:val="none" w:color="000000" w:sz="0" w:space="0"/>
          <w:right w:val="none" w:color="000000" w:sz="0" w:space="0"/>
        </w:pBdr>
      </w:pPr>
      <w:r>
        <w:br w:type="page" w:clear="all"/>
      </w:r>
      <w:r/>
    </w:p>
    <w:p>
      <w:pPr>
        <w:pStyle w:val="693"/>
        <w:ind w:left="90" w:right="0" w:firstLine="0"/>
        <w:jc w:val="both"/>
        <w:spacing w:before="91"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1"/>
          <w:sz w:val="24"/>
        </w:rPr>
        <w:t xml:space="preserve">附件二：履约担保</w:t>
      </w:r>
      <w:r/>
    </w:p>
    <w:p>
      <w:pPr>
        <w:pStyle w:val="693"/>
        <w:ind w:left="0" w:right="0" w:firstLine="0"/>
        <w:jc w:val="both"/>
        <w:spacing w:before="91"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1"/>
          <w:sz w:val="24"/>
        </w:rPr>
        <w:t xml:space="preserve"> </w:t>
      </w:r>
      <w:r/>
    </w:p>
    <w:p>
      <w:pPr>
        <w:pStyle w:val="693"/>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1"/>
          <w:sz w:val="36"/>
          <w:u w:val="none"/>
        </w:rPr>
        <w:t xml:space="preserve">履约担保</w:t>
      </w:r>
      <w:r/>
    </w:p>
    <w:p>
      <w:pPr>
        <w:pStyle w:val="693"/>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u w:val="single"/>
        </w:rPr>
        <w:t xml:space="preserve">         </w:t>
      </w:r>
      <w:r>
        <w:rPr>
          <w:rFonts w:ascii="宋体" w:hAnsi="宋体" w:eastAsia="宋体" w:cs="宋体"/>
          <w:color w:val="000000"/>
          <w:sz w:val="22"/>
        </w:rPr>
        <w:t xml:space="preserve">（发包人）：</w:t>
      </w:r>
      <w:r/>
    </w:p>
    <w:p>
      <w:pPr>
        <w:pStyle w:val="693"/>
        <w:ind w:left="0" w:right="0" w:firstLine="44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鉴于</w:t>
      </w:r>
      <w:r>
        <w:rPr>
          <w:rFonts w:ascii="宋体" w:hAnsi="宋体" w:eastAsia="宋体" w:cs="宋体"/>
          <w:color w:val="000000"/>
          <w:sz w:val="22"/>
          <w:u w:val="single"/>
        </w:rPr>
        <w:t xml:space="preserve">          </w:t>
      </w:r>
      <w:r>
        <w:rPr>
          <w:rFonts w:ascii="宋体" w:hAnsi="宋体" w:eastAsia="宋体" w:cs="宋体"/>
          <w:color w:val="000000"/>
          <w:sz w:val="22"/>
        </w:rPr>
        <w:t xml:space="preserve">（发包人名称，以下简称“发包人”）已接受</w:t>
      </w:r>
      <w:r>
        <w:rPr>
          <w:rFonts w:ascii="宋体" w:hAnsi="宋体" w:eastAsia="宋体" w:cs="宋体"/>
          <w:color w:val="000000"/>
          <w:sz w:val="22"/>
          <w:u w:val="single"/>
        </w:rPr>
        <w:t xml:space="preserve">         </w:t>
      </w:r>
      <w:r>
        <w:rPr>
          <w:rFonts w:ascii="宋体" w:hAnsi="宋体" w:eastAsia="宋体" w:cs="宋体"/>
          <w:color w:val="000000"/>
          <w:sz w:val="22"/>
        </w:rPr>
        <w:t xml:space="preserve">（承包人名称，以下称“承包人”）于</w:t>
      </w:r>
      <w:r>
        <w:rPr>
          <w:rFonts w:ascii="宋体" w:hAnsi="宋体" w:eastAsia="宋体" w:cs="宋体"/>
          <w:color w:val="000000"/>
          <w:sz w:val="22"/>
          <w:u w:val="single"/>
        </w:rPr>
        <w:t xml:space="preserve">      </w:t>
      </w:r>
      <w:r>
        <w:rPr>
          <w:rFonts w:ascii="宋体" w:hAnsi="宋体" w:eastAsia="宋体" w:cs="宋体"/>
          <w:color w:val="000000"/>
          <w:sz w:val="22"/>
        </w:rPr>
        <w:t xml:space="preserve">年</w:t>
      </w:r>
      <w:r>
        <w:rPr>
          <w:rFonts w:ascii="宋体" w:hAnsi="宋体" w:eastAsia="宋体" w:cs="宋体"/>
          <w:color w:val="000000"/>
          <w:sz w:val="22"/>
          <w:u w:val="single"/>
        </w:rPr>
        <w:t xml:space="preserve">      </w:t>
      </w:r>
      <w:r>
        <w:rPr>
          <w:rFonts w:ascii="宋体" w:hAnsi="宋体" w:eastAsia="宋体" w:cs="宋体"/>
          <w:color w:val="000000"/>
          <w:sz w:val="22"/>
        </w:rPr>
        <w:t xml:space="preserve">月</w:t>
      </w:r>
      <w:r>
        <w:rPr>
          <w:rFonts w:ascii="宋体" w:hAnsi="宋体" w:eastAsia="宋体" w:cs="宋体"/>
          <w:color w:val="000000"/>
          <w:sz w:val="22"/>
          <w:u w:val="single"/>
        </w:rPr>
        <w:t xml:space="preserve">     </w:t>
      </w:r>
      <w:r>
        <w:rPr>
          <w:rFonts w:ascii="宋体" w:hAnsi="宋体" w:eastAsia="宋体" w:cs="宋体"/>
          <w:color w:val="000000"/>
          <w:sz w:val="22"/>
        </w:rPr>
        <w:t xml:space="preserve">日递交的</w:t>
      </w:r>
      <w:r>
        <w:rPr>
          <w:rFonts w:ascii="宋体" w:hAnsi="宋体" w:eastAsia="宋体" w:cs="宋体"/>
          <w:color w:val="000000"/>
          <w:sz w:val="22"/>
          <w:u w:val="single"/>
        </w:rPr>
        <w:t xml:space="preserve">     </w:t>
      </w:r>
      <w:r>
        <w:rPr>
          <w:rFonts w:ascii="宋体" w:hAnsi="宋体" w:eastAsia="宋体" w:cs="宋体"/>
          <w:color w:val="000000"/>
          <w:sz w:val="22"/>
        </w:rPr>
        <w:t xml:space="preserve">（工程项目名称）</w:t>
      </w:r>
      <w:r>
        <w:rPr>
          <w:rFonts w:ascii="宋体" w:hAnsi="宋体" w:eastAsia="宋体" w:cs="宋体"/>
          <w:color w:val="000000"/>
          <w:sz w:val="22"/>
          <w:u w:val="single"/>
        </w:rPr>
        <w:t xml:space="preserve">       </w:t>
      </w:r>
      <w:r>
        <w:rPr>
          <w:rFonts w:ascii="宋体" w:hAnsi="宋体" w:eastAsia="宋体" w:cs="宋体"/>
          <w:color w:val="000000"/>
          <w:sz w:val="22"/>
        </w:rPr>
        <w:t xml:space="preserve">（标段名称）的投标文件。我方愿意无条件地、不可撤销地就承包人履行与你方订立的合同，向你方提供担保。</w:t>
      </w:r>
      <w:r/>
    </w:p>
    <w:p>
      <w:pPr>
        <w:pStyle w:val="693"/>
        <w:ind w:left="0" w:right="0" w:firstLine="44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1.担保金额人民币（大写） </w:t>
      </w:r>
      <w:r>
        <w:rPr>
          <w:rFonts w:ascii="宋体" w:hAnsi="宋体" w:eastAsia="宋体" w:cs="宋体"/>
          <w:color w:val="000000"/>
          <w:sz w:val="22"/>
          <w:u w:val="single"/>
        </w:rPr>
        <w:t xml:space="preserve">         </w:t>
      </w:r>
      <w:r>
        <w:rPr>
          <w:rFonts w:ascii="宋体" w:hAnsi="宋体" w:eastAsia="宋体" w:cs="宋体"/>
          <w:color w:val="000000"/>
          <w:sz w:val="22"/>
        </w:rPr>
        <w:t xml:space="preserve"> (¥：</w:t>
      </w:r>
      <w:r>
        <w:rPr>
          <w:rFonts w:ascii="宋体" w:hAnsi="宋体" w:eastAsia="宋体" w:cs="宋体"/>
          <w:color w:val="000000"/>
          <w:sz w:val="22"/>
          <w:u w:val="single"/>
        </w:rPr>
        <w:t xml:space="preserve">         </w:t>
      </w:r>
      <w:r>
        <w:rPr>
          <w:rFonts w:ascii="宋体" w:hAnsi="宋体" w:eastAsia="宋体" w:cs="宋体"/>
          <w:color w:val="000000"/>
          <w:sz w:val="22"/>
        </w:rPr>
        <w:t xml:space="preserve">元）。</w:t>
      </w:r>
      <w:r/>
    </w:p>
    <w:p>
      <w:pPr>
        <w:pStyle w:val="693"/>
        <w:ind w:left="0" w:right="0" w:firstLine="44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2.担保有效期自发包人与承包人签订的合同生效之日起至发包人签发工程接收证书之日止。</w:t>
      </w:r>
      <w:r/>
    </w:p>
    <w:p>
      <w:pPr>
        <w:pStyle w:val="693"/>
        <w:ind w:left="0" w:right="0" w:firstLine="44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3.在本担保有效期内，因承包人违反合同约定的义务给你方造成经济损失时，我方在收到你方以书面形式提出的在担保金额内的赔偿要求后，无条件地在7天内予以支付。</w:t>
      </w:r>
      <w:r/>
    </w:p>
    <w:p>
      <w:pPr>
        <w:pStyle w:val="693"/>
        <w:ind w:left="0" w:right="0" w:firstLine="44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4.发包人和承包人按《通用合同条款》第15条变更合同时，我方承担本担保规定的义务不变。</w:t>
      </w:r>
      <w:r/>
    </w:p>
    <w:p>
      <w:pPr>
        <w:pStyle w:val="693"/>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pStyle w:val="693"/>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pStyle w:val="693"/>
        <w:ind w:left="0" w:right="0" w:firstLine="44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担保人：（盖单位章）</w:t>
      </w:r>
      <w:r/>
    </w:p>
    <w:p>
      <w:pPr>
        <w:pStyle w:val="693"/>
        <w:ind w:left="0" w:right="0" w:firstLine="44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法定代表人或其委托代理人：（签字）</w:t>
      </w:r>
      <w:r/>
    </w:p>
    <w:p>
      <w:pPr>
        <w:pStyle w:val="693"/>
        <w:ind w:left="0" w:right="0" w:firstLine="44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地址：</w:t>
      </w:r>
      <w:r/>
    </w:p>
    <w:p>
      <w:pPr>
        <w:pStyle w:val="693"/>
        <w:ind w:left="0" w:right="0" w:firstLine="44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邮政编码：</w:t>
      </w:r>
      <w:r/>
    </w:p>
    <w:p>
      <w:pPr>
        <w:pStyle w:val="693"/>
        <w:ind w:left="0" w:right="0" w:firstLine="44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电话：</w:t>
      </w:r>
      <w:r/>
    </w:p>
    <w:p>
      <w:pPr>
        <w:pStyle w:val="693"/>
        <w:ind w:left="0" w:right="0" w:firstLine="44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传真：</w:t>
      </w:r>
      <w:r/>
    </w:p>
    <w:p>
      <w:pPr>
        <w:pStyle w:val="693"/>
        <w:ind w:left="0" w:right="0" w:firstLine="44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2026年    月   日</w:t>
      </w:r>
      <w:r/>
    </w:p>
    <w:p>
      <w:pPr>
        <w:pStyle w:val="693"/>
        <w:ind w:left="0" w:right="0" w:firstLine="4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pStyle w:val="693"/>
        <w:ind w:left="0" w:right="0" w:firstLine="44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pStyle w:val="693"/>
        <w:ind w:left="0" w:right="0" w:firstLine="44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pStyle w:val="693"/>
        <w:ind w:left="0" w:right="0" w:firstLine="44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注：委托代理人签字时应附授权委托书。</w:t>
      </w:r>
      <w:r/>
    </w:p>
    <w:p>
      <w:pPr>
        <w:pStyle w:val="693"/>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pStyle w:val="693"/>
        <w:ind w:left="90" w:right="0" w:firstLine="0"/>
        <w:jc w:val="both"/>
        <w:spacing w:before="91" w:after="120"/>
        <w:pBdr>
          <w:top w:val="none" w:color="000000" w:sz="0" w:space="0"/>
          <w:left w:val="none" w:color="000000" w:sz="0" w:space="0"/>
          <w:bottom w:val="none" w:color="000000" w:sz="0" w:space="0"/>
          <w:right w:val="none" w:color="000000" w:sz="0" w:space="0"/>
        </w:pBdr>
      </w:pPr>
      <w:r>
        <w:br w:type="page" w:clear="all"/>
      </w:r>
      <w:r/>
    </w:p>
    <w:p>
      <w:pPr>
        <w:pStyle w:val="693"/>
        <w:ind w:left="90" w:right="0" w:firstLine="0"/>
        <w:jc w:val="both"/>
        <w:spacing w:before="91"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1"/>
          <w:sz w:val="24"/>
        </w:rPr>
        <w:t xml:space="preserve">附件三：廉政合同</w:t>
      </w:r>
      <w:r/>
    </w:p>
    <w:p>
      <w:pPr>
        <w:pStyle w:val="693"/>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pStyle w:val="693"/>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1"/>
          <w:sz w:val="36"/>
          <w:u w:val="none"/>
        </w:rPr>
        <w:t xml:space="preserve">工程廉政合同</w:t>
      </w:r>
      <w:r/>
    </w:p>
    <w:p>
      <w:pPr>
        <w:pStyle w:val="693"/>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甲方（发包人）：</w:t>
      </w:r>
      <w:r>
        <w:rPr>
          <w:rFonts w:ascii="宋体" w:hAnsi="宋体" w:eastAsia="宋体" w:cs="宋体"/>
          <w:color w:val="000000"/>
          <w:sz w:val="22"/>
          <w:u w:val="single"/>
        </w:rPr>
        <w:t xml:space="preserve">                </w:t>
      </w:r>
      <w:r/>
    </w:p>
    <w:p>
      <w:pPr>
        <w:pStyle w:val="693"/>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乙方（承包人）：</w:t>
      </w:r>
      <w:r>
        <w:rPr>
          <w:rFonts w:ascii="宋体" w:hAnsi="宋体" w:eastAsia="宋体" w:cs="宋体"/>
          <w:color w:val="000000"/>
          <w:sz w:val="22"/>
          <w:u w:val="single"/>
        </w:rPr>
        <w:t xml:space="preserve">                </w:t>
      </w:r>
      <w:r/>
    </w:p>
    <w:p>
      <w:pPr>
        <w:pStyle w:val="693"/>
        <w:ind w:left="0" w:right="0" w:firstLine="4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为贯彻落实党中央、国务院《关于实行党风廉政建设责任制的规定》，进一步加强高标准农田工程建设中的党风廉政建设，保证建设优质、高效、有序地进行，</w:t>
      </w:r>
      <w:r>
        <w:rPr>
          <w:rFonts w:ascii="宋体" w:hAnsi="宋体" w:eastAsia="宋体" w:cs="宋体"/>
          <w:color w:val="000000"/>
          <w:sz w:val="22"/>
          <w:u w:val="single"/>
        </w:rPr>
        <w:t xml:space="preserve">        </w:t>
      </w:r>
      <w:r>
        <w:rPr>
          <w:rFonts w:ascii="宋体" w:hAnsi="宋体" w:eastAsia="宋体" w:cs="宋体"/>
          <w:color w:val="000000"/>
          <w:sz w:val="22"/>
        </w:rPr>
        <w:t xml:space="preserve">（以下简称“甲方”）与承担合同的承包人</w:t>
      </w:r>
      <w:r>
        <w:rPr>
          <w:rFonts w:ascii="宋体" w:hAnsi="宋体" w:eastAsia="宋体" w:cs="宋体"/>
          <w:color w:val="000000"/>
          <w:sz w:val="22"/>
          <w:u w:val="single"/>
        </w:rPr>
        <w:t xml:space="preserve">         </w:t>
      </w:r>
      <w:r>
        <w:rPr>
          <w:rFonts w:ascii="宋体" w:hAnsi="宋体" w:eastAsia="宋体" w:cs="宋体"/>
          <w:color w:val="000000"/>
          <w:sz w:val="22"/>
        </w:rPr>
        <w:t xml:space="preserve">（以下简称“乙方”），经双方协商一致，自愿签订以下廉政合同。</w:t>
      </w:r>
      <w:r/>
    </w:p>
    <w:p>
      <w:pPr>
        <w:pStyle w:val="693"/>
        <w:ind w:left="0" w:right="0" w:firstLine="4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第一条甲、乙方的权利和义务</w:t>
      </w:r>
      <w:r/>
    </w:p>
    <w:p>
      <w:pPr>
        <w:pStyle w:val="693"/>
        <w:ind w:left="0" w:right="0" w:firstLine="4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（一）严格遵守党和国家有关法规及党风廉政建设各项规定。</w:t>
      </w:r>
      <w:r/>
    </w:p>
    <w:p>
      <w:pPr>
        <w:pStyle w:val="693"/>
        <w:ind w:left="0" w:right="0" w:firstLine="4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（二）严格执行（合同名称）各项规定，自觉按合同办事。</w:t>
      </w:r>
      <w:r/>
    </w:p>
    <w:p>
      <w:pPr>
        <w:pStyle w:val="693"/>
        <w:ind w:left="0" w:right="0" w:firstLine="4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（三）双方的业务活动坚持公开、公正、公平、诚信的原则（除法律认定的商业秘密和合同文件另有规定之外），严禁损害国家和集体利益，违反工程建设管理规章制度。</w:t>
      </w:r>
      <w:r/>
    </w:p>
    <w:p>
      <w:pPr>
        <w:pStyle w:val="693"/>
        <w:ind w:left="0" w:right="0" w:firstLine="4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（四）建立健全党风廉政建设各项制度，开展党风廉政建设宣传教育，加强对本方工作人员的监督检查。</w:t>
      </w:r>
      <w:r/>
    </w:p>
    <w:p>
      <w:pPr>
        <w:pStyle w:val="693"/>
        <w:ind w:left="0" w:right="0" w:firstLine="4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（五）发现对方在业务活动中有违反廉政规定的行为，有及时提醒和督促对方纠正的权利和义务，并严肃查处本方工作人员的违纪违规行为，发现重大违纪违法行为，应向执纪执法机关举报。</w:t>
      </w:r>
      <w:r/>
    </w:p>
    <w:p>
      <w:pPr>
        <w:pStyle w:val="693"/>
        <w:ind w:left="0" w:right="0" w:firstLine="4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第二条甲方在廉政建设方面的义务</w:t>
      </w:r>
      <w:r/>
    </w:p>
    <w:p>
      <w:pPr>
        <w:pStyle w:val="693"/>
        <w:ind w:left="0" w:right="0" w:firstLine="4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一）甲方及其工作人员不准在承包人安插亲友及介绍销售不合规定的工程材料，不得指定需购物资设备的销售单位或部门；不得违反规定干预乙方的工程项目分包；不得挤占、截留、挪用工程款或超进度拨付工程款；严禁私设小金库。</w:t>
      </w:r>
      <w:r/>
    </w:p>
    <w:p>
      <w:pPr>
        <w:pStyle w:val="693"/>
        <w:ind w:left="0" w:right="0" w:firstLine="4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（二）甲方及其工作人员不准利用职务之便索要或接受乙方的礼金，有价证券、支付凭证、贵重物品等财物。</w:t>
      </w:r>
      <w:r/>
    </w:p>
    <w:p>
      <w:pPr>
        <w:pStyle w:val="693"/>
        <w:ind w:left="0" w:right="0" w:firstLine="4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（三）甲方及其工作人员不准在乙方报销应由甲方或个人支付的费用。</w:t>
      </w:r>
      <w:r/>
    </w:p>
    <w:p>
      <w:pPr>
        <w:pStyle w:val="693"/>
        <w:ind w:left="0" w:right="0" w:firstLine="4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（四）甲方工作人员不准参加乙方提供的宴请、娱乐活动；不准要求乙方提供交通工具、通讯工具、高档办公用品等。</w:t>
      </w:r>
      <w:r/>
    </w:p>
    <w:p>
      <w:pPr>
        <w:pStyle w:val="693"/>
        <w:ind w:left="0" w:right="0" w:firstLine="4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（五）甲方及其工作人员不准要求或者接受乙方为其住房装修、婚丧嫁娶、配偶、子女、亲友出国（境）旅游提供方便。</w:t>
      </w:r>
      <w:r/>
    </w:p>
    <w:p>
      <w:pPr>
        <w:pStyle w:val="693"/>
        <w:ind w:left="0" w:right="0" w:firstLine="4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（六）甲方及其工作人员不准要求乙方为其配偶、子女及有利害关系的人员安排工作或劳务；</w:t>
      </w:r>
      <w:r/>
    </w:p>
    <w:p>
      <w:pPr>
        <w:pStyle w:val="693"/>
        <w:ind w:left="0" w:right="0" w:firstLine="4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不准违反规定从事与乙方施工项目有关的材料设备供应、工程分包等经济活动。</w:t>
      </w:r>
      <w:r/>
    </w:p>
    <w:p>
      <w:pPr>
        <w:pStyle w:val="693"/>
        <w:ind w:left="0" w:right="0" w:firstLine="4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第三条乙方在廉政建设方面义务</w:t>
      </w:r>
      <w:r/>
    </w:p>
    <w:p>
      <w:pPr>
        <w:pStyle w:val="693"/>
        <w:ind w:left="0" w:right="0" w:firstLine="4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（一）乙方不准以任何形式向甲方及其工作人员馈赠礼金、礼品、有价证券、支付凭证、贵重物品等财物；</w:t>
      </w:r>
      <w:r/>
    </w:p>
    <w:p>
      <w:pPr>
        <w:pStyle w:val="693"/>
        <w:ind w:left="0" w:right="0" w:firstLine="4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（二）乙方不准以任何名义为甲方及其工作人员报销应由甲方或个人支付的费用。</w:t>
      </w:r>
      <w:r/>
    </w:p>
    <w:p>
      <w:pPr>
        <w:pStyle w:val="693"/>
        <w:ind w:left="0" w:right="0" w:firstLine="4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（三）乙方不准以任何理由邀请甲方工作人员参加对承建的施工项目有影响的宴请、娱乐活动；不准为其提供通讯工具、交通工具、高档办公用品等。</w:t>
      </w:r>
      <w:r/>
    </w:p>
    <w:p>
      <w:pPr>
        <w:pStyle w:val="693"/>
        <w:ind w:left="0" w:right="0" w:firstLine="4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（四）乙方不准为甲方工作人员住房装修、婚丧嫁娶、配偶、子女、亲友出国（境）旅游提供方便；不准为甲方工作人员的配偶、子女及有利害关系的人员安排工作或劳务。</w:t>
      </w:r>
      <w:r/>
    </w:p>
    <w:p>
      <w:pPr>
        <w:pStyle w:val="693"/>
        <w:ind w:left="0" w:right="0" w:firstLine="4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（五）乙方不准违反规定将承建的施工项目分包或非法转包。</w:t>
      </w:r>
      <w:r/>
    </w:p>
    <w:p>
      <w:pPr>
        <w:pStyle w:val="693"/>
        <w:ind w:left="0" w:right="0" w:firstLine="4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（六）乙方及其工作人员不准与该工程的监理人串通，违反工程计量、资金支付、质量验评、竣工验收等有关规定和程序，损害甲方利益，影响工程质量、进度和安全。</w:t>
      </w:r>
      <w:r/>
    </w:p>
    <w:p>
      <w:pPr>
        <w:pStyle w:val="693"/>
        <w:ind w:left="0" w:right="0" w:firstLine="4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第四条违约责任</w:t>
      </w:r>
      <w:r/>
    </w:p>
    <w:p>
      <w:pPr>
        <w:pStyle w:val="693"/>
        <w:ind w:left="0" w:right="0" w:firstLine="4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（一）甲方若违反本《廉政合同》有关规定的，对违法乱纪人员，由甲方主管部门依据有关规定查处，给乙方造成的损失，按有关规定予以赔偿。</w:t>
      </w:r>
      <w:r/>
    </w:p>
    <w:p>
      <w:pPr>
        <w:pStyle w:val="693"/>
        <w:ind w:left="0" w:right="0" w:firstLine="4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（二）乙方若违反本《廉政合同》有关规定的，对违法乱纪人员，由乙方主管部门依据有关规定查处，构成犯罪的移交司法机关处理，给甲方造成的损失，按有关规定予以赔偿。</w:t>
      </w:r>
      <w:r/>
    </w:p>
    <w:p>
      <w:pPr>
        <w:pStyle w:val="693"/>
        <w:ind w:left="0" w:right="0" w:firstLine="4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第五条督查部门</w:t>
      </w:r>
      <w:r/>
    </w:p>
    <w:p>
      <w:pPr>
        <w:pStyle w:val="693"/>
        <w:ind w:left="0" w:right="0" w:firstLine="4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双方约定：自愿接受发包人及其上级纪检监察部门对合同执行情况的监督检查，甲方及乙方应积极配合督查单位的检查，包括提供有关资料和财务账册，接受提出本合同规定范围内的裁定意见。</w:t>
      </w:r>
      <w:r/>
    </w:p>
    <w:p>
      <w:pPr>
        <w:pStyle w:val="693"/>
        <w:ind w:left="0" w:right="0" w:firstLine="4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第六条检查方式</w:t>
      </w:r>
      <w:r/>
    </w:p>
    <w:p>
      <w:pPr>
        <w:pStyle w:val="693"/>
        <w:ind w:left="0" w:right="0" w:firstLine="4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本合同的履约情况由督查部门主持，甲方及乙方共同派员参加，检查方式为座谈、问卷调查、查看资料及财务账册或由各方约定的其他方式等。检查时间、次数、方式、检查结论和执行违约责任等由双方协商确定，如无法达成一致的，由督查单位依据事实裁定。</w:t>
      </w:r>
      <w:r/>
    </w:p>
    <w:p>
      <w:pPr>
        <w:pStyle w:val="693"/>
        <w:ind w:left="0" w:right="0" w:firstLine="4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第七条本合同有效期为工程开工之日起至该合同段工程项目竣工验收后止。</w:t>
      </w:r>
      <w:r/>
    </w:p>
    <w:p>
      <w:pPr>
        <w:pStyle w:val="693"/>
        <w:ind w:left="0" w:right="0" w:firstLine="4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第八条本合同一式6份，甲方及乙方各执2份，其余送交有关督查部门。</w:t>
      </w:r>
      <w:r/>
    </w:p>
    <w:p>
      <w:pPr>
        <w:pStyle w:val="693"/>
        <w:ind w:left="0" w:right="0" w:firstLine="4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bl>
      <w:tblPr>
        <w:tblStyle w:val="1274"/>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924"/>
        <w:gridCol w:w="4225"/>
      </w:tblGrid>
      <w:tr>
        <w:trPr>
          <w:trHeight w:val="1411"/>
        </w:trPr>
        <w:tc>
          <w:tcPr>
            <w:tcMar>
              <w:left w:w="108" w:type="dxa"/>
              <w:top w:w="0" w:type="dxa"/>
              <w:right w:w="108" w:type="dxa"/>
              <w:bottom w:w="0" w:type="dxa"/>
            </w:tcMar>
            <w:tcW w:w="3924" w:type="dxa"/>
            <w:vAlign w:val="top"/>
            <w:textDirection w:val="lrTb"/>
            <w:noWrap w:val="false"/>
          </w:tcPr>
          <w:p>
            <w:pPr>
              <w:pStyle w:val="693"/>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甲方：（盖单位公章）</w:t>
            </w:r>
            <w:r/>
          </w:p>
        </w:tc>
        <w:tc>
          <w:tcPr>
            <w:tcMar>
              <w:left w:w="108" w:type="dxa"/>
              <w:top w:w="0" w:type="dxa"/>
              <w:right w:w="108" w:type="dxa"/>
              <w:bottom w:w="0" w:type="dxa"/>
            </w:tcMar>
            <w:tcW w:w="4225" w:type="dxa"/>
            <w:vAlign w:val="top"/>
            <w:textDirection w:val="lrTb"/>
            <w:noWrap w:val="false"/>
          </w:tcPr>
          <w:p>
            <w:pPr>
              <w:pStyle w:val="693"/>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乙方：（盖单位公章）</w:t>
            </w:r>
            <w:r/>
          </w:p>
        </w:tc>
      </w:tr>
      <w:tr>
        <w:trPr>
          <w:trHeight w:val="1429"/>
        </w:trPr>
        <w:tc>
          <w:tcPr>
            <w:tcMar>
              <w:left w:w="108" w:type="dxa"/>
              <w:top w:w="0" w:type="dxa"/>
              <w:right w:w="108" w:type="dxa"/>
              <w:bottom w:w="0" w:type="dxa"/>
            </w:tcMar>
            <w:tcW w:w="3924" w:type="dxa"/>
            <w:vAlign w:val="top"/>
            <w:textDirection w:val="lrTb"/>
            <w:noWrap w:val="false"/>
          </w:tcPr>
          <w:p>
            <w:pPr>
              <w:pStyle w:val="693"/>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法定代表人</w:t>
            </w:r>
            <w:r/>
          </w:p>
          <w:p>
            <w:pPr>
              <w:pStyle w:val="693"/>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或其委托代理人： （签名）</w:t>
            </w:r>
            <w:r/>
          </w:p>
        </w:tc>
        <w:tc>
          <w:tcPr>
            <w:tcMar>
              <w:left w:w="108" w:type="dxa"/>
              <w:top w:w="0" w:type="dxa"/>
              <w:right w:w="108" w:type="dxa"/>
              <w:bottom w:w="0" w:type="dxa"/>
            </w:tcMar>
            <w:tcW w:w="4225" w:type="dxa"/>
            <w:vAlign w:val="top"/>
            <w:textDirection w:val="lrTb"/>
            <w:noWrap w:val="false"/>
          </w:tcPr>
          <w:p>
            <w:pPr>
              <w:pStyle w:val="693"/>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法定代表人</w:t>
            </w:r>
            <w:r/>
          </w:p>
          <w:p>
            <w:pPr>
              <w:pStyle w:val="693"/>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或其委托代理人：（签名）</w:t>
            </w:r>
            <w:r/>
          </w:p>
        </w:tc>
      </w:tr>
      <w:tr>
        <w:trPr>
          <w:trHeight w:val="1457"/>
        </w:trPr>
        <w:tc>
          <w:tcPr>
            <w:tcMar>
              <w:left w:w="108" w:type="dxa"/>
              <w:top w:w="0" w:type="dxa"/>
              <w:right w:w="108" w:type="dxa"/>
              <w:bottom w:w="0" w:type="dxa"/>
            </w:tcMar>
            <w:tcW w:w="3924" w:type="dxa"/>
            <w:vAlign w:val="bottom"/>
            <w:textDirection w:val="lrTb"/>
            <w:noWrap w:val="false"/>
          </w:tcPr>
          <w:p>
            <w:pPr>
              <w:pStyle w:val="693"/>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日期：   年   月   日</w:t>
            </w:r>
            <w:r/>
          </w:p>
        </w:tc>
        <w:tc>
          <w:tcPr>
            <w:tcMar>
              <w:left w:w="108" w:type="dxa"/>
              <w:top w:w="0" w:type="dxa"/>
              <w:right w:w="108" w:type="dxa"/>
              <w:bottom w:w="0" w:type="dxa"/>
            </w:tcMar>
            <w:tcW w:w="4225" w:type="dxa"/>
            <w:vAlign w:val="bottom"/>
            <w:textDirection w:val="lrTb"/>
            <w:noWrap w:val="false"/>
          </w:tcPr>
          <w:p>
            <w:pPr>
              <w:pStyle w:val="693"/>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日期：   年  月   日</w:t>
            </w:r>
            <w:r/>
          </w:p>
        </w:tc>
      </w:tr>
    </w:tbl>
    <w:p>
      <w:pPr>
        <w:pStyle w:val="693"/>
        <w:ind w:left="0" w:right="0" w:firstLine="44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pStyle w:val="693"/>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pStyle w:val="693"/>
        <w:ind w:left="90" w:right="0" w:firstLine="0"/>
        <w:jc w:val="both"/>
        <w:spacing w:before="91" w:after="120"/>
        <w:pBdr>
          <w:top w:val="none" w:color="000000" w:sz="0" w:space="0"/>
          <w:left w:val="none" w:color="000000" w:sz="0" w:space="0"/>
          <w:bottom w:val="none" w:color="000000" w:sz="0" w:space="0"/>
          <w:right w:val="none" w:color="000000" w:sz="0" w:space="0"/>
        </w:pBdr>
      </w:pPr>
      <w:r>
        <w:br w:type="page" w:clear="all"/>
      </w:r>
      <w:r/>
    </w:p>
    <w:p>
      <w:pPr>
        <w:pStyle w:val="693"/>
        <w:ind w:left="90" w:right="0" w:firstLine="0"/>
        <w:jc w:val="both"/>
        <w:spacing w:before="91"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1"/>
          <w:sz w:val="24"/>
        </w:rPr>
        <w:t xml:space="preserve">附件四：资金安全合同</w:t>
      </w:r>
      <w:r/>
    </w:p>
    <w:p>
      <w:pPr>
        <w:pStyle w:val="693"/>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1"/>
          <w:sz w:val="36"/>
          <w:u w:val="none"/>
        </w:rPr>
        <w:t xml:space="preserve">资金安全合同</w:t>
      </w:r>
      <w:r/>
    </w:p>
    <w:p>
      <w:pPr>
        <w:pStyle w:val="693"/>
        <w:ind w:left="0" w:right="0" w:firstLine="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发包人：</w:t>
      </w:r>
      <w:r/>
    </w:p>
    <w:p>
      <w:pPr>
        <w:pStyle w:val="693"/>
        <w:ind w:left="0" w:right="0" w:firstLine="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承包人：</w:t>
      </w:r>
      <w:r/>
    </w:p>
    <w:p>
      <w:pPr>
        <w:pStyle w:val="693"/>
        <w:ind w:left="0" w:right="0" w:firstLine="44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为贯彻落实有关规定，进一步规范资金财务管理，提高资金效益，保障资金安全，确保高标准农田工程建设“四个安全”，</w:t>
      </w:r>
      <w:r>
        <w:rPr>
          <w:rFonts w:ascii="宋体" w:hAnsi="宋体" w:eastAsia="宋体" w:cs="宋体"/>
          <w:color w:val="000000"/>
          <w:sz w:val="22"/>
          <w:u w:val="single"/>
        </w:rPr>
        <w:t xml:space="preserve">      </w:t>
      </w:r>
      <w:r>
        <w:rPr>
          <w:rFonts w:ascii="宋体" w:hAnsi="宋体" w:eastAsia="宋体" w:cs="宋体"/>
          <w:color w:val="000000"/>
          <w:sz w:val="22"/>
        </w:rPr>
        <w:t xml:space="preserve">（以下简称“发包人”）与</w:t>
      </w:r>
      <w:r>
        <w:rPr>
          <w:rFonts w:ascii="宋体" w:hAnsi="宋体" w:eastAsia="宋体" w:cs="宋体"/>
          <w:color w:val="000000"/>
          <w:sz w:val="22"/>
          <w:u w:val="single"/>
        </w:rPr>
        <w:t xml:space="preserve">        </w:t>
      </w:r>
      <w:r>
        <w:rPr>
          <w:rFonts w:ascii="宋体" w:hAnsi="宋体" w:eastAsia="宋体" w:cs="宋体"/>
          <w:color w:val="000000"/>
          <w:sz w:val="22"/>
        </w:rPr>
        <w:t xml:space="preserve">（以下简称“承包人”）协商一致，自愿签订以下资金安全合同。</w:t>
      </w:r>
      <w:r/>
    </w:p>
    <w:p>
      <w:pPr>
        <w:pStyle w:val="693"/>
        <w:ind w:left="0" w:right="0" w:firstLine="44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第一条发包人的权利和义务</w:t>
      </w:r>
      <w:r/>
    </w:p>
    <w:p>
      <w:pPr>
        <w:pStyle w:val="693"/>
        <w:ind w:left="0" w:right="0" w:firstLine="44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（一）严格执行高标准农田基本建设资金管理原则（即分级管理、分级负责、专款专用、效益原则）等规定。</w:t>
      </w:r>
      <w:r/>
    </w:p>
    <w:p>
      <w:pPr>
        <w:pStyle w:val="693"/>
        <w:ind w:left="0" w:right="0" w:firstLine="44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（二）严格执行合同各项规定，自觉按合同办事，按照合同条款规定的时间和方式，及时支付预付款、工程进度款和保留金等。</w:t>
      </w:r>
      <w:r/>
    </w:p>
    <w:p>
      <w:pPr>
        <w:pStyle w:val="693"/>
        <w:ind w:left="0" w:right="0" w:firstLine="44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（三）发包人应按照公开、公正、公平、诚信的原则，遵守工程建设管理制度，审核承包人申报的经济合同结算，不得损害国家利益和集体利益。</w:t>
      </w:r>
      <w:r/>
    </w:p>
    <w:p>
      <w:pPr>
        <w:pStyle w:val="693"/>
        <w:ind w:left="0" w:right="0" w:firstLine="44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（四）发包人不为承包人指定分包或指定原材料供应商（招标文件另有约定的除外）。</w:t>
      </w:r>
      <w:r/>
    </w:p>
    <w:p>
      <w:pPr>
        <w:pStyle w:val="693"/>
        <w:ind w:left="0" w:right="0" w:firstLine="44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（五）严格执行有关规定，发包人“负责对工程质量、进度、资金等进行管理、检查和监督”，加强对材料或设备供货厂商合同专项资金安全的监督。</w:t>
      </w:r>
      <w:r/>
    </w:p>
    <w:p>
      <w:pPr>
        <w:pStyle w:val="693"/>
        <w:ind w:left="0" w:right="0" w:firstLine="44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（六）发现承包人在业务活动中有违反资金安全的行为，及时提醒和督促承包人纠正，必要时停止资金支付，并向双方主管单位或行业管理部门及监督部门通报。</w:t>
      </w:r>
      <w:r/>
    </w:p>
    <w:p>
      <w:pPr>
        <w:pStyle w:val="693"/>
        <w:ind w:left="0" w:right="0" w:firstLine="44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第二条承包人的权利和义务</w:t>
      </w:r>
      <w:r/>
    </w:p>
    <w:p>
      <w:pPr>
        <w:pStyle w:val="693"/>
        <w:ind w:left="0" w:right="0" w:firstLine="44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（一）承包人从发包人取得的资金必须用于承接的，专户存储，专款专用，单独建账，单独核算。</w:t>
      </w:r>
      <w:r/>
    </w:p>
    <w:p>
      <w:pPr>
        <w:pStyle w:val="693"/>
        <w:ind w:left="0" w:right="0" w:firstLine="44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（二）承包人从项目法人取得的银行汇票、本票、支票不得转让给其他单位。施工进度款和工程预付款未经发包人同意不得转入后方公司。</w:t>
      </w:r>
      <w:r/>
    </w:p>
    <w:p>
      <w:pPr>
        <w:pStyle w:val="693"/>
        <w:ind w:left="0" w:right="0" w:firstLine="44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（三）承包人保证不外借、挪用、转移专项资金；不得通过权益转让、抵押、质押、担保等任何其他方式使用专项资金，确保资金安全。</w:t>
      </w:r>
      <w:r/>
    </w:p>
    <w:p>
      <w:pPr>
        <w:pStyle w:val="693"/>
        <w:ind w:left="0" w:right="0" w:firstLine="44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（四）承包人专项资金支出的各项费用必须真实、合理并依据充分。费用支出要严格按内部相互制约的审批流程操作，报销凭证要合法合理。严禁使用虚假凭证、发票，严禁报假账。</w:t>
      </w:r>
      <w:r/>
    </w:p>
    <w:p>
      <w:pPr>
        <w:pStyle w:val="693"/>
        <w:ind w:left="0" w:right="0" w:firstLine="44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（五）专项资金支出结算原则上用银行转账，不得以大额现金支付。</w:t>
      </w:r>
      <w:r/>
    </w:p>
    <w:p>
      <w:pPr>
        <w:pStyle w:val="693"/>
        <w:ind w:left="0" w:right="0" w:firstLine="44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六）承包人施工过程中如使用农民工的，要保证不拖欠农民工工资。如发包人收到承包人拖欠农民工工资的举报并经查实的，发包人有权从工程款中暂扣部分进度款作为农民工工资保证金，待弄清原因、分清责任、承包人支付完农民工工资后返还。</w:t>
      </w:r>
      <w:r/>
    </w:p>
    <w:p>
      <w:pPr>
        <w:pStyle w:val="693"/>
        <w:ind w:left="0" w:right="0" w:firstLine="44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（七）承包人不得违法转包和违规分包工程项目（招标文件中指定分包除外），否则发包人有权停止支付工程款。</w:t>
      </w:r>
      <w:r/>
    </w:p>
    <w:p>
      <w:pPr>
        <w:pStyle w:val="693"/>
        <w:ind w:left="0" w:right="0" w:firstLine="44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（八）承包人资金收支使用情况接受发包人及其主管部门和监督部门的监督，承包人要主动积极配合，如实提供相关账册和凭证。</w:t>
      </w:r>
      <w:r/>
    </w:p>
    <w:p>
      <w:pPr>
        <w:pStyle w:val="693"/>
        <w:ind w:left="0" w:right="0" w:firstLine="44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第三条违约责任</w:t>
      </w:r>
      <w:r/>
    </w:p>
    <w:p>
      <w:pPr>
        <w:pStyle w:val="693"/>
        <w:ind w:left="0" w:right="0" w:firstLine="44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（一）发包人若违反本《资金安全合同》有关规定的，对违纪人员，由发包人主管部门或纪检监察部门依据有关规定查处，给承包人造成的损失的，按有关规定予以赔偿，构成违法的，移送司法机关处理。</w:t>
      </w:r>
      <w:r/>
    </w:p>
    <w:p>
      <w:pPr>
        <w:pStyle w:val="693"/>
        <w:ind w:left="0" w:right="0" w:firstLine="44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二）承包人若违反本《资金安全合同》有关规定的，将按信用考核管理有关规定进行查处，并将有关不良行为记录到企业信用档案。对违纪人员，由承包人主管部门或行业管理部门依据有关规定查处，给发包人造成的损失的，按有关规定予以赔偿。构成违法的，移交司法机关追究刑事责任。</w:t>
      </w:r>
      <w:r/>
    </w:p>
    <w:p>
      <w:pPr>
        <w:pStyle w:val="693"/>
        <w:ind w:left="0" w:right="0" w:firstLine="44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（三）发包人与承包人双方都应履行保密责任，不得将业务支出具体情况透露给本合同双方以外的其他单位或个人，否则受害方将依法追究相关责任。</w:t>
      </w:r>
      <w:r/>
    </w:p>
    <w:p>
      <w:pPr>
        <w:pStyle w:val="693"/>
        <w:ind w:left="0" w:right="0" w:firstLine="44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第四条本合同有效期为工程合同签字之日起至该合同段工程项目竣工（完工）验收后止。</w:t>
      </w:r>
      <w:r/>
    </w:p>
    <w:p>
      <w:pPr>
        <w:pStyle w:val="693"/>
        <w:ind w:left="0" w:right="0" w:firstLine="44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第五条督查单位</w:t>
      </w:r>
      <w:r/>
    </w:p>
    <w:p>
      <w:pPr>
        <w:pStyle w:val="693"/>
        <w:ind w:left="0" w:right="0" w:firstLine="44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双方约定：双方各自在接受本单位上级主管部门监督检查的同时，自愿接受各级主管部门和合同约定的督查单位对合同执行情况的监督检查，发包人与承包人双方应积极配合督查单位的检查，包括提供有关资料和财务账册，接受提出本合同规定范围内的裁定意见。</w:t>
      </w:r>
      <w:r/>
    </w:p>
    <w:p>
      <w:pPr>
        <w:pStyle w:val="693"/>
        <w:ind w:left="0" w:right="0" w:firstLine="44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第六条本合同一式6份，发包方执2份，承包方执2份，其余交相关部门。</w:t>
      </w:r>
      <w:r/>
    </w:p>
    <w:p>
      <w:pPr>
        <w:pStyle w:val="693"/>
        <w:ind w:left="0" w:right="0" w:firstLine="44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bl>
      <w:tblPr>
        <w:tblStyle w:val="1274"/>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Mar>
              <w:left w:w="108" w:type="dxa"/>
              <w:top w:w="0" w:type="dxa"/>
              <w:right w:w="108" w:type="dxa"/>
              <w:bottom w:w="0" w:type="dxa"/>
            </w:tcMar>
            <w:tcW w:w="4261" w:type="dxa"/>
            <w:vAlign w:val="top"/>
            <w:textDirection w:val="lrTb"/>
            <w:noWrap w:val="false"/>
          </w:tcPr>
          <w:p>
            <w:pPr>
              <w:pStyle w:val="693"/>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pStyle w:val="693"/>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pStyle w:val="693"/>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发包人：（盖章）</w:t>
            </w:r>
            <w:r>
              <w:rPr>
                <w:rFonts w:ascii="宋体" w:hAnsi="宋体" w:eastAsia="宋体" w:cs="宋体"/>
                <w:color w:val="000000"/>
                <w:sz w:val="22"/>
              </w:rPr>
              <w:tab/>
            </w:r>
            <w:r/>
          </w:p>
        </w:tc>
        <w:tc>
          <w:tcPr>
            <w:tcMar>
              <w:left w:w="108" w:type="dxa"/>
              <w:top w:w="0" w:type="dxa"/>
              <w:right w:w="108" w:type="dxa"/>
              <w:bottom w:w="0" w:type="dxa"/>
            </w:tcMar>
            <w:tcW w:w="4261" w:type="dxa"/>
            <w:vAlign w:val="top"/>
            <w:textDirection w:val="lrTb"/>
            <w:noWrap w:val="false"/>
          </w:tcPr>
          <w:p>
            <w:pPr>
              <w:pStyle w:val="693"/>
              <w:ind w:left="0" w:right="0" w:firstLine="0"/>
              <w:jc w:val="both"/>
              <w:spacing w:before="91"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pStyle w:val="693"/>
              <w:ind w:left="0" w:right="0" w:firstLine="0"/>
              <w:jc w:val="both"/>
              <w:spacing w:before="91"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pStyle w:val="693"/>
              <w:ind w:left="0" w:right="0" w:firstLine="0"/>
              <w:jc w:val="both"/>
              <w:spacing w:before="91"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承包人：（盖章）</w:t>
            </w:r>
            <w:r/>
          </w:p>
        </w:tc>
      </w:tr>
      <w:tr>
        <w:trPr/>
        <w:tc>
          <w:tcPr>
            <w:tcMar>
              <w:left w:w="108" w:type="dxa"/>
              <w:top w:w="0" w:type="dxa"/>
              <w:right w:w="108" w:type="dxa"/>
              <w:bottom w:w="0" w:type="dxa"/>
            </w:tcMar>
            <w:tcW w:w="4261" w:type="dxa"/>
            <w:vAlign w:val="top"/>
            <w:textDirection w:val="lrTb"/>
            <w:noWrap w:val="false"/>
          </w:tcPr>
          <w:p>
            <w:pPr>
              <w:pStyle w:val="693"/>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法定代表人</w:t>
            </w:r>
            <w:r/>
          </w:p>
          <w:p>
            <w:pPr>
              <w:pStyle w:val="693"/>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或授权代理人：（签名）</w:t>
            </w:r>
            <w:r>
              <w:rPr>
                <w:rFonts w:ascii="宋体" w:hAnsi="宋体" w:eastAsia="宋体" w:cs="宋体"/>
                <w:color w:val="000000"/>
                <w:sz w:val="22"/>
              </w:rPr>
              <w:tab/>
            </w:r>
            <w:r/>
          </w:p>
        </w:tc>
        <w:tc>
          <w:tcPr>
            <w:tcMar>
              <w:left w:w="108" w:type="dxa"/>
              <w:top w:w="0" w:type="dxa"/>
              <w:right w:w="108" w:type="dxa"/>
              <w:bottom w:w="0" w:type="dxa"/>
            </w:tcMar>
            <w:tcW w:w="4261" w:type="dxa"/>
            <w:vAlign w:val="top"/>
            <w:textDirection w:val="lrTb"/>
            <w:noWrap w:val="false"/>
          </w:tcPr>
          <w:p>
            <w:pPr>
              <w:pStyle w:val="693"/>
              <w:ind w:left="0" w:right="0" w:firstLine="0"/>
              <w:jc w:val="both"/>
              <w:spacing w:before="91"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法定代表人</w:t>
            </w:r>
            <w:r/>
          </w:p>
          <w:p>
            <w:pPr>
              <w:pStyle w:val="693"/>
              <w:ind w:left="0" w:right="0" w:firstLine="0"/>
              <w:jc w:val="both"/>
              <w:spacing w:before="91"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或授权代理人：（签名）</w:t>
            </w:r>
            <w:r/>
          </w:p>
        </w:tc>
      </w:tr>
      <w:tr>
        <w:trPr/>
        <w:tc>
          <w:tcPr>
            <w:tcMar>
              <w:left w:w="108" w:type="dxa"/>
              <w:top w:w="0" w:type="dxa"/>
              <w:right w:w="108" w:type="dxa"/>
              <w:bottom w:w="0" w:type="dxa"/>
            </w:tcMar>
            <w:tcW w:w="4261" w:type="dxa"/>
            <w:vAlign w:val="top"/>
            <w:textDirection w:val="lrTb"/>
            <w:noWrap w:val="false"/>
          </w:tcPr>
          <w:p>
            <w:pPr>
              <w:pStyle w:val="693"/>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单位地址：</w:t>
            </w:r>
            <w:r/>
          </w:p>
        </w:tc>
        <w:tc>
          <w:tcPr>
            <w:tcMar>
              <w:left w:w="108" w:type="dxa"/>
              <w:top w:w="0" w:type="dxa"/>
              <w:right w:w="108" w:type="dxa"/>
              <w:bottom w:w="0" w:type="dxa"/>
            </w:tcMar>
            <w:tcW w:w="4261" w:type="dxa"/>
            <w:vAlign w:val="top"/>
            <w:textDirection w:val="lrTb"/>
            <w:noWrap w:val="false"/>
          </w:tcPr>
          <w:p>
            <w:pPr>
              <w:pStyle w:val="693"/>
              <w:ind w:left="0" w:right="0" w:firstLine="0"/>
              <w:jc w:val="both"/>
              <w:spacing w:before="91"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单位地址：</w:t>
            </w:r>
            <w:r/>
          </w:p>
        </w:tc>
      </w:tr>
      <w:tr>
        <w:trPr/>
        <w:tc>
          <w:tcPr>
            <w:tcMar>
              <w:left w:w="108" w:type="dxa"/>
              <w:top w:w="0" w:type="dxa"/>
              <w:right w:w="108" w:type="dxa"/>
              <w:bottom w:w="0" w:type="dxa"/>
            </w:tcMar>
            <w:tcW w:w="4261" w:type="dxa"/>
            <w:vAlign w:val="top"/>
            <w:textDirection w:val="lrTb"/>
            <w:noWrap w:val="false"/>
          </w:tcPr>
          <w:p>
            <w:pPr>
              <w:pStyle w:val="693"/>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联系电话：</w:t>
            </w:r>
            <w:r/>
          </w:p>
        </w:tc>
        <w:tc>
          <w:tcPr>
            <w:tcMar>
              <w:left w:w="108" w:type="dxa"/>
              <w:top w:w="0" w:type="dxa"/>
              <w:right w:w="108" w:type="dxa"/>
              <w:bottom w:w="0" w:type="dxa"/>
            </w:tcMar>
            <w:tcW w:w="4261" w:type="dxa"/>
            <w:vAlign w:val="top"/>
            <w:textDirection w:val="lrTb"/>
            <w:noWrap w:val="false"/>
          </w:tcPr>
          <w:p>
            <w:pPr>
              <w:pStyle w:val="693"/>
              <w:ind w:left="0" w:right="0" w:firstLine="0"/>
              <w:jc w:val="both"/>
              <w:spacing w:before="91"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联系电话：</w:t>
            </w:r>
            <w:r/>
          </w:p>
        </w:tc>
      </w:tr>
    </w:tbl>
    <w:p>
      <w:pPr>
        <w:pStyle w:val="693"/>
        <w:ind w:left="90" w:right="0" w:firstLine="0"/>
        <w:jc w:val="both"/>
        <w:spacing w:before="91" w:after="120"/>
        <w:pBdr>
          <w:top w:val="none" w:color="000000" w:sz="0" w:space="0"/>
          <w:left w:val="none" w:color="000000" w:sz="0" w:space="0"/>
          <w:bottom w:val="none" w:color="000000" w:sz="0" w:space="0"/>
          <w:right w:val="none" w:color="000000" w:sz="0" w:space="0"/>
        </w:pBdr>
      </w:pPr>
      <w:r>
        <w:br w:type="page" w:clear="all"/>
      </w:r>
      <w:r/>
    </w:p>
    <w:p>
      <w:pPr>
        <w:pStyle w:val="693"/>
        <w:ind w:left="90" w:right="0" w:firstLine="0"/>
        <w:jc w:val="both"/>
        <w:spacing w:before="91"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1"/>
          <w:sz w:val="24"/>
        </w:rPr>
        <w:t xml:space="preserve">附件五：安全生产合同</w:t>
      </w:r>
      <w:r/>
    </w:p>
    <w:p>
      <w:pPr>
        <w:pStyle w:val="693"/>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1"/>
          <w:sz w:val="36"/>
          <w:u w:val="none"/>
        </w:rPr>
        <w:t xml:space="preserve">工程安全生产合同</w:t>
      </w:r>
      <w:r/>
    </w:p>
    <w:p>
      <w:pPr>
        <w:pStyle w:val="693"/>
        <w:ind w:left="0" w:right="0" w:firstLine="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甲方：</w:t>
      </w:r>
      <w:r>
        <w:rPr>
          <w:rFonts w:ascii="宋体" w:hAnsi="宋体" w:eastAsia="宋体" w:cs="宋体"/>
          <w:color w:val="000000"/>
          <w:sz w:val="22"/>
          <w:u w:val="single"/>
        </w:rPr>
        <w:t xml:space="preserve">              </w:t>
      </w:r>
      <w:r>
        <w:rPr>
          <w:rFonts w:ascii="宋体" w:hAnsi="宋体" w:eastAsia="宋体" w:cs="宋体"/>
          <w:color w:val="000000"/>
          <w:sz w:val="22"/>
        </w:rPr>
        <w:t xml:space="preserve">（以下简称“甲方”）</w:t>
      </w:r>
      <w:r/>
    </w:p>
    <w:p>
      <w:pPr>
        <w:pStyle w:val="693"/>
        <w:ind w:left="0" w:right="0" w:firstLine="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乙方：</w:t>
      </w:r>
      <w:r>
        <w:rPr>
          <w:rFonts w:ascii="宋体" w:hAnsi="宋体" w:eastAsia="宋体" w:cs="宋体"/>
          <w:color w:val="000000"/>
          <w:sz w:val="22"/>
          <w:u w:val="single"/>
        </w:rPr>
        <w:t xml:space="preserve">              </w:t>
      </w:r>
      <w:r>
        <w:rPr>
          <w:rFonts w:ascii="宋体" w:hAnsi="宋体" w:eastAsia="宋体" w:cs="宋体"/>
          <w:color w:val="000000"/>
          <w:sz w:val="22"/>
        </w:rPr>
        <w:t xml:space="preserve">（以下简称“乙方”）</w:t>
      </w:r>
      <w:r/>
    </w:p>
    <w:p>
      <w:pPr>
        <w:pStyle w:val="693"/>
        <w:ind w:left="0" w:right="0" w:firstLine="44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为在合同的实施过程中创造安全、高效的施工环境，切实搞好本项目的安全管理工作，特此签订安全生产合同。具体如下：</w:t>
      </w:r>
      <w:r/>
    </w:p>
    <w:p>
      <w:pPr>
        <w:pStyle w:val="693"/>
        <w:ind w:left="0" w:right="0" w:firstLine="44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一、甲方职责</w:t>
      </w:r>
      <w:r/>
    </w:p>
    <w:p>
      <w:pPr>
        <w:pStyle w:val="693"/>
        <w:ind w:left="0" w:right="0" w:firstLine="44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1.严格遵守国家有关安全生产的法律法规，认真执行工程承包合同中的有关安全要求。</w:t>
      </w:r>
      <w:r/>
    </w:p>
    <w:p>
      <w:pPr>
        <w:pStyle w:val="693"/>
        <w:ind w:left="0" w:right="0" w:firstLine="44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2.按照“安全第一、预防为主”和坚持“管生产必须管安全”的原则进行安全生产管理，做到生产与安全工作同时计划、布置、检查、总结和评比。</w:t>
      </w:r>
      <w:r/>
    </w:p>
    <w:p>
      <w:pPr>
        <w:pStyle w:val="693"/>
        <w:ind w:left="0" w:right="0" w:firstLine="44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3.定期召开安全生产协调会，及时传达中央和地方有关安全生产的精神。</w:t>
      </w:r>
      <w:r/>
    </w:p>
    <w:p>
      <w:pPr>
        <w:pStyle w:val="693"/>
        <w:ind w:left="0" w:right="0" w:firstLine="44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4.组织对乙方施工现场安全生产检查，建立安全生产责任制网络、汇总重要危险源、监督乙方及时处理发现的各种安全隐患。</w:t>
      </w:r>
      <w:r/>
    </w:p>
    <w:p>
      <w:pPr>
        <w:pStyle w:val="693"/>
        <w:ind w:left="0" w:right="0" w:firstLine="44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二、乙方职责</w:t>
      </w:r>
      <w:r/>
    </w:p>
    <w:p>
      <w:pPr>
        <w:pStyle w:val="693"/>
        <w:ind w:left="0" w:right="0" w:firstLine="44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1.严格遵守国家有关安全生产的法律法规、有关安全生产的规定，认真执行工程承包合同中的有关安全要求，接受甲方和监理工程师对安全生产工作的指导。</w:t>
      </w:r>
      <w:r/>
    </w:p>
    <w:p>
      <w:pPr>
        <w:pStyle w:val="693"/>
        <w:ind w:left="0" w:right="0" w:firstLine="44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坚持“安全第一、预防为主”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pStyle w:val="693"/>
        <w:ind w:left="0" w:right="0" w:firstLine="44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建立健全安全生产责任制网络。承包人的法人代表是工程的安全生产负责人，对安全生产负领导责任，项目经理是工程的安全生产责任人，对安全生产负直接责任，专职安全员和安全员是工程现场的安全生产直接责任人，对安全生产具体负责。现场设置的安全机构，应按施工合同约定，配备专职安全员负责所有员工的安全和治安保卫工作。安全机构人员，有权按有关规定发布指令，并采取保护性措施防止事故发生。</w:t>
      </w:r>
      <w:r/>
    </w:p>
    <w:p>
      <w:pPr>
        <w:pStyle w:val="693"/>
        <w:ind w:left="0" w:right="0" w:firstLine="44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4.乙方在任何时候都应采取各种合理的预防措施，防止其人员发生任何违法、违禁、暴力、违规或妨碍治安的行为。</w:t>
      </w:r>
      <w:r/>
    </w:p>
    <w:p>
      <w:pPr>
        <w:pStyle w:val="693"/>
        <w:ind w:left="0" w:right="0" w:firstLine="44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5.乙方必须具有省部级行政主管部门颁发的安全生产证书，参加施工的人员，必须接受安全技术教育，熟知和遵守本工程的各项安全技术操作规程，定期进行安全技术考核，合格者方准上岗操作，对于从事机动车驾驶、电气、起重、建筑登高架设作业、焊接等特殊工程的人员须持证上岗。施工现场如发现无证操作现象时，项目经理必须承担管理责任。</w:t>
      </w:r>
      <w:r/>
    </w:p>
    <w:p>
      <w:pPr>
        <w:pStyle w:val="693"/>
        <w:ind w:left="0" w:right="0" w:firstLine="44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6.加强施工中交通运输安全管理，各种运输机械等需划定运输路线行驶。</w:t>
      </w:r>
      <w:r/>
    </w:p>
    <w:p>
      <w:pPr>
        <w:pStyle w:val="693"/>
        <w:ind w:left="0" w:right="0" w:firstLine="44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7.对于易燃易爆的材料除应专门有效封闭、妥善保管之外，还应配备足够的消防设施，所有施工人员都应熟悉消防设备的性能和使用方法。</w:t>
      </w:r>
      <w:r/>
    </w:p>
    <w:p>
      <w:pPr>
        <w:pStyle w:val="693"/>
        <w:ind w:left="0" w:right="0" w:firstLine="44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8.操作人员上岗，必须按规定穿戴防护用品。施工负责人和安全检查员应随时检查劳动防护用品的穿戴情况，不按规定穿戴防护用品的人员不得上岗。</w:t>
      </w:r>
      <w:r/>
    </w:p>
    <w:p>
      <w:pPr>
        <w:pStyle w:val="693"/>
        <w:ind w:left="0" w:right="0" w:firstLine="44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9.所有施工机具、设备和劳动保护用品应具备有效的安检合格证明，并经安全员签名同意后方可使用，施工期间应定期检查，保证其处于完好状态；不合格的机具、设备和劳动保护用品严禁使用。</w:t>
      </w:r>
      <w:r/>
    </w:p>
    <w:p>
      <w:pPr>
        <w:pStyle w:val="693"/>
        <w:ind w:left="0" w:right="0" w:firstLine="44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10.施工现场必须具有相关的安全标志牌。</w:t>
      </w:r>
      <w:r/>
    </w:p>
    <w:p>
      <w:pPr>
        <w:pStyle w:val="693"/>
        <w:ind w:left="0" w:right="0" w:firstLine="44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11.建立主要危险源备案制度，要明确潜在隐患、防范措施和落实责任人。</w:t>
      </w:r>
      <w:r/>
    </w:p>
    <w:p>
      <w:pPr>
        <w:pStyle w:val="693"/>
        <w:ind w:left="0" w:right="0" w:firstLine="44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12.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p>
    <w:p>
      <w:pPr>
        <w:pStyle w:val="693"/>
        <w:ind w:left="0" w:right="0" w:firstLine="44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三、违约责任</w:t>
      </w:r>
      <w:r/>
    </w:p>
    <w:p>
      <w:pPr>
        <w:pStyle w:val="693"/>
        <w:ind w:left="0" w:right="0" w:firstLine="44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如因甲方或乙方违约造成安全事故，均分别报请有关部门依法追究责任。</w:t>
      </w:r>
      <w:r/>
    </w:p>
    <w:p>
      <w:pPr>
        <w:pStyle w:val="693"/>
        <w:ind w:left="0" w:right="0" w:firstLine="44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本合同一式6份，合同双方各执2份。由双方法定代表人或其授权的代理人签署和加盖单位公章后生效，全部工程竣工验收后失效。</w:t>
      </w:r>
      <w:r/>
    </w:p>
    <w:p>
      <w:pPr>
        <w:pStyle w:val="693"/>
        <w:ind w:left="0" w:right="0" w:firstLine="44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bl>
      <w:tblPr>
        <w:tblStyle w:val="1274"/>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Mar>
              <w:left w:w="108" w:type="dxa"/>
              <w:top w:w="0" w:type="dxa"/>
              <w:right w:w="108" w:type="dxa"/>
              <w:bottom w:w="0" w:type="dxa"/>
            </w:tcMar>
            <w:tcW w:w="4261" w:type="dxa"/>
            <w:vAlign w:val="top"/>
            <w:textDirection w:val="lrTb"/>
            <w:noWrap w:val="false"/>
          </w:tcPr>
          <w:p>
            <w:pPr>
              <w:pStyle w:val="693"/>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甲方：（盖单位公章）</w:t>
            </w:r>
            <w:r/>
          </w:p>
        </w:tc>
        <w:tc>
          <w:tcPr>
            <w:tcMar>
              <w:left w:w="108" w:type="dxa"/>
              <w:top w:w="0" w:type="dxa"/>
              <w:right w:w="108" w:type="dxa"/>
              <w:bottom w:w="0" w:type="dxa"/>
            </w:tcMar>
            <w:tcW w:w="4261" w:type="dxa"/>
            <w:vAlign w:val="top"/>
            <w:textDirection w:val="lrTb"/>
            <w:noWrap w:val="false"/>
          </w:tcPr>
          <w:p>
            <w:pPr>
              <w:pStyle w:val="693"/>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乙方：（盖单位公章）</w:t>
            </w:r>
            <w:r/>
          </w:p>
        </w:tc>
      </w:tr>
      <w:tr>
        <w:trPr/>
        <w:tc>
          <w:tcPr>
            <w:tcMar>
              <w:left w:w="108" w:type="dxa"/>
              <w:top w:w="0" w:type="dxa"/>
              <w:right w:w="108" w:type="dxa"/>
              <w:bottom w:w="0" w:type="dxa"/>
            </w:tcMar>
            <w:tcW w:w="4261" w:type="dxa"/>
            <w:vAlign w:val="top"/>
            <w:textDirection w:val="lrTb"/>
            <w:noWrap w:val="false"/>
          </w:tcPr>
          <w:p>
            <w:pPr>
              <w:pStyle w:val="693"/>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法定代表人</w:t>
            </w:r>
            <w:r/>
          </w:p>
          <w:p>
            <w:pPr>
              <w:pStyle w:val="693"/>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或其委托代理人：（签名）</w:t>
            </w:r>
            <w:r/>
          </w:p>
        </w:tc>
        <w:tc>
          <w:tcPr>
            <w:tcMar>
              <w:left w:w="108" w:type="dxa"/>
              <w:top w:w="0" w:type="dxa"/>
              <w:right w:w="108" w:type="dxa"/>
              <w:bottom w:w="0" w:type="dxa"/>
            </w:tcMar>
            <w:tcW w:w="4261" w:type="dxa"/>
            <w:vAlign w:val="top"/>
            <w:textDirection w:val="lrTb"/>
            <w:noWrap w:val="false"/>
          </w:tcPr>
          <w:p>
            <w:pPr>
              <w:pStyle w:val="693"/>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法定代表人</w:t>
            </w:r>
            <w:r/>
          </w:p>
          <w:p>
            <w:pPr>
              <w:pStyle w:val="693"/>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或其委托代理人：（签名）</w:t>
            </w:r>
            <w:r/>
          </w:p>
        </w:tc>
      </w:tr>
      <w:tr>
        <w:trPr/>
        <w:tc>
          <w:tcPr>
            <w:tcMar>
              <w:left w:w="108" w:type="dxa"/>
              <w:top w:w="0" w:type="dxa"/>
              <w:right w:w="108" w:type="dxa"/>
              <w:bottom w:w="0" w:type="dxa"/>
            </w:tcMar>
            <w:tcW w:w="4261" w:type="dxa"/>
            <w:vAlign w:val="top"/>
            <w:textDirection w:val="lrTb"/>
            <w:noWrap w:val="false"/>
          </w:tcPr>
          <w:p>
            <w:pPr>
              <w:pStyle w:val="693"/>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单位地址：</w:t>
            </w:r>
            <w:r/>
          </w:p>
        </w:tc>
        <w:tc>
          <w:tcPr>
            <w:tcMar>
              <w:left w:w="108" w:type="dxa"/>
              <w:top w:w="0" w:type="dxa"/>
              <w:right w:w="108" w:type="dxa"/>
              <w:bottom w:w="0" w:type="dxa"/>
            </w:tcMar>
            <w:tcW w:w="4261" w:type="dxa"/>
            <w:vAlign w:val="top"/>
            <w:textDirection w:val="lrTb"/>
            <w:noWrap w:val="false"/>
          </w:tcPr>
          <w:p>
            <w:pPr>
              <w:pStyle w:val="693"/>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单位地址：</w:t>
            </w:r>
            <w:r/>
          </w:p>
        </w:tc>
      </w:tr>
      <w:tr>
        <w:trPr/>
        <w:tc>
          <w:tcPr>
            <w:tcMar>
              <w:left w:w="108" w:type="dxa"/>
              <w:top w:w="0" w:type="dxa"/>
              <w:right w:w="108" w:type="dxa"/>
              <w:bottom w:w="0" w:type="dxa"/>
            </w:tcMar>
            <w:tcW w:w="4261" w:type="dxa"/>
            <w:vAlign w:val="top"/>
            <w:textDirection w:val="lrTb"/>
            <w:noWrap w:val="false"/>
          </w:tcPr>
          <w:p>
            <w:pPr>
              <w:pStyle w:val="693"/>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联系电话：</w:t>
            </w:r>
            <w:r/>
          </w:p>
        </w:tc>
        <w:tc>
          <w:tcPr>
            <w:tcMar>
              <w:left w:w="108" w:type="dxa"/>
              <w:top w:w="0" w:type="dxa"/>
              <w:right w:w="108" w:type="dxa"/>
              <w:bottom w:w="0" w:type="dxa"/>
            </w:tcMar>
            <w:tcW w:w="4261" w:type="dxa"/>
            <w:vAlign w:val="top"/>
            <w:textDirection w:val="lrTb"/>
            <w:noWrap w:val="false"/>
          </w:tcPr>
          <w:p>
            <w:pPr>
              <w:pStyle w:val="693"/>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联系电话：</w:t>
            </w:r>
            <w:r/>
          </w:p>
        </w:tc>
      </w:tr>
      <w:tr>
        <w:trPr/>
        <w:tc>
          <w:tcPr>
            <w:tcMar>
              <w:left w:w="108" w:type="dxa"/>
              <w:top w:w="0" w:type="dxa"/>
              <w:right w:w="108" w:type="dxa"/>
              <w:bottom w:w="0" w:type="dxa"/>
            </w:tcMar>
            <w:tcW w:w="4261" w:type="dxa"/>
            <w:vAlign w:val="top"/>
            <w:textDirection w:val="lrTb"/>
            <w:noWrap w:val="false"/>
          </w:tcPr>
          <w:p>
            <w:pPr>
              <w:pStyle w:val="693"/>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Mar>
              <w:left w:w="108" w:type="dxa"/>
              <w:top w:w="0" w:type="dxa"/>
              <w:right w:w="108" w:type="dxa"/>
              <w:bottom w:w="0" w:type="dxa"/>
            </w:tcMar>
            <w:tcW w:w="4261" w:type="dxa"/>
            <w:vAlign w:val="top"/>
            <w:textDirection w:val="lrTb"/>
            <w:noWrap w:val="false"/>
          </w:tcPr>
          <w:p>
            <w:pPr>
              <w:pStyle w:val="693"/>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日期：  年  月  日</w:t>
            </w:r>
            <w:r/>
          </w:p>
        </w:tc>
      </w:tr>
    </w:tbl>
    <w:p>
      <w:pPr>
        <w:pStyle w:val="693"/>
        <w:ind w:left="90" w:right="0" w:firstLine="0"/>
        <w:jc w:val="both"/>
        <w:spacing w:before="91" w:after="120"/>
        <w:pBdr>
          <w:top w:val="none" w:color="000000" w:sz="0" w:space="0"/>
          <w:left w:val="none" w:color="000000" w:sz="0" w:space="0"/>
          <w:bottom w:val="none" w:color="000000" w:sz="0" w:space="0"/>
          <w:right w:val="none" w:color="000000" w:sz="0" w:space="0"/>
        </w:pBdr>
      </w:pPr>
      <w:r>
        <w:br w:type="page" w:clear="all"/>
      </w:r>
      <w:r/>
    </w:p>
    <w:p>
      <w:pPr>
        <w:pStyle w:val="693"/>
        <w:ind w:left="90" w:right="0" w:firstLine="0"/>
        <w:jc w:val="both"/>
        <w:spacing w:before="91"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1"/>
          <w:sz w:val="24"/>
        </w:rPr>
        <w:t xml:space="preserve">附件六：农民工工资支付承诺书</w:t>
      </w:r>
      <w:r/>
    </w:p>
    <w:p>
      <w:pPr>
        <w:pStyle w:val="693"/>
        <w:ind w:left="91" w:right="0" w:firstLine="0"/>
        <w:jc w:val="both"/>
        <w:spacing w:before="91" w:after="12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1"/>
          <w:sz w:val="24"/>
        </w:rPr>
        <w:t xml:space="preserve"> </w:t>
      </w:r>
      <w:r/>
    </w:p>
    <w:p>
      <w:pPr>
        <w:pStyle w:val="693"/>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1"/>
          <w:sz w:val="36"/>
          <w:u w:val="none"/>
        </w:rPr>
        <w:t xml:space="preserve">农民工工资支付承诺书</w:t>
      </w:r>
      <w:r/>
    </w:p>
    <w:p>
      <w:pPr>
        <w:pStyle w:val="693"/>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1"/>
          <w:sz w:val="36"/>
        </w:rPr>
        <w:t xml:space="preserve"> </w:t>
      </w:r>
      <w:r/>
    </w:p>
    <w:p>
      <w:pPr>
        <w:pStyle w:val="693"/>
        <w:ind w:left="0" w:right="0" w:firstLine="44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为保护农民工的合法权益，不拖欠农民工工资，本人（法定代表人姓名）以（供应商全称）法定代表人的资格，郑重承诺：本企业如果中标该项目，需要使用农民工时，将保证做到以下：</w:t>
      </w:r>
      <w:r/>
    </w:p>
    <w:p>
      <w:pPr>
        <w:pStyle w:val="693"/>
        <w:ind w:left="0" w:right="0" w:firstLine="44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1.按照《中华人民共和国劳动法》和《保障农民工工资支付条例》的相关规定，雇佣和使用农民工时，工资将直接发放给农民工本人。</w:t>
      </w:r>
      <w:r/>
    </w:p>
    <w:p>
      <w:pPr>
        <w:pStyle w:val="693"/>
        <w:ind w:left="0" w:right="0" w:firstLine="44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我公司分包单位雇佣农民工的，将要求分包单位与农民工签订，并负责督促其按照合同规定及时结付农民工工资。如因我公司未按合同约定与分包单位结清工程款，致使后者拖欠农民工工资的，将由我公司先行垫付欠款。本公司对分包单位清偿欠农民工工资负总责。</w:t>
      </w:r>
      <w:r/>
    </w:p>
    <w:p>
      <w:pPr>
        <w:pStyle w:val="693"/>
        <w:ind w:left="0" w:right="0" w:firstLine="44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3.如果发生违反规定拖欠或克扣农民工工资行为，造成农民工上访，本公司愿意接受发包人依照有关规定作出的处罚决定。</w:t>
      </w:r>
      <w:r/>
    </w:p>
    <w:p>
      <w:pPr>
        <w:pStyle w:val="693"/>
        <w:ind w:left="0" w:right="0" w:firstLine="44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4.我方将保障农民工的权益，不拖欠农民工工资，并在工程所在地银行开设农民工工资专户，按月发放工资，按规定缴纳农民工工资保证金，缴纳的标准参照苏人社规〔2022〕4号、淮人社发〔2022〕101号文，在本工程合同签订之前必须执行。若我方拖欠农民工工资，你方有权在进度款或农民工工资保证金中扣除相应款项，用于直接支付农民工工资。</w:t>
      </w:r>
      <w:r/>
    </w:p>
    <w:p>
      <w:pPr>
        <w:pStyle w:val="693"/>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pStyle w:val="693"/>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pStyle w:val="693"/>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pStyle w:val="693"/>
        <w:ind w:left="0" w:right="0" w:firstLine="4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供应商：（盖章）</w:t>
      </w:r>
      <w:r/>
    </w:p>
    <w:p>
      <w:pPr>
        <w:pStyle w:val="693"/>
        <w:ind w:left="0" w:right="0" w:firstLine="4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pStyle w:val="693"/>
        <w:ind w:left="0" w:right="0" w:firstLine="4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法定代表人或其授权代理人：（签名）</w:t>
      </w:r>
      <w:r/>
    </w:p>
    <w:p>
      <w:pPr>
        <w:pStyle w:val="693"/>
        <w:ind w:left="0" w:right="0" w:firstLine="4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pStyle w:val="693"/>
        <w:ind w:left="0" w:right="0" w:firstLine="4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2026年   月  日</w:t>
      </w:r>
      <w:r/>
    </w:p>
    <w:p>
      <w:pPr>
        <w:pStyle w:val="693"/>
        <w:ind w:left="90" w:right="0" w:firstLine="0"/>
        <w:jc w:val="both"/>
        <w:spacing w:before="91" w:after="120"/>
        <w:pBdr>
          <w:top w:val="none" w:color="000000" w:sz="0" w:space="0"/>
          <w:left w:val="none" w:color="000000" w:sz="0" w:space="0"/>
          <w:bottom w:val="none" w:color="000000" w:sz="0" w:space="0"/>
          <w:right w:val="none" w:color="000000" w:sz="0" w:space="0"/>
        </w:pBdr>
      </w:pPr>
      <w:r>
        <w:br w:type="page" w:clear="all"/>
      </w:r>
      <w:r/>
    </w:p>
    <w:p>
      <w:pPr>
        <w:pStyle w:val="693"/>
        <w:ind w:left="90" w:right="0" w:firstLine="0"/>
        <w:jc w:val="both"/>
        <w:spacing w:before="91"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1"/>
          <w:sz w:val="24"/>
        </w:rPr>
        <w:t xml:space="preserve">附件七：工程质量保修书</w:t>
      </w:r>
      <w:r/>
    </w:p>
    <w:p>
      <w:pPr>
        <w:pStyle w:val="693"/>
        <w:ind w:left="91" w:right="0" w:firstLine="0"/>
        <w:jc w:val="both"/>
        <w:spacing w:before="91" w:after="12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1"/>
          <w:sz w:val="24"/>
        </w:rPr>
        <w:t xml:space="preserve"> </w:t>
      </w:r>
      <w:r/>
    </w:p>
    <w:p>
      <w:pPr>
        <w:pStyle w:val="693"/>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1"/>
          <w:sz w:val="36"/>
          <w:u w:val="none"/>
        </w:rPr>
        <w:t xml:space="preserve">工程质量保修书</w:t>
      </w:r>
      <w:r/>
    </w:p>
    <w:p>
      <w:pPr>
        <w:pStyle w:val="693"/>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w:t>
      </w:r>
      <w:r>
        <w:rPr>
          <w:rFonts w:ascii="宋体" w:hAnsi="宋体" w:eastAsia="宋体" w:cs="宋体"/>
          <w:color w:val="000000"/>
          <w:sz w:val="21"/>
          <w:u w:val="single"/>
        </w:rPr>
        <w:t xml:space="preserve">                </w:t>
      </w:r>
      <w:r/>
    </w:p>
    <w:p>
      <w:pPr>
        <w:pStyle w:val="693"/>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w:t>
      </w:r>
      <w:r>
        <w:rPr>
          <w:rFonts w:ascii="宋体" w:hAnsi="宋体" w:eastAsia="宋体" w:cs="宋体"/>
          <w:color w:val="000000"/>
          <w:sz w:val="21"/>
          <w:u w:val="single"/>
        </w:rPr>
        <w:t xml:space="preserve">                </w:t>
      </w:r>
      <w:r/>
    </w:p>
    <w:p>
      <w:pPr>
        <w:pStyle w:val="693"/>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为保证在合理使用期限内正常使用，发包人、承包人依据《中华人民共和国建筑法》、《建设工程质量管理条例》，经协商一致，签订工程质量保修书。承包商在质量保修期内按照有关规定及双方约定承担工程质量保修责任。</w:t>
      </w:r>
      <w:r/>
    </w:p>
    <w:p>
      <w:pPr>
        <w:pStyle w:val="693"/>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一、工程质量保修范围和内容具体质量保修范围和内容双方约定如下：全部工程范围。</w:t>
      </w:r>
      <w:r/>
    </w:p>
    <w:p>
      <w:pPr>
        <w:pStyle w:val="693"/>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二、工程质量保修责任1、属于保修范围内的项目，在保修期内，承包人应当在接到保修通知之日起7天内派人修理。承包人不在约定期限内派人修理，发包人可以委托他人修理，保修费用从质量保证金内扣除。2、发生紧急抢修事故的，承包人接到事故通知后，应立即到达事故现场抢修。非承包人施工质量引起的事故，抢修费用由发包人承担。3、在国家规定的工程合理使用期限内，承包人确保地基基础工程和主体结构的质量因承包人原因致使工程合理期限内造成人身和财产损害的，承包人应承担损害赔偿责任。</w:t>
      </w:r>
      <w:r/>
    </w:p>
    <w:p>
      <w:pPr>
        <w:pStyle w:val="693"/>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三、工程质量保修费用工程质量保修费用及相关损害责任由造成质量缺陷的责任方承担。</w:t>
      </w:r>
      <w:r/>
    </w:p>
    <w:p>
      <w:pPr>
        <w:pStyle w:val="693"/>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四、工程质量保证金发包人、承包人约定本工程的工程质量保证金为审核结算价的3%。</w:t>
      </w:r>
      <w:r/>
    </w:p>
    <w:p>
      <w:pPr>
        <w:pStyle w:val="693"/>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五、工程质量保证金的支付发包人在工程质量保修期满后14天内将剩余工程质量保证金返还给承包人。</w:t>
      </w:r>
      <w:r/>
    </w:p>
    <w:p>
      <w:pPr>
        <w:pStyle w:val="693"/>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六、其他发包人和承包人约定的其他工程质量保修事项：无。</w:t>
      </w:r>
      <w:r/>
    </w:p>
    <w:p>
      <w:pPr>
        <w:pStyle w:val="693"/>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本《工程质量保修书》由发包人和承包人双方共同签署。</w:t>
      </w:r>
      <w:r/>
    </w:p>
    <w:p>
      <w:pPr>
        <w:pStyle w:val="693"/>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bl>
      <w:tblPr>
        <w:tblStyle w:val="1274"/>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Mar>
              <w:left w:w="108" w:type="dxa"/>
              <w:top w:w="0" w:type="dxa"/>
              <w:right w:w="108" w:type="dxa"/>
              <w:bottom w:w="0" w:type="dxa"/>
            </w:tcMar>
            <w:tcW w:w="4261" w:type="dxa"/>
            <w:vAlign w:val="top"/>
            <w:textDirection w:val="lrTb"/>
            <w:noWrap w:val="false"/>
          </w:tcPr>
          <w:p>
            <w:pPr>
              <w:pStyle w:val="693"/>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发包人：（盖单位公章）</w:t>
            </w:r>
            <w:r/>
          </w:p>
        </w:tc>
        <w:tc>
          <w:tcPr>
            <w:tcMar>
              <w:left w:w="108" w:type="dxa"/>
              <w:top w:w="0" w:type="dxa"/>
              <w:right w:w="108" w:type="dxa"/>
              <w:bottom w:w="0" w:type="dxa"/>
            </w:tcMar>
            <w:tcW w:w="4261" w:type="dxa"/>
            <w:vAlign w:val="top"/>
            <w:textDirection w:val="lrTb"/>
            <w:noWrap w:val="false"/>
          </w:tcPr>
          <w:p>
            <w:pPr>
              <w:pStyle w:val="693"/>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承包人：（盖单位公章）</w:t>
            </w:r>
            <w:r/>
          </w:p>
        </w:tc>
      </w:tr>
      <w:tr>
        <w:trPr/>
        <w:tc>
          <w:tcPr>
            <w:tcMar>
              <w:left w:w="108" w:type="dxa"/>
              <w:top w:w="0" w:type="dxa"/>
              <w:right w:w="108" w:type="dxa"/>
              <w:bottom w:w="0" w:type="dxa"/>
            </w:tcMar>
            <w:tcW w:w="4261" w:type="dxa"/>
            <w:vAlign w:val="top"/>
            <w:textDirection w:val="lrTb"/>
            <w:noWrap w:val="false"/>
          </w:tcPr>
          <w:p>
            <w:pPr>
              <w:pStyle w:val="693"/>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法定代表人或其委托代理人：（签名）</w:t>
            </w:r>
            <w:r/>
          </w:p>
        </w:tc>
        <w:tc>
          <w:tcPr>
            <w:tcMar>
              <w:left w:w="108" w:type="dxa"/>
              <w:top w:w="0" w:type="dxa"/>
              <w:right w:w="108" w:type="dxa"/>
              <w:bottom w:w="0" w:type="dxa"/>
            </w:tcMar>
            <w:tcW w:w="4261" w:type="dxa"/>
            <w:vAlign w:val="top"/>
            <w:textDirection w:val="lrTb"/>
            <w:noWrap w:val="false"/>
          </w:tcPr>
          <w:p>
            <w:pPr>
              <w:pStyle w:val="693"/>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法定代表人或其委托代理人：（签名）</w:t>
            </w:r>
            <w:r/>
          </w:p>
        </w:tc>
      </w:tr>
      <w:tr>
        <w:trPr/>
        <w:tc>
          <w:tcPr>
            <w:tcMar>
              <w:left w:w="108" w:type="dxa"/>
              <w:top w:w="0" w:type="dxa"/>
              <w:right w:w="108" w:type="dxa"/>
              <w:bottom w:w="0" w:type="dxa"/>
            </w:tcMar>
            <w:tcW w:w="4261" w:type="dxa"/>
            <w:vAlign w:val="top"/>
            <w:textDirection w:val="lrTb"/>
            <w:noWrap w:val="false"/>
          </w:tcPr>
          <w:p>
            <w:pPr>
              <w:pStyle w:val="693"/>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日期：   年   月   日</w:t>
            </w:r>
            <w:r/>
          </w:p>
        </w:tc>
        <w:tc>
          <w:tcPr>
            <w:tcMar>
              <w:left w:w="108" w:type="dxa"/>
              <w:top w:w="0" w:type="dxa"/>
              <w:right w:w="108" w:type="dxa"/>
              <w:bottom w:w="0" w:type="dxa"/>
            </w:tcMar>
            <w:tcW w:w="4261" w:type="dxa"/>
            <w:vAlign w:val="top"/>
            <w:textDirection w:val="lrTb"/>
            <w:noWrap w:val="false"/>
          </w:tcPr>
          <w:p>
            <w:pPr>
              <w:pStyle w:val="693"/>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日期：     年   月  日</w:t>
            </w:r>
            <w:r/>
          </w:p>
        </w:tc>
      </w:tr>
    </w:tbl>
    <w:p>
      <w:pPr>
        <w:pStyle w:val="693"/>
        <w:ind w:left="90" w:right="0" w:firstLine="0"/>
        <w:jc w:val="both"/>
        <w:spacing w:before="91" w:after="120"/>
        <w:pBdr>
          <w:top w:val="none" w:color="000000" w:sz="0" w:space="0"/>
          <w:left w:val="none" w:color="000000" w:sz="0" w:space="0"/>
          <w:bottom w:val="none" w:color="000000" w:sz="0" w:space="0"/>
          <w:right w:val="none" w:color="000000" w:sz="0" w:space="0"/>
        </w:pBdr>
      </w:pPr>
      <w:r>
        <w:br w:type="page" w:clear="all"/>
      </w:r>
      <w:r/>
    </w:p>
    <w:p>
      <w:pPr>
        <w:pStyle w:val="693"/>
        <w:ind w:left="90" w:right="0" w:firstLine="0"/>
        <w:jc w:val="both"/>
        <w:spacing w:before="91"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1"/>
          <w:sz w:val="24"/>
        </w:rPr>
        <w:t xml:space="preserve">附件八：施工单位信用承诺书</w:t>
      </w:r>
      <w:r/>
    </w:p>
    <w:p>
      <w:pPr>
        <w:pStyle w:val="693"/>
        <w:ind w:left="0" w:right="0" w:firstLine="0"/>
        <w:jc w:val="both"/>
        <w:spacing w:before="210" w:after="12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1"/>
          <w:sz w:val="24"/>
        </w:rPr>
        <w:t xml:space="preserve"> </w:t>
      </w:r>
      <w:r/>
    </w:p>
    <w:p>
      <w:pPr>
        <w:pStyle w:val="693"/>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1"/>
          <w:sz w:val="36"/>
          <w:u w:val="none"/>
        </w:rPr>
        <w:t xml:space="preserve">施工单位信用承诺书</w:t>
      </w:r>
      <w:r/>
    </w:p>
    <w:p>
      <w:pPr>
        <w:pStyle w:val="693"/>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致：</w:t>
      </w:r>
      <w:r>
        <w:rPr>
          <w:rFonts w:ascii="宋体" w:hAnsi="宋体" w:eastAsia="宋体" w:cs="宋体"/>
          <w:color w:val="000000"/>
          <w:sz w:val="21"/>
          <w:u w:val="single"/>
        </w:rPr>
        <w:t xml:space="preserve">    </w:t>
      </w:r>
      <w:r>
        <w:rPr>
          <w:rFonts w:ascii="宋体" w:hAnsi="宋体" w:eastAsia="宋体" w:cs="宋体"/>
          <w:color w:val="000000"/>
          <w:sz w:val="21"/>
        </w:rPr>
        <w:t xml:space="preserve">（发包人）</w:t>
      </w:r>
      <w:r/>
    </w:p>
    <w:p>
      <w:pPr>
        <w:pStyle w:val="693"/>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我单位承诺：</w:t>
      </w:r>
      <w:r/>
    </w:p>
    <w:p>
      <w:pPr>
        <w:pStyle w:val="693"/>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1.不围标串标；</w:t>
      </w:r>
      <w:r/>
    </w:p>
    <w:p>
      <w:pPr>
        <w:pStyle w:val="693"/>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2.严格执行廉政规定，不对项目管理人员行贿或变相行贿，送物送卡或宴请；</w:t>
      </w:r>
      <w:r/>
    </w:p>
    <w:p>
      <w:pPr>
        <w:pStyle w:val="693"/>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3.严格按投标文件确定的项目经理承担现场施工管理，不随意变更项目经理；</w:t>
      </w:r>
      <w:r/>
    </w:p>
    <w:p>
      <w:pPr>
        <w:pStyle w:val="693"/>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4.严格按照设计图纸施工，不偷工减料，不使用不合格材料，保证工程质量；</w:t>
      </w:r>
      <w:r/>
    </w:p>
    <w:p>
      <w:pPr>
        <w:pStyle w:val="693"/>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5.严格执行项目计划，不与设计单位、监理单位串通变更设计和计划；</w:t>
      </w:r>
      <w:r/>
    </w:p>
    <w:p>
      <w:pPr>
        <w:pStyle w:val="693"/>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6.不转包分包或售卖中标工程；</w:t>
      </w:r>
      <w:r/>
    </w:p>
    <w:p>
      <w:pPr>
        <w:pStyle w:val="693"/>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7.自觉履行工序报验规范、合格后进入下道工序，不未报先建；</w:t>
      </w:r>
      <w:r/>
    </w:p>
    <w:p>
      <w:pPr>
        <w:pStyle w:val="693"/>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8.对检查、督查、审核、验收发现的问题及时整改；</w:t>
      </w:r>
      <w:r/>
    </w:p>
    <w:p>
      <w:pPr>
        <w:pStyle w:val="693"/>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9.严格执行施工计划安排，确保按照投标文件明确的时限完成施工内容；</w:t>
      </w:r>
      <w:r/>
    </w:p>
    <w:p>
      <w:pPr>
        <w:pStyle w:val="693"/>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10.完成后期服务，对保修期内发生的工程缺陷及时修复；</w:t>
      </w:r>
      <w:r/>
    </w:p>
    <w:p>
      <w:pPr>
        <w:pStyle w:val="693"/>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11.强化安全意识，严格安全防护，不发生安全事故；</w:t>
      </w:r>
      <w:r/>
    </w:p>
    <w:p>
      <w:pPr>
        <w:pStyle w:val="693"/>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12.做好施工资料收集和整理；</w:t>
      </w:r>
      <w:r/>
    </w:p>
    <w:p>
      <w:pPr>
        <w:pStyle w:val="693"/>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13.及时提供竣工送审资料；</w:t>
      </w:r>
      <w:r/>
    </w:p>
    <w:p>
      <w:pPr>
        <w:pStyle w:val="693"/>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14.严格执行法律法规和各项规章制度；</w:t>
      </w:r>
      <w:r/>
    </w:p>
    <w:p>
      <w:pPr>
        <w:pStyle w:val="693"/>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15.有违以上承诺，愿意接受相应处罚。</w:t>
      </w:r>
      <w:r/>
    </w:p>
    <w:p>
      <w:pPr>
        <w:pStyle w:val="693"/>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pStyle w:val="693"/>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pStyle w:val="693"/>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承诺单位（盖章）：           </w:t>
      </w:r>
      <w:r/>
    </w:p>
    <w:p>
      <w:pPr>
        <w:pStyle w:val="693"/>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pStyle w:val="693"/>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日期：     年   月  日            </w:t>
      </w:r>
      <w:r/>
    </w:p>
    <w:p>
      <w:pPr>
        <w:pStyle w:val="693"/>
        <w:ind w:left="0" w:right="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pStyle w:val="693"/>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1"/>
          <w:sz w:val="24"/>
        </w:rPr>
        <w:t xml:space="preserve">附件九：江苏省农田建设项目工程建设项目从业单位法定代表</w:t>
      </w:r>
      <w:r>
        <w:rPr>
          <w:rFonts w:ascii="宋体" w:hAnsi="宋体" w:eastAsia="宋体" w:cs="宋体"/>
          <w:b/>
          <w:color w:val="000000"/>
          <w:spacing w:val="-2"/>
          <w:sz w:val="24"/>
        </w:rPr>
        <w:t xml:space="preserve">人授权书</w:t>
      </w:r>
      <w:r/>
    </w:p>
    <w:p>
      <w:pPr>
        <w:pStyle w:val="693"/>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pStyle w:val="693"/>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1"/>
          <w:sz w:val="36"/>
          <w:u w:val="none"/>
        </w:rPr>
        <w:t xml:space="preserve">江苏省农田建设项目工程建设项目</w:t>
      </w:r>
      <w:r/>
    </w:p>
    <w:p>
      <w:pPr>
        <w:pStyle w:val="693"/>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1"/>
          <w:sz w:val="36"/>
          <w:u w:val="none"/>
        </w:rPr>
        <w:t xml:space="preserve">从业单位法定代表人授权书</w:t>
      </w:r>
      <w:r/>
    </w:p>
    <w:p>
      <w:pPr>
        <w:pStyle w:val="693"/>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pStyle w:val="693"/>
        <w:ind w:left="78" w:right="56" w:firstLine="553"/>
        <w:jc w:val="both"/>
        <w:spacing w:before="91"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2"/>
        </w:rPr>
        <w:t xml:space="preserve">兹授权我单位</w:t>
      </w:r>
      <w:r>
        <w:rPr>
          <w:rFonts w:ascii="宋体" w:hAnsi="宋体" w:eastAsia="宋体" w:cs="宋体"/>
          <w:color w:val="000000"/>
          <w:spacing w:val="-2"/>
          <w:sz w:val="22"/>
          <w:u w:val="single"/>
        </w:rPr>
        <w:t xml:space="preserve">（姓名）</w:t>
      </w:r>
      <w:r>
        <w:rPr>
          <w:rFonts w:ascii="宋体" w:hAnsi="宋体" w:eastAsia="宋体" w:cs="宋体"/>
          <w:color w:val="000000"/>
          <w:spacing w:val="-2"/>
          <w:sz w:val="22"/>
        </w:rPr>
        <w:t xml:space="preserve">担任工程项目经理，对该工程项</w:t>
      </w:r>
      <w:r>
        <w:rPr>
          <w:rFonts w:ascii="宋体" w:hAnsi="宋体" w:eastAsia="宋体" w:cs="宋体"/>
          <w:color w:val="000000"/>
          <w:spacing w:val="-6"/>
          <w:sz w:val="22"/>
        </w:rPr>
        <w:t xml:space="preserve">目的</w:t>
      </w:r>
      <w:r>
        <w:rPr>
          <w:rFonts w:ascii="宋体" w:hAnsi="宋体" w:eastAsia="宋体" w:cs="宋体"/>
          <w:color w:val="000000"/>
          <w:spacing w:val="-6"/>
          <w:sz w:val="22"/>
          <w:u w:val="single"/>
        </w:rPr>
        <w:t xml:space="preserve">     </w:t>
      </w:r>
      <w:r>
        <w:rPr>
          <w:rFonts w:ascii="宋体" w:hAnsi="宋体" w:eastAsia="宋体" w:cs="宋体"/>
          <w:color w:val="000000"/>
          <w:spacing w:val="-6"/>
          <w:sz w:val="22"/>
        </w:rPr>
        <w:t xml:space="preserve">（施工）工作实施组织管理，依据国家有关法律法规及标准规范履行职</w:t>
      </w:r>
      <w:r>
        <w:rPr>
          <w:rFonts w:ascii="宋体" w:hAnsi="宋体" w:eastAsia="宋体" w:cs="宋体"/>
          <w:color w:val="000000"/>
          <w:spacing w:val="-2"/>
          <w:sz w:val="22"/>
        </w:rPr>
        <w:t xml:space="preserve">责，并依法对设计使用年限内的工程质量承担相应终身责任。</w:t>
      </w:r>
      <w:r/>
    </w:p>
    <w:p>
      <w:pPr>
        <w:pStyle w:val="693"/>
        <w:ind w:left="78" w:right="56" w:firstLine="553"/>
        <w:jc w:val="both"/>
        <w:spacing w:before="91"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22"/>
        </w:rPr>
        <w:t xml:space="preserve">本授权书自授权之日起生效。</w:t>
      </w:r>
      <w:r/>
    </w:p>
    <w:tbl>
      <w:tblPr>
        <w:tblStyle w:val="12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2284"/>
        <w:gridCol w:w="2267"/>
        <w:gridCol w:w="2281"/>
        <w:gridCol w:w="2319"/>
      </w:tblGrid>
      <w:tr>
        <w:trPr>
          <w:trHeight w:val="680"/>
        </w:trPr>
        <w:tc>
          <w:tcPr>
            <w:gridSpan w:val="4"/>
            <w:tcMar>
              <w:left w:w="0" w:type="dxa"/>
              <w:top w:w="0" w:type="dxa"/>
              <w:right w:w="0" w:type="dxa"/>
              <w:bottom w:w="0" w:type="dxa"/>
            </w:tcMar>
            <w:tcW w:w="9151" w:type="dxa"/>
            <w:vAlign w:val="top"/>
            <w:textDirection w:val="lrTb"/>
            <w:noWrap w:val="false"/>
          </w:tcPr>
          <w:p>
            <w:pPr>
              <w:pStyle w:val="693"/>
              <w:ind w:left="3750" w:right="0" w:firstLine="0"/>
              <w:spacing w:before="154"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3"/>
                <w:sz w:val="22"/>
              </w:rPr>
              <w:t xml:space="preserve">被授权人基本情况</w:t>
            </w:r>
            <w:r/>
          </w:p>
        </w:tc>
      </w:tr>
      <w:tr>
        <w:trPr>
          <w:trHeight w:val="556"/>
        </w:trPr>
        <w:tc>
          <w:tcPr>
            <w:tcMar>
              <w:left w:w="0" w:type="dxa"/>
              <w:top w:w="0" w:type="dxa"/>
              <w:right w:w="0" w:type="dxa"/>
              <w:bottom w:w="0" w:type="dxa"/>
            </w:tcMar>
            <w:tcW w:w="2284" w:type="dxa"/>
            <w:vAlign w:val="top"/>
            <w:textDirection w:val="lrTb"/>
            <w:noWrap w:val="false"/>
          </w:tcPr>
          <w:p>
            <w:pPr>
              <w:pStyle w:val="693"/>
              <w:ind w:left="943" w:right="0" w:firstLine="0"/>
              <w:spacing w:before="9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2"/>
              </w:rPr>
              <w:t xml:space="preserve">姓名</w:t>
            </w:r>
            <w:r/>
          </w:p>
        </w:tc>
        <w:tc>
          <w:tcPr>
            <w:tcMar>
              <w:left w:w="0" w:type="dxa"/>
              <w:top w:w="0" w:type="dxa"/>
              <w:right w:w="0" w:type="dxa"/>
              <w:bottom w:w="0" w:type="dxa"/>
            </w:tcMar>
            <w:tcW w:w="2267" w:type="dxa"/>
            <w:vAlign w:val="top"/>
            <w:textDirection w:val="lrTb"/>
            <w:noWrap w:val="false"/>
          </w:tcPr>
          <w:p>
            <w:pPr>
              <w:pStyle w:val="693"/>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Mar>
              <w:left w:w="0" w:type="dxa"/>
              <w:top w:w="0" w:type="dxa"/>
              <w:right w:w="0" w:type="dxa"/>
              <w:bottom w:w="0" w:type="dxa"/>
            </w:tcMar>
            <w:tcW w:w="2281" w:type="dxa"/>
            <w:vAlign w:val="top"/>
            <w:textDirection w:val="lrTb"/>
            <w:noWrap w:val="false"/>
          </w:tcPr>
          <w:p>
            <w:pPr>
              <w:pStyle w:val="693"/>
              <w:ind w:left="739" w:right="0" w:firstLine="0"/>
              <w:spacing w:before="9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2"/>
              </w:rPr>
              <w:t xml:space="preserve">身份证号</w:t>
            </w:r>
            <w:r/>
          </w:p>
        </w:tc>
        <w:tc>
          <w:tcPr>
            <w:tcMar>
              <w:left w:w="0" w:type="dxa"/>
              <w:top w:w="0" w:type="dxa"/>
              <w:right w:w="0" w:type="dxa"/>
              <w:bottom w:w="0" w:type="dxa"/>
            </w:tcMar>
            <w:tcW w:w="2319" w:type="dxa"/>
            <w:vAlign w:val="top"/>
            <w:textDirection w:val="lrTb"/>
            <w:noWrap w:val="false"/>
          </w:tcPr>
          <w:p>
            <w:pPr>
              <w:pStyle w:val="693"/>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548"/>
        </w:trPr>
        <w:tc>
          <w:tcPr>
            <w:tcMar>
              <w:left w:w="0" w:type="dxa"/>
              <w:top w:w="0" w:type="dxa"/>
              <w:right w:w="0" w:type="dxa"/>
              <w:bottom w:w="0" w:type="dxa"/>
            </w:tcMar>
            <w:tcW w:w="2284" w:type="dxa"/>
            <w:vAlign w:val="top"/>
            <w:textDirection w:val="lrTb"/>
            <w:noWrap w:val="false"/>
          </w:tcPr>
          <w:p>
            <w:pPr>
              <w:pStyle w:val="693"/>
              <w:ind w:left="524" w:right="0" w:firstLine="0"/>
              <w:spacing w:before="88"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22"/>
              </w:rPr>
              <w:t xml:space="preserve">注册执业资格</w:t>
            </w:r>
            <w:r/>
          </w:p>
        </w:tc>
        <w:tc>
          <w:tcPr>
            <w:tcMar>
              <w:left w:w="0" w:type="dxa"/>
              <w:top w:w="0" w:type="dxa"/>
              <w:right w:w="0" w:type="dxa"/>
              <w:bottom w:w="0" w:type="dxa"/>
            </w:tcMar>
            <w:tcW w:w="2267" w:type="dxa"/>
            <w:vAlign w:val="top"/>
            <w:textDirection w:val="lrTb"/>
            <w:noWrap w:val="false"/>
          </w:tcPr>
          <w:p>
            <w:pPr>
              <w:pStyle w:val="693"/>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Mar>
              <w:left w:w="0" w:type="dxa"/>
              <w:top w:w="0" w:type="dxa"/>
              <w:right w:w="0" w:type="dxa"/>
              <w:bottom w:w="0" w:type="dxa"/>
            </w:tcMar>
            <w:tcW w:w="2281" w:type="dxa"/>
            <w:vAlign w:val="top"/>
            <w:textDirection w:val="lrTb"/>
            <w:noWrap w:val="false"/>
          </w:tcPr>
          <w:p>
            <w:pPr>
              <w:pStyle w:val="693"/>
              <w:ind w:left="522" w:right="0" w:firstLine="0"/>
              <w:spacing w:before="88"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22"/>
              </w:rPr>
              <w:t xml:space="preserve">注册执业证号</w:t>
            </w:r>
            <w:r/>
          </w:p>
        </w:tc>
        <w:tc>
          <w:tcPr>
            <w:tcMar>
              <w:left w:w="0" w:type="dxa"/>
              <w:top w:w="0" w:type="dxa"/>
              <w:right w:w="0" w:type="dxa"/>
              <w:bottom w:w="0" w:type="dxa"/>
            </w:tcMar>
            <w:tcW w:w="2319" w:type="dxa"/>
            <w:vAlign w:val="top"/>
            <w:textDirection w:val="lrTb"/>
            <w:noWrap w:val="false"/>
          </w:tcPr>
          <w:p>
            <w:pPr>
              <w:pStyle w:val="693"/>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572"/>
        </w:trPr>
        <w:tc>
          <w:tcPr>
            <w:tcMar>
              <w:left w:w="0" w:type="dxa"/>
              <w:top w:w="0" w:type="dxa"/>
              <w:right w:w="0" w:type="dxa"/>
              <w:bottom w:w="0" w:type="dxa"/>
            </w:tcMar>
            <w:tcW w:w="2284" w:type="dxa"/>
            <w:vAlign w:val="top"/>
            <w:textDirection w:val="lrTb"/>
            <w:noWrap w:val="false"/>
          </w:tcPr>
          <w:p>
            <w:pPr>
              <w:pStyle w:val="693"/>
              <w:ind w:left="944" w:right="0" w:firstLine="0"/>
              <w:spacing w:before="102"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2"/>
              </w:rPr>
              <w:t xml:space="preserve">职称</w:t>
            </w:r>
            <w:r/>
          </w:p>
        </w:tc>
        <w:tc>
          <w:tcPr>
            <w:tcMar>
              <w:left w:w="0" w:type="dxa"/>
              <w:top w:w="0" w:type="dxa"/>
              <w:right w:w="0" w:type="dxa"/>
              <w:bottom w:w="0" w:type="dxa"/>
            </w:tcMar>
            <w:tcW w:w="2267" w:type="dxa"/>
            <w:vAlign w:val="top"/>
            <w:textDirection w:val="lrTb"/>
            <w:noWrap w:val="false"/>
          </w:tcPr>
          <w:p>
            <w:pPr>
              <w:pStyle w:val="693"/>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Mar>
              <w:left w:w="0" w:type="dxa"/>
              <w:top w:w="0" w:type="dxa"/>
              <w:right w:w="0" w:type="dxa"/>
              <w:bottom w:w="0" w:type="dxa"/>
            </w:tcMar>
            <w:tcW w:w="2281" w:type="dxa"/>
            <w:vAlign w:val="top"/>
            <w:textDirection w:val="lrTb"/>
            <w:noWrap w:val="false"/>
          </w:tcPr>
          <w:p>
            <w:pPr>
              <w:pStyle w:val="693"/>
              <w:ind w:left="943" w:right="0" w:firstLine="0"/>
              <w:spacing w:before="102"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2"/>
              </w:rPr>
              <w:t xml:space="preserve">专业</w:t>
            </w:r>
            <w:r/>
          </w:p>
        </w:tc>
        <w:tc>
          <w:tcPr>
            <w:tcMar>
              <w:left w:w="0" w:type="dxa"/>
              <w:top w:w="0" w:type="dxa"/>
              <w:right w:w="0" w:type="dxa"/>
              <w:bottom w:w="0" w:type="dxa"/>
            </w:tcMar>
            <w:tcW w:w="2319" w:type="dxa"/>
            <w:vAlign w:val="top"/>
            <w:textDirection w:val="lrTb"/>
            <w:noWrap w:val="false"/>
          </w:tcPr>
          <w:p>
            <w:pPr>
              <w:pStyle w:val="693"/>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700"/>
        </w:trPr>
        <w:tc>
          <w:tcPr>
            <w:gridSpan w:val="4"/>
            <w:tcMar>
              <w:left w:w="0" w:type="dxa"/>
              <w:top w:w="0" w:type="dxa"/>
              <w:right w:w="0" w:type="dxa"/>
              <w:bottom w:w="0" w:type="dxa"/>
            </w:tcMar>
            <w:tcW w:w="9151" w:type="dxa"/>
            <w:vAlign w:val="top"/>
            <w:textDirection w:val="lrTb"/>
            <w:noWrap w:val="false"/>
          </w:tcPr>
          <w:p>
            <w:pPr>
              <w:pStyle w:val="693"/>
              <w:ind w:left="5156" w:right="0" w:firstLine="0"/>
              <w:spacing w:before="166"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5"/>
                <w:sz w:val="22"/>
              </w:rPr>
              <w:t xml:space="preserve">被授权人签字：</w:t>
            </w:r>
            <w:r/>
          </w:p>
        </w:tc>
      </w:tr>
    </w:tbl>
    <w:p>
      <w:pPr>
        <w:pStyle w:val="693"/>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pStyle w:val="693"/>
        <w:ind w:left="3103" w:right="0" w:firstLine="0"/>
        <w:jc w:val="both"/>
        <w:spacing w:before="91"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9"/>
          <w:sz w:val="22"/>
        </w:rPr>
        <w:t xml:space="preserve"> </w:t>
      </w:r>
      <w:r/>
    </w:p>
    <w:p>
      <w:pPr>
        <w:pStyle w:val="693"/>
        <w:ind w:left="3103" w:right="0" w:firstLine="0"/>
        <w:jc w:val="both"/>
        <w:spacing w:before="91"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9"/>
          <w:sz w:val="22"/>
        </w:rPr>
        <w:t xml:space="preserve"> </w:t>
      </w:r>
      <w:r/>
    </w:p>
    <w:p>
      <w:pPr>
        <w:pStyle w:val="693"/>
        <w:ind w:left="3103" w:right="0" w:firstLine="0"/>
        <w:jc w:val="both"/>
        <w:spacing w:before="91"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9"/>
          <w:sz w:val="22"/>
        </w:rPr>
        <w:t xml:space="preserve">  授权单位（盖章</w:t>
      </w:r>
      <w:r>
        <w:rPr>
          <w:rFonts w:ascii="宋体" w:hAnsi="宋体" w:eastAsia="宋体" w:cs="宋体"/>
          <w:color w:val="000000"/>
          <w:spacing w:val="10"/>
          <w:sz w:val="22"/>
        </w:rPr>
        <w:t xml:space="preserve">）：</w:t>
      </w:r>
      <w:r/>
    </w:p>
    <w:p>
      <w:pPr>
        <w:pStyle w:val="693"/>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pStyle w:val="693"/>
        <w:ind w:left="3101" w:right="0" w:firstLine="0"/>
        <w:jc w:val="both"/>
        <w:spacing w:before="91"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2"/>
        </w:rPr>
        <w:t xml:space="preserve">  法定代表人（签字或盖章</w:t>
      </w:r>
      <w:r>
        <w:rPr>
          <w:rFonts w:ascii="宋体" w:hAnsi="宋体" w:eastAsia="宋体" w:cs="宋体"/>
          <w:color w:val="000000"/>
          <w:spacing w:val="-15"/>
          <w:sz w:val="22"/>
        </w:rPr>
        <w:t xml:space="preserve">）：</w:t>
      </w:r>
      <w:r/>
    </w:p>
    <w:p>
      <w:pPr>
        <w:pStyle w:val="693"/>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pStyle w:val="693"/>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0"/>
          <w:sz w:val="22"/>
        </w:rPr>
        <w:t xml:space="preserve">         授权日期：     年     月     日</w:t>
      </w:r>
      <w:r/>
    </w:p>
    <w:p>
      <w:pPr>
        <w:pStyle w:val="693"/>
        <w:ind w:left="61" w:right="0" w:firstLine="0"/>
        <w:jc w:val="both"/>
        <w:spacing w:before="91" w:after="120"/>
        <w:pBdr>
          <w:top w:val="none" w:color="000000" w:sz="0" w:space="0"/>
          <w:left w:val="none" w:color="000000" w:sz="0" w:space="0"/>
          <w:bottom w:val="none" w:color="000000" w:sz="0" w:space="0"/>
          <w:right w:val="none" w:color="000000" w:sz="0" w:space="0"/>
        </w:pBdr>
      </w:pPr>
      <w:r>
        <w:br w:type="page" w:clear="all"/>
      </w:r>
      <w:r/>
    </w:p>
    <w:p>
      <w:pPr>
        <w:pStyle w:val="693"/>
        <w:ind w:left="61" w:right="0" w:firstLine="0"/>
        <w:jc w:val="both"/>
        <w:spacing w:before="91"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
          <w:sz w:val="24"/>
        </w:rPr>
        <w:t xml:space="preserve">附件十：施工单位项目经理质量终身责任承诺书</w:t>
      </w:r>
      <w:r/>
    </w:p>
    <w:p>
      <w:pPr>
        <w:pStyle w:val="693"/>
        <w:ind w:left="0" w:right="0" w:firstLine="0"/>
        <w:jc w:val="both"/>
        <w:spacing w:before="155"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1"/>
          <w:sz w:val="36"/>
        </w:rPr>
        <w:t xml:space="preserve">       </w:t>
      </w:r>
      <w:r>
        <w:rPr>
          <w:rFonts w:ascii="宋体" w:hAnsi="宋体" w:eastAsia="宋体" w:cs="宋体"/>
          <w:b/>
          <w:color w:val="000000"/>
          <w:spacing w:val="-1"/>
          <w:sz w:val="36"/>
          <w:u w:val="none"/>
        </w:rPr>
        <w:t xml:space="preserve">施工单位</w:t>
      </w:r>
      <w:r>
        <w:rPr>
          <w:rFonts w:ascii="宋体" w:hAnsi="宋体" w:eastAsia="宋体" w:cs="宋体"/>
          <w:b/>
          <w:color w:val="000000"/>
          <w:spacing w:val="-1"/>
          <w:sz w:val="36"/>
        </w:rPr>
        <w:t xml:space="preserve">项目经理质量终身责任承诺书</w:t>
      </w:r>
      <w:r/>
    </w:p>
    <w:p>
      <w:pPr>
        <w:pStyle w:val="693"/>
        <w:ind w:left="0" w:right="0" w:firstLine="0"/>
        <w:jc w:val="both"/>
        <w:spacing w:before="21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2"/>
        </w:rPr>
        <w:t xml:space="preserve">项目经理：</w:t>
      </w:r>
      <w:r>
        <w:rPr>
          <w:rFonts w:ascii="宋体" w:hAnsi="宋体" w:eastAsia="宋体" w:cs="宋体"/>
          <w:color w:val="000000"/>
          <w:spacing w:val="-2"/>
          <w:sz w:val="22"/>
          <w:u w:val="single"/>
        </w:rPr>
        <w:t xml:space="preserve">               </w:t>
      </w:r>
      <w:r/>
    </w:p>
    <w:p>
      <w:pPr>
        <w:pStyle w:val="693"/>
        <w:ind w:left="0" w:right="0" w:firstLine="0"/>
        <w:jc w:val="both"/>
        <w:spacing w:before="21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2"/>
        </w:rPr>
        <w:t xml:space="preserve">身份证号：</w:t>
      </w:r>
      <w:r>
        <w:rPr>
          <w:rFonts w:ascii="宋体" w:hAnsi="宋体" w:eastAsia="宋体" w:cs="宋体"/>
          <w:color w:val="000000"/>
          <w:spacing w:val="-2"/>
          <w:sz w:val="22"/>
          <w:u w:val="single"/>
        </w:rPr>
        <w:t xml:space="preserve">              </w:t>
      </w:r>
      <w:r/>
    </w:p>
    <w:p>
      <w:pPr>
        <w:pStyle w:val="693"/>
        <w:ind w:left="0" w:right="0" w:firstLine="0"/>
        <w:jc w:val="both"/>
        <w:spacing w:before="21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22"/>
        </w:rPr>
        <w:t xml:space="preserve">执业资格证号：</w:t>
      </w:r>
      <w:r>
        <w:rPr>
          <w:rFonts w:ascii="宋体" w:hAnsi="宋体" w:eastAsia="宋体" w:cs="宋体"/>
          <w:color w:val="000000"/>
          <w:spacing w:val="-2"/>
          <w:sz w:val="22"/>
          <w:u w:val="single"/>
        </w:rPr>
        <w:t xml:space="preserve">              </w:t>
      </w:r>
      <w:r/>
    </w:p>
    <w:p>
      <w:pPr>
        <w:pStyle w:val="693"/>
        <w:ind w:left="0" w:right="0" w:firstLine="0"/>
        <w:jc w:val="both"/>
        <w:spacing w:before="21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22"/>
        </w:rPr>
        <w:t xml:space="preserve">联系方式：</w:t>
      </w:r>
      <w:r>
        <w:rPr>
          <w:rFonts w:ascii="宋体" w:hAnsi="宋体" w:eastAsia="宋体" w:cs="宋体"/>
          <w:color w:val="000000"/>
          <w:spacing w:val="-2"/>
          <w:sz w:val="22"/>
          <w:u w:val="single"/>
        </w:rPr>
        <w:t xml:space="preserve">              </w:t>
      </w:r>
      <w:r/>
    </w:p>
    <w:p>
      <w:pPr>
        <w:pStyle w:val="693"/>
        <w:ind w:left="0" w:right="0" w:firstLine="412"/>
        <w:jc w:val="both"/>
        <w:spacing w:before="21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7"/>
          <w:sz w:val="22"/>
        </w:rPr>
        <w:t xml:space="preserve">本人承诺：在</w:t>
      </w:r>
      <w:r>
        <w:rPr>
          <w:rFonts w:ascii="宋体" w:hAnsi="宋体" w:eastAsia="宋体" w:cs="宋体"/>
          <w:color w:val="000000"/>
          <w:spacing w:val="-2"/>
          <w:sz w:val="22"/>
          <w:u w:val="single"/>
        </w:rPr>
        <w:t xml:space="preserve">              </w:t>
      </w:r>
      <w:r>
        <w:rPr>
          <w:rFonts w:ascii="宋体" w:hAnsi="宋体" w:eastAsia="宋体" w:cs="宋体"/>
          <w:color w:val="000000"/>
          <w:spacing w:val="-7"/>
          <w:sz w:val="22"/>
        </w:rPr>
        <w:t xml:space="preserve">工程建设过程中认真履行下列职责，</w:t>
      </w:r>
      <w:r>
        <w:rPr>
          <w:rFonts w:ascii="宋体" w:hAnsi="宋体" w:eastAsia="宋体" w:cs="宋体"/>
          <w:color w:val="000000"/>
          <w:spacing w:val="-8"/>
          <w:sz w:val="22"/>
        </w:rPr>
        <w:t xml:space="preserve">并承担相应终身质量责任。</w:t>
      </w:r>
      <w:r/>
    </w:p>
    <w:p>
      <w:pPr>
        <w:pStyle w:val="693"/>
        <w:ind w:left="0" w:right="0" w:firstLine="412"/>
        <w:jc w:val="both"/>
        <w:spacing w:before="21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7"/>
          <w:sz w:val="22"/>
        </w:rPr>
        <w:t xml:space="preserve">1.在资质等级许可的业务范围承揽工程，承揽工程后依法签订承包合同，在领</w:t>
      </w:r>
      <w:r>
        <w:rPr>
          <w:rFonts w:ascii="宋体" w:hAnsi="宋体" w:eastAsia="宋体" w:cs="宋体"/>
          <w:color w:val="000000"/>
          <w:spacing w:val="-8"/>
          <w:sz w:val="22"/>
        </w:rPr>
        <w:t xml:space="preserve">取开</w:t>
      </w:r>
      <w:r>
        <w:rPr>
          <w:rFonts w:ascii="宋体" w:hAnsi="宋体" w:eastAsia="宋体" w:cs="宋体"/>
          <w:color w:val="000000"/>
          <w:spacing w:val="-5"/>
          <w:sz w:val="22"/>
        </w:rPr>
        <w:t xml:space="preserve">工令后，方进行施工。</w:t>
      </w:r>
      <w:r/>
    </w:p>
    <w:p>
      <w:pPr>
        <w:pStyle w:val="693"/>
        <w:ind w:left="0" w:right="0" w:firstLine="444"/>
        <w:jc w:val="both"/>
        <w:spacing w:before="21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22"/>
        </w:rPr>
        <w:t xml:space="preserve">2.严格按投标文件所承诺的配备施工项目部关键岗位人员到岗履职尽责，变更人</w:t>
      </w:r>
      <w:r>
        <w:rPr>
          <w:rFonts w:ascii="宋体" w:hAnsi="宋体" w:eastAsia="宋体" w:cs="宋体"/>
          <w:color w:val="000000"/>
          <w:spacing w:val="-2"/>
          <w:sz w:val="22"/>
        </w:rPr>
        <w:t xml:space="preserve">员的须按照程序报监理、发包人同意后方可变更，并到项目主管部门备案。</w:t>
      </w:r>
      <w:r/>
    </w:p>
    <w:p>
      <w:pPr>
        <w:pStyle w:val="693"/>
        <w:ind w:left="0" w:right="0" w:firstLine="420"/>
        <w:jc w:val="both"/>
        <w:spacing w:before="21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5"/>
          <w:sz w:val="22"/>
        </w:rPr>
        <w:t xml:space="preserve">3.严格按照施工规范、设计文件、施工技术标准和合同约定的质量标准精心组织施</w:t>
      </w:r>
      <w:r>
        <w:rPr>
          <w:rFonts w:ascii="宋体" w:hAnsi="宋体" w:eastAsia="宋体" w:cs="宋体"/>
          <w:color w:val="000000"/>
          <w:spacing w:val="-2"/>
          <w:sz w:val="22"/>
        </w:rPr>
        <w:t xml:space="preserve">工，不擅自修改工程设计，不偷工减料。对施工中采用的建筑材料、建筑构配件、设备</w:t>
      </w:r>
      <w:r>
        <w:rPr>
          <w:rFonts w:ascii="宋体" w:hAnsi="宋体" w:eastAsia="宋体" w:cs="宋体"/>
          <w:color w:val="000000"/>
          <w:spacing w:val="-6"/>
          <w:sz w:val="22"/>
        </w:rPr>
        <w:t xml:space="preserve">和商品混凝土、预拌砂浆严格按规定进行见证取样检验，并有书面记</w:t>
      </w:r>
      <w:r>
        <w:rPr>
          <w:rFonts w:ascii="宋体" w:hAnsi="宋体" w:eastAsia="宋体" w:cs="宋体"/>
          <w:color w:val="000000"/>
          <w:spacing w:val="-7"/>
          <w:sz w:val="22"/>
        </w:rPr>
        <w:t xml:space="preserve">录，签字齐全；未</w:t>
      </w:r>
      <w:r>
        <w:rPr>
          <w:rFonts w:ascii="宋体" w:hAnsi="宋体" w:eastAsia="宋体" w:cs="宋体"/>
          <w:color w:val="000000"/>
          <w:spacing w:val="-3"/>
          <w:sz w:val="22"/>
        </w:rPr>
        <w:t xml:space="preserve">经检验或者检验不合格的，均不使用于工程。</w:t>
      </w:r>
      <w:r/>
    </w:p>
    <w:p>
      <w:pPr>
        <w:pStyle w:val="693"/>
        <w:ind w:left="0" w:right="0" w:firstLine="400"/>
        <w:jc w:val="both"/>
        <w:spacing w:before="21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0"/>
          <w:sz w:val="22"/>
        </w:rPr>
        <w:t xml:space="preserve">5.严格执行质量检查验收制度，严格工序管理。隐蔽工程在隐蔽前，及时通知建设</w:t>
      </w:r>
      <w:r>
        <w:rPr>
          <w:rFonts w:ascii="宋体" w:hAnsi="宋体" w:eastAsia="宋体" w:cs="宋体"/>
          <w:color w:val="000000"/>
          <w:spacing w:val="-2"/>
          <w:sz w:val="22"/>
        </w:rPr>
        <w:t xml:space="preserve">或监理单位检查验收。分项、分部、竣工验收均符合要求。</w:t>
      </w:r>
      <w:r/>
    </w:p>
    <w:p>
      <w:pPr>
        <w:pStyle w:val="693"/>
        <w:ind w:left="0" w:right="0" w:firstLine="416"/>
        <w:jc w:val="both"/>
        <w:spacing w:before="21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2"/>
        </w:rPr>
        <w:t xml:space="preserve">6.向发包人出具质量保修书，保修书中明确建设</w:t>
      </w:r>
      <w:r>
        <w:rPr>
          <w:rFonts w:ascii="宋体" w:hAnsi="宋体" w:eastAsia="宋体" w:cs="宋体"/>
          <w:color w:val="000000"/>
          <w:spacing w:val="-7"/>
          <w:sz w:val="22"/>
        </w:rPr>
        <w:t xml:space="preserve">工程的保修范围、保修期限和保</w:t>
      </w:r>
      <w:r>
        <w:rPr>
          <w:rFonts w:ascii="宋体" w:hAnsi="宋体" w:eastAsia="宋体" w:cs="宋体"/>
          <w:color w:val="000000"/>
          <w:spacing w:val="-6"/>
          <w:sz w:val="22"/>
        </w:rPr>
        <w:t xml:space="preserve">修责任等。建设工程在保修范围和期限内发生质量问题，将严格依法依规履行保修义务，</w:t>
      </w:r>
      <w:r>
        <w:rPr>
          <w:rFonts w:ascii="宋体" w:hAnsi="宋体" w:eastAsia="宋体" w:cs="宋体"/>
          <w:color w:val="000000"/>
          <w:spacing w:val="-3"/>
          <w:sz w:val="22"/>
        </w:rPr>
        <w:t xml:space="preserve">并对造成的损失承担赔偿责任。</w:t>
      </w:r>
      <w:r/>
    </w:p>
    <w:p>
      <w:pPr>
        <w:pStyle w:val="693"/>
        <w:ind w:left="0" w:right="0" w:firstLine="412"/>
        <w:jc w:val="both"/>
        <w:spacing w:before="21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7"/>
          <w:sz w:val="22"/>
        </w:rPr>
        <w:t xml:space="preserve">7.确保本工程资料收集真实、准确完整，签章手续</w:t>
      </w:r>
      <w:r>
        <w:rPr>
          <w:rFonts w:ascii="宋体" w:hAnsi="宋体" w:eastAsia="宋体" w:cs="宋体"/>
          <w:color w:val="000000"/>
          <w:spacing w:val="-8"/>
          <w:sz w:val="22"/>
        </w:rPr>
        <w:t xml:space="preserve">齐全，工程完工验收后及时</w:t>
      </w:r>
      <w:r>
        <w:rPr>
          <w:rFonts w:ascii="宋体" w:hAnsi="宋体" w:eastAsia="宋体" w:cs="宋体"/>
          <w:color w:val="000000"/>
          <w:spacing w:val="-3"/>
          <w:sz w:val="22"/>
        </w:rPr>
        <w:t xml:space="preserve">整理移交发包人归档。</w:t>
      </w:r>
      <w:r/>
    </w:p>
    <w:p>
      <w:pPr>
        <w:pStyle w:val="693"/>
        <w:ind w:left="0" w:right="0" w:firstLine="428"/>
        <w:jc w:val="both"/>
        <w:spacing w:before="21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2"/>
        </w:rPr>
        <w:t xml:space="preserve">8.其他法律法规规定的职责。</w:t>
      </w:r>
      <w:r/>
    </w:p>
    <w:p>
      <w:pPr>
        <w:pStyle w:val="693"/>
        <w:ind w:left="0" w:right="0" w:firstLine="432"/>
        <w:spacing w:before="21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2"/>
        </w:rPr>
        <w:t xml:space="preserve"> 项目经理签字：</w:t>
      </w:r>
      <w:r/>
    </w:p>
    <w:p>
      <w:pPr>
        <w:pStyle w:val="693"/>
        <w:ind w:left="0" w:right="0" w:firstLine="432"/>
        <w:spacing w:before="21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2"/>
        </w:rPr>
        <w:t xml:space="preserve">日期：年月日</w:t>
      </w:r>
      <w:r>
        <w:br w:type="page" w:clear="all"/>
      </w:r>
      <w:r/>
    </w:p>
    <w:p>
      <w:pPr>
        <w:pStyle w:val="693"/>
        <w:ind w:left="0" w:right="0" w:firstLine="3054"/>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第五章项目采购需求</w:t>
      </w:r>
      <w:r/>
    </w:p>
    <w:p>
      <w:pPr>
        <w:pStyle w:val="693"/>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一、项目概况</w:t>
      </w:r>
      <w:r/>
    </w:p>
    <w:p>
      <w:pPr>
        <w:pStyle w:val="693"/>
        <w:ind w:left="0" w:right="0" w:firstLine="480"/>
        <w:jc w:val="both"/>
        <w:spacing w:before="0" w:after="0" w:line="85"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1.项目名称：</w:t>
      </w:r>
      <w:r>
        <w:rPr>
          <w:rFonts w:hint="eastAsia" w:ascii="宋体" w:hAnsi="宋体" w:cs="宋体"/>
          <w:color w:val="000000"/>
          <w:sz w:val="21"/>
          <w:lang w:eastAsia="zh-CN"/>
        </w:rPr>
        <w:t xml:space="preserve">2025年淮安市淮阴区淮高镇高标准农田改造建设项目招标节余资金增做工程</w:t>
      </w:r>
      <w:r>
        <w:rPr>
          <w:rFonts w:hint="eastAsia" w:eastAsia="宋体"/>
          <w:lang w:eastAsia="zh-CN"/>
        </w:rPr>
      </w:r>
      <w:r/>
    </w:p>
    <w:p>
      <w:pPr>
        <w:pStyle w:val="693"/>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2.采购方式：竞争性磋商</w:t>
      </w:r>
      <w:r/>
    </w:p>
    <w:p>
      <w:pPr>
        <w:pStyle w:val="693"/>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3.最高限价：</w:t>
      </w:r>
      <w:r>
        <w:rPr>
          <w:rFonts w:hint="eastAsia" w:ascii="宋体" w:hAnsi="宋体" w:cs="宋体"/>
          <w:color w:val="000000"/>
          <w:sz w:val="21"/>
          <w:lang w:eastAsia="zh-CN"/>
        </w:rPr>
        <w:t xml:space="preserve">1371981.71</w:t>
      </w:r>
      <w:r>
        <w:rPr>
          <w:rFonts w:ascii="宋体" w:hAnsi="宋体" w:eastAsia="宋体" w:cs="宋体"/>
          <w:color w:val="000000"/>
          <w:sz w:val="21"/>
        </w:rPr>
        <w:t xml:space="preserve">元。</w:t>
      </w:r>
      <w:r/>
    </w:p>
    <w:p>
      <w:pPr>
        <w:pStyle w:val="693"/>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4.主要建设内容：详细内容见图纸及工程量清单。</w:t>
      </w:r>
      <w:r/>
    </w:p>
    <w:p>
      <w:pPr>
        <w:pStyle w:val="693"/>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二、商务要求</w:t>
      </w:r>
      <w:r/>
    </w:p>
    <w:p>
      <w:pPr>
        <w:pStyle w:val="693"/>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1.工期：</w:t>
      </w:r>
      <w:r>
        <w:rPr>
          <w:rFonts w:hint="eastAsia" w:ascii="宋体" w:hAnsi="宋体" w:cs="宋体"/>
          <w:color w:val="000000"/>
          <w:sz w:val="21"/>
          <w:lang w:val="en-US" w:eastAsia="zh-CN"/>
        </w:rPr>
        <w:t xml:space="preserve">60</w:t>
      </w:r>
      <w:r>
        <w:rPr>
          <w:rFonts w:ascii="宋体" w:hAnsi="宋体" w:eastAsia="宋体" w:cs="宋体"/>
          <w:color w:val="000000"/>
          <w:sz w:val="21"/>
        </w:rPr>
        <w:t xml:space="preserve">日历天。</w:t>
      </w:r>
      <w:r/>
    </w:p>
    <w:p>
      <w:pPr>
        <w:pStyle w:val="693"/>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2.质量标准：合格</w:t>
      </w:r>
      <w:r/>
    </w:p>
    <w:p>
      <w:pPr>
        <w:pStyle w:val="693"/>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三、技术规范（技术标准和要求）</w:t>
      </w:r>
      <w:r/>
    </w:p>
    <w:p>
      <w:pPr>
        <w:pStyle w:val="693"/>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本工程采用的技术规范（技术标准和要求）：执行国家现行标准规范和现行技术工艺要求。</w:t>
      </w:r>
      <w:r/>
    </w:p>
    <w:p>
      <w:pPr>
        <w:pStyle w:val="693"/>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四、其他要求</w:t>
      </w:r>
      <w:r/>
    </w:p>
    <w:p>
      <w:pPr>
        <w:pStyle w:val="693"/>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本项目涉及的绿色建材，严格按照“《绿色建筑和绿色建材政府采购需求标准》（财库【2022】35号文附件2）和《政府采购支持绿色建材促进建筑品质提升政策项目实施指南》（财办库【2023】52号文）”执行。</w:t>
      </w:r>
      <w:r/>
    </w:p>
    <w:p>
      <w:pPr>
        <w:pStyle w:val="693"/>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pStyle w:val="693"/>
        <w:ind w:left="0" w:right="0" w:firstLine="0"/>
        <w:jc w:val="center"/>
        <w:spacing w:before="0" w:after="0" w:line="519" w:lineRule="atLeast"/>
        <w:pBdr>
          <w:top w:val="none" w:color="000000" w:sz="0" w:space="0"/>
          <w:left w:val="none" w:color="000000" w:sz="0" w:space="0"/>
          <w:bottom w:val="none" w:color="000000" w:sz="0" w:space="0"/>
          <w:right w:val="none" w:color="000000" w:sz="0" w:space="0"/>
        </w:pBdr>
      </w:pPr>
      <w:r>
        <w:br w:type="page" w:clear="all"/>
      </w:r>
      <w:r>
        <w:rPr>
          <w:rFonts w:ascii="宋体" w:hAnsi="宋体" w:eastAsia="宋体" w:cs="宋体"/>
          <w:b/>
          <w:color w:val="000000"/>
          <w:sz w:val="36"/>
        </w:rPr>
        <w:t xml:space="preserve">第六章工程量清单、图纸</w:t>
      </w:r>
      <w:r/>
    </w:p>
    <w:p>
      <w:pPr>
        <w:pStyle w:val="693"/>
        <w:ind w:right="0"/>
        <w:jc w:val="center"/>
        <w:spacing w:before="220" w:after="120"/>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lang w:val="en-US" w:eastAsia="zh-CN"/>
        </w:rPr>
        <w:t xml:space="preserve">另附</w:t>
      </w:r>
      <w:r/>
    </w:p>
    <w:p>
      <w:pPr>
        <w:pStyle w:val="693"/>
        <w:ind w:left="0" w:right="0" w:firstLine="0"/>
        <w:jc w:val="center"/>
        <w:spacing w:before="0" w:after="0"/>
        <w:pBdr>
          <w:top w:val="none" w:color="000000" w:sz="0" w:space="0"/>
          <w:left w:val="none" w:color="000000" w:sz="0" w:space="0"/>
          <w:bottom w:val="none" w:color="000000" w:sz="0" w:space="0"/>
          <w:right w:val="none" w:color="000000" w:sz="0" w:space="0"/>
        </w:pBdr>
      </w:pPr>
      <w:r>
        <w:br w:type="page" w:clear="all"/>
      </w:r>
      <w:r/>
    </w:p>
    <w:p>
      <w:pPr>
        <w:pStyle w:val="693"/>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第七章响应文件格式</w:t>
      </w:r>
      <w:r/>
    </w:p>
    <w:p>
      <w:pPr>
        <w:pStyle w:val="693"/>
        <w:ind w:left="0" w:right="0" w:firstLine="264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rPr>
        <w:t xml:space="preserve"> </w:t>
      </w:r>
      <w:r/>
    </w:p>
    <w:p>
      <w:pPr>
        <w:pStyle w:val="693"/>
        <w:ind w:left="0" w:right="0" w:firstLine="264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rPr>
        <w:t xml:space="preserve"> </w:t>
      </w:r>
      <w:r/>
    </w:p>
    <w:p>
      <w:pPr>
        <w:pStyle w:val="693"/>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52"/>
        </w:rPr>
        <w:t xml:space="preserve">响应文件</w:t>
      </w:r>
      <w:r/>
    </w:p>
    <w:p>
      <w:pPr>
        <w:pStyle w:val="693"/>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pStyle w:val="693"/>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pStyle w:val="693"/>
        <w:ind w:left="0" w:right="0" w:firstLine="1446"/>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pStyle w:val="693"/>
        <w:ind w:left="0" w:right="0" w:firstLine="1446"/>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项目名称：</w:t>
      </w:r>
      <w:r/>
    </w:p>
    <w:p>
      <w:pPr>
        <w:pStyle w:val="693"/>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pStyle w:val="693"/>
        <w:ind w:left="0" w:right="0" w:firstLine="1066"/>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pStyle w:val="693"/>
        <w:ind w:left="0" w:right="0" w:firstLine="1066"/>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pStyle w:val="693"/>
        <w:ind w:left="0" w:right="0" w:firstLine="1428"/>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项目编号：</w:t>
      </w:r>
      <w:r/>
    </w:p>
    <w:p>
      <w:pPr>
        <w:pStyle w:val="693"/>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pStyle w:val="693"/>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pStyle w:val="693"/>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pStyle w:val="693"/>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pStyle w:val="693"/>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pStyle w:val="693"/>
        <w:ind w:left="0" w:right="0" w:firstLine="1428"/>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供应商：</w:t>
      </w:r>
      <w:r/>
    </w:p>
    <w:p>
      <w:pPr>
        <w:pStyle w:val="693"/>
        <w:ind w:left="0" w:right="0" w:firstLine="1904"/>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rPr>
          <w:rFonts w:ascii="宋体" w:hAnsi="宋体" w:eastAsia="宋体" w:cs="宋体"/>
          <w:b/>
          <w:color w:val="000000"/>
          <w:sz w:val="36"/>
        </w:rPr>
        <w:t xml:space="preserve"> </w:t>
      </w:r>
      <w:r/>
    </w:p>
    <w:p>
      <w:pPr>
        <w:pStyle w:val="693"/>
        <w:ind w:left="0" w:right="0" w:firstLine="2645"/>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年月日</w:t>
      </w:r>
      <w:r/>
    </w:p>
    <w:p>
      <w:pPr>
        <w:pStyle w:val="693"/>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br w:type="page" w:clear="all"/>
      </w:r>
      <w:r/>
    </w:p>
    <w:p>
      <w:pPr>
        <w:pStyle w:val="693"/>
        <w:ind w:left="0" w:right="0" w:firstLine="3150"/>
        <w:jc w:val="both"/>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一、磋商函</w:t>
      </w:r>
      <w:r/>
    </w:p>
    <w:p>
      <w:pPr>
        <w:pStyle w:val="693"/>
        <w:ind w:left="0" w:right="0" w:firstLine="0"/>
        <w:spacing w:before="0" w:after="0" w:line="5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致</w:t>
      </w:r>
      <w:r>
        <w:rPr>
          <w:rFonts w:hint="eastAsia" w:ascii="宋体" w:hAnsi="宋体" w:cs="宋体"/>
          <w:color w:val="000000"/>
          <w:sz w:val="24"/>
          <w:u w:val="single"/>
          <w:lang w:eastAsia="zh-CN"/>
        </w:rPr>
        <w:t xml:space="preserve">淮安市淮阴区淮高镇人民政府</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pStyle w:val="693"/>
        <w:ind w:left="0" w:right="0" w:firstLine="485"/>
        <w:jc w:val="both"/>
        <w:spacing w:before="0" w:after="0" w:line="5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关于</w:t>
      </w:r>
      <w:r>
        <w:rPr>
          <w:rFonts w:ascii="宋体" w:hAnsi="宋体" w:eastAsia="宋体" w:cs="宋体"/>
          <w:color w:val="000000"/>
          <w:sz w:val="24"/>
          <w:u w:val="single"/>
        </w:rPr>
        <w:t xml:space="preserve">          </w:t>
      </w:r>
      <w:r>
        <w:rPr>
          <w:rFonts w:ascii="宋体" w:hAnsi="宋体" w:eastAsia="宋体" w:cs="宋体"/>
          <w:color w:val="000000"/>
          <w:sz w:val="24"/>
        </w:rPr>
        <w:t xml:space="preserve">（项目编号：</w:t>
      </w:r>
      <w:r>
        <w:rPr>
          <w:rFonts w:ascii="宋体" w:hAnsi="宋体" w:eastAsia="宋体" w:cs="宋体"/>
          <w:color w:val="000000"/>
          <w:sz w:val="24"/>
          <w:u w:val="single"/>
        </w:rPr>
        <w:t xml:space="preserve">             </w:t>
      </w:r>
      <w:r>
        <w:rPr>
          <w:rFonts w:ascii="宋体" w:hAnsi="宋体" w:eastAsia="宋体" w:cs="宋体"/>
          <w:color w:val="000000"/>
          <w:sz w:val="24"/>
        </w:rPr>
        <w:t xml:space="preserve">）磋商文件（包括更正公告，如果有的话）收悉，我们经详细审阅和研究，现决定参加本项目采购。同时，正式授权下述签字人</w:t>
      </w:r>
      <w:r>
        <w:rPr>
          <w:rFonts w:ascii="宋体" w:hAnsi="宋体" w:eastAsia="宋体" w:cs="宋体"/>
          <w:color w:val="000000"/>
          <w:sz w:val="24"/>
          <w:u w:val="single"/>
        </w:rPr>
        <w:t xml:space="preserve">      </w:t>
      </w:r>
      <w:r>
        <w:rPr>
          <w:rFonts w:ascii="宋体" w:hAnsi="宋体" w:eastAsia="宋体" w:cs="宋体"/>
          <w:color w:val="000000"/>
          <w:sz w:val="24"/>
        </w:rPr>
        <w:t xml:space="preserve">（姓名和职务）代表</w:t>
      </w:r>
      <w:r>
        <w:rPr>
          <w:rFonts w:ascii="宋体" w:hAnsi="宋体" w:eastAsia="宋体" w:cs="宋体"/>
          <w:color w:val="000000"/>
          <w:sz w:val="24"/>
          <w:u w:val="single"/>
        </w:rPr>
        <w:t xml:space="preserve">           </w:t>
      </w:r>
      <w:r>
        <w:rPr>
          <w:rFonts w:ascii="宋体" w:hAnsi="宋体" w:eastAsia="宋体" w:cs="宋体"/>
          <w:color w:val="000000"/>
          <w:sz w:val="24"/>
        </w:rPr>
        <w:t xml:space="preserve">（供应商单位名称），全权处理本次项目活动的有关事宜。</w:t>
      </w:r>
      <w:r/>
    </w:p>
    <w:p>
      <w:pPr>
        <w:pStyle w:val="693"/>
        <w:ind w:left="0" w:right="0" w:firstLine="0"/>
        <w:spacing w:before="0" w:after="0" w:line="5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1、我单位经现场勘察和研究上述磋商文件规定的各项要求、图纸、工程量清单和其他文件后我方愿以磋商报价为【大写：人民币</w:t>
      </w:r>
      <w:r>
        <w:rPr>
          <w:rFonts w:ascii="宋体" w:hAnsi="宋体" w:eastAsia="宋体" w:cs="宋体"/>
          <w:color w:val="000000"/>
          <w:sz w:val="24"/>
          <w:u w:val="single"/>
        </w:rPr>
        <w:t xml:space="preserve">     </w:t>
      </w:r>
      <w:r>
        <w:rPr>
          <w:rFonts w:ascii="宋体" w:hAnsi="宋体" w:eastAsia="宋体" w:cs="宋体"/>
          <w:color w:val="000000"/>
          <w:sz w:val="24"/>
        </w:rPr>
        <w:t xml:space="preserve">（RMB¥</w:t>
      </w:r>
      <w:r>
        <w:rPr>
          <w:rFonts w:ascii="宋体" w:hAnsi="宋体" w:eastAsia="宋体" w:cs="宋体"/>
          <w:color w:val="000000"/>
          <w:sz w:val="24"/>
          <w:u w:val="single"/>
        </w:rPr>
        <w:t xml:space="preserve">     </w:t>
      </w:r>
      <w:r>
        <w:rPr>
          <w:rFonts w:ascii="宋体" w:hAnsi="宋体" w:eastAsia="宋体" w:cs="宋体"/>
          <w:color w:val="000000"/>
          <w:sz w:val="24"/>
        </w:rPr>
        <w:t xml:space="preserve"> ）】的磋商报价按上述磋商文件、合同条款、工程建设标准、图纸、工程量清单的条件承包上述工程的施工、竣工和承担任何质量缺陷的保修责任。</w:t>
      </w:r>
      <w:r/>
    </w:p>
    <w:p>
      <w:pPr>
        <w:pStyle w:val="693"/>
        <w:ind w:left="0" w:right="0" w:firstLine="0"/>
        <w:spacing w:before="0" w:after="0" w:line="5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2、一旦我方成交，我方保证在收到采购单位发出的书面开工令后立即开工，将派出</w:t>
      </w:r>
      <w:r>
        <w:rPr>
          <w:rFonts w:ascii="宋体" w:hAnsi="宋体" w:eastAsia="宋体" w:cs="宋体"/>
          <w:color w:val="000000"/>
          <w:sz w:val="24"/>
          <w:u w:val="single"/>
        </w:rPr>
        <w:t xml:space="preserve">        </w:t>
      </w:r>
      <w:r>
        <w:rPr>
          <w:rFonts w:ascii="宋体" w:hAnsi="宋体" w:eastAsia="宋体" w:cs="宋体"/>
          <w:color w:val="000000"/>
          <w:sz w:val="24"/>
        </w:rPr>
        <w:t xml:space="preserve">（</w:t>
      </w:r>
      <w:r>
        <w:rPr>
          <w:rFonts w:ascii="宋体" w:hAnsi="宋体" w:eastAsia="宋体" w:cs="宋体"/>
          <w:color w:val="000000"/>
          <w:sz w:val="24"/>
          <w:u w:val="single"/>
        </w:rPr>
        <w:t xml:space="preserve">项目经理姓名、证书编号</w:t>
      </w:r>
      <w:r>
        <w:rPr>
          <w:rFonts w:ascii="宋体" w:hAnsi="宋体" w:eastAsia="宋体" w:cs="宋体"/>
          <w:color w:val="000000"/>
          <w:sz w:val="24"/>
        </w:rPr>
        <w:t xml:space="preserve">）作为本工程的项目经理，并保证质量达到采购文件所要求的</w:t>
      </w:r>
      <w:r>
        <w:rPr>
          <w:rFonts w:ascii="宋体" w:hAnsi="宋体" w:eastAsia="宋体" w:cs="宋体"/>
          <w:color w:val="000000"/>
          <w:sz w:val="24"/>
          <w:u w:val="single"/>
        </w:rPr>
        <w:t xml:space="preserve">  合格 </w:t>
      </w:r>
      <w:r>
        <w:rPr>
          <w:rFonts w:ascii="宋体" w:hAnsi="宋体" w:eastAsia="宋体" w:cs="宋体"/>
          <w:color w:val="000000"/>
          <w:sz w:val="24"/>
        </w:rPr>
        <w:t xml:space="preserve">标准，工期：</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pStyle w:val="693"/>
        <w:ind w:left="0" w:right="0" w:firstLine="0"/>
        <w:spacing w:before="0" w:after="0" w:line="5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我方同意按照磋商文件中第13条规定，本响应文件的有效期为从磋商之日起计算90天，在此期间，本响应文件将始终对我们具有约束力，并可随时被接受。如果我们成交，本响应文件在此期间之后将继续保持有效，直到合同生效。</w:t>
      </w:r>
      <w:r/>
    </w:p>
    <w:p>
      <w:pPr>
        <w:pStyle w:val="693"/>
        <w:ind w:left="0" w:right="0" w:firstLine="480"/>
        <w:jc w:val="both"/>
        <w:spacing w:before="0" w:after="0" w:line="5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4、我们同意向贵方提供贵方可能要求的与本次采购有关的任何证据或资料。</w:t>
      </w:r>
      <w:r/>
    </w:p>
    <w:p>
      <w:pPr>
        <w:pStyle w:val="693"/>
        <w:ind w:left="0" w:right="0" w:firstLine="0"/>
        <w:spacing w:before="0" w:after="0" w:line="5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5、一旦我方成交，我方将按照采购文件的规定，严格履行合同的责任和义务，并保证在采购文件中规定的时间完成项目施工。</w:t>
      </w:r>
      <w:r/>
    </w:p>
    <w:p>
      <w:pPr>
        <w:pStyle w:val="693"/>
        <w:ind w:left="0" w:right="560" w:firstLine="2880"/>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pStyle w:val="693"/>
        <w:ind w:left="0" w:right="0" w:firstLine="0"/>
        <w:jc w:val="left"/>
        <w:keepLines w:val="0"/>
        <w:keepNext w:val="0"/>
        <w:pageBreakBefore w:val="0"/>
        <w:spacing w:before="0" w:after="0" w:line="24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供应商名称（电子签章）：</w:t>
      </w:r>
      <w:r>
        <w:rPr>
          <w:rFonts w:ascii="宋体" w:hAnsi="宋体" w:eastAsia="宋体" w:cs="宋体"/>
          <w:color w:val="000000"/>
          <w:sz w:val="24"/>
          <w:u w:val="single"/>
        </w:rPr>
        <w:t xml:space="preserve">                 </w:t>
      </w:r>
      <w:r/>
    </w:p>
    <w:p>
      <w:pPr>
        <w:pStyle w:val="693"/>
        <w:ind w:left="0" w:right="0" w:firstLine="0"/>
        <w:jc w:val="left"/>
        <w:keepLines w:val="0"/>
        <w:keepNext w:val="0"/>
        <w:pageBreakBefore w:val="0"/>
        <w:spacing w:before="0" w:after="0" w:line="24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ascii="宋体" w:hAnsi="宋体" w:eastAsia="宋体" w:cs="宋体"/>
          <w:color w:val="000000"/>
          <w:sz w:val="24"/>
          <w:u w:val="single"/>
        </w:rPr>
        <w:t xml:space="preserve">                </w:t>
      </w:r>
      <w:r>
        <w:rPr>
          <w:rFonts w:ascii="宋体" w:hAnsi="宋体" w:eastAsia="宋体" w:cs="宋体"/>
          <w:color w:val="000000"/>
          <w:sz w:val="24"/>
        </w:rPr>
        <w:t xml:space="preserve">邮编：</w:t>
      </w:r>
      <w:r>
        <w:rPr>
          <w:rFonts w:ascii="宋体" w:hAnsi="宋体" w:eastAsia="宋体" w:cs="宋体"/>
          <w:color w:val="000000"/>
          <w:sz w:val="24"/>
          <w:u w:val="single"/>
        </w:rPr>
        <w:t xml:space="preserve">              </w:t>
      </w:r>
      <w:r/>
    </w:p>
    <w:p>
      <w:pPr>
        <w:pStyle w:val="693"/>
        <w:ind w:left="0" w:right="0" w:firstLine="0"/>
        <w:jc w:val="left"/>
        <w:keepLines w:val="0"/>
        <w:keepNext w:val="0"/>
        <w:pageBreakBefore w:val="0"/>
        <w:spacing w:before="0" w:after="0" w:line="24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电话：</w:t>
      </w:r>
      <w:r>
        <w:rPr>
          <w:rFonts w:ascii="宋体" w:hAnsi="宋体" w:eastAsia="宋体" w:cs="宋体"/>
          <w:color w:val="000000"/>
          <w:sz w:val="24"/>
          <w:u w:val="single"/>
        </w:rPr>
        <w:t xml:space="preserve">                </w:t>
      </w:r>
      <w:r>
        <w:rPr>
          <w:rFonts w:ascii="宋体" w:hAnsi="宋体" w:eastAsia="宋体" w:cs="宋体"/>
          <w:color w:val="000000"/>
          <w:sz w:val="24"/>
        </w:rPr>
        <w:t xml:space="preserve">传真：</w:t>
      </w:r>
      <w:r>
        <w:rPr>
          <w:rFonts w:ascii="宋体" w:hAnsi="宋体" w:eastAsia="宋体" w:cs="宋体"/>
          <w:color w:val="000000"/>
          <w:sz w:val="24"/>
          <w:u w:val="single"/>
        </w:rPr>
        <w:t xml:space="preserve">              </w:t>
      </w:r>
      <w:r/>
    </w:p>
    <w:p>
      <w:pPr>
        <w:pStyle w:val="693"/>
        <w:ind w:left="0" w:right="0" w:firstLine="0"/>
        <w:jc w:val="left"/>
        <w:keepLines w:val="0"/>
        <w:keepNext w:val="0"/>
        <w:pageBreakBefore w:val="0"/>
        <w:spacing w:before="240" w:after="240" w:line="24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法定代表人（电子签字或电子签章）：</w:t>
      </w:r>
      <w:r>
        <w:rPr>
          <w:rFonts w:ascii="宋体" w:hAnsi="宋体" w:eastAsia="宋体" w:cs="宋体"/>
          <w:color w:val="000000"/>
          <w:sz w:val="24"/>
          <w:u w:val="single"/>
        </w:rPr>
        <w:t xml:space="preserve">          </w:t>
      </w:r>
      <w:r/>
    </w:p>
    <w:p>
      <w:pPr>
        <w:pStyle w:val="693"/>
        <w:ind w:right="560"/>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职务：</w:t>
      </w:r>
      <w:r>
        <w:rPr>
          <w:rFonts w:ascii="宋体" w:hAnsi="宋体" w:eastAsia="宋体" w:cs="宋体"/>
          <w:color w:val="000000"/>
          <w:sz w:val="24"/>
          <w:u w:val="single"/>
        </w:rPr>
        <w:t xml:space="preserve">             </w:t>
      </w:r>
      <w:r/>
    </w:p>
    <w:p>
      <w:pPr>
        <w:pStyle w:val="693"/>
        <w:ind w:left="0" w:right="560" w:firstLine="360"/>
        <w:jc w:val="center"/>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 </w:t>
      </w:r>
      <w:r>
        <w:rPr>
          <w:rFonts w:ascii="宋体" w:hAnsi="宋体" w:eastAsia="宋体" w:cs="宋体"/>
          <w:color w:val="000000"/>
          <w:sz w:val="24"/>
          <w:u w:val="single"/>
        </w:rPr>
        <w:t xml:space="preserve">      </w:t>
      </w:r>
      <w:r>
        <w:rPr>
          <w:rFonts w:ascii="宋体" w:hAnsi="宋体" w:eastAsia="宋体" w:cs="宋体"/>
          <w:color w:val="000000"/>
          <w:sz w:val="24"/>
        </w:rPr>
        <w:t xml:space="preserve">年</w:t>
      </w:r>
      <w:r>
        <w:rPr>
          <w:rFonts w:ascii="宋体" w:hAnsi="宋体" w:eastAsia="宋体" w:cs="宋体"/>
          <w:color w:val="000000"/>
          <w:sz w:val="24"/>
          <w:u w:val="single"/>
        </w:rPr>
        <w:t xml:space="preserve">     </w:t>
      </w:r>
      <w:r>
        <w:rPr>
          <w:rFonts w:ascii="宋体" w:hAnsi="宋体" w:eastAsia="宋体" w:cs="宋体"/>
          <w:color w:val="000000"/>
          <w:sz w:val="24"/>
        </w:rPr>
        <w:t xml:space="preserve">月</w:t>
      </w:r>
      <w:r>
        <w:rPr>
          <w:rFonts w:ascii="宋体" w:hAnsi="宋体" w:eastAsia="宋体" w:cs="宋体"/>
          <w:color w:val="000000"/>
          <w:sz w:val="24"/>
          <w:u w:val="single"/>
        </w:rPr>
        <w:t xml:space="preserve">     </w:t>
      </w:r>
      <w:r>
        <w:rPr>
          <w:rFonts w:ascii="宋体" w:hAnsi="宋体" w:eastAsia="宋体" w:cs="宋体"/>
          <w:color w:val="000000"/>
          <w:sz w:val="24"/>
        </w:rPr>
        <w:t xml:space="preserve">日</w:t>
      </w:r>
      <w:r>
        <w:br w:type="page" w:clear="all"/>
      </w:r>
      <w:r/>
    </w:p>
    <w:p>
      <w:pPr>
        <w:pStyle w:val="693"/>
        <w:ind w:left="0" w:right="0" w:firstLine="0"/>
        <w:jc w:val="center"/>
        <w:spacing w:before="240" w:after="24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二、已标价工程量清单报价表</w:t>
      </w:r>
      <w:r/>
    </w:p>
    <w:p>
      <w:pPr>
        <w:pStyle w:val="693"/>
        <w:ind w:left="0" w:right="0" w:firstLine="0"/>
        <w:jc w:val="center"/>
        <w:spacing w:before="240" w:after="24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t xml:space="preserve">（格式由供应商自定、加盖供应商电子签章）</w:t>
      </w:r>
      <w:r/>
    </w:p>
    <w:p>
      <w:pPr>
        <w:pStyle w:val="693"/>
        <w:ind w:left="0" w:right="0" w:firstLine="0"/>
        <w:spacing w:before="240" w:after="24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u w:val="none"/>
        </w:rPr>
        <w:t xml:space="preserve"> </w:t>
      </w:r>
      <w:r/>
    </w:p>
    <w:p>
      <w:pPr>
        <w:pStyle w:val="693"/>
        <w:rPr>
          <w:sz w:val="24"/>
          <w:szCs w:val="24"/>
        </w:rPr>
      </w:pPr>
      <w:r>
        <w:rPr>
          <w:rFonts w:ascii="宋体" w:hAnsi="宋体" w:eastAsia="宋体" w:cs="宋体"/>
          <w:b/>
          <w:color w:val="000000"/>
          <w:sz w:val="32"/>
          <w:highlight w:val="none"/>
        </w:rPr>
        <w:br w:type="page" w:clear="all"/>
      </w:r>
      <w:r>
        <w:rPr>
          <w:sz w:val="24"/>
          <w:szCs w:val="24"/>
        </w:rPr>
      </w:r>
      <w:r/>
    </w:p>
    <w:p>
      <w:pPr>
        <w:pStyle w:val="693"/>
        <w:ind w:left="0" w:right="0" w:firstLine="0"/>
        <w:jc w:val="center"/>
        <w:spacing w:before="240" w:after="240" w:line="479" w:lineRule="atLeast"/>
        <w:rPr>
          <w:rFonts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三、技术部分</w:t>
      </w:r>
      <w:r>
        <w:rPr>
          <w:rFonts w:ascii="宋体" w:hAnsi="宋体" w:eastAsia="宋体" w:cs="宋体"/>
          <w:b/>
          <w:bCs/>
          <w:color w:val="000000"/>
          <w:sz w:val="32"/>
          <w:szCs w:val="32"/>
          <w:highlight w:val="none"/>
        </w:rPr>
      </w:r>
      <w:r/>
    </w:p>
    <w:p>
      <w:pPr>
        <w:pStyle w:val="693"/>
        <w:ind w:left="0" w:right="0" w:firstLine="120"/>
        <w:spacing w:before="240" w:after="24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3.1施工组织设计（格式由供应商自定、加盖供应商电子签章）</w:t>
      </w:r>
      <w:r/>
    </w:p>
    <w:p>
      <w:pPr>
        <w:pStyle w:val="693"/>
        <w:ind w:left="0" w:right="0" w:firstLine="12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w:t>
      </w:r>
      <w:r>
        <w:rPr>
          <w:rFonts w:ascii="宋体" w:hAnsi="宋体" w:eastAsia="宋体" w:cs="宋体"/>
          <w:b/>
          <w:color w:val="000000"/>
          <w:sz w:val="24"/>
        </w:rPr>
        <w:t xml:space="preserve">项目管理机构主要施工管理人员表</w:t>
      </w:r>
      <w:r/>
    </w:p>
    <w:tbl>
      <w:tblPr>
        <w:tblStyle w:val="1274"/>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54"/>
        <w:gridCol w:w="2052"/>
        <w:gridCol w:w="1292"/>
        <w:gridCol w:w="1292"/>
        <w:gridCol w:w="1292"/>
        <w:gridCol w:w="2273"/>
      </w:tblGrid>
      <w:tr>
        <w:trPr>
          <w:trHeight w:val="624"/>
        </w:trPr>
        <w:tc>
          <w:tcPr>
            <w:tcMar>
              <w:left w:w="108" w:type="dxa"/>
              <w:top w:w="0" w:type="dxa"/>
              <w:right w:w="108" w:type="dxa"/>
              <w:bottom w:w="0" w:type="dxa"/>
            </w:tcMar>
            <w:tcW w:w="1154" w:type="dxa"/>
            <w:vAlign w:val="center"/>
            <w:textDirection w:val="lrTb"/>
            <w:noWrap w:val="false"/>
          </w:tcPr>
          <w:p>
            <w:pPr>
              <w:pStyle w:val="693"/>
              <w:ind w:left="0" w:right="0" w:firstLine="380"/>
              <w:jc w:val="center"/>
              <w:spacing w:before="0" w:after="0"/>
              <w:tabs>
                <w:tab w:val="left" w:pos="5890" w:leader="none"/>
                <w:tab w:val="left" w:pos="8108"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机构</w:t>
            </w:r>
            <w:r/>
          </w:p>
        </w:tc>
        <w:tc>
          <w:tcPr>
            <w:tcMar>
              <w:left w:w="108" w:type="dxa"/>
              <w:top w:w="0" w:type="dxa"/>
              <w:right w:w="108" w:type="dxa"/>
              <w:bottom w:w="0" w:type="dxa"/>
            </w:tcMar>
            <w:tcW w:w="2052" w:type="dxa"/>
            <w:vAlign w:val="center"/>
            <w:textDirection w:val="lrTb"/>
            <w:noWrap w:val="false"/>
          </w:tcPr>
          <w:p>
            <w:pPr>
              <w:pStyle w:val="693"/>
              <w:ind w:left="0" w:right="0" w:firstLine="720"/>
              <w:jc w:val="both"/>
              <w:spacing w:before="0" w:after="0"/>
              <w:tabs>
                <w:tab w:val="left" w:pos="5890" w:leader="none"/>
                <w:tab w:val="left" w:pos="8108"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人员</w:t>
            </w:r>
            <w:r/>
          </w:p>
        </w:tc>
        <w:tc>
          <w:tcPr>
            <w:tcMar>
              <w:left w:w="108" w:type="dxa"/>
              <w:top w:w="0" w:type="dxa"/>
              <w:right w:w="108" w:type="dxa"/>
              <w:bottom w:w="0" w:type="dxa"/>
            </w:tcMar>
            <w:tcW w:w="1292" w:type="dxa"/>
            <w:vAlign w:val="center"/>
            <w:textDirection w:val="lrTb"/>
            <w:noWrap w:val="false"/>
          </w:tcPr>
          <w:p>
            <w:pPr>
              <w:pStyle w:val="693"/>
              <w:ind w:left="0" w:right="0" w:firstLine="380"/>
              <w:jc w:val="both"/>
              <w:spacing w:before="0" w:after="0"/>
              <w:tabs>
                <w:tab w:val="left" w:pos="5890" w:leader="none"/>
                <w:tab w:val="left" w:pos="8108"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姓名</w:t>
            </w:r>
            <w:r/>
          </w:p>
        </w:tc>
        <w:tc>
          <w:tcPr>
            <w:tcMar>
              <w:left w:w="108" w:type="dxa"/>
              <w:top w:w="0" w:type="dxa"/>
              <w:right w:w="108" w:type="dxa"/>
              <w:bottom w:w="0" w:type="dxa"/>
            </w:tcMar>
            <w:tcW w:w="1292" w:type="dxa"/>
            <w:vAlign w:val="center"/>
            <w:textDirection w:val="lrTb"/>
            <w:noWrap w:val="false"/>
          </w:tcPr>
          <w:p>
            <w:pPr>
              <w:pStyle w:val="693"/>
              <w:ind w:left="0" w:right="0" w:firstLine="380"/>
              <w:jc w:val="both"/>
              <w:spacing w:before="0" w:after="0"/>
              <w:tabs>
                <w:tab w:val="left" w:pos="5890" w:leader="none"/>
                <w:tab w:val="left" w:pos="8108"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职务</w:t>
            </w:r>
            <w:r/>
          </w:p>
        </w:tc>
        <w:tc>
          <w:tcPr>
            <w:tcMar>
              <w:left w:w="108" w:type="dxa"/>
              <w:top w:w="0" w:type="dxa"/>
              <w:right w:w="108" w:type="dxa"/>
              <w:bottom w:w="0" w:type="dxa"/>
            </w:tcMar>
            <w:tcW w:w="1292" w:type="dxa"/>
            <w:vAlign w:val="center"/>
            <w:textDirection w:val="lrTb"/>
            <w:noWrap w:val="false"/>
          </w:tcPr>
          <w:p>
            <w:pPr>
              <w:pStyle w:val="693"/>
              <w:ind w:left="0" w:right="0" w:firstLine="380"/>
              <w:jc w:val="both"/>
              <w:spacing w:before="0" w:after="0"/>
              <w:tabs>
                <w:tab w:val="left" w:pos="5890" w:leader="none"/>
                <w:tab w:val="left" w:pos="8108"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职称</w:t>
            </w:r>
            <w:r/>
          </w:p>
        </w:tc>
        <w:tc>
          <w:tcPr>
            <w:tcMar>
              <w:left w:w="108" w:type="dxa"/>
              <w:top w:w="0" w:type="dxa"/>
              <w:right w:w="108" w:type="dxa"/>
              <w:bottom w:w="0" w:type="dxa"/>
            </w:tcMar>
            <w:tcW w:w="2273" w:type="dxa"/>
            <w:vAlign w:val="center"/>
            <w:textDirection w:val="lrTb"/>
            <w:noWrap w:val="false"/>
          </w:tcPr>
          <w:p>
            <w:pPr>
              <w:pStyle w:val="693"/>
              <w:ind w:left="0" w:right="0" w:firstLine="0"/>
              <w:jc w:val="both"/>
              <w:spacing w:before="0" w:after="0"/>
              <w:tabs>
                <w:tab w:val="left" w:pos="5890" w:leader="none"/>
                <w:tab w:val="left" w:pos="8108"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证书名称及证号</w:t>
            </w:r>
            <w:r/>
          </w:p>
        </w:tc>
      </w:tr>
      <w:tr>
        <w:trPr>
          <w:trHeight w:val="680"/>
        </w:trPr>
        <w:tc>
          <w:tcPr>
            <w:tcMar>
              <w:left w:w="108" w:type="dxa"/>
              <w:top w:w="0" w:type="dxa"/>
              <w:right w:w="108" w:type="dxa"/>
              <w:bottom w:w="0" w:type="dxa"/>
            </w:tcMar>
            <w:tcW w:w="1154" w:type="dxa"/>
            <w:vAlign w:val="center"/>
            <w:vMerge w:val="restart"/>
            <w:textDirection w:val="lrTb"/>
            <w:noWrap w:val="false"/>
          </w:tcPr>
          <w:p>
            <w:pPr>
              <w:pStyle w:val="693"/>
              <w:ind w:left="0" w:right="0" w:firstLine="380"/>
              <w:jc w:val="center"/>
              <w:spacing w:before="0" w:after="0"/>
              <w:tabs>
                <w:tab w:val="left" w:pos="5890" w:leader="none"/>
                <w:tab w:val="left" w:pos="8108"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总部</w:t>
            </w:r>
            <w:r/>
          </w:p>
        </w:tc>
        <w:tc>
          <w:tcPr>
            <w:tcMar>
              <w:left w:w="108" w:type="dxa"/>
              <w:top w:w="0" w:type="dxa"/>
              <w:right w:w="108" w:type="dxa"/>
              <w:bottom w:w="0" w:type="dxa"/>
            </w:tcMar>
            <w:tcW w:w="2052" w:type="dxa"/>
            <w:vAlign w:val="center"/>
            <w:textDirection w:val="lrTb"/>
            <w:noWrap w:val="false"/>
          </w:tcPr>
          <w:p>
            <w:pPr>
              <w:pStyle w:val="693"/>
              <w:ind w:left="0" w:right="0" w:firstLine="0"/>
              <w:jc w:val="both"/>
              <w:spacing w:before="0" w:after="0"/>
              <w:tabs>
                <w:tab w:val="left" w:pos="5890" w:leader="none"/>
                <w:tab w:val="left" w:pos="8108"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企业主要负责人</w:t>
            </w:r>
            <w:r/>
          </w:p>
        </w:tc>
        <w:tc>
          <w:tcPr>
            <w:tcMar>
              <w:left w:w="108" w:type="dxa"/>
              <w:top w:w="0" w:type="dxa"/>
              <w:right w:w="108" w:type="dxa"/>
              <w:bottom w:w="0" w:type="dxa"/>
            </w:tcMar>
            <w:tcW w:w="1292" w:type="dxa"/>
            <w:vAlign w:val="center"/>
            <w:textDirection w:val="lrTb"/>
            <w:noWrap w:val="false"/>
          </w:tcPr>
          <w:p>
            <w:pPr>
              <w:pStyle w:val="693"/>
              <w:ind w:left="0" w:right="0" w:firstLine="480"/>
              <w:jc w:val="center"/>
              <w:spacing w:before="0" w:after="0"/>
              <w:tabs>
                <w:tab w:val="left" w:pos="5890" w:leader="none"/>
                <w:tab w:val="left" w:pos="8108"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292" w:type="dxa"/>
            <w:vAlign w:val="center"/>
            <w:textDirection w:val="lrTb"/>
            <w:noWrap w:val="false"/>
          </w:tcPr>
          <w:p>
            <w:pPr>
              <w:pStyle w:val="693"/>
              <w:ind w:left="0" w:right="0" w:firstLine="480"/>
              <w:jc w:val="center"/>
              <w:spacing w:before="0" w:after="0"/>
              <w:tabs>
                <w:tab w:val="left" w:pos="5890" w:leader="none"/>
                <w:tab w:val="left" w:pos="8108"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292" w:type="dxa"/>
            <w:vAlign w:val="center"/>
            <w:textDirection w:val="lrTb"/>
            <w:noWrap w:val="false"/>
          </w:tcPr>
          <w:p>
            <w:pPr>
              <w:pStyle w:val="693"/>
              <w:ind w:left="0" w:right="0" w:firstLine="480"/>
              <w:jc w:val="center"/>
              <w:spacing w:before="0" w:after="0"/>
              <w:tabs>
                <w:tab w:val="left" w:pos="5890" w:leader="none"/>
                <w:tab w:val="left" w:pos="8108"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2273" w:type="dxa"/>
            <w:vAlign w:val="center"/>
            <w:textDirection w:val="lrTb"/>
            <w:noWrap w:val="false"/>
          </w:tcPr>
          <w:p>
            <w:pPr>
              <w:pStyle w:val="693"/>
              <w:ind w:left="0" w:right="0" w:firstLine="480"/>
              <w:jc w:val="center"/>
              <w:spacing w:before="0" w:after="0"/>
              <w:tabs>
                <w:tab w:val="left" w:pos="5890" w:leader="none"/>
                <w:tab w:val="left" w:pos="8108"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80"/>
        </w:trPr>
        <w:tc>
          <w:tcPr>
            <w:tcW w:w="1154" w:type="dxa"/>
            <w:vAlign w:val="top"/>
            <w:vMerge w:val="continue"/>
            <w:textDirection w:val="lrTb"/>
            <w:noWrap w:val="false"/>
          </w:tcPr>
          <w:p>
            <w:pPr>
              <w:pStyle w:val="693"/>
            </w:pPr>
            <w:r/>
            <w:r/>
          </w:p>
        </w:tc>
        <w:tc>
          <w:tcPr>
            <w:tcMar>
              <w:left w:w="108" w:type="dxa"/>
              <w:top w:w="0" w:type="dxa"/>
              <w:right w:w="108" w:type="dxa"/>
              <w:bottom w:w="0" w:type="dxa"/>
            </w:tcMar>
            <w:tcW w:w="2052" w:type="dxa"/>
            <w:vAlign w:val="center"/>
            <w:textDirection w:val="lrTb"/>
            <w:noWrap w:val="false"/>
          </w:tcPr>
          <w:p>
            <w:pPr>
              <w:pStyle w:val="693"/>
              <w:ind w:left="0" w:right="0" w:firstLine="480"/>
              <w:jc w:val="both"/>
              <w:spacing w:before="0" w:after="0"/>
              <w:tabs>
                <w:tab w:val="left" w:pos="5890" w:leader="none"/>
                <w:tab w:val="left" w:pos="8108"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其他人员</w:t>
            </w:r>
            <w:r/>
          </w:p>
        </w:tc>
        <w:tc>
          <w:tcPr>
            <w:tcMar>
              <w:left w:w="108" w:type="dxa"/>
              <w:top w:w="0" w:type="dxa"/>
              <w:right w:w="108" w:type="dxa"/>
              <w:bottom w:w="0" w:type="dxa"/>
            </w:tcMar>
            <w:tcW w:w="1292" w:type="dxa"/>
            <w:vAlign w:val="center"/>
            <w:textDirection w:val="lrTb"/>
            <w:noWrap w:val="false"/>
          </w:tcPr>
          <w:p>
            <w:pPr>
              <w:pStyle w:val="693"/>
              <w:ind w:left="0" w:right="0" w:firstLine="480"/>
              <w:jc w:val="center"/>
              <w:spacing w:before="0" w:after="0"/>
              <w:tabs>
                <w:tab w:val="left" w:pos="5890" w:leader="none"/>
                <w:tab w:val="left" w:pos="8108"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292" w:type="dxa"/>
            <w:vAlign w:val="center"/>
            <w:textDirection w:val="lrTb"/>
            <w:noWrap w:val="false"/>
          </w:tcPr>
          <w:p>
            <w:pPr>
              <w:pStyle w:val="693"/>
              <w:ind w:left="0" w:right="0" w:firstLine="480"/>
              <w:jc w:val="center"/>
              <w:spacing w:before="0" w:after="0"/>
              <w:tabs>
                <w:tab w:val="left" w:pos="5890" w:leader="none"/>
                <w:tab w:val="left" w:pos="8108"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292" w:type="dxa"/>
            <w:vAlign w:val="center"/>
            <w:textDirection w:val="lrTb"/>
            <w:noWrap w:val="false"/>
          </w:tcPr>
          <w:p>
            <w:pPr>
              <w:pStyle w:val="693"/>
              <w:ind w:left="0" w:right="0" w:firstLine="480"/>
              <w:jc w:val="center"/>
              <w:spacing w:before="0" w:after="0"/>
              <w:tabs>
                <w:tab w:val="left" w:pos="5890" w:leader="none"/>
                <w:tab w:val="left" w:pos="8108"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2273" w:type="dxa"/>
            <w:vAlign w:val="center"/>
            <w:textDirection w:val="lrTb"/>
            <w:noWrap w:val="false"/>
          </w:tcPr>
          <w:p>
            <w:pPr>
              <w:pStyle w:val="693"/>
              <w:ind w:left="0" w:right="0" w:firstLine="480"/>
              <w:jc w:val="center"/>
              <w:spacing w:before="0" w:after="0"/>
              <w:tabs>
                <w:tab w:val="left" w:pos="5890" w:leader="none"/>
                <w:tab w:val="left" w:pos="8108"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80"/>
        </w:trPr>
        <w:tc>
          <w:tcPr>
            <w:tcW w:w="1154" w:type="dxa"/>
            <w:vAlign w:val="top"/>
            <w:vMerge w:val="continue"/>
            <w:textDirection w:val="lrTb"/>
            <w:noWrap w:val="false"/>
          </w:tcPr>
          <w:p>
            <w:pPr>
              <w:pStyle w:val="693"/>
            </w:pPr>
            <w:r/>
            <w:r/>
          </w:p>
        </w:tc>
        <w:tc>
          <w:tcPr>
            <w:tcMar>
              <w:left w:w="108" w:type="dxa"/>
              <w:top w:w="0" w:type="dxa"/>
              <w:right w:w="108" w:type="dxa"/>
              <w:bottom w:w="0" w:type="dxa"/>
            </w:tcMar>
            <w:tcW w:w="2052" w:type="dxa"/>
            <w:vAlign w:val="center"/>
            <w:textDirection w:val="lrTb"/>
            <w:noWrap w:val="false"/>
          </w:tcPr>
          <w:p>
            <w:pPr>
              <w:pStyle w:val="693"/>
              <w:ind w:left="0" w:right="0" w:firstLine="480"/>
              <w:jc w:val="center"/>
              <w:spacing w:before="0" w:after="0"/>
              <w:tabs>
                <w:tab w:val="left" w:pos="5890" w:leader="none"/>
                <w:tab w:val="left" w:pos="8108"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Mar>
              <w:left w:w="108" w:type="dxa"/>
              <w:top w:w="0" w:type="dxa"/>
              <w:right w:w="108" w:type="dxa"/>
              <w:bottom w:w="0" w:type="dxa"/>
            </w:tcMar>
            <w:tcW w:w="1292" w:type="dxa"/>
            <w:vAlign w:val="center"/>
            <w:textDirection w:val="lrTb"/>
            <w:noWrap w:val="false"/>
          </w:tcPr>
          <w:p>
            <w:pPr>
              <w:pStyle w:val="693"/>
              <w:ind w:left="0" w:right="0" w:firstLine="480"/>
              <w:jc w:val="center"/>
              <w:spacing w:before="0" w:after="0"/>
              <w:tabs>
                <w:tab w:val="left" w:pos="5890" w:leader="none"/>
                <w:tab w:val="left" w:pos="8108"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292" w:type="dxa"/>
            <w:vAlign w:val="center"/>
            <w:textDirection w:val="lrTb"/>
            <w:noWrap w:val="false"/>
          </w:tcPr>
          <w:p>
            <w:pPr>
              <w:pStyle w:val="693"/>
              <w:ind w:left="0" w:right="0" w:firstLine="480"/>
              <w:jc w:val="center"/>
              <w:spacing w:before="0" w:after="0"/>
              <w:tabs>
                <w:tab w:val="left" w:pos="5890" w:leader="none"/>
                <w:tab w:val="left" w:pos="8108"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292" w:type="dxa"/>
            <w:vAlign w:val="center"/>
            <w:textDirection w:val="lrTb"/>
            <w:noWrap w:val="false"/>
          </w:tcPr>
          <w:p>
            <w:pPr>
              <w:pStyle w:val="693"/>
              <w:ind w:left="0" w:right="0" w:firstLine="480"/>
              <w:jc w:val="center"/>
              <w:spacing w:before="0" w:after="0"/>
              <w:tabs>
                <w:tab w:val="left" w:pos="5890" w:leader="none"/>
                <w:tab w:val="left" w:pos="8108"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2273" w:type="dxa"/>
            <w:vAlign w:val="center"/>
            <w:textDirection w:val="lrTb"/>
            <w:noWrap w:val="false"/>
          </w:tcPr>
          <w:p>
            <w:pPr>
              <w:pStyle w:val="693"/>
              <w:ind w:left="0" w:right="0" w:firstLine="480"/>
              <w:jc w:val="center"/>
              <w:spacing w:before="0" w:after="0"/>
              <w:tabs>
                <w:tab w:val="left" w:pos="5890" w:leader="none"/>
                <w:tab w:val="left" w:pos="8108"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80"/>
        </w:trPr>
        <w:tc>
          <w:tcPr>
            <w:tcMar>
              <w:left w:w="108" w:type="dxa"/>
              <w:top w:w="0" w:type="dxa"/>
              <w:right w:w="108" w:type="dxa"/>
              <w:bottom w:w="0" w:type="dxa"/>
            </w:tcMar>
            <w:tcW w:w="1154" w:type="dxa"/>
            <w:vAlign w:val="center"/>
            <w:vMerge w:val="restart"/>
            <w:textDirection w:val="lrTb"/>
            <w:noWrap w:val="false"/>
          </w:tcPr>
          <w:p>
            <w:pPr>
              <w:pStyle w:val="693"/>
              <w:ind w:left="0" w:right="0" w:firstLine="380"/>
              <w:jc w:val="center"/>
              <w:spacing w:before="0" w:after="0"/>
              <w:tabs>
                <w:tab w:val="left" w:pos="5890" w:leader="none"/>
                <w:tab w:val="left" w:pos="8108"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现场</w:t>
            </w:r>
            <w:r/>
          </w:p>
        </w:tc>
        <w:tc>
          <w:tcPr>
            <w:tcMar>
              <w:left w:w="108" w:type="dxa"/>
              <w:top w:w="0" w:type="dxa"/>
              <w:right w:w="108" w:type="dxa"/>
              <w:bottom w:w="0" w:type="dxa"/>
            </w:tcMar>
            <w:tcW w:w="2052" w:type="dxa"/>
            <w:vAlign w:val="center"/>
            <w:textDirection w:val="lrTb"/>
            <w:noWrap w:val="false"/>
          </w:tcPr>
          <w:p>
            <w:pPr>
              <w:pStyle w:val="693"/>
              <w:ind w:left="0" w:right="0" w:firstLine="360"/>
              <w:jc w:val="both"/>
              <w:spacing w:before="0" w:after="0"/>
              <w:tabs>
                <w:tab w:val="left" w:pos="5890" w:leader="none"/>
                <w:tab w:val="left" w:pos="8108"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项目经理</w:t>
            </w:r>
            <w:r/>
          </w:p>
        </w:tc>
        <w:tc>
          <w:tcPr>
            <w:tcMar>
              <w:left w:w="108" w:type="dxa"/>
              <w:top w:w="0" w:type="dxa"/>
              <w:right w:w="108" w:type="dxa"/>
              <w:bottom w:w="0" w:type="dxa"/>
            </w:tcMar>
            <w:tcW w:w="1292" w:type="dxa"/>
            <w:vAlign w:val="center"/>
            <w:textDirection w:val="lrTb"/>
            <w:noWrap w:val="false"/>
          </w:tcPr>
          <w:p>
            <w:pPr>
              <w:pStyle w:val="693"/>
              <w:ind w:left="0" w:right="0" w:firstLine="480"/>
              <w:jc w:val="center"/>
              <w:spacing w:before="0" w:after="0"/>
              <w:tabs>
                <w:tab w:val="left" w:pos="5890" w:leader="none"/>
                <w:tab w:val="left" w:pos="8108"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292" w:type="dxa"/>
            <w:vAlign w:val="center"/>
            <w:textDirection w:val="lrTb"/>
            <w:noWrap w:val="false"/>
          </w:tcPr>
          <w:p>
            <w:pPr>
              <w:pStyle w:val="693"/>
              <w:ind w:left="0" w:right="0" w:firstLine="480"/>
              <w:jc w:val="center"/>
              <w:spacing w:before="0" w:after="0"/>
              <w:tabs>
                <w:tab w:val="left" w:pos="5890" w:leader="none"/>
                <w:tab w:val="left" w:pos="8108"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292" w:type="dxa"/>
            <w:vAlign w:val="center"/>
            <w:textDirection w:val="lrTb"/>
            <w:noWrap w:val="false"/>
          </w:tcPr>
          <w:p>
            <w:pPr>
              <w:pStyle w:val="693"/>
              <w:ind w:left="0" w:right="0" w:firstLine="480"/>
              <w:jc w:val="center"/>
              <w:spacing w:before="0" w:after="0"/>
              <w:tabs>
                <w:tab w:val="left" w:pos="5890" w:leader="none"/>
                <w:tab w:val="left" w:pos="8108"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2273" w:type="dxa"/>
            <w:vAlign w:val="center"/>
            <w:textDirection w:val="lrTb"/>
            <w:noWrap w:val="false"/>
          </w:tcPr>
          <w:p>
            <w:pPr>
              <w:pStyle w:val="693"/>
              <w:ind w:left="0" w:right="0" w:firstLine="480"/>
              <w:jc w:val="center"/>
              <w:spacing w:before="0" w:after="0"/>
              <w:tabs>
                <w:tab w:val="left" w:pos="5890" w:leader="none"/>
                <w:tab w:val="left" w:pos="8108"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80"/>
        </w:trPr>
        <w:tc>
          <w:tcPr>
            <w:tcW w:w="1154" w:type="dxa"/>
            <w:vAlign w:val="top"/>
            <w:vMerge w:val="continue"/>
            <w:textDirection w:val="lrTb"/>
            <w:noWrap w:val="false"/>
          </w:tcPr>
          <w:p>
            <w:pPr>
              <w:pStyle w:val="693"/>
            </w:pPr>
            <w:r/>
            <w:r/>
          </w:p>
        </w:tc>
        <w:tc>
          <w:tcPr>
            <w:tcMar>
              <w:left w:w="108" w:type="dxa"/>
              <w:top w:w="0" w:type="dxa"/>
              <w:right w:w="108" w:type="dxa"/>
              <w:bottom w:w="0" w:type="dxa"/>
            </w:tcMar>
            <w:tcW w:w="2052" w:type="dxa"/>
            <w:vAlign w:val="center"/>
            <w:textDirection w:val="lrTb"/>
            <w:noWrap w:val="false"/>
          </w:tcPr>
          <w:p>
            <w:pPr>
              <w:pStyle w:val="693"/>
              <w:ind w:left="0" w:right="0" w:firstLine="360"/>
              <w:jc w:val="both"/>
              <w:spacing w:before="0" w:after="0"/>
              <w:tabs>
                <w:tab w:val="left" w:pos="5890" w:leader="none"/>
                <w:tab w:val="left" w:pos="8108"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技术负责人</w:t>
            </w:r>
            <w:r/>
          </w:p>
        </w:tc>
        <w:tc>
          <w:tcPr>
            <w:tcMar>
              <w:left w:w="108" w:type="dxa"/>
              <w:top w:w="0" w:type="dxa"/>
              <w:right w:w="108" w:type="dxa"/>
              <w:bottom w:w="0" w:type="dxa"/>
            </w:tcMar>
            <w:tcW w:w="1292" w:type="dxa"/>
            <w:vAlign w:val="center"/>
            <w:textDirection w:val="lrTb"/>
            <w:noWrap w:val="false"/>
          </w:tcPr>
          <w:p>
            <w:pPr>
              <w:pStyle w:val="693"/>
              <w:ind w:left="0" w:right="0" w:firstLine="480"/>
              <w:jc w:val="center"/>
              <w:spacing w:before="0" w:after="0"/>
              <w:tabs>
                <w:tab w:val="left" w:pos="5890" w:leader="none"/>
                <w:tab w:val="left" w:pos="8108"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292" w:type="dxa"/>
            <w:vAlign w:val="center"/>
            <w:textDirection w:val="lrTb"/>
            <w:noWrap w:val="false"/>
          </w:tcPr>
          <w:p>
            <w:pPr>
              <w:pStyle w:val="693"/>
              <w:ind w:left="0" w:right="0" w:firstLine="480"/>
              <w:jc w:val="center"/>
              <w:spacing w:before="0" w:after="0"/>
              <w:tabs>
                <w:tab w:val="left" w:pos="5890" w:leader="none"/>
                <w:tab w:val="left" w:pos="8108"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292" w:type="dxa"/>
            <w:vAlign w:val="center"/>
            <w:textDirection w:val="lrTb"/>
            <w:noWrap w:val="false"/>
          </w:tcPr>
          <w:p>
            <w:pPr>
              <w:pStyle w:val="693"/>
              <w:ind w:left="0" w:right="0" w:firstLine="480"/>
              <w:jc w:val="center"/>
              <w:spacing w:before="0" w:after="0"/>
              <w:tabs>
                <w:tab w:val="left" w:pos="5890" w:leader="none"/>
                <w:tab w:val="left" w:pos="8108"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2273" w:type="dxa"/>
            <w:vAlign w:val="center"/>
            <w:textDirection w:val="lrTb"/>
            <w:noWrap w:val="false"/>
          </w:tcPr>
          <w:p>
            <w:pPr>
              <w:pStyle w:val="693"/>
              <w:ind w:left="0" w:right="0" w:firstLine="480"/>
              <w:jc w:val="center"/>
              <w:spacing w:before="0" w:after="0"/>
              <w:tabs>
                <w:tab w:val="left" w:pos="5890" w:leader="none"/>
                <w:tab w:val="left" w:pos="8108"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80"/>
        </w:trPr>
        <w:tc>
          <w:tcPr>
            <w:tcW w:w="1154" w:type="dxa"/>
            <w:vAlign w:val="top"/>
            <w:vMerge w:val="continue"/>
            <w:textDirection w:val="lrTb"/>
            <w:noWrap w:val="false"/>
          </w:tcPr>
          <w:p>
            <w:pPr>
              <w:pStyle w:val="693"/>
            </w:pPr>
            <w:r/>
            <w:r/>
          </w:p>
        </w:tc>
        <w:tc>
          <w:tcPr>
            <w:tcMar>
              <w:left w:w="108" w:type="dxa"/>
              <w:top w:w="0" w:type="dxa"/>
              <w:right w:w="108" w:type="dxa"/>
              <w:bottom w:w="0" w:type="dxa"/>
            </w:tcMar>
            <w:tcW w:w="2052" w:type="dxa"/>
            <w:vAlign w:val="center"/>
            <w:textDirection w:val="lrTb"/>
            <w:noWrap w:val="false"/>
          </w:tcPr>
          <w:p>
            <w:pPr>
              <w:pStyle w:val="693"/>
              <w:ind w:left="0" w:right="0" w:firstLine="360"/>
              <w:jc w:val="both"/>
              <w:spacing w:before="0" w:after="0"/>
              <w:tabs>
                <w:tab w:val="left" w:pos="5890" w:leader="none"/>
                <w:tab w:val="left" w:pos="8108"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安全员</w:t>
            </w:r>
            <w:r/>
          </w:p>
        </w:tc>
        <w:tc>
          <w:tcPr>
            <w:tcMar>
              <w:left w:w="108" w:type="dxa"/>
              <w:top w:w="0" w:type="dxa"/>
              <w:right w:w="108" w:type="dxa"/>
              <w:bottom w:w="0" w:type="dxa"/>
            </w:tcMar>
            <w:tcW w:w="1292" w:type="dxa"/>
            <w:vAlign w:val="center"/>
            <w:textDirection w:val="lrTb"/>
            <w:noWrap w:val="false"/>
          </w:tcPr>
          <w:p>
            <w:pPr>
              <w:pStyle w:val="693"/>
              <w:ind w:left="0" w:right="0" w:firstLine="480"/>
              <w:jc w:val="center"/>
              <w:spacing w:before="0" w:after="0"/>
              <w:tabs>
                <w:tab w:val="left" w:pos="5890" w:leader="none"/>
                <w:tab w:val="left" w:pos="8108"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292" w:type="dxa"/>
            <w:vAlign w:val="center"/>
            <w:textDirection w:val="lrTb"/>
            <w:noWrap w:val="false"/>
          </w:tcPr>
          <w:p>
            <w:pPr>
              <w:pStyle w:val="693"/>
              <w:ind w:left="0" w:right="0" w:firstLine="480"/>
              <w:jc w:val="center"/>
              <w:spacing w:before="0" w:after="0"/>
              <w:tabs>
                <w:tab w:val="left" w:pos="5890" w:leader="none"/>
                <w:tab w:val="left" w:pos="8108"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292" w:type="dxa"/>
            <w:vAlign w:val="center"/>
            <w:textDirection w:val="lrTb"/>
            <w:noWrap w:val="false"/>
          </w:tcPr>
          <w:p>
            <w:pPr>
              <w:pStyle w:val="693"/>
              <w:ind w:left="0" w:right="0" w:firstLine="480"/>
              <w:jc w:val="center"/>
              <w:spacing w:before="0" w:after="0"/>
              <w:tabs>
                <w:tab w:val="left" w:pos="5890" w:leader="none"/>
                <w:tab w:val="left" w:pos="8108"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2273" w:type="dxa"/>
            <w:vAlign w:val="center"/>
            <w:textDirection w:val="lrTb"/>
            <w:noWrap w:val="false"/>
          </w:tcPr>
          <w:p>
            <w:pPr>
              <w:pStyle w:val="693"/>
              <w:ind w:left="0" w:right="0" w:firstLine="480"/>
              <w:jc w:val="center"/>
              <w:spacing w:before="0" w:after="0"/>
              <w:tabs>
                <w:tab w:val="left" w:pos="5890" w:leader="none"/>
                <w:tab w:val="left" w:pos="8108"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80"/>
        </w:trPr>
        <w:tc>
          <w:tcPr>
            <w:tcW w:w="1154" w:type="dxa"/>
            <w:vAlign w:val="top"/>
            <w:vMerge w:val="continue"/>
            <w:textDirection w:val="lrTb"/>
            <w:noWrap w:val="false"/>
          </w:tcPr>
          <w:p>
            <w:pPr>
              <w:pStyle w:val="693"/>
            </w:pPr>
            <w:r/>
            <w:r/>
          </w:p>
        </w:tc>
        <w:tc>
          <w:tcPr>
            <w:tcMar>
              <w:left w:w="108" w:type="dxa"/>
              <w:top w:w="0" w:type="dxa"/>
              <w:right w:w="108" w:type="dxa"/>
              <w:bottom w:w="0" w:type="dxa"/>
            </w:tcMar>
            <w:tcW w:w="2052" w:type="dxa"/>
            <w:vAlign w:val="center"/>
            <w:textDirection w:val="lrTb"/>
            <w:noWrap w:val="false"/>
          </w:tcPr>
          <w:p>
            <w:pPr>
              <w:pStyle w:val="693"/>
              <w:ind w:left="0" w:right="0" w:firstLine="360"/>
              <w:jc w:val="both"/>
              <w:spacing w:before="0" w:after="0"/>
              <w:tabs>
                <w:tab w:val="left" w:pos="5890" w:leader="none"/>
                <w:tab w:val="left" w:pos="8108"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其他人员</w:t>
            </w:r>
            <w:r/>
          </w:p>
        </w:tc>
        <w:tc>
          <w:tcPr>
            <w:tcMar>
              <w:left w:w="108" w:type="dxa"/>
              <w:top w:w="0" w:type="dxa"/>
              <w:right w:w="108" w:type="dxa"/>
              <w:bottom w:w="0" w:type="dxa"/>
            </w:tcMar>
            <w:tcW w:w="1292" w:type="dxa"/>
            <w:vAlign w:val="center"/>
            <w:textDirection w:val="lrTb"/>
            <w:noWrap w:val="false"/>
          </w:tcPr>
          <w:p>
            <w:pPr>
              <w:pStyle w:val="693"/>
              <w:ind w:left="0" w:right="0" w:firstLine="480"/>
              <w:jc w:val="center"/>
              <w:spacing w:before="0" w:after="0"/>
              <w:tabs>
                <w:tab w:val="left" w:pos="5890" w:leader="none"/>
                <w:tab w:val="left" w:pos="8108"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292" w:type="dxa"/>
            <w:vAlign w:val="center"/>
            <w:textDirection w:val="lrTb"/>
            <w:noWrap w:val="false"/>
          </w:tcPr>
          <w:p>
            <w:pPr>
              <w:pStyle w:val="693"/>
              <w:ind w:left="0" w:right="0" w:firstLine="480"/>
              <w:jc w:val="center"/>
              <w:spacing w:before="0" w:after="0"/>
              <w:tabs>
                <w:tab w:val="left" w:pos="5890" w:leader="none"/>
                <w:tab w:val="left" w:pos="8108"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292" w:type="dxa"/>
            <w:vAlign w:val="center"/>
            <w:textDirection w:val="lrTb"/>
            <w:noWrap w:val="false"/>
          </w:tcPr>
          <w:p>
            <w:pPr>
              <w:pStyle w:val="693"/>
              <w:ind w:left="0" w:right="0" w:firstLine="480"/>
              <w:jc w:val="center"/>
              <w:spacing w:before="0" w:after="0"/>
              <w:tabs>
                <w:tab w:val="left" w:pos="5890" w:leader="none"/>
                <w:tab w:val="left" w:pos="8108"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2273" w:type="dxa"/>
            <w:vAlign w:val="center"/>
            <w:textDirection w:val="lrTb"/>
            <w:noWrap w:val="false"/>
          </w:tcPr>
          <w:p>
            <w:pPr>
              <w:pStyle w:val="693"/>
              <w:ind w:left="0" w:right="0" w:firstLine="480"/>
              <w:jc w:val="center"/>
              <w:spacing w:before="0" w:after="0"/>
              <w:tabs>
                <w:tab w:val="left" w:pos="5890" w:leader="none"/>
                <w:tab w:val="left" w:pos="8108"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80"/>
        </w:trPr>
        <w:tc>
          <w:tcPr>
            <w:tcW w:w="1154" w:type="dxa"/>
            <w:vAlign w:val="top"/>
            <w:vMerge w:val="continue"/>
            <w:textDirection w:val="lrTb"/>
            <w:noWrap w:val="false"/>
          </w:tcPr>
          <w:p>
            <w:pPr>
              <w:pStyle w:val="693"/>
            </w:pPr>
            <w:r/>
            <w:r/>
          </w:p>
        </w:tc>
        <w:tc>
          <w:tcPr>
            <w:tcMar>
              <w:left w:w="108" w:type="dxa"/>
              <w:top w:w="0" w:type="dxa"/>
              <w:right w:w="108" w:type="dxa"/>
              <w:bottom w:w="0" w:type="dxa"/>
            </w:tcMar>
            <w:tcW w:w="2052" w:type="dxa"/>
            <w:vAlign w:val="center"/>
            <w:textDirection w:val="lrTb"/>
            <w:noWrap w:val="false"/>
          </w:tcPr>
          <w:p>
            <w:pPr>
              <w:pStyle w:val="693"/>
              <w:ind w:left="0" w:right="0" w:firstLine="360"/>
              <w:jc w:val="both"/>
              <w:spacing w:before="0" w:after="0"/>
              <w:tabs>
                <w:tab w:val="left" w:pos="5890" w:leader="none"/>
                <w:tab w:val="left" w:pos="8108"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Mar>
              <w:left w:w="108" w:type="dxa"/>
              <w:top w:w="0" w:type="dxa"/>
              <w:right w:w="108" w:type="dxa"/>
              <w:bottom w:w="0" w:type="dxa"/>
            </w:tcMar>
            <w:tcW w:w="1292" w:type="dxa"/>
            <w:vAlign w:val="center"/>
            <w:textDirection w:val="lrTb"/>
            <w:noWrap w:val="false"/>
          </w:tcPr>
          <w:p>
            <w:pPr>
              <w:pStyle w:val="693"/>
              <w:ind w:left="0" w:right="0" w:firstLine="480"/>
              <w:jc w:val="center"/>
              <w:spacing w:before="0" w:after="0"/>
              <w:tabs>
                <w:tab w:val="left" w:pos="5890" w:leader="none"/>
                <w:tab w:val="left" w:pos="8108"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292" w:type="dxa"/>
            <w:vAlign w:val="center"/>
            <w:textDirection w:val="lrTb"/>
            <w:noWrap w:val="false"/>
          </w:tcPr>
          <w:p>
            <w:pPr>
              <w:pStyle w:val="693"/>
              <w:ind w:left="0" w:right="0" w:firstLine="480"/>
              <w:jc w:val="center"/>
              <w:spacing w:before="0" w:after="0"/>
              <w:tabs>
                <w:tab w:val="left" w:pos="5890" w:leader="none"/>
                <w:tab w:val="left" w:pos="8108"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292" w:type="dxa"/>
            <w:vAlign w:val="center"/>
            <w:textDirection w:val="lrTb"/>
            <w:noWrap w:val="false"/>
          </w:tcPr>
          <w:p>
            <w:pPr>
              <w:pStyle w:val="693"/>
              <w:ind w:left="0" w:right="0" w:firstLine="480"/>
              <w:jc w:val="center"/>
              <w:spacing w:before="0" w:after="0"/>
              <w:tabs>
                <w:tab w:val="left" w:pos="5890" w:leader="none"/>
                <w:tab w:val="left" w:pos="8108"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2273" w:type="dxa"/>
            <w:vAlign w:val="center"/>
            <w:textDirection w:val="lrTb"/>
            <w:noWrap w:val="false"/>
          </w:tcPr>
          <w:p>
            <w:pPr>
              <w:pStyle w:val="693"/>
              <w:ind w:left="0" w:right="0" w:firstLine="480"/>
              <w:jc w:val="center"/>
              <w:spacing w:before="0" w:after="0"/>
              <w:tabs>
                <w:tab w:val="left" w:pos="5890" w:leader="none"/>
                <w:tab w:val="left" w:pos="8108"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80"/>
        </w:trPr>
        <w:tc>
          <w:tcPr>
            <w:tcW w:w="1154" w:type="dxa"/>
            <w:vAlign w:val="top"/>
            <w:vMerge w:val="continue"/>
            <w:textDirection w:val="lrTb"/>
            <w:noWrap w:val="false"/>
          </w:tcPr>
          <w:p>
            <w:pPr>
              <w:pStyle w:val="693"/>
            </w:pPr>
            <w:r/>
            <w:r/>
          </w:p>
        </w:tc>
        <w:tc>
          <w:tcPr>
            <w:tcMar>
              <w:left w:w="108" w:type="dxa"/>
              <w:top w:w="0" w:type="dxa"/>
              <w:right w:w="108" w:type="dxa"/>
              <w:bottom w:w="0" w:type="dxa"/>
            </w:tcMar>
            <w:tcW w:w="2052" w:type="dxa"/>
            <w:vAlign w:val="center"/>
            <w:textDirection w:val="lrTb"/>
            <w:noWrap w:val="false"/>
          </w:tcPr>
          <w:p>
            <w:pPr>
              <w:pStyle w:val="693"/>
              <w:ind w:left="0" w:right="0" w:firstLine="360"/>
              <w:jc w:val="both"/>
              <w:spacing w:before="0" w:after="0"/>
              <w:tabs>
                <w:tab w:val="left" w:pos="5890" w:leader="none"/>
                <w:tab w:val="left" w:pos="8108"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292" w:type="dxa"/>
            <w:vAlign w:val="center"/>
            <w:textDirection w:val="lrTb"/>
            <w:noWrap w:val="false"/>
          </w:tcPr>
          <w:p>
            <w:pPr>
              <w:pStyle w:val="693"/>
              <w:ind w:left="0" w:right="0" w:firstLine="480"/>
              <w:jc w:val="center"/>
              <w:spacing w:before="0" w:after="0"/>
              <w:tabs>
                <w:tab w:val="left" w:pos="5890" w:leader="none"/>
                <w:tab w:val="left" w:pos="8108"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292" w:type="dxa"/>
            <w:vAlign w:val="center"/>
            <w:textDirection w:val="lrTb"/>
            <w:noWrap w:val="false"/>
          </w:tcPr>
          <w:p>
            <w:pPr>
              <w:pStyle w:val="693"/>
              <w:ind w:left="0" w:right="0" w:firstLine="480"/>
              <w:jc w:val="center"/>
              <w:spacing w:before="0" w:after="0"/>
              <w:tabs>
                <w:tab w:val="left" w:pos="5890" w:leader="none"/>
                <w:tab w:val="left" w:pos="8108"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292" w:type="dxa"/>
            <w:vAlign w:val="center"/>
            <w:textDirection w:val="lrTb"/>
            <w:noWrap w:val="false"/>
          </w:tcPr>
          <w:p>
            <w:pPr>
              <w:pStyle w:val="693"/>
              <w:ind w:left="0" w:right="0" w:firstLine="480"/>
              <w:jc w:val="center"/>
              <w:spacing w:before="0" w:after="0"/>
              <w:tabs>
                <w:tab w:val="left" w:pos="5890" w:leader="none"/>
                <w:tab w:val="left" w:pos="8108"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2273" w:type="dxa"/>
            <w:vAlign w:val="center"/>
            <w:textDirection w:val="lrTb"/>
            <w:noWrap w:val="false"/>
          </w:tcPr>
          <w:p>
            <w:pPr>
              <w:pStyle w:val="693"/>
              <w:ind w:left="0" w:right="0" w:firstLine="480"/>
              <w:jc w:val="center"/>
              <w:spacing w:before="0" w:after="0"/>
              <w:tabs>
                <w:tab w:val="left" w:pos="5890" w:leader="none"/>
                <w:tab w:val="left" w:pos="8108"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80"/>
        </w:trPr>
        <w:tc>
          <w:tcPr>
            <w:tcW w:w="1154" w:type="dxa"/>
            <w:vAlign w:val="top"/>
            <w:vMerge w:val="continue"/>
            <w:textDirection w:val="lrTb"/>
            <w:noWrap w:val="false"/>
          </w:tcPr>
          <w:p>
            <w:pPr>
              <w:pStyle w:val="693"/>
            </w:pPr>
            <w:r/>
            <w:r/>
          </w:p>
        </w:tc>
        <w:tc>
          <w:tcPr>
            <w:tcMar>
              <w:left w:w="108" w:type="dxa"/>
              <w:top w:w="0" w:type="dxa"/>
              <w:right w:w="108" w:type="dxa"/>
              <w:bottom w:w="0" w:type="dxa"/>
            </w:tcMar>
            <w:tcW w:w="2052" w:type="dxa"/>
            <w:vAlign w:val="center"/>
            <w:textDirection w:val="lrTb"/>
            <w:noWrap w:val="false"/>
          </w:tcPr>
          <w:p>
            <w:pPr>
              <w:pStyle w:val="693"/>
              <w:ind w:left="0" w:right="0" w:firstLine="360"/>
              <w:jc w:val="both"/>
              <w:spacing w:before="0" w:after="0"/>
              <w:tabs>
                <w:tab w:val="left" w:pos="5890" w:leader="none"/>
                <w:tab w:val="left" w:pos="8108"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292" w:type="dxa"/>
            <w:vAlign w:val="center"/>
            <w:textDirection w:val="lrTb"/>
            <w:noWrap w:val="false"/>
          </w:tcPr>
          <w:p>
            <w:pPr>
              <w:pStyle w:val="693"/>
              <w:ind w:left="0" w:right="0" w:firstLine="480"/>
              <w:jc w:val="center"/>
              <w:spacing w:before="0" w:after="0"/>
              <w:tabs>
                <w:tab w:val="left" w:pos="5890" w:leader="none"/>
                <w:tab w:val="left" w:pos="8108"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292" w:type="dxa"/>
            <w:vAlign w:val="center"/>
            <w:textDirection w:val="lrTb"/>
            <w:noWrap w:val="false"/>
          </w:tcPr>
          <w:p>
            <w:pPr>
              <w:pStyle w:val="693"/>
              <w:ind w:left="0" w:right="0" w:firstLine="480"/>
              <w:jc w:val="center"/>
              <w:spacing w:before="0" w:after="0"/>
              <w:tabs>
                <w:tab w:val="left" w:pos="5890" w:leader="none"/>
                <w:tab w:val="left" w:pos="8108"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292" w:type="dxa"/>
            <w:vAlign w:val="center"/>
            <w:textDirection w:val="lrTb"/>
            <w:noWrap w:val="false"/>
          </w:tcPr>
          <w:p>
            <w:pPr>
              <w:pStyle w:val="693"/>
              <w:ind w:left="0" w:right="0" w:firstLine="480"/>
              <w:jc w:val="center"/>
              <w:spacing w:before="0" w:after="0"/>
              <w:tabs>
                <w:tab w:val="left" w:pos="5890" w:leader="none"/>
                <w:tab w:val="left" w:pos="8108"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2273" w:type="dxa"/>
            <w:vAlign w:val="center"/>
            <w:textDirection w:val="lrTb"/>
            <w:noWrap w:val="false"/>
          </w:tcPr>
          <w:p>
            <w:pPr>
              <w:pStyle w:val="693"/>
              <w:ind w:left="0" w:right="0" w:firstLine="480"/>
              <w:jc w:val="center"/>
              <w:spacing w:before="0" w:after="0"/>
              <w:tabs>
                <w:tab w:val="left" w:pos="5890" w:leader="none"/>
                <w:tab w:val="left" w:pos="8108"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80"/>
        </w:trPr>
        <w:tc>
          <w:tcPr>
            <w:tcW w:w="1154" w:type="dxa"/>
            <w:vAlign w:val="top"/>
            <w:vMerge w:val="continue"/>
            <w:textDirection w:val="lrTb"/>
            <w:noWrap w:val="false"/>
          </w:tcPr>
          <w:p>
            <w:pPr>
              <w:pStyle w:val="693"/>
            </w:pPr>
            <w:r/>
            <w:r/>
          </w:p>
        </w:tc>
        <w:tc>
          <w:tcPr>
            <w:tcMar>
              <w:left w:w="108" w:type="dxa"/>
              <w:top w:w="0" w:type="dxa"/>
              <w:right w:w="108" w:type="dxa"/>
              <w:bottom w:w="0" w:type="dxa"/>
            </w:tcMar>
            <w:tcW w:w="2052" w:type="dxa"/>
            <w:vAlign w:val="center"/>
            <w:textDirection w:val="lrTb"/>
            <w:noWrap w:val="false"/>
          </w:tcPr>
          <w:p>
            <w:pPr>
              <w:pStyle w:val="693"/>
              <w:ind w:left="0" w:right="0" w:firstLine="120"/>
              <w:jc w:val="both"/>
              <w:spacing w:before="0" w:after="0"/>
              <w:tabs>
                <w:tab w:val="left" w:pos="5890" w:leader="none"/>
                <w:tab w:val="left" w:pos="8108"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292" w:type="dxa"/>
            <w:vAlign w:val="center"/>
            <w:textDirection w:val="lrTb"/>
            <w:noWrap w:val="false"/>
          </w:tcPr>
          <w:p>
            <w:pPr>
              <w:pStyle w:val="693"/>
              <w:ind w:left="0" w:right="0" w:firstLine="480"/>
              <w:jc w:val="center"/>
              <w:spacing w:before="0" w:after="0"/>
              <w:tabs>
                <w:tab w:val="left" w:pos="5890" w:leader="none"/>
                <w:tab w:val="left" w:pos="8108"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292" w:type="dxa"/>
            <w:vAlign w:val="center"/>
            <w:textDirection w:val="lrTb"/>
            <w:noWrap w:val="false"/>
          </w:tcPr>
          <w:p>
            <w:pPr>
              <w:pStyle w:val="693"/>
              <w:ind w:left="0" w:right="0" w:firstLine="480"/>
              <w:jc w:val="center"/>
              <w:spacing w:before="0" w:after="0"/>
              <w:tabs>
                <w:tab w:val="left" w:pos="5890" w:leader="none"/>
                <w:tab w:val="left" w:pos="8108"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292" w:type="dxa"/>
            <w:vAlign w:val="center"/>
            <w:textDirection w:val="lrTb"/>
            <w:noWrap w:val="false"/>
          </w:tcPr>
          <w:p>
            <w:pPr>
              <w:pStyle w:val="693"/>
              <w:ind w:left="0" w:right="0" w:firstLine="480"/>
              <w:jc w:val="center"/>
              <w:spacing w:before="0" w:after="0"/>
              <w:tabs>
                <w:tab w:val="left" w:pos="5890" w:leader="none"/>
                <w:tab w:val="left" w:pos="8108"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2273" w:type="dxa"/>
            <w:vAlign w:val="center"/>
            <w:textDirection w:val="lrTb"/>
            <w:noWrap w:val="false"/>
          </w:tcPr>
          <w:p>
            <w:pPr>
              <w:pStyle w:val="693"/>
              <w:ind w:left="0" w:right="0" w:firstLine="480"/>
              <w:jc w:val="center"/>
              <w:spacing w:before="0" w:after="0"/>
              <w:tabs>
                <w:tab w:val="left" w:pos="5890" w:leader="none"/>
                <w:tab w:val="left" w:pos="8108"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pStyle w:val="693"/>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pStyle w:val="693"/>
        <w:ind w:left="-359" w:right="0" w:firstLine="2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3.3主要施工机械设备表</w:t>
      </w:r>
      <w:r/>
    </w:p>
    <w:tbl>
      <w:tblPr>
        <w:tblStyle w:val="1274"/>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7"/>
        <w:gridCol w:w="1195"/>
        <w:gridCol w:w="1063"/>
        <w:gridCol w:w="1063"/>
        <w:gridCol w:w="1063"/>
        <w:gridCol w:w="1063"/>
        <w:gridCol w:w="1063"/>
        <w:gridCol w:w="1063"/>
        <w:gridCol w:w="1063"/>
      </w:tblGrid>
      <w:tr>
        <w:trPr/>
        <w:tc>
          <w:tcPr>
            <w:tcMar>
              <w:left w:w="108" w:type="dxa"/>
              <w:top w:w="0" w:type="dxa"/>
              <w:right w:w="108" w:type="dxa"/>
              <w:bottom w:w="0" w:type="dxa"/>
            </w:tcMar>
            <w:tcW w:w="717" w:type="dxa"/>
            <w:vAlign w:val="center"/>
            <w:textDirection w:val="lrTb"/>
            <w:noWrap w:val="false"/>
          </w:tcPr>
          <w:p>
            <w:pPr>
              <w:pStyle w:val="693"/>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Mar>
              <w:left w:w="108" w:type="dxa"/>
              <w:top w:w="0" w:type="dxa"/>
              <w:right w:w="108" w:type="dxa"/>
              <w:bottom w:w="0" w:type="dxa"/>
            </w:tcMar>
            <w:tcW w:w="1195" w:type="dxa"/>
            <w:vAlign w:val="center"/>
            <w:textDirection w:val="lrTb"/>
            <w:noWrap w:val="false"/>
          </w:tcPr>
          <w:p>
            <w:pPr>
              <w:pStyle w:val="693"/>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机械或设备</w:t>
            </w:r>
            <w:r/>
          </w:p>
          <w:p>
            <w:pPr>
              <w:pStyle w:val="693"/>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p>
        </w:tc>
        <w:tc>
          <w:tcPr>
            <w:tcMar>
              <w:left w:w="108" w:type="dxa"/>
              <w:top w:w="0" w:type="dxa"/>
              <w:right w:w="108" w:type="dxa"/>
              <w:bottom w:w="0" w:type="dxa"/>
            </w:tcMar>
            <w:tcW w:w="1063" w:type="dxa"/>
            <w:vAlign w:val="center"/>
            <w:textDirection w:val="lrTb"/>
            <w:noWrap w:val="false"/>
          </w:tcPr>
          <w:p>
            <w:pPr>
              <w:pStyle w:val="693"/>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型号</w:t>
            </w:r>
            <w:r/>
          </w:p>
          <w:p>
            <w:pPr>
              <w:pStyle w:val="693"/>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规格</w:t>
            </w:r>
            <w:r/>
          </w:p>
        </w:tc>
        <w:tc>
          <w:tcPr>
            <w:tcMar>
              <w:left w:w="108" w:type="dxa"/>
              <w:top w:w="0" w:type="dxa"/>
              <w:right w:w="108" w:type="dxa"/>
              <w:bottom w:w="0" w:type="dxa"/>
            </w:tcMar>
            <w:tcW w:w="1063" w:type="dxa"/>
            <w:vAlign w:val="center"/>
            <w:textDirection w:val="lrTb"/>
            <w:noWrap w:val="false"/>
          </w:tcPr>
          <w:p>
            <w:pPr>
              <w:pStyle w:val="693"/>
              <w:ind w:left="12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数量</w:t>
            </w:r>
            <w:r/>
          </w:p>
        </w:tc>
        <w:tc>
          <w:tcPr>
            <w:tcMar>
              <w:left w:w="108" w:type="dxa"/>
              <w:top w:w="0" w:type="dxa"/>
              <w:right w:w="108" w:type="dxa"/>
              <w:bottom w:w="0" w:type="dxa"/>
            </w:tcMar>
            <w:tcW w:w="1063" w:type="dxa"/>
            <w:vAlign w:val="center"/>
            <w:textDirection w:val="lrTb"/>
            <w:noWrap w:val="false"/>
          </w:tcPr>
          <w:p>
            <w:pPr>
              <w:pStyle w:val="693"/>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国别</w:t>
            </w:r>
            <w:r/>
          </w:p>
          <w:p>
            <w:pPr>
              <w:pStyle w:val="693"/>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产地</w:t>
            </w:r>
            <w:r/>
          </w:p>
        </w:tc>
        <w:tc>
          <w:tcPr>
            <w:tcMar>
              <w:left w:w="108" w:type="dxa"/>
              <w:top w:w="0" w:type="dxa"/>
              <w:right w:w="108" w:type="dxa"/>
              <w:bottom w:w="0" w:type="dxa"/>
            </w:tcMar>
            <w:tcW w:w="1063" w:type="dxa"/>
            <w:vAlign w:val="center"/>
            <w:textDirection w:val="lrTb"/>
            <w:noWrap w:val="false"/>
          </w:tcPr>
          <w:p>
            <w:pPr>
              <w:pStyle w:val="693"/>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制造</w:t>
            </w:r>
            <w:r/>
          </w:p>
          <w:p>
            <w:pPr>
              <w:pStyle w:val="693"/>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年份</w:t>
            </w:r>
            <w:r/>
          </w:p>
        </w:tc>
        <w:tc>
          <w:tcPr>
            <w:tcMar>
              <w:left w:w="108" w:type="dxa"/>
              <w:top w:w="0" w:type="dxa"/>
              <w:right w:w="108" w:type="dxa"/>
              <w:bottom w:w="0" w:type="dxa"/>
            </w:tcMar>
            <w:tcW w:w="1063" w:type="dxa"/>
            <w:vAlign w:val="center"/>
            <w:textDirection w:val="lrTb"/>
            <w:noWrap w:val="false"/>
          </w:tcPr>
          <w:p>
            <w:pPr>
              <w:pStyle w:val="693"/>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额定功</w:t>
            </w:r>
            <w:r/>
          </w:p>
          <w:p>
            <w:pPr>
              <w:pStyle w:val="693"/>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率kW</w:t>
            </w:r>
            <w:r/>
          </w:p>
        </w:tc>
        <w:tc>
          <w:tcPr>
            <w:tcMar>
              <w:left w:w="108" w:type="dxa"/>
              <w:top w:w="0" w:type="dxa"/>
              <w:right w:w="108" w:type="dxa"/>
              <w:bottom w:w="0" w:type="dxa"/>
            </w:tcMar>
            <w:tcW w:w="1063" w:type="dxa"/>
            <w:vAlign w:val="center"/>
            <w:textDirection w:val="lrTb"/>
            <w:noWrap w:val="false"/>
          </w:tcPr>
          <w:p>
            <w:pPr>
              <w:pStyle w:val="693"/>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生产</w:t>
            </w:r>
            <w:r/>
          </w:p>
          <w:p>
            <w:pPr>
              <w:pStyle w:val="693"/>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能力</w:t>
            </w:r>
            <w:r/>
          </w:p>
        </w:tc>
        <w:tc>
          <w:tcPr>
            <w:tcMar>
              <w:left w:w="108" w:type="dxa"/>
              <w:top w:w="0" w:type="dxa"/>
              <w:right w:w="108" w:type="dxa"/>
              <w:bottom w:w="0" w:type="dxa"/>
            </w:tcMar>
            <w:tcW w:w="1063" w:type="dxa"/>
            <w:vAlign w:val="center"/>
            <w:textDirection w:val="lrTb"/>
            <w:noWrap w:val="false"/>
          </w:tcPr>
          <w:p>
            <w:pPr>
              <w:pStyle w:val="693"/>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tc>
      </w:tr>
      <w:tr>
        <w:trPr>
          <w:trHeight w:val="615"/>
        </w:trPr>
        <w:tc>
          <w:tcPr>
            <w:tcMar>
              <w:left w:w="108" w:type="dxa"/>
              <w:top w:w="0" w:type="dxa"/>
              <w:right w:w="108" w:type="dxa"/>
              <w:bottom w:w="0" w:type="dxa"/>
            </w:tcMar>
            <w:tcW w:w="717" w:type="dxa"/>
            <w:vAlign w:val="top"/>
            <w:textDirection w:val="lrTb"/>
            <w:noWrap w:val="false"/>
          </w:tcPr>
          <w:p>
            <w:pPr>
              <w:pStyle w:val="693"/>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195" w:type="dxa"/>
            <w:vAlign w:val="top"/>
            <w:textDirection w:val="lrTb"/>
            <w:noWrap w:val="false"/>
          </w:tcPr>
          <w:p>
            <w:pPr>
              <w:pStyle w:val="693"/>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063" w:type="dxa"/>
            <w:vAlign w:val="top"/>
            <w:textDirection w:val="lrTb"/>
            <w:noWrap w:val="false"/>
          </w:tcPr>
          <w:p>
            <w:pPr>
              <w:pStyle w:val="693"/>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063" w:type="dxa"/>
            <w:vAlign w:val="top"/>
            <w:textDirection w:val="lrTb"/>
            <w:noWrap w:val="false"/>
          </w:tcPr>
          <w:p>
            <w:pPr>
              <w:pStyle w:val="693"/>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063" w:type="dxa"/>
            <w:vAlign w:val="top"/>
            <w:textDirection w:val="lrTb"/>
            <w:noWrap w:val="false"/>
          </w:tcPr>
          <w:p>
            <w:pPr>
              <w:pStyle w:val="693"/>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063" w:type="dxa"/>
            <w:vAlign w:val="top"/>
            <w:textDirection w:val="lrTb"/>
            <w:noWrap w:val="false"/>
          </w:tcPr>
          <w:p>
            <w:pPr>
              <w:pStyle w:val="693"/>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063" w:type="dxa"/>
            <w:vAlign w:val="top"/>
            <w:textDirection w:val="lrTb"/>
            <w:noWrap w:val="false"/>
          </w:tcPr>
          <w:p>
            <w:pPr>
              <w:pStyle w:val="693"/>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063" w:type="dxa"/>
            <w:vAlign w:val="top"/>
            <w:textDirection w:val="lrTb"/>
            <w:noWrap w:val="false"/>
          </w:tcPr>
          <w:p>
            <w:pPr>
              <w:pStyle w:val="693"/>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063" w:type="dxa"/>
            <w:vAlign w:val="top"/>
            <w:textDirection w:val="lrTb"/>
            <w:noWrap w:val="false"/>
          </w:tcPr>
          <w:p>
            <w:pPr>
              <w:pStyle w:val="693"/>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15"/>
        </w:trPr>
        <w:tc>
          <w:tcPr>
            <w:tcMar>
              <w:left w:w="108" w:type="dxa"/>
              <w:top w:w="0" w:type="dxa"/>
              <w:right w:w="108" w:type="dxa"/>
              <w:bottom w:w="0" w:type="dxa"/>
            </w:tcMar>
            <w:tcW w:w="717" w:type="dxa"/>
            <w:vAlign w:val="top"/>
            <w:textDirection w:val="lrTb"/>
            <w:noWrap w:val="false"/>
          </w:tcPr>
          <w:p>
            <w:pPr>
              <w:pStyle w:val="693"/>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195" w:type="dxa"/>
            <w:vAlign w:val="top"/>
            <w:textDirection w:val="lrTb"/>
            <w:noWrap w:val="false"/>
          </w:tcPr>
          <w:p>
            <w:pPr>
              <w:pStyle w:val="693"/>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063" w:type="dxa"/>
            <w:vAlign w:val="top"/>
            <w:textDirection w:val="lrTb"/>
            <w:noWrap w:val="false"/>
          </w:tcPr>
          <w:p>
            <w:pPr>
              <w:pStyle w:val="693"/>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063" w:type="dxa"/>
            <w:vAlign w:val="top"/>
            <w:textDirection w:val="lrTb"/>
            <w:noWrap w:val="false"/>
          </w:tcPr>
          <w:p>
            <w:pPr>
              <w:pStyle w:val="693"/>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063" w:type="dxa"/>
            <w:vAlign w:val="top"/>
            <w:textDirection w:val="lrTb"/>
            <w:noWrap w:val="false"/>
          </w:tcPr>
          <w:p>
            <w:pPr>
              <w:pStyle w:val="693"/>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063" w:type="dxa"/>
            <w:vAlign w:val="top"/>
            <w:textDirection w:val="lrTb"/>
            <w:noWrap w:val="false"/>
          </w:tcPr>
          <w:p>
            <w:pPr>
              <w:pStyle w:val="693"/>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063" w:type="dxa"/>
            <w:vAlign w:val="top"/>
            <w:textDirection w:val="lrTb"/>
            <w:noWrap w:val="false"/>
          </w:tcPr>
          <w:p>
            <w:pPr>
              <w:pStyle w:val="693"/>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063" w:type="dxa"/>
            <w:vAlign w:val="top"/>
            <w:textDirection w:val="lrTb"/>
            <w:noWrap w:val="false"/>
          </w:tcPr>
          <w:p>
            <w:pPr>
              <w:pStyle w:val="693"/>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063" w:type="dxa"/>
            <w:vAlign w:val="top"/>
            <w:textDirection w:val="lrTb"/>
            <w:noWrap w:val="false"/>
          </w:tcPr>
          <w:p>
            <w:pPr>
              <w:pStyle w:val="693"/>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pStyle w:val="693"/>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pStyle w:val="693"/>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四、资质审查时供应商必须提供的资格证明文件</w:t>
      </w:r>
      <w:r/>
    </w:p>
    <w:p>
      <w:pPr>
        <w:pStyle w:val="693"/>
        <w:ind w:left="604"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1"/>
        </w:rPr>
        <w:t xml:space="preserve">1、供应商提供下列材料之一</w:t>
      </w:r>
      <w:r>
        <w:rPr>
          <w:rFonts w:ascii="宋体" w:hAnsi="宋体" w:eastAsia="宋体" w:cs="宋体"/>
          <w:color w:val="000000"/>
          <w:spacing w:val="-1"/>
          <w:sz w:val="21"/>
        </w:rPr>
        <w:t xml:space="preserve">：</w:t>
      </w:r>
      <w:r/>
    </w:p>
    <w:p>
      <w:pPr>
        <w:pStyle w:val="693"/>
        <w:ind w:left="0" w:right="0" w:firstLine="488"/>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1"/>
        </w:rPr>
        <w:t xml:space="preserve">(1)供</w:t>
      </w:r>
      <w:r>
        <w:rPr>
          <w:rFonts w:ascii="宋体" w:hAnsi="宋体" w:eastAsia="宋体" w:cs="宋体"/>
          <w:color w:val="000000"/>
          <w:spacing w:val="1"/>
          <w:sz w:val="21"/>
        </w:rPr>
        <w:t xml:space="preserve">应商提供法定代表人资格证明(必须提供，格式</w:t>
      </w:r>
      <w:r>
        <w:rPr>
          <w:rFonts w:ascii="宋体" w:hAnsi="宋体" w:eastAsia="宋体" w:cs="宋体"/>
          <w:color w:val="000000"/>
          <w:spacing w:val="-6"/>
          <w:sz w:val="21"/>
        </w:rPr>
        <w:t xml:space="preserve">按照示范格式</w:t>
      </w:r>
      <w:r>
        <w:rPr>
          <w:rFonts w:ascii="宋体" w:hAnsi="宋体" w:eastAsia="宋体" w:cs="宋体"/>
          <w:color w:val="000000"/>
          <w:spacing w:val="-3"/>
          <w:sz w:val="21"/>
        </w:rPr>
        <w:t xml:space="preserve">一要求)和法定代表人身份证</w:t>
      </w:r>
      <w:r>
        <w:rPr>
          <w:rFonts w:ascii="宋体" w:hAnsi="宋体" w:eastAsia="宋体" w:cs="宋体"/>
          <w:b/>
          <w:color w:val="000000"/>
          <w:sz w:val="21"/>
        </w:rPr>
        <w:t xml:space="preserve">(原件扫描件上传至电子响应文件中并加盖供应商电子签章，必须提供)；</w:t>
      </w:r>
      <w:r/>
    </w:p>
    <w:p>
      <w:pPr>
        <w:pStyle w:val="693"/>
        <w:ind w:left="32" w:right="101"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0"/>
          <w:sz w:val="21"/>
        </w:rPr>
        <w:t xml:space="preserve">(2)</w:t>
      </w:r>
      <w:r>
        <w:rPr>
          <w:rFonts w:ascii="宋体" w:hAnsi="宋体" w:eastAsia="宋体" w:cs="宋体"/>
          <w:color w:val="000000"/>
          <w:spacing w:val="5"/>
          <w:sz w:val="21"/>
        </w:rPr>
        <w:t xml:space="preserve">供应商提供授权委托书(必须提供，格式按照示范</w:t>
      </w:r>
      <w:r>
        <w:rPr>
          <w:rFonts w:ascii="宋体" w:hAnsi="宋体" w:eastAsia="宋体" w:cs="宋体"/>
          <w:color w:val="000000"/>
          <w:spacing w:val="-6"/>
          <w:sz w:val="21"/>
        </w:rPr>
        <w:t xml:space="preserve">格式二要</w:t>
      </w:r>
      <w:r>
        <w:rPr>
          <w:rFonts w:ascii="宋体" w:hAnsi="宋体" w:eastAsia="宋体" w:cs="宋体"/>
          <w:color w:val="000000"/>
          <w:spacing w:val="-5"/>
          <w:sz w:val="21"/>
        </w:rPr>
        <w:t xml:space="preserve">求</w:t>
      </w:r>
      <w:r>
        <w:rPr>
          <w:rFonts w:ascii="宋体" w:hAnsi="宋体" w:eastAsia="宋体" w:cs="宋体"/>
          <w:color w:val="000000"/>
          <w:spacing w:val="-3"/>
          <w:sz w:val="21"/>
        </w:rPr>
        <w:t xml:space="preserve">)和受托人身份证</w:t>
      </w:r>
      <w:r>
        <w:rPr>
          <w:rFonts w:ascii="宋体" w:hAnsi="宋体" w:eastAsia="宋体" w:cs="宋体"/>
          <w:b/>
          <w:color w:val="000000"/>
          <w:sz w:val="21"/>
        </w:rPr>
        <w:t xml:space="preserve">(原件扫描件上传至电子响应文件中并加盖供应商电子签章，必须提供)。</w:t>
      </w:r>
      <w:r/>
    </w:p>
    <w:p>
      <w:pPr>
        <w:pStyle w:val="693"/>
        <w:ind w:left="32" w:right="96" w:firstLine="554"/>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1"/>
        </w:rPr>
        <w:t xml:space="preserve">2、供应</w:t>
      </w:r>
      <w:r>
        <w:rPr>
          <w:rFonts w:ascii="宋体" w:hAnsi="宋体" w:eastAsia="宋体" w:cs="宋体"/>
          <w:color w:val="000000"/>
          <w:spacing w:val="1"/>
          <w:sz w:val="21"/>
        </w:rPr>
        <w:t xml:space="preserve">商具备《中华人民共和国政府采购法》第二十二条</w:t>
      </w:r>
      <w:r>
        <w:rPr>
          <w:rFonts w:ascii="宋体" w:hAnsi="宋体" w:eastAsia="宋体" w:cs="宋体"/>
          <w:color w:val="000000"/>
          <w:spacing w:val="-6"/>
          <w:sz w:val="21"/>
        </w:rPr>
        <w:t xml:space="preserve">规定的</w:t>
      </w:r>
      <w:r>
        <w:rPr>
          <w:rFonts w:ascii="宋体" w:hAnsi="宋体" w:eastAsia="宋体" w:cs="宋体"/>
          <w:color w:val="000000"/>
          <w:spacing w:val="-4"/>
          <w:sz w:val="21"/>
        </w:rPr>
        <w:t xml:space="preserve">六</w:t>
      </w:r>
      <w:r>
        <w:rPr>
          <w:rFonts w:ascii="宋体" w:hAnsi="宋体" w:eastAsia="宋体" w:cs="宋体"/>
          <w:color w:val="000000"/>
          <w:spacing w:val="-3"/>
          <w:sz w:val="21"/>
        </w:rPr>
        <w:t xml:space="preserve">项条件的承诺书</w:t>
      </w:r>
      <w:r>
        <w:rPr>
          <w:rFonts w:ascii="宋体" w:hAnsi="宋体" w:eastAsia="宋体" w:cs="宋体"/>
          <w:b/>
          <w:color w:val="000000"/>
          <w:spacing w:val="-3"/>
          <w:sz w:val="21"/>
        </w:rPr>
        <w:t xml:space="preserve">(详见示范格式三，承诺书原件并加盖供应商</w:t>
      </w:r>
      <w:r>
        <w:rPr>
          <w:rFonts w:ascii="宋体" w:hAnsi="宋体" w:eastAsia="宋体" w:cs="宋体"/>
          <w:b/>
          <w:color w:val="000000"/>
          <w:spacing w:val="-4"/>
          <w:sz w:val="21"/>
        </w:rPr>
        <w:t xml:space="preserve">电子</w:t>
      </w:r>
      <w:r>
        <w:rPr>
          <w:rFonts w:ascii="宋体" w:hAnsi="宋体" w:eastAsia="宋体" w:cs="宋体"/>
          <w:b/>
          <w:color w:val="000000"/>
          <w:spacing w:val="-3"/>
          <w:sz w:val="21"/>
        </w:rPr>
        <w:t xml:space="preserve">签</w:t>
      </w:r>
      <w:r>
        <w:rPr>
          <w:rFonts w:ascii="宋体" w:hAnsi="宋体" w:eastAsia="宋体" w:cs="宋体"/>
          <w:b/>
          <w:color w:val="000000"/>
          <w:spacing w:val="-2"/>
          <w:sz w:val="21"/>
        </w:rPr>
        <w:t xml:space="preserve">章)</w:t>
      </w:r>
      <w:r>
        <w:rPr>
          <w:rFonts w:ascii="宋体" w:hAnsi="宋体" w:eastAsia="宋体" w:cs="宋体"/>
          <w:color w:val="000000"/>
          <w:spacing w:val="-2"/>
          <w:sz w:val="21"/>
        </w:rPr>
        <w:t xml:space="preserve">。</w:t>
      </w:r>
      <w:r/>
    </w:p>
    <w:p>
      <w:pPr>
        <w:pStyle w:val="693"/>
        <w:ind w:left="58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1"/>
        </w:rPr>
        <w:t xml:space="preserve">3、</w:t>
      </w:r>
      <w:r>
        <w:rPr>
          <w:rFonts w:ascii="宋体" w:hAnsi="宋体" w:eastAsia="宋体" w:cs="宋体"/>
          <w:color w:val="000000"/>
          <w:spacing w:val="-4"/>
          <w:sz w:val="21"/>
        </w:rPr>
        <w:t xml:space="preserve">本项目的特定资格要求：</w:t>
      </w:r>
      <w:r/>
    </w:p>
    <w:p>
      <w:pPr>
        <w:pStyle w:val="693"/>
        <w:ind w:left="34" w:right="100" w:firstLine="54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（1）供应商持有有效的营业执照，具备水利水电工程施工总承包三级及以上资质（供应商资质动态核查结果必须达标），具备安全生产条件，并取得有效的安全生产许可证</w:t>
      </w:r>
      <w:r>
        <w:rPr>
          <w:rFonts w:ascii="宋体" w:hAnsi="宋体" w:eastAsia="宋体" w:cs="宋体"/>
          <w:b/>
          <w:color w:val="000000"/>
          <w:sz w:val="21"/>
        </w:rPr>
        <w:t xml:space="preserve">(营业执照、证书扫描件上传至电子响应文件中并加盖供应商电子签章，必须提供，提供资质动态核查结果承诺书，格式详见示范格式四并加盖供应商电子签章上传至电子响应文件)；</w:t>
      </w:r>
      <w:r/>
    </w:p>
    <w:p>
      <w:pPr>
        <w:pStyle w:val="693"/>
        <w:ind w:left="0" w:right="0" w:firstLine="48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供应商针对本项目拟派项目经理须具备有效的水利水电专业二级及以上注册建造师证书（如拟派遣的项目经理为一级建造师，则一级建造师必须提供电子注册证书，相关要求详见《住房和城乡建设部办公厅关于全面实行一级建造师电子注册证书的通知》（建办市〔2021〕40号））；</w:t>
      </w:r>
      <w:r>
        <w:rPr>
          <w:rFonts w:ascii="宋体" w:hAnsi="宋体" w:eastAsia="宋体" w:cs="宋体"/>
          <w:b/>
          <w:color w:val="000000"/>
          <w:sz w:val="21"/>
        </w:rPr>
        <w:t xml:space="preserve">(证书扫描件上传至电子响应文件中并加盖供应商电子签章，必须提供)；</w:t>
      </w:r>
      <w:r/>
    </w:p>
    <w:p>
      <w:pPr>
        <w:pStyle w:val="693"/>
        <w:ind w:left="0" w:right="0" w:firstLine="48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（3）拟派项目经理满足下列条件须满足下列条件：（提供承诺书，格式详见示范格式四并加盖供应商电子签章上传至电子响应文件）</w:t>
      </w:r>
      <w:r/>
    </w:p>
    <w:p>
      <w:pPr>
        <w:pStyle w:val="693"/>
        <w:ind w:left="0" w:right="0" w:firstLine="48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1）项目经理无在建工程。</w:t>
      </w:r>
      <w:r/>
    </w:p>
    <w:p>
      <w:pPr>
        <w:pStyle w:val="693"/>
        <w:ind w:left="0" w:right="0" w:firstLine="48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2）项目经理无行贿犯罪行为记录；或有行贿犯罪行为记录，但自记录之日起已超过5年的。</w:t>
      </w:r>
      <w:r/>
    </w:p>
    <w:p>
      <w:pPr>
        <w:pStyle w:val="693"/>
        <w:ind w:left="0" w:right="0" w:firstLine="48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3）项目经理没有同时在两个及以上单位签订劳动合同或交纳社会保险。</w:t>
      </w:r>
      <w:r/>
    </w:p>
    <w:p>
      <w:pPr>
        <w:pStyle w:val="693"/>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（4）未处于被责令停业、投标资格被取消或者财产被接管、冻结和破产状态；</w:t>
      </w:r>
      <w:r>
        <w:rPr>
          <w:rFonts w:ascii="宋体" w:hAnsi="宋体" w:eastAsia="宋体" w:cs="宋体"/>
          <w:b/>
          <w:color w:val="000000"/>
          <w:sz w:val="21"/>
        </w:rPr>
        <w:t xml:space="preserve">（提供承诺书，格式详见示范格式四并加盖供应商电子签章上传至电子响应文件）</w:t>
      </w:r>
      <w:r/>
    </w:p>
    <w:p>
      <w:pPr>
        <w:pStyle w:val="693"/>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（5）没有因骗取中标或者严重违约以及发生重大工程质量、安全生产事故等问题，被有关部门暂停投标资格并在暂停期内的；</w:t>
      </w:r>
      <w:r>
        <w:rPr>
          <w:rFonts w:ascii="宋体" w:hAnsi="宋体" w:eastAsia="宋体" w:cs="宋体"/>
          <w:b/>
          <w:color w:val="000000"/>
          <w:sz w:val="21"/>
        </w:rPr>
        <w:t xml:space="preserve">（提供承诺书，格式详见示范格式四并加盖供应商电子签章上传至电子响应文件）</w:t>
      </w:r>
      <w:r/>
    </w:p>
    <w:p>
      <w:pPr>
        <w:pStyle w:val="693"/>
        <w:ind w:left="39" w:right="-195" w:firstLine="55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本项目拟选派的项目经理须为本单位在职员工，需提供劳动合同、公告发布前3个月内任意1个月在本单位缴纳养老保险证明（超过法定缴纳养老保险年龄的项目经理必须提供注册在供应商单位的有效注册建造师注册证书及退休证书）</w:t>
      </w:r>
      <w:r>
        <w:rPr>
          <w:rFonts w:ascii="宋体" w:hAnsi="宋体" w:eastAsia="宋体" w:cs="宋体"/>
          <w:b/>
          <w:color w:val="000000"/>
          <w:sz w:val="21"/>
        </w:rPr>
        <w:t xml:space="preserve">(扫描件上传至电子响应文件中并加盖供应商电子签章，必须提供)</w:t>
      </w:r>
      <w:r/>
    </w:p>
    <w:p>
      <w:pPr>
        <w:pStyle w:val="693"/>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4、拒绝下述条件的供应商参加本次采购活动：</w:t>
      </w:r>
      <w:r/>
    </w:p>
    <w:p>
      <w:pPr>
        <w:pStyle w:val="693"/>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（1）供应商单位负责人为同一人或者存在直接控股、管理关系的不同供应商，不得同时参加同一合同项下的政府采购活动；</w:t>
      </w:r>
      <w:r>
        <w:rPr>
          <w:rFonts w:ascii="宋体" w:hAnsi="宋体" w:eastAsia="宋体" w:cs="宋体"/>
          <w:b/>
          <w:color w:val="000000"/>
          <w:sz w:val="21"/>
        </w:rPr>
        <w:t xml:space="preserve">（提供承诺书，格式详见示范格式四并加盖供应商电子签章上传至电子响应文件）</w:t>
      </w:r>
      <w:r/>
    </w:p>
    <w:p>
      <w:pPr>
        <w:pStyle w:val="693"/>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（2）凡为采购项目提供整体设计、规范编制或者项目管理、监理、检测等服务的供应商，不得再参加本项目的采购活动；</w:t>
      </w:r>
      <w:r>
        <w:rPr>
          <w:rFonts w:ascii="宋体" w:hAnsi="宋体" w:eastAsia="宋体" w:cs="宋体"/>
          <w:b/>
          <w:color w:val="000000"/>
          <w:sz w:val="21"/>
        </w:rPr>
        <w:t xml:space="preserve">（提供承诺书，格式详见示范格式四并加盖供应商电子签章上传至电子响应文件）</w:t>
      </w:r>
      <w:r/>
    </w:p>
    <w:p>
      <w:pPr>
        <w:pStyle w:val="693"/>
        <w:ind w:left="34" w:right="100" w:firstLine="548"/>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（3）供应商被“信用中国”网站、“中国政府采购网”列入失信被执行人、重大税收违法案件当事人名单、政府采购严重违法失信行为记录名单。</w:t>
      </w:r>
      <w:r>
        <w:rPr>
          <w:rFonts w:ascii="宋体" w:hAnsi="宋体" w:eastAsia="宋体" w:cs="宋体"/>
          <w:b/>
          <w:color w:val="000000"/>
          <w:sz w:val="21"/>
        </w:rPr>
        <w:t xml:space="preserve">（提供承诺书，格式详见示范格式四并加盖供应商电子签章上传至电子响应文件）</w:t>
      </w:r>
      <w:r/>
    </w:p>
    <w:p>
      <w:pPr>
        <w:pStyle w:val="693"/>
        <w:ind w:left="34" w:right="100" w:firstLine="548"/>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1"/>
        </w:rPr>
        <w:t xml:space="preserve">5、落实政府采购政策需</w:t>
      </w:r>
      <w:r>
        <w:rPr>
          <w:rFonts w:ascii="宋体" w:hAnsi="宋体" w:eastAsia="宋体" w:cs="宋体"/>
          <w:color w:val="000000"/>
          <w:spacing w:val="1"/>
          <w:sz w:val="21"/>
        </w:rPr>
        <w:t xml:space="preserve">满足的资格要求</w:t>
      </w:r>
      <w:r>
        <w:rPr>
          <w:rFonts w:ascii="宋体" w:hAnsi="宋体" w:eastAsia="宋体" w:cs="宋体"/>
          <w:b/>
          <w:color w:val="000000"/>
          <w:sz w:val="21"/>
        </w:rPr>
        <w:t xml:space="preserve">(提供下列任一项材料即可)：</w:t>
      </w:r>
      <w:r/>
    </w:p>
    <w:p>
      <w:pPr>
        <w:pStyle w:val="693"/>
        <w:ind w:left="592"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4"/>
          <w:sz w:val="21"/>
        </w:rPr>
        <w:t xml:space="preserve">(1)企业声明函(详见示范格式)</w:t>
      </w:r>
      <w:r>
        <w:rPr>
          <w:rFonts w:ascii="宋体" w:hAnsi="宋体" w:eastAsia="宋体" w:cs="宋体"/>
          <w:color w:val="000000"/>
          <w:spacing w:val="10"/>
          <w:sz w:val="21"/>
        </w:rPr>
        <w:t xml:space="preserve">；</w:t>
      </w:r>
      <w:r/>
    </w:p>
    <w:p>
      <w:pPr>
        <w:pStyle w:val="693"/>
        <w:ind w:left="592"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1"/>
        </w:rPr>
        <w:t xml:space="preserve">(2</w:t>
      </w:r>
      <w:r>
        <w:rPr>
          <w:rFonts w:ascii="宋体" w:hAnsi="宋体" w:eastAsia="宋体" w:cs="宋体"/>
          <w:color w:val="000000"/>
          <w:spacing w:val="6"/>
          <w:sz w:val="21"/>
        </w:rPr>
        <w:t xml:space="preserve">)</w:t>
      </w:r>
      <w:r>
        <w:rPr>
          <w:rFonts w:ascii="宋体" w:hAnsi="宋体" w:eastAsia="宋体" w:cs="宋体"/>
          <w:color w:val="000000"/>
          <w:spacing w:val="4"/>
          <w:sz w:val="21"/>
        </w:rPr>
        <w:t xml:space="preserve">《残疾人福利性单位声明函》(详见示范格式)；</w:t>
      </w:r>
      <w:r/>
    </w:p>
    <w:p>
      <w:pPr>
        <w:pStyle w:val="693"/>
        <w:ind w:left="62" w:right="0" w:firstLine="529"/>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6"/>
          <w:sz w:val="21"/>
        </w:rPr>
        <w:t xml:space="preserve">(3)由省级以上监狱管理局、戒毒管理局(含新疆生产建设</w:t>
      </w:r>
      <w:r>
        <w:rPr>
          <w:rFonts w:ascii="宋体" w:hAnsi="宋体" w:eastAsia="宋体" w:cs="宋体"/>
          <w:color w:val="000000"/>
          <w:spacing w:val="14"/>
          <w:sz w:val="21"/>
        </w:rPr>
        <w:t xml:space="preserve">兵</w:t>
      </w:r>
      <w:r>
        <w:rPr>
          <w:rFonts w:ascii="宋体" w:hAnsi="宋体" w:eastAsia="宋体" w:cs="宋体"/>
          <w:color w:val="000000"/>
          <w:spacing w:val="-2"/>
          <w:sz w:val="21"/>
        </w:rPr>
        <w:t xml:space="preserve">团)出具的属于监</w:t>
      </w:r>
      <w:r>
        <w:rPr>
          <w:rFonts w:ascii="宋体" w:hAnsi="宋体" w:eastAsia="宋体" w:cs="宋体"/>
          <w:color w:val="000000"/>
          <w:spacing w:val="-1"/>
          <w:sz w:val="21"/>
        </w:rPr>
        <w:t xml:space="preserve">狱企业的证明文件)(</w:t>
      </w:r>
      <w:r>
        <w:rPr>
          <w:rFonts w:ascii="宋体" w:hAnsi="宋体" w:eastAsia="宋体" w:cs="宋体"/>
          <w:color w:val="000000"/>
          <w:sz w:val="21"/>
        </w:rPr>
        <w:t xml:space="preserve"> </w:t>
      </w:r>
      <w:r>
        <w:rPr>
          <w:rFonts w:ascii="宋体" w:hAnsi="宋体" w:eastAsia="宋体" w:cs="宋体"/>
          <w:color w:val="000000"/>
          <w:spacing w:val="-1"/>
          <w:sz w:val="21"/>
        </w:rPr>
        <w:t xml:space="preserve">响应文件中上传加盖出具单位公章的电子件)。</w:t>
      </w:r>
      <w:r/>
    </w:p>
    <w:p>
      <w:pPr>
        <w:pStyle w:val="693"/>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6、本项目不接受联合体响应。（未联合体即可）</w:t>
      </w:r>
      <w:r/>
    </w:p>
    <w:p>
      <w:pPr>
        <w:pStyle w:val="693"/>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注：</w:t>
      </w:r>
      <w:r>
        <w:rPr>
          <w:rFonts w:ascii="宋体" w:hAnsi="宋体" w:eastAsia="宋体" w:cs="宋体"/>
          <w:color w:val="000000"/>
          <w:sz w:val="21"/>
        </w:rPr>
        <w:t xml:space="preserve">1、上述是磋商小组对供应商资质审查时，供应商必须提供的资格证明文件，如供应商未能提供上述资格证明文件以及供应商资质条件不符合磋商文件要求的将取消其继续参加磋商的资格。</w:t>
      </w:r>
      <w:r/>
    </w:p>
    <w:p>
      <w:pPr>
        <w:pStyle w:val="693"/>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2、供应商所提供的资格证明材料应真实、有效，采购人保留对供应商提供的资格证明材料进行核查的权利。如发现供应商提供虚假资格证明材料，采购人将对其进行严肃处理。</w:t>
      </w:r>
      <w:r/>
    </w:p>
    <w:p>
      <w:pPr>
        <w:pStyle w:val="693"/>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pStyle w:val="693"/>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br w:type="page" w:clear="all"/>
      </w:r>
      <w:r/>
    </w:p>
    <w:p>
      <w:pPr>
        <w:pStyle w:val="693"/>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五、示范格式</w:t>
      </w:r>
      <w:r/>
    </w:p>
    <w:p>
      <w:pPr>
        <w:pStyle w:val="693"/>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示范格式一</w:t>
      </w:r>
      <w:r/>
    </w:p>
    <w:p>
      <w:pPr>
        <w:pStyle w:val="693"/>
        <w:ind w:left="0" w:right="0" w:firstLine="3196"/>
        <w:jc w:val="both"/>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法定代表人资格证明</w:t>
      </w:r>
      <w:r/>
    </w:p>
    <w:p>
      <w:pPr>
        <w:pStyle w:val="693"/>
        <w:ind w:left="0" w:right="0" w:firstLine="560"/>
        <w:jc w:val="both"/>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pStyle w:val="693"/>
        <w:ind w:left="0" w:right="0" w:firstLine="280"/>
        <w:jc w:val="both"/>
        <w:spacing w:before="0" w:after="0" w:line="72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单位名称：</w:t>
      </w:r>
      <w:r/>
    </w:p>
    <w:p>
      <w:pPr>
        <w:pStyle w:val="693"/>
        <w:ind w:left="0" w:right="0" w:firstLine="280"/>
        <w:jc w:val="both"/>
        <w:spacing w:before="0" w:after="0" w:line="72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地址：</w:t>
      </w:r>
      <w:r/>
    </w:p>
    <w:p>
      <w:pPr>
        <w:pStyle w:val="693"/>
        <w:ind w:left="0" w:right="0" w:firstLine="280"/>
        <w:jc w:val="both"/>
        <w:spacing w:before="0" w:after="0" w:line="72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姓名：性别：年龄：职务：</w:t>
      </w:r>
      <w:r/>
    </w:p>
    <w:p>
      <w:pPr>
        <w:pStyle w:val="693"/>
        <w:ind w:left="1" w:right="0" w:firstLine="480"/>
        <w:jc w:val="both"/>
        <w:spacing w:before="0" w:after="0" w:line="72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系</w:t>
      </w:r>
      <w:r>
        <w:rPr>
          <w:rFonts w:ascii="宋体" w:hAnsi="宋体" w:eastAsia="宋体" w:cs="宋体"/>
          <w:color w:val="000000"/>
          <w:sz w:val="21"/>
          <w:u w:val="single"/>
        </w:rPr>
        <w:t xml:space="preserve">        （供应商名称）</w:t>
      </w:r>
      <w:r>
        <w:rPr>
          <w:rFonts w:ascii="宋体" w:hAnsi="宋体" w:eastAsia="宋体" w:cs="宋体"/>
          <w:color w:val="000000"/>
          <w:sz w:val="21"/>
        </w:rPr>
        <w:t xml:space="preserve">的法定代表人。为参与</w:t>
      </w:r>
      <w:r>
        <w:rPr>
          <w:rFonts w:ascii="宋体" w:hAnsi="宋体" w:eastAsia="宋体" w:cs="宋体"/>
          <w:color w:val="000000"/>
          <w:sz w:val="21"/>
          <w:u w:val="single"/>
        </w:rPr>
        <w:t xml:space="preserve">           </w:t>
      </w:r>
      <w:r>
        <w:rPr>
          <w:rFonts w:ascii="宋体" w:hAnsi="宋体" w:eastAsia="宋体" w:cs="宋体"/>
          <w:color w:val="000000"/>
          <w:sz w:val="21"/>
        </w:rPr>
        <w:t xml:space="preserve">项目，签署上述项目的响应文件、进行磋商、签署合同和处理与之有关的一切事务。</w:t>
      </w:r>
      <w:r/>
    </w:p>
    <w:p>
      <w:pPr>
        <w:pStyle w:val="693"/>
        <w:ind w:left="0" w:right="0" w:firstLine="480"/>
        <w:jc w:val="both"/>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特此证明。</w:t>
      </w:r>
      <w:r/>
    </w:p>
    <w:p>
      <w:pPr>
        <w:pStyle w:val="693"/>
        <w:ind w:left="0" w:right="0" w:firstLine="4800"/>
        <w:jc w:val="both"/>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pStyle w:val="693"/>
        <w:ind w:left="0" w:right="0" w:firstLine="4800"/>
        <w:jc w:val="both"/>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pStyle w:val="693"/>
        <w:ind w:left="0" w:right="0" w:firstLine="0"/>
        <w:jc w:val="right"/>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供应商：</w:t>
      </w:r>
      <w:r>
        <w:rPr>
          <w:rFonts w:ascii="宋体" w:hAnsi="宋体" w:eastAsia="宋体" w:cs="宋体"/>
          <w:color w:val="000000"/>
          <w:sz w:val="21"/>
          <w:u w:val="single"/>
        </w:rPr>
        <w:t xml:space="preserve">    （电子签章）</w:t>
      </w:r>
      <w:r/>
    </w:p>
    <w:p>
      <w:pPr>
        <w:pStyle w:val="693"/>
        <w:ind w:left="0" w:right="0" w:firstLine="5040"/>
        <w:jc w:val="right"/>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     </w:t>
      </w:r>
      <w:r>
        <w:rPr>
          <w:rFonts w:ascii="宋体" w:hAnsi="宋体" w:eastAsia="宋体" w:cs="宋体"/>
          <w:color w:val="000000"/>
          <w:sz w:val="21"/>
        </w:rPr>
        <w:t xml:space="preserve">年</w:t>
      </w:r>
      <w:r>
        <w:rPr>
          <w:rFonts w:ascii="宋体" w:hAnsi="宋体" w:eastAsia="宋体" w:cs="宋体"/>
          <w:color w:val="000000"/>
          <w:sz w:val="21"/>
          <w:u w:val="single"/>
        </w:rPr>
        <w:t xml:space="preserve">   </w:t>
      </w:r>
      <w:r>
        <w:rPr>
          <w:rFonts w:ascii="宋体" w:hAnsi="宋体" w:eastAsia="宋体" w:cs="宋体"/>
          <w:color w:val="000000"/>
          <w:sz w:val="21"/>
        </w:rPr>
        <w:t xml:space="preserve">月</w:t>
      </w:r>
      <w:r>
        <w:rPr>
          <w:rFonts w:ascii="宋体" w:hAnsi="宋体" w:eastAsia="宋体" w:cs="宋体"/>
          <w:color w:val="000000"/>
          <w:sz w:val="21"/>
          <w:u w:val="single"/>
        </w:rPr>
        <w:t xml:space="preserve">   </w:t>
      </w:r>
      <w:r>
        <w:rPr>
          <w:rFonts w:ascii="宋体" w:hAnsi="宋体" w:eastAsia="宋体" w:cs="宋体"/>
          <w:color w:val="000000"/>
          <w:sz w:val="21"/>
        </w:rPr>
        <w:t xml:space="preserve">日</w:t>
      </w:r>
      <w:r/>
    </w:p>
    <w:p>
      <w:pPr>
        <w:pStyle w:val="693"/>
        <w:ind w:left="0" w:right="0" w:firstLine="2747"/>
        <w:jc w:val="both"/>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pStyle w:val="693"/>
        <w:ind w:left="0" w:right="0" w:firstLine="480"/>
        <w:jc w:val="both"/>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注：供应商法定代表人参加磋商的，必须附法定代表人身份证扫描件并加盖供应商电子签章。法定代表人授权其他人参加磋商的，仅需填写“授权委托书”。</w:t>
      </w:r>
      <w:r/>
    </w:p>
    <w:p>
      <w:pPr>
        <w:pStyle w:val="693"/>
        <w:ind w:left="0" w:right="0" w:firstLine="0"/>
        <w:spacing w:before="240" w:after="240" w:line="559" w:lineRule="atLeast"/>
        <w:pBdr>
          <w:top w:val="none" w:color="000000" w:sz="0" w:space="0"/>
          <w:left w:val="none" w:color="000000" w:sz="0" w:space="0"/>
          <w:bottom w:val="none" w:color="000000" w:sz="0" w:space="0"/>
          <w:right w:val="none" w:color="000000" w:sz="0" w:space="0"/>
        </w:pBdr>
      </w:pPr>
      <w:r>
        <w:br w:type="page" w:clear="all"/>
      </w:r>
      <w:r/>
    </w:p>
    <w:p>
      <w:pPr>
        <w:pStyle w:val="693"/>
        <w:ind w:left="0" w:right="0" w:firstLine="0"/>
        <w:spacing w:before="240" w:after="24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示范格式二</w:t>
      </w:r>
      <w:r/>
    </w:p>
    <w:p>
      <w:pPr>
        <w:pStyle w:val="693"/>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授权委托书</w:t>
      </w:r>
      <w:r/>
    </w:p>
    <w:p>
      <w:pPr>
        <w:pStyle w:val="693"/>
        <w:ind w:left="0" w:right="0" w:firstLine="0"/>
        <w:jc w:val="both"/>
        <w:spacing w:before="0" w:after="0" w:line="559"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致</w:t>
      </w:r>
      <w:r>
        <w:rPr>
          <w:rFonts w:hint="eastAsia" w:ascii="宋体" w:hAnsi="宋体" w:cs="宋体"/>
          <w:color w:val="000000"/>
          <w:sz w:val="21"/>
          <w:lang w:eastAsia="zh-CN"/>
        </w:rPr>
        <w:t xml:space="preserve">淮安市淮阴区淮高镇人民政府</w:t>
      </w:r>
      <w:r>
        <w:rPr>
          <w:rFonts w:hint="eastAsia" w:eastAsia="宋体"/>
          <w:lang w:eastAsia="zh-CN"/>
        </w:rPr>
      </w:r>
      <w:r/>
    </w:p>
    <w:p>
      <w:pPr>
        <w:pStyle w:val="693"/>
        <w:ind w:left="0" w:right="0" w:firstLine="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本授权书宣告：</w:t>
      </w:r>
      <w:r/>
    </w:p>
    <w:p>
      <w:pPr>
        <w:pStyle w:val="693"/>
        <w:ind w:left="0" w:right="0" w:firstLine="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委托方：</w:t>
      </w:r>
      <w:r>
        <w:rPr>
          <w:rFonts w:ascii="宋体" w:hAnsi="宋体" w:eastAsia="宋体" w:cs="宋体"/>
          <w:color w:val="000000"/>
          <w:sz w:val="21"/>
          <w:u w:val="single"/>
        </w:rPr>
        <w:t xml:space="preserve">                   </w:t>
      </w:r>
      <w:r>
        <w:rPr>
          <w:rFonts w:ascii="宋体" w:hAnsi="宋体" w:eastAsia="宋体" w:cs="宋体"/>
          <w:color w:val="000000"/>
          <w:sz w:val="21"/>
        </w:rPr>
        <w:t xml:space="preserve">  地址：</w:t>
      </w:r>
      <w:r>
        <w:rPr>
          <w:rFonts w:ascii="宋体" w:hAnsi="宋体" w:eastAsia="宋体" w:cs="宋体"/>
          <w:color w:val="000000"/>
          <w:sz w:val="21"/>
          <w:u w:val="single"/>
        </w:rPr>
        <w:t xml:space="preserve">                  </w:t>
      </w:r>
      <w:r/>
    </w:p>
    <w:p>
      <w:pPr>
        <w:pStyle w:val="693"/>
        <w:ind w:left="0" w:right="0" w:firstLine="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法定代表人：</w:t>
      </w:r>
      <w:r>
        <w:rPr>
          <w:rFonts w:ascii="宋体" w:hAnsi="宋体" w:eastAsia="宋体" w:cs="宋体"/>
          <w:color w:val="000000"/>
          <w:sz w:val="21"/>
          <w:u w:val="single"/>
        </w:rPr>
        <w:t xml:space="preserve">          </w:t>
      </w:r>
      <w:r/>
    </w:p>
    <w:p>
      <w:pPr>
        <w:pStyle w:val="693"/>
        <w:ind w:left="0" w:right="0" w:firstLine="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受托人：姓名</w:t>
      </w:r>
      <w:r>
        <w:rPr>
          <w:rFonts w:ascii="宋体" w:hAnsi="宋体" w:eastAsia="宋体" w:cs="宋体"/>
          <w:color w:val="000000"/>
          <w:sz w:val="21"/>
          <w:u w:val="single"/>
        </w:rPr>
        <w:t xml:space="preserve">    </w:t>
      </w:r>
      <w:r>
        <w:rPr>
          <w:rFonts w:ascii="宋体" w:hAnsi="宋体" w:eastAsia="宋体" w:cs="宋体"/>
          <w:color w:val="000000"/>
          <w:sz w:val="21"/>
        </w:rPr>
        <w:t xml:space="preserve"> 性别：</w:t>
      </w:r>
      <w:r>
        <w:rPr>
          <w:rFonts w:ascii="宋体" w:hAnsi="宋体" w:eastAsia="宋体" w:cs="宋体"/>
          <w:color w:val="000000"/>
          <w:sz w:val="21"/>
          <w:u w:val="single"/>
        </w:rPr>
        <w:t xml:space="preserve">    </w:t>
      </w:r>
      <w:r>
        <w:rPr>
          <w:rFonts w:ascii="宋体" w:hAnsi="宋体" w:eastAsia="宋体" w:cs="宋体"/>
          <w:color w:val="000000"/>
          <w:sz w:val="21"/>
        </w:rPr>
        <w:t xml:space="preserve"> 出生日期：</w:t>
      </w:r>
      <w:r>
        <w:rPr>
          <w:rFonts w:ascii="宋体" w:hAnsi="宋体" w:eastAsia="宋体" w:cs="宋体"/>
          <w:color w:val="000000"/>
          <w:sz w:val="21"/>
          <w:u w:val="single"/>
        </w:rPr>
        <w:t xml:space="preserve">   </w:t>
      </w:r>
      <w:r>
        <w:rPr>
          <w:rFonts w:ascii="宋体" w:hAnsi="宋体" w:eastAsia="宋体" w:cs="宋体"/>
          <w:color w:val="000000"/>
          <w:sz w:val="21"/>
        </w:rPr>
        <w:t xml:space="preserve">年</w:t>
      </w:r>
      <w:r>
        <w:rPr>
          <w:rFonts w:ascii="宋体" w:hAnsi="宋体" w:eastAsia="宋体" w:cs="宋体"/>
          <w:color w:val="000000"/>
          <w:sz w:val="21"/>
          <w:u w:val="single"/>
        </w:rPr>
        <w:t xml:space="preserve">  </w:t>
      </w:r>
      <w:r>
        <w:rPr>
          <w:rFonts w:ascii="宋体" w:hAnsi="宋体" w:eastAsia="宋体" w:cs="宋体"/>
          <w:color w:val="000000"/>
          <w:sz w:val="21"/>
        </w:rPr>
        <w:t xml:space="preserve">月</w:t>
      </w:r>
      <w:r>
        <w:rPr>
          <w:rFonts w:ascii="宋体" w:hAnsi="宋体" w:eastAsia="宋体" w:cs="宋体"/>
          <w:color w:val="000000"/>
          <w:sz w:val="21"/>
          <w:u w:val="single"/>
        </w:rPr>
        <w:t xml:space="preserve">  </w:t>
      </w:r>
      <w:r>
        <w:rPr>
          <w:rFonts w:ascii="宋体" w:hAnsi="宋体" w:eastAsia="宋体" w:cs="宋体"/>
          <w:color w:val="000000"/>
          <w:sz w:val="21"/>
        </w:rPr>
        <w:t xml:space="preserve">日</w:t>
      </w:r>
      <w:r/>
    </w:p>
    <w:p>
      <w:pPr>
        <w:pStyle w:val="693"/>
        <w:ind w:left="0" w:right="0" w:firstLine="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所在单位：</w:t>
      </w:r>
      <w:r>
        <w:rPr>
          <w:rFonts w:ascii="宋体" w:hAnsi="宋体" w:eastAsia="宋体" w:cs="宋体"/>
          <w:color w:val="000000"/>
          <w:sz w:val="21"/>
          <w:u w:val="single"/>
        </w:rPr>
        <w:t xml:space="preserve">                </w:t>
      </w:r>
      <w:r>
        <w:rPr>
          <w:rFonts w:ascii="宋体" w:hAnsi="宋体" w:eastAsia="宋体" w:cs="宋体"/>
          <w:color w:val="000000"/>
          <w:sz w:val="21"/>
        </w:rPr>
        <w:t xml:space="preserve">职务：</w:t>
      </w:r>
      <w:r>
        <w:rPr>
          <w:rFonts w:ascii="宋体" w:hAnsi="宋体" w:eastAsia="宋体" w:cs="宋体"/>
          <w:color w:val="000000"/>
          <w:sz w:val="21"/>
          <w:u w:val="single"/>
        </w:rPr>
        <w:t xml:space="preserve">           </w:t>
      </w:r>
      <w:r/>
    </w:p>
    <w:p>
      <w:pPr>
        <w:pStyle w:val="693"/>
        <w:ind w:left="0" w:right="0" w:firstLine="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身 份 证：</w:t>
      </w:r>
      <w:r>
        <w:rPr>
          <w:rFonts w:ascii="宋体" w:hAnsi="宋体" w:eastAsia="宋体" w:cs="宋体"/>
          <w:color w:val="000000"/>
          <w:sz w:val="21"/>
          <w:u w:val="single"/>
        </w:rPr>
        <w:t xml:space="preserve">                </w:t>
      </w:r>
      <w:r>
        <w:rPr>
          <w:rFonts w:ascii="宋体" w:hAnsi="宋体" w:eastAsia="宋体" w:cs="宋体"/>
          <w:color w:val="000000"/>
          <w:sz w:val="21"/>
        </w:rPr>
        <w:t xml:space="preserve">联系方式：</w:t>
      </w:r>
      <w:r>
        <w:rPr>
          <w:rFonts w:ascii="宋体" w:hAnsi="宋体" w:eastAsia="宋体" w:cs="宋体"/>
          <w:color w:val="000000"/>
          <w:sz w:val="21"/>
          <w:u w:val="single"/>
        </w:rPr>
        <w:t xml:space="preserve">       </w:t>
      </w:r>
      <w:r/>
    </w:p>
    <w:p>
      <w:pPr>
        <w:pStyle w:val="693"/>
        <w:ind w:left="0" w:right="0" w:firstLine="48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兹委托受托人</w:t>
      </w:r>
      <w:r>
        <w:rPr>
          <w:rFonts w:ascii="宋体" w:hAnsi="宋体" w:eastAsia="宋体" w:cs="宋体"/>
          <w:color w:val="000000"/>
          <w:sz w:val="21"/>
          <w:u w:val="single"/>
        </w:rPr>
        <w:t xml:space="preserve">                  </w:t>
      </w:r>
      <w:r>
        <w:rPr>
          <w:rFonts w:ascii="宋体" w:hAnsi="宋体" w:eastAsia="宋体" w:cs="宋体"/>
          <w:color w:val="000000"/>
          <w:sz w:val="21"/>
        </w:rPr>
        <w:t xml:space="preserve">代表我公司参加采购人组织的（项目编号：</w:t>
      </w:r>
      <w:r>
        <w:rPr>
          <w:rFonts w:ascii="宋体" w:hAnsi="宋体" w:eastAsia="宋体" w:cs="宋体"/>
          <w:color w:val="000000"/>
          <w:sz w:val="21"/>
          <w:u w:val="single"/>
        </w:rPr>
        <w:t xml:space="preserve">       </w:t>
      </w:r>
      <w:r>
        <w:rPr>
          <w:rFonts w:ascii="宋体" w:hAnsi="宋体" w:eastAsia="宋体" w:cs="宋体"/>
          <w:color w:val="000000"/>
          <w:sz w:val="21"/>
        </w:rPr>
        <w:t xml:space="preserve">）</w:t>
      </w:r>
      <w:r>
        <w:rPr>
          <w:rFonts w:ascii="宋体" w:hAnsi="宋体" w:eastAsia="宋体" w:cs="宋体"/>
          <w:color w:val="000000"/>
          <w:sz w:val="21"/>
          <w:u w:val="single"/>
        </w:rPr>
        <w:t xml:space="preserve">      </w:t>
      </w:r>
      <w:r>
        <w:rPr>
          <w:rFonts w:ascii="宋体" w:hAnsi="宋体" w:eastAsia="宋体" w:cs="宋体"/>
          <w:color w:val="000000"/>
          <w:sz w:val="21"/>
        </w:rPr>
        <w:t xml:space="preserve">采购项目的政府采购活动，受托人有权在该项目活动中，以我单位的名义签署磋商函和响应文件，与采购人协商、澄清、解释，签订合同书并执行一切与此有关的事项。</w:t>
      </w:r>
      <w:r/>
    </w:p>
    <w:p>
      <w:pPr>
        <w:pStyle w:val="693"/>
        <w:ind w:left="0" w:right="0" w:firstLine="48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受托人在办理上述事宜过程中以其自己的名义所签署的所有文件我公司均予以承认。受托人无转委托权。</w:t>
      </w:r>
      <w:r/>
    </w:p>
    <w:p>
      <w:pPr>
        <w:pStyle w:val="693"/>
        <w:ind w:left="0" w:right="0" w:firstLine="48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委托期限：至上述事宜处理完毕止。</w:t>
      </w:r>
      <w:r/>
    </w:p>
    <w:p>
      <w:pPr>
        <w:pStyle w:val="693"/>
        <w:ind w:left="0" w:right="0" w:firstLine="432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pStyle w:val="693"/>
        <w:ind w:left="0" w:right="0" w:firstLine="432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委托单位：</w:t>
      </w:r>
      <w:r>
        <w:rPr>
          <w:rFonts w:ascii="宋体" w:hAnsi="宋体" w:eastAsia="宋体" w:cs="宋体"/>
          <w:color w:val="000000"/>
          <w:sz w:val="21"/>
          <w:u w:val="single"/>
        </w:rPr>
        <w:t xml:space="preserve">    （电子签章）</w:t>
      </w:r>
      <w:r/>
    </w:p>
    <w:p>
      <w:pPr>
        <w:pStyle w:val="693"/>
        <w:ind w:left="0" w:right="0" w:firstLine="4560"/>
        <w:jc w:val="right"/>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   </w:t>
      </w:r>
      <w:r>
        <w:rPr>
          <w:rFonts w:ascii="宋体" w:hAnsi="宋体" w:eastAsia="宋体" w:cs="宋体"/>
          <w:color w:val="000000"/>
          <w:sz w:val="21"/>
        </w:rPr>
        <w:t xml:space="preserve">年</w:t>
      </w:r>
      <w:r>
        <w:rPr>
          <w:rFonts w:ascii="宋体" w:hAnsi="宋体" w:eastAsia="宋体" w:cs="宋体"/>
          <w:color w:val="000000"/>
          <w:sz w:val="21"/>
          <w:u w:val="single"/>
        </w:rPr>
        <w:t xml:space="preserve">      </w:t>
      </w:r>
      <w:r>
        <w:rPr>
          <w:rFonts w:ascii="宋体" w:hAnsi="宋体" w:eastAsia="宋体" w:cs="宋体"/>
          <w:color w:val="000000"/>
          <w:sz w:val="21"/>
        </w:rPr>
        <w:t xml:space="preserve">月</w:t>
      </w:r>
      <w:r>
        <w:rPr>
          <w:rFonts w:ascii="宋体" w:hAnsi="宋体" w:eastAsia="宋体" w:cs="宋体"/>
          <w:color w:val="000000"/>
          <w:sz w:val="21"/>
          <w:u w:val="single"/>
        </w:rPr>
        <w:t xml:space="preserve">     </w:t>
      </w:r>
      <w:r>
        <w:rPr>
          <w:rFonts w:ascii="宋体" w:hAnsi="宋体" w:eastAsia="宋体" w:cs="宋体"/>
          <w:color w:val="000000"/>
          <w:sz w:val="21"/>
        </w:rPr>
        <w:t xml:space="preserve">日 </w:t>
      </w:r>
      <w:r/>
    </w:p>
    <w:p>
      <w:pPr>
        <w:pStyle w:val="693"/>
        <w:ind w:left="0" w:right="0" w:firstLine="48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pStyle w:val="693"/>
        <w:ind w:left="0" w:right="0" w:firstLine="48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注：供应商委托受托人参加磋商的，必须附受托人身份证扫描件并加盖供应商电子签章。法定代表人直接参加磋商的，仅需填写“法定代表人资格证明”。</w:t>
      </w:r>
      <w:r/>
    </w:p>
    <w:p>
      <w:pPr>
        <w:pStyle w:val="693"/>
        <w:ind w:left="0" w:right="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pStyle w:val="693"/>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示范格式三</w:t>
      </w:r>
      <w:r/>
    </w:p>
    <w:p>
      <w:pPr>
        <w:pStyle w:val="693"/>
        <w:ind w:left="0" w:right="0" w:firstLine="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pStyle w:val="693"/>
        <w:ind w:left="0" w:right="0" w:firstLine="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符合《中华人民共和国政府采购法》第二十二条规定条件的声明函</w:t>
      </w:r>
      <w:r/>
    </w:p>
    <w:p>
      <w:pPr>
        <w:pStyle w:val="693"/>
        <w:ind w:left="36"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24"/>
        </w:rPr>
        <w:t xml:space="preserve"> </w:t>
      </w:r>
      <w:r/>
    </w:p>
    <w:p>
      <w:pPr>
        <w:pStyle w:val="693"/>
        <w:ind w:left="36"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21"/>
        </w:rPr>
        <w:t xml:space="preserve">致</w:t>
      </w:r>
      <w:r>
        <w:rPr>
          <w:rFonts w:hint="eastAsia" w:ascii="宋体" w:hAnsi="宋体" w:cs="宋体"/>
          <w:color w:val="000000"/>
          <w:sz w:val="21"/>
          <w:lang w:eastAsia="zh-CN"/>
        </w:rPr>
        <w:t xml:space="preserve">淮安市淮阴区淮高镇人民政府</w:t>
      </w:r>
      <w:r>
        <w:rPr>
          <w:rFonts w:ascii="宋体" w:hAnsi="宋体" w:eastAsia="宋体" w:cs="宋体"/>
          <w:color w:val="000000"/>
          <w:sz w:val="21"/>
        </w:rPr>
        <w:t xml:space="preserve">：</w:t>
      </w:r>
      <w:r/>
    </w:p>
    <w:p>
      <w:pPr>
        <w:pStyle w:val="693"/>
        <w:ind w:left="36" w:right="0" w:firstLine="444"/>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9"/>
          <w:sz w:val="21"/>
        </w:rPr>
        <w:t xml:space="preserve">我单位在参加</w:t>
      </w:r>
      <w:r>
        <w:rPr>
          <w:rFonts w:ascii="宋体" w:hAnsi="宋体" w:eastAsia="宋体" w:cs="宋体"/>
          <w:color w:val="000000"/>
          <w:spacing w:val="-9"/>
          <w:sz w:val="21"/>
          <w:u w:val="single"/>
        </w:rPr>
        <w:t xml:space="preserve">             </w:t>
      </w:r>
      <w:r>
        <w:rPr>
          <w:rFonts w:ascii="宋体" w:hAnsi="宋体" w:eastAsia="宋体" w:cs="宋体"/>
          <w:color w:val="000000"/>
          <w:sz w:val="21"/>
        </w:rPr>
        <w:t xml:space="preserve">（项目名称及项目编号）</w:t>
      </w:r>
      <w:r>
        <w:rPr>
          <w:rFonts w:ascii="宋体" w:hAnsi="宋体" w:eastAsia="宋体" w:cs="宋体"/>
          <w:color w:val="000000"/>
          <w:spacing w:val="-9"/>
          <w:sz w:val="21"/>
        </w:rPr>
        <w:t xml:space="preserve"> 采购过程中，作如下承诺</w:t>
      </w:r>
      <w:r>
        <w:rPr>
          <w:rFonts w:ascii="宋体" w:hAnsi="宋体" w:eastAsia="宋体" w:cs="宋体"/>
          <w:color w:val="000000"/>
          <w:spacing w:val="-4"/>
          <w:sz w:val="21"/>
        </w:rPr>
        <w:t xml:space="preserve">：</w:t>
      </w:r>
      <w:r/>
    </w:p>
    <w:p>
      <w:pPr>
        <w:pStyle w:val="693"/>
        <w:ind w:left="32" w:right="46" w:firstLine="572"/>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21"/>
        </w:rPr>
        <w:t xml:space="preserve">1、我公司具备《中华人民共和国政府</w:t>
      </w:r>
      <w:r>
        <w:rPr>
          <w:rFonts w:ascii="宋体" w:hAnsi="宋体" w:eastAsia="宋体" w:cs="宋体"/>
          <w:color w:val="000000"/>
          <w:sz w:val="21"/>
        </w:rPr>
        <w:t xml:space="preserve">采购法》第二十二条</w:t>
      </w:r>
      <w:r>
        <w:rPr>
          <w:rFonts w:ascii="宋体" w:hAnsi="宋体" w:eastAsia="宋体" w:cs="宋体"/>
          <w:color w:val="000000"/>
          <w:spacing w:val="-2"/>
          <w:sz w:val="21"/>
        </w:rPr>
        <w:t xml:space="preserve">规定的六项条件</w:t>
      </w:r>
      <w:r>
        <w:rPr>
          <w:rFonts w:ascii="宋体" w:hAnsi="宋体" w:eastAsia="宋体" w:cs="宋体"/>
          <w:color w:val="000000"/>
          <w:spacing w:val="-1"/>
          <w:sz w:val="21"/>
        </w:rPr>
        <w:t xml:space="preserve">：</w:t>
      </w:r>
      <w:r/>
    </w:p>
    <w:p>
      <w:pPr>
        <w:pStyle w:val="693"/>
        <w:ind w:left="592"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7"/>
          <w:sz w:val="21"/>
        </w:rPr>
        <w:t xml:space="preserve">(1) 具有独立承担民事责任的能力</w:t>
      </w:r>
      <w:r>
        <w:rPr>
          <w:rFonts w:ascii="宋体" w:hAnsi="宋体" w:eastAsia="宋体" w:cs="宋体"/>
          <w:color w:val="000000"/>
          <w:spacing w:val="5"/>
          <w:sz w:val="21"/>
        </w:rPr>
        <w:t xml:space="preserve">；</w:t>
      </w:r>
      <w:r/>
    </w:p>
    <w:p>
      <w:pPr>
        <w:pStyle w:val="693"/>
        <w:ind w:left="592"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4"/>
          <w:sz w:val="21"/>
        </w:rPr>
        <w:t xml:space="preserve">(2) 具有良好的商业信誉和健全的财务会计制度</w:t>
      </w:r>
      <w:r>
        <w:rPr>
          <w:rFonts w:ascii="宋体" w:hAnsi="宋体" w:eastAsia="宋体" w:cs="宋体"/>
          <w:color w:val="000000"/>
          <w:sz w:val="21"/>
        </w:rPr>
        <w:t xml:space="preserve">；</w:t>
      </w:r>
      <w:r/>
    </w:p>
    <w:p>
      <w:pPr>
        <w:pStyle w:val="693"/>
        <w:ind w:left="592"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4"/>
          <w:sz w:val="21"/>
        </w:rPr>
        <w:t xml:space="preserve">(3) 具有履行合同所必需的设备和专业技术能力</w:t>
      </w:r>
      <w:r>
        <w:rPr>
          <w:rFonts w:ascii="宋体" w:hAnsi="宋体" w:eastAsia="宋体" w:cs="宋体"/>
          <w:color w:val="000000"/>
          <w:sz w:val="21"/>
        </w:rPr>
        <w:t xml:space="preserve">；</w:t>
      </w:r>
      <w:r/>
    </w:p>
    <w:p>
      <w:pPr>
        <w:pStyle w:val="693"/>
        <w:ind w:left="592"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4"/>
          <w:sz w:val="21"/>
        </w:rPr>
        <w:t xml:space="preserve">(4) 有依法缴纳税收和社会保障资金的良好记录</w:t>
      </w:r>
      <w:r>
        <w:rPr>
          <w:rFonts w:ascii="宋体" w:hAnsi="宋体" w:eastAsia="宋体" w:cs="宋体"/>
          <w:color w:val="000000"/>
          <w:sz w:val="21"/>
        </w:rPr>
        <w:t xml:space="preserve">；</w:t>
      </w:r>
      <w:r/>
    </w:p>
    <w:p>
      <w:pPr>
        <w:pStyle w:val="693"/>
        <w:ind w:left="29" w:right="48" w:firstLine="562"/>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1"/>
          <w:sz w:val="21"/>
        </w:rPr>
        <w:t xml:space="preserve">(5)参加政府采购活动前三年内，在经营活动中没有重大违</w:t>
      </w:r>
      <w:r>
        <w:rPr>
          <w:rFonts w:ascii="宋体" w:hAnsi="宋体" w:eastAsia="宋体" w:cs="宋体"/>
          <w:color w:val="000000"/>
          <w:spacing w:val="9"/>
          <w:sz w:val="21"/>
        </w:rPr>
        <w:t xml:space="preserve">法</w:t>
      </w:r>
      <w:r>
        <w:rPr>
          <w:rFonts w:ascii="宋体" w:hAnsi="宋体" w:eastAsia="宋体" w:cs="宋体"/>
          <w:color w:val="000000"/>
          <w:spacing w:val="-18"/>
          <w:sz w:val="21"/>
        </w:rPr>
        <w:t xml:space="preserve">记</w:t>
      </w:r>
      <w:r>
        <w:rPr>
          <w:rFonts w:ascii="宋体" w:hAnsi="宋体" w:eastAsia="宋体" w:cs="宋体"/>
          <w:color w:val="000000"/>
          <w:spacing w:val="-16"/>
          <w:sz w:val="21"/>
        </w:rPr>
        <w:t xml:space="preserve">录；</w:t>
      </w:r>
      <w:r/>
    </w:p>
    <w:p>
      <w:pPr>
        <w:pStyle w:val="693"/>
        <w:ind w:left="592"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2"/>
          <w:sz w:val="21"/>
        </w:rPr>
        <w:t xml:space="preserve">(</w:t>
      </w:r>
      <w:r>
        <w:rPr>
          <w:rFonts w:ascii="宋体" w:hAnsi="宋体" w:eastAsia="宋体" w:cs="宋体"/>
          <w:color w:val="000000"/>
          <w:spacing w:val="8"/>
          <w:sz w:val="21"/>
        </w:rPr>
        <w:t xml:space="preserve">6</w:t>
      </w:r>
      <w:r>
        <w:rPr>
          <w:rFonts w:ascii="宋体" w:hAnsi="宋体" w:eastAsia="宋体" w:cs="宋体"/>
          <w:color w:val="000000"/>
          <w:spacing w:val="6"/>
          <w:sz w:val="21"/>
        </w:rPr>
        <w:t xml:space="preserve">) </w:t>
      </w:r>
      <w:r>
        <w:rPr>
          <w:rFonts w:ascii="宋体" w:hAnsi="宋体" w:eastAsia="宋体" w:cs="宋体"/>
          <w:color w:val="000000"/>
          <w:sz w:val="21"/>
        </w:rPr>
        <w:t xml:space="preserve">我单位满足</w:t>
      </w:r>
      <w:r>
        <w:rPr>
          <w:rFonts w:ascii="宋体" w:hAnsi="宋体" w:eastAsia="宋体" w:cs="宋体"/>
          <w:color w:val="000000"/>
          <w:spacing w:val="6"/>
          <w:sz w:val="21"/>
        </w:rPr>
        <w:t xml:space="preserve">法律、行政法规规定的其他条件。</w:t>
      </w:r>
      <w:r/>
    </w:p>
    <w:p>
      <w:pPr>
        <w:pStyle w:val="693"/>
        <w:ind w:left="512"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1"/>
        </w:rPr>
        <w:t xml:space="preserve"> </w:t>
      </w:r>
      <w:r/>
    </w:p>
    <w:p>
      <w:pPr>
        <w:pStyle w:val="693"/>
        <w:ind w:left="512"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1"/>
        </w:rPr>
        <w:t xml:space="preserve">特此承诺！</w:t>
      </w:r>
      <w:r/>
    </w:p>
    <w:p>
      <w:pPr>
        <w:pStyle w:val="693"/>
        <w:ind w:left="3718"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1"/>
        </w:rPr>
        <w:t xml:space="preserve"> </w:t>
      </w:r>
      <w:r/>
    </w:p>
    <w:p>
      <w:pPr>
        <w:pStyle w:val="693"/>
        <w:ind w:left="3718"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1"/>
        </w:rPr>
        <w:t xml:space="preserve">供应商名称：</w:t>
      </w:r>
      <w:r>
        <w:rPr>
          <w:rFonts w:ascii="宋体" w:hAnsi="宋体" w:eastAsia="宋体" w:cs="宋体"/>
          <w:color w:val="000000"/>
          <w:spacing w:val="-2"/>
          <w:sz w:val="21"/>
          <w:u w:val="single"/>
        </w:rPr>
        <w:t xml:space="preserve">       (电子签</w:t>
      </w:r>
      <w:r>
        <w:rPr>
          <w:rFonts w:ascii="宋体" w:hAnsi="宋体" w:eastAsia="宋体" w:cs="宋体"/>
          <w:color w:val="000000"/>
          <w:spacing w:val="-1"/>
          <w:sz w:val="21"/>
          <w:u w:val="single"/>
        </w:rPr>
        <w:t xml:space="preserve">章</w:t>
      </w:r>
      <w:r>
        <w:rPr>
          <w:rFonts w:ascii="宋体" w:hAnsi="宋体" w:eastAsia="宋体" w:cs="宋体"/>
          <w:color w:val="000000"/>
          <w:sz w:val="21"/>
          <w:u w:val="single"/>
        </w:rPr>
        <w:t xml:space="preserve">) </w:t>
      </w:r>
      <w:r/>
    </w:p>
    <w:p>
      <w:pPr>
        <w:pStyle w:val="693"/>
        <w:ind w:left="3728"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4"/>
          <w:sz w:val="21"/>
        </w:rPr>
        <w:t xml:space="preserve">法定代表</w:t>
      </w:r>
      <w:r>
        <w:rPr>
          <w:rFonts w:ascii="宋体" w:hAnsi="宋体" w:eastAsia="宋体" w:cs="宋体"/>
          <w:color w:val="000000"/>
          <w:spacing w:val="-3"/>
          <w:sz w:val="21"/>
        </w:rPr>
        <w:t xml:space="preserve">人</w:t>
      </w:r>
      <w:r>
        <w:rPr>
          <w:rFonts w:ascii="宋体" w:hAnsi="宋体" w:eastAsia="宋体" w:cs="宋体"/>
          <w:color w:val="000000"/>
          <w:spacing w:val="-2"/>
          <w:sz w:val="21"/>
        </w:rPr>
        <w:t xml:space="preserve">：</w:t>
      </w:r>
      <w:r>
        <w:rPr>
          <w:rFonts w:ascii="宋体" w:hAnsi="宋体" w:eastAsia="宋体" w:cs="宋体"/>
          <w:color w:val="000000"/>
          <w:spacing w:val="-2"/>
          <w:sz w:val="21"/>
          <w:u w:val="single"/>
        </w:rPr>
        <w:t xml:space="preserve"> (电子签章或电子签字)</w:t>
      </w:r>
      <w:r>
        <w:rPr>
          <w:rFonts w:ascii="宋体" w:hAnsi="宋体" w:eastAsia="宋体" w:cs="宋体"/>
          <w:color w:val="000000"/>
          <w:sz w:val="21"/>
          <w:u w:val="single"/>
        </w:rPr>
        <w:t xml:space="preserve"> </w:t>
      </w:r>
      <w:r/>
    </w:p>
    <w:p>
      <w:pPr>
        <w:pStyle w:val="693"/>
        <w:ind w:left="0" w:right="0" w:firstLine="0"/>
        <w:jc w:val="center"/>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0"/>
          <w:sz w:val="21"/>
        </w:rPr>
        <w:t xml:space="preserve">        日</w:t>
      </w:r>
      <w:r>
        <w:rPr>
          <w:rFonts w:ascii="宋体" w:hAnsi="宋体" w:eastAsia="宋体" w:cs="宋体"/>
          <w:color w:val="000000"/>
          <w:spacing w:val="-6"/>
          <w:sz w:val="21"/>
        </w:rPr>
        <w:t xml:space="preserve">期</w:t>
      </w:r>
      <w:r>
        <w:rPr>
          <w:rFonts w:ascii="宋体" w:hAnsi="宋体" w:eastAsia="宋体" w:cs="宋体"/>
          <w:color w:val="000000"/>
          <w:spacing w:val="-5"/>
          <w:sz w:val="21"/>
        </w:rPr>
        <w:t xml:space="preserve">：年月日</w:t>
      </w:r>
      <w:r/>
    </w:p>
    <w:p>
      <w:pPr>
        <w:pStyle w:val="693"/>
        <w:ind w:left="0" w:right="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pStyle w:val="693"/>
        <w:ind w:left="0" w:right="0" w:firstLine="0"/>
        <w:jc w:val="both"/>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示范格式四</w:t>
      </w:r>
      <w:r/>
    </w:p>
    <w:p>
      <w:pPr>
        <w:pStyle w:val="693"/>
        <w:ind w:left="0" w:right="0" w:firstLine="0"/>
        <w:jc w:val="center"/>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承诺书（格式）</w:t>
      </w:r>
      <w:r/>
    </w:p>
    <w:p>
      <w:pPr>
        <w:pStyle w:val="693"/>
        <w:ind w:left="0" w:right="0" w:firstLine="0"/>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pStyle w:val="693"/>
        <w:ind w:left="0" w:right="0" w:firstLine="0"/>
        <w:spacing w:before="0" w:after="0" w:line="439"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致：</w:t>
      </w:r>
      <w:r>
        <w:rPr>
          <w:rFonts w:hint="eastAsia" w:ascii="宋体" w:hAnsi="宋体" w:cs="宋体"/>
          <w:color w:val="000000"/>
          <w:sz w:val="21"/>
          <w:lang w:eastAsia="zh-CN"/>
        </w:rPr>
        <w:t xml:space="preserve">淮安市淮阴区淮高镇人民政府</w:t>
      </w:r>
      <w:r>
        <w:rPr>
          <w:rFonts w:hint="eastAsia" w:eastAsia="宋体"/>
          <w:lang w:eastAsia="zh-CN"/>
        </w:rPr>
      </w:r>
      <w:r/>
    </w:p>
    <w:p>
      <w:pPr>
        <w:pStyle w:val="693"/>
        <w:ind w:left="0" w:right="0" w:firstLine="480"/>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我单位在</w:t>
      </w:r>
      <w:r>
        <w:rPr>
          <w:rFonts w:ascii="宋体" w:hAnsi="宋体" w:eastAsia="宋体" w:cs="宋体"/>
          <w:color w:val="000000"/>
          <w:sz w:val="21"/>
          <w:u w:val="single"/>
        </w:rPr>
        <w:t xml:space="preserve">     </w:t>
      </w:r>
      <w:r>
        <w:rPr>
          <w:rFonts w:ascii="宋体" w:hAnsi="宋体" w:eastAsia="宋体" w:cs="宋体"/>
          <w:color w:val="000000"/>
          <w:sz w:val="21"/>
        </w:rPr>
        <w:t xml:space="preserve">（项目名称及项目编号）的响应过程中，做如下承诺：</w:t>
      </w:r>
      <w:r/>
    </w:p>
    <w:p>
      <w:pPr>
        <w:pStyle w:val="693"/>
        <w:ind w:left="0" w:right="0" w:firstLine="480"/>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1、我单位负责人与其他参与本项目磋商的单位负责人不为同一人、不存在直接控股、管理关系；</w:t>
      </w:r>
      <w:r/>
    </w:p>
    <w:p>
      <w:pPr>
        <w:pStyle w:val="693"/>
        <w:ind w:left="0" w:right="0" w:firstLine="480"/>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2、我单位没有为本次采购项目提供整体设计、规范编制或者项目管理、监理、检测等服务；</w:t>
      </w:r>
      <w:r/>
    </w:p>
    <w:p>
      <w:pPr>
        <w:pStyle w:val="693"/>
        <w:ind w:left="0" w:right="0" w:firstLine="480"/>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3、我单位没有被“信用中国”网站、“中国政府采购网”列入失信被执行人、重大税收违法案件当事人名单、政府采购严重违法失信行为记录名单。</w:t>
      </w:r>
      <w:r/>
    </w:p>
    <w:p>
      <w:pPr>
        <w:pStyle w:val="693"/>
        <w:ind w:left="0" w:right="0" w:firstLine="485"/>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4、我单位不存在水利水电工程施工总承包资质动态核查结果不达标的情形。</w:t>
      </w:r>
      <w:r/>
    </w:p>
    <w:p>
      <w:pPr>
        <w:pStyle w:val="693"/>
        <w:ind w:left="0" w:right="0" w:firstLine="485"/>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5、我单位拟派项目经理满足下列条件：</w:t>
      </w:r>
      <w:r/>
    </w:p>
    <w:p>
      <w:pPr>
        <w:pStyle w:val="693"/>
        <w:ind w:left="0" w:right="0" w:firstLine="485"/>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1）项目经理无在建工程。</w:t>
      </w:r>
      <w:r/>
    </w:p>
    <w:p>
      <w:pPr>
        <w:pStyle w:val="693"/>
        <w:ind w:left="0" w:right="0" w:firstLine="485"/>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2）项目经理无行贿犯罪行为记录；或有行贿犯罪行为记录，但自记录之日起已超过5年的。</w:t>
      </w:r>
      <w:r/>
    </w:p>
    <w:p>
      <w:pPr>
        <w:pStyle w:val="693"/>
        <w:ind w:left="0" w:right="0" w:firstLine="485"/>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3）项目经理没有同时在两个及以上单位签订劳动合同或交纳社会保险。</w:t>
      </w:r>
      <w:r/>
    </w:p>
    <w:p>
      <w:pPr>
        <w:pStyle w:val="693"/>
        <w:ind w:left="0" w:right="0" w:firstLine="485"/>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6、我单位未处于被责令停业、投标资格被取消或者财产被接管、冻结和破产状态；</w:t>
      </w:r>
      <w:r/>
    </w:p>
    <w:p>
      <w:pPr>
        <w:pStyle w:val="693"/>
        <w:ind w:left="0" w:right="0" w:firstLine="485"/>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7、我单位没有因骗取中标或者严重违约以及发生重大工程质量、安全生产事故等问题，被有关部门暂停投标资格并在暂停期内的；</w:t>
      </w:r>
      <w:r/>
    </w:p>
    <w:p>
      <w:pPr>
        <w:pStyle w:val="693"/>
        <w:ind w:left="0" w:right="0" w:firstLine="485"/>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8、参加本次政府采购活动前三年内，我公司在经营活动中没有因违法经营受到刑事处罚或者责令停产停业、吊销许可证或者执照、较大数额罚款等行政处罚。</w:t>
      </w:r>
      <w:r/>
    </w:p>
    <w:p>
      <w:pPr>
        <w:pStyle w:val="693"/>
        <w:ind w:left="0" w:right="0" w:firstLine="485"/>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9、我单位满足法律、行政法规规定的其他条件。</w:t>
      </w:r>
      <w:r/>
    </w:p>
    <w:p>
      <w:pPr>
        <w:pStyle w:val="693"/>
        <w:ind w:left="0" w:right="0" w:firstLine="485"/>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我单位保证上述信息的真实和准确，并愿意承担因我方就此弄虚作假所引起的一切法律后果，并自愿接受相关监管部门作出的任何处罚。</w:t>
      </w:r>
      <w:r/>
    </w:p>
    <w:p>
      <w:pPr>
        <w:pStyle w:val="693"/>
        <w:ind w:left="0" w:right="0" w:firstLine="480"/>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特此承诺！</w:t>
      </w:r>
      <w:r/>
    </w:p>
    <w:p>
      <w:pPr>
        <w:pStyle w:val="693"/>
        <w:ind w:left="0" w:right="0" w:firstLine="360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pStyle w:val="693"/>
        <w:ind w:left="0" w:right="0" w:firstLine="360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供应商：(盖章)   </w:t>
      </w:r>
      <w:r/>
    </w:p>
    <w:p>
      <w:pPr>
        <w:pStyle w:val="693"/>
        <w:ind w:left="0" w:right="0" w:firstLine="360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法定代表人（委托受托人）签字：</w:t>
      </w:r>
      <w:r/>
    </w:p>
    <w:p>
      <w:pPr>
        <w:pStyle w:val="693"/>
        <w:ind w:left="0" w:right="0" w:firstLine="48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日期：年月日</w:t>
      </w:r>
      <w:r/>
    </w:p>
    <w:p>
      <w:pPr>
        <w:pStyle w:val="693"/>
        <w:ind w:left="0" w:right="0" w:firstLine="480"/>
        <w:spacing w:before="0" w:after="0" w:line="400" w:lineRule="atLeast"/>
        <w:pBdr>
          <w:top w:val="none" w:color="000000" w:sz="0" w:space="0"/>
          <w:left w:val="none" w:color="000000" w:sz="0" w:space="0"/>
          <w:bottom w:val="none" w:color="000000" w:sz="0" w:space="0"/>
          <w:right w:val="none" w:color="000000" w:sz="0" w:space="0"/>
        </w:pBdr>
      </w:pPr>
      <w:r>
        <w:br w:type="page" w:clear="all"/>
      </w:r>
      <w:r/>
    </w:p>
    <w:p>
      <w:pPr>
        <w:pStyle w:val="693"/>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示范格式五</w:t>
      </w:r>
      <w:r/>
    </w:p>
    <w:p>
      <w:pPr>
        <w:pStyle w:val="693"/>
        <w:ind w:left="0" w:right="0" w:firstLine="0"/>
        <w:jc w:val="center"/>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企业声明函（工程）</w:t>
      </w:r>
      <w:r/>
    </w:p>
    <w:p>
      <w:pPr>
        <w:pStyle w:val="693"/>
        <w:ind w:left="0" w:right="0" w:firstLine="0"/>
        <w:spacing w:before="240" w:after="24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致</w:t>
      </w:r>
      <w:r>
        <w:rPr>
          <w:rFonts w:ascii="宋体" w:hAnsi="宋体" w:eastAsia="宋体" w:cs="宋体"/>
          <w:color w:val="000000"/>
          <w:sz w:val="21"/>
          <w:u w:val="single"/>
        </w:rPr>
        <w:t xml:space="preserve"> </w:t>
      </w:r>
      <w:r>
        <w:rPr>
          <w:rFonts w:hint="eastAsia" w:ascii="宋体" w:hAnsi="宋体" w:cs="宋体"/>
          <w:color w:val="000000"/>
          <w:sz w:val="21"/>
          <w:u w:val="single"/>
          <w:lang w:eastAsia="zh-CN"/>
        </w:rPr>
        <w:t xml:space="preserve">淮安市淮阴区淮高镇人民政府</w:t>
      </w:r>
      <w:r>
        <w:rPr>
          <w:rFonts w:ascii="宋体" w:hAnsi="宋体" w:eastAsia="宋体" w:cs="宋体"/>
          <w:color w:val="000000"/>
          <w:sz w:val="21"/>
          <w:u w:val="single"/>
        </w:rPr>
        <w:t xml:space="preserve">  </w:t>
      </w:r>
      <w:r>
        <w:rPr>
          <w:rFonts w:ascii="宋体" w:hAnsi="宋体" w:eastAsia="宋体" w:cs="宋体"/>
          <w:color w:val="000000"/>
          <w:sz w:val="21"/>
        </w:rPr>
        <w:t xml:space="preserve">：</w:t>
      </w:r>
      <w:r/>
    </w:p>
    <w:p>
      <w:pPr>
        <w:pStyle w:val="693"/>
        <w:ind w:left="0" w:right="0" w:firstLine="480"/>
        <w:spacing w:before="240" w:after="24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本公司郑重声明，根据《政府采购促进中小企业发展管理办法》（财库〔2020〕46 号）的规定，本公司参加</w:t>
      </w:r>
      <w:r>
        <w:rPr>
          <w:rFonts w:hint="eastAsia" w:ascii="宋体" w:hAnsi="宋体" w:cs="宋体"/>
          <w:color w:val="000000"/>
          <w:sz w:val="21"/>
          <w:u w:val="single"/>
          <w:lang w:eastAsia="zh-CN"/>
        </w:rPr>
        <w:t xml:space="preserve">淮安市淮阴区淮高镇人民政府</w:t>
      </w:r>
      <w:r>
        <w:rPr>
          <w:rFonts w:ascii="宋体" w:hAnsi="宋体" w:eastAsia="宋体" w:cs="宋体"/>
          <w:color w:val="000000"/>
          <w:sz w:val="21"/>
        </w:rPr>
        <w:t xml:space="preserve">的</w:t>
      </w:r>
      <w:r>
        <w:rPr>
          <w:rFonts w:hint="eastAsia" w:ascii="宋体" w:hAnsi="宋体" w:cs="宋体"/>
          <w:color w:val="000000"/>
          <w:sz w:val="21"/>
          <w:u w:val="single"/>
          <w:lang w:eastAsia="zh-CN"/>
        </w:rPr>
        <w:t xml:space="preserve">2025年淮安市淮阴区淮高镇高标准农田改造建设项目招标节余资金增做工程</w:t>
      </w:r>
      <w:r>
        <w:rPr>
          <w:rFonts w:ascii="宋体" w:hAnsi="宋体" w:eastAsia="宋体" w:cs="宋体"/>
          <w:color w:val="000000"/>
          <w:sz w:val="21"/>
        </w:rPr>
        <w:t xml:space="preserve">采购活动，工程的施工单位全部为符合政策要求的中小企业。相关企业的具体情况如下：</w:t>
      </w:r>
      <w:r/>
    </w:p>
    <w:p>
      <w:pPr>
        <w:pStyle w:val="693"/>
        <w:ind w:left="0" w:right="0" w:firstLine="480"/>
        <w:spacing w:before="240" w:after="24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 </w:t>
      </w:r>
      <w:r>
        <w:rPr>
          <w:rFonts w:hint="eastAsia" w:ascii="宋体" w:hAnsi="宋体" w:cs="宋体"/>
          <w:color w:val="000000"/>
          <w:sz w:val="21"/>
          <w:u w:val="single"/>
          <w:lang w:eastAsia="zh-CN"/>
        </w:rPr>
        <w:t xml:space="preserve">2025年淮安市淮阴区淮高镇高标准农田改造建设项目招标节余资金增做工程</w:t>
      </w:r>
      <w:r>
        <w:rPr>
          <w:rFonts w:ascii="宋体" w:hAnsi="宋体" w:eastAsia="宋体" w:cs="宋体"/>
          <w:color w:val="000000"/>
          <w:sz w:val="21"/>
        </w:rPr>
        <w:t xml:space="preserve">，属于</w:t>
      </w:r>
      <w:r>
        <w:rPr>
          <w:rFonts w:ascii="宋体" w:hAnsi="宋体" w:eastAsia="宋体" w:cs="宋体"/>
          <w:color w:val="000000"/>
          <w:sz w:val="21"/>
          <w:u w:val="single"/>
        </w:rPr>
        <w:t xml:space="preserve">建筑业</w:t>
      </w:r>
      <w:r>
        <w:rPr>
          <w:rFonts w:ascii="宋体" w:hAnsi="宋体" w:eastAsia="宋体" w:cs="宋体"/>
          <w:color w:val="000000"/>
          <w:sz w:val="21"/>
        </w:rPr>
        <w:t xml:space="preserve">（采购文件中明确的所属行业）；承接企业为</w:t>
      </w:r>
      <w:r>
        <w:rPr>
          <w:rFonts w:ascii="宋体" w:hAnsi="宋体" w:eastAsia="宋体" w:cs="宋体"/>
          <w:color w:val="000000"/>
          <w:sz w:val="21"/>
          <w:u w:val="single"/>
        </w:rPr>
        <w:t xml:space="preserve">             </w:t>
      </w:r>
      <w:r>
        <w:rPr>
          <w:rFonts w:ascii="宋体" w:hAnsi="宋体" w:eastAsia="宋体" w:cs="宋体"/>
          <w:color w:val="000000"/>
          <w:sz w:val="21"/>
        </w:rPr>
        <w:t xml:space="preserve">（企业名称），从业人员</w:t>
      </w:r>
      <w:r>
        <w:rPr>
          <w:rFonts w:ascii="宋体" w:hAnsi="宋体" w:eastAsia="宋体" w:cs="宋体"/>
          <w:color w:val="000000"/>
          <w:sz w:val="21"/>
          <w:u w:val="single"/>
        </w:rPr>
        <w:t xml:space="preserve">    </w:t>
      </w:r>
      <w:r>
        <w:rPr>
          <w:rFonts w:ascii="宋体" w:hAnsi="宋体" w:eastAsia="宋体" w:cs="宋体"/>
          <w:color w:val="000000"/>
          <w:sz w:val="21"/>
        </w:rPr>
        <w:t xml:space="preserve">人，营业收入为</w:t>
      </w:r>
      <w:r>
        <w:rPr>
          <w:rFonts w:ascii="宋体" w:hAnsi="宋体" w:eastAsia="宋体" w:cs="宋体"/>
          <w:color w:val="000000"/>
          <w:sz w:val="21"/>
          <w:u w:val="single"/>
        </w:rPr>
        <w:t xml:space="preserve">   </w:t>
      </w:r>
      <w:r>
        <w:rPr>
          <w:rFonts w:ascii="宋体" w:hAnsi="宋体" w:eastAsia="宋体" w:cs="宋体"/>
          <w:color w:val="000000"/>
          <w:sz w:val="21"/>
        </w:rPr>
        <w:t xml:space="preserve">万元，资产总额为</w:t>
      </w:r>
      <w:r>
        <w:rPr>
          <w:rFonts w:ascii="宋体" w:hAnsi="宋体" w:eastAsia="宋体" w:cs="宋体"/>
          <w:color w:val="000000"/>
          <w:sz w:val="21"/>
          <w:u w:val="single"/>
        </w:rPr>
        <w:t xml:space="preserve">   </w:t>
      </w:r>
      <w:r>
        <w:rPr>
          <w:rFonts w:ascii="宋体" w:hAnsi="宋体" w:eastAsia="宋体" w:cs="宋体"/>
          <w:color w:val="000000"/>
          <w:sz w:val="21"/>
        </w:rPr>
        <w:t xml:space="preserve">万元，属于</w:t>
      </w:r>
      <w:r>
        <w:rPr>
          <w:rFonts w:ascii="宋体" w:hAnsi="宋体" w:eastAsia="宋体" w:cs="宋体"/>
          <w:color w:val="000000"/>
          <w:sz w:val="21"/>
          <w:u w:val="single"/>
        </w:rPr>
        <w:t xml:space="preserve">     （中型企业、小型企业、微型企业）</w:t>
      </w:r>
      <w:r>
        <w:rPr>
          <w:rFonts w:ascii="宋体" w:hAnsi="宋体" w:eastAsia="宋体" w:cs="宋体"/>
          <w:color w:val="000000"/>
          <w:sz w:val="21"/>
        </w:rPr>
        <w:t xml:space="preserve">； </w:t>
      </w:r>
      <w:r/>
    </w:p>
    <w:p>
      <w:pPr>
        <w:pStyle w:val="693"/>
        <w:ind w:left="0" w:right="0" w:firstLine="480"/>
        <w:spacing w:before="240" w:after="24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以上企业，不属于大企业的分支机构，不存在控股股东为大企业的情形，也不存在与大企业的负责人为同一人的情形。</w:t>
      </w:r>
      <w:r/>
    </w:p>
    <w:p>
      <w:pPr>
        <w:pStyle w:val="693"/>
        <w:ind w:left="0" w:right="0" w:firstLine="480"/>
        <w:spacing w:before="240" w:after="24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本企业对上述声明内容的真实性负责。如有虚假，将依法承担相应责任。 </w:t>
      </w:r>
      <w:r/>
    </w:p>
    <w:p>
      <w:pPr>
        <w:pStyle w:val="693"/>
        <w:ind w:left="0" w:right="0" w:firstLine="480"/>
        <w:spacing w:before="240" w:after="24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pStyle w:val="693"/>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供应商：</w:t>
      </w:r>
      <w:r>
        <w:rPr>
          <w:rFonts w:ascii="宋体" w:hAnsi="宋体" w:eastAsia="宋体" w:cs="宋体"/>
          <w:color w:val="000000"/>
          <w:sz w:val="21"/>
          <w:u w:val="single"/>
        </w:rPr>
        <w:t xml:space="preserve">        （电子签章）</w:t>
      </w:r>
      <w:r/>
    </w:p>
    <w:p>
      <w:pPr>
        <w:pStyle w:val="693"/>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法定代表人：</w:t>
      </w:r>
      <w:r>
        <w:rPr>
          <w:rFonts w:ascii="宋体" w:hAnsi="宋体" w:eastAsia="宋体" w:cs="宋体"/>
          <w:color w:val="000000"/>
          <w:sz w:val="21"/>
          <w:u w:val="single"/>
        </w:rPr>
        <w:t xml:space="preserve">（电子签章或电子签字）</w:t>
      </w:r>
      <w:r/>
    </w:p>
    <w:p>
      <w:pPr>
        <w:pStyle w:val="693"/>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日期： </w:t>
      </w:r>
      <w:r>
        <w:rPr>
          <w:rFonts w:ascii="宋体" w:hAnsi="宋体" w:eastAsia="宋体" w:cs="宋体"/>
          <w:color w:val="000000"/>
          <w:sz w:val="21"/>
          <w:u w:val="single"/>
        </w:rPr>
        <w:t xml:space="preserve">       </w:t>
      </w:r>
      <w:r>
        <w:rPr>
          <w:rFonts w:ascii="宋体" w:hAnsi="宋体" w:eastAsia="宋体" w:cs="宋体"/>
          <w:color w:val="000000"/>
          <w:sz w:val="21"/>
        </w:rPr>
        <w:t xml:space="preserve">年 </w:t>
      </w:r>
      <w:r>
        <w:rPr>
          <w:rFonts w:ascii="宋体" w:hAnsi="宋体" w:eastAsia="宋体" w:cs="宋体"/>
          <w:color w:val="000000"/>
          <w:sz w:val="21"/>
          <w:u w:val="single"/>
        </w:rPr>
        <w:t xml:space="preserve">     </w:t>
      </w:r>
      <w:r>
        <w:rPr>
          <w:rFonts w:ascii="宋体" w:hAnsi="宋体" w:eastAsia="宋体" w:cs="宋体"/>
          <w:color w:val="000000"/>
          <w:sz w:val="21"/>
        </w:rPr>
        <w:t xml:space="preserve">月</w:t>
      </w:r>
      <w:r>
        <w:rPr>
          <w:rFonts w:ascii="宋体" w:hAnsi="宋体" w:eastAsia="宋体" w:cs="宋体"/>
          <w:color w:val="000000"/>
          <w:sz w:val="21"/>
          <w:u w:val="single"/>
        </w:rPr>
        <w:t xml:space="preserve">      </w:t>
      </w:r>
      <w:r>
        <w:rPr>
          <w:rFonts w:ascii="宋体" w:hAnsi="宋体" w:eastAsia="宋体" w:cs="宋体"/>
          <w:color w:val="000000"/>
          <w:sz w:val="21"/>
        </w:rPr>
        <w:t xml:space="preserve">日</w:t>
      </w:r>
      <w:r/>
    </w:p>
    <w:p>
      <w:pPr>
        <w:pStyle w:val="693"/>
        <w:ind w:left="0" w:right="0" w:firstLine="0"/>
        <w:spacing w:before="240" w:after="24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pStyle w:val="693"/>
        <w:ind w:left="0" w:right="0" w:firstLine="0"/>
        <w:spacing w:before="240" w:after="24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注：从业人员、营业收入、资产总额填报上一年度数据，无上一年度数据的新成立企业可不填报。</w:t>
      </w:r>
      <w:r/>
    </w:p>
    <w:p>
      <w:pPr>
        <w:pStyle w:val="693"/>
        <w:ind w:left="0" w:right="0" w:firstLine="0"/>
        <w:spacing w:before="240" w:after="240" w:line="519" w:lineRule="atLeast"/>
        <w:pBdr>
          <w:top w:val="none" w:color="000000" w:sz="0" w:space="0"/>
          <w:left w:val="none" w:color="000000" w:sz="0" w:space="0"/>
          <w:bottom w:val="none" w:color="000000" w:sz="0" w:space="0"/>
          <w:right w:val="none" w:color="000000" w:sz="0" w:space="0"/>
        </w:pBdr>
      </w:pPr>
      <w:r>
        <w:br w:type="page" w:clear="all"/>
      </w:r>
      <w:r/>
    </w:p>
    <w:p>
      <w:pPr>
        <w:pStyle w:val="693"/>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示范格式六</w:t>
      </w:r>
      <w:r/>
    </w:p>
    <w:p>
      <w:pPr>
        <w:pStyle w:val="693"/>
        <w:ind w:left="0" w:right="0" w:firstLine="0"/>
        <w:jc w:val="center"/>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残疾人福利性单位声明函</w:t>
      </w:r>
      <w:r/>
    </w:p>
    <w:p>
      <w:pPr>
        <w:pStyle w:val="693"/>
        <w:ind w:left="0" w:right="0" w:firstLine="0"/>
        <w:spacing w:before="240" w:after="24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致</w:t>
      </w:r>
      <w:r>
        <w:rPr>
          <w:rFonts w:hint="eastAsia" w:ascii="宋体" w:hAnsi="宋体" w:cs="宋体"/>
          <w:color w:val="000000"/>
          <w:sz w:val="21"/>
          <w:lang w:eastAsia="zh-CN"/>
        </w:rPr>
        <w:t xml:space="preserve">淮安市淮阴区淮高镇人民政府</w:t>
      </w:r>
      <w:r>
        <w:rPr>
          <w:rFonts w:ascii="宋体" w:hAnsi="宋体" w:eastAsia="宋体" w:cs="宋体"/>
          <w:color w:val="000000"/>
          <w:sz w:val="21"/>
        </w:rPr>
        <w:t xml:space="preserve">：</w:t>
      </w:r>
      <w:r/>
    </w:p>
    <w:p>
      <w:pPr>
        <w:pStyle w:val="693"/>
        <w:ind w:left="0" w:right="0" w:firstLine="480"/>
        <w:spacing w:before="240" w:after="24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693"/>
        <w:ind w:left="0" w:right="0" w:firstLine="480"/>
        <w:spacing w:before="240" w:after="24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1、根据《财政部 民政部 中国残疾人联合会关于促进残疾人就业政府采购政策的通知》（财库〔2017〕141 号）规定的划分标准，本公司为残疾人福利性企业。</w:t>
      </w:r>
      <w:r/>
    </w:p>
    <w:p>
      <w:pPr>
        <w:pStyle w:val="693"/>
        <w:ind w:left="0" w:right="0" w:firstLine="480"/>
        <w:spacing w:before="240" w:after="24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2、本单位参加</w:t>
      </w:r>
      <w:r>
        <w:rPr>
          <w:rFonts w:hint="eastAsia" w:ascii="宋体" w:hAnsi="宋体" w:cs="宋体"/>
          <w:color w:val="000000"/>
          <w:sz w:val="21"/>
          <w:u w:val="single"/>
          <w:lang w:eastAsia="zh-CN"/>
        </w:rPr>
        <w:t xml:space="preserve">淮安市淮阴区淮高镇人民政府</w:t>
      </w:r>
      <w:r>
        <w:rPr>
          <w:rFonts w:ascii="宋体" w:hAnsi="宋体" w:eastAsia="宋体" w:cs="宋体"/>
          <w:color w:val="000000"/>
          <w:sz w:val="21"/>
        </w:rPr>
        <w:t xml:space="preserve">的</w:t>
      </w:r>
      <w:r>
        <w:rPr>
          <w:rFonts w:hint="eastAsia" w:ascii="宋体" w:hAnsi="宋体" w:cs="宋体"/>
          <w:color w:val="000000"/>
          <w:sz w:val="21"/>
          <w:u w:val="single"/>
          <w:lang w:eastAsia="zh-CN"/>
        </w:rPr>
        <w:t xml:space="preserve">2025年淮安市淮阴区淮高镇高标准农田改造建设项目招标节余资金增做工程</w:t>
      </w:r>
      <w:r>
        <w:rPr>
          <w:rFonts w:ascii="宋体" w:hAnsi="宋体" w:eastAsia="宋体" w:cs="宋体"/>
          <w:color w:val="000000"/>
          <w:sz w:val="21"/>
        </w:rPr>
        <w:t xml:space="preserve">采购活动提供本企业制造的货物，由本企业承担工程、提供服务，或者提供其他残疾人福利性单位制造的货物（不包括使用非残疾人福利性单位注册商标的货物。</w:t>
      </w:r>
      <w:r/>
    </w:p>
    <w:p>
      <w:pPr>
        <w:pStyle w:val="693"/>
        <w:ind w:left="0" w:right="0" w:firstLine="480"/>
        <w:spacing w:before="240" w:after="24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注：本公司对上述声明的真实性负责。如有虚假，将依法承担相应责任。</w:t>
      </w:r>
      <w:r/>
    </w:p>
    <w:p>
      <w:pPr>
        <w:pStyle w:val="693"/>
        <w:ind w:left="0" w:right="0" w:firstLine="480"/>
        <w:spacing w:before="240" w:after="24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供应商：</w:t>
      </w:r>
      <w:r>
        <w:rPr>
          <w:rFonts w:ascii="宋体" w:hAnsi="宋体" w:eastAsia="宋体" w:cs="宋体"/>
          <w:color w:val="000000"/>
          <w:sz w:val="21"/>
          <w:u w:val="single"/>
        </w:rPr>
        <w:t xml:space="preserve">        （电子签章）      </w:t>
      </w:r>
      <w:r/>
    </w:p>
    <w:p>
      <w:pPr>
        <w:pStyle w:val="693"/>
        <w:ind w:left="0" w:right="0" w:firstLine="0"/>
        <w:jc w:val="center"/>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法定代表人：</w:t>
      </w:r>
      <w:r>
        <w:rPr>
          <w:rFonts w:ascii="宋体" w:hAnsi="宋体" w:eastAsia="宋体" w:cs="宋体"/>
          <w:color w:val="000000"/>
          <w:sz w:val="21"/>
          <w:u w:val="single"/>
        </w:rPr>
        <w:t xml:space="preserve">（电子签章或电子签字）</w:t>
      </w:r>
      <w:r/>
    </w:p>
    <w:p>
      <w:pPr>
        <w:pStyle w:val="693"/>
        <w:ind w:left="0" w:right="0" w:firstLine="0"/>
        <w:jc w:val="center"/>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日期： </w:t>
      </w:r>
      <w:r>
        <w:rPr>
          <w:rFonts w:ascii="宋体" w:hAnsi="宋体" w:eastAsia="宋体" w:cs="宋体"/>
          <w:color w:val="000000"/>
          <w:sz w:val="21"/>
          <w:u w:val="single"/>
        </w:rPr>
        <w:t xml:space="preserve">         </w:t>
      </w:r>
      <w:r>
        <w:rPr>
          <w:rFonts w:ascii="宋体" w:hAnsi="宋体" w:eastAsia="宋体" w:cs="宋体"/>
          <w:color w:val="000000"/>
          <w:sz w:val="21"/>
        </w:rPr>
        <w:t xml:space="preserve">年 </w:t>
      </w:r>
      <w:r>
        <w:rPr>
          <w:rFonts w:ascii="宋体" w:hAnsi="宋体" w:eastAsia="宋体" w:cs="宋体"/>
          <w:color w:val="000000"/>
          <w:sz w:val="21"/>
          <w:u w:val="single"/>
        </w:rPr>
        <w:t xml:space="preserve">     </w:t>
      </w:r>
      <w:r>
        <w:rPr>
          <w:rFonts w:ascii="宋体" w:hAnsi="宋体" w:eastAsia="宋体" w:cs="宋体"/>
          <w:color w:val="000000"/>
          <w:sz w:val="21"/>
        </w:rPr>
        <w:t xml:space="preserve">月</w:t>
      </w:r>
      <w:r>
        <w:rPr>
          <w:rFonts w:ascii="宋体" w:hAnsi="宋体" w:eastAsia="宋体" w:cs="宋体"/>
          <w:color w:val="000000"/>
          <w:sz w:val="21"/>
          <w:u w:val="single"/>
        </w:rPr>
        <w:t xml:space="preserve">      </w:t>
      </w:r>
      <w:r>
        <w:rPr>
          <w:rFonts w:ascii="宋体" w:hAnsi="宋体" w:eastAsia="宋体" w:cs="宋体"/>
          <w:color w:val="000000"/>
          <w:sz w:val="21"/>
        </w:rPr>
        <w:t xml:space="preserve">日</w:t>
      </w:r>
      <w:r/>
    </w:p>
    <w:p>
      <w:pPr>
        <w:pStyle w:val="693"/>
        <w:ind w:left="0" w:right="0" w:firstLine="485"/>
        <w:jc w:val="both"/>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pStyle w:val="693"/>
        <w:ind w:left="0" w:right="0" w:firstLine="485"/>
        <w:jc w:val="both"/>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注：非残疾人福利性单位不需提供此函。</w:t>
      </w:r>
      <w:r/>
    </w:p>
    <w:p>
      <w:pPr>
        <w:pStyle w:val="693"/>
        <w:ind w:left="120" w:right="120" w:firstLine="0"/>
        <w:spacing w:before="120" w:after="120"/>
        <w:pBdr>
          <w:top w:val="none" w:color="000000" w:sz="0" w:space="0"/>
          <w:left w:val="none" w:color="000000" w:sz="0" w:space="0"/>
          <w:bottom w:val="none" w:color="000000" w:sz="0" w:space="0"/>
          <w:right w:val="none" w:color="000000" w:sz="0" w:space="0"/>
        </w:pBdr>
      </w:pPr>
      <w:r>
        <w:br w:type="page" w:clear="all"/>
      </w:r>
      <w:r/>
    </w:p>
    <w:p>
      <w:pPr>
        <w:pStyle w:val="693"/>
        <w:ind w:left="0" w:right="0" w:firstLine="1115"/>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六、综合评分时供应商需提供的证明文件</w:t>
      </w:r>
      <w:r/>
    </w:p>
    <w:p>
      <w:pPr>
        <w:pStyle w:val="693"/>
        <w:ind w:left="0" w:right="0" w:firstLine="0"/>
        <w:jc w:val="center"/>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（请供应商仔细阅读采购文件第三章评审标准，并按照要求提供，加盖供应商电子签章。）</w:t>
      </w:r>
      <w:r/>
    </w:p>
    <w:p>
      <w:pPr>
        <w:pStyle w:val="693"/>
        <w:ind w:left="-359" w:right="0" w:firstLine="562"/>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pStyle w:val="693"/>
        <w:ind w:left="-359" w:right="0" w:firstLine="562"/>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pStyle w:val="693"/>
        <w:ind w:left="-359" w:right="0" w:firstLine="562"/>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pStyle w:val="693"/>
        <w:ind w:left="0" w:right="0" w:firstLine="1108"/>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七、供应商认为有必要提供并说明的其它资料</w:t>
      </w:r>
      <w:r/>
    </w:p>
    <w:p>
      <w:pPr>
        <w:pStyle w:val="693"/>
        <w:ind w:left="0" w:right="0" w:firstLine="843"/>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（格式由供应商自定，加盖供应商电子签章。）</w:t>
      </w:r>
      <w:r/>
    </w:p>
    <w:p>
      <w:pPr>
        <w:pStyle w:val="693"/>
        <w:ind w:left="0" w:right="0" w:firstLine="485"/>
        <w:jc w:val="both"/>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pStyle w:val="693"/>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sectPr>
      <w:headerReference w:type="default" r:id="rId9"/>
      <w:footerReference w:type="default" r:id="rId10"/>
      <w:footnotePr/>
      <w:endnotePr/>
      <w:type w:val="nextPage"/>
      <w:pgSz w:w="11906" w:h="16838" w:orient="portrait"/>
      <w:pgMar w:top="1440" w:right="1133" w:bottom="1440" w:left="156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行楷">
    <w:panose1 w:val="02010800040101010101"/>
  </w:font>
  <w:font w:name="Symbol">
    <w:panose1 w:val="05050102010706020507"/>
  </w:font>
  <w:font w:name="Wingdings">
    <w:panose1 w:val="05000000000000000000"/>
  </w:font>
  <w:font w:name="Courier">
    <w:panose1 w:val="02070309020205020404"/>
  </w:font>
  <w:font w:name="Calibri Light">
    <w:panose1 w:val="020F0302020204030204"/>
  </w:font>
  <w:font w:name="..ì.">
    <w:panose1 w:val="020B0503020202020204"/>
  </w:font>
  <w:font w:name="方正小标宋_GBK">
    <w:panose1 w:val="020B0503020202020204"/>
  </w:font>
  <w:font w:name="楷体_GB2312">
    <w:panose1 w:val="02010609060101010101"/>
  </w:font>
  <w:font w:name="仿宋">
    <w:panose1 w:val="02010609060101010101"/>
  </w:font>
  <w:font w:name="PMingLiU">
    <w:panose1 w:val="02020500000000000000"/>
  </w:font>
  <w:font w:name="华文细黑">
    <w:panose1 w:val="02010600040101010101"/>
  </w:font>
  <w:font w:name="Tahoma">
    <w:panose1 w:val="020B0604030504040204"/>
  </w:font>
  <w:font w:name="方正仿宋简体">
    <w:panose1 w:val="020B0503020202020204"/>
  </w:font>
  <w:font w:name="微软雅黑">
    <w:panose1 w:val="020B0503020204020204"/>
  </w:font>
  <w:font w:name="Calibri">
    <w:panose1 w:val="020F0502020204030204"/>
  </w:font>
  <w:font w:name="Cambria">
    <w:panose1 w:val="02040503050406030204"/>
  </w:font>
  <w:font w:name="Adobe 仿宋 Std R">
    <w:panose1 w:val="020B0503020202020204"/>
  </w:font>
  <w:font w:name="仿宋_GB2312">
    <w:panose1 w:val="02010609060101010101"/>
  </w:font>
  <w:font w:name="Verdana">
    <w:panose1 w:val="020B0604030504040204"/>
  </w:font>
  <w:font w:name="Helv">
    <w:panose1 w:val="020B0503020202020204"/>
  </w:font>
  <w:font w:name="黑体">
    <w:panose1 w:val="02010609060101010101"/>
  </w:font>
  <w:font w:name="Courier New">
    <w:panose1 w:val="02070309020205020404"/>
  </w:font>
  <w:font w:name="華康中楷體">
    <w:panose1 w:val="020B0503020202020204"/>
  </w:font>
  <w:font w:name="汉鼎简仿宋">
    <w:panose1 w:val="020B0503020202020204"/>
  </w:font>
  <w:font w:name="Garamond">
    <w:panose1 w:val="02020404030301010803"/>
  </w:font>
  <w:font w:name="Microsoft YaHei UI">
    <w:panose1 w:val="020B0503020204020204"/>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jc w:val="center"/>
      <w:tabs>
        <w:tab w:val="center" w:pos="7143" w:leader="none"/>
        <w:tab w:val="right" w:pos="14287" w:leader="none"/>
      </w:tabs>
    </w:pPr>
    <w:r>
      <w:fldChar w:fldCharType="begin"/>
    </w:r>
    <w:r>
      <w:instrText xml:space="preserve">PAGE \* MERGEFORMAT</w:instrText>
    </w:r>
    <w:r>
      <w:fldChar w:fldCharType="separate"/>
    </w:r>
    <w:r>
      <w:t xml:space="preserve">1</w:t>
    </w:r>
    <w:r>
      <w:fldChar w:fldCharType="end"/>
    </w:r>
    <w:r/>
  </w:p>
  <w:p>
    <w:pPr>
      <w:pStyle w:val="764"/>
      <w:tabs>
        <w:tab w:val="center" w:pos="7143" w:leader="none"/>
        <w:tab w:val="right" w:pos="14287"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jc w:val="center"/>
      <w:tabs>
        <w:tab w:val="center" w:pos="4153" w:leader="none"/>
        <w:tab w:val="right" w:pos="8306" w:leader="none"/>
      </w:tabs>
      <w:rPr>
        <w:rFonts w:hint="eastAsia" w:ascii="华文行楷" w:hAnsi="黑体" w:eastAsia="华文行楷"/>
        <w:sz w:val="24"/>
      </w:rPr>
    </w:pPr>
    <w:r>
      <w:rPr>
        <w:rFonts w:hint="eastAsia" w:ascii="华文行楷" w:hAnsi="黑体" w:eastAsia="华文行楷"/>
        <w:sz w:val="24"/>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878"/>
      <w:isLgl w:val="false"/>
      <w:suff w:val="tab"/>
      <w:lvlText w:val="(%1)"/>
      <w:lvlJc w:val="left"/>
      <w:pPr>
        <w:pStyle w:val="693"/>
        <w:tabs>
          <w:tab w:val="num" w:pos="312" w:leader="none"/>
        </w:tabs>
      </w:pPr>
    </w:lvl>
    <w:lvl w:ilvl="1">
      <w:start w:val="1"/>
      <w:numFmt w:val="bullet"/>
      <w:isLgl w:val="false"/>
      <w:suff w:val="tab"/>
      <w:lvlText w:val="o"/>
      <w:lvlJc w:val="left"/>
      <w:pPr>
        <w:pStyle w:val="693"/>
        <w:ind w:left="1440" w:hanging="360"/>
      </w:pPr>
      <w:rPr>
        <w:rFonts w:ascii="Courier New" w:hAnsi="Courier New" w:eastAsia="Courier New" w:cs="Courier New"/>
      </w:rPr>
    </w:lvl>
    <w:lvl w:ilvl="2">
      <w:start w:val="1"/>
      <w:numFmt w:val="bullet"/>
      <w:isLgl w:val="false"/>
      <w:suff w:val="tab"/>
      <w:lvlText w:val="§"/>
      <w:lvlJc w:val="left"/>
      <w:pPr>
        <w:pStyle w:val="693"/>
        <w:ind w:left="2160" w:hanging="360"/>
      </w:pPr>
      <w:rPr>
        <w:rFonts w:ascii="Wingdings" w:hAnsi="Wingdings" w:eastAsia="Wingdings" w:cs="Wingdings"/>
      </w:rPr>
    </w:lvl>
    <w:lvl w:ilvl="3">
      <w:start w:val="1"/>
      <w:numFmt w:val="bullet"/>
      <w:isLgl w:val="false"/>
      <w:suff w:val="tab"/>
      <w:lvlText w:val="·"/>
      <w:lvlJc w:val="left"/>
      <w:pPr>
        <w:pStyle w:val="693"/>
        <w:ind w:left="2880" w:hanging="360"/>
      </w:pPr>
      <w:rPr>
        <w:rFonts w:ascii="Symbol" w:hAnsi="Symbol" w:eastAsia="Symbol" w:cs="Symbol"/>
      </w:rPr>
    </w:lvl>
    <w:lvl w:ilvl="4">
      <w:start w:val="1"/>
      <w:numFmt w:val="bullet"/>
      <w:isLgl w:val="false"/>
      <w:suff w:val="tab"/>
      <w:lvlText w:val="o"/>
      <w:lvlJc w:val="left"/>
      <w:pPr>
        <w:pStyle w:val="693"/>
        <w:ind w:left="3600" w:hanging="360"/>
      </w:pPr>
      <w:rPr>
        <w:rFonts w:ascii="Courier New" w:hAnsi="Courier New" w:eastAsia="Courier New" w:cs="Courier New"/>
      </w:rPr>
    </w:lvl>
    <w:lvl w:ilvl="5">
      <w:start w:val="1"/>
      <w:numFmt w:val="bullet"/>
      <w:isLgl w:val="false"/>
      <w:suff w:val="tab"/>
      <w:lvlText w:val="§"/>
      <w:lvlJc w:val="left"/>
      <w:pPr>
        <w:pStyle w:val="693"/>
        <w:ind w:left="4320" w:hanging="360"/>
      </w:pPr>
      <w:rPr>
        <w:rFonts w:ascii="Wingdings" w:hAnsi="Wingdings" w:eastAsia="Wingdings" w:cs="Wingdings"/>
      </w:rPr>
    </w:lvl>
    <w:lvl w:ilvl="6">
      <w:start w:val="1"/>
      <w:numFmt w:val="bullet"/>
      <w:isLgl w:val="false"/>
      <w:suff w:val="tab"/>
      <w:lvlText w:val="·"/>
      <w:lvlJc w:val="left"/>
      <w:pPr>
        <w:pStyle w:val="693"/>
        <w:ind w:left="5040" w:hanging="360"/>
      </w:pPr>
      <w:rPr>
        <w:rFonts w:ascii="Symbol" w:hAnsi="Symbol" w:eastAsia="Symbol" w:cs="Symbol"/>
      </w:rPr>
    </w:lvl>
    <w:lvl w:ilvl="7">
      <w:start w:val="1"/>
      <w:numFmt w:val="bullet"/>
      <w:isLgl w:val="false"/>
      <w:suff w:val="tab"/>
      <w:lvlText w:val="o"/>
      <w:lvlJc w:val="left"/>
      <w:pPr>
        <w:pStyle w:val="693"/>
        <w:ind w:left="5760" w:hanging="360"/>
      </w:pPr>
      <w:rPr>
        <w:rFonts w:ascii="Courier New" w:hAnsi="Courier New" w:eastAsia="Courier New" w:cs="Courier New"/>
      </w:rPr>
    </w:lvl>
    <w:lvl w:ilvl="8">
      <w:start w:val="1"/>
      <w:numFmt w:val="bullet"/>
      <w:isLgl w:val="false"/>
      <w:suff w:val="tab"/>
      <w:lvlText w:val="§"/>
      <w:lvlJc w:val="left"/>
      <w:pPr>
        <w:pStyle w:val="693"/>
        <w:ind w:left="6480" w:hanging="360"/>
      </w:pPr>
      <w:rPr>
        <w:rFonts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4">
    <w:name w:val="Heading 1"/>
    <w:basedOn w:val="693"/>
    <w:next w:val="693"/>
    <w:link w:val="852"/>
    <w:uiPriority w:val="9"/>
    <w:qFormat/>
    <w:pPr>
      <w:keepLines/>
      <w:keepNext/>
      <w:spacing w:before="480" w:after="200"/>
      <w:outlineLvl w:val="0"/>
    </w:pPr>
    <w:rPr>
      <w:rFonts w:ascii="Arial" w:hAnsi="Arial" w:eastAsia="Arial" w:cs="Arial"/>
      <w:sz w:val="40"/>
      <w:szCs w:val="40"/>
    </w:rPr>
  </w:style>
  <w:style w:type="paragraph" w:styleId="665">
    <w:name w:val="Heading 2"/>
    <w:basedOn w:val="693"/>
    <w:next w:val="693"/>
    <w:link w:val="841"/>
    <w:uiPriority w:val="9"/>
    <w:unhideWhenUsed/>
    <w:qFormat/>
    <w:pPr>
      <w:keepLines/>
      <w:keepNext/>
      <w:spacing w:before="360" w:after="200"/>
      <w:outlineLvl w:val="1"/>
    </w:pPr>
    <w:rPr>
      <w:rFonts w:ascii="Arial" w:hAnsi="Arial" w:eastAsia="Arial" w:cs="Arial"/>
      <w:sz w:val="34"/>
    </w:rPr>
  </w:style>
  <w:style w:type="paragraph" w:styleId="666">
    <w:name w:val="Heading 3"/>
    <w:basedOn w:val="693"/>
    <w:next w:val="693"/>
    <w:link w:val="854"/>
    <w:uiPriority w:val="9"/>
    <w:unhideWhenUsed/>
    <w:qFormat/>
    <w:pPr>
      <w:keepLines/>
      <w:keepNext/>
      <w:spacing w:before="320" w:after="200"/>
      <w:outlineLvl w:val="2"/>
    </w:pPr>
    <w:rPr>
      <w:rFonts w:ascii="Arial" w:hAnsi="Arial" w:eastAsia="Arial" w:cs="Arial"/>
      <w:sz w:val="30"/>
      <w:szCs w:val="30"/>
    </w:rPr>
  </w:style>
  <w:style w:type="paragraph" w:styleId="667">
    <w:name w:val="Heading 4"/>
    <w:basedOn w:val="693"/>
    <w:next w:val="693"/>
    <w:link w:val="856"/>
    <w:uiPriority w:val="9"/>
    <w:unhideWhenUsed/>
    <w:qFormat/>
    <w:pPr>
      <w:keepLines/>
      <w:keepNext/>
      <w:spacing w:before="320" w:after="200"/>
      <w:outlineLvl w:val="3"/>
    </w:pPr>
    <w:rPr>
      <w:rFonts w:ascii="Arial" w:hAnsi="Arial" w:eastAsia="Arial" w:cs="Arial"/>
      <w:b/>
      <w:bCs/>
      <w:sz w:val="26"/>
      <w:szCs w:val="26"/>
    </w:rPr>
  </w:style>
  <w:style w:type="paragraph" w:styleId="668">
    <w:name w:val="Heading 5"/>
    <w:basedOn w:val="693"/>
    <w:next w:val="693"/>
    <w:link w:val="858"/>
    <w:uiPriority w:val="9"/>
    <w:unhideWhenUsed/>
    <w:qFormat/>
    <w:pPr>
      <w:keepLines/>
      <w:keepNext/>
      <w:spacing w:before="320" w:after="200"/>
      <w:outlineLvl w:val="4"/>
    </w:pPr>
    <w:rPr>
      <w:rFonts w:ascii="Arial" w:hAnsi="Arial" w:eastAsia="Arial" w:cs="Arial"/>
      <w:b/>
      <w:bCs/>
      <w:sz w:val="24"/>
      <w:szCs w:val="24"/>
    </w:rPr>
  </w:style>
  <w:style w:type="paragraph" w:styleId="669">
    <w:name w:val="Heading 6"/>
    <w:basedOn w:val="693"/>
    <w:next w:val="693"/>
    <w:link w:val="860"/>
    <w:uiPriority w:val="9"/>
    <w:unhideWhenUsed/>
    <w:qFormat/>
    <w:pPr>
      <w:keepLines/>
      <w:keepNext/>
      <w:spacing w:before="320" w:after="200"/>
      <w:outlineLvl w:val="5"/>
    </w:pPr>
    <w:rPr>
      <w:rFonts w:ascii="Arial" w:hAnsi="Arial" w:eastAsia="Arial" w:cs="Arial"/>
      <w:b/>
      <w:bCs/>
      <w:sz w:val="22"/>
      <w:szCs w:val="22"/>
    </w:rPr>
  </w:style>
  <w:style w:type="paragraph" w:styleId="670">
    <w:name w:val="Heading 7"/>
    <w:basedOn w:val="693"/>
    <w:next w:val="693"/>
    <w:link w:val="862"/>
    <w:uiPriority w:val="9"/>
    <w:unhideWhenUsed/>
    <w:qFormat/>
    <w:pPr>
      <w:keepLines/>
      <w:keepNext/>
      <w:spacing w:before="320" w:after="200"/>
      <w:outlineLvl w:val="6"/>
    </w:pPr>
    <w:rPr>
      <w:rFonts w:ascii="Arial" w:hAnsi="Arial" w:eastAsia="Arial" w:cs="Arial"/>
      <w:b/>
      <w:bCs/>
      <w:i/>
      <w:iCs/>
      <w:sz w:val="22"/>
      <w:szCs w:val="22"/>
    </w:rPr>
  </w:style>
  <w:style w:type="paragraph" w:styleId="671">
    <w:name w:val="Heading 8"/>
    <w:basedOn w:val="693"/>
    <w:next w:val="693"/>
    <w:link w:val="864"/>
    <w:uiPriority w:val="9"/>
    <w:unhideWhenUsed/>
    <w:qFormat/>
    <w:pPr>
      <w:keepLines/>
      <w:keepNext/>
      <w:spacing w:before="320" w:after="200"/>
      <w:outlineLvl w:val="7"/>
    </w:pPr>
    <w:rPr>
      <w:rFonts w:ascii="Arial" w:hAnsi="Arial" w:eastAsia="Arial" w:cs="Arial"/>
      <w:i/>
      <w:iCs/>
      <w:sz w:val="22"/>
      <w:szCs w:val="22"/>
    </w:rPr>
  </w:style>
  <w:style w:type="paragraph" w:styleId="672">
    <w:name w:val="Heading 9"/>
    <w:basedOn w:val="693"/>
    <w:next w:val="693"/>
    <w:link w:val="866"/>
    <w:uiPriority w:val="9"/>
    <w:unhideWhenUsed/>
    <w:qFormat/>
    <w:pPr>
      <w:keepLines/>
      <w:keepNext/>
      <w:spacing w:before="320" w:after="200"/>
      <w:outlineLvl w:val="8"/>
    </w:pPr>
    <w:rPr>
      <w:rFonts w:ascii="Arial" w:hAnsi="Arial" w:eastAsia="Arial" w:cs="Arial"/>
      <w:i/>
      <w:iCs/>
      <w:sz w:val="21"/>
      <w:szCs w:val="21"/>
    </w:rPr>
  </w:style>
  <w:style w:type="paragraph" w:styleId="673">
    <w:name w:val="Title"/>
    <w:basedOn w:val="693"/>
    <w:next w:val="693"/>
    <w:link w:val="899"/>
    <w:uiPriority w:val="10"/>
    <w:qFormat/>
    <w:pPr>
      <w:contextualSpacing/>
      <w:spacing w:before="300" w:after="200"/>
    </w:pPr>
    <w:rPr>
      <w:sz w:val="48"/>
      <w:szCs w:val="48"/>
    </w:rPr>
  </w:style>
  <w:style w:type="paragraph" w:styleId="674">
    <w:name w:val="Subtitle"/>
    <w:basedOn w:val="693"/>
    <w:next w:val="693"/>
    <w:link w:val="891"/>
    <w:uiPriority w:val="11"/>
    <w:qFormat/>
    <w:pPr>
      <w:spacing w:before="200" w:after="200"/>
    </w:pPr>
    <w:rPr>
      <w:sz w:val="24"/>
      <w:szCs w:val="24"/>
    </w:rPr>
  </w:style>
  <w:style w:type="paragraph" w:styleId="675">
    <w:name w:val="Header"/>
    <w:basedOn w:val="693"/>
    <w:link w:val="887"/>
    <w:uiPriority w:val="99"/>
    <w:unhideWhenUsed/>
    <w:pPr>
      <w:spacing w:after="0" w:line="240" w:lineRule="auto"/>
      <w:tabs>
        <w:tab w:val="center" w:pos="7143" w:leader="none"/>
        <w:tab w:val="right" w:pos="14287" w:leader="none"/>
      </w:tabs>
    </w:pPr>
  </w:style>
  <w:style w:type="paragraph" w:styleId="676">
    <w:name w:val="Footer"/>
    <w:basedOn w:val="693"/>
    <w:link w:val="885"/>
    <w:uiPriority w:val="99"/>
    <w:unhideWhenUsed/>
    <w:pPr>
      <w:spacing w:after="0" w:line="240" w:lineRule="auto"/>
      <w:tabs>
        <w:tab w:val="center" w:pos="7143" w:leader="none"/>
        <w:tab w:val="right" w:pos="14287" w:leader="none"/>
      </w:tabs>
    </w:pPr>
  </w:style>
  <w:style w:type="paragraph" w:styleId="677">
    <w:name w:val="Caption"/>
    <w:basedOn w:val="693"/>
    <w:next w:val="693"/>
    <w:uiPriority w:val="35"/>
    <w:semiHidden/>
    <w:unhideWhenUsed/>
    <w:qFormat/>
    <w:pPr>
      <w:spacing w:line="276" w:lineRule="auto"/>
    </w:pPr>
    <w:rPr>
      <w:b/>
      <w:bCs/>
      <w:color w:val="4f81bd" w:themeColor="accent1"/>
      <w:sz w:val="18"/>
      <w:szCs w:val="18"/>
    </w:rPr>
  </w:style>
  <w:style w:type="character" w:styleId="678">
    <w:name w:val="Hyperlink"/>
    <w:uiPriority w:val="99"/>
    <w:unhideWhenUsed/>
    <w:rPr>
      <w:color w:val="0000ff" w:themeColor="hyperlink"/>
      <w:u w:val="single"/>
    </w:rPr>
  </w:style>
  <w:style w:type="paragraph" w:styleId="679">
    <w:name w:val="footnote text"/>
    <w:basedOn w:val="693"/>
    <w:link w:val="893"/>
    <w:uiPriority w:val="99"/>
    <w:semiHidden/>
    <w:unhideWhenUsed/>
    <w:pPr>
      <w:spacing w:after="40" w:line="240" w:lineRule="auto"/>
    </w:pPr>
    <w:rPr>
      <w:sz w:val="18"/>
    </w:rPr>
  </w:style>
  <w:style w:type="character" w:styleId="680">
    <w:name w:val="footnote reference"/>
    <w:uiPriority w:val="99"/>
    <w:unhideWhenUsed/>
    <w:rPr>
      <w:vertAlign w:val="superscript"/>
    </w:rPr>
  </w:style>
  <w:style w:type="paragraph" w:styleId="681">
    <w:name w:val="endnote text"/>
    <w:basedOn w:val="693"/>
    <w:link w:val="882"/>
    <w:uiPriority w:val="99"/>
    <w:semiHidden/>
    <w:unhideWhenUsed/>
    <w:pPr>
      <w:spacing w:after="0" w:line="240" w:lineRule="auto"/>
    </w:pPr>
    <w:rPr>
      <w:sz w:val="20"/>
    </w:rPr>
  </w:style>
  <w:style w:type="character" w:styleId="682">
    <w:name w:val="endnote reference"/>
    <w:uiPriority w:val="99"/>
    <w:semiHidden/>
    <w:unhideWhenUsed/>
    <w:rPr>
      <w:vertAlign w:val="superscript"/>
    </w:rPr>
  </w:style>
  <w:style w:type="paragraph" w:styleId="683">
    <w:name w:val="toc 1"/>
    <w:basedOn w:val="693"/>
    <w:next w:val="693"/>
    <w:uiPriority w:val="39"/>
    <w:unhideWhenUsed/>
    <w:pPr>
      <w:ind w:left="0" w:right="0" w:firstLine="0"/>
      <w:spacing w:after="57"/>
    </w:pPr>
  </w:style>
  <w:style w:type="paragraph" w:styleId="684">
    <w:name w:val="toc 2"/>
    <w:basedOn w:val="693"/>
    <w:next w:val="693"/>
    <w:uiPriority w:val="39"/>
    <w:unhideWhenUsed/>
    <w:pPr>
      <w:ind w:left="283" w:right="0" w:firstLine="0"/>
      <w:spacing w:after="57"/>
    </w:pPr>
  </w:style>
  <w:style w:type="paragraph" w:styleId="685">
    <w:name w:val="toc 3"/>
    <w:basedOn w:val="693"/>
    <w:next w:val="693"/>
    <w:uiPriority w:val="39"/>
    <w:unhideWhenUsed/>
    <w:pPr>
      <w:ind w:left="567" w:right="0" w:firstLine="0"/>
      <w:spacing w:after="57"/>
    </w:pPr>
  </w:style>
  <w:style w:type="paragraph" w:styleId="686">
    <w:name w:val="toc 4"/>
    <w:basedOn w:val="693"/>
    <w:next w:val="693"/>
    <w:uiPriority w:val="39"/>
    <w:unhideWhenUsed/>
    <w:pPr>
      <w:ind w:left="850" w:right="0" w:firstLine="0"/>
      <w:spacing w:after="57"/>
    </w:pPr>
  </w:style>
  <w:style w:type="paragraph" w:styleId="687">
    <w:name w:val="toc 5"/>
    <w:basedOn w:val="693"/>
    <w:next w:val="693"/>
    <w:uiPriority w:val="39"/>
    <w:unhideWhenUsed/>
    <w:pPr>
      <w:ind w:left="1134" w:right="0" w:firstLine="0"/>
      <w:spacing w:after="57"/>
    </w:pPr>
  </w:style>
  <w:style w:type="paragraph" w:styleId="688">
    <w:name w:val="toc 6"/>
    <w:basedOn w:val="693"/>
    <w:next w:val="693"/>
    <w:uiPriority w:val="39"/>
    <w:unhideWhenUsed/>
    <w:pPr>
      <w:ind w:left="1417" w:right="0" w:firstLine="0"/>
      <w:spacing w:after="57"/>
    </w:pPr>
  </w:style>
  <w:style w:type="paragraph" w:styleId="689">
    <w:name w:val="toc 7"/>
    <w:basedOn w:val="693"/>
    <w:next w:val="693"/>
    <w:uiPriority w:val="39"/>
    <w:unhideWhenUsed/>
    <w:pPr>
      <w:ind w:left="1701" w:right="0" w:firstLine="0"/>
      <w:spacing w:after="57"/>
    </w:pPr>
  </w:style>
  <w:style w:type="paragraph" w:styleId="690">
    <w:name w:val="toc 8"/>
    <w:basedOn w:val="693"/>
    <w:next w:val="693"/>
    <w:uiPriority w:val="39"/>
    <w:unhideWhenUsed/>
    <w:pPr>
      <w:ind w:left="1984" w:right="0" w:firstLine="0"/>
      <w:spacing w:after="57"/>
    </w:pPr>
  </w:style>
  <w:style w:type="paragraph" w:styleId="691">
    <w:name w:val="toc 9"/>
    <w:basedOn w:val="693"/>
    <w:next w:val="693"/>
    <w:uiPriority w:val="39"/>
    <w:unhideWhenUsed/>
    <w:pPr>
      <w:ind w:left="2268" w:right="0" w:firstLine="0"/>
      <w:spacing w:after="57"/>
    </w:pPr>
  </w:style>
  <w:style w:type="paragraph" w:styleId="692">
    <w:name w:val="table of figures"/>
    <w:basedOn w:val="693"/>
    <w:next w:val="693"/>
    <w:uiPriority w:val="99"/>
    <w:unhideWhenUsed/>
    <w:pPr>
      <w:spacing w:after="0" w:afterAutospacing="0"/>
    </w:pPr>
  </w:style>
  <w:style w:type="paragraph" w:styleId="693" w:default="1">
    <w:name w:val="Normal"/>
    <w:next w:val="705"/>
    <w:link w:val="693"/>
    <w:qFormat/>
    <w:pPr>
      <w:jc w:val="both"/>
      <w:widowControl w:val="off"/>
    </w:pPr>
    <w:rPr>
      <w:rFonts w:ascii="Times New Roman" w:hAnsi="Times New Roman" w:eastAsia="宋体" w:cs="Times New Roman"/>
      <w:sz w:val="21"/>
      <w:szCs w:val="24"/>
    </w:rPr>
  </w:style>
  <w:style w:type="paragraph" w:styleId="694">
    <w:name w:val="标题 1"/>
    <w:basedOn w:val="693"/>
    <w:next w:val="693"/>
    <w:link w:val="709"/>
    <w:uiPriority w:val="99"/>
    <w:qFormat/>
    <w:pPr>
      <w:keepLines/>
      <w:keepNext/>
      <w:spacing w:before="480" w:after="200"/>
      <w:outlineLvl w:val="0"/>
    </w:pPr>
    <w:rPr>
      <w:rFonts w:ascii="Arial" w:hAnsi="Arial" w:eastAsia="Arial" w:cs="Arial"/>
      <w:sz w:val="40"/>
      <w:szCs w:val="40"/>
    </w:rPr>
  </w:style>
  <w:style w:type="paragraph" w:styleId="695">
    <w:name w:val="标题 2"/>
    <w:basedOn w:val="693"/>
    <w:next w:val="693"/>
    <w:link w:val="710"/>
    <w:uiPriority w:val="99"/>
    <w:unhideWhenUsed/>
    <w:qFormat/>
    <w:pPr>
      <w:keepLines/>
      <w:keepNext/>
      <w:spacing w:before="360" w:after="200"/>
      <w:outlineLvl w:val="1"/>
    </w:pPr>
    <w:rPr>
      <w:rFonts w:ascii="Arial" w:hAnsi="Arial" w:eastAsia="Arial" w:cs="Arial"/>
      <w:sz w:val="34"/>
    </w:rPr>
  </w:style>
  <w:style w:type="paragraph" w:styleId="696">
    <w:name w:val="标题 3"/>
    <w:basedOn w:val="693"/>
    <w:next w:val="693"/>
    <w:link w:val="711"/>
    <w:uiPriority w:val="99"/>
    <w:unhideWhenUsed/>
    <w:qFormat/>
    <w:pPr>
      <w:keepLines/>
      <w:keepNext/>
      <w:spacing w:before="320" w:after="200"/>
      <w:outlineLvl w:val="2"/>
    </w:pPr>
    <w:rPr>
      <w:rFonts w:ascii="Arial" w:hAnsi="Arial" w:eastAsia="Arial" w:cs="Arial"/>
      <w:sz w:val="30"/>
      <w:szCs w:val="30"/>
    </w:rPr>
  </w:style>
  <w:style w:type="paragraph" w:styleId="697">
    <w:name w:val="标题 4"/>
    <w:basedOn w:val="693"/>
    <w:next w:val="693"/>
    <w:link w:val="712"/>
    <w:uiPriority w:val="99"/>
    <w:unhideWhenUsed/>
    <w:qFormat/>
    <w:pPr>
      <w:keepLines/>
      <w:keepNext/>
      <w:spacing w:before="320" w:after="200"/>
      <w:outlineLvl w:val="3"/>
    </w:pPr>
    <w:rPr>
      <w:rFonts w:ascii="Arial" w:hAnsi="Arial" w:eastAsia="Arial" w:cs="Arial"/>
      <w:b/>
      <w:bCs/>
      <w:sz w:val="26"/>
      <w:szCs w:val="26"/>
    </w:rPr>
  </w:style>
  <w:style w:type="paragraph" w:styleId="698">
    <w:name w:val="标题 5"/>
    <w:basedOn w:val="693"/>
    <w:next w:val="693"/>
    <w:link w:val="713"/>
    <w:uiPriority w:val="99"/>
    <w:unhideWhenUsed/>
    <w:qFormat/>
    <w:pPr>
      <w:keepLines/>
      <w:keepNext/>
      <w:spacing w:before="320" w:after="200"/>
      <w:outlineLvl w:val="4"/>
    </w:pPr>
    <w:rPr>
      <w:rFonts w:ascii="Arial" w:hAnsi="Arial" w:eastAsia="Arial" w:cs="Arial"/>
      <w:b/>
      <w:bCs/>
      <w:sz w:val="24"/>
    </w:rPr>
  </w:style>
  <w:style w:type="paragraph" w:styleId="699">
    <w:name w:val="标题 6"/>
    <w:basedOn w:val="693"/>
    <w:next w:val="693"/>
    <w:link w:val="714"/>
    <w:uiPriority w:val="99"/>
    <w:unhideWhenUsed/>
    <w:qFormat/>
    <w:pPr>
      <w:keepLines/>
      <w:keepNext/>
      <w:spacing w:before="320" w:after="200"/>
      <w:outlineLvl w:val="5"/>
    </w:pPr>
    <w:rPr>
      <w:rFonts w:ascii="Arial" w:hAnsi="Arial" w:eastAsia="Arial" w:cs="Arial"/>
      <w:b/>
      <w:bCs/>
      <w:sz w:val="22"/>
      <w:szCs w:val="22"/>
    </w:rPr>
  </w:style>
  <w:style w:type="paragraph" w:styleId="700">
    <w:name w:val="标题 7"/>
    <w:basedOn w:val="693"/>
    <w:next w:val="693"/>
    <w:link w:val="715"/>
    <w:uiPriority w:val="99"/>
    <w:unhideWhenUsed/>
    <w:qFormat/>
    <w:pPr>
      <w:keepLines/>
      <w:keepNext/>
      <w:spacing w:before="320" w:after="200"/>
      <w:outlineLvl w:val="6"/>
    </w:pPr>
    <w:rPr>
      <w:rFonts w:ascii="Arial" w:hAnsi="Arial" w:eastAsia="Arial" w:cs="Arial"/>
      <w:b/>
      <w:bCs/>
      <w:i/>
      <w:iCs/>
      <w:sz w:val="22"/>
      <w:szCs w:val="22"/>
    </w:rPr>
  </w:style>
  <w:style w:type="paragraph" w:styleId="701">
    <w:name w:val="标题 8"/>
    <w:basedOn w:val="693"/>
    <w:next w:val="693"/>
    <w:link w:val="716"/>
    <w:uiPriority w:val="99"/>
    <w:unhideWhenUsed/>
    <w:qFormat/>
    <w:pPr>
      <w:keepLines/>
      <w:keepNext/>
      <w:spacing w:before="320" w:after="200"/>
      <w:outlineLvl w:val="7"/>
    </w:pPr>
    <w:rPr>
      <w:rFonts w:ascii="Arial" w:hAnsi="Arial" w:eastAsia="Arial" w:cs="Arial"/>
      <w:i/>
      <w:iCs/>
      <w:sz w:val="22"/>
      <w:szCs w:val="22"/>
    </w:rPr>
  </w:style>
  <w:style w:type="paragraph" w:styleId="702">
    <w:name w:val="标题 9"/>
    <w:basedOn w:val="693"/>
    <w:next w:val="693"/>
    <w:link w:val="717"/>
    <w:uiPriority w:val="99"/>
    <w:unhideWhenUsed/>
    <w:qFormat/>
    <w:pPr>
      <w:keepLines/>
      <w:keepNext/>
      <w:spacing w:before="320" w:after="200"/>
      <w:outlineLvl w:val="8"/>
    </w:pPr>
    <w:rPr>
      <w:rFonts w:ascii="Arial" w:hAnsi="Arial" w:eastAsia="Arial" w:cs="Arial"/>
      <w:i/>
      <w:iCs/>
      <w:szCs w:val="21"/>
    </w:rPr>
  </w:style>
  <w:style w:type="character" w:styleId="703">
    <w:name w:val="默认段落字体"/>
    <w:next w:val="703"/>
    <w:link w:val="693"/>
    <w:uiPriority w:val="1"/>
    <w:unhideWhenUsed/>
    <w:qFormat/>
  </w:style>
  <w:style w:type="table" w:styleId="704">
    <w:name w:val="普通表格"/>
    <w:next w:val="704"/>
    <w:link w:val="693"/>
    <w:uiPriority w:val="99"/>
    <w:unhideWhenUsed/>
    <w:qFormat/>
    <w:tblPr/>
  </w:style>
  <w:style w:type="paragraph" w:styleId="705">
    <w:name w:val="正文首行缩进 2"/>
    <w:basedOn w:val="706"/>
    <w:next w:val="705"/>
    <w:link w:val="708"/>
    <w:qFormat/>
    <w:pPr>
      <w:ind w:firstLine="420"/>
    </w:pPr>
  </w:style>
  <w:style w:type="paragraph" w:styleId="706">
    <w:name w:val="正文文本缩进"/>
    <w:basedOn w:val="693"/>
    <w:next w:val="706"/>
    <w:link w:val="707"/>
    <w:uiPriority w:val="99"/>
    <w:qFormat/>
    <w:pPr>
      <w:ind w:left="420"/>
      <w:spacing w:after="120"/>
    </w:pPr>
    <w:rPr>
      <w:rFonts w:hint="eastAsia" w:ascii="宋体" w:hAnsi="宋体" w:cs="宋体"/>
      <w:sz w:val="22"/>
      <w:szCs w:val="22"/>
      <w:lang w:val="zh-CN" w:bidi="zh-CN"/>
    </w:rPr>
  </w:style>
  <w:style w:type="character" w:styleId="707">
    <w:name w:val="正文文本缩进 字符"/>
    <w:basedOn w:val="703"/>
    <w:next w:val="707"/>
    <w:link w:val="706"/>
    <w:uiPriority w:val="99"/>
    <w:qFormat/>
    <w:rPr>
      <w:rFonts w:ascii="宋体" w:hAnsi="宋体" w:cs="宋体"/>
      <w:sz w:val="22"/>
      <w:szCs w:val="22"/>
      <w:lang w:val="zh-CN" w:bidi="zh-CN"/>
    </w:rPr>
  </w:style>
  <w:style w:type="character" w:styleId="708">
    <w:name w:val="正文文本首行缩进 2 字符"/>
    <w:basedOn w:val="707"/>
    <w:next w:val="708"/>
    <w:link w:val="705"/>
    <w:qFormat/>
    <w:rPr>
      <w:rFonts w:ascii="宋体" w:hAnsi="宋体" w:cs="宋体"/>
      <w:sz w:val="22"/>
      <w:szCs w:val="22"/>
      <w:lang w:val="zh-CN" w:bidi="zh-CN"/>
    </w:rPr>
  </w:style>
  <w:style w:type="character" w:styleId="709">
    <w:name w:val="标题 1 字符"/>
    <w:basedOn w:val="703"/>
    <w:next w:val="709"/>
    <w:link w:val="694"/>
    <w:uiPriority w:val="99"/>
    <w:qFormat/>
    <w:rPr>
      <w:rFonts w:ascii="Arial" w:hAnsi="Arial" w:eastAsia="Arial" w:cs="Arial"/>
      <w:sz w:val="40"/>
      <w:szCs w:val="40"/>
    </w:rPr>
  </w:style>
  <w:style w:type="character" w:styleId="710">
    <w:name w:val="标题 2 字符"/>
    <w:basedOn w:val="703"/>
    <w:next w:val="710"/>
    <w:link w:val="695"/>
    <w:uiPriority w:val="99"/>
    <w:qFormat/>
    <w:rPr>
      <w:rFonts w:ascii="Arial" w:hAnsi="Arial" w:eastAsia="Arial" w:cs="Arial"/>
      <w:sz w:val="34"/>
      <w:szCs w:val="24"/>
    </w:rPr>
  </w:style>
  <w:style w:type="character" w:styleId="711">
    <w:name w:val="标题 3 字符"/>
    <w:next w:val="711"/>
    <w:link w:val="696"/>
    <w:uiPriority w:val="99"/>
    <w:qFormat/>
    <w:rPr>
      <w:rFonts w:ascii="Arial" w:hAnsi="Arial" w:eastAsia="Arial" w:cs="Arial"/>
      <w:sz w:val="30"/>
      <w:szCs w:val="30"/>
    </w:rPr>
  </w:style>
  <w:style w:type="character" w:styleId="712">
    <w:name w:val="标题 4 字符"/>
    <w:basedOn w:val="703"/>
    <w:next w:val="712"/>
    <w:link w:val="697"/>
    <w:uiPriority w:val="99"/>
    <w:qFormat/>
    <w:rPr>
      <w:rFonts w:ascii="Arial" w:hAnsi="Arial" w:eastAsia="Arial" w:cs="Arial"/>
      <w:b/>
      <w:bCs/>
      <w:sz w:val="26"/>
      <w:szCs w:val="26"/>
    </w:rPr>
  </w:style>
  <w:style w:type="character" w:styleId="713">
    <w:name w:val="标题 5 字符"/>
    <w:basedOn w:val="703"/>
    <w:next w:val="713"/>
    <w:link w:val="698"/>
    <w:uiPriority w:val="99"/>
    <w:qFormat/>
    <w:rPr>
      <w:rFonts w:ascii="Arial" w:hAnsi="Arial" w:eastAsia="Arial" w:cs="Arial"/>
      <w:b/>
      <w:bCs/>
      <w:sz w:val="24"/>
      <w:szCs w:val="24"/>
    </w:rPr>
  </w:style>
  <w:style w:type="character" w:styleId="714">
    <w:name w:val="标题 6 字符"/>
    <w:basedOn w:val="703"/>
    <w:next w:val="714"/>
    <w:link w:val="699"/>
    <w:uiPriority w:val="99"/>
    <w:qFormat/>
    <w:rPr>
      <w:rFonts w:ascii="Arial" w:hAnsi="Arial" w:eastAsia="Arial" w:cs="Arial"/>
      <w:b/>
      <w:bCs/>
      <w:sz w:val="22"/>
      <w:szCs w:val="22"/>
    </w:rPr>
  </w:style>
  <w:style w:type="character" w:styleId="715">
    <w:name w:val="标题 7 字符"/>
    <w:basedOn w:val="703"/>
    <w:next w:val="715"/>
    <w:link w:val="700"/>
    <w:uiPriority w:val="99"/>
    <w:qFormat/>
    <w:rPr>
      <w:rFonts w:ascii="Arial" w:hAnsi="Arial" w:eastAsia="Arial" w:cs="Arial"/>
      <w:b/>
      <w:bCs/>
      <w:i/>
      <w:iCs/>
      <w:sz w:val="22"/>
      <w:szCs w:val="22"/>
    </w:rPr>
  </w:style>
  <w:style w:type="character" w:styleId="716">
    <w:name w:val="标题 8 字符"/>
    <w:basedOn w:val="703"/>
    <w:next w:val="716"/>
    <w:link w:val="701"/>
    <w:uiPriority w:val="99"/>
    <w:qFormat/>
    <w:rPr>
      <w:rFonts w:ascii="Arial" w:hAnsi="Arial" w:eastAsia="Arial" w:cs="Arial"/>
      <w:i/>
      <w:iCs/>
      <w:sz w:val="22"/>
      <w:szCs w:val="22"/>
    </w:rPr>
  </w:style>
  <w:style w:type="character" w:styleId="717">
    <w:name w:val="标题 9 字符"/>
    <w:basedOn w:val="703"/>
    <w:next w:val="717"/>
    <w:link w:val="702"/>
    <w:uiPriority w:val="99"/>
    <w:qFormat/>
    <w:rPr>
      <w:rFonts w:ascii="Arial" w:hAnsi="Arial" w:eastAsia="Arial" w:cs="Arial"/>
      <w:i/>
      <w:iCs/>
      <w:sz w:val="21"/>
      <w:szCs w:val="21"/>
    </w:rPr>
  </w:style>
  <w:style w:type="paragraph" w:styleId="718">
    <w:name w:val="目录 7"/>
    <w:basedOn w:val="693"/>
    <w:next w:val="693"/>
    <w:link w:val="693"/>
    <w:uiPriority w:val="39"/>
    <w:unhideWhenUsed/>
    <w:qFormat/>
    <w:pPr>
      <w:ind w:left="1701"/>
      <w:spacing w:after="57"/>
    </w:pPr>
  </w:style>
  <w:style w:type="paragraph" w:styleId="719">
    <w:name w:val="列表编号 2"/>
    <w:basedOn w:val="720"/>
    <w:next w:val="719"/>
    <w:link w:val="693"/>
    <w:uiPriority w:val="99"/>
    <w:qFormat/>
    <w:pPr>
      <w:ind w:left="1080"/>
      <w:tabs>
        <w:tab w:val="left" w:pos="944" w:leader="none"/>
      </w:tabs>
    </w:pPr>
  </w:style>
  <w:style w:type="paragraph" w:styleId="720">
    <w:name w:val="列表编号"/>
    <w:basedOn w:val="721"/>
    <w:next w:val="720"/>
    <w:link w:val="693"/>
    <w:uiPriority w:val="99"/>
    <w:qFormat/>
    <w:pPr>
      <w:ind w:left="720" w:right="720" w:hanging="360"/>
      <w:spacing w:after="240" w:line="240" w:lineRule="atLeast"/>
      <w:widowControl/>
    </w:pPr>
    <w:rPr>
      <w:rFonts w:ascii="Garamond" w:hAnsi="Garamond"/>
      <w:b/>
      <w:bCs/>
    </w:rPr>
  </w:style>
  <w:style w:type="paragraph" w:styleId="721">
    <w:name w:val="列表"/>
    <w:basedOn w:val="693"/>
    <w:next w:val="721"/>
    <w:link w:val="693"/>
    <w:uiPriority w:val="99"/>
    <w:qFormat/>
    <w:pPr>
      <w:ind w:left="420" w:hanging="420"/>
      <w:spacing w:line="360" w:lineRule="auto"/>
    </w:pPr>
    <w:rPr>
      <w:szCs w:val="20"/>
    </w:rPr>
  </w:style>
  <w:style w:type="paragraph" w:styleId="722">
    <w:name w:val="引文目录"/>
    <w:basedOn w:val="693"/>
    <w:next w:val="693"/>
    <w:link w:val="693"/>
    <w:uiPriority w:val="99"/>
    <w:qFormat/>
    <w:pPr>
      <w:ind w:left="420"/>
      <w:widowControl/>
    </w:pPr>
    <w:rPr>
      <w:sz w:val="20"/>
      <w:szCs w:val="20"/>
    </w:rPr>
  </w:style>
  <w:style w:type="paragraph" w:styleId="723">
    <w:name w:val="列表项目符号 4"/>
    <w:basedOn w:val="693"/>
    <w:next w:val="723"/>
    <w:link w:val="693"/>
    <w:uiPriority w:val="99"/>
    <w:qFormat/>
    <w:pPr>
      <w:ind w:left="1620" w:hanging="360"/>
      <w:tabs>
        <w:tab w:val="left" w:pos="1620" w:leader="none"/>
      </w:tabs>
    </w:pPr>
  </w:style>
  <w:style w:type="paragraph" w:styleId="724">
    <w:name w:val="索引 8"/>
    <w:basedOn w:val="693"/>
    <w:next w:val="693"/>
    <w:link w:val="693"/>
    <w:uiPriority w:val="99"/>
    <w:qFormat/>
    <w:pPr>
      <w:ind w:left="1400"/>
      <w:spacing w:line="360" w:lineRule="auto"/>
    </w:pPr>
    <w:rPr>
      <w:sz w:val="28"/>
      <w:szCs w:val="20"/>
    </w:rPr>
  </w:style>
  <w:style w:type="paragraph" w:styleId="725">
    <w:name w:val="正文缩进"/>
    <w:basedOn w:val="693"/>
    <w:next w:val="725"/>
    <w:link w:val="726"/>
    <w:qFormat/>
    <w:pPr>
      <w:ind w:firstLine="420"/>
      <w:spacing w:line="360" w:lineRule="auto"/>
    </w:pPr>
    <w:rPr>
      <w:sz w:val="28"/>
      <w:szCs w:val="20"/>
    </w:rPr>
  </w:style>
  <w:style w:type="character" w:styleId="726">
    <w:name w:val="正文缩进 字符"/>
    <w:next w:val="726"/>
    <w:link w:val="725"/>
    <w:qFormat/>
    <w:rPr>
      <w:sz w:val="28"/>
    </w:rPr>
  </w:style>
  <w:style w:type="paragraph" w:styleId="727">
    <w:name w:val="题注"/>
    <w:basedOn w:val="693"/>
    <w:next w:val="693"/>
    <w:link w:val="728"/>
    <w:uiPriority w:val="99"/>
    <w:unhideWhenUsed/>
    <w:qFormat/>
    <w:pPr>
      <w:spacing w:line="276" w:lineRule="auto"/>
    </w:pPr>
    <w:rPr>
      <w:b/>
      <w:bCs/>
      <w:color w:val="4f81bd"/>
      <w:sz w:val="18"/>
      <w:szCs w:val="18"/>
    </w:rPr>
  </w:style>
  <w:style w:type="character" w:styleId="728">
    <w:name w:val="题注 字符"/>
    <w:next w:val="728"/>
    <w:link w:val="727"/>
    <w:uiPriority w:val="99"/>
    <w:qFormat/>
    <w:rPr>
      <w:b/>
      <w:bCs/>
      <w:color w:val="4f81bd"/>
      <w:sz w:val="18"/>
      <w:szCs w:val="18"/>
    </w:rPr>
  </w:style>
  <w:style w:type="paragraph" w:styleId="729">
    <w:name w:val="索引 5"/>
    <w:basedOn w:val="693"/>
    <w:next w:val="693"/>
    <w:link w:val="693"/>
    <w:uiPriority w:val="99"/>
    <w:qFormat/>
    <w:pPr>
      <w:ind w:left="800"/>
      <w:spacing w:line="360" w:lineRule="auto"/>
    </w:pPr>
    <w:rPr>
      <w:sz w:val="28"/>
      <w:szCs w:val="20"/>
    </w:rPr>
  </w:style>
  <w:style w:type="paragraph" w:styleId="730">
    <w:name w:val="列表项目符号"/>
    <w:basedOn w:val="693"/>
    <w:next w:val="730"/>
    <w:link w:val="693"/>
    <w:uiPriority w:val="99"/>
    <w:qFormat/>
    <w:pPr>
      <w:ind w:left="360" w:hanging="360"/>
      <w:tabs>
        <w:tab w:val="left" w:pos="360" w:leader="none"/>
      </w:tabs>
    </w:pPr>
  </w:style>
  <w:style w:type="paragraph" w:styleId="731">
    <w:name w:val="文档结构图"/>
    <w:basedOn w:val="693"/>
    <w:next w:val="731"/>
    <w:link w:val="732"/>
    <w:uiPriority w:val="99"/>
    <w:qFormat/>
    <w:pPr>
      <w:shd w:val="clear" w:color="auto" w:fill="000080"/>
    </w:pPr>
  </w:style>
  <w:style w:type="character" w:styleId="732">
    <w:name w:val="文档结构图 字符"/>
    <w:basedOn w:val="703"/>
    <w:next w:val="732"/>
    <w:link w:val="731"/>
    <w:uiPriority w:val="99"/>
    <w:qFormat/>
    <w:rPr>
      <w:sz w:val="21"/>
      <w:szCs w:val="24"/>
      <w:shd w:val="clear" w:color="auto" w:fill="000080"/>
    </w:rPr>
  </w:style>
  <w:style w:type="paragraph" w:styleId="733">
    <w:name w:val="引文目录标题"/>
    <w:basedOn w:val="693"/>
    <w:next w:val="693"/>
    <w:link w:val="693"/>
    <w:uiPriority w:val="99"/>
    <w:qFormat/>
    <w:pPr>
      <w:widowControl/>
    </w:pPr>
    <w:rPr>
      <w:rFonts w:ascii="Arial" w:hAnsi="Arial"/>
      <w:b/>
      <w:sz w:val="20"/>
      <w:szCs w:val="20"/>
    </w:rPr>
  </w:style>
  <w:style w:type="paragraph" w:styleId="734">
    <w:name w:val="批注文字"/>
    <w:basedOn w:val="693"/>
    <w:next w:val="734"/>
    <w:link w:val="735"/>
    <w:uiPriority w:val="99"/>
    <w:unhideWhenUsed/>
    <w:qFormat/>
    <w:pPr>
      <w:jc w:val="left"/>
    </w:pPr>
  </w:style>
  <w:style w:type="character" w:styleId="735">
    <w:name w:val="批注文字 字符"/>
    <w:basedOn w:val="703"/>
    <w:next w:val="735"/>
    <w:link w:val="734"/>
    <w:uiPriority w:val="99"/>
    <w:qFormat/>
    <w:rPr>
      <w:sz w:val="21"/>
      <w:szCs w:val="24"/>
    </w:rPr>
  </w:style>
  <w:style w:type="paragraph" w:styleId="736">
    <w:name w:val="索引 6"/>
    <w:basedOn w:val="693"/>
    <w:next w:val="693"/>
    <w:link w:val="693"/>
    <w:uiPriority w:val="99"/>
    <w:qFormat/>
    <w:pPr>
      <w:ind w:left="1000"/>
      <w:spacing w:line="360" w:lineRule="auto"/>
    </w:pPr>
    <w:rPr>
      <w:sz w:val="28"/>
      <w:szCs w:val="20"/>
    </w:rPr>
  </w:style>
  <w:style w:type="paragraph" w:styleId="737">
    <w:name w:val="正文文本 3"/>
    <w:basedOn w:val="693"/>
    <w:next w:val="737"/>
    <w:link w:val="738"/>
    <w:uiPriority w:val="99"/>
    <w:qFormat/>
    <w:rPr>
      <w:rFonts w:ascii="宋体"/>
      <w:sz w:val="24"/>
      <w:szCs w:val="20"/>
    </w:rPr>
  </w:style>
  <w:style w:type="character" w:styleId="738">
    <w:name w:val="正文文本 3 字符"/>
    <w:basedOn w:val="703"/>
    <w:next w:val="738"/>
    <w:link w:val="737"/>
    <w:uiPriority w:val="99"/>
    <w:qFormat/>
    <w:rPr>
      <w:rFonts w:ascii="宋体"/>
      <w:sz w:val="24"/>
    </w:rPr>
  </w:style>
  <w:style w:type="paragraph" w:styleId="739">
    <w:name w:val="列表项目符号 3"/>
    <w:basedOn w:val="693"/>
    <w:next w:val="739"/>
    <w:link w:val="693"/>
    <w:uiPriority w:val="99"/>
    <w:qFormat/>
    <w:pPr>
      <w:ind w:left="1200" w:hanging="360"/>
      <w:tabs>
        <w:tab w:val="left" w:pos="1200" w:leader="none"/>
      </w:tabs>
    </w:pPr>
  </w:style>
  <w:style w:type="paragraph" w:styleId="740">
    <w:name w:val="正文文本"/>
    <w:basedOn w:val="693"/>
    <w:next w:val="740"/>
    <w:link w:val="741"/>
    <w:uiPriority w:val="99"/>
    <w:qFormat/>
    <w:pPr>
      <w:spacing w:after="120"/>
    </w:pPr>
  </w:style>
  <w:style w:type="character" w:styleId="741">
    <w:name w:val="正文文本 字符"/>
    <w:basedOn w:val="703"/>
    <w:next w:val="741"/>
    <w:link w:val="740"/>
    <w:uiPriority w:val="99"/>
    <w:qFormat/>
    <w:rPr>
      <w:sz w:val="21"/>
      <w:szCs w:val="24"/>
    </w:rPr>
  </w:style>
  <w:style w:type="paragraph" w:styleId="742">
    <w:name w:val="列表编号 3"/>
    <w:basedOn w:val="720"/>
    <w:next w:val="742"/>
    <w:link w:val="693"/>
    <w:uiPriority w:val="99"/>
    <w:qFormat/>
    <w:pPr>
      <w:ind w:left="1440" w:hanging="720"/>
      <w:tabs>
        <w:tab w:val="left" w:pos="1245" w:leader="none"/>
      </w:tabs>
    </w:pPr>
  </w:style>
  <w:style w:type="paragraph" w:styleId="743">
    <w:name w:val="列表 2"/>
    <w:basedOn w:val="693"/>
    <w:next w:val="743"/>
    <w:link w:val="693"/>
    <w:uiPriority w:val="99"/>
    <w:qFormat/>
    <w:pPr>
      <w:ind w:left="840" w:hanging="420"/>
      <w:spacing w:line="360" w:lineRule="auto"/>
    </w:pPr>
    <w:rPr>
      <w:szCs w:val="20"/>
    </w:rPr>
  </w:style>
  <w:style w:type="paragraph" w:styleId="744">
    <w:name w:val="文本块"/>
    <w:basedOn w:val="693"/>
    <w:next w:val="744"/>
    <w:link w:val="745"/>
    <w:uiPriority w:val="99"/>
    <w:qFormat/>
    <w:pPr>
      <w:ind w:left="160" w:right="132" w:firstLine="480"/>
      <w:jc w:val="left"/>
      <w:spacing w:line="400" w:lineRule="exact"/>
      <w:tabs>
        <w:tab w:val="left" w:pos="0" w:leader="none"/>
      </w:tabs>
    </w:pPr>
    <w:rPr>
      <w:rFonts w:ascii="宋体" w:hAnsi="宋体"/>
      <w:bCs/>
      <w:szCs w:val="21"/>
    </w:rPr>
  </w:style>
  <w:style w:type="character" w:styleId="745">
    <w:name w:val="文本块 字符"/>
    <w:next w:val="745"/>
    <w:link w:val="744"/>
    <w:uiPriority w:val="99"/>
    <w:qFormat/>
    <w:rPr>
      <w:rFonts w:ascii="宋体" w:hAnsi="宋体"/>
      <w:bCs/>
      <w:sz w:val="21"/>
      <w:szCs w:val="21"/>
    </w:rPr>
  </w:style>
  <w:style w:type="paragraph" w:styleId="746">
    <w:name w:val="列表项目符号 2"/>
    <w:basedOn w:val="693"/>
    <w:next w:val="746"/>
    <w:link w:val="693"/>
    <w:uiPriority w:val="99"/>
    <w:qFormat/>
    <w:pPr>
      <w:ind w:left="780" w:hanging="360"/>
      <w:tabs>
        <w:tab w:val="left" w:pos="780" w:leader="none"/>
      </w:tabs>
    </w:pPr>
  </w:style>
  <w:style w:type="paragraph" w:styleId="747">
    <w:name w:val="索引 4"/>
    <w:basedOn w:val="693"/>
    <w:next w:val="693"/>
    <w:link w:val="693"/>
    <w:uiPriority w:val="99"/>
    <w:qFormat/>
    <w:pPr>
      <w:ind w:left="600"/>
      <w:spacing w:line="360" w:lineRule="auto"/>
    </w:pPr>
    <w:rPr>
      <w:sz w:val="28"/>
      <w:szCs w:val="20"/>
    </w:rPr>
  </w:style>
  <w:style w:type="paragraph" w:styleId="748">
    <w:name w:val="目录 5"/>
    <w:basedOn w:val="693"/>
    <w:next w:val="693"/>
    <w:link w:val="693"/>
    <w:uiPriority w:val="39"/>
    <w:unhideWhenUsed/>
    <w:qFormat/>
    <w:pPr>
      <w:ind w:left="1134"/>
      <w:spacing w:after="57"/>
    </w:pPr>
  </w:style>
  <w:style w:type="paragraph" w:styleId="749">
    <w:name w:val="目录 3"/>
    <w:basedOn w:val="693"/>
    <w:next w:val="693"/>
    <w:link w:val="693"/>
    <w:uiPriority w:val="39"/>
    <w:unhideWhenUsed/>
    <w:qFormat/>
    <w:pPr>
      <w:ind w:left="567"/>
      <w:spacing w:after="57"/>
    </w:pPr>
  </w:style>
  <w:style w:type="paragraph" w:styleId="750">
    <w:name w:val="纯文本"/>
    <w:basedOn w:val="693"/>
    <w:next w:val="750"/>
    <w:link w:val="751"/>
    <w:qFormat/>
    <w:pPr>
      <w:ind w:firstLine="380"/>
      <w:spacing w:line="223" w:lineRule="auto"/>
      <w:tabs>
        <w:tab w:val="left" w:pos="5890" w:leader="none"/>
        <w:tab w:val="left" w:pos="8108" w:leader="middleDot"/>
      </w:tabs>
    </w:pPr>
    <w:rPr>
      <w:rFonts w:ascii="宋体" w:hAnsi="Courier New"/>
      <w:color w:val="000000"/>
      <w:szCs w:val="20"/>
    </w:rPr>
  </w:style>
  <w:style w:type="character" w:styleId="751">
    <w:name w:val="纯文本 字符"/>
    <w:basedOn w:val="703"/>
    <w:next w:val="751"/>
    <w:link w:val="750"/>
    <w:uiPriority w:val="99"/>
    <w:qFormat/>
    <w:rPr>
      <w:rFonts w:ascii="宋体" w:hAnsi="Courier New"/>
      <w:color w:val="000000"/>
      <w:sz w:val="21"/>
    </w:rPr>
  </w:style>
  <w:style w:type="paragraph" w:styleId="752">
    <w:name w:val="列表项目符号 5"/>
    <w:basedOn w:val="693"/>
    <w:next w:val="752"/>
    <w:link w:val="693"/>
    <w:uiPriority w:val="99"/>
    <w:qFormat/>
    <w:pPr>
      <w:ind w:left="2040" w:hanging="360"/>
      <w:tabs>
        <w:tab w:val="left" w:pos="2040" w:leader="none"/>
      </w:tabs>
    </w:pPr>
  </w:style>
  <w:style w:type="paragraph" w:styleId="753">
    <w:name w:val="列表编号 4"/>
    <w:basedOn w:val="720"/>
    <w:next w:val="753"/>
    <w:link w:val="693"/>
    <w:uiPriority w:val="99"/>
    <w:qFormat/>
    <w:pPr>
      <w:ind w:left="1800" w:hanging="720"/>
      <w:tabs>
        <w:tab w:val="left" w:pos="1245" w:leader="none"/>
      </w:tabs>
    </w:pPr>
  </w:style>
  <w:style w:type="paragraph" w:styleId="754">
    <w:name w:val="目录 8"/>
    <w:basedOn w:val="693"/>
    <w:next w:val="693"/>
    <w:link w:val="693"/>
    <w:uiPriority w:val="39"/>
    <w:unhideWhenUsed/>
    <w:qFormat/>
    <w:pPr>
      <w:ind w:left="1984"/>
      <w:spacing w:after="57"/>
    </w:pPr>
  </w:style>
  <w:style w:type="paragraph" w:styleId="755">
    <w:name w:val="索引 3"/>
    <w:basedOn w:val="693"/>
    <w:next w:val="693"/>
    <w:link w:val="693"/>
    <w:uiPriority w:val="99"/>
    <w:qFormat/>
    <w:pPr>
      <w:ind w:left="400"/>
      <w:spacing w:line="360" w:lineRule="auto"/>
    </w:pPr>
    <w:rPr>
      <w:sz w:val="28"/>
      <w:szCs w:val="20"/>
    </w:rPr>
  </w:style>
  <w:style w:type="paragraph" w:styleId="756">
    <w:name w:val="日期"/>
    <w:basedOn w:val="693"/>
    <w:next w:val="693"/>
    <w:link w:val="757"/>
    <w:uiPriority w:val="99"/>
    <w:qFormat/>
    <w:pPr>
      <w:ind w:left="100"/>
    </w:pPr>
  </w:style>
  <w:style w:type="character" w:styleId="757">
    <w:name w:val="日期 字符"/>
    <w:basedOn w:val="703"/>
    <w:next w:val="757"/>
    <w:link w:val="756"/>
    <w:uiPriority w:val="99"/>
    <w:qFormat/>
    <w:rPr>
      <w:sz w:val="21"/>
      <w:szCs w:val="24"/>
    </w:rPr>
  </w:style>
  <w:style w:type="paragraph" w:styleId="758">
    <w:name w:val="正文文本缩进 2"/>
    <w:basedOn w:val="693"/>
    <w:next w:val="758"/>
    <w:link w:val="759"/>
    <w:uiPriority w:val="99"/>
    <w:qFormat/>
    <w:pPr>
      <w:ind w:left="420"/>
      <w:spacing w:after="120" w:line="480" w:lineRule="auto"/>
    </w:pPr>
  </w:style>
  <w:style w:type="character" w:styleId="759">
    <w:name w:val="正文文本缩进 2 字符"/>
    <w:basedOn w:val="703"/>
    <w:next w:val="759"/>
    <w:link w:val="758"/>
    <w:uiPriority w:val="99"/>
    <w:qFormat/>
    <w:rPr>
      <w:sz w:val="21"/>
      <w:szCs w:val="24"/>
    </w:rPr>
  </w:style>
  <w:style w:type="paragraph" w:styleId="760">
    <w:name w:val="尾注文本"/>
    <w:basedOn w:val="693"/>
    <w:next w:val="760"/>
    <w:link w:val="761"/>
    <w:unhideWhenUsed/>
    <w:qFormat/>
    <w:rPr>
      <w:sz w:val="20"/>
    </w:rPr>
  </w:style>
  <w:style w:type="character" w:styleId="761">
    <w:name w:val="尾注文本 字符"/>
    <w:basedOn w:val="703"/>
    <w:next w:val="761"/>
    <w:link w:val="760"/>
    <w:qFormat/>
    <w:rPr>
      <w:szCs w:val="24"/>
    </w:rPr>
  </w:style>
  <w:style w:type="paragraph" w:styleId="762">
    <w:name w:val="批注框文本"/>
    <w:basedOn w:val="693"/>
    <w:next w:val="762"/>
    <w:link w:val="763"/>
    <w:uiPriority w:val="99"/>
    <w:qFormat/>
    <w:rPr>
      <w:sz w:val="18"/>
      <w:szCs w:val="18"/>
    </w:rPr>
  </w:style>
  <w:style w:type="character" w:styleId="763">
    <w:name w:val="批注框文本 字符"/>
    <w:basedOn w:val="703"/>
    <w:next w:val="763"/>
    <w:link w:val="762"/>
    <w:uiPriority w:val="99"/>
    <w:qFormat/>
    <w:rPr>
      <w:sz w:val="18"/>
      <w:szCs w:val="18"/>
    </w:rPr>
  </w:style>
  <w:style w:type="paragraph" w:styleId="764">
    <w:name w:val="页脚"/>
    <w:basedOn w:val="693"/>
    <w:next w:val="764"/>
    <w:link w:val="765"/>
    <w:uiPriority w:val="99"/>
    <w:unhideWhenUsed/>
    <w:qFormat/>
    <w:pPr>
      <w:tabs>
        <w:tab w:val="center" w:pos="7143" w:leader="none"/>
        <w:tab w:val="right" w:pos="14287" w:leader="none"/>
      </w:tabs>
    </w:pPr>
  </w:style>
  <w:style w:type="character" w:styleId="765">
    <w:name w:val="页脚 字符"/>
    <w:basedOn w:val="703"/>
    <w:next w:val="765"/>
    <w:link w:val="764"/>
    <w:uiPriority w:val="99"/>
    <w:qFormat/>
    <w:rPr>
      <w:sz w:val="21"/>
      <w:szCs w:val="24"/>
    </w:rPr>
  </w:style>
  <w:style w:type="paragraph" w:styleId="766">
    <w:name w:val="页眉"/>
    <w:basedOn w:val="693"/>
    <w:next w:val="766"/>
    <w:link w:val="767"/>
    <w:uiPriority w:val="99"/>
    <w:unhideWhenUsed/>
    <w:qFormat/>
    <w:pPr>
      <w:tabs>
        <w:tab w:val="center" w:pos="7143" w:leader="none"/>
        <w:tab w:val="right" w:pos="14287" w:leader="none"/>
      </w:tabs>
    </w:pPr>
  </w:style>
  <w:style w:type="character" w:styleId="767">
    <w:name w:val="页眉 字符"/>
    <w:basedOn w:val="703"/>
    <w:next w:val="767"/>
    <w:link w:val="766"/>
    <w:uiPriority w:val="99"/>
    <w:qFormat/>
    <w:rPr>
      <w:sz w:val="21"/>
      <w:szCs w:val="24"/>
    </w:rPr>
  </w:style>
  <w:style w:type="paragraph" w:styleId="768">
    <w:name w:val="目录 1"/>
    <w:basedOn w:val="693"/>
    <w:next w:val="693"/>
    <w:link w:val="693"/>
    <w:uiPriority w:val="39"/>
    <w:unhideWhenUsed/>
    <w:qFormat/>
    <w:pPr>
      <w:spacing w:after="57"/>
    </w:pPr>
  </w:style>
  <w:style w:type="paragraph" w:styleId="769">
    <w:name w:val="目录 4"/>
    <w:basedOn w:val="693"/>
    <w:next w:val="693"/>
    <w:link w:val="693"/>
    <w:uiPriority w:val="39"/>
    <w:unhideWhenUsed/>
    <w:qFormat/>
    <w:pPr>
      <w:ind w:left="850"/>
      <w:spacing w:after="57"/>
    </w:pPr>
  </w:style>
  <w:style w:type="paragraph" w:styleId="770">
    <w:name w:val="索引标题"/>
    <w:basedOn w:val="693"/>
    <w:next w:val="771"/>
    <w:link w:val="693"/>
    <w:uiPriority w:val="99"/>
    <w:qFormat/>
    <w:pPr>
      <w:spacing w:line="360" w:lineRule="auto"/>
    </w:pPr>
    <w:rPr>
      <w:sz w:val="28"/>
      <w:szCs w:val="20"/>
    </w:rPr>
  </w:style>
  <w:style w:type="paragraph" w:styleId="771">
    <w:name w:val="索引 1"/>
    <w:basedOn w:val="693"/>
    <w:next w:val="693"/>
    <w:link w:val="693"/>
    <w:uiPriority w:val="99"/>
    <w:unhideWhenUsed/>
    <w:qFormat/>
  </w:style>
  <w:style w:type="paragraph" w:styleId="772">
    <w:name w:val="副标题"/>
    <w:basedOn w:val="693"/>
    <w:next w:val="693"/>
    <w:link w:val="773"/>
    <w:uiPriority w:val="11"/>
    <w:qFormat/>
    <w:pPr>
      <w:spacing w:before="200" w:after="200"/>
    </w:pPr>
    <w:rPr>
      <w:sz w:val="24"/>
    </w:rPr>
  </w:style>
  <w:style w:type="character" w:styleId="773">
    <w:name w:val="副标题 字符"/>
    <w:basedOn w:val="703"/>
    <w:next w:val="773"/>
    <w:link w:val="772"/>
    <w:uiPriority w:val="11"/>
    <w:qFormat/>
    <w:rPr>
      <w:sz w:val="24"/>
      <w:szCs w:val="24"/>
    </w:rPr>
  </w:style>
  <w:style w:type="paragraph" w:styleId="774">
    <w:name w:val="列表编号 5"/>
    <w:basedOn w:val="720"/>
    <w:next w:val="774"/>
    <w:link w:val="693"/>
    <w:uiPriority w:val="99"/>
    <w:qFormat/>
    <w:pPr>
      <w:ind w:left="2160"/>
      <w:tabs>
        <w:tab w:val="left" w:pos="839" w:leader="none"/>
      </w:tabs>
    </w:pPr>
  </w:style>
  <w:style w:type="paragraph" w:styleId="775">
    <w:name w:val="脚注文本"/>
    <w:basedOn w:val="693"/>
    <w:next w:val="775"/>
    <w:link w:val="776"/>
    <w:uiPriority w:val="99"/>
    <w:unhideWhenUsed/>
    <w:qFormat/>
    <w:pPr>
      <w:spacing w:after="40"/>
    </w:pPr>
    <w:rPr>
      <w:sz w:val="18"/>
    </w:rPr>
  </w:style>
  <w:style w:type="character" w:styleId="776">
    <w:name w:val="脚注文本 字符"/>
    <w:basedOn w:val="703"/>
    <w:next w:val="776"/>
    <w:link w:val="775"/>
    <w:uiPriority w:val="99"/>
    <w:qFormat/>
    <w:rPr>
      <w:sz w:val="18"/>
      <w:szCs w:val="24"/>
    </w:rPr>
  </w:style>
  <w:style w:type="paragraph" w:styleId="777">
    <w:name w:val="目录 6"/>
    <w:basedOn w:val="693"/>
    <w:next w:val="693"/>
    <w:link w:val="693"/>
    <w:uiPriority w:val="39"/>
    <w:unhideWhenUsed/>
    <w:qFormat/>
    <w:pPr>
      <w:ind w:left="1417"/>
      <w:spacing w:after="57"/>
    </w:pPr>
  </w:style>
  <w:style w:type="paragraph" w:styleId="778">
    <w:name w:val="正文文本缩进 3"/>
    <w:basedOn w:val="693"/>
    <w:next w:val="778"/>
    <w:link w:val="779"/>
    <w:uiPriority w:val="99"/>
    <w:qFormat/>
    <w:pPr>
      <w:ind w:left="200"/>
      <w:spacing w:after="120" w:line="440" w:lineRule="atLeast"/>
    </w:pPr>
    <w:rPr>
      <w:sz w:val="16"/>
      <w:szCs w:val="20"/>
    </w:rPr>
  </w:style>
  <w:style w:type="character" w:styleId="779">
    <w:name w:val="正文文本缩进 3 字符"/>
    <w:basedOn w:val="703"/>
    <w:next w:val="779"/>
    <w:link w:val="778"/>
    <w:uiPriority w:val="99"/>
    <w:qFormat/>
    <w:rPr>
      <w:sz w:val="16"/>
    </w:rPr>
  </w:style>
  <w:style w:type="paragraph" w:styleId="780">
    <w:name w:val="索引 7"/>
    <w:basedOn w:val="693"/>
    <w:next w:val="693"/>
    <w:link w:val="693"/>
    <w:uiPriority w:val="99"/>
    <w:qFormat/>
    <w:pPr>
      <w:ind w:left="1200"/>
      <w:spacing w:line="360" w:lineRule="auto"/>
    </w:pPr>
    <w:rPr>
      <w:sz w:val="28"/>
      <w:szCs w:val="20"/>
    </w:rPr>
  </w:style>
  <w:style w:type="paragraph" w:styleId="781">
    <w:name w:val="索引 9"/>
    <w:basedOn w:val="693"/>
    <w:next w:val="693"/>
    <w:link w:val="693"/>
    <w:uiPriority w:val="99"/>
    <w:qFormat/>
    <w:pPr>
      <w:ind w:left="1600"/>
      <w:spacing w:line="360" w:lineRule="auto"/>
    </w:pPr>
    <w:rPr>
      <w:sz w:val="28"/>
      <w:szCs w:val="20"/>
    </w:rPr>
  </w:style>
  <w:style w:type="paragraph" w:styleId="782">
    <w:name w:val="图表目录"/>
    <w:basedOn w:val="693"/>
    <w:next w:val="693"/>
    <w:link w:val="693"/>
    <w:uiPriority w:val="99"/>
    <w:unhideWhenUsed/>
    <w:qFormat/>
  </w:style>
  <w:style w:type="paragraph" w:styleId="783">
    <w:name w:val="目录 2"/>
    <w:basedOn w:val="693"/>
    <w:next w:val="693"/>
    <w:link w:val="693"/>
    <w:uiPriority w:val="39"/>
    <w:unhideWhenUsed/>
    <w:qFormat/>
    <w:pPr>
      <w:ind w:left="283"/>
      <w:spacing w:after="57"/>
    </w:pPr>
  </w:style>
  <w:style w:type="paragraph" w:styleId="784">
    <w:name w:val="目录 9"/>
    <w:basedOn w:val="693"/>
    <w:next w:val="693"/>
    <w:link w:val="693"/>
    <w:uiPriority w:val="39"/>
    <w:unhideWhenUsed/>
    <w:qFormat/>
    <w:pPr>
      <w:ind w:left="2268"/>
      <w:spacing w:after="57"/>
    </w:pPr>
  </w:style>
  <w:style w:type="paragraph" w:styleId="785">
    <w:name w:val="正文文本 2"/>
    <w:basedOn w:val="693"/>
    <w:next w:val="785"/>
    <w:link w:val="786"/>
    <w:uiPriority w:val="99"/>
    <w:qFormat/>
    <w:rPr>
      <w:rFonts w:ascii="宋体" w:hAnsi="宋体"/>
      <w:sz w:val="28"/>
    </w:rPr>
  </w:style>
  <w:style w:type="character" w:styleId="786">
    <w:name w:val="正文文本 2 字符"/>
    <w:basedOn w:val="703"/>
    <w:next w:val="786"/>
    <w:link w:val="785"/>
    <w:uiPriority w:val="99"/>
    <w:qFormat/>
    <w:rPr>
      <w:rFonts w:ascii="宋体" w:hAnsi="宋体"/>
      <w:sz w:val="28"/>
      <w:szCs w:val="24"/>
    </w:rPr>
  </w:style>
  <w:style w:type="paragraph" w:styleId="787">
    <w:name w:val="HTML 预设格式"/>
    <w:basedOn w:val="693"/>
    <w:next w:val="787"/>
    <w:link w:val="788"/>
    <w:uiPriority w:val="99"/>
    <w:qFormat/>
    <w:pP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s>
    </w:pPr>
    <w:rPr>
      <w:rFonts w:ascii="Arial" w:hAnsi="Arial"/>
      <w:sz w:val="24"/>
      <w:szCs w:val="20"/>
    </w:rPr>
  </w:style>
  <w:style w:type="character" w:styleId="788">
    <w:name w:val="HTML 预设格式 字符1"/>
    <w:next w:val="788"/>
    <w:link w:val="787"/>
    <w:uiPriority w:val="99"/>
    <w:qFormat/>
    <w:rPr>
      <w:rFonts w:ascii="Arial" w:hAnsi="Arial"/>
      <w:sz w:val="24"/>
    </w:rPr>
  </w:style>
  <w:style w:type="paragraph" w:styleId="789">
    <w:name w:val="普通(网站)"/>
    <w:basedOn w:val="693"/>
    <w:next w:val="789"/>
    <w:link w:val="790"/>
    <w:uiPriority w:val="99"/>
    <w:unhideWhenUsed/>
    <w:qFormat/>
    <w:pPr>
      <w:jc w:val="left"/>
    </w:pPr>
    <w:rPr>
      <w:sz w:val="24"/>
    </w:rPr>
  </w:style>
  <w:style w:type="character" w:styleId="790">
    <w:name w:val="普通(网站) 字符"/>
    <w:next w:val="790"/>
    <w:link w:val="789"/>
    <w:uiPriority w:val="99"/>
    <w:qFormat/>
    <w:rPr>
      <w:sz w:val="24"/>
      <w:szCs w:val="24"/>
    </w:rPr>
  </w:style>
  <w:style w:type="paragraph" w:styleId="791">
    <w:name w:val="索引 2"/>
    <w:basedOn w:val="693"/>
    <w:next w:val="693"/>
    <w:link w:val="693"/>
    <w:uiPriority w:val="99"/>
    <w:qFormat/>
    <w:pPr>
      <w:ind w:left="200"/>
      <w:spacing w:line="360" w:lineRule="auto"/>
    </w:pPr>
    <w:rPr>
      <w:sz w:val="28"/>
      <w:szCs w:val="20"/>
    </w:rPr>
  </w:style>
  <w:style w:type="paragraph" w:styleId="792">
    <w:name w:val="标题"/>
    <w:basedOn w:val="693"/>
    <w:next w:val="693"/>
    <w:link w:val="793"/>
    <w:uiPriority w:val="99"/>
    <w:qFormat/>
    <w:pPr>
      <w:contextualSpacing/>
      <w:spacing w:before="300" w:after="200"/>
    </w:pPr>
    <w:rPr>
      <w:sz w:val="48"/>
      <w:szCs w:val="48"/>
    </w:rPr>
  </w:style>
  <w:style w:type="character" w:styleId="793">
    <w:name w:val="标题 字符"/>
    <w:basedOn w:val="703"/>
    <w:next w:val="793"/>
    <w:link w:val="792"/>
    <w:uiPriority w:val="99"/>
    <w:qFormat/>
    <w:rPr>
      <w:sz w:val="48"/>
      <w:szCs w:val="48"/>
    </w:rPr>
  </w:style>
  <w:style w:type="paragraph" w:styleId="794">
    <w:name w:val="批注主题"/>
    <w:basedOn w:val="734"/>
    <w:next w:val="734"/>
    <w:link w:val="795"/>
    <w:uiPriority w:val="99"/>
    <w:qFormat/>
    <w:pPr>
      <w:jc w:val="both"/>
    </w:pPr>
    <w:rPr>
      <w:b/>
      <w:bCs/>
    </w:rPr>
  </w:style>
  <w:style w:type="character" w:styleId="795">
    <w:name w:val="批注主题 字符"/>
    <w:basedOn w:val="735"/>
    <w:next w:val="795"/>
    <w:link w:val="794"/>
    <w:uiPriority w:val="99"/>
    <w:qFormat/>
    <w:rPr>
      <w:b/>
      <w:bCs/>
      <w:sz w:val="21"/>
      <w:szCs w:val="24"/>
    </w:rPr>
  </w:style>
  <w:style w:type="paragraph" w:styleId="796">
    <w:name w:val="正文首行缩进"/>
    <w:basedOn w:val="693"/>
    <w:next w:val="796"/>
    <w:link w:val="797"/>
    <w:qFormat/>
    <w:pPr>
      <w:ind w:firstLine="420"/>
      <w:spacing w:line="312" w:lineRule="auto"/>
    </w:pPr>
  </w:style>
  <w:style w:type="character" w:styleId="797">
    <w:name w:val="正文文本首行缩进 字符"/>
    <w:basedOn w:val="741"/>
    <w:next w:val="797"/>
    <w:link w:val="796"/>
    <w:qFormat/>
    <w:rPr>
      <w:sz w:val="21"/>
      <w:szCs w:val="24"/>
    </w:rPr>
  </w:style>
  <w:style w:type="table" w:styleId="798">
    <w:name w:val="网格型"/>
    <w:next w:val="798"/>
    <w:link w:val="693"/>
    <w:uiPriority w:val="99"/>
    <w:qFormat/>
    <w:tblPr/>
  </w:style>
  <w:style w:type="character" w:styleId="799">
    <w:name w:val="要点"/>
    <w:basedOn w:val="703"/>
    <w:next w:val="799"/>
    <w:link w:val="693"/>
    <w:uiPriority w:val="22"/>
    <w:qFormat/>
  </w:style>
  <w:style w:type="character" w:styleId="800">
    <w:name w:val="尾注引用"/>
    <w:next w:val="800"/>
    <w:link w:val="693"/>
    <w:unhideWhenUsed/>
    <w:qFormat/>
    <w:rPr>
      <w:vertAlign w:val="superscript"/>
    </w:rPr>
  </w:style>
  <w:style w:type="character" w:styleId="801">
    <w:name w:val="页码"/>
    <w:basedOn w:val="703"/>
    <w:next w:val="801"/>
    <w:link w:val="693"/>
    <w:uiPriority w:val="99"/>
    <w:qFormat/>
  </w:style>
  <w:style w:type="character" w:styleId="802">
    <w:name w:val="已访问的超链接"/>
    <w:basedOn w:val="703"/>
    <w:next w:val="802"/>
    <w:link w:val="693"/>
    <w:unhideWhenUsed/>
    <w:qFormat/>
    <w:rPr>
      <w:color w:val="800080"/>
      <w:u w:val="none"/>
    </w:rPr>
  </w:style>
  <w:style w:type="character" w:styleId="803">
    <w:name w:val="强调"/>
    <w:basedOn w:val="703"/>
    <w:next w:val="803"/>
    <w:link w:val="693"/>
    <w:uiPriority w:val="99"/>
    <w:qFormat/>
  </w:style>
  <w:style w:type="character" w:styleId="804">
    <w:name w:val="HTML 定义"/>
    <w:basedOn w:val="703"/>
    <w:next w:val="804"/>
    <w:link w:val="693"/>
    <w:unhideWhenUsed/>
    <w:qFormat/>
  </w:style>
  <w:style w:type="character" w:styleId="805">
    <w:name w:val="HTML 打字机"/>
    <w:basedOn w:val="703"/>
    <w:next w:val="805"/>
    <w:link w:val="693"/>
    <w:unhideWhenUsed/>
    <w:qFormat/>
    <w:rPr>
      <w:rFonts w:ascii="monospace" w:hAnsi="monospace" w:eastAsia="monospace" w:cs="monospace"/>
      <w:sz w:val="20"/>
    </w:rPr>
  </w:style>
  <w:style w:type="character" w:styleId="806">
    <w:name w:val="HTML 缩写"/>
    <w:basedOn w:val="703"/>
    <w:next w:val="806"/>
    <w:link w:val="693"/>
    <w:unhideWhenUsed/>
    <w:qFormat/>
  </w:style>
  <w:style w:type="character" w:styleId="807">
    <w:name w:val="HTML 变量"/>
    <w:basedOn w:val="703"/>
    <w:next w:val="807"/>
    <w:link w:val="693"/>
    <w:unhideWhenUsed/>
    <w:qFormat/>
  </w:style>
  <w:style w:type="character" w:styleId="808">
    <w:name w:val="超链接"/>
    <w:next w:val="808"/>
    <w:link w:val="693"/>
    <w:uiPriority w:val="99"/>
    <w:unhideWhenUsed/>
    <w:qFormat/>
    <w:rPr>
      <w:color w:val="0000ff"/>
      <w:u w:val="single"/>
    </w:rPr>
  </w:style>
  <w:style w:type="character" w:styleId="809">
    <w:name w:val="HTML 代码"/>
    <w:basedOn w:val="703"/>
    <w:next w:val="809"/>
    <w:link w:val="693"/>
    <w:unhideWhenUsed/>
    <w:qFormat/>
    <w:rPr>
      <w:rFonts w:ascii="monospace" w:hAnsi="monospace" w:eastAsia="monospace" w:cs="monospace"/>
      <w:sz w:val="20"/>
    </w:rPr>
  </w:style>
  <w:style w:type="character" w:styleId="810">
    <w:name w:val="批注引用"/>
    <w:basedOn w:val="703"/>
    <w:next w:val="810"/>
    <w:link w:val="693"/>
    <w:uiPriority w:val="99"/>
    <w:qFormat/>
    <w:rPr>
      <w:sz w:val="21"/>
      <w:szCs w:val="21"/>
    </w:rPr>
  </w:style>
  <w:style w:type="character" w:styleId="811">
    <w:name w:val="HTML 引文"/>
    <w:basedOn w:val="703"/>
    <w:next w:val="811"/>
    <w:link w:val="693"/>
    <w:unhideWhenUsed/>
    <w:qFormat/>
  </w:style>
  <w:style w:type="character" w:styleId="812">
    <w:name w:val="脚注引用"/>
    <w:next w:val="812"/>
    <w:link w:val="693"/>
    <w:uiPriority w:val="99"/>
    <w:unhideWhenUsed/>
    <w:qFormat/>
    <w:rPr>
      <w:vertAlign w:val="superscript"/>
    </w:rPr>
  </w:style>
  <w:style w:type="character" w:styleId="813">
    <w:name w:val="HTML 键盘"/>
    <w:basedOn w:val="703"/>
    <w:next w:val="813"/>
    <w:link w:val="693"/>
    <w:unhideWhenUsed/>
    <w:qFormat/>
    <w:rPr>
      <w:rFonts w:ascii="monospace" w:hAnsi="monospace" w:eastAsia="monospace" w:cs="monospace"/>
      <w:sz w:val="20"/>
    </w:rPr>
  </w:style>
  <w:style w:type="character" w:styleId="814">
    <w:name w:val="HTML 样本"/>
    <w:basedOn w:val="703"/>
    <w:next w:val="814"/>
    <w:link w:val="693"/>
    <w:unhideWhenUsed/>
    <w:qFormat/>
    <w:rPr>
      <w:rFonts w:ascii="monospace" w:hAnsi="monospace" w:eastAsia="monospace" w:cs="monospace"/>
    </w:rPr>
  </w:style>
  <w:style w:type="paragraph" w:styleId="815">
    <w:name w:val="目录 11"/>
    <w:basedOn w:val="693"/>
    <w:next w:val="693"/>
    <w:link w:val="693"/>
    <w:uiPriority w:val="39"/>
    <w:qFormat/>
    <w:pPr>
      <w:spacing w:before="60" w:line="400" w:lineRule="exact"/>
    </w:pPr>
    <w:rPr>
      <w:rFonts w:eastAsia="黑体"/>
    </w:rPr>
  </w:style>
  <w:style w:type="character" w:styleId="816">
    <w:name w:val="Quote Char"/>
    <w:next w:val="816"/>
    <w:link w:val="693"/>
    <w:uiPriority w:val="29"/>
    <w:qFormat/>
    <w:rPr>
      <w:i/>
    </w:rPr>
  </w:style>
  <w:style w:type="character" w:styleId="817">
    <w:name w:val="Intense Quote Char"/>
    <w:next w:val="817"/>
    <w:link w:val="693"/>
    <w:uiPriority w:val="30"/>
    <w:qFormat/>
    <w:rPr>
      <w:i/>
    </w:rPr>
  </w:style>
  <w:style w:type="table" w:styleId="818">
    <w:name w:val="Plain Table 1"/>
    <w:basedOn w:val="704"/>
    <w:next w:val="818"/>
    <w:link w:val="693"/>
    <w:uiPriority w:val="59"/>
    <w:qFormat/>
    <w:pPr>
      <w:spacing w:after="0" w:line="240" w:lineRule="auto"/>
    </w:pPr>
    <w:tblPr/>
  </w:style>
  <w:style w:type="table" w:styleId="819">
    <w:name w:val="Plain Table 2"/>
    <w:basedOn w:val="704"/>
    <w:next w:val="819"/>
    <w:link w:val="693"/>
    <w:uiPriority w:val="59"/>
    <w:qFormat/>
    <w:pPr>
      <w:spacing w:after="0" w:line="240" w:lineRule="auto"/>
    </w:pPr>
    <w:tblPr/>
  </w:style>
  <w:style w:type="table" w:styleId="820">
    <w:name w:val="Plain Table 3"/>
    <w:basedOn w:val="704"/>
    <w:next w:val="820"/>
    <w:link w:val="693"/>
    <w:uiPriority w:val="99"/>
    <w:qFormat/>
    <w:pPr>
      <w:spacing w:after="0" w:line="240" w:lineRule="auto"/>
    </w:pPr>
    <w:tblPr/>
  </w:style>
  <w:style w:type="table" w:styleId="821">
    <w:name w:val="Plain Table 4"/>
    <w:basedOn w:val="704"/>
    <w:next w:val="821"/>
    <w:link w:val="693"/>
    <w:uiPriority w:val="99"/>
    <w:qFormat/>
    <w:pPr>
      <w:spacing w:after="0" w:line="240" w:lineRule="auto"/>
    </w:pPr>
    <w:tblPr/>
  </w:style>
  <w:style w:type="table" w:styleId="822">
    <w:name w:val="Plain Table 5"/>
    <w:basedOn w:val="704"/>
    <w:next w:val="822"/>
    <w:link w:val="693"/>
    <w:uiPriority w:val="99"/>
    <w:pPr>
      <w:spacing w:after="0" w:line="240" w:lineRule="auto"/>
    </w:pPr>
    <w:tblPr/>
  </w:style>
  <w:style w:type="table" w:styleId="823">
    <w:name w:val="Grid Table 1 Light"/>
    <w:basedOn w:val="704"/>
    <w:next w:val="823"/>
    <w:link w:val="693"/>
    <w:uiPriority w:val="99"/>
    <w:qFormat/>
    <w:pPr>
      <w:spacing w:after="0" w:line="240" w:lineRule="auto"/>
    </w:pPr>
    <w:tblPr/>
  </w:style>
  <w:style w:type="table" w:styleId="824">
    <w:name w:val="Grid Table 2"/>
    <w:basedOn w:val="704"/>
    <w:next w:val="824"/>
    <w:link w:val="693"/>
    <w:uiPriority w:val="99"/>
    <w:qFormat/>
    <w:pPr>
      <w:spacing w:after="0" w:line="240" w:lineRule="auto"/>
    </w:pPr>
    <w:tblPr/>
  </w:style>
  <w:style w:type="table" w:styleId="825">
    <w:name w:val="Grid Table 3"/>
    <w:basedOn w:val="704"/>
    <w:next w:val="825"/>
    <w:link w:val="693"/>
    <w:uiPriority w:val="99"/>
    <w:qFormat/>
    <w:pPr>
      <w:spacing w:after="0" w:line="240" w:lineRule="auto"/>
    </w:pPr>
    <w:tblPr/>
  </w:style>
  <w:style w:type="table" w:styleId="826">
    <w:name w:val="Grid Table 4"/>
    <w:basedOn w:val="704"/>
    <w:next w:val="826"/>
    <w:link w:val="693"/>
    <w:uiPriority w:val="59"/>
    <w:qFormat/>
    <w:pPr>
      <w:spacing w:after="0" w:line="240" w:lineRule="auto"/>
    </w:pPr>
    <w:tblPr/>
  </w:style>
  <w:style w:type="table" w:styleId="827">
    <w:name w:val="Grid Table 5 Dark"/>
    <w:basedOn w:val="704"/>
    <w:next w:val="827"/>
    <w:link w:val="693"/>
    <w:uiPriority w:val="99"/>
    <w:qFormat/>
    <w:pPr>
      <w:spacing w:after="0" w:line="240" w:lineRule="auto"/>
    </w:pPr>
    <w:tblPr/>
  </w:style>
  <w:style w:type="table" w:styleId="828">
    <w:name w:val="Grid Table 6 Colorful"/>
    <w:basedOn w:val="704"/>
    <w:next w:val="828"/>
    <w:link w:val="693"/>
    <w:uiPriority w:val="99"/>
    <w:qFormat/>
    <w:pPr>
      <w:spacing w:after="0" w:line="240" w:lineRule="auto"/>
    </w:pPr>
    <w:tblPr/>
  </w:style>
  <w:style w:type="table" w:styleId="829">
    <w:name w:val="Grid Table 7 Colorful"/>
    <w:basedOn w:val="704"/>
    <w:next w:val="829"/>
    <w:link w:val="693"/>
    <w:uiPriority w:val="99"/>
    <w:qFormat/>
    <w:pPr>
      <w:spacing w:after="0" w:line="240" w:lineRule="auto"/>
    </w:pPr>
    <w:tblPr/>
  </w:style>
  <w:style w:type="table" w:styleId="830">
    <w:name w:val="List Table 1 Light"/>
    <w:basedOn w:val="704"/>
    <w:next w:val="830"/>
    <w:link w:val="693"/>
    <w:uiPriority w:val="99"/>
    <w:qFormat/>
    <w:pPr>
      <w:spacing w:after="0" w:line="240" w:lineRule="auto"/>
    </w:pPr>
    <w:tblPr/>
  </w:style>
  <w:style w:type="table" w:styleId="831">
    <w:name w:val="List Table 2"/>
    <w:basedOn w:val="704"/>
    <w:next w:val="831"/>
    <w:link w:val="693"/>
    <w:uiPriority w:val="99"/>
    <w:qFormat/>
    <w:pPr>
      <w:spacing w:after="0" w:line="240" w:lineRule="auto"/>
    </w:pPr>
    <w:tblPr/>
  </w:style>
  <w:style w:type="table" w:styleId="832">
    <w:name w:val="List Table 3"/>
    <w:basedOn w:val="704"/>
    <w:next w:val="832"/>
    <w:link w:val="693"/>
    <w:uiPriority w:val="99"/>
    <w:qFormat/>
    <w:pPr>
      <w:spacing w:after="0" w:line="240" w:lineRule="auto"/>
    </w:pPr>
    <w:tblPr/>
  </w:style>
  <w:style w:type="table" w:styleId="833">
    <w:name w:val="List Table 4"/>
    <w:basedOn w:val="704"/>
    <w:next w:val="833"/>
    <w:link w:val="693"/>
    <w:uiPriority w:val="99"/>
    <w:pPr>
      <w:spacing w:after="0" w:line="240" w:lineRule="auto"/>
    </w:pPr>
    <w:tblPr/>
  </w:style>
  <w:style w:type="table" w:styleId="834">
    <w:name w:val="List Table 5 Dark"/>
    <w:basedOn w:val="704"/>
    <w:next w:val="834"/>
    <w:link w:val="693"/>
    <w:uiPriority w:val="99"/>
    <w:qFormat/>
    <w:pPr>
      <w:spacing w:after="0" w:line="240" w:lineRule="auto"/>
    </w:pPr>
    <w:tblPr/>
  </w:style>
  <w:style w:type="table" w:styleId="835">
    <w:name w:val="List Table 6 Colorful"/>
    <w:basedOn w:val="704"/>
    <w:next w:val="835"/>
    <w:link w:val="693"/>
    <w:uiPriority w:val="99"/>
    <w:qFormat/>
    <w:pPr>
      <w:spacing w:after="0" w:line="240" w:lineRule="auto"/>
    </w:pPr>
    <w:tblPr/>
  </w:style>
  <w:style w:type="table" w:styleId="836">
    <w:name w:val="List Table 7 Colorful"/>
    <w:basedOn w:val="704"/>
    <w:next w:val="836"/>
    <w:link w:val="693"/>
    <w:uiPriority w:val="99"/>
    <w:qFormat/>
    <w:pPr>
      <w:spacing w:after="0" w:line="240" w:lineRule="auto"/>
    </w:pPr>
    <w:tblPr/>
  </w:style>
  <w:style w:type="paragraph" w:styleId="837">
    <w:name w:val="TOC Heading"/>
    <w:next w:val="837"/>
    <w:link w:val="693"/>
    <w:uiPriority w:val="39"/>
    <w:unhideWhenUsed/>
    <w:qFormat/>
    <w:rPr>
      <w:rFonts w:ascii="Times New Roman" w:hAnsi="Times New Roman" w:eastAsia="宋体" w:cs="Times New Roman"/>
    </w:rPr>
  </w:style>
  <w:style w:type="paragraph" w:styleId="838">
    <w:name w:val="正文1"/>
    <w:next w:val="838"/>
    <w:link w:val="693"/>
    <w:uiPriority w:val="99"/>
    <w:qFormat/>
    <w:pPr>
      <w:contextualSpacing/>
      <w:ind w:firstLine="200"/>
      <w:spacing w:before="120" w:after="120" w:line="180" w:lineRule="auto"/>
    </w:pPr>
    <w:rPr>
      <w:rFonts w:ascii="Times New Roman" w:hAnsi="Times New Roman" w:eastAsia="Adobe 仿宋 Std R" w:cs="Times New Roman"/>
      <w:sz w:val="21"/>
      <w:szCs w:val="21"/>
    </w:rPr>
  </w:style>
  <w:style w:type="character" w:styleId="839">
    <w:name w:val="标题 1 Char"/>
    <w:next w:val="839"/>
    <w:link w:val="840"/>
    <w:uiPriority w:val="99"/>
    <w:qFormat/>
    <w:rPr>
      <w:rFonts w:ascii="宋体"/>
      <w:b/>
      <w:color w:val="000000"/>
      <w:sz w:val="44"/>
    </w:rPr>
  </w:style>
  <w:style w:type="paragraph" w:styleId="840">
    <w:name w:val="标题 11"/>
    <w:basedOn w:val="693"/>
    <w:next w:val="693"/>
    <w:link w:val="839"/>
    <w:qFormat/>
    <w:pPr>
      <w:ind w:left="432" w:hanging="432"/>
      <w:keepLines/>
      <w:keepNext/>
      <w:spacing w:before="340" w:after="330" w:line="578" w:lineRule="auto"/>
      <w:tabs>
        <w:tab w:val="left" w:pos="432" w:leader="none"/>
      </w:tabs>
      <w:outlineLvl w:val="0"/>
    </w:pPr>
    <w:rPr>
      <w:rFonts w:ascii="宋体"/>
      <w:b/>
      <w:color w:val="000000"/>
      <w:sz w:val="44"/>
      <w:szCs w:val="20"/>
    </w:rPr>
  </w:style>
  <w:style w:type="character" w:styleId="841">
    <w:name w:val="Heading 2 Char"/>
    <w:next w:val="841"/>
    <w:link w:val="842"/>
    <w:uiPriority w:val="9"/>
    <w:qFormat/>
    <w:rPr>
      <w:rFonts w:ascii="Arial" w:hAnsi="Arial" w:eastAsia="Arial" w:cs="Arial"/>
      <w:sz w:val="34"/>
    </w:rPr>
  </w:style>
  <w:style w:type="paragraph" w:styleId="842">
    <w:name w:val="标题 212"/>
    <w:basedOn w:val="693"/>
    <w:next w:val="693"/>
    <w:link w:val="841"/>
    <w:uiPriority w:val="9"/>
    <w:unhideWhenUsed/>
    <w:qFormat/>
    <w:pPr>
      <w:keepLines/>
      <w:keepNext/>
      <w:spacing w:before="360" w:after="200"/>
      <w:outlineLvl w:val="1"/>
    </w:pPr>
    <w:rPr>
      <w:rFonts w:ascii="Arial" w:hAnsi="Arial" w:eastAsia="Arial" w:cs="Arial"/>
      <w:sz w:val="34"/>
    </w:rPr>
  </w:style>
  <w:style w:type="character" w:styleId="843">
    <w:name w:val="标题 4 Char"/>
    <w:next w:val="843"/>
    <w:link w:val="844"/>
    <w:uiPriority w:val="99"/>
    <w:qFormat/>
    <w:rPr>
      <w:rFonts w:ascii="宋体" w:hAnsi="宋体" w:cs="宋体"/>
      <w:b/>
      <w:sz w:val="21"/>
      <w:lang w:val="en-US" w:eastAsia="zh-CN" w:bidi="ar-SA"/>
    </w:rPr>
  </w:style>
  <w:style w:type="paragraph" w:styleId="844">
    <w:name w:val="标题 41"/>
    <w:next w:val="693"/>
    <w:link w:val="843"/>
    <w:qFormat/>
    <w:pPr>
      <w:ind w:left="1600" w:hanging="400"/>
      <w:jc w:val="both"/>
      <w:spacing w:after="160"/>
      <w:outlineLvl w:val="3"/>
    </w:pPr>
    <w:rPr>
      <w:rFonts w:ascii="宋体" w:hAnsi="宋体" w:eastAsia="宋体" w:cs="宋体"/>
      <w:b/>
      <w:sz w:val="21"/>
    </w:rPr>
  </w:style>
  <w:style w:type="character" w:styleId="845">
    <w:name w:val="标题 5 Char"/>
    <w:next w:val="845"/>
    <w:link w:val="846"/>
    <w:uiPriority w:val="99"/>
    <w:qFormat/>
    <w:rPr>
      <w:rFonts w:ascii="宋体" w:hAnsi="宋体" w:cs="宋体"/>
      <w:sz w:val="21"/>
      <w:lang w:val="en-US" w:eastAsia="zh-CN" w:bidi="ar-SA"/>
    </w:rPr>
  </w:style>
  <w:style w:type="paragraph" w:styleId="846">
    <w:name w:val="标题 51"/>
    <w:next w:val="693"/>
    <w:link w:val="845"/>
    <w:qFormat/>
    <w:pPr>
      <w:ind w:left="1800" w:hanging="400"/>
      <w:jc w:val="both"/>
      <w:spacing w:after="160"/>
      <w:outlineLvl w:val="4"/>
    </w:pPr>
    <w:rPr>
      <w:rFonts w:ascii="宋体" w:hAnsi="宋体" w:eastAsia="宋体" w:cs="宋体"/>
      <w:sz w:val="21"/>
    </w:rPr>
  </w:style>
  <w:style w:type="character" w:styleId="847">
    <w:name w:val="标题 3 Char"/>
    <w:next w:val="847"/>
    <w:link w:val="848"/>
    <w:uiPriority w:val="99"/>
    <w:qFormat/>
    <w:rPr>
      <w:rFonts w:ascii="宋体"/>
      <w:b/>
      <w:color w:val="000000"/>
      <w:sz w:val="32"/>
    </w:rPr>
  </w:style>
  <w:style w:type="paragraph" w:styleId="848">
    <w:name w:val="标题 31"/>
    <w:basedOn w:val="693"/>
    <w:next w:val="693"/>
    <w:link w:val="847"/>
    <w:qFormat/>
    <w:pPr>
      <w:ind w:left="720" w:hanging="720"/>
      <w:keepLines/>
      <w:keepNext/>
      <w:spacing w:before="260" w:after="260" w:line="416" w:lineRule="auto"/>
      <w:tabs>
        <w:tab w:val="left" w:pos="720" w:leader="none"/>
      </w:tabs>
      <w:outlineLvl w:val="2"/>
    </w:pPr>
    <w:rPr>
      <w:rFonts w:ascii="宋体"/>
      <w:b/>
      <w:color w:val="000000"/>
      <w:sz w:val="32"/>
      <w:szCs w:val="20"/>
    </w:rPr>
  </w:style>
  <w:style w:type="character" w:styleId="849">
    <w:name w:val="标题 6 Char"/>
    <w:next w:val="849"/>
    <w:link w:val="850"/>
    <w:uiPriority w:val="99"/>
    <w:qFormat/>
    <w:rPr>
      <w:rFonts w:ascii="宋体" w:hAnsi="宋体" w:cs="宋体"/>
      <w:b/>
      <w:sz w:val="21"/>
      <w:lang w:val="en-US" w:eastAsia="zh-CN" w:bidi="ar-SA"/>
    </w:rPr>
  </w:style>
  <w:style w:type="paragraph" w:styleId="850">
    <w:name w:val="标题 61"/>
    <w:next w:val="693"/>
    <w:link w:val="849"/>
    <w:qFormat/>
    <w:pPr>
      <w:ind w:left="2000" w:hanging="400"/>
      <w:jc w:val="both"/>
      <w:spacing w:after="160"/>
      <w:outlineLvl w:val="5"/>
    </w:pPr>
    <w:rPr>
      <w:rFonts w:ascii="宋体" w:hAnsi="宋体" w:eastAsia="宋体" w:cs="宋体"/>
      <w:b/>
      <w:sz w:val="21"/>
    </w:rPr>
  </w:style>
  <w:style w:type="paragraph" w:styleId="851">
    <w:name w:val="标题 111"/>
    <w:basedOn w:val="693"/>
    <w:next w:val="693"/>
    <w:link w:val="852"/>
    <w:uiPriority w:val="9"/>
    <w:qFormat/>
    <w:pPr>
      <w:keepLines/>
      <w:keepNext/>
      <w:spacing w:before="480" w:after="200"/>
      <w:outlineLvl w:val="0"/>
    </w:pPr>
    <w:rPr>
      <w:rFonts w:ascii="Arial" w:hAnsi="Arial" w:eastAsia="Arial" w:cs="Arial"/>
      <w:sz w:val="40"/>
      <w:szCs w:val="40"/>
    </w:rPr>
  </w:style>
  <w:style w:type="character" w:styleId="852">
    <w:name w:val="Heading 1 Char"/>
    <w:next w:val="852"/>
    <w:link w:val="851"/>
    <w:uiPriority w:val="9"/>
    <w:qFormat/>
    <w:rPr>
      <w:rFonts w:ascii="Arial" w:hAnsi="Arial" w:eastAsia="Arial" w:cs="Arial"/>
      <w:sz w:val="40"/>
      <w:szCs w:val="40"/>
    </w:rPr>
  </w:style>
  <w:style w:type="paragraph" w:styleId="853">
    <w:name w:val="标题 311"/>
    <w:basedOn w:val="693"/>
    <w:next w:val="693"/>
    <w:link w:val="854"/>
    <w:uiPriority w:val="9"/>
    <w:unhideWhenUsed/>
    <w:qFormat/>
    <w:pPr>
      <w:keepLines/>
      <w:keepNext/>
      <w:spacing w:before="320" w:after="200"/>
      <w:outlineLvl w:val="2"/>
    </w:pPr>
    <w:rPr>
      <w:rFonts w:ascii="Arial" w:hAnsi="Arial" w:eastAsia="Arial" w:cs="Arial"/>
      <w:sz w:val="30"/>
      <w:szCs w:val="30"/>
    </w:rPr>
  </w:style>
  <w:style w:type="character" w:styleId="854">
    <w:name w:val="Heading 3 Char"/>
    <w:next w:val="854"/>
    <w:link w:val="853"/>
    <w:uiPriority w:val="9"/>
    <w:qFormat/>
    <w:rPr>
      <w:rFonts w:ascii="Arial" w:hAnsi="Arial" w:eastAsia="Arial" w:cs="Arial"/>
      <w:sz w:val="30"/>
      <w:szCs w:val="30"/>
    </w:rPr>
  </w:style>
  <w:style w:type="paragraph" w:styleId="855">
    <w:name w:val="标题 411"/>
    <w:basedOn w:val="693"/>
    <w:next w:val="693"/>
    <w:link w:val="856"/>
    <w:uiPriority w:val="9"/>
    <w:unhideWhenUsed/>
    <w:qFormat/>
    <w:pPr>
      <w:keepLines/>
      <w:keepNext/>
      <w:spacing w:before="320" w:after="200"/>
      <w:outlineLvl w:val="3"/>
    </w:pPr>
    <w:rPr>
      <w:rFonts w:ascii="Arial" w:hAnsi="Arial" w:eastAsia="Arial" w:cs="Arial"/>
      <w:b/>
      <w:bCs/>
      <w:sz w:val="26"/>
      <w:szCs w:val="26"/>
    </w:rPr>
  </w:style>
  <w:style w:type="character" w:styleId="856">
    <w:name w:val="Heading 4 Char"/>
    <w:next w:val="856"/>
    <w:link w:val="855"/>
    <w:uiPriority w:val="9"/>
    <w:qFormat/>
    <w:rPr>
      <w:rFonts w:ascii="Arial" w:hAnsi="Arial" w:eastAsia="Arial" w:cs="Arial"/>
      <w:b/>
      <w:bCs/>
      <w:sz w:val="26"/>
      <w:szCs w:val="26"/>
    </w:rPr>
  </w:style>
  <w:style w:type="paragraph" w:styleId="857">
    <w:name w:val="标题 511"/>
    <w:basedOn w:val="693"/>
    <w:next w:val="693"/>
    <w:link w:val="858"/>
    <w:uiPriority w:val="9"/>
    <w:unhideWhenUsed/>
    <w:qFormat/>
    <w:pPr>
      <w:keepLines/>
      <w:keepNext/>
      <w:spacing w:before="320" w:after="200"/>
      <w:outlineLvl w:val="4"/>
    </w:pPr>
    <w:rPr>
      <w:rFonts w:ascii="Arial" w:hAnsi="Arial" w:eastAsia="Arial" w:cs="Arial"/>
      <w:b/>
      <w:bCs/>
      <w:sz w:val="24"/>
    </w:rPr>
  </w:style>
  <w:style w:type="character" w:styleId="858">
    <w:name w:val="Heading 5 Char"/>
    <w:next w:val="858"/>
    <w:link w:val="857"/>
    <w:uiPriority w:val="9"/>
    <w:qFormat/>
    <w:rPr>
      <w:rFonts w:ascii="Arial" w:hAnsi="Arial" w:eastAsia="Arial" w:cs="Arial"/>
      <w:b/>
      <w:bCs/>
      <w:sz w:val="24"/>
      <w:szCs w:val="24"/>
    </w:rPr>
  </w:style>
  <w:style w:type="paragraph" w:styleId="859">
    <w:name w:val="标题 611"/>
    <w:basedOn w:val="693"/>
    <w:next w:val="693"/>
    <w:link w:val="860"/>
    <w:uiPriority w:val="9"/>
    <w:unhideWhenUsed/>
    <w:qFormat/>
    <w:pPr>
      <w:keepLines/>
      <w:keepNext/>
      <w:spacing w:before="320" w:after="200"/>
      <w:outlineLvl w:val="5"/>
    </w:pPr>
    <w:rPr>
      <w:rFonts w:ascii="Arial" w:hAnsi="Arial" w:eastAsia="Arial" w:cs="Arial"/>
      <w:b/>
      <w:bCs/>
      <w:sz w:val="22"/>
      <w:szCs w:val="22"/>
    </w:rPr>
  </w:style>
  <w:style w:type="character" w:styleId="860">
    <w:name w:val="Heading 6 Char"/>
    <w:next w:val="860"/>
    <w:link w:val="859"/>
    <w:uiPriority w:val="9"/>
    <w:qFormat/>
    <w:rPr>
      <w:rFonts w:ascii="Arial" w:hAnsi="Arial" w:eastAsia="Arial" w:cs="Arial"/>
      <w:b/>
      <w:bCs/>
      <w:sz w:val="22"/>
      <w:szCs w:val="22"/>
    </w:rPr>
  </w:style>
  <w:style w:type="paragraph" w:styleId="861">
    <w:name w:val="标题 711"/>
    <w:basedOn w:val="693"/>
    <w:next w:val="693"/>
    <w:link w:val="862"/>
    <w:uiPriority w:val="9"/>
    <w:unhideWhenUsed/>
    <w:qFormat/>
    <w:pPr>
      <w:keepLines/>
      <w:keepNext/>
      <w:spacing w:before="320" w:after="200"/>
      <w:outlineLvl w:val="6"/>
    </w:pPr>
    <w:rPr>
      <w:rFonts w:ascii="Arial" w:hAnsi="Arial" w:eastAsia="Arial" w:cs="Arial"/>
      <w:b/>
      <w:bCs/>
      <w:i/>
      <w:iCs/>
      <w:sz w:val="22"/>
      <w:szCs w:val="22"/>
    </w:rPr>
  </w:style>
  <w:style w:type="character" w:styleId="862">
    <w:name w:val="Heading 7 Char"/>
    <w:next w:val="862"/>
    <w:link w:val="861"/>
    <w:uiPriority w:val="9"/>
    <w:qFormat/>
    <w:rPr>
      <w:rFonts w:ascii="Arial" w:hAnsi="Arial" w:eastAsia="Arial" w:cs="Arial"/>
      <w:b/>
      <w:bCs/>
      <w:i/>
      <w:iCs/>
      <w:sz w:val="22"/>
      <w:szCs w:val="22"/>
    </w:rPr>
  </w:style>
  <w:style w:type="paragraph" w:styleId="863">
    <w:name w:val="标题 811"/>
    <w:basedOn w:val="693"/>
    <w:next w:val="693"/>
    <w:link w:val="864"/>
    <w:uiPriority w:val="9"/>
    <w:unhideWhenUsed/>
    <w:qFormat/>
    <w:pPr>
      <w:keepLines/>
      <w:keepNext/>
      <w:spacing w:before="320" w:after="200"/>
      <w:outlineLvl w:val="7"/>
    </w:pPr>
    <w:rPr>
      <w:rFonts w:ascii="Arial" w:hAnsi="Arial" w:eastAsia="Arial" w:cs="Arial"/>
      <w:i/>
      <w:iCs/>
      <w:sz w:val="22"/>
      <w:szCs w:val="22"/>
    </w:rPr>
  </w:style>
  <w:style w:type="character" w:styleId="864">
    <w:name w:val="Heading 8 Char"/>
    <w:next w:val="864"/>
    <w:link w:val="863"/>
    <w:uiPriority w:val="9"/>
    <w:qFormat/>
    <w:rPr>
      <w:rFonts w:ascii="Arial" w:hAnsi="Arial" w:eastAsia="Arial" w:cs="Arial"/>
      <w:i/>
      <w:iCs/>
      <w:sz w:val="22"/>
      <w:szCs w:val="22"/>
    </w:rPr>
  </w:style>
  <w:style w:type="paragraph" w:styleId="865">
    <w:name w:val="标题 911"/>
    <w:basedOn w:val="693"/>
    <w:next w:val="693"/>
    <w:link w:val="866"/>
    <w:uiPriority w:val="9"/>
    <w:unhideWhenUsed/>
    <w:qFormat/>
    <w:pPr>
      <w:keepLines/>
      <w:keepNext/>
      <w:spacing w:before="320" w:after="200"/>
      <w:outlineLvl w:val="8"/>
    </w:pPr>
    <w:rPr>
      <w:rFonts w:ascii="Arial" w:hAnsi="Arial" w:eastAsia="Arial" w:cs="Arial"/>
      <w:i/>
      <w:iCs/>
      <w:szCs w:val="21"/>
    </w:rPr>
  </w:style>
  <w:style w:type="character" w:styleId="866">
    <w:name w:val="Heading 9 Char"/>
    <w:next w:val="866"/>
    <w:link w:val="865"/>
    <w:uiPriority w:val="9"/>
    <w:qFormat/>
    <w:rPr>
      <w:rFonts w:ascii="Arial" w:hAnsi="Arial" w:eastAsia="Arial" w:cs="Arial"/>
      <w:i/>
      <w:iCs/>
      <w:sz w:val="21"/>
      <w:szCs w:val="21"/>
    </w:rPr>
  </w:style>
  <w:style w:type="character" w:styleId="867">
    <w:name w:val="默认段落字体11"/>
    <w:next w:val="867"/>
    <w:link w:val="693"/>
    <w:uiPriority w:val="1"/>
    <w:unhideWhenUsed/>
    <w:qFormat/>
  </w:style>
  <w:style w:type="table" w:styleId="868">
    <w:name w:val="普通表格11"/>
    <w:next w:val="868"/>
    <w:link w:val="693"/>
    <w:uiPriority w:val="99"/>
    <w:unhideWhenUsed/>
    <w:qFormat/>
    <w:tblPr/>
  </w:style>
  <w:style w:type="paragraph" w:styleId="869">
    <w:name w:val="正文首行缩进 21"/>
    <w:basedOn w:val="870"/>
    <w:next w:val="869"/>
    <w:link w:val="872"/>
    <w:qFormat/>
    <w:pPr>
      <w:ind w:firstLine="420"/>
    </w:pPr>
  </w:style>
  <w:style w:type="paragraph" w:styleId="870">
    <w:name w:val="正文文本缩进1"/>
    <w:basedOn w:val="693"/>
    <w:next w:val="870"/>
    <w:link w:val="871"/>
    <w:qFormat/>
    <w:pPr>
      <w:ind w:left="420"/>
      <w:spacing w:after="120"/>
    </w:pPr>
  </w:style>
  <w:style w:type="character" w:styleId="871">
    <w:name w:val="正文文本缩进 Char"/>
    <w:next w:val="871"/>
    <w:link w:val="870"/>
    <w:uiPriority w:val="99"/>
    <w:qFormat/>
    <w:rPr>
      <w:rFonts w:ascii="Times New Roman" w:hAnsi="Times New Roman"/>
      <w:sz w:val="21"/>
      <w:szCs w:val="24"/>
    </w:rPr>
  </w:style>
  <w:style w:type="character" w:styleId="872">
    <w:name w:val="正文首行缩进 2 Char"/>
    <w:next w:val="872"/>
    <w:link w:val="869"/>
    <w:uiPriority w:val="99"/>
    <w:qFormat/>
  </w:style>
  <w:style w:type="paragraph" w:styleId="873">
    <w:name w:val="目录 711"/>
    <w:basedOn w:val="693"/>
    <w:next w:val="693"/>
    <w:link w:val="693"/>
    <w:uiPriority w:val="39"/>
    <w:unhideWhenUsed/>
    <w:qFormat/>
    <w:pPr>
      <w:ind w:left="1701"/>
      <w:spacing w:after="57"/>
    </w:pPr>
  </w:style>
  <w:style w:type="paragraph" w:styleId="874">
    <w:name w:val="题注1"/>
    <w:basedOn w:val="693"/>
    <w:next w:val="693"/>
    <w:link w:val="693"/>
    <w:uiPriority w:val="35"/>
    <w:unhideWhenUsed/>
    <w:qFormat/>
    <w:pPr>
      <w:spacing w:line="276" w:lineRule="auto"/>
    </w:pPr>
    <w:rPr>
      <w:b/>
      <w:bCs/>
      <w:color w:val="4f81bd"/>
      <w:sz w:val="18"/>
      <w:szCs w:val="18"/>
    </w:rPr>
  </w:style>
  <w:style w:type="paragraph" w:styleId="875">
    <w:name w:val="正文文本11"/>
    <w:basedOn w:val="693"/>
    <w:next w:val="693"/>
    <w:link w:val="693"/>
    <w:uiPriority w:val="99"/>
    <w:unhideWhenUsed/>
    <w:qFormat/>
    <w:pPr>
      <w:ind w:left="72" w:right="30"/>
      <w:jc w:val="center"/>
      <w:spacing w:after="60" w:line="360" w:lineRule="atLeast"/>
    </w:pPr>
    <w:rPr>
      <w:szCs w:val="22"/>
    </w:rPr>
  </w:style>
  <w:style w:type="paragraph" w:styleId="876">
    <w:name w:val="HTML 地址1"/>
    <w:basedOn w:val="693"/>
    <w:next w:val="693"/>
    <w:link w:val="693"/>
    <w:uiPriority w:val="99"/>
    <w:qFormat/>
    <w:pPr>
      <w:jc w:val="left"/>
      <w:widowControl/>
    </w:pPr>
    <w:rPr>
      <w:rFonts w:eastAsia="Times New Roman"/>
      <w:i/>
      <w:iCs/>
      <w:sz w:val="24"/>
      <w:szCs w:val="20"/>
    </w:rPr>
  </w:style>
  <w:style w:type="paragraph" w:styleId="877">
    <w:name w:val="目录 511"/>
    <w:basedOn w:val="693"/>
    <w:next w:val="693"/>
    <w:link w:val="693"/>
    <w:uiPriority w:val="39"/>
    <w:unhideWhenUsed/>
    <w:qFormat/>
    <w:pPr>
      <w:ind w:left="1134"/>
      <w:spacing w:after="57"/>
    </w:pPr>
  </w:style>
  <w:style w:type="paragraph" w:styleId="878">
    <w:name w:val="目录 311"/>
    <w:basedOn w:val="693"/>
    <w:next w:val="693"/>
    <w:link w:val="693"/>
    <w:uiPriority w:val="39"/>
    <w:unhideWhenUsed/>
    <w:qFormat/>
    <w:pPr>
      <w:ind w:left="567"/>
      <w:spacing w:after="57"/>
    </w:pPr>
  </w:style>
  <w:style w:type="paragraph" w:styleId="879">
    <w:name w:val="目录 811"/>
    <w:basedOn w:val="693"/>
    <w:next w:val="693"/>
    <w:link w:val="693"/>
    <w:uiPriority w:val="39"/>
    <w:unhideWhenUsed/>
    <w:qFormat/>
    <w:pPr>
      <w:ind w:left="1984"/>
      <w:spacing w:after="57"/>
    </w:pPr>
  </w:style>
  <w:style w:type="paragraph" w:styleId="880">
    <w:name w:val="正文文本缩进 211"/>
    <w:basedOn w:val="693"/>
    <w:next w:val="880"/>
    <w:link w:val="693"/>
    <w:qFormat/>
    <w:pPr>
      <w:ind w:right="-2" w:firstLine="540"/>
      <w:tabs>
        <w:tab w:val="left" w:pos="9741" w:leader="none"/>
      </w:tabs>
    </w:pPr>
    <w:rPr>
      <w:rFonts w:eastAsia="仿宋_GB2312"/>
      <w:sz w:val="28"/>
    </w:rPr>
  </w:style>
  <w:style w:type="paragraph" w:styleId="881">
    <w:name w:val="尾注文本1"/>
    <w:basedOn w:val="693"/>
    <w:next w:val="881"/>
    <w:link w:val="882"/>
    <w:uiPriority w:val="99"/>
    <w:unhideWhenUsed/>
    <w:qFormat/>
    <w:rPr>
      <w:sz w:val="20"/>
    </w:rPr>
  </w:style>
  <w:style w:type="character" w:styleId="882">
    <w:name w:val="Endnote Text Char"/>
    <w:next w:val="882"/>
    <w:link w:val="881"/>
    <w:uiPriority w:val="99"/>
    <w:qFormat/>
    <w:rPr>
      <w:sz w:val="20"/>
    </w:rPr>
  </w:style>
  <w:style w:type="paragraph" w:styleId="883">
    <w:name w:val="页脚11"/>
    <w:basedOn w:val="693"/>
    <w:next w:val="883"/>
    <w:link w:val="884"/>
    <w:uiPriority w:val="99"/>
    <w:unhideWhenUsed/>
    <w:qFormat/>
    <w:pPr>
      <w:tabs>
        <w:tab w:val="center" w:pos="7143" w:leader="none"/>
        <w:tab w:val="right" w:pos="14287" w:leader="none"/>
      </w:tabs>
    </w:pPr>
  </w:style>
  <w:style w:type="character" w:styleId="884">
    <w:name w:val="Footer Char"/>
    <w:next w:val="884"/>
    <w:link w:val="883"/>
    <w:uiPriority w:val="99"/>
    <w:qFormat/>
  </w:style>
  <w:style w:type="character" w:styleId="885">
    <w:name w:val="Caption Char"/>
    <w:next w:val="885"/>
    <w:link w:val="693"/>
    <w:uiPriority w:val="99"/>
    <w:qFormat/>
  </w:style>
  <w:style w:type="paragraph" w:styleId="886">
    <w:name w:val="页眉11"/>
    <w:basedOn w:val="693"/>
    <w:next w:val="886"/>
    <w:link w:val="887"/>
    <w:uiPriority w:val="99"/>
    <w:unhideWhenUsed/>
    <w:qFormat/>
    <w:pPr>
      <w:tabs>
        <w:tab w:val="center" w:pos="7143" w:leader="none"/>
        <w:tab w:val="right" w:pos="14287" w:leader="none"/>
      </w:tabs>
    </w:pPr>
  </w:style>
  <w:style w:type="character" w:styleId="887">
    <w:name w:val="Header Char"/>
    <w:next w:val="887"/>
    <w:link w:val="886"/>
    <w:uiPriority w:val="99"/>
    <w:qFormat/>
  </w:style>
  <w:style w:type="paragraph" w:styleId="888">
    <w:name w:val="目录 111"/>
    <w:basedOn w:val="693"/>
    <w:next w:val="693"/>
    <w:link w:val="693"/>
    <w:uiPriority w:val="39"/>
    <w:unhideWhenUsed/>
    <w:qFormat/>
    <w:pPr>
      <w:spacing w:after="57"/>
    </w:pPr>
  </w:style>
  <w:style w:type="paragraph" w:styleId="889">
    <w:name w:val="目录 411"/>
    <w:basedOn w:val="693"/>
    <w:next w:val="693"/>
    <w:link w:val="693"/>
    <w:uiPriority w:val="39"/>
    <w:unhideWhenUsed/>
    <w:qFormat/>
    <w:pPr>
      <w:ind w:left="850"/>
      <w:spacing w:after="57"/>
    </w:pPr>
  </w:style>
  <w:style w:type="paragraph" w:styleId="890">
    <w:name w:val="副标题11"/>
    <w:basedOn w:val="693"/>
    <w:next w:val="693"/>
    <w:link w:val="891"/>
    <w:uiPriority w:val="11"/>
    <w:qFormat/>
    <w:pPr>
      <w:spacing w:before="200" w:after="200"/>
    </w:pPr>
    <w:rPr>
      <w:sz w:val="24"/>
    </w:rPr>
  </w:style>
  <w:style w:type="character" w:styleId="891">
    <w:name w:val="Subtitle Char"/>
    <w:next w:val="891"/>
    <w:link w:val="890"/>
    <w:uiPriority w:val="11"/>
    <w:qFormat/>
    <w:rPr>
      <w:sz w:val="24"/>
      <w:szCs w:val="24"/>
    </w:rPr>
  </w:style>
  <w:style w:type="paragraph" w:styleId="892">
    <w:name w:val="脚注文本1"/>
    <w:basedOn w:val="693"/>
    <w:next w:val="892"/>
    <w:link w:val="893"/>
    <w:uiPriority w:val="99"/>
    <w:unhideWhenUsed/>
    <w:qFormat/>
    <w:pPr>
      <w:spacing w:after="40"/>
    </w:pPr>
    <w:rPr>
      <w:sz w:val="18"/>
    </w:rPr>
  </w:style>
  <w:style w:type="character" w:styleId="893">
    <w:name w:val="Footnote Text Char"/>
    <w:next w:val="893"/>
    <w:link w:val="892"/>
    <w:uiPriority w:val="99"/>
    <w:qFormat/>
    <w:rPr>
      <w:sz w:val="18"/>
    </w:rPr>
  </w:style>
  <w:style w:type="paragraph" w:styleId="894">
    <w:name w:val="目录 611"/>
    <w:basedOn w:val="693"/>
    <w:next w:val="693"/>
    <w:link w:val="693"/>
    <w:uiPriority w:val="39"/>
    <w:unhideWhenUsed/>
    <w:qFormat/>
    <w:pPr>
      <w:ind w:left="1417"/>
      <w:spacing w:after="57"/>
    </w:pPr>
  </w:style>
  <w:style w:type="paragraph" w:styleId="895">
    <w:name w:val="图表目录1"/>
    <w:basedOn w:val="693"/>
    <w:next w:val="693"/>
    <w:link w:val="693"/>
    <w:uiPriority w:val="99"/>
    <w:unhideWhenUsed/>
    <w:qFormat/>
  </w:style>
  <w:style w:type="paragraph" w:styleId="896">
    <w:name w:val="目录 211"/>
    <w:basedOn w:val="693"/>
    <w:next w:val="693"/>
    <w:link w:val="693"/>
    <w:uiPriority w:val="39"/>
    <w:unhideWhenUsed/>
    <w:qFormat/>
    <w:pPr>
      <w:ind w:left="283"/>
      <w:spacing w:after="57"/>
    </w:pPr>
  </w:style>
  <w:style w:type="paragraph" w:styleId="897">
    <w:name w:val="目录 911"/>
    <w:basedOn w:val="693"/>
    <w:next w:val="693"/>
    <w:link w:val="693"/>
    <w:uiPriority w:val="39"/>
    <w:unhideWhenUsed/>
    <w:qFormat/>
    <w:pPr>
      <w:ind w:left="2268"/>
      <w:spacing w:after="57"/>
    </w:pPr>
  </w:style>
  <w:style w:type="paragraph" w:styleId="898">
    <w:name w:val="标题1"/>
    <w:basedOn w:val="693"/>
    <w:next w:val="693"/>
    <w:link w:val="899"/>
    <w:uiPriority w:val="99"/>
    <w:qFormat/>
    <w:pPr>
      <w:contextualSpacing/>
      <w:spacing w:before="300" w:after="200"/>
    </w:pPr>
    <w:rPr>
      <w:sz w:val="48"/>
      <w:szCs w:val="48"/>
    </w:rPr>
  </w:style>
  <w:style w:type="character" w:styleId="899">
    <w:name w:val="Title Char"/>
    <w:next w:val="899"/>
    <w:link w:val="898"/>
    <w:uiPriority w:val="10"/>
    <w:qFormat/>
    <w:rPr>
      <w:sz w:val="48"/>
      <w:szCs w:val="48"/>
    </w:rPr>
  </w:style>
  <w:style w:type="paragraph" w:styleId="900">
    <w:name w:val="正文首行缩进11"/>
    <w:basedOn w:val="875"/>
    <w:next w:val="876"/>
    <w:link w:val="693"/>
    <w:qFormat/>
    <w:pPr>
      <w:ind w:firstLine="420"/>
    </w:pPr>
  </w:style>
  <w:style w:type="table" w:styleId="901">
    <w:name w:val="网格型11"/>
    <w:next w:val="901"/>
    <w:link w:val="693"/>
    <w:uiPriority w:val="99"/>
    <w:qFormat/>
    <w:tblPr/>
  </w:style>
  <w:style w:type="character" w:styleId="902">
    <w:name w:val="尾注引用1"/>
    <w:next w:val="902"/>
    <w:link w:val="693"/>
    <w:uiPriority w:val="99"/>
    <w:unhideWhenUsed/>
    <w:qFormat/>
    <w:rPr>
      <w:vertAlign w:val="superscript"/>
    </w:rPr>
  </w:style>
  <w:style w:type="character" w:styleId="903">
    <w:name w:val="超链接11"/>
    <w:next w:val="903"/>
    <w:link w:val="693"/>
    <w:uiPriority w:val="99"/>
    <w:unhideWhenUsed/>
    <w:qFormat/>
    <w:rPr>
      <w:color w:val="0000ff"/>
      <w:u w:val="single"/>
    </w:rPr>
  </w:style>
  <w:style w:type="character" w:styleId="904">
    <w:name w:val="脚注引用1"/>
    <w:next w:val="904"/>
    <w:link w:val="693"/>
    <w:uiPriority w:val="99"/>
    <w:unhideWhenUsed/>
    <w:qFormat/>
    <w:rPr>
      <w:vertAlign w:val="superscript"/>
    </w:rPr>
  </w:style>
  <w:style w:type="paragraph" w:styleId="905">
    <w:name w:val="段"/>
    <w:next w:val="693"/>
    <w:link w:val="906"/>
    <w:qFormat/>
    <w:pPr>
      <w:ind w:firstLine="200"/>
      <w:jc w:val="both"/>
      <w:spacing w:line="360" w:lineRule="auto"/>
    </w:pPr>
    <w:rPr>
      <w:rFonts w:ascii="宋体" w:hAnsi="Times New Roman" w:eastAsia="宋体" w:cs="Times New Roman"/>
      <w:sz w:val="24"/>
      <w:szCs w:val="22"/>
    </w:rPr>
  </w:style>
  <w:style w:type="character" w:styleId="906">
    <w:name w:val="段 Char"/>
    <w:basedOn w:val="703"/>
    <w:next w:val="906"/>
    <w:link w:val="905"/>
    <w:qFormat/>
    <w:rPr>
      <w:rFonts w:ascii="宋体"/>
      <w:sz w:val="24"/>
      <w:szCs w:val="22"/>
    </w:rPr>
  </w:style>
  <w:style w:type="paragraph" w:styleId="907">
    <w:name w:val="正文文本缩进11"/>
    <w:basedOn w:val="693"/>
    <w:next w:val="907"/>
    <w:link w:val="693"/>
    <w:qFormat/>
    <w:pPr>
      <w:ind w:left="420"/>
      <w:spacing w:after="120"/>
    </w:pPr>
  </w:style>
  <w:style w:type="character" w:styleId="908">
    <w:name w:val="副标题 Char4"/>
    <w:next w:val="908"/>
    <w:link w:val="693"/>
    <w:uiPriority w:val="11"/>
    <w:qFormat/>
    <w:rPr>
      <w:rFonts w:ascii="Cambria" w:hAnsi="Cambria" w:eastAsia="Cambria" w:cs="Cambria"/>
      <w:b/>
      <w:sz w:val="32"/>
      <w:szCs w:val="32"/>
      <w:lang w:val="zh-CN"/>
    </w:rPr>
  </w:style>
  <w:style w:type="paragraph" w:styleId="909">
    <w:name w:val="List Paragraph"/>
    <w:basedOn w:val="693"/>
    <w:next w:val="909"/>
    <w:link w:val="693"/>
    <w:qFormat/>
    <w:pPr>
      <w:contextualSpacing/>
      <w:ind w:left="720"/>
    </w:pPr>
  </w:style>
  <w:style w:type="paragraph" w:styleId="910">
    <w:name w:val="No Spacing"/>
    <w:next w:val="910"/>
    <w:link w:val="911"/>
    <w:qFormat/>
    <w:rPr>
      <w:rFonts w:ascii="Times New Roman" w:hAnsi="Times New Roman" w:eastAsia="宋体" w:cs="Times New Roman"/>
    </w:rPr>
  </w:style>
  <w:style w:type="character" w:styleId="911">
    <w:name w:val="无间隔 字符"/>
    <w:next w:val="911"/>
    <w:link w:val="910"/>
    <w:qFormat/>
  </w:style>
  <w:style w:type="paragraph" w:styleId="912">
    <w:name w:val="Quote"/>
    <w:basedOn w:val="693"/>
    <w:next w:val="693"/>
    <w:link w:val="913"/>
    <w:uiPriority w:val="99"/>
    <w:qFormat/>
    <w:pPr>
      <w:ind w:left="720" w:right="720"/>
    </w:pPr>
    <w:rPr>
      <w:i/>
    </w:rPr>
  </w:style>
  <w:style w:type="character" w:styleId="913">
    <w:name w:val="引用 字符"/>
    <w:next w:val="913"/>
    <w:link w:val="912"/>
    <w:uiPriority w:val="99"/>
    <w:qFormat/>
    <w:rPr>
      <w:i/>
    </w:rPr>
  </w:style>
  <w:style w:type="paragraph" w:styleId="914">
    <w:name w:val="Intense Quote"/>
    <w:basedOn w:val="693"/>
    <w:next w:val="693"/>
    <w:link w:val="915"/>
    <w:uiPriority w:val="99"/>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5">
    <w:name w:val="明显引用 字符"/>
    <w:next w:val="915"/>
    <w:link w:val="914"/>
    <w:uiPriority w:val="99"/>
    <w:qFormat/>
    <w:rPr>
      <w:i/>
    </w:rPr>
  </w:style>
  <w:style w:type="table" w:styleId="916">
    <w:name w:val="Table Grid Light"/>
    <w:next w:val="916"/>
    <w:link w:val="693"/>
    <w:uiPriority w:val="59"/>
    <w:qFormat/>
    <w:tblPr/>
  </w:style>
  <w:style w:type="table" w:styleId="917">
    <w:name w:val="无格式表格 11"/>
    <w:next w:val="917"/>
    <w:link w:val="693"/>
    <w:uiPriority w:val="59"/>
    <w:qFormat/>
    <w:tblPr/>
  </w:style>
  <w:style w:type="table" w:styleId="918">
    <w:name w:val="无格式表格 21"/>
    <w:next w:val="918"/>
    <w:link w:val="693"/>
    <w:uiPriority w:val="59"/>
    <w:qFormat/>
    <w:tblPr/>
  </w:style>
  <w:style w:type="table" w:styleId="919">
    <w:name w:val="无格式表格 31"/>
    <w:next w:val="919"/>
    <w:link w:val="693"/>
    <w:uiPriority w:val="99"/>
    <w:qFormat/>
    <w:tblPr/>
  </w:style>
  <w:style w:type="table" w:styleId="920">
    <w:name w:val="无格式表格 41"/>
    <w:next w:val="920"/>
    <w:link w:val="693"/>
    <w:uiPriority w:val="99"/>
    <w:qFormat/>
    <w:tblPr/>
  </w:style>
  <w:style w:type="table" w:styleId="921">
    <w:name w:val="无格式表格 51"/>
    <w:next w:val="921"/>
    <w:link w:val="693"/>
    <w:uiPriority w:val="99"/>
    <w:qFormat/>
    <w:tblPr/>
  </w:style>
  <w:style w:type="table" w:styleId="922">
    <w:name w:val="网格表 1 浅色1"/>
    <w:next w:val="922"/>
    <w:link w:val="693"/>
    <w:uiPriority w:val="99"/>
    <w:qFormat/>
    <w:tblPr/>
  </w:style>
  <w:style w:type="table" w:styleId="923">
    <w:name w:val="Grid Table 1 Light - Accent 1"/>
    <w:next w:val="923"/>
    <w:link w:val="693"/>
    <w:uiPriority w:val="99"/>
    <w:qFormat/>
    <w:tblPr/>
  </w:style>
  <w:style w:type="table" w:styleId="924">
    <w:name w:val="Grid Table 1 Light - Accent 2"/>
    <w:next w:val="924"/>
    <w:link w:val="693"/>
    <w:uiPriority w:val="99"/>
    <w:qFormat/>
    <w:tblPr/>
  </w:style>
  <w:style w:type="table" w:styleId="925">
    <w:name w:val="Grid Table 1 Light - Accent 3"/>
    <w:next w:val="925"/>
    <w:link w:val="693"/>
    <w:uiPriority w:val="99"/>
    <w:qFormat/>
    <w:tblPr/>
  </w:style>
  <w:style w:type="table" w:styleId="926">
    <w:name w:val="Grid Table 1 Light - Accent 4"/>
    <w:next w:val="926"/>
    <w:link w:val="693"/>
    <w:uiPriority w:val="99"/>
    <w:qFormat/>
    <w:tblPr/>
  </w:style>
  <w:style w:type="table" w:styleId="927">
    <w:name w:val="Grid Table 1 Light - Accent 5"/>
    <w:next w:val="927"/>
    <w:link w:val="693"/>
    <w:uiPriority w:val="99"/>
    <w:qFormat/>
    <w:tblPr/>
  </w:style>
  <w:style w:type="table" w:styleId="928">
    <w:name w:val="Grid Table 1 Light - Accent 6"/>
    <w:next w:val="928"/>
    <w:link w:val="693"/>
    <w:uiPriority w:val="99"/>
    <w:qFormat/>
    <w:tblPr/>
  </w:style>
  <w:style w:type="table" w:styleId="929">
    <w:name w:val="网格表 21"/>
    <w:next w:val="929"/>
    <w:link w:val="693"/>
    <w:uiPriority w:val="99"/>
    <w:qFormat/>
    <w:tblPr/>
  </w:style>
  <w:style w:type="table" w:styleId="930">
    <w:name w:val="Grid Table 2 - Accent 1"/>
    <w:next w:val="930"/>
    <w:link w:val="693"/>
    <w:uiPriority w:val="99"/>
    <w:qFormat/>
    <w:tblPr/>
  </w:style>
  <w:style w:type="table" w:styleId="931">
    <w:name w:val="Grid Table 2 - Accent 2"/>
    <w:next w:val="931"/>
    <w:link w:val="693"/>
    <w:uiPriority w:val="99"/>
    <w:qFormat/>
    <w:tblPr/>
  </w:style>
  <w:style w:type="table" w:styleId="932">
    <w:name w:val="Grid Table 2 - Accent 3"/>
    <w:next w:val="932"/>
    <w:link w:val="693"/>
    <w:uiPriority w:val="99"/>
    <w:qFormat/>
    <w:tblPr/>
  </w:style>
  <w:style w:type="table" w:styleId="933">
    <w:name w:val="Grid Table 2 - Accent 4"/>
    <w:next w:val="933"/>
    <w:link w:val="693"/>
    <w:uiPriority w:val="99"/>
    <w:qFormat/>
    <w:tblPr/>
  </w:style>
  <w:style w:type="table" w:styleId="934">
    <w:name w:val="Grid Table 2 - Accent 5"/>
    <w:next w:val="934"/>
    <w:link w:val="693"/>
    <w:uiPriority w:val="99"/>
    <w:qFormat/>
    <w:tblPr/>
  </w:style>
  <w:style w:type="table" w:styleId="935">
    <w:name w:val="Grid Table 2 - Accent 6"/>
    <w:next w:val="935"/>
    <w:link w:val="693"/>
    <w:uiPriority w:val="99"/>
    <w:qFormat/>
    <w:tblPr/>
  </w:style>
  <w:style w:type="table" w:styleId="936">
    <w:name w:val="网格表 31"/>
    <w:next w:val="936"/>
    <w:link w:val="693"/>
    <w:uiPriority w:val="99"/>
    <w:qFormat/>
    <w:tblPr/>
  </w:style>
  <w:style w:type="table" w:styleId="937">
    <w:name w:val="Grid Table 3 - Accent 1"/>
    <w:next w:val="937"/>
    <w:link w:val="693"/>
    <w:uiPriority w:val="99"/>
    <w:qFormat/>
    <w:tblPr/>
  </w:style>
  <w:style w:type="table" w:styleId="938">
    <w:name w:val="Grid Table 3 - Accent 2"/>
    <w:next w:val="938"/>
    <w:link w:val="693"/>
    <w:uiPriority w:val="99"/>
    <w:qFormat/>
    <w:tblPr/>
  </w:style>
  <w:style w:type="table" w:styleId="939">
    <w:name w:val="Grid Table 3 - Accent 3"/>
    <w:next w:val="939"/>
    <w:link w:val="693"/>
    <w:uiPriority w:val="99"/>
    <w:qFormat/>
    <w:tblPr/>
  </w:style>
  <w:style w:type="table" w:styleId="940">
    <w:name w:val="Grid Table 3 - Accent 4"/>
    <w:next w:val="940"/>
    <w:link w:val="693"/>
    <w:uiPriority w:val="99"/>
    <w:qFormat/>
    <w:tblPr/>
  </w:style>
  <w:style w:type="table" w:styleId="941">
    <w:name w:val="Grid Table 3 - Accent 5"/>
    <w:next w:val="941"/>
    <w:link w:val="693"/>
    <w:uiPriority w:val="99"/>
    <w:qFormat/>
    <w:tblPr/>
  </w:style>
  <w:style w:type="table" w:styleId="942">
    <w:name w:val="Grid Table 3 - Accent 6"/>
    <w:next w:val="942"/>
    <w:link w:val="693"/>
    <w:uiPriority w:val="99"/>
    <w:qFormat/>
    <w:tblPr/>
  </w:style>
  <w:style w:type="table" w:styleId="943">
    <w:name w:val="网格表 41"/>
    <w:next w:val="943"/>
    <w:link w:val="693"/>
    <w:uiPriority w:val="59"/>
    <w:qFormat/>
    <w:tblPr/>
  </w:style>
  <w:style w:type="table" w:styleId="944">
    <w:name w:val="Grid Table 4 - Accent 1"/>
    <w:next w:val="944"/>
    <w:link w:val="693"/>
    <w:uiPriority w:val="59"/>
    <w:qFormat/>
    <w:tblPr/>
  </w:style>
  <w:style w:type="table" w:styleId="945">
    <w:name w:val="Grid Table 4 - Accent 2"/>
    <w:next w:val="945"/>
    <w:link w:val="693"/>
    <w:uiPriority w:val="59"/>
    <w:qFormat/>
    <w:tblPr/>
  </w:style>
  <w:style w:type="table" w:styleId="946">
    <w:name w:val="Grid Table 4 - Accent 3"/>
    <w:next w:val="946"/>
    <w:link w:val="693"/>
    <w:uiPriority w:val="59"/>
    <w:qFormat/>
    <w:tblPr/>
  </w:style>
  <w:style w:type="table" w:styleId="947">
    <w:name w:val="Grid Table 4 - Accent 4"/>
    <w:next w:val="947"/>
    <w:link w:val="693"/>
    <w:uiPriority w:val="59"/>
    <w:qFormat/>
    <w:tblPr/>
  </w:style>
  <w:style w:type="table" w:styleId="948">
    <w:name w:val="Grid Table 4 - Accent 5"/>
    <w:next w:val="948"/>
    <w:link w:val="693"/>
    <w:uiPriority w:val="59"/>
    <w:qFormat/>
    <w:tblPr/>
  </w:style>
  <w:style w:type="table" w:styleId="949">
    <w:name w:val="Grid Table 4 - Accent 6"/>
    <w:next w:val="949"/>
    <w:link w:val="693"/>
    <w:uiPriority w:val="59"/>
    <w:qFormat/>
    <w:tblPr/>
  </w:style>
  <w:style w:type="table" w:styleId="950">
    <w:name w:val="网格表 5 深色1"/>
    <w:next w:val="950"/>
    <w:link w:val="693"/>
    <w:uiPriority w:val="99"/>
    <w:qFormat/>
    <w:tblPr/>
  </w:style>
  <w:style w:type="table" w:styleId="951">
    <w:name w:val="Grid Table 5 Dark- Accent 1"/>
    <w:next w:val="951"/>
    <w:link w:val="693"/>
    <w:uiPriority w:val="99"/>
    <w:qFormat/>
    <w:tblPr/>
  </w:style>
  <w:style w:type="table" w:styleId="952">
    <w:name w:val="Grid Table 5 Dark - Accent 2"/>
    <w:next w:val="952"/>
    <w:link w:val="693"/>
    <w:uiPriority w:val="99"/>
    <w:qFormat/>
    <w:tblPr/>
  </w:style>
  <w:style w:type="table" w:styleId="953">
    <w:name w:val="Grid Table 5 Dark - Accent 3"/>
    <w:next w:val="953"/>
    <w:link w:val="693"/>
    <w:uiPriority w:val="99"/>
    <w:qFormat/>
    <w:tblPr/>
  </w:style>
  <w:style w:type="table" w:styleId="954">
    <w:name w:val="Grid Table 5 Dark- Accent 4"/>
    <w:next w:val="954"/>
    <w:link w:val="693"/>
    <w:uiPriority w:val="99"/>
    <w:qFormat/>
    <w:tblPr/>
  </w:style>
  <w:style w:type="table" w:styleId="955">
    <w:name w:val="Grid Table 5 Dark - Accent 5"/>
    <w:next w:val="955"/>
    <w:link w:val="693"/>
    <w:uiPriority w:val="99"/>
    <w:qFormat/>
    <w:tblPr/>
  </w:style>
  <w:style w:type="table" w:styleId="956">
    <w:name w:val="Grid Table 5 Dark - Accent 6"/>
    <w:next w:val="956"/>
    <w:link w:val="693"/>
    <w:uiPriority w:val="99"/>
    <w:qFormat/>
    <w:tblPr/>
  </w:style>
  <w:style w:type="table" w:styleId="957">
    <w:name w:val="网格表 6 彩色1"/>
    <w:next w:val="957"/>
    <w:link w:val="693"/>
    <w:uiPriority w:val="99"/>
    <w:qFormat/>
    <w:tblPr/>
  </w:style>
  <w:style w:type="table" w:styleId="958">
    <w:name w:val="Grid Table 6 Colorful - Accent 1"/>
    <w:next w:val="958"/>
    <w:link w:val="693"/>
    <w:uiPriority w:val="99"/>
    <w:qFormat/>
    <w:tblPr/>
  </w:style>
  <w:style w:type="table" w:styleId="959">
    <w:name w:val="Grid Table 6 Colorful - Accent 2"/>
    <w:next w:val="959"/>
    <w:link w:val="693"/>
    <w:uiPriority w:val="99"/>
    <w:qFormat/>
    <w:tblPr/>
  </w:style>
  <w:style w:type="table" w:styleId="960">
    <w:name w:val="Grid Table 6 Colorful - Accent 3"/>
    <w:next w:val="960"/>
    <w:link w:val="693"/>
    <w:uiPriority w:val="99"/>
    <w:qFormat/>
    <w:tblPr/>
  </w:style>
  <w:style w:type="table" w:styleId="961">
    <w:name w:val="Grid Table 6 Colorful - Accent 4"/>
    <w:next w:val="961"/>
    <w:link w:val="693"/>
    <w:uiPriority w:val="99"/>
    <w:qFormat/>
    <w:tblPr/>
  </w:style>
  <w:style w:type="table" w:styleId="962">
    <w:name w:val="Grid Table 6 Colorful - Accent 5"/>
    <w:next w:val="962"/>
    <w:link w:val="693"/>
    <w:uiPriority w:val="99"/>
    <w:qFormat/>
    <w:tblPr/>
  </w:style>
  <w:style w:type="table" w:styleId="963">
    <w:name w:val="Grid Table 6 Colorful - Accent 6"/>
    <w:next w:val="963"/>
    <w:link w:val="693"/>
    <w:uiPriority w:val="99"/>
    <w:qFormat/>
    <w:tblPr/>
  </w:style>
  <w:style w:type="table" w:styleId="964">
    <w:name w:val="网格表 7 彩色1"/>
    <w:next w:val="964"/>
    <w:link w:val="693"/>
    <w:uiPriority w:val="99"/>
    <w:qFormat/>
    <w:tblPr/>
  </w:style>
  <w:style w:type="table" w:styleId="965">
    <w:name w:val="Grid Table 7 Colorful - Accent 1"/>
    <w:next w:val="965"/>
    <w:link w:val="693"/>
    <w:uiPriority w:val="99"/>
    <w:qFormat/>
    <w:tblPr/>
  </w:style>
  <w:style w:type="table" w:styleId="966">
    <w:name w:val="Grid Table 7 Colorful - Accent 2"/>
    <w:next w:val="966"/>
    <w:link w:val="693"/>
    <w:uiPriority w:val="99"/>
    <w:qFormat/>
    <w:tblPr/>
  </w:style>
  <w:style w:type="table" w:styleId="967">
    <w:name w:val="Grid Table 7 Colorful - Accent 3"/>
    <w:next w:val="967"/>
    <w:link w:val="693"/>
    <w:uiPriority w:val="99"/>
    <w:qFormat/>
    <w:tblPr/>
  </w:style>
  <w:style w:type="table" w:styleId="968">
    <w:name w:val="Grid Table 7 Colorful - Accent 4"/>
    <w:next w:val="968"/>
    <w:link w:val="693"/>
    <w:uiPriority w:val="99"/>
    <w:qFormat/>
    <w:tblPr/>
  </w:style>
  <w:style w:type="table" w:styleId="969">
    <w:name w:val="Grid Table 7 Colorful - Accent 5"/>
    <w:next w:val="969"/>
    <w:link w:val="693"/>
    <w:uiPriority w:val="99"/>
    <w:qFormat/>
    <w:tblPr/>
  </w:style>
  <w:style w:type="table" w:styleId="970">
    <w:name w:val="Grid Table 7 Colorful - Accent 6"/>
    <w:next w:val="970"/>
    <w:link w:val="693"/>
    <w:uiPriority w:val="99"/>
    <w:qFormat/>
    <w:tblPr/>
  </w:style>
  <w:style w:type="table" w:styleId="971">
    <w:name w:val="清单表 1 浅色1"/>
    <w:next w:val="971"/>
    <w:link w:val="693"/>
    <w:uiPriority w:val="99"/>
    <w:qFormat/>
    <w:tblPr/>
  </w:style>
  <w:style w:type="table" w:styleId="972">
    <w:name w:val="List Table 1 Light - Accent 1"/>
    <w:next w:val="972"/>
    <w:link w:val="693"/>
    <w:uiPriority w:val="99"/>
    <w:qFormat/>
    <w:tblPr/>
  </w:style>
  <w:style w:type="table" w:styleId="973">
    <w:name w:val="List Table 1 Light - Accent 2"/>
    <w:next w:val="973"/>
    <w:link w:val="693"/>
    <w:uiPriority w:val="99"/>
    <w:qFormat/>
    <w:tblPr/>
  </w:style>
  <w:style w:type="table" w:styleId="974">
    <w:name w:val="List Table 1 Light - Accent 3"/>
    <w:next w:val="974"/>
    <w:link w:val="693"/>
    <w:uiPriority w:val="99"/>
    <w:qFormat/>
    <w:tblPr/>
  </w:style>
  <w:style w:type="table" w:styleId="975">
    <w:name w:val="List Table 1 Light - Accent 4"/>
    <w:next w:val="975"/>
    <w:link w:val="693"/>
    <w:uiPriority w:val="99"/>
    <w:qFormat/>
    <w:tblPr/>
  </w:style>
  <w:style w:type="table" w:styleId="976">
    <w:name w:val="List Table 1 Light - Accent 5"/>
    <w:next w:val="976"/>
    <w:link w:val="693"/>
    <w:uiPriority w:val="99"/>
    <w:qFormat/>
    <w:tblPr/>
  </w:style>
  <w:style w:type="table" w:styleId="977">
    <w:name w:val="List Table 1 Light - Accent 6"/>
    <w:next w:val="977"/>
    <w:link w:val="693"/>
    <w:uiPriority w:val="99"/>
    <w:qFormat/>
    <w:tblPr/>
  </w:style>
  <w:style w:type="table" w:styleId="978">
    <w:name w:val="清单表 21"/>
    <w:next w:val="978"/>
    <w:link w:val="693"/>
    <w:uiPriority w:val="99"/>
    <w:qFormat/>
    <w:tblPr/>
  </w:style>
  <w:style w:type="table" w:styleId="979">
    <w:name w:val="List Table 2 - Accent 1"/>
    <w:next w:val="979"/>
    <w:link w:val="693"/>
    <w:uiPriority w:val="99"/>
    <w:qFormat/>
    <w:tblPr/>
  </w:style>
  <w:style w:type="table" w:styleId="980">
    <w:name w:val="List Table 2 - Accent 2"/>
    <w:next w:val="980"/>
    <w:link w:val="693"/>
    <w:uiPriority w:val="99"/>
    <w:qFormat/>
    <w:tblPr/>
  </w:style>
  <w:style w:type="table" w:styleId="981">
    <w:name w:val="List Table 2 - Accent 3"/>
    <w:next w:val="981"/>
    <w:link w:val="693"/>
    <w:uiPriority w:val="99"/>
    <w:qFormat/>
    <w:tblPr/>
  </w:style>
  <w:style w:type="table" w:styleId="982">
    <w:name w:val="List Table 2 - Accent 4"/>
    <w:next w:val="982"/>
    <w:link w:val="693"/>
    <w:uiPriority w:val="99"/>
    <w:qFormat/>
    <w:tblPr/>
  </w:style>
  <w:style w:type="table" w:styleId="983">
    <w:name w:val="List Table 2 - Accent 5"/>
    <w:next w:val="983"/>
    <w:link w:val="693"/>
    <w:uiPriority w:val="99"/>
    <w:qFormat/>
    <w:tblPr/>
  </w:style>
  <w:style w:type="table" w:styleId="984">
    <w:name w:val="List Table 2 - Accent 6"/>
    <w:next w:val="984"/>
    <w:link w:val="693"/>
    <w:uiPriority w:val="99"/>
    <w:qFormat/>
    <w:tblPr/>
  </w:style>
  <w:style w:type="table" w:styleId="985">
    <w:name w:val="清单表 31"/>
    <w:next w:val="985"/>
    <w:link w:val="693"/>
    <w:uiPriority w:val="99"/>
    <w:qFormat/>
    <w:tblPr/>
  </w:style>
  <w:style w:type="table" w:styleId="986">
    <w:name w:val="List Table 3 - Accent 1"/>
    <w:next w:val="986"/>
    <w:link w:val="693"/>
    <w:uiPriority w:val="99"/>
    <w:qFormat/>
    <w:tblPr/>
  </w:style>
  <w:style w:type="table" w:styleId="987">
    <w:name w:val="List Table 3 - Accent 2"/>
    <w:next w:val="987"/>
    <w:link w:val="693"/>
    <w:uiPriority w:val="99"/>
    <w:qFormat/>
    <w:tblPr/>
  </w:style>
  <w:style w:type="table" w:styleId="988">
    <w:name w:val="List Table 3 - Accent 3"/>
    <w:next w:val="988"/>
    <w:link w:val="693"/>
    <w:uiPriority w:val="99"/>
    <w:qFormat/>
    <w:tblPr/>
  </w:style>
  <w:style w:type="table" w:styleId="989">
    <w:name w:val="List Table 3 - Accent 4"/>
    <w:next w:val="989"/>
    <w:link w:val="693"/>
    <w:uiPriority w:val="99"/>
    <w:qFormat/>
    <w:tblPr/>
  </w:style>
  <w:style w:type="table" w:styleId="990">
    <w:name w:val="List Table 3 - Accent 5"/>
    <w:next w:val="990"/>
    <w:link w:val="693"/>
    <w:uiPriority w:val="99"/>
    <w:qFormat/>
    <w:tblPr/>
  </w:style>
  <w:style w:type="table" w:styleId="991">
    <w:name w:val="List Table 3 - Accent 6"/>
    <w:next w:val="991"/>
    <w:link w:val="693"/>
    <w:uiPriority w:val="99"/>
    <w:qFormat/>
    <w:tblPr/>
  </w:style>
  <w:style w:type="table" w:styleId="992">
    <w:name w:val="清单表 41"/>
    <w:next w:val="992"/>
    <w:link w:val="693"/>
    <w:uiPriority w:val="99"/>
    <w:qFormat/>
    <w:tblPr/>
  </w:style>
  <w:style w:type="table" w:styleId="993">
    <w:name w:val="List Table 4 - Accent 1"/>
    <w:next w:val="993"/>
    <w:link w:val="693"/>
    <w:uiPriority w:val="99"/>
    <w:qFormat/>
    <w:tblPr/>
  </w:style>
  <w:style w:type="table" w:styleId="994">
    <w:name w:val="List Table 4 - Accent 2"/>
    <w:next w:val="994"/>
    <w:link w:val="693"/>
    <w:uiPriority w:val="99"/>
    <w:qFormat/>
    <w:tblPr/>
  </w:style>
  <w:style w:type="table" w:styleId="995">
    <w:name w:val="List Table 4 - Accent 3"/>
    <w:next w:val="995"/>
    <w:link w:val="693"/>
    <w:uiPriority w:val="99"/>
    <w:qFormat/>
    <w:tblPr/>
  </w:style>
  <w:style w:type="table" w:styleId="996">
    <w:name w:val="List Table 4 - Accent 4"/>
    <w:next w:val="996"/>
    <w:link w:val="693"/>
    <w:uiPriority w:val="99"/>
    <w:qFormat/>
    <w:tblPr/>
  </w:style>
  <w:style w:type="table" w:styleId="997">
    <w:name w:val="List Table 4 - Accent 5"/>
    <w:next w:val="997"/>
    <w:link w:val="693"/>
    <w:uiPriority w:val="99"/>
    <w:qFormat/>
    <w:tblPr/>
  </w:style>
  <w:style w:type="table" w:styleId="998">
    <w:name w:val="List Table 4 - Accent 6"/>
    <w:next w:val="998"/>
    <w:link w:val="693"/>
    <w:uiPriority w:val="99"/>
    <w:qFormat/>
    <w:tblPr/>
  </w:style>
  <w:style w:type="table" w:styleId="999">
    <w:name w:val="清单表 5 深色1"/>
    <w:next w:val="999"/>
    <w:link w:val="693"/>
    <w:uiPriority w:val="99"/>
    <w:qFormat/>
    <w:tblPr/>
  </w:style>
  <w:style w:type="table" w:styleId="1000">
    <w:name w:val="List Table 5 Dark - Accent 1"/>
    <w:next w:val="1000"/>
    <w:link w:val="693"/>
    <w:uiPriority w:val="99"/>
    <w:qFormat/>
    <w:tblPr/>
  </w:style>
  <w:style w:type="table" w:styleId="1001">
    <w:name w:val="List Table 5 Dark - Accent 2"/>
    <w:next w:val="1001"/>
    <w:link w:val="693"/>
    <w:uiPriority w:val="99"/>
    <w:qFormat/>
    <w:tblPr/>
  </w:style>
  <w:style w:type="table" w:styleId="1002">
    <w:name w:val="List Table 5 Dark - Accent 3"/>
    <w:next w:val="1002"/>
    <w:link w:val="693"/>
    <w:uiPriority w:val="99"/>
    <w:qFormat/>
    <w:tblPr/>
  </w:style>
  <w:style w:type="table" w:styleId="1003">
    <w:name w:val="List Table 5 Dark - Accent 4"/>
    <w:next w:val="1003"/>
    <w:link w:val="693"/>
    <w:uiPriority w:val="99"/>
    <w:qFormat/>
    <w:tblPr/>
  </w:style>
  <w:style w:type="table" w:styleId="1004">
    <w:name w:val="List Table 5 Dark - Accent 5"/>
    <w:next w:val="1004"/>
    <w:link w:val="693"/>
    <w:uiPriority w:val="99"/>
    <w:qFormat/>
    <w:tblPr/>
  </w:style>
  <w:style w:type="table" w:styleId="1005">
    <w:name w:val="List Table 5 Dark - Accent 6"/>
    <w:next w:val="1005"/>
    <w:link w:val="693"/>
    <w:uiPriority w:val="99"/>
    <w:qFormat/>
    <w:tblPr/>
  </w:style>
  <w:style w:type="table" w:styleId="1006">
    <w:name w:val="清单表 6 彩色1"/>
    <w:next w:val="1006"/>
    <w:link w:val="693"/>
    <w:uiPriority w:val="99"/>
    <w:qFormat/>
    <w:tblPr/>
  </w:style>
  <w:style w:type="table" w:styleId="1007">
    <w:name w:val="List Table 6 Colorful - Accent 1"/>
    <w:next w:val="1007"/>
    <w:link w:val="693"/>
    <w:uiPriority w:val="99"/>
    <w:qFormat/>
    <w:tblPr/>
  </w:style>
  <w:style w:type="table" w:styleId="1008">
    <w:name w:val="List Table 6 Colorful - Accent 2"/>
    <w:next w:val="1008"/>
    <w:link w:val="693"/>
    <w:uiPriority w:val="99"/>
    <w:qFormat/>
    <w:tblPr/>
  </w:style>
  <w:style w:type="table" w:styleId="1009">
    <w:name w:val="List Table 6 Colorful - Accent 3"/>
    <w:next w:val="1009"/>
    <w:link w:val="693"/>
    <w:uiPriority w:val="99"/>
    <w:qFormat/>
    <w:tblPr/>
  </w:style>
  <w:style w:type="table" w:styleId="1010">
    <w:name w:val="List Table 6 Colorful - Accent 4"/>
    <w:next w:val="1010"/>
    <w:link w:val="693"/>
    <w:uiPriority w:val="99"/>
    <w:qFormat/>
    <w:tblPr/>
  </w:style>
  <w:style w:type="table" w:styleId="1011">
    <w:name w:val="List Table 6 Colorful - Accent 5"/>
    <w:next w:val="1011"/>
    <w:link w:val="693"/>
    <w:uiPriority w:val="99"/>
    <w:qFormat/>
    <w:tblPr/>
  </w:style>
  <w:style w:type="table" w:styleId="1012">
    <w:name w:val="List Table 6 Colorful - Accent 6"/>
    <w:next w:val="1012"/>
    <w:link w:val="693"/>
    <w:uiPriority w:val="99"/>
    <w:qFormat/>
    <w:tblPr/>
  </w:style>
  <w:style w:type="table" w:styleId="1013">
    <w:name w:val="清单表 7 彩色1"/>
    <w:next w:val="1013"/>
    <w:link w:val="693"/>
    <w:uiPriority w:val="99"/>
    <w:qFormat/>
    <w:tblPr/>
  </w:style>
  <w:style w:type="table" w:styleId="1014">
    <w:name w:val="List Table 7 Colorful - Accent 1"/>
    <w:next w:val="1014"/>
    <w:link w:val="693"/>
    <w:uiPriority w:val="99"/>
    <w:qFormat/>
    <w:tblPr/>
  </w:style>
  <w:style w:type="table" w:styleId="1015">
    <w:name w:val="List Table 7 Colorful - Accent 2"/>
    <w:next w:val="1015"/>
    <w:link w:val="693"/>
    <w:uiPriority w:val="99"/>
    <w:qFormat/>
    <w:tblPr/>
  </w:style>
  <w:style w:type="table" w:styleId="1016">
    <w:name w:val="List Table 7 Colorful - Accent 3"/>
    <w:next w:val="1016"/>
    <w:link w:val="693"/>
    <w:uiPriority w:val="99"/>
    <w:qFormat/>
    <w:tblPr/>
  </w:style>
  <w:style w:type="table" w:styleId="1017">
    <w:name w:val="List Table 7 Colorful - Accent 4"/>
    <w:next w:val="1017"/>
    <w:link w:val="693"/>
    <w:uiPriority w:val="99"/>
    <w:qFormat/>
    <w:tblPr/>
  </w:style>
  <w:style w:type="table" w:styleId="1018">
    <w:name w:val="List Table 7 Colorful - Accent 5"/>
    <w:next w:val="1018"/>
    <w:link w:val="693"/>
    <w:uiPriority w:val="99"/>
    <w:qFormat/>
    <w:tblPr/>
  </w:style>
  <w:style w:type="table" w:styleId="1019">
    <w:name w:val="List Table 7 Colorful - Accent 6"/>
    <w:next w:val="1019"/>
    <w:link w:val="693"/>
    <w:uiPriority w:val="99"/>
    <w:qFormat/>
    <w:tblPr/>
  </w:style>
  <w:style w:type="table" w:styleId="1020">
    <w:name w:val="Lined - Accent"/>
    <w:next w:val="1020"/>
    <w:link w:val="693"/>
    <w:uiPriority w:val="99"/>
    <w:qFormat/>
    <w:rPr>
      <w:color w:val="404040"/>
    </w:rPr>
    <w:tblPr/>
  </w:style>
  <w:style w:type="table" w:styleId="1021">
    <w:name w:val="Lined - Accent 1"/>
    <w:next w:val="1021"/>
    <w:link w:val="693"/>
    <w:uiPriority w:val="99"/>
    <w:qFormat/>
    <w:rPr>
      <w:color w:val="404040"/>
    </w:rPr>
    <w:tblPr/>
  </w:style>
  <w:style w:type="table" w:styleId="1022">
    <w:name w:val="Lined - Accent 2"/>
    <w:next w:val="1022"/>
    <w:link w:val="693"/>
    <w:uiPriority w:val="99"/>
    <w:qFormat/>
    <w:rPr>
      <w:color w:val="404040"/>
    </w:rPr>
    <w:tblPr/>
  </w:style>
  <w:style w:type="table" w:styleId="1023">
    <w:name w:val="Lined - Accent 3"/>
    <w:next w:val="1023"/>
    <w:link w:val="693"/>
    <w:uiPriority w:val="99"/>
    <w:qFormat/>
    <w:rPr>
      <w:color w:val="404040"/>
    </w:rPr>
    <w:tblPr/>
  </w:style>
  <w:style w:type="table" w:styleId="1024">
    <w:name w:val="Lined - Accent 4"/>
    <w:next w:val="1024"/>
    <w:link w:val="693"/>
    <w:uiPriority w:val="99"/>
    <w:qFormat/>
    <w:rPr>
      <w:color w:val="404040"/>
    </w:rPr>
    <w:tblPr/>
  </w:style>
  <w:style w:type="table" w:styleId="1025">
    <w:name w:val="Lined - Accent 5"/>
    <w:next w:val="1025"/>
    <w:link w:val="693"/>
    <w:uiPriority w:val="99"/>
    <w:qFormat/>
    <w:rPr>
      <w:color w:val="404040"/>
    </w:rPr>
    <w:tblPr/>
  </w:style>
  <w:style w:type="table" w:styleId="1026">
    <w:name w:val="Lined - Accent 6"/>
    <w:next w:val="1026"/>
    <w:link w:val="693"/>
    <w:uiPriority w:val="99"/>
    <w:qFormat/>
    <w:rPr>
      <w:color w:val="404040"/>
    </w:rPr>
    <w:tblPr/>
  </w:style>
  <w:style w:type="table" w:styleId="1027">
    <w:name w:val="Bordered &amp; Lined - Accent"/>
    <w:next w:val="1027"/>
    <w:link w:val="693"/>
    <w:uiPriority w:val="99"/>
    <w:qFormat/>
    <w:rPr>
      <w:color w:val="404040"/>
    </w:rPr>
    <w:tblPr/>
  </w:style>
  <w:style w:type="table" w:styleId="1028">
    <w:name w:val="Bordered &amp; Lined - Accent 1"/>
    <w:next w:val="1028"/>
    <w:link w:val="693"/>
    <w:uiPriority w:val="99"/>
    <w:qFormat/>
    <w:rPr>
      <w:color w:val="404040"/>
    </w:rPr>
    <w:tblPr/>
  </w:style>
  <w:style w:type="table" w:styleId="1029">
    <w:name w:val="Bordered &amp; Lined - Accent 2"/>
    <w:next w:val="1029"/>
    <w:link w:val="693"/>
    <w:uiPriority w:val="99"/>
    <w:qFormat/>
    <w:rPr>
      <w:color w:val="404040"/>
    </w:rPr>
    <w:tblPr/>
  </w:style>
  <w:style w:type="table" w:styleId="1030">
    <w:name w:val="Bordered &amp; Lined - Accent 3"/>
    <w:next w:val="1030"/>
    <w:link w:val="693"/>
    <w:uiPriority w:val="99"/>
    <w:qFormat/>
    <w:rPr>
      <w:color w:val="404040"/>
    </w:rPr>
    <w:tblPr/>
  </w:style>
  <w:style w:type="table" w:styleId="1031">
    <w:name w:val="Bordered &amp; Lined - Accent 4"/>
    <w:next w:val="1031"/>
    <w:link w:val="693"/>
    <w:uiPriority w:val="99"/>
    <w:qFormat/>
    <w:rPr>
      <w:color w:val="404040"/>
    </w:rPr>
    <w:tblPr/>
  </w:style>
  <w:style w:type="table" w:styleId="1032">
    <w:name w:val="Bordered &amp; Lined - Accent 5"/>
    <w:next w:val="1032"/>
    <w:link w:val="693"/>
    <w:uiPriority w:val="99"/>
    <w:qFormat/>
    <w:rPr>
      <w:color w:val="404040"/>
    </w:rPr>
    <w:tblPr/>
  </w:style>
  <w:style w:type="table" w:styleId="1033">
    <w:name w:val="Bordered &amp; Lined - Accent 6"/>
    <w:next w:val="1033"/>
    <w:link w:val="693"/>
    <w:uiPriority w:val="99"/>
    <w:qFormat/>
    <w:rPr>
      <w:color w:val="404040"/>
    </w:rPr>
    <w:tblPr/>
  </w:style>
  <w:style w:type="table" w:styleId="1034">
    <w:name w:val="Bordered"/>
    <w:next w:val="1034"/>
    <w:link w:val="693"/>
    <w:uiPriority w:val="99"/>
    <w:qFormat/>
    <w:tblPr/>
  </w:style>
  <w:style w:type="table" w:styleId="1035">
    <w:name w:val="Bordered - Accent 1"/>
    <w:next w:val="1035"/>
    <w:link w:val="693"/>
    <w:uiPriority w:val="99"/>
    <w:qFormat/>
    <w:tblPr/>
  </w:style>
  <w:style w:type="table" w:styleId="1036">
    <w:name w:val="Bordered - Accent 2"/>
    <w:next w:val="1036"/>
    <w:link w:val="693"/>
    <w:uiPriority w:val="99"/>
    <w:qFormat/>
    <w:tblPr/>
  </w:style>
  <w:style w:type="table" w:styleId="1037">
    <w:name w:val="Bordered - Accent 3"/>
    <w:next w:val="1037"/>
    <w:link w:val="693"/>
    <w:uiPriority w:val="99"/>
    <w:qFormat/>
    <w:tblPr/>
  </w:style>
  <w:style w:type="table" w:styleId="1038">
    <w:name w:val="Bordered - Accent 4"/>
    <w:next w:val="1038"/>
    <w:link w:val="693"/>
    <w:uiPriority w:val="99"/>
    <w:qFormat/>
    <w:tblPr/>
  </w:style>
  <w:style w:type="table" w:styleId="1039">
    <w:name w:val="Bordered - Accent 5"/>
    <w:next w:val="1039"/>
    <w:link w:val="693"/>
    <w:uiPriority w:val="99"/>
    <w:qFormat/>
    <w:tblPr/>
  </w:style>
  <w:style w:type="table" w:styleId="1040">
    <w:name w:val="Bordered - Accent 6"/>
    <w:next w:val="1040"/>
    <w:link w:val="693"/>
    <w:uiPriority w:val="99"/>
    <w:qFormat/>
    <w:tblPr/>
  </w:style>
  <w:style w:type="paragraph" w:styleId="1041">
    <w:name w:val="TOC 标题1"/>
    <w:next w:val="1041"/>
    <w:link w:val="693"/>
    <w:uiPriority w:val="99"/>
    <w:unhideWhenUsed/>
    <w:qFormat/>
    <w:rPr>
      <w:rFonts w:ascii="Times New Roman" w:hAnsi="Times New Roman" w:eastAsia="宋体" w:cs="Times New Roman"/>
    </w:rPr>
  </w:style>
  <w:style w:type="paragraph" w:styleId="1042">
    <w:name w:val="标题 211"/>
    <w:next w:val="693"/>
    <w:link w:val="1043"/>
    <w:qFormat/>
    <w:pPr>
      <w:jc w:val="both"/>
      <w:spacing w:after="160"/>
      <w:outlineLvl w:val="1"/>
    </w:pPr>
    <w:rPr>
      <w:rFonts w:ascii="宋体" w:hAnsi="宋体" w:eastAsia="宋体" w:cs="宋体"/>
      <w:sz w:val="21"/>
    </w:rPr>
  </w:style>
  <w:style w:type="character" w:styleId="1043">
    <w:name w:val="标题 2 Char"/>
    <w:next w:val="1043"/>
    <w:link w:val="1042"/>
    <w:uiPriority w:val="99"/>
    <w:qFormat/>
    <w:rPr>
      <w:rFonts w:ascii="宋体" w:hAnsi="宋体" w:cs="宋体"/>
      <w:sz w:val="21"/>
      <w:lang w:val="en-US" w:eastAsia="zh-CN" w:bidi="ar-SA"/>
    </w:rPr>
  </w:style>
  <w:style w:type="paragraph" w:styleId="1044">
    <w:name w:val="标题 71"/>
    <w:next w:val="693"/>
    <w:link w:val="1045"/>
    <w:qFormat/>
    <w:pPr>
      <w:ind w:left="2200" w:hanging="400"/>
      <w:jc w:val="both"/>
      <w:spacing w:after="160"/>
      <w:outlineLvl w:val="6"/>
    </w:pPr>
    <w:rPr>
      <w:rFonts w:ascii="宋体" w:hAnsi="宋体" w:eastAsia="宋体" w:cs="宋体"/>
      <w:sz w:val="21"/>
    </w:rPr>
  </w:style>
  <w:style w:type="character" w:styleId="1045">
    <w:name w:val="标题 7 Char"/>
    <w:next w:val="1045"/>
    <w:link w:val="1044"/>
    <w:uiPriority w:val="99"/>
    <w:qFormat/>
    <w:rPr>
      <w:rFonts w:ascii="宋体" w:hAnsi="宋体" w:cs="宋体"/>
      <w:sz w:val="21"/>
      <w:lang w:val="en-US" w:eastAsia="zh-CN" w:bidi="ar-SA"/>
    </w:rPr>
  </w:style>
  <w:style w:type="paragraph" w:styleId="1046">
    <w:name w:val="标题 81"/>
    <w:next w:val="693"/>
    <w:link w:val="1047"/>
    <w:qFormat/>
    <w:pPr>
      <w:ind w:left="2400" w:hanging="400"/>
      <w:jc w:val="both"/>
      <w:spacing w:after="160"/>
      <w:outlineLvl w:val="7"/>
    </w:pPr>
    <w:rPr>
      <w:rFonts w:ascii="宋体" w:hAnsi="宋体" w:eastAsia="宋体" w:cs="宋体"/>
      <w:sz w:val="21"/>
    </w:rPr>
  </w:style>
  <w:style w:type="character" w:styleId="1047">
    <w:name w:val="标题 8 Char"/>
    <w:next w:val="1047"/>
    <w:link w:val="1046"/>
    <w:uiPriority w:val="99"/>
    <w:qFormat/>
    <w:rPr>
      <w:rFonts w:ascii="宋体" w:hAnsi="宋体" w:cs="宋体"/>
      <w:sz w:val="21"/>
      <w:lang w:val="en-US" w:eastAsia="zh-CN" w:bidi="ar-SA"/>
    </w:rPr>
  </w:style>
  <w:style w:type="paragraph" w:styleId="1048">
    <w:name w:val="标题 91"/>
    <w:next w:val="693"/>
    <w:link w:val="1049"/>
    <w:qFormat/>
    <w:pPr>
      <w:ind w:left="2600" w:hanging="400"/>
      <w:jc w:val="both"/>
      <w:spacing w:after="160"/>
      <w:outlineLvl w:val="8"/>
    </w:pPr>
    <w:rPr>
      <w:rFonts w:ascii="宋体" w:hAnsi="宋体" w:eastAsia="宋体" w:cs="宋体"/>
      <w:sz w:val="21"/>
    </w:rPr>
  </w:style>
  <w:style w:type="character" w:styleId="1049">
    <w:name w:val="标题 9 Char"/>
    <w:next w:val="1049"/>
    <w:link w:val="1048"/>
    <w:uiPriority w:val="99"/>
    <w:qFormat/>
    <w:rPr>
      <w:rFonts w:ascii="宋体" w:hAnsi="宋体" w:cs="宋体"/>
      <w:sz w:val="21"/>
      <w:lang w:val="en-US" w:eastAsia="zh-CN" w:bidi="ar-SA"/>
    </w:rPr>
  </w:style>
  <w:style w:type="character" w:styleId="1050">
    <w:name w:val="默认段落字体1"/>
    <w:next w:val="1050"/>
    <w:link w:val="693"/>
    <w:semiHidden/>
    <w:qFormat/>
  </w:style>
  <w:style w:type="table" w:styleId="1051">
    <w:name w:val="普通表格1"/>
    <w:next w:val="1051"/>
    <w:link w:val="693"/>
    <w:semiHidden/>
    <w:qFormat/>
    <w:rPr>
      <w:rFonts w:ascii="Calibri" w:hAnsi="Calibri"/>
      <w:sz w:val="21"/>
      <w:szCs w:val="22"/>
    </w:rPr>
    <w:tblPr/>
  </w:style>
  <w:style w:type="paragraph" w:styleId="1052">
    <w:name w:val="索引 91"/>
    <w:basedOn w:val="693"/>
    <w:next w:val="693"/>
    <w:link w:val="693"/>
    <w:uiPriority w:val="99"/>
    <w:unhideWhenUsed/>
    <w:qFormat/>
    <w:pPr>
      <w:ind w:left="1600"/>
    </w:pPr>
  </w:style>
  <w:style w:type="paragraph" w:styleId="1053">
    <w:name w:val="目录 71"/>
    <w:next w:val="693"/>
    <w:link w:val="693"/>
    <w:uiPriority w:val="39"/>
    <w:qFormat/>
    <w:pPr>
      <w:ind w:left="2125"/>
      <w:jc w:val="both"/>
    </w:pPr>
    <w:rPr>
      <w:rFonts w:ascii="宋体" w:hAnsi="宋体" w:eastAsia="宋体" w:cs="宋体"/>
      <w:sz w:val="21"/>
    </w:rPr>
  </w:style>
  <w:style w:type="paragraph" w:styleId="1054">
    <w:name w:val="正文缩进1"/>
    <w:basedOn w:val="693"/>
    <w:next w:val="1054"/>
    <w:link w:val="693"/>
    <w:qFormat/>
    <w:pPr>
      <w:ind w:firstLine="420"/>
    </w:pPr>
  </w:style>
  <w:style w:type="paragraph" w:styleId="1055">
    <w:name w:val="文档结构图1"/>
    <w:basedOn w:val="693"/>
    <w:next w:val="1055"/>
    <w:link w:val="1056"/>
    <w:uiPriority w:val="99"/>
    <w:qFormat/>
    <w:pPr>
      <w:shd w:val="clear" w:color="auto" w:fill="000080"/>
    </w:pPr>
  </w:style>
  <w:style w:type="character" w:styleId="1056">
    <w:name w:val="文档结构图 Char"/>
    <w:next w:val="1056"/>
    <w:link w:val="1055"/>
    <w:uiPriority w:val="99"/>
    <w:qFormat/>
    <w:rPr>
      <w:rFonts w:ascii="Times New Roman" w:hAnsi="Times New Roman"/>
      <w:sz w:val="21"/>
      <w:szCs w:val="24"/>
      <w:shd w:val="clear" w:color="auto" w:fill="000080"/>
    </w:rPr>
  </w:style>
  <w:style w:type="paragraph" w:styleId="1057">
    <w:name w:val="批注文字1"/>
    <w:basedOn w:val="693"/>
    <w:next w:val="1057"/>
    <w:link w:val="1058"/>
    <w:qFormat/>
    <w:pPr>
      <w:jc w:val="left"/>
    </w:pPr>
  </w:style>
  <w:style w:type="character" w:styleId="1058">
    <w:name w:val="批注文字 Char"/>
    <w:next w:val="1058"/>
    <w:link w:val="1057"/>
    <w:uiPriority w:val="99"/>
    <w:qFormat/>
    <w:rPr>
      <w:sz w:val="21"/>
      <w:szCs w:val="24"/>
    </w:rPr>
  </w:style>
  <w:style w:type="paragraph" w:styleId="1059">
    <w:name w:val="正文文本 31"/>
    <w:basedOn w:val="693"/>
    <w:next w:val="1059"/>
    <w:link w:val="1060"/>
    <w:qFormat/>
    <w:pPr>
      <w:jc w:val="center"/>
    </w:pPr>
    <w:rPr>
      <w:rFonts w:eastAsia="黑体"/>
      <w:sz w:val="72"/>
    </w:rPr>
  </w:style>
  <w:style w:type="character" w:styleId="1060">
    <w:name w:val="正文文本 3 Char"/>
    <w:next w:val="1060"/>
    <w:link w:val="1059"/>
    <w:uiPriority w:val="99"/>
    <w:qFormat/>
    <w:rPr>
      <w:rFonts w:ascii="Times New Roman" w:hAnsi="Times New Roman" w:eastAsia="黑体"/>
      <w:sz w:val="72"/>
      <w:szCs w:val="24"/>
    </w:rPr>
  </w:style>
  <w:style w:type="paragraph" w:styleId="1061">
    <w:name w:val="正文文本1"/>
    <w:basedOn w:val="693"/>
    <w:next w:val="693"/>
    <w:link w:val="1062"/>
    <w:qFormat/>
    <w:pPr>
      <w:spacing w:after="120"/>
    </w:pPr>
  </w:style>
  <w:style w:type="character" w:styleId="1062">
    <w:name w:val="正文文本 Char"/>
    <w:next w:val="1062"/>
    <w:link w:val="1061"/>
    <w:uiPriority w:val="99"/>
    <w:qFormat/>
    <w:rPr>
      <w:sz w:val="21"/>
      <w:szCs w:val="24"/>
    </w:rPr>
  </w:style>
  <w:style w:type="paragraph" w:styleId="1063">
    <w:name w:val="正文首行缩进1"/>
    <w:basedOn w:val="1061"/>
    <w:next w:val="869"/>
    <w:link w:val="693"/>
    <w:uiPriority w:val="99"/>
    <w:qFormat/>
    <w:pPr>
      <w:ind w:firstLine="420"/>
      <w:spacing w:line="312" w:lineRule="auto"/>
    </w:pPr>
    <w:rPr>
      <w:rFonts w:ascii="Calibri" w:hAnsi="Calibri"/>
      <w:szCs w:val="22"/>
    </w:rPr>
  </w:style>
  <w:style w:type="paragraph" w:styleId="1064">
    <w:name w:val="文本块1"/>
    <w:basedOn w:val="693"/>
    <w:next w:val="1064"/>
    <w:link w:val="693"/>
    <w:qFormat/>
    <w:pPr>
      <w:ind w:left="420" w:right="33"/>
      <w:jc w:val="left"/>
    </w:pPr>
    <w:rPr>
      <w:sz w:val="24"/>
      <w:szCs w:val="20"/>
    </w:rPr>
  </w:style>
  <w:style w:type="paragraph" w:styleId="1065">
    <w:name w:val="目录 51"/>
    <w:next w:val="693"/>
    <w:link w:val="693"/>
    <w:uiPriority w:val="39"/>
    <w:qFormat/>
    <w:pPr>
      <w:ind w:left="1275"/>
      <w:jc w:val="both"/>
    </w:pPr>
    <w:rPr>
      <w:rFonts w:ascii="宋体" w:hAnsi="宋体" w:eastAsia="宋体" w:cs="宋体"/>
      <w:sz w:val="21"/>
    </w:rPr>
  </w:style>
  <w:style w:type="paragraph" w:styleId="1066">
    <w:name w:val="目录 31"/>
    <w:next w:val="693"/>
    <w:link w:val="693"/>
    <w:qFormat/>
    <w:pPr>
      <w:ind w:left="425"/>
      <w:jc w:val="both"/>
    </w:pPr>
    <w:rPr>
      <w:rFonts w:ascii="宋体" w:hAnsi="宋体" w:eastAsia="宋体" w:cs="宋体"/>
      <w:sz w:val="21"/>
    </w:rPr>
  </w:style>
  <w:style w:type="paragraph" w:styleId="1067">
    <w:name w:val="纯文本1"/>
    <w:basedOn w:val="693"/>
    <w:next w:val="1067"/>
    <w:link w:val="1068"/>
    <w:uiPriority w:val="99"/>
    <w:qFormat/>
    <w:rPr>
      <w:rFonts w:ascii="宋体" w:hAnsi="Courier New"/>
      <w:szCs w:val="20"/>
    </w:rPr>
  </w:style>
  <w:style w:type="character" w:styleId="1068">
    <w:name w:val="纯文本 Char1"/>
    <w:next w:val="1068"/>
    <w:link w:val="1067"/>
    <w:uiPriority w:val="99"/>
    <w:qFormat/>
    <w:rPr>
      <w:rFonts w:ascii="宋体" w:hAnsi="Courier New"/>
      <w:sz w:val="21"/>
    </w:rPr>
  </w:style>
  <w:style w:type="paragraph" w:styleId="1069">
    <w:name w:val="目录 81"/>
    <w:next w:val="693"/>
    <w:link w:val="693"/>
    <w:uiPriority w:val="39"/>
    <w:qFormat/>
    <w:pPr>
      <w:ind w:left="2550"/>
      <w:jc w:val="both"/>
    </w:pPr>
    <w:rPr>
      <w:rFonts w:ascii="宋体" w:hAnsi="宋体" w:eastAsia="宋体" w:cs="宋体"/>
      <w:sz w:val="21"/>
    </w:rPr>
  </w:style>
  <w:style w:type="paragraph" w:styleId="1070">
    <w:name w:val="日期1"/>
    <w:basedOn w:val="693"/>
    <w:next w:val="693"/>
    <w:link w:val="1071"/>
    <w:uiPriority w:val="99"/>
    <w:qFormat/>
    <w:pPr>
      <w:ind w:left="100"/>
    </w:pPr>
    <w:rPr>
      <w:rFonts w:ascii="黑体" w:eastAsia="黑体"/>
      <w:sz w:val="72"/>
    </w:rPr>
  </w:style>
  <w:style w:type="character" w:styleId="1071">
    <w:name w:val="日期 Char"/>
    <w:next w:val="1071"/>
    <w:link w:val="1070"/>
    <w:uiPriority w:val="99"/>
    <w:qFormat/>
    <w:rPr>
      <w:rFonts w:ascii="黑体" w:hAnsi="Times New Roman" w:eastAsia="黑体"/>
      <w:sz w:val="72"/>
      <w:szCs w:val="24"/>
    </w:rPr>
  </w:style>
  <w:style w:type="paragraph" w:styleId="1072">
    <w:name w:val="正文文本缩进 21"/>
    <w:basedOn w:val="693"/>
    <w:next w:val="1072"/>
    <w:link w:val="1073"/>
    <w:uiPriority w:val="99"/>
    <w:qFormat/>
    <w:pPr>
      <w:ind w:left="420"/>
      <w:spacing w:after="120" w:line="480" w:lineRule="auto"/>
    </w:pPr>
  </w:style>
  <w:style w:type="character" w:styleId="1073">
    <w:name w:val="正文文本缩进 2 Char"/>
    <w:next w:val="1073"/>
    <w:link w:val="1072"/>
    <w:uiPriority w:val="99"/>
    <w:qFormat/>
    <w:rPr>
      <w:sz w:val="21"/>
      <w:szCs w:val="24"/>
    </w:rPr>
  </w:style>
  <w:style w:type="paragraph" w:styleId="1074">
    <w:name w:val="批注框文本1"/>
    <w:basedOn w:val="693"/>
    <w:next w:val="1074"/>
    <w:link w:val="1075"/>
    <w:qFormat/>
    <w:rPr>
      <w:sz w:val="18"/>
      <w:szCs w:val="18"/>
    </w:rPr>
  </w:style>
  <w:style w:type="character" w:styleId="1075">
    <w:name w:val="批注框文本 Char"/>
    <w:next w:val="1075"/>
    <w:link w:val="1074"/>
    <w:uiPriority w:val="99"/>
    <w:qFormat/>
    <w:rPr>
      <w:rFonts w:ascii="Times New Roman" w:hAnsi="Times New Roman"/>
      <w:sz w:val="18"/>
      <w:szCs w:val="18"/>
    </w:rPr>
  </w:style>
  <w:style w:type="paragraph" w:styleId="1076">
    <w:name w:val="页脚1"/>
    <w:basedOn w:val="693"/>
    <w:next w:val="1076"/>
    <w:link w:val="1077"/>
    <w:qFormat/>
    <w:pPr>
      <w:jc w:val="left"/>
      <w:tabs>
        <w:tab w:val="center" w:pos="4153" w:leader="none"/>
        <w:tab w:val="right" w:pos="8306" w:leader="none"/>
      </w:tabs>
    </w:pPr>
    <w:rPr>
      <w:sz w:val="18"/>
      <w:szCs w:val="18"/>
    </w:rPr>
  </w:style>
  <w:style w:type="character" w:styleId="1077">
    <w:name w:val="页脚 Char"/>
    <w:next w:val="1077"/>
    <w:link w:val="1076"/>
    <w:uiPriority w:val="99"/>
    <w:qFormat/>
    <w:rPr>
      <w:sz w:val="18"/>
      <w:szCs w:val="18"/>
    </w:rPr>
  </w:style>
  <w:style w:type="paragraph" w:styleId="1078">
    <w:name w:val="页眉1"/>
    <w:basedOn w:val="693"/>
    <w:next w:val="1078"/>
    <w:link w:val="1079"/>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character" w:styleId="1079">
    <w:name w:val="页眉 Char"/>
    <w:next w:val="1079"/>
    <w:link w:val="1078"/>
    <w:uiPriority w:val="99"/>
    <w:qFormat/>
    <w:rPr>
      <w:sz w:val="18"/>
      <w:szCs w:val="24"/>
    </w:rPr>
  </w:style>
  <w:style w:type="paragraph" w:styleId="1080">
    <w:name w:val="目录 41"/>
    <w:next w:val="693"/>
    <w:link w:val="693"/>
    <w:qFormat/>
    <w:pPr>
      <w:ind w:left="850"/>
      <w:jc w:val="both"/>
    </w:pPr>
    <w:rPr>
      <w:rFonts w:ascii="宋体" w:hAnsi="宋体" w:eastAsia="宋体" w:cs="宋体"/>
      <w:sz w:val="21"/>
    </w:rPr>
  </w:style>
  <w:style w:type="paragraph" w:styleId="1081">
    <w:name w:val="副标题1"/>
    <w:basedOn w:val="693"/>
    <w:next w:val="693"/>
    <w:link w:val="1082"/>
    <w:qFormat/>
    <w:pPr>
      <w:spacing w:before="120" w:line="480" w:lineRule="exact"/>
      <w:outlineLvl w:val="0"/>
    </w:pPr>
    <w:rPr>
      <w:rFonts w:eastAsia="黑体"/>
      <w:bCs/>
      <w:sz w:val="30"/>
      <w:szCs w:val="32"/>
    </w:rPr>
  </w:style>
  <w:style w:type="character" w:styleId="1082">
    <w:name w:val="副标题 Char"/>
    <w:next w:val="1082"/>
    <w:link w:val="1081"/>
    <w:uiPriority w:val="99"/>
    <w:qFormat/>
    <w:rPr>
      <w:rFonts w:eastAsia="黑体"/>
      <w:bCs/>
      <w:sz w:val="30"/>
      <w:szCs w:val="32"/>
    </w:rPr>
  </w:style>
  <w:style w:type="paragraph" w:styleId="1083">
    <w:name w:val="目录 61"/>
    <w:basedOn w:val="693"/>
    <w:next w:val="693"/>
    <w:link w:val="693"/>
    <w:uiPriority w:val="39"/>
    <w:qFormat/>
    <w:pPr>
      <w:ind w:left="1700"/>
    </w:pPr>
    <w:rPr>
      <w:rFonts w:ascii="宋体" w:hAnsi="宋体" w:cs="宋体"/>
    </w:rPr>
  </w:style>
  <w:style w:type="paragraph" w:styleId="1084">
    <w:name w:val="正文文本缩进 31"/>
    <w:basedOn w:val="693"/>
    <w:next w:val="1084"/>
    <w:link w:val="1085"/>
    <w:uiPriority w:val="99"/>
    <w:qFormat/>
    <w:pPr>
      <w:ind w:firstLine="435"/>
    </w:pPr>
    <w:rPr>
      <w:rFonts w:ascii="仿宋_GB2312" w:hAnsi="宋体" w:eastAsia="仿宋_GB2312"/>
      <w:sz w:val="28"/>
    </w:rPr>
  </w:style>
  <w:style w:type="character" w:styleId="1085">
    <w:name w:val="正文文本缩进 3 Char"/>
    <w:next w:val="1085"/>
    <w:link w:val="1084"/>
    <w:uiPriority w:val="99"/>
    <w:qFormat/>
    <w:rPr>
      <w:rFonts w:ascii="仿宋_GB2312" w:hAnsi="宋体" w:eastAsia="仿宋_GB2312"/>
      <w:sz w:val="28"/>
      <w:szCs w:val="24"/>
    </w:rPr>
  </w:style>
  <w:style w:type="paragraph" w:styleId="1086">
    <w:name w:val="目录 21"/>
    <w:next w:val="693"/>
    <w:link w:val="693"/>
    <w:qFormat/>
    <w:pPr>
      <w:jc w:val="both"/>
    </w:pPr>
    <w:rPr>
      <w:rFonts w:ascii="宋体" w:hAnsi="宋体" w:eastAsia="宋体" w:cs="宋体"/>
      <w:sz w:val="21"/>
    </w:rPr>
  </w:style>
  <w:style w:type="paragraph" w:styleId="1087">
    <w:name w:val="目录 91"/>
    <w:next w:val="693"/>
    <w:link w:val="693"/>
    <w:uiPriority w:val="39"/>
    <w:qFormat/>
    <w:pPr>
      <w:ind w:left="2975"/>
      <w:jc w:val="both"/>
    </w:pPr>
    <w:rPr>
      <w:rFonts w:ascii="宋体" w:hAnsi="宋体" w:eastAsia="宋体" w:cs="宋体"/>
      <w:sz w:val="21"/>
    </w:rPr>
  </w:style>
  <w:style w:type="paragraph" w:styleId="1088">
    <w:name w:val="正文文本 21"/>
    <w:basedOn w:val="693"/>
    <w:next w:val="1088"/>
    <w:link w:val="1089"/>
    <w:uiPriority w:val="99"/>
    <w:qFormat/>
    <w:rPr>
      <w:rFonts w:ascii="仿宋_GB2312" w:eastAsia="仿宋_GB2312"/>
      <w:sz w:val="28"/>
    </w:rPr>
  </w:style>
  <w:style w:type="character" w:styleId="1089">
    <w:name w:val="正文文本 2 Char"/>
    <w:next w:val="1089"/>
    <w:link w:val="1088"/>
    <w:uiPriority w:val="99"/>
    <w:qFormat/>
    <w:rPr>
      <w:rFonts w:ascii="仿宋_GB2312" w:hAnsi="Times New Roman" w:eastAsia="仿宋_GB2312"/>
      <w:sz w:val="28"/>
      <w:szCs w:val="24"/>
    </w:rPr>
  </w:style>
  <w:style w:type="paragraph" w:styleId="1090">
    <w:name w:val="普通(网站)1"/>
    <w:basedOn w:val="693"/>
    <w:next w:val="1090"/>
    <w:link w:val="693"/>
    <w:uiPriority w:val="99"/>
    <w:qFormat/>
    <w:pPr>
      <w:jc w:val="left"/>
      <w:spacing w:before="100" w:beforeAutospacing="1" w:after="100" w:afterAutospacing="1"/>
    </w:pPr>
    <w:rPr>
      <w:sz w:val="24"/>
    </w:rPr>
  </w:style>
  <w:style w:type="paragraph" w:styleId="1091">
    <w:name w:val="批注主题1"/>
    <w:basedOn w:val="1057"/>
    <w:next w:val="1057"/>
    <w:link w:val="1092"/>
    <w:qFormat/>
    <w:rPr>
      <w:rFonts w:ascii="宋体"/>
      <w:b/>
      <w:bCs/>
      <w:sz w:val="28"/>
    </w:rPr>
  </w:style>
  <w:style w:type="character" w:styleId="1092">
    <w:name w:val="批注主题 Char"/>
    <w:next w:val="1092"/>
    <w:link w:val="1091"/>
    <w:uiPriority w:val="99"/>
    <w:qFormat/>
    <w:rPr>
      <w:rFonts w:ascii="宋体"/>
      <w:b/>
      <w:bCs/>
      <w:sz w:val="28"/>
      <w:szCs w:val="24"/>
    </w:rPr>
  </w:style>
  <w:style w:type="character" w:styleId="1093">
    <w:name w:val="要点1"/>
    <w:next w:val="1093"/>
    <w:link w:val="693"/>
    <w:qFormat/>
    <w:rPr>
      <w:color w:val="cc0000"/>
    </w:rPr>
  </w:style>
  <w:style w:type="character" w:styleId="1094">
    <w:name w:val="页码1"/>
    <w:next w:val="1094"/>
    <w:link w:val="693"/>
    <w:qFormat/>
  </w:style>
  <w:style w:type="character" w:styleId="1095">
    <w:name w:val="访问过的超链接1"/>
    <w:next w:val="1095"/>
    <w:link w:val="693"/>
    <w:qFormat/>
    <w:rPr>
      <w:color w:val="333333"/>
      <w:u w:val="none"/>
    </w:rPr>
  </w:style>
  <w:style w:type="character" w:styleId="1096">
    <w:name w:val="强调1"/>
    <w:next w:val="1096"/>
    <w:link w:val="693"/>
    <w:qFormat/>
    <w:rPr>
      <w:i/>
      <w:sz w:val="21"/>
    </w:rPr>
  </w:style>
  <w:style w:type="character" w:styleId="1097">
    <w:name w:val="超链接1"/>
    <w:next w:val="1097"/>
    <w:link w:val="693"/>
    <w:qFormat/>
    <w:rPr>
      <w:color w:val="333333"/>
      <w:u w:val="none"/>
    </w:rPr>
  </w:style>
  <w:style w:type="character" w:styleId="1098">
    <w:name w:val="引用 Char"/>
    <w:next w:val="1098"/>
    <w:link w:val="1099"/>
    <w:uiPriority w:val="99"/>
    <w:qFormat/>
    <w:rPr>
      <w:rFonts w:ascii="宋体" w:hAnsi="宋体" w:cs="宋体"/>
      <w:i/>
      <w:sz w:val="21"/>
      <w:lang w:val="en-US" w:eastAsia="zh-CN" w:bidi="ar-SA"/>
    </w:rPr>
  </w:style>
  <w:style w:type="paragraph" w:styleId="1099">
    <w:name w:val="引用1"/>
    <w:next w:val="693"/>
    <w:link w:val="1098"/>
    <w:uiPriority w:val="99"/>
    <w:qFormat/>
    <w:pPr>
      <w:ind w:left="864" w:right="864"/>
      <w:jc w:val="center"/>
      <w:spacing w:before="200" w:after="160"/>
    </w:pPr>
    <w:rPr>
      <w:rFonts w:ascii="宋体" w:hAnsi="宋体" w:eastAsia="宋体" w:cs="宋体"/>
      <w:i/>
      <w:sz w:val="21"/>
    </w:rPr>
  </w:style>
  <w:style w:type="character" w:styleId="1100">
    <w:name w:val="不明显参考1"/>
    <w:next w:val="1100"/>
    <w:link w:val="693"/>
    <w:uiPriority w:val="99"/>
    <w:qFormat/>
    <w:rPr>
      <w:color w:val="000000"/>
      <w:sz w:val="21"/>
    </w:rPr>
  </w:style>
  <w:style w:type="character" w:styleId="1101">
    <w:name w:val="明显引用 Char"/>
    <w:next w:val="1101"/>
    <w:link w:val="1102"/>
    <w:uiPriority w:val="99"/>
    <w:qFormat/>
    <w:rPr>
      <w:rFonts w:ascii="宋体" w:hAnsi="宋体" w:cs="宋体"/>
      <w:i/>
      <w:sz w:val="21"/>
      <w:lang w:val="en-US" w:eastAsia="zh-CN" w:bidi="ar-SA"/>
    </w:rPr>
  </w:style>
  <w:style w:type="paragraph" w:styleId="1102">
    <w:name w:val="明显引用1"/>
    <w:next w:val="693"/>
    <w:link w:val="1101"/>
    <w:uiPriority w:val="99"/>
    <w:qFormat/>
    <w:pPr>
      <w:ind w:left="950" w:right="950"/>
      <w:jc w:val="center"/>
      <w:spacing w:before="360" w:after="360"/>
    </w:pPr>
    <w:rPr>
      <w:rFonts w:ascii="宋体" w:hAnsi="宋体" w:eastAsia="宋体" w:cs="宋体"/>
      <w:i/>
      <w:sz w:val="21"/>
    </w:rPr>
  </w:style>
  <w:style w:type="character" w:styleId="1103">
    <w:name w:val="Plain Text Char"/>
    <w:next w:val="1103"/>
    <w:link w:val="693"/>
    <w:qFormat/>
    <w:rPr>
      <w:rFonts w:ascii="宋体" w:hAnsi="Courier New" w:eastAsia="宋体"/>
      <w:sz w:val="21"/>
      <w:lang w:val="en-US" w:eastAsia="zh-CN" w:bidi="ar-SA"/>
    </w:rPr>
  </w:style>
  <w:style w:type="character" w:styleId="1104">
    <w:name w:val="明显引用 Char1"/>
    <w:next w:val="1104"/>
    <w:link w:val="693"/>
    <w:uiPriority w:val="30"/>
    <w:qFormat/>
    <w:rPr>
      <w:rFonts w:ascii="Times New Roman" w:hAnsi="Times New Roman" w:eastAsia="宋体" w:cs="Times New Roman"/>
      <w:b/>
      <w:bCs/>
      <w:i/>
      <w:iCs/>
      <w:color w:val="4f81bd"/>
      <w:szCs w:val="24"/>
    </w:rPr>
  </w:style>
  <w:style w:type="character" w:styleId="1105">
    <w:name w:val="Char Char"/>
    <w:next w:val="1105"/>
    <w:link w:val="693"/>
    <w:qFormat/>
    <w:rPr>
      <w:rFonts w:ascii="宋体" w:hAnsi="Courier New" w:eastAsia="宋体"/>
      <w:sz w:val="21"/>
      <w:lang w:val="en-US" w:eastAsia="zh-CN" w:bidi="ar-SA"/>
    </w:rPr>
  </w:style>
  <w:style w:type="character" w:styleId="1106">
    <w:name w:val="纯文本 Char"/>
    <w:next w:val="1106"/>
    <w:link w:val="693"/>
    <w:uiPriority w:val="99"/>
    <w:qFormat/>
    <w:rPr>
      <w:rFonts w:ascii="宋体" w:hAnsi="Courier New" w:eastAsia="宋体"/>
      <w:sz w:val="21"/>
      <w:lang w:val="en-US" w:eastAsia="zh-CN" w:bidi="ar-SA"/>
    </w:rPr>
  </w:style>
  <w:style w:type="character" w:styleId="1107">
    <w:name w:val="书籍标题1"/>
    <w:next w:val="1107"/>
    <w:link w:val="693"/>
    <w:uiPriority w:val="99"/>
    <w:qFormat/>
    <w:rPr>
      <w:b/>
      <w:i/>
      <w:sz w:val="21"/>
    </w:rPr>
  </w:style>
  <w:style w:type="character" w:styleId="1108">
    <w:name w:val="不明显强调1"/>
    <w:next w:val="1108"/>
    <w:link w:val="693"/>
    <w:uiPriority w:val="99"/>
    <w:qFormat/>
    <w:rPr>
      <w:i/>
      <w:color w:val="000000"/>
      <w:sz w:val="21"/>
    </w:rPr>
  </w:style>
  <w:style w:type="character" w:styleId="1109">
    <w:name w:val="明显参考1"/>
    <w:next w:val="1109"/>
    <w:link w:val="693"/>
    <w:uiPriority w:val="99"/>
    <w:qFormat/>
    <w:rPr>
      <w:b/>
      <w:color w:val="000000"/>
      <w:sz w:val="21"/>
    </w:rPr>
  </w:style>
  <w:style w:type="character" w:styleId="1110">
    <w:name w:val="明显强调1"/>
    <w:next w:val="1110"/>
    <w:link w:val="693"/>
    <w:uiPriority w:val="99"/>
    <w:qFormat/>
    <w:rPr>
      <w:i/>
      <w:color w:val="000000"/>
      <w:sz w:val="21"/>
    </w:rPr>
  </w:style>
  <w:style w:type="character" w:styleId="1111">
    <w:name w:val="Blockquote Char Char"/>
    <w:next w:val="1111"/>
    <w:link w:val="1112"/>
    <w:qFormat/>
    <w:rPr>
      <w:sz w:val="24"/>
    </w:rPr>
  </w:style>
  <w:style w:type="paragraph" w:styleId="1112">
    <w:name w:val="Blockquote"/>
    <w:basedOn w:val="693"/>
    <w:next w:val="1112"/>
    <w:link w:val="1111"/>
    <w:qFormat/>
    <w:pPr>
      <w:ind w:left="360" w:right="360"/>
      <w:jc w:val="left"/>
      <w:spacing w:before="100" w:after="100"/>
    </w:pPr>
    <w:rPr>
      <w:sz w:val="24"/>
      <w:szCs w:val="20"/>
    </w:rPr>
  </w:style>
  <w:style w:type="character" w:styleId="1113">
    <w:name w:val="Char Char1111"/>
    <w:next w:val="1113"/>
    <w:link w:val="693"/>
    <w:uiPriority w:val="99"/>
    <w:qFormat/>
    <w:rPr>
      <w:rFonts w:ascii="宋体" w:hAnsi="Courier New" w:eastAsia="宋体"/>
      <w:sz w:val="21"/>
      <w:lang w:val="en-US" w:eastAsia="zh-CN" w:bidi="ar-SA"/>
    </w:rPr>
  </w:style>
  <w:style w:type="character" w:styleId="1114">
    <w:name w:val="引用 Char1"/>
    <w:next w:val="1114"/>
    <w:link w:val="693"/>
    <w:uiPriority w:val="29"/>
    <w:qFormat/>
    <w:rPr>
      <w:rFonts w:ascii="Times New Roman" w:hAnsi="Times New Roman" w:eastAsia="宋体" w:cs="Times New Roman"/>
      <w:i/>
      <w:iCs/>
      <w:color w:val="000000"/>
      <w:szCs w:val="24"/>
    </w:rPr>
  </w:style>
  <w:style w:type="paragraph" w:styleId="1115">
    <w:name w:val="font13"/>
    <w:basedOn w:val="693"/>
    <w:next w:val="1115"/>
    <w:link w:val="693"/>
    <w:qFormat/>
    <w:pPr>
      <w:jc w:val="left"/>
      <w:spacing w:before="100" w:beforeAutospacing="1" w:after="100" w:afterAutospacing="1"/>
      <w:widowControl/>
    </w:pPr>
    <w:rPr>
      <w:rFonts w:eastAsia="Arial Unicode MS"/>
      <w:b/>
      <w:bCs/>
      <w:sz w:val="18"/>
      <w:szCs w:val="18"/>
    </w:rPr>
  </w:style>
  <w:style w:type="paragraph" w:styleId="1116">
    <w:name w:val="xl52"/>
    <w:basedOn w:val="693"/>
    <w:next w:val="1116"/>
    <w:link w:val="693"/>
    <w:uiPriority w:val="99"/>
    <w:qFormat/>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1117">
    <w:name w:val="xl84"/>
    <w:basedOn w:val="693"/>
    <w:next w:val="1117"/>
    <w:link w:val="693"/>
    <w:uiPriority w:val="99"/>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18">
    <w:name w:val="xl51"/>
    <w:basedOn w:val="693"/>
    <w:next w:val="1118"/>
    <w:link w:val="693"/>
    <w:uiPriority w:val="99"/>
    <w:qFormat/>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1119">
    <w:name w:val="xl46"/>
    <w:basedOn w:val="693"/>
    <w:next w:val="1119"/>
    <w:link w:val="693"/>
    <w:uiPriority w:val="99"/>
    <w:qFormat/>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1120">
    <w:name w:val="xl34"/>
    <w:basedOn w:val="693"/>
    <w:next w:val="1120"/>
    <w:link w:val="693"/>
    <w:uiPriority w:val="99"/>
    <w:qFormat/>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121">
    <w:name w:val="xl45"/>
    <w:basedOn w:val="693"/>
    <w:next w:val="1121"/>
    <w:link w:val="693"/>
    <w:uiPriority w:val="99"/>
    <w:qFormat/>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1122">
    <w:name w:val="xl31"/>
    <w:basedOn w:val="693"/>
    <w:next w:val="1122"/>
    <w:link w:val="693"/>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123">
    <w:name w:val="xl86"/>
    <w:basedOn w:val="693"/>
    <w:next w:val="1123"/>
    <w:link w:val="693"/>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24">
    <w:name w:val="xl60"/>
    <w:basedOn w:val="693"/>
    <w:next w:val="1124"/>
    <w:link w:val="693"/>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125">
    <w:name w:val="xl76"/>
    <w:basedOn w:val="693"/>
    <w:next w:val="1125"/>
    <w:link w:val="693"/>
    <w:uiPriority w:val="99"/>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1126">
    <w:name w:val="xl61"/>
    <w:basedOn w:val="693"/>
    <w:next w:val="1126"/>
    <w:link w:val="693"/>
    <w:uiPriority w:val="99"/>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127">
    <w:name w:val="xl44"/>
    <w:basedOn w:val="693"/>
    <w:next w:val="1127"/>
    <w:link w:val="693"/>
    <w:uiPriority w:val="99"/>
    <w:qFormat/>
    <w:pPr>
      <w:jc w:val="right"/>
      <w:spacing w:before="100" w:beforeAutospacing="1" w:after="100" w:afterAutospacing="1"/>
      <w:widowControl/>
    </w:pPr>
    <w:rPr>
      <w:rFonts w:ascii="Arial Unicode MS" w:hAnsi="Arial Unicode MS" w:eastAsia="Arial Unicode MS"/>
      <w:sz w:val="24"/>
    </w:rPr>
  </w:style>
  <w:style w:type="paragraph" w:styleId="1128">
    <w:name w:val="xl74"/>
    <w:basedOn w:val="693"/>
    <w:next w:val="1128"/>
    <w:link w:val="693"/>
    <w:uiPriority w:val="99"/>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29">
    <w:name w:val="xl80"/>
    <w:basedOn w:val="693"/>
    <w:next w:val="1129"/>
    <w:link w:val="693"/>
    <w:uiPriority w:val="99"/>
    <w:qFormat/>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1130">
    <w:name w:val="xl41"/>
    <w:basedOn w:val="693"/>
    <w:next w:val="1130"/>
    <w:link w:val="693"/>
    <w:uiPriority w:val="99"/>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31">
    <w:name w:val="xl67"/>
    <w:basedOn w:val="693"/>
    <w:next w:val="1131"/>
    <w:link w:val="693"/>
    <w:uiPriority w:val="99"/>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132">
    <w:name w:val="xl57"/>
    <w:basedOn w:val="693"/>
    <w:next w:val="1132"/>
    <w:link w:val="693"/>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1133">
    <w:name w:val="xl28"/>
    <w:basedOn w:val="693"/>
    <w:next w:val="1133"/>
    <w:link w:val="693"/>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34">
    <w:name w:val="xl82"/>
    <w:basedOn w:val="693"/>
    <w:next w:val="1134"/>
    <w:link w:val="693"/>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1135">
    <w:name w:val="xl64"/>
    <w:basedOn w:val="693"/>
    <w:next w:val="1135"/>
    <w:link w:val="693"/>
    <w:uiPriority w:val="99"/>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1136">
    <w:name w:val="Char Char Char Char"/>
    <w:basedOn w:val="1055"/>
    <w:next w:val="1136"/>
    <w:link w:val="693"/>
    <w:uiPriority w:val="99"/>
    <w:qFormat/>
    <w:pPr>
      <w:spacing w:line="360" w:lineRule="auto"/>
    </w:pPr>
    <w:rPr>
      <w:rFonts w:ascii="Tahoma" w:hAnsi="Tahoma"/>
      <w:sz w:val="24"/>
    </w:rPr>
  </w:style>
  <w:style w:type="paragraph" w:styleId="1137">
    <w:name w:val="xl78"/>
    <w:basedOn w:val="693"/>
    <w:next w:val="1137"/>
    <w:link w:val="693"/>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1138">
    <w:name w:val="xl58"/>
    <w:basedOn w:val="693"/>
    <w:next w:val="1138"/>
    <w:link w:val="693"/>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139">
    <w:name w:val="Char"/>
    <w:basedOn w:val="693"/>
    <w:next w:val="1139"/>
    <w:link w:val="693"/>
    <w:uiPriority w:val="99"/>
    <w:qFormat/>
    <w:pPr>
      <w:tabs>
        <w:tab w:val="left" w:pos="360" w:leader="none"/>
      </w:tabs>
    </w:pPr>
    <w:rPr>
      <w:sz w:val="24"/>
    </w:rPr>
  </w:style>
  <w:style w:type="paragraph" w:styleId="1140">
    <w:name w:val="xl72"/>
    <w:basedOn w:val="693"/>
    <w:next w:val="1140"/>
    <w:link w:val="693"/>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41">
    <w:name w:val="默认段落字体 Para Char Char Char Char Char Char Char Char Char1 Char Char Char Char Char Char Char"/>
    <w:basedOn w:val="1055"/>
    <w:next w:val="1141"/>
    <w:link w:val="693"/>
    <w:qFormat/>
    <w:rPr>
      <w:rFonts w:ascii="Tahoma" w:hAnsi="Tahoma"/>
      <w:sz w:val="24"/>
    </w:rPr>
  </w:style>
  <w:style w:type="paragraph" w:styleId="1142">
    <w:name w:val="xl59"/>
    <w:basedOn w:val="693"/>
    <w:next w:val="1142"/>
    <w:link w:val="693"/>
    <w:uiPriority w:val="99"/>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143">
    <w:name w:val="xl37"/>
    <w:basedOn w:val="693"/>
    <w:next w:val="1143"/>
    <w:link w:val="693"/>
    <w:uiPriority w:val="99"/>
    <w:qFormat/>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144">
    <w:name w:val="Char Char Char Char Char Char Char Char"/>
    <w:basedOn w:val="693"/>
    <w:next w:val="1144"/>
    <w:link w:val="693"/>
    <w:qFormat/>
    <w:pPr>
      <w:jc w:val="left"/>
      <w:spacing w:after="160" w:line="240" w:lineRule="exact"/>
      <w:widowControl/>
    </w:pPr>
    <w:rPr>
      <w:rFonts w:ascii="Verdana" w:hAnsi="Verdana"/>
      <w:sz w:val="20"/>
      <w:szCs w:val="20"/>
      <w:lang w:eastAsia="en-US"/>
    </w:rPr>
  </w:style>
  <w:style w:type="paragraph" w:styleId="1145">
    <w:name w:val="xl55"/>
    <w:basedOn w:val="693"/>
    <w:next w:val="1145"/>
    <w:link w:val="693"/>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146">
    <w:name w:val="xl77"/>
    <w:basedOn w:val="693"/>
    <w:next w:val="1146"/>
    <w:link w:val="693"/>
    <w:uiPriority w:val="99"/>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1147">
    <w:name w:val="font9"/>
    <w:basedOn w:val="693"/>
    <w:next w:val="1147"/>
    <w:link w:val="693"/>
    <w:uiPriority w:val="99"/>
    <w:qFormat/>
    <w:pPr>
      <w:jc w:val="left"/>
      <w:spacing w:before="100" w:beforeAutospacing="1" w:after="100" w:afterAutospacing="1"/>
      <w:widowControl/>
    </w:pPr>
    <w:rPr>
      <w:rFonts w:eastAsia="Arial Unicode MS"/>
      <w:b/>
      <w:bCs/>
      <w:color w:val="000000"/>
      <w:sz w:val="18"/>
      <w:szCs w:val="18"/>
    </w:rPr>
  </w:style>
  <w:style w:type="paragraph" w:styleId="1148">
    <w:name w:val="xl56"/>
    <w:basedOn w:val="693"/>
    <w:next w:val="1148"/>
    <w:link w:val="693"/>
    <w:uiPriority w:val="99"/>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149">
    <w:name w:val="xl36"/>
    <w:basedOn w:val="693"/>
    <w:next w:val="1149"/>
    <w:link w:val="693"/>
    <w:uiPriority w:val="99"/>
    <w:qFormat/>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150">
    <w:name w:val="xl63"/>
    <w:basedOn w:val="693"/>
    <w:next w:val="1150"/>
    <w:link w:val="693"/>
    <w:uiPriority w:val="99"/>
    <w:qFormat/>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1151">
    <w:name w:val="TOC 标题2"/>
    <w:next w:val="693"/>
    <w:link w:val="693"/>
    <w:qFormat/>
    <w:rPr>
      <w:rFonts w:ascii="宋体" w:hAnsi="宋体" w:eastAsia="宋体" w:cs="宋体"/>
      <w:sz w:val="32"/>
    </w:rPr>
  </w:style>
  <w:style w:type="paragraph" w:styleId="1152">
    <w:name w:val="xl30"/>
    <w:basedOn w:val="693"/>
    <w:next w:val="1152"/>
    <w:link w:val="693"/>
    <w:uiPriority w:val="99"/>
    <w:qFormat/>
    <w:pPr>
      <w:jc w:val="left"/>
      <w:spacing w:before="100" w:beforeAutospacing="1" w:after="100" w:afterAutospacing="1"/>
      <w:widowControl/>
    </w:pPr>
    <w:rPr>
      <w:rFonts w:ascii="Arial Unicode MS" w:hAnsi="Arial Unicode MS" w:eastAsia="Arial Unicode MS"/>
      <w:sz w:val="18"/>
      <w:szCs w:val="18"/>
    </w:rPr>
  </w:style>
  <w:style w:type="paragraph" w:styleId="1153">
    <w:name w:val="font12"/>
    <w:basedOn w:val="693"/>
    <w:next w:val="1153"/>
    <w:link w:val="693"/>
    <w:uiPriority w:val="99"/>
    <w:qFormat/>
    <w:pPr>
      <w:jc w:val="left"/>
      <w:spacing w:before="100" w:beforeAutospacing="1" w:after="100" w:afterAutospacing="1"/>
      <w:widowControl/>
    </w:pPr>
    <w:rPr>
      <w:rFonts w:eastAsia="Arial Unicode MS"/>
      <w:color w:val="333333"/>
      <w:sz w:val="18"/>
      <w:szCs w:val="18"/>
    </w:rPr>
  </w:style>
  <w:style w:type="paragraph" w:styleId="1154">
    <w:name w:val="xl69"/>
    <w:basedOn w:val="693"/>
    <w:next w:val="1154"/>
    <w:link w:val="693"/>
    <w:uiPriority w:val="99"/>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55">
    <w:name w:val="font5"/>
    <w:basedOn w:val="693"/>
    <w:next w:val="1155"/>
    <w:link w:val="1156"/>
    <w:uiPriority w:val="99"/>
    <w:qFormat/>
    <w:pPr>
      <w:jc w:val="left"/>
      <w:spacing w:before="100" w:beforeAutospacing="1" w:after="100" w:afterAutospacing="1"/>
      <w:widowControl/>
    </w:pPr>
    <w:rPr>
      <w:rFonts w:hint="eastAsia" w:ascii="宋体" w:hAnsi="宋体"/>
      <w:sz w:val="18"/>
      <w:szCs w:val="18"/>
    </w:rPr>
  </w:style>
  <w:style w:type="character" w:styleId="1156">
    <w:name w:val="font5 Char Char"/>
    <w:basedOn w:val="703"/>
    <w:next w:val="1156"/>
    <w:link w:val="1155"/>
    <w:uiPriority w:val="99"/>
    <w:qFormat/>
    <w:rPr>
      <w:rFonts w:ascii="宋体" w:hAnsi="宋体"/>
      <w:sz w:val="18"/>
      <w:szCs w:val="18"/>
    </w:rPr>
  </w:style>
  <w:style w:type="paragraph" w:styleId="1157">
    <w:name w:val="xl53"/>
    <w:basedOn w:val="693"/>
    <w:next w:val="1157"/>
    <w:link w:val="693"/>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158">
    <w:name w:val="xl40"/>
    <w:basedOn w:val="693"/>
    <w:next w:val="1158"/>
    <w:link w:val="693"/>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59">
    <w:name w:val="xl68"/>
    <w:basedOn w:val="693"/>
    <w:next w:val="1159"/>
    <w:link w:val="693"/>
    <w:uiPriority w:val="99"/>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160">
    <w:name w:val="xl81"/>
    <w:basedOn w:val="693"/>
    <w:next w:val="1160"/>
    <w:link w:val="693"/>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1161">
    <w:name w:val="普通正文"/>
    <w:basedOn w:val="693"/>
    <w:next w:val="1161"/>
    <w:link w:val="693"/>
    <w:qFormat/>
    <w:pPr>
      <w:ind w:firstLine="480"/>
      <w:jc w:val="left"/>
      <w:spacing w:before="120" w:after="120" w:line="360" w:lineRule="auto"/>
    </w:pPr>
    <w:rPr>
      <w:rFonts w:ascii="Arial" w:hAnsi="Arial"/>
      <w:sz w:val="24"/>
    </w:rPr>
  </w:style>
  <w:style w:type="paragraph" w:styleId="1162">
    <w:name w:val="xl75"/>
    <w:basedOn w:val="693"/>
    <w:next w:val="1162"/>
    <w:link w:val="693"/>
    <w:uiPriority w:val="99"/>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1163">
    <w:name w:val="font10"/>
    <w:basedOn w:val="693"/>
    <w:next w:val="1163"/>
    <w:link w:val="693"/>
    <w:uiPriority w:val="99"/>
    <w:qFormat/>
    <w:pPr>
      <w:jc w:val="left"/>
      <w:spacing w:before="100" w:beforeAutospacing="1" w:after="100" w:afterAutospacing="1"/>
      <w:widowControl/>
    </w:pPr>
    <w:rPr>
      <w:rFonts w:eastAsia="Arial Unicode MS"/>
      <w:sz w:val="18"/>
      <w:szCs w:val="18"/>
    </w:rPr>
  </w:style>
  <w:style w:type="paragraph" w:styleId="1164">
    <w:name w:val="xl33"/>
    <w:basedOn w:val="693"/>
    <w:next w:val="1164"/>
    <w:link w:val="693"/>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165">
    <w:name w:val="xl73"/>
    <w:basedOn w:val="693"/>
    <w:next w:val="1165"/>
    <w:link w:val="693"/>
    <w:uiPriority w:val="99"/>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166">
    <w:name w:val="font6"/>
    <w:basedOn w:val="693"/>
    <w:next w:val="1166"/>
    <w:link w:val="693"/>
    <w:uiPriority w:val="99"/>
    <w:qFormat/>
    <w:pPr>
      <w:jc w:val="left"/>
      <w:spacing w:before="100" w:beforeAutospacing="1" w:after="100" w:afterAutospacing="1"/>
      <w:widowControl/>
    </w:pPr>
    <w:rPr>
      <w:rFonts w:eastAsia="Arial Unicode MS"/>
      <w:sz w:val="18"/>
      <w:szCs w:val="18"/>
    </w:rPr>
  </w:style>
  <w:style w:type="paragraph" w:styleId="1167">
    <w:name w:val="标书正文格式"/>
    <w:next w:val="1167"/>
    <w:link w:val="693"/>
    <w:qFormat/>
    <w:pPr>
      <w:ind w:firstLine="480"/>
      <w:jc w:val="both"/>
      <w:spacing w:line="360" w:lineRule="auto"/>
    </w:pPr>
    <w:rPr>
      <w:rFonts w:ascii="宋体" w:hAnsi="宋体" w:eastAsia="宋体" w:cs="Times New Roman"/>
      <w:sz w:val="24"/>
      <w:szCs w:val="24"/>
    </w:rPr>
  </w:style>
  <w:style w:type="paragraph" w:styleId="1168">
    <w:name w:val="xl54"/>
    <w:basedOn w:val="693"/>
    <w:next w:val="1168"/>
    <w:link w:val="693"/>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1169">
    <w:name w:val="xl50"/>
    <w:basedOn w:val="693"/>
    <w:next w:val="1169"/>
    <w:link w:val="693"/>
    <w:uiPriority w:val="99"/>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170">
    <w:name w:val="_Style 4"/>
    <w:basedOn w:val="1055"/>
    <w:next w:val="1170"/>
    <w:link w:val="693"/>
    <w:qFormat/>
    <w:rPr>
      <w:rFonts w:ascii="Tahoma" w:hAnsi="Tahoma"/>
      <w:sz w:val="24"/>
    </w:rPr>
  </w:style>
  <w:style w:type="paragraph" w:styleId="1171">
    <w:name w:val="xl62"/>
    <w:basedOn w:val="693"/>
    <w:next w:val="1171"/>
    <w:link w:val="693"/>
    <w:uiPriority w:val="99"/>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72">
    <w:name w:val="xl47"/>
    <w:basedOn w:val="693"/>
    <w:next w:val="1172"/>
    <w:link w:val="693"/>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173">
    <w:name w:val="font11"/>
    <w:basedOn w:val="693"/>
    <w:next w:val="1173"/>
    <w:link w:val="693"/>
    <w:uiPriority w:val="99"/>
    <w:qFormat/>
    <w:pPr>
      <w:jc w:val="left"/>
      <w:spacing w:before="100" w:beforeAutospacing="1" w:after="100" w:afterAutospacing="1"/>
      <w:widowControl/>
    </w:pPr>
    <w:rPr>
      <w:rFonts w:hint="eastAsia" w:ascii="宋体" w:hAnsi="宋体"/>
      <w:color w:val="333333"/>
      <w:sz w:val="18"/>
      <w:szCs w:val="18"/>
    </w:rPr>
  </w:style>
  <w:style w:type="paragraph" w:styleId="1174">
    <w:name w:val="xl83"/>
    <w:basedOn w:val="693"/>
    <w:next w:val="1174"/>
    <w:link w:val="693"/>
    <w:uiPriority w:val="99"/>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175">
    <w:name w:val="列出段落"/>
    <w:next w:val="693"/>
    <w:link w:val="693"/>
    <w:qFormat/>
    <w:pPr>
      <w:ind w:left="850"/>
      <w:jc w:val="both"/>
    </w:pPr>
    <w:rPr>
      <w:rFonts w:ascii="宋体" w:hAnsi="宋体" w:eastAsia="宋体" w:cs="宋体"/>
      <w:sz w:val="21"/>
    </w:rPr>
  </w:style>
  <w:style w:type="paragraph" w:styleId="1176">
    <w:name w:val="Char Char Char Char Char Char Char Char Char Char Char Char Char"/>
    <w:basedOn w:val="693"/>
    <w:next w:val="1176"/>
    <w:link w:val="693"/>
    <w:qFormat/>
    <w:pPr>
      <w:jc w:val="left"/>
      <w:spacing w:after="160" w:line="240" w:lineRule="exact"/>
      <w:widowControl/>
    </w:pPr>
    <w:rPr>
      <w:rFonts w:ascii="Verdana" w:hAnsi="Verdana"/>
      <w:sz w:val="20"/>
      <w:szCs w:val="20"/>
      <w:lang w:eastAsia="en-US"/>
    </w:rPr>
  </w:style>
  <w:style w:type="paragraph" w:styleId="1177">
    <w:name w:val="xl29"/>
    <w:basedOn w:val="693"/>
    <w:next w:val="1177"/>
    <w:link w:val="693"/>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78">
    <w:name w:val="xl32"/>
    <w:basedOn w:val="693"/>
    <w:next w:val="1178"/>
    <w:link w:val="693"/>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79">
    <w:name w:val="font7"/>
    <w:basedOn w:val="693"/>
    <w:next w:val="1179"/>
    <w:link w:val="693"/>
    <w:uiPriority w:val="99"/>
    <w:qFormat/>
    <w:pPr>
      <w:jc w:val="left"/>
      <w:spacing w:before="100" w:beforeAutospacing="1" w:after="100" w:afterAutospacing="1"/>
      <w:widowControl/>
    </w:pPr>
    <w:rPr>
      <w:rFonts w:eastAsia="Arial Unicode MS"/>
      <w:sz w:val="18"/>
      <w:szCs w:val="18"/>
    </w:rPr>
  </w:style>
  <w:style w:type="paragraph" w:styleId="1180">
    <w:name w:val="xl49"/>
    <w:basedOn w:val="693"/>
    <w:next w:val="1180"/>
    <w:link w:val="693"/>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181">
    <w:name w:val="xl48"/>
    <w:basedOn w:val="693"/>
    <w:next w:val="1181"/>
    <w:link w:val="693"/>
    <w:uiPriority w:val="99"/>
    <w:qFormat/>
    <w:pPr>
      <w:jc w:val="center"/>
      <w:spacing w:before="100" w:beforeAutospacing="1" w:after="100" w:afterAutospacing="1"/>
      <w:widowControl/>
    </w:pPr>
    <w:rPr>
      <w:rFonts w:ascii="Arial Unicode MS" w:hAnsi="Arial Unicode MS" w:eastAsia="Arial Unicode MS"/>
      <w:sz w:val="28"/>
      <w:szCs w:val="28"/>
    </w:rPr>
  </w:style>
  <w:style w:type="paragraph" w:styleId="1182">
    <w:name w:val="xl79"/>
    <w:basedOn w:val="693"/>
    <w:next w:val="1182"/>
    <w:link w:val="693"/>
    <w:uiPriority w:val="99"/>
    <w:qFormat/>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1183">
    <w:name w:val="xl38"/>
    <w:basedOn w:val="693"/>
    <w:next w:val="1183"/>
    <w:link w:val="693"/>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184">
    <w:name w:val="xl66"/>
    <w:basedOn w:val="693"/>
    <w:next w:val="1184"/>
    <w:link w:val="693"/>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85">
    <w:name w:val="xl85"/>
    <w:basedOn w:val="693"/>
    <w:next w:val="1185"/>
    <w:link w:val="693"/>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1186">
    <w:name w:val="xl42"/>
    <w:basedOn w:val="693"/>
    <w:next w:val="1186"/>
    <w:link w:val="693"/>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1187">
    <w:name w:val="xl43"/>
    <w:basedOn w:val="693"/>
    <w:next w:val="1187"/>
    <w:link w:val="693"/>
    <w:uiPriority w:val="99"/>
    <w:qFormat/>
    <w:pPr>
      <w:jc w:val="left"/>
      <w:spacing w:before="100" w:beforeAutospacing="1" w:after="100" w:afterAutospacing="1"/>
      <w:widowControl/>
    </w:pPr>
    <w:rPr>
      <w:rFonts w:ascii="Arial Unicode MS" w:hAnsi="Arial Unicode MS" w:eastAsia="Arial Unicode MS"/>
      <w:sz w:val="24"/>
    </w:rPr>
  </w:style>
  <w:style w:type="paragraph" w:styleId="1188">
    <w:name w:val="xl65"/>
    <w:basedOn w:val="693"/>
    <w:next w:val="1188"/>
    <w:link w:val="693"/>
    <w:uiPriority w:val="99"/>
    <w:qFormat/>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1189">
    <w:name w:val="xl35"/>
    <w:basedOn w:val="693"/>
    <w:next w:val="1189"/>
    <w:link w:val="693"/>
    <w:uiPriority w:val="99"/>
    <w:qFormat/>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1190">
    <w:name w:val="font8"/>
    <w:basedOn w:val="693"/>
    <w:next w:val="1190"/>
    <w:link w:val="693"/>
    <w:uiPriority w:val="99"/>
    <w:qFormat/>
    <w:pPr>
      <w:jc w:val="left"/>
      <w:spacing w:before="100" w:beforeAutospacing="1" w:after="100" w:afterAutospacing="1"/>
      <w:widowControl/>
    </w:pPr>
    <w:rPr>
      <w:rFonts w:eastAsia="Arial Unicode MS"/>
      <w:sz w:val="18"/>
      <w:szCs w:val="18"/>
    </w:rPr>
  </w:style>
  <w:style w:type="paragraph" w:styleId="1191">
    <w:name w:val="xl70"/>
    <w:basedOn w:val="693"/>
    <w:next w:val="1191"/>
    <w:link w:val="693"/>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192">
    <w:name w:val="p0"/>
    <w:basedOn w:val="693"/>
    <w:next w:val="1192"/>
    <w:link w:val="693"/>
    <w:uiPriority w:val="99"/>
    <w:qFormat/>
    <w:pPr>
      <w:widowControl/>
    </w:pPr>
    <w:rPr>
      <w:szCs w:val="21"/>
    </w:rPr>
  </w:style>
  <w:style w:type="paragraph" w:styleId="1193">
    <w:name w:val="xl39"/>
    <w:basedOn w:val="693"/>
    <w:next w:val="1193"/>
    <w:link w:val="693"/>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94">
    <w:name w:val="xl71"/>
    <w:basedOn w:val="693"/>
    <w:next w:val="1194"/>
    <w:link w:val="693"/>
    <w:uiPriority w:val="99"/>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195">
    <w:name w:val="Char Char Char Char Char Char Char Char1"/>
    <w:basedOn w:val="693"/>
    <w:next w:val="1195"/>
    <w:link w:val="693"/>
    <w:qFormat/>
    <w:pPr>
      <w:jc w:val="left"/>
      <w:spacing w:after="160" w:line="240" w:lineRule="exact"/>
      <w:widowControl/>
    </w:pPr>
    <w:rPr>
      <w:rFonts w:ascii="Verdana" w:hAnsi="Verdana"/>
      <w:sz w:val="20"/>
      <w:szCs w:val="20"/>
      <w:lang w:eastAsia="en-US"/>
    </w:rPr>
  </w:style>
  <w:style w:type="paragraph" w:styleId="1196">
    <w:name w:val="Char Char Char Char Char Char Char Char Char Char Char Char Char11"/>
    <w:basedOn w:val="693"/>
    <w:next w:val="1196"/>
    <w:link w:val="693"/>
    <w:uiPriority w:val="99"/>
    <w:qFormat/>
    <w:pPr>
      <w:jc w:val="left"/>
      <w:spacing w:after="160" w:line="240" w:lineRule="exact"/>
      <w:widowControl/>
    </w:pPr>
    <w:rPr>
      <w:rFonts w:ascii="Verdana" w:hAnsi="Verdana"/>
      <w:sz w:val="20"/>
      <w:szCs w:val="20"/>
      <w:lang w:eastAsia="en-US"/>
    </w:rPr>
  </w:style>
  <w:style w:type="paragraph" w:styleId="1197">
    <w:name w:val="[Normal]"/>
    <w:next w:val="1197"/>
    <w:link w:val="693"/>
    <w:qFormat/>
    <w:rPr>
      <w:rFonts w:ascii="方正仿宋简体" w:hAnsi="方正仿宋简体" w:eastAsia="方正仿宋简体" w:cs="Courier New"/>
      <w:sz w:val="24"/>
      <w:szCs w:val="22"/>
      <w:lang w:val="zh-CN"/>
    </w:rPr>
  </w:style>
  <w:style w:type="paragraph" w:styleId="1198">
    <w:name w:val="WPSOffice手动目录 1"/>
    <w:next w:val="1198"/>
    <w:link w:val="693"/>
    <w:qFormat/>
    <w:rPr>
      <w:rFonts w:ascii="Times New Roman" w:hAnsi="Times New Roman" w:eastAsia="宋体" w:cs="Times New Roman"/>
    </w:rPr>
  </w:style>
  <w:style w:type="paragraph" w:styleId="1199">
    <w:name w:val="正文_1"/>
    <w:next w:val="1199"/>
    <w:link w:val="693"/>
    <w:qFormat/>
    <w:pPr>
      <w:jc w:val="both"/>
      <w:widowControl w:val="off"/>
    </w:pPr>
    <w:rPr>
      <w:rFonts w:ascii="Times New Roman" w:hAnsi="Times New Roman" w:eastAsia="宋体" w:cs="Times New Roman"/>
      <w:sz w:val="21"/>
    </w:rPr>
  </w:style>
  <w:style w:type="character" w:styleId="1200">
    <w:name w:val="无"/>
    <w:next w:val="1200"/>
    <w:link w:val="693"/>
    <w:qFormat/>
  </w:style>
  <w:style w:type="character" w:styleId="1201">
    <w:name w:val="Hyperlink.0"/>
    <w:next w:val="1201"/>
    <w:link w:val="693"/>
    <w:qFormat/>
    <w:rPr>
      <w:lang w:val="en-US"/>
    </w:rPr>
  </w:style>
  <w:style w:type="paragraph" w:styleId="1202">
    <w:name w:val="z-窗体顶端1"/>
    <w:basedOn w:val="693"/>
    <w:next w:val="693"/>
    <w:link w:val="693"/>
    <w:qFormat/>
    <w:pPr>
      <w:jc w:val="center"/>
      <w:pBdr>
        <w:bottom w:val="single" w:color="000000" w:sz="6" w:space="1"/>
      </w:pBdr>
    </w:pPr>
    <w:rPr>
      <w:rFonts w:ascii="Arial"/>
      <w:vanish/>
      <w:sz w:val="16"/>
    </w:rPr>
  </w:style>
  <w:style w:type="paragraph" w:styleId="1203">
    <w:name w:val="z-窗体底端1"/>
    <w:basedOn w:val="693"/>
    <w:next w:val="693"/>
    <w:link w:val="693"/>
    <w:qFormat/>
    <w:pPr>
      <w:jc w:val="center"/>
      <w:pBdr>
        <w:top w:val="single" w:color="000000" w:sz="6" w:space="1"/>
      </w:pBdr>
    </w:pPr>
    <w:rPr>
      <w:rFonts w:ascii="Arial"/>
      <w:vanish/>
      <w:sz w:val="16"/>
    </w:rPr>
  </w:style>
  <w:style w:type="paragraph" w:styleId="1204">
    <w:name w:val="正文 A"/>
    <w:next w:val="838"/>
    <w:link w:val="693"/>
    <w:qFormat/>
    <w:pPr>
      <w:jc w:val="both"/>
      <w:widowControl w:val="off"/>
      <w:framePr w:wrap="around" w:vAnchor="margin" w:hAnchor="text" w:y="1"/>
    </w:pPr>
    <w:rPr>
      <w:rFonts w:ascii="Times New Roman" w:hAnsi="Times New Roman" w:eastAsia="Times New Roman" w:cs="Times New Roman"/>
      <w:color w:val="000000"/>
      <w:sz w:val="21"/>
      <w:szCs w:val="21"/>
    </w:rPr>
  </w:style>
  <w:style w:type="table" w:styleId="1205">
    <w:name w:val="网格型1"/>
    <w:basedOn w:val="1051"/>
    <w:next w:val="1205"/>
    <w:link w:val="693"/>
    <w:uiPriority w:val="99"/>
    <w:qFormat/>
    <w:rPr>
      <w:rFonts w:ascii="Times New Roman" w:hAnsi="Times New Roman"/>
      <w:sz w:val="20"/>
      <w:szCs w:val="20"/>
    </w:rPr>
    <w:tblPr/>
  </w:style>
  <w:style w:type="paragraph" w:styleId="1206">
    <w:name w:val="标题 21"/>
    <w:basedOn w:val="693"/>
    <w:next w:val="693"/>
    <w:link w:val="693"/>
    <w:qFormat/>
    <w:pPr>
      <w:keepLines/>
      <w:keepNext/>
      <w:spacing w:before="260" w:after="260" w:line="413" w:lineRule="auto"/>
      <w:outlineLvl w:val="1"/>
    </w:pPr>
    <w:rPr>
      <w:rFonts w:ascii="Arial" w:hAnsi="Arial" w:eastAsia="黑体"/>
      <w:b/>
      <w:sz w:val="32"/>
      <w:szCs w:val="20"/>
    </w:rPr>
  </w:style>
  <w:style w:type="paragraph" w:styleId="1207">
    <w:name w:val="正文_0"/>
    <w:next w:val="1207"/>
    <w:link w:val="693"/>
    <w:qFormat/>
    <w:pPr>
      <w:jc w:val="both"/>
      <w:widowControl w:val="off"/>
    </w:pPr>
    <w:rPr>
      <w:rFonts w:ascii="Calibri" w:hAnsi="Calibri" w:eastAsia="宋体" w:cs="Times New Roman"/>
      <w:sz w:val="21"/>
      <w:szCs w:val="22"/>
    </w:rPr>
  </w:style>
  <w:style w:type="table" w:styleId="1208">
    <w:name w:val="Table Normal"/>
    <w:next w:val="1208"/>
    <w:link w:val="693"/>
    <w:unhideWhenUsed/>
    <w:qFormat/>
    <w:tblPr/>
  </w:style>
  <w:style w:type="paragraph" w:styleId="1209">
    <w:name w:val="正文3"/>
    <w:next w:val="1209"/>
    <w:link w:val="693"/>
    <w:uiPriority w:val="99"/>
    <w:qFormat/>
    <w:pPr>
      <w:jc w:val="both"/>
      <w:widowControl w:val="off"/>
    </w:pPr>
    <w:rPr>
      <w:rFonts w:ascii="Calibri" w:hAnsi="Calibri" w:eastAsia="宋体" w:cs="Times New Roman"/>
    </w:rPr>
  </w:style>
  <w:style w:type="paragraph" w:styleId="1210">
    <w:name w:val="纯文本111"/>
    <w:basedOn w:val="693"/>
    <w:next w:val="1210"/>
    <w:link w:val="693"/>
    <w:qFormat/>
    <w:rPr>
      <w:rFonts w:ascii="宋体" w:hAnsi="Courier New"/>
      <w:szCs w:val="20"/>
    </w:rPr>
  </w:style>
  <w:style w:type="paragraph" w:styleId="1211">
    <w:name w:val="索引标题1"/>
    <w:basedOn w:val="693"/>
    <w:next w:val="1212"/>
    <w:link w:val="693"/>
    <w:qFormat/>
    <w:rPr>
      <w:rFonts w:ascii="Arial" w:hAnsi="Arial" w:cs="Arial"/>
      <w:b/>
    </w:rPr>
  </w:style>
  <w:style w:type="paragraph" w:styleId="1212">
    <w:name w:val="索引 11"/>
    <w:basedOn w:val="693"/>
    <w:next w:val="693"/>
    <w:link w:val="693"/>
    <w:qFormat/>
    <w:pPr>
      <w:jc w:val="center"/>
      <w:spacing w:line="220" w:lineRule="exact"/>
    </w:pPr>
    <w:rPr>
      <w:rFonts w:ascii="仿宋_GB2312" w:eastAsia="仿宋_GB2312"/>
      <w:szCs w:val="20"/>
    </w:rPr>
  </w:style>
  <w:style w:type="character" w:styleId="1213">
    <w:name w:val="a_p_2"/>
    <w:basedOn w:val="703"/>
    <w:next w:val="1213"/>
    <w:link w:val="693"/>
    <w:qFormat/>
  </w:style>
  <w:style w:type="character" w:styleId="1214">
    <w:name w:val="a_p_21"/>
    <w:basedOn w:val="703"/>
    <w:next w:val="1214"/>
    <w:link w:val="693"/>
    <w:qFormat/>
    <w:rPr>
      <w:sz w:val="23"/>
      <w:szCs w:val="23"/>
    </w:rPr>
  </w:style>
  <w:style w:type="character" w:styleId="1215">
    <w:name w:val="a_p_1"/>
    <w:basedOn w:val="703"/>
    <w:next w:val="1215"/>
    <w:link w:val="693"/>
    <w:qFormat/>
    <w:rPr>
      <w:sz w:val="23"/>
      <w:szCs w:val="23"/>
    </w:rPr>
  </w:style>
  <w:style w:type="character" w:styleId="1216">
    <w:name w:val="ul_li_a_1"/>
    <w:basedOn w:val="703"/>
    <w:next w:val="1216"/>
    <w:link w:val="693"/>
    <w:qFormat/>
    <w:rPr>
      <w:b/>
      <w:bCs/>
      <w:color w:val="ffffff"/>
    </w:rPr>
  </w:style>
  <w:style w:type="character" w:styleId="1217">
    <w:name w:val="a_p_3"/>
    <w:basedOn w:val="703"/>
    <w:next w:val="1217"/>
    <w:link w:val="693"/>
    <w:qFormat/>
    <w:rPr>
      <w:sz w:val="23"/>
      <w:szCs w:val="23"/>
    </w:rPr>
  </w:style>
  <w:style w:type="character" w:styleId="1218">
    <w:name w:val="exap"/>
    <w:basedOn w:val="703"/>
    <w:next w:val="1218"/>
    <w:link w:val="693"/>
    <w:qFormat/>
    <w:rPr>
      <w:sz w:val="23"/>
      <w:szCs w:val="23"/>
    </w:rPr>
  </w:style>
  <w:style w:type="character" w:styleId="1219">
    <w:name w:val="HTML 预设格式 字符"/>
    <w:basedOn w:val="703"/>
    <w:next w:val="1219"/>
    <w:link w:val="693"/>
    <w:semiHidden/>
    <w:qFormat/>
    <w:rPr>
      <w:rFonts w:ascii="Courier New" w:hAnsi="Courier New" w:cs="Courier New"/>
    </w:rPr>
  </w:style>
  <w:style w:type="character" w:styleId="1220">
    <w:name w:val="1.1 Char"/>
    <w:basedOn w:val="703"/>
    <w:next w:val="1220"/>
    <w:link w:val="693"/>
    <w:qFormat/>
    <w:rPr>
      <w:rFonts w:ascii="宋体" w:hAnsi="Arial" w:eastAsia="宋体"/>
      <w:b/>
      <w:sz w:val="32"/>
      <w:lang w:val="en-US" w:eastAsia="zh-CN" w:bidi="ar-SA"/>
    </w:rPr>
  </w:style>
  <w:style w:type="character" w:styleId="1221">
    <w:name w:val="标题2 Char Char"/>
    <w:basedOn w:val="703"/>
    <w:next w:val="1221"/>
    <w:link w:val="1222"/>
    <w:uiPriority w:val="99"/>
    <w:qFormat/>
    <w:rPr>
      <w:b/>
      <w:sz w:val="32"/>
      <w:szCs w:val="32"/>
    </w:rPr>
  </w:style>
  <w:style w:type="paragraph" w:styleId="1222">
    <w:name w:val="标题2"/>
    <w:basedOn w:val="695"/>
    <w:next w:val="1222"/>
    <w:link w:val="1221"/>
    <w:uiPriority w:val="99"/>
    <w:qFormat/>
    <w:pPr>
      <w:spacing w:before="0" w:after="0" w:line="400" w:lineRule="exact"/>
      <w:outlineLvl w:val="0"/>
    </w:pPr>
    <w:rPr>
      <w:rFonts w:ascii="Times New Roman" w:hAnsi="Times New Roman" w:eastAsia="宋体" w:cs="Times New Roman"/>
      <w:b/>
      <w:sz w:val="32"/>
      <w:szCs w:val="32"/>
    </w:rPr>
  </w:style>
  <w:style w:type="character" w:styleId="1223">
    <w:name w:val="Char Char Char"/>
    <w:basedOn w:val="703"/>
    <w:next w:val="1223"/>
    <w:link w:val="693"/>
    <w:qFormat/>
    <w:rPr>
      <w:rFonts w:ascii="Arial" w:hAnsi="Arial" w:eastAsia="黑体"/>
      <w:b/>
      <w:bCs/>
      <w:sz w:val="32"/>
      <w:szCs w:val="32"/>
      <w:lang w:val="en-US" w:eastAsia="zh-CN" w:bidi="ar-SA"/>
    </w:rPr>
  </w:style>
  <w:style w:type="paragraph" w:styleId="1224">
    <w:name w:val="Char Char Char1"/>
    <w:basedOn w:val="693"/>
    <w:next w:val="1224"/>
    <w:link w:val="693"/>
    <w:uiPriority w:val="99"/>
    <w:qFormat/>
    <w:pPr>
      <w:ind w:left="200"/>
      <w:spacing w:line="360" w:lineRule="auto"/>
      <w:tabs>
        <w:tab w:val="left" w:pos="1280" w:leader="none"/>
      </w:tabs>
    </w:pPr>
    <w:rPr>
      <w:rFonts w:eastAsia="仿宋_GB2312" w:cs="宋体"/>
      <w:sz w:val="24"/>
    </w:rPr>
  </w:style>
  <w:style w:type="paragraph" w:styleId="1225">
    <w:name w:val="Char Char Char1 Char"/>
    <w:basedOn w:val="695"/>
    <w:next w:val="693"/>
    <w:link w:val="693"/>
    <w:uiPriority w:val="99"/>
    <w:qFormat/>
    <w:pPr>
      <w:jc w:val="left"/>
      <w:spacing w:before="120" w:after="120"/>
    </w:pPr>
    <w:rPr>
      <w:rFonts w:eastAsia="黑体" w:cs="Times New Roman"/>
      <w:b/>
      <w:sz w:val="32"/>
      <w:szCs w:val="20"/>
    </w:rPr>
  </w:style>
  <w:style w:type="paragraph" w:styleId="1226">
    <w:name w:val="样式 标题 2 + Times New Roman 四号 非加粗 段前: 5 磅 段后: 0 磅 行距: 固定值 20..."/>
    <w:basedOn w:val="695"/>
    <w:next w:val="1226"/>
    <w:link w:val="693"/>
    <w:uiPriority w:val="99"/>
    <w:qFormat/>
    <w:pPr>
      <w:spacing w:before="100" w:after="0" w:line="400" w:lineRule="exact"/>
    </w:pPr>
    <w:rPr>
      <w:rFonts w:ascii="Times New Roman" w:hAnsi="Times New Roman" w:eastAsia="黑体" w:cs="宋体"/>
      <w:sz w:val="28"/>
      <w:szCs w:val="20"/>
    </w:rPr>
  </w:style>
  <w:style w:type="paragraph" w:styleId="1227">
    <w:name w:val="6'"/>
    <w:basedOn w:val="693"/>
    <w:next w:val="1227"/>
    <w:link w:val="693"/>
    <w:uiPriority w:val="99"/>
    <w:qFormat/>
    <w:pPr>
      <w:jc w:val="center"/>
      <w:spacing w:line="320" w:lineRule="exact"/>
    </w:pPr>
    <w:rPr>
      <w:spacing w:val="20"/>
      <w:szCs w:val="20"/>
    </w:rPr>
  </w:style>
  <w:style w:type="paragraph" w:styleId="1228">
    <w:name w:val="Char Char Char Char Char Char Char Char Char Char Char Char Char Char Char Char"/>
    <w:basedOn w:val="695"/>
    <w:next w:val="693"/>
    <w:link w:val="693"/>
    <w:uiPriority w:val="99"/>
    <w:qFormat/>
    <w:pPr>
      <w:jc w:val="left"/>
      <w:spacing w:before="120" w:after="120"/>
    </w:pPr>
    <w:rPr>
      <w:rFonts w:eastAsia="黑体" w:cs="Times New Roman"/>
      <w:b/>
      <w:sz w:val="24"/>
      <w:szCs w:val="20"/>
    </w:rPr>
  </w:style>
  <w:style w:type="paragraph" w:styleId="1229">
    <w:name w:val="样式 标题 1 + 黑体 三号 非加粗 居中 段前: 6 磅 段后: 6 磅 行距: 固定值 20 磅"/>
    <w:basedOn w:val="694"/>
    <w:next w:val="1229"/>
    <w:link w:val="693"/>
    <w:uiPriority w:val="99"/>
    <w:qFormat/>
    <w:pPr>
      <w:jc w:val="center"/>
      <w:spacing w:before="120" w:after="120" w:line="400" w:lineRule="exact"/>
    </w:pPr>
    <w:rPr>
      <w:rFonts w:ascii="黑体" w:hAnsi="黑体" w:eastAsia="黑体" w:cs="宋体"/>
      <w:sz w:val="32"/>
      <w:szCs w:val="20"/>
    </w:rPr>
  </w:style>
  <w:style w:type="paragraph" w:styleId="1230">
    <w:name w:val="样式1"/>
    <w:basedOn w:val="740"/>
    <w:next w:val="1230"/>
    <w:link w:val="693"/>
    <w:uiPriority w:val="99"/>
    <w:qFormat/>
    <w:pPr>
      <w:jc w:val="center"/>
      <w:spacing w:before="100" w:beforeAutospacing="1" w:after="100" w:afterAutospacing="1"/>
      <w:tabs>
        <w:tab w:val="left" w:pos="960" w:leader="none"/>
      </w:tabs>
    </w:pPr>
    <w:rPr>
      <w:color w:val="000000"/>
      <w:spacing w:val="8"/>
      <w:sz w:val="24"/>
      <w:szCs w:val="20"/>
    </w:rPr>
  </w:style>
  <w:style w:type="paragraph" w:styleId="1231">
    <w:name w:val="样式 标题 3 + (中文) 黑体 小四 非加粗 段前: 7.8 磅 段后: 0 磅 行距: 固定值 20 磅"/>
    <w:basedOn w:val="696"/>
    <w:next w:val="1231"/>
    <w:link w:val="693"/>
    <w:uiPriority w:val="99"/>
    <w:qFormat/>
    <w:pPr>
      <w:spacing w:before="0" w:after="0" w:line="400" w:lineRule="exact"/>
    </w:pPr>
    <w:rPr>
      <w:rFonts w:ascii="Times New Roman" w:hAnsi="Times New Roman" w:eastAsia="黑体" w:cs="宋体"/>
      <w:sz w:val="24"/>
      <w:szCs w:val="20"/>
    </w:rPr>
  </w:style>
  <w:style w:type="paragraph" w:styleId="1232">
    <w:name w:val="表格"/>
    <w:basedOn w:val="693"/>
    <w:next w:val="1232"/>
    <w:link w:val="1233"/>
    <w:uiPriority w:val="99"/>
    <w:qFormat/>
    <w:pPr>
      <w:jc w:val="center"/>
    </w:pPr>
    <w:rPr>
      <w:rFonts w:ascii="华文细黑" w:hAnsi="华文细黑"/>
      <w:szCs w:val="20"/>
    </w:rPr>
  </w:style>
  <w:style w:type="character" w:styleId="1233">
    <w:name w:val="表格 Char Char"/>
    <w:next w:val="1233"/>
    <w:link w:val="1232"/>
    <w:uiPriority w:val="99"/>
    <w:qFormat/>
    <w:rPr>
      <w:rFonts w:ascii="华文细黑" w:hAnsi="华文细黑"/>
      <w:sz w:val="21"/>
    </w:rPr>
  </w:style>
  <w:style w:type="paragraph" w:styleId="1234">
    <w:name w:val="Char Char Char1 Char Char Char Char Char Char Char"/>
    <w:basedOn w:val="693"/>
    <w:next w:val="1234"/>
    <w:link w:val="693"/>
    <w:uiPriority w:val="99"/>
    <w:qFormat/>
    <w:pPr>
      <w:spacing w:line="480" w:lineRule="exact"/>
    </w:pPr>
  </w:style>
  <w:style w:type="paragraph" w:styleId="1235">
    <w:name w:val="样式2"/>
    <w:basedOn w:val="693"/>
    <w:next w:val="1235"/>
    <w:link w:val="693"/>
    <w:uiPriority w:val="99"/>
    <w:qFormat/>
    <w:pPr>
      <w:jc w:val="center"/>
      <w:spacing w:before="240" w:after="60" w:line="420" w:lineRule="atLeast"/>
      <w:outlineLvl w:val="0"/>
    </w:pPr>
    <w:rPr>
      <w:rFonts w:ascii="Arial" w:hAnsi="Arial"/>
      <w:b/>
      <w:sz w:val="32"/>
    </w:rPr>
  </w:style>
  <w:style w:type="paragraph" w:styleId="1236">
    <w:name w:val="一"/>
    <w:basedOn w:val="693"/>
    <w:next w:val="1236"/>
    <w:link w:val="693"/>
    <w:uiPriority w:val="99"/>
    <w:qFormat/>
    <w:pPr>
      <w:ind w:firstLine="425"/>
      <w:jc w:val="center"/>
      <w:spacing w:before="360" w:after="180" w:line="440" w:lineRule="exact"/>
    </w:pPr>
    <w:rPr>
      <w:rFonts w:ascii="黑体" w:hAnsi="Courier New" w:eastAsia="黑体"/>
      <w:sz w:val="30"/>
      <w:szCs w:val="20"/>
    </w:rPr>
  </w:style>
  <w:style w:type="paragraph" w:styleId="1237">
    <w:name w:val="Char2"/>
    <w:basedOn w:val="693"/>
    <w:next w:val="1237"/>
    <w:link w:val="693"/>
    <w:uiPriority w:val="99"/>
    <w:qFormat/>
    <w:pPr>
      <w:jc w:val="left"/>
      <w:spacing w:after="160" w:line="240" w:lineRule="exact"/>
      <w:widowControl/>
    </w:pPr>
    <w:rPr>
      <w:rFonts w:ascii="Arial" w:hAnsi="Arial" w:eastAsia="Times New Roman" w:cs="Verdana"/>
      <w:b/>
      <w:sz w:val="24"/>
      <w:szCs w:val="20"/>
      <w:lang w:eastAsia="en-US"/>
    </w:rPr>
  </w:style>
  <w:style w:type="paragraph" w:styleId="1238">
    <w:name w:val="Char Char Char Char Char Char Char Char Char Char Char Char Char Char Char Char1"/>
    <w:basedOn w:val="695"/>
    <w:next w:val="693"/>
    <w:link w:val="693"/>
    <w:uiPriority w:val="99"/>
    <w:qFormat/>
    <w:pPr>
      <w:jc w:val="left"/>
      <w:spacing w:before="120" w:after="120"/>
    </w:pPr>
    <w:rPr>
      <w:rFonts w:eastAsia="黑体" w:cs="Times New Roman"/>
      <w:b/>
      <w:sz w:val="24"/>
      <w:szCs w:val="20"/>
    </w:rPr>
  </w:style>
  <w:style w:type="paragraph" w:styleId="1239">
    <w:name w:val="Char Char Char Char Char Char"/>
    <w:basedOn w:val="695"/>
    <w:next w:val="693"/>
    <w:link w:val="693"/>
    <w:uiPriority w:val="99"/>
    <w:qFormat/>
    <w:pPr>
      <w:jc w:val="left"/>
      <w:spacing w:before="120" w:after="120"/>
    </w:pPr>
    <w:rPr>
      <w:rFonts w:eastAsia="黑体" w:cs="Times New Roman"/>
      <w:b/>
      <w:sz w:val="24"/>
      <w:szCs w:val="20"/>
    </w:rPr>
  </w:style>
  <w:style w:type="paragraph" w:styleId="1240">
    <w:name w:val="表格文字"/>
    <w:basedOn w:val="693"/>
    <w:next w:val="1240"/>
    <w:link w:val="693"/>
    <w:uiPriority w:val="99"/>
    <w:qFormat/>
    <w:rPr>
      <w:sz w:val="24"/>
    </w:rPr>
  </w:style>
  <w:style w:type="paragraph" w:styleId="1241">
    <w:name w:val="1"/>
    <w:basedOn w:val="693"/>
    <w:next w:val="693"/>
    <w:link w:val="693"/>
    <w:uiPriority w:val="99"/>
    <w:qFormat/>
  </w:style>
  <w:style w:type="paragraph" w:styleId="1242">
    <w:name w:val="小条"/>
    <w:basedOn w:val="1243"/>
    <w:next w:val="1242"/>
    <w:link w:val="693"/>
    <w:uiPriority w:val="99"/>
    <w:qFormat/>
    <w:rPr>
      <w:rFonts w:ascii="Times New Roman"/>
    </w:rPr>
  </w:style>
  <w:style w:type="paragraph" w:styleId="1243">
    <w:name w:val="段落"/>
    <w:basedOn w:val="693"/>
    <w:next w:val="1243"/>
    <w:link w:val="693"/>
    <w:uiPriority w:val="99"/>
    <w:qFormat/>
    <w:pPr>
      <w:spacing w:line="360" w:lineRule="auto"/>
    </w:pPr>
    <w:rPr>
      <w:rFonts w:ascii="宋体" w:hAnsi="宋体"/>
      <w:szCs w:val="20"/>
    </w:rPr>
  </w:style>
  <w:style w:type="paragraph" w:styleId="1244">
    <w:name w:val="Char Char Char Char Char Char Char"/>
    <w:basedOn w:val="693"/>
    <w:next w:val="1244"/>
    <w:link w:val="693"/>
    <w:uiPriority w:val="99"/>
    <w:qFormat/>
  </w:style>
  <w:style w:type="paragraph" w:styleId="1245">
    <w:name w:val="Char Char Char Char Char Char Char Char Char Char Char Char Char1"/>
    <w:basedOn w:val="695"/>
    <w:next w:val="693"/>
    <w:link w:val="693"/>
    <w:uiPriority w:val="99"/>
    <w:qFormat/>
    <w:pPr>
      <w:jc w:val="left"/>
      <w:spacing w:before="120" w:after="120"/>
    </w:pPr>
    <w:rPr>
      <w:rFonts w:eastAsia="黑体" w:cs="Times New Roman"/>
      <w:b/>
      <w:sz w:val="24"/>
      <w:szCs w:val="20"/>
    </w:rPr>
  </w:style>
  <w:style w:type="paragraph" w:styleId="1246">
    <w:name w:val="样式4"/>
    <w:basedOn w:val="693"/>
    <w:next w:val="1246"/>
    <w:link w:val="693"/>
    <w:uiPriority w:val="99"/>
    <w:qFormat/>
    <w:pPr>
      <w:jc w:val="center"/>
      <w:spacing w:before="240" w:after="60" w:line="420" w:lineRule="atLeast"/>
      <w:outlineLvl w:val="0"/>
    </w:pPr>
    <w:rPr>
      <w:rFonts w:ascii="Arial" w:hAnsi="Arial"/>
      <w:b/>
      <w:sz w:val="32"/>
    </w:rPr>
  </w:style>
  <w:style w:type="paragraph" w:styleId="1247">
    <w:name w:val="Char1"/>
    <w:basedOn w:val="693"/>
    <w:next w:val="1247"/>
    <w:link w:val="693"/>
    <w:uiPriority w:val="99"/>
    <w:qFormat/>
    <w:rPr>
      <w:rFonts w:ascii="Tahoma" w:hAnsi="Tahoma"/>
      <w:sz w:val="24"/>
      <w:szCs w:val="20"/>
    </w:rPr>
  </w:style>
  <w:style w:type="paragraph" w:styleId="1248">
    <w:name w:val="表中文字"/>
    <w:basedOn w:val="693"/>
    <w:next w:val="1248"/>
    <w:link w:val="1249"/>
    <w:uiPriority w:val="99"/>
    <w:qFormat/>
    <w:pPr>
      <w:jc w:val="center"/>
      <w:spacing w:line="320" w:lineRule="exact"/>
    </w:pPr>
    <w:rPr>
      <w:szCs w:val="21"/>
    </w:rPr>
  </w:style>
  <w:style w:type="character" w:styleId="1249">
    <w:name w:val="表中文字 Char"/>
    <w:next w:val="1249"/>
    <w:link w:val="1248"/>
    <w:uiPriority w:val="99"/>
    <w:qFormat/>
    <w:rPr>
      <w:sz w:val="21"/>
      <w:szCs w:val="21"/>
    </w:rPr>
  </w:style>
  <w:style w:type="paragraph" w:styleId="1250">
    <w:name w:val="样式3"/>
    <w:basedOn w:val="693"/>
    <w:next w:val="1250"/>
    <w:link w:val="693"/>
    <w:uiPriority w:val="99"/>
    <w:qFormat/>
    <w:pPr>
      <w:jc w:val="center"/>
      <w:outlineLvl w:val="0"/>
    </w:pPr>
    <w:rPr>
      <w:rFonts w:ascii="Arial" w:hAnsi="Arial"/>
      <w:b/>
    </w:rPr>
  </w:style>
  <w:style w:type="paragraph" w:styleId="1251">
    <w:name w:val="xl27"/>
    <w:basedOn w:val="693"/>
    <w:next w:val="1251"/>
    <w:link w:val="693"/>
    <w:uiPriority w:val="99"/>
    <w:qFormat/>
    <w:pPr>
      <w:jc w:val="center"/>
      <w:spacing w:before="100" w:beforeAutospacing="1" w:after="100" w:afterAutospacing="1"/>
      <w:widowControl/>
      <w:pBdr>
        <w:bottom w:val="single" w:color="000000" w:sz="4" w:space="0"/>
        <w:right w:val="single" w:color="000000" w:sz="4" w:space="0"/>
      </w:pBdr>
    </w:pPr>
    <w:rPr>
      <w:sz w:val="24"/>
    </w:rPr>
  </w:style>
  <w:style w:type="paragraph" w:styleId="1252">
    <w:name w:val="xl24"/>
    <w:basedOn w:val="693"/>
    <w:next w:val="1252"/>
    <w:link w:val="693"/>
    <w:uiPriority w:val="99"/>
    <w:qFormat/>
    <w:pPr>
      <w:jc w:val="left"/>
      <w:spacing w:before="100" w:beforeAutospacing="1" w:after="100" w:afterAutospacing="1"/>
      <w:widowControl/>
      <w:pBdr>
        <w:top w:val="single" w:color="000000" w:sz="4" w:space="0"/>
      </w:pBdr>
    </w:pPr>
    <w:rPr>
      <w:rFonts w:ascii="宋体" w:hAnsi="宋体"/>
      <w:sz w:val="24"/>
    </w:rPr>
  </w:style>
  <w:style w:type="paragraph" w:styleId="1253">
    <w:name w:val="xl25"/>
    <w:basedOn w:val="693"/>
    <w:next w:val="1253"/>
    <w:link w:val="693"/>
    <w:uiPriority w:val="99"/>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rPr>
  </w:style>
  <w:style w:type="paragraph" w:styleId="1254">
    <w:name w:val="xl26"/>
    <w:basedOn w:val="693"/>
    <w:next w:val="1254"/>
    <w:link w:val="693"/>
    <w:uiPriority w:val="99"/>
    <w:qFormat/>
    <w:pPr>
      <w:jc w:val="left"/>
      <w:spacing w:before="100" w:beforeAutospacing="1" w:after="100" w:afterAutospacing="1"/>
      <w:widowControl/>
      <w:pBdr>
        <w:top w:val="single" w:color="000000" w:sz="4" w:space="0"/>
        <w:right w:val="single" w:color="000000" w:sz="4" w:space="0"/>
      </w:pBdr>
    </w:pPr>
    <w:rPr>
      <w:rFonts w:ascii="宋体" w:hAnsi="宋体"/>
      <w:sz w:val="24"/>
    </w:rPr>
  </w:style>
  <w:style w:type="character" w:styleId="1255">
    <w:name w:val="font5 Char"/>
    <w:basedOn w:val="703"/>
    <w:next w:val="1255"/>
    <w:link w:val="693"/>
    <w:uiPriority w:val="99"/>
    <w:qFormat/>
    <w:rPr>
      <w:rFonts w:ascii="宋体" w:hAnsi="宋体" w:eastAsia="宋体"/>
      <w:sz w:val="24"/>
      <w:szCs w:val="24"/>
      <w:lang w:val="en-US" w:eastAsia="zh-CN" w:bidi="ar-SA"/>
    </w:rPr>
  </w:style>
  <w:style w:type="character" w:styleId="1256">
    <w:name w:val="font161"/>
    <w:basedOn w:val="703"/>
    <w:next w:val="1256"/>
    <w:link w:val="693"/>
    <w:uiPriority w:val="99"/>
    <w:qFormat/>
    <w:rPr>
      <w:b/>
      <w:bCs/>
      <w:sz w:val="32"/>
      <w:szCs w:val="32"/>
    </w:rPr>
  </w:style>
  <w:style w:type="paragraph" w:styleId="1257">
    <w:name w:val="表格文字居中"/>
    <w:basedOn w:val="693"/>
    <w:next w:val="693"/>
    <w:link w:val="693"/>
    <w:qFormat/>
    <w:pPr>
      <w:jc w:val="center"/>
      <w:spacing w:line="360" w:lineRule="auto"/>
      <w:tabs>
        <w:tab w:val="left" w:pos="720" w:leader="none"/>
        <w:tab w:val="left" w:pos="900" w:leader="none"/>
      </w:tabs>
    </w:pPr>
    <w:rPr>
      <w:rFonts w:ascii="宋体" w:hAnsi="Arial"/>
      <w:sz w:val="18"/>
      <w:szCs w:val="20"/>
    </w:rPr>
  </w:style>
  <w:style w:type="character" w:styleId="1258">
    <w:name w:val="未处理的提及1"/>
    <w:basedOn w:val="703"/>
    <w:next w:val="1258"/>
    <w:link w:val="693"/>
    <w:uiPriority w:val="99"/>
    <w:unhideWhenUsed/>
    <w:qFormat/>
    <w:rPr>
      <w:color w:val="605e5c"/>
      <w:shd w:val="clear" w:color="auto" w:fill="e1dfdd"/>
    </w:rPr>
  </w:style>
  <w:style w:type="character" w:styleId="1259">
    <w:name w:val="批注文字 字符1"/>
    <w:basedOn w:val="703"/>
    <w:next w:val="1259"/>
    <w:link w:val="693"/>
    <w:uiPriority w:val="99"/>
    <w:semiHidden/>
    <w:qFormat/>
  </w:style>
  <w:style w:type="character" w:styleId="1260">
    <w:name w:val="Char Char5"/>
    <w:basedOn w:val="703"/>
    <w:next w:val="1260"/>
    <w:link w:val="693"/>
    <w:uiPriority w:val="99"/>
    <w:qFormat/>
    <w:rPr>
      <w:rFonts w:eastAsia="宋体"/>
      <w:sz w:val="18"/>
      <w:szCs w:val="18"/>
      <w:lang w:val="en-US" w:eastAsia="zh-CN" w:bidi="ar-SA"/>
    </w:rPr>
  </w:style>
  <w:style w:type="character" w:styleId="1261">
    <w:name w:val="Char Char3"/>
    <w:basedOn w:val="703"/>
    <w:next w:val="1261"/>
    <w:link w:val="693"/>
    <w:uiPriority w:val="99"/>
    <w:qFormat/>
    <w:rPr>
      <w:rFonts w:eastAsia="宋体"/>
      <w:sz w:val="18"/>
      <w:szCs w:val="18"/>
      <w:lang w:val="en-US" w:eastAsia="zh-CN" w:bidi="ar-SA"/>
    </w:rPr>
  </w:style>
  <w:style w:type="character" w:styleId="1262">
    <w:name w:val="Char Char2"/>
    <w:basedOn w:val="703"/>
    <w:next w:val="1262"/>
    <w:link w:val="693"/>
    <w:uiPriority w:val="99"/>
    <w:qFormat/>
    <w:rPr>
      <w:rFonts w:eastAsia="宋体"/>
      <w:sz w:val="21"/>
      <w:szCs w:val="24"/>
      <w:lang w:val="en-US" w:eastAsia="zh-CN" w:bidi="ar-SA"/>
    </w:rPr>
  </w:style>
  <w:style w:type="character" w:styleId="1263">
    <w:name w:val="Char Char1"/>
    <w:basedOn w:val="703"/>
    <w:next w:val="1263"/>
    <w:link w:val="693"/>
    <w:uiPriority w:val="99"/>
    <w:qFormat/>
    <w:rPr>
      <w:rFonts w:eastAsia="宋体"/>
      <w:sz w:val="21"/>
      <w:szCs w:val="24"/>
      <w:lang w:val="en-US" w:eastAsia="zh-CN" w:bidi="ar-SA"/>
    </w:rPr>
  </w:style>
  <w:style w:type="character" w:styleId="1264">
    <w:name w:val="Char Char4"/>
    <w:basedOn w:val="703"/>
    <w:next w:val="1264"/>
    <w:link w:val="693"/>
    <w:uiPriority w:val="99"/>
    <w:qFormat/>
    <w:rPr>
      <w:rFonts w:eastAsia="宋体"/>
      <w:sz w:val="18"/>
      <w:szCs w:val="18"/>
      <w:lang w:val="en-US" w:eastAsia="zh-CN" w:bidi="ar-SA"/>
    </w:rPr>
  </w:style>
  <w:style w:type="character" w:styleId="1265">
    <w:name w:val="标题 1 Char Char"/>
    <w:basedOn w:val="703"/>
    <w:next w:val="1265"/>
    <w:link w:val="693"/>
    <w:qFormat/>
    <w:rPr>
      <w:rFonts w:eastAsia="宋体"/>
      <w:b/>
      <w:bCs/>
      <w:sz w:val="44"/>
      <w:szCs w:val="44"/>
      <w:lang w:val="en-US" w:eastAsia="zh-CN" w:bidi="ar-SA"/>
    </w:rPr>
  </w:style>
  <w:style w:type="character" w:styleId="1266">
    <w:name w:val="批注框文本 字符1"/>
    <w:basedOn w:val="703"/>
    <w:next w:val="1266"/>
    <w:link w:val="693"/>
    <w:uiPriority w:val="99"/>
    <w:semiHidden/>
    <w:qFormat/>
    <w:rPr>
      <w:sz w:val="18"/>
      <w:szCs w:val="18"/>
    </w:rPr>
  </w:style>
  <w:style w:type="character" w:styleId="1267">
    <w:name w:val="文档结构图 字符1"/>
    <w:basedOn w:val="703"/>
    <w:next w:val="1267"/>
    <w:link w:val="693"/>
    <w:uiPriority w:val="99"/>
    <w:semiHidden/>
    <w:qFormat/>
    <w:rPr>
      <w:rFonts w:ascii="Microsoft YaHei UI" w:eastAsia="Microsoft YaHei UI"/>
      <w:sz w:val="18"/>
      <w:szCs w:val="18"/>
    </w:rPr>
  </w:style>
  <w:style w:type="character" w:styleId="1268">
    <w:name w:val="Char Char Char Char Char"/>
    <w:basedOn w:val="703"/>
    <w:next w:val="1268"/>
    <w:link w:val="693"/>
    <w:qFormat/>
    <w:rPr>
      <w:rFonts w:ascii="Arial" w:hAnsi="Arial" w:eastAsia="黑体"/>
      <w:b/>
      <w:bCs/>
      <w:sz w:val="32"/>
      <w:szCs w:val="32"/>
      <w:lang w:val="en-US" w:eastAsia="zh-CN" w:bidi="ar-SA"/>
    </w:rPr>
  </w:style>
  <w:style w:type="character" w:styleId="1269">
    <w:name w:val="Char Char8"/>
    <w:basedOn w:val="703"/>
    <w:next w:val="1269"/>
    <w:link w:val="693"/>
    <w:qFormat/>
    <w:rPr>
      <w:rFonts w:eastAsia="宋体"/>
      <w:b/>
      <w:bCs/>
      <w:sz w:val="44"/>
      <w:szCs w:val="44"/>
      <w:lang w:val="en-US" w:eastAsia="zh-CN" w:bidi="ar-SA"/>
    </w:rPr>
  </w:style>
  <w:style w:type="paragraph" w:styleId="1270">
    <w:name w:val="reader-word-layer reader-word-s23-6"/>
    <w:basedOn w:val="693"/>
    <w:next w:val="1270"/>
    <w:link w:val="693"/>
    <w:qFormat/>
    <w:pPr>
      <w:jc w:val="left"/>
      <w:spacing w:before="100" w:beforeAutospacing="1" w:after="100" w:afterAutospacing="1"/>
      <w:widowControl/>
    </w:pPr>
    <w:rPr>
      <w:rFonts w:ascii="宋体" w:hAnsi="宋体" w:cs="宋体"/>
      <w:sz w:val="24"/>
    </w:rPr>
  </w:style>
  <w:style w:type="paragraph" w:styleId="1271">
    <w:name w:val="reader-word-layer reader-word-s23-9"/>
    <w:basedOn w:val="693"/>
    <w:next w:val="1271"/>
    <w:link w:val="693"/>
    <w:qFormat/>
    <w:pPr>
      <w:jc w:val="left"/>
      <w:spacing w:before="100" w:beforeAutospacing="1" w:after="100" w:afterAutospacing="1"/>
      <w:widowControl/>
    </w:pPr>
    <w:rPr>
      <w:rFonts w:ascii="宋体" w:hAnsi="宋体" w:cs="宋体"/>
      <w:sz w:val="24"/>
    </w:rPr>
  </w:style>
  <w:style w:type="paragraph" w:styleId="1272">
    <w:name w:val="reader-word-layer reader-word-s23-5"/>
    <w:basedOn w:val="693"/>
    <w:next w:val="1272"/>
    <w:link w:val="693"/>
    <w:qFormat/>
    <w:pPr>
      <w:jc w:val="left"/>
      <w:spacing w:before="100" w:beforeAutospacing="1" w:after="100" w:afterAutospacing="1"/>
      <w:widowControl/>
    </w:pPr>
    <w:rPr>
      <w:rFonts w:ascii="宋体" w:hAnsi="宋体" w:cs="宋体"/>
      <w:sz w:val="24"/>
    </w:rPr>
  </w:style>
  <w:style w:type="paragraph" w:styleId="1273">
    <w:name w:val="reader-word-layer reader-word-s23-4"/>
    <w:basedOn w:val="693"/>
    <w:next w:val="1273"/>
    <w:link w:val="693"/>
    <w:qFormat/>
    <w:pPr>
      <w:jc w:val="left"/>
      <w:spacing w:before="100" w:beforeAutospacing="1" w:after="100" w:afterAutospacing="1"/>
      <w:widowControl/>
    </w:pPr>
    <w:rPr>
      <w:rFonts w:ascii="宋体" w:hAnsi="宋体" w:cs="宋体"/>
      <w:sz w:val="24"/>
    </w:rPr>
  </w:style>
  <w:style w:type="table" w:styleId="1274">
    <w:name w:val="Table Grid"/>
    <w:next w:val="1274"/>
    <w:link w:val="693"/>
    <w:qFormat/>
    <w:rPr>
      <w:rFonts w:ascii="Calibri" w:hAnsi="Calibri"/>
      <w:sz w:val="21"/>
      <w:szCs w:val="22"/>
    </w:rPr>
    <w:tblPr/>
  </w:style>
  <w:style w:type="character" w:styleId="1275">
    <w:name w:val="标题 2 Char1"/>
    <w:basedOn w:val="703"/>
    <w:next w:val="1275"/>
    <w:link w:val="693"/>
    <w:qFormat/>
    <w:rPr>
      <w:rFonts w:ascii="Arial" w:hAnsi="Arial" w:eastAsia="黑体"/>
      <w:b/>
      <w:bCs/>
      <w:sz w:val="32"/>
      <w:szCs w:val="32"/>
      <w:lang w:val="en-US" w:eastAsia="zh-CN" w:bidi="ar-SA"/>
    </w:rPr>
  </w:style>
  <w:style w:type="paragraph" w:styleId="1276">
    <w:name w:val="Char11"/>
    <w:basedOn w:val="693"/>
    <w:next w:val="1276"/>
    <w:link w:val="693"/>
    <w:uiPriority w:val="99"/>
    <w:qFormat/>
    <w:pPr>
      <w:jc w:val="left"/>
      <w:spacing w:after="160" w:line="240" w:lineRule="exact"/>
      <w:widowControl/>
    </w:pPr>
    <w:rPr>
      <w:rFonts w:ascii="Arial" w:hAnsi="Arial" w:eastAsia="Times New Roman" w:cs="Verdana"/>
      <w:b/>
      <w:sz w:val="24"/>
      <w:szCs w:val="20"/>
      <w:lang w:eastAsia="en-US"/>
    </w:rPr>
  </w:style>
  <w:style w:type="character" w:styleId="1277">
    <w:name w:val="正文首行缩进 Char"/>
    <w:basedOn w:val="1062"/>
    <w:next w:val="1277"/>
    <w:link w:val="1278"/>
    <w:uiPriority w:val="99"/>
    <w:qFormat/>
    <w:rPr>
      <w:sz w:val="21"/>
      <w:szCs w:val="24"/>
    </w:rPr>
  </w:style>
  <w:style w:type="paragraph" w:styleId="1278">
    <w:name w:val="_Style 693"/>
    <w:basedOn w:val="693"/>
    <w:next w:val="909"/>
    <w:link w:val="1277"/>
    <w:uiPriority w:val="99"/>
    <w:qFormat/>
    <w:pPr>
      <w:ind w:firstLine="420"/>
      <w:widowControl/>
    </w:pPr>
  </w:style>
  <w:style w:type="paragraph" w:styleId="1279">
    <w:name w:val="修订1"/>
    <w:next w:val="1279"/>
    <w:link w:val="693"/>
    <w:uiPriority w:val="99"/>
    <w:qFormat/>
    <w:rPr>
      <w:rFonts w:ascii="Times New Roman" w:hAnsi="Times New Roman" w:eastAsia="宋体" w:cs="Times New Roman"/>
      <w:sz w:val="21"/>
      <w:szCs w:val="24"/>
    </w:rPr>
  </w:style>
  <w:style w:type="paragraph" w:styleId="1280">
    <w:name w:val="修订2"/>
    <w:next w:val="1280"/>
    <w:link w:val="693"/>
    <w:uiPriority w:val="99"/>
    <w:qFormat/>
    <w:rPr>
      <w:rFonts w:ascii="Times New Roman" w:hAnsi="Times New Roman" w:eastAsia="宋体" w:cs="Times New Roman"/>
      <w:sz w:val="21"/>
      <w:szCs w:val="24"/>
    </w:rPr>
  </w:style>
  <w:style w:type="paragraph" w:styleId="1281">
    <w:name w:val="TOC 标题11"/>
    <w:basedOn w:val="694"/>
    <w:next w:val="693"/>
    <w:link w:val="693"/>
    <w:uiPriority w:val="99"/>
    <w:unhideWhenUsed/>
    <w:qFormat/>
    <w:pPr>
      <w:jc w:val="left"/>
      <w:spacing w:after="0" w:line="276" w:lineRule="auto"/>
      <w:widowControl/>
      <w:outlineLvl w:val="9"/>
    </w:pPr>
    <w:rPr>
      <w:rFonts w:ascii="Cambria" w:hAnsi="Cambria" w:eastAsia="宋体" w:cs="Times New Roman"/>
      <w:b/>
      <w:bCs/>
      <w:color w:val="365f91"/>
      <w:sz w:val="28"/>
      <w:szCs w:val="28"/>
    </w:rPr>
  </w:style>
  <w:style w:type="table" w:styleId="1282">
    <w:name w:val="网格型2"/>
    <w:basedOn w:val="704"/>
    <w:next w:val="1282"/>
    <w:link w:val="693"/>
    <w:uiPriority w:val="99"/>
    <w:qFormat/>
    <w:pPr>
      <w:jc w:val="both"/>
      <w:widowControl w:val="off"/>
    </w:pPr>
    <w:tblPr/>
  </w:style>
  <w:style w:type="table" w:styleId="1283">
    <w:name w:val="网格型3"/>
    <w:basedOn w:val="704"/>
    <w:next w:val="1283"/>
    <w:link w:val="693"/>
    <w:uiPriority w:val="99"/>
    <w:unhideWhenUsed/>
    <w:qFormat/>
    <w:pPr>
      <w:jc w:val="both"/>
      <w:widowControl w:val="off"/>
    </w:pPr>
    <w:tblPr/>
  </w:style>
  <w:style w:type="table" w:styleId="1284">
    <w:name w:val="网格型21"/>
    <w:basedOn w:val="704"/>
    <w:next w:val="1284"/>
    <w:link w:val="693"/>
    <w:uiPriority w:val="99"/>
    <w:qFormat/>
    <w:pPr>
      <w:jc w:val="both"/>
      <w:widowControl w:val="off"/>
    </w:pPr>
    <w:tblPr/>
  </w:style>
  <w:style w:type="table" w:styleId="1285">
    <w:name w:val="TableGrid11"/>
    <w:next w:val="1285"/>
    <w:link w:val="693"/>
    <w:qFormat/>
    <w:rPr>
      <w:rFonts w:ascii="Calibri" w:hAnsi="Calibri"/>
      <w:sz w:val="21"/>
      <w:szCs w:val="22"/>
    </w:rPr>
    <w:tblPr/>
  </w:style>
  <w:style w:type="table" w:styleId="1286">
    <w:name w:val="网格型4"/>
    <w:basedOn w:val="704"/>
    <w:next w:val="1286"/>
    <w:link w:val="693"/>
    <w:uiPriority w:val="99"/>
    <w:qFormat/>
    <w:pPr>
      <w:jc w:val="both"/>
      <w:widowControl w:val="off"/>
    </w:pPr>
    <w:tblPr/>
  </w:style>
  <w:style w:type="table" w:styleId="1287">
    <w:name w:val="网格型12"/>
    <w:basedOn w:val="704"/>
    <w:next w:val="1287"/>
    <w:link w:val="693"/>
    <w:uiPriority w:val="99"/>
    <w:unhideWhenUsed/>
    <w:qFormat/>
    <w:pPr>
      <w:jc w:val="both"/>
      <w:widowControl w:val="off"/>
    </w:pPr>
    <w:tblPr/>
  </w:style>
  <w:style w:type="table" w:styleId="1288">
    <w:name w:val="网格型22"/>
    <w:basedOn w:val="704"/>
    <w:next w:val="1288"/>
    <w:link w:val="693"/>
    <w:uiPriority w:val="99"/>
    <w:qFormat/>
    <w:pPr>
      <w:jc w:val="both"/>
      <w:widowControl w:val="off"/>
    </w:pPr>
    <w:tblPr/>
  </w:style>
  <w:style w:type="table" w:styleId="1289">
    <w:name w:val="网格型5"/>
    <w:basedOn w:val="704"/>
    <w:next w:val="1289"/>
    <w:link w:val="693"/>
    <w:uiPriority w:val="99"/>
    <w:qFormat/>
    <w:pPr>
      <w:jc w:val="both"/>
      <w:widowControl w:val="off"/>
    </w:pPr>
    <w:tblPr/>
  </w:style>
  <w:style w:type="table" w:styleId="1290">
    <w:name w:val="网格型6"/>
    <w:basedOn w:val="704"/>
    <w:next w:val="1290"/>
    <w:link w:val="693"/>
    <w:uiPriority w:val="99"/>
    <w:qFormat/>
    <w:pPr>
      <w:jc w:val="both"/>
      <w:widowControl w:val="off"/>
    </w:pPr>
    <w:tblPr/>
  </w:style>
  <w:style w:type="table" w:styleId="1291">
    <w:name w:val="网格型13"/>
    <w:basedOn w:val="704"/>
    <w:next w:val="1291"/>
    <w:link w:val="693"/>
    <w:uiPriority w:val="99"/>
    <w:unhideWhenUsed/>
    <w:qFormat/>
    <w:pPr>
      <w:jc w:val="both"/>
      <w:widowControl w:val="off"/>
    </w:pPr>
    <w:tblPr/>
  </w:style>
  <w:style w:type="table" w:styleId="1292">
    <w:name w:val="TableGrid21"/>
    <w:next w:val="1292"/>
    <w:link w:val="693"/>
    <w:qFormat/>
    <w:rPr>
      <w:rFonts w:ascii="Calibri" w:hAnsi="Calibri"/>
      <w:sz w:val="21"/>
      <w:szCs w:val="22"/>
    </w:rPr>
    <w:tblPr/>
  </w:style>
  <w:style w:type="table" w:styleId="1293">
    <w:name w:val="网格型23"/>
    <w:basedOn w:val="704"/>
    <w:next w:val="1293"/>
    <w:link w:val="693"/>
    <w:uiPriority w:val="99"/>
    <w:qFormat/>
    <w:pPr>
      <w:jc w:val="both"/>
      <w:widowControl w:val="off"/>
    </w:pPr>
    <w:tblPr/>
  </w:style>
  <w:style w:type="table" w:styleId="1294">
    <w:name w:val="网格型61"/>
    <w:basedOn w:val="704"/>
    <w:next w:val="1294"/>
    <w:link w:val="693"/>
    <w:uiPriority w:val="99"/>
    <w:qFormat/>
    <w:pPr>
      <w:jc w:val="both"/>
      <w:widowControl w:val="off"/>
    </w:pPr>
    <w:tblPr/>
  </w:style>
  <w:style w:type="table" w:styleId="1295">
    <w:name w:val="网格型7"/>
    <w:basedOn w:val="704"/>
    <w:next w:val="1295"/>
    <w:link w:val="693"/>
    <w:uiPriority w:val="99"/>
    <w:qFormat/>
    <w:pPr>
      <w:jc w:val="both"/>
      <w:widowControl w:val="off"/>
    </w:pPr>
    <w:tblPr/>
  </w:style>
  <w:style w:type="table" w:styleId="1296">
    <w:name w:val="网格型611"/>
    <w:basedOn w:val="704"/>
    <w:next w:val="1296"/>
    <w:link w:val="693"/>
    <w:uiPriority w:val="99"/>
    <w:qFormat/>
    <w:pPr>
      <w:jc w:val="both"/>
      <w:widowControl w:val="off"/>
    </w:pPr>
    <w:tblPr/>
  </w:style>
  <w:style w:type="table" w:styleId="1297">
    <w:name w:val="网格型8"/>
    <w:basedOn w:val="704"/>
    <w:next w:val="1297"/>
    <w:link w:val="693"/>
    <w:uiPriority w:val="99"/>
    <w:unhideWhenUsed/>
    <w:qFormat/>
    <w:pPr>
      <w:jc w:val="both"/>
      <w:widowControl w:val="off"/>
    </w:pPr>
    <w:tblPr/>
  </w:style>
  <w:style w:type="table" w:styleId="1298">
    <w:name w:val="网格型14"/>
    <w:basedOn w:val="704"/>
    <w:next w:val="1298"/>
    <w:link w:val="693"/>
    <w:uiPriority w:val="99"/>
    <w:unhideWhenUsed/>
    <w:qFormat/>
    <w:pPr>
      <w:jc w:val="both"/>
      <w:widowControl w:val="off"/>
    </w:pPr>
    <w:tblPr/>
  </w:style>
  <w:style w:type="table" w:styleId="1299">
    <w:name w:val="网格型24"/>
    <w:basedOn w:val="704"/>
    <w:next w:val="1299"/>
    <w:link w:val="693"/>
    <w:uiPriority w:val="99"/>
    <w:qFormat/>
    <w:pPr>
      <w:jc w:val="both"/>
      <w:widowControl w:val="off"/>
    </w:pPr>
    <w:tblPr/>
  </w:style>
  <w:style w:type="table" w:styleId="1300">
    <w:name w:val="网格型31"/>
    <w:basedOn w:val="704"/>
    <w:next w:val="1300"/>
    <w:link w:val="693"/>
    <w:uiPriority w:val="99"/>
    <w:qFormat/>
    <w:pPr>
      <w:jc w:val="both"/>
      <w:widowControl w:val="off"/>
    </w:pPr>
    <w:tblPr/>
  </w:style>
  <w:style w:type="table" w:styleId="1301">
    <w:name w:val="网格型111"/>
    <w:basedOn w:val="704"/>
    <w:next w:val="1301"/>
    <w:link w:val="693"/>
    <w:uiPriority w:val="99"/>
    <w:unhideWhenUsed/>
    <w:qFormat/>
    <w:pPr>
      <w:jc w:val="both"/>
      <w:widowControl w:val="off"/>
    </w:pPr>
    <w:tblPr/>
  </w:style>
  <w:style w:type="table" w:styleId="1302">
    <w:name w:val="TableGrid31"/>
    <w:next w:val="1302"/>
    <w:link w:val="693"/>
    <w:qFormat/>
    <w:rPr>
      <w:rFonts w:ascii="Calibri" w:hAnsi="Calibri"/>
      <w:sz w:val="21"/>
      <w:szCs w:val="22"/>
    </w:rPr>
    <w:tblPr/>
  </w:style>
  <w:style w:type="table" w:styleId="1303">
    <w:name w:val="网格型211"/>
    <w:basedOn w:val="704"/>
    <w:next w:val="1303"/>
    <w:link w:val="693"/>
    <w:uiPriority w:val="99"/>
    <w:qFormat/>
    <w:pPr>
      <w:jc w:val="both"/>
      <w:widowControl w:val="off"/>
    </w:pPr>
    <w:tblPr/>
  </w:style>
  <w:style w:type="table" w:styleId="1304">
    <w:name w:val="网格型41"/>
    <w:basedOn w:val="704"/>
    <w:next w:val="1304"/>
    <w:link w:val="693"/>
    <w:uiPriority w:val="99"/>
    <w:qFormat/>
    <w:pPr>
      <w:jc w:val="both"/>
      <w:widowControl w:val="off"/>
    </w:pPr>
    <w:tblPr/>
  </w:style>
  <w:style w:type="table" w:styleId="1305">
    <w:name w:val="网格型121"/>
    <w:basedOn w:val="704"/>
    <w:next w:val="1305"/>
    <w:link w:val="693"/>
    <w:uiPriority w:val="99"/>
    <w:unhideWhenUsed/>
    <w:qFormat/>
    <w:pPr>
      <w:jc w:val="both"/>
      <w:widowControl w:val="off"/>
    </w:pPr>
    <w:tblPr/>
  </w:style>
  <w:style w:type="table" w:styleId="1306">
    <w:name w:val="TableGrid11"/>
    <w:next w:val="1306"/>
    <w:link w:val="693"/>
    <w:qFormat/>
    <w:rPr>
      <w:rFonts w:ascii="Calibri" w:hAnsi="Calibri"/>
      <w:sz w:val="21"/>
      <w:szCs w:val="22"/>
    </w:rPr>
    <w:tblPr/>
  </w:style>
  <w:style w:type="table" w:styleId="1307">
    <w:name w:val="网格型221"/>
    <w:basedOn w:val="704"/>
    <w:next w:val="1307"/>
    <w:link w:val="693"/>
    <w:uiPriority w:val="99"/>
    <w:qFormat/>
    <w:pPr>
      <w:jc w:val="both"/>
      <w:widowControl w:val="off"/>
    </w:pPr>
    <w:tblPr/>
  </w:style>
  <w:style w:type="table" w:styleId="1308">
    <w:name w:val="网格型51"/>
    <w:basedOn w:val="704"/>
    <w:next w:val="1308"/>
    <w:link w:val="693"/>
    <w:uiPriority w:val="99"/>
    <w:qFormat/>
    <w:pPr>
      <w:jc w:val="both"/>
      <w:widowControl w:val="off"/>
    </w:pPr>
    <w:tblPr/>
  </w:style>
  <w:style w:type="table" w:styleId="1309">
    <w:name w:val="网格型62"/>
    <w:basedOn w:val="704"/>
    <w:next w:val="1309"/>
    <w:link w:val="693"/>
    <w:uiPriority w:val="99"/>
    <w:qFormat/>
    <w:pPr>
      <w:jc w:val="both"/>
      <w:widowControl w:val="off"/>
    </w:pPr>
    <w:tblPr/>
  </w:style>
  <w:style w:type="table" w:styleId="1310">
    <w:name w:val="网格型131"/>
    <w:basedOn w:val="704"/>
    <w:next w:val="1310"/>
    <w:link w:val="693"/>
    <w:uiPriority w:val="99"/>
    <w:unhideWhenUsed/>
    <w:qFormat/>
    <w:pPr>
      <w:jc w:val="both"/>
      <w:widowControl w:val="off"/>
    </w:pPr>
    <w:tblPr/>
  </w:style>
  <w:style w:type="table" w:styleId="1311">
    <w:name w:val="TableGrid21"/>
    <w:next w:val="1311"/>
    <w:link w:val="693"/>
    <w:qFormat/>
    <w:rPr>
      <w:rFonts w:ascii="Calibri" w:hAnsi="Calibri"/>
      <w:sz w:val="21"/>
      <w:szCs w:val="22"/>
    </w:rPr>
    <w:tblPr/>
  </w:style>
  <w:style w:type="table" w:styleId="1312">
    <w:name w:val="网格型231"/>
    <w:basedOn w:val="704"/>
    <w:next w:val="1312"/>
    <w:link w:val="693"/>
    <w:uiPriority w:val="99"/>
    <w:qFormat/>
    <w:pPr>
      <w:jc w:val="both"/>
      <w:widowControl w:val="off"/>
    </w:pPr>
    <w:tblPr/>
  </w:style>
  <w:style w:type="table" w:styleId="1313">
    <w:name w:val="网格型71"/>
    <w:basedOn w:val="704"/>
    <w:next w:val="1313"/>
    <w:link w:val="693"/>
    <w:uiPriority w:val="99"/>
    <w:qFormat/>
    <w:pPr>
      <w:jc w:val="both"/>
      <w:widowControl w:val="off"/>
    </w:pPr>
    <w:tblPr/>
  </w:style>
  <w:style w:type="table" w:styleId="1314">
    <w:name w:val="网格型612"/>
    <w:basedOn w:val="704"/>
    <w:next w:val="1314"/>
    <w:link w:val="693"/>
    <w:uiPriority w:val="99"/>
    <w:qFormat/>
    <w:pPr>
      <w:jc w:val="both"/>
      <w:widowControl w:val="off"/>
    </w:pPr>
    <w:tblPr/>
  </w:style>
  <w:style w:type="paragraph" w:styleId="1315">
    <w:name w:val="列项"/>
    <w:basedOn w:val="693"/>
    <w:next w:val="1315"/>
    <w:link w:val="693"/>
    <w:qFormat/>
    <w:pPr>
      <w:ind w:left="453"/>
      <w:jc w:val="left"/>
      <w:widowControl/>
    </w:pPr>
    <w:rPr>
      <w:rFonts w:ascii="宋体" w:eastAsia="仿宋"/>
      <w:sz w:val="28"/>
    </w:rPr>
  </w:style>
  <w:style w:type="table" w:styleId="1316">
    <w:name w:val="网格型9"/>
    <w:basedOn w:val="704"/>
    <w:next w:val="1316"/>
    <w:link w:val="693"/>
    <w:uiPriority w:val="99"/>
    <w:unhideWhenUsed/>
    <w:qFormat/>
    <w:pPr>
      <w:jc w:val="both"/>
      <w:widowControl w:val="off"/>
    </w:pPr>
    <w:tblPr/>
  </w:style>
  <w:style w:type="table" w:styleId="1317">
    <w:name w:val="网格型15"/>
    <w:basedOn w:val="704"/>
    <w:next w:val="1317"/>
    <w:link w:val="693"/>
    <w:uiPriority w:val="99"/>
    <w:unhideWhenUsed/>
    <w:qFormat/>
    <w:pPr>
      <w:jc w:val="both"/>
      <w:widowControl w:val="off"/>
    </w:pPr>
    <w:tblPr/>
  </w:style>
  <w:style w:type="table" w:styleId="1318">
    <w:name w:val="网格型25"/>
    <w:basedOn w:val="704"/>
    <w:next w:val="1318"/>
    <w:link w:val="693"/>
    <w:uiPriority w:val="99"/>
    <w:qFormat/>
    <w:pPr>
      <w:jc w:val="both"/>
      <w:widowControl w:val="off"/>
    </w:pPr>
    <w:tblPr/>
  </w:style>
  <w:style w:type="table" w:styleId="1319">
    <w:name w:val="网格型32"/>
    <w:basedOn w:val="704"/>
    <w:next w:val="1319"/>
    <w:link w:val="693"/>
    <w:uiPriority w:val="99"/>
    <w:qFormat/>
    <w:pPr>
      <w:jc w:val="both"/>
      <w:widowControl w:val="off"/>
    </w:pPr>
    <w:tblPr/>
  </w:style>
  <w:style w:type="table" w:styleId="1320">
    <w:name w:val="网格型112"/>
    <w:basedOn w:val="704"/>
    <w:next w:val="1320"/>
    <w:link w:val="693"/>
    <w:uiPriority w:val="99"/>
    <w:unhideWhenUsed/>
    <w:qFormat/>
    <w:pPr>
      <w:jc w:val="both"/>
      <w:widowControl w:val="off"/>
    </w:pPr>
    <w:tblPr/>
  </w:style>
  <w:style w:type="table" w:styleId="1321">
    <w:name w:val="TableGrid41"/>
    <w:next w:val="1321"/>
    <w:link w:val="693"/>
    <w:qFormat/>
    <w:rPr>
      <w:rFonts w:ascii="Calibri" w:hAnsi="Calibri"/>
      <w:sz w:val="21"/>
      <w:szCs w:val="22"/>
    </w:rPr>
    <w:tblPr/>
  </w:style>
  <w:style w:type="table" w:styleId="1322">
    <w:name w:val="网格型212"/>
    <w:basedOn w:val="704"/>
    <w:next w:val="1322"/>
    <w:link w:val="693"/>
    <w:uiPriority w:val="99"/>
    <w:qFormat/>
    <w:pPr>
      <w:jc w:val="both"/>
      <w:widowControl w:val="off"/>
    </w:pPr>
    <w:tblPr/>
  </w:style>
  <w:style w:type="table" w:styleId="1323">
    <w:name w:val="网格型42"/>
    <w:basedOn w:val="704"/>
    <w:next w:val="1323"/>
    <w:link w:val="693"/>
    <w:uiPriority w:val="99"/>
    <w:qFormat/>
    <w:pPr>
      <w:jc w:val="both"/>
      <w:widowControl w:val="off"/>
    </w:pPr>
    <w:tblPr/>
  </w:style>
  <w:style w:type="table" w:styleId="1324">
    <w:name w:val="网格型122"/>
    <w:basedOn w:val="704"/>
    <w:next w:val="1324"/>
    <w:link w:val="693"/>
    <w:uiPriority w:val="99"/>
    <w:unhideWhenUsed/>
    <w:qFormat/>
    <w:pPr>
      <w:jc w:val="both"/>
      <w:widowControl w:val="off"/>
    </w:pPr>
    <w:tblPr/>
  </w:style>
  <w:style w:type="table" w:styleId="1325">
    <w:name w:val="TableGrid12"/>
    <w:next w:val="1325"/>
    <w:link w:val="693"/>
    <w:qFormat/>
    <w:rPr>
      <w:rFonts w:ascii="Calibri" w:hAnsi="Calibri"/>
      <w:sz w:val="21"/>
      <w:szCs w:val="22"/>
    </w:rPr>
    <w:tblPr/>
  </w:style>
  <w:style w:type="table" w:styleId="1326">
    <w:name w:val="网格型222"/>
    <w:basedOn w:val="704"/>
    <w:next w:val="1326"/>
    <w:link w:val="693"/>
    <w:uiPriority w:val="99"/>
    <w:qFormat/>
    <w:pPr>
      <w:jc w:val="both"/>
      <w:widowControl w:val="off"/>
    </w:pPr>
    <w:tblPr/>
  </w:style>
  <w:style w:type="table" w:styleId="1327">
    <w:name w:val="网格型52"/>
    <w:basedOn w:val="704"/>
    <w:next w:val="1327"/>
    <w:link w:val="693"/>
    <w:uiPriority w:val="99"/>
    <w:qFormat/>
    <w:pPr>
      <w:jc w:val="both"/>
      <w:widowControl w:val="off"/>
    </w:pPr>
    <w:tblPr/>
  </w:style>
  <w:style w:type="table" w:styleId="1328">
    <w:name w:val="网格型63"/>
    <w:basedOn w:val="704"/>
    <w:next w:val="1328"/>
    <w:link w:val="693"/>
    <w:uiPriority w:val="99"/>
    <w:qFormat/>
    <w:pPr>
      <w:jc w:val="both"/>
      <w:widowControl w:val="off"/>
    </w:pPr>
    <w:tblPr/>
  </w:style>
  <w:style w:type="table" w:styleId="1329">
    <w:name w:val="网格型132"/>
    <w:basedOn w:val="704"/>
    <w:next w:val="1329"/>
    <w:link w:val="693"/>
    <w:uiPriority w:val="99"/>
    <w:unhideWhenUsed/>
    <w:qFormat/>
    <w:pPr>
      <w:jc w:val="both"/>
      <w:widowControl w:val="off"/>
    </w:pPr>
    <w:tblPr/>
  </w:style>
  <w:style w:type="table" w:styleId="1330">
    <w:name w:val="TableGrid22"/>
    <w:next w:val="1330"/>
    <w:link w:val="693"/>
    <w:qFormat/>
    <w:rPr>
      <w:rFonts w:ascii="Calibri" w:hAnsi="Calibri"/>
      <w:sz w:val="21"/>
      <w:szCs w:val="22"/>
    </w:rPr>
    <w:tblPr/>
  </w:style>
  <w:style w:type="table" w:styleId="1331">
    <w:name w:val="网格型232"/>
    <w:basedOn w:val="704"/>
    <w:next w:val="1331"/>
    <w:link w:val="693"/>
    <w:uiPriority w:val="99"/>
    <w:qFormat/>
    <w:pPr>
      <w:jc w:val="both"/>
      <w:widowControl w:val="off"/>
    </w:pPr>
    <w:tblPr/>
  </w:style>
  <w:style w:type="table" w:styleId="1332">
    <w:name w:val="网格型72"/>
    <w:basedOn w:val="704"/>
    <w:next w:val="1332"/>
    <w:link w:val="693"/>
    <w:uiPriority w:val="99"/>
    <w:qFormat/>
    <w:pPr>
      <w:jc w:val="both"/>
      <w:widowControl w:val="off"/>
    </w:pPr>
    <w:tblPr/>
  </w:style>
  <w:style w:type="table" w:styleId="1333">
    <w:name w:val="网格型141"/>
    <w:basedOn w:val="704"/>
    <w:next w:val="1333"/>
    <w:link w:val="693"/>
    <w:uiPriority w:val="99"/>
    <w:unhideWhenUsed/>
    <w:qFormat/>
    <w:pPr>
      <w:jc w:val="both"/>
      <w:widowControl w:val="off"/>
    </w:pPr>
    <w:tblPr/>
  </w:style>
  <w:style w:type="table" w:styleId="1334">
    <w:name w:val="TableGrid31"/>
    <w:next w:val="1334"/>
    <w:link w:val="693"/>
    <w:qFormat/>
    <w:rPr>
      <w:rFonts w:ascii="Calibri" w:hAnsi="Calibri"/>
      <w:sz w:val="21"/>
      <w:szCs w:val="22"/>
    </w:rPr>
    <w:tblPr/>
  </w:style>
  <w:style w:type="table" w:styleId="1335">
    <w:name w:val="网格型241"/>
    <w:basedOn w:val="704"/>
    <w:next w:val="1335"/>
    <w:link w:val="693"/>
    <w:uiPriority w:val="99"/>
    <w:qFormat/>
    <w:pPr>
      <w:jc w:val="both"/>
      <w:widowControl w:val="off"/>
    </w:pPr>
    <w:tblPr/>
  </w:style>
  <w:style w:type="table" w:styleId="1336">
    <w:name w:val="网格型311"/>
    <w:basedOn w:val="704"/>
    <w:next w:val="1336"/>
    <w:link w:val="693"/>
    <w:uiPriority w:val="99"/>
    <w:unhideWhenUsed/>
    <w:qFormat/>
    <w:pPr>
      <w:jc w:val="both"/>
      <w:widowControl w:val="off"/>
    </w:pPr>
    <w:tblPr/>
  </w:style>
  <w:style w:type="table" w:styleId="1337">
    <w:name w:val="网格型1111"/>
    <w:basedOn w:val="704"/>
    <w:next w:val="1337"/>
    <w:link w:val="693"/>
    <w:uiPriority w:val="99"/>
    <w:unhideWhenUsed/>
    <w:qFormat/>
    <w:pPr>
      <w:jc w:val="both"/>
      <w:widowControl w:val="off"/>
    </w:pPr>
    <w:tblPr/>
  </w:style>
  <w:style w:type="table" w:styleId="1338">
    <w:name w:val="网格型2111"/>
    <w:basedOn w:val="704"/>
    <w:next w:val="1338"/>
    <w:link w:val="693"/>
    <w:uiPriority w:val="99"/>
    <w:qFormat/>
    <w:pPr>
      <w:jc w:val="both"/>
      <w:widowControl w:val="off"/>
    </w:pPr>
    <w:tblPr/>
  </w:style>
  <w:style w:type="table" w:styleId="1339">
    <w:name w:val="TableGrid111"/>
    <w:next w:val="1339"/>
    <w:link w:val="693"/>
    <w:qFormat/>
    <w:rPr>
      <w:rFonts w:ascii="Calibri" w:hAnsi="Calibri"/>
      <w:sz w:val="21"/>
      <w:szCs w:val="22"/>
    </w:rPr>
    <w:tblPr/>
  </w:style>
  <w:style w:type="table" w:styleId="1340">
    <w:name w:val="网格型411"/>
    <w:basedOn w:val="704"/>
    <w:next w:val="1340"/>
    <w:link w:val="693"/>
    <w:uiPriority w:val="99"/>
    <w:qFormat/>
    <w:pPr>
      <w:jc w:val="both"/>
      <w:widowControl w:val="off"/>
    </w:pPr>
    <w:tblPr/>
  </w:style>
  <w:style w:type="table" w:styleId="1341">
    <w:name w:val="网格型1211"/>
    <w:basedOn w:val="704"/>
    <w:next w:val="1341"/>
    <w:link w:val="693"/>
    <w:uiPriority w:val="99"/>
    <w:unhideWhenUsed/>
    <w:qFormat/>
    <w:pPr>
      <w:jc w:val="both"/>
      <w:widowControl w:val="off"/>
    </w:pPr>
    <w:tblPr/>
  </w:style>
  <w:style w:type="table" w:styleId="1342">
    <w:name w:val="网格型2211"/>
    <w:basedOn w:val="704"/>
    <w:next w:val="1342"/>
    <w:link w:val="693"/>
    <w:uiPriority w:val="99"/>
    <w:qFormat/>
    <w:pPr>
      <w:jc w:val="both"/>
      <w:widowControl w:val="off"/>
    </w:pPr>
    <w:tblPr/>
  </w:style>
  <w:style w:type="table" w:styleId="1343">
    <w:name w:val="网格型511"/>
    <w:basedOn w:val="704"/>
    <w:next w:val="1343"/>
    <w:link w:val="693"/>
    <w:uiPriority w:val="99"/>
    <w:qFormat/>
    <w:pPr>
      <w:jc w:val="both"/>
      <w:widowControl w:val="off"/>
    </w:pPr>
    <w:tblPr/>
  </w:style>
  <w:style w:type="table" w:styleId="1344">
    <w:name w:val="网格型613"/>
    <w:basedOn w:val="704"/>
    <w:next w:val="1344"/>
    <w:link w:val="693"/>
    <w:uiPriority w:val="99"/>
    <w:qFormat/>
    <w:pPr>
      <w:jc w:val="both"/>
      <w:widowControl w:val="off"/>
    </w:pPr>
    <w:tblPr/>
  </w:style>
  <w:style w:type="table" w:styleId="1345">
    <w:name w:val="网格型1311"/>
    <w:basedOn w:val="704"/>
    <w:next w:val="1345"/>
    <w:link w:val="693"/>
    <w:uiPriority w:val="99"/>
    <w:unhideWhenUsed/>
    <w:qFormat/>
    <w:pPr>
      <w:jc w:val="both"/>
      <w:widowControl w:val="off"/>
    </w:pPr>
    <w:tblPr/>
  </w:style>
  <w:style w:type="table" w:styleId="1346">
    <w:name w:val="TableGrid211"/>
    <w:next w:val="1346"/>
    <w:link w:val="693"/>
    <w:qFormat/>
    <w:rPr>
      <w:rFonts w:ascii="Calibri" w:hAnsi="Calibri"/>
      <w:sz w:val="21"/>
      <w:szCs w:val="22"/>
    </w:rPr>
    <w:tblPr/>
  </w:style>
  <w:style w:type="table" w:styleId="1347">
    <w:name w:val="网格型2311"/>
    <w:basedOn w:val="704"/>
    <w:next w:val="1347"/>
    <w:link w:val="693"/>
    <w:uiPriority w:val="99"/>
    <w:qFormat/>
    <w:pPr>
      <w:jc w:val="both"/>
      <w:widowControl w:val="off"/>
    </w:pPr>
    <w:tblPr/>
  </w:style>
  <w:style w:type="table" w:styleId="1348">
    <w:name w:val="网格型10"/>
    <w:basedOn w:val="704"/>
    <w:next w:val="1348"/>
    <w:link w:val="693"/>
    <w:uiPriority w:val="99"/>
    <w:unhideWhenUsed/>
    <w:qFormat/>
    <w:pPr>
      <w:jc w:val="both"/>
      <w:widowControl w:val="off"/>
    </w:pPr>
    <w:tblPr/>
  </w:style>
  <w:style w:type="table" w:styleId="1349">
    <w:name w:val="网格型16"/>
    <w:basedOn w:val="704"/>
    <w:next w:val="1349"/>
    <w:link w:val="693"/>
    <w:uiPriority w:val="99"/>
    <w:unhideWhenUsed/>
    <w:qFormat/>
    <w:pPr>
      <w:jc w:val="both"/>
      <w:widowControl w:val="off"/>
    </w:pPr>
    <w:tblPr/>
  </w:style>
  <w:style w:type="table" w:styleId="1350">
    <w:name w:val="网格型26"/>
    <w:basedOn w:val="704"/>
    <w:next w:val="1350"/>
    <w:link w:val="693"/>
    <w:uiPriority w:val="99"/>
    <w:qFormat/>
    <w:pPr>
      <w:jc w:val="both"/>
      <w:widowControl w:val="off"/>
    </w:pPr>
    <w:tblPr/>
  </w:style>
  <w:style w:type="table" w:styleId="1351">
    <w:name w:val="网格型33"/>
    <w:basedOn w:val="704"/>
    <w:next w:val="1351"/>
    <w:link w:val="693"/>
    <w:uiPriority w:val="99"/>
    <w:qFormat/>
    <w:pPr>
      <w:jc w:val="both"/>
      <w:widowControl w:val="off"/>
    </w:pPr>
    <w:tblPr/>
  </w:style>
  <w:style w:type="table" w:styleId="1352">
    <w:name w:val="网格型113"/>
    <w:basedOn w:val="704"/>
    <w:next w:val="1352"/>
    <w:link w:val="693"/>
    <w:uiPriority w:val="99"/>
    <w:unhideWhenUsed/>
    <w:qFormat/>
    <w:pPr>
      <w:jc w:val="both"/>
      <w:widowControl w:val="off"/>
    </w:pPr>
    <w:tblPr/>
  </w:style>
  <w:style w:type="table" w:styleId="1353">
    <w:name w:val="TableGrid51"/>
    <w:next w:val="1353"/>
    <w:link w:val="693"/>
    <w:qFormat/>
    <w:rPr>
      <w:rFonts w:ascii="Calibri" w:hAnsi="Calibri"/>
      <w:sz w:val="21"/>
      <w:szCs w:val="22"/>
    </w:rPr>
    <w:tblPr/>
  </w:style>
  <w:style w:type="table" w:styleId="1354">
    <w:name w:val="网格型213"/>
    <w:basedOn w:val="704"/>
    <w:next w:val="1354"/>
    <w:link w:val="693"/>
    <w:uiPriority w:val="99"/>
    <w:qFormat/>
    <w:pPr>
      <w:jc w:val="both"/>
      <w:widowControl w:val="off"/>
    </w:pPr>
    <w:tblPr/>
  </w:style>
  <w:style w:type="table" w:styleId="1355">
    <w:name w:val="网格型43"/>
    <w:basedOn w:val="704"/>
    <w:next w:val="1355"/>
    <w:link w:val="693"/>
    <w:uiPriority w:val="99"/>
    <w:qFormat/>
    <w:pPr>
      <w:jc w:val="both"/>
      <w:widowControl w:val="off"/>
    </w:pPr>
    <w:tblPr/>
  </w:style>
  <w:style w:type="table" w:styleId="1356">
    <w:name w:val="网格型123"/>
    <w:basedOn w:val="704"/>
    <w:next w:val="1356"/>
    <w:link w:val="693"/>
    <w:uiPriority w:val="99"/>
    <w:unhideWhenUsed/>
    <w:qFormat/>
    <w:pPr>
      <w:jc w:val="both"/>
      <w:widowControl w:val="off"/>
    </w:pPr>
    <w:tblPr/>
  </w:style>
  <w:style w:type="table" w:styleId="1357">
    <w:name w:val="TableGrid13"/>
    <w:next w:val="1357"/>
    <w:link w:val="693"/>
    <w:qFormat/>
    <w:rPr>
      <w:rFonts w:ascii="Calibri" w:hAnsi="Calibri"/>
      <w:sz w:val="21"/>
      <w:szCs w:val="22"/>
    </w:rPr>
    <w:tblPr/>
  </w:style>
  <w:style w:type="table" w:styleId="1358">
    <w:name w:val="网格型223"/>
    <w:basedOn w:val="704"/>
    <w:next w:val="1358"/>
    <w:link w:val="693"/>
    <w:uiPriority w:val="99"/>
    <w:qFormat/>
    <w:pPr>
      <w:jc w:val="both"/>
      <w:widowControl w:val="off"/>
    </w:pPr>
    <w:tblPr/>
  </w:style>
  <w:style w:type="table" w:styleId="1359">
    <w:name w:val="网格型53"/>
    <w:basedOn w:val="704"/>
    <w:next w:val="1359"/>
    <w:link w:val="693"/>
    <w:uiPriority w:val="99"/>
    <w:qFormat/>
    <w:pPr>
      <w:jc w:val="both"/>
      <w:widowControl w:val="off"/>
    </w:pPr>
    <w:tblPr/>
  </w:style>
  <w:style w:type="table" w:styleId="1360">
    <w:name w:val="网格型64"/>
    <w:basedOn w:val="704"/>
    <w:next w:val="1360"/>
    <w:link w:val="693"/>
    <w:uiPriority w:val="99"/>
    <w:qFormat/>
    <w:pPr>
      <w:jc w:val="both"/>
      <w:widowControl w:val="off"/>
    </w:pPr>
    <w:tblPr/>
  </w:style>
  <w:style w:type="table" w:styleId="1361">
    <w:name w:val="网格型133"/>
    <w:basedOn w:val="704"/>
    <w:next w:val="1361"/>
    <w:link w:val="693"/>
    <w:uiPriority w:val="99"/>
    <w:unhideWhenUsed/>
    <w:qFormat/>
    <w:pPr>
      <w:jc w:val="both"/>
      <w:widowControl w:val="off"/>
    </w:pPr>
    <w:tblPr/>
  </w:style>
  <w:style w:type="table" w:styleId="1362">
    <w:name w:val="TableGrid23"/>
    <w:next w:val="1362"/>
    <w:link w:val="693"/>
    <w:qFormat/>
    <w:rPr>
      <w:rFonts w:ascii="Calibri" w:hAnsi="Calibri"/>
      <w:sz w:val="21"/>
      <w:szCs w:val="22"/>
    </w:rPr>
    <w:tblPr/>
  </w:style>
  <w:style w:type="table" w:styleId="1363">
    <w:name w:val="网格型233"/>
    <w:basedOn w:val="704"/>
    <w:next w:val="1363"/>
    <w:link w:val="693"/>
    <w:uiPriority w:val="99"/>
    <w:qFormat/>
    <w:pPr>
      <w:jc w:val="both"/>
      <w:widowControl w:val="off"/>
    </w:pPr>
    <w:tblPr/>
  </w:style>
  <w:style w:type="table" w:styleId="1364">
    <w:name w:val="网格型73"/>
    <w:basedOn w:val="704"/>
    <w:next w:val="1364"/>
    <w:link w:val="693"/>
    <w:uiPriority w:val="99"/>
    <w:qFormat/>
    <w:pPr>
      <w:jc w:val="both"/>
      <w:widowControl w:val="off"/>
    </w:pPr>
    <w:tblPr/>
  </w:style>
  <w:style w:type="table" w:styleId="1365">
    <w:name w:val="网格型142"/>
    <w:basedOn w:val="704"/>
    <w:next w:val="1365"/>
    <w:link w:val="693"/>
    <w:uiPriority w:val="99"/>
    <w:unhideWhenUsed/>
    <w:qFormat/>
    <w:pPr>
      <w:jc w:val="both"/>
      <w:widowControl w:val="off"/>
    </w:pPr>
    <w:tblPr/>
  </w:style>
  <w:style w:type="table" w:styleId="1366">
    <w:name w:val="TableGrid32"/>
    <w:next w:val="1366"/>
    <w:link w:val="693"/>
    <w:qFormat/>
    <w:rPr>
      <w:rFonts w:ascii="Calibri" w:hAnsi="Calibri"/>
      <w:sz w:val="21"/>
      <w:szCs w:val="22"/>
    </w:rPr>
    <w:tblPr/>
  </w:style>
  <w:style w:type="table" w:styleId="1367">
    <w:name w:val="网格型242"/>
    <w:basedOn w:val="704"/>
    <w:next w:val="1367"/>
    <w:link w:val="693"/>
    <w:uiPriority w:val="99"/>
    <w:qFormat/>
    <w:pPr>
      <w:jc w:val="both"/>
      <w:widowControl w:val="off"/>
    </w:pPr>
    <w:tblPr/>
  </w:style>
  <w:style w:type="table" w:styleId="1368">
    <w:name w:val="网格型312"/>
    <w:basedOn w:val="704"/>
    <w:next w:val="1368"/>
    <w:link w:val="693"/>
    <w:uiPriority w:val="99"/>
    <w:unhideWhenUsed/>
    <w:qFormat/>
    <w:pPr>
      <w:jc w:val="both"/>
      <w:widowControl w:val="off"/>
    </w:pPr>
    <w:tblPr/>
  </w:style>
  <w:style w:type="table" w:styleId="1369">
    <w:name w:val="网格型1112"/>
    <w:basedOn w:val="704"/>
    <w:next w:val="1369"/>
    <w:link w:val="693"/>
    <w:uiPriority w:val="99"/>
    <w:unhideWhenUsed/>
    <w:qFormat/>
    <w:pPr>
      <w:jc w:val="both"/>
      <w:widowControl w:val="off"/>
    </w:pPr>
    <w:tblPr/>
  </w:style>
  <w:style w:type="table" w:styleId="1370">
    <w:name w:val="网格型2112"/>
    <w:basedOn w:val="704"/>
    <w:next w:val="1370"/>
    <w:link w:val="693"/>
    <w:uiPriority w:val="99"/>
    <w:qFormat/>
    <w:pPr>
      <w:jc w:val="both"/>
      <w:widowControl w:val="off"/>
    </w:pPr>
    <w:tblPr/>
  </w:style>
  <w:style w:type="table" w:styleId="1371">
    <w:name w:val="TableGrid112"/>
    <w:next w:val="1371"/>
    <w:link w:val="693"/>
    <w:qFormat/>
    <w:rPr>
      <w:rFonts w:ascii="Calibri" w:hAnsi="Calibri"/>
      <w:sz w:val="21"/>
      <w:szCs w:val="22"/>
    </w:rPr>
    <w:tblPr/>
  </w:style>
  <w:style w:type="table" w:styleId="1372">
    <w:name w:val="网格型412"/>
    <w:basedOn w:val="704"/>
    <w:next w:val="1372"/>
    <w:link w:val="693"/>
    <w:uiPriority w:val="99"/>
    <w:qFormat/>
    <w:pPr>
      <w:jc w:val="both"/>
      <w:widowControl w:val="off"/>
    </w:pPr>
    <w:tblPr/>
  </w:style>
  <w:style w:type="table" w:styleId="1373">
    <w:name w:val="网格型1212"/>
    <w:basedOn w:val="704"/>
    <w:next w:val="1373"/>
    <w:link w:val="693"/>
    <w:uiPriority w:val="99"/>
    <w:unhideWhenUsed/>
    <w:qFormat/>
    <w:pPr>
      <w:jc w:val="both"/>
      <w:widowControl w:val="off"/>
    </w:pPr>
    <w:tblPr/>
  </w:style>
  <w:style w:type="table" w:styleId="1374">
    <w:name w:val="网格型2212"/>
    <w:basedOn w:val="704"/>
    <w:next w:val="1374"/>
    <w:link w:val="693"/>
    <w:uiPriority w:val="99"/>
    <w:qFormat/>
    <w:pPr>
      <w:jc w:val="both"/>
      <w:widowControl w:val="off"/>
    </w:pPr>
    <w:tblPr/>
  </w:style>
  <w:style w:type="table" w:styleId="1375">
    <w:name w:val="网格型512"/>
    <w:basedOn w:val="704"/>
    <w:next w:val="1375"/>
    <w:link w:val="693"/>
    <w:uiPriority w:val="99"/>
    <w:qFormat/>
    <w:pPr>
      <w:jc w:val="both"/>
      <w:widowControl w:val="off"/>
    </w:pPr>
    <w:tblPr/>
  </w:style>
  <w:style w:type="table" w:styleId="1376">
    <w:name w:val="网格型614"/>
    <w:basedOn w:val="704"/>
    <w:next w:val="1376"/>
    <w:link w:val="693"/>
    <w:uiPriority w:val="99"/>
    <w:qFormat/>
    <w:pPr>
      <w:jc w:val="both"/>
      <w:widowControl w:val="off"/>
    </w:pPr>
    <w:tblPr/>
  </w:style>
  <w:style w:type="table" w:styleId="1377">
    <w:name w:val="网格型1312"/>
    <w:basedOn w:val="704"/>
    <w:next w:val="1377"/>
    <w:link w:val="693"/>
    <w:uiPriority w:val="99"/>
    <w:unhideWhenUsed/>
    <w:qFormat/>
    <w:pPr>
      <w:jc w:val="both"/>
      <w:widowControl w:val="off"/>
    </w:pPr>
    <w:tblPr/>
  </w:style>
  <w:style w:type="table" w:styleId="1378">
    <w:name w:val="TableGrid212"/>
    <w:next w:val="1378"/>
    <w:link w:val="693"/>
    <w:qFormat/>
    <w:rPr>
      <w:rFonts w:ascii="Calibri" w:hAnsi="Calibri"/>
      <w:sz w:val="21"/>
      <w:szCs w:val="22"/>
    </w:rPr>
    <w:tblPr/>
  </w:style>
  <w:style w:type="table" w:styleId="1379">
    <w:name w:val="网格型2312"/>
    <w:basedOn w:val="704"/>
    <w:next w:val="1379"/>
    <w:link w:val="693"/>
    <w:uiPriority w:val="99"/>
    <w:qFormat/>
    <w:pPr>
      <w:jc w:val="both"/>
      <w:widowControl w:val="off"/>
    </w:pPr>
    <w:tblPr/>
  </w:style>
  <w:style w:type="table" w:styleId="1380">
    <w:name w:val="网格型74"/>
    <w:basedOn w:val="704"/>
    <w:next w:val="1380"/>
    <w:link w:val="693"/>
    <w:uiPriority w:val="99"/>
    <w:qFormat/>
    <w:pPr>
      <w:jc w:val="both"/>
      <w:widowControl w:val="off"/>
    </w:pPr>
    <w:tblPr/>
  </w:style>
  <w:style w:type="table" w:styleId="1381">
    <w:name w:val="网格型75"/>
    <w:basedOn w:val="704"/>
    <w:next w:val="1381"/>
    <w:link w:val="693"/>
    <w:uiPriority w:val="99"/>
    <w:qFormat/>
    <w:pPr>
      <w:jc w:val="both"/>
      <w:widowControl w:val="off"/>
    </w:pPr>
    <w:tblPr/>
  </w:style>
  <w:style w:type="table" w:styleId="1382">
    <w:name w:val="网格型6141"/>
    <w:basedOn w:val="704"/>
    <w:next w:val="1382"/>
    <w:link w:val="693"/>
    <w:uiPriority w:val="99"/>
    <w:qFormat/>
    <w:pPr>
      <w:jc w:val="both"/>
      <w:widowControl w:val="off"/>
    </w:pPr>
    <w:tblPr/>
  </w:style>
  <w:style w:type="table" w:styleId="1383">
    <w:name w:val="网格型731"/>
    <w:basedOn w:val="704"/>
    <w:next w:val="1383"/>
    <w:link w:val="693"/>
    <w:uiPriority w:val="99"/>
    <w:qFormat/>
    <w:pPr>
      <w:jc w:val="both"/>
      <w:widowControl w:val="off"/>
    </w:pPr>
    <w:tblPr/>
  </w:style>
  <w:style w:type="table" w:styleId="1384">
    <w:name w:val="网格型6142"/>
    <w:basedOn w:val="704"/>
    <w:next w:val="1384"/>
    <w:link w:val="693"/>
    <w:uiPriority w:val="99"/>
    <w:qFormat/>
    <w:pPr>
      <w:jc w:val="both"/>
      <w:widowControl w:val="off"/>
    </w:pPr>
    <w:tblPr/>
  </w:style>
  <w:style w:type="table" w:styleId="1385">
    <w:name w:val="网格型751"/>
    <w:basedOn w:val="704"/>
    <w:next w:val="1385"/>
    <w:link w:val="693"/>
    <w:uiPriority w:val="99"/>
    <w:qFormat/>
    <w:pPr>
      <w:jc w:val="both"/>
      <w:widowControl w:val="off"/>
    </w:pPr>
    <w:tblPr/>
  </w:style>
  <w:style w:type="character" w:styleId="1386">
    <w:name w:val="未处理的提及2"/>
    <w:basedOn w:val="703"/>
    <w:next w:val="1386"/>
    <w:link w:val="693"/>
    <w:uiPriority w:val="99"/>
    <w:unhideWhenUsed/>
    <w:qFormat/>
    <w:rPr>
      <w:color w:val="605e5c"/>
      <w:shd w:val="clear" w:color="auto" w:fill="e1dfdd"/>
    </w:rPr>
  </w:style>
  <w:style w:type="character" w:styleId="1387">
    <w:name w:val="未处理的提及3"/>
    <w:basedOn w:val="703"/>
    <w:next w:val="1387"/>
    <w:link w:val="693"/>
    <w:uiPriority w:val="99"/>
    <w:unhideWhenUsed/>
    <w:qFormat/>
    <w:rPr>
      <w:color w:val="605e5c"/>
      <w:shd w:val="clear" w:color="auto" w:fill="e1dfdd"/>
    </w:rPr>
  </w:style>
  <w:style w:type="character" w:styleId="1388">
    <w:name w:val="未处理的提及4"/>
    <w:basedOn w:val="703"/>
    <w:next w:val="1388"/>
    <w:link w:val="693"/>
    <w:uiPriority w:val="99"/>
    <w:unhideWhenUsed/>
    <w:qFormat/>
    <w:rPr>
      <w:color w:val="605e5c"/>
      <w:shd w:val="clear" w:color="auto" w:fill="e1dfdd"/>
    </w:rPr>
  </w:style>
  <w:style w:type="character" w:styleId="1389">
    <w:name w:val="未处理的提及5"/>
    <w:basedOn w:val="703"/>
    <w:next w:val="1389"/>
    <w:link w:val="693"/>
    <w:uiPriority w:val="99"/>
    <w:unhideWhenUsed/>
    <w:qFormat/>
    <w:rPr>
      <w:color w:val="605e5c"/>
      <w:shd w:val="clear" w:color="auto" w:fill="e1dfdd"/>
    </w:rPr>
  </w:style>
  <w:style w:type="character" w:styleId="1390">
    <w:name w:val="Char Char6"/>
    <w:next w:val="1390"/>
    <w:link w:val="693"/>
    <w:uiPriority w:val="99"/>
    <w:qFormat/>
    <w:rPr>
      <w:sz w:val="18"/>
      <w:szCs w:val="18"/>
    </w:rPr>
  </w:style>
  <w:style w:type="character" w:styleId="1391">
    <w:name w:val="四级标题 Char Char"/>
    <w:next w:val="1391"/>
    <w:link w:val="693"/>
    <w:uiPriority w:val="99"/>
    <w:qFormat/>
    <w:rPr>
      <w:rFonts w:ascii="Arial" w:hAnsi="Arial" w:eastAsia="宋体"/>
      <w:b/>
      <w:sz w:val="24"/>
      <w:szCs w:val="24"/>
      <w:lang w:val="en-US" w:eastAsia="zh-CN" w:bidi="ar-SA"/>
    </w:rPr>
  </w:style>
  <w:style w:type="character" w:styleId="1392">
    <w:name w:val="Char Char17"/>
    <w:next w:val="1392"/>
    <w:link w:val="693"/>
    <w:uiPriority w:val="99"/>
    <w:qFormat/>
    <w:rPr>
      <w:rFonts w:eastAsia="宋体"/>
      <w:b/>
      <w:sz w:val="28"/>
      <w:lang w:val="en-US" w:eastAsia="zh-CN" w:bidi="ar-SA"/>
    </w:rPr>
  </w:style>
  <w:style w:type="character" w:styleId="1393">
    <w:name w:val="f14"/>
    <w:basedOn w:val="703"/>
    <w:next w:val="1393"/>
    <w:link w:val="693"/>
    <w:uiPriority w:val="99"/>
    <w:qFormat/>
  </w:style>
  <w:style w:type="character" w:styleId="1394">
    <w:name w:val="报告文字 Char Char"/>
    <w:next w:val="1394"/>
    <w:link w:val="1395"/>
    <w:uiPriority w:val="99"/>
    <w:qFormat/>
    <w:rPr>
      <w:rFonts w:ascii="宋体" w:hAnsi="宋体" w:cs="宋体"/>
      <w:color w:val="000000"/>
      <w:sz w:val="24"/>
      <w:szCs w:val="18"/>
    </w:rPr>
  </w:style>
  <w:style w:type="paragraph" w:styleId="1395">
    <w:name w:val="报告文字"/>
    <w:basedOn w:val="693"/>
    <w:next w:val="693"/>
    <w:link w:val="1394"/>
    <w:uiPriority w:val="99"/>
    <w:qFormat/>
    <w:pPr>
      <w:jc w:val="center"/>
      <w:spacing w:line="520" w:lineRule="exact"/>
    </w:pPr>
    <w:rPr>
      <w:rFonts w:ascii="宋体" w:hAnsi="宋体" w:cs="宋体"/>
      <w:color w:val="000000"/>
      <w:sz w:val="24"/>
      <w:szCs w:val="18"/>
    </w:rPr>
  </w:style>
  <w:style w:type="character" w:styleId="1396">
    <w:name w:val="样式 标题2 + Char"/>
    <w:next w:val="1396"/>
    <w:link w:val="1397"/>
    <w:uiPriority w:val="99"/>
    <w:qFormat/>
    <w:rPr>
      <w:sz w:val="21"/>
      <w:szCs w:val="21"/>
    </w:rPr>
  </w:style>
  <w:style w:type="paragraph" w:styleId="1397">
    <w:name w:val="样式 标题2 +"/>
    <w:basedOn w:val="693"/>
    <w:next w:val="1397"/>
    <w:link w:val="1396"/>
    <w:uiPriority w:val="99"/>
    <w:qFormat/>
    <w:pPr>
      <w:ind w:firstLine="454"/>
      <w:spacing w:line="360" w:lineRule="auto"/>
    </w:pPr>
    <w:rPr>
      <w:szCs w:val="21"/>
    </w:rPr>
  </w:style>
  <w:style w:type="character" w:styleId="1398">
    <w:name w:val="表头文字 Char Char"/>
    <w:next w:val="1398"/>
    <w:link w:val="693"/>
    <w:uiPriority w:val="99"/>
    <w:qFormat/>
    <w:rPr>
      <w:rFonts w:eastAsia="宋体" w:cs="宋体"/>
      <w:sz w:val="21"/>
      <w:lang w:val="en-US" w:eastAsia="zh-CN" w:bidi="ar-SA"/>
    </w:rPr>
  </w:style>
  <w:style w:type="character" w:styleId="1399">
    <w:name w:val="doc_title"/>
    <w:basedOn w:val="703"/>
    <w:next w:val="1399"/>
    <w:link w:val="693"/>
    <w:qFormat/>
  </w:style>
  <w:style w:type="character" w:styleId="1400">
    <w:name w:val="页眉 Char Char"/>
    <w:next w:val="1400"/>
    <w:link w:val="693"/>
    <w:qFormat/>
    <w:rPr>
      <w:sz w:val="18"/>
      <w:szCs w:val="18"/>
    </w:rPr>
  </w:style>
  <w:style w:type="character" w:styleId="1401">
    <w:name w:val="fontstyle21"/>
    <w:next w:val="1401"/>
    <w:link w:val="693"/>
    <w:qFormat/>
    <w:rPr>
      <w:rFonts w:ascii="Calibri" w:hAnsi="Calibri" w:cs="Calibri"/>
      <w:color w:val="000000"/>
      <w:sz w:val="22"/>
      <w:szCs w:val="22"/>
    </w:rPr>
  </w:style>
  <w:style w:type="character" w:styleId="1402">
    <w:name w:val="页眉 Char Char Char3"/>
    <w:next w:val="1402"/>
    <w:link w:val="693"/>
    <w:qFormat/>
    <w:rPr>
      <w:rFonts w:eastAsia="宋体"/>
      <w:sz w:val="18"/>
      <w:szCs w:val="18"/>
      <w:lang w:val="en-US" w:eastAsia="zh-CN" w:bidi="ar-SA"/>
    </w:rPr>
  </w:style>
  <w:style w:type="character" w:styleId="1403">
    <w:name w:val="文档结构图 Char1"/>
    <w:next w:val="1403"/>
    <w:link w:val="693"/>
    <w:uiPriority w:val="99"/>
    <w:qFormat/>
    <w:rPr>
      <w:rFonts w:eastAsia="宋体"/>
      <w:sz w:val="21"/>
      <w:szCs w:val="24"/>
      <w:lang w:val="en-US" w:eastAsia="zh-CN" w:bidi="ar-SA"/>
    </w:rPr>
  </w:style>
  <w:style w:type="character" w:styleId="1404">
    <w:name w:val="正文文字 Char Char Char1"/>
    <w:next w:val="1404"/>
    <w:link w:val="693"/>
    <w:qFormat/>
    <w:rPr>
      <w:rFonts w:eastAsia="宋体"/>
      <w:sz w:val="21"/>
      <w:szCs w:val="24"/>
      <w:lang w:val="en-US" w:eastAsia="zh-CN" w:bidi="ar-SA"/>
    </w:rPr>
  </w:style>
  <w:style w:type="character" w:styleId="1405">
    <w:name w:val="首行缩进 Char"/>
    <w:next w:val="1405"/>
    <w:link w:val="693"/>
    <w:qFormat/>
    <w:rPr>
      <w:rFonts w:eastAsia="宋体"/>
      <w:sz w:val="21"/>
      <w:szCs w:val="24"/>
      <w:lang w:val="en-US" w:eastAsia="zh-CN" w:bidi="ar-SA"/>
    </w:rPr>
  </w:style>
  <w:style w:type="character" w:styleId="1406">
    <w:name w:val="Char Char10"/>
    <w:next w:val="1406"/>
    <w:link w:val="693"/>
    <w:uiPriority w:val="99"/>
    <w:qFormat/>
    <w:rPr>
      <w:rFonts w:ascii="Arial" w:hAnsi="Arial" w:eastAsia="黑体"/>
      <w:b/>
      <w:bCs/>
      <w:sz w:val="32"/>
      <w:szCs w:val="32"/>
      <w:lang w:val="en-US" w:eastAsia="zh-CN" w:bidi="ar-SA"/>
    </w:rPr>
  </w:style>
  <w:style w:type="character" w:styleId="1407">
    <w:name w:val="章标题 1 Char1"/>
    <w:next w:val="1407"/>
    <w:link w:val="693"/>
    <w:qFormat/>
    <w:rPr>
      <w:rFonts w:eastAsia="宋体"/>
      <w:b/>
      <w:bCs/>
      <w:sz w:val="44"/>
      <w:szCs w:val="44"/>
      <w:lang w:val="en-US" w:eastAsia="zh-CN" w:bidi="ar-SA"/>
    </w:rPr>
  </w:style>
  <w:style w:type="character" w:styleId="1408">
    <w:name w:val="l3 Char"/>
    <w:next w:val="1408"/>
    <w:link w:val="693"/>
    <w:uiPriority w:val="99"/>
    <w:qFormat/>
    <w:rPr>
      <w:rFonts w:eastAsia="宋体"/>
      <w:b/>
      <w:bCs/>
      <w:sz w:val="21"/>
      <w:szCs w:val="32"/>
      <w:lang w:val="en-US" w:eastAsia="zh-CN" w:bidi="ar-SA"/>
    </w:rPr>
  </w:style>
  <w:style w:type="character" w:styleId="1409">
    <w:name w:val="Char Char11"/>
    <w:next w:val="1409"/>
    <w:link w:val="693"/>
    <w:uiPriority w:val="99"/>
    <w:qFormat/>
    <w:rPr>
      <w:rFonts w:eastAsia="宋体"/>
      <w:b/>
      <w:bCs/>
      <w:sz w:val="44"/>
      <w:szCs w:val="44"/>
      <w:lang w:val="en-US" w:eastAsia="zh-CN" w:bidi="ar-SA"/>
    </w:rPr>
  </w:style>
  <w:style w:type="character" w:styleId="1410">
    <w:name w:val="章标题 1 Char"/>
    <w:next w:val="1410"/>
    <w:link w:val="693"/>
    <w:qFormat/>
    <w:rPr>
      <w:rFonts w:eastAsia="宋体"/>
      <w:b/>
      <w:bCs/>
      <w:sz w:val="44"/>
      <w:szCs w:val="44"/>
      <w:lang w:val="en-US" w:eastAsia="zh-CN" w:bidi="ar-SA"/>
    </w:rPr>
  </w:style>
  <w:style w:type="character" w:styleId="1411">
    <w:name w:val="样式 粉红 下划线"/>
    <w:next w:val="1411"/>
    <w:link w:val="693"/>
    <w:uiPriority w:val="99"/>
    <w:qFormat/>
    <w:rPr>
      <w:color w:val="000000"/>
      <w:u w:val="none"/>
    </w:rPr>
  </w:style>
  <w:style w:type="character" w:styleId="1412">
    <w:name w:val="标题3 Char1"/>
    <w:next w:val="1412"/>
    <w:link w:val="693"/>
    <w:uiPriority w:val="99"/>
    <w:qFormat/>
    <w:rPr>
      <w:rFonts w:eastAsia="黑体"/>
      <w:bCs/>
      <w:sz w:val="24"/>
      <w:szCs w:val="24"/>
      <w:lang w:val="en-US" w:eastAsia="zh-CN" w:bidi="ar-SA"/>
    </w:rPr>
  </w:style>
  <w:style w:type="character" w:styleId="1413">
    <w:name w:val="纯文本 Char Char"/>
    <w:next w:val="1413"/>
    <w:link w:val="1414"/>
    <w:qFormat/>
    <w:rPr>
      <w:rFonts w:eastAsia="楷体_GB2312"/>
      <w:spacing w:val="-8"/>
    </w:rPr>
  </w:style>
  <w:style w:type="paragraph" w:styleId="1414">
    <w:name w:val="纯文本2"/>
    <w:basedOn w:val="693"/>
    <w:next w:val="1414"/>
    <w:link w:val="1413"/>
    <w:qFormat/>
    <w:pPr>
      <w:jc w:val="center"/>
      <w:spacing w:line="400" w:lineRule="exact"/>
      <w:tabs>
        <w:tab w:val="right" w:pos="8312" w:leader="dot"/>
      </w:tabs>
    </w:pPr>
    <w:rPr>
      <w:rFonts w:eastAsia="楷体_GB2312"/>
      <w:spacing w:val="-8"/>
      <w:sz w:val="20"/>
      <w:szCs w:val="20"/>
    </w:rPr>
  </w:style>
  <w:style w:type="character" w:styleId="1415">
    <w:name w:val="正文缩进12 Char Char"/>
    <w:next w:val="1415"/>
    <w:link w:val="693"/>
    <w:qFormat/>
    <w:rPr>
      <w:rFonts w:ascii="Arial" w:hAnsi="Arial" w:eastAsia="黑体"/>
      <w:b/>
      <w:sz w:val="21"/>
      <w:lang w:val="en-US" w:eastAsia="zh-CN" w:bidi="ar-SA"/>
    </w:rPr>
  </w:style>
  <w:style w:type="character" w:styleId="1416">
    <w:name w:val="标题4 Char"/>
    <w:next w:val="1416"/>
    <w:link w:val="693"/>
    <w:uiPriority w:val="99"/>
    <w:qFormat/>
    <w:rPr>
      <w:rFonts w:ascii="Arial" w:hAnsi="Arial" w:eastAsia="宋体"/>
      <w:b/>
      <w:sz w:val="24"/>
      <w:szCs w:val="24"/>
      <w:lang w:val="en-US" w:eastAsia="zh-CN" w:bidi="ar-SA"/>
    </w:rPr>
  </w:style>
  <w:style w:type="character" w:styleId="1417">
    <w:name w:val="正文 居中 Char1"/>
    <w:next w:val="1417"/>
    <w:link w:val="1418"/>
    <w:uiPriority w:val="99"/>
    <w:qFormat/>
    <w:rPr>
      <w:rFonts w:ascii="宋体" w:hAnsi="宋体" w:eastAsia="Times New Roman" w:cs="宋体"/>
      <w:b/>
      <w:sz w:val="24"/>
    </w:rPr>
  </w:style>
  <w:style w:type="paragraph" w:styleId="1418">
    <w:name w:val="正文 居中"/>
    <w:next w:val="693"/>
    <w:link w:val="1417"/>
    <w:uiPriority w:val="99"/>
    <w:qFormat/>
    <w:pPr>
      <w:jc w:val="center"/>
      <w:spacing w:line="360" w:lineRule="auto"/>
    </w:pPr>
    <w:rPr>
      <w:rFonts w:ascii="宋体" w:hAnsi="宋体" w:eastAsia="Times New Roman" w:cs="宋体"/>
      <w:b/>
      <w:sz w:val="24"/>
    </w:rPr>
  </w:style>
  <w:style w:type="character" w:styleId="1419">
    <w:name w:val="Char Char16"/>
    <w:next w:val="1419"/>
    <w:link w:val="693"/>
    <w:uiPriority w:val="99"/>
    <w:qFormat/>
    <w:rPr>
      <w:rFonts w:eastAsia="宋体"/>
      <w:sz w:val="21"/>
      <w:szCs w:val="21"/>
      <w:lang w:val="en-US" w:eastAsia="zh-CN" w:bidi="ar-SA"/>
    </w:rPr>
  </w:style>
  <w:style w:type="character" w:styleId="1420">
    <w:name w:val="Char Char171"/>
    <w:next w:val="1420"/>
    <w:link w:val="693"/>
    <w:qFormat/>
    <w:rPr>
      <w:rFonts w:eastAsia="宋体"/>
      <w:b/>
      <w:sz w:val="21"/>
      <w:lang w:val="en-US" w:eastAsia="zh-CN" w:bidi="ar-SA"/>
    </w:rPr>
  </w:style>
  <w:style w:type="character" w:styleId="1421">
    <w:name w:val="署名 Char Char Char"/>
    <w:next w:val="1421"/>
    <w:link w:val="693"/>
    <w:qFormat/>
    <w:rPr>
      <w:rFonts w:eastAsia="宋体"/>
      <w:sz w:val="21"/>
      <w:szCs w:val="24"/>
      <w:lang w:val="en-US" w:eastAsia="zh-CN" w:bidi="ar-SA"/>
    </w:rPr>
  </w:style>
  <w:style w:type="character" w:styleId="1422">
    <w:name w:val="标题 3 Char4"/>
    <w:next w:val="1422"/>
    <w:link w:val="693"/>
    <w:uiPriority w:val="99"/>
    <w:qFormat/>
    <w:rPr>
      <w:rFonts w:ascii="宋体" w:hAnsi="宋体"/>
      <w:b/>
      <w:bCs/>
      <w:sz w:val="24"/>
      <w:szCs w:val="24"/>
    </w:rPr>
  </w:style>
  <w:style w:type="character" w:styleId="1423">
    <w:name w:val="手改 Char Char"/>
    <w:next w:val="1423"/>
    <w:link w:val="693"/>
    <w:uiPriority w:val="99"/>
    <w:qFormat/>
    <w:rPr>
      <w:rFonts w:eastAsia="宋体"/>
      <w:sz w:val="24"/>
      <w:szCs w:val="24"/>
      <w:lang w:val="en-US" w:eastAsia="zh-CN" w:bidi="ar-SA"/>
    </w:rPr>
  </w:style>
  <w:style w:type="character" w:styleId="1424">
    <w:name w:val="textcontents"/>
    <w:basedOn w:val="703"/>
    <w:next w:val="1424"/>
    <w:link w:val="693"/>
    <w:uiPriority w:val="99"/>
    <w:qFormat/>
  </w:style>
  <w:style w:type="character" w:styleId="1425">
    <w:name w:val="正文文字 Char Char Char"/>
    <w:next w:val="1425"/>
    <w:link w:val="693"/>
    <w:uiPriority w:val="99"/>
    <w:qFormat/>
    <w:rPr>
      <w:rFonts w:eastAsia="宋体"/>
      <w:sz w:val="21"/>
      <w:szCs w:val="24"/>
      <w:lang w:val="en-US" w:eastAsia="zh-CN" w:bidi="ar-SA"/>
    </w:rPr>
  </w:style>
  <w:style w:type="character" w:styleId="1426">
    <w:name w:val="sbody"/>
    <w:next w:val="1426"/>
    <w:link w:val="693"/>
    <w:uiPriority w:val="99"/>
    <w:qFormat/>
    <w:rPr>
      <w:rFonts w:eastAsia="仿宋_GB2312"/>
      <w:sz w:val="28"/>
    </w:rPr>
  </w:style>
  <w:style w:type="character" w:styleId="1427">
    <w:name w:val="表头 Char Char"/>
    <w:next w:val="1427"/>
    <w:link w:val="693"/>
    <w:uiPriority w:val="99"/>
    <w:qFormat/>
    <w:rPr>
      <w:rFonts w:eastAsia="宋体"/>
      <w:bCs/>
      <w:sz w:val="21"/>
      <w:szCs w:val="21"/>
      <w:lang w:val="en-US" w:eastAsia="zh-CN" w:bidi="ar-SA"/>
    </w:rPr>
  </w:style>
  <w:style w:type="character" w:styleId="1428">
    <w:name w:val="表头 Char2"/>
    <w:next w:val="1428"/>
    <w:link w:val="1429"/>
    <w:uiPriority w:val="99"/>
    <w:qFormat/>
    <w:rPr>
      <w:rFonts w:eastAsia="黑体"/>
      <w:sz w:val="24"/>
      <w:szCs w:val="24"/>
    </w:rPr>
  </w:style>
  <w:style w:type="paragraph" w:styleId="1429">
    <w:name w:val="表头"/>
    <w:basedOn w:val="693"/>
    <w:next w:val="1429"/>
    <w:link w:val="1428"/>
    <w:uiPriority w:val="99"/>
    <w:qFormat/>
    <w:pPr>
      <w:jc w:val="center"/>
      <w:widowControl/>
    </w:pPr>
    <w:rPr>
      <w:rFonts w:eastAsia="黑体"/>
      <w:sz w:val="24"/>
    </w:rPr>
  </w:style>
  <w:style w:type="character" w:styleId="1430">
    <w:name w:val="fontstyle01"/>
    <w:next w:val="1430"/>
    <w:link w:val="693"/>
    <w:qFormat/>
    <w:rPr>
      <w:rFonts w:hint="eastAsia" w:ascii="宋体" w:hAnsi="宋体" w:eastAsia="宋体"/>
      <w:color w:val="000000"/>
      <w:sz w:val="22"/>
      <w:szCs w:val="22"/>
    </w:rPr>
  </w:style>
  <w:style w:type="character" w:styleId="1431">
    <w:name w:val="页眉 Char Char Char Char"/>
    <w:next w:val="1431"/>
    <w:link w:val="693"/>
    <w:uiPriority w:val="99"/>
    <w:qFormat/>
    <w:rPr>
      <w:rFonts w:eastAsia="宋体"/>
      <w:sz w:val="18"/>
      <w:szCs w:val="18"/>
      <w:lang w:val="en-US" w:eastAsia="zh-CN" w:bidi="ar-SA"/>
    </w:rPr>
  </w:style>
  <w:style w:type="character" w:styleId="1432">
    <w:name w:val="jj101"/>
    <w:next w:val="1432"/>
    <w:link w:val="693"/>
    <w:uiPriority w:val="99"/>
    <w:qFormat/>
    <w:rPr>
      <w:spacing w:val="300"/>
      <w:sz w:val="20"/>
      <w:szCs w:val="20"/>
      <w:u w:val="none"/>
    </w:rPr>
  </w:style>
  <w:style w:type="character" w:styleId="1433">
    <w:name w:val="正文 + 首行缩进:  2 字符 Char Char"/>
    <w:next w:val="1433"/>
    <w:link w:val="1434"/>
    <w:qFormat/>
    <w:rPr>
      <w:sz w:val="24"/>
    </w:rPr>
  </w:style>
  <w:style w:type="paragraph" w:styleId="1434">
    <w:name w:val="正文 + 首行缩进:  2 字符"/>
    <w:basedOn w:val="693"/>
    <w:next w:val="1434"/>
    <w:link w:val="1433"/>
    <w:qFormat/>
    <w:pPr>
      <w:ind w:firstLine="200"/>
      <w:spacing w:line="360" w:lineRule="auto"/>
    </w:pPr>
    <w:rPr>
      <w:sz w:val="24"/>
      <w:szCs w:val="20"/>
    </w:rPr>
  </w:style>
  <w:style w:type="character" w:styleId="1435">
    <w:name w:val="标题2 Char"/>
    <w:next w:val="1435"/>
    <w:link w:val="693"/>
    <w:uiPriority w:val="99"/>
    <w:qFormat/>
    <w:rPr>
      <w:rFonts w:eastAsia="黑体"/>
      <w:b/>
      <w:bCs/>
      <w:sz w:val="32"/>
      <w:szCs w:val="24"/>
      <w:lang w:val="en-US" w:eastAsia="zh-CN" w:bidi="ar-SA"/>
    </w:rPr>
  </w:style>
  <w:style w:type="character" w:styleId="1436">
    <w:name w:val="表头文字 Char"/>
    <w:next w:val="1436"/>
    <w:link w:val="1437"/>
    <w:uiPriority w:val="99"/>
    <w:qFormat/>
    <w:rPr>
      <w:rFonts w:cs="宋体"/>
      <w:sz w:val="21"/>
    </w:rPr>
  </w:style>
  <w:style w:type="paragraph" w:styleId="1437">
    <w:name w:val="表头文字"/>
    <w:basedOn w:val="693"/>
    <w:next w:val="1437"/>
    <w:link w:val="1436"/>
    <w:uiPriority w:val="99"/>
    <w:qFormat/>
    <w:pPr>
      <w:jc w:val="center"/>
      <w:spacing w:line="360" w:lineRule="auto"/>
    </w:pPr>
    <w:rPr>
      <w:rFonts w:cs="宋体"/>
      <w:szCs w:val="20"/>
    </w:rPr>
  </w:style>
  <w:style w:type="character" w:styleId="1438">
    <w:name w:val="正文缩进 Char2"/>
    <w:next w:val="1438"/>
    <w:link w:val="693"/>
    <w:uiPriority w:val="99"/>
    <w:qFormat/>
    <w:rPr>
      <w:rFonts w:eastAsia="宋体"/>
      <w:sz w:val="21"/>
      <w:szCs w:val="24"/>
      <w:lang w:val="en-US" w:eastAsia="zh-CN" w:bidi="ar-SA"/>
    </w:rPr>
  </w:style>
  <w:style w:type="character" w:styleId="1439">
    <w:name w:val="使用正文 Char"/>
    <w:next w:val="1439"/>
    <w:link w:val="1440"/>
    <w:qFormat/>
    <w:rPr>
      <w:sz w:val="24"/>
      <w:szCs w:val="24"/>
    </w:rPr>
  </w:style>
  <w:style w:type="paragraph" w:styleId="1440">
    <w:name w:val="使用正文"/>
    <w:basedOn w:val="693"/>
    <w:next w:val="1440"/>
    <w:link w:val="1439"/>
    <w:qFormat/>
    <w:pPr>
      <w:ind w:firstLine="200"/>
      <w:spacing w:line="360" w:lineRule="auto"/>
    </w:pPr>
    <w:rPr>
      <w:sz w:val="24"/>
    </w:rPr>
  </w:style>
  <w:style w:type="character" w:styleId="1441">
    <w:name w:val="标题 4 Char1"/>
    <w:next w:val="1441"/>
    <w:link w:val="693"/>
    <w:qFormat/>
    <w:rPr>
      <w:rFonts w:ascii="Arial" w:hAnsi="Arial" w:eastAsia="黑体"/>
      <w:b/>
      <w:bCs/>
      <w:sz w:val="28"/>
      <w:szCs w:val="28"/>
      <w:lang w:val="en-US" w:eastAsia="zh-CN" w:bidi="ar-SA"/>
    </w:rPr>
  </w:style>
  <w:style w:type="character" w:styleId="1442">
    <w:name w:val="bz-content1"/>
    <w:next w:val="1442"/>
    <w:link w:val="693"/>
    <w:uiPriority w:val="99"/>
    <w:qFormat/>
    <w:rPr>
      <w:sz w:val="20"/>
      <w:szCs w:val="20"/>
      <w:u w:val="none"/>
    </w:rPr>
  </w:style>
  <w:style w:type="character" w:styleId="1443">
    <w:name w:val="文字 Char Char"/>
    <w:next w:val="1443"/>
    <w:link w:val="1444"/>
    <w:qFormat/>
    <w:rPr>
      <w:rFonts w:cs="宋体"/>
      <w:sz w:val="24"/>
    </w:rPr>
  </w:style>
  <w:style w:type="paragraph" w:styleId="1444">
    <w:name w:val="文字"/>
    <w:basedOn w:val="693"/>
    <w:next w:val="1444"/>
    <w:link w:val="1443"/>
    <w:qFormat/>
    <w:pPr>
      <w:ind w:firstLine="480"/>
      <w:spacing w:line="520" w:lineRule="exact"/>
    </w:pPr>
    <w:rPr>
      <w:rFonts w:cs="宋体"/>
      <w:sz w:val="24"/>
      <w:szCs w:val="20"/>
    </w:rPr>
  </w:style>
  <w:style w:type="character" w:styleId="1445">
    <w:name w:val="样式 标题2 + Char Char"/>
    <w:next w:val="1445"/>
    <w:link w:val="693"/>
    <w:uiPriority w:val="99"/>
    <w:qFormat/>
    <w:rPr>
      <w:sz w:val="21"/>
      <w:szCs w:val="21"/>
    </w:rPr>
  </w:style>
  <w:style w:type="character" w:styleId="1446">
    <w:name w:val="cl4 Char"/>
    <w:next w:val="1446"/>
    <w:link w:val="1447"/>
    <w:qFormat/>
    <w:rPr>
      <w:rFonts w:ascii="宋体" w:hAnsi="Arial"/>
      <w:b/>
      <w:bCs/>
      <w:sz w:val="21"/>
      <w:szCs w:val="28"/>
    </w:rPr>
  </w:style>
  <w:style w:type="paragraph" w:styleId="1447">
    <w:name w:val="cl4"/>
    <w:basedOn w:val="697"/>
    <w:next w:val="1447"/>
    <w:link w:val="1446"/>
    <w:qFormat/>
    <w:pPr>
      <w:spacing w:before="100" w:beforeAutospacing="1" w:after="100" w:afterAutospacing="1" w:line="360" w:lineRule="auto"/>
    </w:pPr>
    <w:rPr>
      <w:rFonts w:ascii="宋体" w:eastAsia="宋体" w:cs="Times New Roman"/>
      <w:sz w:val="21"/>
      <w:szCs w:val="28"/>
    </w:rPr>
  </w:style>
  <w:style w:type="character" w:styleId="1448">
    <w:name w:val="正文首行缩进 Char Char Char Char1"/>
    <w:next w:val="1448"/>
    <w:link w:val="693"/>
    <w:uiPriority w:val="99"/>
    <w:qFormat/>
    <w:rPr>
      <w:rFonts w:eastAsia="宋体" w:cs="宋体"/>
      <w:sz w:val="28"/>
      <w:szCs w:val="24"/>
      <w:lang w:val="en-US" w:eastAsia="zh-CN" w:bidi="ar-SA"/>
    </w:rPr>
  </w:style>
  <w:style w:type="character" w:styleId="1449">
    <w:name w:val="报告正文 Char"/>
    <w:next w:val="1449"/>
    <w:link w:val="693"/>
    <w:uiPriority w:val="99"/>
    <w:qFormat/>
    <w:rPr>
      <w:rFonts w:hAnsi="宋体" w:eastAsia="宋体"/>
      <w:sz w:val="24"/>
      <w:szCs w:val="24"/>
      <w:lang w:bidi="ar-SA"/>
    </w:rPr>
  </w:style>
  <w:style w:type="character" w:styleId="1450">
    <w:name w:val="表中文字 Char Char"/>
    <w:next w:val="1450"/>
    <w:link w:val="693"/>
    <w:uiPriority w:val="99"/>
    <w:qFormat/>
    <w:rPr>
      <w:rFonts w:eastAsia="宋体"/>
      <w:bCs/>
      <w:sz w:val="18"/>
      <w:szCs w:val="18"/>
      <w:lang w:val="en-US" w:eastAsia="zh-CN" w:bidi="ar-SA"/>
    </w:rPr>
  </w:style>
  <w:style w:type="character" w:styleId="1451">
    <w:name w:val="标题 5 Char Char"/>
    <w:next w:val="1451"/>
    <w:link w:val="693"/>
    <w:uiPriority w:val="99"/>
    <w:qFormat/>
    <w:rPr>
      <w:rFonts w:eastAsia="宋体"/>
      <w:b/>
      <w:bCs/>
      <w:sz w:val="21"/>
      <w:szCs w:val="21"/>
      <w:lang w:val="en-US" w:eastAsia="zh-CN" w:bidi="ar-SA"/>
    </w:rPr>
  </w:style>
  <w:style w:type="character" w:styleId="1452">
    <w:name w:val="Char Char12"/>
    <w:next w:val="1452"/>
    <w:link w:val="693"/>
    <w:uiPriority w:val="99"/>
    <w:qFormat/>
    <w:rPr>
      <w:rFonts w:eastAsia="黑体"/>
      <w:b/>
      <w:bCs/>
      <w:sz w:val="36"/>
      <w:szCs w:val="44"/>
      <w:lang w:val="en-US" w:eastAsia="zh-CN" w:bidi="ar-SA"/>
    </w:rPr>
  </w:style>
  <w:style w:type="character" w:styleId="1453">
    <w:name w:val="标题 4 Char Char Char"/>
    <w:next w:val="1453"/>
    <w:link w:val="693"/>
    <w:uiPriority w:val="99"/>
    <w:qFormat/>
    <w:rPr>
      <w:rFonts w:eastAsia="宋体"/>
      <w:b/>
      <w:sz w:val="24"/>
      <w:szCs w:val="21"/>
      <w:lang w:val="en-US" w:eastAsia="zh-CN" w:bidi="ar-SA"/>
    </w:rPr>
  </w:style>
  <w:style w:type="character" w:styleId="1454">
    <w:name w:val="zhczw Char"/>
    <w:next w:val="1454"/>
    <w:link w:val="1455"/>
    <w:qFormat/>
    <w:rPr>
      <w:rFonts w:ascii="宋体" w:hAnsi="宋体"/>
      <w:spacing w:val="8"/>
      <w:sz w:val="24"/>
      <w:szCs w:val="24"/>
    </w:rPr>
  </w:style>
  <w:style w:type="paragraph" w:styleId="1455">
    <w:name w:val="zhczw"/>
    <w:basedOn w:val="693"/>
    <w:next w:val="1455"/>
    <w:link w:val="1454"/>
    <w:qFormat/>
    <w:pPr>
      <w:ind w:firstLine="200"/>
      <w:spacing w:line="180" w:lineRule="auto"/>
    </w:pPr>
    <w:rPr>
      <w:rFonts w:ascii="宋体" w:hAnsi="宋体"/>
      <w:spacing w:val="8"/>
      <w:sz w:val="24"/>
    </w:rPr>
  </w:style>
  <w:style w:type="character" w:styleId="1456">
    <w:name w:val="表格标题 Char"/>
    <w:next w:val="1456"/>
    <w:link w:val="693"/>
    <w:uiPriority w:val="99"/>
    <w:qFormat/>
    <w:rPr>
      <w:rFonts w:eastAsia="黑体"/>
      <w:sz w:val="24"/>
      <w:lang w:bidi="ar-SA"/>
    </w:rPr>
  </w:style>
  <w:style w:type="character" w:styleId="1457">
    <w:name w:val="cl标题3 Char Char"/>
    <w:next w:val="1457"/>
    <w:link w:val="1458"/>
    <w:uiPriority w:val="99"/>
    <w:qFormat/>
    <w:rPr>
      <w:rFonts w:ascii="宋体" w:hAnsi="宋体"/>
      <w:bCs/>
      <w:sz w:val="24"/>
      <w:szCs w:val="24"/>
      <w:lang w:val="zh-CN"/>
    </w:rPr>
  </w:style>
  <w:style w:type="paragraph" w:styleId="1458">
    <w:name w:val="cl标题3"/>
    <w:basedOn w:val="696"/>
    <w:next w:val="1458"/>
    <w:link w:val="1457"/>
    <w:uiPriority w:val="99"/>
    <w:qFormat/>
    <w:pPr>
      <w:jc w:val="center"/>
      <w:spacing w:before="100" w:beforeAutospacing="1" w:after="100" w:afterAutospacing="1" w:line="360" w:lineRule="auto"/>
    </w:pPr>
    <w:rPr>
      <w:rFonts w:ascii="宋体" w:hAnsi="宋体" w:eastAsia="宋体" w:cs="Times New Roman"/>
      <w:bCs/>
      <w:sz w:val="24"/>
      <w:szCs w:val="24"/>
      <w:lang w:val="zh-CN"/>
    </w:rPr>
  </w:style>
  <w:style w:type="character" w:styleId="1459">
    <w:name w:val="页眉 Char Char Char"/>
    <w:next w:val="1459"/>
    <w:link w:val="693"/>
    <w:uiPriority w:val="99"/>
    <w:qFormat/>
    <w:rPr>
      <w:rFonts w:eastAsia="宋体"/>
      <w:sz w:val="18"/>
      <w:szCs w:val="18"/>
      <w:lang w:val="en-US" w:eastAsia="zh-CN" w:bidi="ar-SA"/>
    </w:rPr>
  </w:style>
  <w:style w:type="character" w:styleId="1460">
    <w:name w:val="表头 Char"/>
    <w:next w:val="1460"/>
    <w:link w:val="693"/>
    <w:qFormat/>
    <w:rPr>
      <w:rFonts w:eastAsia="宋体"/>
      <w:bCs/>
      <w:sz w:val="21"/>
      <w:szCs w:val="21"/>
      <w:lang w:val="en-US" w:eastAsia="zh-CN" w:bidi="ar-SA"/>
    </w:rPr>
  </w:style>
  <w:style w:type="character" w:styleId="1461">
    <w:name w:val="不明显强调2"/>
    <w:next w:val="1461"/>
    <w:link w:val="693"/>
    <w:qFormat/>
    <w:rPr>
      <w:i/>
      <w:iCs/>
      <w:color w:val="808080"/>
    </w:rPr>
  </w:style>
  <w:style w:type="character" w:styleId="1462">
    <w:name w:val="标题 8 Char Char Char Char Char Char1"/>
    <w:next w:val="1462"/>
    <w:link w:val="693"/>
    <w:qFormat/>
    <w:rPr>
      <w:rFonts w:eastAsia="宋体"/>
      <w:sz w:val="21"/>
      <w:szCs w:val="21"/>
      <w:lang w:val="en-US" w:eastAsia="zh-CN" w:bidi="ar-SA"/>
    </w:rPr>
  </w:style>
  <w:style w:type="character" w:styleId="1463">
    <w:name w:val="yw11"/>
    <w:next w:val="1463"/>
    <w:link w:val="693"/>
    <w:qFormat/>
    <w:rPr>
      <w:rFonts w:ascii="Verdana" w:hAnsi="Verdana"/>
      <w:sz w:val="15"/>
      <w:szCs w:val="15"/>
    </w:rPr>
  </w:style>
  <w:style w:type="character" w:styleId="1464">
    <w:name w:val="Char Char18"/>
    <w:next w:val="1464"/>
    <w:link w:val="693"/>
    <w:qFormat/>
    <w:rPr>
      <w:rFonts w:ascii="Arial" w:hAnsi="Arial" w:eastAsia="宋体"/>
      <w:b/>
      <w:bCs/>
      <w:sz w:val="21"/>
      <w:szCs w:val="21"/>
      <w:lang w:val="en-US" w:eastAsia="zh-CN" w:bidi="ar-SA"/>
    </w:rPr>
  </w:style>
  <w:style w:type="character" w:styleId="1465">
    <w:name w:val="正文缩进 Char"/>
    <w:next w:val="1465"/>
    <w:link w:val="693"/>
    <w:uiPriority w:val="99"/>
    <w:qFormat/>
    <w:rPr>
      <w:rFonts w:ascii="Arial" w:hAnsi="Arial" w:eastAsia="宋体"/>
      <w:b/>
      <w:bCs/>
      <w:sz w:val="21"/>
      <w:lang w:val="en-US" w:eastAsia="zh-CN" w:bidi="ar-SA"/>
    </w:rPr>
  </w:style>
  <w:style w:type="character" w:styleId="1466">
    <w:name w:val="纯文本 Char Char Char"/>
    <w:next w:val="1466"/>
    <w:link w:val="693"/>
    <w:qFormat/>
    <w:rPr>
      <w:rFonts w:ascii="宋体" w:hAnsi="Courier New" w:eastAsia="宋体"/>
      <w:szCs w:val="21"/>
      <w:lang w:bidi="ar-SA"/>
    </w:rPr>
  </w:style>
  <w:style w:type="character" w:styleId="1467">
    <w:name w:val="一级标题 Char"/>
    <w:next w:val="1467"/>
    <w:link w:val="1468"/>
    <w:uiPriority w:val="99"/>
    <w:qFormat/>
    <w:rPr>
      <w:rFonts w:ascii="Arial" w:hAnsi="Arial" w:eastAsia="黑体"/>
      <w:b/>
      <w:bCs/>
      <w:sz w:val="32"/>
    </w:rPr>
  </w:style>
  <w:style w:type="paragraph" w:styleId="1468">
    <w:name w:val="一级标题"/>
    <w:basedOn w:val="693"/>
    <w:next w:val="693"/>
    <w:link w:val="1467"/>
    <w:uiPriority w:val="99"/>
    <w:qFormat/>
    <w:pPr>
      <w:jc w:val="center"/>
      <w:spacing w:before="300" w:line="500" w:lineRule="exact"/>
      <w:outlineLvl w:val="0"/>
    </w:pPr>
    <w:rPr>
      <w:rFonts w:ascii="Arial" w:hAnsi="Arial" w:eastAsia="黑体"/>
      <w:b/>
      <w:bCs/>
      <w:sz w:val="32"/>
      <w:szCs w:val="20"/>
    </w:rPr>
  </w:style>
  <w:style w:type="character" w:styleId="1469">
    <w:name w:val="表中文字 Char Char Char"/>
    <w:next w:val="1469"/>
    <w:link w:val="693"/>
    <w:qFormat/>
    <w:rPr>
      <w:rFonts w:eastAsia="宋体"/>
      <w:bCs/>
      <w:sz w:val="18"/>
      <w:szCs w:val="18"/>
      <w:lang w:val="en-US" w:eastAsia="zh-CN" w:bidi="ar-SA"/>
    </w:rPr>
  </w:style>
  <w:style w:type="character" w:styleId="1470">
    <w:name w:val="Char Char161"/>
    <w:next w:val="1470"/>
    <w:link w:val="693"/>
    <w:qFormat/>
    <w:rPr>
      <w:rFonts w:ascii="Arial" w:hAnsi="Arial" w:eastAsia="黑体"/>
      <w:b/>
      <w:sz w:val="24"/>
    </w:rPr>
  </w:style>
  <w:style w:type="character" w:styleId="1471">
    <w:name w:val="标题 8 Char Char Char Char Char Char"/>
    <w:next w:val="1471"/>
    <w:link w:val="693"/>
    <w:uiPriority w:val="99"/>
    <w:qFormat/>
    <w:rPr>
      <w:rFonts w:ascii="Arial" w:hAnsi="Arial" w:eastAsia="黑体"/>
      <w:bCs/>
      <w:sz w:val="24"/>
      <w:szCs w:val="24"/>
      <w:lang w:val="en-US" w:eastAsia="zh-CN" w:bidi="ar-SA"/>
    </w:rPr>
  </w:style>
  <w:style w:type="character" w:styleId="1472">
    <w:name w:val="三级标题 Char Char"/>
    <w:next w:val="1472"/>
    <w:link w:val="1473"/>
    <w:uiPriority w:val="99"/>
    <w:qFormat/>
    <w:rPr>
      <w:rFonts w:ascii="Arial" w:hAnsi="Arial"/>
      <w:b/>
      <w:bCs/>
      <w:sz w:val="24"/>
      <w:szCs w:val="21"/>
    </w:rPr>
  </w:style>
  <w:style w:type="paragraph" w:styleId="1473">
    <w:name w:val="三级标题"/>
    <w:basedOn w:val="693"/>
    <w:next w:val="1473"/>
    <w:link w:val="1472"/>
    <w:uiPriority w:val="99"/>
    <w:qFormat/>
    <w:pPr>
      <w:spacing w:line="500" w:lineRule="exact"/>
      <w:outlineLvl w:val="2"/>
    </w:pPr>
    <w:rPr>
      <w:rFonts w:ascii="Arial" w:hAnsi="Arial"/>
      <w:b/>
      <w:bCs/>
      <w:sz w:val="24"/>
      <w:szCs w:val="21"/>
    </w:rPr>
  </w:style>
  <w:style w:type="character" w:styleId="1474">
    <w:name w:val="表头文字 Char Char Char"/>
    <w:next w:val="1474"/>
    <w:link w:val="693"/>
    <w:qFormat/>
    <w:rPr>
      <w:rFonts w:eastAsia="宋体" w:cs="宋体"/>
      <w:sz w:val="21"/>
      <w:lang w:val="en-US" w:eastAsia="zh-CN" w:bidi="ar-SA"/>
    </w:rPr>
  </w:style>
  <w:style w:type="character" w:styleId="1475">
    <w:name w:val="样式 粉红"/>
    <w:next w:val="1475"/>
    <w:link w:val="693"/>
    <w:uiPriority w:val="99"/>
    <w:qFormat/>
    <w:rPr>
      <w:color w:val="000000"/>
      <w:u w:val="none"/>
    </w:rPr>
  </w:style>
  <w:style w:type="character" w:styleId="1476">
    <w:name w:val="大标题3"/>
    <w:next w:val="1476"/>
    <w:link w:val="693"/>
    <w:uiPriority w:val="99"/>
    <w:qFormat/>
    <w:rPr>
      <w:rFonts w:ascii="宋体" w:hAnsi="宋体"/>
    </w:rPr>
  </w:style>
  <w:style w:type="character" w:styleId="1477">
    <w:name w:val="Char Char121"/>
    <w:next w:val="1477"/>
    <w:link w:val="693"/>
    <w:qFormat/>
    <w:rPr>
      <w:rFonts w:eastAsia="仿宋_GB2312"/>
      <w:b/>
      <w:sz w:val="30"/>
      <w:szCs w:val="24"/>
      <w:lang w:val="en-US" w:eastAsia="zh-CN" w:bidi="ar-SA"/>
    </w:rPr>
  </w:style>
  <w:style w:type="character" w:styleId="1478">
    <w:name w:val="样式 宋体 小四"/>
    <w:next w:val="1478"/>
    <w:link w:val="693"/>
    <w:uiPriority w:val="99"/>
    <w:qFormat/>
    <w:rPr>
      <w:rFonts w:hint="eastAsia" w:ascii="宋体" w:hAnsi="宋体" w:eastAsia="宋体"/>
      <w:sz w:val="21"/>
    </w:rPr>
  </w:style>
  <w:style w:type="character" w:styleId="1479">
    <w:name w:val="二级标题 Char Char"/>
    <w:next w:val="1479"/>
    <w:link w:val="1480"/>
    <w:uiPriority w:val="99"/>
    <w:qFormat/>
    <w:rPr>
      <w:b/>
      <w:sz w:val="28"/>
      <w:szCs w:val="32"/>
    </w:rPr>
  </w:style>
  <w:style w:type="paragraph" w:styleId="1480">
    <w:name w:val="二级标题"/>
    <w:basedOn w:val="695"/>
    <w:next w:val="1480"/>
    <w:link w:val="1479"/>
    <w:uiPriority w:val="99"/>
    <w:qFormat/>
    <w:pPr>
      <w:spacing w:before="260" w:after="260" w:line="500" w:lineRule="exact"/>
    </w:pPr>
    <w:rPr>
      <w:rFonts w:ascii="Times New Roman" w:hAnsi="Times New Roman" w:eastAsia="宋体" w:cs="Times New Roman"/>
      <w:b/>
      <w:sz w:val="28"/>
      <w:szCs w:val="32"/>
    </w:rPr>
  </w:style>
  <w:style w:type="character" w:styleId="1481">
    <w:name w:val="zb Char Char"/>
    <w:next w:val="1481"/>
    <w:link w:val="1482"/>
    <w:qFormat/>
    <w:rPr>
      <w:rFonts w:ascii="宋体" w:hAnsi="宋体"/>
      <w:color w:val="ff0000"/>
      <w:sz w:val="24"/>
      <w:szCs w:val="24"/>
    </w:rPr>
  </w:style>
  <w:style w:type="paragraph" w:styleId="1482">
    <w:name w:val="zb"/>
    <w:basedOn w:val="706"/>
    <w:next w:val="1482"/>
    <w:link w:val="1481"/>
    <w:qFormat/>
    <w:rPr>
      <w:rFonts w:cs="Times New Roman"/>
      <w:color w:val="ff0000"/>
      <w:sz w:val="24"/>
      <w:szCs w:val="24"/>
      <w:lang w:val="en-US" w:bidi="ar-SA"/>
    </w:rPr>
  </w:style>
  <w:style w:type="character" w:styleId="1483">
    <w:name w:val="四级标题 Char"/>
    <w:basedOn w:val="1416"/>
    <w:next w:val="1483"/>
    <w:link w:val="1484"/>
    <w:qFormat/>
    <w:rPr>
      <w:rFonts w:ascii="Arial" w:hAnsi="Arial" w:eastAsia="宋体"/>
      <w:sz w:val="24"/>
      <w:szCs w:val="24"/>
      <w:lang w:val="en-US" w:eastAsia="zh-CN" w:bidi="ar-SA"/>
    </w:rPr>
  </w:style>
  <w:style w:type="paragraph" w:styleId="1484">
    <w:name w:val="四级标题"/>
    <w:basedOn w:val="725"/>
    <w:next w:val="1484"/>
    <w:link w:val="1483"/>
    <w:qFormat/>
    <w:pPr>
      <w:ind w:firstLine="0"/>
      <w:spacing w:line="500" w:lineRule="exact"/>
      <w:outlineLvl w:val="3"/>
    </w:pPr>
    <w:rPr>
      <w:rFonts w:ascii="Arial" w:hAnsi="Arial"/>
      <w:b/>
      <w:sz w:val="24"/>
      <w:szCs w:val="24"/>
    </w:rPr>
  </w:style>
  <w:style w:type="character" w:styleId="1485">
    <w:name w:val="Char Char14"/>
    <w:next w:val="1485"/>
    <w:link w:val="693"/>
    <w:uiPriority w:val="99"/>
    <w:qFormat/>
    <w:rPr>
      <w:rFonts w:eastAsia="宋体"/>
      <w:sz w:val="21"/>
      <w:szCs w:val="21"/>
      <w:lang w:val="en-US" w:eastAsia="zh-CN" w:bidi="ar-SA"/>
    </w:rPr>
  </w:style>
  <w:style w:type="character" w:styleId="1486">
    <w:name w:val="样式 正文 + Char Char"/>
    <w:next w:val="1486"/>
    <w:link w:val="693"/>
    <w:uiPriority w:val="99"/>
    <w:qFormat/>
    <w:rPr>
      <w:rFonts w:eastAsia="宋体"/>
      <w:bCs/>
      <w:color w:val="000000"/>
      <w:sz w:val="21"/>
      <w:szCs w:val="21"/>
      <w:lang w:val="en-US" w:eastAsia="zh-CN" w:bidi="ar-SA"/>
    </w:rPr>
  </w:style>
  <w:style w:type="character" w:styleId="1487">
    <w:name w:val="页眉 Char Char Char1"/>
    <w:next w:val="1487"/>
    <w:link w:val="693"/>
    <w:uiPriority w:val="99"/>
    <w:qFormat/>
    <w:rPr>
      <w:rFonts w:eastAsia="宋体"/>
      <w:sz w:val="18"/>
      <w:szCs w:val="18"/>
      <w:lang w:val="en-US" w:eastAsia="zh-CN" w:bidi="ar-SA"/>
    </w:rPr>
  </w:style>
  <w:style w:type="character" w:styleId="1488">
    <w:name w:val="节标题 1.1 Char"/>
    <w:next w:val="1488"/>
    <w:link w:val="693"/>
    <w:qFormat/>
    <w:rPr>
      <w:rFonts w:ascii="Arial" w:hAnsi="Arial" w:eastAsia="黑体"/>
      <w:b/>
      <w:bCs/>
      <w:sz w:val="32"/>
      <w:szCs w:val="32"/>
      <w:lang w:val="en-US" w:eastAsia="zh-CN" w:bidi="ar-SA"/>
    </w:rPr>
  </w:style>
  <w:style w:type="character" w:styleId="1489">
    <w:name w:val="样式 正文 + Char"/>
    <w:next w:val="1489"/>
    <w:link w:val="1490"/>
    <w:uiPriority w:val="99"/>
    <w:qFormat/>
    <w:rPr>
      <w:bCs/>
      <w:sz w:val="21"/>
      <w:szCs w:val="21"/>
    </w:rPr>
  </w:style>
  <w:style w:type="paragraph" w:styleId="1490">
    <w:name w:val="样式 正文 +"/>
    <w:basedOn w:val="693"/>
    <w:next w:val="1490"/>
    <w:link w:val="1489"/>
    <w:uiPriority w:val="99"/>
    <w:qFormat/>
    <w:pPr>
      <w:ind w:left="14" w:right="100" w:hanging="14"/>
      <w:spacing w:line="360" w:lineRule="auto"/>
    </w:pPr>
    <w:rPr>
      <w:bCs/>
      <w:szCs w:val="21"/>
    </w:rPr>
  </w:style>
  <w:style w:type="character" w:styleId="1491">
    <w:name w:val="一级标题 Char Char"/>
    <w:next w:val="1491"/>
    <w:link w:val="693"/>
    <w:uiPriority w:val="99"/>
    <w:qFormat/>
    <w:rPr>
      <w:rFonts w:ascii="Arial" w:hAnsi="Arial" w:eastAsia="黑体"/>
      <w:b/>
      <w:bCs/>
      <w:sz w:val="32"/>
    </w:rPr>
  </w:style>
  <w:style w:type="paragraph" w:styleId="1492">
    <w:name w:val="样式 标题 2标题 2 Char Char Char标题 2 Char Char标题 2 Char + (西文) Time..."/>
    <w:basedOn w:val="695"/>
    <w:next w:val="1492"/>
    <w:link w:val="693"/>
    <w:uiPriority w:val="99"/>
    <w:qFormat/>
    <w:pPr>
      <w:ind w:left="2190" w:hanging="420"/>
      <w:jc w:val="left"/>
      <w:spacing w:before="240" w:after="240" w:line="180" w:lineRule="auto"/>
      <w:tabs>
        <w:tab w:val="left" w:pos="2190" w:leader="none"/>
      </w:tabs>
    </w:pPr>
    <w:rPr>
      <w:rFonts w:ascii="Times New Roman" w:hAnsi="Times New Roman" w:eastAsia="黑体" w:cs="Times New Roman"/>
      <w:b/>
      <w:spacing w:val="8"/>
      <w:sz w:val="32"/>
      <w:szCs w:val="32"/>
    </w:rPr>
  </w:style>
  <w:style w:type="paragraph" w:styleId="1493">
    <w:name w:val="xl98"/>
    <w:basedOn w:val="693"/>
    <w:next w:val="1493"/>
    <w:link w:val="693"/>
    <w:uiPriority w:val="99"/>
    <w:qFormat/>
    <w:pPr>
      <w:jc w:val="left"/>
      <w:spacing w:before="100" w:beforeAutospacing="1" w:after="100" w:afterAutospacing="1"/>
      <w:widowControl/>
      <w:pBdr>
        <w:bottom w:val="single" w:color="000000" w:sz="4" w:space="0"/>
      </w:pBdr>
    </w:pPr>
    <w:rPr>
      <w:rFonts w:ascii="宋体" w:hAnsi="宋体" w:cs="宋体"/>
      <w:sz w:val="20"/>
      <w:szCs w:val="20"/>
    </w:rPr>
  </w:style>
  <w:style w:type="paragraph" w:styleId="1494">
    <w:name w:val="正文不缩进"/>
    <w:basedOn w:val="693"/>
    <w:next w:val="1494"/>
    <w:link w:val="693"/>
    <w:qFormat/>
    <w:pPr>
      <w:ind w:firstLine="514"/>
      <w:jc w:val="left"/>
      <w:spacing w:line="180" w:lineRule="auto"/>
      <w:tabs>
        <w:tab w:val="center" w:pos="4422" w:leader="none"/>
      </w:tabs>
      <w:outlineLvl w:val="3"/>
    </w:pPr>
    <w:rPr>
      <w:rFonts w:ascii="宋体" w:hAnsi="Courier New"/>
      <w:b/>
      <w:color w:val="000000"/>
      <w:spacing w:val="8"/>
      <w:sz w:val="24"/>
      <w:szCs w:val="20"/>
    </w:rPr>
  </w:style>
  <w:style w:type="paragraph" w:styleId="1495">
    <w:name w:val="Char Char Char Char Char Char Char Char Char Char"/>
    <w:basedOn w:val="693"/>
    <w:next w:val="1495"/>
    <w:link w:val="693"/>
    <w:uiPriority w:val="99"/>
    <w:qFormat/>
    <w:pPr>
      <w:spacing w:after="160" w:line="240" w:lineRule="exact"/>
    </w:pPr>
    <w:rPr>
      <w:rFonts w:ascii="Verdana" w:hAnsi="Verdana"/>
      <w:sz w:val="20"/>
      <w:szCs w:val="20"/>
      <w:lang w:eastAsia="en-US"/>
    </w:rPr>
  </w:style>
  <w:style w:type="paragraph" w:styleId="1496">
    <w:name w:val="1 Char Char Char"/>
    <w:next w:val="705"/>
    <w:link w:val="693"/>
    <w:uiPriority w:val="99"/>
    <w:qFormat/>
    <w:pPr>
      <w:ind w:firstLine="200"/>
      <w:spacing w:line="360" w:lineRule="auto"/>
    </w:pPr>
    <w:rPr>
      <w:rFonts w:ascii="Times New Roman" w:hAnsi="Times New Roman" w:eastAsia="仿宋_GB2312" w:cs="Times New Roman"/>
      <w:sz w:val="24"/>
      <w:szCs w:val="24"/>
    </w:rPr>
  </w:style>
  <w:style w:type="paragraph" w:styleId="1497">
    <w:name w:val="章"/>
    <w:basedOn w:val="693"/>
    <w:next w:val="1497"/>
    <w:link w:val="693"/>
    <w:uiPriority w:val="99"/>
    <w:qFormat/>
    <w:pPr>
      <w:jc w:val="center"/>
      <w:spacing w:line="360" w:lineRule="auto"/>
    </w:pPr>
    <w:rPr>
      <w:rFonts w:ascii="黑体" w:eastAsia="黑体"/>
      <w:sz w:val="32"/>
      <w:szCs w:val="20"/>
    </w:rPr>
  </w:style>
  <w:style w:type="paragraph" w:styleId="1498">
    <w:name w:val="Char2 Char Char Char Char Char1 Char Char Char Char Char Char Char Char"/>
    <w:basedOn w:val="693"/>
    <w:next w:val="1498"/>
    <w:link w:val="693"/>
    <w:uiPriority w:val="99"/>
    <w:qFormat/>
    <w:rPr>
      <w:rFonts w:ascii="Tahoma" w:hAnsi="Tahoma"/>
      <w:sz w:val="24"/>
      <w:szCs w:val="20"/>
    </w:rPr>
  </w:style>
  <w:style w:type="paragraph" w:styleId="1499">
    <w:name w:val="xl99"/>
    <w:basedOn w:val="693"/>
    <w:next w:val="1499"/>
    <w:link w:val="693"/>
    <w:uiPriority w:val="99"/>
    <w:qFormat/>
    <w:pPr>
      <w:jc w:val="right"/>
      <w:spacing w:before="100" w:beforeAutospacing="1" w:after="100" w:afterAutospacing="1"/>
      <w:widowControl/>
      <w:pBdr>
        <w:bottom w:val="single" w:color="000000" w:sz="4" w:space="0"/>
      </w:pBdr>
    </w:pPr>
    <w:rPr>
      <w:rFonts w:ascii="宋体" w:hAnsi="宋体" w:cs="宋体"/>
      <w:sz w:val="20"/>
      <w:szCs w:val="20"/>
    </w:rPr>
  </w:style>
  <w:style w:type="paragraph" w:styleId="1500">
    <w:name w:val="默认段落字体 Para Char Char Char Char Char Char Char Char Char Char Char Char Char Char Char"/>
    <w:basedOn w:val="731"/>
    <w:next w:val="1500"/>
    <w:link w:val="693"/>
    <w:uiPriority w:val="99"/>
    <w:qFormat/>
  </w:style>
  <w:style w:type="paragraph" w:styleId="1501">
    <w:name w:val="Char Char Char1 Char Char Char1 Char Char Char Char Char Char Char"/>
    <w:basedOn w:val="693"/>
    <w:next w:val="1501"/>
    <w:link w:val="693"/>
    <w:uiPriority w:val="99"/>
    <w:qFormat/>
    <w:pPr>
      <w:ind w:left="200"/>
      <w:spacing w:line="360" w:lineRule="auto"/>
      <w:tabs>
        <w:tab w:val="left" w:pos="1280" w:leader="none"/>
      </w:tabs>
    </w:pPr>
    <w:rPr>
      <w:rFonts w:eastAsia="仿宋_GB2312" w:cs="宋体"/>
      <w:sz w:val="24"/>
    </w:rPr>
  </w:style>
  <w:style w:type="paragraph" w:styleId="1502">
    <w:name w:val="xl97"/>
    <w:basedOn w:val="693"/>
    <w:next w:val="1502"/>
    <w:link w:val="693"/>
    <w:uiPriority w:val="99"/>
    <w:qFormat/>
    <w:pPr>
      <w:jc w:val="right"/>
      <w:spacing w:before="100" w:beforeAutospacing="1" w:after="100" w:afterAutospacing="1"/>
      <w:widowControl/>
      <w:pBdr>
        <w:top w:val="single" w:color="000000" w:sz="4" w:space="0"/>
        <w:bottom w:val="single" w:color="000000" w:sz="4" w:space="0"/>
      </w:pBdr>
    </w:pPr>
    <w:rPr>
      <w:rFonts w:ascii="宋体" w:hAnsi="宋体" w:cs="宋体"/>
      <w:sz w:val="20"/>
      <w:szCs w:val="20"/>
    </w:rPr>
  </w:style>
  <w:style w:type="paragraph" w:styleId="1503">
    <w:name w:val="样式 标题 2节标题 1.11.1标题2b2标题 2 Char标题 2 Char Char Char Charb2 ...1"/>
    <w:basedOn w:val="695"/>
    <w:next w:val="1503"/>
    <w:link w:val="693"/>
    <w:uiPriority w:val="99"/>
    <w:qFormat/>
    <w:pPr>
      <w:spacing w:before="260" w:after="0" w:line="360" w:lineRule="atLeast"/>
    </w:pPr>
    <w:rPr>
      <w:rFonts w:ascii="宋体" w:hAnsi="宋体" w:eastAsia="宋体" w:cs="Times New Roman"/>
      <w:b/>
      <w:bCs/>
      <w:sz w:val="21"/>
      <w:szCs w:val="20"/>
    </w:rPr>
  </w:style>
  <w:style w:type="paragraph" w:styleId="1504">
    <w:name w:val="Char4 Char Char Char"/>
    <w:next w:val="705"/>
    <w:link w:val="693"/>
    <w:qFormat/>
    <w:pPr>
      <w:ind w:firstLine="200"/>
      <w:spacing w:line="360" w:lineRule="auto"/>
    </w:pPr>
    <w:rPr>
      <w:rFonts w:ascii="Times New Roman" w:hAnsi="Times New Roman" w:eastAsia="宋体" w:cs="Times New Roman"/>
    </w:rPr>
  </w:style>
  <w:style w:type="paragraph" w:styleId="1505">
    <w:name w:val="样式11"/>
    <w:basedOn w:val="697"/>
    <w:next w:val="1505"/>
    <w:link w:val="693"/>
    <w:uiPriority w:val="99"/>
    <w:qFormat/>
    <w:pPr>
      <w:spacing w:before="280" w:after="290" w:line="480" w:lineRule="exact"/>
    </w:pPr>
    <w:rPr>
      <w:rFonts w:eastAsia="宋体" w:cs="Times New Roman"/>
      <w:bCs w:val="0"/>
      <w:sz w:val="24"/>
      <w:szCs w:val="20"/>
    </w:rPr>
  </w:style>
  <w:style w:type="paragraph" w:styleId="1506">
    <w:name w:val="图名"/>
    <w:basedOn w:val="693"/>
    <w:next w:val="1506"/>
    <w:link w:val="693"/>
    <w:uiPriority w:val="99"/>
    <w:qFormat/>
    <w:pPr>
      <w:ind w:firstLine="805"/>
      <w:jc w:val="center"/>
      <w:spacing w:line="300" w:lineRule="exact"/>
      <w:widowControl/>
    </w:pPr>
    <w:rPr>
      <w:b/>
      <w:sz w:val="30"/>
      <w:szCs w:val="20"/>
    </w:rPr>
  </w:style>
  <w:style w:type="paragraph" w:styleId="1507">
    <w:name w:val="Char1 Char Char Char Char Char Char Char Char"/>
    <w:basedOn w:val="695"/>
    <w:next w:val="693"/>
    <w:link w:val="693"/>
    <w:uiPriority w:val="99"/>
    <w:qFormat/>
    <w:pPr>
      <w:jc w:val="left"/>
      <w:spacing w:before="260" w:after="260"/>
    </w:pPr>
    <w:rPr>
      <w:rFonts w:eastAsia="黑体" w:cs="Times New Roman"/>
      <w:b/>
      <w:sz w:val="32"/>
      <w:szCs w:val="20"/>
    </w:rPr>
  </w:style>
  <w:style w:type="paragraph" w:styleId="1508">
    <w:name w:val="cl5"/>
    <w:basedOn w:val="698"/>
    <w:next w:val="1508"/>
    <w:link w:val="693"/>
    <w:uiPriority w:val="99"/>
    <w:qFormat/>
    <w:pPr>
      <w:ind w:firstLine="200"/>
      <w:spacing w:before="0" w:after="0" w:line="360" w:lineRule="auto"/>
    </w:pPr>
    <w:rPr>
      <w:rFonts w:eastAsia="宋体" w:cs="Times New Roman"/>
      <w:b w:val="0"/>
      <w:sz w:val="21"/>
      <w:szCs w:val="28"/>
    </w:rPr>
  </w:style>
  <w:style w:type="paragraph" w:styleId="1509">
    <w:name w:val="XW标题2"/>
    <w:basedOn w:val="693"/>
    <w:next w:val="693"/>
    <w:link w:val="693"/>
    <w:qFormat/>
    <w:pPr>
      <w:ind w:left="-4"/>
      <w:jc w:val="left"/>
      <w:spacing w:before="300" w:line="360" w:lineRule="auto"/>
      <w:outlineLvl w:val="1"/>
    </w:pPr>
    <w:rPr>
      <w:rFonts w:ascii="Arial" w:hAnsi="Arial" w:eastAsia="黑体"/>
      <w:b/>
      <w:bCs/>
      <w:sz w:val="32"/>
      <w:szCs w:val="20"/>
      <w:u w:val="single"/>
    </w:rPr>
  </w:style>
  <w:style w:type="paragraph" w:styleId="1510">
    <w:name w:val="样式18"/>
    <w:basedOn w:val="697"/>
    <w:next w:val="1510"/>
    <w:link w:val="693"/>
    <w:uiPriority w:val="99"/>
    <w:qFormat/>
    <w:pPr>
      <w:ind w:firstLine="478"/>
      <w:spacing w:before="280" w:after="290" w:line="500" w:lineRule="exact"/>
    </w:pPr>
    <w:rPr>
      <w:rFonts w:eastAsia="黑体" w:cs="Times New Roman"/>
      <w:b w:val="0"/>
      <w:bCs w:val="0"/>
      <w:sz w:val="24"/>
      <w:szCs w:val="20"/>
    </w:rPr>
  </w:style>
  <w:style w:type="paragraph" w:styleId="1511">
    <w:name w:val="_Style 27"/>
    <w:basedOn w:val="693"/>
    <w:next w:val="1511"/>
    <w:link w:val="693"/>
    <w:qFormat/>
    <w:rPr>
      <w:bCs/>
      <w:szCs w:val="21"/>
    </w:rPr>
  </w:style>
  <w:style w:type="paragraph" w:styleId="1512">
    <w:name w:val="样式 标题2 + 行距: 固定值 20 磅"/>
    <w:basedOn w:val="693"/>
    <w:next w:val="694"/>
    <w:link w:val="693"/>
    <w:uiPriority w:val="99"/>
    <w:qFormat/>
    <w:pPr>
      <w:ind w:firstLine="454"/>
      <w:jc w:val="center"/>
      <w:spacing w:before="240" w:after="60" w:line="360" w:lineRule="auto"/>
      <w:outlineLvl w:val="0"/>
    </w:pPr>
    <w:rPr>
      <w:rFonts w:ascii="Arial" w:hAnsi="Arial" w:cs="宋体"/>
      <w:b/>
      <w:sz w:val="32"/>
      <w:szCs w:val="20"/>
    </w:rPr>
  </w:style>
  <w:style w:type="paragraph" w:styleId="1513">
    <w:name w:val="xl96"/>
    <w:basedOn w:val="693"/>
    <w:next w:val="1513"/>
    <w:link w:val="693"/>
    <w:uiPriority w:val="99"/>
    <w:qFormat/>
    <w:pPr>
      <w:jc w:val="righ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0"/>
      <w:szCs w:val="20"/>
    </w:rPr>
  </w:style>
  <w:style w:type="paragraph" w:styleId="1514">
    <w:name w:val="xl87"/>
    <w:basedOn w:val="693"/>
    <w:next w:val="1514"/>
    <w:link w:val="693"/>
    <w:uiPriority w:val="99"/>
    <w:qFormat/>
    <w:pPr>
      <w:jc w:val="center"/>
      <w:spacing w:before="100" w:beforeAutospacing="1" w:after="100" w:afterAutospacing="1"/>
      <w:widowControl/>
      <w:pBdr>
        <w:bottom w:val="single" w:color="000000" w:sz="4" w:space="0"/>
        <w:right w:val="single" w:color="000000" w:sz="4" w:space="0"/>
      </w:pBdr>
    </w:pPr>
    <w:rPr>
      <w:rFonts w:ascii="宋体" w:hAnsi="宋体" w:cs="宋体"/>
      <w:sz w:val="20"/>
      <w:szCs w:val="20"/>
    </w:rPr>
  </w:style>
  <w:style w:type="paragraph" w:styleId="1515">
    <w:name w:val="表格标题"/>
    <w:basedOn w:val="693"/>
    <w:next w:val="1515"/>
    <w:link w:val="693"/>
    <w:uiPriority w:val="99"/>
    <w:qFormat/>
    <w:pPr>
      <w:ind w:firstLine="200"/>
      <w:jc w:val="center"/>
      <w:spacing w:line="460" w:lineRule="exact"/>
    </w:pPr>
    <w:rPr>
      <w:sz w:val="24"/>
      <w:szCs w:val="20"/>
    </w:rPr>
  </w:style>
  <w:style w:type="paragraph" w:styleId="1516">
    <w:name w:val="Char1 Char Char Char Char Char Char Char Char1"/>
    <w:basedOn w:val="695"/>
    <w:next w:val="693"/>
    <w:link w:val="693"/>
    <w:qFormat/>
    <w:pPr>
      <w:jc w:val="left"/>
      <w:spacing w:before="120" w:after="120"/>
    </w:pPr>
    <w:rPr>
      <w:rFonts w:eastAsia="黑体" w:cs="Times New Roman"/>
      <w:b/>
      <w:sz w:val="32"/>
      <w:szCs w:val="20"/>
    </w:rPr>
  </w:style>
  <w:style w:type="paragraph" w:styleId="1517">
    <w:name w:val="Char Char Char Char Char Char Char Char Char"/>
    <w:basedOn w:val="695"/>
    <w:next w:val="693"/>
    <w:link w:val="693"/>
    <w:uiPriority w:val="99"/>
    <w:qFormat/>
    <w:pPr>
      <w:jc w:val="left"/>
      <w:spacing w:before="120" w:after="120"/>
    </w:pPr>
    <w:rPr>
      <w:rFonts w:eastAsia="黑体" w:cs="Times New Roman"/>
      <w:b/>
      <w:sz w:val="24"/>
      <w:szCs w:val="20"/>
    </w:rPr>
  </w:style>
  <w:style w:type="paragraph" w:styleId="1518">
    <w:name w:val="样式16"/>
    <w:basedOn w:val="697"/>
    <w:next w:val="1518"/>
    <w:link w:val="693"/>
    <w:uiPriority w:val="99"/>
    <w:qFormat/>
    <w:pPr>
      <w:ind w:firstLine="478"/>
      <w:spacing w:before="280" w:after="290" w:line="500" w:lineRule="exact"/>
    </w:pPr>
    <w:rPr>
      <w:rFonts w:eastAsia="宋体" w:cs="Times New Roman"/>
      <w:bCs w:val="0"/>
      <w:sz w:val="24"/>
      <w:szCs w:val="20"/>
    </w:rPr>
  </w:style>
  <w:style w:type="paragraph" w:styleId="1519">
    <w:name w:val="样式 标题 1 + 首行缩进:  2 字符"/>
    <w:basedOn w:val="694"/>
    <w:next w:val="1519"/>
    <w:link w:val="693"/>
    <w:uiPriority w:val="99"/>
    <w:qFormat/>
    <w:pPr>
      <w:ind w:firstLine="641"/>
      <w:jc w:val="center"/>
      <w:spacing w:before="100" w:beforeAutospacing="1" w:after="100" w:afterAutospacing="1" w:line="360" w:lineRule="auto"/>
    </w:pPr>
    <w:rPr>
      <w:rFonts w:ascii="宋体" w:hAnsi="宋体" w:eastAsia="宋体" w:cs="宋体"/>
      <w:b/>
      <w:bCs/>
      <w:sz w:val="32"/>
      <w:szCs w:val="20"/>
    </w:rPr>
  </w:style>
  <w:style w:type="paragraph" w:styleId="1520">
    <w:name w:val="修订3"/>
    <w:next w:val="1520"/>
    <w:link w:val="693"/>
    <w:qFormat/>
    <w:rPr>
      <w:rFonts w:ascii="Times New Roman" w:hAnsi="Times New Roman" w:eastAsia="宋体" w:cs="Times New Roman"/>
      <w:sz w:val="21"/>
      <w:szCs w:val="21"/>
    </w:rPr>
  </w:style>
  <w:style w:type="paragraph" w:styleId="1521">
    <w:name w:val="样式10"/>
    <w:basedOn w:val="697"/>
    <w:next w:val="1521"/>
    <w:link w:val="693"/>
    <w:uiPriority w:val="99"/>
    <w:qFormat/>
    <w:pPr>
      <w:spacing w:before="280" w:after="290" w:line="480" w:lineRule="exact"/>
    </w:pPr>
    <w:rPr>
      <w:rFonts w:eastAsia="黑体" w:cs="Times New Roman"/>
      <w:bCs w:val="0"/>
      <w:sz w:val="28"/>
      <w:szCs w:val="20"/>
    </w:rPr>
  </w:style>
  <w:style w:type="paragraph" w:styleId="1522">
    <w:name w:val="条"/>
    <w:basedOn w:val="693"/>
    <w:next w:val="1522"/>
    <w:link w:val="693"/>
    <w:uiPriority w:val="99"/>
    <w:qFormat/>
    <w:pPr>
      <w:spacing w:before="120" w:after="120" w:line="360" w:lineRule="exact"/>
      <w:outlineLvl w:val="0"/>
    </w:pPr>
    <w:rPr>
      <w:rFonts w:ascii="黑体" w:hAnsi="宋体" w:eastAsia="黑体"/>
      <w:b/>
      <w:color w:val="000000"/>
      <w:szCs w:val="20"/>
    </w:rPr>
  </w:style>
  <w:style w:type="paragraph" w:styleId="1523">
    <w:name w:val="样式 加粗 行距: 固定值 20 磅"/>
    <w:basedOn w:val="693"/>
    <w:next w:val="1523"/>
    <w:link w:val="693"/>
    <w:uiPriority w:val="99"/>
    <w:qFormat/>
    <w:pPr>
      <w:ind w:firstLine="200"/>
      <w:spacing w:line="400" w:lineRule="exact"/>
      <w:outlineLvl w:val="3"/>
    </w:pPr>
    <w:rPr>
      <w:rFonts w:cs="宋体"/>
      <w:b/>
      <w:bCs/>
      <w:szCs w:val="20"/>
    </w:rPr>
  </w:style>
  <w:style w:type="paragraph" w:styleId="1524">
    <w:name w:val="xl93"/>
    <w:basedOn w:val="693"/>
    <w:next w:val="1524"/>
    <w:link w:val="693"/>
    <w:uiPriority w:val="99"/>
    <w:qFormat/>
    <w:pPr>
      <w:jc w:val="center"/>
      <w:spacing w:before="100" w:beforeAutospacing="1" w:after="100" w:afterAutospacing="1"/>
      <w:widowControl/>
      <w:pBdr>
        <w:bottom w:val="single" w:color="000000" w:sz="4" w:space="0"/>
        <w:right w:val="single" w:color="000000" w:sz="4" w:space="0"/>
      </w:pBdr>
    </w:pPr>
    <w:rPr>
      <w:sz w:val="20"/>
      <w:szCs w:val="20"/>
    </w:rPr>
  </w:style>
  <w:style w:type="paragraph" w:styleId="1525">
    <w:name w:val="样式 标题 2 + 首行缩进:  2 字符"/>
    <w:basedOn w:val="695"/>
    <w:next w:val="1525"/>
    <w:link w:val="693"/>
    <w:uiPriority w:val="99"/>
    <w:qFormat/>
    <w:pPr>
      <w:ind w:firstLine="480"/>
      <w:jc w:val="left"/>
      <w:spacing w:before="260" w:after="260" w:line="360" w:lineRule="auto"/>
    </w:pPr>
    <w:rPr>
      <w:rFonts w:eastAsia="宋体" w:cs="宋体"/>
      <w:b/>
      <w:bCs/>
      <w:sz w:val="24"/>
      <w:szCs w:val="20"/>
    </w:rPr>
  </w:style>
  <w:style w:type="paragraph" w:styleId="1526">
    <w:name w:val="表头1"/>
    <w:basedOn w:val="838"/>
    <w:next w:val="1526"/>
    <w:link w:val="1527"/>
    <w:uiPriority w:val="99"/>
    <w:qFormat/>
    <w:pPr>
      <w:ind w:firstLine="0"/>
      <w:jc w:val="center"/>
      <w:spacing w:before="0" w:after="0" w:line="360" w:lineRule="auto"/>
      <w:widowControl w:val="off"/>
    </w:pPr>
    <w:rPr>
      <w:rFonts w:ascii="宋体" w:hAnsi="宋体" w:eastAsia="宋体"/>
      <w:b/>
      <w:sz w:val="24"/>
      <w:szCs w:val="24"/>
    </w:rPr>
  </w:style>
  <w:style w:type="character" w:styleId="1527">
    <w:name w:val="表头1 Char Char Char Char Char"/>
    <w:next w:val="1527"/>
    <w:link w:val="1526"/>
    <w:uiPriority w:val="99"/>
    <w:qFormat/>
    <w:rPr>
      <w:rFonts w:ascii="宋体" w:hAnsi="宋体"/>
      <w:b/>
      <w:sz w:val="24"/>
      <w:szCs w:val="24"/>
    </w:rPr>
  </w:style>
  <w:style w:type="paragraph" w:styleId="1528">
    <w:name w:val="默认段落字体 Para Char"/>
    <w:basedOn w:val="693"/>
    <w:next w:val="1528"/>
    <w:link w:val="693"/>
    <w:uiPriority w:val="99"/>
    <w:qFormat/>
    <w:pPr>
      <w:ind w:firstLine="200"/>
      <w:spacing w:line="360" w:lineRule="auto"/>
    </w:pPr>
    <w:rPr>
      <w:rFonts w:ascii="宋体" w:hAnsi="宋体" w:cs="宋体"/>
      <w:sz w:val="24"/>
    </w:rPr>
  </w:style>
  <w:style w:type="paragraph" w:styleId="1529">
    <w:name w:val="样式 样式 样式 样式 (中文) 仿宋_GB2312 四号 黑色 首行缩进:  0.95 厘米 行距: 1.5 倍行距 + 宋体..."/>
    <w:basedOn w:val="693"/>
    <w:next w:val="1529"/>
    <w:link w:val="693"/>
    <w:uiPriority w:val="99"/>
    <w:qFormat/>
    <w:pPr>
      <w:ind w:firstLine="482"/>
      <w:spacing w:line="480" w:lineRule="atLeast"/>
    </w:pPr>
    <w:rPr>
      <w:rFonts w:cs="宋体"/>
      <w:bCs/>
      <w:sz w:val="24"/>
      <w:szCs w:val="20"/>
    </w:rPr>
  </w:style>
  <w:style w:type="paragraph" w:styleId="1530">
    <w:name w:val="段落1 Char"/>
    <w:basedOn w:val="693"/>
    <w:next w:val="1530"/>
    <w:link w:val="693"/>
    <w:qFormat/>
    <w:pPr>
      <w:ind w:firstLine="420"/>
      <w:spacing w:line="360" w:lineRule="auto"/>
    </w:pPr>
    <w:rPr>
      <w:rFonts w:ascii="宋体" w:hAnsi="宋体" w:cs="宋体"/>
      <w:b/>
      <w:szCs w:val="21"/>
      <w:lang w:val="zh-CN"/>
    </w:rPr>
  </w:style>
  <w:style w:type="paragraph" w:styleId="1531">
    <w:name w:val="样式7"/>
    <w:basedOn w:val="750"/>
    <w:next w:val="1531"/>
    <w:link w:val="693"/>
    <w:uiPriority w:val="99"/>
    <w:qFormat/>
    <w:pPr>
      <w:ind w:firstLine="0"/>
      <w:spacing w:line="360" w:lineRule="auto"/>
      <w:tabs>
        <w:tab w:val="clear" w:pos="5890" w:leader="none"/>
        <w:tab w:val="clear" w:pos="8108" w:leader="none"/>
      </w:tabs>
    </w:pPr>
    <w:rPr>
      <w:rFonts w:hAnsi="宋体"/>
      <w:color w:val="000000"/>
    </w:rPr>
  </w:style>
  <w:style w:type="paragraph" w:styleId="1532">
    <w:name w:val="范本-正文"/>
    <w:next w:val="1532"/>
    <w:link w:val="693"/>
    <w:uiPriority w:val="99"/>
    <w:qFormat/>
    <w:pPr>
      <w:ind w:firstLine="420"/>
      <w:spacing w:line="360" w:lineRule="auto"/>
    </w:pPr>
    <w:rPr>
      <w:rFonts w:ascii="Times New Roman" w:hAnsi="Times New Roman" w:eastAsia="宋体" w:cs="Times New Roman"/>
      <w:iCs/>
      <w:sz w:val="24"/>
      <w:szCs w:val="21"/>
    </w:rPr>
  </w:style>
  <w:style w:type="paragraph" w:styleId="1533">
    <w:name w:val="Char Char Char Char Char Char Char Char Char1"/>
    <w:basedOn w:val="695"/>
    <w:next w:val="693"/>
    <w:link w:val="693"/>
    <w:qFormat/>
    <w:pPr>
      <w:jc w:val="left"/>
      <w:spacing w:before="120" w:after="120"/>
    </w:pPr>
    <w:rPr>
      <w:rFonts w:eastAsia="黑体" w:cs="Times New Roman"/>
      <w:b/>
      <w:sz w:val="24"/>
      <w:szCs w:val="20"/>
    </w:rPr>
  </w:style>
  <w:style w:type="paragraph" w:styleId="1534">
    <w:name w:val="表格文字new"/>
    <w:basedOn w:val="693"/>
    <w:next w:val="1534"/>
    <w:link w:val="693"/>
    <w:qFormat/>
    <w:pPr>
      <w:ind w:left="15" w:hanging="15"/>
      <w:jc w:val="center"/>
      <w:spacing w:line="320" w:lineRule="exact"/>
    </w:pPr>
    <w:rPr>
      <w:rFonts w:ascii="Calibri" w:hAnsi="宋体" w:cs="Arial"/>
      <w:bCs/>
      <w:szCs w:val="21"/>
    </w:rPr>
  </w:style>
  <w:style w:type="paragraph" w:styleId="1535">
    <w:name w:val="附录段落"/>
    <w:basedOn w:val="758"/>
    <w:next w:val="1535"/>
    <w:link w:val="693"/>
    <w:uiPriority w:val="99"/>
    <w:qFormat/>
    <w:pPr>
      <w:ind w:left="0" w:firstLine="425"/>
      <w:spacing w:after="0" w:line="400" w:lineRule="exact"/>
    </w:pPr>
    <w:rPr>
      <w:szCs w:val="20"/>
    </w:rPr>
  </w:style>
  <w:style w:type="paragraph" w:styleId="1536">
    <w:name w:val="样式 二级标题 + 段前: 0.2 行 段后: 0.2 行 行距: 2 倍行距"/>
    <w:basedOn w:val="1480"/>
    <w:next w:val="1536"/>
    <w:link w:val="693"/>
    <w:uiPriority w:val="99"/>
    <w:qFormat/>
    <w:pPr>
      <w:spacing w:line="480" w:lineRule="auto"/>
    </w:pPr>
    <w:rPr>
      <w:rFonts w:ascii="Arial" w:hAnsi="Arial" w:eastAsia="黑体" w:cs="宋体"/>
      <w:szCs w:val="20"/>
    </w:rPr>
  </w:style>
  <w:style w:type="paragraph" w:styleId="1537">
    <w:name w:val="Char31"/>
    <w:basedOn w:val="693"/>
    <w:next w:val="1537"/>
    <w:link w:val="693"/>
    <w:qFormat/>
  </w:style>
  <w:style w:type="paragraph" w:styleId="1538">
    <w:name w:val="font14"/>
    <w:basedOn w:val="693"/>
    <w:next w:val="1538"/>
    <w:link w:val="693"/>
    <w:qFormat/>
    <w:pPr>
      <w:jc w:val="left"/>
      <w:spacing w:before="100" w:beforeAutospacing="1" w:after="100" w:afterAutospacing="1"/>
      <w:widowControl/>
    </w:pPr>
    <w:rPr>
      <w:sz w:val="20"/>
      <w:szCs w:val="20"/>
    </w:rPr>
  </w:style>
  <w:style w:type="paragraph" w:styleId="1539">
    <w:name w:val="样式 样式 四号 行距: 固定值 18 磅 + 首行缩进:  2 字符"/>
    <w:basedOn w:val="693"/>
    <w:next w:val="1539"/>
    <w:link w:val="693"/>
    <w:qFormat/>
    <w:pPr>
      <w:ind w:firstLine="200"/>
      <w:spacing w:line="356" w:lineRule="exact"/>
    </w:pPr>
    <w:rPr>
      <w:sz w:val="28"/>
      <w:szCs w:val="20"/>
    </w:rPr>
  </w:style>
  <w:style w:type="paragraph" w:styleId="1540">
    <w:name w:val="样式 标题3 + Times New Roman"/>
    <w:basedOn w:val="693"/>
    <w:next w:val="1540"/>
    <w:link w:val="693"/>
    <w:uiPriority w:val="99"/>
    <w:qFormat/>
    <w:pPr>
      <w:spacing w:line="360" w:lineRule="auto"/>
    </w:pPr>
    <w:rPr>
      <w:bCs/>
      <w:color w:val="000000"/>
      <w:sz w:val="24"/>
      <w:szCs w:val="21"/>
    </w:rPr>
  </w:style>
  <w:style w:type="paragraph" w:styleId="1541">
    <w:name w:val="样式8"/>
    <w:basedOn w:val="694"/>
    <w:next w:val="1541"/>
    <w:link w:val="693"/>
    <w:uiPriority w:val="99"/>
    <w:qFormat/>
    <w:pPr>
      <w:jc w:val="center"/>
      <w:spacing w:before="340" w:after="330" w:line="576" w:lineRule="auto"/>
    </w:pPr>
    <w:rPr>
      <w:rFonts w:ascii="Times New Roman" w:hAnsi="Times New Roman" w:eastAsia="黑体" w:cs="Times New Roman"/>
      <w:b/>
      <w:bCs/>
      <w:sz w:val="44"/>
      <w:szCs w:val="44"/>
    </w:rPr>
  </w:style>
  <w:style w:type="paragraph" w:styleId="1542">
    <w:name w:val="样式 二级标题 + 段前: 0.2 行 段后: 0.2 行"/>
    <w:basedOn w:val="1480"/>
    <w:next w:val="1542"/>
    <w:link w:val="693"/>
    <w:uiPriority w:val="99"/>
    <w:qFormat/>
    <w:pPr>
      <w:spacing w:line="360" w:lineRule="auto"/>
    </w:pPr>
    <w:rPr>
      <w:rFonts w:ascii="Arial" w:hAnsi="Arial" w:eastAsia="黑体" w:cs="宋体"/>
      <w:szCs w:val="20"/>
    </w:rPr>
  </w:style>
  <w:style w:type="paragraph" w:styleId="1543">
    <w:name w:val="Char1 Char Char Char Char Char Char Char Char Char Char Char Char Char Char Char"/>
    <w:basedOn w:val="693"/>
    <w:next w:val="1543"/>
    <w:link w:val="693"/>
    <w:uiPriority w:val="99"/>
    <w:qFormat/>
    <w:pPr>
      <w:ind w:firstLine="200"/>
      <w:jc w:val="left"/>
      <w:spacing w:line="180" w:lineRule="auto"/>
    </w:pPr>
    <w:rPr>
      <w:rFonts w:ascii="宋体" w:hAnsi="宋体" w:eastAsia="仿宋_GB2312"/>
      <w:sz w:val="24"/>
      <w:szCs w:val="20"/>
    </w:rPr>
  </w:style>
  <w:style w:type="paragraph" w:styleId="1544">
    <w:name w:val="aa"/>
    <w:basedOn w:val="693"/>
    <w:next w:val="1544"/>
    <w:link w:val="693"/>
    <w:uiPriority w:val="99"/>
    <w:qFormat/>
    <w:pPr>
      <w:ind w:firstLine="449"/>
      <w:spacing w:line="360" w:lineRule="auto"/>
    </w:pPr>
    <w:rPr>
      <w:rFonts w:hAnsi="宋体"/>
      <w:sz w:val="24"/>
    </w:rPr>
  </w:style>
  <w:style w:type="paragraph" w:styleId="1545">
    <w:name w:val="Char Char Char Char Char Char Char Char Char Char Char Char Char Char Char Char2"/>
    <w:basedOn w:val="695"/>
    <w:next w:val="693"/>
    <w:link w:val="693"/>
    <w:uiPriority w:val="99"/>
    <w:qFormat/>
    <w:pPr>
      <w:jc w:val="left"/>
      <w:spacing w:before="120" w:after="120"/>
    </w:pPr>
    <w:rPr>
      <w:rFonts w:eastAsia="黑体" w:cs="Times New Roman"/>
      <w:b/>
      <w:sz w:val="24"/>
      <w:szCs w:val="20"/>
    </w:rPr>
  </w:style>
  <w:style w:type="paragraph" w:styleId="1546">
    <w:name w:val="样式22"/>
    <w:basedOn w:val="694"/>
    <w:next w:val="1546"/>
    <w:link w:val="693"/>
    <w:uiPriority w:val="99"/>
    <w:qFormat/>
    <w:pPr>
      <w:ind w:firstLine="3378"/>
      <w:jc w:val="center"/>
      <w:spacing w:before="360" w:after="360" w:line="180" w:lineRule="auto"/>
    </w:pPr>
    <w:rPr>
      <w:rFonts w:ascii="Times New Roman" w:hAnsi="Times New Roman" w:eastAsia="黑体" w:cs="Times New Roman"/>
      <w:bCs/>
      <w:sz w:val="84"/>
      <w:szCs w:val="84"/>
    </w:rPr>
  </w:style>
  <w:style w:type="paragraph" w:styleId="1547">
    <w:name w:val="样式5"/>
    <w:basedOn w:val="694"/>
    <w:next w:val="1547"/>
    <w:link w:val="693"/>
    <w:uiPriority w:val="99"/>
    <w:qFormat/>
    <w:pPr>
      <w:spacing w:before="340" w:after="330" w:line="576" w:lineRule="auto"/>
    </w:pPr>
    <w:rPr>
      <w:rFonts w:ascii="Times New Roman" w:hAnsi="Times New Roman" w:eastAsia="黑体" w:cs="Times New Roman"/>
      <w:b/>
      <w:bCs/>
      <w:sz w:val="44"/>
      <w:szCs w:val="44"/>
    </w:rPr>
  </w:style>
  <w:style w:type="paragraph" w:styleId="1548">
    <w:name w:val="节"/>
    <w:basedOn w:val="693"/>
    <w:next w:val="1548"/>
    <w:link w:val="693"/>
    <w:uiPriority w:val="99"/>
    <w:qFormat/>
    <w:pPr>
      <w:spacing w:before="240" w:after="120" w:line="360" w:lineRule="exact"/>
      <w:outlineLvl w:val="0"/>
    </w:pPr>
    <w:rPr>
      <w:rFonts w:ascii="黑体" w:eastAsia="黑体"/>
      <w:b/>
      <w:sz w:val="28"/>
      <w:szCs w:val="28"/>
    </w:rPr>
  </w:style>
  <w:style w:type="paragraph" w:styleId="1549">
    <w:name w:val="金安桥正文"/>
    <w:basedOn w:val="706"/>
    <w:next w:val="1549"/>
    <w:link w:val="693"/>
    <w:uiPriority w:val="99"/>
    <w:qFormat/>
    <w:rPr>
      <w:rFonts w:ascii="Times New Roman" w:hAnsi="Times New Roman" w:cs="Times New Roman"/>
      <w:sz w:val="21"/>
      <w:szCs w:val="24"/>
      <w:lang w:val="en-US" w:bidi="ar-SA"/>
    </w:rPr>
  </w:style>
  <w:style w:type="paragraph" w:styleId="1550">
    <w:name w:val="正文格式"/>
    <w:basedOn w:val="693"/>
    <w:next w:val="1550"/>
    <w:link w:val="693"/>
    <w:uiPriority w:val="99"/>
    <w:qFormat/>
    <w:pPr>
      <w:ind w:firstLine="420"/>
      <w:spacing w:line="500" w:lineRule="exact"/>
    </w:pPr>
    <w:rPr>
      <w:rFonts w:cs="宋体"/>
      <w:szCs w:val="20"/>
    </w:rPr>
  </w:style>
  <w:style w:type="paragraph" w:styleId="1551">
    <w:name w:val="正文，样式2"/>
    <w:basedOn w:val="725"/>
    <w:next w:val="1551"/>
    <w:link w:val="693"/>
    <w:uiPriority w:val="99"/>
    <w:qFormat/>
    <w:pPr>
      <w:ind w:firstLine="0"/>
      <w:spacing w:line="440" w:lineRule="exact"/>
      <w:tabs>
        <w:tab w:val="left" w:pos="57" w:leader="none"/>
      </w:tabs>
    </w:pPr>
    <w:rPr>
      <w:rFonts w:ascii="宋体" w:hAnsi="宋体"/>
      <w:sz w:val="21"/>
      <w:szCs w:val="21"/>
    </w:rPr>
  </w:style>
  <w:style w:type="paragraph" w:styleId="1552">
    <w:name w:val="样式14"/>
    <w:basedOn w:val="697"/>
    <w:next w:val="1552"/>
    <w:link w:val="693"/>
    <w:uiPriority w:val="99"/>
    <w:qFormat/>
    <w:pPr>
      <w:spacing w:before="280" w:after="290" w:line="480" w:lineRule="exact"/>
    </w:pPr>
    <w:rPr>
      <w:rFonts w:ascii="Times New Roman" w:hAnsi="Times New Roman" w:eastAsia="宋体" w:cs="Times New Roman"/>
      <w:b w:val="0"/>
      <w:bCs w:val="0"/>
      <w:sz w:val="24"/>
      <w:szCs w:val="24"/>
    </w:rPr>
  </w:style>
  <w:style w:type="paragraph" w:styleId="1553">
    <w:name w:val="Char7 Char Char Char Char Char Char"/>
    <w:basedOn w:val="693"/>
    <w:next w:val="1553"/>
    <w:link w:val="693"/>
    <w:qFormat/>
    <w:rPr>
      <w:szCs w:val="20"/>
    </w:rPr>
  </w:style>
  <w:style w:type="paragraph" w:styleId="1554">
    <w:name w:val="正文缩近"/>
    <w:basedOn w:val="693"/>
    <w:next w:val="1554"/>
    <w:link w:val="693"/>
    <w:uiPriority w:val="99"/>
    <w:qFormat/>
    <w:pPr>
      <w:ind w:firstLine="510"/>
      <w:spacing w:line="360" w:lineRule="auto"/>
      <w:outlineLvl w:val="4"/>
    </w:pPr>
    <w:rPr>
      <w:rFonts w:ascii="宋体" w:hAnsi="宋体"/>
      <w:color w:val="000000"/>
      <w:spacing w:val="8"/>
      <w:position w:val="-24"/>
      <w:sz w:val="24"/>
      <w:szCs w:val="20"/>
    </w:rPr>
  </w:style>
  <w:style w:type="paragraph" w:styleId="1555">
    <w:name w:val="样式 标题 1 + 行距: 多倍行距 1.2 字行"/>
    <w:basedOn w:val="694"/>
    <w:next w:val="1555"/>
    <w:link w:val="693"/>
    <w:uiPriority w:val="99"/>
    <w:qFormat/>
    <w:pPr>
      <w:jc w:val="center"/>
      <w:spacing w:after="0" w:line="288" w:lineRule="auto"/>
    </w:pPr>
    <w:rPr>
      <w:rFonts w:ascii="Times New Roman" w:hAnsi="Times New Roman" w:eastAsia="黑体" w:cs="宋体"/>
      <w:sz w:val="32"/>
      <w:szCs w:val="20"/>
    </w:rPr>
  </w:style>
  <w:style w:type="paragraph" w:styleId="1556">
    <w:name w:val="正文(其它)"/>
    <w:basedOn w:val="693"/>
    <w:next w:val="1556"/>
    <w:link w:val="693"/>
    <w:uiPriority w:val="99"/>
    <w:qFormat/>
    <w:pPr>
      <w:jc w:val="center"/>
      <w:spacing w:line="312" w:lineRule="auto"/>
    </w:pPr>
    <w:rPr>
      <w:rFonts w:ascii="黑体" w:eastAsia="黑体"/>
      <w:sz w:val="32"/>
      <w:szCs w:val="32"/>
    </w:rPr>
  </w:style>
  <w:style w:type="paragraph" w:styleId="1557">
    <w:name w:val="样式 标题 2标题 2 Char + 宋体 四号 段前: 6 磅 段后: 6 磅"/>
    <w:basedOn w:val="695"/>
    <w:next w:val="1557"/>
    <w:link w:val="693"/>
    <w:uiPriority w:val="99"/>
    <w:qFormat/>
    <w:pPr>
      <w:jc w:val="center"/>
      <w:spacing w:before="260" w:after="260" w:line="360" w:lineRule="auto"/>
    </w:pPr>
    <w:rPr>
      <w:rFonts w:ascii="宋体" w:hAnsi="宋体" w:eastAsia="宋体" w:cs="宋体"/>
      <w:b/>
      <w:bCs/>
      <w:sz w:val="28"/>
      <w:szCs w:val="20"/>
    </w:rPr>
  </w:style>
  <w:style w:type="paragraph" w:styleId="1558">
    <w:name w:val="样式6"/>
    <w:basedOn w:val="696"/>
    <w:next w:val="1558"/>
    <w:link w:val="693"/>
    <w:uiPriority w:val="99"/>
    <w:qFormat/>
    <w:pPr>
      <w:jc w:val="left"/>
      <w:spacing w:before="120" w:after="120" w:line="180" w:lineRule="auto"/>
      <w:tabs>
        <w:tab w:val="left" w:pos="2040" w:leader="none"/>
      </w:tabs>
    </w:pPr>
    <w:rPr>
      <w:rFonts w:ascii="宋体" w:hAnsi="Times New Roman" w:eastAsia="宋体" w:cs="Times New Roman"/>
      <w:b/>
      <w:sz w:val="28"/>
      <w:szCs w:val="28"/>
    </w:rPr>
  </w:style>
  <w:style w:type="paragraph" w:styleId="1559">
    <w:name w:val="表顶端标题"/>
    <w:basedOn w:val="693"/>
    <w:next w:val="1559"/>
    <w:link w:val="693"/>
    <w:uiPriority w:val="99"/>
    <w:qFormat/>
    <w:pPr>
      <w:ind w:firstLine="510"/>
      <w:jc w:val="center"/>
      <w:spacing w:line="360" w:lineRule="auto"/>
      <w:outlineLvl w:val="4"/>
    </w:pPr>
    <w:rPr>
      <w:rFonts w:ascii="宋体" w:hAnsi="宋体"/>
      <w:b/>
      <w:color w:val="000000"/>
      <w:spacing w:val="8"/>
      <w:position w:val="-24"/>
      <w:sz w:val="24"/>
      <w:szCs w:val="20"/>
    </w:rPr>
  </w:style>
  <w:style w:type="paragraph" w:styleId="1560">
    <w:name w:val="xl90"/>
    <w:basedOn w:val="693"/>
    <w:next w:val="1560"/>
    <w:link w:val="693"/>
    <w:uiPriority w:val="99"/>
    <w:qFormat/>
    <w:pPr>
      <w:jc w:val="center"/>
      <w:spacing w:before="100" w:beforeAutospacing="1" w:after="100" w:afterAutospacing="1"/>
      <w:widowControl/>
      <w:pBdr>
        <w:top w:val="single" w:color="000000" w:sz="4" w:space="0"/>
        <w:left w:val="single" w:color="000000" w:sz="4" w:space="0"/>
      </w:pBdr>
    </w:pPr>
    <w:rPr>
      <w:rFonts w:ascii="宋体" w:hAnsi="宋体" w:cs="宋体"/>
      <w:sz w:val="20"/>
      <w:szCs w:val="20"/>
    </w:rPr>
  </w:style>
  <w:style w:type="paragraph" w:styleId="1561">
    <w:name w:val="插图"/>
    <w:basedOn w:val="693"/>
    <w:next w:val="1506"/>
    <w:link w:val="693"/>
    <w:uiPriority w:val="99"/>
    <w:qFormat/>
    <w:pPr>
      <w:ind w:hanging="285"/>
      <w:jc w:val="center"/>
      <w:spacing w:line="360" w:lineRule="auto"/>
      <w:widowControl/>
      <w:tabs>
        <w:tab w:val="left" w:pos="285" w:leader="none"/>
      </w:tabs>
    </w:pPr>
    <w:rPr>
      <w:rFonts w:ascii="宋体" w:hAnsi="宋体"/>
      <w:bCs/>
      <w:sz w:val="24"/>
    </w:rPr>
  </w:style>
  <w:style w:type="paragraph" w:styleId="1562">
    <w:name w:val="Char12"/>
    <w:basedOn w:val="693"/>
    <w:next w:val="1562"/>
    <w:link w:val="693"/>
    <w:qFormat/>
    <w:pPr>
      <w:ind w:firstLine="200"/>
      <w:spacing w:line="360" w:lineRule="auto"/>
    </w:pPr>
    <w:rPr>
      <w:rFonts w:eastAsia="仿宋_GB2312"/>
      <w:sz w:val="24"/>
    </w:rPr>
  </w:style>
  <w:style w:type="paragraph" w:styleId="1563">
    <w:name w:val="xl92"/>
    <w:basedOn w:val="693"/>
    <w:next w:val="1563"/>
    <w:link w:val="693"/>
    <w:uiPriority w:val="99"/>
    <w:qFormat/>
    <w:pPr>
      <w:jc w:val="center"/>
      <w:spacing w:before="100" w:beforeAutospacing="1" w:after="100" w:afterAutospacing="1"/>
      <w:widowControl/>
      <w:pBdr>
        <w:left w:val="single" w:color="000000" w:sz="4" w:space="0"/>
        <w:bottom w:val="single" w:color="000000" w:sz="4" w:space="0"/>
      </w:pBdr>
    </w:pPr>
    <w:rPr>
      <w:sz w:val="20"/>
      <w:szCs w:val="20"/>
    </w:rPr>
  </w:style>
  <w:style w:type="paragraph" w:styleId="1564">
    <w:name w:val="样式15"/>
    <w:basedOn w:val="697"/>
    <w:next w:val="1564"/>
    <w:link w:val="693"/>
    <w:uiPriority w:val="99"/>
    <w:qFormat/>
    <w:pPr>
      <w:spacing w:before="280" w:after="290" w:line="480" w:lineRule="exact"/>
    </w:pPr>
    <w:rPr>
      <w:rFonts w:ascii="Times New Roman" w:hAnsi="Times New Roman" w:eastAsia="宋体" w:cs="Times New Roman"/>
      <w:b w:val="0"/>
      <w:bCs w:val="0"/>
      <w:sz w:val="24"/>
      <w:szCs w:val="24"/>
    </w:rPr>
  </w:style>
  <w:style w:type="paragraph" w:styleId="1565">
    <w:name w:val="Char1 Char Char Char Char Char Char"/>
    <w:basedOn w:val="693"/>
    <w:next w:val="1565"/>
    <w:link w:val="693"/>
    <w:qFormat/>
    <w:rPr>
      <w:szCs w:val="20"/>
    </w:rPr>
  </w:style>
  <w:style w:type="paragraph" w:styleId="1566">
    <w:name w:val="标题2（2）"/>
    <w:basedOn w:val="695"/>
    <w:next w:val="1566"/>
    <w:link w:val="693"/>
    <w:qFormat/>
    <w:pPr>
      <w:jc w:val="left"/>
      <w:spacing w:before="260" w:after="260" w:line="300" w:lineRule="auto"/>
    </w:pPr>
    <w:rPr>
      <w:rFonts w:eastAsia="黑体" w:cs="Times New Roman"/>
      <w:bCs/>
      <w:color w:val="000000"/>
      <w:sz w:val="24"/>
    </w:rPr>
  </w:style>
  <w:style w:type="paragraph" w:styleId="1567">
    <w:name w:val="font15"/>
    <w:basedOn w:val="693"/>
    <w:next w:val="1567"/>
    <w:link w:val="693"/>
    <w:qFormat/>
    <w:pPr>
      <w:jc w:val="left"/>
      <w:spacing w:before="100" w:beforeAutospacing="1" w:after="100" w:afterAutospacing="1"/>
      <w:widowControl/>
    </w:pPr>
    <w:rPr>
      <w:sz w:val="20"/>
      <w:szCs w:val="20"/>
    </w:rPr>
  </w:style>
  <w:style w:type="paragraph" w:styleId="1568">
    <w:name w:val="（一）"/>
    <w:basedOn w:val="693"/>
    <w:next w:val="1568"/>
    <w:link w:val="693"/>
    <w:uiPriority w:val="99"/>
    <w:qFormat/>
    <w:pPr>
      <w:spacing w:before="120" w:after="120" w:line="560" w:lineRule="exact"/>
      <w:outlineLvl w:val="2"/>
    </w:pPr>
    <w:rPr>
      <w:rFonts w:ascii="黑体" w:eastAsia="黑体"/>
      <w:sz w:val="28"/>
      <w:szCs w:val="20"/>
    </w:rPr>
  </w:style>
  <w:style w:type="paragraph" w:styleId="1569">
    <w:name w:val="font0"/>
    <w:basedOn w:val="693"/>
    <w:next w:val="1569"/>
    <w:link w:val="693"/>
    <w:uiPriority w:val="99"/>
    <w:qFormat/>
    <w:pPr>
      <w:jc w:val="left"/>
      <w:spacing w:before="100" w:beforeAutospacing="1" w:after="100" w:afterAutospacing="1"/>
      <w:widowControl/>
    </w:pPr>
    <w:rPr>
      <w:rFonts w:hint="eastAsia" w:ascii="宋体" w:hAnsi="宋体"/>
      <w:sz w:val="24"/>
    </w:rPr>
  </w:style>
  <w:style w:type="paragraph" w:styleId="1570">
    <w:name w:val="样式 正文文本缩进 + 四号 加粗 左 段前: 6 磅 行距: 多倍行距 0.75 字行"/>
    <w:basedOn w:val="706"/>
    <w:next w:val="1570"/>
    <w:link w:val="693"/>
    <w:uiPriority w:val="99"/>
    <w:qFormat/>
    <w:pPr>
      <w:ind w:left="0"/>
      <w:jc w:val="left"/>
      <w:spacing w:before="120" w:after="0" w:line="180" w:lineRule="auto"/>
      <w:tabs>
        <w:tab w:val="left" w:pos="0" w:leader="none"/>
      </w:tabs>
    </w:pPr>
    <w:rPr>
      <w:rFonts w:ascii="Times New Roman" w:hAnsi="Times New Roman" w:cs="Times New Roman"/>
      <w:b/>
      <w:bCs/>
      <w:spacing w:val="8"/>
      <w:sz w:val="28"/>
      <w:szCs w:val="20"/>
      <w:lang w:val="en-US" w:bidi="ar-SA"/>
    </w:rPr>
  </w:style>
  <w:style w:type="paragraph" w:styleId="1571">
    <w:name w:val="样式 标题 1 + (中文) 黑体"/>
    <w:basedOn w:val="694"/>
    <w:next w:val="1571"/>
    <w:link w:val="693"/>
    <w:uiPriority w:val="99"/>
    <w:qFormat/>
    <w:pPr>
      <w:ind w:left="780" w:hanging="360"/>
      <w:jc w:val="center"/>
      <w:spacing w:before="360" w:after="360" w:line="360" w:lineRule="auto"/>
      <w:tabs>
        <w:tab w:val="left" w:pos="780" w:leader="none"/>
      </w:tabs>
    </w:pPr>
    <w:rPr>
      <w:rFonts w:ascii="Times New Roman" w:hAnsi="Times New Roman" w:eastAsia="黑体" w:cs="Times New Roman"/>
      <w:b/>
      <w:bCs/>
      <w:caps/>
      <w:spacing w:val="8"/>
      <w:sz w:val="84"/>
      <w:szCs w:val="84"/>
    </w:rPr>
  </w:style>
  <w:style w:type="paragraph" w:styleId="1572">
    <w:name w:val="样式 标题 1 + 宋体 小三 行距: 1.5 倍行距"/>
    <w:basedOn w:val="694"/>
    <w:next w:val="1572"/>
    <w:link w:val="693"/>
    <w:uiPriority w:val="99"/>
    <w:qFormat/>
    <w:pPr>
      <w:ind w:left="4107" w:hanging="432"/>
      <w:jc w:val="center"/>
      <w:spacing w:before="120" w:after="120" w:line="480" w:lineRule="auto"/>
      <w:tabs>
        <w:tab w:val="left" w:pos="4107" w:leader="none"/>
      </w:tabs>
    </w:pPr>
    <w:rPr>
      <w:rFonts w:ascii="宋体" w:hAnsi="宋体" w:eastAsia="宋体" w:cs="宋体"/>
      <w:b/>
      <w:bCs/>
      <w:sz w:val="30"/>
      <w:szCs w:val="20"/>
    </w:rPr>
  </w:style>
  <w:style w:type="paragraph" w:styleId="1573">
    <w:name w:val="xl94"/>
    <w:basedOn w:val="693"/>
    <w:next w:val="1573"/>
    <w:link w:val="693"/>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sz w:val="20"/>
      <w:szCs w:val="20"/>
    </w:rPr>
  </w:style>
  <w:style w:type="paragraph" w:styleId="1574">
    <w:name w:val="Char Char3 Char Char"/>
    <w:basedOn w:val="693"/>
    <w:next w:val="1574"/>
    <w:link w:val="693"/>
    <w:uiPriority w:val="99"/>
    <w:qFormat/>
    <w:pPr>
      <w:ind w:firstLine="560"/>
      <w:spacing w:before="50" w:after="50" w:line="360" w:lineRule="auto"/>
    </w:pPr>
    <w:rPr>
      <w:rFonts w:eastAsia="仿宋_GB2312"/>
      <w:color w:val="000000"/>
      <w:sz w:val="24"/>
    </w:rPr>
  </w:style>
  <w:style w:type="paragraph" w:styleId="1575">
    <w:name w:val="行距"/>
    <w:basedOn w:val="693"/>
    <w:next w:val="1575"/>
    <w:link w:val="693"/>
    <w:uiPriority w:val="99"/>
    <w:qFormat/>
    <w:pPr>
      <w:ind w:firstLine="449"/>
      <w:spacing w:line="360" w:lineRule="auto"/>
    </w:pPr>
    <w:rPr>
      <w:rFonts w:hAnsi="宋体"/>
      <w:sz w:val="24"/>
    </w:rPr>
  </w:style>
  <w:style w:type="paragraph" w:styleId="1576">
    <w:name w:val="Char Char Char Char Char Char1"/>
    <w:basedOn w:val="695"/>
    <w:next w:val="693"/>
    <w:link w:val="693"/>
    <w:qFormat/>
    <w:pPr>
      <w:jc w:val="left"/>
      <w:spacing w:before="120" w:after="120"/>
    </w:pPr>
    <w:rPr>
      <w:rFonts w:eastAsia="黑体" w:cs="Times New Roman"/>
      <w:b/>
      <w:sz w:val="24"/>
      <w:szCs w:val="20"/>
    </w:rPr>
  </w:style>
  <w:style w:type="paragraph" w:styleId="1577">
    <w:name w:val="Plain Text1"/>
    <w:basedOn w:val="693"/>
    <w:next w:val="1577"/>
    <w:link w:val="693"/>
    <w:uiPriority w:val="99"/>
    <w:qFormat/>
    <w:pPr>
      <w:ind w:firstLine="510"/>
      <w:spacing w:line="180" w:lineRule="auto"/>
    </w:pPr>
    <w:rPr>
      <w:rFonts w:ascii="宋体" w:hAnsi="Courier New"/>
      <w:spacing w:val="8"/>
      <w:sz w:val="24"/>
      <w:szCs w:val="20"/>
    </w:rPr>
  </w:style>
  <w:style w:type="paragraph" w:styleId="1578">
    <w:name w:val="xl89"/>
    <w:basedOn w:val="693"/>
    <w:next w:val="1578"/>
    <w:link w:val="693"/>
    <w:uiPriority w:val="99"/>
    <w:qFormat/>
    <w:pPr>
      <w:jc w:val="right"/>
      <w:spacing w:before="100" w:beforeAutospacing="1" w:after="100" w:afterAutospacing="1"/>
      <w:widowControl/>
    </w:pPr>
    <w:rPr>
      <w:rFonts w:ascii="宋体" w:hAnsi="宋体" w:cs="宋体"/>
      <w:sz w:val="20"/>
      <w:szCs w:val="20"/>
    </w:rPr>
  </w:style>
  <w:style w:type="paragraph" w:styleId="1579">
    <w:name w:val="样式19"/>
    <w:basedOn w:val="740"/>
    <w:next w:val="1579"/>
    <w:link w:val="693"/>
    <w:uiPriority w:val="99"/>
    <w:qFormat/>
    <w:pPr>
      <w:jc w:val="center"/>
      <w:spacing w:line="400" w:lineRule="exact"/>
      <w:outlineLvl w:val="0"/>
    </w:pPr>
    <w:rPr>
      <w:sz w:val="24"/>
    </w:rPr>
  </w:style>
  <w:style w:type="paragraph" w:styleId="1580">
    <w:name w:val="Char3"/>
    <w:basedOn w:val="693"/>
    <w:next w:val="1580"/>
    <w:link w:val="693"/>
    <w:uiPriority w:val="99"/>
    <w:qFormat/>
    <w:pPr>
      <w:ind w:left="425" w:hanging="425"/>
      <w:spacing w:line="360" w:lineRule="auto"/>
      <w:tabs>
        <w:tab w:val="left" w:pos="425" w:leader="none"/>
      </w:tabs>
    </w:pPr>
    <w:rPr>
      <w:rFonts w:eastAsia="仿宋_GB2312" w:cs="宋体"/>
      <w:sz w:val="24"/>
    </w:rPr>
  </w:style>
  <w:style w:type="paragraph" w:styleId="1581">
    <w:name w:val="xl100"/>
    <w:basedOn w:val="693"/>
    <w:next w:val="1581"/>
    <w:link w:val="693"/>
    <w:uiPriority w:val="99"/>
    <w:qFormat/>
    <w:pPr>
      <w:jc w:val="right"/>
      <w:spacing w:before="100" w:beforeAutospacing="1" w:after="100" w:afterAutospacing="1"/>
      <w:widowControl/>
    </w:pPr>
    <w:rPr>
      <w:rFonts w:ascii="宋体" w:hAnsi="宋体" w:cs="宋体"/>
      <w:sz w:val="20"/>
      <w:szCs w:val="20"/>
      <w:u w:val="single"/>
    </w:rPr>
  </w:style>
  <w:style w:type="paragraph" w:styleId="1582">
    <w:name w:val="样式20"/>
    <w:basedOn w:val="693"/>
    <w:next w:val="1582"/>
    <w:link w:val="693"/>
    <w:uiPriority w:val="99"/>
    <w:qFormat/>
    <w:rPr>
      <w:b/>
      <w:bCs/>
      <w:color w:val="000000"/>
      <w:sz w:val="84"/>
      <w:szCs w:val="84"/>
    </w:rPr>
  </w:style>
  <w:style w:type="paragraph" w:styleId="1583">
    <w:name w:val="Char Char Char Char Char Char Char1"/>
    <w:basedOn w:val="695"/>
    <w:next w:val="693"/>
    <w:link w:val="693"/>
    <w:uiPriority w:val="99"/>
    <w:qFormat/>
    <w:pPr>
      <w:jc w:val="left"/>
      <w:spacing w:before="120" w:after="120"/>
    </w:pPr>
    <w:rPr>
      <w:rFonts w:eastAsia="黑体" w:cs="Times New Roman"/>
      <w:b/>
      <w:sz w:val="24"/>
      <w:szCs w:val="20"/>
    </w:rPr>
  </w:style>
  <w:style w:type="paragraph" w:styleId="1584">
    <w:name w:val="Char Char Char Char Char Char Char Char Char Char Char Char Char Char Char Char Char Char Char Char Char Char Char Char Char Char Char Char Char Char Char Char Char Char"/>
    <w:basedOn w:val="693"/>
    <w:next w:val="1584"/>
    <w:link w:val="693"/>
    <w:uiPriority w:val="99"/>
    <w:qFormat/>
  </w:style>
  <w:style w:type="paragraph" w:styleId="1585">
    <w:name w:val="抬头"/>
    <w:basedOn w:val="693"/>
    <w:next w:val="1585"/>
    <w:link w:val="693"/>
    <w:uiPriority w:val="99"/>
    <w:qFormat/>
    <w:pPr>
      <w:spacing w:line="300" w:lineRule="auto"/>
    </w:pPr>
    <w:rPr>
      <w:szCs w:val="20"/>
    </w:rPr>
  </w:style>
  <w:style w:type="paragraph" w:styleId="1586">
    <w:name w:val="Char Char Char Char Char Char Char Char Char Char Char Char Char2"/>
    <w:basedOn w:val="695"/>
    <w:next w:val="693"/>
    <w:link w:val="693"/>
    <w:qFormat/>
    <w:pPr>
      <w:jc w:val="left"/>
      <w:spacing w:before="120" w:after="120"/>
    </w:pPr>
    <w:rPr>
      <w:rFonts w:eastAsia="黑体" w:cs="Times New Roman"/>
      <w:b/>
      <w:sz w:val="24"/>
      <w:szCs w:val="20"/>
    </w:rPr>
  </w:style>
  <w:style w:type="paragraph" w:styleId="1587">
    <w:name w:val="报告正文"/>
    <w:basedOn w:val="693"/>
    <w:next w:val="1587"/>
    <w:link w:val="693"/>
    <w:uiPriority w:val="99"/>
    <w:qFormat/>
    <w:pPr>
      <w:ind w:firstLine="420"/>
      <w:spacing w:line="480" w:lineRule="exact"/>
    </w:pPr>
    <w:rPr>
      <w:rFonts w:hAnsi="宋体"/>
      <w:sz w:val="24"/>
    </w:rPr>
  </w:style>
  <w:style w:type="paragraph" w:styleId="1588">
    <w:name w:val="二级编号"/>
    <w:basedOn w:val="693"/>
    <w:next w:val="1588"/>
    <w:link w:val="693"/>
    <w:uiPriority w:val="99"/>
    <w:qFormat/>
    <w:pPr>
      <w:jc w:val="left"/>
      <w:spacing w:before="120" w:after="120" w:line="180" w:lineRule="auto"/>
      <w:outlineLvl w:val="1"/>
    </w:pPr>
    <w:rPr>
      <w:rFonts w:eastAsia="黑体"/>
      <w:color w:val="000000"/>
      <w:sz w:val="32"/>
      <w:szCs w:val="20"/>
    </w:rPr>
  </w:style>
  <w:style w:type="paragraph" w:styleId="1589">
    <w:name w:val="标题3（2）"/>
    <w:basedOn w:val="696"/>
    <w:next w:val="1589"/>
    <w:link w:val="693"/>
    <w:qFormat/>
    <w:pPr>
      <w:jc w:val="left"/>
      <w:spacing w:before="120" w:after="120" w:line="300" w:lineRule="auto"/>
    </w:pPr>
    <w:rPr>
      <w:rFonts w:eastAsia="方正小标宋_GBK" w:cs="Times New Roman"/>
      <w:b/>
      <w:color w:val="000000"/>
      <w:sz w:val="24"/>
      <w:szCs w:val="24"/>
    </w:rPr>
  </w:style>
  <w:style w:type="paragraph" w:styleId="1590">
    <w:name w:val="Char1 Char Char Char"/>
    <w:basedOn w:val="693"/>
    <w:next w:val="1590"/>
    <w:link w:val="693"/>
    <w:uiPriority w:val="99"/>
    <w:qFormat/>
  </w:style>
  <w:style w:type="paragraph" w:styleId="1591">
    <w:name w:val="默认段落字体 Para Char Char Char Char Char Char1 Char Char Char Char Char Char Char"/>
    <w:basedOn w:val="693"/>
    <w:next w:val="1591"/>
    <w:link w:val="693"/>
    <w:uiPriority w:val="99"/>
    <w:qFormat/>
    <w:pPr>
      <w:ind w:left="200"/>
      <w:spacing w:line="360" w:lineRule="auto"/>
      <w:tabs>
        <w:tab w:val="left" w:pos="1280" w:leader="none"/>
      </w:tabs>
    </w:pPr>
    <w:rPr>
      <w:rFonts w:eastAsia="仿宋_GB2312"/>
      <w:sz w:val="24"/>
    </w:rPr>
  </w:style>
  <w:style w:type="paragraph" w:styleId="1592">
    <w:name w:val="样式 标题 2 + 黑体"/>
    <w:basedOn w:val="695"/>
    <w:next w:val="1592"/>
    <w:link w:val="693"/>
    <w:uiPriority w:val="99"/>
    <w:qFormat/>
    <w:pPr>
      <w:ind w:left="420"/>
      <w:spacing w:before="260" w:after="260" w:line="416" w:lineRule="auto"/>
    </w:pPr>
    <w:rPr>
      <w:rFonts w:ascii="黑体" w:hAnsi="黑体" w:eastAsia="仿宋_GB2312" w:cs="Times New Roman"/>
      <w:b/>
      <w:bCs/>
      <w:sz w:val="30"/>
      <w:szCs w:val="32"/>
    </w:rPr>
  </w:style>
  <w:style w:type="paragraph" w:styleId="1593">
    <w:name w:val="注脚"/>
    <w:basedOn w:val="693"/>
    <w:next w:val="1593"/>
    <w:link w:val="693"/>
    <w:uiPriority w:val="99"/>
    <w:qFormat/>
    <w:pPr>
      <w:ind w:firstLine="420"/>
    </w:pPr>
    <w:rPr>
      <w:bCs/>
      <w:sz w:val="18"/>
      <w:szCs w:val="21"/>
    </w:rPr>
  </w:style>
  <w:style w:type="paragraph" w:styleId="1594">
    <w:name w:val="样式12"/>
    <w:basedOn w:val="697"/>
    <w:next w:val="1594"/>
    <w:link w:val="693"/>
    <w:uiPriority w:val="99"/>
    <w:qFormat/>
    <w:pPr>
      <w:spacing w:before="280" w:after="290" w:line="300" w:lineRule="auto"/>
    </w:pPr>
    <w:rPr>
      <w:rFonts w:eastAsia="宋体" w:cs="Times New Roman"/>
      <w:bCs w:val="0"/>
      <w:sz w:val="24"/>
      <w:szCs w:val="20"/>
    </w:rPr>
  </w:style>
  <w:style w:type="paragraph" w:styleId="1595">
    <w:name w:val="2"/>
    <w:basedOn w:val="693"/>
    <w:next w:val="725"/>
    <w:link w:val="693"/>
    <w:uiPriority w:val="99"/>
    <w:qFormat/>
    <w:pPr>
      <w:ind w:firstLine="420"/>
      <w:spacing w:line="440" w:lineRule="atLeast"/>
    </w:pPr>
    <w:rPr>
      <w:szCs w:val="20"/>
    </w:rPr>
  </w:style>
  <w:style w:type="paragraph" w:styleId="1596">
    <w:name w:val="Char Char Char Char1"/>
    <w:basedOn w:val="693"/>
    <w:next w:val="1596"/>
    <w:link w:val="693"/>
    <w:uiPriority w:val="99"/>
    <w:qFormat/>
    <w:pPr>
      <w:spacing w:line="360" w:lineRule="auto"/>
      <w:tabs>
        <w:tab w:val="left" w:pos="360" w:leader="none"/>
      </w:tabs>
    </w:pPr>
    <w:rPr>
      <w:rFonts w:eastAsia="仿宋_GB2312" w:cs="宋体"/>
      <w:sz w:val="24"/>
    </w:rPr>
  </w:style>
  <w:style w:type="paragraph" w:styleId="1597">
    <w:name w:val="XW标题1"/>
    <w:basedOn w:val="693"/>
    <w:next w:val="693"/>
    <w:link w:val="693"/>
    <w:uiPriority w:val="99"/>
    <w:qFormat/>
    <w:pPr>
      <w:ind w:left="-359" w:right="147"/>
      <w:jc w:val="center"/>
      <w:spacing w:before="300" w:after="8" w:line="480" w:lineRule="exact"/>
      <w:outlineLvl w:val="1"/>
    </w:pPr>
    <w:rPr>
      <w:rFonts w:ascii="Arial" w:hAnsi="Arial" w:eastAsia="黑体"/>
      <w:b/>
      <w:bCs/>
      <w:sz w:val="44"/>
      <w:szCs w:val="20"/>
    </w:rPr>
  </w:style>
  <w:style w:type="paragraph" w:styleId="1598">
    <w:name w:val="招标文件正文样式"/>
    <w:basedOn w:val="693"/>
    <w:next w:val="1598"/>
    <w:link w:val="693"/>
    <w:qFormat/>
    <w:pPr>
      <w:ind w:firstLine="480"/>
      <w:spacing w:line="400" w:lineRule="exact"/>
    </w:pPr>
    <w:rPr>
      <w:rFonts w:ascii="宋体" w:hAnsi="宋体"/>
      <w:sz w:val="24"/>
      <w:szCs w:val="21"/>
      <w:lang w:eastAsia="en-US" w:bidi="en-US"/>
    </w:rPr>
  </w:style>
  <w:style w:type="paragraph" w:styleId="1599">
    <w:name w:val="cl标题2"/>
    <w:basedOn w:val="694"/>
    <w:next w:val="1599"/>
    <w:link w:val="693"/>
    <w:uiPriority w:val="99"/>
    <w:qFormat/>
    <w:pPr>
      <w:jc w:val="center"/>
      <w:spacing w:before="200" w:line="360" w:lineRule="auto"/>
    </w:pPr>
    <w:rPr>
      <w:rFonts w:ascii="宋体" w:hAnsi="宋体" w:eastAsia="宋体" w:cs="Times New Roman"/>
      <w:bCs/>
      <w:color w:val="000000"/>
      <w:sz w:val="72"/>
      <w:szCs w:val="72"/>
    </w:rPr>
  </w:style>
  <w:style w:type="paragraph" w:styleId="1600">
    <w:name w:val="Char Char Char Char Char Char Char Char Char Char1"/>
    <w:basedOn w:val="693"/>
    <w:next w:val="1600"/>
    <w:link w:val="693"/>
    <w:uiPriority w:val="99"/>
    <w:qFormat/>
    <w:pPr>
      <w:spacing w:after="160" w:line="240" w:lineRule="exact"/>
    </w:pPr>
    <w:rPr>
      <w:rFonts w:ascii="Verdana" w:hAnsi="Verdana"/>
      <w:sz w:val="20"/>
      <w:szCs w:val="20"/>
      <w:lang w:eastAsia="en-US"/>
    </w:rPr>
  </w:style>
  <w:style w:type="paragraph" w:styleId="1601">
    <w:name w:val="Char Char Char2"/>
    <w:basedOn w:val="695"/>
    <w:next w:val="693"/>
    <w:link w:val="693"/>
    <w:qFormat/>
    <w:pPr>
      <w:jc w:val="left"/>
      <w:spacing w:before="120" w:after="120"/>
    </w:pPr>
    <w:rPr>
      <w:rFonts w:eastAsia="黑体" w:cs="Times New Roman"/>
      <w:b/>
      <w:sz w:val="24"/>
      <w:szCs w:val="20"/>
    </w:rPr>
  </w:style>
  <w:style w:type="paragraph" w:styleId="1602">
    <w:name w:val="样式 标题 1 + 居中"/>
    <w:basedOn w:val="694"/>
    <w:next w:val="1602"/>
    <w:link w:val="693"/>
    <w:uiPriority w:val="99"/>
    <w:qFormat/>
    <w:pPr>
      <w:jc w:val="center"/>
      <w:spacing w:before="340" w:after="330" w:line="576" w:lineRule="auto"/>
    </w:pPr>
    <w:rPr>
      <w:rFonts w:ascii="Times New Roman" w:hAnsi="Times New Roman" w:eastAsia="宋体" w:cs="宋体"/>
      <w:b/>
      <w:bCs/>
      <w:sz w:val="32"/>
      <w:szCs w:val="20"/>
    </w:rPr>
  </w:style>
  <w:style w:type="paragraph" w:styleId="1603">
    <w:name w:val="Char Char Char1 Char Char Char Char"/>
    <w:basedOn w:val="695"/>
    <w:next w:val="693"/>
    <w:link w:val="693"/>
    <w:uiPriority w:val="99"/>
    <w:qFormat/>
    <w:pPr>
      <w:jc w:val="left"/>
      <w:spacing w:before="260" w:after="260"/>
    </w:pPr>
    <w:rPr>
      <w:rFonts w:eastAsia="黑体" w:cs="Times New Roman"/>
      <w:b/>
      <w:sz w:val="24"/>
      <w:szCs w:val="20"/>
    </w:rPr>
  </w:style>
  <w:style w:type="paragraph" w:styleId="1604">
    <w:name w:val="样式 居中 行距: 固定值 22 磅1"/>
    <w:basedOn w:val="693"/>
    <w:next w:val="1604"/>
    <w:link w:val="693"/>
    <w:uiPriority w:val="99"/>
    <w:qFormat/>
    <w:pPr>
      <w:jc w:val="center"/>
      <w:spacing w:line="440" w:lineRule="exact"/>
    </w:pPr>
    <w:rPr>
      <w:rFonts w:cs="宋体"/>
      <w:szCs w:val="20"/>
    </w:rPr>
  </w:style>
  <w:style w:type="paragraph" w:styleId="1605">
    <w:name w:val="正文2"/>
    <w:basedOn w:val="693"/>
    <w:next w:val="693"/>
    <w:link w:val="693"/>
    <w:uiPriority w:val="99"/>
    <w:qFormat/>
    <w:pPr>
      <w:ind w:left="4025" w:hanging="425"/>
      <w:spacing w:line="360" w:lineRule="auto"/>
      <w:tabs>
        <w:tab w:val="left" w:pos="4025" w:leader="none"/>
      </w:tabs>
    </w:pPr>
    <w:rPr>
      <w:b/>
      <w:bCs/>
      <w:sz w:val="24"/>
      <w:szCs w:val="20"/>
    </w:rPr>
  </w:style>
  <w:style w:type="paragraph" w:styleId="1606">
    <w:name w:val="正文文本 22"/>
    <w:basedOn w:val="693"/>
    <w:next w:val="1606"/>
    <w:link w:val="693"/>
    <w:uiPriority w:val="99"/>
    <w:qFormat/>
    <w:pPr>
      <w:ind w:firstLine="720"/>
      <w:spacing w:line="360" w:lineRule="atLeast"/>
    </w:pPr>
    <w:rPr>
      <w:rFonts w:ascii="宋体"/>
      <w:sz w:val="28"/>
      <w:szCs w:val="20"/>
    </w:rPr>
  </w:style>
  <w:style w:type="paragraph" w:styleId="1607">
    <w:name w:val="样式17"/>
    <w:basedOn w:val="697"/>
    <w:next w:val="1607"/>
    <w:link w:val="693"/>
    <w:uiPriority w:val="99"/>
    <w:qFormat/>
    <w:pPr>
      <w:ind w:firstLine="478"/>
      <w:spacing w:before="280" w:after="290" w:line="500" w:lineRule="exact"/>
    </w:pPr>
    <w:rPr>
      <w:rFonts w:eastAsia="宋体" w:cs="Times New Roman"/>
      <w:bCs w:val="0"/>
      <w:sz w:val="24"/>
      <w:szCs w:val="20"/>
    </w:rPr>
  </w:style>
  <w:style w:type="paragraph" w:styleId="1608">
    <w:name w:val="Char Char3 Char Char1"/>
    <w:basedOn w:val="693"/>
    <w:next w:val="1608"/>
    <w:link w:val="693"/>
    <w:qFormat/>
    <w:pPr>
      <w:ind w:firstLine="560"/>
      <w:spacing w:before="50" w:after="50" w:line="360" w:lineRule="auto"/>
    </w:pPr>
    <w:rPr>
      <w:rFonts w:eastAsia="仿宋_GB2312"/>
      <w:color w:val="000000"/>
      <w:sz w:val="24"/>
    </w:rPr>
  </w:style>
  <w:style w:type="paragraph" w:styleId="1609">
    <w:name w:val="Char1 Char Char Char Char Char Char Char Char Char Char Char Char Char Char Char Char Char Char1 Char Char Char Char Char Char Char Char Char Char Char Char Char Char Char Char Char Char Char"/>
    <w:basedOn w:val="693"/>
    <w:next w:val="1609"/>
    <w:link w:val="693"/>
    <w:qFormat/>
    <w:pPr>
      <w:ind w:firstLine="200"/>
      <w:spacing w:line="360" w:lineRule="auto"/>
    </w:pPr>
    <w:rPr>
      <w:rFonts w:eastAsia="仿宋_GB2312"/>
      <w:sz w:val="24"/>
      <w:szCs w:val="20"/>
    </w:rPr>
  </w:style>
  <w:style w:type="paragraph" w:styleId="1610">
    <w:name w:val="表格文字 Char Char"/>
    <w:basedOn w:val="693"/>
    <w:next w:val="1610"/>
    <w:link w:val="693"/>
    <w:uiPriority w:val="99"/>
    <w:qFormat/>
    <w:pPr>
      <w:jc w:val="center"/>
    </w:pPr>
    <w:rPr>
      <w:rFonts w:ascii="宋体" w:hAnsi="宋体"/>
      <w:sz w:val="18"/>
      <w:szCs w:val="20"/>
    </w:rPr>
  </w:style>
  <w:style w:type="paragraph" w:styleId="1611">
    <w:name w:val="样式 标题 1 + 首行缩进:  2 字符1"/>
    <w:basedOn w:val="694"/>
    <w:next w:val="1611"/>
    <w:link w:val="693"/>
    <w:uiPriority w:val="99"/>
    <w:qFormat/>
    <w:pPr>
      <w:ind w:firstLine="643"/>
      <w:jc w:val="center"/>
      <w:spacing w:before="100" w:beforeAutospacing="1" w:after="100" w:afterAutospacing="1" w:line="360" w:lineRule="auto"/>
    </w:pPr>
    <w:rPr>
      <w:rFonts w:ascii="宋体" w:hAnsi="宋体" w:eastAsia="宋体" w:cs="宋体"/>
      <w:b/>
      <w:bCs/>
      <w:sz w:val="32"/>
      <w:szCs w:val="20"/>
    </w:rPr>
  </w:style>
  <w:style w:type="paragraph" w:styleId="1612">
    <w:name w:val="xl95"/>
    <w:basedOn w:val="693"/>
    <w:next w:val="1612"/>
    <w:link w:val="693"/>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sz w:val="20"/>
      <w:szCs w:val="20"/>
    </w:rPr>
  </w:style>
  <w:style w:type="paragraph" w:styleId="1613">
    <w:name w:val="日期2"/>
    <w:basedOn w:val="693"/>
    <w:next w:val="693"/>
    <w:link w:val="693"/>
    <w:uiPriority w:val="99"/>
    <w:qFormat/>
    <w:rPr>
      <w:rFonts w:ascii="宋体"/>
      <w:sz w:val="24"/>
      <w:szCs w:val="20"/>
    </w:rPr>
  </w:style>
  <w:style w:type="paragraph" w:styleId="1614">
    <w:name w:val="Char32"/>
    <w:basedOn w:val="693"/>
    <w:next w:val="1614"/>
    <w:link w:val="693"/>
    <w:qFormat/>
    <w:pPr>
      <w:ind w:left="1155" w:hanging="720"/>
      <w:spacing w:line="360" w:lineRule="auto"/>
      <w:tabs>
        <w:tab w:val="left" w:pos="1155" w:leader="none"/>
      </w:tabs>
    </w:pPr>
    <w:rPr>
      <w:rFonts w:eastAsia="仿宋_GB2312" w:cs="宋体"/>
      <w:sz w:val="24"/>
    </w:rPr>
  </w:style>
  <w:style w:type="paragraph" w:styleId="1615">
    <w:name w:val="cl1"/>
    <w:basedOn w:val="694"/>
    <w:next w:val="1615"/>
    <w:link w:val="693"/>
    <w:uiPriority w:val="99"/>
    <w:qFormat/>
    <w:pPr>
      <w:jc w:val="center"/>
      <w:spacing w:before="340" w:after="330" w:line="578" w:lineRule="auto"/>
    </w:pPr>
    <w:rPr>
      <w:rFonts w:ascii="Times New Roman" w:hAnsi="宋体" w:eastAsia="宋体" w:cs="Times New Roman"/>
      <w:bCs/>
      <w:color w:val="000000"/>
      <w:sz w:val="84"/>
      <w:szCs w:val="44"/>
    </w:rPr>
  </w:style>
  <w:style w:type="paragraph" w:styleId="1616">
    <w:name w:val="五号 居中"/>
    <w:basedOn w:val="693"/>
    <w:next w:val="1616"/>
    <w:link w:val="693"/>
    <w:qFormat/>
    <w:pPr>
      <w:jc w:val="center"/>
      <w:outlineLvl w:val="5"/>
    </w:pPr>
    <w:rPr>
      <w:rFonts w:ascii="宋体" w:hAnsi="宋体" w:cs="宋体"/>
      <w:szCs w:val="20"/>
    </w:rPr>
  </w:style>
  <w:style w:type="paragraph" w:styleId="1617">
    <w:name w:val="样式 标题 2节标题 1.11.1标题2b2标题 2 Char标题 2 Char Char Char Charb2 ..."/>
    <w:basedOn w:val="695"/>
    <w:next w:val="1617"/>
    <w:link w:val="693"/>
    <w:uiPriority w:val="99"/>
    <w:qFormat/>
    <w:pPr>
      <w:spacing w:before="260" w:after="0" w:line="360" w:lineRule="auto"/>
    </w:pPr>
    <w:rPr>
      <w:rFonts w:ascii="宋体" w:hAnsi="宋体" w:eastAsia="宋体" w:cs="宋体"/>
      <w:b/>
      <w:bCs/>
      <w:sz w:val="28"/>
      <w:szCs w:val="28"/>
    </w:rPr>
  </w:style>
  <w:style w:type="paragraph" w:styleId="1618">
    <w:name w:val="样式 标题 2 + 行距: 多倍行距 1.2 字行"/>
    <w:basedOn w:val="695"/>
    <w:next w:val="1618"/>
    <w:link w:val="693"/>
    <w:uiPriority w:val="99"/>
    <w:qFormat/>
    <w:pPr>
      <w:spacing w:after="120" w:line="288" w:lineRule="auto"/>
    </w:pPr>
    <w:rPr>
      <w:rFonts w:ascii="Times New Roman" w:hAnsi="Times New Roman" w:eastAsia="黑体" w:cs="宋体"/>
      <w:sz w:val="24"/>
      <w:szCs w:val="20"/>
    </w:rPr>
  </w:style>
  <w:style w:type="paragraph" w:styleId="1619">
    <w:name w:val="xl91"/>
    <w:basedOn w:val="693"/>
    <w:next w:val="1619"/>
    <w:link w:val="693"/>
    <w:uiPriority w:val="99"/>
    <w:qFormat/>
    <w:pPr>
      <w:jc w:val="center"/>
      <w:spacing w:before="100" w:beforeAutospacing="1" w:after="100" w:afterAutospacing="1"/>
      <w:widowControl/>
      <w:pBdr>
        <w:top w:val="single" w:color="000000" w:sz="4" w:space="0"/>
        <w:right w:val="single" w:color="000000" w:sz="4" w:space="0"/>
      </w:pBdr>
    </w:pPr>
    <w:rPr>
      <w:sz w:val="20"/>
      <w:szCs w:val="20"/>
    </w:rPr>
  </w:style>
  <w:style w:type="paragraph" w:styleId="1620">
    <w:name w:val="样式 样式 标题2 + 行距: 固定值 20 磅 + 首行缩进:  1.5 字符"/>
    <w:basedOn w:val="1512"/>
    <w:next w:val="693"/>
    <w:link w:val="693"/>
    <w:uiPriority w:val="99"/>
    <w:qFormat/>
    <w:pPr>
      <w:ind w:firstLine="482"/>
    </w:pPr>
    <w:rPr>
      <w:bCs/>
    </w:rPr>
  </w:style>
  <w:style w:type="paragraph" w:styleId="1621">
    <w:name w:val="xl88"/>
    <w:basedOn w:val="693"/>
    <w:next w:val="1621"/>
    <w:link w:val="693"/>
    <w:uiPriority w:val="99"/>
    <w:qFormat/>
    <w:pPr>
      <w:jc w:val="right"/>
      <w:spacing w:before="100" w:beforeAutospacing="1" w:after="100" w:afterAutospacing="1"/>
      <w:widowControl/>
      <w:pBdr>
        <w:top w:val="single" w:color="000000" w:sz="4" w:space="0"/>
      </w:pBdr>
    </w:pPr>
    <w:rPr>
      <w:rFonts w:ascii="宋体" w:hAnsi="宋体" w:cs="宋体"/>
      <w:sz w:val="20"/>
      <w:szCs w:val="20"/>
    </w:rPr>
  </w:style>
  <w:style w:type="paragraph" w:styleId="1622">
    <w:name w:val="样式 标题 2节标题 1.11.1标题2b2标题 2 Char标题 2 Char Char Char Charb2 ...3"/>
    <w:basedOn w:val="695"/>
    <w:next w:val="1622"/>
    <w:link w:val="693"/>
    <w:uiPriority w:val="99"/>
    <w:qFormat/>
    <w:pPr>
      <w:spacing w:before="100" w:after="100" w:line="412" w:lineRule="auto"/>
      <w:widowControl/>
    </w:pPr>
    <w:rPr>
      <w:rFonts w:eastAsia="黑体" w:cs="宋体"/>
      <w:b/>
      <w:bCs/>
      <w:sz w:val="28"/>
      <w:szCs w:val="20"/>
    </w:rPr>
  </w:style>
  <w:style w:type="paragraph" w:styleId="1623">
    <w:name w:val="正文文本缩进 22"/>
    <w:basedOn w:val="693"/>
    <w:next w:val="1623"/>
    <w:link w:val="693"/>
    <w:uiPriority w:val="99"/>
    <w:qFormat/>
    <w:pPr>
      <w:ind w:firstLine="502"/>
      <w:spacing w:line="360" w:lineRule="atLeast"/>
    </w:pPr>
    <w:rPr>
      <w:rFonts w:ascii="宋体"/>
      <w:sz w:val="28"/>
      <w:szCs w:val="20"/>
    </w:rPr>
  </w:style>
  <w:style w:type="paragraph" w:styleId="1624">
    <w:name w:val="Char Char Char1 Char1"/>
    <w:basedOn w:val="693"/>
    <w:next w:val="1624"/>
    <w:link w:val="693"/>
    <w:uiPriority w:val="99"/>
    <w:qFormat/>
    <w:pPr>
      <w:spacing w:after="160" w:line="240" w:lineRule="exact"/>
    </w:pPr>
    <w:rPr>
      <w:rFonts w:ascii="Verdana" w:hAnsi="Verdana"/>
      <w:sz w:val="20"/>
      <w:szCs w:val="20"/>
      <w:lang w:eastAsia="en-US"/>
    </w:rPr>
  </w:style>
  <w:style w:type="paragraph" w:styleId="1625">
    <w:name w:val="普通 (Web)"/>
    <w:basedOn w:val="693"/>
    <w:next w:val="693"/>
    <w:link w:val="693"/>
    <w:uiPriority w:val="99"/>
    <w:qFormat/>
    <w:pPr>
      <w:jc w:val="left"/>
      <w:spacing w:before="100" w:after="100"/>
    </w:pPr>
    <w:rPr>
      <w:rFonts w:ascii="..ì." w:eastAsia="..ì."/>
      <w:bCs/>
      <w:sz w:val="24"/>
    </w:rPr>
  </w:style>
  <w:style w:type="paragraph" w:styleId="1626">
    <w:name w:val="列出段落1"/>
    <w:basedOn w:val="693"/>
    <w:next w:val="1626"/>
    <w:link w:val="693"/>
    <w:uiPriority w:val="99"/>
    <w:qFormat/>
    <w:pPr>
      <w:ind w:firstLine="420"/>
    </w:pPr>
  </w:style>
  <w:style w:type="paragraph" w:styleId="1627">
    <w:name w:val="样式 标题 2 + 首行缩进:  0.85 厘米"/>
    <w:basedOn w:val="695"/>
    <w:next w:val="1627"/>
    <w:link w:val="693"/>
    <w:uiPriority w:val="99"/>
    <w:qFormat/>
    <w:pPr>
      <w:spacing w:before="260" w:after="260" w:line="360" w:lineRule="auto"/>
    </w:pPr>
    <w:rPr>
      <w:rFonts w:eastAsia="宋体" w:cs="宋体"/>
      <w:b/>
      <w:bCs/>
      <w:sz w:val="24"/>
      <w:szCs w:val="20"/>
    </w:rPr>
  </w:style>
  <w:style w:type="paragraph" w:styleId="1628">
    <w:name w:val="样式 标题2 + Times New Roman"/>
    <w:basedOn w:val="1480"/>
    <w:next w:val="1628"/>
    <w:link w:val="693"/>
    <w:uiPriority w:val="99"/>
    <w:qFormat/>
    <w:pPr>
      <w:spacing w:line="360" w:lineRule="auto"/>
    </w:pPr>
    <w:rPr>
      <w:rFonts w:ascii="Arial" w:hAnsi="Arial" w:eastAsia="黑体"/>
      <w:color w:val="000000"/>
    </w:rPr>
  </w:style>
  <w:style w:type="paragraph" w:styleId="1629">
    <w:name w:val="样式 居中 行距: 固定值 22 磅3"/>
    <w:basedOn w:val="693"/>
    <w:next w:val="1629"/>
    <w:link w:val="693"/>
    <w:uiPriority w:val="99"/>
    <w:qFormat/>
    <w:pPr>
      <w:jc w:val="center"/>
      <w:spacing w:line="440" w:lineRule="exact"/>
    </w:pPr>
    <w:rPr>
      <w:rFonts w:cs="宋体"/>
      <w:szCs w:val="20"/>
    </w:rPr>
  </w:style>
  <w:style w:type="paragraph" w:styleId="1630">
    <w:name w:val="样式9"/>
    <w:basedOn w:val="694"/>
    <w:next w:val="1630"/>
    <w:link w:val="693"/>
    <w:uiPriority w:val="99"/>
    <w:qFormat/>
    <w:pPr>
      <w:spacing w:before="340" w:after="330" w:line="576" w:lineRule="auto"/>
    </w:pPr>
    <w:rPr>
      <w:rFonts w:ascii="Times New Roman" w:hAnsi="Times New Roman" w:eastAsia="宋体" w:cs="Times New Roman"/>
      <w:b/>
      <w:bCs/>
      <w:sz w:val="44"/>
      <w:szCs w:val="44"/>
    </w:rPr>
  </w:style>
  <w:style w:type="paragraph" w:styleId="1631">
    <w:name w:val="样式21"/>
    <w:basedOn w:val="693"/>
    <w:next w:val="1631"/>
    <w:link w:val="693"/>
    <w:uiPriority w:val="99"/>
    <w:qFormat/>
    <w:rPr>
      <w:b/>
      <w:bCs/>
      <w:color w:val="000000"/>
      <w:sz w:val="84"/>
      <w:szCs w:val="84"/>
    </w:rPr>
  </w:style>
  <w:style w:type="paragraph" w:styleId="1632">
    <w:name w:val="三级编号"/>
    <w:basedOn w:val="696"/>
    <w:next w:val="1632"/>
    <w:link w:val="693"/>
    <w:uiPriority w:val="99"/>
    <w:qFormat/>
    <w:pPr>
      <w:jc w:val="left"/>
      <w:spacing w:before="0" w:after="0" w:line="180" w:lineRule="auto"/>
    </w:pPr>
    <w:rPr>
      <w:rFonts w:ascii="Times New Roman" w:hAnsi="Times New Roman" w:eastAsia="宋体" w:cs="Times New Roman"/>
      <w:b/>
      <w:color w:val="000000"/>
      <w:spacing w:val="8"/>
      <w:sz w:val="28"/>
      <w:szCs w:val="20"/>
    </w:rPr>
  </w:style>
  <w:style w:type="paragraph" w:styleId="1633">
    <w:name w:val="偶数页眉"/>
    <w:basedOn w:val="693"/>
    <w:next w:val="1633"/>
    <w:link w:val="693"/>
    <w:uiPriority w:val="99"/>
    <w:qFormat/>
    <w:rPr>
      <w:b/>
      <w:bCs/>
      <w:sz w:val="32"/>
      <w:szCs w:val="20"/>
    </w:rPr>
  </w:style>
  <w:style w:type="paragraph" w:styleId="1634">
    <w:name w:val="样式 标题 2节标题 1.11.1标题2b2标题 2 Char标题 2 Char Char Char Charb2 ...2"/>
    <w:basedOn w:val="695"/>
    <w:next w:val="1634"/>
    <w:link w:val="693"/>
    <w:uiPriority w:val="99"/>
    <w:qFormat/>
    <w:pPr>
      <w:spacing w:before="0" w:after="0" w:line="412" w:lineRule="auto"/>
      <w:widowControl/>
    </w:pPr>
    <w:rPr>
      <w:rFonts w:eastAsia="黑体" w:cs="宋体"/>
      <w:sz w:val="28"/>
      <w:szCs w:val="20"/>
    </w:rPr>
  </w:style>
  <w:style w:type="paragraph" w:styleId="1635">
    <w:name w:val="样式 样式 正文文本缩进 + 首行缩进:  2 字符 + 加粗"/>
    <w:basedOn w:val="1636"/>
    <w:next w:val="1635"/>
    <w:link w:val="693"/>
    <w:uiPriority w:val="99"/>
    <w:qFormat/>
    <w:pPr>
      <w:ind w:firstLine="0"/>
    </w:pPr>
    <w:rPr>
      <w:b/>
    </w:rPr>
  </w:style>
  <w:style w:type="paragraph" w:styleId="1636">
    <w:name w:val="样式 正文文本缩进 + 首行缩进:  2 字符"/>
    <w:basedOn w:val="706"/>
    <w:next w:val="693"/>
    <w:link w:val="693"/>
    <w:uiPriority w:val="99"/>
    <w:qFormat/>
    <w:pPr>
      <w:ind w:left="0" w:firstLine="420"/>
      <w:spacing w:after="0" w:line="360" w:lineRule="auto"/>
    </w:pPr>
    <w:rPr>
      <w:rFonts w:ascii="Times New Roman" w:hAnsi="Times New Roman"/>
      <w:sz w:val="21"/>
      <w:szCs w:val="20"/>
      <w:lang w:val="en-US" w:bidi="ar-SA"/>
    </w:rPr>
  </w:style>
  <w:style w:type="paragraph" w:styleId="1637">
    <w:name w:val="样式 样式 二级标题 + 段前: 0.2 行 段后: 0.2 行 行距: 2 倍行距 + 段前: 0.2 行 段后: 0.2 行"/>
    <w:basedOn w:val="693"/>
    <w:next w:val="1637"/>
    <w:link w:val="693"/>
    <w:uiPriority w:val="99"/>
    <w:qFormat/>
    <w:pPr>
      <w:keepLines/>
      <w:keepNext/>
      <w:spacing w:line="480" w:lineRule="auto"/>
      <w:outlineLvl w:val="1"/>
    </w:pPr>
    <w:rPr>
      <w:rFonts w:cs="宋体"/>
      <w:b/>
      <w:bCs/>
      <w:sz w:val="24"/>
      <w:szCs w:val="20"/>
    </w:rPr>
  </w:style>
  <w:style w:type="paragraph" w:styleId="1638">
    <w:name w:val="样式 三级标题 + 段前: 0.2 行 段后: 0.2 行"/>
    <w:basedOn w:val="693"/>
    <w:next w:val="1638"/>
    <w:link w:val="693"/>
    <w:uiPriority w:val="99"/>
    <w:qFormat/>
    <w:pPr>
      <w:spacing w:line="360" w:lineRule="auto"/>
      <w:outlineLvl w:val="2"/>
    </w:pPr>
    <w:rPr>
      <w:rFonts w:ascii="Arial" w:hAnsi="Arial" w:cs="宋体"/>
      <w:b/>
      <w:bCs/>
      <w:szCs w:val="20"/>
    </w:rPr>
  </w:style>
  <w:style w:type="paragraph" w:styleId="1639">
    <w:name w:val="表格2"/>
    <w:basedOn w:val="693"/>
    <w:next w:val="1639"/>
    <w:link w:val="693"/>
    <w:uiPriority w:val="99"/>
    <w:qFormat/>
    <w:pPr>
      <w:jc w:val="center"/>
      <w:spacing w:before="60" w:after="60"/>
    </w:pPr>
    <w:rPr>
      <w:rFonts w:ascii="宋体"/>
      <w:color w:val="000000"/>
      <w:sz w:val="24"/>
      <w:szCs w:val="20"/>
    </w:rPr>
  </w:style>
  <w:style w:type="paragraph" w:styleId="1640">
    <w:name w:val="正文小标题"/>
    <w:basedOn w:val="693"/>
    <w:next w:val="740"/>
    <w:link w:val="693"/>
    <w:uiPriority w:val="99"/>
    <w:qFormat/>
    <w:pPr>
      <w:ind w:firstLine="420"/>
      <w:tabs>
        <w:tab w:val="left" w:pos="735" w:leader="none"/>
        <w:tab w:val="left" w:pos="780" w:leader="none"/>
      </w:tabs>
    </w:pPr>
    <w:rPr>
      <w:b/>
      <w:bCs/>
      <w:szCs w:val="20"/>
    </w:rPr>
  </w:style>
  <w:style w:type="paragraph" w:styleId="1641">
    <w:name w:val="样式 标题 3 + 首行缩进:  2 字符"/>
    <w:basedOn w:val="696"/>
    <w:next w:val="1641"/>
    <w:link w:val="693"/>
    <w:uiPriority w:val="99"/>
    <w:qFormat/>
    <w:pPr>
      <w:spacing w:before="120" w:after="0" w:line="360" w:lineRule="auto"/>
    </w:pPr>
    <w:rPr>
      <w:rFonts w:ascii="黑体" w:hAnsi="宋体" w:eastAsia="宋体" w:cs="宋体"/>
      <w:b/>
      <w:bCs/>
      <w:sz w:val="21"/>
      <w:szCs w:val="21"/>
    </w:rPr>
  </w:style>
  <w:style w:type="paragraph" w:styleId="1642">
    <w:name w:val="Char Char Char Char Char Char Char Char Char Char Char Char Char Char Char1 Char Char Char Char"/>
    <w:basedOn w:val="693"/>
    <w:next w:val="1642"/>
    <w:link w:val="693"/>
    <w:qFormat/>
  </w:style>
  <w:style w:type="paragraph" w:styleId="1643">
    <w:name w:val="基准标题"/>
    <w:basedOn w:val="740"/>
    <w:next w:val="740"/>
    <w:link w:val="693"/>
    <w:uiPriority w:val="99"/>
    <w:qFormat/>
    <w:pPr>
      <w:ind w:firstLine="454"/>
      <w:jc w:val="left"/>
      <w:spacing w:after="0" w:line="360" w:lineRule="auto"/>
      <w:widowControl/>
      <w:tabs>
        <w:tab w:val="left" w:pos="6000" w:leader="none"/>
        <w:tab w:val="left" w:pos="7680" w:leader="none"/>
      </w:tabs>
    </w:pPr>
    <w:rPr>
      <w:rFonts w:ascii="Garamond" w:hAnsi="Garamond"/>
      <w:b/>
      <w:bCs/>
      <w:szCs w:val="20"/>
    </w:rPr>
  </w:style>
  <w:style w:type="paragraph" w:styleId="1644">
    <w:name w:val="样式13"/>
    <w:basedOn w:val="697"/>
    <w:next w:val="1644"/>
    <w:link w:val="693"/>
    <w:uiPriority w:val="99"/>
    <w:qFormat/>
    <w:pPr>
      <w:spacing w:before="280" w:after="290" w:line="300" w:lineRule="auto"/>
    </w:pPr>
    <w:rPr>
      <w:rFonts w:eastAsia="宋体" w:cs="Times New Roman"/>
      <w:bCs w:val="0"/>
      <w:sz w:val="24"/>
      <w:szCs w:val="20"/>
    </w:rPr>
  </w:style>
  <w:style w:type="character" w:styleId="1645">
    <w:name w:val="标题4 Char Char"/>
    <w:next w:val="1645"/>
    <w:link w:val="1646"/>
    <w:qFormat/>
    <w:rPr>
      <w:rFonts w:ascii="Arial" w:hAnsi="Arial"/>
      <w:b/>
      <w:bCs/>
      <w:sz w:val="24"/>
      <w:szCs w:val="32"/>
    </w:rPr>
  </w:style>
  <w:style w:type="paragraph" w:styleId="1646">
    <w:name w:val="标题4"/>
    <w:basedOn w:val="695"/>
    <w:next w:val="747"/>
    <w:link w:val="1645"/>
    <w:qFormat/>
    <w:pPr>
      <w:spacing w:before="260" w:after="260" w:line="413" w:lineRule="auto"/>
    </w:pPr>
    <w:rPr>
      <w:rFonts w:eastAsia="宋体" w:cs="Times New Roman"/>
      <w:b/>
      <w:bCs/>
      <w:sz w:val="24"/>
      <w:szCs w:val="32"/>
    </w:rPr>
  </w:style>
  <w:style w:type="character" w:styleId="1647">
    <w:name w:val="标题5 Char Char"/>
    <w:next w:val="1647"/>
    <w:link w:val="1648"/>
    <w:qFormat/>
    <w:rPr>
      <w:rFonts w:ascii="Arial" w:hAnsi="Arial"/>
      <w:b/>
      <w:bCs/>
      <w:sz w:val="24"/>
      <w:szCs w:val="32"/>
    </w:rPr>
  </w:style>
  <w:style w:type="paragraph" w:styleId="1648">
    <w:name w:val="标题5"/>
    <w:basedOn w:val="696"/>
    <w:next w:val="1648"/>
    <w:link w:val="1647"/>
    <w:qFormat/>
    <w:pPr>
      <w:spacing w:before="260" w:after="260" w:line="413" w:lineRule="auto"/>
    </w:pPr>
    <w:rPr>
      <w:rFonts w:eastAsia="宋体" w:cs="Times New Roman"/>
      <w:b/>
      <w:bCs/>
      <w:sz w:val="24"/>
      <w:szCs w:val="32"/>
    </w:rPr>
  </w:style>
  <w:style w:type="character" w:styleId="1649">
    <w:name w:val="批注框文本 Char1"/>
    <w:next w:val="1649"/>
    <w:link w:val="693"/>
    <w:uiPriority w:val="99"/>
    <w:qFormat/>
    <w:rPr>
      <w:sz w:val="18"/>
      <w:szCs w:val="18"/>
    </w:rPr>
  </w:style>
  <w:style w:type="character" w:styleId="1650">
    <w:name w:val="日期 Char1"/>
    <w:next w:val="1650"/>
    <w:link w:val="693"/>
    <w:uiPriority w:val="99"/>
    <w:qFormat/>
    <w:rPr>
      <w:sz w:val="21"/>
      <w:szCs w:val="22"/>
    </w:rPr>
  </w:style>
  <w:style w:type="character" w:styleId="1651">
    <w:name w:val="批注文字 Char Char"/>
    <w:next w:val="1651"/>
    <w:link w:val="693"/>
    <w:qFormat/>
    <w:rPr>
      <w:rFonts w:ascii="宋体" w:hAnsi="Times New Roman" w:eastAsia="宋体" w:cs="Times New Roman"/>
      <w:sz w:val="28"/>
      <w:szCs w:val="20"/>
    </w:rPr>
  </w:style>
  <w:style w:type="paragraph" w:styleId="1652">
    <w:name w:val="空半行"/>
    <w:basedOn w:val="693"/>
    <w:next w:val="1652"/>
    <w:link w:val="693"/>
    <w:qFormat/>
    <w:pPr>
      <w:spacing w:line="120" w:lineRule="exact"/>
    </w:pPr>
    <w:rPr>
      <w:rFonts w:eastAsia="仿宋_GB2312"/>
      <w:color w:val="ffffff"/>
      <w:sz w:val="30"/>
      <w:szCs w:val="20"/>
    </w:rPr>
  </w:style>
  <w:style w:type="paragraph" w:styleId="1653">
    <w:name w:val="flNote"/>
    <w:basedOn w:val="693"/>
    <w:next w:val="1653"/>
    <w:link w:val="693"/>
    <w:qFormat/>
    <w:pPr>
      <w:jc w:val="center"/>
      <w:spacing w:before="320" w:after="160" w:line="360" w:lineRule="atLeast"/>
    </w:pPr>
    <w:rPr>
      <w:rFonts w:ascii="Arial" w:eastAsia="黑体"/>
      <w:sz w:val="30"/>
      <w:szCs w:val="20"/>
    </w:rPr>
  </w:style>
  <w:style w:type="character" w:styleId="1654">
    <w:name w:val="标题 5 Char1"/>
    <w:next w:val="1654"/>
    <w:link w:val="693"/>
    <w:uiPriority w:val="9"/>
    <w:qFormat/>
    <w:rPr>
      <w:rFonts w:ascii="Times New Roman" w:hAnsi="Times New Roman" w:eastAsia="宋体" w:cs="Times New Roman"/>
      <w:b/>
      <w:bCs/>
      <w:szCs w:val="21"/>
    </w:rPr>
  </w:style>
  <w:style w:type="character" w:styleId="1655">
    <w:name w:val="未处理的提及6"/>
    <w:basedOn w:val="703"/>
    <w:next w:val="1655"/>
    <w:link w:val="693"/>
    <w:uiPriority w:val="99"/>
    <w:unhideWhenUsed/>
    <w:qFormat/>
    <w:rPr>
      <w:color w:val="605e5c"/>
      <w:shd w:val="clear" w:color="auto" w:fill="e1dfdd"/>
    </w:rPr>
  </w:style>
  <w:style w:type="character" w:styleId="1656">
    <w:name w:val="old"/>
    <w:next w:val="1656"/>
    <w:link w:val="693"/>
    <w:qFormat/>
    <w:rPr>
      <w:color w:val="999999"/>
    </w:rPr>
  </w:style>
  <w:style w:type="character" w:styleId="1657">
    <w:name w:val="未处理的提及7"/>
    <w:basedOn w:val="703"/>
    <w:next w:val="1657"/>
    <w:link w:val="693"/>
    <w:uiPriority w:val="99"/>
    <w:unhideWhenUsed/>
    <w:qFormat/>
    <w:rPr>
      <w:color w:val="605e5c"/>
      <w:shd w:val="clear" w:color="auto" w:fill="e1dfdd"/>
    </w:rPr>
  </w:style>
  <w:style w:type="character" w:styleId="1658">
    <w:name w:val="正文文本 Char Char"/>
    <w:next w:val="1658"/>
    <w:link w:val="693"/>
    <w:uiPriority w:val="99"/>
    <w:qFormat/>
    <w:rPr>
      <w:sz w:val="21"/>
      <w:shd w:val="clear" w:color="auto" w:fill="auto"/>
    </w:rPr>
  </w:style>
  <w:style w:type="character" w:styleId="1659">
    <w:name w:val="正文文本 Char2"/>
    <w:next w:val="1659"/>
    <w:link w:val="693"/>
    <w:uiPriority w:val="99"/>
    <w:qFormat/>
    <w:rPr>
      <w:sz w:val="21"/>
      <w:shd w:val="clear" w:color="auto" w:fill="auto"/>
    </w:rPr>
  </w:style>
  <w:style w:type="character" w:styleId="1660">
    <w:name w:val="段落1 Char Char Char Char Char Char Char"/>
    <w:next w:val="1660"/>
    <w:link w:val="693"/>
    <w:uiPriority w:val="99"/>
    <w:qFormat/>
    <w:rPr>
      <w:rFonts w:ascii="宋体" w:hAnsi="宋体" w:eastAsia="宋体"/>
      <w:spacing w:val="8"/>
      <w:sz w:val="24"/>
      <w:shd w:val="clear" w:color="auto" w:fill="auto"/>
    </w:rPr>
  </w:style>
  <w:style w:type="character" w:styleId="1661">
    <w:name w:val="批注文字 Char3"/>
    <w:next w:val="1661"/>
    <w:link w:val="693"/>
    <w:uiPriority w:val="99"/>
    <w:qFormat/>
    <w:rPr>
      <w:rFonts w:ascii="Times New Roman" w:hAnsi="Times New Roman" w:cs="Times New Roman"/>
      <w:sz w:val="20"/>
      <w:szCs w:val="20"/>
      <w:shd w:val="clear" w:color="auto" w:fill="auto"/>
    </w:rPr>
  </w:style>
  <w:style w:type="character" w:styleId="1662">
    <w:name w:val="批注文字 Char2"/>
    <w:next w:val="1662"/>
    <w:link w:val="693"/>
    <w:uiPriority w:val="99"/>
    <w:semiHidden/>
    <w:qFormat/>
    <w:rPr>
      <w:sz w:val="21"/>
      <w:shd w:val="clear" w:color="auto" w:fill="auto"/>
    </w:rPr>
  </w:style>
  <w:style w:type="character" w:styleId="1663">
    <w:name w:val="无间隔 Char"/>
    <w:next w:val="1663"/>
    <w:link w:val="693"/>
    <w:uiPriority w:val="99"/>
    <w:qFormat/>
    <w:rPr>
      <w:rFonts w:eastAsia="Times New Roman"/>
      <w:sz w:val="22"/>
      <w:lang w:val="en-US" w:eastAsia="zh-CN" w:bidi="ar-SA"/>
    </w:rPr>
  </w:style>
  <w:style w:type="character" w:styleId="1664">
    <w:name w:val="正文文本 Char1"/>
    <w:next w:val="1664"/>
    <w:link w:val="693"/>
    <w:uiPriority w:val="99"/>
    <w:qFormat/>
    <w:rPr>
      <w:rFonts w:cs="Times New Roman"/>
      <w:sz w:val="20"/>
      <w:shd w:val="clear" w:color="auto" w:fill="auto"/>
    </w:rPr>
  </w:style>
  <w:style w:type="character" w:styleId="1665">
    <w:name w:val="表格文字（居中） Char Char"/>
    <w:next w:val="1665"/>
    <w:link w:val="1666"/>
    <w:uiPriority w:val="99"/>
    <w:qFormat/>
    <w:rPr>
      <w:spacing w:val="-20"/>
      <w:sz w:val="18"/>
    </w:rPr>
  </w:style>
  <w:style w:type="paragraph" w:styleId="1666">
    <w:name w:val="表格文字（居中）"/>
    <w:basedOn w:val="693"/>
    <w:next w:val="1666"/>
    <w:link w:val="1665"/>
    <w:uiPriority w:val="99"/>
    <w:qFormat/>
    <w:pPr>
      <w:widowControl/>
    </w:pPr>
    <w:rPr>
      <w:spacing w:val="-20"/>
      <w:sz w:val="18"/>
      <w:szCs w:val="20"/>
    </w:rPr>
  </w:style>
  <w:style w:type="character" w:styleId="1667">
    <w:name w:val="样式 正文首行缩进正文首行缩进 Char Char Char正文首行缩进 Char Char Char Char Char ... Char Char Char Char Char Char"/>
    <w:next w:val="1667"/>
    <w:link w:val="1668"/>
    <w:uiPriority w:val="99"/>
    <w:qFormat/>
    <w:rPr>
      <w:rFonts w:ascii="宋体" w:hAnsi="宋体"/>
      <w:color w:val="000000"/>
      <w:spacing w:val="8"/>
      <w:sz w:val="24"/>
    </w:rPr>
  </w:style>
  <w:style w:type="paragraph" w:styleId="1668">
    <w:name w:val="样式 正文首行缩进正文首行缩进 Char Char Char正文首行缩进 Char Char Char Char Char ... Char Char Char"/>
    <w:basedOn w:val="693"/>
    <w:next w:val="1668"/>
    <w:link w:val="1667"/>
    <w:uiPriority w:val="99"/>
    <w:qFormat/>
    <w:pPr>
      <w:ind w:firstLine="100"/>
      <w:widowControl/>
    </w:pPr>
    <w:rPr>
      <w:rFonts w:ascii="宋体" w:hAnsi="宋体"/>
      <w:color w:val="000000"/>
      <w:spacing w:val="8"/>
      <w:sz w:val="24"/>
      <w:szCs w:val="20"/>
    </w:rPr>
  </w:style>
  <w:style w:type="character" w:styleId="1669">
    <w:name w:val="段落1 Char Char Char Char Char Char"/>
    <w:next w:val="1669"/>
    <w:link w:val="693"/>
    <w:uiPriority w:val="99"/>
    <w:qFormat/>
    <w:rPr>
      <w:rFonts w:ascii="宋体" w:hAnsi="宋体" w:eastAsia="宋体"/>
      <w:spacing w:val="8"/>
      <w:sz w:val="24"/>
      <w:shd w:val="clear" w:color="auto" w:fill="auto"/>
    </w:rPr>
  </w:style>
  <w:style w:type="character" w:styleId="1670">
    <w:name w:val="正文文本缩进 2 Char2"/>
    <w:next w:val="1670"/>
    <w:link w:val="693"/>
    <w:uiPriority w:val="99"/>
    <w:semiHidden/>
    <w:qFormat/>
    <w:rPr>
      <w:rFonts w:ascii="Times New Roman" w:hAnsi="Times New Roman" w:cs="Times New Roman"/>
      <w:sz w:val="20"/>
      <w:szCs w:val="20"/>
      <w:shd w:val="clear" w:color="auto" w:fill="auto"/>
    </w:rPr>
  </w:style>
  <w:style w:type="character" w:styleId="1671">
    <w:name w:val="批注主题 Char3"/>
    <w:next w:val="1671"/>
    <w:link w:val="693"/>
    <w:uiPriority w:val="99"/>
    <w:semiHidden/>
    <w:qFormat/>
    <w:rPr>
      <w:rFonts w:ascii="Times New Roman" w:hAnsi="Times New Roman" w:cs="Times New Roman"/>
      <w:b/>
      <w:sz w:val="20"/>
      <w:szCs w:val="20"/>
      <w:shd w:val="clear" w:color="auto" w:fill="auto"/>
    </w:rPr>
  </w:style>
  <w:style w:type="character" w:styleId="1672">
    <w:name w:val="表头1 Char Char Char Char"/>
    <w:next w:val="1672"/>
    <w:link w:val="1673"/>
    <w:uiPriority w:val="99"/>
    <w:qFormat/>
    <w:rPr>
      <w:rFonts w:ascii="宋体" w:hAnsi="宋体"/>
      <w:sz w:val="24"/>
    </w:rPr>
  </w:style>
  <w:style w:type="paragraph" w:styleId="1673">
    <w:name w:val="表头1 Char Char"/>
    <w:basedOn w:val="693"/>
    <w:next w:val="1673"/>
    <w:link w:val="1672"/>
    <w:uiPriority w:val="99"/>
    <w:qFormat/>
    <w:pPr>
      <w:jc w:val="center"/>
      <w:widowControl/>
    </w:pPr>
    <w:rPr>
      <w:rFonts w:ascii="宋体" w:hAnsi="宋体"/>
      <w:sz w:val="24"/>
      <w:szCs w:val="20"/>
    </w:rPr>
  </w:style>
  <w:style w:type="character" w:styleId="1674">
    <w:name w:val="标题 Char"/>
    <w:next w:val="1674"/>
    <w:link w:val="693"/>
    <w:uiPriority w:val="99"/>
    <w:qFormat/>
    <w:rPr>
      <w:rFonts w:ascii="Arial" w:hAnsi="Arial" w:cs="Times New Roman"/>
      <w:b/>
      <w:sz w:val="32"/>
      <w:shd w:val="clear" w:color="auto" w:fill="auto"/>
    </w:rPr>
  </w:style>
  <w:style w:type="character" w:styleId="1675">
    <w:name w:val="正文文本缩进 Char2"/>
    <w:next w:val="1675"/>
    <w:link w:val="693"/>
    <w:uiPriority w:val="99"/>
    <w:semiHidden/>
    <w:qFormat/>
    <w:rPr>
      <w:rFonts w:ascii="Times New Roman" w:hAnsi="Times New Roman" w:cs="Times New Roman"/>
      <w:sz w:val="20"/>
      <w:szCs w:val="20"/>
      <w:shd w:val="clear" w:color="auto" w:fill="auto"/>
    </w:rPr>
  </w:style>
  <w:style w:type="character" w:styleId="1676">
    <w:name w:val="表格文字（对中） Char Char"/>
    <w:next w:val="1676"/>
    <w:link w:val="693"/>
    <w:uiPriority w:val="99"/>
    <w:qFormat/>
    <w:rPr>
      <w:rFonts w:ascii="宋体" w:hAnsi="宋体" w:eastAsia="宋体"/>
      <w:spacing w:val="8"/>
      <w:sz w:val="18"/>
      <w:shd w:val="clear" w:color="auto" w:fill="auto"/>
    </w:rPr>
  </w:style>
  <w:style w:type="character" w:styleId="1677">
    <w:name w:val="Char Char34"/>
    <w:next w:val="1677"/>
    <w:link w:val="693"/>
    <w:uiPriority w:val="99"/>
    <w:qFormat/>
    <w:rPr>
      <w:rFonts w:ascii="Arial" w:hAnsi="Arial" w:eastAsia="黑体"/>
      <w:b/>
      <w:sz w:val="32"/>
      <w:shd w:val="clear" w:color="auto" w:fill="auto"/>
    </w:rPr>
  </w:style>
  <w:style w:type="character" w:styleId="1678">
    <w:name w:val="正文文字4 Char Char Char"/>
    <w:next w:val="1678"/>
    <w:link w:val="693"/>
    <w:uiPriority w:val="99"/>
    <w:qFormat/>
    <w:rPr>
      <w:rFonts w:ascii="宋体" w:hAnsi="宋体" w:eastAsia="仿宋_GB2312"/>
      <w:sz w:val="28"/>
      <w:shd w:val="clear" w:color="auto" w:fill="auto"/>
    </w:rPr>
  </w:style>
  <w:style w:type="character" w:styleId="1679">
    <w:name w:val="题注 Char"/>
    <w:next w:val="1679"/>
    <w:link w:val="693"/>
    <w:uiPriority w:val="99"/>
    <w:qFormat/>
    <w:rPr>
      <w:rFonts w:ascii="Arial" w:hAnsi="Arial"/>
      <w:sz w:val="20"/>
      <w:shd w:val="clear" w:color="auto" w:fill="auto"/>
    </w:rPr>
  </w:style>
  <w:style w:type="character" w:styleId="1680">
    <w:name w:val="Char Char15"/>
    <w:next w:val="1680"/>
    <w:link w:val="693"/>
    <w:uiPriority w:val="99"/>
    <w:qFormat/>
    <w:rPr>
      <w:b/>
      <w:sz w:val="24"/>
      <w:shd w:val="clear" w:color="auto" w:fill="auto"/>
    </w:rPr>
  </w:style>
  <w:style w:type="character" w:styleId="1681">
    <w:name w:val="cl4 Char Char"/>
    <w:next w:val="1681"/>
    <w:link w:val="693"/>
    <w:uiPriority w:val="99"/>
    <w:qFormat/>
    <w:rPr>
      <w:rFonts w:ascii="宋体" w:hAnsi="宋体" w:eastAsia="宋体"/>
      <w:b/>
      <w:sz w:val="20"/>
      <w:shd w:val="clear" w:color="auto" w:fill="auto"/>
    </w:rPr>
  </w:style>
  <w:style w:type="character" w:styleId="1682">
    <w:name w:val="报告正文 Char Char"/>
    <w:next w:val="1682"/>
    <w:link w:val="693"/>
    <w:uiPriority w:val="99"/>
    <w:qFormat/>
    <w:rPr>
      <w:rFonts w:ascii="宋体" w:hAnsi="宋体" w:eastAsia="宋体"/>
      <w:sz w:val="24"/>
      <w:shd w:val="clear" w:color="auto" w:fill="auto"/>
    </w:rPr>
  </w:style>
  <w:style w:type="character" w:styleId="1683">
    <w:name w:val="正文文本 3 Char1"/>
    <w:next w:val="1683"/>
    <w:link w:val="693"/>
    <w:uiPriority w:val="99"/>
    <w:semiHidden/>
    <w:qFormat/>
    <w:rPr>
      <w:sz w:val="16"/>
      <w:shd w:val="clear" w:color="auto" w:fill="auto"/>
    </w:rPr>
  </w:style>
  <w:style w:type="character" w:styleId="1684">
    <w:name w:val="表格标题 Char Char"/>
    <w:next w:val="1684"/>
    <w:link w:val="693"/>
    <w:uiPriority w:val="99"/>
    <w:qFormat/>
    <w:rPr>
      <w:rFonts w:ascii="宋体" w:hAnsi="宋体" w:eastAsia="黑体"/>
      <w:sz w:val="24"/>
      <w:shd w:val="clear" w:color="auto" w:fill="auto"/>
    </w:rPr>
  </w:style>
  <w:style w:type="character" w:styleId="1685">
    <w:name w:val="脚注文本 Char1"/>
    <w:next w:val="1685"/>
    <w:link w:val="693"/>
    <w:uiPriority w:val="99"/>
    <w:qFormat/>
    <w:rPr>
      <w:sz w:val="18"/>
      <w:shd w:val="clear" w:color="auto" w:fill="auto"/>
    </w:rPr>
  </w:style>
  <w:style w:type="character" w:styleId="1686">
    <w:name w:val="正文文本缩进 2 Char1"/>
    <w:next w:val="1686"/>
    <w:link w:val="693"/>
    <w:uiPriority w:val="99"/>
    <w:semiHidden/>
    <w:qFormat/>
    <w:rPr>
      <w:sz w:val="21"/>
      <w:shd w:val="clear" w:color="auto" w:fill="auto"/>
    </w:rPr>
  </w:style>
  <w:style w:type="character" w:styleId="1687">
    <w:name w:val="zb Char"/>
    <w:next w:val="1687"/>
    <w:link w:val="693"/>
    <w:uiPriority w:val="99"/>
    <w:qFormat/>
    <w:rPr>
      <w:rFonts w:ascii="宋体" w:hAnsi="宋体" w:eastAsia="宋体"/>
      <w:color w:val="ff0000"/>
      <w:sz w:val="24"/>
      <w:shd w:val="clear" w:color="auto" w:fill="auto"/>
    </w:rPr>
  </w:style>
  <w:style w:type="character" w:styleId="1688">
    <w:name w:val="正文缩进 Char1"/>
    <w:next w:val="1688"/>
    <w:link w:val="693"/>
    <w:uiPriority w:val="99"/>
    <w:qFormat/>
    <w:rPr>
      <w:rFonts w:ascii="宋体" w:hAnsi="宋体" w:eastAsia="宋体"/>
      <w:sz w:val="21"/>
      <w:shd w:val="clear" w:color="auto" w:fill="auto"/>
    </w:rPr>
  </w:style>
  <w:style w:type="character" w:styleId="1689">
    <w:name w:val="正文文本 Char3"/>
    <w:next w:val="1689"/>
    <w:link w:val="693"/>
    <w:uiPriority w:val="99"/>
    <w:semiHidden/>
    <w:qFormat/>
    <w:rPr>
      <w:rFonts w:ascii="Times New Roman" w:hAnsi="Times New Roman" w:cs="Times New Roman"/>
      <w:sz w:val="20"/>
      <w:szCs w:val="20"/>
      <w:shd w:val="clear" w:color="auto" w:fill="auto"/>
    </w:rPr>
  </w:style>
  <w:style w:type="character" w:styleId="1690">
    <w:name w:val="正文首行缩进 Char1"/>
    <w:next w:val="1690"/>
    <w:link w:val="693"/>
    <w:uiPriority w:val="99"/>
    <w:semiHidden/>
    <w:qFormat/>
  </w:style>
  <w:style w:type="character" w:styleId="1691">
    <w:name w:val="文档结构图 Char2"/>
    <w:next w:val="1691"/>
    <w:link w:val="693"/>
    <w:uiPriority w:val="99"/>
    <w:semiHidden/>
    <w:qFormat/>
    <w:rPr>
      <w:rFonts w:ascii="宋体" w:eastAsia="宋体" w:cs="Times New Roman"/>
      <w:sz w:val="18"/>
      <w:szCs w:val="18"/>
      <w:shd w:val="clear" w:color="auto" w:fill="auto"/>
    </w:rPr>
  </w:style>
  <w:style w:type="character" w:styleId="1692">
    <w:name w:val="纯文本 Char2"/>
    <w:next w:val="1692"/>
    <w:link w:val="693"/>
    <w:uiPriority w:val="99"/>
    <w:semiHidden/>
    <w:qFormat/>
    <w:rPr>
      <w:rFonts w:ascii="宋体" w:eastAsia="宋体" w:cs="Times New Roman"/>
      <w:sz w:val="20"/>
      <w:szCs w:val="20"/>
      <w:shd w:val="clear" w:color="auto" w:fill="auto"/>
    </w:rPr>
  </w:style>
  <w:style w:type="character" w:styleId="1693">
    <w:name w:val="副标题 Char1"/>
    <w:next w:val="1693"/>
    <w:link w:val="693"/>
    <w:uiPriority w:val="99"/>
    <w:qFormat/>
    <w:rPr>
      <w:rFonts w:ascii="Calibri Light" w:hAnsi="Calibri Light"/>
      <w:b/>
      <w:sz w:val="32"/>
      <w:shd w:val="clear" w:color="auto" w:fill="auto"/>
    </w:rPr>
  </w:style>
  <w:style w:type="character" w:styleId="1694">
    <w:name w:val="grame"/>
    <w:next w:val="1694"/>
    <w:link w:val="693"/>
    <w:uiPriority w:val="99"/>
    <w:qFormat/>
    <w:rPr>
      <w:rFonts w:cs="Times New Roman"/>
    </w:rPr>
  </w:style>
  <w:style w:type="character" w:styleId="1695">
    <w:name w:val="b5 Char Char"/>
    <w:next w:val="1695"/>
    <w:link w:val="693"/>
    <w:uiPriority w:val="99"/>
    <w:qFormat/>
    <w:rPr>
      <w:rFonts w:ascii="Arial" w:hAnsi="Arial" w:eastAsia="黑体"/>
      <w:b/>
      <w:sz w:val="24"/>
      <w:shd w:val="clear" w:color="auto" w:fill="auto"/>
    </w:rPr>
  </w:style>
  <w:style w:type="character" w:styleId="1696">
    <w:name w:val="标题 2 + Times New Roman Char Char"/>
    <w:next w:val="1696"/>
    <w:link w:val="1697"/>
    <w:uiPriority w:val="99"/>
    <w:qFormat/>
    <w:rPr>
      <w:b/>
      <w:sz w:val="24"/>
    </w:rPr>
  </w:style>
  <w:style w:type="paragraph" w:styleId="1697">
    <w:name w:val="标题 2 + Times New Roman"/>
    <w:basedOn w:val="695"/>
    <w:next w:val="1697"/>
    <w:link w:val="1696"/>
    <w:uiPriority w:val="99"/>
    <w:qFormat/>
    <w:pPr>
      <w:spacing w:before="0" w:after="0"/>
      <w:widowControl/>
    </w:pPr>
    <w:rPr>
      <w:rFonts w:ascii="Times New Roman" w:hAnsi="Times New Roman" w:eastAsia="宋体" w:cs="Times New Roman"/>
      <w:b/>
      <w:sz w:val="24"/>
      <w:szCs w:val="20"/>
    </w:rPr>
  </w:style>
  <w:style w:type="character" w:styleId="1698">
    <w:name w:val="标题 3 Char3"/>
    <w:next w:val="1698"/>
    <w:link w:val="693"/>
    <w:uiPriority w:val="99"/>
    <w:qFormat/>
    <w:rPr>
      <w:rFonts w:ascii="宋体" w:hAnsi="宋体" w:eastAsia="宋体"/>
      <w:b/>
      <w:sz w:val="24"/>
      <w:shd w:val="clear" w:color="auto" w:fill="auto"/>
    </w:rPr>
  </w:style>
  <w:style w:type="character" w:styleId="1699">
    <w:name w:val="Char Char13"/>
    <w:next w:val="1699"/>
    <w:link w:val="693"/>
    <w:uiPriority w:val="99"/>
    <w:qFormat/>
    <w:rPr>
      <w:rFonts w:ascii="Arial" w:hAnsi="Arial" w:eastAsia="黑体"/>
      <w:sz w:val="21"/>
      <w:shd w:val="clear" w:color="auto" w:fill="auto"/>
    </w:rPr>
  </w:style>
  <w:style w:type="character" w:styleId="1700">
    <w:name w:val="脚注文本 Char2"/>
    <w:next w:val="1700"/>
    <w:link w:val="693"/>
    <w:uiPriority w:val="99"/>
    <w:semiHidden/>
    <w:qFormat/>
    <w:rPr>
      <w:rFonts w:ascii="Times New Roman" w:hAnsi="Times New Roman" w:cs="Times New Roman"/>
      <w:sz w:val="18"/>
      <w:szCs w:val="18"/>
      <w:shd w:val="clear" w:color="auto" w:fill="auto"/>
    </w:rPr>
  </w:style>
  <w:style w:type="character" w:styleId="1701">
    <w:name w:val="正文文本 2 Char1"/>
    <w:next w:val="1701"/>
    <w:link w:val="693"/>
    <w:uiPriority w:val="99"/>
    <w:semiHidden/>
    <w:qFormat/>
    <w:rPr>
      <w:sz w:val="21"/>
      <w:shd w:val="clear" w:color="auto" w:fill="auto"/>
    </w:rPr>
  </w:style>
  <w:style w:type="character" w:styleId="1702">
    <w:name w:val="批注框文本 Char2"/>
    <w:next w:val="1702"/>
    <w:link w:val="693"/>
    <w:uiPriority w:val="99"/>
    <w:semiHidden/>
    <w:qFormat/>
    <w:rPr>
      <w:rFonts w:ascii="Times New Roman" w:hAnsi="Times New Roman" w:cs="Times New Roman"/>
      <w:sz w:val="18"/>
      <w:szCs w:val="18"/>
      <w:shd w:val="clear" w:color="auto" w:fill="auto"/>
    </w:rPr>
  </w:style>
  <w:style w:type="character" w:styleId="1703">
    <w:name w:val="表格11 Char Char"/>
    <w:next w:val="1703"/>
    <w:link w:val="1704"/>
    <w:uiPriority w:val="99"/>
    <w:qFormat/>
    <w:rPr>
      <w:rFonts w:ascii="宋体"/>
      <w:spacing w:val="-10"/>
      <w:sz w:val="24"/>
      <w:szCs w:val="24"/>
    </w:rPr>
  </w:style>
  <w:style w:type="paragraph" w:styleId="1704">
    <w:name w:val="表格11"/>
    <w:next w:val="1704"/>
    <w:link w:val="1703"/>
    <w:uiPriority w:val="99"/>
    <w:qFormat/>
    <w:rPr>
      <w:rFonts w:ascii="宋体" w:hAnsi="Times New Roman" w:eastAsia="宋体" w:cs="Times New Roman"/>
      <w:spacing w:val="-10"/>
      <w:sz w:val="24"/>
      <w:szCs w:val="24"/>
    </w:rPr>
  </w:style>
  <w:style w:type="character" w:styleId="1705">
    <w:name w:val="正文首行缩进 Char2"/>
    <w:next w:val="1705"/>
    <w:link w:val="693"/>
    <w:uiPriority w:val="99"/>
    <w:semiHidden/>
    <w:qFormat/>
    <w:rPr>
      <w:rFonts w:ascii="Times New Roman" w:hAnsi="Times New Roman" w:cs="Times New Roman"/>
      <w:sz w:val="20"/>
      <w:szCs w:val="20"/>
      <w:shd w:val="clear" w:color="auto" w:fill="auto"/>
    </w:rPr>
  </w:style>
  <w:style w:type="character" w:styleId="1706">
    <w:name w:val="样式 标题 3 Char Char + 宋体 非加粗"/>
    <w:next w:val="1706"/>
    <w:link w:val="693"/>
    <w:uiPriority w:val="99"/>
    <w:qFormat/>
    <w:rPr>
      <w:rFonts w:ascii="宋体" w:hAnsi="宋体" w:eastAsia="黑体"/>
      <w:sz w:val="28"/>
      <w:shd w:val="clear" w:color="auto" w:fill="auto"/>
    </w:rPr>
  </w:style>
  <w:style w:type="character" w:styleId="1707">
    <w:name w:val="Char Char23"/>
    <w:next w:val="1707"/>
    <w:link w:val="693"/>
    <w:uiPriority w:val="99"/>
    <w:qFormat/>
    <w:rPr>
      <w:rFonts w:ascii="宋体" w:hAnsi="宋体" w:eastAsia="宋体"/>
      <w:sz w:val="21"/>
      <w:shd w:val="clear" w:color="auto" w:fill="auto"/>
    </w:rPr>
  </w:style>
  <w:style w:type="character" w:styleId="1708">
    <w:name w:val="正文首行缩进 2 Char1"/>
    <w:next w:val="1708"/>
    <w:link w:val="693"/>
    <w:uiPriority w:val="99"/>
    <w:semiHidden/>
    <w:qFormat/>
    <w:rPr>
      <w:rFonts w:ascii="宋体" w:hAnsi="宋体" w:eastAsia="仿宋_GB2312"/>
      <w:sz w:val="28"/>
      <w:shd w:val="clear" w:color="auto" w:fill="auto"/>
    </w:rPr>
  </w:style>
  <w:style w:type="character" w:styleId="1709">
    <w:name w:val="章节标题 Char"/>
    <w:next w:val="1709"/>
    <w:link w:val="693"/>
    <w:uiPriority w:val="99"/>
    <w:qFormat/>
    <w:rPr>
      <w:rFonts w:ascii="宋体" w:hAnsi="宋体" w:eastAsia="宋体"/>
      <w:b/>
      <w:sz w:val="44"/>
      <w:shd w:val="clear" w:color="auto" w:fill="auto"/>
    </w:rPr>
  </w:style>
  <w:style w:type="character" w:styleId="1710">
    <w:name w:val="批注文字 Char1"/>
    <w:next w:val="1710"/>
    <w:link w:val="693"/>
    <w:uiPriority w:val="99"/>
    <w:qFormat/>
    <w:rPr>
      <w:rFonts w:ascii="宋体" w:hAnsi="宋体" w:eastAsia="宋体"/>
      <w:sz w:val="21"/>
      <w:shd w:val="clear" w:color="auto" w:fill="auto"/>
    </w:rPr>
  </w:style>
  <w:style w:type="character" w:styleId="1711">
    <w:name w:val="标题 1 Char1"/>
    <w:next w:val="1711"/>
    <w:link w:val="693"/>
    <w:uiPriority w:val="99"/>
    <w:qFormat/>
    <w:rPr>
      <w:rFonts w:ascii="Times New Roman" w:hAnsi="Times New Roman" w:cs="Times New Roman"/>
      <w:b/>
      <w:sz w:val="44"/>
      <w:shd w:val="clear" w:color="auto" w:fill="auto"/>
    </w:rPr>
  </w:style>
  <w:style w:type="character" w:styleId="1712">
    <w:name w:val="font21"/>
    <w:next w:val="1712"/>
    <w:link w:val="693"/>
    <w:uiPriority w:val="99"/>
    <w:qFormat/>
    <w:rPr>
      <w:rFonts w:ascii="宋体" w:hAnsi="宋体" w:eastAsia="宋体"/>
      <w:color w:val="000000"/>
      <w:sz w:val="20"/>
      <w:shd w:val="clear" w:color="auto" w:fill="auto"/>
    </w:rPr>
  </w:style>
  <w:style w:type="character" w:styleId="1713">
    <w:name w:val="标题 8 Char Char Char Char Char Char Char"/>
    <w:next w:val="1713"/>
    <w:link w:val="693"/>
    <w:uiPriority w:val="99"/>
    <w:qFormat/>
    <w:rPr>
      <w:rFonts w:ascii="Arial" w:hAnsi="Arial" w:eastAsia="黑体"/>
      <w:spacing w:val="8"/>
      <w:sz w:val="24"/>
      <w:shd w:val="clear" w:color="auto" w:fill="auto"/>
    </w:rPr>
  </w:style>
  <w:style w:type="character" w:styleId="1714">
    <w:name w:val="标题 Char2"/>
    <w:next w:val="1714"/>
    <w:link w:val="693"/>
    <w:uiPriority w:val="99"/>
    <w:qFormat/>
    <w:rPr>
      <w:rFonts w:ascii="Cambria" w:hAnsi="Cambria" w:eastAsia="宋体" w:cs="Times New Roman"/>
      <w:b/>
      <w:sz w:val="32"/>
      <w:szCs w:val="32"/>
      <w:shd w:val="clear" w:color="auto" w:fill="auto"/>
    </w:rPr>
  </w:style>
  <w:style w:type="character" w:styleId="1715">
    <w:name w:val="标题 2 一级标题 Char1"/>
    <w:next w:val="1715"/>
    <w:link w:val="693"/>
    <w:uiPriority w:val="99"/>
    <w:qFormat/>
    <w:rPr>
      <w:rFonts w:ascii="Arial" w:hAnsi="Arial" w:eastAsia="黑体"/>
      <w:b/>
      <w:sz w:val="32"/>
      <w:shd w:val="clear" w:color="auto" w:fill="auto"/>
    </w:rPr>
  </w:style>
  <w:style w:type="character" w:styleId="1716">
    <w:name w:val="样式 正文首行缩进正文首行缩进 Char Char Char正文首行缩进 Char Char Char Char Char ... Char Char Char Char Char"/>
    <w:next w:val="1716"/>
    <w:link w:val="1717"/>
    <w:uiPriority w:val="99"/>
    <w:qFormat/>
    <w:rPr>
      <w:rFonts w:ascii="宋体" w:hAnsi="宋体"/>
      <w:color w:val="000000"/>
      <w:spacing w:val="8"/>
      <w:sz w:val="24"/>
    </w:rPr>
  </w:style>
  <w:style w:type="paragraph" w:styleId="1717">
    <w:name w:val="样式 正文首行缩进正文首行缩进 Char Char Char正文首行缩进 Char Char Char Char Char ... Char"/>
    <w:basedOn w:val="693"/>
    <w:next w:val="1717"/>
    <w:link w:val="1716"/>
    <w:uiPriority w:val="99"/>
    <w:qFormat/>
    <w:pPr>
      <w:ind w:firstLine="100"/>
      <w:widowControl/>
    </w:pPr>
    <w:rPr>
      <w:rFonts w:ascii="宋体" w:hAnsi="宋体"/>
      <w:color w:val="000000"/>
      <w:spacing w:val="8"/>
      <w:sz w:val="24"/>
      <w:szCs w:val="20"/>
    </w:rPr>
  </w:style>
  <w:style w:type="character" w:styleId="1718">
    <w:name w:val="HTML 预设格式 Char1"/>
    <w:next w:val="1718"/>
    <w:link w:val="693"/>
    <w:uiPriority w:val="99"/>
    <w:semiHidden/>
    <w:qFormat/>
    <w:rPr>
      <w:rFonts w:ascii="Courier New" w:hAnsi="Courier New" w:cs="Times New Roman"/>
      <w:sz w:val="20"/>
      <w:szCs w:val="20"/>
      <w:shd w:val="clear" w:color="auto" w:fill="auto"/>
    </w:rPr>
  </w:style>
  <w:style w:type="character" w:styleId="1719">
    <w:name w:val="font5 Char Char Char"/>
    <w:next w:val="1719"/>
    <w:link w:val="693"/>
    <w:uiPriority w:val="99"/>
    <w:qFormat/>
    <w:rPr>
      <w:rFonts w:ascii="宋体" w:hAnsi="宋体" w:eastAsia="宋体"/>
      <w:sz w:val="18"/>
      <w:shd w:val="clear" w:color="auto" w:fill="auto"/>
    </w:rPr>
  </w:style>
  <w:style w:type="character" w:styleId="1720">
    <w:name w:val="页脚 Char1"/>
    <w:next w:val="1720"/>
    <w:link w:val="693"/>
    <w:uiPriority w:val="99"/>
    <w:qFormat/>
    <w:rPr>
      <w:sz w:val="18"/>
      <w:shd w:val="clear" w:color="auto" w:fill="auto"/>
    </w:rPr>
  </w:style>
  <w:style w:type="character" w:styleId="1721">
    <w:name w:val="日期 Char2"/>
    <w:next w:val="1721"/>
    <w:link w:val="693"/>
    <w:uiPriority w:val="99"/>
    <w:semiHidden/>
    <w:qFormat/>
    <w:rPr>
      <w:rFonts w:ascii="Times New Roman" w:hAnsi="Times New Roman" w:cs="Times New Roman"/>
      <w:sz w:val="20"/>
      <w:szCs w:val="20"/>
      <w:shd w:val="clear" w:color="auto" w:fill="auto"/>
    </w:rPr>
  </w:style>
  <w:style w:type="character" w:styleId="1722">
    <w:name w:val="标题 Char1"/>
    <w:next w:val="1722"/>
    <w:link w:val="693"/>
    <w:uiPriority w:val="99"/>
    <w:qFormat/>
    <w:rPr>
      <w:rFonts w:ascii="Cambria" w:hAnsi="Cambria"/>
      <w:b/>
      <w:sz w:val="32"/>
      <w:shd w:val="clear" w:color="auto" w:fill="auto"/>
    </w:rPr>
  </w:style>
  <w:style w:type="character" w:styleId="1723">
    <w:name w:val="章标题 1 Char Char2"/>
    <w:next w:val="1723"/>
    <w:link w:val="693"/>
    <w:uiPriority w:val="99"/>
    <w:qFormat/>
    <w:rPr>
      <w:rFonts w:ascii="宋体" w:hAnsi="宋体" w:eastAsia="宋体"/>
      <w:b/>
      <w:sz w:val="30"/>
      <w:shd w:val="clear" w:color="auto" w:fill="auto"/>
    </w:rPr>
  </w:style>
  <w:style w:type="character" w:styleId="1724">
    <w:name w:val="报告文字 Char"/>
    <w:next w:val="1724"/>
    <w:link w:val="693"/>
    <w:uiPriority w:val="99"/>
    <w:qFormat/>
    <w:rPr>
      <w:rFonts w:ascii="宋体" w:hAnsi="宋体" w:eastAsia="宋体"/>
      <w:sz w:val="24"/>
      <w:shd w:val="clear" w:color="auto" w:fill="auto"/>
    </w:rPr>
  </w:style>
  <w:style w:type="character" w:styleId="1725">
    <w:name w:val="zhczw Char Char"/>
    <w:next w:val="1725"/>
    <w:link w:val="693"/>
    <w:uiPriority w:val="99"/>
    <w:qFormat/>
    <w:rPr>
      <w:rFonts w:ascii="宋体" w:hAnsi="宋体" w:eastAsia="宋体"/>
      <w:spacing w:val="8"/>
      <w:sz w:val="24"/>
      <w:shd w:val="clear" w:color="auto" w:fill="auto"/>
    </w:rPr>
  </w:style>
  <w:style w:type="character" w:styleId="1726">
    <w:name w:val="正文文本 2 Char2"/>
    <w:next w:val="1726"/>
    <w:link w:val="693"/>
    <w:uiPriority w:val="99"/>
    <w:semiHidden/>
    <w:qFormat/>
    <w:rPr>
      <w:rFonts w:ascii="Times New Roman" w:hAnsi="Times New Roman" w:cs="Times New Roman"/>
      <w:sz w:val="20"/>
      <w:szCs w:val="20"/>
      <w:shd w:val="clear" w:color="auto" w:fill="auto"/>
    </w:rPr>
  </w:style>
  <w:style w:type="character" w:styleId="1727">
    <w:name w:val="样式 标题 2 + Times New Roman + (中文) 宋体 小四 Char Char"/>
    <w:next w:val="1727"/>
    <w:link w:val="1728"/>
    <w:uiPriority w:val="99"/>
    <w:qFormat/>
    <w:rPr>
      <w:rFonts w:ascii="宋体" w:hAnsi="宋体" w:eastAsia="黑体"/>
      <w:b/>
      <w:sz w:val="24"/>
    </w:rPr>
  </w:style>
  <w:style w:type="paragraph" w:styleId="1728">
    <w:name w:val="样式 标题 2 + Times New Roman + (中文) 宋体 小四"/>
    <w:basedOn w:val="1697"/>
    <w:next w:val="1728"/>
    <w:link w:val="1727"/>
    <w:uiPriority w:val="99"/>
    <w:qFormat/>
    <w:rPr>
      <w:rFonts w:ascii="宋体" w:hAnsi="宋体" w:eastAsia="黑体"/>
    </w:rPr>
  </w:style>
  <w:style w:type="character" w:styleId="1729">
    <w:name w:val="副标题 Char2"/>
    <w:next w:val="1729"/>
    <w:link w:val="693"/>
    <w:uiPriority w:val="99"/>
    <w:qFormat/>
    <w:rPr>
      <w:rFonts w:ascii="Cambria" w:hAnsi="Cambria" w:eastAsia="宋体" w:cs="Times New Roman"/>
      <w:b/>
      <w:sz w:val="32"/>
      <w:szCs w:val="32"/>
      <w:shd w:val="clear" w:color="auto" w:fill="auto"/>
    </w:rPr>
  </w:style>
  <w:style w:type="character" w:styleId="1730">
    <w:name w:val="样式 标题 2 + Times New Roman + (中文) 宋体 小四1 Char Char"/>
    <w:next w:val="1730"/>
    <w:link w:val="1731"/>
    <w:uiPriority w:val="99"/>
    <w:qFormat/>
    <w:rPr>
      <w:rFonts w:ascii="宋体" w:hAnsi="宋体" w:eastAsia="黑体"/>
      <w:b/>
      <w:sz w:val="24"/>
    </w:rPr>
  </w:style>
  <w:style w:type="paragraph" w:styleId="1731">
    <w:name w:val="样式 标题 2 + Times New Roman + (中文) 宋体 小四1"/>
    <w:basedOn w:val="1697"/>
    <w:next w:val="1731"/>
    <w:link w:val="1730"/>
    <w:uiPriority w:val="99"/>
    <w:qFormat/>
    <w:rPr>
      <w:rFonts w:ascii="宋体" w:hAnsi="宋体" w:eastAsia="黑体"/>
    </w:rPr>
  </w:style>
  <w:style w:type="character" w:styleId="1732">
    <w:name w:val="font01"/>
    <w:next w:val="1732"/>
    <w:link w:val="693"/>
    <w:uiPriority w:val="99"/>
    <w:qFormat/>
    <w:rPr>
      <w:rFonts w:ascii="宋体" w:hAnsi="宋体" w:eastAsia="宋体"/>
      <w:color w:val="000000"/>
      <w:sz w:val="24"/>
      <w:shd w:val="clear" w:color="auto" w:fill="auto"/>
    </w:rPr>
  </w:style>
  <w:style w:type="character" w:styleId="1733">
    <w:name w:val="apple-converted-space"/>
    <w:next w:val="1733"/>
    <w:link w:val="693"/>
    <w:uiPriority w:val="99"/>
    <w:qFormat/>
    <w:rPr>
      <w:rFonts w:cs="Times New Roman"/>
    </w:rPr>
  </w:style>
  <w:style w:type="character" w:styleId="1734">
    <w:name w:val="正文文本 3 Char2"/>
    <w:next w:val="1734"/>
    <w:link w:val="693"/>
    <w:uiPriority w:val="99"/>
    <w:semiHidden/>
    <w:qFormat/>
    <w:rPr>
      <w:rFonts w:ascii="Times New Roman" w:hAnsi="Times New Roman" w:cs="Times New Roman"/>
      <w:sz w:val="16"/>
      <w:szCs w:val="16"/>
      <w:shd w:val="clear" w:color="auto" w:fill="auto"/>
    </w:rPr>
  </w:style>
  <w:style w:type="character" w:styleId="1735">
    <w:name w:val="正文文本缩进 Char1"/>
    <w:next w:val="1735"/>
    <w:link w:val="693"/>
    <w:uiPriority w:val="99"/>
    <w:qFormat/>
    <w:rPr>
      <w:rFonts w:cs="Times New Roman"/>
      <w:sz w:val="20"/>
      <w:shd w:val="clear" w:color="auto" w:fill="auto"/>
    </w:rPr>
  </w:style>
  <w:style w:type="character" w:styleId="1736">
    <w:name w:val="!正文缩进_alt7 Char Char"/>
    <w:next w:val="1736"/>
    <w:link w:val="1737"/>
    <w:uiPriority w:val="99"/>
    <w:qFormat/>
    <w:rPr>
      <w:spacing w:val="6"/>
      <w:sz w:val="24"/>
    </w:rPr>
  </w:style>
  <w:style w:type="paragraph" w:styleId="1737">
    <w:name w:val="!正文缩进_alt7"/>
    <w:basedOn w:val="693"/>
    <w:next w:val="1737"/>
    <w:link w:val="1736"/>
    <w:uiPriority w:val="99"/>
    <w:qFormat/>
    <w:pPr>
      <w:ind w:firstLine="200"/>
      <w:widowControl/>
    </w:pPr>
    <w:rPr>
      <w:spacing w:val="6"/>
      <w:sz w:val="24"/>
      <w:szCs w:val="20"/>
    </w:rPr>
  </w:style>
  <w:style w:type="character" w:styleId="1738">
    <w:name w:val="正文首行缩进 2 Char2"/>
    <w:next w:val="1738"/>
    <w:link w:val="693"/>
    <w:uiPriority w:val="99"/>
    <w:semiHidden/>
    <w:qFormat/>
    <w:rPr>
      <w:rFonts w:ascii="Times New Roman" w:hAnsi="Times New Roman" w:cs="Times New Roman"/>
      <w:sz w:val="20"/>
      <w:szCs w:val="20"/>
      <w:shd w:val="clear" w:color="auto" w:fill="auto"/>
    </w:rPr>
  </w:style>
  <w:style w:type="character" w:styleId="1739">
    <w:name w:val="ewb-weather"/>
    <w:basedOn w:val="703"/>
    <w:next w:val="1739"/>
    <w:link w:val="693"/>
    <w:qFormat/>
  </w:style>
  <w:style w:type="character" w:styleId="1740">
    <w:name w:val="正文文本缩进 3 Char2"/>
    <w:next w:val="1740"/>
    <w:link w:val="693"/>
    <w:uiPriority w:val="99"/>
    <w:semiHidden/>
    <w:qFormat/>
    <w:rPr>
      <w:rFonts w:ascii="Times New Roman" w:hAnsi="Times New Roman" w:cs="Times New Roman"/>
      <w:sz w:val="16"/>
      <w:szCs w:val="16"/>
      <w:shd w:val="clear" w:color="auto" w:fill="auto"/>
    </w:rPr>
  </w:style>
  <w:style w:type="character" w:styleId="1741">
    <w:name w:val="样式 要点 + 四号 加宽量  0.4 磅"/>
    <w:next w:val="1741"/>
    <w:link w:val="693"/>
    <w:uiPriority w:val="99"/>
    <w:qFormat/>
    <w:rPr>
      <w:rFonts w:ascii="Times New Roman" w:hAnsi="Times New Roman" w:eastAsia="黑体"/>
      <w:b/>
      <w:spacing w:val="8"/>
      <w:sz w:val="28"/>
      <w:u w:val="none"/>
      <w:shd w:val="clear" w:color="auto" w:fill="auto"/>
    </w:rPr>
  </w:style>
  <w:style w:type="character" w:styleId="1742">
    <w:name w:val="页脚 Char Char"/>
    <w:next w:val="1742"/>
    <w:link w:val="693"/>
    <w:uiPriority w:val="99"/>
    <w:qFormat/>
    <w:rPr>
      <w:sz w:val="18"/>
      <w:shd w:val="clear" w:color="auto" w:fill="auto"/>
    </w:rPr>
  </w:style>
  <w:style w:type="character" w:styleId="1743">
    <w:name w:val="脚注文本 Char"/>
    <w:next w:val="1743"/>
    <w:link w:val="693"/>
    <w:uiPriority w:val="99"/>
    <w:qFormat/>
    <w:rPr>
      <w:rFonts w:cs="Times New Roman"/>
      <w:sz w:val="18"/>
      <w:shd w:val="clear" w:color="auto" w:fill="auto"/>
    </w:rPr>
  </w:style>
  <w:style w:type="character" w:styleId="1744">
    <w:name w:val="Char Char7"/>
    <w:next w:val="1744"/>
    <w:link w:val="693"/>
    <w:uiPriority w:val="99"/>
    <w:qFormat/>
    <w:rPr>
      <w:rFonts w:ascii="Arial" w:hAnsi="Arial" w:eastAsia="黑体"/>
      <w:b/>
      <w:sz w:val="24"/>
      <w:shd w:val="clear" w:color="auto" w:fill="auto"/>
    </w:rPr>
  </w:style>
  <w:style w:type="character" w:styleId="1745">
    <w:name w:val="15"/>
    <w:next w:val="1745"/>
    <w:link w:val="693"/>
    <w:uiPriority w:val="99"/>
    <w:qFormat/>
    <w:rPr>
      <w:rFonts w:cs="Times New Roman"/>
    </w:rPr>
  </w:style>
  <w:style w:type="character" w:styleId="1746">
    <w:name w:val="页眉 Char1"/>
    <w:next w:val="1746"/>
    <w:link w:val="693"/>
    <w:uiPriority w:val="99"/>
    <w:semiHidden/>
    <w:qFormat/>
    <w:rPr>
      <w:sz w:val="18"/>
      <w:shd w:val="clear" w:color="auto" w:fill="auto"/>
    </w:rPr>
  </w:style>
  <w:style w:type="character" w:styleId="1747">
    <w:name w:val="批注主题 Char1"/>
    <w:next w:val="1747"/>
    <w:link w:val="693"/>
    <w:uiPriority w:val="99"/>
    <w:qFormat/>
    <w:rPr>
      <w:rFonts w:ascii="宋体" w:hAnsi="宋体" w:eastAsia="宋体"/>
      <w:sz w:val="21"/>
      <w:shd w:val="clear" w:color="auto" w:fill="auto"/>
    </w:rPr>
  </w:style>
  <w:style w:type="character" w:styleId="1748">
    <w:name w:val="正文文本缩进 3 Char1"/>
    <w:next w:val="1748"/>
    <w:link w:val="693"/>
    <w:uiPriority w:val="99"/>
    <w:semiHidden/>
    <w:qFormat/>
    <w:rPr>
      <w:sz w:val="16"/>
      <w:shd w:val="clear" w:color="auto" w:fill="auto"/>
    </w:rPr>
  </w:style>
  <w:style w:type="character" w:styleId="1749">
    <w:name w:val="标题 3 Char Char Char Char Char Char"/>
    <w:next w:val="1749"/>
    <w:link w:val="693"/>
    <w:uiPriority w:val="99"/>
    <w:qFormat/>
    <w:rPr>
      <w:rFonts w:ascii="宋体" w:hAnsi="宋体" w:eastAsia="宋体"/>
      <w:b/>
      <w:sz w:val="32"/>
      <w:shd w:val="clear" w:color="auto" w:fill="auto"/>
    </w:rPr>
  </w:style>
  <w:style w:type="character" w:styleId="1750">
    <w:name w:val="批注主题 Char2"/>
    <w:next w:val="1750"/>
    <w:link w:val="693"/>
    <w:uiPriority w:val="99"/>
    <w:semiHidden/>
    <w:qFormat/>
    <w:rPr>
      <w:b/>
      <w:sz w:val="21"/>
      <w:shd w:val="clear" w:color="auto" w:fill="auto"/>
    </w:rPr>
  </w:style>
  <w:style w:type="character" w:styleId="1751">
    <w:name w:val="普通(网站) Char"/>
    <w:next w:val="1751"/>
    <w:link w:val="693"/>
    <w:uiPriority w:val="99"/>
    <w:qFormat/>
    <w:rPr>
      <w:sz w:val="24"/>
      <w:shd w:val="clear" w:color="auto" w:fill="auto"/>
    </w:rPr>
  </w:style>
  <w:style w:type="character" w:styleId="1752">
    <w:name w:val="样式 (中文) 华文仿宋 三号 红色"/>
    <w:next w:val="1752"/>
    <w:link w:val="693"/>
    <w:uiPriority w:val="99"/>
    <w:qFormat/>
    <w:rPr>
      <w:rFonts w:ascii="宋体" w:hAnsi="宋体" w:eastAsia="仿宋_GB2312"/>
      <w:color w:val="ff0000"/>
      <w:sz w:val="32"/>
      <w:shd w:val="clear" w:color="auto" w:fill="auto"/>
    </w:rPr>
  </w:style>
  <w:style w:type="character" w:styleId="1753">
    <w:name w:val="tpc_content1"/>
    <w:next w:val="1753"/>
    <w:link w:val="693"/>
    <w:uiPriority w:val="99"/>
    <w:qFormat/>
    <w:rPr>
      <w:sz w:val="18"/>
      <w:shd w:val="clear" w:color="auto" w:fill="auto"/>
    </w:rPr>
  </w:style>
  <w:style w:type="character" w:styleId="1754">
    <w:name w:val="王浩正文"/>
    <w:next w:val="1754"/>
    <w:link w:val="693"/>
    <w:uiPriority w:val="99"/>
    <w:qFormat/>
    <w:rPr>
      <w:rFonts w:ascii="宋体" w:hAnsi="宋体" w:eastAsia="宋体"/>
      <w:sz w:val="21"/>
      <w:shd w:val="clear" w:color="auto" w:fill="auto"/>
    </w:rPr>
  </w:style>
  <w:style w:type="character" w:styleId="1755">
    <w:name w:val="样式 (中文) 华文仿宋 三号1"/>
    <w:next w:val="1755"/>
    <w:link w:val="693"/>
    <w:uiPriority w:val="99"/>
    <w:qFormat/>
    <w:rPr>
      <w:rFonts w:ascii="宋体" w:hAnsi="宋体" w:eastAsia="仿宋_GB2312"/>
      <w:sz w:val="32"/>
      <w:shd w:val="clear" w:color="auto" w:fill="auto"/>
    </w:rPr>
  </w:style>
  <w:style w:type="character" w:styleId="1756">
    <w:name w:val="样式 五号"/>
    <w:next w:val="1756"/>
    <w:link w:val="693"/>
    <w:uiPriority w:val="99"/>
    <w:qFormat/>
    <w:rPr>
      <w:rFonts w:ascii="黑体" w:hAnsi="黑体" w:eastAsia="宋体"/>
      <w:b/>
      <w:sz w:val="24"/>
      <w:shd w:val="clear" w:color="auto" w:fill="auto"/>
    </w:rPr>
  </w:style>
  <w:style w:type="paragraph" w:styleId="1757">
    <w:name w:val="xl10174"/>
    <w:basedOn w:val="693"/>
    <w:next w:val="1757"/>
    <w:link w:val="693"/>
    <w:uiPriority w:val="99"/>
    <w:qFormat/>
    <w:pPr>
      <w:shd w:val="clear" w:color="000000" w:fill="ffffff"/>
      <w:widowControl/>
    </w:pPr>
    <w:rPr>
      <w:rFonts w:ascii="宋体" w:hAnsi="宋体"/>
      <w:b/>
      <w:sz w:val="20"/>
      <w:szCs w:val="20"/>
    </w:rPr>
  </w:style>
  <w:style w:type="paragraph" w:styleId="1758">
    <w:name w:val="xl302"/>
    <w:basedOn w:val="693"/>
    <w:next w:val="1758"/>
    <w:link w:val="693"/>
    <w:uiPriority w:val="99"/>
    <w:qFormat/>
    <w:pPr>
      <w:jc w:val="center"/>
      <w:widowControl/>
    </w:pPr>
    <w:rPr>
      <w:rFonts w:ascii="宋体" w:hAnsi="宋体"/>
      <w:sz w:val="18"/>
      <w:szCs w:val="18"/>
    </w:rPr>
  </w:style>
  <w:style w:type="paragraph" w:styleId="1759">
    <w:name w:val="xl10219"/>
    <w:basedOn w:val="693"/>
    <w:next w:val="1759"/>
    <w:link w:val="693"/>
    <w:uiPriority w:val="99"/>
    <w:qFormat/>
    <w:pPr>
      <w:jc w:val="center"/>
      <w:shd w:val="clear" w:color="000000" w:fill="ffffff"/>
      <w:widowControl/>
    </w:pPr>
    <w:rPr>
      <w:rFonts w:ascii="宋体" w:hAnsi="宋体"/>
      <w:sz w:val="20"/>
      <w:szCs w:val="20"/>
    </w:rPr>
  </w:style>
  <w:style w:type="paragraph" w:styleId="1760">
    <w:name w:val="xl10250"/>
    <w:basedOn w:val="693"/>
    <w:next w:val="1760"/>
    <w:link w:val="693"/>
    <w:uiPriority w:val="99"/>
    <w:qFormat/>
    <w:pPr>
      <w:jc w:val="center"/>
      <w:shd w:val="clear" w:color="000000" w:fill="ffffff"/>
      <w:widowControl/>
    </w:pPr>
    <w:rPr>
      <w:rFonts w:ascii="宋体" w:hAnsi="宋体"/>
      <w:sz w:val="20"/>
      <w:szCs w:val="20"/>
    </w:rPr>
  </w:style>
  <w:style w:type="paragraph" w:styleId="1761">
    <w:name w:val="LYZ"/>
    <w:basedOn w:val="693"/>
    <w:next w:val="1761"/>
    <w:link w:val="693"/>
    <w:uiPriority w:val="99"/>
    <w:qFormat/>
    <w:pPr>
      <w:widowControl/>
    </w:pPr>
    <w:rPr>
      <w:b/>
      <w:sz w:val="20"/>
      <w:szCs w:val="20"/>
    </w:rPr>
  </w:style>
  <w:style w:type="paragraph" w:styleId="1762">
    <w:name w:val="表格文字（左对齐）"/>
    <w:next w:val="1762"/>
    <w:link w:val="693"/>
    <w:uiPriority w:val="99"/>
    <w:qFormat/>
    <w:rPr>
      <w:rFonts w:ascii="Times New Roman" w:hAnsi="Times New Roman" w:eastAsia="宋体" w:cs="Times New Roman"/>
      <w:spacing w:val="8"/>
    </w:rPr>
  </w:style>
  <w:style w:type="paragraph" w:styleId="1763">
    <w:name w:val="xl136"/>
    <w:basedOn w:val="693"/>
    <w:next w:val="1763"/>
    <w:link w:val="693"/>
    <w:uiPriority w:val="99"/>
    <w:qFormat/>
    <w:pPr>
      <w:jc w:val="center"/>
      <w:widowControl/>
    </w:pPr>
    <w:rPr>
      <w:rFonts w:ascii="宋体" w:hAnsi="宋体"/>
      <w:b/>
      <w:color w:val="ff00ff"/>
      <w:sz w:val="20"/>
      <w:szCs w:val="20"/>
    </w:rPr>
  </w:style>
  <w:style w:type="paragraph" w:styleId="1764">
    <w:name w:val="xl10199"/>
    <w:basedOn w:val="693"/>
    <w:next w:val="1764"/>
    <w:link w:val="693"/>
    <w:uiPriority w:val="99"/>
    <w:qFormat/>
    <w:pPr>
      <w:jc w:val="center"/>
      <w:shd w:val="clear" w:color="000000" w:fill="ffffff"/>
      <w:widowControl/>
    </w:pPr>
    <w:rPr>
      <w:rFonts w:ascii="宋体" w:hAnsi="宋体"/>
      <w:sz w:val="20"/>
      <w:szCs w:val="20"/>
    </w:rPr>
  </w:style>
  <w:style w:type="paragraph" w:styleId="1765">
    <w:name w:val="xl133"/>
    <w:basedOn w:val="693"/>
    <w:next w:val="1765"/>
    <w:link w:val="693"/>
    <w:uiPriority w:val="99"/>
    <w:qFormat/>
    <w:pPr>
      <w:widowControl/>
    </w:pPr>
    <w:rPr>
      <w:rFonts w:ascii="宋体" w:hAnsi="宋体"/>
      <w:b/>
      <w:sz w:val="20"/>
      <w:szCs w:val="20"/>
    </w:rPr>
  </w:style>
  <w:style w:type="paragraph" w:styleId="1766">
    <w:name w:val="xl160"/>
    <w:basedOn w:val="693"/>
    <w:next w:val="1766"/>
    <w:link w:val="693"/>
    <w:uiPriority w:val="99"/>
    <w:qFormat/>
    <w:pPr>
      <w:jc w:val="center"/>
      <w:widowControl/>
    </w:pPr>
    <w:rPr>
      <w:rFonts w:ascii="宋体" w:hAnsi="宋体"/>
      <w:b/>
      <w:color w:val="ff00ff"/>
      <w:sz w:val="20"/>
      <w:szCs w:val="20"/>
    </w:rPr>
  </w:style>
  <w:style w:type="paragraph" w:styleId="1767">
    <w:name w:val="Char1 Char Char Char1"/>
    <w:basedOn w:val="693"/>
    <w:next w:val="1767"/>
    <w:link w:val="693"/>
    <w:uiPriority w:val="99"/>
    <w:qFormat/>
    <w:pPr>
      <w:widowControl/>
    </w:pPr>
    <w:rPr>
      <w:sz w:val="20"/>
      <w:szCs w:val="20"/>
    </w:rPr>
  </w:style>
  <w:style w:type="paragraph" w:styleId="1768">
    <w:name w:val="xl10220"/>
    <w:basedOn w:val="693"/>
    <w:next w:val="1768"/>
    <w:link w:val="693"/>
    <w:uiPriority w:val="99"/>
    <w:qFormat/>
    <w:pPr>
      <w:shd w:val="clear" w:color="000000" w:fill="ffffff"/>
      <w:widowControl/>
    </w:pPr>
    <w:rPr>
      <w:rFonts w:ascii="宋体" w:hAnsi="宋体"/>
      <w:sz w:val="20"/>
      <w:szCs w:val="20"/>
    </w:rPr>
  </w:style>
  <w:style w:type="paragraph" w:styleId="1769">
    <w:name w:val="xl10183"/>
    <w:basedOn w:val="693"/>
    <w:next w:val="1769"/>
    <w:link w:val="693"/>
    <w:uiPriority w:val="99"/>
    <w:qFormat/>
    <w:pPr>
      <w:shd w:val="clear" w:color="000000" w:fill="ffffff"/>
      <w:widowControl/>
    </w:pPr>
    <w:rPr>
      <w:rFonts w:ascii="宋体" w:hAnsi="宋体"/>
      <w:b/>
      <w:sz w:val="20"/>
      <w:szCs w:val="20"/>
    </w:rPr>
  </w:style>
  <w:style w:type="paragraph" w:styleId="1770">
    <w:name w:val="xl112"/>
    <w:basedOn w:val="693"/>
    <w:next w:val="1770"/>
    <w:link w:val="693"/>
    <w:uiPriority w:val="99"/>
    <w:qFormat/>
    <w:pPr>
      <w:jc w:val="right"/>
      <w:widowControl/>
    </w:pPr>
    <w:rPr>
      <w:rFonts w:ascii="黑体" w:hAnsi="黑体"/>
      <w:sz w:val="24"/>
    </w:rPr>
  </w:style>
  <w:style w:type="paragraph" w:styleId="1771">
    <w:name w:val="xl10246"/>
    <w:basedOn w:val="693"/>
    <w:next w:val="1771"/>
    <w:link w:val="693"/>
    <w:uiPriority w:val="99"/>
    <w:qFormat/>
    <w:pPr>
      <w:jc w:val="center"/>
      <w:shd w:val="clear" w:color="000000" w:fill="ffffff"/>
      <w:widowControl/>
    </w:pPr>
    <w:rPr>
      <w:rFonts w:ascii="宋体" w:hAnsi="宋体"/>
      <w:sz w:val="20"/>
      <w:szCs w:val="20"/>
    </w:rPr>
  </w:style>
  <w:style w:type="paragraph" w:styleId="1772">
    <w:name w:val="标题黑2"/>
    <w:basedOn w:val="693"/>
    <w:next w:val="1772"/>
    <w:link w:val="693"/>
    <w:uiPriority w:val="99"/>
    <w:qFormat/>
    <w:pPr>
      <w:ind w:firstLine="200"/>
      <w:widowControl/>
    </w:pPr>
    <w:rPr>
      <w:rFonts w:ascii="黑体" w:hAnsi="黑体" w:eastAsia="黑体"/>
      <w:sz w:val="24"/>
    </w:rPr>
  </w:style>
  <w:style w:type="paragraph" w:styleId="1773">
    <w:name w:val="xl23"/>
    <w:basedOn w:val="693"/>
    <w:next w:val="1773"/>
    <w:link w:val="693"/>
    <w:uiPriority w:val="99"/>
    <w:qFormat/>
    <w:pPr>
      <w:jc w:val="center"/>
      <w:widowControl/>
    </w:pPr>
    <w:rPr>
      <w:rFonts w:ascii="Arial Unicode MS" w:hAnsi="Arial Unicode MS"/>
      <w:sz w:val="18"/>
      <w:szCs w:val="18"/>
    </w:rPr>
  </w:style>
  <w:style w:type="paragraph" w:styleId="1774">
    <w:name w:val="样式 标题 4 + (西文) Times New Roman (中文) 仿宋_GB2312 三号"/>
    <w:basedOn w:val="697"/>
    <w:next w:val="1774"/>
    <w:link w:val="693"/>
    <w:uiPriority w:val="99"/>
    <w:qFormat/>
    <w:pPr>
      <w:spacing w:before="0" w:after="0"/>
      <w:widowControl/>
    </w:pPr>
    <w:rPr>
      <w:rFonts w:ascii="Times New Roman" w:hAnsi="Times New Roman" w:eastAsia="仿宋_GB2312" w:cs="Times New Roman"/>
      <w:bCs w:val="0"/>
      <w:sz w:val="20"/>
      <w:szCs w:val="20"/>
      <w:lang w:val="zh-CN"/>
    </w:rPr>
  </w:style>
  <w:style w:type="paragraph" w:styleId="1775">
    <w:name w:val="表格(居中)"/>
    <w:basedOn w:val="693"/>
    <w:next w:val="1775"/>
    <w:link w:val="693"/>
    <w:uiPriority w:val="99"/>
    <w:qFormat/>
    <w:pPr>
      <w:jc w:val="center"/>
      <w:widowControl/>
    </w:pPr>
    <w:rPr>
      <w:sz w:val="20"/>
      <w:szCs w:val="20"/>
    </w:rPr>
  </w:style>
  <w:style w:type="paragraph" w:styleId="1776">
    <w:name w:val="表格文字（对中）"/>
    <w:basedOn w:val="725"/>
    <w:next w:val="1776"/>
    <w:link w:val="693"/>
    <w:uiPriority w:val="99"/>
    <w:qFormat/>
    <w:pPr>
      <w:ind w:firstLine="0"/>
      <w:jc w:val="center"/>
      <w:spacing w:line="240" w:lineRule="auto"/>
      <w:widowControl/>
    </w:pPr>
    <w:rPr>
      <w:rFonts w:ascii="宋体" w:hAnsi="宋体"/>
      <w:spacing w:val="8"/>
      <w:sz w:val="18"/>
      <w:szCs w:val="18"/>
      <w:lang w:val="zh-CN"/>
    </w:rPr>
  </w:style>
  <w:style w:type="paragraph" w:styleId="1777">
    <w:name w:val="xl10195"/>
    <w:basedOn w:val="693"/>
    <w:next w:val="1777"/>
    <w:link w:val="693"/>
    <w:uiPriority w:val="99"/>
    <w:qFormat/>
    <w:pPr>
      <w:jc w:val="center"/>
      <w:shd w:val="clear" w:color="000000" w:fill="ffffff"/>
      <w:widowControl/>
    </w:pPr>
    <w:rPr>
      <w:rFonts w:ascii="宋体" w:hAnsi="宋体"/>
      <w:sz w:val="20"/>
      <w:szCs w:val="20"/>
    </w:rPr>
  </w:style>
  <w:style w:type="paragraph" w:styleId="1778">
    <w:name w:val="xl10172"/>
    <w:basedOn w:val="693"/>
    <w:next w:val="1778"/>
    <w:link w:val="693"/>
    <w:uiPriority w:val="99"/>
    <w:qFormat/>
    <w:pPr>
      <w:jc w:val="center"/>
      <w:shd w:val="clear" w:color="000000" w:fill="ffffff"/>
      <w:widowControl/>
    </w:pPr>
    <w:rPr>
      <w:rFonts w:ascii="宋体" w:hAnsi="宋体"/>
      <w:sz w:val="20"/>
      <w:szCs w:val="20"/>
    </w:rPr>
  </w:style>
  <w:style w:type="paragraph" w:styleId="1779">
    <w:name w:val="xl104"/>
    <w:basedOn w:val="693"/>
    <w:next w:val="1779"/>
    <w:link w:val="693"/>
    <w:uiPriority w:val="99"/>
    <w:qFormat/>
    <w:pPr>
      <w:shd w:val="clear" w:color="000000" w:fill="ffffff"/>
      <w:widowControl/>
    </w:pPr>
    <w:rPr>
      <w:rFonts w:ascii="宋体" w:hAnsi="宋体"/>
      <w:sz w:val="20"/>
      <w:szCs w:val="20"/>
    </w:rPr>
  </w:style>
  <w:style w:type="paragraph" w:styleId="1780">
    <w:name w:val="xl10137"/>
    <w:basedOn w:val="693"/>
    <w:next w:val="1780"/>
    <w:link w:val="693"/>
    <w:uiPriority w:val="99"/>
    <w:qFormat/>
    <w:pPr>
      <w:jc w:val="center"/>
      <w:shd w:val="clear" w:color="000000" w:fill="ffffff"/>
      <w:widowControl/>
    </w:pPr>
    <w:rPr>
      <w:rFonts w:ascii="宋体" w:hAnsi="宋体"/>
      <w:b/>
      <w:sz w:val="20"/>
      <w:szCs w:val="20"/>
    </w:rPr>
  </w:style>
  <w:style w:type="paragraph" w:styleId="1781">
    <w:name w:val="xl10243"/>
    <w:basedOn w:val="693"/>
    <w:next w:val="1781"/>
    <w:link w:val="693"/>
    <w:uiPriority w:val="99"/>
    <w:qFormat/>
    <w:pPr>
      <w:jc w:val="center"/>
      <w:shd w:val="clear" w:color="000000" w:fill="ffffff"/>
      <w:widowControl/>
    </w:pPr>
    <w:rPr>
      <w:rFonts w:ascii="宋体" w:hAnsi="宋体"/>
      <w:sz w:val="20"/>
      <w:szCs w:val="20"/>
    </w:rPr>
  </w:style>
  <w:style w:type="paragraph" w:styleId="1782">
    <w:name w:val="xl139"/>
    <w:basedOn w:val="693"/>
    <w:next w:val="1782"/>
    <w:link w:val="693"/>
    <w:uiPriority w:val="99"/>
    <w:qFormat/>
    <w:pPr>
      <w:jc w:val="center"/>
      <w:widowControl/>
    </w:pPr>
    <w:rPr>
      <w:rFonts w:ascii="宋体" w:hAnsi="宋体"/>
      <w:color w:val="0000ff"/>
      <w:sz w:val="20"/>
      <w:szCs w:val="20"/>
    </w:rPr>
  </w:style>
  <w:style w:type="paragraph" w:styleId="1783">
    <w:name w:val="xl157"/>
    <w:basedOn w:val="693"/>
    <w:next w:val="1783"/>
    <w:link w:val="693"/>
    <w:uiPriority w:val="99"/>
    <w:qFormat/>
    <w:pPr>
      <w:jc w:val="center"/>
      <w:widowControl/>
    </w:pPr>
    <w:rPr>
      <w:rFonts w:ascii="宋体" w:hAnsi="宋体"/>
      <w:sz w:val="20"/>
      <w:szCs w:val="20"/>
    </w:rPr>
  </w:style>
  <w:style w:type="paragraph" w:styleId="1784">
    <w:name w:val="xl10165"/>
    <w:basedOn w:val="693"/>
    <w:next w:val="1784"/>
    <w:link w:val="693"/>
    <w:uiPriority w:val="99"/>
    <w:qFormat/>
    <w:pPr>
      <w:jc w:val="center"/>
      <w:shd w:val="clear" w:color="000000" w:fill="ffffff"/>
      <w:widowControl/>
    </w:pPr>
    <w:rPr>
      <w:rFonts w:ascii="宋体" w:hAnsi="宋体"/>
      <w:sz w:val="20"/>
      <w:szCs w:val="20"/>
    </w:rPr>
  </w:style>
  <w:style w:type="paragraph" w:styleId="1785">
    <w:name w:val="xl10166"/>
    <w:basedOn w:val="693"/>
    <w:next w:val="1785"/>
    <w:link w:val="693"/>
    <w:uiPriority w:val="99"/>
    <w:qFormat/>
    <w:pPr>
      <w:jc w:val="center"/>
      <w:shd w:val="clear" w:color="000000" w:fill="ffffff"/>
      <w:widowControl/>
    </w:pPr>
    <w:rPr>
      <w:rFonts w:ascii="宋体" w:hAnsi="宋体"/>
      <w:b/>
      <w:sz w:val="20"/>
      <w:szCs w:val="20"/>
    </w:rPr>
  </w:style>
  <w:style w:type="paragraph" w:styleId="1786">
    <w:name w:val="xl10214"/>
    <w:basedOn w:val="693"/>
    <w:next w:val="1786"/>
    <w:link w:val="693"/>
    <w:uiPriority w:val="99"/>
    <w:qFormat/>
    <w:pPr>
      <w:shd w:val="clear" w:color="000000" w:fill="ffffff"/>
      <w:widowControl/>
    </w:pPr>
    <w:rPr>
      <w:rFonts w:ascii="宋体" w:hAnsi="宋体"/>
      <w:sz w:val="20"/>
      <w:szCs w:val="20"/>
    </w:rPr>
  </w:style>
  <w:style w:type="paragraph" w:styleId="1787">
    <w:name w:val="p"/>
    <w:basedOn w:val="693"/>
    <w:next w:val="1787"/>
    <w:link w:val="693"/>
    <w:uiPriority w:val="99"/>
    <w:qFormat/>
    <w:pPr>
      <w:widowControl/>
    </w:pPr>
    <w:rPr>
      <w:sz w:val="24"/>
      <w:szCs w:val="20"/>
    </w:rPr>
  </w:style>
  <w:style w:type="paragraph" w:styleId="1788">
    <w:name w:val="xl10162"/>
    <w:basedOn w:val="693"/>
    <w:next w:val="1788"/>
    <w:link w:val="693"/>
    <w:uiPriority w:val="99"/>
    <w:qFormat/>
    <w:pPr>
      <w:jc w:val="center"/>
      <w:shd w:val="clear" w:color="000000" w:fill="ffffff"/>
      <w:widowControl/>
    </w:pPr>
    <w:rPr>
      <w:rFonts w:ascii="宋体" w:hAnsi="宋体"/>
      <w:sz w:val="20"/>
      <w:szCs w:val="20"/>
    </w:rPr>
  </w:style>
  <w:style w:type="paragraph" w:styleId="1789">
    <w:name w:val="xl141"/>
    <w:basedOn w:val="693"/>
    <w:next w:val="1789"/>
    <w:link w:val="693"/>
    <w:uiPriority w:val="99"/>
    <w:qFormat/>
    <w:pPr>
      <w:jc w:val="center"/>
      <w:widowControl/>
    </w:pPr>
    <w:rPr>
      <w:rFonts w:ascii="宋体" w:hAnsi="宋体"/>
      <w:color w:val="0000ff"/>
      <w:sz w:val="20"/>
      <w:szCs w:val="20"/>
    </w:rPr>
  </w:style>
  <w:style w:type="paragraph" w:styleId="1790">
    <w:name w:val="xl10171"/>
    <w:basedOn w:val="693"/>
    <w:next w:val="1790"/>
    <w:link w:val="693"/>
    <w:uiPriority w:val="99"/>
    <w:qFormat/>
    <w:pPr>
      <w:jc w:val="center"/>
      <w:shd w:val="clear" w:color="000000" w:fill="ffffff"/>
      <w:widowControl/>
    </w:pPr>
    <w:rPr>
      <w:rFonts w:ascii="宋体" w:hAnsi="宋体"/>
      <w:sz w:val="20"/>
      <w:szCs w:val="20"/>
    </w:rPr>
  </w:style>
  <w:style w:type="paragraph" w:styleId="1791">
    <w:name w:val="xl140"/>
    <w:basedOn w:val="693"/>
    <w:next w:val="1791"/>
    <w:link w:val="693"/>
    <w:uiPriority w:val="99"/>
    <w:qFormat/>
    <w:pPr>
      <w:jc w:val="center"/>
      <w:widowControl/>
    </w:pPr>
    <w:rPr>
      <w:rFonts w:ascii="宋体" w:hAnsi="宋体"/>
      <w:sz w:val="20"/>
      <w:szCs w:val="20"/>
    </w:rPr>
  </w:style>
  <w:style w:type="paragraph" w:styleId="1792">
    <w:name w:val="xl155"/>
    <w:basedOn w:val="693"/>
    <w:next w:val="1792"/>
    <w:link w:val="693"/>
    <w:uiPriority w:val="99"/>
    <w:qFormat/>
    <w:pPr>
      <w:shd w:val="clear" w:color="000000" w:fill="ffff00"/>
      <w:widowControl/>
    </w:pPr>
    <w:rPr>
      <w:rFonts w:ascii="宋体" w:hAnsi="宋体"/>
      <w:color w:val="993300"/>
      <w:sz w:val="20"/>
      <w:szCs w:val="20"/>
    </w:rPr>
  </w:style>
  <w:style w:type="paragraph" w:styleId="1793">
    <w:name w:val="_Style 687"/>
    <w:next w:val="693"/>
    <w:link w:val="693"/>
    <w:uiPriority w:val="99"/>
    <w:qFormat/>
    <w:pPr>
      <w:jc w:val="both"/>
    </w:pPr>
    <w:rPr>
      <w:rFonts w:ascii="Times New Roman" w:hAnsi="Times New Roman" w:eastAsia="宋体" w:cs="Times New Roman"/>
    </w:rPr>
  </w:style>
  <w:style w:type="paragraph" w:styleId="1794">
    <w:name w:val="xl111"/>
    <w:basedOn w:val="693"/>
    <w:next w:val="1794"/>
    <w:link w:val="693"/>
    <w:uiPriority w:val="99"/>
    <w:qFormat/>
    <w:pPr>
      <w:jc w:val="right"/>
      <w:widowControl/>
    </w:pPr>
    <w:rPr>
      <w:rFonts w:ascii="宋体" w:hAnsi="宋体"/>
      <w:sz w:val="24"/>
    </w:rPr>
  </w:style>
  <w:style w:type="paragraph" w:styleId="1795">
    <w:name w:val="xl10110"/>
    <w:basedOn w:val="693"/>
    <w:next w:val="1795"/>
    <w:link w:val="693"/>
    <w:uiPriority w:val="99"/>
    <w:qFormat/>
    <w:pPr>
      <w:jc w:val="center"/>
      <w:shd w:val="clear" w:color="000000" w:fill="ffffff"/>
      <w:widowControl/>
    </w:pPr>
    <w:rPr>
      <w:rFonts w:ascii="宋体" w:hAnsi="宋体"/>
      <w:sz w:val="20"/>
      <w:szCs w:val="20"/>
    </w:rPr>
  </w:style>
  <w:style w:type="paragraph" w:styleId="1796">
    <w:name w:val="xl300"/>
    <w:basedOn w:val="693"/>
    <w:next w:val="1796"/>
    <w:link w:val="693"/>
    <w:uiPriority w:val="99"/>
    <w:qFormat/>
    <w:pPr>
      <w:jc w:val="center"/>
      <w:widowControl/>
    </w:pPr>
    <w:rPr>
      <w:rFonts w:ascii="宋体" w:hAnsi="宋体"/>
      <w:sz w:val="18"/>
      <w:szCs w:val="18"/>
    </w:rPr>
  </w:style>
  <w:style w:type="paragraph" w:styleId="1797">
    <w:name w:val="xl10206"/>
    <w:basedOn w:val="693"/>
    <w:next w:val="1797"/>
    <w:link w:val="693"/>
    <w:uiPriority w:val="99"/>
    <w:qFormat/>
    <w:pPr>
      <w:shd w:val="clear" w:color="000000" w:fill="ffffff"/>
      <w:widowControl/>
    </w:pPr>
    <w:rPr>
      <w:rFonts w:ascii="宋体" w:hAnsi="宋体"/>
      <w:sz w:val="20"/>
      <w:szCs w:val="20"/>
    </w:rPr>
  </w:style>
  <w:style w:type="paragraph" w:styleId="1798">
    <w:name w:val="样式 宋体 四号 行距: 固定值 26 磅"/>
    <w:basedOn w:val="693"/>
    <w:next w:val="1798"/>
    <w:link w:val="693"/>
    <w:uiPriority w:val="99"/>
    <w:qFormat/>
    <w:pPr>
      <w:ind w:firstLine="560"/>
      <w:widowControl/>
      <w:tabs>
        <w:tab w:val="left" w:pos="1140" w:leader="none"/>
      </w:tabs>
    </w:pPr>
    <w:rPr>
      <w:rFonts w:ascii="宋体" w:hAnsi="宋体"/>
      <w:sz w:val="24"/>
    </w:rPr>
  </w:style>
  <w:style w:type="paragraph" w:styleId="1799">
    <w:name w:val="xl10235"/>
    <w:basedOn w:val="693"/>
    <w:next w:val="1799"/>
    <w:link w:val="693"/>
    <w:uiPriority w:val="99"/>
    <w:qFormat/>
    <w:pPr>
      <w:jc w:val="center"/>
      <w:shd w:val="clear" w:color="000000" w:fill="ffffff"/>
      <w:widowControl/>
    </w:pPr>
    <w:rPr>
      <w:rFonts w:ascii="宋体" w:hAnsi="宋体"/>
      <w:sz w:val="20"/>
      <w:szCs w:val="20"/>
    </w:rPr>
  </w:style>
  <w:style w:type="paragraph" w:styleId="1800">
    <w:name w:val="xl10168"/>
    <w:basedOn w:val="693"/>
    <w:next w:val="1800"/>
    <w:link w:val="693"/>
    <w:uiPriority w:val="99"/>
    <w:qFormat/>
    <w:pPr>
      <w:jc w:val="center"/>
      <w:shd w:val="clear" w:color="000000" w:fill="ffffff"/>
      <w:widowControl/>
    </w:pPr>
    <w:rPr>
      <w:rFonts w:ascii="宋体" w:hAnsi="宋体"/>
      <w:sz w:val="20"/>
      <w:szCs w:val="20"/>
    </w:rPr>
  </w:style>
  <w:style w:type="paragraph" w:styleId="1801">
    <w:name w:val="xl120"/>
    <w:basedOn w:val="693"/>
    <w:next w:val="1801"/>
    <w:link w:val="693"/>
    <w:uiPriority w:val="99"/>
    <w:qFormat/>
    <w:pPr>
      <w:widowControl/>
    </w:pPr>
    <w:rPr>
      <w:rFonts w:ascii="黑体" w:hAnsi="黑体"/>
      <w:color w:val="000000"/>
      <w:sz w:val="24"/>
    </w:rPr>
  </w:style>
  <w:style w:type="paragraph" w:styleId="1802">
    <w:name w:val="xl10216"/>
    <w:basedOn w:val="693"/>
    <w:next w:val="1802"/>
    <w:link w:val="693"/>
    <w:uiPriority w:val="99"/>
    <w:qFormat/>
    <w:pPr>
      <w:jc w:val="center"/>
      <w:shd w:val="clear" w:color="000000" w:fill="ffffff"/>
      <w:widowControl/>
    </w:pPr>
    <w:rPr>
      <w:rFonts w:ascii="宋体" w:hAnsi="宋体"/>
      <w:sz w:val="20"/>
      <w:szCs w:val="20"/>
    </w:rPr>
  </w:style>
  <w:style w:type="paragraph" w:styleId="1803">
    <w:name w:val="xl118"/>
    <w:basedOn w:val="693"/>
    <w:next w:val="1803"/>
    <w:link w:val="693"/>
    <w:uiPriority w:val="99"/>
    <w:qFormat/>
    <w:pPr>
      <w:widowControl/>
    </w:pPr>
    <w:rPr>
      <w:rFonts w:ascii="宋体" w:hAnsi="宋体"/>
      <w:b/>
      <w:sz w:val="24"/>
    </w:rPr>
  </w:style>
  <w:style w:type="paragraph" w:styleId="1804">
    <w:name w:val="xl10101"/>
    <w:basedOn w:val="693"/>
    <w:next w:val="1804"/>
    <w:link w:val="693"/>
    <w:uiPriority w:val="99"/>
    <w:qFormat/>
    <w:pPr>
      <w:shd w:val="clear" w:color="000000" w:fill="ffffff"/>
      <w:widowControl/>
    </w:pPr>
    <w:rPr>
      <w:rFonts w:ascii="宋体" w:hAnsi="宋体"/>
      <w:sz w:val="20"/>
      <w:szCs w:val="20"/>
    </w:rPr>
  </w:style>
  <w:style w:type="paragraph" w:styleId="1805">
    <w:name w:val="Char1 Char Char Char Char Char Char Char Char Char Char Char Char Char Char Char Char Char Char"/>
    <w:basedOn w:val="693"/>
    <w:next w:val="1805"/>
    <w:link w:val="693"/>
    <w:uiPriority w:val="99"/>
    <w:qFormat/>
    <w:pPr>
      <w:ind w:firstLine="200"/>
      <w:widowControl/>
    </w:pPr>
    <w:rPr>
      <w:rFonts w:ascii="宋体" w:hAnsi="宋体" w:eastAsia="仿宋_GB2312"/>
      <w:sz w:val="24"/>
    </w:rPr>
  </w:style>
  <w:style w:type="paragraph" w:styleId="1806">
    <w:name w:val="样式 宋体 小四 左 行距: 1.5 倍行距"/>
    <w:basedOn w:val="693"/>
    <w:next w:val="1806"/>
    <w:link w:val="693"/>
    <w:uiPriority w:val="99"/>
    <w:qFormat/>
    <w:pPr>
      <w:ind w:firstLine="1450"/>
      <w:widowControl/>
    </w:pPr>
    <w:rPr>
      <w:rFonts w:ascii="宋体" w:hAnsi="宋体"/>
      <w:sz w:val="20"/>
      <w:szCs w:val="20"/>
    </w:rPr>
  </w:style>
  <w:style w:type="paragraph" w:styleId="1807">
    <w:name w:val="xl121"/>
    <w:basedOn w:val="693"/>
    <w:next w:val="1807"/>
    <w:link w:val="693"/>
    <w:uiPriority w:val="99"/>
    <w:qFormat/>
    <w:pPr>
      <w:widowControl/>
    </w:pPr>
    <w:rPr>
      <w:rFonts w:ascii="黑体" w:hAnsi="黑体"/>
      <w:sz w:val="24"/>
    </w:rPr>
  </w:style>
  <w:style w:type="paragraph" w:styleId="1808">
    <w:name w:val="xl10178"/>
    <w:basedOn w:val="693"/>
    <w:next w:val="1808"/>
    <w:link w:val="693"/>
    <w:uiPriority w:val="99"/>
    <w:qFormat/>
    <w:pPr>
      <w:jc w:val="center"/>
      <w:shd w:val="clear" w:color="000000" w:fill="ffffff"/>
      <w:widowControl/>
    </w:pPr>
    <w:rPr>
      <w:rFonts w:ascii="宋体" w:hAnsi="宋体"/>
      <w:sz w:val="20"/>
      <w:szCs w:val="20"/>
    </w:rPr>
  </w:style>
  <w:style w:type="paragraph" w:styleId="1809">
    <w:name w:val="xl10108"/>
    <w:basedOn w:val="693"/>
    <w:next w:val="1809"/>
    <w:link w:val="693"/>
    <w:uiPriority w:val="99"/>
    <w:qFormat/>
    <w:pPr>
      <w:jc w:val="center"/>
      <w:shd w:val="clear" w:color="000000" w:fill="ffffff"/>
      <w:widowControl/>
    </w:pPr>
    <w:rPr>
      <w:rFonts w:ascii="宋体" w:hAnsi="宋体"/>
      <w:sz w:val="20"/>
      <w:szCs w:val="20"/>
    </w:rPr>
  </w:style>
  <w:style w:type="paragraph" w:styleId="1810">
    <w:name w:val="xl10253"/>
    <w:basedOn w:val="693"/>
    <w:next w:val="1810"/>
    <w:link w:val="693"/>
    <w:uiPriority w:val="99"/>
    <w:qFormat/>
    <w:pPr>
      <w:jc w:val="center"/>
      <w:shd w:val="clear" w:color="000000" w:fill="ffffff"/>
      <w:widowControl/>
    </w:pPr>
    <w:rPr>
      <w:rFonts w:ascii="宋体" w:hAnsi="宋体"/>
      <w:sz w:val="20"/>
      <w:szCs w:val="20"/>
    </w:rPr>
  </w:style>
  <w:style w:type="paragraph" w:styleId="1811">
    <w:name w:val="xl117"/>
    <w:basedOn w:val="693"/>
    <w:next w:val="1811"/>
    <w:link w:val="693"/>
    <w:uiPriority w:val="99"/>
    <w:qFormat/>
    <w:pPr>
      <w:jc w:val="center"/>
      <w:widowControl/>
    </w:pPr>
    <w:rPr>
      <w:rFonts w:ascii="宋体" w:hAnsi="宋体"/>
      <w:b/>
      <w:sz w:val="24"/>
    </w:rPr>
  </w:style>
  <w:style w:type="paragraph" w:styleId="1812">
    <w:name w:val="xl148"/>
    <w:basedOn w:val="693"/>
    <w:next w:val="1812"/>
    <w:link w:val="693"/>
    <w:uiPriority w:val="99"/>
    <w:qFormat/>
    <w:pPr>
      <w:jc w:val="center"/>
      <w:widowControl/>
    </w:pPr>
    <w:rPr>
      <w:rFonts w:ascii="宋体" w:hAnsi="宋体"/>
      <w:color w:val="993300"/>
      <w:sz w:val="20"/>
      <w:szCs w:val="20"/>
    </w:rPr>
  </w:style>
  <w:style w:type="paragraph" w:styleId="1813">
    <w:name w:val="表名"/>
    <w:basedOn w:val="693"/>
    <w:next w:val="1813"/>
    <w:link w:val="693"/>
    <w:uiPriority w:val="99"/>
    <w:qFormat/>
    <w:pPr>
      <w:jc w:val="center"/>
      <w:widowControl/>
    </w:pPr>
    <w:rPr>
      <w:rFonts w:ascii="Arial" w:hAnsi="Arial" w:eastAsia="黑体"/>
      <w:sz w:val="20"/>
      <w:szCs w:val="20"/>
    </w:rPr>
  </w:style>
  <w:style w:type="paragraph" w:styleId="1814">
    <w:name w:val="标题6"/>
    <w:basedOn w:val="1235"/>
    <w:next w:val="1814"/>
    <w:link w:val="693"/>
    <w:uiPriority w:val="99"/>
    <w:qFormat/>
    <w:pPr>
      <w:ind w:left="420" w:right="100" w:firstLine="555"/>
      <w:jc w:val="both"/>
      <w:keepLines/>
      <w:keepNext/>
      <w:spacing w:before="0" w:after="0" w:line="240" w:lineRule="auto"/>
      <w:widowControl/>
      <w:tabs>
        <w:tab w:val="left" w:pos="4153" w:leader="none"/>
        <w:tab w:val="left" w:pos="8306" w:leader="none"/>
      </w:tabs>
      <w:outlineLvl w:val="9"/>
    </w:pPr>
    <w:rPr>
      <w:rFonts w:ascii="宋体" w:hAnsi="宋体"/>
      <w:b w:val="0"/>
      <w:sz w:val="24"/>
    </w:rPr>
  </w:style>
  <w:style w:type="paragraph" w:styleId="1815">
    <w:name w:val="xl10180"/>
    <w:basedOn w:val="693"/>
    <w:next w:val="1815"/>
    <w:link w:val="693"/>
    <w:uiPriority w:val="99"/>
    <w:qFormat/>
    <w:pPr>
      <w:jc w:val="center"/>
      <w:shd w:val="clear" w:color="000000" w:fill="ffffff"/>
      <w:widowControl/>
    </w:pPr>
    <w:rPr>
      <w:rFonts w:ascii="宋体" w:hAnsi="宋体"/>
      <w:sz w:val="20"/>
      <w:szCs w:val="20"/>
    </w:rPr>
  </w:style>
  <w:style w:type="paragraph" w:styleId="1816">
    <w:name w:val="xl10145"/>
    <w:basedOn w:val="693"/>
    <w:next w:val="1816"/>
    <w:link w:val="693"/>
    <w:uiPriority w:val="99"/>
    <w:qFormat/>
    <w:pPr>
      <w:jc w:val="center"/>
      <w:shd w:val="clear" w:color="000000" w:fill="ffffff"/>
      <w:widowControl/>
    </w:pPr>
    <w:rPr>
      <w:rFonts w:ascii="宋体" w:hAnsi="宋体"/>
      <w:sz w:val="20"/>
      <w:szCs w:val="20"/>
    </w:rPr>
  </w:style>
  <w:style w:type="paragraph" w:styleId="1817">
    <w:name w:val="xl10222"/>
    <w:basedOn w:val="693"/>
    <w:next w:val="1817"/>
    <w:link w:val="693"/>
    <w:uiPriority w:val="99"/>
    <w:qFormat/>
    <w:pPr>
      <w:shd w:val="clear" w:color="000000" w:fill="ffffff"/>
      <w:widowControl/>
    </w:pPr>
    <w:rPr>
      <w:rFonts w:ascii="宋体" w:hAnsi="宋体"/>
      <w:sz w:val="20"/>
      <w:szCs w:val="20"/>
    </w:rPr>
  </w:style>
  <w:style w:type="paragraph" w:styleId="1818">
    <w:name w:val="xl10140"/>
    <w:basedOn w:val="693"/>
    <w:next w:val="1818"/>
    <w:link w:val="693"/>
    <w:uiPriority w:val="99"/>
    <w:qFormat/>
    <w:pPr>
      <w:jc w:val="center"/>
      <w:shd w:val="clear" w:color="000000" w:fill="ffffff"/>
      <w:widowControl/>
    </w:pPr>
    <w:rPr>
      <w:rFonts w:ascii="宋体" w:hAnsi="宋体"/>
      <w:sz w:val="20"/>
      <w:szCs w:val="20"/>
    </w:rPr>
  </w:style>
  <w:style w:type="paragraph" w:styleId="1819">
    <w:name w:val="xl10136"/>
    <w:basedOn w:val="693"/>
    <w:next w:val="1819"/>
    <w:link w:val="693"/>
    <w:uiPriority w:val="99"/>
    <w:qFormat/>
    <w:pPr>
      <w:jc w:val="center"/>
      <w:shd w:val="clear" w:color="000000" w:fill="ffffff"/>
      <w:widowControl/>
    </w:pPr>
    <w:rPr>
      <w:rFonts w:ascii="宋体" w:hAnsi="宋体"/>
      <w:b/>
      <w:sz w:val="20"/>
      <w:szCs w:val="20"/>
    </w:rPr>
  </w:style>
  <w:style w:type="paragraph" w:styleId="1820">
    <w:name w:val="xl10227"/>
    <w:basedOn w:val="693"/>
    <w:next w:val="1820"/>
    <w:link w:val="693"/>
    <w:uiPriority w:val="99"/>
    <w:qFormat/>
    <w:pPr>
      <w:shd w:val="clear" w:color="000000" w:fill="ffffff"/>
      <w:widowControl/>
    </w:pPr>
    <w:rPr>
      <w:rFonts w:ascii="宋体" w:hAnsi="宋体"/>
      <w:sz w:val="20"/>
      <w:szCs w:val="20"/>
    </w:rPr>
  </w:style>
  <w:style w:type="paragraph" w:styleId="1821">
    <w:name w:val="xl10120"/>
    <w:basedOn w:val="693"/>
    <w:next w:val="1821"/>
    <w:link w:val="693"/>
    <w:uiPriority w:val="99"/>
    <w:qFormat/>
    <w:pPr>
      <w:shd w:val="clear" w:color="000000" w:fill="ffffff"/>
      <w:widowControl/>
    </w:pPr>
    <w:rPr>
      <w:rFonts w:ascii="宋体" w:hAnsi="宋体"/>
      <w:sz w:val="20"/>
      <w:szCs w:val="20"/>
    </w:rPr>
  </w:style>
  <w:style w:type="paragraph" w:styleId="1822">
    <w:name w:val="xl10175"/>
    <w:basedOn w:val="693"/>
    <w:next w:val="1822"/>
    <w:link w:val="693"/>
    <w:uiPriority w:val="99"/>
    <w:qFormat/>
    <w:pPr>
      <w:shd w:val="clear" w:color="000000" w:fill="ffffff"/>
      <w:widowControl/>
    </w:pPr>
    <w:rPr>
      <w:rFonts w:ascii="宋体" w:hAnsi="宋体"/>
      <w:b/>
      <w:sz w:val="20"/>
      <w:szCs w:val="20"/>
    </w:rPr>
  </w:style>
  <w:style w:type="paragraph" w:styleId="1823">
    <w:name w:val="xl10121"/>
    <w:basedOn w:val="693"/>
    <w:next w:val="1823"/>
    <w:link w:val="693"/>
    <w:uiPriority w:val="99"/>
    <w:qFormat/>
    <w:pPr>
      <w:shd w:val="clear" w:color="000000" w:fill="ffffff"/>
      <w:widowControl/>
    </w:pPr>
    <w:rPr>
      <w:rFonts w:ascii="宋体" w:hAnsi="宋体"/>
      <w:sz w:val="20"/>
      <w:szCs w:val="20"/>
    </w:rPr>
  </w:style>
  <w:style w:type="paragraph" w:styleId="1824">
    <w:name w:val="xl10179"/>
    <w:basedOn w:val="693"/>
    <w:next w:val="1824"/>
    <w:link w:val="693"/>
    <w:uiPriority w:val="99"/>
    <w:qFormat/>
    <w:pPr>
      <w:jc w:val="center"/>
      <w:shd w:val="clear" w:color="000000" w:fill="ffffff"/>
      <w:widowControl/>
    </w:pPr>
    <w:rPr>
      <w:rFonts w:ascii="宋体" w:hAnsi="宋体"/>
      <w:sz w:val="20"/>
      <w:szCs w:val="20"/>
    </w:rPr>
  </w:style>
  <w:style w:type="paragraph" w:styleId="1825">
    <w:name w:val="xl293"/>
    <w:basedOn w:val="693"/>
    <w:next w:val="1825"/>
    <w:link w:val="693"/>
    <w:uiPriority w:val="99"/>
    <w:qFormat/>
    <w:pPr>
      <w:jc w:val="center"/>
      <w:widowControl/>
    </w:pPr>
    <w:rPr>
      <w:rFonts w:ascii="宋体" w:hAnsi="宋体"/>
      <w:sz w:val="18"/>
      <w:szCs w:val="18"/>
    </w:rPr>
  </w:style>
  <w:style w:type="paragraph" w:styleId="1826">
    <w:name w:val="xl10234"/>
    <w:basedOn w:val="693"/>
    <w:next w:val="1826"/>
    <w:link w:val="693"/>
    <w:uiPriority w:val="99"/>
    <w:qFormat/>
    <w:pPr>
      <w:jc w:val="center"/>
      <w:shd w:val="clear" w:color="000000" w:fill="ffffff"/>
      <w:widowControl/>
    </w:pPr>
    <w:rPr>
      <w:rFonts w:ascii="宋体" w:hAnsi="宋体"/>
      <w:sz w:val="20"/>
      <w:szCs w:val="20"/>
    </w:rPr>
  </w:style>
  <w:style w:type="paragraph" w:styleId="1827">
    <w:name w:val="样式 标题 2 + 左侧:  2 字符"/>
    <w:basedOn w:val="695"/>
    <w:next w:val="1827"/>
    <w:link w:val="693"/>
    <w:uiPriority w:val="99"/>
    <w:qFormat/>
    <w:pPr>
      <w:ind w:left="420"/>
      <w:jc w:val="center"/>
      <w:spacing w:before="0" w:after="0"/>
      <w:widowControl/>
    </w:pPr>
    <w:rPr>
      <w:rFonts w:ascii="宋体" w:hAnsi="宋体" w:eastAsia="宋体" w:cs="Times New Roman"/>
      <w:b/>
      <w:spacing w:val="8"/>
      <w:sz w:val="28"/>
      <w:szCs w:val="28"/>
      <w:lang w:val="zh-CN"/>
    </w:rPr>
  </w:style>
  <w:style w:type="paragraph" w:styleId="1828">
    <w:name w:val="xl10107"/>
    <w:basedOn w:val="693"/>
    <w:next w:val="1828"/>
    <w:link w:val="693"/>
    <w:uiPriority w:val="99"/>
    <w:qFormat/>
    <w:pPr>
      <w:shd w:val="clear" w:color="000000" w:fill="ffffff"/>
      <w:widowControl/>
    </w:pPr>
    <w:rPr>
      <w:rFonts w:ascii="宋体" w:hAnsi="宋体"/>
      <w:b/>
      <w:sz w:val="20"/>
      <w:szCs w:val="20"/>
    </w:rPr>
  </w:style>
  <w:style w:type="paragraph" w:styleId="1829">
    <w:name w:val="xl161"/>
    <w:basedOn w:val="693"/>
    <w:next w:val="1829"/>
    <w:link w:val="693"/>
    <w:uiPriority w:val="99"/>
    <w:qFormat/>
    <w:pPr>
      <w:widowControl/>
    </w:pPr>
    <w:rPr>
      <w:rFonts w:ascii="宋体" w:hAnsi="宋体"/>
      <w:color w:val="0000ff"/>
      <w:sz w:val="20"/>
      <w:szCs w:val="20"/>
    </w:rPr>
  </w:style>
  <w:style w:type="paragraph" w:styleId="1830">
    <w:name w:val="样式 样式 标题 4 + Times New Roman 首行缩进:  1 字符 + (中文) 宋体 小四 首行缩进:  1..."/>
    <w:basedOn w:val="693"/>
    <w:next w:val="1830"/>
    <w:link w:val="693"/>
    <w:uiPriority w:val="99"/>
    <w:qFormat/>
    <w:pPr>
      <w:keepLines/>
      <w:keepNext/>
      <w:widowControl/>
    </w:pPr>
    <w:rPr>
      <w:rFonts w:ascii="宋体" w:hAnsi="宋体"/>
      <w:sz w:val="24"/>
    </w:rPr>
  </w:style>
  <w:style w:type="paragraph" w:styleId="1831">
    <w:name w:val="xl169"/>
    <w:basedOn w:val="693"/>
    <w:next w:val="1831"/>
    <w:link w:val="693"/>
    <w:uiPriority w:val="99"/>
    <w:qFormat/>
    <w:pPr>
      <w:jc w:val="center"/>
      <w:shd w:val="clear" w:color="000000" w:fill="ffff00"/>
      <w:widowControl/>
    </w:pPr>
    <w:rPr>
      <w:rFonts w:ascii="宋体" w:hAnsi="宋体"/>
      <w:b/>
      <w:sz w:val="20"/>
      <w:szCs w:val="20"/>
    </w:rPr>
  </w:style>
  <w:style w:type="paragraph" w:styleId="1832">
    <w:name w:val="xl10201"/>
    <w:basedOn w:val="693"/>
    <w:next w:val="1832"/>
    <w:link w:val="693"/>
    <w:uiPriority w:val="99"/>
    <w:qFormat/>
    <w:pPr>
      <w:shd w:val="clear" w:color="000000" w:fill="ffffff"/>
      <w:widowControl/>
    </w:pPr>
    <w:rPr>
      <w:rFonts w:ascii="宋体" w:hAnsi="宋体"/>
      <w:sz w:val="20"/>
      <w:szCs w:val="20"/>
    </w:rPr>
  </w:style>
  <w:style w:type="paragraph" w:styleId="1833">
    <w:name w:val="样式 标题 4标题 4 Char Char标题 4 Char + 宋体 五号 非加粗 段前: 0 磅 段后: 0 磅..."/>
    <w:basedOn w:val="697"/>
    <w:next w:val="1833"/>
    <w:link w:val="693"/>
    <w:uiPriority w:val="99"/>
    <w:qFormat/>
    <w:pPr>
      <w:ind w:firstLine="200"/>
      <w:spacing w:before="0" w:after="0"/>
      <w:widowControl/>
    </w:pPr>
    <w:rPr>
      <w:rFonts w:ascii="宋体" w:hAnsi="宋体" w:eastAsia="宋体" w:cs="Times New Roman"/>
      <w:b w:val="0"/>
      <w:bCs w:val="0"/>
      <w:sz w:val="21"/>
      <w:szCs w:val="21"/>
      <w:lang w:val="zh-CN"/>
    </w:rPr>
  </w:style>
  <w:style w:type="paragraph" w:styleId="1834">
    <w:name w:val="Normal1"/>
    <w:next w:val="1834"/>
    <w:link w:val="693"/>
    <w:uiPriority w:val="99"/>
    <w:qFormat/>
    <w:pPr>
      <w:jc w:val="both"/>
      <w:tabs>
        <w:tab w:val="left" w:pos="567" w:leader="none"/>
      </w:tabs>
    </w:pPr>
    <w:rPr>
      <w:rFonts w:ascii="Times New Roman" w:hAnsi="Times New Roman" w:eastAsia="宋体" w:cs="Times New Roman"/>
      <w:sz w:val="24"/>
      <w:szCs w:val="24"/>
    </w:rPr>
  </w:style>
  <w:style w:type="paragraph" w:styleId="1835">
    <w:name w:val="xl106"/>
    <w:basedOn w:val="693"/>
    <w:next w:val="1835"/>
    <w:link w:val="693"/>
    <w:uiPriority w:val="99"/>
    <w:qFormat/>
    <w:pPr>
      <w:widowControl/>
    </w:pPr>
    <w:rPr>
      <w:rFonts w:ascii="宋体" w:hAnsi="宋体"/>
      <w:b/>
      <w:sz w:val="24"/>
    </w:rPr>
  </w:style>
  <w:style w:type="paragraph" w:styleId="1836">
    <w:name w:val="纯文本11"/>
    <w:basedOn w:val="693"/>
    <w:next w:val="1836"/>
    <w:link w:val="693"/>
    <w:uiPriority w:val="99"/>
    <w:qFormat/>
    <w:pPr>
      <w:widowControl/>
    </w:pPr>
    <w:rPr>
      <w:rFonts w:ascii="宋体" w:hAnsi="宋体"/>
      <w:sz w:val="24"/>
    </w:rPr>
  </w:style>
  <w:style w:type="paragraph" w:styleId="1837">
    <w:name w:val="正文文字缩进"/>
    <w:basedOn w:val="693"/>
    <w:next w:val="693"/>
    <w:link w:val="693"/>
    <w:uiPriority w:val="99"/>
    <w:qFormat/>
    <w:pPr>
      <w:ind w:firstLine="560"/>
      <w:widowControl/>
    </w:pPr>
    <w:rPr>
      <w:color w:val="000000"/>
      <w:sz w:val="28"/>
      <w:szCs w:val="28"/>
    </w:rPr>
  </w:style>
  <w:style w:type="paragraph" w:styleId="1838">
    <w:name w:val="xl144"/>
    <w:basedOn w:val="693"/>
    <w:next w:val="1838"/>
    <w:link w:val="693"/>
    <w:uiPriority w:val="99"/>
    <w:qFormat/>
    <w:pPr>
      <w:jc w:val="center"/>
      <w:widowControl/>
    </w:pPr>
    <w:rPr>
      <w:rFonts w:ascii="宋体" w:hAnsi="宋体"/>
      <w:sz w:val="20"/>
      <w:szCs w:val="20"/>
    </w:rPr>
  </w:style>
  <w:style w:type="paragraph" w:styleId="1839">
    <w:name w:val="xl103"/>
    <w:basedOn w:val="693"/>
    <w:next w:val="1839"/>
    <w:link w:val="693"/>
    <w:uiPriority w:val="99"/>
    <w:qFormat/>
    <w:pPr>
      <w:shd w:val="clear" w:color="000000" w:fill="ffffff"/>
      <w:widowControl/>
    </w:pPr>
    <w:rPr>
      <w:rFonts w:ascii="宋体" w:hAnsi="宋体"/>
      <w:b/>
      <w:sz w:val="20"/>
      <w:szCs w:val="20"/>
    </w:rPr>
  </w:style>
  <w:style w:type="paragraph" w:styleId="1840">
    <w:name w:val="xl10186"/>
    <w:basedOn w:val="693"/>
    <w:next w:val="1840"/>
    <w:link w:val="693"/>
    <w:uiPriority w:val="99"/>
    <w:qFormat/>
    <w:pPr>
      <w:shd w:val="clear" w:color="000000" w:fill="ffffff"/>
      <w:widowControl/>
    </w:pPr>
    <w:rPr>
      <w:rFonts w:ascii="宋体" w:hAnsi="宋体"/>
      <w:sz w:val="20"/>
      <w:szCs w:val="20"/>
    </w:rPr>
  </w:style>
  <w:style w:type="paragraph" w:styleId="1841">
    <w:name w:val="xl301"/>
    <w:basedOn w:val="693"/>
    <w:next w:val="1841"/>
    <w:link w:val="693"/>
    <w:uiPriority w:val="99"/>
    <w:qFormat/>
    <w:pPr>
      <w:jc w:val="center"/>
      <w:widowControl/>
    </w:pPr>
    <w:rPr>
      <w:rFonts w:ascii="宋体" w:hAnsi="宋体"/>
      <w:sz w:val="18"/>
      <w:szCs w:val="18"/>
    </w:rPr>
  </w:style>
  <w:style w:type="paragraph" w:styleId="1842">
    <w:name w:val="xl154"/>
    <w:basedOn w:val="693"/>
    <w:next w:val="1842"/>
    <w:link w:val="693"/>
    <w:uiPriority w:val="99"/>
    <w:qFormat/>
    <w:pPr>
      <w:widowControl/>
    </w:pPr>
    <w:rPr>
      <w:rFonts w:ascii="宋体" w:hAnsi="宋体"/>
      <w:b/>
      <w:color w:val="ff00ff"/>
      <w:sz w:val="18"/>
      <w:szCs w:val="18"/>
    </w:rPr>
  </w:style>
  <w:style w:type="paragraph" w:styleId="1843">
    <w:name w:val="xl10247"/>
    <w:basedOn w:val="693"/>
    <w:next w:val="1843"/>
    <w:link w:val="693"/>
    <w:uiPriority w:val="99"/>
    <w:qFormat/>
    <w:pPr>
      <w:jc w:val="right"/>
      <w:shd w:val="clear" w:color="000000" w:fill="ffffff"/>
      <w:widowControl/>
    </w:pPr>
    <w:rPr>
      <w:rFonts w:ascii="宋体" w:hAnsi="宋体"/>
      <w:sz w:val="20"/>
      <w:szCs w:val="20"/>
    </w:rPr>
  </w:style>
  <w:style w:type="paragraph" w:styleId="1844">
    <w:name w:val="xl10224"/>
    <w:basedOn w:val="693"/>
    <w:next w:val="1844"/>
    <w:link w:val="693"/>
    <w:uiPriority w:val="99"/>
    <w:qFormat/>
    <w:pPr>
      <w:shd w:val="clear" w:color="000000" w:fill="ffffff"/>
      <w:widowControl/>
    </w:pPr>
    <w:rPr>
      <w:rFonts w:ascii="宋体" w:hAnsi="宋体"/>
      <w:sz w:val="20"/>
      <w:szCs w:val="20"/>
    </w:rPr>
  </w:style>
  <w:style w:type="paragraph" w:styleId="1845">
    <w:name w:val="xl159"/>
    <w:basedOn w:val="693"/>
    <w:next w:val="1845"/>
    <w:link w:val="693"/>
    <w:uiPriority w:val="99"/>
    <w:qFormat/>
    <w:pPr>
      <w:jc w:val="center"/>
      <w:widowControl/>
    </w:pPr>
    <w:rPr>
      <w:rFonts w:ascii="宋体" w:hAnsi="宋体"/>
      <w:b/>
      <w:color w:val="ff0000"/>
      <w:sz w:val="20"/>
      <w:szCs w:val="20"/>
    </w:rPr>
  </w:style>
  <w:style w:type="paragraph" w:styleId="1846">
    <w:name w:val="xl152"/>
    <w:basedOn w:val="693"/>
    <w:next w:val="1846"/>
    <w:link w:val="693"/>
    <w:uiPriority w:val="99"/>
    <w:qFormat/>
    <w:pPr>
      <w:widowControl/>
    </w:pPr>
    <w:rPr>
      <w:rFonts w:ascii="宋体" w:hAnsi="宋体"/>
      <w:sz w:val="18"/>
      <w:szCs w:val="18"/>
    </w:rPr>
  </w:style>
  <w:style w:type="paragraph" w:styleId="1847">
    <w:name w:val="xl145"/>
    <w:basedOn w:val="693"/>
    <w:next w:val="1847"/>
    <w:link w:val="693"/>
    <w:uiPriority w:val="99"/>
    <w:qFormat/>
    <w:pPr>
      <w:jc w:val="center"/>
      <w:widowControl/>
    </w:pPr>
    <w:rPr>
      <w:rFonts w:ascii="宋体" w:hAnsi="宋体"/>
      <w:sz w:val="20"/>
      <w:szCs w:val="20"/>
    </w:rPr>
  </w:style>
  <w:style w:type="paragraph" w:styleId="1848">
    <w:name w:val="xl163"/>
    <w:basedOn w:val="693"/>
    <w:next w:val="1848"/>
    <w:link w:val="693"/>
    <w:uiPriority w:val="99"/>
    <w:qFormat/>
    <w:pPr>
      <w:jc w:val="center"/>
      <w:widowControl/>
    </w:pPr>
    <w:rPr>
      <w:rFonts w:ascii="宋体" w:hAnsi="宋体"/>
      <w:sz w:val="20"/>
      <w:szCs w:val="20"/>
    </w:rPr>
  </w:style>
  <w:style w:type="paragraph" w:styleId="1849">
    <w:name w:val="样式 样式 标题 3 + 黑色 首行缩进:  1 字符 + (中文) 宋体 小四 首行缩进:  1 字符"/>
    <w:basedOn w:val="693"/>
    <w:next w:val="1849"/>
    <w:link w:val="693"/>
    <w:uiPriority w:val="99"/>
    <w:qFormat/>
    <w:pPr>
      <w:keepLines/>
      <w:keepNext/>
      <w:widowControl/>
    </w:pPr>
    <w:rPr>
      <w:rFonts w:ascii="宋体" w:hAnsi="宋体"/>
      <w:color w:val="000000"/>
      <w:sz w:val="24"/>
    </w:rPr>
  </w:style>
  <w:style w:type="paragraph" w:styleId="1850">
    <w:name w:val="xl10215"/>
    <w:basedOn w:val="693"/>
    <w:next w:val="1850"/>
    <w:link w:val="693"/>
    <w:uiPriority w:val="99"/>
    <w:qFormat/>
    <w:pPr>
      <w:shd w:val="clear" w:color="000000" w:fill="ffffff"/>
      <w:widowControl/>
    </w:pPr>
    <w:rPr>
      <w:rFonts w:ascii="宋体" w:hAnsi="宋体"/>
      <w:sz w:val="20"/>
      <w:szCs w:val="20"/>
    </w:rPr>
  </w:style>
  <w:style w:type="paragraph" w:styleId="1851">
    <w:name w:val="Char1 Char Char"/>
    <w:basedOn w:val="693"/>
    <w:next w:val="1851"/>
    <w:link w:val="693"/>
    <w:uiPriority w:val="99"/>
    <w:qFormat/>
    <w:pPr>
      <w:widowControl/>
    </w:pPr>
    <w:rPr>
      <w:sz w:val="20"/>
      <w:szCs w:val="20"/>
    </w:rPr>
  </w:style>
  <w:style w:type="paragraph" w:styleId="1852">
    <w:name w:val="样式 正文 + 首行缩进:  0.99 厘米"/>
    <w:basedOn w:val="693"/>
    <w:next w:val="1852"/>
    <w:link w:val="693"/>
    <w:uiPriority w:val="99"/>
    <w:qFormat/>
    <w:pPr>
      <w:ind w:firstLine="561"/>
      <w:widowControl/>
    </w:pPr>
    <w:rPr>
      <w:sz w:val="28"/>
      <w:szCs w:val="28"/>
    </w:rPr>
  </w:style>
  <w:style w:type="paragraph" w:styleId="1853">
    <w:name w:val="xl110"/>
    <w:basedOn w:val="693"/>
    <w:next w:val="1853"/>
    <w:link w:val="693"/>
    <w:uiPriority w:val="99"/>
    <w:qFormat/>
    <w:pPr>
      <w:jc w:val="right"/>
      <w:widowControl/>
    </w:pPr>
    <w:rPr>
      <w:rFonts w:ascii="宋体" w:hAnsi="宋体"/>
      <w:sz w:val="24"/>
    </w:rPr>
  </w:style>
  <w:style w:type="paragraph" w:styleId="1854">
    <w:name w:val="Default"/>
    <w:next w:val="1854"/>
    <w:link w:val="693"/>
    <w:qFormat/>
    <w:pPr>
      <w:widowControl w:val="off"/>
    </w:pPr>
    <w:rPr>
      <w:rFonts w:ascii="仿宋_GB2312" w:hAnsi="仿宋_GB2312" w:eastAsia="宋体" w:cs="仿宋_GB2312"/>
      <w:color w:val="000000"/>
      <w:sz w:val="24"/>
      <w:szCs w:val="24"/>
    </w:rPr>
  </w:style>
  <w:style w:type="paragraph" w:styleId="1855">
    <w:name w:val="xl171"/>
    <w:basedOn w:val="693"/>
    <w:next w:val="1855"/>
    <w:link w:val="693"/>
    <w:uiPriority w:val="99"/>
    <w:qFormat/>
    <w:pPr>
      <w:jc w:val="center"/>
      <w:widowControl/>
    </w:pPr>
    <w:rPr>
      <w:rFonts w:ascii="宋体" w:hAnsi="宋体"/>
      <w:b/>
      <w:color w:val="ff00ff"/>
      <w:sz w:val="20"/>
      <w:szCs w:val="20"/>
    </w:rPr>
  </w:style>
  <w:style w:type="paragraph" w:styleId="1856">
    <w:name w:val="xl290"/>
    <w:basedOn w:val="693"/>
    <w:next w:val="1856"/>
    <w:link w:val="693"/>
    <w:uiPriority w:val="99"/>
    <w:qFormat/>
    <w:pPr>
      <w:widowControl/>
    </w:pPr>
    <w:rPr>
      <w:rFonts w:ascii="宋体" w:hAnsi="宋体"/>
      <w:sz w:val="24"/>
    </w:rPr>
  </w:style>
  <w:style w:type="paragraph" w:styleId="1857">
    <w:name w:val="样式 首行缩进:  0 字符1"/>
    <w:basedOn w:val="693"/>
    <w:next w:val="1857"/>
    <w:link w:val="693"/>
    <w:uiPriority w:val="99"/>
    <w:qFormat/>
    <w:pPr>
      <w:widowControl/>
    </w:pPr>
    <w:rPr>
      <w:rFonts w:ascii="宋体" w:hAnsi="宋体"/>
      <w:sz w:val="20"/>
      <w:szCs w:val="20"/>
    </w:rPr>
  </w:style>
  <w:style w:type="paragraph" w:styleId="1858">
    <w:name w:val="Char Char Char11"/>
    <w:basedOn w:val="693"/>
    <w:next w:val="1858"/>
    <w:link w:val="693"/>
    <w:uiPriority w:val="99"/>
    <w:qFormat/>
    <w:pPr>
      <w:widowControl/>
    </w:pPr>
    <w:rPr>
      <w:rFonts w:ascii="Tahoma" w:hAnsi="Tahoma"/>
      <w:sz w:val="24"/>
    </w:rPr>
  </w:style>
  <w:style w:type="paragraph" w:styleId="1859">
    <w:name w:val="xl10212"/>
    <w:basedOn w:val="693"/>
    <w:next w:val="1859"/>
    <w:link w:val="693"/>
    <w:uiPriority w:val="99"/>
    <w:qFormat/>
    <w:pPr>
      <w:shd w:val="clear" w:color="000000" w:fill="ffffff"/>
      <w:widowControl/>
    </w:pPr>
    <w:rPr>
      <w:rFonts w:ascii="宋体" w:hAnsi="宋体"/>
      <w:sz w:val="20"/>
      <w:szCs w:val="20"/>
    </w:rPr>
  </w:style>
  <w:style w:type="paragraph" w:styleId="1860">
    <w:name w:val="xl10154"/>
    <w:basedOn w:val="693"/>
    <w:next w:val="1860"/>
    <w:link w:val="693"/>
    <w:uiPriority w:val="99"/>
    <w:qFormat/>
    <w:pPr>
      <w:shd w:val="clear" w:color="000000" w:fill="ffffff"/>
      <w:widowControl/>
    </w:pPr>
    <w:rPr>
      <w:rFonts w:ascii="宋体" w:hAnsi="宋体"/>
      <w:sz w:val="20"/>
      <w:szCs w:val="20"/>
    </w:rPr>
  </w:style>
  <w:style w:type="paragraph" w:styleId="1861">
    <w:name w:val="xl10204"/>
    <w:basedOn w:val="693"/>
    <w:next w:val="1861"/>
    <w:link w:val="693"/>
    <w:uiPriority w:val="99"/>
    <w:qFormat/>
    <w:pPr>
      <w:shd w:val="clear" w:color="000000" w:fill="ffffff"/>
      <w:widowControl/>
    </w:pPr>
    <w:rPr>
      <w:rFonts w:ascii="宋体" w:hAnsi="宋体"/>
      <w:sz w:val="20"/>
      <w:szCs w:val="20"/>
    </w:rPr>
  </w:style>
  <w:style w:type="paragraph" w:styleId="1862">
    <w:name w:val="xl175"/>
    <w:basedOn w:val="693"/>
    <w:next w:val="1862"/>
    <w:link w:val="693"/>
    <w:uiPriority w:val="99"/>
    <w:qFormat/>
    <w:pPr>
      <w:jc w:val="center"/>
      <w:widowControl/>
    </w:pPr>
    <w:rPr>
      <w:rFonts w:ascii="宋体" w:hAnsi="宋体"/>
      <w:b/>
      <w:sz w:val="20"/>
      <w:szCs w:val="20"/>
    </w:rPr>
  </w:style>
  <w:style w:type="paragraph" w:styleId="1863">
    <w:name w:val="正  文"/>
    <w:basedOn w:val="693"/>
    <w:next w:val="1863"/>
    <w:link w:val="693"/>
    <w:uiPriority w:val="99"/>
    <w:qFormat/>
    <w:pPr>
      <w:ind w:firstLine="200"/>
      <w:widowControl/>
    </w:pPr>
    <w:rPr>
      <w:rFonts w:ascii="宋体" w:hAnsi="宋体"/>
      <w:sz w:val="24"/>
    </w:rPr>
  </w:style>
  <w:style w:type="paragraph" w:styleId="1864">
    <w:name w:val="xl22"/>
    <w:basedOn w:val="693"/>
    <w:next w:val="1864"/>
    <w:link w:val="693"/>
    <w:uiPriority w:val="99"/>
    <w:qFormat/>
    <w:pPr>
      <w:jc w:val="center"/>
      <w:widowControl/>
    </w:pPr>
    <w:rPr>
      <w:rFonts w:ascii="Arial Unicode MS" w:hAnsi="Arial Unicode MS"/>
      <w:sz w:val="18"/>
      <w:szCs w:val="18"/>
    </w:rPr>
  </w:style>
  <w:style w:type="paragraph" w:styleId="1865">
    <w:name w:val="xl10148"/>
    <w:basedOn w:val="693"/>
    <w:next w:val="1865"/>
    <w:link w:val="693"/>
    <w:uiPriority w:val="99"/>
    <w:qFormat/>
    <w:pPr>
      <w:shd w:val="clear" w:color="000000" w:fill="ffffff"/>
      <w:widowControl/>
    </w:pPr>
    <w:rPr>
      <w:rFonts w:ascii="宋体" w:hAnsi="宋体"/>
      <w:b/>
      <w:sz w:val="20"/>
      <w:szCs w:val="20"/>
    </w:rPr>
  </w:style>
  <w:style w:type="paragraph" w:styleId="1866">
    <w:name w:val="样式 标题 2 + 行距: 1.5 倍行距"/>
    <w:basedOn w:val="695"/>
    <w:next w:val="1866"/>
    <w:link w:val="693"/>
    <w:uiPriority w:val="99"/>
    <w:qFormat/>
    <w:pPr>
      <w:ind w:left="200"/>
      <w:jc w:val="center"/>
      <w:spacing w:before="0" w:after="0"/>
      <w:widowControl/>
    </w:pPr>
    <w:rPr>
      <w:rFonts w:ascii="宋体" w:hAnsi="宋体" w:eastAsia="宋体" w:cs="Times New Roman"/>
      <w:b/>
      <w:spacing w:val="8"/>
      <w:sz w:val="20"/>
      <w:szCs w:val="20"/>
      <w:lang w:val="zh-CN"/>
    </w:rPr>
  </w:style>
  <w:style w:type="paragraph" w:styleId="1867">
    <w:name w:val="xl10192"/>
    <w:basedOn w:val="693"/>
    <w:next w:val="1867"/>
    <w:link w:val="693"/>
    <w:uiPriority w:val="99"/>
    <w:qFormat/>
    <w:pPr>
      <w:jc w:val="center"/>
      <w:shd w:val="clear" w:color="000000" w:fill="ffffff"/>
      <w:widowControl/>
    </w:pPr>
    <w:rPr>
      <w:rFonts w:ascii="宋体" w:hAnsi="宋体"/>
      <w:sz w:val="20"/>
      <w:szCs w:val="20"/>
    </w:rPr>
  </w:style>
  <w:style w:type="paragraph" w:styleId="1868">
    <w:name w:val="xl10117"/>
    <w:basedOn w:val="693"/>
    <w:next w:val="1868"/>
    <w:link w:val="693"/>
    <w:uiPriority w:val="99"/>
    <w:qFormat/>
    <w:pPr>
      <w:shd w:val="clear" w:color="000000" w:fill="ffffff"/>
      <w:widowControl/>
    </w:pPr>
    <w:rPr>
      <w:rFonts w:ascii="宋体" w:hAnsi="宋体"/>
      <w:b/>
      <w:sz w:val="20"/>
      <w:szCs w:val="20"/>
    </w:rPr>
  </w:style>
  <w:style w:type="paragraph" w:styleId="1869">
    <w:name w:val="xl10128"/>
    <w:basedOn w:val="693"/>
    <w:next w:val="1869"/>
    <w:link w:val="693"/>
    <w:uiPriority w:val="99"/>
    <w:qFormat/>
    <w:pPr>
      <w:shd w:val="clear" w:color="000000" w:fill="ffffff"/>
      <w:widowControl/>
    </w:pPr>
    <w:rPr>
      <w:rFonts w:ascii="宋体" w:hAnsi="宋体"/>
      <w:sz w:val="20"/>
      <w:szCs w:val="20"/>
    </w:rPr>
  </w:style>
  <w:style w:type="paragraph" w:styleId="1870">
    <w:name w:val="xl10242"/>
    <w:basedOn w:val="693"/>
    <w:next w:val="1870"/>
    <w:link w:val="693"/>
    <w:uiPriority w:val="99"/>
    <w:qFormat/>
    <w:pPr>
      <w:shd w:val="clear" w:color="000000" w:fill="ffffff"/>
      <w:widowControl/>
    </w:pPr>
    <w:rPr>
      <w:rFonts w:ascii="宋体" w:hAnsi="宋体"/>
      <w:sz w:val="20"/>
      <w:szCs w:val="20"/>
    </w:rPr>
  </w:style>
  <w:style w:type="paragraph" w:styleId="1871">
    <w:name w:val="xl166"/>
    <w:basedOn w:val="693"/>
    <w:next w:val="1871"/>
    <w:link w:val="693"/>
    <w:uiPriority w:val="99"/>
    <w:qFormat/>
    <w:pPr>
      <w:widowControl/>
    </w:pPr>
    <w:rPr>
      <w:rFonts w:ascii="宋体" w:hAnsi="宋体"/>
      <w:sz w:val="24"/>
    </w:rPr>
  </w:style>
  <w:style w:type="paragraph" w:styleId="1872">
    <w:name w:val="xl10115"/>
    <w:basedOn w:val="693"/>
    <w:next w:val="1872"/>
    <w:link w:val="693"/>
    <w:uiPriority w:val="99"/>
    <w:qFormat/>
    <w:pPr>
      <w:jc w:val="center"/>
      <w:shd w:val="clear" w:color="000000" w:fill="ffffff"/>
      <w:widowControl/>
    </w:pPr>
    <w:rPr>
      <w:rFonts w:ascii="宋体" w:hAnsi="宋体"/>
      <w:sz w:val="20"/>
      <w:szCs w:val="20"/>
    </w:rPr>
  </w:style>
  <w:style w:type="paragraph" w:styleId="1873">
    <w:name w:val="xl10113"/>
    <w:basedOn w:val="693"/>
    <w:next w:val="1873"/>
    <w:link w:val="693"/>
    <w:uiPriority w:val="99"/>
    <w:qFormat/>
    <w:pPr>
      <w:jc w:val="center"/>
      <w:shd w:val="clear" w:color="000000" w:fill="ffffff"/>
      <w:widowControl/>
    </w:pPr>
    <w:rPr>
      <w:rFonts w:ascii="宋体" w:hAnsi="宋体"/>
      <w:sz w:val="20"/>
      <w:szCs w:val="20"/>
    </w:rPr>
  </w:style>
  <w:style w:type="paragraph" w:styleId="1874">
    <w:name w:val="xl10187"/>
    <w:basedOn w:val="693"/>
    <w:next w:val="1874"/>
    <w:link w:val="693"/>
    <w:uiPriority w:val="99"/>
    <w:qFormat/>
    <w:pPr>
      <w:jc w:val="center"/>
      <w:shd w:val="clear" w:color="000000" w:fill="ffffff"/>
      <w:widowControl/>
    </w:pPr>
    <w:rPr>
      <w:rFonts w:ascii="宋体" w:hAnsi="宋体"/>
      <w:sz w:val="20"/>
      <w:szCs w:val="20"/>
    </w:rPr>
  </w:style>
  <w:style w:type="paragraph" w:styleId="1875">
    <w:name w:val="xl10252"/>
    <w:basedOn w:val="693"/>
    <w:next w:val="1875"/>
    <w:link w:val="693"/>
    <w:uiPriority w:val="99"/>
    <w:qFormat/>
    <w:pPr>
      <w:jc w:val="center"/>
      <w:shd w:val="clear" w:color="000000" w:fill="ffffff"/>
      <w:widowControl/>
    </w:pPr>
    <w:rPr>
      <w:rFonts w:ascii="宋体" w:hAnsi="宋体"/>
      <w:sz w:val="20"/>
      <w:szCs w:val="20"/>
    </w:rPr>
  </w:style>
  <w:style w:type="paragraph" w:styleId="1876">
    <w:name w:val="xl10146"/>
    <w:basedOn w:val="693"/>
    <w:next w:val="1876"/>
    <w:link w:val="693"/>
    <w:uiPriority w:val="99"/>
    <w:qFormat/>
    <w:pPr>
      <w:jc w:val="center"/>
      <w:shd w:val="clear" w:color="000000" w:fill="ffffff"/>
      <w:widowControl/>
    </w:pPr>
    <w:rPr>
      <w:rFonts w:ascii="宋体" w:hAnsi="宋体"/>
      <w:sz w:val="20"/>
      <w:szCs w:val="20"/>
    </w:rPr>
  </w:style>
  <w:style w:type="paragraph" w:styleId="1877">
    <w:name w:val="xl10100"/>
    <w:basedOn w:val="693"/>
    <w:next w:val="1877"/>
    <w:link w:val="693"/>
    <w:uiPriority w:val="99"/>
    <w:qFormat/>
    <w:pPr>
      <w:shd w:val="clear" w:color="000000" w:fill="ffffff"/>
      <w:widowControl/>
    </w:pPr>
    <w:rPr>
      <w:rFonts w:ascii="宋体" w:hAnsi="宋体"/>
      <w:sz w:val="20"/>
      <w:szCs w:val="20"/>
    </w:rPr>
  </w:style>
  <w:style w:type="paragraph" w:styleId="1878">
    <w:name w:val="正文表标题"/>
    <w:next w:val="905"/>
    <w:link w:val="693"/>
    <w:qFormat/>
    <w:pPr>
      <w:numPr>
        <w:ilvl w:val="0"/>
        <w:numId w:val="1"/>
      </w:numPr>
      <w:jc w:val="center"/>
      <w:tabs>
        <w:tab w:val="left" w:pos="0" w:leader="none"/>
      </w:tabs>
    </w:pPr>
    <w:rPr>
      <w:rFonts w:ascii="黑体" w:hAnsi="Times New Roman" w:eastAsia="黑体" w:cs="Times New Roman"/>
      <w:sz w:val="21"/>
    </w:rPr>
  </w:style>
  <w:style w:type="paragraph" w:styleId="1879">
    <w:name w:val="xl305"/>
    <w:basedOn w:val="693"/>
    <w:next w:val="1879"/>
    <w:link w:val="693"/>
    <w:uiPriority w:val="99"/>
    <w:qFormat/>
    <w:pPr>
      <w:jc w:val="center"/>
      <w:widowControl/>
    </w:pPr>
    <w:rPr>
      <w:rFonts w:ascii="宋体" w:hAnsi="宋体"/>
      <w:sz w:val="24"/>
    </w:rPr>
  </w:style>
  <w:style w:type="paragraph" w:styleId="1880">
    <w:name w:val="xl10191"/>
    <w:basedOn w:val="693"/>
    <w:next w:val="1880"/>
    <w:link w:val="693"/>
    <w:uiPriority w:val="99"/>
    <w:qFormat/>
    <w:pPr>
      <w:shd w:val="clear" w:color="000000" w:fill="ffffff"/>
      <w:widowControl/>
    </w:pPr>
    <w:rPr>
      <w:rFonts w:ascii="宋体" w:hAnsi="宋体"/>
      <w:sz w:val="20"/>
      <w:szCs w:val="20"/>
    </w:rPr>
  </w:style>
  <w:style w:type="paragraph" w:styleId="1881">
    <w:name w:val="xl10158"/>
    <w:basedOn w:val="693"/>
    <w:next w:val="1881"/>
    <w:link w:val="693"/>
    <w:uiPriority w:val="99"/>
    <w:qFormat/>
    <w:pPr>
      <w:jc w:val="center"/>
      <w:shd w:val="clear" w:color="000000" w:fill="ffffff"/>
      <w:widowControl/>
    </w:pPr>
    <w:rPr>
      <w:rFonts w:ascii="宋体" w:hAnsi="宋体"/>
      <w:sz w:val="20"/>
      <w:szCs w:val="20"/>
    </w:rPr>
  </w:style>
  <w:style w:type="paragraph" w:styleId="1882">
    <w:name w:val="小标题X.X"/>
    <w:basedOn w:val="693"/>
    <w:next w:val="1882"/>
    <w:link w:val="693"/>
    <w:uiPriority w:val="99"/>
    <w:qFormat/>
    <w:pPr>
      <w:widowControl/>
    </w:pPr>
    <w:rPr>
      <w:rFonts w:ascii="黑体" w:hAnsi="黑体" w:eastAsia="黑体"/>
      <w:sz w:val="24"/>
    </w:rPr>
  </w:style>
  <w:style w:type="paragraph" w:styleId="1883">
    <w:name w:val="_Style 1"/>
    <w:basedOn w:val="693"/>
    <w:next w:val="1883"/>
    <w:link w:val="693"/>
    <w:uiPriority w:val="99"/>
    <w:qFormat/>
    <w:pPr>
      <w:widowControl/>
    </w:pPr>
    <w:rPr>
      <w:sz w:val="20"/>
      <w:szCs w:val="20"/>
    </w:rPr>
  </w:style>
  <w:style w:type="paragraph" w:styleId="1884">
    <w:name w:val="xl10181"/>
    <w:basedOn w:val="693"/>
    <w:next w:val="1884"/>
    <w:link w:val="693"/>
    <w:uiPriority w:val="99"/>
    <w:qFormat/>
    <w:pPr>
      <w:jc w:val="center"/>
      <w:shd w:val="clear" w:color="000000" w:fill="ffffff"/>
      <w:widowControl/>
    </w:pPr>
    <w:rPr>
      <w:rFonts w:ascii="宋体" w:hAnsi="宋体"/>
      <w:sz w:val="20"/>
      <w:szCs w:val="20"/>
    </w:rPr>
  </w:style>
  <w:style w:type="paragraph" w:styleId="1885">
    <w:name w:val="xl135"/>
    <w:basedOn w:val="693"/>
    <w:next w:val="1885"/>
    <w:link w:val="693"/>
    <w:uiPriority w:val="99"/>
    <w:qFormat/>
    <w:pPr>
      <w:jc w:val="center"/>
      <w:widowControl/>
    </w:pPr>
    <w:rPr>
      <w:rFonts w:ascii="宋体" w:hAnsi="宋体"/>
      <w:b/>
      <w:color w:val="ff00ff"/>
      <w:sz w:val="20"/>
      <w:szCs w:val="20"/>
    </w:rPr>
  </w:style>
  <w:style w:type="paragraph" w:styleId="1886">
    <w:name w:val="xl10203"/>
    <w:basedOn w:val="693"/>
    <w:next w:val="1886"/>
    <w:link w:val="693"/>
    <w:uiPriority w:val="99"/>
    <w:qFormat/>
    <w:pPr>
      <w:shd w:val="clear" w:color="000000" w:fill="ffffff"/>
      <w:widowControl/>
    </w:pPr>
    <w:rPr>
      <w:rFonts w:ascii="宋体" w:hAnsi="宋体"/>
      <w:sz w:val="20"/>
      <w:szCs w:val="20"/>
    </w:rPr>
  </w:style>
  <w:style w:type="paragraph" w:styleId="1887">
    <w:name w:val="无间隔1"/>
    <w:next w:val="1887"/>
    <w:link w:val="693"/>
    <w:uiPriority w:val="99"/>
    <w:qFormat/>
    <w:pPr>
      <w:jc w:val="both"/>
    </w:pPr>
    <w:rPr>
      <w:rFonts w:ascii="Times New Roman" w:hAnsi="Times New Roman" w:eastAsia="宋体" w:cs="Times New Roman"/>
    </w:rPr>
  </w:style>
  <w:style w:type="paragraph" w:styleId="1888">
    <w:name w:val="xl10105"/>
    <w:basedOn w:val="693"/>
    <w:next w:val="1888"/>
    <w:link w:val="693"/>
    <w:uiPriority w:val="99"/>
    <w:qFormat/>
    <w:pPr>
      <w:jc w:val="center"/>
      <w:shd w:val="clear" w:color="000000" w:fill="ffffff"/>
      <w:widowControl/>
    </w:pPr>
    <w:rPr>
      <w:rFonts w:ascii="宋体" w:hAnsi="宋体"/>
      <w:sz w:val="20"/>
      <w:szCs w:val="20"/>
    </w:rPr>
  </w:style>
  <w:style w:type="paragraph" w:styleId="1889">
    <w:name w:val="xl114"/>
    <w:basedOn w:val="693"/>
    <w:next w:val="1889"/>
    <w:link w:val="693"/>
    <w:uiPriority w:val="99"/>
    <w:qFormat/>
    <w:pPr>
      <w:jc w:val="center"/>
      <w:widowControl/>
    </w:pPr>
    <w:rPr>
      <w:rFonts w:ascii="宋体" w:hAnsi="宋体"/>
      <w:sz w:val="24"/>
    </w:rPr>
  </w:style>
  <w:style w:type="paragraph" w:styleId="1890">
    <w:name w:val="xl156"/>
    <w:basedOn w:val="693"/>
    <w:next w:val="1890"/>
    <w:link w:val="693"/>
    <w:uiPriority w:val="99"/>
    <w:qFormat/>
    <w:pPr>
      <w:jc w:val="center"/>
      <w:shd w:val="clear" w:color="000000" w:fill="ffcc00"/>
      <w:widowControl/>
    </w:pPr>
    <w:rPr>
      <w:rFonts w:ascii="宋体" w:hAnsi="宋体"/>
      <w:sz w:val="20"/>
      <w:szCs w:val="20"/>
    </w:rPr>
  </w:style>
  <w:style w:type="paragraph" w:styleId="1891">
    <w:name w:val="样式23"/>
    <w:basedOn w:val="693"/>
    <w:next w:val="1891"/>
    <w:link w:val="693"/>
    <w:uiPriority w:val="99"/>
    <w:qFormat/>
    <w:pPr>
      <w:ind w:firstLine="420"/>
      <w:widowControl/>
    </w:pPr>
    <w:rPr>
      <w:sz w:val="20"/>
      <w:szCs w:val="20"/>
    </w:rPr>
  </w:style>
  <w:style w:type="paragraph" w:styleId="1892">
    <w:name w:val="xl107"/>
    <w:basedOn w:val="693"/>
    <w:next w:val="1892"/>
    <w:link w:val="693"/>
    <w:uiPriority w:val="99"/>
    <w:qFormat/>
    <w:pPr>
      <w:jc w:val="right"/>
      <w:widowControl/>
    </w:pPr>
    <w:rPr>
      <w:rFonts w:ascii="宋体" w:hAnsi="宋体"/>
      <w:sz w:val="24"/>
    </w:rPr>
  </w:style>
  <w:style w:type="paragraph" w:styleId="1893">
    <w:name w:val="xl10190"/>
    <w:basedOn w:val="693"/>
    <w:next w:val="1893"/>
    <w:link w:val="693"/>
    <w:uiPriority w:val="99"/>
    <w:qFormat/>
    <w:pPr>
      <w:jc w:val="center"/>
      <w:shd w:val="clear" w:color="000000" w:fill="ffffff"/>
      <w:widowControl/>
    </w:pPr>
    <w:rPr>
      <w:rFonts w:ascii="宋体" w:hAnsi="宋体"/>
      <w:sz w:val="20"/>
      <w:szCs w:val="20"/>
    </w:rPr>
  </w:style>
  <w:style w:type="paragraph" w:styleId="1894">
    <w:name w:val="xl10236"/>
    <w:basedOn w:val="693"/>
    <w:next w:val="1894"/>
    <w:link w:val="693"/>
    <w:uiPriority w:val="99"/>
    <w:qFormat/>
    <w:pPr>
      <w:jc w:val="center"/>
      <w:shd w:val="clear" w:color="000000" w:fill="ffffff"/>
      <w:widowControl/>
    </w:pPr>
    <w:rPr>
      <w:rFonts w:ascii="宋体" w:hAnsi="宋体"/>
      <w:sz w:val="20"/>
      <w:szCs w:val="20"/>
    </w:rPr>
  </w:style>
  <w:style w:type="paragraph" w:styleId="1895">
    <w:name w:val="Char1 Char Char Char Char Char Char Char Char Char Char Char Char Char Char Char Char Char Char1 Char"/>
    <w:basedOn w:val="693"/>
    <w:next w:val="1895"/>
    <w:link w:val="693"/>
    <w:uiPriority w:val="99"/>
    <w:qFormat/>
    <w:pPr>
      <w:ind w:firstLine="200"/>
      <w:widowControl/>
    </w:pPr>
    <w:rPr>
      <w:sz w:val="20"/>
      <w:szCs w:val="20"/>
    </w:rPr>
  </w:style>
  <w:style w:type="paragraph" w:styleId="1896">
    <w:name w:val="xl151"/>
    <w:basedOn w:val="693"/>
    <w:next w:val="1896"/>
    <w:link w:val="693"/>
    <w:uiPriority w:val="99"/>
    <w:qFormat/>
    <w:pPr>
      <w:jc w:val="center"/>
      <w:shd w:val="clear" w:color="000000" w:fill="ffff00"/>
      <w:widowControl/>
    </w:pPr>
    <w:rPr>
      <w:rFonts w:ascii="宋体" w:hAnsi="宋体"/>
      <w:color w:val="ff0000"/>
      <w:sz w:val="20"/>
      <w:szCs w:val="20"/>
    </w:rPr>
  </w:style>
  <w:style w:type="paragraph" w:styleId="1897">
    <w:name w:val="xl168"/>
    <w:basedOn w:val="693"/>
    <w:next w:val="1897"/>
    <w:link w:val="693"/>
    <w:uiPriority w:val="99"/>
    <w:qFormat/>
    <w:pPr>
      <w:shd w:val="clear" w:color="000000" w:fill="ffff00"/>
      <w:widowControl/>
    </w:pPr>
    <w:rPr>
      <w:rFonts w:ascii="宋体" w:hAnsi="宋体"/>
      <w:color w:val="0000ff"/>
      <w:sz w:val="20"/>
      <w:szCs w:val="20"/>
    </w:rPr>
  </w:style>
  <w:style w:type="paragraph" w:styleId="1898">
    <w:name w:val="xl10228"/>
    <w:basedOn w:val="693"/>
    <w:next w:val="1898"/>
    <w:link w:val="693"/>
    <w:uiPriority w:val="99"/>
    <w:qFormat/>
    <w:pPr>
      <w:jc w:val="center"/>
      <w:shd w:val="clear" w:color="000000" w:fill="ffffff"/>
      <w:widowControl/>
    </w:pPr>
    <w:rPr>
      <w:rFonts w:ascii="宋体" w:hAnsi="宋体"/>
      <w:sz w:val="20"/>
      <w:szCs w:val="20"/>
    </w:rPr>
  </w:style>
  <w:style w:type="paragraph" w:styleId="1899">
    <w:name w:val="xl10202"/>
    <w:basedOn w:val="693"/>
    <w:next w:val="1899"/>
    <w:link w:val="693"/>
    <w:uiPriority w:val="99"/>
    <w:qFormat/>
    <w:pPr>
      <w:shd w:val="clear" w:color="000000" w:fill="ffffff"/>
      <w:widowControl/>
    </w:pPr>
    <w:rPr>
      <w:rFonts w:ascii="宋体" w:hAnsi="宋体"/>
      <w:sz w:val="20"/>
      <w:szCs w:val="20"/>
    </w:rPr>
  </w:style>
  <w:style w:type="paragraph" w:styleId="1900">
    <w:name w:val="xl130"/>
    <w:basedOn w:val="693"/>
    <w:next w:val="1900"/>
    <w:link w:val="693"/>
    <w:uiPriority w:val="99"/>
    <w:qFormat/>
    <w:pPr>
      <w:widowControl/>
    </w:pPr>
    <w:rPr>
      <w:rFonts w:ascii="宋体" w:hAnsi="宋体"/>
      <w:b/>
      <w:sz w:val="24"/>
    </w:rPr>
  </w:style>
  <w:style w:type="paragraph" w:styleId="1901">
    <w:name w:val="样式 (中文) 华文仿宋 三号 行距: 固定值 30 磅"/>
    <w:basedOn w:val="693"/>
    <w:next w:val="1901"/>
    <w:link w:val="693"/>
    <w:uiPriority w:val="99"/>
    <w:qFormat/>
    <w:pPr>
      <w:ind w:firstLine="640"/>
      <w:widowControl/>
    </w:pPr>
    <w:rPr>
      <w:rFonts w:ascii="宋体" w:hAnsi="宋体"/>
      <w:sz w:val="32"/>
      <w:szCs w:val="32"/>
    </w:rPr>
  </w:style>
  <w:style w:type="paragraph" w:styleId="1902">
    <w:name w:val="默认段落字体 Para Char Char Char Char Char Char Char Char Char Char"/>
    <w:basedOn w:val="693"/>
    <w:next w:val="1902"/>
    <w:link w:val="693"/>
    <w:uiPriority w:val="99"/>
    <w:qFormat/>
    <w:pPr>
      <w:ind w:firstLine="200"/>
      <w:widowControl/>
    </w:pPr>
    <w:rPr>
      <w:rFonts w:ascii="宋体" w:hAnsi="宋体" w:eastAsia="仿宋_GB2312"/>
      <w:sz w:val="24"/>
    </w:rPr>
  </w:style>
  <w:style w:type="paragraph" w:styleId="1903">
    <w:name w:val="表格标题（左对齐）"/>
    <w:basedOn w:val="693"/>
    <w:next w:val="1903"/>
    <w:link w:val="693"/>
    <w:uiPriority w:val="99"/>
    <w:qFormat/>
    <w:pPr>
      <w:jc w:val="center"/>
      <w:widowControl/>
    </w:pPr>
    <w:rPr>
      <w:rFonts w:ascii="宋体" w:hAnsi="宋体"/>
      <w:b/>
      <w:spacing w:val="8"/>
      <w:sz w:val="28"/>
      <w:szCs w:val="28"/>
    </w:rPr>
  </w:style>
  <w:style w:type="paragraph" w:styleId="1904">
    <w:name w:val="xl108"/>
    <w:basedOn w:val="693"/>
    <w:next w:val="1904"/>
    <w:link w:val="693"/>
    <w:uiPriority w:val="99"/>
    <w:qFormat/>
    <w:pPr>
      <w:jc w:val="right"/>
      <w:widowControl/>
    </w:pPr>
    <w:rPr>
      <w:rFonts w:ascii="宋体" w:hAnsi="宋体"/>
      <w:b/>
      <w:sz w:val="24"/>
    </w:rPr>
  </w:style>
  <w:style w:type="paragraph" w:styleId="1905">
    <w:name w:val="样式 标题 1 + 宋体 小四"/>
    <w:basedOn w:val="694"/>
    <w:next w:val="1905"/>
    <w:link w:val="693"/>
    <w:uiPriority w:val="99"/>
    <w:qFormat/>
    <w:pPr>
      <w:jc w:val="center"/>
      <w:spacing w:before="0" w:after="0"/>
      <w:widowControl/>
    </w:pPr>
    <w:rPr>
      <w:rFonts w:ascii="宋体" w:hAnsi="宋体" w:eastAsia="黑体" w:cs="Times New Roman"/>
      <w:b/>
      <w:spacing w:val="8"/>
      <w:sz w:val="20"/>
      <w:szCs w:val="20"/>
      <w:lang w:val="zh-CN"/>
    </w:rPr>
  </w:style>
  <w:style w:type="paragraph" w:styleId="1906">
    <w:name w:val="xl10138"/>
    <w:basedOn w:val="693"/>
    <w:next w:val="1906"/>
    <w:link w:val="693"/>
    <w:uiPriority w:val="99"/>
    <w:qFormat/>
    <w:pPr>
      <w:shd w:val="clear" w:color="000000" w:fill="ffffff"/>
      <w:widowControl/>
    </w:pPr>
    <w:rPr>
      <w:rFonts w:ascii="宋体" w:hAnsi="宋体"/>
      <w:sz w:val="20"/>
      <w:szCs w:val="20"/>
    </w:rPr>
  </w:style>
  <w:style w:type="paragraph" w:styleId="1907">
    <w:name w:val="xl147"/>
    <w:basedOn w:val="693"/>
    <w:next w:val="1907"/>
    <w:link w:val="693"/>
    <w:uiPriority w:val="99"/>
    <w:qFormat/>
    <w:pPr>
      <w:widowControl/>
    </w:pPr>
    <w:rPr>
      <w:rFonts w:ascii="宋体" w:hAnsi="宋体"/>
      <w:color w:val="993300"/>
      <w:sz w:val="20"/>
      <w:szCs w:val="20"/>
    </w:rPr>
  </w:style>
  <w:style w:type="paragraph" w:styleId="1908">
    <w:name w:val="xl292"/>
    <w:basedOn w:val="693"/>
    <w:next w:val="1908"/>
    <w:link w:val="693"/>
    <w:uiPriority w:val="99"/>
    <w:qFormat/>
    <w:pPr>
      <w:jc w:val="center"/>
      <w:widowControl/>
    </w:pPr>
    <w:rPr>
      <w:rFonts w:ascii="宋体" w:hAnsi="宋体"/>
      <w:sz w:val="18"/>
      <w:szCs w:val="18"/>
    </w:rPr>
  </w:style>
  <w:style w:type="paragraph" w:styleId="1909">
    <w:name w:val="xl124"/>
    <w:basedOn w:val="693"/>
    <w:next w:val="1909"/>
    <w:link w:val="693"/>
    <w:uiPriority w:val="99"/>
    <w:qFormat/>
    <w:pPr>
      <w:jc w:val="right"/>
      <w:widowControl/>
    </w:pPr>
    <w:rPr>
      <w:rFonts w:ascii="黑体" w:hAnsi="黑体"/>
      <w:sz w:val="24"/>
    </w:rPr>
  </w:style>
  <w:style w:type="paragraph" w:styleId="1910">
    <w:name w:val="xl10248"/>
    <w:basedOn w:val="693"/>
    <w:next w:val="1910"/>
    <w:link w:val="693"/>
    <w:uiPriority w:val="99"/>
    <w:qFormat/>
    <w:pPr>
      <w:jc w:val="center"/>
      <w:shd w:val="clear" w:color="000000" w:fill="ffffff"/>
      <w:widowControl/>
    </w:pPr>
    <w:rPr>
      <w:rFonts w:ascii="宋体" w:hAnsi="宋体"/>
      <w:b/>
      <w:sz w:val="20"/>
      <w:szCs w:val="20"/>
    </w:rPr>
  </w:style>
  <w:style w:type="paragraph" w:styleId="1911">
    <w:name w:val="xl123"/>
    <w:basedOn w:val="693"/>
    <w:next w:val="1911"/>
    <w:link w:val="693"/>
    <w:uiPriority w:val="99"/>
    <w:qFormat/>
    <w:pPr>
      <w:widowControl/>
    </w:pPr>
    <w:rPr>
      <w:sz w:val="24"/>
    </w:rPr>
  </w:style>
  <w:style w:type="paragraph" w:styleId="1912">
    <w:name w:val="Char Char Char1 Char Char Char Char Char Char Char Char Char Char Char Char Char Char Char Char Char Char Char"/>
    <w:basedOn w:val="693"/>
    <w:next w:val="1912"/>
    <w:link w:val="693"/>
    <w:uiPriority w:val="99"/>
    <w:qFormat/>
    <w:pPr>
      <w:widowControl/>
    </w:pPr>
    <w:rPr>
      <w:sz w:val="20"/>
      <w:szCs w:val="20"/>
    </w:rPr>
  </w:style>
  <w:style w:type="paragraph" w:styleId="1913">
    <w:name w:val="xl10132"/>
    <w:basedOn w:val="693"/>
    <w:next w:val="1913"/>
    <w:link w:val="693"/>
    <w:uiPriority w:val="99"/>
    <w:qFormat/>
    <w:pPr>
      <w:jc w:val="center"/>
      <w:shd w:val="clear" w:color="000000" w:fill="ffffff"/>
      <w:widowControl/>
    </w:pPr>
    <w:rPr>
      <w:rFonts w:ascii="宋体" w:hAnsi="宋体"/>
      <w:b/>
      <w:sz w:val="20"/>
      <w:szCs w:val="20"/>
    </w:rPr>
  </w:style>
  <w:style w:type="paragraph" w:styleId="1914">
    <w:name w:val="xl10118"/>
    <w:basedOn w:val="693"/>
    <w:next w:val="1914"/>
    <w:link w:val="693"/>
    <w:uiPriority w:val="99"/>
    <w:qFormat/>
    <w:pPr>
      <w:shd w:val="clear" w:color="000000" w:fill="ffffff"/>
      <w:widowControl/>
    </w:pPr>
    <w:rPr>
      <w:rFonts w:ascii="宋体" w:hAnsi="宋体"/>
      <w:b/>
      <w:sz w:val="20"/>
      <w:szCs w:val="20"/>
    </w:rPr>
  </w:style>
  <w:style w:type="paragraph" w:styleId="1915">
    <w:name w:val="xl174"/>
    <w:basedOn w:val="693"/>
    <w:next w:val="1915"/>
    <w:link w:val="693"/>
    <w:uiPriority w:val="99"/>
    <w:qFormat/>
    <w:pPr>
      <w:jc w:val="center"/>
      <w:widowControl/>
    </w:pPr>
    <w:rPr>
      <w:rFonts w:ascii="宋体" w:hAnsi="宋体"/>
      <w:sz w:val="20"/>
      <w:szCs w:val="20"/>
    </w:rPr>
  </w:style>
  <w:style w:type="paragraph" w:styleId="1916">
    <w:name w:val="xl10256"/>
    <w:basedOn w:val="693"/>
    <w:next w:val="1916"/>
    <w:link w:val="693"/>
    <w:uiPriority w:val="99"/>
    <w:qFormat/>
    <w:pPr>
      <w:shd w:val="clear" w:color="000000" w:fill="ffffff"/>
      <w:widowControl/>
    </w:pPr>
    <w:rPr>
      <w:rFonts w:ascii="宋体" w:hAnsi="宋体"/>
      <w:sz w:val="20"/>
      <w:szCs w:val="20"/>
    </w:rPr>
  </w:style>
  <w:style w:type="paragraph" w:styleId="1917">
    <w:name w:val="段落1"/>
    <w:basedOn w:val="725"/>
    <w:next w:val="1917"/>
    <w:link w:val="693"/>
    <w:uiPriority w:val="99"/>
    <w:qFormat/>
    <w:pPr>
      <w:ind w:firstLine="567"/>
      <w:spacing w:line="240" w:lineRule="auto"/>
      <w:widowControl/>
    </w:pPr>
    <w:rPr>
      <w:rFonts w:ascii="宋体" w:hAnsi="宋体"/>
      <w:color w:val="000000"/>
      <w:szCs w:val="28"/>
      <w:lang w:val="zh-CN"/>
    </w:rPr>
  </w:style>
  <w:style w:type="paragraph" w:styleId="1918">
    <w:name w:val="xl105"/>
    <w:basedOn w:val="693"/>
    <w:next w:val="1918"/>
    <w:link w:val="693"/>
    <w:uiPriority w:val="99"/>
    <w:qFormat/>
    <w:pPr>
      <w:shd w:val="clear" w:color="000000" w:fill="ffffff"/>
      <w:widowControl/>
    </w:pPr>
    <w:rPr>
      <w:rFonts w:ascii="宋体" w:hAnsi="宋体"/>
      <w:sz w:val="20"/>
      <w:szCs w:val="20"/>
    </w:rPr>
  </w:style>
  <w:style w:type="paragraph" w:styleId="1919">
    <w:name w:val="样式 样式 样式 宋体 小四 悬挂缩进: 8.5 字符 行距: 1.5 倍行距 + 左侧:  1.8 字符 首行缩进:  2 字..."/>
    <w:basedOn w:val="693"/>
    <w:next w:val="1919"/>
    <w:link w:val="693"/>
    <w:uiPriority w:val="99"/>
    <w:qFormat/>
    <w:pPr>
      <w:ind w:firstLine="200"/>
      <w:widowControl/>
    </w:pPr>
    <w:rPr>
      <w:rFonts w:ascii="宋体" w:hAnsi="宋体"/>
      <w:sz w:val="24"/>
    </w:rPr>
  </w:style>
  <w:style w:type="paragraph" w:styleId="1920">
    <w:name w:val="xl142"/>
    <w:basedOn w:val="693"/>
    <w:next w:val="1920"/>
    <w:link w:val="693"/>
    <w:uiPriority w:val="99"/>
    <w:qFormat/>
    <w:pPr>
      <w:widowControl/>
    </w:pPr>
    <w:rPr>
      <w:rFonts w:ascii="宋体" w:hAnsi="宋体"/>
      <w:color w:val="0000ff"/>
      <w:sz w:val="24"/>
    </w:rPr>
  </w:style>
  <w:style w:type="paragraph" w:styleId="1921">
    <w:name w:val="xl10217"/>
    <w:basedOn w:val="693"/>
    <w:next w:val="1921"/>
    <w:link w:val="693"/>
    <w:uiPriority w:val="99"/>
    <w:qFormat/>
    <w:pPr>
      <w:jc w:val="center"/>
      <w:shd w:val="clear" w:color="000000" w:fill="ffffff"/>
      <w:widowControl/>
    </w:pPr>
    <w:rPr>
      <w:rFonts w:ascii="宋体" w:hAnsi="宋体"/>
      <w:sz w:val="20"/>
      <w:szCs w:val="20"/>
    </w:rPr>
  </w:style>
  <w:style w:type="paragraph" w:styleId="1922">
    <w:name w:val="5"/>
    <w:basedOn w:val="693"/>
    <w:next w:val="758"/>
    <w:link w:val="693"/>
    <w:uiPriority w:val="99"/>
    <w:qFormat/>
    <w:pPr>
      <w:ind w:firstLine="480"/>
      <w:widowControl/>
    </w:pPr>
    <w:rPr>
      <w:rFonts w:ascii="楷体_GB2312" w:hAnsi="楷体_GB2312" w:eastAsia="楷体_GB2312"/>
      <w:color w:val="000000"/>
      <w:spacing w:val="8"/>
      <w:sz w:val="28"/>
      <w:szCs w:val="28"/>
    </w:rPr>
  </w:style>
  <w:style w:type="paragraph" w:styleId="1923">
    <w:name w:val="样式 标题 3标题 3 Char Char + 左侧:  2.5 字符"/>
    <w:basedOn w:val="696"/>
    <w:next w:val="1923"/>
    <w:link w:val="693"/>
    <w:uiPriority w:val="99"/>
    <w:qFormat/>
    <w:pPr>
      <w:ind w:left="105"/>
      <w:spacing w:before="0" w:after="0"/>
      <w:widowControl/>
    </w:pPr>
    <w:rPr>
      <w:rFonts w:ascii="Times New Roman" w:hAnsi="Times New Roman" w:eastAsia="宋体" w:cs="Times New Roman"/>
      <w:b/>
      <w:spacing w:val="8"/>
      <w:sz w:val="28"/>
      <w:szCs w:val="28"/>
      <w:lang w:val="zh-CN"/>
    </w:rPr>
  </w:style>
  <w:style w:type="paragraph" w:styleId="1924">
    <w:name w:val="Char Char Char Char Char Char Char Char Char Char Char Char Char Char Char Char Char Char Char1"/>
    <w:basedOn w:val="695"/>
    <w:next w:val="693"/>
    <w:link w:val="693"/>
    <w:uiPriority w:val="99"/>
    <w:qFormat/>
    <w:pPr>
      <w:spacing w:before="0" w:after="0"/>
      <w:widowControl/>
    </w:pPr>
    <w:rPr>
      <w:rFonts w:eastAsia="宋体" w:cs="Times New Roman"/>
      <w:b/>
      <w:sz w:val="20"/>
      <w:szCs w:val="20"/>
      <w:lang w:val="zh-CN"/>
    </w:rPr>
  </w:style>
  <w:style w:type="paragraph" w:styleId="1925">
    <w:name w:val="正文段落"/>
    <w:basedOn w:val="796"/>
    <w:next w:val="1925"/>
    <w:link w:val="693"/>
    <w:uiPriority w:val="99"/>
    <w:qFormat/>
    <w:pPr>
      <w:ind w:firstLine="525"/>
      <w:spacing w:line="240" w:lineRule="auto"/>
      <w:widowControl/>
    </w:pPr>
    <w:rPr>
      <w:b/>
      <w:sz w:val="28"/>
      <w:szCs w:val="28"/>
      <w:lang w:val="zh-CN"/>
    </w:rPr>
  </w:style>
  <w:style w:type="paragraph" w:styleId="1926">
    <w:name w:val="xl143"/>
    <w:basedOn w:val="693"/>
    <w:next w:val="1926"/>
    <w:link w:val="693"/>
    <w:uiPriority w:val="99"/>
    <w:qFormat/>
    <w:pPr>
      <w:widowControl/>
    </w:pPr>
    <w:rPr>
      <w:rFonts w:ascii="宋体" w:hAnsi="宋体"/>
      <w:sz w:val="20"/>
      <w:szCs w:val="20"/>
    </w:rPr>
  </w:style>
  <w:style w:type="paragraph" w:styleId="1927">
    <w:name w:val="xl10112"/>
    <w:basedOn w:val="693"/>
    <w:next w:val="1927"/>
    <w:link w:val="693"/>
    <w:uiPriority w:val="99"/>
    <w:qFormat/>
    <w:pPr>
      <w:jc w:val="center"/>
      <w:shd w:val="clear" w:color="000000" w:fill="ffffff"/>
      <w:widowControl/>
    </w:pPr>
    <w:rPr>
      <w:rFonts w:ascii="宋体" w:hAnsi="宋体"/>
      <w:sz w:val="20"/>
      <w:szCs w:val="20"/>
    </w:rPr>
  </w:style>
  <w:style w:type="paragraph" w:styleId="1928">
    <w:name w:val="标题 4 + (西文) Times New Roman (中文) 仿宋_GB2312 三号 首行缩进:  0 厘米"/>
    <w:basedOn w:val="697"/>
    <w:next w:val="1928"/>
    <w:link w:val="693"/>
    <w:uiPriority w:val="99"/>
    <w:qFormat/>
    <w:pPr>
      <w:spacing w:before="0" w:after="0"/>
      <w:widowControl/>
    </w:pPr>
    <w:rPr>
      <w:rFonts w:ascii="Times New Roman" w:hAnsi="Times New Roman" w:eastAsia="仿宋_GB2312" w:cs="Times New Roman"/>
      <w:bCs w:val="0"/>
      <w:sz w:val="20"/>
      <w:szCs w:val="20"/>
      <w:lang w:val="zh-CN"/>
    </w:rPr>
  </w:style>
  <w:style w:type="paragraph" w:styleId="1929">
    <w:name w:val="font16"/>
    <w:basedOn w:val="693"/>
    <w:next w:val="1929"/>
    <w:link w:val="693"/>
    <w:uiPriority w:val="99"/>
    <w:qFormat/>
    <w:pPr>
      <w:widowControl/>
    </w:pPr>
    <w:rPr>
      <w:sz w:val="14"/>
      <w:szCs w:val="14"/>
    </w:rPr>
  </w:style>
  <w:style w:type="paragraph" w:styleId="1930">
    <w:name w:val="font17"/>
    <w:basedOn w:val="693"/>
    <w:next w:val="1930"/>
    <w:link w:val="693"/>
    <w:uiPriority w:val="99"/>
    <w:qFormat/>
    <w:pPr>
      <w:widowControl/>
    </w:pPr>
    <w:rPr>
      <w:rFonts w:ascii="宋体" w:hAnsi="宋体"/>
      <w:sz w:val="14"/>
      <w:szCs w:val="14"/>
    </w:rPr>
  </w:style>
  <w:style w:type="paragraph" w:styleId="1931">
    <w:name w:val="xl119"/>
    <w:basedOn w:val="693"/>
    <w:next w:val="1931"/>
    <w:link w:val="693"/>
    <w:uiPriority w:val="99"/>
    <w:qFormat/>
    <w:pPr>
      <w:jc w:val="center"/>
      <w:widowControl/>
    </w:pPr>
    <w:rPr>
      <w:rFonts w:ascii="宋体" w:hAnsi="宋体"/>
      <w:b/>
      <w:sz w:val="24"/>
    </w:rPr>
  </w:style>
  <w:style w:type="paragraph" w:styleId="1932">
    <w:name w:val="xl10150"/>
    <w:basedOn w:val="693"/>
    <w:next w:val="1932"/>
    <w:link w:val="693"/>
    <w:uiPriority w:val="99"/>
    <w:qFormat/>
    <w:pPr>
      <w:jc w:val="center"/>
      <w:shd w:val="clear" w:color="000000" w:fill="ffffff"/>
      <w:widowControl/>
    </w:pPr>
    <w:rPr>
      <w:rFonts w:ascii="宋体" w:hAnsi="宋体"/>
      <w:sz w:val="20"/>
      <w:szCs w:val="20"/>
    </w:rPr>
  </w:style>
  <w:style w:type="paragraph" w:styleId="1933">
    <w:name w:val="xl304"/>
    <w:basedOn w:val="693"/>
    <w:next w:val="1933"/>
    <w:link w:val="693"/>
    <w:uiPriority w:val="99"/>
    <w:qFormat/>
    <w:pPr>
      <w:widowControl/>
    </w:pPr>
    <w:rPr>
      <w:rFonts w:ascii="宋体" w:hAnsi="宋体"/>
      <w:sz w:val="20"/>
      <w:szCs w:val="20"/>
    </w:rPr>
  </w:style>
  <w:style w:type="paragraph" w:styleId="1934">
    <w:name w:val="xl172"/>
    <w:basedOn w:val="693"/>
    <w:next w:val="1934"/>
    <w:link w:val="693"/>
    <w:uiPriority w:val="99"/>
    <w:qFormat/>
    <w:pPr>
      <w:jc w:val="center"/>
      <w:widowControl/>
    </w:pPr>
    <w:rPr>
      <w:rFonts w:ascii="宋体" w:hAnsi="宋体"/>
      <w:color w:val="0000ff"/>
      <w:sz w:val="20"/>
      <w:szCs w:val="20"/>
    </w:rPr>
  </w:style>
  <w:style w:type="paragraph" w:styleId="1935">
    <w:name w:val="xl10141"/>
    <w:basedOn w:val="693"/>
    <w:next w:val="1935"/>
    <w:link w:val="693"/>
    <w:uiPriority w:val="99"/>
    <w:qFormat/>
    <w:pPr>
      <w:jc w:val="center"/>
      <w:shd w:val="clear" w:color="000000" w:fill="ffffff"/>
      <w:widowControl/>
    </w:pPr>
    <w:rPr>
      <w:rFonts w:ascii="宋体" w:hAnsi="宋体"/>
      <w:sz w:val="20"/>
      <w:szCs w:val="20"/>
    </w:rPr>
  </w:style>
  <w:style w:type="paragraph" w:styleId="1936">
    <w:name w:val="xl10131"/>
    <w:basedOn w:val="693"/>
    <w:next w:val="1936"/>
    <w:link w:val="693"/>
    <w:uiPriority w:val="99"/>
    <w:qFormat/>
    <w:pPr>
      <w:jc w:val="center"/>
      <w:shd w:val="clear" w:color="000000" w:fill="ffffff"/>
      <w:widowControl/>
    </w:pPr>
    <w:rPr>
      <w:rFonts w:ascii="宋体" w:hAnsi="宋体"/>
      <w:b/>
      <w:sz w:val="20"/>
      <w:szCs w:val="20"/>
    </w:rPr>
  </w:style>
  <w:style w:type="paragraph" w:styleId="1937">
    <w:name w:val="xl149"/>
    <w:basedOn w:val="693"/>
    <w:next w:val="1937"/>
    <w:link w:val="693"/>
    <w:uiPriority w:val="99"/>
    <w:qFormat/>
    <w:pPr>
      <w:jc w:val="center"/>
      <w:widowControl/>
    </w:pPr>
    <w:rPr>
      <w:rFonts w:ascii="宋体" w:hAnsi="宋体"/>
      <w:color w:val="993300"/>
      <w:sz w:val="20"/>
      <w:szCs w:val="20"/>
    </w:rPr>
  </w:style>
  <w:style w:type="paragraph" w:styleId="1938">
    <w:name w:val="xl158"/>
    <w:basedOn w:val="693"/>
    <w:next w:val="1938"/>
    <w:link w:val="693"/>
    <w:uiPriority w:val="99"/>
    <w:qFormat/>
    <w:pPr>
      <w:jc w:val="center"/>
      <w:widowControl/>
    </w:pPr>
    <w:rPr>
      <w:rFonts w:ascii="宋体" w:hAnsi="宋体"/>
      <w:color w:val="0000ff"/>
      <w:sz w:val="20"/>
      <w:szCs w:val="20"/>
    </w:rPr>
  </w:style>
  <w:style w:type="paragraph" w:styleId="1939">
    <w:name w:val="xl127"/>
    <w:basedOn w:val="693"/>
    <w:next w:val="1939"/>
    <w:link w:val="693"/>
    <w:uiPriority w:val="99"/>
    <w:qFormat/>
    <w:pPr>
      <w:jc w:val="center"/>
      <w:widowControl/>
    </w:pPr>
    <w:rPr>
      <w:rFonts w:ascii="黑体" w:hAnsi="黑体"/>
      <w:sz w:val="24"/>
    </w:rPr>
  </w:style>
  <w:style w:type="paragraph" w:styleId="1940">
    <w:name w:val="xl10163"/>
    <w:basedOn w:val="693"/>
    <w:next w:val="1940"/>
    <w:link w:val="693"/>
    <w:uiPriority w:val="99"/>
    <w:qFormat/>
    <w:pPr>
      <w:jc w:val="center"/>
      <w:shd w:val="clear" w:color="000000" w:fill="ffffff"/>
      <w:widowControl/>
    </w:pPr>
    <w:rPr>
      <w:rFonts w:ascii="宋体" w:hAnsi="宋体"/>
      <w:sz w:val="20"/>
      <w:szCs w:val="20"/>
    </w:rPr>
  </w:style>
  <w:style w:type="paragraph" w:styleId="1941">
    <w:name w:val="标题3"/>
    <w:basedOn w:val="693"/>
    <w:next w:val="1941"/>
    <w:link w:val="693"/>
    <w:uiPriority w:val="99"/>
    <w:qFormat/>
    <w:pPr>
      <w:widowControl/>
      <w:tabs>
        <w:tab w:val="left" w:pos="480" w:leader="none"/>
      </w:tabs>
    </w:pPr>
    <w:rPr>
      <w:b/>
      <w:sz w:val="28"/>
      <w:szCs w:val="28"/>
    </w:rPr>
  </w:style>
  <w:style w:type="paragraph" w:styleId="1942">
    <w:name w:val="样式 标题 3Char Char + 宋体"/>
    <w:basedOn w:val="696"/>
    <w:next w:val="1942"/>
    <w:link w:val="693"/>
    <w:uiPriority w:val="99"/>
    <w:qFormat/>
    <w:pPr>
      <w:spacing w:before="0" w:after="0"/>
      <w:widowControl/>
    </w:pPr>
    <w:rPr>
      <w:rFonts w:ascii="宋体" w:hAnsi="Times New Roman" w:eastAsia="宋体" w:cs="Times New Roman"/>
      <w:b/>
      <w:sz w:val="24"/>
      <w:szCs w:val="24"/>
      <w:lang w:val="zh-CN"/>
    </w:rPr>
  </w:style>
  <w:style w:type="paragraph" w:styleId="1943">
    <w:name w:val="xl10232"/>
    <w:basedOn w:val="693"/>
    <w:next w:val="1943"/>
    <w:link w:val="693"/>
    <w:uiPriority w:val="99"/>
    <w:qFormat/>
    <w:pPr>
      <w:jc w:val="center"/>
      <w:shd w:val="clear" w:color="000000" w:fill="ffffff"/>
      <w:widowControl/>
    </w:pPr>
    <w:rPr>
      <w:rFonts w:ascii="宋体" w:hAnsi="宋体"/>
      <w:b/>
      <w:sz w:val="20"/>
      <w:szCs w:val="20"/>
    </w:rPr>
  </w:style>
  <w:style w:type="paragraph" w:styleId="1944">
    <w:name w:val="样式 黑体 四号 居中 首行缩进:  3.5 字符"/>
    <w:basedOn w:val="693"/>
    <w:next w:val="1944"/>
    <w:link w:val="693"/>
    <w:uiPriority w:val="99"/>
    <w:qFormat/>
    <w:pPr>
      <w:jc w:val="center"/>
      <w:widowControl/>
    </w:pPr>
    <w:rPr>
      <w:rFonts w:ascii="黑体" w:hAnsi="黑体" w:eastAsia="黑体"/>
      <w:sz w:val="28"/>
      <w:szCs w:val="28"/>
    </w:rPr>
  </w:style>
  <w:style w:type="paragraph" w:styleId="1945">
    <w:name w:val="xl167"/>
    <w:basedOn w:val="693"/>
    <w:next w:val="1945"/>
    <w:link w:val="693"/>
    <w:uiPriority w:val="99"/>
    <w:qFormat/>
    <w:pPr>
      <w:jc w:val="center"/>
      <w:shd w:val="clear" w:color="000000" w:fill="ffff00"/>
      <w:widowControl/>
    </w:pPr>
    <w:rPr>
      <w:rFonts w:ascii="宋体" w:hAnsi="宋体"/>
      <w:color w:val="ff0000"/>
      <w:sz w:val="20"/>
      <w:szCs w:val="20"/>
    </w:rPr>
  </w:style>
  <w:style w:type="paragraph" w:styleId="1946">
    <w:name w:val="xl164"/>
    <w:basedOn w:val="693"/>
    <w:next w:val="1946"/>
    <w:link w:val="693"/>
    <w:uiPriority w:val="99"/>
    <w:qFormat/>
    <w:pPr>
      <w:widowControl/>
    </w:pPr>
    <w:rPr>
      <w:rFonts w:ascii="宋体" w:hAnsi="宋体"/>
      <w:sz w:val="24"/>
    </w:rPr>
  </w:style>
  <w:style w:type="paragraph" w:styleId="1947">
    <w:name w:val="xl294"/>
    <w:basedOn w:val="693"/>
    <w:next w:val="1947"/>
    <w:link w:val="693"/>
    <w:uiPriority w:val="99"/>
    <w:qFormat/>
    <w:pPr>
      <w:jc w:val="center"/>
      <w:widowControl/>
    </w:pPr>
    <w:rPr>
      <w:rFonts w:ascii="宋体" w:hAnsi="宋体"/>
      <w:sz w:val="18"/>
      <w:szCs w:val="18"/>
    </w:rPr>
  </w:style>
  <w:style w:type="paragraph" w:styleId="1948">
    <w:name w:val="xl146"/>
    <w:basedOn w:val="693"/>
    <w:next w:val="1948"/>
    <w:link w:val="693"/>
    <w:uiPriority w:val="99"/>
    <w:qFormat/>
    <w:pPr>
      <w:jc w:val="center"/>
      <w:widowControl/>
    </w:pPr>
    <w:rPr>
      <w:rFonts w:ascii="宋体" w:hAnsi="宋体"/>
      <w:color w:val="0000ff"/>
      <w:sz w:val="20"/>
      <w:szCs w:val="20"/>
    </w:rPr>
  </w:style>
  <w:style w:type="paragraph" w:styleId="1949">
    <w:name w:val="xl10182"/>
    <w:basedOn w:val="693"/>
    <w:next w:val="1949"/>
    <w:link w:val="693"/>
    <w:uiPriority w:val="99"/>
    <w:qFormat/>
    <w:pPr>
      <w:jc w:val="center"/>
      <w:shd w:val="clear" w:color="000000" w:fill="ffffff"/>
      <w:widowControl/>
    </w:pPr>
    <w:rPr>
      <w:rFonts w:ascii="宋体" w:hAnsi="宋体"/>
      <w:sz w:val="20"/>
      <w:szCs w:val="20"/>
    </w:rPr>
  </w:style>
  <w:style w:type="paragraph" w:styleId="1950">
    <w:name w:val="Char Char Char Char Char Char Char Char Char Char Char Char Char Char Char1 Char Char Char Char Char Char Char Char Char Char"/>
    <w:basedOn w:val="693"/>
    <w:next w:val="1950"/>
    <w:link w:val="693"/>
    <w:uiPriority w:val="99"/>
    <w:qFormat/>
    <w:pPr>
      <w:widowControl/>
    </w:pPr>
    <w:rPr>
      <w:sz w:val="20"/>
      <w:szCs w:val="20"/>
    </w:rPr>
  </w:style>
  <w:style w:type="paragraph" w:styleId="1951">
    <w:name w:val="xl10143"/>
    <w:basedOn w:val="693"/>
    <w:next w:val="1951"/>
    <w:link w:val="693"/>
    <w:uiPriority w:val="99"/>
    <w:qFormat/>
    <w:pPr>
      <w:jc w:val="center"/>
      <w:shd w:val="clear" w:color="000000" w:fill="ffffff"/>
      <w:widowControl/>
    </w:pPr>
    <w:rPr>
      <w:rFonts w:ascii="宋体" w:hAnsi="宋体"/>
      <w:sz w:val="20"/>
      <w:szCs w:val="20"/>
    </w:rPr>
  </w:style>
  <w:style w:type="paragraph" w:styleId="1952">
    <w:name w:val="xl10240"/>
    <w:basedOn w:val="693"/>
    <w:next w:val="1952"/>
    <w:link w:val="693"/>
    <w:uiPriority w:val="99"/>
    <w:qFormat/>
    <w:pPr>
      <w:jc w:val="center"/>
      <w:shd w:val="clear" w:color="000000" w:fill="ffffff"/>
      <w:widowControl/>
    </w:pPr>
    <w:rPr>
      <w:rFonts w:ascii="宋体" w:hAnsi="宋体"/>
      <w:sz w:val="20"/>
      <w:szCs w:val="20"/>
    </w:rPr>
  </w:style>
  <w:style w:type="paragraph" w:styleId="1953">
    <w:name w:val="样式 标题 2 + 小三 首行缩进:  2 字符"/>
    <w:basedOn w:val="695"/>
    <w:next w:val="1953"/>
    <w:link w:val="693"/>
    <w:uiPriority w:val="99"/>
    <w:qFormat/>
    <w:pPr>
      <w:spacing w:before="0" w:after="0"/>
      <w:widowControl/>
    </w:pPr>
    <w:rPr>
      <w:rFonts w:ascii="宋体" w:hAnsi="宋体" w:eastAsia="宋体" w:cs="Times New Roman"/>
      <w:b/>
      <w:sz w:val="28"/>
      <w:szCs w:val="28"/>
      <w:lang w:val="zh-CN"/>
    </w:rPr>
  </w:style>
  <w:style w:type="paragraph" w:styleId="1954">
    <w:name w:val="xl291"/>
    <w:basedOn w:val="693"/>
    <w:next w:val="1954"/>
    <w:link w:val="693"/>
    <w:uiPriority w:val="99"/>
    <w:qFormat/>
    <w:pPr>
      <w:jc w:val="center"/>
      <w:widowControl/>
    </w:pPr>
    <w:rPr>
      <w:rFonts w:ascii="宋体" w:hAnsi="宋体"/>
      <w:sz w:val="18"/>
      <w:szCs w:val="18"/>
    </w:rPr>
  </w:style>
  <w:style w:type="paragraph" w:styleId="1955">
    <w:name w:val="xl10149"/>
    <w:basedOn w:val="693"/>
    <w:next w:val="1955"/>
    <w:link w:val="693"/>
    <w:uiPriority w:val="99"/>
    <w:qFormat/>
    <w:pPr>
      <w:jc w:val="center"/>
      <w:shd w:val="clear" w:color="000000" w:fill="ffffff"/>
      <w:widowControl/>
    </w:pPr>
    <w:rPr>
      <w:rFonts w:ascii="宋体" w:hAnsi="宋体"/>
      <w:sz w:val="20"/>
      <w:szCs w:val="20"/>
    </w:rPr>
  </w:style>
  <w:style w:type="paragraph" w:styleId="1956">
    <w:name w:val="xl10176"/>
    <w:basedOn w:val="693"/>
    <w:next w:val="1956"/>
    <w:link w:val="693"/>
    <w:uiPriority w:val="99"/>
    <w:qFormat/>
    <w:pPr>
      <w:jc w:val="center"/>
      <w:shd w:val="clear" w:color="000000" w:fill="ffffff"/>
      <w:widowControl/>
    </w:pPr>
    <w:rPr>
      <w:rFonts w:ascii="宋体" w:hAnsi="宋体"/>
      <w:sz w:val="20"/>
      <w:szCs w:val="20"/>
    </w:rPr>
  </w:style>
  <w:style w:type="paragraph" w:styleId="1957">
    <w:name w:val="xl10164"/>
    <w:basedOn w:val="693"/>
    <w:next w:val="1957"/>
    <w:link w:val="693"/>
    <w:uiPriority w:val="99"/>
    <w:qFormat/>
    <w:pPr>
      <w:jc w:val="center"/>
      <w:shd w:val="clear" w:color="000000" w:fill="ffffff"/>
      <w:widowControl/>
    </w:pPr>
    <w:rPr>
      <w:rFonts w:ascii="宋体" w:hAnsi="宋体"/>
      <w:sz w:val="20"/>
      <w:szCs w:val="20"/>
    </w:rPr>
  </w:style>
  <w:style w:type="paragraph" w:styleId="1958">
    <w:name w:val="xl165"/>
    <w:basedOn w:val="693"/>
    <w:next w:val="1958"/>
    <w:link w:val="693"/>
    <w:uiPriority w:val="99"/>
    <w:qFormat/>
    <w:pPr>
      <w:widowControl/>
    </w:pPr>
    <w:rPr>
      <w:rFonts w:ascii="宋体" w:hAnsi="宋体"/>
      <w:sz w:val="24"/>
    </w:rPr>
  </w:style>
  <w:style w:type="paragraph" w:styleId="1959">
    <w:name w:val="xl10103"/>
    <w:basedOn w:val="693"/>
    <w:next w:val="1959"/>
    <w:link w:val="693"/>
    <w:uiPriority w:val="99"/>
    <w:qFormat/>
    <w:pPr>
      <w:jc w:val="center"/>
      <w:shd w:val="clear" w:color="000000" w:fill="ffffff"/>
      <w:widowControl/>
    </w:pPr>
    <w:rPr>
      <w:rFonts w:ascii="宋体" w:hAnsi="宋体"/>
      <w:sz w:val="20"/>
      <w:szCs w:val="20"/>
    </w:rPr>
  </w:style>
  <w:style w:type="paragraph" w:styleId="1960">
    <w:name w:val="xl10244"/>
    <w:basedOn w:val="693"/>
    <w:next w:val="1960"/>
    <w:link w:val="693"/>
    <w:uiPriority w:val="99"/>
    <w:qFormat/>
    <w:pPr>
      <w:shd w:val="clear" w:color="000000" w:fill="ffffff"/>
      <w:widowControl/>
    </w:pPr>
    <w:rPr>
      <w:rFonts w:ascii="宋体" w:hAnsi="宋体"/>
      <w:sz w:val="20"/>
      <w:szCs w:val="20"/>
    </w:rPr>
  </w:style>
  <w:style w:type="paragraph" w:styleId="1961">
    <w:name w:val="xl10196"/>
    <w:basedOn w:val="693"/>
    <w:next w:val="1961"/>
    <w:link w:val="693"/>
    <w:uiPriority w:val="99"/>
    <w:qFormat/>
    <w:pPr>
      <w:jc w:val="center"/>
      <w:shd w:val="clear" w:color="000000" w:fill="ffffff"/>
      <w:widowControl/>
    </w:pPr>
    <w:rPr>
      <w:rFonts w:ascii="宋体" w:hAnsi="宋体"/>
      <w:sz w:val="20"/>
      <w:szCs w:val="20"/>
    </w:rPr>
  </w:style>
  <w:style w:type="paragraph" w:styleId="1962">
    <w:name w:val="xl10122"/>
    <w:basedOn w:val="693"/>
    <w:next w:val="1962"/>
    <w:link w:val="693"/>
    <w:uiPriority w:val="99"/>
    <w:qFormat/>
    <w:pPr>
      <w:jc w:val="center"/>
      <w:shd w:val="clear" w:color="000000" w:fill="ffffff"/>
      <w:widowControl/>
    </w:pPr>
    <w:rPr>
      <w:rFonts w:ascii="宋体" w:hAnsi="宋体"/>
      <w:sz w:val="20"/>
      <w:szCs w:val="20"/>
    </w:rPr>
  </w:style>
  <w:style w:type="paragraph" w:styleId="1963">
    <w:name w:val="xl10167"/>
    <w:basedOn w:val="693"/>
    <w:next w:val="1963"/>
    <w:link w:val="693"/>
    <w:uiPriority w:val="99"/>
    <w:qFormat/>
    <w:pPr>
      <w:jc w:val="center"/>
      <w:shd w:val="clear" w:color="000000" w:fill="ffffff"/>
      <w:widowControl/>
    </w:pPr>
    <w:rPr>
      <w:rFonts w:ascii="宋体" w:hAnsi="宋体"/>
      <w:b/>
      <w:sz w:val="20"/>
      <w:szCs w:val="20"/>
    </w:rPr>
  </w:style>
  <w:style w:type="paragraph" w:styleId="1964">
    <w:name w:val="xl10161"/>
    <w:basedOn w:val="693"/>
    <w:next w:val="1964"/>
    <w:link w:val="693"/>
    <w:uiPriority w:val="99"/>
    <w:qFormat/>
    <w:pPr>
      <w:jc w:val="center"/>
      <w:shd w:val="clear" w:color="000000" w:fill="ffffff"/>
      <w:widowControl/>
    </w:pPr>
    <w:rPr>
      <w:rFonts w:ascii="宋体" w:hAnsi="宋体"/>
      <w:sz w:val="20"/>
      <w:szCs w:val="20"/>
    </w:rPr>
  </w:style>
  <w:style w:type="paragraph" w:styleId="1965">
    <w:name w:val="xl10221"/>
    <w:basedOn w:val="693"/>
    <w:next w:val="1965"/>
    <w:link w:val="693"/>
    <w:uiPriority w:val="99"/>
    <w:qFormat/>
    <w:pPr>
      <w:shd w:val="clear" w:color="000000" w:fill="ffffff"/>
      <w:widowControl/>
    </w:pPr>
    <w:rPr>
      <w:rFonts w:ascii="宋体" w:hAnsi="宋体"/>
      <w:sz w:val="20"/>
      <w:szCs w:val="20"/>
    </w:rPr>
  </w:style>
  <w:style w:type="paragraph" w:styleId="1966">
    <w:name w:val="xl10111"/>
    <w:basedOn w:val="693"/>
    <w:next w:val="1966"/>
    <w:link w:val="693"/>
    <w:uiPriority w:val="99"/>
    <w:qFormat/>
    <w:pPr>
      <w:jc w:val="center"/>
      <w:shd w:val="clear" w:color="000000" w:fill="ffffff"/>
      <w:widowControl/>
    </w:pPr>
    <w:rPr>
      <w:rFonts w:ascii="宋体" w:hAnsi="宋体"/>
      <w:sz w:val="20"/>
      <w:szCs w:val="20"/>
    </w:rPr>
  </w:style>
  <w:style w:type="paragraph" w:styleId="1967">
    <w:name w:val="xl10142"/>
    <w:basedOn w:val="693"/>
    <w:next w:val="1967"/>
    <w:link w:val="693"/>
    <w:uiPriority w:val="99"/>
    <w:qFormat/>
    <w:pPr>
      <w:jc w:val="center"/>
      <w:shd w:val="clear" w:color="000000" w:fill="ffffff"/>
      <w:widowControl/>
    </w:pPr>
    <w:rPr>
      <w:rFonts w:ascii="宋体" w:hAnsi="宋体"/>
      <w:sz w:val="20"/>
      <w:szCs w:val="20"/>
    </w:rPr>
  </w:style>
  <w:style w:type="paragraph" w:styleId="1968">
    <w:name w:val="xl162"/>
    <w:basedOn w:val="693"/>
    <w:next w:val="1968"/>
    <w:link w:val="693"/>
    <w:uiPriority w:val="99"/>
    <w:qFormat/>
    <w:pPr>
      <w:jc w:val="center"/>
      <w:widowControl/>
    </w:pPr>
    <w:rPr>
      <w:rFonts w:ascii="宋体" w:hAnsi="宋体"/>
      <w:sz w:val="20"/>
      <w:szCs w:val="20"/>
    </w:rPr>
  </w:style>
  <w:style w:type="paragraph" w:styleId="1969">
    <w:name w:val="xl10249"/>
    <w:basedOn w:val="693"/>
    <w:next w:val="1969"/>
    <w:link w:val="693"/>
    <w:uiPriority w:val="99"/>
    <w:qFormat/>
    <w:pPr>
      <w:jc w:val="center"/>
      <w:shd w:val="clear" w:color="000000" w:fill="ffffff"/>
      <w:widowControl/>
    </w:pPr>
    <w:rPr>
      <w:rFonts w:ascii="宋体" w:hAnsi="宋体"/>
      <w:sz w:val="20"/>
      <w:szCs w:val="20"/>
    </w:rPr>
  </w:style>
  <w:style w:type="paragraph" w:styleId="1970">
    <w:name w:val="样式 样式 标题 3 + 首行缩进:  1 字符 + (中文) 宋体 小四 首行缩进:  1 字符"/>
    <w:basedOn w:val="693"/>
    <w:next w:val="1970"/>
    <w:link w:val="693"/>
    <w:uiPriority w:val="99"/>
    <w:qFormat/>
    <w:pPr>
      <w:keepLines/>
      <w:keepNext/>
      <w:widowControl/>
    </w:pPr>
    <w:rPr>
      <w:rFonts w:ascii="宋体" w:hAnsi="宋体"/>
      <w:sz w:val="24"/>
    </w:rPr>
  </w:style>
  <w:style w:type="paragraph" w:styleId="1971">
    <w:name w:val="xl132"/>
    <w:basedOn w:val="693"/>
    <w:next w:val="1971"/>
    <w:link w:val="693"/>
    <w:uiPriority w:val="99"/>
    <w:qFormat/>
    <w:pPr>
      <w:jc w:val="center"/>
      <w:widowControl/>
    </w:pPr>
    <w:rPr>
      <w:rFonts w:ascii="宋体" w:hAnsi="宋体"/>
      <w:b/>
      <w:sz w:val="20"/>
      <w:szCs w:val="20"/>
    </w:rPr>
  </w:style>
  <w:style w:type="paragraph" w:styleId="1972">
    <w:name w:val="xl10144"/>
    <w:basedOn w:val="693"/>
    <w:next w:val="1972"/>
    <w:link w:val="693"/>
    <w:uiPriority w:val="99"/>
    <w:qFormat/>
    <w:pPr>
      <w:jc w:val="center"/>
      <w:shd w:val="clear" w:color="000000" w:fill="ffffff"/>
      <w:widowControl/>
    </w:pPr>
    <w:rPr>
      <w:rFonts w:ascii="宋体" w:hAnsi="宋体"/>
      <w:b/>
      <w:sz w:val="20"/>
      <w:szCs w:val="20"/>
    </w:rPr>
  </w:style>
  <w:style w:type="paragraph" w:styleId="1973">
    <w:name w:val="xl10173"/>
    <w:basedOn w:val="693"/>
    <w:next w:val="1973"/>
    <w:link w:val="693"/>
    <w:uiPriority w:val="99"/>
    <w:qFormat/>
    <w:pPr>
      <w:jc w:val="center"/>
      <w:shd w:val="clear" w:color="000000" w:fill="ffffff"/>
      <w:widowControl/>
    </w:pPr>
    <w:rPr>
      <w:rFonts w:ascii="宋体" w:hAnsi="宋体"/>
      <w:sz w:val="20"/>
      <w:szCs w:val="20"/>
    </w:rPr>
  </w:style>
  <w:style w:type="paragraph" w:styleId="1974">
    <w:name w:val="xl10125"/>
    <w:basedOn w:val="693"/>
    <w:next w:val="1974"/>
    <w:link w:val="693"/>
    <w:uiPriority w:val="99"/>
    <w:qFormat/>
    <w:pPr>
      <w:jc w:val="center"/>
      <w:shd w:val="clear" w:color="000000" w:fill="ffffff"/>
      <w:widowControl/>
    </w:pPr>
    <w:rPr>
      <w:rFonts w:ascii="宋体" w:hAnsi="宋体"/>
      <w:sz w:val="20"/>
      <w:szCs w:val="20"/>
    </w:rPr>
  </w:style>
  <w:style w:type="paragraph" w:styleId="1975">
    <w:name w:val="xl10133"/>
    <w:basedOn w:val="693"/>
    <w:next w:val="1975"/>
    <w:link w:val="693"/>
    <w:uiPriority w:val="99"/>
    <w:qFormat/>
    <w:pPr>
      <w:jc w:val="center"/>
      <w:shd w:val="clear" w:color="000000" w:fill="ffffff"/>
      <w:widowControl/>
    </w:pPr>
    <w:rPr>
      <w:rFonts w:ascii="宋体" w:hAnsi="宋体"/>
      <w:b/>
      <w:sz w:val="20"/>
      <w:szCs w:val="20"/>
    </w:rPr>
  </w:style>
  <w:style w:type="paragraph" w:styleId="1976">
    <w:name w:val="xl10251"/>
    <w:basedOn w:val="693"/>
    <w:next w:val="1976"/>
    <w:link w:val="693"/>
    <w:uiPriority w:val="99"/>
    <w:qFormat/>
    <w:pPr>
      <w:jc w:val="center"/>
      <w:shd w:val="clear" w:color="000000" w:fill="ffffff"/>
      <w:widowControl/>
    </w:pPr>
    <w:rPr>
      <w:rFonts w:ascii="宋体" w:hAnsi="宋体"/>
      <w:sz w:val="20"/>
      <w:szCs w:val="20"/>
    </w:rPr>
  </w:style>
  <w:style w:type="paragraph" w:styleId="1977">
    <w:name w:val="xl10157"/>
    <w:basedOn w:val="693"/>
    <w:next w:val="1977"/>
    <w:link w:val="693"/>
    <w:uiPriority w:val="99"/>
    <w:qFormat/>
    <w:pPr>
      <w:jc w:val="center"/>
      <w:shd w:val="clear" w:color="000000" w:fill="ffffff"/>
      <w:widowControl/>
    </w:pPr>
    <w:rPr>
      <w:rFonts w:ascii="宋体" w:hAnsi="宋体"/>
      <w:sz w:val="20"/>
      <w:szCs w:val="20"/>
    </w:rPr>
  </w:style>
  <w:style w:type="paragraph" w:styleId="1978">
    <w:name w:val="xl303"/>
    <w:basedOn w:val="693"/>
    <w:next w:val="1978"/>
    <w:link w:val="693"/>
    <w:uiPriority w:val="99"/>
    <w:qFormat/>
    <w:pPr>
      <w:jc w:val="center"/>
      <w:widowControl/>
    </w:pPr>
    <w:rPr>
      <w:rFonts w:ascii="宋体" w:hAnsi="宋体"/>
      <w:sz w:val="20"/>
      <w:szCs w:val="20"/>
    </w:rPr>
  </w:style>
  <w:style w:type="paragraph" w:styleId="1979">
    <w:name w:val="xl10231"/>
    <w:basedOn w:val="693"/>
    <w:next w:val="1979"/>
    <w:link w:val="693"/>
    <w:uiPriority w:val="99"/>
    <w:qFormat/>
    <w:pPr>
      <w:jc w:val="center"/>
      <w:shd w:val="clear" w:color="000000" w:fill="ffffff"/>
      <w:widowControl/>
    </w:pPr>
    <w:rPr>
      <w:rFonts w:ascii="宋体" w:hAnsi="宋体"/>
      <w:sz w:val="20"/>
      <w:szCs w:val="20"/>
    </w:rPr>
  </w:style>
  <w:style w:type="paragraph" w:styleId="1980">
    <w:name w:val="xl10241"/>
    <w:basedOn w:val="693"/>
    <w:next w:val="1980"/>
    <w:link w:val="693"/>
    <w:uiPriority w:val="99"/>
    <w:qFormat/>
    <w:pPr>
      <w:jc w:val="center"/>
      <w:shd w:val="clear" w:color="000000" w:fill="ffffff"/>
      <w:widowControl/>
    </w:pPr>
    <w:rPr>
      <w:rFonts w:ascii="宋体" w:hAnsi="宋体"/>
      <w:sz w:val="20"/>
      <w:szCs w:val="20"/>
    </w:rPr>
  </w:style>
  <w:style w:type="paragraph" w:styleId="1981">
    <w:name w:val="xl10233"/>
    <w:basedOn w:val="693"/>
    <w:next w:val="1981"/>
    <w:link w:val="693"/>
    <w:uiPriority w:val="99"/>
    <w:qFormat/>
    <w:pPr>
      <w:jc w:val="center"/>
      <w:shd w:val="clear" w:color="000000" w:fill="ffffff"/>
      <w:widowControl/>
    </w:pPr>
    <w:rPr>
      <w:rFonts w:ascii="宋体" w:hAnsi="宋体"/>
      <w:b/>
      <w:sz w:val="20"/>
      <w:szCs w:val="20"/>
    </w:rPr>
  </w:style>
  <w:style w:type="paragraph" w:styleId="1982">
    <w:name w:val="王浩大标题"/>
    <w:basedOn w:val="693"/>
    <w:next w:val="1982"/>
    <w:link w:val="693"/>
    <w:uiPriority w:val="99"/>
    <w:qFormat/>
    <w:pPr>
      <w:jc w:val="center"/>
      <w:widowControl/>
    </w:pPr>
    <w:rPr>
      <w:rFonts w:ascii="黑体" w:hAnsi="黑体" w:eastAsia="黑体"/>
      <w:sz w:val="32"/>
      <w:szCs w:val="32"/>
    </w:rPr>
  </w:style>
  <w:style w:type="paragraph" w:styleId="1983">
    <w:name w:val="Char10"/>
    <w:basedOn w:val="693"/>
    <w:next w:val="1983"/>
    <w:link w:val="693"/>
    <w:uiPriority w:val="99"/>
    <w:qFormat/>
    <w:pPr>
      <w:ind w:firstLine="200"/>
      <w:widowControl/>
    </w:pPr>
    <w:rPr>
      <w:rFonts w:ascii="宋体" w:hAnsi="宋体" w:eastAsia="仿宋_GB2312"/>
      <w:sz w:val="24"/>
    </w:rPr>
  </w:style>
  <w:style w:type="paragraph" w:styleId="1984">
    <w:name w:val="样式 标题 2 + 宋体 小四 行距: 1.5 倍行距"/>
    <w:basedOn w:val="695"/>
    <w:next w:val="1984"/>
    <w:link w:val="693"/>
    <w:uiPriority w:val="99"/>
    <w:qFormat/>
    <w:pPr>
      <w:jc w:val="center"/>
      <w:spacing w:before="0" w:after="0"/>
      <w:widowControl/>
    </w:pPr>
    <w:rPr>
      <w:rFonts w:ascii="宋体" w:hAnsi="宋体" w:eastAsia="宋体" w:cs="Times New Roman"/>
      <w:b/>
      <w:spacing w:val="8"/>
      <w:sz w:val="20"/>
      <w:szCs w:val="20"/>
      <w:lang w:val="zh-CN"/>
    </w:rPr>
  </w:style>
  <w:style w:type="paragraph" w:styleId="1985">
    <w:name w:val="xl10213"/>
    <w:basedOn w:val="693"/>
    <w:next w:val="1985"/>
    <w:link w:val="693"/>
    <w:uiPriority w:val="99"/>
    <w:qFormat/>
    <w:pPr>
      <w:shd w:val="clear" w:color="000000" w:fill="ffffff"/>
      <w:widowControl/>
    </w:pPr>
    <w:rPr>
      <w:rFonts w:ascii="宋体" w:hAnsi="宋体"/>
      <w:sz w:val="20"/>
      <w:szCs w:val="20"/>
    </w:rPr>
  </w:style>
  <w:style w:type="paragraph" w:styleId="1986">
    <w:name w:val="xl10226"/>
    <w:basedOn w:val="693"/>
    <w:next w:val="1986"/>
    <w:link w:val="693"/>
    <w:uiPriority w:val="99"/>
    <w:qFormat/>
    <w:pPr>
      <w:shd w:val="clear" w:color="000000" w:fill="ffffff"/>
      <w:widowControl/>
    </w:pPr>
    <w:rPr>
      <w:rFonts w:ascii="宋体" w:hAnsi="宋体"/>
      <w:sz w:val="20"/>
      <w:szCs w:val="20"/>
    </w:rPr>
  </w:style>
  <w:style w:type="paragraph" w:styleId="1987">
    <w:name w:val="xl10106"/>
    <w:basedOn w:val="693"/>
    <w:next w:val="1987"/>
    <w:link w:val="693"/>
    <w:uiPriority w:val="99"/>
    <w:qFormat/>
    <w:pPr>
      <w:shd w:val="clear" w:color="000000" w:fill="ffffff"/>
      <w:widowControl/>
    </w:pPr>
    <w:rPr>
      <w:rFonts w:ascii="宋体" w:hAnsi="宋体"/>
      <w:b/>
      <w:sz w:val="20"/>
      <w:szCs w:val="20"/>
    </w:rPr>
  </w:style>
  <w:style w:type="paragraph" w:styleId="1988">
    <w:name w:val="xl10210"/>
    <w:basedOn w:val="693"/>
    <w:next w:val="1988"/>
    <w:link w:val="693"/>
    <w:uiPriority w:val="99"/>
    <w:qFormat/>
    <w:pPr>
      <w:shd w:val="clear" w:color="000000" w:fill="ffffff"/>
      <w:widowControl/>
    </w:pPr>
    <w:rPr>
      <w:rFonts w:ascii="宋体" w:hAnsi="宋体"/>
      <w:b/>
      <w:sz w:val="20"/>
      <w:szCs w:val="20"/>
    </w:rPr>
  </w:style>
  <w:style w:type="paragraph" w:styleId="1989">
    <w:name w:val="xl10197"/>
    <w:basedOn w:val="693"/>
    <w:next w:val="1989"/>
    <w:link w:val="693"/>
    <w:uiPriority w:val="99"/>
    <w:qFormat/>
    <w:pPr>
      <w:jc w:val="center"/>
      <w:shd w:val="clear" w:color="000000" w:fill="ffffff"/>
      <w:widowControl/>
    </w:pPr>
    <w:rPr>
      <w:rFonts w:ascii="宋体" w:hAnsi="宋体"/>
      <w:sz w:val="20"/>
      <w:szCs w:val="20"/>
    </w:rPr>
  </w:style>
  <w:style w:type="paragraph" w:styleId="1990">
    <w:name w:val="xl10185"/>
    <w:basedOn w:val="693"/>
    <w:next w:val="1990"/>
    <w:link w:val="693"/>
    <w:uiPriority w:val="99"/>
    <w:qFormat/>
    <w:pPr>
      <w:jc w:val="center"/>
      <w:shd w:val="clear" w:color="000000" w:fill="ffffff"/>
      <w:widowControl/>
    </w:pPr>
    <w:rPr>
      <w:rFonts w:ascii="宋体" w:hAnsi="宋体"/>
      <w:sz w:val="20"/>
      <w:szCs w:val="20"/>
    </w:rPr>
  </w:style>
  <w:style w:type="paragraph" w:styleId="1991">
    <w:name w:val="xl10127"/>
    <w:basedOn w:val="693"/>
    <w:next w:val="1991"/>
    <w:link w:val="693"/>
    <w:uiPriority w:val="99"/>
    <w:qFormat/>
    <w:pPr>
      <w:jc w:val="center"/>
      <w:shd w:val="clear" w:color="000000" w:fill="ffffff"/>
      <w:widowControl/>
    </w:pPr>
    <w:rPr>
      <w:rFonts w:ascii="宋体" w:hAnsi="宋体"/>
      <w:sz w:val="20"/>
      <w:szCs w:val="20"/>
    </w:rPr>
  </w:style>
  <w:style w:type="paragraph" w:styleId="1992">
    <w:name w:val="xl10177"/>
    <w:basedOn w:val="693"/>
    <w:next w:val="1992"/>
    <w:link w:val="693"/>
    <w:uiPriority w:val="99"/>
    <w:qFormat/>
    <w:pPr>
      <w:shd w:val="clear" w:color="000000" w:fill="ffffff"/>
      <w:widowControl/>
    </w:pPr>
    <w:rPr>
      <w:rFonts w:ascii="宋体" w:hAnsi="宋体"/>
      <w:sz w:val="20"/>
      <w:szCs w:val="20"/>
    </w:rPr>
  </w:style>
  <w:style w:type="paragraph" w:styleId="1993">
    <w:name w:val="xl10211"/>
    <w:basedOn w:val="693"/>
    <w:next w:val="1993"/>
    <w:link w:val="693"/>
    <w:uiPriority w:val="99"/>
    <w:qFormat/>
    <w:pPr>
      <w:shd w:val="clear" w:color="000000" w:fill="ffffff"/>
      <w:widowControl/>
    </w:pPr>
    <w:rPr>
      <w:rFonts w:ascii="宋体" w:hAnsi="宋体"/>
      <w:sz w:val="20"/>
      <w:szCs w:val="20"/>
    </w:rPr>
  </w:style>
  <w:style w:type="paragraph" w:styleId="1994">
    <w:name w:val="xl102"/>
    <w:basedOn w:val="693"/>
    <w:next w:val="1994"/>
    <w:link w:val="693"/>
    <w:uiPriority w:val="99"/>
    <w:qFormat/>
    <w:pPr>
      <w:jc w:val="center"/>
      <w:shd w:val="clear" w:color="000000" w:fill="ffffff"/>
      <w:widowControl/>
    </w:pPr>
    <w:rPr>
      <w:rFonts w:ascii="宋体" w:hAnsi="宋体"/>
      <w:b/>
      <w:sz w:val="20"/>
      <w:szCs w:val="20"/>
    </w:rPr>
  </w:style>
  <w:style w:type="paragraph" w:styleId="1995">
    <w:name w:val="font1"/>
    <w:basedOn w:val="693"/>
    <w:next w:val="1995"/>
    <w:link w:val="693"/>
    <w:uiPriority w:val="99"/>
    <w:qFormat/>
    <w:pPr>
      <w:widowControl/>
    </w:pPr>
    <w:rPr>
      <w:rFonts w:ascii="宋体" w:hAnsi="宋体"/>
      <w:sz w:val="24"/>
    </w:rPr>
  </w:style>
  <w:style w:type="paragraph" w:styleId="1996">
    <w:name w:val="xl10170"/>
    <w:basedOn w:val="693"/>
    <w:next w:val="1996"/>
    <w:link w:val="693"/>
    <w:uiPriority w:val="99"/>
    <w:qFormat/>
    <w:pPr>
      <w:jc w:val="center"/>
      <w:shd w:val="clear" w:color="000000" w:fill="ffffff"/>
      <w:widowControl/>
    </w:pPr>
    <w:rPr>
      <w:rFonts w:ascii="宋体" w:hAnsi="宋体"/>
      <w:sz w:val="20"/>
      <w:szCs w:val="20"/>
    </w:rPr>
  </w:style>
  <w:style w:type="paragraph" w:styleId="1997">
    <w:name w:val="xl150"/>
    <w:basedOn w:val="693"/>
    <w:next w:val="1997"/>
    <w:link w:val="693"/>
    <w:uiPriority w:val="99"/>
    <w:qFormat/>
    <w:pPr>
      <w:widowControl/>
    </w:pPr>
    <w:rPr>
      <w:rFonts w:ascii="宋体" w:hAnsi="宋体"/>
      <w:color w:val="993300"/>
      <w:sz w:val="24"/>
    </w:rPr>
  </w:style>
  <w:style w:type="paragraph" w:styleId="1998">
    <w:name w:val="采用正文"/>
    <w:basedOn w:val="696"/>
    <w:next w:val="1998"/>
    <w:link w:val="693"/>
    <w:uiPriority w:val="99"/>
    <w:qFormat/>
    <w:pPr>
      <w:ind w:firstLine="200"/>
      <w:spacing w:before="0" w:after="0"/>
      <w:widowControl/>
    </w:pPr>
    <w:rPr>
      <w:rFonts w:ascii="宋体" w:hAnsi="Times New Roman" w:eastAsia="仿宋_GB2312" w:cs="Times New Roman"/>
      <w:b/>
      <w:spacing w:val="8"/>
      <w:sz w:val="20"/>
      <w:szCs w:val="20"/>
      <w:lang w:val="zh-CN"/>
    </w:rPr>
  </w:style>
  <w:style w:type="paragraph" w:styleId="1999">
    <w:name w:val="xl10193"/>
    <w:basedOn w:val="693"/>
    <w:next w:val="1999"/>
    <w:link w:val="693"/>
    <w:uiPriority w:val="99"/>
    <w:qFormat/>
    <w:pPr>
      <w:shd w:val="clear" w:color="000000" w:fill="ffffff"/>
      <w:widowControl/>
    </w:pPr>
    <w:rPr>
      <w:rFonts w:ascii="宋体" w:hAnsi="宋体"/>
      <w:b/>
      <w:sz w:val="20"/>
      <w:szCs w:val="20"/>
    </w:rPr>
  </w:style>
  <w:style w:type="paragraph" w:styleId="2000">
    <w:name w:val="表1.1"/>
    <w:basedOn w:val="693"/>
    <w:next w:val="2000"/>
    <w:link w:val="693"/>
    <w:uiPriority w:val="99"/>
    <w:qFormat/>
    <w:pPr>
      <w:widowControl/>
    </w:pPr>
    <w:rPr>
      <w:rFonts w:ascii="宋体" w:hAnsi="宋体" w:eastAsia="黑体"/>
      <w:sz w:val="24"/>
    </w:rPr>
  </w:style>
  <w:style w:type="paragraph" w:styleId="2001">
    <w:name w:val="xl298"/>
    <w:basedOn w:val="693"/>
    <w:next w:val="2001"/>
    <w:link w:val="693"/>
    <w:uiPriority w:val="99"/>
    <w:qFormat/>
    <w:pPr>
      <w:jc w:val="center"/>
      <w:widowControl/>
    </w:pPr>
    <w:rPr>
      <w:rFonts w:ascii="宋体" w:hAnsi="宋体"/>
      <w:sz w:val="18"/>
      <w:szCs w:val="18"/>
    </w:rPr>
  </w:style>
  <w:style w:type="paragraph" w:styleId="2002">
    <w:name w:val="xl10238"/>
    <w:basedOn w:val="693"/>
    <w:next w:val="2002"/>
    <w:link w:val="693"/>
    <w:uiPriority w:val="99"/>
    <w:qFormat/>
    <w:pPr>
      <w:jc w:val="center"/>
      <w:shd w:val="clear" w:color="000000" w:fill="ffffff"/>
      <w:widowControl/>
    </w:pPr>
    <w:rPr>
      <w:rFonts w:ascii="宋体" w:hAnsi="宋体"/>
      <w:sz w:val="20"/>
      <w:szCs w:val="20"/>
    </w:rPr>
  </w:style>
  <w:style w:type="paragraph" w:styleId="2003">
    <w:name w:val="xl10099"/>
    <w:basedOn w:val="693"/>
    <w:next w:val="2003"/>
    <w:link w:val="693"/>
    <w:uiPriority w:val="99"/>
    <w:qFormat/>
    <w:pPr>
      <w:shd w:val="clear" w:color="000000" w:fill="ffffff"/>
      <w:widowControl/>
    </w:pPr>
    <w:rPr>
      <w:rFonts w:ascii="宋体" w:hAnsi="宋体"/>
      <w:b/>
      <w:sz w:val="20"/>
      <w:szCs w:val="20"/>
    </w:rPr>
  </w:style>
  <w:style w:type="paragraph" w:styleId="2004">
    <w:name w:val="xl138"/>
    <w:basedOn w:val="693"/>
    <w:next w:val="2004"/>
    <w:link w:val="693"/>
    <w:uiPriority w:val="99"/>
    <w:qFormat/>
    <w:pPr>
      <w:widowControl/>
    </w:pPr>
    <w:rPr>
      <w:rFonts w:ascii="宋体" w:hAnsi="宋体"/>
      <w:color w:val="0000ff"/>
      <w:sz w:val="20"/>
      <w:szCs w:val="20"/>
    </w:rPr>
  </w:style>
  <w:style w:type="paragraph" w:styleId="2005">
    <w:name w:val="xl10151"/>
    <w:basedOn w:val="693"/>
    <w:next w:val="2005"/>
    <w:link w:val="693"/>
    <w:uiPriority w:val="99"/>
    <w:qFormat/>
    <w:pPr>
      <w:jc w:val="center"/>
      <w:shd w:val="clear" w:color="000000" w:fill="ffffff"/>
      <w:widowControl/>
    </w:pPr>
    <w:rPr>
      <w:rFonts w:ascii="宋体" w:hAnsi="宋体"/>
      <w:sz w:val="20"/>
      <w:szCs w:val="20"/>
    </w:rPr>
  </w:style>
  <w:style w:type="paragraph" w:styleId="2006">
    <w:name w:val="xl10225"/>
    <w:basedOn w:val="693"/>
    <w:next w:val="2006"/>
    <w:link w:val="693"/>
    <w:uiPriority w:val="99"/>
    <w:qFormat/>
    <w:pPr>
      <w:shd w:val="clear" w:color="000000" w:fill="ffffff"/>
      <w:widowControl/>
    </w:pPr>
    <w:rPr>
      <w:rFonts w:ascii="宋体" w:hAnsi="宋体"/>
      <w:sz w:val="20"/>
      <w:szCs w:val="20"/>
    </w:rPr>
  </w:style>
  <w:style w:type="paragraph" w:styleId="2007">
    <w:name w:val="Char Char Char1 Char Char Char Char1"/>
    <w:basedOn w:val="695"/>
    <w:next w:val="693"/>
    <w:link w:val="693"/>
    <w:uiPriority w:val="99"/>
    <w:qFormat/>
    <w:pPr>
      <w:spacing w:before="0" w:after="0"/>
      <w:widowControl/>
    </w:pPr>
    <w:rPr>
      <w:rFonts w:eastAsia="宋体" w:cs="Times New Roman"/>
      <w:b/>
      <w:sz w:val="24"/>
      <w:lang w:val="zh-CN"/>
    </w:rPr>
  </w:style>
  <w:style w:type="paragraph" w:styleId="2008">
    <w:name w:val="xl10230"/>
    <w:basedOn w:val="693"/>
    <w:next w:val="2008"/>
    <w:link w:val="693"/>
    <w:uiPriority w:val="99"/>
    <w:qFormat/>
    <w:pPr>
      <w:jc w:val="center"/>
      <w:shd w:val="clear" w:color="000000" w:fill="ffffff"/>
      <w:widowControl/>
    </w:pPr>
    <w:rPr>
      <w:rFonts w:ascii="宋体" w:hAnsi="宋体"/>
      <w:sz w:val="20"/>
      <w:szCs w:val="20"/>
    </w:rPr>
  </w:style>
  <w:style w:type="paragraph" w:styleId="2009">
    <w:name w:val="标题2 Char Char Char Char Char Char Char Char Char Char Char Char Char Char"/>
    <w:basedOn w:val="696"/>
    <w:next w:val="693"/>
    <w:link w:val="693"/>
    <w:uiPriority w:val="99"/>
    <w:qFormat/>
    <w:pPr>
      <w:ind w:firstLine="126"/>
      <w:spacing w:before="0" w:after="0"/>
      <w:widowControl/>
    </w:pPr>
    <w:rPr>
      <w:rFonts w:ascii="黑体" w:hAnsi="黑体" w:eastAsia="汉鼎简仿宋" w:cs="Times New Roman"/>
      <w:sz w:val="28"/>
      <w:szCs w:val="28"/>
      <w:lang w:val="zh-CN"/>
    </w:rPr>
  </w:style>
  <w:style w:type="paragraph" w:styleId="2010">
    <w:name w:val="xl10152"/>
    <w:basedOn w:val="693"/>
    <w:next w:val="2010"/>
    <w:link w:val="693"/>
    <w:uiPriority w:val="99"/>
    <w:qFormat/>
    <w:pPr>
      <w:jc w:val="center"/>
      <w:shd w:val="clear" w:color="000000" w:fill="ffffff"/>
      <w:widowControl/>
    </w:pPr>
    <w:rPr>
      <w:rFonts w:ascii="宋体" w:hAnsi="宋体"/>
      <w:sz w:val="20"/>
      <w:szCs w:val="20"/>
    </w:rPr>
  </w:style>
  <w:style w:type="paragraph" w:styleId="2011">
    <w:name w:val="reader-word-layer"/>
    <w:basedOn w:val="693"/>
    <w:next w:val="2011"/>
    <w:link w:val="693"/>
    <w:uiPriority w:val="99"/>
    <w:qFormat/>
    <w:pPr>
      <w:widowControl/>
    </w:pPr>
    <w:rPr>
      <w:rFonts w:ascii="宋体" w:hAnsi="宋体"/>
      <w:sz w:val="24"/>
    </w:rPr>
  </w:style>
  <w:style w:type="paragraph" w:styleId="2012">
    <w:name w:val="xl10254"/>
    <w:basedOn w:val="693"/>
    <w:next w:val="2012"/>
    <w:link w:val="693"/>
    <w:uiPriority w:val="99"/>
    <w:qFormat/>
    <w:pPr>
      <w:jc w:val="center"/>
      <w:shd w:val="clear" w:color="000000" w:fill="ffffff"/>
      <w:widowControl/>
    </w:pPr>
    <w:rPr>
      <w:rFonts w:ascii="宋体" w:hAnsi="宋体"/>
      <w:sz w:val="24"/>
    </w:rPr>
  </w:style>
  <w:style w:type="paragraph" w:styleId="2013">
    <w:name w:val="xl10126"/>
    <w:basedOn w:val="693"/>
    <w:next w:val="2013"/>
    <w:link w:val="693"/>
    <w:uiPriority w:val="99"/>
    <w:qFormat/>
    <w:pPr>
      <w:jc w:val="center"/>
      <w:shd w:val="clear" w:color="000000" w:fill="ffffff"/>
      <w:widowControl/>
    </w:pPr>
    <w:rPr>
      <w:rFonts w:ascii="宋体" w:hAnsi="宋体"/>
      <w:sz w:val="20"/>
      <w:szCs w:val="20"/>
    </w:rPr>
  </w:style>
  <w:style w:type="paragraph" w:styleId="2014">
    <w:name w:val="Char Char Char Char Char Char Char Char Char Char Char Char Char Char Char Char Char Char Char"/>
    <w:basedOn w:val="695"/>
    <w:next w:val="693"/>
    <w:link w:val="693"/>
    <w:uiPriority w:val="99"/>
    <w:qFormat/>
    <w:pPr>
      <w:spacing w:before="0" w:after="0"/>
      <w:widowControl/>
    </w:pPr>
    <w:rPr>
      <w:rFonts w:eastAsia="宋体" w:cs="Times New Roman"/>
      <w:b/>
      <w:sz w:val="20"/>
      <w:szCs w:val="20"/>
      <w:lang w:val="zh-CN"/>
    </w:rPr>
  </w:style>
  <w:style w:type="paragraph" w:styleId="2015">
    <w:name w:val="xl10102"/>
    <w:basedOn w:val="693"/>
    <w:next w:val="2015"/>
    <w:link w:val="693"/>
    <w:uiPriority w:val="99"/>
    <w:qFormat/>
    <w:pPr>
      <w:shd w:val="clear" w:color="000000" w:fill="ffffff"/>
      <w:widowControl/>
    </w:pPr>
    <w:rPr>
      <w:rFonts w:ascii="宋体" w:hAnsi="宋体"/>
      <w:sz w:val="20"/>
      <w:szCs w:val="20"/>
    </w:rPr>
  </w:style>
  <w:style w:type="paragraph" w:styleId="2016">
    <w:name w:val="xl10119"/>
    <w:basedOn w:val="693"/>
    <w:next w:val="2016"/>
    <w:link w:val="693"/>
    <w:uiPriority w:val="99"/>
    <w:qFormat/>
    <w:pPr>
      <w:jc w:val="center"/>
      <w:shd w:val="clear" w:color="000000" w:fill="ffffff"/>
      <w:widowControl/>
    </w:pPr>
    <w:rPr>
      <w:rFonts w:ascii="宋体" w:hAnsi="宋体"/>
      <w:sz w:val="20"/>
      <w:szCs w:val="20"/>
    </w:rPr>
  </w:style>
  <w:style w:type="paragraph" w:styleId="2017">
    <w:name w:val="xl116"/>
    <w:basedOn w:val="693"/>
    <w:next w:val="2017"/>
    <w:link w:val="693"/>
    <w:uiPriority w:val="99"/>
    <w:qFormat/>
    <w:pPr>
      <w:jc w:val="center"/>
      <w:widowControl/>
    </w:pPr>
    <w:rPr>
      <w:rFonts w:ascii="宋体" w:hAnsi="宋体"/>
      <w:sz w:val="24"/>
    </w:rPr>
  </w:style>
  <w:style w:type="paragraph" w:styleId="2018">
    <w:name w:val="xl10169"/>
    <w:basedOn w:val="693"/>
    <w:next w:val="2018"/>
    <w:link w:val="693"/>
    <w:uiPriority w:val="99"/>
    <w:qFormat/>
    <w:pPr>
      <w:jc w:val="center"/>
      <w:shd w:val="clear" w:color="000000" w:fill="ffffff"/>
      <w:widowControl/>
    </w:pPr>
    <w:rPr>
      <w:rFonts w:ascii="宋体" w:hAnsi="宋体"/>
      <w:sz w:val="20"/>
      <w:szCs w:val="20"/>
    </w:rPr>
  </w:style>
  <w:style w:type="paragraph" w:styleId="2019">
    <w:name w:val="样式 标题 1 + 两端对齐"/>
    <w:basedOn w:val="694"/>
    <w:next w:val="2019"/>
    <w:link w:val="693"/>
    <w:uiPriority w:val="99"/>
    <w:qFormat/>
    <w:pPr>
      <w:jc w:val="center"/>
      <w:spacing w:before="0" w:after="0"/>
      <w:widowControl/>
    </w:pPr>
    <w:rPr>
      <w:rFonts w:ascii="宋体" w:hAnsi="宋体" w:eastAsia="宋体" w:cs="Times New Roman"/>
      <w:b/>
      <w:sz w:val="28"/>
      <w:szCs w:val="28"/>
      <w:lang w:val="zh-CN"/>
    </w:rPr>
  </w:style>
  <w:style w:type="paragraph" w:styleId="2020">
    <w:name w:val="样式 宋体 行距: 1.5 倍行距"/>
    <w:basedOn w:val="693"/>
    <w:next w:val="2020"/>
    <w:link w:val="693"/>
    <w:uiPriority w:val="99"/>
    <w:qFormat/>
    <w:pPr>
      <w:widowControl/>
    </w:pPr>
    <w:rPr>
      <w:rFonts w:ascii="宋体" w:hAnsi="宋体"/>
      <w:sz w:val="18"/>
      <w:szCs w:val="18"/>
    </w:rPr>
  </w:style>
  <w:style w:type="paragraph" w:styleId="2021">
    <w:name w:val="样式 标题 2节标题 1.11.1标题2b2标题 2 Char Char + 段前: 25.3 磅 段后: 25.3 磅"/>
    <w:basedOn w:val="695"/>
    <w:next w:val="2021"/>
    <w:link w:val="693"/>
    <w:uiPriority w:val="99"/>
    <w:qFormat/>
    <w:pPr>
      <w:spacing w:before="0" w:after="0"/>
      <w:widowControl/>
    </w:pPr>
    <w:rPr>
      <w:rFonts w:ascii="宋体" w:hAnsi="宋体" w:eastAsia="宋体" w:cs="Times New Roman"/>
      <w:b/>
      <w:sz w:val="20"/>
      <w:szCs w:val="20"/>
      <w:lang w:val="zh-CN"/>
    </w:rPr>
  </w:style>
  <w:style w:type="paragraph" w:styleId="2022">
    <w:name w:val="xl115"/>
    <w:basedOn w:val="693"/>
    <w:next w:val="2022"/>
    <w:link w:val="693"/>
    <w:uiPriority w:val="99"/>
    <w:qFormat/>
    <w:pPr>
      <w:jc w:val="center"/>
      <w:widowControl/>
    </w:pPr>
    <w:rPr>
      <w:rFonts w:ascii="宋体" w:hAnsi="宋体"/>
      <w:sz w:val="24"/>
    </w:rPr>
  </w:style>
  <w:style w:type="paragraph" w:styleId="2023">
    <w:name w:val="xl10239"/>
    <w:basedOn w:val="693"/>
    <w:next w:val="2023"/>
    <w:link w:val="693"/>
    <w:uiPriority w:val="99"/>
    <w:qFormat/>
    <w:pPr>
      <w:jc w:val="center"/>
      <w:shd w:val="clear" w:color="000000" w:fill="ffffff"/>
      <w:widowControl/>
    </w:pPr>
    <w:rPr>
      <w:rFonts w:ascii="宋体" w:hAnsi="宋体"/>
      <w:sz w:val="20"/>
      <w:szCs w:val="20"/>
    </w:rPr>
  </w:style>
  <w:style w:type="paragraph" w:styleId="2024">
    <w:name w:val="xl10255"/>
    <w:basedOn w:val="693"/>
    <w:next w:val="2024"/>
    <w:link w:val="693"/>
    <w:uiPriority w:val="99"/>
    <w:qFormat/>
    <w:pPr>
      <w:jc w:val="center"/>
      <w:shd w:val="clear" w:color="000000" w:fill="ffffff"/>
      <w:widowControl/>
    </w:pPr>
    <w:rPr>
      <w:rFonts w:ascii="宋体" w:hAnsi="宋体"/>
      <w:sz w:val="20"/>
      <w:szCs w:val="20"/>
    </w:rPr>
  </w:style>
  <w:style w:type="paragraph" w:styleId="2025">
    <w:name w:val="xl10189"/>
    <w:basedOn w:val="693"/>
    <w:next w:val="2025"/>
    <w:link w:val="693"/>
    <w:uiPriority w:val="99"/>
    <w:qFormat/>
    <w:pPr>
      <w:jc w:val="center"/>
      <w:shd w:val="clear" w:color="000000" w:fill="ffffff"/>
      <w:widowControl/>
    </w:pPr>
    <w:rPr>
      <w:rFonts w:ascii="宋体" w:hAnsi="宋体"/>
      <w:sz w:val="20"/>
      <w:szCs w:val="20"/>
    </w:rPr>
  </w:style>
  <w:style w:type="paragraph" w:styleId="2026">
    <w:name w:val="黑小四"/>
    <w:basedOn w:val="693"/>
    <w:next w:val="2026"/>
    <w:link w:val="693"/>
    <w:uiPriority w:val="99"/>
    <w:qFormat/>
    <w:pPr>
      <w:ind w:firstLine="480"/>
      <w:widowControl/>
    </w:pPr>
    <w:rPr>
      <w:rFonts w:ascii="黑体" w:hAnsi="黑体" w:eastAsia="黑体"/>
      <w:sz w:val="24"/>
    </w:rPr>
  </w:style>
  <w:style w:type="paragraph" w:styleId="2027">
    <w:name w:val="xl10104"/>
    <w:basedOn w:val="693"/>
    <w:next w:val="2027"/>
    <w:link w:val="693"/>
    <w:uiPriority w:val="99"/>
    <w:qFormat/>
    <w:pPr>
      <w:jc w:val="center"/>
      <w:shd w:val="clear" w:color="000000" w:fill="ffffff"/>
      <w:widowControl/>
    </w:pPr>
    <w:rPr>
      <w:rFonts w:ascii="宋体" w:hAnsi="宋体"/>
      <w:sz w:val="20"/>
      <w:szCs w:val="20"/>
    </w:rPr>
  </w:style>
  <w:style w:type="paragraph" w:styleId="2028">
    <w:name w:val="xl299"/>
    <w:basedOn w:val="693"/>
    <w:next w:val="2028"/>
    <w:link w:val="693"/>
    <w:uiPriority w:val="99"/>
    <w:qFormat/>
    <w:pPr>
      <w:jc w:val="center"/>
      <w:widowControl/>
    </w:pPr>
    <w:rPr>
      <w:rFonts w:ascii="宋体" w:hAnsi="宋体"/>
      <w:sz w:val="18"/>
      <w:szCs w:val="18"/>
    </w:rPr>
  </w:style>
  <w:style w:type="paragraph" w:styleId="2029">
    <w:name w:val="样式 目录 2 + 左侧:  2 字符1"/>
    <w:basedOn w:val="783"/>
    <w:next w:val="2029"/>
    <w:link w:val="693"/>
    <w:uiPriority w:val="99"/>
    <w:qFormat/>
    <w:pPr>
      <w:ind w:left="488"/>
      <w:spacing w:after="0"/>
      <w:widowControl/>
      <w:tabs>
        <w:tab w:val="right" w:pos="9061" w:leader="dot"/>
      </w:tabs>
    </w:pPr>
    <w:rPr>
      <w:rFonts w:ascii="宋体" w:hAnsi="宋体"/>
      <w:smallCaps/>
      <w:spacing w:val="2"/>
      <w:sz w:val="24"/>
    </w:rPr>
  </w:style>
  <w:style w:type="paragraph" w:styleId="2030">
    <w:name w:val="xl128"/>
    <w:basedOn w:val="693"/>
    <w:next w:val="2030"/>
    <w:link w:val="693"/>
    <w:uiPriority w:val="99"/>
    <w:qFormat/>
    <w:pPr>
      <w:widowControl/>
    </w:pPr>
    <w:rPr>
      <w:rFonts w:ascii="宋体" w:hAnsi="宋体"/>
      <w:sz w:val="24"/>
    </w:rPr>
  </w:style>
  <w:style w:type="paragraph" w:styleId="2031">
    <w:name w:val="xl10198"/>
    <w:basedOn w:val="693"/>
    <w:next w:val="2031"/>
    <w:link w:val="693"/>
    <w:uiPriority w:val="99"/>
    <w:qFormat/>
    <w:pPr>
      <w:jc w:val="center"/>
      <w:shd w:val="clear" w:color="000000" w:fill="ffffff"/>
      <w:widowControl/>
    </w:pPr>
    <w:rPr>
      <w:rFonts w:ascii="宋体" w:hAnsi="宋体"/>
      <w:sz w:val="20"/>
      <w:szCs w:val="20"/>
    </w:rPr>
  </w:style>
  <w:style w:type="paragraph" w:styleId="2032">
    <w:name w:val="样式 首行缩进:  0 字符"/>
    <w:basedOn w:val="693"/>
    <w:next w:val="2032"/>
    <w:link w:val="693"/>
    <w:uiPriority w:val="99"/>
    <w:qFormat/>
    <w:pPr>
      <w:widowControl/>
    </w:pPr>
    <w:rPr>
      <w:rFonts w:ascii="宋体" w:hAnsi="宋体"/>
      <w:sz w:val="20"/>
      <w:szCs w:val="20"/>
    </w:rPr>
  </w:style>
  <w:style w:type="paragraph" w:styleId="2033">
    <w:name w:val="xl10139"/>
    <w:basedOn w:val="693"/>
    <w:next w:val="2033"/>
    <w:link w:val="693"/>
    <w:uiPriority w:val="99"/>
    <w:qFormat/>
    <w:pPr>
      <w:shd w:val="clear" w:color="000000" w:fill="ffffff"/>
      <w:widowControl/>
    </w:pPr>
    <w:rPr>
      <w:rFonts w:ascii="宋体" w:hAnsi="宋体"/>
      <w:sz w:val="20"/>
      <w:szCs w:val="20"/>
    </w:rPr>
  </w:style>
  <w:style w:type="paragraph" w:styleId="2034">
    <w:name w:val="xl173"/>
    <w:basedOn w:val="693"/>
    <w:next w:val="2034"/>
    <w:link w:val="693"/>
    <w:uiPriority w:val="99"/>
    <w:qFormat/>
    <w:pPr>
      <w:shd w:val="clear" w:color="000000" w:fill="ffff00"/>
      <w:widowControl/>
    </w:pPr>
    <w:rPr>
      <w:rFonts w:ascii="宋体" w:hAnsi="宋体"/>
      <w:color w:val="ff0000"/>
      <w:sz w:val="20"/>
      <w:szCs w:val="20"/>
    </w:rPr>
  </w:style>
  <w:style w:type="paragraph" w:styleId="2035">
    <w:name w:val="灿"/>
    <w:basedOn w:val="693"/>
    <w:next w:val="2035"/>
    <w:link w:val="693"/>
    <w:uiPriority w:val="99"/>
    <w:qFormat/>
    <w:pPr>
      <w:widowControl/>
      <w:tabs>
        <w:tab w:val="left" w:pos="2160" w:leader="none"/>
        <w:tab w:val="left" w:pos="2520" w:leader="none"/>
        <w:tab w:val="left" w:pos="2880" w:leader="none"/>
        <w:tab w:val="left" w:pos="3240" w:leader="none"/>
      </w:tabs>
    </w:pPr>
    <w:rPr>
      <w:rFonts w:ascii="華康中楷體" w:hAnsi="華康中楷體" w:eastAsia="華康中楷體"/>
      <w:sz w:val="24"/>
    </w:rPr>
  </w:style>
  <w:style w:type="paragraph" w:styleId="2036">
    <w:name w:val="附表"/>
    <w:next w:val="2036"/>
    <w:link w:val="693"/>
    <w:uiPriority w:val="99"/>
    <w:qFormat/>
    <w:pPr>
      <w:tabs>
        <w:tab w:val="left" w:pos="567" w:leader="none"/>
      </w:tabs>
    </w:pPr>
    <w:rPr>
      <w:rFonts w:ascii="Times New Roman" w:hAnsi="Times New Roman" w:eastAsia="宋体" w:cs="Times New Roman"/>
      <w:b/>
      <w:spacing w:val="8"/>
      <w:sz w:val="32"/>
      <w:szCs w:val="32"/>
    </w:rPr>
  </w:style>
  <w:style w:type="paragraph" w:styleId="2037">
    <w:name w:val="xl10116"/>
    <w:basedOn w:val="693"/>
    <w:next w:val="2037"/>
    <w:link w:val="693"/>
    <w:uiPriority w:val="99"/>
    <w:qFormat/>
    <w:pPr>
      <w:jc w:val="center"/>
      <w:shd w:val="clear" w:color="000000" w:fill="ffffff"/>
      <w:widowControl/>
    </w:pPr>
    <w:rPr>
      <w:rFonts w:ascii="宋体" w:hAnsi="宋体"/>
      <w:sz w:val="20"/>
      <w:szCs w:val="20"/>
    </w:rPr>
  </w:style>
  <w:style w:type="paragraph" w:styleId="2038">
    <w:name w:val="xl10130"/>
    <w:basedOn w:val="693"/>
    <w:next w:val="2038"/>
    <w:link w:val="693"/>
    <w:uiPriority w:val="99"/>
    <w:qFormat/>
    <w:pPr>
      <w:jc w:val="center"/>
      <w:shd w:val="clear" w:color="000000" w:fill="ffffff"/>
      <w:widowControl/>
    </w:pPr>
    <w:rPr>
      <w:rFonts w:ascii="宋体" w:hAnsi="宋体"/>
      <w:sz w:val="20"/>
      <w:szCs w:val="20"/>
    </w:rPr>
  </w:style>
  <w:style w:type="paragraph" w:styleId="2039">
    <w:name w:val="xl129"/>
    <w:basedOn w:val="693"/>
    <w:next w:val="2039"/>
    <w:link w:val="693"/>
    <w:uiPriority w:val="99"/>
    <w:qFormat/>
    <w:pPr>
      <w:jc w:val="center"/>
      <w:widowControl/>
    </w:pPr>
    <w:rPr>
      <w:rFonts w:ascii="宋体" w:hAnsi="宋体"/>
      <w:b/>
      <w:sz w:val="20"/>
      <w:szCs w:val="20"/>
    </w:rPr>
  </w:style>
  <w:style w:type="paragraph" w:styleId="2040">
    <w:name w:val="xl109"/>
    <w:basedOn w:val="693"/>
    <w:next w:val="2040"/>
    <w:link w:val="693"/>
    <w:uiPriority w:val="99"/>
    <w:qFormat/>
    <w:pPr>
      <w:jc w:val="right"/>
      <w:widowControl/>
    </w:pPr>
    <w:rPr>
      <w:rFonts w:ascii="黑体" w:hAnsi="黑体"/>
      <w:sz w:val="24"/>
    </w:rPr>
  </w:style>
  <w:style w:type="paragraph" w:styleId="2041">
    <w:name w:val="表"/>
    <w:basedOn w:val="693"/>
    <w:next w:val="2041"/>
    <w:link w:val="693"/>
    <w:uiPriority w:val="99"/>
    <w:qFormat/>
    <w:pPr>
      <w:jc w:val="center"/>
      <w:widowControl/>
    </w:pPr>
    <w:rPr>
      <w:sz w:val="20"/>
      <w:szCs w:val="20"/>
    </w:rPr>
  </w:style>
  <w:style w:type="paragraph" w:styleId="2042">
    <w:name w:val="xl10129"/>
    <w:basedOn w:val="693"/>
    <w:next w:val="2042"/>
    <w:link w:val="693"/>
    <w:uiPriority w:val="99"/>
    <w:qFormat/>
    <w:pPr>
      <w:jc w:val="center"/>
      <w:shd w:val="clear" w:color="000000" w:fill="ffffff"/>
      <w:widowControl/>
    </w:pPr>
    <w:rPr>
      <w:rFonts w:ascii="宋体" w:hAnsi="宋体"/>
      <w:sz w:val="20"/>
      <w:szCs w:val="20"/>
    </w:rPr>
  </w:style>
  <w:style w:type="paragraph" w:styleId="2043">
    <w:name w:val="xl153"/>
    <w:basedOn w:val="693"/>
    <w:next w:val="2043"/>
    <w:link w:val="693"/>
    <w:uiPriority w:val="99"/>
    <w:qFormat/>
    <w:pPr>
      <w:widowControl/>
    </w:pPr>
    <w:rPr>
      <w:rFonts w:ascii="宋体" w:hAnsi="宋体"/>
      <w:color w:val="0000ff"/>
      <w:sz w:val="18"/>
      <w:szCs w:val="18"/>
    </w:rPr>
  </w:style>
  <w:style w:type="paragraph" w:styleId="2044">
    <w:name w:val="xl297"/>
    <w:basedOn w:val="693"/>
    <w:next w:val="2044"/>
    <w:link w:val="693"/>
    <w:uiPriority w:val="99"/>
    <w:qFormat/>
    <w:pPr>
      <w:jc w:val="center"/>
      <w:widowControl/>
    </w:pPr>
    <w:rPr>
      <w:rFonts w:ascii="宋体" w:hAnsi="宋体"/>
      <w:sz w:val="18"/>
      <w:szCs w:val="18"/>
    </w:rPr>
  </w:style>
  <w:style w:type="paragraph" w:styleId="2045">
    <w:name w:val="xl10124"/>
    <w:basedOn w:val="693"/>
    <w:next w:val="2045"/>
    <w:link w:val="693"/>
    <w:uiPriority w:val="99"/>
    <w:qFormat/>
    <w:pPr>
      <w:jc w:val="center"/>
      <w:shd w:val="clear" w:color="000000" w:fill="ffffff"/>
      <w:widowControl/>
    </w:pPr>
    <w:rPr>
      <w:rFonts w:ascii="宋体" w:hAnsi="宋体"/>
      <w:sz w:val="20"/>
      <w:szCs w:val="20"/>
    </w:rPr>
  </w:style>
  <w:style w:type="paragraph" w:styleId="2046">
    <w:name w:val="xl10229"/>
    <w:basedOn w:val="693"/>
    <w:next w:val="2046"/>
    <w:link w:val="693"/>
    <w:uiPriority w:val="99"/>
    <w:qFormat/>
    <w:pPr>
      <w:jc w:val="center"/>
      <w:shd w:val="clear" w:color="000000" w:fill="ffffff"/>
      <w:widowControl/>
    </w:pPr>
    <w:rPr>
      <w:rFonts w:ascii="宋体" w:hAnsi="宋体"/>
      <w:sz w:val="20"/>
      <w:szCs w:val="20"/>
    </w:rPr>
  </w:style>
  <w:style w:type="paragraph" w:styleId="2047">
    <w:name w:val="样式 标题 1 + (西文) Times New Roman (中文) 宋体 小四 首行缩进:  1 字符"/>
    <w:basedOn w:val="694"/>
    <w:next w:val="2047"/>
    <w:link w:val="693"/>
    <w:uiPriority w:val="99"/>
    <w:qFormat/>
    <w:pPr>
      <w:spacing w:before="0" w:after="0"/>
      <w:widowControl/>
    </w:pPr>
    <w:rPr>
      <w:rFonts w:ascii="宋体" w:hAnsi="宋体" w:eastAsia="宋体" w:cs="Times New Roman"/>
      <w:sz w:val="28"/>
      <w:szCs w:val="28"/>
      <w:lang w:val="zh-CN"/>
    </w:rPr>
  </w:style>
  <w:style w:type="paragraph" w:styleId="2048">
    <w:name w:val="xl10123"/>
    <w:basedOn w:val="693"/>
    <w:next w:val="2048"/>
    <w:link w:val="693"/>
    <w:uiPriority w:val="99"/>
    <w:qFormat/>
    <w:pPr>
      <w:jc w:val="center"/>
      <w:shd w:val="clear" w:color="000000" w:fill="ffffff"/>
      <w:widowControl/>
    </w:pPr>
    <w:rPr>
      <w:rFonts w:ascii="宋体" w:hAnsi="宋体"/>
      <w:sz w:val="20"/>
      <w:szCs w:val="20"/>
    </w:rPr>
  </w:style>
  <w:style w:type="paragraph" w:styleId="2049">
    <w:name w:val="xl10098"/>
    <w:basedOn w:val="693"/>
    <w:next w:val="2049"/>
    <w:link w:val="693"/>
    <w:uiPriority w:val="99"/>
    <w:qFormat/>
    <w:pPr>
      <w:jc w:val="center"/>
      <w:shd w:val="clear" w:color="000000" w:fill="ffffff"/>
      <w:widowControl/>
    </w:pPr>
    <w:rPr>
      <w:rFonts w:ascii="宋体" w:hAnsi="宋体"/>
      <w:sz w:val="20"/>
      <w:szCs w:val="20"/>
    </w:rPr>
  </w:style>
  <w:style w:type="paragraph" w:styleId="2050">
    <w:name w:val="xl10147"/>
    <w:basedOn w:val="693"/>
    <w:next w:val="2050"/>
    <w:link w:val="693"/>
    <w:uiPriority w:val="99"/>
    <w:qFormat/>
    <w:pPr>
      <w:shd w:val="clear" w:color="000000" w:fill="ffffff"/>
      <w:widowControl/>
    </w:pPr>
    <w:rPr>
      <w:rFonts w:ascii="宋体" w:hAnsi="宋体"/>
      <w:sz w:val="20"/>
      <w:szCs w:val="20"/>
    </w:rPr>
  </w:style>
  <w:style w:type="paragraph" w:styleId="2051">
    <w:name w:val="默认段落字体 Para Char Char Char Char"/>
    <w:basedOn w:val="693"/>
    <w:next w:val="2051"/>
    <w:link w:val="693"/>
    <w:uiPriority w:val="99"/>
    <w:qFormat/>
    <w:pPr>
      <w:ind w:firstLine="480"/>
      <w:widowControl/>
    </w:pPr>
    <w:rPr>
      <w:sz w:val="20"/>
      <w:szCs w:val="20"/>
    </w:rPr>
  </w:style>
  <w:style w:type="paragraph" w:styleId="2052">
    <w:name w:val="xl10135"/>
    <w:basedOn w:val="693"/>
    <w:next w:val="2052"/>
    <w:link w:val="693"/>
    <w:uiPriority w:val="99"/>
    <w:qFormat/>
    <w:pPr>
      <w:jc w:val="center"/>
      <w:shd w:val="clear" w:color="000000" w:fill="ffffff"/>
      <w:widowControl/>
    </w:pPr>
    <w:rPr>
      <w:rFonts w:ascii="宋体" w:hAnsi="宋体"/>
      <w:b/>
      <w:sz w:val="20"/>
      <w:szCs w:val="20"/>
    </w:rPr>
  </w:style>
  <w:style w:type="paragraph" w:styleId="2053">
    <w:name w:val="declear1"/>
    <w:basedOn w:val="693"/>
    <w:next w:val="2053"/>
    <w:link w:val="693"/>
    <w:uiPriority w:val="99"/>
    <w:qFormat/>
    <w:pPr>
      <w:widowControl/>
    </w:pPr>
    <w:rPr>
      <w:rFonts w:ascii="宋体" w:hAnsi="宋体"/>
      <w:color w:val="999999"/>
      <w:sz w:val="18"/>
      <w:szCs w:val="18"/>
    </w:rPr>
  </w:style>
  <w:style w:type="paragraph" w:styleId="2054">
    <w:name w:val="xl10200"/>
    <w:basedOn w:val="693"/>
    <w:next w:val="2054"/>
    <w:link w:val="693"/>
    <w:uiPriority w:val="99"/>
    <w:qFormat/>
    <w:pPr>
      <w:jc w:val="right"/>
      <w:shd w:val="clear" w:color="000000" w:fill="ffffff"/>
      <w:widowControl/>
    </w:pPr>
    <w:rPr>
      <w:rFonts w:ascii="宋体" w:hAnsi="宋体"/>
      <w:sz w:val="20"/>
      <w:szCs w:val="20"/>
    </w:rPr>
  </w:style>
  <w:style w:type="paragraph" w:styleId="2055">
    <w:name w:val="xl101"/>
    <w:basedOn w:val="693"/>
    <w:next w:val="2055"/>
    <w:link w:val="693"/>
    <w:uiPriority w:val="99"/>
    <w:qFormat/>
    <w:pPr>
      <w:jc w:val="center"/>
      <w:shd w:val="clear" w:color="000000" w:fill="ffffff"/>
      <w:widowControl/>
    </w:pPr>
    <w:rPr>
      <w:rFonts w:ascii="宋体" w:hAnsi="宋体"/>
      <w:sz w:val="20"/>
      <w:szCs w:val="20"/>
    </w:rPr>
  </w:style>
  <w:style w:type="paragraph" w:styleId="2056">
    <w:name w:val="xl10218"/>
    <w:basedOn w:val="693"/>
    <w:next w:val="2056"/>
    <w:link w:val="693"/>
    <w:uiPriority w:val="99"/>
    <w:qFormat/>
    <w:pPr>
      <w:shd w:val="clear" w:color="000000" w:fill="ffffff"/>
      <w:widowControl/>
    </w:pPr>
    <w:rPr>
      <w:rFonts w:ascii="宋体" w:hAnsi="宋体"/>
      <w:sz w:val="20"/>
      <w:szCs w:val="20"/>
    </w:rPr>
  </w:style>
  <w:style w:type="paragraph" w:styleId="2057">
    <w:name w:val="xl10160"/>
    <w:basedOn w:val="693"/>
    <w:next w:val="2057"/>
    <w:link w:val="693"/>
    <w:uiPriority w:val="99"/>
    <w:qFormat/>
    <w:pPr>
      <w:jc w:val="center"/>
      <w:shd w:val="clear" w:color="000000" w:fill="ffffff"/>
      <w:widowControl/>
    </w:pPr>
    <w:rPr>
      <w:rFonts w:ascii="宋体" w:hAnsi="宋体"/>
      <w:sz w:val="20"/>
      <w:szCs w:val="20"/>
    </w:rPr>
  </w:style>
  <w:style w:type="paragraph" w:styleId="2058">
    <w:name w:val="xl10155"/>
    <w:basedOn w:val="693"/>
    <w:next w:val="2058"/>
    <w:link w:val="693"/>
    <w:uiPriority w:val="99"/>
    <w:qFormat/>
    <w:pPr>
      <w:shd w:val="clear" w:color="000000" w:fill="ffffff"/>
      <w:widowControl/>
    </w:pPr>
    <w:rPr>
      <w:rFonts w:ascii="宋体" w:hAnsi="宋体"/>
      <w:b/>
      <w:sz w:val="20"/>
      <w:szCs w:val="20"/>
    </w:rPr>
  </w:style>
  <w:style w:type="paragraph" w:styleId="2059">
    <w:name w:val="xl134"/>
    <w:basedOn w:val="693"/>
    <w:next w:val="2059"/>
    <w:link w:val="693"/>
    <w:uiPriority w:val="99"/>
    <w:qFormat/>
    <w:pPr>
      <w:widowControl/>
    </w:pPr>
    <w:rPr>
      <w:rFonts w:ascii="宋体" w:hAnsi="宋体"/>
      <w:b/>
      <w:color w:val="ff00ff"/>
      <w:sz w:val="20"/>
      <w:szCs w:val="20"/>
    </w:rPr>
  </w:style>
  <w:style w:type="paragraph" w:styleId="2060">
    <w:name w:val="xl10184"/>
    <w:basedOn w:val="693"/>
    <w:next w:val="2060"/>
    <w:link w:val="693"/>
    <w:uiPriority w:val="99"/>
    <w:qFormat/>
    <w:pPr>
      <w:jc w:val="center"/>
      <w:shd w:val="clear" w:color="000000" w:fill="ffffff"/>
      <w:widowControl/>
    </w:pPr>
    <w:rPr>
      <w:rFonts w:ascii="宋体" w:hAnsi="宋体"/>
      <w:sz w:val="20"/>
      <w:szCs w:val="20"/>
    </w:rPr>
  </w:style>
  <w:style w:type="paragraph" w:styleId="2061">
    <w:name w:val="Char2 Char Char Char"/>
    <w:basedOn w:val="693"/>
    <w:next w:val="2061"/>
    <w:link w:val="693"/>
    <w:uiPriority w:val="99"/>
    <w:qFormat/>
    <w:pPr>
      <w:ind w:firstLine="200"/>
      <w:widowControl/>
    </w:pPr>
    <w:rPr>
      <w:rFonts w:ascii="宋体" w:hAnsi="宋体" w:eastAsia="仿宋_GB2312"/>
      <w:sz w:val="24"/>
    </w:rPr>
  </w:style>
  <w:style w:type="paragraph" w:styleId="2062">
    <w:name w:val="xl126"/>
    <w:basedOn w:val="693"/>
    <w:next w:val="2062"/>
    <w:link w:val="693"/>
    <w:uiPriority w:val="99"/>
    <w:qFormat/>
    <w:pPr>
      <w:jc w:val="center"/>
      <w:widowControl/>
    </w:pPr>
    <w:rPr>
      <w:rFonts w:ascii="黑体" w:hAnsi="黑体"/>
      <w:sz w:val="24"/>
    </w:rPr>
  </w:style>
  <w:style w:type="paragraph" w:styleId="2063">
    <w:name w:val="xl295"/>
    <w:basedOn w:val="693"/>
    <w:next w:val="2063"/>
    <w:link w:val="693"/>
    <w:uiPriority w:val="99"/>
    <w:qFormat/>
    <w:pPr>
      <w:jc w:val="center"/>
      <w:widowControl/>
    </w:pPr>
    <w:rPr>
      <w:rFonts w:ascii="宋体" w:hAnsi="宋体"/>
      <w:sz w:val="18"/>
      <w:szCs w:val="18"/>
    </w:rPr>
  </w:style>
  <w:style w:type="paragraph" w:styleId="2064">
    <w:name w:val="Char Char1 Char"/>
    <w:basedOn w:val="693"/>
    <w:next w:val="2064"/>
    <w:link w:val="693"/>
    <w:uiPriority w:val="99"/>
    <w:qFormat/>
    <w:pPr>
      <w:widowControl/>
    </w:pPr>
    <w:rPr>
      <w:sz w:val="20"/>
      <w:szCs w:val="20"/>
    </w:rPr>
  </w:style>
  <w:style w:type="paragraph" w:styleId="2065">
    <w:name w:val="xl10208"/>
    <w:basedOn w:val="693"/>
    <w:next w:val="2065"/>
    <w:link w:val="693"/>
    <w:uiPriority w:val="99"/>
    <w:qFormat/>
    <w:pPr>
      <w:shd w:val="clear" w:color="000000" w:fill="ffffff"/>
      <w:widowControl/>
    </w:pPr>
    <w:rPr>
      <w:rFonts w:ascii="宋体" w:hAnsi="宋体"/>
      <w:sz w:val="20"/>
      <w:szCs w:val="20"/>
    </w:rPr>
  </w:style>
  <w:style w:type="paragraph" w:styleId="2066">
    <w:name w:val="xl122"/>
    <w:basedOn w:val="693"/>
    <w:next w:val="2066"/>
    <w:link w:val="693"/>
    <w:uiPriority w:val="99"/>
    <w:qFormat/>
    <w:pPr>
      <w:widowControl/>
    </w:pPr>
    <w:rPr>
      <w:rFonts w:ascii="黑体" w:hAnsi="黑体"/>
      <w:color w:val="000000"/>
      <w:sz w:val="24"/>
    </w:rPr>
  </w:style>
  <w:style w:type="paragraph" w:styleId="2067">
    <w:name w:val="样式 标题 2节标题 1.11.1标题2b2标题 2 Char Char标2h2标题 2 Char1.1标题 2..."/>
    <w:basedOn w:val="695"/>
    <w:next w:val="2067"/>
    <w:link w:val="693"/>
    <w:uiPriority w:val="99"/>
    <w:qFormat/>
    <w:pPr>
      <w:ind w:left="6" w:firstLine="6"/>
      <w:spacing w:before="0" w:after="0"/>
      <w:widowControl/>
      <w:tabs>
        <w:tab w:val="left" w:pos="-8" w:leader="none"/>
      </w:tabs>
    </w:pPr>
    <w:rPr>
      <w:rFonts w:ascii="宋体" w:hAnsi="宋体" w:eastAsia="宋体" w:cs="Times New Roman"/>
      <w:b/>
      <w:color w:val="000000"/>
      <w:sz w:val="30"/>
      <w:szCs w:val="30"/>
      <w:lang w:val="zh-CN"/>
    </w:rPr>
  </w:style>
  <w:style w:type="paragraph" w:styleId="2068">
    <w:name w:val="标题黑1"/>
    <w:basedOn w:val="693"/>
    <w:next w:val="2068"/>
    <w:link w:val="693"/>
    <w:uiPriority w:val="99"/>
    <w:qFormat/>
    <w:pPr>
      <w:jc w:val="center"/>
      <w:widowControl/>
    </w:pPr>
    <w:rPr>
      <w:rFonts w:ascii="黑体" w:hAnsi="黑体" w:eastAsia="黑体"/>
      <w:sz w:val="52"/>
      <w:szCs w:val="52"/>
    </w:rPr>
  </w:style>
  <w:style w:type="paragraph" w:styleId="2069">
    <w:name w:val="xl10156"/>
    <w:basedOn w:val="693"/>
    <w:next w:val="2069"/>
    <w:link w:val="693"/>
    <w:uiPriority w:val="99"/>
    <w:qFormat/>
    <w:pPr>
      <w:jc w:val="center"/>
      <w:shd w:val="clear" w:color="000000" w:fill="ffffff"/>
      <w:widowControl/>
    </w:pPr>
    <w:rPr>
      <w:rFonts w:ascii="宋体" w:hAnsi="宋体"/>
      <w:sz w:val="20"/>
      <w:szCs w:val="20"/>
    </w:rPr>
  </w:style>
  <w:style w:type="paragraph" w:styleId="2070">
    <w:name w:val="xl296"/>
    <w:basedOn w:val="693"/>
    <w:next w:val="2070"/>
    <w:link w:val="693"/>
    <w:uiPriority w:val="99"/>
    <w:qFormat/>
    <w:pPr>
      <w:jc w:val="center"/>
      <w:widowControl/>
    </w:pPr>
    <w:rPr>
      <w:rFonts w:ascii="宋体" w:hAnsi="宋体"/>
      <w:sz w:val="18"/>
      <w:szCs w:val="18"/>
    </w:rPr>
  </w:style>
  <w:style w:type="paragraph" w:styleId="2071">
    <w:name w:val="xl10159"/>
    <w:basedOn w:val="693"/>
    <w:next w:val="2071"/>
    <w:link w:val="693"/>
    <w:uiPriority w:val="99"/>
    <w:qFormat/>
    <w:pPr>
      <w:jc w:val="center"/>
      <w:shd w:val="clear" w:color="000000" w:fill="ffffff"/>
      <w:widowControl/>
    </w:pPr>
    <w:rPr>
      <w:rFonts w:ascii="宋体" w:hAnsi="宋体"/>
      <w:sz w:val="20"/>
      <w:szCs w:val="20"/>
    </w:rPr>
  </w:style>
  <w:style w:type="paragraph" w:styleId="2072">
    <w:name w:val="修订11"/>
    <w:next w:val="2072"/>
    <w:link w:val="693"/>
    <w:uiPriority w:val="99"/>
    <w:qFormat/>
    <w:rPr>
      <w:rFonts w:ascii="Times New Roman" w:hAnsi="Times New Roman" w:eastAsia="宋体" w:cs="Times New Roman"/>
    </w:rPr>
  </w:style>
  <w:style w:type="paragraph" w:styleId="2073">
    <w:name w:val="xl10207"/>
    <w:basedOn w:val="693"/>
    <w:next w:val="2073"/>
    <w:link w:val="693"/>
    <w:uiPriority w:val="99"/>
    <w:qFormat/>
    <w:pPr>
      <w:shd w:val="clear" w:color="000000" w:fill="ffffff"/>
      <w:widowControl/>
    </w:pPr>
    <w:rPr>
      <w:rFonts w:ascii="宋体" w:hAnsi="宋体"/>
      <w:sz w:val="20"/>
      <w:szCs w:val="20"/>
    </w:rPr>
  </w:style>
  <w:style w:type="paragraph" w:styleId="2074">
    <w:name w:val="xl10114"/>
    <w:basedOn w:val="693"/>
    <w:next w:val="2074"/>
    <w:link w:val="693"/>
    <w:uiPriority w:val="99"/>
    <w:qFormat/>
    <w:pPr>
      <w:shd w:val="clear" w:color="000000" w:fill="ffffff"/>
      <w:widowControl/>
    </w:pPr>
    <w:rPr>
      <w:rFonts w:ascii="宋体" w:hAnsi="宋体"/>
      <w:sz w:val="20"/>
      <w:szCs w:val="20"/>
    </w:rPr>
  </w:style>
  <w:style w:type="paragraph" w:styleId="2075">
    <w:name w:val="xl10109"/>
    <w:basedOn w:val="693"/>
    <w:next w:val="2075"/>
    <w:link w:val="693"/>
    <w:uiPriority w:val="99"/>
    <w:qFormat/>
    <w:pPr>
      <w:jc w:val="center"/>
      <w:shd w:val="clear" w:color="000000" w:fill="ffffff"/>
      <w:widowControl/>
    </w:pPr>
    <w:rPr>
      <w:rFonts w:ascii="宋体" w:hAnsi="宋体"/>
      <w:sz w:val="20"/>
      <w:szCs w:val="20"/>
    </w:rPr>
  </w:style>
  <w:style w:type="paragraph" w:styleId="2076">
    <w:name w:val="xl10194"/>
    <w:basedOn w:val="693"/>
    <w:next w:val="2076"/>
    <w:link w:val="693"/>
    <w:uiPriority w:val="99"/>
    <w:qFormat/>
    <w:pPr>
      <w:jc w:val="center"/>
      <w:shd w:val="clear" w:color="000000" w:fill="ffffff"/>
      <w:widowControl/>
    </w:pPr>
    <w:rPr>
      <w:rFonts w:ascii="宋体" w:hAnsi="宋体"/>
      <w:sz w:val="20"/>
      <w:szCs w:val="20"/>
    </w:rPr>
  </w:style>
  <w:style w:type="paragraph" w:styleId="2077">
    <w:name w:val="xl10153"/>
    <w:basedOn w:val="693"/>
    <w:next w:val="2077"/>
    <w:link w:val="693"/>
    <w:uiPriority w:val="99"/>
    <w:qFormat/>
    <w:pPr>
      <w:shd w:val="clear" w:color="000000" w:fill="ffffff"/>
      <w:widowControl/>
    </w:pPr>
    <w:rPr>
      <w:rFonts w:ascii="宋体" w:hAnsi="宋体"/>
      <w:sz w:val="20"/>
      <w:szCs w:val="20"/>
    </w:rPr>
  </w:style>
  <w:style w:type="paragraph" w:styleId="2078">
    <w:name w:val="xl10209"/>
    <w:basedOn w:val="693"/>
    <w:next w:val="2078"/>
    <w:link w:val="693"/>
    <w:uiPriority w:val="99"/>
    <w:qFormat/>
    <w:pPr>
      <w:shd w:val="clear" w:color="000000" w:fill="ffffff"/>
      <w:widowControl/>
    </w:pPr>
    <w:rPr>
      <w:rFonts w:ascii="宋体" w:hAnsi="宋体"/>
      <w:sz w:val="20"/>
      <w:szCs w:val="20"/>
    </w:rPr>
  </w:style>
  <w:style w:type="paragraph" w:styleId="2079">
    <w:name w:val="xl10237"/>
    <w:basedOn w:val="693"/>
    <w:next w:val="2079"/>
    <w:link w:val="693"/>
    <w:uiPriority w:val="99"/>
    <w:qFormat/>
    <w:pPr>
      <w:jc w:val="center"/>
      <w:shd w:val="clear" w:color="000000" w:fill="ffffff"/>
      <w:widowControl/>
    </w:pPr>
    <w:rPr>
      <w:rFonts w:ascii="宋体" w:hAnsi="宋体"/>
      <w:sz w:val="20"/>
      <w:szCs w:val="20"/>
    </w:rPr>
  </w:style>
  <w:style w:type="paragraph" w:styleId="2080">
    <w:name w:val="xl113"/>
    <w:basedOn w:val="693"/>
    <w:next w:val="2080"/>
    <w:link w:val="693"/>
    <w:uiPriority w:val="99"/>
    <w:qFormat/>
    <w:pPr>
      <w:jc w:val="right"/>
      <w:widowControl/>
    </w:pPr>
    <w:rPr>
      <w:rFonts w:ascii="宋体" w:hAnsi="宋体"/>
      <w:sz w:val="24"/>
    </w:rPr>
  </w:style>
  <w:style w:type="paragraph" w:styleId="2081">
    <w:name w:val="普通文字"/>
    <w:basedOn w:val="693"/>
    <w:next w:val="2081"/>
    <w:link w:val="693"/>
    <w:uiPriority w:val="99"/>
    <w:qFormat/>
    <w:pPr>
      <w:ind w:firstLine="419"/>
      <w:widowControl/>
    </w:pPr>
    <w:rPr>
      <w:rFonts w:ascii="宋体" w:hAnsi="宋体"/>
      <w:color w:val="000000"/>
      <w:sz w:val="20"/>
      <w:szCs w:val="20"/>
    </w:rPr>
  </w:style>
  <w:style w:type="paragraph" w:styleId="2082">
    <w:name w:val="xl137"/>
    <w:basedOn w:val="693"/>
    <w:next w:val="2082"/>
    <w:link w:val="693"/>
    <w:uiPriority w:val="99"/>
    <w:qFormat/>
    <w:pPr>
      <w:widowControl/>
    </w:pPr>
    <w:rPr>
      <w:rFonts w:ascii="宋体" w:hAnsi="宋体"/>
      <w:b/>
      <w:color w:val="ff00ff"/>
      <w:sz w:val="24"/>
    </w:rPr>
  </w:style>
  <w:style w:type="paragraph" w:styleId="2083">
    <w:name w:val="xl10134"/>
    <w:basedOn w:val="693"/>
    <w:next w:val="2083"/>
    <w:link w:val="693"/>
    <w:uiPriority w:val="99"/>
    <w:qFormat/>
    <w:pPr>
      <w:shd w:val="clear" w:color="000000" w:fill="ffffff"/>
      <w:widowControl/>
    </w:pPr>
    <w:rPr>
      <w:rFonts w:ascii="宋体" w:hAnsi="宋体"/>
      <w:b/>
      <w:sz w:val="20"/>
      <w:szCs w:val="20"/>
    </w:rPr>
  </w:style>
  <w:style w:type="paragraph" w:styleId="2084">
    <w:name w:val="xl131"/>
    <w:basedOn w:val="693"/>
    <w:next w:val="2084"/>
    <w:link w:val="693"/>
    <w:uiPriority w:val="99"/>
    <w:qFormat/>
    <w:pPr>
      <w:jc w:val="center"/>
      <w:widowControl/>
    </w:pPr>
    <w:rPr>
      <w:rFonts w:ascii="宋体" w:hAnsi="宋体"/>
      <w:b/>
      <w:sz w:val="20"/>
      <w:szCs w:val="20"/>
    </w:rPr>
  </w:style>
  <w:style w:type="paragraph" w:styleId="2085">
    <w:name w:val="ÕýÎÄ"/>
    <w:next w:val="2085"/>
    <w:link w:val="693"/>
    <w:uiPriority w:val="99"/>
    <w:qFormat/>
    <w:pPr>
      <w:jc w:val="both"/>
    </w:pPr>
    <w:rPr>
      <w:rFonts w:ascii="Times New Roman" w:hAnsi="Times New Roman" w:eastAsia="宋体" w:cs="Times New Roman"/>
      <w:color w:val="000000"/>
    </w:rPr>
  </w:style>
  <w:style w:type="paragraph" w:styleId="2086">
    <w:name w:val="xl10245"/>
    <w:basedOn w:val="693"/>
    <w:next w:val="2086"/>
    <w:link w:val="693"/>
    <w:uiPriority w:val="99"/>
    <w:qFormat/>
    <w:pPr>
      <w:shd w:val="clear" w:color="000000" w:fill="ffffff"/>
      <w:widowControl/>
    </w:pPr>
    <w:rPr>
      <w:rFonts w:ascii="宋体" w:hAnsi="宋体"/>
      <w:sz w:val="20"/>
      <w:szCs w:val="20"/>
    </w:rPr>
  </w:style>
  <w:style w:type="paragraph" w:styleId="2087">
    <w:name w:val="xl170"/>
    <w:basedOn w:val="693"/>
    <w:next w:val="2087"/>
    <w:link w:val="693"/>
    <w:uiPriority w:val="99"/>
    <w:qFormat/>
    <w:pPr>
      <w:jc w:val="center"/>
      <w:shd w:val="clear" w:color="000000" w:fill="ffff00"/>
      <w:widowControl/>
    </w:pPr>
    <w:rPr>
      <w:rFonts w:ascii="宋体" w:hAnsi="宋体"/>
      <w:b/>
      <w:color w:val="ff0000"/>
      <w:sz w:val="20"/>
      <w:szCs w:val="20"/>
    </w:rPr>
  </w:style>
  <w:style w:type="paragraph" w:styleId="2088">
    <w:name w:val="xl10205"/>
    <w:basedOn w:val="693"/>
    <w:next w:val="2088"/>
    <w:link w:val="693"/>
    <w:uiPriority w:val="99"/>
    <w:qFormat/>
    <w:pPr>
      <w:jc w:val="center"/>
      <w:shd w:val="clear" w:color="000000" w:fill="ffffff"/>
      <w:widowControl/>
    </w:pPr>
    <w:rPr>
      <w:rFonts w:ascii="宋体" w:hAnsi="宋体"/>
      <w:sz w:val="20"/>
      <w:szCs w:val="20"/>
    </w:rPr>
  </w:style>
  <w:style w:type="paragraph" w:styleId="2089">
    <w:name w:val="xl10188"/>
    <w:basedOn w:val="693"/>
    <w:next w:val="2089"/>
    <w:link w:val="693"/>
    <w:uiPriority w:val="99"/>
    <w:qFormat/>
    <w:pPr>
      <w:jc w:val="center"/>
      <w:shd w:val="clear" w:color="000000" w:fill="ffffff"/>
      <w:widowControl/>
    </w:pPr>
    <w:rPr>
      <w:rFonts w:ascii="宋体" w:hAnsi="宋体"/>
      <w:b/>
      <w:sz w:val="20"/>
      <w:szCs w:val="20"/>
    </w:rPr>
  </w:style>
  <w:style w:type="paragraph" w:styleId="2090">
    <w:name w:val="表格标题（对中）"/>
    <w:next w:val="2090"/>
    <w:link w:val="693"/>
    <w:uiPriority w:val="99"/>
    <w:qFormat/>
    <w:pPr>
      <w:jc w:val="center"/>
    </w:pPr>
    <w:rPr>
      <w:rFonts w:ascii="Times New Roman" w:hAnsi="Times New Roman" w:eastAsia="宋体" w:cs="Times New Roman"/>
      <w:b/>
      <w:spacing w:val="8"/>
      <w:sz w:val="28"/>
      <w:szCs w:val="28"/>
    </w:rPr>
  </w:style>
  <w:style w:type="paragraph" w:styleId="2091">
    <w:name w:val="xl125"/>
    <w:basedOn w:val="693"/>
    <w:next w:val="2091"/>
    <w:link w:val="693"/>
    <w:uiPriority w:val="99"/>
    <w:qFormat/>
    <w:pPr>
      <w:jc w:val="center"/>
      <w:widowControl/>
    </w:pPr>
    <w:rPr>
      <w:rFonts w:ascii="黑体" w:hAnsi="黑体"/>
      <w:sz w:val="24"/>
    </w:rPr>
  </w:style>
  <w:style w:type="paragraph" w:styleId="2092">
    <w:name w:val="xl10223"/>
    <w:basedOn w:val="693"/>
    <w:next w:val="2092"/>
    <w:link w:val="693"/>
    <w:uiPriority w:val="99"/>
    <w:qFormat/>
    <w:pPr>
      <w:shd w:val="clear" w:color="000000" w:fill="ffffff"/>
      <w:widowControl/>
    </w:pPr>
    <w:rPr>
      <w:rFonts w:ascii="宋体" w:hAnsi="宋体"/>
      <w:sz w:val="20"/>
      <w:szCs w:val="20"/>
    </w:rPr>
  </w:style>
  <w:style w:type="paragraph" w:styleId="2093">
    <w:name w:val="样式 样式 目录 3 + 左侧:  4 字符1 + 左侧:  4 字符"/>
    <w:basedOn w:val="693"/>
    <w:next w:val="2093"/>
    <w:link w:val="693"/>
    <w:uiPriority w:val="99"/>
    <w:qFormat/>
    <w:pPr>
      <w:ind w:left="976"/>
      <w:widowControl/>
      <w:tabs>
        <w:tab w:val="right" w:pos="9061" w:leader="dot"/>
      </w:tabs>
    </w:pPr>
    <w:rPr>
      <w:rFonts w:ascii="宋体" w:hAnsi="宋体"/>
      <w:spacing w:val="2"/>
      <w:sz w:val="24"/>
    </w:rPr>
  </w:style>
  <w:style w:type="table" w:styleId="2094">
    <w:name w:val="网格型17"/>
    <w:basedOn w:val="704"/>
    <w:next w:val="2094"/>
    <w:link w:val="693"/>
    <w:uiPriority w:val="99"/>
    <w:qFormat/>
    <w:pPr>
      <w:jc w:val="both"/>
      <w:widowControl w:val="off"/>
    </w:pPr>
    <w:tblPr/>
  </w:style>
  <w:style w:type="table" w:styleId="2095">
    <w:name w:val="网格型18"/>
    <w:basedOn w:val="704"/>
    <w:next w:val="2095"/>
    <w:link w:val="693"/>
    <w:uiPriority w:val="99"/>
    <w:unhideWhenUsed/>
    <w:qFormat/>
    <w:pPr>
      <w:jc w:val="both"/>
      <w:widowControl w:val="off"/>
    </w:pPr>
    <w:tblPr/>
  </w:style>
  <w:style w:type="table" w:styleId="2096">
    <w:name w:val="TableGrid61"/>
    <w:next w:val="2096"/>
    <w:link w:val="693"/>
    <w:qFormat/>
    <w:rPr>
      <w:rFonts w:ascii="Calibri" w:hAnsi="Calibri"/>
      <w:sz w:val="21"/>
      <w:szCs w:val="22"/>
    </w:rPr>
    <w:tblPr/>
  </w:style>
  <w:style w:type="table" w:styleId="2097">
    <w:name w:val="网格型27"/>
    <w:basedOn w:val="704"/>
    <w:next w:val="2097"/>
    <w:link w:val="693"/>
    <w:uiPriority w:val="99"/>
    <w:qFormat/>
    <w:pPr>
      <w:jc w:val="both"/>
      <w:widowControl w:val="off"/>
    </w:pPr>
    <w:tblPr/>
  </w:style>
  <w:style w:type="table" w:styleId="2098">
    <w:name w:val="网格型34"/>
    <w:basedOn w:val="704"/>
    <w:next w:val="2098"/>
    <w:link w:val="693"/>
    <w:uiPriority w:val="99"/>
    <w:unhideWhenUsed/>
    <w:qFormat/>
    <w:pPr>
      <w:jc w:val="both"/>
      <w:widowControl w:val="off"/>
    </w:pPr>
    <w:tblPr/>
  </w:style>
  <w:style w:type="table" w:styleId="2099">
    <w:name w:val="网格型114"/>
    <w:basedOn w:val="704"/>
    <w:next w:val="2099"/>
    <w:link w:val="693"/>
    <w:uiPriority w:val="99"/>
    <w:unhideWhenUsed/>
    <w:qFormat/>
    <w:pPr>
      <w:jc w:val="both"/>
      <w:widowControl w:val="off"/>
    </w:pPr>
    <w:tblPr/>
  </w:style>
  <w:style w:type="table" w:styleId="2100">
    <w:name w:val="网格型214"/>
    <w:basedOn w:val="704"/>
    <w:next w:val="2100"/>
    <w:link w:val="693"/>
    <w:uiPriority w:val="99"/>
    <w:qFormat/>
    <w:pPr>
      <w:jc w:val="both"/>
      <w:widowControl w:val="off"/>
    </w:pPr>
    <w:tblPr/>
  </w:style>
  <w:style w:type="table" w:styleId="2101">
    <w:name w:val="TableGrid14"/>
    <w:next w:val="2101"/>
    <w:link w:val="693"/>
    <w:qFormat/>
    <w:rPr>
      <w:rFonts w:ascii="Calibri" w:hAnsi="Calibri"/>
      <w:sz w:val="21"/>
      <w:szCs w:val="22"/>
    </w:rPr>
    <w:tblPr/>
  </w:style>
  <w:style w:type="table" w:styleId="2102">
    <w:name w:val="网格型44"/>
    <w:basedOn w:val="704"/>
    <w:next w:val="2102"/>
    <w:link w:val="693"/>
    <w:uiPriority w:val="99"/>
    <w:qFormat/>
    <w:pPr>
      <w:jc w:val="both"/>
      <w:widowControl w:val="off"/>
    </w:pPr>
    <w:tblPr/>
  </w:style>
  <w:style w:type="table" w:styleId="2103">
    <w:name w:val="网格型124"/>
    <w:basedOn w:val="704"/>
    <w:next w:val="2103"/>
    <w:link w:val="693"/>
    <w:uiPriority w:val="99"/>
    <w:unhideWhenUsed/>
    <w:qFormat/>
    <w:pPr>
      <w:jc w:val="both"/>
      <w:widowControl w:val="off"/>
    </w:pPr>
    <w:tblPr/>
  </w:style>
  <w:style w:type="table" w:styleId="2104">
    <w:name w:val="网格型224"/>
    <w:basedOn w:val="704"/>
    <w:next w:val="2104"/>
    <w:link w:val="693"/>
    <w:uiPriority w:val="99"/>
    <w:qFormat/>
    <w:pPr>
      <w:jc w:val="both"/>
      <w:widowControl w:val="off"/>
    </w:pPr>
    <w:tblPr/>
  </w:style>
  <w:style w:type="table" w:styleId="2105">
    <w:name w:val="网格型54"/>
    <w:basedOn w:val="704"/>
    <w:next w:val="2105"/>
    <w:link w:val="693"/>
    <w:uiPriority w:val="99"/>
    <w:qFormat/>
    <w:pPr>
      <w:jc w:val="both"/>
      <w:widowControl w:val="off"/>
    </w:pPr>
    <w:tblPr/>
  </w:style>
  <w:style w:type="table" w:styleId="2106">
    <w:name w:val="网格型65"/>
    <w:basedOn w:val="704"/>
    <w:next w:val="2106"/>
    <w:link w:val="693"/>
    <w:uiPriority w:val="99"/>
    <w:qFormat/>
    <w:pPr>
      <w:jc w:val="both"/>
      <w:widowControl w:val="off"/>
    </w:pPr>
    <w:tblPr/>
  </w:style>
  <w:style w:type="table" w:styleId="2107">
    <w:name w:val="网格型134"/>
    <w:basedOn w:val="704"/>
    <w:next w:val="2107"/>
    <w:link w:val="693"/>
    <w:uiPriority w:val="99"/>
    <w:unhideWhenUsed/>
    <w:qFormat/>
    <w:pPr>
      <w:jc w:val="both"/>
      <w:widowControl w:val="off"/>
    </w:pPr>
    <w:tblPr/>
  </w:style>
  <w:style w:type="table" w:styleId="2108">
    <w:name w:val="TableGrid24"/>
    <w:next w:val="2108"/>
    <w:link w:val="693"/>
    <w:qFormat/>
    <w:rPr>
      <w:rFonts w:ascii="Calibri" w:hAnsi="Calibri"/>
      <w:sz w:val="21"/>
      <w:szCs w:val="22"/>
    </w:rPr>
    <w:tblPr/>
  </w:style>
  <w:style w:type="table" w:styleId="2109">
    <w:name w:val="网格型234"/>
    <w:basedOn w:val="704"/>
    <w:next w:val="2109"/>
    <w:link w:val="693"/>
    <w:uiPriority w:val="99"/>
    <w:qFormat/>
    <w:pPr>
      <w:jc w:val="both"/>
      <w:widowControl w:val="off"/>
    </w:pPr>
    <w:tblPr/>
  </w:style>
  <w:style w:type="table" w:styleId="2110">
    <w:name w:val="网格型615"/>
    <w:basedOn w:val="704"/>
    <w:next w:val="2110"/>
    <w:link w:val="693"/>
    <w:uiPriority w:val="99"/>
    <w:qFormat/>
    <w:pPr>
      <w:jc w:val="both"/>
      <w:widowControl w:val="off"/>
    </w:pPr>
    <w:tblPr/>
  </w:style>
  <w:style w:type="table" w:styleId="2111">
    <w:name w:val="网格型76"/>
    <w:basedOn w:val="704"/>
    <w:next w:val="2111"/>
    <w:link w:val="693"/>
    <w:uiPriority w:val="99"/>
    <w:qFormat/>
    <w:pPr>
      <w:jc w:val="both"/>
      <w:widowControl w:val="off"/>
    </w:pPr>
    <w:tblPr/>
  </w:style>
  <w:style w:type="table" w:styleId="2112">
    <w:name w:val="网格型6111"/>
    <w:basedOn w:val="704"/>
    <w:next w:val="2112"/>
    <w:link w:val="693"/>
    <w:uiPriority w:val="99"/>
    <w:qFormat/>
    <w:pPr>
      <w:jc w:val="both"/>
      <w:widowControl w:val="off"/>
    </w:pPr>
    <w:tblPr/>
  </w:style>
  <w:style w:type="table" w:styleId="2113">
    <w:name w:val="网格型81"/>
    <w:basedOn w:val="704"/>
    <w:next w:val="2113"/>
    <w:link w:val="693"/>
    <w:uiPriority w:val="99"/>
    <w:unhideWhenUsed/>
    <w:qFormat/>
    <w:pPr>
      <w:jc w:val="both"/>
      <w:widowControl w:val="off"/>
    </w:pPr>
    <w:tblPr/>
  </w:style>
  <w:style w:type="table" w:styleId="2114">
    <w:name w:val="网格型143"/>
    <w:basedOn w:val="704"/>
    <w:next w:val="2114"/>
    <w:link w:val="693"/>
    <w:uiPriority w:val="99"/>
    <w:unhideWhenUsed/>
    <w:qFormat/>
    <w:pPr>
      <w:jc w:val="both"/>
      <w:widowControl w:val="off"/>
    </w:pPr>
    <w:tblPr/>
  </w:style>
  <w:style w:type="table" w:styleId="2115">
    <w:name w:val="网格型243"/>
    <w:basedOn w:val="704"/>
    <w:next w:val="2115"/>
    <w:link w:val="693"/>
    <w:uiPriority w:val="99"/>
    <w:qFormat/>
    <w:pPr>
      <w:jc w:val="both"/>
      <w:widowControl w:val="off"/>
    </w:pPr>
    <w:tblPr/>
  </w:style>
  <w:style w:type="table" w:styleId="2116">
    <w:name w:val="网格型313"/>
    <w:basedOn w:val="704"/>
    <w:next w:val="2116"/>
    <w:link w:val="693"/>
    <w:uiPriority w:val="99"/>
    <w:qFormat/>
    <w:pPr>
      <w:jc w:val="both"/>
      <w:widowControl w:val="off"/>
    </w:pPr>
    <w:tblPr/>
  </w:style>
  <w:style w:type="table" w:styleId="2117">
    <w:name w:val="网格型1113"/>
    <w:basedOn w:val="704"/>
    <w:next w:val="2117"/>
    <w:link w:val="693"/>
    <w:uiPriority w:val="99"/>
    <w:unhideWhenUsed/>
    <w:qFormat/>
    <w:pPr>
      <w:jc w:val="both"/>
      <w:widowControl w:val="off"/>
    </w:pPr>
    <w:tblPr/>
  </w:style>
  <w:style w:type="table" w:styleId="2118">
    <w:name w:val="TableGrid33"/>
    <w:next w:val="2118"/>
    <w:link w:val="693"/>
    <w:qFormat/>
    <w:rPr>
      <w:rFonts w:ascii="Calibri" w:hAnsi="Calibri"/>
      <w:sz w:val="21"/>
      <w:szCs w:val="22"/>
    </w:rPr>
    <w:tblPr/>
  </w:style>
  <w:style w:type="table" w:styleId="2119">
    <w:name w:val="网格型2113"/>
    <w:basedOn w:val="704"/>
    <w:next w:val="2119"/>
    <w:link w:val="693"/>
    <w:uiPriority w:val="99"/>
    <w:qFormat/>
    <w:pPr>
      <w:jc w:val="both"/>
      <w:widowControl w:val="off"/>
    </w:pPr>
    <w:tblPr/>
  </w:style>
  <w:style w:type="table" w:styleId="2120">
    <w:name w:val="网格型413"/>
    <w:basedOn w:val="704"/>
    <w:next w:val="2120"/>
    <w:link w:val="693"/>
    <w:uiPriority w:val="99"/>
    <w:qFormat/>
    <w:pPr>
      <w:jc w:val="both"/>
      <w:widowControl w:val="off"/>
    </w:pPr>
    <w:tblPr/>
  </w:style>
  <w:style w:type="table" w:styleId="2121">
    <w:name w:val="网格型1213"/>
    <w:basedOn w:val="704"/>
    <w:next w:val="2121"/>
    <w:link w:val="693"/>
    <w:uiPriority w:val="99"/>
    <w:unhideWhenUsed/>
    <w:qFormat/>
    <w:pPr>
      <w:jc w:val="both"/>
      <w:widowControl w:val="off"/>
    </w:pPr>
    <w:tblPr/>
  </w:style>
  <w:style w:type="table" w:styleId="2122">
    <w:name w:val="TableGrid113"/>
    <w:next w:val="2122"/>
    <w:link w:val="693"/>
    <w:qFormat/>
    <w:rPr>
      <w:rFonts w:ascii="Calibri" w:hAnsi="Calibri"/>
      <w:sz w:val="21"/>
      <w:szCs w:val="22"/>
    </w:rPr>
    <w:tblPr/>
  </w:style>
  <w:style w:type="table" w:styleId="2123">
    <w:name w:val="网格型2213"/>
    <w:basedOn w:val="704"/>
    <w:next w:val="2123"/>
    <w:link w:val="693"/>
    <w:uiPriority w:val="99"/>
    <w:qFormat/>
    <w:pPr>
      <w:jc w:val="both"/>
      <w:widowControl w:val="off"/>
    </w:pPr>
    <w:tblPr/>
  </w:style>
  <w:style w:type="table" w:styleId="2124">
    <w:name w:val="网格型513"/>
    <w:basedOn w:val="704"/>
    <w:next w:val="2124"/>
    <w:link w:val="693"/>
    <w:uiPriority w:val="99"/>
    <w:qFormat/>
    <w:pPr>
      <w:jc w:val="both"/>
      <w:widowControl w:val="off"/>
    </w:pPr>
    <w:tblPr/>
  </w:style>
  <w:style w:type="table" w:styleId="2125">
    <w:name w:val="网格型621"/>
    <w:basedOn w:val="704"/>
    <w:next w:val="2125"/>
    <w:link w:val="693"/>
    <w:uiPriority w:val="99"/>
    <w:qFormat/>
    <w:pPr>
      <w:jc w:val="both"/>
      <w:widowControl w:val="off"/>
    </w:pPr>
    <w:tblPr/>
  </w:style>
  <w:style w:type="table" w:styleId="2126">
    <w:name w:val="网格型1313"/>
    <w:basedOn w:val="704"/>
    <w:next w:val="2126"/>
    <w:link w:val="693"/>
    <w:uiPriority w:val="99"/>
    <w:unhideWhenUsed/>
    <w:qFormat/>
    <w:pPr>
      <w:jc w:val="both"/>
      <w:widowControl w:val="off"/>
    </w:pPr>
    <w:tblPr/>
  </w:style>
  <w:style w:type="table" w:styleId="2127">
    <w:name w:val="TableGrid213"/>
    <w:next w:val="2127"/>
    <w:link w:val="693"/>
    <w:qFormat/>
    <w:rPr>
      <w:rFonts w:ascii="Calibri" w:hAnsi="Calibri"/>
      <w:sz w:val="21"/>
      <w:szCs w:val="22"/>
    </w:rPr>
    <w:tblPr/>
  </w:style>
  <w:style w:type="table" w:styleId="2128">
    <w:name w:val="网格型2313"/>
    <w:basedOn w:val="704"/>
    <w:next w:val="2128"/>
    <w:link w:val="693"/>
    <w:uiPriority w:val="99"/>
    <w:qFormat/>
    <w:pPr>
      <w:jc w:val="both"/>
      <w:widowControl w:val="off"/>
    </w:pPr>
    <w:tblPr/>
  </w:style>
  <w:style w:type="table" w:styleId="2129">
    <w:name w:val="网格型711"/>
    <w:basedOn w:val="704"/>
    <w:next w:val="2129"/>
    <w:link w:val="693"/>
    <w:uiPriority w:val="99"/>
    <w:qFormat/>
    <w:pPr>
      <w:jc w:val="both"/>
      <w:widowControl w:val="off"/>
    </w:pPr>
    <w:tblPr/>
  </w:style>
  <w:style w:type="table" w:styleId="2130">
    <w:name w:val="网格型6121"/>
    <w:basedOn w:val="704"/>
    <w:next w:val="2130"/>
    <w:link w:val="693"/>
    <w:uiPriority w:val="99"/>
    <w:qFormat/>
    <w:pPr>
      <w:jc w:val="both"/>
      <w:widowControl w:val="off"/>
    </w:pPr>
    <w:tblPr/>
  </w:style>
  <w:style w:type="table" w:styleId="2131">
    <w:name w:val="网格型91"/>
    <w:basedOn w:val="704"/>
    <w:next w:val="2131"/>
    <w:link w:val="693"/>
    <w:uiPriority w:val="99"/>
    <w:unhideWhenUsed/>
    <w:qFormat/>
    <w:pPr>
      <w:jc w:val="both"/>
      <w:widowControl w:val="off"/>
    </w:pPr>
    <w:tblPr/>
  </w:style>
  <w:style w:type="table" w:styleId="2132">
    <w:name w:val="网格型151"/>
    <w:basedOn w:val="704"/>
    <w:next w:val="2132"/>
    <w:link w:val="693"/>
    <w:uiPriority w:val="99"/>
    <w:unhideWhenUsed/>
    <w:qFormat/>
    <w:pPr>
      <w:jc w:val="both"/>
      <w:widowControl w:val="off"/>
    </w:pPr>
    <w:tblPr/>
  </w:style>
  <w:style w:type="table" w:styleId="2133">
    <w:name w:val="网格型251"/>
    <w:basedOn w:val="704"/>
    <w:next w:val="2133"/>
    <w:link w:val="693"/>
    <w:uiPriority w:val="99"/>
    <w:qFormat/>
    <w:pPr>
      <w:jc w:val="both"/>
      <w:widowControl w:val="off"/>
    </w:pPr>
    <w:tblPr/>
  </w:style>
  <w:style w:type="table" w:styleId="2134">
    <w:name w:val="网格型321"/>
    <w:basedOn w:val="704"/>
    <w:next w:val="2134"/>
    <w:link w:val="693"/>
    <w:uiPriority w:val="99"/>
    <w:qFormat/>
    <w:pPr>
      <w:jc w:val="both"/>
      <w:widowControl w:val="off"/>
    </w:pPr>
    <w:tblPr/>
  </w:style>
  <w:style w:type="table" w:styleId="2135">
    <w:name w:val="网格型1121"/>
    <w:basedOn w:val="704"/>
    <w:next w:val="2135"/>
    <w:link w:val="693"/>
    <w:uiPriority w:val="99"/>
    <w:unhideWhenUsed/>
    <w:qFormat/>
    <w:pPr>
      <w:jc w:val="both"/>
      <w:widowControl w:val="off"/>
    </w:pPr>
    <w:tblPr/>
  </w:style>
  <w:style w:type="table" w:styleId="2136">
    <w:name w:val="TableGrid41"/>
    <w:next w:val="2136"/>
    <w:link w:val="693"/>
    <w:qFormat/>
    <w:rPr>
      <w:rFonts w:ascii="Calibri" w:hAnsi="Calibri"/>
      <w:sz w:val="21"/>
      <w:szCs w:val="22"/>
    </w:rPr>
    <w:tblPr/>
  </w:style>
  <w:style w:type="table" w:styleId="2137">
    <w:name w:val="网格型2121"/>
    <w:basedOn w:val="704"/>
    <w:next w:val="2137"/>
    <w:link w:val="693"/>
    <w:uiPriority w:val="99"/>
    <w:qFormat/>
    <w:pPr>
      <w:jc w:val="both"/>
      <w:widowControl w:val="off"/>
    </w:pPr>
    <w:tblPr/>
  </w:style>
  <w:style w:type="table" w:styleId="2138">
    <w:name w:val="网格型421"/>
    <w:basedOn w:val="704"/>
    <w:next w:val="2138"/>
    <w:link w:val="693"/>
    <w:uiPriority w:val="99"/>
    <w:qFormat/>
    <w:pPr>
      <w:jc w:val="both"/>
      <w:widowControl w:val="off"/>
    </w:pPr>
    <w:tblPr/>
  </w:style>
  <w:style w:type="table" w:styleId="2139">
    <w:name w:val="网格型1221"/>
    <w:basedOn w:val="704"/>
    <w:next w:val="2139"/>
    <w:link w:val="693"/>
    <w:uiPriority w:val="99"/>
    <w:unhideWhenUsed/>
    <w:qFormat/>
    <w:pPr>
      <w:jc w:val="both"/>
      <w:widowControl w:val="off"/>
    </w:pPr>
    <w:tblPr/>
  </w:style>
  <w:style w:type="table" w:styleId="2140">
    <w:name w:val="TableGrid121"/>
    <w:next w:val="2140"/>
    <w:link w:val="693"/>
    <w:qFormat/>
    <w:rPr>
      <w:rFonts w:ascii="Calibri" w:hAnsi="Calibri"/>
      <w:sz w:val="21"/>
      <w:szCs w:val="22"/>
    </w:rPr>
    <w:tblPr/>
  </w:style>
  <w:style w:type="table" w:styleId="2141">
    <w:name w:val="网格型2221"/>
    <w:basedOn w:val="704"/>
    <w:next w:val="2141"/>
    <w:link w:val="693"/>
    <w:uiPriority w:val="99"/>
    <w:qFormat/>
    <w:pPr>
      <w:jc w:val="both"/>
      <w:widowControl w:val="off"/>
    </w:pPr>
    <w:tblPr/>
  </w:style>
  <w:style w:type="table" w:styleId="2142">
    <w:name w:val="网格型521"/>
    <w:basedOn w:val="704"/>
    <w:next w:val="2142"/>
    <w:link w:val="693"/>
    <w:uiPriority w:val="99"/>
    <w:qFormat/>
    <w:pPr>
      <w:jc w:val="both"/>
      <w:widowControl w:val="off"/>
    </w:pPr>
    <w:tblPr/>
  </w:style>
  <w:style w:type="table" w:styleId="2143">
    <w:name w:val="网格型631"/>
    <w:basedOn w:val="704"/>
    <w:next w:val="2143"/>
    <w:link w:val="693"/>
    <w:uiPriority w:val="99"/>
    <w:qFormat/>
    <w:pPr>
      <w:jc w:val="both"/>
      <w:widowControl w:val="off"/>
    </w:pPr>
    <w:tblPr/>
  </w:style>
  <w:style w:type="table" w:styleId="2144">
    <w:name w:val="网格型1321"/>
    <w:basedOn w:val="704"/>
    <w:next w:val="2144"/>
    <w:link w:val="693"/>
    <w:uiPriority w:val="99"/>
    <w:unhideWhenUsed/>
    <w:qFormat/>
    <w:pPr>
      <w:jc w:val="both"/>
      <w:widowControl w:val="off"/>
    </w:pPr>
    <w:tblPr/>
  </w:style>
  <w:style w:type="table" w:styleId="2145">
    <w:name w:val="TableGrid221"/>
    <w:next w:val="2145"/>
    <w:link w:val="693"/>
    <w:qFormat/>
    <w:rPr>
      <w:rFonts w:ascii="Calibri" w:hAnsi="Calibri"/>
      <w:sz w:val="21"/>
      <w:szCs w:val="22"/>
    </w:rPr>
    <w:tblPr/>
  </w:style>
  <w:style w:type="table" w:styleId="2146">
    <w:name w:val="网格型2321"/>
    <w:basedOn w:val="704"/>
    <w:next w:val="2146"/>
    <w:link w:val="693"/>
    <w:uiPriority w:val="99"/>
    <w:qFormat/>
    <w:pPr>
      <w:jc w:val="both"/>
      <w:widowControl w:val="off"/>
    </w:pPr>
    <w:tblPr/>
  </w:style>
  <w:style w:type="table" w:styleId="2147">
    <w:name w:val="网格型721"/>
    <w:basedOn w:val="704"/>
    <w:next w:val="2147"/>
    <w:link w:val="693"/>
    <w:uiPriority w:val="99"/>
    <w:qFormat/>
    <w:pPr>
      <w:jc w:val="both"/>
      <w:widowControl w:val="off"/>
    </w:pPr>
    <w:tblPr/>
  </w:style>
  <w:style w:type="table" w:styleId="2148">
    <w:name w:val="网格型1411"/>
    <w:basedOn w:val="704"/>
    <w:next w:val="2148"/>
    <w:link w:val="693"/>
    <w:uiPriority w:val="99"/>
    <w:unhideWhenUsed/>
    <w:qFormat/>
    <w:pPr>
      <w:jc w:val="both"/>
      <w:widowControl w:val="off"/>
    </w:pPr>
    <w:tblPr/>
  </w:style>
  <w:style w:type="table" w:styleId="2149">
    <w:name w:val="TableGrid311"/>
    <w:next w:val="2149"/>
    <w:link w:val="693"/>
    <w:qFormat/>
    <w:rPr>
      <w:rFonts w:ascii="Calibri" w:hAnsi="Calibri"/>
      <w:sz w:val="21"/>
      <w:szCs w:val="22"/>
    </w:rPr>
    <w:tblPr/>
  </w:style>
  <w:style w:type="table" w:styleId="2150">
    <w:name w:val="网格型2411"/>
    <w:basedOn w:val="704"/>
    <w:next w:val="2150"/>
    <w:link w:val="693"/>
    <w:uiPriority w:val="99"/>
    <w:qFormat/>
    <w:pPr>
      <w:jc w:val="both"/>
      <w:widowControl w:val="off"/>
    </w:pPr>
    <w:tblPr/>
  </w:style>
  <w:style w:type="table" w:styleId="2151">
    <w:name w:val="网格型3111"/>
    <w:basedOn w:val="704"/>
    <w:next w:val="2151"/>
    <w:link w:val="693"/>
    <w:uiPriority w:val="99"/>
    <w:unhideWhenUsed/>
    <w:qFormat/>
    <w:pPr>
      <w:jc w:val="both"/>
      <w:widowControl w:val="off"/>
    </w:pPr>
    <w:tblPr/>
  </w:style>
  <w:style w:type="table" w:styleId="2152">
    <w:name w:val="网格型11111"/>
    <w:basedOn w:val="704"/>
    <w:next w:val="2152"/>
    <w:link w:val="693"/>
    <w:uiPriority w:val="99"/>
    <w:unhideWhenUsed/>
    <w:qFormat/>
    <w:pPr>
      <w:jc w:val="both"/>
      <w:widowControl w:val="off"/>
    </w:pPr>
    <w:tblPr/>
  </w:style>
  <w:style w:type="table" w:styleId="2153">
    <w:name w:val="网格型21111"/>
    <w:basedOn w:val="704"/>
    <w:next w:val="2153"/>
    <w:link w:val="693"/>
    <w:uiPriority w:val="99"/>
    <w:qFormat/>
    <w:pPr>
      <w:jc w:val="both"/>
      <w:widowControl w:val="off"/>
    </w:pPr>
    <w:tblPr/>
  </w:style>
  <w:style w:type="table" w:styleId="2154">
    <w:name w:val="TableGrid1111"/>
    <w:next w:val="2154"/>
    <w:link w:val="693"/>
    <w:qFormat/>
    <w:rPr>
      <w:rFonts w:ascii="Calibri" w:hAnsi="Calibri"/>
      <w:sz w:val="21"/>
      <w:szCs w:val="22"/>
    </w:rPr>
    <w:tblPr/>
  </w:style>
  <w:style w:type="table" w:styleId="2155">
    <w:name w:val="网格型4111"/>
    <w:basedOn w:val="704"/>
    <w:next w:val="2155"/>
    <w:link w:val="693"/>
    <w:uiPriority w:val="99"/>
    <w:qFormat/>
    <w:pPr>
      <w:jc w:val="both"/>
      <w:widowControl w:val="off"/>
    </w:pPr>
    <w:tblPr/>
  </w:style>
  <w:style w:type="table" w:styleId="2156">
    <w:name w:val="网格型12111"/>
    <w:basedOn w:val="704"/>
    <w:next w:val="2156"/>
    <w:link w:val="693"/>
    <w:uiPriority w:val="99"/>
    <w:unhideWhenUsed/>
    <w:qFormat/>
    <w:pPr>
      <w:jc w:val="both"/>
      <w:widowControl w:val="off"/>
    </w:pPr>
    <w:tblPr/>
  </w:style>
  <w:style w:type="table" w:styleId="2157">
    <w:name w:val="网格型22111"/>
    <w:basedOn w:val="704"/>
    <w:next w:val="2157"/>
    <w:link w:val="693"/>
    <w:uiPriority w:val="99"/>
    <w:qFormat/>
    <w:pPr>
      <w:jc w:val="both"/>
      <w:widowControl w:val="off"/>
    </w:pPr>
    <w:tblPr/>
  </w:style>
  <w:style w:type="table" w:styleId="2158">
    <w:name w:val="网格型5111"/>
    <w:basedOn w:val="704"/>
    <w:next w:val="2158"/>
    <w:link w:val="693"/>
    <w:uiPriority w:val="99"/>
    <w:qFormat/>
    <w:pPr>
      <w:jc w:val="both"/>
      <w:widowControl w:val="off"/>
    </w:pPr>
    <w:tblPr/>
  </w:style>
  <w:style w:type="table" w:styleId="2159">
    <w:name w:val="网格型6131"/>
    <w:basedOn w:val="704"/>
    <w:next w:val="2159"/>
    <w:link w:val="693"/>
    <w:uiPriority w:val="99"/>
    <w:qFormat/>
    <w:pPr>
      <w:jc w:val="both"/>
      <w:widowControl w:val="off"/>
    </w:pPr>
    <w:tblPr/>
  </w:style>
  <w:style w:type="table" w:styleId="2160">
    <w:name w:val="网格型13111"/>
    <w:basedOn w:val="704"/>
    <w:next w:val="2160"/>
    <w:link w:val="693"/>
    <w:uiPriority w:val="99"/>
    <w:unhideWhenUsed/>
    <w:qFormat/>
    <w:pPr>
      <w:jc w:val="both"/>
      <w:widowControl w:val="off"/>
    </w:pPr>
    <w:tblPr/>
  </w:style>
  <w:style w:type="table" w:styleId="2161">
    <w:name w:val="TableGrid2111"/>
    <w:next w:val="2161"/>
    <w:link w:val="693"/>
    <w:qFormat/>
    <w:rPr>
      <w:rFonts w:ascii="Calibri" w:hAnsi="Calibri"/>
      <w:sz w:val="21"/>
      <w:szCs w:val="22"/>
    </w:rPr>
    <w:tblPr/>
  </w:style>
  <w:style w:type="table" w:styleId="2162">
    <w:name w:val="网格型23111"/>
    <w:basedOn w:val="704"/>
    <w:next w:val="2162"/>
    <w:link w:val="693"/>
    <w:uiPriority w:val="99"/>
    <w:qFormat/>
    <w:pPr>
      <w:jc w:val="both"/>
      <w:widowControl w:val="off"/>
    </w:pPr>
    <w:tblPr/>
  </w:style>
  <w:style w:type="table" w:styleId="2163">
    <w:name w:val="网格型101"/>
    <w:basedOn w:val="704"/>
    <w:next w:val="2163"/>
    <w:link w:val="693"/>
    <w:uiPriority w:val="99"/>
    <w:unhideWhenUsed/>
    <w:qFormat/>
    <w:pPr>
      <w:jc w:val="both"/>
      <w:widowControl w:val="off"/>
    </w:pPr>
    <w:tblPr/>
  </w:style>
  <w:style w:type="table" w:styleId="2164">
    <w:name w:val="网格型161"/>
    <w:basedOn w:val="704"/>
    <w:next w:val="2164"/>
    <w:link w:val="693"/>
    <w:uiPriority w:val="99"/>
    <w:unhideWhenUsed/>
    <w:qFormat/>
    <w:pPr>
      <w:jc w:val="both"/>
      <w:widowControl w:val="off"/>
    </w:pPr>
    <w:tblPr/>
  </w:style>
  <w:style w:type="table" w:styleId="2165">
    <w:name w:val="网格型261"/>
    <w:basedOn w:val="704"/>
    <w:next w:val="2165"/>
    <w:link w:val="693"/>
    <w:uiPriority w:val="99"/>
    <w:qFormat/>
    <w:pPr>
      <w:jc w:val="both"/>
      <w:widowControl w:val="off"/>
    </w:pPr>
    <w:tblPr/>
  </w:style>
  <w:style w:type="table" w:styleId="2166">
    <w:name w:val="网格型331"/>
    <w:basedOn w:val="704"/>
    <w:next w:val="2166"/>
    <w:link w:val="693"/>
    <w:uiPriority w:val="99"/>
    <w:qFormat/>
    <w:pPr>
      <w:jc w:val="both"/>
      <w:widowControl w:val="off"/>
    </w:pPr>
    <w:tblPr/>
  </w:style>
  <w:style w:type="table" w:styleId="2167">
    <w:name w:val="网格型1131"/>
    <w:basedOn w:val="704"/>
    <w:next w:val="2167"/>
    <w:link w:val="693"/>
    <w:uiPriority w:val="99"/>
    <w:unhideWhenUsed/>
    <w:qFormat/>
    <w:pPr>
      <w:jc w:val="both"/>
      <w:widowControl w:val="off"/>
    </w:pPr>
    <w:tblPr/>
  </w:style>
  <w:style w:type="table" w:styleId="2168">
    <w:name w:val="TableGrid51"/>
    <w:next w:val="2168"/>
    <w:link w:val="693"/>
    <w:qFormat/>
    <w:rPr>
      <w:rFonts w:ascii="Calibri" w:hAnsi="Calibri"/>
      <w:sz w:val="21"/>
      <w:szCs w:val="22"/>
    </w:rPr>
    <w:tblPr/>
  </w:style>
  <w:style w:type="table" w:styleId="2169">
    <w:name w:val="网格型2131"/>
    <w:basedOn w:val="704"/>
    <w:next w:val="2169"/>
    <w:link w:val="693"/>
    <w:uiPriority w:val="99"/>
    <w:qFormat/>
    <w:pPr>
      <w:jc w:val="both"/>
      <w:widowControl w:val="off"/>
    </w:pPr>
    <w:tblPr/>
  </w:style>
  <w:style w:type="table" w:styleId="2170">
    <w:name w:val="网格型431"/>
    <w:basedOn w:val="704"/>
    <w:next w:val="2170"/>
    <w:link w:val="693"/>
    <w:uiPriority w:val="99"/>
    <w:qFormat/>
    <w:pPr>
      <w:jc w:val="both"/>
      <w:widowControl w:val="off"/>
    </w:pPr>
    <w:tblPr/>
  </w:style>
  <w:style w:type="table" w:styleId="2171">
    <w:name w:val="网格型1231"/>
    <w:basedOn w:val="704"/>
    <w:next w:val="2171"/>
    <w:link w:val="693"/>
    <w:uiPriority w:val="99"/>
    <w:unhideWhenUsed/>
    <w:qFormat/>
    <w:pPr>
      <w:jc w:val="both"/>
      <w:widowControl w:val="off"/>
    </w:pPr>
    <w:tblPr/>
  </w:style>
  <w:style w:type="table" w:styleId="2172">
    <w:name w:val="TableGrid131"/>
    <w:next w:val="2172"/>
    <w:link w:val="693"/>
    <w:qFormat/>
    <w:rPr>
      <w:rFonts w:ascii="Calibri" w:hAnsi="Calibri"/>
      <w:sz w:val="21"/>
      <w:szCs w:val="22"/>
    </w:rPr>
    <w:tblPr/>
  </w:style>
  <w:style w:type="table" w:styleId="2173">
    <w:name w:val="网格型2231"/>
    <w:basedOn w:val="704"/>
    <w:next w:val="2173"/>
    <w:link w:val="693"/>
    <w:uiPriority w:val="99"/>
    <w:qFormat/>
    <w:pPr>
      <w:jc w:val="both"/>
      <w:widowControl w:val="off"/>
    </w:pPr>
    <w:tblPr/>
  </w:style>
  <w:style w:type="table" w:styleId="2174">
    <w:name w:val="网格型531"/>
    <w:basedOn w:val="704"/>
    <w:next w:val="2174"/>
    <w:link w:val="693"/>
    <w:uiPriority w:val="99"/>
    <w:qFormat/>
    <w:pPr>
      <w:jc w:val="both"/>
      <w:widowControl w:val="off"/>
    </w:pPr>
    <w:tblPr/>
  </w:style>
  <w:style w:type="table" w:styleId="2175">
    <w:name w:val="网格型641"/>
    <w:basedOn w:val="704"/>
    <w:next w:val="2175"/>
    <w:link w:val="693"/>
    <w:uiPriority w:val="99"/>
    <w:qFormat/>
    <w:pPr>
      <w:jc w:val="both"/>
      <w:widowControl w:val="off"/>
    </w:pPr>
    <w:tblPr/>
  </w:style>
  <w:style w:type="table" w:styleId="2176">
    <w:name w:val="网格型1331"/>
    <w:basedOn w:val="704"/>
    <w:next w:val="2176"/>
    <w:link w:val="693"/>
    <w:uiPriority w:val="99"/>
    <w:unhideWhenUsed/>
    <w:qFormat/>
    <w:pPr>
      <w:jc w:val="both"/>
      <w:widowControl w:val="off"/>
    </w:pPr>
    <w:tblPr/>
  </w:style>
  <w:style w:type="table" w:styleId="2177">
    <w:name w:val="TableGrid231"/>
    <w:next w:val="2177"/>
    <w:link w:val="693"/>
    <w:qFormat/>
    <w:rPr>
      <w:rFonts w:ascii="Calibri" w:hAnsi="Calibri"/>
      <w:sz w:val="21"/>
      <w:szCs w:val="22"/>
    </w:rPr>
    <w:tblPr/>
  </w:style>
  <w:style w:type="table" w:styleId="2178">
    <w:name w:val="网格型2331"/>
    <w:basedOn w:val="704"/>
    <w:next w:val="2178"/>
    <w:link w:val="693"/>
    <w:uiPriority w:val="99"/>
    <w:qFormat/>
    <w:pPr>
      <w:jc w:val="both"/>
      <w:widowControl w:val="off"/>
    </w:pPr>
    <w:tblPr/>
  </w:style>
  <w:style w:type="table" w:styleId="2179">
    <w:name w:val="网格型732"/>
    <w:basedOn w:val="704"/>
    <w:next w:val="2179"/>
    <w:link w:val="693"/>
    <w:uiPriority w:val="99"/>
    <w:qFormat/>
    <w:pPr>
      <w:jc w:val="both"/>
      <w:widowControl w:val="off"/>
    </w:pPr>
    <w:tblPr/>
  </w:style>
  <w:style w:type="table" w:styleId="2180">
    <w:name w:val="网格型1421"/>
    <w:basedOn w:val="704"/>
    <w:next w:val="2180"/>
    <w:link w:val="693"/>
    <w:uiPriority w:val="99"/>
    <w:unhideWhenUsed/>
    <w:qFormat/>
    <w:pPr>
      <w:jc w:val="both"/>
      <w:widowControl w:val="off"/>
    </w:pPr>
    <w:tblPr/>
  </w:style>
  <w:style w:type="table" w:styleId="2181">
    <w:name w:val="TableGrid321"/>
    <w:next w:val="2181"/>
    <w:link w:val="693"/>
    <w:qFormat/>
    <w:rPr>
      <w:rFonts w:ascii="Calibri" w:hAnsi="Calibri"/>
      <w:sz w:val="21"/>
      <w:szCs w:val="22"/>
    </w:rPr>
    <w:tblPr/>
  </w:style>
  <w:style w:type="table" w:styleId="2182">
    <w:name w:val="网格型2421"/>
    <w:basedOn w:val="704"/>
    <w:next w:val="2182"/>
    <w:link w:val="693"/>
    <w:uiPriority w:val="99"/>
    <w:qFormat/>
    <w:pPr>
      <w:jc w:val="both"/>
      <w:widowControl w:val="off"/>
    </w:pPr>
    <w:tblPr/>
  </w:style>
  <w:style w:type="table" w:styleId="2183">
    <w:name w:val="网格型3121"/>
    <w:basedOn w:val="704"/>
    <w:next w:val="2183"/>
    <w:link w:val="693"/>
    <w:uiPriority w:val="99"/>
    <w:unhideWhenUsed/>
    <w:qFormat/>
    <w:pPr>
      <w:jc w:val="both"/>
      <w:widowControl w:val="off"/>
    </w:pPr>
    <w:tblPr/>
  </w:style>
  <w:style w:type="table" w:styleId="2184">
    <w:name w:val="网格型11121"/>
    <w:basedOn w:val="704"/>
    <w:next w:val="2184"/>
    <w:link w:val="693"/>
    <w:uiPriority w:val="99"/>
    <w:unhideWhenUsed/>
    <w:qFormat/>
    <w:pPr>
      <w:jc w:val="both"/>
      <w:widowControl w:val="off"/>
    </w:pPr>
    <w:tblPr/>
  </w:style>
  <w:style w:type="table" w:styleId="2185">
    <w:name w:val="网格型21121"/>
    <w:basedOn w:val="704"/>
    <w:next w:val="2185"/>
    <w:link w:val="693"/>
    <w:uiPriority w:val="99"/>
    <w:qFormat/>
    <w:pPr>
      <w:jc w:val="both"/>
      <w:widowControl w:val="off"/>
    </w:pPr>
    <w:tblPr/>
  </w:style>
  <w:style w:type="table" w:styleId="2186">
    <w:name w:val="TableGrid1121"/>
    <w:next w:val="2186"/>
    <w:link w:val="693"/>
    <w:qFormat/>
    <w:rPr>
      <w:rFonts w:ascii="Calibri" w:hAnsi="Calibri"/>
      <w:sz w:val="21"/>
      <w:szCs w:val="22"/>
    </w:rPr>
    <w:tblPr/>
  </w:style>
  <w:style w:type="table" w:styleId="2187">
    <w:name w:val="网格型4121"/>
    <w:basedOn w:val="704"/>
    <w:next w:val="2187"/>
    <w:link w:val="693"/>
    <w:uiPriority w:val="99"/>
    <w:qFormat/>
    <w:pPr>
      <w:jc w:val="both"/>
      <w:widowControl w:val="off"/>
    </w:pPr>
    <w:tblPr/>
  </w:style>
  <w:style w:type="table" w:styleId="2188">
    <w:name w:val="网格型12121"/>
    <w:basedOn w:val="704"/>
    <w:next w:val="2188"/>
    <w:link w:val="693"/>
    <w:uiPriority w:val="99"/>
    <w:unhideWhenUsed/>
    <w:qFormat/>
    <w:pPr>
      <w:jc w:val="both"/>
      <w:widowControl w:val="off"/>
    </w:pPr>
    <w:tblPr/>
  </w:style>
  <w:style w:type="table" w:styleId="2189">
    <w:name w:val="网格型22121"/>
    <w:basedOn w:val="704"/>
    <w:next w:val="2189"/>
    <w:link w:val="693"/>
    <w:uiPriority w:val="99"/>
    <w:qFormat/>
    <w:pPr>
      <w:jc w:val="both"/>
      <w:widowControl w:val="off"/>
    </w:pPr>
    <w:tblPr/>
  </w:style>
  <w:style w:type="table" w:styleId="2190">
    <w:name w:val="网格型5121"/>
    <w:basedOn w:val="704"/>
    <w:next w:val="2190"/>
    <w:link w:val="693"/>
    <w:uiPriority w:val="99"/>
    <w:qFormat/>
    <w:pPr>
      <w:jc w:val="both"/>
      <w:widowControl w:val="off"/>
    </w:pPr>
    <w:tblPr/>
  </w:style>
  <w:style w:type="table" w:styleId="2191">
    <w:name w:val="网格型6143"/>
    <w:basedOn w:val="704"/>
    <w:next w:val="2191"/>
    <w:link w:val="693"/>
    <w:uiPriority w:val="99"/>
    <w:qFormat/>
    <w:pPr>
      <w:jc w:val="both"/>
      <w:widowControl w:val="off"/>
    </w:pPr>
    <w:tblPr/>
  </w:style>
  <w:style w:type="table" w:styleId="2192">
    <w:name w:val="网格型13121"/>
    <w:basedOn w:val="704"/>
    <w:next w:val="2192"/>
    <w:link w:val="693"/>
    <w:uiPriority w:val="99"/>
    <w:unhideWhenUsed/>
    <w:qFormat/>
    <w:pPr>
      <w:jc w:val="both"/>
      <w:widowControl w:val="off"/>
    </w:pPr>
    <w:tblPr/>
  </w:style>
  <w:style w:type="table" w:styleId="2193">
    <w:name w:val="TableGrid2121"/>
    <w:next w:val="2193"/>
    <w:link w:val="693"/>
    <w:qFormat/>
    <w:rPr>
      <w:rFonts w:ascii="Calibri" w:hAnsi="Calibri"/>
      <w:sz w:val="21"/>
      <w:szCs w:val="22"/>
    </w:rPr>
    <w:tblPr/>
  </w:style>
  <w:style w:type="table" w:styleId="2194">
    <w:name w:val="网格型23121"/>
    <w:basedOn w:val="704"/>
    <w:next w:val="2194"/>
    <w:link w:val="693"/>
    <w:uiPriority w:val="99"/>
    <w:qFormat/>
    <w:pPr>
      <w:jc w:val="both"/>
      <w:widowControl w:val="off"/>
    </w:pPr>
    <w:tblPr/>
  </w:style>
  <w:style w:type="table" w:styleId="2195">
    <w:name w:val="网格型741"/>
    <w:basedOn w:val="704"/>
    <w:next w:val="2195"/>
    <w:link w:val="693"/>
    <w:uiPriority w:val="99"/>
    <w:qFormat/>
    <w:pPr>
      <w:jc w:val="both"/>
      <w:widowControl w:val="off"/>
    </w:pPr>
    <w:tblPr/>
  </w:style>
  <w:style w:type="table" w:styleId="2196">
    <w:name w:val="网格型752"/>
    <w:basedOn w:val="704"/>
    <w:next w:val="2196"/>
    <w:link w:val="693"/>
    <w:uiPriority w:val="99"/>
    <w:qFormat/>
    <w:pPr>
      <w:jc w:val="both"/>
      <w:widowControl w:val="off"/>
    </w:pPr>
    <w:tblPr/>
  </w:style>
  <w:style w:type="table" w:styleId="2197">
    <w:name w:val="网格型61411"/>
    <w:basedOn w:val="704"/>
    <w:next w:val="2197"/>
    <w:link w:val="693"/>
    <w:uiPriority w:val="99"/>
    <w:qFormat/>
    <w:pPr>
      <w:jc w:val="both"/>
      <w:widowControl w:val="off"/>
    </w:pPr>
    <w:tblPr/>
  </w:style>
  <w:style w:type="table" w:styleId="2198">
    <w:name w:val="网格型7311"/>
    <w:basedOn w:val="704"/>
    <w:next w:val="2198"/>
    <w:link w:val="693"/>
    <w:uiPriority w:val="99"/>
    <w:qFormat/>
    <w:pPr>
      <w:jc w:val="both"/>
      <w:widowControl w:val="off"/>
    </w:pPr>
    <w:tblPr/>
  </w:style>
  <w:style w:type="table" w:styleId="2199">
    <w:name w:val="网格型61421"/>
    <w:basedOn w:val="704"/>
    <w:next w:val="2199"/>
    <w:link w:val="693"/>
    <w:uiPriority w:val="99"/>
    <w:qFormat/>
    <w:pPr>
      <w:jc w:val="both"/>
      <w:widowControl w:val="off"/>
    </w:pPr>
    <w:tblPr/>
  </w:style>
  <w:style w:type="table" w:styleId="2200">
    <w:name w:val="网格型7511"/>
    <w:basedOn w:val="704"/>
    <w:next w:val="2200"/>
    <w:link w:val="693"/>
    <w:uiPriority w:val="99"/>
    <w:qFormat/>
    <w:pPr>
      <w:jc w:val="both"/>
      <w:widowControl w:val="off"/>
    </w:pPr>
    <w:tblPr/>
  </w:style>
  <w:style w:type="character" w:styleId="2201">
    <w:name w:val="文本块 Char1"/>
    <w:next w:val="2201"/>
    <w:link w:val="693"/>
    <w:uiPriority w:val="99"/>
    <w:qFormat/>
    <w:rPr>
      <w:rFonts w:ascii="宋体" w:hAnsi="宋体" w:eastAsia="宋体" w:cs="Times New Roman"/>
      <w:bCs/>
      <w:szCs w:val="21"/>
    </w:rPr>
  </w:style>
  <w:style w:type="character" w:styleId="2202">
    <w:name w:val="HTML 预设格式 Char2"/>
    <w:next w:val="2202"/>
    <w:link w:val="693"/>
    <w:uiPriority w:val="99"/>
    <w:qFormat/>
    <w:rPr>
      <w:rFonts w:ascii="Arial" w:hAnsi="Arial" w:eastAsia="宋体" w:cs="Times New Roman"/>
      <w:sz w:val="24"/>
      <w:szCs w:val="20"/>
    </w:rPr>
  </w:style>
  <w:style w:type="character" w:styleId="2203">
    <w:name w:val="未处理的提及8"/>
    <w:basedOn w:val="703"/>
    <w:next w:val="2203"/>
    <w:link w:val="693"/>
    <w:uiPriority w:val="99"/>
    <w:unhideWhenUsed/>
    <w:qFormat/>
    <w:rPr>
      <w:color w:val="605e5c"/>
      <w:shd w:val="clear" w:color="auto" w:fill="e1dfdd"/>
    </w:rPr>
  </w:style>
  <w:style w:type="character" w:styleId="2204">
    <w:name w:val="明显引用 Char3"/>
    <w:basedOn w:val="703"/>
    <w:next w:val="2204"/>
    <w:link w:val="693"/>
    <w:uiPriority w:val="30"/>
    <w:qFormat/>
    <w:rPr>
      <w:i/>
      <w:iCs/>
      <w:color w:val="5b9bd5"/>
    </w:rPr>
  </w:style>
  <w:style w:type="character" w:styleId="2205">
    <w:name w:val="引用 Char3"/>
    <w:basedOn w:val="703"/>
    <w:next w:val="2205"/>
    <w:link w:val="693"/>
    <w:uiPriority w:val="29"/>
    <w:qFormat/>
    <w:rPr>
      <w:i/>
      <w:iCs/>
      <w:color w:val="404040"/>
    </w:rPr>
  </w:style>
  <w:style w:type="paragraph" w:styleId="2206">
    <w:name w:val="Table Paragraph"/>
    <w:basedOn w:val="693"/>
    <w:next w:val="2206"/>
    <w:link w:val="693"/>
    <w:qFormat/>
  </w:style>
  <w:style w:type="character" w:styleId="2207">
    <w:name w:val="普通(网站) 字符1"/>
    <w:next w:val="2207"/>
    <w:link w:val="693"/>
    <w:uiPriority w:val="99"/>
    <w:qFormat/>
    <w:rPr>
      <w:sz w:val="24"/>
      <w:szCs w:val="24"/>
    </w:rPr>
  </w:style>
  <w:style w:type="character" w:styleId="2208">
    <w:name w:val="标题 1 字符1"/>
    <w:next w:val="2208"/>
    <w:link w:val="693"/>
    <w:qFormat/>
    <w:rPr>
      <w:rFonts w:eastAsia="宋体"/>
      <w:b/>
      <w:bCs/>
      <w:sz w:val="44"/>
      <w:szCs w:val="44"/>
      <w:lang w:val="en-US" w:eastAsia="zh-CN" w:bidi="ar-SA"/>
    </w:rPr>
  </w:style>
  <w:style w:type="character" w:styleId="2209">
    <w:name w:val="标题 2 字符1"/>
    <w:next w:val="2209"/>
    <w:link w:val="693"/>
    <w:uiPriority w:val="99"/>
    <w:qFormat/>
    <w:rPr>
      <w:rFonts w:ascii="Arial" w:hAnsi="Arial" w:eastAsia="黑体"/>
      <w:b/>
      <w:bCs/>
      <w:sz w:val="32"/>
      <w:szCs w:val="32"/>
      <w:lang w:val="en-US" w:eastAsia="zh-CN" w:bidi="ar-SA"/>
    </w:rPr>
  </w:style>
  <w:style w:type="character" w:styleId="2210">
    <w:name w:val="标题 3 字符1"/>
    <w:next w:val="2210"/>
    <w:link w:val="693"/>
    <w:uiPriority w:val="99"/>
    <w:qFormat/>
    <w:rPr>
      <w:rFonts w:ascii="宋体" w:hAnsi="宋体"/>
      <w:b/>
      <w:bCs/>
      <w:sz w:val="24"/>
      <w:szCs w:val="24"/>
    </w:rPr>
  </w:style>
  <w:style w:type="character" w:styleId="2211">
    <w:name w:val="标题 4 字符1"/>
    <w:next w:val="2211"/>
    <w:link w:val="693"/>
    <w:uiPriority w:val="99"/>
    <w:qFormat/>
    <w:rPr>
      <w:rFonts w:ascii="Arial" w:hAnsi="Arial" w:eastAsia="黑体"/>
      <w:b/>
      <w:bCs/>
      <w:sz w:val="28"/>
      <w:szCs w:val="28"/>
    </w:rPr>
  </w:style>
  <w:style w:type="character" w:styleId="2212">
    <w:name w:val="标题 5 字符1"/>
    <w:next w:val="2212"/>
    <w:link w:val="693"/>
    <w:uiPriority w:val="99"/>
    <w:qFormat/>
    <w:rPr>
      <w:rFonts w:eastAsia="宋体"/>
      <w:b/>
      <w:bCs/>
      <w:sz w:val="21"/>
      <w:szCs w:val="21"/>
      <w:lang w:val="en-US" w:eastAsia="zh-CN" w:bidi="ar-SA"/>
    </w:rPr>
  </w:style>
  <w:style w:type="character" w:styleId="2213">
    <w:name w:val="正文缩进 字符1"/>
    <w:next w:val="2213"/>
    <w:link w:val="693"/>
    <w:uiPriority w:val="99"/>
    <w:qFormat/>
    <w:rPr>
      <w:rFonts w:eastAsia="宋体"/>
      <w:sz w:val="21"/>
      <w:szCs w:val="24"/>
      <w:lang w:val="en-US" w:eastAsia="zh-CN" w:bidi="ar-SA"/>
    </w:rPr>
  </w:style>
  <w:style w:type="character" w:styleId="2214">
    <w:name w:val="标题 6 字符1"/>
    <w:next w:val="2214"/>
    <w:link w:val="693"/>
    <w:uiPriority w:val="99"/>
    <w:qFormat/>
    <w:rPr>
      <w:rFonts w:ascii="Arial" w:hAnsi="Arial" w:eastAsia="黑体"/>
      <w:b/>
      <w:bCs/>
      <w:sz w:val="24"/>
      <w:szCs w:val="24"/>
    </w:rPr>
  </w:style>
  <w:style w:type="character" w:styleId="2215">
    <w:name w:val="标题 7 字符1"/>
    <w:next w:val="2215"/>
    <w:link w:val="693"/>
    <w:uiPriority w:val="99"/>
    <w:qFormat/>
    <w:rPr>
      <w:b/>
      <w:bCs/>
      <w:sz w:val="24"/>
      <w:szCs w:val="24"/>
    </w:rPr>
  </w:style>
  <w:style w:type="character" w:styleId="2216">
    <w:name w:val="标题 8 字符1"/>
    <w:next w:val="2216"/>
    <w:link w:val="693"/>
    <w:uiPriority w:val="99"/>
    <w:qFormat/>
    <w:rPr>
      <w:rFonts w:ascii="Arial" w:hAnsi="Arial" w:eastAsia="黑体"/>
      <w:sz w:val="24"/>
      <w:szCs w:val="24"/>
    </w:rPr>
  </w:style>
  <w:style w:type="character" w:styleId="2217">
    <w:name w:val="标题 9 字符1"/>
    <w:next w:val="2217"/>
    <w:link w:val="693"/>
    <w:uiPriority w:val="99"/>
    <w:qFormat/>
    <w:rPr>
      <w:rFonts w:ascii="Arial" w:hAnsi="Arial" w:eastAsia="黑体"/>
      <w:sz w:val="21"/>
      <w:szCs w:val="21"/>
    </w:rPr>
  </w:style>
  <w:style w:type="character" w:styleId="2218">
    <w:name w:val="题注 字符1"/>
    <w:next w:val="2218"/>
    <w:link w:val="693"/>
    <w:uiPriority w:val="99"/>
    <w:qFormat/>
    <w:rPr>
      <w:rFonts w:ascii="Arial" w:hAnsi="Arial" w:eastAsia="黑体" w:cs="Arial"/>
    </w:rPr>
  </w:style>
  <w:style w:type="character" w:styleId="2219">
    <w:name w:val="文档结构图 字符2"/>
    <w:next w:val="2219"/>
    <w:link w:val="693"/>
    <w:uiPriority w:val="99"/>
    <w:qFormat/>
    <w:rPr>
      <w:rFonts w:ascii="宋体" w:hAnsi="宋体" w:cs="宋体"/>
      <w:b/>
      <w:sz w:val="32"/>
      <w:szCs w:val="32"/>
    </w:rPr>
  </w:style>
  <w:style w:type="character" w:styleId="2220">
    <w:name w:val="批注文字 字符2"/>
    <w:next w:val="2220"/>
    <w:link w:val="693"/>
    <w:uiPriority w:val="99"/>
    <w:qFormat/>
    <w:rPr>
      <w:rFonts w:eastAsia="宋体"/>
      <w:sz w:val="21"/>
      <w:lang w:val="en-US" w:eastAsia="zh-CN" w:bidi="ar-SA"/>
    </w:rPr>
  </w:style>
  <w:style w:type="character" w:styleId="2221">
    <w:name w:val="正文文本 3 字符1"/>
    <w:next w:val="2221"/>
    <w:link w:val="693"/>
    <w:uiPriority w:val="99"/>
    <w:qFormat/>
    <w:rPr>
      <w:rFonts w:ascii="宋体"/>
      <w:sz w:val="24"/>
    </w:rPr>
  </w:style>
  <w:style w:type="character" w:styleId="2222">
    <w:name w:val="正文文本 字符1"/>
    <w:next w:val="2222"/>
    <w:link w:val="693"/>
    <w:uiPriority w:val="99"/>
    <w:qFormat/>
    <w:rPr>
      <w:sz w:val="21"/>
      <w:szCs w:val="24"/>
    </w:rPr>
  </w:style>
  <w:style w:type="character" w:styleId="2223">
    <w:name w:val="正文文本缩进 字符1"/>
    <w:next w:val="2223"/>
    <w:link w:val="693"/>
    <w:uiPriority w:val="99"/>
    <w:qFormat/>
    <w:rPr>
      <w:sz w:val="21"/>
      <w:szCs w:val="24"/>
    </w:rPr>
  </w:style>
  <w:style w:type="character" w:styleId="2224">
    <w:name w:val="文本块 字符1"/>
    <w:next w:val="2224"/>
    <w:link w:val="693"/>
    <w:qFormat/>
    <w:rPr>
      <w:rFonts w:ascii="宋体" w:hAnsi="宋体"/>
      <w:bCs/>
      <w:sz w:val="21"/>
      <w:szCs w:val="21"/>
    </w:rPr>
  </w:style>
  <w:style w:type="character" w:styleId="2225">
    <w:name w:val="纯文本 字符1"/>
    <w:next w:val="2225"/>
    <w:link w:val="693"/>
    <w:uiPriority w:val="99"/>
    <w:qFormat/>
    <w:rPr>
      <w:rFonts w:ascii="Courier New" w:hAnsi="Courier New" w:eastAsia="宋体"/>
      <w:sz w:val="21"/>
      <w:lang w:val="en-US" w:eastAsia="zh-CN" w:bidi="ar-SA"/>
    </w:rPr>
  </w:style>
  <w:style w:type="character" w:styleId="2226">
    <w:name w:val="日期 字符1"/>
    <w:next w:val="2226"/>
    <w:link w:val="693"/>
    <w:uiPriority w:val="99"/>
    <w:qFormat/>
    <w:rPr>
      <w:sz w:val="24"/>
    </w:rPr>
  </w:style>
  <w:style w:type="character" w:styleId="2227">
    <w:name w:val="正文文本缩进 2 字符1"/>
    <w:next w:val="2227"/>
    <w:link w:val="693"/>
    <w:uiPriority w:val="99"/>
    <w:qFormat/>
    <w:rPr>
      <w:sz w:val="21"/>
      <w:szCs w:val="24"/>
    </w:rPr>
  </w:style>
  <w:style w:type="character" w:styleId="2228">
    <w:name w:val="批注框文本 字符2"/>
    <w:next w:val="2228"/>
    <w:link w:val="693"/>
    <w:uiPriority w:val="99"/>
    <w:qFormat/>
    <w:rPr>
      <w:sz w:val="18"/>
      <w:szCs w:val="18"/>
    </w:rPr>
  </w:style>
  <w:style w:type="character" w:styleId="2229">
    <w:name w:val="页脚 字符1"/>
    <w:next w:val="2229"/>
    <w:link w:val="693"/>
    <w:uiPriority w:val="99"/>
    <w:qFormat/>
    <w:rPr>
      <w:sz w:val="18"/>
      <w:szCs w:val="18"/>
    </w:rPr>
  </w:style>
  <w:style w:type="character" w:styleId="2230">
    <w:name w:val="页眉 字符1"/>
    <w:next w:val="2230"/>
    <w:link w:val="693"/>
    <w:uiPriority w:val="99"/>
    <w:qFormat/>
    <w:rPr>
      <w:sz w:val="18"/>
      <w:szCs w:val="18"/>
    </w:rPr>
  </w:style>
  <w:style w:type="character" w:styleId="2231">
    <w:name w:val="副标题 字符1"/>
    <w:next w:val="2231"/>
    <w:link w:val="693"/>
    <w:uiPriority w:val="99"/>
    <w:qFormat/>
    <w:rPr>
      <w:rFonts w:eastAsia="黑体"/>
      <w:b/>
      <w:bCs/>
      <w:sz w:val="84"/>
      <w:lang w:val="en-US" w:eastAsia="zh-CN" w:bidi="ar-SA"/>
    </w:rPr>
  </w:style>
  <w:style w:type="character" w:styleId="2232">
    <w:name w:val="脚注文本 字符1"/>
    <w:next w:val="2232"/>
    <w:link w:val="693"/>
    <w:uiPriority w:val="99"/>
    <w:qFormat/>
    <w:rPr>
      <w:sz w:val="18"/>
      <w:szCs w:val="18"/>
    </w:rPr>
  </w:style>
  <w:style w:type="character" w:styleId="2233">
    <w:name w:val="正文文本缩进 3 字符1"/>
    <w:next w:val="2233"/>
    <w:link w:val="693"/>
    <w:uiPriority w:val="99"/>
    <w:qFormat/>
    <w:rPr>
      <w:sz w:val="16"/>
      <w:szCs w:val="16"/>
    </w:rPr>
  </w:style>
  <w:style w:type="character" w:styleId="2234">
    <w:name w:val="正文文本 2 字符1"/>
    <w:next w:val="2234"/>
    <w:link w:val="693"/>
    <w:uiPriority w:val="99"/>
    <w:qFormat/>
    <w:rPr>
      <w:sz w:val="21"/>
      <w:szCs w:val="24"/>
    </w:rPr>
  </w:style>
  <w:style w:type="character" w:styleId="2235">
    <w:name w:val="HTML 预设格式 字符2"/>
    <w:next w:val="2235"/>
    <w:link w:val="693"/>
    <w:qFormat/>
    <w:rPr>
      <w:rFonts w:ascii="Arial" w:hAnsi="Arial" w:cs="Arial"/>
      <w:sz w:val="24"/>
      <w:szCs w:val="24"/>
    </w:rPr>
  </w:style>
  <w:style w:type="character" w:styleId="2236">
    <w:name w:val="标题 字符1"/>
    <w:next w:val="2236"/>
    <w:link w:val="693"/>
    <w:uiPriority w:val="99"/>
    <w:qFormat/>
    <w:rPr>
      <w:rFonts w:ascii="Arial" w:hAnsi="Arial"/>
      <w:b/>
      <w:sz w:val="32"/>
    </w:rPr>
  </w:style>
  <w:style w:type="character" w:styleId="2237">
    <w:name w:val="批注主题 字符1"/>
    <w:next w:val="2237"/>
    <w:link w:val="693"/>
    <w:uiPriority w:val="99"/>
    <w:qFormat/>
    <w:rPr>
      <w:rFonts w:eastAsia="宋体"/>
      <w:b/>
      <w:bCs/>
      <w:sz w:val="21"/>
      <w:lang w:val="en-US" w:eastAsia="zh-CN" w:bidi="ar-SA"/>
    </w:rPr>
  </w:style>
  <w:style w:type="character" w:styleId="2238">
    <w:name w:val="正文文本首行缩进 字符1"/>
    <w:next w:val="2238"/>
    <w:link w:val="693"/>
    <w:uiPriority w:val="99"/>
    <w:qFormat/>
  </w:style>
  <w:style w:type="character" w:styleId="2239">
    <w:name w:val="正文文本首行缩进 2 字符1"/>
    <w:next w:val="2239"/>
    <w:link w:val="693"/>
    <w:uiPriority w:val="99"/>
    <w:qFormat/>
  </w:style>
  <w:style w:type="character" w:styleId="2240">
    <w:name w:val="Char Char141"/>
    <w:next w:val="2240"/>
    <w:link w:val="693"/>
    <w:qFormat/>
    <w:rPr>
      <w:rFonts w:ascii="Arial" w:hAnsi="Arial" w:eastAsia="黑体"/>
      <w:sz w:val="24"/>
    </w:rPr>
  </w:style>
  <w:style w:type="character" w:styleId="2241">
    <w:name w:val="无间隔 字符1"/>
    <w:next w:val="2241"/>
    <w:link w:val="693"/>
    <w:uiPriority w:val="99"/>
    <w:qFormat/>
    <w:rPr>
      <w:rFonts w:ascii="Calibri" w:hAnsi="Calibri"/>
      <w:sz w:val="22"/>
      <w:szCs w:val="22"/>
      <w:lang w:val="en-US" w:eastAsia="zh-CN" w:bidi="ar-SA"/>
    </w:rPr>
  </w:style>
  <w:style w:type="character" w:styleId="2242">
    <w:name w:val="Char Char341"/>
    <w:next w:val="2242"/>
    <w:link w:val="693"/>
    <w:qFormat/>
    <w:rPr>
      <w:rFonts w:ascii="Arial" w:hAnsi="Arial" w:eastAsia="黑体"/>
      <w:b/>
      <w:bCs/>
      <w:sz w:val="32"/>
      <w:szCs w:val="32"/>
      <w:lang w:val="en-US" w:eastAsia="zh-CN" w:bidi="ar-SA"/>
    </w:rPr>
  </w:style>
  <w:style w:type="character" w:styleId="2243">
    <w:name w:val="Char Char122"/>
    <w:next w:val="2243"/>
    <w:link w:val="693"/>
    <w:qFormat/>
    <w:rPr>
      <w:rFonts w:ascii="宋体" w:hAnsi="Courier New"/>
      <w:sz w:val="21"/>
    </w:rPr>
  </w:style>
  <w:style w:type="character" w:styleId="2244">
    <w:name w:val="Char Char162"/>
    <w:next w:val="2244"/>
    <w:link w:val="693"/>
    <w:qFormat/>
    <w:rPr>
      <w:rFonts w:ascii="Arial" w:hAnsi="Arial" w:eastAsia="黑体"/>
      <w:b/>
      <w:sz w:val="24"/>
    </w:rPr>
  </w:style>
  <w:style w:type="character" w:styleId="2245">
    <w:name w:val="Char Char131"/>
    <w:next w:val="2245"/>
    <w:link w:val="693"/>
    <w:qFormat/>
    <w:rPr>
      <w:rFonts w:ascii="Arial" w:hAnsi="Arial" w:eastAsia="黑体"/>
      <w:sz w:val="21"/>
    </w:rPr>
  </w:style>
  <w:style w:type="character" w:styleId="2246">
    <w:name w:val="Char Char111"/>
    <w:next w:val="2246"/>
    <w:link w:val="693"/>
    <w:qFormat/>
    <w:rPr>
      <w:rFonts w:eastAsia="宋体"/>
      <w:sz w:val="18"/>
      <w:szCs w:val="18"/>
      <w:lang w:val="en-US" w:eastAsia="zh-CN" w:bidi="ar-SA"/>
    </w:rPr>
  </w:style>
  <w:style w:type="character" w:styleId="2247">
    <w:name w:val="Char Char61"/>
    <w:next w:val="2247"/>
    <w:link w:val="693"/>
    <w:qFormat/>
    <w:rPr>
      <w:sz w:val="18"/>
      <w:szCs w:val="18"/>
    </w:rPr>
  </w:style>
  <w:style w:type="character" w:styleId="2248">
    <w:name w:val="Char Char21"/>
    <w:next w:val="2248"/>
    <w:link w:val="693"/>
    <w:qFormat/>
    <w:rPr>
      <w:rFonts w:eastAsia="宋体"/>
      <w:b/>
      <w:sz w:val="24"/>
      <w:szCs w:val="21"/>
      <w:lang w:val="en-US" w:eastAsia="zh-CN" w:bidi="ar-SA"/>
    </w:rPr>
  </w:style>
  <w:style w:type="character" w:styleId="2249">
    <w:name w:val="Char Char172"/>
    <w:next w:val="2249"/>
    <w:link w:val="693"/>
    <w:qFormat/>
    <w:rPr>
      <w:b/>
      <w:sz w:val="28"/>
    </w:rPr>
  </w:style>
  <w:style w:type="character" w:styleId="2250">
    <w:name w:val="Char Char31"/>
    <w:next w:val="2250"/>
    <w:link w:val="693"/>
    <w:qFormat/>
    <w:rPr>
      <w:rFonts w:eastAsia="黑体"/>
      <w:bCs/>
      <w:sz w:val="24"/>
      <w:szCs w:val="24"/>
      <w:lang w:val="en-US" w:eastAsia="zh-CN" w:bidi="ar-SA"/>
    </w:rPr>
  </w:style>
  <w:style w:type="character" w:styleId="2251">
    <w:name w:val="Char Char151"/>
    <w:next w:val="2251"/>
    <w:link w:val="693"/>
    <w:qFormat/>
    <w:rPr>
      <w:b/>
      <w:sz w:val="24"/>
    </w:rPr>
  </w:style>
  <w:style w:type="paragraph" w:styleId="2252">
    <w:name w:val="Char Char Char1 Char Char Char Char2"/>
    <w:basedOn w:val="693"/>
    <w:next w:val="2252"/>
    <w:link w:val="693"/>
    <w:qFormat/>
  </w:style>
  <w:style w:type="paragraph" w:styleId="2253">
    <w:name w:val="Char Char Char Char Char Char Char Char Char2"/>
    <w:basedOn w:val="695"/>
    <w:next w:val="693"/>
    <w:link w:val="693"/>
    <w:qFormat/>
    <w:pPr>
      <w:jc w:val="left"/>
      <w:spacing w:before="120" w:after="120"/>
    </w:pPr>
    <w:rPr>
      <w:rFonts w:eastAsia="黑体" w:cs="Times New Roman"/>
      <w:b/>
      <w:sz w:val="24"/>
      <w:szCs w:val="20"/>
    </w:rPr>
  </w:style>
  <w:style w:type="paragraph" w:styleId="2254">
    <w:name w:val="Char13"/>
    <w:basedOn w:val="693"/>
    <w:next w:val="2254"/>
    <w:link w:val="693"/>
    <w:qFormat/>
    <w:pPr>
      <w:ind w:firstLine="200"/>
      <w:spacing w:line="360" w:lineRule="auto"/>
    </w:pPr>
    <w:rPr>
      <w:rFonts w:eastAsia="仿宋_GB2312"/>
      <w:sz w:val="24"/>
    </w:rPr>
  </w:style>
  <w:style w:type="paragraph" w:styleId="2255">
    <w:name w:val="Char1 Char Char Char Char Char Char Char Char2"/>
    <w:basedOn w:val="695"/>
    <w:next w:val="693"/>
    <w:link w:val="693"/>
    <w:qFormat/>
    <w:pPr>
      <w:jc w:val="left"/>
      <w:spacing w:before="120" w:after="120"/>
    </w:pPr>
    <w:rPr>
      <w:rFonts w:eastAsia="黑体" w:cs="Times New Roman"/>
      <w:b/>
      <w:sz w:val="32"/>
      <w:szCs w:val="20"/>
    </w:rPr>
  </w:style>
  <w:style w:type="paragraph" w:styleId="2256">
    <w:name w:val="Char Char1 Char1"/>
    <w:basedOn w:val="693"/>
    <w:next w:val="2256"/>
    <w:link w:val="693"/>
    <w:qFormat/>
  </w:style>
  <w:style w:type="paragraph" w:styleId="2257">
    <w:name w:val="Char101"/>
    <w:basedOn w:val="693"/>
    <w:next w:val="2257"/>
    <w:link w:val="693"/>
    <w:qFormat/>
    <w:pPr>
      <w:ind w:firstLine="200"/>
      <w:spacing w:line="360" w:lineRule="auto"/>
    </w:pPr>
    <w:rPr>
      <w:rFonts w:eastAsia="仿宋_GB2312"/>
      <w:sz w:val="24"/>
    </w:rPr>
  </w:style>
  <w:style w:type="paragraph" w:styleId="2258">
    <w:name w:val="Char Char3 Char Char2"/>
    <w:basedOn w:val="693"/>
    <w:next w:val="2258"/>
    <w:link w:val="693"/>
    <w:qFormat/>
    <w:pPr>
      <w:ind w:firstLine="560"/>
      <w:spacing w:before="50" w:after="50" w:line="360" w:lineRule="auto"/>
    </w:pPr>
    <w:rPr>
      <w:rFonts w:eastAsia="仿宋_GB2312"/>
      <w:color w:val="000000"/>
      <w:sz w:val="24"/>
    </w:rPr>
  </w:style>
  <w:style w:type="paragraph" w:styleId="2259">
    <w:name w:val="TOC 标题3"/>
    <w:basedOn w:val="694"/>
    <w:next w:val="693"/>
    <w:link w:val="693"/>
    <w:qFormat/>
    <w:pPr>
      <w:jc w:val="left"/>
      <w:spacing w:after="0" w:line="276" w:lineRule="auto"/>
      <w:widowControl/>
      <w:outlineLvl w:val="9"/>
    </w:pPr>
    <w:rPr>
      <w:rFonts w:ascii="Cambria" w:hAnsi="Cambria" w:eastAsia="宋体" w:cs="Times New Roman"/>
      <w:b/>
      <w:bCs/>
      <w:color w:val="365f91"/>
      <w:sz w:val="28"/>
      <w:szCs w:val="28"/>
    </w:rPr>
  </w:style>
  <w:style w:type="paragraph" w:styleId="2260">
    <w:name w:val="Char Char Char Char Char Char Char Char Char Char Char Char Char Char Char Char3"/>
    <w:basedOn w:val="695"/>
    <w:next w:val="693"/>
    <w:link w:val="693"/>
    <w:qFormat/>
    <w:pPr>
      <w:jc w:val="left"/>
      <w:spacing w:before="120" w:after="120"/>
    </w:pPr>
    <w:rPr>
      <w:rFonts w:eastAsia="黑体" w:cs="Times New Roman"/>
      <w:b/>
      <w:sz w:val="24"/>
      <w:szCs w:val="20"/>
    </w:rPr>
  </w:style>
  <w:style w:type="paragraph" w:styleId="2261">
    <w:name w:val="文档结构图2"/>
    <w:basedOn w:val="693"/>
    <w:next w:val="2261"/>
    <w:link w:val="693"/>
    <w:qFormat/>
    <w:pPr>
      <w:shd w:val="clear" w:color="auto" w:fill="000080"/>
    </w:pPr>
    <w:rPr>
      <w:rFonts w:ascii="楷体_GB2312" w:eastAsia="楷体_GB2312"/>
      <w:sz w:val="28"/>
      <w:szCs w:val="20"/>
    </w:rPr>
  </w:style>
  <w:style w:type="paragraph" w:styleId="2262">
    <w:name w:val="日期3"/>
    <w:basedOn w:val="693"/>
    <w:next w:val="693"/>
    <w:link w:val="693"/>
    <w:qFormat/>
    <w:rPr>
      <w:rFonts w:ascii="宋体"/>
      <w:sz w:val="24"/>
      <w:szCs w:val="20"/>
    </w:rPr>
  </w:style>
  <w:style w:type="paragraph" w:styleId="2263">
    <w:name w:val="Char Char Char3"/>
    <w:basedOn w:val="693"/>
    <w:next w:val="2263"/>
    <w:link w:val="693"/>
    <w:qFormat/>
    <w:pPr>
      <w:ind w:left="200"/>
      <w:spacing w:line="360" w:lineRule="auto"/>
      <w:tabs>
        <w:tab w:val="left" w:pos="1280" w:leader="none"/>
      </w:tabs>
    </w:pPr>
    <w:rPr>
      <w:rFonts w:eastAsia="仿宋_GB2312" w:cs="宋体"/>
      <w:sz w:val="24"/>
    </w:rPr>
  </w:style>
  <w:style w:type="paragraph" w:styleId="2264">
    <w:name w:val="正文4"/>
    <w:next w:val="2264"/>
    <w:link w:val="693"/>
    <w:qFormat/>
    <w:pPr>
      <w:jc w:val="both"/>
      <w:spacing w:line="360" w:lineRule="atLeast"/>
      <w:widowControl w:val="off"/>
      <w:tabs>
        <w:tab w:val="left" w:pos="567" w:leader="none"/>
      </w:tabs>
    </w:pPr>
    <w:rPr>
      <w:rFonts w:ascii="Times New Roman" w:hAnsi="Courier" w:eastAsia="PMingLiU" w:cs="Times New Roman"/>
      <w:sz w:val="24"/>
      <w:lang w:eastAsia="zh-TW"/>
    </w:rPr>
  </w:style>
  <w:style w:type="paragraph" w:styleId="2265">
    <w:name w:val="Char Char Char1 Char Char Char Char Char Char Char1"/>
    <w:basedOn w:val="693"/>
    <w:next w:val="2265"/>
    <w:link w:val="693"/>
    <w:qFormat/>
    <w:pPr>
      <w:ind w:firstLine="200"/>
      <w:spacing w:line="360" w:lineRule="auto"/>
    </w:pPr>
    <w:rPr>
      <w:rFonts w:eastAsia="仿宋_GB2312" w:cs="宋体"/>
      <w:sz w:val="24"/>
    </w:rPr>
  </w:style>
  <w:style w:type="paragraph" w:styleId="2266">
    <w:name w:val="Char33"/>
    <w:basedOn w:val="693"/>
    <w:next w:val="2266"/>
    <w:link w:val="693"/>
    <w:qFormat/>
    <w:pPr>
      <w:ind w:left="425" w:hanging="425"/>
      <w:spacing w:line="360" w:lineRule="auto"/>
      <w:tabs>
        <w:tab w:val="left" w:pos="425" w:leader="none"/>
      </w:tabs>
    </w:pPr>
    <w:rPr>
      <w:rFonts w:eastAsia="仿宋_GB2312" w:cs="宋体"/>
      <w:sz w:val="24"/>
    </w:rPr>
  </w:style>
  <w:style w:type="paragraph" w:styleId="2267">
    <w:name w:val="Char4"/>
    <w:basedOn w:val="693"/>
    <w:next w:val="2267"/>
    <w:link w:val="693"/>
    <w:qFormat/>
    <w:pPr>
      <w:ind w:firstLine="200"/>
      <w:spacing w:line="360" w:lineRule="auto"/>
    </w:pPr>
    <w:rPr>
      <w:rFonts w:ascii="Arial" w:hAnsi="Arial" w:eastAsia="黑体"/>
      <w:szCs w:val="21"/>
    </w:rPr>
  </w:style>
  <w:style w:type="paragraph" w:styleId="2268">
    <w:name w:val="Char1 Char Char Char2"/>
    <w:basedOn w:val="693"/>
    <w:next w:val="2268"/>
    <w:link w:val="693"/>
    <w:qFormat/>
  </w:style>
  <w:style w:type="paragraph" w:styleId="2269">
    <w:name w:val="Char2 Char Char Char1"/>
    <w:basedOn w:val="693"/>
    <w:next w:val="2269"/>
    <w:link w:val="693"/>
    <w:qFormat/>
    <w:pPr>
      <w:ind w:firstLine="200"/>
      <w:spacing w:line="360" w:lineRule="auto"/>
    </w:pPr>
    <w:rPr>
      <w:rFonts w:eastAsia="仿宋_GB2312"/>
      <w:sz w:val="24"/>
    </w:rPr>
  </w:style>
  <w:style w:type="paragraph" w:styleId="2270">
    <w:name w:val="正文文本 23"/>
    <w:basedOn w:val="693"/>
    <w:next w:val="2270"/>
    <w:link w:val="693"/>
    <w:qFormat/>
    <w:pPr>
      <w:ind w:firstLine="720"/>
      <w:spacing w:line="360" w:lineRule="atLeast"/>
    </w:pPr>
    <w:rPr>
      <w:rFonts w:ascii="宋体"/>
      <w:sz w:val="28"/>
      <w:szCs w:val="20"/>
    </w:rPr>
  </w:style>
  <w:style w:type="paragraph" w:styleId="2271">
    <w:name w:val="正文文本缩进 32"/>
    <w:basedOn w:val="693"/>
    <w:next w:val="2271"/>
    <w:link w:val="693"/>
    <w:qFormat/>
    <w:pPr>
      <w:ind w:firstLine="555"/>
      <w:spacing w:line="360" w:lineRule="atLeast"/>
    </w:pPr>
    <w:rPr>
      <w:rFonts w:ascii="宋体"/>
      <w:color w:val="000000"/>
      <w:sz w:val="24"/>
      <w:szCs w:val="20"/>
    </w:rPr>
  </w:style>
  <w:style w:type="paragraph" w:styleId="2272">
    <w:name w:val="Char Char Char Char Char Char Char Char Char Char Char Char Char Char Char1 Char Char Char Char Char Char Char Char Char Char1"/>
    <w:basedOn w:val="693"/>
    <w:next w:val="2272"/>
    <w:link w:val="693"/>
    <w:qFormat/>
  </w:style>
  <w:style w:type="paragraph" w:styleId="2273">
    <w:name w:val="正文文本缩进 23"/>
    <w:basedOn w:val="693"/>
    <w:next w:val="2273"/>
    <w:link w:val="693"/>
    <w:qFormat/>
    <w:pPr>
      <w:ind w:firstLine="502"/>
      <w:spacing w:line="360" w:lineRule="atLeast"/>
    </w:pPr>
    <w:rPr>
      <w:rFonts w:ascii="宋体"/>
      <w:sz w:val="28"/>
      <w:szCs w:val="20"/>
    </w:rPr>
  </w:style>
  <w:style w:type="paragraph" w:styleId="2274">
    <w:name w:val="Char Char Char1 Char2"/>
    <w:basedOn w:val="693"/>
    <w:next w:val="2274"/>
    <w:link w:val="693"/>
    <w:qFormat/>
    <w:pPr>
      <w:spacing w:after="160" w:line="240" w:lineRule="exact"/>
    </w:pPr>
    <w:rPr>
      <w:rFonts w:ascii="Verdana" w:hAnsi="Verdana"/>
      <w:sz w:val="20"/>
      <w:szCs w:val="20"/>
      <w:lang w:eastAsia="en-US"/>
    </w:rPr>
  </w:style>
  <w:style w:type="paragraph" w:styleId="2275">
    <w:name w:val="Char Char Char Char Char Char Char2"/>
    <w:basedOn w:val="695"/>
    <w:next w:val="693"/>
    <w:link w:val="693"/>
    <w:qFormat/>
    <w:pPr>
      <w:jc w:val="left"/>
      <w:spacing w:before="120" w:after="120"/>
    </w:pPr>
    <w:rPr>
      <w:rFonts w:eastAsia="黑体" w:cs="Times New Roman"/>
      <w:b/>
      <w:sz w:val="24"/>
      <w:szCs w:val="20"/>
    </w:rPr>
  </w:style>
  <w:style w:type="paragraph" w:styleId="2276">
    <w:name w:val="Char Char Char Char Char Char Char Char Char Char Char Char Char3"/>
    <w:basedOn w:val="695"/>
    <w:next w:val="693"/>
    <w:link w:val="693"/>
    <w:qFormat/>
    <w:pPr>
      <w:jc w:val="left"/>
      <w:spacing w:before="120" w:after="120"/>
    </w:pPr>
    <w:rPr>
      <w:rFonts w:eastAsia="黑体" w:cs="Times New Roman"/>
      <w:b/>
      <w:sz w:val="24"/>
      <w:szCs w:val="20"/>
    </w:rPr>
  </w:style>
  <w:style w:type="paragraph" w:styleId="2277">
    <w:name w:val="纯文本3"/>
    <w:basedOn w:val="693"/>
    <w:next w:val="2277"/>
    <w:link w:val="693"/>
    <w:qFormat/>
    <w:pPr>
      <w:jc w:val="center"/>
      <w:spacing w:line="400" w:lineRule="exact"/>
      <w:tabs>
        <w:tab w:val="right" w:pos="8312" w:leader="dot"/>
      </w:tabs>
    </w:pPr>
    <w:rPr>
      <w:rFonts w:eastAsia="楷体_GB2312"/>
      <w:spacing w:val="-8"/>
      <w:sz w:val="20"/>
      <w:szCs w:val="20"/>
    </w:rPr>
  </w:style>
  <w:style w:type="paragraph" w:styleId="2278">
    <w:name w:val="msonormal"/>
    <w:basedOn w:val="693"/>
    <w:next w:val="2278"/>
    <w:link w:val="693"/>
    <w:qFormat/>
    <w:pPr>
      <w:jc w:val="left"/>
      <w:widowControl/>
    </w:pPr>
    <w:rPr>
      <w:rFonts w:ascii="宋体" w:hAnsi="宋体" w:cs="宋体"/>
      <w:sz w:val="24"/>
    </w:rPr>
  </w:style>
  <w:style w:type="paragraph" w:styleId="2279">
    <w:name w:val="bt-weight"/>
    <w:basedOn w:val="693"/>
    <w:next w:val="2279"/>
    <w:link w:val="693"/>
    <w:qFormat/>
    <w:pPr>
      <w:jc w:val="left"/>
      <w:widowControl/>
    </w:pPr>
    <w:rPr>
      <w:rFonts w:ascii="宋体" w:hAnsi="宋体" w:cs="宋体"/>
      <w:b/>
      <w:bCs/>
      <w:sz w:val="24"/>
    </w:rPr>
  </w:style>
  <w:style w:type="paragraph" w:styleId="2280">
    <w:name w:val="bt-clear"/>
    <w:basedOn w:val="693"/>
    <w:next w:val="2280"/>
    <w:link w:val="693"/>
    <w:qFormat/>
    <w:pPr>
      <w:jc w:val="left"/>
      <w:widowControl/>
    </w:pPr>
    <w:rPr>
      <w:rFonts w:ascii="宋体" w:hAnsi="宋体" w:cs="宋体"/>
      <w:sz w:val="24"/>
    </w:rPr>
  </w:style>
  <w:style w:type="paragraph" w:styleId="2281">
    <w:name w:val="bt-none"/>
    <w:basedOn w:val="693"/>
    <w:next w:val="2281"/>
    <w:link w:val="693"/>
    <w:qFormat/>
    <w:pPr>
      <w:jc w:val="left"/>
      <w:widowControl/>
    </w:pPr>
    <w:rPr>
      <w:rFonts w:ascii="宋体" w:hAnsi="宋体" w:cs="宋体"/>
      <w:vanish/>
      <w:sz w:val="24"/>
    </w:rPr>
  </w:style>
  <w:style w:type="paragraph" w:styleId="2282">
    <w:name w:val="bt-block"/>
    <w:basedOn w:val="693"/>
    <w:next w:val="2282"/>
    <w:link w:val="693"/>
    <w:qFormat/>
    <w:pPr>
      <w:jc w:val="left"/>
      <w:widowControl/>
    </w:pPr>
    <w:rPr>
      <w:rFonts w:ascii="宋体" w:hAnsi="宋体" w:cs="宋体"/>
      <w:sz w:val="24"/>
    </w:rPr>
  </w:style>
  <w:style w:type="paragraph" w:styleId="2283">
    <w:name w:val="bt-margin-left-10"/>
    <w:basedOn w:val="693"/>
    <w:next w:val="2283"/>
    <w:link w:val="693"/>
    <w:qFormat/>
    <w:pPr>
      <w:ind w:left="150"/>
      <w:jc w:val="left"/>
      <w:widowControl/>
    </w:pPr>
    <w:rPr>
      <w:rFonts w:ascii="宋体" w:hAnsi="宋体" w:cs="宋体"/>
      <w:sz w:val="24"/>
    </w:rPr>
  </w:style>
  <w:style w:type="paragraph" w:styleId="2284">
    <w:name w:val="bt-margin-left-15"/>
    <w:basedOn w:val="693"/>
    <w:next w:val="2284"/>
    <w:link w:val="693"/>
    <w:qFormat/>
    <w:pPr>
      <w:ind w:left="225"/>
      <w:jc w:val="left"/>
      <w:widowControl/>
    </w:pPr>
    <w:rPr>
      <w:rFonts w:ascii="宋体" w:hAnsi="宋体" w:cs="宋体"/>
      <w:sz w:val="24"/>
    </w:rPr>
  </w:style>
  <w:style w:type="paragraph" w:styleId="2285">
    <w:name w:val="bt-margin-left-20"/>
    <w:basedOn w:val="693"/>
    <w:next w:val="2285"/>
    <w:link w:val="693"/>
    <w:qFormat/>
    <w:pPr>
      <w:ind w:left="300"/>
      <w:jc w:val="left"/>
      <w:widowControl/>
    </w:pPr>
    <w:rPr>
      <w:rFonts w:ascii="宋体" w:hAnsi="宋体" w:cs="宋体"/>
      <w:sz w:val="24"/>
    </w:rPr>
  </w:style>
  <w:style w:type="paragraph" w:styleId="2286">
    <w:name w:val="bt-margin-left-25"/>
    <w:basedOn w:val="693"/>
    <w:next w:val="2286"/>
    <w:link w:val="693"/>
    <w:qFormat/>
    <w:pPr>
      <w:ind w:left="375"/>
      <w:jc w:val="left"/>
      <w:widowControl/>
    </w:pPr>
    <w:rPr>
      <w:rFonts w:ascii="宋体" w:hAnsi="宋体" w:cs="宋体"/>
      <w:sz w:val="24"/>
    </w:rPr>
  </w:style>
  <w:style w:type="paragraph" w:styleId="2287">
    <w:name w:val="bt-margin-left-30"/>
    <w:basedOn w:val="693"/>
    <w:next w:val="2287"/>
    <w:link w:val="693"/>
    <w:qFormat/>
    <w:pPr>
      <w:ind w:left="450"/>
      <w:jc w:val="left"/>
      <w:widowControl/>
    </w:pPr>
    <w:rPr>
      <w:rFonts w:ascii="宋体" w:hAnsi="宋体" w:cs="宋体"/>
      <w:sz w:val="24"/>
    </w:rPr>
  </w:style>
  <w:style w:type="paragraph" w:styleId="2288">
    <w:name w:val="bt-margin-top-10"/>
    <w:basedOn w:val="693"/>
    <w:next w:val="2288"/>
    <w:link w:val="693"/>
    <w:qFormat/>
    <w:pPr>
      <w:jc w:val="left"/>
      <w:spacing w:before="150"/>
      <w:widowControl/>
    </w:pPr>
    <w:rPr>
      <w:rFonts w:ascii="宋体" w:hAnsi="宋体" w:cs="宋体"/>
      <w:sz w:val="24"/>
    </w:rPr>
  </w:style>
  <w:style w:type="paragraph" w:styleId="2289">
    <w:name w:val="bt-margin-top-15"/>
    <w:basedOn w:val="693"/>
    <w:next w:val="2289"/>
    <w:link w:val="693"/>
    <w:qFormat/>
    <w:pPr>
      <w:jc w:val="left"/>
      <w:spacing w:before="225"/>
      <w:widowControl/>
    </w:pPr>
    <w:rPr>
      <w:rFonts w:ascii="宋体" w:hAnsi="宋体" w:cs="宋体"/>
      <w:sz w:val="24"/>
    </w:rPr>
  </w:style>
  <w:style w:type="paragraph" w:styleId="2290">
    <w:name w:val="bt-margin-top-20"/>
    <w:basedOn w:val="693"/>
    <w:next w:val="2290"/>
    <w:link w:val="693"/>
    <w:qFormat/>
    <w:pPr>
      <w:jc w:val="left"/>
      <w:spacing w:before="300"/>
      <w:widowControl/>
    </w:pPr>
    <w:rPr>
      <w:rFonts w:ascii="宋体" w:hAnsi="宋体" w:cs="宋体"/>
      <w:sz w:val="24"/>
    </w:rPr>
  </w:style>
  <w:style w:type="paragraph" w:styleId="2291">
    <w:name w:val="bt-margin-top-25"/>
    <w:basedOn w:val="693"/>
    <w:next w:val="2291"/>
    <w:link w:val="693"/>
    <w:qFormat/>
    <w:pPr>
      <w:jc w:val="left"/>
      <w:spacing w:before="375"/>
      <w:widowControl/>
    </w:pPr>
    <w:rPr>
      <w:rFonts w:ascii="宋体" w:hAnsi="宋体" w:cs="宋体"/>
      <w:sz w:val="24"/>
    </w:rPr>
  </w:style>
  <w:style w:type="paragraph" w:styleId="2292">
    <w:name w:val="bt-margin-top-30"/>
    <w:basedOn w:val="693"/>
    <w:next w:val="2292"/>
    <w:link w:val="693"/>
    <w:qFormat/>
    <w:pPr>
      <w:jc w:val="left"/>
      <w:spacing w:before="450"/>
      <w:widowControl/>
    </w:pPr>
    <w:rPr>
      <w:rFonts w:ascii="宋体" w:hAnsi="宋体" w:cs="宋体"/>
      <w:sz w:val="24"/>
    </w:rPr>
  </w:style>
  <w:style w:type="paragraph" w:styleId="2293">
    <w:name w:val="bt-margin-right-10"/>
    <w:basedOn w:val="693"/>
    <w:next w:val="2293"/>
    <w:link w:val="693"/>
    <w:qFormat/>
    <w:pPr>
      <w:ind w:right="150"/>
      <w:jc w:val="left"/>
      <w:widowControl/>
    </w:pPr>
    <w:rPr>
      <w:rFonts w:ascii="宋体" w:hAnsi="宋体" w:cs="宋体"/>
      <w:sz w:val="24"/>
    </w:rPr>
  </w:style>
  <w:style w:type="paragraph" w:styleId="2294">
    <w:name w:val="bt-margin-right-15"/>
    <w:basedOn w:val="693"/>
    <w:next w:val="2294"/>
    <w:link w:val="693"/>
    <w:qFormat/>
    <w:pPr>
      <w:ind w:right="225"/>
      <w:jc w:val="left"/>
      <w:widowControl/>
    </w:pPr>
    <w:rPr>
      <w:rFonts w:ascii="宋体" w:hAnsi="宋体" w:cs="宋体"/>
      <w:sz w:val="24"/>
    </w:rPr>
  </w:style>
  <w:style w:type="paragraph" w:styleId="2295">
    <w:name w:val="bt-margin-right-20"/>
    <w:basedOn w:val="693"/>
    <w:next w:val="2295"/>
    <w:link w:val="693"/>
    <w:qFormat/>
    <w:pPr>
      <w:ind w:right="300"/>
      <w:jc w:val="left"/>
      <w:widowControl/>
    </w:pPr>
    <w:rPr>
      <w:rFonts w:ascii="宋体" w:hAnsi="宋体" w:cs="宋体"/>
      <w:sz w:val="24"/>
    </w:rPr>
  </w:style>
  <w:style w:type="paragraph" w:styleId="2296">
    <w:name w:val="bt-margin-right-25"/>
    <w:basedOn w:val="693"/>
    <w:next w:val="2296"/>
    <w:link w:val="693"/>
    <w:qFormat/>
    <w:pPr>
      <w:ind w:right="375"/>
      <w:jc w:val="left"/>
      <w:widowControl/>
    </w:pPr>
    <w:rPr>
      <w:rFonts w:ascii="宋体" w:hAnsi="宋体" w:cs="宋体"/>
      <w:sz w:val="24"/>
    </w:rPr>
  </w:style>
  <w:style w:type="paragraph" w:styleId="2297">
    <w:name w:val="bt-margin-right-30"/>
    <w:basedOn w:val="693"/>
    <w:next w:val="2297"/>
    <w:link w:val="693"/>
    <w:qFormat/>
    <w:pPr>
      <w:ind w:right="450"/>
      <w:jc w:val="left"/>
      <w:widowControl/>
    </w:pPr>
    <w:rPr>
      <w:rFonts w:ascii="宋体" w:hAnsi="宋体" w:cs="宋体"/>
      <w:sz w:val="24"/>
    </w:rPr>
  </w:style>
  <w:style w:type="paragraph" w:styleId="2298">
    <w:name w:val="bt-margin-bottom-10"/>
    <w:basedOn w:val="693"/>
    <w:next w:val="2298"/>
    <w:link w:val="693"/>
    <w:qFormat/>
    <w:pPr>
      <w:jc w:val="left"/>
      <w:spacing w:after="150"/>
      <w:widowControl/>
    </w:pPr>
    <w:rPr>
      <w:rFonts w:ascii="宋体" w:hAnsi="宋体" w:cs="宋体"/>
      <w:sz w:val="24"/>
    </w:rPr>
  </w:style>
  <w:style w:type="paragraph" w:styleId="2299">
    <w:name w:val="bt-margin-bottom-15"/>
    <w:basedOn w:val="693"/>
    <w:next w:val="2299"/>
    <w:link w:val="693"/>
    <w:qFormat/>
    <w:pPr>
      <w:jc w:val="left"/>
      <w:spacing w:after="225"/>
      <w:widowControl/>
    </w:pPr>
    <w:rPr>
      <w:rFonts w:ascii="宋体" w:hAnsi="宋体" w:cs="宋体"/>
      <w:sz w:val="24"/>
    </w:rPr>
  </w:style>
  <w:style w:type="paragraph" w:styleId="2300">
    <w:name w:val="bt-margin-bottom-20"/>
    <w:basedOn w:val="693"/>
    <w:next w:val="2300"/>
    <w:link w:val="693"/>
    <w:qFormat/>
    <w:pPr>
      <w:jc w:val="left"/>
      <w:spacing w:after="300"/>
      <w:widowControl/>
    </w:pPr>
    <w:rPr>
      <w:rFonts w:ascii="宋体" w:hAnsi="宋体" w:cs="宋体"/>
      <w:sz w:val="24"/>
    </w:rPr>
  </w:style>
  <w:style w:type="paragraph" w:styleId="2301">
    <w:name w:val="bt-margin-bottom-25"/>
    <w:basedOn w:val="693"/>
    <w:next w:val="2301"/>
    <w:link w:val="693"/>
    <w:qFormat/>
    <w:pPr>
      <w:jc w:val="left"/>
      <w:spacing w:after="375"/>
      <w:widowControl/>
    </w:pPr>
    <w:rPr>
      <w:rFonts w:ascii="宋体" w:hAnsi="宋体" w:cs="宋体"/>
      <w:sz w:val="24"/>
    </w:rPr>
  </w:style>
  <w:style w:type="paragraph" w:styleId="2302">
    <w:name w:val="bt-margin-bottom-30"/>
    <w:basedOn w:val="693"/>
    <w:next w:val="2302"/>
    <w:link w:val="693"/>
    <w:qFormat/>
    <w:pPr>
      <w:jc w:val="left"/>
      <w:spacing w:after="450"/>
      <w:widowControl/>
    </w:pPr>
    <w:rPr>
      <w:rFonts w:ascii="宋体" w:hAnsi="宋体" w:cs="宋体"/>
      <w:sz w:val="24"/>
    </w:rPr>
  </w:style>
  <w:style w:type="paragraph" w:styleId="2303">
    <w:name w:val="bt-margin-10"/>
    <w:basedOn w:val="693"/>
    <w:next w:val="2303"/>
    <w:link w:val="693"/>
    <w:qFormat/>
    <w:pPr>
      <w:ind w:left="150" w:right="150"/>
      <w:jc w:val="left"/>
      <w:spacing w:before="150" w:after="150"/>
      <w:widowControl/>
    </w:pPr>
    <w:rPr>
      <w:rFonts w:ascii="宋体" w:hAnsi="宋体" w:cs="宋体"/>
      <w:sz w:val="24"/>
    </w:rPr>
  </w:style>
  <w:style w:type="paragraph" w:styleId="2304">
    <w:name w:val="bt-margin-15"/>
    <w:basedOn w:val="693"/>
    <w:next w:val="2304"/>
    <w:link w:val="693"/>
    <w:qFormat/>
    <w:pPr>
      <w:ind w:left="225" w:right="225"/>
      <w:jc w:val="left"/>
      <w:spacing w:before="225" w:after="225"/>
      <w:widowControl/>
    </w:pPr>
    <w:rPr>
      <w:rFonts w:ascii="宋体" w:hAnsi="宋体" w:cs="宋体"/>
      <w:sz w:val="24"/>
    </w:rPr>
  </w:style>
  <w:style w:type="paragraph" w:styleId="2305">
    <w:name w:val="bt-margin-20"/>
    <w:basedOn w:val="693"/>
    <w:next w:val="2305"/>
    <w:link w:val="693"/>
    <w:qFormat/>
    <w:pPr>
      <w:ind w:left="300" w:right="300"/>
      <w:jc w:val="left"/>
      <w:spacing w:before="300" w:after="300"/>
      <w:widowControl/>
    </w:pPr>
    <w:rPr>
      <w:rFonts w:ascii="宋体" w:hAnsi="宋体" w:cs="宋体"/>
      <w:sz w:val="24"/>
    </w:rPr>
  </w:style>
  <w:style w:type="paragraph" w:styleId="2306">
    <w:name w:val="bt-margin-25"/>
    <w:basedOn w:val="693"/>
    <w:next w:val="2306"/>
    <w:link w:val="693"/>
    <w:qFormat/>
    <w:pPr>
      <w:ind w:left="375" w:right="375"/>
      <w:jc w:val="left"/>
      <w:spacing w:before="375" w:after="375"/>
      <w:widowControl/>
    </w:pPr>
    <w:rPr>
      <w:rFonts w:ascii="宋体" w:hAnsi="宋体" w:cs="宋体"/>
      <w:sz w:val="24"/>
    </w:rPr>
  </w:style>
  <w:style w:type="paragraph" w:styleId="2307">
    <w:name w:val="bt-margin-30"/>
    <w:basedOn w:val="693"/>
    <w:next w:val="2307"/>
    <w:link w:val="693"/>
    <w:qFormat/>
    <w:pPr>
      <w:ind w:left="450" w:right="450"/>
      <w:jc w:val="left"/>
      <w:spacing w:before="450" w:after="450"/>
      <w:widowControl/>
    </w:pPr>
    <w:rPr>
      <w:rFonts w:ascii="宋体" w:hAnsi="宋体" w:cs="宋体"/>
      <w:sz w:val="24"/>
    </w:rPr>
  </w:style>
  <w:style w:type="paragraph" w:styleId="2308">
    <w:name w:val="bt-padding-left-10"/>
    <w:basedOn w:val="693"/>
    <w:next w:val="2308"/>
    <w:link w:val="693"/>
    <w:qFormat/>
    <w:pPr>
      <w:jc w:val="left"/>
      <w:widowControl/>
    </w:pPr>
    <w:rPr>
      <w:rFonts w:ascii="宋体" w:hAnsi="宋体" w:cs="宋体"/>
      <w:sz w:val="24"/>
    </w:rPr>
  </w:style>
  <w:style w:type="paragraph" w:styleId="2309">
    <w:name w:val="bt-padding-left-15"/>
    <w:basedOn w:val="693"/>
    <w:next w:val="2309"/>
    <w:link w:val="693"/>
    <w:qFormat/>
    <w:pPr>
      <w:jc w:val="left"/>
      <w:widowControl/>
    </w:pPr>
    <w:rPr>
      <w:rFonts w:ascii="宋体" w:hAnsi="宋体" w:cs="宋体"/>
      <w:sz w:val="24"/>
    </w:rPr>
  </w:style>
  <w:style w:type="paragraph" w:styleId="2310">
    <w:name w:val="bt-padding-left-20"/>
    <w:basedOn w:val="693"/>
    <w:next w:val="2310"/>
    <w:link w:val="693"/>
    <w:qFormat/>
    <w:pPr>
      <w:jc w:val="left"/>
      <w:widowControl/>
    </w:pPr>
    <w:rPr>
      <w:rFonts w:ascii="宋体" w:hAnsi="宋体" w:cs="宋体"/>
      <w:sz w:val="24"/>
    </w:rPr>
  </w:style>
  <w:style w:type="paragraph" w:styleId="2311">
    <w:name w:val="bt-padding-left-25"/>
    <w:basedOn w:val="693"/>
    <w:next w:val="2311"/>
    <w:link w:val="693"/>
    <w:qFormat/>
    <w:pPr>
      <w:jc w:val="left"/>
      <w:widowControl/>
    </w:pPr>
    <w:rPr>
      <w:rFonts w:ascii="宋体" w:hAnsi="宋体" w:cs="宋体"/>
      <w:sz w:val="24"/>
    </w:rPr>
  </w:style>
  <w:style w:type="paragraph" w:styleId="2312">
    <w:name w:val="bt-padding-left-30"/>
    <w:basedOn w:val="693"/>
    <w:next w:val="2312"/>
    <w:link w:val="693"/>
    <w:qFormat/>
    <w:pPr>
      <w:jc w:val="left"/>
      <w:widowControl/>
    </w:pPr>
    <w:rPr>
      <w:rFonts w:ascii="宋体" w:hAnsi="宋体" w:cs="宋体"/>
      <w:sz w:val="24"/>
    </w:rPr>
  </w:style>
  <w:style w:type="paragraph" w:styleId="2313">
    <w:name w:val="bt-padding-top-10"/>
    <w:basedOn w:val="693"/>
    <w:next w:val="2313"/>
    <w:link w:val="693"/>
    <w:qFormat/>
    <w:pPr>
      <w:jc w:val="left"/>
      <w:widowControl/>
    </w:pPr>
    <w:rPr>
      <w:rFonts w:ascii="宋体" w:hAnsi="宋体" w:cs="宋体"/>
      <w:sz w:val="24"/>
    </w:rPr>
  </w:style>
  <w:style w:type="paragraph" w:styleId="2314">
    <w:name w:val="bt-padding-top-15"/>
    <w:basedOn w:val="693"/>
    <w:next w:val="2314"/>
    <w:link w:val="693"/>
    <w:qFormat/>
    <w:pPr>
      <w:jc w:val="left"/>
      <w:widowControl/>
    </w:pPr>
    <w:rPr>
      <w:rFonts w:ascii="宋体" w:hAnsi="宋体" w:cs="宋体"/>
      <w:sz w:val="24"/>
    </w:rPr>
  </w:style>
  <w:style w:type="paragraph" w:styleId="2315">
    <w:name w:val="bt-padding-top-20"/>
    <w:basedOn w:val="693"/>
    <w:next w:val="2315"/>
    <w:link w:val="693"/>
    <w:qFormat/>
    <w:pPr>
      <w:jc w:val="left"/>
      <w:widowControl/>
    </w:pPr>
    <w:rPr>
      <w:rFonts w:ascii="宋体" w:hAnsi="宋体" w:cs="宋体"/>
      <w:sz w:val="24"/>
    </w:rPr>
  </w:style>
  <w:style w:type="paragraph" w:styleId="2316">
    <w:name w:val="bt-padding-top-25"/>
    <w:basedOn w:val="693"/>
    <w:next w:val="2316"/>
    <w:link w:val="693"/>
    <w:qFormat/>
    <w:pPr>
      <w:jc w:val="left"/>
      <w:widowControl/>
    </w:pPr>
    <w:rPr>
      <w:rFonts w:ascii="宋体" w:hAnsi="宋体" w:cs="宋体"/>
      <w:sz w:val="24"/>
    </w:rPr>
  </w:style>
  <w:style w:type="paragraph" w:styleId="2317">
    <w:name w:val="bt-padding-top-30"/>
    <w:basedOn w:val="693"/>
    <w:next w:val="2317"/>
    <w:link w:val="693"/>
    <w:qFormat/>
    <w:pPr>
      <w:jc w:val="left"/>
      <w:widowControl/>
    </w:pPr>
    <w:rPr>
      <w:rFonts w:ascii="宋体" w:hAnsi="宋体" w:cs="宋体"/>
      <w:sz w:val="24"/>
    </w:rPr>
  </w:style>
  <w:style w:type="paragraph" w:styleId="2318">
    <w:name w:val="bt-padding-right-10"/>
    <w:basedOn w:val="693"/>
    <w:next w:val="2318"/>
    <w:link w:val="693"/>
    <w:qFormat/>
    <w:pPr>
      <w:jc w:val="left"/>
      <w:widowControl/>
    </w:pPr>
    <w:rPr>
      <w:rFonts w:ascii="宋体" w:hAnsi="宋体" w:cs="宋体"/>
      <w:sz w:val="24"/>
    </w:rPr>
  </w:style>
  <w:style w:type="paragraph" w:styleId="2319">
    <w:name w:val="bt-padding-right-15"/>
    <w:basedOn w:val="693"/>
    <w:next w:val="2319"/>
    <w:link w:val="693"/>
    <w:qFormat/>
    <w:pPr>
      <w:jc w:val="left"/>
      <w:widowControl/>
    </w:pPr>
    <w:rPr>
      <w:rFonts w:ascii="宋体" w:hAnsi="宋体" w:cs="宋体"/>
      <w:sz w:val="24"/>
    </w:rPr>
  </w:style>
  <w:style w:type="paragraph" w:styleId="2320">
    <w:name w:val="bt-padding-right-20"/>
    <w:basedOn w:val="693"/>
    <w:next w:val="2320"/>
    <w:link w:val="693"/>
    <w:qFormat/>
    <w:pPr>
      <w:jc w:val="left"/>
      <w:widowControl/>
    </w:pPr>
    <w:rPr>
      <w:rFonts w:ascii="宋体" w:hAnsi="宋体" w:cs="宋体"/>
      <w:sz w:val="24"/>
    </w:rPr>
  </w:style>
  <w:style w:type="paragraph" w:styleId="2321">
    <w:name w:val="bt-padding-right-25"/>
    <w:basedOn w:val="693"/>
    <w:next w:val="2321"/>
    <w:link w:val="693"/>
    <w:qFormat/>
    <w:pPr>
      <w:jc w:val="left"/>
      <w:widowControl/>
    </w:pPr>
    <w:rPr>
      <w:rFonts w:ascii="宋体" w:hAnsi="宋体" w:cs="宋体"/>
      <w:sz w:val="24"/>
    </w:rPr>
  </w:style>
  <w:style w:type="paragraph" w:styleId="2322">
    <w:name w:val="bt-padding-right-30"/>
    <w:basedOn w:val="693"/>
    <w:next w:val="2322"/>
    <w:link w:val="693"/>
    <w:qFormat/>
    <w:pPr>
      <w:jc w:val="left"/>
      <w:widowControl/>
    </w:pPr>
    <w:rPr>
      <w:rFonts w:ascii="宋体" w:hAnsi="宋体" w:cs="宋体"/>
      <w:sz w:val="24"/>
    </w:rPr>
  </w:style>
  <w:style w:type="paragraph" w:styleId="2323">
    <w:name w:val="bt-padding-bottom-10"/>
    <w:basedOn w:val="693"/>
    <w:next w:val="2323"/>
    <w:link w:val="693"/>
    <w:qFormat/>
    <w:pPr>
      <w:jc w:val="left"/>
      <w:widowControl/>
    </w:pPr>
    <w:rPr>
      <w:rFonts w:ascii="宋体" w:hAnsi="宋体" w:cs="宋体"/>
      <w:sz w:val="24"/>
    </w:rPr>
  </w:style>
  <w:style w:type="paragraph" w:styleId="2324">
    <w:name w:val="bt-padding-bottom-15"/>
    <w:basedOn w:val="693"/>
    <w:next w:val="2324"/>
    <w:link w:val="693"/>
    <w:qFormat/>
    <w:pPr>
      <w:jc w:val="left"/>
      <w:widowControl/>
    </w:pPr>
    <w:rPr>
      <w:rFonts w:ascii="宋体" w:hAnsi="宋体" w:cs="宋体"/>
      <w:sz w:val="24"/>
    </w:rPr>
  </w:style>
  <w:style w:type="paragraph" w:styleId="2325">
    <w:name w:val="bt-padding-bottom-20"/>
    <w:basedOn w:val="693"/>
    <w:next w:val="2325"/>
    <w:link w:val="693"/>
    <w:qFormat/>
    <w:pPr>
      <w:jc w:val="left"/>
      <w:widowControl/>
    </w:pPr>
    <w:rPr>
      <w:rFonts w:ascii="宋体" w:hAnsi="宋体" w:cs="宋体"/>
      <w:sz w:val="24"/>
    </w:rPr>
  </w:style>
  <w:style w:type="paragraph" w:styleId="2326">
    <w:name w:val="bt-padding-bottom-25"/>
    <w:basedOn w:val="693"/>
    <w:next w:val="2326"/>
    <w:link w:val="693"/>
    <w:qFormat/>
    <w:pPr>
      <w:jc w:val="left"/>
      <w:widowControl/>
    </w:pPr>
    <w:rPr>
      <w:rFonts w:ascii="宋体" w:hAnsi="宋体" w:cs="宋体"/>
      <w:sz w:val="24"/>
    </w:rPr>
  </w:style>
  <w:style w:type="paragraph" w:styleId="2327">
    <w:name w:val="bt-padding-bottom-30"/>
    <w:basedOn w:val="693"/>
    <w:next w:val="2327"/>
    <w:link w:val="693"/>
    <w:qFormat/>
    <w:pPr>
      <w:jc w:val="left"/>
      <w:widowControl/>
    </w:pPr>
    <w:rPr>
      <w:rFonts w:ascii="宋体" w:hAnsi="宋体" w:cs="宋体"/>
      <w:sz w:val="24"/>
    </w:rPr>
  </w:style>
  <w:style w:type="paragraph" w:styleId="2328">
    <w:name w:val="bt-padding-10"/>
    <w:basedOn w:val="693"/>
    <w:next w:val="2328"/>
    <w:link w:val="693"/>
    <w:qFormat/>
    <w:pPr>
      <w:jc w:val="left"/>
      <w:widowControl/>
    </w:pPr>
    <w:rPr>
      <w:rFonts w:ascii="宋体" w:hAnsi="宋体" w:cs="宋体"/>
      <w:sz w:val="24"/>
    </w:rPr>
  </w:style>
  <w:style w:type="paragraph" w:styleId="2329">
    <w:name w:val="bt-padding-15"/>
    <w:basedOn w:val="693"/>
    <w:next w:val="2329"/>
    <w:link w:val="693"/>
    <w:qFormat/>
    <w:pPr>
      <w:jc w:val="left"/>
      <w:widowControl/>
    </w:pPr>
    <w:rPr>
      <w:rFonts w:ascii="宋体" w:hAnsi="宋体" w:cs="宋体"/>
      <w:sz w:val="24"/>
    </w:rPr>
  </w:style>
  <w:style w:type="paragraph" w:styleId="2330">
    <w:name w:val="bt-padding-20"/>
    <w:basedOn w:val="693"/>
    <w:next w:val="2330"/>
    <w:link w:val="693"/>
    <w:qFormat/>
    <w:pPr>
      <w:jc w:val="left"/>
      <w:widowControl/>
    </w:pPr>
    <w:rPr>
      <w:rFonts w:ascii="宋体" w:hAnsi="宋体" w:cs="宋体"/>
      <w:sz w:val="24"/>
    </w:rPr>
  </w:style>
  <w:style w:type="paragraph" w:styleId="2331">
    <w:name w:val="bt-padding-25"/>
    <w:basedOn w:val="693"/>
    <w:next w:val="2331"/>
    <w:link w:val="693"/>
    <w:qFormat/>
    <w:pPr>
      <w:jc w:val="left"/>
      <w:widowControl/>
    </w:pPr>
    <w:rPr>
      <w:rFonts w:ascii="宋体" w:hAnsi="宋体" w:cs="宋体"/>
      <w:sz w:val="24"/>
    </w:rPr>
  </w:style>
  <w:style w:type="paragraph" w:styleId="2332">
    <w:name w:val="bt-padding-30"/>
    <w:basedOn w:val="693"/>
    <w:next w:val="2332"/>
    <w:link w:val="693"/>
    <w:qFormat/>
    <w:pPr>
      <w:jc w:val="left"/>
      <w:widowControl/>
    </w:pPr>
    <w:rPr>
      <w:rFonts w:ascii="宋体" w:hAnsi="宋体" w:cs="宋体"/>
      <w:sz w:val="24"/>
    </w:rPr>
  </w:style>
  <w:style w:type="paragraph" w:styleId="2333">
    <w:name w:val="bt-height-30"/>
    <w:basedOn w:val="693"/>
    <w:next w:val="2333"/>
    <w:link w:val="693"/>
    <w:qFormat/>
    <w:pPr>
      <w:jc w:val="left"/>
      <w:widowControl/>
    </w:pPr>
    <w:rPr>
      <w:rFonts w:ascii="宋体" w:hAnsi="宋体" w:cs="宋体"/>
      <w:sz w:val="24"/>
    </w:rPr>
  </w:style>
  <w:style w:type="paragraph" w:styleId="2334">
    <w:name w:val="bt-height-35"/>
    <w:basedOn w:val="693"/>
    <w:next w:val="2334"/>
    <w:link w:val="693"/>
    <w:qFormat/>
    <w:pPr>
      <w:jc w:val="left"/>
      <w:widowControl/>
    </w:pPr>
    <w:rPr>
      <w:rFonts w:ascii="宋体" w:hAnsi="宋体" w:cs="宋体"/>
      <w:sz w:val="24"/>
    </w:rPr>
  </w:style>
  <w:style w:type="paragraph" w:styleId="2335">
    <w:name w:val="bt-height-36"/>
    <w:basedOn w:val="693"/>
    <w:next w:val="2335"/>
    <w:link w:val="693"/>
    <w:qFormat/>
    <w:pPr>
      <w:jc w:val="left"/>
      <w:widowControl/>
    </w:pPr>
    <w:rPr>
      <w:rFonts w:ascii="宋体" w:hAnsi="宋体" w:cs="宋体"/>
      <w:sz w:val="24"/>
    </w:rPr>
  </w:style>
  <w:style w:type="paragraph" w:styleId="2336">
    <w:name w:val="bt-height-40"/>
    <w:basedOn w:val="693"/>
    <w:next w:val="2336"/>
    <w:link w:val="693"/>
    <w:qFormat/>
    <w:pPr>
      <w:jc w:val="left"/>
      <w:widowControl/>
    </w:pPr>
    <w:rPr>
      <w:rFonts w:ascii="宋体" w:hAnsi="宋体" w:cs="宋体"/>
      <w:sz w:val="24"/>
    </w:rPr>
  </w:style>
  <w:style w:type="paragraph" w:styleId="2337">
    <w:name w:val="bt-height-45"/>
    <w:basedOn w:val="693"/>
    <w:next w:val="2337"/>
    <w:link w:val="693"/>
    <w:qFormat/>
    <w:pPr>
      <w:jc w:val="left"/>
      <w:widowControl/>
    </w:pPr>
    <w:rPr>
      <w:rFonts w:ascii="宋体" w:hAnsi="宋体" w:cs="宋体"/>
      <w:sz w:val="24"/>
    </w:rPr>
  </w:style>
  <w:style w:type="paragraph" w:styleId="2338">
    <w:name w:val="bt-height-50"/>
    <w:basedOn w:val="693"/>
    <w:next w:val="2338"/>
    <w:link w:val="693"/>
    <w:qFormat/>
    <w:pPr>
      <w:jc w:val="left"/>
      <w:widowControl/>
    </w:pPr>
    <w:rPr>
      <w:rFonts w:ascii="宋体" w:hAnsi="宋体" w:cs="宋体"/>
      <w:sz w:val="24"/>
    </w:rPr>
  </w:style>
  <w:style w:type="paragraph" w:styleId="2339">
    <w:name w:val="bt-solid"/>
    <w:basedOn w:val="693"/>
    <w:next w:val="2339"/>
    <w:link w:val="693"/>
    <w:qFormat/>
    <w:pPr>
      <w:jc w:val="left"/>
      <w:widowControl/>
      <w:pBdr>
        <w:top w:val="single" w:color="CCCCCC" w:sz="6" w:space="0"/>
        <w:left w:val="single" w:color="CCCCCC" w:sz="6" w:space="0"/>
        <w:bottom w:val="single" w:color="CCCCCC" w:sz="6" w:space="0"/>
        <w:right w:val="single" w:color="CCCCCC" w:sz="6" w:space="0"/>
      </w:pBdr>
    </w:pPr>
    <w:rPr>
      <w:rFonts w:ascii="宋体" w:hAnsi="宋体" w:cs="宋体"/>
      <w:sz w:val="24"/>
    </w:rPr>
  </w:style>
  <w:style w:type="paragraph" w:styleId="2340">
    <w:name w:val="bt-solid-bottom"/>
    <w:basedOn w:val="693"/>
    <w:next w:val="2340"/>
    <w:link w:val="693"/>
    <w:qFormat/>
    <w:pPr>
      <w:jc w:val="left"/>
      <w:widowControl/>
      <w:pBdr>
        <w:bottom w:val="single" w:color="E5E5E5" w:sz="6" w:space="0"/>
      </w:pBdr>
    </w:pPr>
    <w:rPr>
      <w:rFonts w:ascii="宋体" w:hAnsi="宋体" w:cs="宋体"/>
      <w:sz w:val="24"/>
    </w:rPr>
  </w:style>
  <w:style w:type="paragraph" w:styleId="2341">
    <w:name w:val="bt-dashed"/>
    <w:basedOn w:val="693"/>
    <w:next w:val="2341"/>
    <w:link w:val="693"/>
    <w:qFormat/>
    <w:pPr>
      <w:jc w:val="left"/>
      <w:widowControl/>
      <w:pBdr>
        <w:top w:val="single" w:color="CCCCCC" w:sz="6" w:space="0"/>
        <w:left w:val="single" w:color="CCCCCC" w:sz="6" w:space="0"/>
        <w:bottom w:val="single" w:color="CCCCCC" w:sz="6" w:space="0"/>
        <w:right w:val="single" w:color="CCCCCC" w:sz="6" w:space="0"/>
      </w:pBdr>
    </w:pPr>
    <w:rPr>
      <w:rFonts w:ascii="宋体" w:hAnsi="宋体" w:cs="宋体"/>
      <w:sz w:val="24"/>
    </w:rPr>
  </w:style>
  <w:style w:type="paragraph" w:styleId="2342">
    <w:name w:val="bt-dashed-bottom"/>
    <w:basedOn w:val="693"/>
    <w:next w:val="2342"/>
    <w:link w:val="693"/>
    <w:qFormat/>
    <w:pPr>
      <w:jc w:val="left"/>
      <w:widowControl/>
      <w:pBdr>
        <w:bottom w:val="single" w:color="E5E5E5" w:sz="6" w:space="0"/>
      </w:pBdr>
    </w:pPr>
    <w:rPr>
      <w:rFonts w:ascii="宋体" w:hAnsi="宋体" w:cs="宋体"/>
      <w:sz w:val="24"/>
    </w:rPr>
  </w:style>
  <w:style w:type="paragraph" w:styleId="2343">
    <w:name w:val="bt-line-height-22"/>
    <w:basedOn w:val="693"/>
    <w:next w:val="2343"/>
    <w:link w:val="693"/>
    <w:qFormat/>
    <w:pPr>
      <w:jc w:val="left"/>
      <w:spacing w:line="330" w:lineRule="atLeast"/>
      <w:widowControl/>
    </w:pPr>
    <w:rPr>
      <w:rFonts w:ascii="宋体" w:hAnsi="宋体" w:cs="宋体"/>
      <w:sz w:val="24"/>
    </w:rPr>
  </w:style>
  <w:style w:type="paragraph" w:styleId="2344">
    <w:name w:val="bt-line-height-24"/>
    <w:basedOn w:val="693"/>
    <w:next w:val="2344"/>
    <w:link w:val="693"/>
    <w:qFormat/>
    <w:pPr>
      <w:jc w:val="left"/>
      <w:spacing w:line="360" w:lineRule="atLeast"/>
      <w:widowControl/>
    </w:pPr>
    <w:rPr>
      <w:rFonts w:ascii="宋体" w:hAnsi="宋体" w:cs="宋体"/>
      <w:sz w:val="24"/>
    </w:rPr>
  </w:style>
  <w:style w:type="paragraph" w:styleId="2345">
    <w:name w:val="bt-line-height-26"/>
    <w:basedOn w:val="693"/>
    <w:next w:val="2345"/>
    <w:link w:val="693"/>
    <w:qFormat/>
    <w:pPr>
      <w:jc w:val="left"/>
      <w:spacing w:line="390" w:lineRule="atLeast"/>
      <w:widowControl/>
    </w:pPr>
    <w:rPr>
      <w:rFonts w:ascii="宋体" w:hAnsi="宋体" w:cs="宋体"/>
      <w:sz w:val="24"/>
    </w:rPr>
  </w:style>
  <w:style w:type="paragraph" w:styleId="2346">
    <w:name w:val="bt-line-height-28"/>
    <w:basedOn w:val="693"/>
    <w:next w:val="2346"/>
    <w:link w:val="693"/>
    <w:qFormat/>
    <w:pPr>
      <w:jc w:val="left"/>
      <w:spacing w:line="420" w:lineRule="atLeast"/>
      <w:widowControl/>
    </w:pPr>
    <w:rPr>
      <w:rFonts w:ascii="宋体" w:hAnsi="宋体" w:cs="宋体"/>
      <w:sz w:val="24"/>
    </w:rPr>
  </w:style>
  <w:style w:type="paragraph" w:styleId="2347">
    <w:name w:val="bt-line-height-30"/>
    <w:basedOn w:val="693"/>
    <w:next w:val="2347"/>
    <w:link w:val="693"/>
    <w:qFormat/>
    <w:pPr>
      <w:jc w:val="left"/>
      <w:spacing w:line="450" w:lineRule="atLeast"/>
      <w:widowControl/>
    </w:pPr>
    <w:rPr>
      <w:rFonts w:ascii="宋体" w:hAnsi="宋体" w:cs="宋体"/>
      <w:sz w:val="24"/>
    </w:rPr>
  </w:style>
  <w:style w:type="paragraph" w:styleId="2348">
    <w:name w:val="bt-line-height-35"/>
    <w:basedOn w:val="693"/>
    <w:next w:val="2348"/>
    <w:link w:val="693"/>
    <w:qFormat/>
    <w:pPr>
      <w:jc w:val="left"/>
      <w:spacing w:line="525" w:lineRule="atLeast"/>
      <w:widowControl/>
    </w:pPr>
    <w:rPr>
      <w:rFonts w:ascii="宋体" w:hAnsi="宋体" w:cs="宋体"/>
      <w:sz w:val="24"/>
    </w:rPr>
  </w:style>
  <w:style w:type="paragraph" w:styleId="2349">
    <w:name w:val="bt-line-height-40"/>
    <w:basedOn w:val="693"/>
    <w:next w:val="2349"/>
    <w:link w:val="693"/>
    <w:qFormat/>
    <w:pPr>
      <w:jc w:val="left"/>
      <w:spacing w:line="600" w:lineRule="atLeast"/>
      <w:widowControl/>
    </w:pPr>
    <w:rPr>
      <w:rFonts w:ascii="宋体" w:hAnsi="宋体" w:cs="宋体"/>
      <w:sz w:val="24"/>
    </w:rPr>
  </w:style>
  <w:style w:type="paragraph" w:styleId="2350">
    <w:name w:val="bt-line-height-45"/>
    <w:basedOn w:val="693"/>
    <w:next w:val="2350"/>
    <w:link w:val="693"/>
    <w:qFormat/>
    <w:pPr>
      <w:jc w:val="left"/>
      <w:spacing w:line="675" w:lineRule="atLeast"/>
      <w:widowControl/>
    </w:pPr>
    <w:rPr>
      <w:rFonts w:ascii="宋体" w:hAnsi="宋体" w:cs="宋体"/>
      <w:sz w:val="24"/>
    </w:rPr>
  </w:style>
  <w:style w:type="paragraph" w:styleId="2351">
    <w:name w:val="bt-line-height-50"/>
    <w:basedOn w:val="693"/>
    <w:next w:val="2351"/>
    <w:link w:val="693"/>
    <w:qFormat/>
    <w:pPr>
      <w:jc w:val="left"/>
      <w:spacing w:line="750" w:lineRule="atLeast"/>
      <w:widowControl/>
    </w:pPr>
    <w:rPr>
      <w:rFonts w:ascii="宋体" w:hAnsi="宋体" w:cs="宋体"/>
      <w:sz w:val="24"/>
    </w:rPr>
  </w:style>
  <w:style w:type="paragraph" w:styleId="2352">
    <w:name w:val="bt-size-12"/>
    <w:basedOn w:val="693"/>
    <w:next w:val="2352"/>
    <w:link w:val="693"/>
    <w:qFormat/>
    <w:pPr>
      <w:jc w:val="left"/>
      <w:widowControl/>
    </w:pPr>
    <w:rPr>
      <w:rFonts w:ascii="宋体" w:hAnsi="宋体" w:cs="宋体"/>
      <w:sz w:val="18"/>
      <w:szCs w:val="18"/>
    </w:rPr>
  </w:style>
  <w:style w:type="paragraph" w:styleId="2353">
    <w:name w:val="bt-size-13"/>
    <w:basedOn w:val="693"/>
    <w:next w:val="2353"/>
    <w:link w:val="693"/>
    <w:qFormat/>
    <w:pPr>
      <w:jc w:val="left"/>
      <w:widowControl/>
    </w:pPr>
    <w:rPr>
      <w:rFonts w:ascii="宋体" w:hAnsi="宋体" w:cs="宋体"/>
      <w:sz w:val="20"/>
      <w:szCs w:val="20"/>
    </w:rPr>
  </w:style>
  <w:style w:type="paragraph" w:styleId="2354">
    <w:name w:val="bt-size-14"/>
    <w:basedOn w:val="693"/>
    <w:next w:val="2354"/>
    <w:link w:val="693"/>
    <w:qFormat/>
    <w:pPr>
      <w:jc w:val="left"/>
      <w:widowControl/>
    </w:pPr>
    <w:rPr>
      <w:rFonts w:ascii="宋体" w:hAnsi="宋体" w:cs="宋体"/>
      <w:szCs w:val="21"/>
    </w:rPr>
  </w:style>
  <w:style w:type="paragraph" w:styleId="2355">
    <w:name w:val="bt-size-15"/>
    <w:basedOn w:val="693"/>
    <w:next w:val="2355"/>
    <w:link w:val="693"/>
    <w:qFormat/>
    <w:pPr>
      <w:jc w:val="left"/>
      <w:widowControl/>
    </w:pPr>
    <w:rPr>
      <w:rFonts w:ascii="宋体" w:hAnsi="宋体" w:cs="宋体"/>
      <w:sz w:val="23"/>
      <w:szCs w:val="23"/>
    </w:rPr>
  </w:style>
  <w:style w:type="paragraph" w:styleId="2356">
    <w:name w:val="bt-size-16"/>
    <w:basedOn w:val="693"/>
    <w:next w:val="2356"/>
    <w:link w:val="693"/>
    <w:qFormat/>
    <w:pPr>
      <w:jc w:val="left"/>
      <w:widowControl/>
    </w:pPr>
    <w:rPr>
      <w:rFonts w:ascii="宋体" w:hAnsi="宋体" w:cs="宋体"/>
      <w:sz w:val="24"/>
    </w:rPr>
  </w:style>
  <w:style w:type="paragraph" w:styleId="2357">
    <w:name w:val="bt-size-17"/>
    <w:basedOn w:val="693"/>
    <w:next w:val="2357"/>
    <w:link w:val="693"/>
    <w:qFormat/>
    <w:pPr>
      <w:jc w:val="left"/>
      <w:widowControl/>
    </w:pPr>
    <w:rPr>
      <w:rFonts w:ascii="宋体" w:hAnsi="宋体" w:cs="宋体"/>
      <w:sz w:val="26"/>
      <w:szCs w:val="26"/>
    </w:rPr>
  </w:style>
  <w:style w:type="paragraph" w:styleId="2358">
    <w:name w:val="bt-size-25"/>
    <w:basedOn w:val="693"/>
    <w:next w:val="2358"/>
    <w:link w:val="693"/>
    <w:qFormat/>
    <w:pPr>
      <w:jc w:val="left"/>
      <w:widowControl/>
    </w:pPr>
    <w:rPr>
      <w:rFonts w:ascii="宋体" w:hAnsi="宋体" w:cs="宋体"/>
      <w:sz w:val="38"/>
      <w:szCs w:val="38"/>
    </w:rPr>
  </w:style>
  <w:style w:type="paragraph" w:styleId="2359">
    <w:name w:val="bt-size-29"/>
    <w:basedOn w:val="693"/>
    <w:next w:val="2359"/>
    <w:link w:val="693"/>
    <w:qFormat/>
    <w:pPr>
      <w:jc w:val="left"/>
      <w:widowControl/>
    </w:pPr>
    <w:rPr>
      <w:rFonts w:ascii="宋体" w:hAnsi="宋体" w:cs="宋体"/>
      <w:sz w:val="44"/>
      <w:szCs w:val="44"/>
    </w:rPr>
  </w:style>
  <w:style w:type="paragraph" w:styleId="2360">
    <w:name w:val="bt-font-y"/>
    <w:basedOn w:val="693"/>
    <w:next w:val="2360"/>
    <w:link w:val="693"/>
    <w:qFormat/>
    <w:pPr>
      <w:jc w:val="left"/>
      <w:widowControl/>
    </w:pPr>
    <w:rPr>
      <w:rFonts w:ascii="微软雅黑" w:hAnsi="微软雅黑" w:eastAsia="微软雅黑" w:cs="宋体"/>
      <w:sz w:val="24"/>
    </w:rPr>
  </w:style>
  <w:style w:type="paragraph" w:styleId="2361">
    <w:name w:val="bt-font-s"/>
    <w:basedOn w:val="693"/>
    <w:next w:val="2361"/>
    <w:link w:val="693"/>
    <w:qFormat/>
    <w:pPr>
      <w:jc w:val="left"/>
      <w:widowControl/>
    </w:pPr>
    <w:rPr>
      <w:rFonts w:ascii="宋体" w:hAnsi="宋体" w:cs="宋体"/>
      <w:sz w:val="24"/>
    </w:rPr>
  </w:style>
  <w:style w:type="paragraph" w:styleId="2362">
    <w:name w:val="bt-size-blod"/>
    <w:basedOn w:val="693"/>
    <w:next w:val="2362"/>
    <w:link w:val="693"/>
    <w:qFormat/>
    <w:pPr>
      <w:jc w:val="left"/>
      <w:widowControl/>
    </w:pPr>
    <w:rPr>
      <w:rFonts w:ascii="宋体" w:hAnsi="宋体" w:cs="宋体"/>
      <w:b/>
      <w:bCs/>
      <w:sz w:val="24"/>
    </w:rPr>
  </w:style>
  <w:style w:type="paragraph" w:styleId="2363">
    <w:name w:val="bt-size-normal"/>
    <w:basedOn w:val="693"/>
    <w:next w:val="2363"/>
    <w:link w:val="693"/>
    <w:qFormat/>
    <w:pPr>
      <w:jc w:val="left"/>
      <w:widowControl/>
    </w:pPr>
    <w:rPr>
      <w:rFonts w:ascii="宋体" w:hAnsi="宋体" w:cs="宋体"/>
      <w:sz w:val="24"/>
    </w:rPr>
  </w:style>
  <w:style w:type="paragraph" w:styleId="2364">
    <w:name w:val="bt-box"/>
    <w:basedOn w:val="693"/>
    <w:next w:val="2364"/>
    <w:link w:val="693"/>
    <w:qFormat/>
    <w:pPr>
      <w:jc w:val="left"/>
      <w:widowControl/>
    </w:pPr>
    <w:rPr>
      <w:rFonts w:ascii="宋体" w:hAnsi="宋体" w:cs="宋体"/>
      <w:sz w:val="24"/>
    </w:rPr>
  </w:style>
  <w:style w:type="paragraph" w:styleId="2365">
    <w:name w:val="bt-box-1100"/>
    <w:basedOn w:val="693"/>
    <w:next w:val="2365"/>
    <w:link w:val="693"/>
    <w:qFormat/>
    <w:pPr>
      <w:jc w:val="left"/>
      <w:widowControl/>
    </w:pPr>
    <w:rPr>
      <w:rFonts w:ascii="宋体" w:hAnsi="宋体" w:cs="宋体"/>
      <w:sz w:val="24"/>
    </w:rPr>
  </w:style>
  <w:style w:type="paragraph" w:styleId="2366">
    <w:name w:val="bt-box-1000"/>
    <w:basedOn w:val="693"/>
    <w:next w:val="2366"/>
    <w:link w:val="693"/>
    <w:qFormat/>
    <w:pPr>
      <w:jc w:val="left"/>
      <w:widowControl/>
    </w:pPr>
    <w:rPr>
      <w:rFonts w:ascii="宋体" w:hAnsi="宋体" w:cs="宋体"/>
      <w:sz w:val="24"/>
    </w:rPr>
  </w:style>
  <w:style w:type="paragraph" w:styleId="2367">
    <w:name w:val="bt-box-980"/>
    <w:basedOn w:val="693"/>
    <w:next w:val="2367"/>
    <w:link w:val="693"/>
    <w:qFormat/>
    <w:pPr>
      <w:jc w:val="left"/>
      <w:widowControl/>
    </w:pPr>
    <w:rPr>
      <w:rFonts w:ascii="宋体" w:hAnsi="宋体" w:cs="宋体"/>
      <w:sz w:val="24"/>
    </w:rPr>
  </w:style>
  <w:style w:type="paragraph" w:styleId="2368">
    <w:name w:val="bt-box-970"/>
    <w:basedOn w:val="693"/>
    <w:next w:val="2368"/>
    <w:link w:val="693"/>
    <w:qFormat/>
    <w:pPr>
      <w:jc w:val="left"/>
      <w:widowControl/>
    </w:pPr>
    <w:rPr>
      <w:rFonts w:ascii="宋体" w:hAnsi="宋体" w:cs="宋体"/>
      <w:sz w:val="24"/>
    </w:rPr>
  </w:style>
  <w:style w:type="paragraph" w:styleId="2369">
    <w:name w:val="bt-box-960"/>
    <w:basedOn w:val="693"/>
    <w:next w:val="2369"/>
    <w:link w:val="693"/>
    <w:qFormat/>
    <w:pPr>
      <w:jc w:val="left"/>
      <w:widowControl/>
    </w:pPr>
    <w:rPr>
      <w:rFonts w:ascii="宋体" w:hAnsi="宋体" w:cs="宋体"/>
      <w:sz w:val="24"/>
    </w:rPr>
  </w:style>
  <w:style w:type="paragraph" w:styleId="2370">
    <w:name w:val="bt-box-50"/>
    <w:basedOn w:val="693"/>
    <w:next w:val="2370"/>
    <w:link w:val="693"/>
    <w:qFormat/>
    <w:pPr>
      <w:jc w:val="left"/>
      <w:shd w:val="clear" w:color="auto" w:fill="ffffff"/>
      <w:widowControl/>
    </w:pPr>
    <w:rPr>
      <w:rFonts w:ascii="宋体" w:hAnsi="宋体" w:cs="宋体"/>
      <w:sz w:val="24"/>
    </w:rPr>
  </w:style>
  <w:style w:type="paragraph" w:styleId="2371">
    <w:name w:val="bt-box-100"/>
    <w:basedOn w:val="693"/>
    <w:next w:val="2371"/>
    <w:link w:val="693"/>
    <w:qFormat/>
    <w:pPr>
      <w:jc w:val="left"/>
      <w:shd w:val="clear" w:color="auto" w:fill="ffffff"/>
      <w:widowControl/>
    </w:pPr>
    <w:rPr>
      <w:rFonts w:ascii="宋体" w:hAnsi="宋体" w:cs="宋体"/>
      <w:sz w:val="24"/>
    </w:rPr>
  </w:style>
  <w:style w:type="paragraph" w:styleId="2372">
    <w:name w:val="bt-box-150"/>
    <w:basedOn w:val="693"/>
    <w:next w:val="2372"/>
    <w:link w:val="693"/>
    <w:qFormat/>
    <w:pPr>
      <w:jc w:val="left"/>
      <w:shd w:val="clear" w:color="auto" w:fill="ffffff"/>
      <w:widowControl/>
    </w:pPr>
    <w:rPr>
      <w:rFonts w:ascii="宋体" w:hAnsi="宋体" w:cs="宋体"/>
      <w:sz w:val="24"/>
    </w:rPr>
  </w:style>
  <w:style w:type="paragraph" w:styleId="2373">
    <w:name w:val="bt-box-220"/>
    <w:basedOn w:val="693"/>
    <w:next w:val="2373"/>
    <w:link w:val="693"/>
    <w:qFormat/>
    <w:pPr>
      <w:jc w:val="left"/>
      <w:shd w:val="clear" w:color="auto" w:fill="ffffff"/>
      <w:widowControl/>
    </w:pPr>
    <w:rPr>
      <w:rFonts w:ascii="宋体" w:hAnsi="宋体" w:cs="宋体"/>
      <w:sz w:val="24"/>
    </w:rPr>
  </w:style>
  <w:style w:type="paragraph" w:styleId="2374">
    <w:name w:val="bt-box-235"/>
    <w:basedOn w:val="693"/>
    <w:next w:val="2374"/>
    <w:link w:val="693"/>
    <w:qFormat/>
    <w:pPr>
      <w:jc w:val="left"/>
      <w:shd w:val="clear" w:color="auto" w:fill="ffffff"/>
      <w:widowControl/>
    </w:pPr>
    <w:rPr>
      <w:rFonts w:ascii="宋体" w:hAnsi="宋体" w:cs="宋体"/>
      <w:sz w:val="24"/>
    </w:rPr>
  </w:style>
  <w:style w:type="paragraph" w:styleId="2375">
    <w:name w:val="bt-box-240"/>
    <w:basedOn w:val="693"/>
    <w:next w:val="2375"/>
    <w:link w:val="693"/>
    <w:qFormat/>
    <w:pPr>
      <w:jc w:val="left"/>
      <w:shd w:val="clear" w:color="auto" w:fill="ffffff"/>
      <w:widowControl/>
    </w:pPr>
    <w:rPr>
      <w:rFonts w:ascii="宋体" w:hAnsi="宋体" w:cs="宋体"/>
      <w:sz w:val="24"/>
    </w:rPr>
  </w:style>
  <w:style w:type="paragraph" w:styleId="2376">
    <w:name w:val="bt-box-310"/>
    <w:basedOn w:val="693"/>
    <w:next w:val="2376"/>
    <w:link w:val="693"/>
    <w:qFormat/>
    <w:pPr>
      <w:jc w:val="left"/>
      <w:shd w:val="clear" w:color="auto" w:fill="ffffff"/>
      <w:widowControl/>
    </w:pPr>
    <w:rPr>
      <w:rFonts w:ascii="宋体" w:hAnsi="宋体" w:cs="宋体"/>
      <w:sz w:val="24"/>
    </w:rPr>
  </w:style>
  <w:style w:type="paragraph" w:styleId="2377">
    <w:name w:val="bt-box-320"/>
    <w:basedOn w:val="693"/>
    <w:next w:val="2377"/>
    <w:link w:val="693"/>
    <w:qFormat/>
    <w:pPr>
      <w:jc w:val="left"/>
      <w:shd w:val="clear" w:color="auto" w:fill="ffffff"/>
      <w:widowControl/>
    </w:pPr>
    <w:rPr>
      <w:rFonts w:ascii="宋体" w:hAnsi="宋体" w:cs="宋体"/>
      <w:sz w:val="24"/>
    </w:rPr>
  </w:style>
  <w:style w:type="paragraph" w:styleId="2378">
    <w:name w:val="bt-box-430"/>
    <w:basedOn w:val="693"/>
    <w:next w:val="2378"/>
    <w:link w:val="693"/>
    <w:qFormat/>
    <w:pPr>
      <w:jc w:val="left"/>
      <w:shd w:val="clear" w:color="auto" w:fill="ffffff"/>
      <w:widowControl/>
    </w:pPr>
    <w:rPr>
      <w:rFonts w:ascii="宋体" w:hAnsi="宋体" w:cs="宋体"/>
      <w:sz w:val="24"/>
    </w:rPr>
  </w:style>
  <w:style w:type="paragraph" w:styleId="2379">
    <w:name w:val="bt-box-490"/>
    <w:basedOn w:val="693"/>
    <w:next w:val="2379"/>
    <w:link w:val="693"/>
    <w:qFormat/>
    <w:pPr>
      <w:jc w:val="left"/>
      <w:shd w:val="clear" w:color="auto" w:fill="ffffff"/>
      <w:widowControl/>
    </w:pPr>
    <w:rPr>
      <w:rFonts w:ascii="宋体" w:hAnsi="宋体" w:cs="宋体"/>
      <w:sz w:val="24"/>
    </w:rPr>
  </w:style>
  <w:style w:type="paragraph" w:styleId="2380">
    <w:name w:val="bt-box-520"/>
    <w:basedOn w:val="693"/>
    <w:next w:val="2380"/>
    <w:link w:val="693"/>
    <w:qFormat/>
    <w:pPr>
      <w:jc w:val="left"/>
      <w:shd w:val="clear" w:color="auto" w:fill="ffffff"/>
      <w:widowControl/>
    </w:pPr>
    <w:rPr>
      <w:rFonts w:ascii="宋体" w:hAnsi="宋体" w:cs="宋体"/>
      <w:sz w:val="24"/>
    </w:rPr>
  </w:style>
  <w:style w:type="paragraph" w:styleId="2381">
    <w:name w:val="bt-box-660"/>
    <w:basedOn w:val="693"/>
    <w:next w:val="2381"/>
    <w:link w:val="693"/>
    <w:qFormat/>
    <w:pPr>
      <w:jc w:val="left"/>
      <w:shd w:val="clear" w:color="auto" w:fill="ffffff"/>
      <w:widowControl/>
    </w:pPr>
    <w:rPr>
      <w:rFonts w:ascii="宋体" w:hAnsi="宋体" w:cs="宋体"/>
      <w:sz w:val="24"/>
    </w:rPr>
  </w:style>
  <w:style w:type="paragraph" w:styleId="2382">
    <w:name w:val="bt-box-745"/>
    <w:basedOn w:val="693"/>
    <w:next w:val="2382"/>
    <w:link w:val="693"/>
    <w:qFormat/>
    <w:pPr>
      <w:jc w:val="left"/>
      <w:shd w:val="clear" w:color="auto" w:fill="ffffff"/>
      <w:widowControl/>
    </w:pPr>
    <w:rPr>
      <w:rFonts w:ascii="宋体" w:hAnsi="宋体" w:cs="宋体"/>
      <w:sz w:val="24"/>
    </w:rPr>
  </w:style>
  <w:style w:type="paragraph" w:styleId="2383">
    <w:name w:val="bt-box-750"/>
    <w:basedOn w:val="693"/>
    <w:next w:val="2383"/>
    <w:link w:val="693"/>
    <w:qFormat/>
    <w:pPr>
      <w:jc w:val="left"/>
      <w:shd w:val="clear" w:color="auto" w:fill="ffffff"/>
      <w:widowControl/>
    </w:pPr>
    <w:rPr>
      <w:rFonts w:ascii="宋体" w:hAnsi="宋体" w:cs="宋体"/>
      <w:sz w:val="24"/>
    </w:rPr>
  </w:style>
  <w:style w:type="paragraph" w:styleId="2384">
    <w:name w:val="bt-box-760"/>
    <w:basedOn w:val="693"/>
    <w:next w:val="2384"/>
    <w:link w:val="693"/>
    <w:qFormat/>
    <w:pPr>
      <w:jc w:val="left"/>
      <w:widowControl/>
    </w:pPr>
    <w:rPr>
      <w:rFonts w:ascii="宋体" w:hAnsi="宋体" w:cs="宋体"/>
      <w:sz w:val="24"/>
    </w:rPr>
  </w:style>
  <w:style w:type="paragraph" w:styleId="2385">
    <w:name w:val="bt-box-img"/>
    <w:basedOn w:val="693"/>
    <w:next w:val="2385"/>
    <w:link w:val="693"/>
    <w:qFormat/>
    <w:pPr>
      <w:jc w:val="left"/>
      <w:widowControl/>
    </w:pPr>
    <w:rPr>
      <w:rFonts w:ascii="宋体" w:hAnsi="宋体" w:cs="宋体"/>
      <w:sz w:val="24"/>
    </w:rPr>
  </w:style>
  <w:style w:type="paragraph" w:styleId="2386">
    <w:name w:val="bt-nowrap"/>
    <w:basedOn w:val="693"/>
    <w:next w:val="2386"/>
    <w:link w:val="693"/>
    <w:qFormat/>
    <w:pPr>
      <w:jc w:val="left"/>
      <w:widowControl/>
    </w:pPr>
    <w:rPr>
      <w:rFonts w:ascii="宋体" w:hAnsi="宋体" w:cs="宋体"/>
      <w:sz w:val="24"/>
    </w:rPr>
  </w:style>
  <w:style w:type="paragraph" w:styleId="2387">
    <w:name w:val="bt-note-10"/>
    <w:basedOn w:val="693"/>
    <w:next w:val="2387"/>
    <w:link w:val="693"/>
    <w:qFormat/>
    <w:pPr>
      <w:jc w:val="left"/>
      <w:widowControl/>
    </w:pPr>
    <w:rPr>
      <w:rFonts w:ascii="宋体" w:hAnsi="宋体" w:cs="宋体"/>
      <w:sz w:val="24"/>
    </w:rPr>
  </w:style>
  <w:style w:type="paragraph" w:styleId="2388">
    <w:name w:val="bt-note-15"/>
    <w:basedOn w:val="693"/>
    <w:next w:val="2388"/>
    <w:link w:val="693"/>
    <w:qFormat/>
    <w:pPr>
      <w:jc w:val="left"/>
      <w:widowControl/>
    </w:pPr>
    <w:rPr>
      <w:rFonts w:ascii="宋体" w:hAnsi="宋体" w:cs="宋体"/>
      <w:sz w:val="24"/>
    </w:rPr>
  </w:style>
  <w:style w:type="paragraph" w:styleId="2389">
    <w:name w:val="bt-note-20"/>
    <w:basedOn w:val="693"/>
    <w:next w:val="2389"/>
    <w:link w:val="693"/>
    <w:qFormat/>
    <w:pPr>
      <w:jc w:val="left"/>
      <w:widowControl/>
    </w:pPr>
    <w:rPr>
      <w:rFonts w:ascii="宋体" w:hAnsi="宋体" w:cs="宋体"/>
      <w:sz w:val="24"/>
    </w:rPr>
  </w:style>
  <w:style w:type="paragraph" w:styleId="2390">
    <w:name w:val="bt-head"/>
    <w:basedOn w:val="693"/>
    <w:next w:val="2390"/>
    <w:link w:val="693"/>
    <w:qFormat/>
    <w:pPr>
      <w:jc w:val="left"/>
      <w:widowControl/>
    </w:pPr>
    <w:rPr>
      <w:rFonts w:ascii="宋体" w:hAnsi="宋体" w:cs="宋体"/>
      <w:sz w:val="24"/>
    </w:rPr>
  </w:style>
  <w:style w:type="paragraph" w:styleId="2391">
    <w:name w:val="bt-main"/>
    <w:basedOn w:val="693"/>
    <w:next w:val="2391"/>
    <w:link w:val="693"/>
    <w:qFormat/>
    <w:pPr>
      <w:jc w:val="left"/>
      <w:widowControl/>
    </w:pPr>
    <w:rPr>
      <w:rFonts w:ascii="宋体" w:hAnsi="宋体" w:cs="宋体"/>
      <w:sz w:val="24"/>
    </w:rPr>
  </w:style>
  <w:style w:type="paragraph" w:styleId="2392">
    <w:name w:val="bt-footer"/>
    <w:basedOn w:val="693"/>
    <w:next w:val="2392"/>
    <w:link w:val="693"/>
    <w:qFormat/>
    <w:pPr>
      <w:jc w:val="left"/>
      <w:widowControl/>
    </w:pPr>
    <w:rPr>
      <w:rFonts w:ascii="宋体" w:hAnsi="宋体" w:cs="宋体"/>
      <w:sz w:val="24"/>
    </w:rPr>
  </w:style>
  <w:style w:type="paragraph" w:styleId="2393">
    <w:name w:val="bt-top-nav"/>
    <w:basedOn w:val="693"/>
    <w:next w:val="2393"/>
    <w:link w:val="693"/>
    <w:qFormat/>
    <w:pPr>
      <w:jc w:val="left"/>
      <w:widowControl/>
    </w:pPr>
    <w:rPr>
      <w:rFonts w:ascii="宋体" w:hAnsi="宋体" w:cs="宋体"/>
      <w:sz w:val="24"/>
    </w:rPr>
  </w:style>
  <w:style w:type="paragraph" w:styleId="2394">
    <w:name w:val="bt-top-nav-cen"/>
    <w:basedOn w:val="693"/>
    <w:next w:val="2394"/>
    <w:link w:val="693"/>
    <w:qFormat/>
    <w:pPr>
      <w:jc w:val="left"/>
      <w:spacing w:line="450" w:lineRule="atLeast"/>
      <w:widowControl/>
    </w:pPr>
    <w:rPr>
      <w:rFonts w:ascii="宋体" w:hAnsi="宋体" w:cs="宋体"/>
      <w:sz w:val="24"/>
    </w:rPr>
  </w:style>
  <w:style w:type="paragraph" w:styleId="2395">
    <w:name w:val="od-bt-top-nav"/>
    <w:basedOn w:val="693"/>
    <w:next w:val="2395"/>
    <w:link w:val="693"/>
    <w:qFormat/>
    <w:pPr>
      <w:jc w:val="left"/>
      <w:widowControl/>
    </w:pPr>
    <w:rPr>
      <w:rFonts w:ascii="宋体" w:hAnsi="宋体" w:cs="宋体"/>
      <w:sz w:val="24"/>
    </w:rPr>
  </w:style>
  <w:style w:type="paragraph" w:styleId="2396">
    <w:name w:val="od-bt-top-nav-cen"/>
    <w:basedOn w:val="693"/>
    <w:next w:val="2396"/>
    <w:link w:val="693"/>
    <w:qFormat/>
    <w:pPr>
      <w:jc w:val="left"/>
      <w:spacing w:line="450" w:lineRule="atLeast"/>
      <w:widowControl/>
    </w:pPr>
    <w:rPr>
      <w:rFonts w:ascii="宋体" w:hAnsi="宋体" w:cs="宋体"/>
      <w:sz w:val="24"/>
    </w:rPr>
  </w:style>
  <w:style w:type="paragraph" w:styleId="2397">
    <w:name w:val="bt-head-cen"/>
    <w:basedOn w:val="693"/>
    <w:next w:val="2397"/>
    <w:link w:val="693"/>
    <w:qFormat/>
    <w:pPr>
      <w:jc w:val="left"/>
      <w:widowControl/>
    </w:pPr>
    <w:rPr>
      <w:rFonts w:ascii="宋体" w:hAnsi="宋体" w:cs="宋体"/>
      <w:sz w:val="24"/>
    </w:rPr>
  </w:style>
  <w:style w:type="paragraph" w:styleId="2398">
    <w:name w:val="od-bt-head-cen"/>
    <w:basedOn w:val="693"/>
    <w:next w:val="2398"/>
    <w:link w:val="693"/>
    <w:qFormat/>
    <w:pPr>
      <w:jc w:val="left"/>
      <w:widowControl/>
    </w:pPr>
    <w:rPr>
      <w:rFonts w:ascii="宋体" w:hAnsi="宋体" w:cs="宋体"/>
      <w:sz w:val="24"/>
    </w:rPr>
  </w:style>
  <w:style w:type="paragraph" w:styleId="2399">
    <w:name w:val="bt-footer-nav"/>
    <w:basedOn w:val="693"/>
    <w:next w:val="2399"/>
    <w:link w:val="693"/>
    <w:qFormat/>
    <w:pPr>
      <w:jc w:val="left"/>
      <w:widowControl/>
    </w:pPr>
    <w:rPr>
      <w:rFonts w:ascii="宋体" w:hAnsi="宋体" w:cs="宋体"/>
      <w:sz w:val="24"/>
    </w:rPr>
  </w:style>
  <w:style w:type="paragraph" w:styleId="2400">
    <w:name w:val="bt-footer-nav-cen"/>
    <w:basedOn w:val="693"/>
    <w:next w:val="2400"/>
    <w:link w:val="693"/>
    <w:qFormat/>
    <w:pPr>
      <w:jc w:val="left"/>
      <w:spacing w:line="450" w:lineRule="atLeast"/>
      <w:widowControl/>
    </w:pPr>
    <w:rPr>
      <w:rFonts w:ascii="宋体" w:hAnsi="宋体" w:cs="宋体"/>
      <w:sz w:val="24"/>
    </w:rPr>
  </w:style>
  <w:style w:type="paragraph" w:styleId="2401">
    <w:name w:val="bt-copyright"/>
    <w:basedOn w:val="693"/>
    <w:next w:val="2401"/>
    <w:link w:val="693"/>
    <w:qFormat/>
    <w:pPr>
      <w:jc w:val="center"/>
      <w:widowControl/>
    </w:pPr>
    <w:rPr>
      <w:rFonts w:ascii="宋体" w:hAnsi="宋体" w:cs="宋体"/>
      <w:sz w:val="24"/>
    </w:rPr>
  </w:style>
  <w:style w:type="paragraph" w:styleId="2402">
    <w:name w:val="od-bt-footer-nav-cen"/>
    <w:basedOn w:val="693"/>
    <w:next w:val="2402"/>
    <w:link w:val="693"/>
    <w:qFormat/>
    <w:pPr>
      <w:jc w:val="left"/>
      <w:spacing w:line="450" w:lineRule="atLeast"/>
      <w:widowControl/>
    </w:pPr>
    <w:rPr>
      <w:rFonts w:ascii="宋体" w:hAnsi="宋体" w:cs="宋体"/>
      <w:sz w:val="24"/>
    </w:rPr>
  </w:style>
  <w:style w:type="paragraph" w:styleId="2403">
    <w:name w:val="od-bt-copyright"/>
    <w:basedOn w:val="693"/>
    <w:next w:val="2403"/>
    <w:link w:val="693"/>
    <w:qFormat/>
    <w:pPr>
      <w:jc w:val="center"/>
      <w:widowControl/>
    </w:pPr>
    <w:rPr>
      <w:rFonts w:ascii="宋体" w:hAnsi="宋体" w:cs="宋体"/>
      <w:sz w:val="24"/>
    </w:rPr>
  </w:style>
  <w:style w:type="paragraph" w:styleId="2404">
    <w:name w:val="bt-nav-y"/>
    <w:basedOn w:val="693"/>
    <w:next w:val="2404"/>
    <w:link w:val="693"/>
    <w:qFormat/>
    <w:pPr>
      <w:jc w:val="left"/>
      <w:spacing w:line="750" w:lineRule="atLeast"/>
      <w:widowControl/>
    </w:pPr>
    <w:rPr>
      <w:rFonts w:ascii="宋体" w:hAnsi="宋体" w:cs="宋体"/>
      <w:sz w:val="24"/>
    </w:rPr>
  </w:style>
  <w:style w:type="paragraph" w:styleId="2405">
    <w:name w:val="bt-nav-s"/>
    <w:basedOn w:val="693"/>
    <w:next w:val="2405"/>
    <w:link w:val="693"/>
    <w:qFormat/>
    <w:pPr>
      <w:jc w:val="left"/>
      <w:spacing w:line="525" w:lineRule="atLeast"/>
      <w:widowControl/>
    </w:pPr>
    <w:rPr>
      <w:rFonts w:ascii="宋体" w:hAnsi="宋体" w:cs="宋体"/>
      <w:sz w:val="24"/>
    </w:rPr>
  </w:style>
  <w:style w:type="paragraph" w:styleId="2406">
    <w:name w:val="bt-vart-head"/>
    <w:basedOn w:val="693"/>
    <w:next w:val="2406"/>
    <w:link w:val="693"/>
    <w:qFormat/>
    <w:pPr>
      <w:jc w:val="left"/>
      <w:widowControl/>
    </w:pPr>
    <w:rPr>
      <w:rFonts w:ascii="宋体" w:hAnsi="宋体" w:cs="宋体"/>
      <w:sz w:val="24"/>
    </w:rPr>
  </w:style>
  <w:style w:type="paragraph" w:styleId="2407">
    <w:name w:val="bt-vart-nav"/>
    <w:basedOn w:val="693"/>
    <w:next w:val="2407"/>
    <w:link w:val="693"/>
    <w:qFormat/>
    <w:pPr>
      <w:jc w:val="left"/>
      <w:widowControl/>
    </w:pPr>
    <w:rPr>
      <w:rFonts w:ascii="宋体" w:hAnsi="宋体" w:cs="宋体"/>
      <w:sz w:val="24"/>
    </w:rPr>
  </w:style>
  <w:style w:type="paragraph" w:styleId="2408">
    <w:name w:val="bt-vart-main"/>
    <w:basedOn w:val="693"/>
    <w:next w:val="2408"/>
    <w:link w:val="693"/>
    <w:qFormat/>
    <w:pPr>
      <w:jc w:val="left"/>
      <w:widowControl/>
    </w:pPr>
    <w:rPr>
      <w:rFonts w:ascii="宋体" w:hAnsi="宋体" w:cs="宋体"/>
      <w:sz w:val="24"/>
    </w:rPr>
  </w:style>
  <w:style w:type="paragraph" w:styleId="2409">
    <w:name w:val="bt-vart-footer"/>
    <w:basedOn w:val="693"/>
    <w:next w:val="2409"/>
    <w:link w:val="693"/>
    <w:qFormat/>
    <w:pPr>
      <w:jc w:val="left"/>
      <w:widowControl/>
    </w:pPr>
    <w:rPr>
      <w:rFonts w:ascii="宋体" w:hAnsi="宋体" w:cs="宋体"/>
      <w:sz w:val="24"/>
    </w:rPr>
  </w:style>
  <w:style w:type="paragraph" w:styleId="2410">
    <w:name w:val="bt-table"/>
    <w:basedOn w:val="693"/>
    <w:next w:val="2410"/>
    <w:link w:val="693"/>
    <w:qFormat/>
    <w:pPr>
      <w:jc w:val="left"/>
      <w:spacing w:after="150"/>
      <w:widowControl/>
    </w:pPr>
    <w:rPr>
      <w:rFonts w:ascii="宋体" w:hAnsi="宋体" w:cs="宋体"/>
      <w:sz w:val="24"/>
    </w:rPr>
  </w:style>
  <w:style w:type="paragraph" w:styleId="2411">
    <w:name w:val="bt-table-bordered"/>
    <w:basedOn w:val="693"/>
    <w:next w:val="2411"/>
    <w:link w:val="693"/>
    <w:qFormat/>
    <w:pPr>
      <w:jc w:val="left"/>
      <w:widowControl/>
      <w:pBdr>
        <w:top w:val="single" w:color="DDDDDD" w:sz="6" w:space="0"/>
        <w:left w:val="single" w:color="DDDDDD" w:sz="6" w:space="0"/>
        <w:bottom w:val="single" w:color="DDDDDD" w:sz="6" w:space="0"/>
        <w:right w:val="single" w:color="DDDDDD" w:sz="6" w:space="0"/>
      </w:pBdr>
    </w:pPr>
    <w:rPr>
      <w:rFonts w:ascii="宋体" w:hAnsi="宋体" w:cs="宋体"/>
      <w:sz w:val="24"/>
    </w:rPr>
  </w:style>
  <w:style w:type="paragraph" w:styleId="2412">
    <w:name w:val="bt-table-radius"/>
    <w:basedOn w:val="693"/>
    <w:next w:val="2412"/>
    <w:link w:val="693"/>
    <w:qFormat/>
    <w:pPr>
      <w:jc w:val="left"/>
      <w:widowControl/>
      <w:pBdr>
        <w:top w:val="single" w:color="DDDDDD" w:sz="6" w:space="0"/>
        <w:left w:val="single" w:color="DDDDDD" w:sz="6" w:space="0"/>
        <w:bottom w:val="single" w:color="DDDDDD" w:sz="6" w:space="0"/>
        <w:right w:val="single" w:color="DDDDDD" w:sz="6" w:space="0"/>
      </w:pBdr>
    </w:pPr>
    <w:rPr>
      <w:rFonts w:ascii="宋体" w:hAnsi="宋体" w:cs="宋体"/>
      <w:sz w:val="24"/>
    </w:rPr>
  </w:style>
  <w:style w:type="paragraph" w:styleId="2413">
    <w:name w:val="w1100"/>
    <w:basedOn w:val="693"/>
    <w:next w:val="2413"/>
    <w:link w:val="693"/>
    <w:qFormat/>
    <w:pPr>
      <w:jc w:val="left"/>
      <w:widowControl/>
    </w:pPr>
    <w:rPr>
      <w:rFonts w:ascii="宋体" w:hAnsi="宋体" w:cs="宋体"/>
      <w:sz w:val="24"/>
    </w:rPr>
  </w:style>
  <w:style w:type="paragraph" w:styleId="2414">
    <w:name w:val="center"/>
    <w:basedOn w:val="693"/>
    <w:next w:val="2414"/>
    <w:link w:val="693"/>
    <w:qFormat/>
    <w:pPr>
      <w:jc w:val="left"/>
      <w:widowControl/>
    </w:pPr>
    <w:rPr>
      <w:rFonts w:ascii="宋体" w:hAnsi="宋体" w:cs="宋体"/>
      <w:sz w:val="24"/>
    </w:rPr>
  </w:style>
  <w:style w:type="paragraph" w:styleId="2415">
    <w:name w:val="head-bg"/>
    <w:basedOn w:val="693"/>
    <w:next w:val="2415"/>
    <w:link w:val="693"/>
    <w:qFormat/>
    <w:pPr>
      <w:jc w:val="left"/>
      <w:spacing w:line="600" w:lineRule="atLeast"/>
      <w:shd w:val="clear" w:color="auto" w:fill="ededed"/>
      <w:widowControl/>
    </w:pPr>
    <w:rPr>
      <w:rFonts w:ascii="宋体" w:hAnsi="宋体" w:cs="宋体"/>
      <w:sz w:val="24"/>
    </w:rPr>
  </w:style>
  <w:style w:type="paragraph" w:styleId="2416">
    <w:name w:val="head"/>
    <w:basedOn w:val="693"/>
    <w:next w:val="2416"/>
    <w:link w:val="693"/>
    <w:qFormat/>
    <w:pPr>
      <w:jc w:val="right"/>
      <w:widowControl/>
    </w:pPr>
    <w:rPr>
      <w:rFonts w:ascii="宋体" w:hAnsi="宋体" w:cs="宋体"/>
      <w:color w:val="333333"/>
      <w:sz w:val="20"/>
      <w:szCs w:val="20"/>
    </w:rPr>
  </w:style>
  <w:style w:type="paragraph" w:styleId="2417">
    <w:name w:val="logo-bg"/>
    <w:basedOn w:val="693"/>
    <w:next w:val="2417"/>
    <w:link w:val="693"/>
    <w:qFormat/>
    <w:pPr>
      <w:jc w:val="left"/>
      <w:shd w:val="clear" w:color="auto" w:fill="d6d6d6"/>
      <w:widowControl/>
    </w:pPr>
    <w:rPr>
      <w:rFonts w:ascii="宋体" w:hAnsi="宋体" w:cs="宋体"/>
      <w:sz w:val="24"/>
    </w:rPr>
  </w:style>
  <w:style w:type="paragraph" w:styleId="2418">
    <w:name w:val="logo"/>
    <w:basedOn w:val="693"/>
    <w:next w:val="2418"/>
    <w:link w:val="693"/>
    <w:qFormat/>
    <w:pPr>
      <w:jc w:val="left"/>
      <w:widowControl/>
    </w:pPr>
    <w:rPr>
      <w:rFonts w:ascii="宋体" w:hAnsi="宋体" w:cs="宋体"/>
      <w:sz w:val="24"/>
    </w:rPr>
  </w:style>
  <w:style w:type="paragraph" w:styleId="2419">
    <w:name w:val="mi-nav-bg"/>
    <w:basedOn w:val="693"/>
    <w:next w:val="2419"/>
    <w:link w:val="693"/>
    <w:qFormat/>
    <w:pPr>
      <w:jc w:val="center"/>
      <w:spacing w:line="750" w:lineRule="atLeast"/>
      <w:shd w:val="clear" w:color="auto" w:fill="427fda"/>
      <w:widowControl/>
    </w:pPr>
    <w:rPr>
      <w:rFonts w:ascii="宋体" w:hAnsi="宋体" w:cs="宋体"/>
      <w:color w:val="ffffff"/>
      <w:sz w:val="26"/>
      <w:szCs w:val="26"/>
    </w:rPr>
  </w:style>
  <w:style w:type="paragraph" w:styleId="2420">
    <w:name w:val="dqwz-bg"/>
    <w:basedOn w:val="693"/>
    <w:next w:val="2420"/>
    <w:link w:val="693"/>
    <w:qFormat/>
    <w:pPr>
      <w:jc w:val="left"/>
      <w:shd w:val="clear" w:color="auto" w:fill="ededed"/>
      <w:widowControl/>
    </w:pPr>
    <w:rPr>
      <w:rFonts w:ascii="宋体" w:hAnsi="宋体" w:cs="宋体"/>
      <w:sz w:val="24"/>
    </w:rPr>
  </w:style>
  <w:style w:type="paragraph" w:styleId="2421">
    <w:name w:val="dqwz"/>
    <w:basedOn w:val="693"/>
    <w:next w:val="2421"/>
    <w:link w:val="693"/>
    <w:qFormat/>
    <w:pPr>
      <w:jc w:val="left"/>
      <w:widowControl/>
    </w:pPr>
    <w:rPr>
      <w:rFonts w:ascii="宋体" w:hAnsi="宋体" w:cs="宋体"/>
      <w:color w:val="454545"/>
      <w:sz w:val="20"/>
      <w:szCs w:val="20"/>
    </w:rPr>
  </w:style>
  <w:style w:type="paragraph" w:styleId="2422">
    <w:name w:val="main-fl"/>
    <w:basedOn w:val="693"/>
    <w:next w:val="2422"/>
    <w:link w:val="693"/>
    <w:qFormat/>
    <w:pPr>
      <w:jc w:val="left"/>
      <w:widowControl/>
      <w:pBdr>
        <w:top w:val="single" w:color="D6D6D6" w:sz="6" w:space="30"/>
        <w:left w:val="single" w:color="D6D6D6" w:sz="6" w:space="31"/>
        <w:bottom w:val="single" w:color="D6D6D6" w:sz="6" w:space="30"/>
        <w:right w:val="single" w:color="D6D6D6" w:sz="6" w:space="31"/>
      </w:pBdr>
    </w:pPr>
    <w:rPr>
      <w:rFonts w:ascii="宋体" w:hAnsi="宋体" w:cs="宋体"/>
      <w:sz w:val="24"/>
    </w:rPr>
  </w:style>
  <w:style w:type="paragraph" w:styleId="2423">
    <w:name w:val="main-fl-tit"/>
    <w:basedOn w:val="693"/>
    <w:next w:val="2423"/>
    <w:link w:val="693"/>
    <w:qFormat/>
    <w:pPr>
      <w:jc w:val="center"/>
      <w:widowControl/>
    </w:pPr>
    <w:rPr>
      <w:rFonts w:ascii="宋体" w:hAnsi="宋体" w:cs="宋体"/>
      <w:color w:val="000000"/>
      <w:sz w:val="38"/>
      <w:szCs w:val="38"/>
    </w:rPr>
  </w:style>
  <w:style w:type="paragraph" w:styleId="2424">
    <w:name w:val="main-fl-xian"/>
    <w:basedOn w:val="693"/>
    <w:next w:val="2424"/>
    <w:link w:val="693"/>
    <w:qFormat/>
    <w:pPr>
      <w:jc w:val="left"/>
      <w:shd w:val="clear" w:color="auto" w:fill="717171"/>
      <w:widowControl/>
    </w:pPr>
    <w:rPr>
      <w:rFonts w:ascii="宋体" w:hAnsi="宋体" w:cs="宋体"/>
      <w:sz w:val="24"/>
    </w:rPr>
  </w:style>
  <w:style w:type="paragraph" w:styleId="2425">
    <w:name w:val="main-fl-riqi"/>
    <w:basedOn w:val="693"/>
    <w:next w:val="2425"/>
    <w:link w:val="693"/>
    <w:qFormat/>
    <w:pPr>
      <w:jc w:val="left"/>
      <w:widowControl/>
    </w:pPr>
    <w:rPr>
      <w:rFonts w:ascii="宋体" w:hAnsi="宋体" w:cs="宋体"/>
      <w:sz w:val="24"/>
    </w:rPr>
  </w:style>
  <w:style w:type="paragraph" w:styleId="2426">
    <w:name w:val="main-fl-riqi-1"/>
    <w:basedOn w:val="693"/>
    <w:next w:val="2426"/>
    <w:link w:val="693"/>
    <w:qFormat/>
    <w:pPr>
      <w:ind w:left="2325"/>
      <w:jc w:val="left"/>
      <w:widowControl/>
    </w:pPr>
    <w:rPr>
      <w:rFonts w:ascii="宋体" w:hAnsi="宋体" w:cs="宋体"/>
      <w:color w:val="333333"/>
      <w:sz w:val="23"/>
      <w:szCs w:val="23"/>
    </w:rPr>
  </w:style>
  <w:style w:type="paragraph" w:styleId="2427">
    <w:name w:val="main-fl-riqi-2"/>
    <w:basedOn w:val="693"/>
    <w:next w:val="2427"/>
    <w:link w:val="693"/>
    <w:qFormat/>
    <w:pPr>
      <w:jc w:val="left"/>
      <w:widowControl/>
    </w:pPr>
    <w:rPr>
      <w:rFonts w:ascii="宋体" w:hAnsi="宋体" w:cs="宋体"/>
      <w:sz w:val="24"/>
    </w:rPr>
  </w:style>
  <w:style w:type="paragraph" w:styleId="2428">
    <w:name w:val="main-fl-bjxx"/>
    <w:basedOn w:val="693"/>
    <w:next w:val="2428"/>
    <w:link w:val="693"/>
    <w:qFormat/>
    <w:pPr>
      <w:jc w:val="right"/>
      <w:spacing w:before="600" w:line="450" w:lineRule="atLeast"/>
      <w:widowControl/>
    </w:pPr>
    <w:rPr>
      <w:rFonts w:ascii="宋体" w:hAnsi="宋体" w:cs="宋体"/>
      <w:color w:val="333333"/>
      <w:sz w:val="23"/>
      <w:szCs w:val="23"/>
    </w:rPr>
  </w:style>
  <w:style w:type="paragraph" w:styleId="2429">
    <w:name w:val="main-fl-gn"/>
    <w:basedOn w:val="693"/>
    <w:next w:val="2429"/>
    <w:link w:val="693"/>
    <w:qFormat/>
    <w:pPr>
      <w:jc w:val="left"/>
      <w:spacing w:line="600" w:lineRule="atLeast"/>
      <w:shd w:val="clear" w:color="auto" w:fill="f1f1f1"/>
      <w:widowControl/>
    </w:pPr>
    <w:rPr>
      <w:rFonts w:ascii="宋体" w:hAnsi="宋体" w:cs="宋体"/>
      <w:sz w:val="24"/>
    </w:rPr>
  </w:style>
  <w:style w:type="paragraph" w:styleId="2430">
    <w:name w:val="printer"/>
    <w:basedOn w:val="693"/>
    <w:next w:val="2430"/>
    <w:link w:val="693"/>
    <w:qFormat/>
    <w:pPr>
      <w:ind w:right="300"/>
      <w:jc w:val="right"/>
      <w:widowControl/>
    </w:pPr>
    <w:rPr>
      <w:rFonts w:ascii="宋体" w:hAnsi="宋体" w:cs="宋体"/>
      <w:sz w:val="24"/>
    </w:rPr>
  </w:style>
  <w:style w:type="paragraph" w:styleId="2431">
    <w:name w:val="close"/>
    <w:basedOn w:val="693"/>
    <w:next w:val="2431"/>
    <w:link w:val="693"/>
    <w:qFormat/>
    <w:pPr>
      <w:jc w:val="right"/>
      <w:widowControl/>
    </w:pPr>
    <w:rPr>
      <w:rFonts w:ascii="宋体" w:hAnsi="宋体" w:cs="宋体"/>
      <w:sz w:val="24"/>
    </w:rPr>
  </w:style>
  <w:style w:type="paragraph" w:styleId="2432">
    <w:name w:val="main-fl-xian2"/>
    <w:basedOn w:val="693"/>
    <w:next w:val="2432"/>
    <w:link w:val="693"/>
    <w:qFormat/>
    <w:pPr>
      <w:jc w:val="left"/>
      <w:widowControl/>
      <w:pBdr>
        <w:top w:val="single" w:color="C5C5C5" w:sz="6" w:space="0"/>
      </w:pBdr>
    </w:pPr>
    <w:rPr>
      <w:rFonts w:ascii="宋体" w:hAnsi="宋体" w:cs="宋体"/>
      <w:sz w:val="24"/>
    </w:rPr>
  </w:style>
  <w:style w:type="paragraph" w:styleId="2433">
    <w:name w:val="main-fl-syp"/>
    <w:basedOn w:val="693"/>
    <w:next w:val="2433"/>
    <w:link w:val="693"/>
    <w:pPr>
      <w:jc w:val="left"/>
      <w:spacing w:before="300"/>
      <w:widowControl/>
    </w:pPr>
    <w:rPr>
      <w:rFonts w:ascii="宋体" w:hAnsi="宋体" w:cs="宋体"/>
      <w:color w:val="333333"/>
      <w:sz w:val="23"/>
      <w:szCs w:val="23"/>
    </w:rPr>
  </w:style>
  <w:style w:type="paragraph" w:styleId="2434">
    <w:name w:val="main-fl-xyp"/>
    <w:basedOn w:val="693"/>
    <w:next w:val="2434"/>
    <w:link w:val="693"/>
    <w:qFormat/>
    <w:pPr>
      <w:jc w:val="left"/>
      <w:spacing w:before="300"/>
      <w:widowControl/>
    </w:pPr>
    <w:rPr>
      <w:rFonts w:ascii="宋体" w:hAnsi="宋体" w:cs="宋体"/>
      <w:color w:val="333333"/>
      <w:sz w:val="23"/>
      <w:szCs w:val="23"/>
    </w:rPr>
  </w:style>
  <w:style w:type="paragraph" w:styleId="2435">
    <w:name w:val="foot-bg1"/>
    <w:basedOn w:val="693"/>
    <w:next w:val="2435"/>
    <w:link w:val="693"/>
    <w:qFormat/>
    <w:pPr>
      <w:jc w:val="left"/>
      <w:spacing w:line="600" w:lineRule="atLeast"/>
      <w:shd w:val="clear" w:color="auto" w:fill="427fda"/>
      <w:widowControl/>
    </w:pPr>
    <w:rPr>
      <w:rFonts w:ascii="宋体" w:hAnsi="宋体" w:cs="宋体"/>
      <w:sz w:val="24"/>
    </w:rPr>
  </w:style>
  <w:style w:type="paragraph" w:styleId="2436">
    <w:name w:val="foot-bg2"/>
    <w:basedOn w:val="693"/>
    <w:next w:val="2436"/>
    <w:link w:val="693"/>
    <w:pPr>
      <w:jc w:val="left"/>
      <w:spacing w:line="1650" w:lineRule="atLeast"/>
      <w:shd w:val="clear" w:color="auto" w:fill="dbdbdb"/>
      <w:widowControl/>
    </w:pPr>
    <w:rPr>
      <w:rFonts w:ascii="宋体" w:hAnsi="宋体" w:cs="宋体"/>
      <w:sz w:val="24"/>
    </w:rPr>
  </w:style>
  <w:style w:type="paragraph" w:styleId="2437">
    <w:name w:val="foot1"/>
    <w:basedOn w:val="693"/>
    <w:next w:val="2437"/>
    <w:link w:val="693"/>
    <w:qFormat/>
    <w:pPr>
      <w:jc w:val="center"/>
      <w:widowControl/>
    </w:pPr>
    <w:rPr>
      <w:rFonts w:ascii="宋体" w:hAnsi="宋体" w:cs="宋体"/>
      <w:color w:val="ffffff"/>
      <w:sz w:val="24"/>
    </w:rPr>
  </w:style>
  <w:style w:type="paragraph" w:styleId="2438">
    <w:name w:val="foot2"/>
    <w:basedOn w:val="693"/>
    <w:next w:val="2438"/>
    <w:link w:val="693"/>
    <w:qFormat/>
    <w:pPr>
      <w:jc w:val="center"/>
      <w:widowControl/>
    </w:pPr>
    <w:rPr>
      <w:rFonts w:ascii="宋体" w:hAnsi="宋体" w:cs="宋体"/>
      <w:color w:val="999999"/>
      <w:sz w:val="24"/>
    </w:rPr>
  </w:style>
  <w:style w:type="character" w:styleId="2439">
    <w:name w:val="bt-left"/>
    <w:next w:val="2439"/>
    <w:link w:val="693"/>
    <w:qFormat/>
  </w:style>
  <w:style w:type="character" w:styleId="2440">
    <w:name w:val="bt-right"/>
    <w:next w:val="2440"/>
    <w:link w:val="693"/>
    <w:qFormat/>
  </w:style>
  <w:style w:type="character" w:styleId="2441">
    <w:name w:val="未处理的提及9"/>
    <w:next w:val="2441"/>
    <w:link w:val="693"/>
    <w:uiPriority w:val="99"/>
    <w:unhideWhenUsed/>
    <w:qFormat/>
    <w:rPr>
      <w:color w:val="605e5c"/>
      <w:shd w:val="clear" w:color="auto" w:fill="e1dfdd"/>
    </w:rPr>
  </w:style>
  <w:style w:type="paragraph" w:styleId="2442">
    <w:name w:val="Table Text"/>
    <w:basedOn w:val="693"/>
    <w:next w:val="2442"/>
    <w:link w:val="693"/>
    <w:semiHidden/>
    <w:qFormat/>
    <w:rPr>
      <w:rFonts w:ascii="宋体" w:hAnsi="宋体" w:eastAsia="宋体" w:cs="宋体"/>
      <w:sz w:val="21"/>
      <w:szCs w:val="21"/>
      <w:lang w:val="en-US" w:eastAsia="en-US" w:bidi="ar-SA"/>
    </w:rPr>
  </w:style>
  <w:style w:type="character" w:styleId="2443" w:default="1">
    <w:name w:val="Default Paragraph Font"/>
    <w:uiPriority w:val="1"/>
    <w:semiHidden/>
    <w:unhideWhenUsed/>
  </w:style>
  <w:style w:type="numbering" w:styleId="2444" w:default="1">
    <w:name w:val="No List"/>
    <w:uiPriority w:val="99"/>
    <w:semiHidden/>
    <w:unhideWhenUsed/>
  </w:style>
  <w:style w:type="table" w:styleId="244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dc:creator>
  <cp:lastModifiedBy>夏少进</cp:lastModifiedBy>
  <cp:revision>18</cp:revision>
  <dcterms:created xsi:type="dcterms:W3CDTF">2026-02-10T02:25:00Z</dcterms:created>
  <dcterms:modified xsi:type="dcterms:W3CDTF">2026-08-20T16:22:59Z</dcterms:modified>
</cp:coreProperties>
</file>