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2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2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25"/>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淮安文化艺术学校数字化校园建设项目</w:t>
      </w:r>
      <w:r>
        <w:rPr>
          <w:rFonts w:hint="eastAsia" w:ascii="黑体" w:hAnsi="黑体" w:eastAsia="黑体"/>
          <w:b/>
          <w:sz w:val="36"/>
          <w:szCs w:val="36"/>
        </w:rPr>
      </w:r>
      <w:r/>
    </w:p>
    <w:p>
      <w:pPr>
        <w:pStyle w:val="925"/>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2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2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25"/>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w:t>
      </w:r>
      <w:r>
        <w:rPr>
          <w:rFonts w:hint="eastAsia" w:ascii="黑体" w:hAnsi="黑体" w:eastAsia="黑体"/>
          <w:b/>
          <w:sz w:val="36"/>
        </w:rPr>
        <w:tab/>
      </w:r>
      <w:r>
        <w:rPr>
          <w:rFonts w:hint="eastAsia" w:ascii="黑体" w:hAnsi="黑体" w:eastAsia="黑体"/>
          <w:b/>
          <w:sz w:val="36"/>
        </w:rPr>
        <w:t xml:space="preserve">JSZC-320800-JZCG-G2026-0049</w:t>
      </w:r>
      <w:r>
        <w:rPr>
          <w:rFonts w:hint="eastAsia" w:ascii="黑体" w:hAnsi="黑体" w:eastAsia="黑体"/>
          <w:b/>
          <w:sz w:val="36"/>
        </w:rPr>
      </w:r>
      <w:r/>
    </w:p>
    <w:p>
      <w:pPr>
        <w:pStyle w:val="925"/>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25"/>
        <w:keepLines w:val="0"/>
        <w:keepNext w:val="0"/>
        <w:pageBreakBefore w:val="0"/>
        <w:rPr>
          <w:rFonts w:ascii="黑体" w:hAnsi="黑体" w:eastAsia="黑体"/>
          <w:b/>
          <w:sz w:val="32"/>
        </w:rPr>
        <w:outlineLvl w:val="9"/>
      </w:pPr>
      <w:r>
        <w:rPr>
          <w:rFonts w:ascii="黑体" w:hAnsi="黑体" w:eastAsia="黑体"/>
          <w:b/>
          <w:sz w:val="3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25"/>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25"/>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八</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五</w:t>
      </w:r>
      <w:r>
        <w:rPr>
          <w:rFonts w:hint="eastAsia" w:ascii="黑体" w:hAnsi="黑体" w:eastAsia="黑体"/>
          <w:b/>
          <w:sz w:val="36"/>
          <w:szCs w:val="36"/>
          <w:lang w:eastAsia="zh-CN"/>
        </w:rPr>
      </w:r>
      <w:r>
        <w:rPr>
          <w:rFonts w:hint="eastAsia" w:ascii="黑体" w:hAnsi="黑体" w:eastAsia="黑体"/>
          <w:b/>
          <w:sz w:val="36"/>
          <w:szCs w:val="36"/>
        </w:rPr>
        <w:t xml:space="preserve">日</w:t>
      </w:r>
      <w:r>
        <w:rPr>
          <w:rFonts w:hint="eastAsia" w:ascii="宋体" w:hAnsi="宋体"/>
          <w:sz w:val="24"/>
        </w:rPr>
      </w:r>
      <w:r/>
    </w:p>
    <w:p>
      <w:pPr>
        <w:pStyle w:val="925"/>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25"/>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2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受淮安文化艺术学校的委托，淮安市政府采购中心就淮安文化艺术学校数字化校园建设政府采购项目进行公开招标采购，现邀请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2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8294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29435"/>
                        </a:xfrm>
                        <a:prstGeom prst="rect">
                          <a:avLst/>
                        </a:prstGeom>
                        <a:solidFill>
                          <a:srgbClr val="FFFFFF"/>
                        </a:solidFill>
                        <a:ln>
                          <a:solidFill>
                            <a:srgbClr val="000000"/>
                          </a:solidFill>
                        </a:ln>
                      </wps:spPr>
                      <wps:txbx>
                        <w:txbxContent>
                          <w:p>
                            <w:pPr>
                              <w:pStyle w:val="92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淮安文化艺术学校数字化校园建设项目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月26日9点30分（北京时间）前提交投标文件。</w:t>
                            </w:r>
                            <w:r>
                              <w:rPr>
                                <w:rFonts w:ascii="仿宋" w:hAnsi="仿宋" w:eastAsia="仿宋"/>
                                <w:sz w:val="28"/>
                                <w:szCs w:val="28"/>
                              </w:rPr>
                            </w:r>
                            <w:r/>
                          </w:p>
                          <w:p>
                            <w:pPr>
                              <w:pStyle w:val="925"/>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44.0pt;mso-wrap-distance-left:9.0pt;mso-wrap-distance-top:0.0pt;mso-wrap-distance-right:9.0pt;mso-wrap-distance-bottom:0.0pt;visibility:visible;" fillcolor="#FFFFFF" strokecolor="#000000">
                <v:textbox inset="0,0,0,0">
                  <w:txbxContent>
                    <w:p>
                      <w:pPr>
                        <w:pStyle w:val="92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淮安文化艺术学校数字化校园建设项目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月26日9点30分（北京时间）前提交投标文件。</w:t>
                      </w:r>
                      <w:r>
                        <w:rPr>
                          <w:rFonts w:ascii="仿宋" w:hAnsi="仿宋" w:eastAsia="仿宋"/>
                          <w:sz w:val="28"/>
                          <w:szCs w:val="28"/>
                        </w:rPr>
                      </w:r>
                      <w:r/>
                    </w:p>
                    <w:p>
                      <w:pPr>
                        <w:pStyle w:val="925"/>
                      </w:pPr>
                      <w:r/>
                      <w:r/>
                    </w:p>
                  </w:txbxContent>
                </v:textbox>
              </v:shape>
            </w:pict>
          </mc:Fallback>
        </mc:AlternateContent>
      </w:r>
      <w:r>
        <w:rPr>
          <w:rFonts w:hint="eastAsia" w:ascii="仿宋" w:hAnsi="仿宋" w:eastAsia="仿宋"/>
          <w:sz w:val="28"/>
          <w:szCs w:val="28"/>
        </w:rPr>
      </w:r>
      <w:r/>
    </w:p>
    <w:p>
      <w:pPr>
        <w:pStyle w:val="92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2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2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2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2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92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2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（一）项目编号:JSZC-320800-JZCG-G2026-0049</w:t>
      </w:r>
      <w:r>
        <w:rPr>
          <w:rFonts w:hint="eastAsia"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淮安文化艺术学校数字化校园建设项目</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50</w:t>
      </w:r>
      <w:r>
        <w:rPr>
          <w:rFonts w:hint="eastAsia" w:ascii="仿宋" w:hAnsi="仿宋" w:eastAsia="仿宋"/>
          <w:sz w:val="28"/>
          <w:szCs w:val="28"/>
        </w:rPr>
        <w:t xml:space="preserve">万元</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50</w:t>
      </w:r>
      <w:r>
        <w:rPr>
          <w:rFonts w:hint="eastAsia" w:ascii="仿宋" w:hAnsi="仿宋" w:eastAsia="仿宋"/>
          <w:sz w:val="28"/>
          <w:szCs w:val="28"/>
        </w:rPr>
        <w:t xml:space="preserve">万元</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（五）采购需求:淮安文化艺术学校数字化校园建设项目，详见招标文件第五章。</w:t>
      </w:r>
      <w:r>
        <w:rPr>
          <w:rFonts w:ascii="仿宋" w:hAnsi="仿宋" w:eastAsia="仿宋"/>
          <w:sz w:val="28"/>
          <w:szCs w:val="28"/>
        </w:rPr>
      </w:r>
      <w:r/>
    </w:p>
    <w:p>
      <w:pPr>
        <w:pStyle w:val="92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（六）合同履行期限:合同签订后20日内完成并通过验收。 </w:t>
      </w:r>
      <w:r>
        <w:rPr>
          <w:rFonts w:hint="eastAsia" w:ascii="仿宋" w:hAnsi="仿宋" w:eastAsia="仿宋"/>
          <w:sz w:val="28"/>
          <w:szCs w:val="28"/>
        </w:rPr>
      </w:r>
      <w:r/>
    </w:p>
    <w:p>
      <w:pPr>
        <w:pStyle w:val="92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rPr>
          <w:rFonts w:ascii="仿宋" w:hAnsi="仿宋" w:eastAsia="仿宋"/>
          <w:sz w:val="28"/>
          <w:szCs w:val="28"/>
        </w:rPr>
      </w:r>
      <w:r/>
    </w:p>
    <w:p>
      <w:pPr>
        <w:pStyle w:val="92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92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2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2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2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2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2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25"/>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25"/>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25"/>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2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92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92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年8月26日上午9:30</w:t>
      </w:r>
      <w:r>
        <w:rPr>
          <w:rFonts w:ascii="仿宋" w:hAnsi="仿宋" w:eastAsia="仿宋"/>
          <w:sz w:val="28"/>
          <w:szCs w:val="28"/>
        </w:rPr>
      </w:r>
      <w:r/>
    </w:p>
    <w:p>
      <w:pPr>
        <w:pStyle w:val="92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92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2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2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名称:淮安文化艺术学校</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地址:江苏省淮安市清江浦区学苑路1号</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联系方式:刘明/包帅    13951475010</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25"/>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92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2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92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2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2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2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25"/>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25"/>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25"/>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25"/>
        <w:keepLines w:val="0"/>
        <w:keepNext w:val="0"/>
        <w:pageBreakBefore w:val="0"/>
        <w:spacing w:line="520" w:lineRule="exact"/>
        <w:rPr>
          <w:rFonts w:ascii="仿宋" w:hAnsi="仿宋" w:eastAsia="仿宋"/>
          <w:sz w:val="28"/>
          <w:szCs w:val="28"/>
        </w:rPr>
        <w:outlineLvl w:val="9"/>
      </w:pPr>
      <w:r/>
      <w:bookmarkStart w:id="0" w:name="_Toc16938530"/>
      <w:r/>
      <w:bookmarkStart w:id="1" w:name="_Toc20823286"/>
      <w:r/>
      <w:bookmarkStart w:id="2" w:name="_Toc462564073"/>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25"/>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25"/>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92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925"/>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92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92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92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25"/>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25"/>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25"/>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bookmarkStart w:id="9" w:name="_Toc513029231"/>
      <w:r/>
      <w:bookmarkStart w:id="10" w:name="_Toc20823303"/>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2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 异常低价投标审查</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lang w:val="en-US" w:eastAsia="zh-CN"/>
        </w:rPr>
      </w:r>
      <w:r/>
    </w:p>
    <w:p>
      <w:pPr>
        <w:pStyle w:val="92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lang w:val="en-US" w:eastAsia="zh-CN"/>
        </w:rPr>
      </w:r>
      <w:r/>
    </w:p>
    <w:p>
      <w:pPr>
        <w:pStyle w:val="925"/>
        <w:keepLines w:val="0"/>
        <w:keepNext w:val="0"/>
        <w:pageBreakBefore w:val="0"/>
        <w:spacing w:line="520" w:lineRule="exact"/>
        <w:rPr>
          <w:rFonts w:ascii="仿宋" w:hAnsi="仿宋" w:eastAsia="仿宋"/>
          <w:sz w:val="28"/>
          <w:szCs w:val="28"/>
          <w:highlight w:val="yellow"/>
        </w:rPr>
        <w:outlineLvl w:val="9"/>
      </w:pPr>
      <w:r>
        <w:rPr>
          <w:rFonts w:hint="eastAsia" w:ascii="仿宋" w:hAnsi="仿宋" w:eastAsia="仿宋"/>
          <w:sz w:val="28"/>
          <w:szCs w:val="28"/>
          <w:highlight w:val="yellow"/>
        </w:rPr>
        <w:t xml:space="preserve">2</w:t>
      </w:r>
      <w:bookmarkEnd w:id="18"/>
      <w:r/>
      <w:bookmarkEnd w:id="19"/>
      <w:r/>
      <w:bookmarkEnd w:id="20"/>
      <w:r>
        <w:rPr>
          <w:rFonts w:hint="eastAsia" w:ascii="仿宋" w:hAnsi="仿宋" w:eastAsia="仿宋"/>
          <w:sz w:val="28"/>
          <w:szCs w:val="28"/>
          <w:highlight w:val="yellow"/>
          <w:lang w:val="en-US" w:eastAsia="zh-CN"/>
        </w:rPr>
        <w:t xml:space="preserve">6</w:t>
      </w:r>
      <w:r>
        <w:rPr>
          <w:rFonts w:hint="eastAsia" w:ascii="仿宋" w:hAnsi="仿宋" w:eastAsia="仿宋"/>
          <w:sz w:val="28"/>
          <w:szCs w:val="28"/>
          <w:highlight w:val="yellow"/>
        </w:rPr>
        <w:t xml:space="preserve">.无效投标条款和废标条款</w:t>
      </w:r>
      <w:r>
        <w:rPr>
          <w:rFonts w:ascii="仿宋" w:hAnsi="仿宋" w:eastAsia="仿宋"/>
          <w:sz w:val="28"/>
          <w:szCs w:val="28"/>
          <w:highlight w:val="yellow"/>
        </w:rPr>
      </w:r>
      <w:r/>
    </w:p>
    <w:p>
      <w:pPr>
        <w:pStyle w:val="925"/>
        <w:ind w:firstLine="560"/>
        <w:keepLines w:val="0"/>
        <w:keepNext w:val="0"/>
        <w:pageBreakBefore w:val="0"/>
        <w:spacing w:line="520" w:lineRule="exact"/>
        <w:rPr>
          <w:rFonts w:ascii="仿宋" w:hAnsi="仿宋" w:eastAsia="仿宋"/>
          <w:sz w:val="28"/>
          <w:szCs w:val="28"/>
        </w:rPr>
        <w:outlineLvl w:val="9"/>
      </w:pPr>
      <w:r/>
      <w:bookmarkStart w:id="21" w:name="_Toc16938551"/>
      <w:r/>
      <w:bookmarkStart w:id="22" w:name="_Toc513029235"/>
      <w:r/>
      <w:bookmarkStart w:id="23" w:name="_Toc20823307"/>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hint="eastAsia" w:ascii="仿宋" w:hAnsi="仿宋" w:eastAsia="仿宋"/>
          <w:sz w:val="28"/>
          <w:szCs w:val="28"/>
        </w:rPr>
      </w:r>
      <w:r/>
    </w:p>
    <w:p>
      <w:pPr>
        <w:pStyle w:val="1020"/>
        <w:ind w:firstLine="560"/>
        <w:keepLines w:val="0"/>
        <w:keepNext w:val="0"/>
        <w:pageBreakBefore w:val="0"/>
        <w:spacing w:line="520" w:lineRule="exact"/>
        <w:widowControl w:val="off"/>
        <w:rPr>
          <w:rFonts w:ascii="仿宋" w:hAnsi="仿宋" w:eastAsia="仿宋"/>
          <w:sz w:val="28"/>
          <w:szCs w:val="28"/>
          <w:lang w:val="en-US" w:eastAsia="zh-CN"/>
        </w:rPr>
      </w:pPr>
      <w:r>
        <w:rPr>
          <w:rFonts w:hint="eastAsia" w:ascii="仿宋" w:hAnsi="仿宋" w:eastAsia="仿宋" w:cs="Times New Roman"/>
          <w:sz w:val="28"/>
          <w:szCs w:val="28"/>
          <w:lang w:val="en-US" w:eastAsia="zh-CN" w:bidi="ar-SA"/>
        </w:rPr>
        <w:t xml:space="preserve">26.1.13 投标人未按照采购文件第五章“</w:t>
      </w:r>
      <w:r>
        <w:rPr>
          <w:rFonts w:hint="eastAsia" w:ascii="仿宋" w:hAnsi="仿宋" w:eastAsia="仿宋" w:cs="Times New Roman"/>
          <w:b/>
          <w:bCs/>
          <w:sz w:val="28"/>
          <w:szCs w:val="28"/>
          <w:lang w:val="en-US" w:eastAsia="zh-CN" w:bidi="ar-SA"/>
        </w:rPr>
        <w:t xml:space="preserve">★四、人员配备最低要求</w:t>
      </w:r>
      <w:r>
        <w:rPr>
          <w:rFonts w:hint="eastAsia" w:ascii="仿宋" w:hAnsi="仿宋" w:eastAsia="仿宋" w:cs="Times New Roman"/>
          <w:sz w:val="28"/>
          <w:szCs w:val="28"/>
          <w:lang w:val="en-US" w:eastAsia="zh-CN" w:bidi="ar-SA"/>
        </w:rPr>
        <w:t xml:space="preserve">”提</w:t>
      </w:r>
      <w:r>
        <w:rPr>
          <w:rFonts w:hint="eastAsia" w:ascii="仿宋" w:hAnsi="仿宋" w:eastAsia="仿宋"/>
          <w:sz w:val="28"/>
          <w:szCs w:val="28"/>
          <w:lang w:val="en-US" w:eastAsia="zh-CN"/>
        </w:rPr>
        <w:t xml:space="preserve">供相关承诺函的。</w:t>
      </w:r>
      <w:r>
        <w:rPr>
          <w:rFonts w:ascii="仿宋" w:hAnsi="仿宋" w:eastAsia="仿宋"/>
          <w:sz w:val="28"/>
          <w:szCs w:val="28"/>
          <w:lang w:val="en-US" w:eastAsia="zh-CN"/>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25"/>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25"/>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25"/>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25"/>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25"/>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25"/>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2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25"/>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25"/>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16938553"/>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2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46"/>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946"/>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32.1乙方交纳人民币/元作为本合同的履约保证金。（不得超过合同金额的10%）</w:t>
      </w:r>
      <w:r>
        <w:rPr>
          <w:rFonts w:hint="eastAsia" w:ascii="仿宋" w:hAnsi="仿宋" w:eastAsia="仿宋" w:cs="Times New Roman"/>
          <w:sz w:val="28"/>
          <w:szCs w:val="28"/>
          <w:lang w:val="en-US" w:eastAsia="zh-CN" w:bidi="ar-SA"/>
        </w:rPr>
      </w:r>
      <w:r/>
    </w:p>
    <w:p>
      <w:pPr>
        <w:pStyle w:val="92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lang w:val="en-US" w:eastAsia="zh-CN" w:bidi="ar-SA"/>
        </w:rPr>
      </w:r>
      <w:r/>
    </w:p>
    <w:p>
      <w:pPr>
        <w:pStyle w:val="92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lang w:val="en-US" w:eastAsia="zh-CN" w:bidi="ar-SA"/>
        </w:rPr>
      </w:r>
      <w:r/>
    </w:p>
    <w:p>
      <w:pPr>
        <w:pStyle w:val="925"/>
        <w:numPr>
          <w:ilvl w:val="0"/>
          <w:numId w:val="0"/>
        </w:numPr>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lang w:val="en-US" w:eastAsia="zh-CN" w:bidi="ar-SA"/>
        </w:rPr>
      </w:r>
      <w:r/>
    </w:p>
    <w:p>
      <w:pPr>
        <w:pStyle w:val="92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rPr>
          <w:rFonts w:hint="eastAsia" w:ascii="仿宋" w:hAnsi="仿宋" w:eastAsia="仿宋" w:cs="Times New Roman"/>
          <w:sz w:val="28"/>
          <w:szCs w:val="28"/>
          <w:lang w:val="en-US" w:eastAsia="zh-CN" w:bidi="ar-SA"/>
        </w:rPr>
      </w:r>
      <w:r/>
    </w:p>
    <w:p>
      <w:pPr>
        <w:pStyle w:val="92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lang w:val="en-US" w:eastAsia="zh-CN" w:bidi="ar-SA"/>
        </w:rPr>
      </w:r>
      <w:r/>
    </w:p>
    <w:p>
      <w:pPr>
        <w:pStyle w:val="925"/>
        <w:ind w:firstLine="560"/>
        <w:spacing w:line="52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lang w:val="en-US" w:eastAsia="zh-CN" w:bidi="ar-SA"/>
        </w:rPr>
      </w:r>
      <w:r/>
    </w:p>
    <w:p>
      <w:pPr>
        <w:pStyle w:val="925"/>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92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2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2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w:t>
      </w:r>
      <w:r>
        <w:rPr>
          <w:rFonts w:hint="eastAsia" w:ascii="仿宋" w:hAnsi="仿宋" w:eastAsia="仿宋"/>
          <w:sz w:val="28"/>
        </w:rPr>
      </w:r>
      <w:r/>
    </w:p>
    <w:p>
      <w:pPr>
        <w:pStyle w:val="925"/>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25"/>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25"/>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63"/>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63"/>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25"/>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63"/>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63"/>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63"/>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63"/>
        <w:ind w:left="0" w:firstLine="560"/>
        <w:keepLines w:val="0"/>
        <w:keepNext w:val="0"/>
        <w:pageBreakBefore w:val="0"/>
        <w:spacing w:line="520" w:lineRule="exact"/>
        <w:rPr>
          <w:rFonts w:hint="eastAsia" w:ascii="仿宋" w:hAnsi="仿宋" w:eastAsia="仿宋"/>
          <w:color w:val="000000"/>
          <w:sz w:val="28"/>
          <w:szCs w:val="28"/>
          <w:lang w:eastAsia="zh-CN"/>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lang w:eastAsia="zh-CN"/>
        </w:rPr>
        <w:t xml:space="preserve">（本项目不涉及）</w:t>
      </w:r>
      <w:r>
        <w:rPr>
          <w:rFonts w:hint="eastAsia" w:ascii="仿宋" w:hAnsi="仿宋" w:eastAsia="仿宋"/>
          <w:color w:val="000000"/>
          <w:sz w:val="28"/>
          <w:szCs w:val="28"/>
          <w:lang w:eastAsia="zh-CN"/>
        </w:rPr>
      </w:r>
      <w:r/>
    </w:p>
    <w:p>
      <w:pPr>
        <w:pStyle w:val="963"/>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63"/>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63"/>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63"/>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63"/>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2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2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925"/>
        <w:ind w:firstLine="560"/>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一</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价格:</w:t>
      </w:r>
      <w:r>
        <w:rPr>
          <w:rFonts w:hint="eastAsia" w:ascii="仿宋" w:hAnsi="仿宋" w:eastAsia="仿宋"/>
          <w:b/>
          <w:bCs/>
          <w:color w:val="000000"/>
          <w:sz w:val="28"/>
          <w:szCs w:val="28"/>
          <w:lang w:val="en-US" w:eastAsia="zh-CN"/>
        </w:rPr>
        <w:t xml:space="preserve">10</w:t>
      </w:r>
      <w:r>
        <w:rPr>
          <w:rFonts w:hint="eastAsia" w:ascii="仿宋" w:hAnsi="仿宋" w:eastAsia="仿宋"/>
          <w:b/>
          <w:bCs/>
          <w:color w:val="000000"/>
          <w:sz w:val="28"/>
          <w:szCs w:val="28"/>
        </w:rPr>
        <w:t xml:space="preserve">分</w:t>
      </w:r>
      <w:r>
        <w:rPr>
          <w:rFonts w:hint="eastAsia" w:ascii="仿宋" w:hAnsi="仿宋" w:eastAsia="仿宋"/>
          <w:b/>
          <w:bCs/>
          <w:color w:val="000000"/>
          <w:sz w:val="28"/>
          <w:szCs w:val="28"/>
        </w:rPr>
      </w:r>
      <w:r/>
    </w:p>
    <w:p>
      <w:pPr>
        <w:pStyle w:val="925"/>
        <w:ind w:firstLine="560"/>
        <w:spacing w:line="520" w:lineRule="exact"/>
        <w:rPr>
          <w:rFonts w:hint="eastAsia" w:ascii="仿宋" w:hAnsi="仿宋" w:eastAsia="仿宋"/>
          <w:color w:val="000000"/>
          <w:sz w:val="28"/>
          <w:szCs w:val="28"/>
        </w:rPr>
      </w:pPr>
      <w:r>
        <w:rPr>
          <w:rFonts w:hint="eastAsia" w:ascii="仿宋" w:hAnsi="仿宋" w:eastAsia="仿宋"/>
          <w:color w:val="000000"/>
          <w:sz w:val="28"/>
        </w:rPr>
        <w:t xml:space="preserve">采用低价优先法计算，</w:t>
      </w:r>
      <w:r>
        <w:rPr>
          <w:rFonts w:hint="eastAsia" w:ascii="仿宋" w:hAnsi="仿宋" w:eastAsia="仿宋"/>
          <w:color w:val="000000"/>
          <w:sz w:val="28"/>
          <w:szCs w:val="28"/>
        </w:rPr>
        <w:t xml:space="preserve">满足</w:t>
      </w:r>
      <w:r>
        <w:rPr>
          <w:rFonts w:hint="eastAsia" w:ascii="仿宋" w:hAnsi="仿宋" w:eastAsia="仿宋"/>
          <w:color w:val="000000"/>
          <w:sz w:val="28"/>
          <w:szCs w:val="28"/>
          <w:lang w:eastAsia="zh-CN"/>
        </w:rPr>
        <w:t xml:space="preserve">招标文件</w:t>
      </w:r>
      <w:r>
        <w:rPr>
          <w:rFonts w:hint="eastAsia" w:ascii="仿宋" w:hAnsi="仿宋" w:eastAsia="仿宋"/>
          <w:color w:val="000000"/>
          <w:sz w:val="28"/>
          <w:szCs w:val="28"/>
        </w:rPr>
        <w:t xml:space="preserve">要求且最后报价最低为</w:t>
      </w:r>
      <w:r>
        <w:rPr>
          <w:rFonts w:hint="eastAsia" w:ascii="仿宋" w:hAnsi="仿宋" w:eastAsia="仿宋"/>
          <w:color w:val="000000"/>
          <w:sz w:val="28"/>
          <w:szCs w:val="28"/>
          <w:lang w:val="en-US" w:eastAsia="zh-CN"/>
        </w:rPr>
        <w:t xml:space="preserve">投标</w:t>
      </w:r>
      <w:r>
        <w:rPr>
          <w:rFonts w:hint="eastAsia" w:ascii="仿宋" w:hAnsi="仿宋" w:eastAsia="仿宋"/>
          <w:color w:val="000000"/>
          <w:sz w:val="28"/>
          <w:szCs w:val="28"/>
        </w:rPr>
        <w:t xml:space="preserve">基准价，其价格分为满分。其他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的价格分按照下列公式计算（小数点保留两位）: </w:t>
      </w:r>
      <w:r>
        <w:rPr>
          <w:rFonts w:hint="eastAsia" w:ascii="仿宋" w:hAnsi="仿宋" w:eastAsia="仿宋"/>
          <w:color w:val="000000"/>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投标报价得分＝（评标基准价/投标报价）×10分</w:t>
      </w:r>
      <w:r>
        <w:rPr>
          <w:rFonts w:hint="eastAsia" w:ascii="仿宋" w:hAnsi="仿宋" w:eastAsia="仿宋"/>
          <w:color w:val="000000"/>
          <w:sz w:val="28"/>
          <w:szCs w:val="28"/>
          <w:lang w:val="en-US" w:eastAsia="zh-CN"/>
        </w:rPr>
      </w:r>
      <w:r/>
    </w:p>
    <w:p>
      <w:pPr>
        <w:pStyle w:val="925"/>
        <w:ind w:firstLine="560"/>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二</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演示:</w:t>
      </w:r>
      <w:r>
        <w:rPr>
          <w:rFonts w:hint="eastAsia" w:ascii="仿宋" w:hAnsi="仿宋" w:eastAsia="仿宋"/>
          <w:b/>
          <w:bCs/>
          <w:color w:val="000000"/>
          <w:sz w:val="28"/>
          <w:szCs w:val="28"/>
          <w:lang w:val="en-US" w:eastAsia="zh-CN"/>
        </w:rPr>
        <w:t xml:space="preserve">28</w:t>
      </w:r>
      <w:r>
        <w:rPr>
          <w:rFonts w:hint="eastAsia" w:ascii="仿宋" w:hAnsi="仿宋" w:eastAsia="仿宋"/>
          <w:b/>
          <w:bCs/>
          <w:color w:val="000000"/>
          <w:sz w:val="28"/>
          <w:szCs w:val="28"/>
        </w:rPr>
        <w:t xml:space="preserve">分</w:t>
      </w:r>
      <w:r>
        <w:rPr>
          <w:rFonts w:hint="eastAsia" w:ascii="仿宋" w:hAnsi="仿宋" w:eastAsia="仿宋"/>
          <w:b/>
          <w:bCs/>
          <w:color w:val="000000"/>
          <w:sz w:val="28"/>
          <w:szCs w:val="28"/>
        </w:rPr>
      </w:r>
      <w:r/>
    </w:p>
    <w:p>
      <w:pPr>
        <w:pStyle w:val="925"/>
        <w:ind w:firstLine="560"/>
        <w:spacing w:line="520" w:lineRule="exact"/>
        <w:rPr>
          <w:rFonts w:ascii="仿宋" w:hAnsi="仿宋" w:eastAsia="仿宋" w:cs="仿宋"/>
          <w:color w:val="000000"/>
          <w:sz w:val="28"/>
          <w:szCs w:val="36"/>
          <w:highlight w:val="none"/>
        </w:rPr>
      </w:pPr>
      <w:r>
        <w:rPr>
          <w:rFonts w:hint="eastAsia" w:ascii="仿宋" w:hAnsi="仿宋" w:eastAsia="仿宋" w:cs="仿宋"/>
          <w:color w:val="000000"/>
          <w:sz w:val="28"/>
          <w:szCs w:val="36"/>
          <w:highlight w:val="none"/>
        </w:rPr>
        <w:t xml:space="preserve">投标人按系统提示上传视频演示文件（</w:t>
      </w:r>
      <w:r>
        <w:rPr>
          <w:rFonts w:hint="eastAsia" w:ascii="仿宋" w:hAnsi="仿宋" w:eastAsia="仿宋" w:cs="仿宋"/>
          <w:b/>
          <w:bCs/>
          <w:color w:val="000000"/>
          <w:sz w:val="28"/>
          <w:szCs w:val="36"/>
          <w:highlight w:val="none"/>
        </w:rPr>
        <w:t xml:space="preserve">格式MP4，视频录制</w:t>
      </w:r>
      <w:r>
        <w:rPr>
          <w:rFonts w:hint="eastAsia" w:ascii="仿宋" w:hAnsi="仿宋" w:eastAsia="仿宋" w:cs="仿宋"/>
          <w:b/>
          <w:bCs/>
          <w:color w:val="000000"/>
          <w:sz w:val="28"/>
          <w:szCs w:val="36"/>
          <w:highlight w:val="none"/>
          <w:lang w:eastAsia="zh-CN"/>
        </w:rPr>
        <w:t xml:space="preserve">总</w:t>
      </w:r>
      <w:r>
        <w:rPr>
          <w:rFonts w:hint="eastAsia" w:ascii="仿宋" w:hAnsi="仿宋" w:eastAsia="仿宋" w:cs="仿宋"/>
          <w:b/>
          <w:bCs/>
          <w:color w:val="000000"/>
          <w:sz w:val="28"/>
          <w:szCs w:val="36"/>
          <w:highlight w:val="none"/>
        </w:rPr>
        <w:t xml:space="preserve">时间不超过20分钟</w:t>
      </w:r>
      <w:r>
        <w:rPr>
          <w:rFonts w:hint="eastAsia" w:ascii="仿宋" w:hAnsi="仿宋" w:eastAsia="仿宋" w:cs="仿宋"/>
          <w:color w:val="000000"/>
          <w:sz w:val="28"/>
          <w:szCs w:val="36"/>
          <w:highlight w:val="none"/>
        </w:rPr>
        <w:t xml:space="preserve">）。需</w:t>
      </w:r>
      <w:r>
        <w:rPr>
          <w:rFonts w:hint="eastAsia" w:ascii="仿宋" w:hAnsi="仿宋" w:eastAsia="仿宋" w:cs="仿宋"/>
          <w:color w:val="000000"/>
          <w:sz w:val="28"/>
          <w:szCs w:val="36"/>
          <w:highlight w:val="none"/>
          <w:lang w:eastAsia="zh-CN"/>
        </w:rPr>
        <w:t xml:space="preserve">对文件第五章项目采购需求标注</w:t>
      </w:r>
      <w:r>
        <w:rPr>
          <w:rFonts w:hint="eastAsia" w:ascii="仿宋" w:hAnsi="仿宋" w:eastAsia="仿宋"/>
          <w:color w:val="000000"/>
          <w:sz w:val="28"/>
          <w:highlight w:val="none"/>
        </w:rPr>
        <w:t xml:space="preserve">“▲”</w:t>
      </w:r>
      <w:r>
        <w:rPr>
          <w:rFonts w:hint="eastAsia" w:ascii="仿宋" w:hAnsi="仿宋" w:eastAsia="仿宋" w:cs="仿宋"/>
          <w:color w:val="000000"/>
          <w:sz w:val="28"/>
          <w:szCs w:val="36"/>
          <w:highlight w:val="none"/>
        </w:rPr>
        <w:t xml:space="preserve">功能进行演示</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lang w:val="en-US" w:eastAsia="zh-CN"/>
        </w:rPr>
        <w:t xml:space="preserve">每满足一项得相应分值，</w:t>
      </w:r>
      <w:r>
        <w:rPr>
          <w:rFonts w:hint="eastAsia" w:ascii="仿宋" w:hAnsi="仿宋" w:eastAsia="仿宋" w:cs="仿宋"/>
          <w:color w:val="000000"/>
          <w:sz w:val="28"/>
          <w:szCs w:val="36"/>
          <w:highlight w:val="none"/>
        </w:rPr>
        <w:t xml:space="preserve">投标人未做演示的本项不得分。</w:t>
      </w:r>
      <w:r>
        <w:rPr>
          <w:rFonts w:ascii="仿宋" w:hAnsi="仿宋" w:eastAsia="仿宋" w:cs="仿宋"/>
          <w:color w:val="000000"/>
          <w:sz w:val="28"/>
          <w:szCs w:val="36"/>
          <w:highlight w:val="none"/>
        </w:rPr>
      </w:r>
      <w:r/>
    </w:p>
    <w:p>
      <w:pPr>
        <w:pStyle w:val="925"/>
        <w:ind w:firstLine="560"/>
        <w:spacing w:line="520" w:lineRule="exact"/>
        <w:rPr>
          <w:rFonts w:hint="eastAsia" w:ascii="仿宋" w:hAnsi="仿宋" w:eastAsia="仿宋"/>
          <w:b/>
          <w:bCs/>
          <w:color w:val="000000"/>
          <w:sz w:val="28"/>
          <w:highlight w:val="none"/>
          <w:lang w:eastAsia="zh-CN"/>
        </w:rPr>
      </w:pPr>
      <w:r>
        <w:rPr>
          <w:rFonts w:hint="eastAsia" w:ascii="仿宋" w:hAnsi="仿宋" w:eastAsia="仿宋"/>
          <w:b/>
          <w:bCs/>
          <w:color w:val="000000"/>
          <w:sz w:val="28"/>
          <w:highlight w:val="none"/>
          <w:lang w:val="en-US" w:eastAsia="zh-CN"/>
        </w:rPr>
        <w:t xml:space="preserve">1.统一基础平台及配套应用：</w:t>
      </w:r>
      <w:r>
        <w:rPr>
          <w:rFonts w:hint="eastAsia" w:ascii="仿宋" w:hAnsi="仿宋" w:eastAsia="仿宋"/>
          <w:b/>
          <w:bCs/>
          <w:color w:val="000000"/>
          <w:sz w:val="28"/>
          <w:highlight w:val="none"/>
          <w:lang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支持通过应用市场和自建应用两种方式配置学校应用，并支持自定义应用分类，实现对单位分类和应用进行增、删、改操作。支持对单个应用进行修改基本信息，要求可配置应用使用范围，支持按应用配角色和按角色配应用，配置好的应用将同步显示在移动端和个人空间。（2分）</w:t>
      </w:r>
      <w:r>
        <w:rPr>
          <w:rFonts w:hint="eastAsia" w:ascii="仿宋" w:hAnsi="仿宋" w:eastAsia="仿宋"/>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终端管理：提供灵活的终端管理工具，具备可视化全功能后台，支持自定义设置单位门户、移动端界面、个人空间、大数据屏、微信端和管理后台，所有终端支持按角色配置界面和应用，同时嵌套多种界面配置模版。（2分）</w:t>
      </w:r>
      <w:r>
        <w:rPr>
          <w:rFonts w:ascii="仿宋" w:hAnsi="仿宋" w:eastAsia="仿宋"/>
          <w:color w:val="000000"/>
          <w:sz w:val="28"/>
          <w:highlight w:val="none"/>
          <w:lang w:val="en-US" w:eastAsia="zh-CN"/>
        </w:rPr>
      </w:r>
      <w:r/>
    </w:p>
    <w:p>
      <w:pPr>
        <w:pStyle w:val="925"/>
        <w:ind w:firstLine="560"/>
        <w:spacing w:line="520" w:lineRule="exact"/>
        <w:rPr>
          <w:rFonts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2.数字微服务办公平台：</w:t>
      </w:r>
      <w:r>
        <w:rPr>
          <w:rFonts w:ascii="仿宋" w:hAnsi="仿宋" w:eastAsia="仿宋"/>
          <w:b/>
          <w:bCs/>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云盘、小组：单位云盘支持管理员对上传的文件夹进行可见性设置，以及对新建/上传、下载、保存/转发、编辑文档、重命名、移动、删除、审核等操作进行权限管理；小组具有话题、资料模块；话题模块支持小组成员发帖、回帖、点赞、转发；资料模块支持小组管理员从收藏、笔记、云盘、电脑上传资料文件并建文件夹分类管理；小组成员可以查看、下载资料模块的文件。（2分）</w:t>
      </w:r>
      <w:r>
        <w:rPr>
          <w:rFonts w:hint="eastAsia" w:ascii="仿宋" w:hAnsi="仿宋" w:eastAsia="仿宋"/>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（2）AI表单助手：支持AI对话创建表单，详细描述想要创建的表单，包括应用场景、主题或内容，系统将依据描述要求一键自动创建表单。（2分）</w:t>
      </w:r>
      <w:r>
        <w:rPr>
          <w:rFonts w:ascii="仿宋" w:hAnsi="仿宋" w:eastAsia="仿宋"/>
          <w:color w:val="000000"/>
          <w:sz w:val="28"/>
          <w:highlight w:val="none"/>
          <w:lang w:val="en-US" w:eastAsia="zh-CN"/>
        </w:rPr>
      </w:r>
      <w:r/>
    </w:p>
    <w:p>
      <w:pPr>
        <w:pStyle w:val="925"/>
        <w:ind w:firstLine="560"/>
        <w:spacing w:line="520" w:lineRule="exact"/>
        <w:rPr>
          <w:rFonts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3.数字微服务教务管理平台：</w:t>
      </w:r>
      <w:r>
        <w:rPr>
          <w:rFonts w:ascii="仿宋" w:hAnsi="仿宋" w:eastAsia="仿宋"/>
          <w:b/>
          <w:bCs/>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w:t>
      </w:r>
      <w:r>
        <w:rPr>
          <w:rFonts w:ascii="仿宋" w:hAnsi="仿宋" w:eastAsia="仿宋"/>
          <w:color w:val="000000"/>
          <w:sz w:val="28"/>
          <w:highlight w:val="none"/>
          <w:lang w:val="en-US" w:eastAsia="zh-CN"/>
        </w:rPr>
        <w:t xml:space="preserve">兼容职业教育多种学制和培养机制的人才培养方案的制定，包括：五年一贯制、三二分段制、三三分段制、三四分段制等。灵活的业务流和权限设置可以满足职业院校各种常规及非常规开课场景和个性化的业务流程：</w:t>
      </w:r>
      <w:r>
        <w:rPr>
          <w:rFonts w:ascii="仿宋" w:hAnsi="仿宋" w:eastAsia="仿宋"/>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ascii="仿宋" w:hAnsi="仿宋" w:eastAsia="仿宋"/>
          <w:color w:val="000000"/>
          <w:sz w:val="28"/>
          <w:highlight w:val="none"/>
          <w:lang w:val="en-US" w:eastAsia="zh-CN"/>
        </w:rPr>
        <w:t xml:space="preserve">·场景一：制定人培方案后，每学期按照学期-课程的对应关系生成教学计划后进行开课</w:t>
      </w:r>
      <w:r>
        <w:rPr>
          <w:rFonts w:hint="eastAsia" w:ascii="仿宋" w:hAnsi="仿宋" w:eastAsia="仿宋"/>
          <w:color w:val="000000"/>
          <w:sz w:val="28"/>
          <w:highlight w:val="none"/>
          <w:lang w:val="en-US" w:eastAsia="zh-CN"/>
        </w:rPr>
        <w:t xml:space="preserve">（2分）</w:t>
      </w:r>
      <w:r>
        <w:rPr>
          <w:rFonts w:ascii="仿宋" w:hAnsi="仿宋" w:eastAsia="仿宋"/>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ascii="仿宋" w:hAnsi="仿宋" w:eastAsia="仿宋"/>
          <w:color w:val="000000"/>
          <w:sz w:val="28"/>
          <w:highlight w:val="none"/>
          <w:lang w:val="en-US" w:eastAsia="zh-CN"/>
        </w:rPr>
        <w:t xml:space="preserve">·场景二：学校不线上制定人培方案，每学期制定教学计划后进行开课</w:t>
      </w:r>
      <w:r>
        <w:rPr>
          <w:rFonts w:hint="eastAsia" w:ascii="仿宋" w:hAnsi="仿宋" w:eastAsia="仿宋"/>
          <w:color w:val="000000"/>
          <w:sz w:val="28"/>
          <w:highlight w:val="none"/>
          <w:lang w:val="en-US" w:eastAsia="zh-CN"/>
        </w:rPr>
        <w:t xml:space="preserve">（2分）</w:t>
      </w:r>
      <w:r>
        <w:rPr>
          <w:rFonts w:ascii="仿宋" w:hAnsi="仿宋" w:eastAsia="仿宋"/>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ascii="仿宋" w:hAnsi="仿宋" w:eastAsia="仿宋"/>
          <w:color w:val="000000"/>
          <w:sz w:val="28"/>
          <w:highlight w:val="none"/>
          <w:lang w:val="en-US" w:eastAsia="zh-CN"/>
        </w:rPr>
        <w:t xml:space="preserve">·场景三：学校不线上制定人培方案，每学期通过匹配班课关系进行开课</w:t>
      </w:r>
      <w:r>
        <w:rPr>
          <w:rFonts w:hint="eastAsia" w:ascii="仿宋" w:hAnsi="仿宋" w:eastAsia="仿宋"/>
          <w:color w:val="000000"/>
          <w:sz w:val="28"/>
          <w:highlight w:val="none"/>
          <w:lang w:val="en-US" w:eastAsia="zh-CN"/>
        </w:rPr>
        <w:t xml:space="preserve">（2分）</w:t>
      </w:r>
      <w:r>
        <w:rPr>
          <w:rFonts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（2）支持教务开课后将课程信息和教学班学生信息一键推送至数字课程教学平台，在教学平台批量开设网络课程和对应班级。（2分）</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4.数字课程教学平台：</w:t>
      </w:r>
      <w:r>
        <w:rPr>
          <w:rFonts w:hint="eastAsia" w:ascii="仿宋" w:hAnsi="仿宋" w:eastAsia="仿宋"/>
          <w:b/>
          <w:bCs/>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AI教案支持3种创作方式：自定义教案内容、模板库选择、手动上传模板/自定义模板。手动上传模板的创作方式，支持以下两种形式。【原文档仿写】用户上传创作好的完整word文档教案，系统解析该文档的原有格式，AI学习该教案的创作风格和内容，并仿照创作新的教案。最后，输入一份格式不变的新的完整word教案文档。（2分）</w:t>
      </w:r>
      <w:r>
        <w:rPr>
          <w:rFonts w:hint="eastAsia" w:ascii="仿宋" w:hAnsi="仿宋" w:eastAsia="仿宋"/>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（2）AI实践：对于语言类课程教学场</w:t>
      </w:r>
      <w:r>
        <w:rPr>
          <w:rFonts w:hint="eastAsia" w:ascii="仿宋" w:hAnsi="仿宋" w:eastAsia="仿宋"/>
          <w:color w:val="000000"/>
          <w:sz w:val="28"/>
          <w:highlight w:val="none"/>
          <w:lang w:val="en-US" w:eastAsia="zh-CN"/>
        </w:rPr>
        <w:t xml:space="preserve">景，支持英语、日语、西班牙语等多种语言的对话、跟读练习。学生和AI进行语音对话，AI可对学生的发音准确度、流利度、表达内容质量等方面进行分析。针对答题练习场景，支持教师设置核心问题及对应考核维度、知识点，AI 可依据任务类型、核心问题、考核维度与知识点自动生成多样化试题。对未激活的维度及知识点，系统将逐步引导学生补充作答以完成维度激活，最终结合学生完整作答过程生成学习质量评估报告；针对思辩类锻炼，支持设定某一主题的辩论任务，自定义话题、观点、评分标准与对话轮次，学生既可自主选择立场，也可由教师指定。（2分）</w:t>
      </w:r>
      <w:r>
        <w:rPr>
          <w:rFonts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5.数字学工管理平台：</w:t>
      </w:r>
      <w:r>
        <w:rPr>
          <w:rFonts w:hint="eastAsia" w:ascii="仿宋" w:hAnsi="仿宋" w:eastAsia="仿宋"/>
          <w:b/>
          <w:bCs/>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rPr>
        <w:t xml:space="preserve">到寝点名查寝：需支持查寝人员到寝点名，查寝人员仅能查看权限范围下的宿舍和学生，查寝人员点击进入宿舍查寝页面后，可设置学生的查寝结果为到寝、未到寝、请假，需支持自动同步学生的请假状态；对异常学生可支持自动提醒班主任，方便异常情况的及时处理。支持查看查寝进度以及查寝记录。</w:t>
      </w:r>
      <w:r>
        <w:rPr>
          <w:rFonts w:hint="eastAsia" w:ascii="仿宋" w:hAnsi="仿宋" w:eastAsia="仿宋"/>
          <w:color w:val="000000"/>
          <w:sz w:val="28"/>
          <w:highlight w:val="none"/>
          <w:lang w:val="en-US" w:eastAsia="zh-CN"/>
        </w:rPr>
        <w:t xml:space="preserve">（2分）</w:t>
      </w:r>
      <w:r>
        <w:rPr>
          <w:rFonts w:hint="eastAsia" w:ascii="仿宋" w:hAnsi="仿宋" w:eastAsia="仿宋"/>
          <w:color w:val="000000"/>
          <w:sz w:val="28"/>
          <w:highlight w:val="none"/>
        </w:rPr>
      </w:r>
      <w:r/>
    </w:p>
    <w:p>
      <w:pPr>
        <w:pStyle w:val="925"/>
        <w:ind w:firstLine="560"/>
        <w:spacing w:line="520" w:lineRule="exact"/>
        <w:rPr>
          <w:rFonts w:hint="eastAsia"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6.教学专业资源库：</w:t>
      </w:r>
      <w:r>
        <w:rPr>
          <w:rFonts w:hint="eastAsia" w:ascii="仿宋" w:hAnsi="仿宋" w:eastAsia="仿宋"/>
          <w:b/>
          <w:bCs/>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每个专业教学资源库可拥有独立一个站点，每个站点即一个专业教学资源库，平台下系统管理员登录后台后，可创建多站点，并指定某一专业负责人（教师用户），作为该站点的负责人。专业教学资源库每个站点都是完整的一套网站，在后台管理中，系统管理员可对每个站点样式、导航等信息进行设置管理。（2分）</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（2）课程资源推送到专业资源库：支持教师在数字教学课程平台里个人空间将建好的网络课程资源直接推送至教学资源库中进行共享，以实现专业资源的共建共享。（2分）</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b/>
          <w:bCs/>
          <w:color w:val="000000"/>
          <w:sz w:val="28"/>
          <w:highlight w:val="none"/>
          <w:lang w:val="en-US" w:eastAsia="zh-CN"/>
        </w:rPr>
      </w:pPr>
      <w:r>
        <w:rPr>
          <w:rFonts w:hint="eastAsia" w:ascii="仿宋" w:hAnsi="仿宋" w:eastAsia="仿宋"/>
          <w:b/>
          <w:bCs/>
          <w:color w:val="000000"/>
          <w:sz w:val="28"/>
          <w:highlight w:val="none"/>
          <w:lang w:val="en-US" w:eastAsia="zh-CN"/>
        </w:rPr>
        <w:t xml:space="preserve">7.数字招生管理平台：</w:t>
      </w:r>
      <w:r>
        <w:rPr>
          <w:rFonts w:hint="eastAsia" w:ascii="仿宋" w:hAnsi="仿宋" w:eastAsia="仿宋"/>
          <w:b/>
          <w:bCs/>
          <w:color w:val="000000"/>
          <w:sz w:val="28"/>
          <w:highlight w:val="none"/>
          <w:lang w:val="en-US" w:eastAsia="zh-CN"/>
        </w:rPr>
      </w:r>
      <w:r/>
    </w:p>
    <w:p>
      <w:pPr>
        <w:pStyle w:val="925"/>
        <w:ind w:firstLine="560"/>
        <w:spacing w:line="520" w:lineRule="exact"/>
        <w:rPr>
          <w:rFonts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支持招生问答库建设，包含招生行业问答库和校本问答库。校本问答库进行问答类别维护，问题支持维护相似问题，答案支持文本、视频、附件等多类型答案。答案同时可添加应用入口，例如学生报名入口等。（2分）</w:t>
      </w:r>
      <w:r>
        <w:rPr>
          <w:rFonts w:ascii="仿宋" w:hAnsi="仿宋" w:eastAsia="仿宋"/>
          <w:color w:val="000000"/>
          <w:sz w:val="28"/>
          <w:highlight w:val="none"/>
          <w:lang w:val="en-US" w:eastAsia="zh-CN"/>
        </w:rPr>
      </w:r>
      <w:r/>
    </w:p>
    <w:p>
      <w:pPr>
        <w:pStyle w:val="925"/>
        <w:ind w:firstLine="562"/>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注：供应商所提供的演示视频需能够逐一展示上述各个功能项，以便评委在评分中进行打分。经三分之二评分认定，在演示视频中未能体现该功能项的，则该功能项不得分。</w:t>
      </w:r>
      <w:r>
        <w:rPr>
          <w:rFonts w:hint="eastAsia" w:ascii="仿宋" w:hAnsi="仿宋" w:eastAsia="仿宋"/>
          <w:b/>
          <w:bCs/>
          <w:sz w:val="28"/>
          <w:szCs w:val="28"/>
          <w:highlight w:val="none"/>
        </w:rPr>
      </w:r>
      <w:r/>
    </w:p>
    <w:p>
      <w:pPr>
        <w:pStyle w:val="925"/>
        <w:ind w:firstLine="560"/>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三</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方案部分:</w:t>
      </w:r>
      <w:r>
        <w:rPr>
          <w:rFonts w:hint="eastAsia" w:ascii="仿宋" w:hAnsi="仿宋" w:eastAsia="仿宋"/>
          <w:b/>
          <w:bCs/>
          <w:color w:val="000000"/>
          <w:sz w:val="28"/>
          <w:szCs w:val="28"/>
          <w:lang w:val="en-US" w:eastAsia="zh-CN"/>
        </w:rPr>
        <w:t xml:space="preserve">30</w:t>
      </w:r>
      <w:r>
        <w:rPr>
          <w:rFonts w:hint="eastAsia" w:ascii="仿宋" w:hAnsi="仿宋" w:eastAsia="仿宋"/>
          <w:b/>
          <w:bCs/>
          <w:color w:val="000000"/>
          <w:sz w:val="28"/>
          <w:szCs w:val="28"/>
        </w:rPr>
        <w:t xml:space="preserve">分</w:t>
      </w:r>
      <w:r>
        <w:rPr>
          <w:rFonts w:hint="eastAsia" w:ascii="仿宋" w:hAnsi="仿宋" w:eastAsia="仿宋"/>
          <w:b/>
          <w:bCs/>
          <w:color w:val="000000"/>
          <w:sz w:val="28"/>
          <w:szCs w:val="28"/>
        </w:rPr>
      </w:r>
      <w:r/>
    </w:p>
    <w:p>
      <w:pPr>
        <w:pStyle w:val="925"/>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评委会根据</w:t>
      </w:r>
      <w:r>
        <w:rPr>
          <w:rFonts w:hint="eastAsia" w:ascii="仿宋" w:hAnsi="仿宋" w:eastAsia="仿宋"/>
          <w:color w:val="000000"/>
          <w:sz w:val="28"/>
          <w:highlight w:val="none"/>
          <w:lang w:eastAsia="zh-CN"/>
        </w:rPr>
        <w:t xml:space="preserve">投标人</w:t>
      </w:r>
      <w:r>
        <w:rPr>
          <w:rFonts w:hint="eastAsia" w:ascii="仿宋" w:hAnsi="仿宋" w:eastAsia="仿宋"/>
          <w:color w:val="000000"/>
          <w:sz w:val="28"/>
          <w:highlight w:val="none"/>
        </w:rPr>
        <w:t xml:space="preserve">提供的方案进行评分，不提供分项方案或者经三分之二评委认定分项方案存在重大偏离的，分项方案不得分。</w:t>
      </w:r>
      <w:r>
        <w:rPr>
          <w:rFonts w:hint="eastAsia" w:ascii="仿宋" w:hAnsi="仿宋" w:eastAsia="仿宋"/>
          <w:color w:val="000000"/>
          <w:sz w:val="28"/>
          <w:highlight w:val="none"/>
        </w:rPr>
      </w:r>
      <w:r/>
    </w:p>
    <w:p>
      <w:pPr>
        <w:pStyle w:val="925"/>
        <w:ind w:firstLine="560"/>
        <w:spacing w:line="520" w:lineRule="exact"/>
        <w:rPr>
          <w:rFonts w:hint="eastAsia" w:ascii="仿宋" w:hAnsi="仿宋" w:eastAsia="仿宋"/>
          <w:b/>
          <w:bCs/>
          <w:color w:val="000000"/>
          <w:sz w:val="28"/>
          <w:highlight w:val="none"/>
        </w:rPr>
      </w:pPr>
      <w:r>
        <w:rPr>
          <w:rFonts w:hint="eastAsia" w:ascii="仿宋" w:hAnsi="仿宋" w:eastAsia="仿宋"/>
          <w:b/>
          <w:bCs/>
          <w:color w:val="000000"/>
          <w:sz w:val="28"/>
          <w:highlight w:val="none"/>
          <w:lang w:val="en-US" w:eastAsia="zh-CN"/>
        </w:rPr>
        <w:t xml:space="preserve">1.</w:t>
      </w:r>
      <w:r>
        <w:rPr>
          <w:rFonts w:hint="eastAsia" w:ascii="仿宋" w:hAnsi="仿宋" w:eastAsia="仿宋"/>
          <w:b/>
          <w:bCs/>
          <w:color w:val="000000"/>
          <w:sz w:val="28"/>
          <w:highlight w:val="none"/>
          <w:lang w:eastAsia="zh-CN"/>
        </w:rPr>
        <w:t xml:space="preserve">整体设计方案</w:t>
      </w:r>
      <w:r>
        <w:rPr>
          <w:rFonts w:hint="eastAsia" w:ascii="仿宋" w:hAnsi="仿宋" w:eastAsia="仿宋"/>
          <w:b/>
          <w:bCs/>
          <w:color w:val="000000"/>
          <w:sz w:val="28"/>
          <w:highlight w:val="none"/>
        </w:rPr>
        <w:t xml:space="preserve">（</w:t>
      </w:r>
      <w:r>
        <w:rPr>
          <w:rFonts w:hint="eastAsia" w:ascii="仿宋" w:hAnsi="仿宋" w:eastAsia="仿宋"/>
          <w:b/>
          <w:bCs/>
          <w:color w:val="000000"/>
          <w:sz w:val="28"/>
          <w:highlight w:val="none"/>
          <w:lang w:val="en-US" w:eastAsia="zh-CN"/>
        </w:rPr>
        <w:t xml:space="preserve">8</w:t>
      </w:r>
      <w:r>
        <w:rPr>
          <w:rFonts w:hint="eastAsia" w:ascii="仿宋" w:hAnsi="仿宋" w:eastAsia="仿宋"/>
          <w:b/>
          <w:bCs/>
          <w:color w:val="000000"/>
          <w:sz w:val="28"/>
          <w:highlight w:val="none"/>
        </w:rPr>
        <w:t xml:space="preserve">分）</w:t>
      </w:r>
      <w:r>
        <w:rPr>
          <w:rFonts w:hint="eastAsia" w:ascii="仿宋" w:hAnsi="仿宋" w:eastAsia="仿宋"/>
          <w:b/>
          <w:bCs/>
          <w:color w:val="000000"/>
          <w:sz w:val="28"/>
          <w:highlight w:val="none"/>
        </w:rPr>
      </w:r>
      <w:r/>
    </w:p>
    <w:p>
      <w:pPr>
        <w:pStyle w:val="925"/>
        <w:ind w:firstLine="560"/>
        <w:spacing w:line="520" w:lineRule="exact"/>
        <w:rPr>
          <w:rFonts w:hint="eastAsia" w:ascii="仿宋" w:hAnsi="仿宋" w:eastAsia="仿宋"/>
          <w:sz w:val="28"/>
          <w:highlight w:val="none"/>
          <w:lang w:eastAsia="zh-CN"/>
        </w:rPr>
      </w:pPr>
      <w:r>
        <w:rPr>
          <w:rFonts w:hint="eastAsia" w:ascii="仿宋" w:hAnsi="仿宋" w:eastAsia="仿宋"/>
          <w:sz w:val="28"/>
          <w:szCs w:val="28"/>
          <w:highlight w:val="none"/>
        </w:rPr>
        <w:t xml:space="preserve">结合本项目的采购需求，</w:t>
      </w:r>
      <w:r>
        <w:rPr>
          <w:rFonts w:hint="eastAsia" w:ascii="仿宋" w:hAnsi="仿宋" w:eastAsia="仿宋"/>
          <w:sz w:val="28"/>
          <w:highlight w:val="none"/>
        </w:rPr>
        <w:t xml:space="preserve">提供</w:t>
      </w:r>
      <w:r>
        <w:rPr>
          <w:rFonts w:hint="eastAsia" w:ascii="仿宋" w:hAnsi="仿宋" w:eastAsia="仿宋"/>
          <w:sz w:val="28"/>
          <w:highlight w:val="none"/>
          <w:lang w:val="en-US" w:eastAsia="zh-CN"/>
        </w:rPr>
        <w:t xml:space="preserve">整体</w:t>
      </w:r>
      <w:r>
        <w:rPr>
          <w:rFonts w:hint="eastAsia" w:ascii="仿宋" w:hAnsi="仿宋" w:eastAsia="仿宋"/>
          <w:sz w:val="28"/>
          <w:highlight w:val="none"/>
        </w:rPr>
        <w:t xml:space="preserve">设计方案</w:t>
      </w:r>
      <w:r>
        <w:rPr>
          <w:rFonts w:hint="eastAsia" w:ascii="仿宋" w:hAnsi="仿宋" w:eastAsia="仿宋"/>
          <w:sz w:val="28"/>
          <w:szCs w:val="28"/>
          <w:highlight w:val="none"/>
        </w:rPr>
        <w:t xml:space="preserve">，</w:t>
      </w:r>
      <w:r>
        <w:rPr>
          <w:rFonts w:hint="eastAsia" w:ascii="仿宋" w:hAnsi="仿宋" w:eastAsia="仿宋"/>
          <w:sz w:val="28"/>
          <w:highlight w:val="none"/>
        </w:rPr>
        <w:t xml:space="preserve">包括但不限于总体架构、</w:t>
      </w:r>
      <w:r>
        <w:rPr>
          <w:rFonts w:hint="eastAsia" w:ascii="仿宋" w:hAnsi="仿宋" w:eastAsia="仿宋"/>
          <w:sz w:val="28"/>
          <w:highlight w:val="none"/>
          <w:lang w:val="en-US" w:eastAsia="zh-CN"/>
        </w:rPr>
        <w:t xml:space="preserve">平台</w:t>
      </w:r>
      <w:r>
        <w:rPr>
          <w:rFonts w:hint="eastAsia" w:ascii="仿宋" w:hAnsi="仿宋" w:eastAsia="仿宋"/>
          <w:sz w:val="28"/>
          <w:highlight w:val="none"/>
        </w:rPr>
        <w:t xml:space="preserve">部署架构等设计方案，要求内容详实，表述清晰</w:t>
      </w:r>
      <w:r>
        <w:rPr>
          <w:rFonts w:hint="eastAsia" w:ascii="仿宋" w:hAnsi="仿宋" w:eastAsia="仿宋"/>
          <w:sz w:val="28"/>
          <w:highlight w:val="none"/>
          <w:lang w:val="en-US" w:eastAsia="zh-CN"/>
        </w:rPr>
        <w:t xml:space="preserve">。</w:t>
      </w:r>
      <w:r>
        <w:rPr>
          <w:rFonts w:hint="eastAsia" w:ascii="仿宋" w:hAnsi="仿宋" w:eastAsia="仿宋"/>
          <w:sz w:val="28"/>
          <w:highlight w:val="none"/>
          <w:lang w:eastAsia="zh-CN"/>
        </w:rPr>
      </w:r>
      <w:r/>
    </w:p>
    <w:p>
      <w:pPr>
        <w:pStyle w:val="925"/>
        <w:ind w:firstLine="560"/>
        <w:spacing w:line="520" w:lineRule="exact"/>
        <w:rPr>
          <w:rFonts w:hint="eastAsia" w:ascii="仿宋" w:hAnsi="仿宋" w:eastAsia="仿宋"/>
          <w:color w:val="000000"/>
          <w:sz w:val="28"/>
          <w:highlight w:val="none"/>
          <w:lang w:eastAsia="en-US"/>
        </w:rPr>
      </w:pP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lang w:eastAsia="en-US"/>
        </w:rPr>
        <w:t xml:space="preserve">投标人所提供的项目整体方案优秀、平台部署合理，能充分满足招标人需求的得</w:t>
      </w:r>
      <w:r>
        <w:rPr>
          <w:rFonts w:hint="eastAsia" w:ascii="仿宋" w:hAnsi="仿宋" w:eastAsia="仿宋"/>
          <w:color w:val="000000"/>
          <w:sz w:val="28"/>
          <w:highlight w:val="none"/>
          <w:lang w:val="en-US" w:eastAsia="zh-CN"/>
        </w:rPr>
        <w:t xml:space="preserve">8</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en-US"/>
        </w:rPr>
      </w:r>
      <w:r/>
    </w:p>
    <w:p>
      <w:pPr>
        <w:pStyle w:val="925"/>
        <w:ind w:firstLine="560"/>
        <w:spacing w:line="520" w:lineRule="exact"/>
        <w:rPr>
          <w:rFonts w:hint="eastAsia" w:ascii="仿宋" w:hAnsi="仿宋" w:eastAsia="仿宋"/>
          <w:color w:val="000000"/>
          <w:sz w:val="28"/>
          <w:highlight w:val="none"/>
          <w:lang w:eastAsia="en-US"/>
        </w:rPr>
      </w:pPr>
      <w:r>
        <w:rPr>
          <w:rFonts w:hint="eastAsia" w:ascii="仿宋" w:hAnsi="仿宋" w:eastAsia="仿宋"/>
          <w:color w:val="000000"/>
          <w:sz w:val="28"/>
          <w:highlight w:val="none"/>
          <w:lang w:val="en-US" w:eastAsia="zh-CN"/>
        </w:rPr>
        <w:t xml:space="preserve">（2）</w:t>
      </w:r>
      <w:r>
        <w:rPr>
          <w:rFonts w:hint="eastAsia" w:ascii="仿宋" w:hAnsi="仿宋" w:eastAsia="仿宋"/>
          <w:color w:val="000000"/>
          <w:sz w:val="28"/>
          <w:highlight w:val="none"/>
          <w:lang w:eastAsia="en-US"/>
        </w:rPr>
        <w:t xml:space="preserve">投标人所提供的项目整体方案合理、平台部署较为合理，基本满足招标人需求的得</w:t>
      </w:r>
      <w:r>
        <w:rPr>
          <w:rFonts w:hint="eastAsia" w:ascii="仿宋" w:hAnsi="仿宋" w:eastAsia="仿宋"/>
          <w:color w:val="000000"/>
          <w:sz w:val="28"/>
          <w:highlight w:val="none"/>
          <w:lang w:val="en-US" w:eastAsia="zh-CN"/>
        </w:rPr>
        <w:t xml:space="preserve">5</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en-US"/>
        </w:rPr>
      </w:r>
      <w:r/>
    </w:p>
    <w:p>
      <w:pPr>
        <w:pStyle w:val="925"/>
        <w:ind w:firstLine="560"/>
        <w:spacing w:line="520" w:lineRule="exact"/>
        <w:rPr>
          <w:rFonts w:hint="eastAsia" w:ascii="仿宋" w:hAnsi="仿宋" w:eastAsia="仿宋"/>
          <w:color w:val="000000"/>
          <w:sz w:val="28"/>
          <w:highlight w:val="none"/>
          <w:lang w:eastAsia="en-US"/>
        </w:rPr>
      </w:pPr>
      <w:r>
        <w:rPr>
          <w:rFonts w:hint="eastAsia" w:ascii="仿宋" w:hAnsi="仿宋" w:eastAsia="仿宋"/>
          <w:color w:val="000000"/>
          <w:sz w:val="28"/>
          <w:highlight w:val="none"/>
          <w:lang w:val="en-US" w:eastAsia="zh-CN"/>
        </w:rPr>
        <w:t xml:space="preserve">（3）</w:t>
      </w:r>
      <w:r>
        <w:rPr>
          <w:rFonts w:hint="eastAsia" w:ascii="仿宋" w:hAnsi="仿宋" w:eastAsia="仿宋"/>
          <w:color w:val="000000"/>
          <w:sz w:val="28"/>
          <w:highlight w:val="none"/>
          <w:lang w:eastAsia="en-US"/>
        </w:rPr>
        <w:t xml:space="preserve">投标人所提供的项目整体方案一般、平台部署基本合理，部分满足招标文件要求的得</w:t>
      </w:r>
      <w:r>
        <w:rPr>
          <w:rFonts w:hint="eastAsia" w:ascii="仿宋" w:hAnsi="仿宋" w:eastAsia="仿宋"/>
          <w:color w:val="000000"/>
          <w:sz w:val="28"/>
          <w:highlight w:val="none"/>
          <w:lang w:val="en-US" w:eastAsia="zh-CN"/>
        </w:rPr>
        <w:t xml:space="preserve">3</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en-US"/>
        </w:rPr>
      </w:r>
      <w:r/>
    </w:p>
    <w:p>
      <w:pPr>
        <w:pStyle w:val="925"/>
        <w:ind w:firstLine="560"/>
        <w:spacing w:line="520" w:lineRule="exact"/>
        <w:rPr>
          <w:rFonts w:hint="eastAsia" w:ascii="仿宋" w:hAnsi="仿宋" w:eastAsia="仿宋"/>
          <w:b/>
          <w:bCs/>
          <w:color w:val="000000"/>
          <w:sz w:val="28"/>
          <w:highlight w:val="none"/>
        </w:rPr>
      </w:pPr>
      <w:r>
        <w:rPr>
          <w:rFonts w:hint="eastAsia" w:ascii="仿宋" w:hAnsi="仿宋" w:eastAsia="仿宋"/>
          <w:b/>
          <w:bCs/>
          <w:color w:val="000000"/>
          <w:sz w:val="28"/>
          <w:highlight w:val="none"/>
          <w:lang w:val="en-US" w:eastAsia="zh-CN"/>
        </w:rPr>
        <w:t xml:space="preserve">2.</w:t>
      </w:r>
      <w:r>
        <w:rPr>
          <w:rFonts w:hint="eastAsia" w:ascii="仿宋" w:hAnsi="仿宋" w:eastAsia="仿宋"/>
          <w:b/>
          <w:bCs/>
          <w:color w:val="000000"/>
          <w:sz w:val="28"/>
          <w:highlight w:val="none"/>
          <w:lang w:eastAsia="zh-CN"/>
        </w:rPr>
        <w:t xml:space="preserve">项目实施方案</w:t>
      </w:r>
      <w:r>
        <w:rPr>
          <w:rFonts w:hint="eastAsia" w:ascii="仿宋" w:hAnsi="仿宋" w:eastAsia="仿宋"/>
          <w:b/>
          <w:bCs/>
          <w:color w:val="000000"/>
          <w:sz w:val="28"/>
          <w:highlight w:val="none"/>
        </w:rPr>
        <w:t xml:space="preserve">（</w:t>
      </w:r>
      <w:r>
        <w:rPr>
          <w:rFonts w:hint="eastAsia" w:ascii="仿宋" w:hAnsi="仿宋" w:eastAsia="仿宋"/>
          <w:b/>
          <w:bCs/>
          <w:color w:val="000000"/>
          <w:sz w:val="28"/>
          <w:highlight w:val="none"/>
          <w:lang w:val="en-US" w:eastAsia="zh-CN"/>
        </w:rPr>
        <w:t xml:space="preserve">8</w:t>
      </w:r>
      <w:r>
        <w:rPr>
          <w:rFonts w:hint="eastAsia" w:ascii="仿宋" w:hAnsi="仿宋" w:eastAsia="仿宋"/>
          <w:b/>
          <w:bCs/>
          <w:color w:val="000000"/>
          <w:sz w:val="28"/>
          <w:highlight w:val="none"/>
        </w:rPr>
        <w:t xml:space="preserve">分）</w:t>
      </w:r>
      <w:r>
        <w:rPr>
          <w:rFonts w:hint="eastAsia" w:ascii="仿宋" w:hAnsi="仿宋" w:eastAsia="仿宋"/>
          <w:b/>
          <w:bCs/>
          <w:color w:val="000000"/>
          <w:sz w:val="28"/>
          <w:highlight w:val="none"/>
        </w:rPr>
      </w:r>
      <w:r/>
    </w:p>
    <w:p>
      <w:pPr>
        <w:pStyle w:val="925"/>
        <w:ind w:firstLine="560"/>
        <w:spacing w:line="520" w:lineRule="exact"/>
        <w:rPr>
          <w:rFonts w:hint="eastAsia" w:ascii="仿宋" w:hAnsi="仿宋" w:eastAsia="仿宋"/>
          <w:sz w:val="28"/>
          <w:highlight w:val="none"/>
          <w:lang w:eastAsia="zh-CN"/>
        </w:rPr>
      </w:pPr>
      <w:r>
        <w:rPr>
          <w:rFonts w:hint="eastAsia" w:ascii="仿宋" w:hAnsi="仿宋" w:eastAsia="仿宋"/>
          <w:sz w:val="28"/>
          <w:szCs w:val="28"/>
          <w:highlight w:val="none"/>
        </w:rPr>
        <w:t xml:space="preserve">结合本项目的采购需求，</w:t>
      </w:r>
      <w:r>
        <w:rPr>
          <w:rFonts w:hint="eastAsia" w:ascii="仿宋" w:hAnsi="仿宋" w:eastAsia="仿宋"/>
          <w:sz w:val="28"/>
          <w:highlight w:val="none"/>
        </w:rPr>
        <w:t xml:space="preserve">提供项目实施方案</w:t>
      </w:r>
      <w:r>
        <w:rPr>
          <w:rFonts w:hint="eastAsia" w:ascii="仿宋" w:hAnsi="仿宋" w:eastAsia="仿宋"/>
          <w:sz w:val="28"/>
          <w:highlight w:val="none"/>
          <w:lang w:val="en-US" w:eastAsia="zh-CN"/>
        </w:rPr>
        <w:t xml:space="preserve">,</w:t>
      </w:r>
      <w:r>
        <w:rPr>
          <w:rFonts w:hint="eastAsia" w:ascii="仿宋" w:hAnsi="仿宋" w:eastAsia="仿宋"/>
          <w:sz w:val="28"/>
          <w:highlight w:val="none"/>
        </w:rPr>
        <w:t xml:space="preserve">包括但不限于</w:t>
      </w:r>
      <w:r>
        <w:rPr>
          <w:rFonts w:hint="eastAsia" w:ascii="仿宋" w:hAnsi="仿宋" w:eastAsia="仿宋"/>
          <w:color w:val="000000"/>
          <w:sz w:val="28"/>
          <w:highlight w:val="none"/>
          <w:lang w:val="en-US" w:eastAsia="zh-CN"/>
        </w:rPr>
        <w:t xml:space="preserve">实施进度、项目组人员构成、质量保障措施等</w:t>
      </w:r>
      <w:r>
        <w:rPr>
          <w:rFonts w:hint="eastAsia" w:ascii="仿宋" w:hAnsi="仿宋" w:eastAsia="仿宋"/>
          <w:sz w:val="28"/>
          <w:highlight w:val="none"/>
        </w:rPr>
        <w:t xml:space="preserve">方面，要求内容详实，表述清晰</w:t>
      </w:r>
      <w:r>
        <w:rPr>
          <w:rFonts w:hint="eastAsia" w:ascii="仿宋" w:hAnsi="仿宋" w:eastAsia="仿宋"/>
          <w:sz w:val="28"/>
          <w:highlight w:val="none"/>
          <w:lang w:eastAsia="zh-CN"/>
        </w:rPr>
        <w:t xml:space="preserve">。</w:t>
      </w:r>
      <w:r>
        <w:rPr>
          <w:rFonts w:hint="eastAsia" w:ascii="仿宋" w:hAnsi="仿宋" w:eastAsia="仿宋"/>
          <w:sz w:val="28"/>
          <w:highlight w:val="none"/>
          <w:lang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lang w:val="en-US" w:eastAsia="en-US"/>
        </w:rPr>
        <w:t xml:space="preserve">投标人提供的</w:t>
      </w:r>
      <w:r>
        <w:rPr>
          <w:rFonts w:hint="eastAsia" w:ascii="仿宋" w:hAnsi="仿宋" w:eastAsia="仿宋"/>
          <w:color w:val="000000"/>
          <w:sz w:val="28"/>
          <w:highlight w:val="none"/>
          <w:lang w:val="en-US" w:eastAsia="zh-CN"/>
        </w:rPr>
        <w:t xml:space="preserve">实施</w:t>
      </w:r>
      <w:r>
        <w:rPr>
          <w:rFonts w:hint="eastAsia" w:ascii="仿宋" w:hAnsi="仿宋" w:eastAsia="仿宋"/>
          <w:color w:val="000000"/>
          <w:sz w:val="28"/>
          <w:highlight w:val="none"/>
          <w:lang w:val="en-US" w:eastAsia="en-US"/>
        </w:rPr>
        <w:t xml:space="preserve">方案</w:t>
      </w:r>
      <w:r>
        <w:rPr>
          <w:rFonts w:hint="eastAsia" w:ascii="仿宋" w:hAnsi="仿宋" w:eastAsia="仿宋"/>
          <w:color w:val="000000"/>
          <w:sz w:val="28"/>
          <w:highlight w:val="none"/>
          <w:lang w:val="en-US" w:eastAsia="zh-CN"/>
        </w:rPr>
        <w:t xml:space="preserve">具体全面，</w:t>
      </w:r>
      <w:r>
        <w:rPr>
          <w:rFonts w:hint="eastAsia" w:ascii="仿宋" w:hAnsi="仿宋" w:eastAsia="仿宋"/>
          <w:color w:val="000000"/>
          <w:sz w:val="28"/>
          <w:highlight w:val="none"/>
          <w:lang w:eastAsia="en-US"/>
        </w:rPr>
        <w:t xml:space="preserve">能充分满足招标人需求的</w:t>
      </w:r>
      <w:r>
        <w:rPr>
          <w:rFonts w:hint="eastAsia" w:ascii="仿宋" w:hAnsi="仿宋" w:eastAsia="仿宋"/>
          <w:color w:val="000000"/>
          <w:sz w:val="28"/>
          <w:highlight w:val="none"/>
          <w:lang w:val="en-US" w:eastAsia="zh-CN"/>
        </w:rPr>
        <w:t xml:space="preserve">得8分；</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w:t>
      </w:r>
      <w:r>
        <w:rPr>
          <w:rFonts w:hint="eastAsia" w:ascii="仿宋" w:hAnsi="仿宋" w:eastAsia="仿宋"/>
          <w:color w:val="000000"/>
          <w:sz w:val="28"/>
          <w:highlight w:val="none"/>
          <w:lang w:val="en-US" w:eastAsia="en-US"/>
        </w:rPr>
        <w:t xml:space="preserve">投标人提供的</w:t>
      </w:r>
      <w:r>
        <w:rPr>
          <w:rFonts w:hint="eastAsia" w:ascii="仿宋" w:hAnsi="仿宋" w:eastAsia="仿宋"/>
          <w:color w:val="000000"/>
          <w:sz w:val="28"/>
          <w:highlight w:val="none"/>
          <w:lang w:val="en-US" w:eastAsia="zh-CN"/>
        </w:rPr>
        <w:t xml:space="preserve">实施方案</w:t>
      </w:r>
      <w:r>
        <w:rPr>
          <w:rFonts w:hint="eastAsia" w:ascii="仿宋" w:hAnsi="仿宋" w:eastAsia="仿宋"/>
          <w:color w:val="000000"/>
          <w:sz w:val="28"/>
          <w:highlight w:val="none"/>
          <w:lang w:eastAsia="en-US"/>
        </w:rPr>
        <w:t xml:space="preserve">较为合理</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val="en-US" w:eastAsia="zh-CN"/>
        </w:rPr>
        <w:t xml:space="preserve">基本满足采购需求的得5分；</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（3）</w:t>
      </w:r>
      <w:r>
        <w:rPr>
          <w:rFonts w:hint="eastAsia" w:ascii="仿宋" w:hAnsi="仿宋" w:eastAsia="仿宋"/>
          <w:color w:val="000000"/>
          <w:sz w:val="28"/>
          <w:highlight w:val="none"/>
          <w:lang w:val="en-US" w:eastAsia="en-US"/>
        </w:rPr>
        <w:t xml:space="preserve">投标人提供的</w:t>
      </w:r>
      <w:r>
        <w:rPr>
          <w:rFonts w:hint="eastAsia" w:ascii="仿宋" w:hAnsi="仿宋" w:eastAsia="仿宋"/>
          <w:color w:val="000000"/>
          <w:sz w:val="28"/>
          <w:highlight w:val="none"/>
          <w:lang w:val="en-US" w:eastAsia="zh-CN"/>
        </w:rPr>
        <w:t xml:space="preserve">实施方案实施方案不完善、有缺漏，</w:t>
      </w:r>
      <w:r>
        <w:rPr>
          <w:rFonts w:hint="eastAsia" w:ascii="仿宋" w:hAnsi="仿宋" w:eastAsia="仿宋"/>
          <w:color w:val="000000"/>
          <w:sz w:val="28"/>
          <w:highlight w:val="none"/>
          <w:lang w:eastAsia="en-US"/>
        </w:rPr>
        <w:t xml:space="preserve">部分满足招标文件要求的</w:t>
      </w:r>
      <w:r>
        <w:rPr>
          <w:rFonts w:hint="eastAsia" w:ascii="仿宋" w:hAnsi="仿宋" w:eastAsia="仿宋"/>
          <w:color w:val="000000"/>
          <w:sz w:val="28"/>
          <w:highlight w:val="none"/>
          <w:lang w:val="en-US" w:eastAsia="zh-CN"/>
        </w:rPr>
        <w:t xml:space="preserve">得3。</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b/>
          <w:bCs/>
          <w:color w:val="000000"/>
          <w:sz w:val="28"/>
          <w:highlight w:val="none"/>
        </w:rPr>
      </w:pPr>
      <w:r>
        <w:rPr>
          <w:rFonts w:hint="eastAsia" w:ascii="仿宋" w:hAnsi="仿宋" w:eastAsia="仿宋"/>
          <w:b/>
          <w:bCs/>
          <w:color w:val="000000"/>
          <w:sz w:val="28"/>
          <w:highlight w:val="none"/>
          <w:lang w:val="en-US" w:eastAsia="zh-CN"/>
        </w:rPr>
        <w:t xml:space="preserve">3.</w:t>
      </w:r>
      <w:r>
        <w:rPr>
          <w:rFonts w:hint="eastAsia" w:ascii="仿宋" w:hAnsi="仿宋" w:eastAsia="仿宋"/>
          <w:b/>
          <w:bCs/>
          <w:color w:val="000000"/>
          <w:sz w:val="28"/>
          <w:highlight w:val="none"/>
          <w:lang w:eastAsia="zh-CN"/>
        </w:rPr>
        <w:t xml:space="preserve">安全保障方案</w:t>
      </w:r>
      <w:r>
        <w:rPr>
          <w:rFonts w:hint="eastAsia" w:ascii="仿宋" w:hAnsi="仿宋" w:eastAsia="仿宋"/>
          <w:b/>
          <w:bCs/>
          <w:color w:val="000000"/>
          <w:sz w:val="28"/>
          <w:highlight w:val="none"/>
        </w:rPr>
        <w:t xml:space="preserve">（</w:t>
      </w:r>
      <w:r>
        <w:rPr>
          <w:rFonts w:hint="eastAsia" w:ascii="仿宋" w:hAnsi="仿宋" w:eastAsia="仿宋"/>
          <w:b/>
          <w:bCs/>
          <w:color w:val="000000"/>
          <w:sz w:val="28"/>
          <w:highlight w:val="none"/>
          <w:lang w:val="en-US" w:eastAsia="zh-CN"/>
        </w:rPr>
        <w:t xml:space="preserve">7</w:t>
      </w:r>
      <w:r>
        <w:rPr>
          <w:rFonts w:hint="eastAsia" w:ascii="仿宋" w:hAnsi="仿宋" w:eastAsia="仿宋"/>
          <w:b/>
          <w:bCs/>
          <w:color w:val="000000"/>
          <w:sz w:val="28"/>
          <w:highlight w:val="none"/>
        </w:rPr>
        <w:t xml:space="preserve">分）</w:t>
      </w:r>
      <w:r>
        <w:rPr>
          <w:rFonts w:hint="eastAsia" w:ascii="仿宋" w:hAnsi="仿宋" w:eastAsia="仿宋"/>
          <w:b/>
          <w:bCs/>
          <w:color w:val="000000"/>
          <w:sz w:val="28"/>
          <w:highlight w:val="none"/>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sz w:val="28"/>
          <w:szCs w:val="28"/>
          <w:highlight w:val="none"/>
        </w:rPr>
        <w:t xml:space="preserve">结合本项目的采购需求，</w:t>
      </w:r>
      <w:r>
        <w:rPr>
          <w:rFonts w:hint="eastAsia" w:ascii="仿宋" w:hAnsi="仿宋" w:eastAsia="仿宋"/>
          <w:sz w:val="28"/>
          <w:highlight w:val="none"/>
        </w:rPr>
        <w:t xml:space="preserve">提供</w:t>
      </w:r>
      <w:r>
        <w:rPr>
          <w:rFonts w:hint="eastAsia" w:ascii="仿宋" w:hAnsi="仿宋" w:eastAsia="仿宋"/>
          <w:color w:val="000000"/>
          <w:sz w:val="28"/>
          <w:highlight w:val="none"/>
          <w:lang w:eastAsia="zh-CN"/>
        </w:rPr>
        <w:t xml:space="preserve">安全保障方案，</w:t>
      </w:r>
      <w:r>
        <w:rPr>
          <w:rFonts w:hint="eastAsia" w:ascii="仿宋" w:hAnsi="仿宋" w:eastAsia="仿宋"/>
          <w:sz w:val="28"/>
          <w:highlight w:val="none"/>
        </w:rPr>
        <w:t xml:space="preserve">包括但不限于</w:t>
      </w:r>
      <w:r>
        <w:rPr>
          <w:rFonts w:hint="eastAsia" w:ascii="仿宋" w:hAnsi="仿宋" w:eastAsia="仿宋"/>
          <w:color w:val="000000"/>
          <w:sz w:val="28"/>
          <w:highlight w:val="none"/>
          <w:lang w:val="en-US" w:eastAsia="zh-CN"/>
        </w:rPr>
        <w:t xml:space="preserve">云基础设施安全、物理安全、网络安全、系统安全、应用软件安全、用户安全、数据安全等方面</w:t>
      </w:r>
      <w:r>
        <w:rPr>
          <w:rFonts w:hint="eastAsia" w:ascii="仿宋" w:hAnsi="仿宋" w:eastAsia="仿宋"/>
          <w:sz w:val="28"/>
          <w:highlight w:val="none"/>
        </w:rPr>
        <w:t xml:space="preserve">，要求内容详实，表述清晰</w:t>
      </w:r>
      <w:r>
        <w:rPr>
          <w:rFonts w:hint="eastAsia" w:ascii="仿宋" w:hAnsi="仿宋" w:eastAsia="仿宋"/>
          <w:sz w:val="28"/>
          <w:highlight w:val="none"/>
          <w:lang w:eastAsia="zh-CN"/>
        </w:rPr>
        <w:t xml:space="preserve">。</w:t>
      </w:r>
      <w:r>
        <w:rPr>
          <w:rFonts w:hint="eastAsia" w:ascii="仿宋" w:hAnsi="仿宋" w:eastAsia="仿宋"/>
          <w:color w:val="000000"/>
          <w:sz w:val="28"/>
          <w:highlight w:val="none"/>
          <w:lang w:val="en-US" w:eastAsia="zh-CN"/>
        </w:rPr>
        <w:t xml:space="preserve"> </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eastAsia="zh-CN"/>
        </w:rPr>
      </w:pP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lang w:val="en-US" w:eastAsia="en-US"/>
        </w:rPr>
        <w:t xml:space="preserve">投标人提供的</w:t>
      </w:r>
      <w:r>
        <w:rPr>
          <w:rFonts w:hint="eastAsia" w:ascii="仿宋" w:hAnsi="仿宋" w:eastAsia="仿宋"/>
          <w:color w:val="000000"/>
          <w:sz w:val="28"/>
          <w:highlight w:val="none"/>
          <w:lang w:eastAsia="zh-CN"/>
        </w:rPr>
        <w:t xml:space="preserve">安全保障</w:t>
      </w:r>
      <w:r>
        <w:rPr>
          <w:rFonts w:hint="eastAsia" w:ascii="仿宋" w:hAnsi="仿宋" w:eastAsia="仿宋"/>
          <w:color w:val="000000"/>
          <w:sz w:val="28"/>
          <w:highlight w:val="none"/>
          <w:lang w:val="en-US" w:eastAsia="zh-CN"/>
        </w:rPr>
        <w:t xml:space="preserve">的</w:t>
      </w:r>
      <w:r>
        <w:rPr>
          <w:rFonts w:hint="eastAsia" w:ascii="仿宋" w:hAnsi="仿宋" w:eastAsia="仿宋"/>
          <w:color w:val="000000"/>
          <w:sz w:val="28"/>
          <w:highlight w:val="none"/>
          <w:lang w:eastAsia="zh-CN"/>
        </w:rPr>
        <w:t xml:space="preserve">方案完善，理解准确，条理清晰的，</w:t>
      </w:r>
      <w:r>
        <w:rPr>
          <w:rFonts w:hint="eastAsia" w:ascii="仿宋" w:hAnsi="仿宋" w:eastAsia="仿宋"/>
          <w:color w:val="000000"/>
          <w:sz w:val="28"/>
          <w:highlight w:val="none"/>
          <w:lang w:eastAsia="en-US"/>
        </w:rPr>
        <w:t xml:space="preserve">能充分满足招标人需求的得</w:t>
      </w:r>
      <w:r>
        <w:rPr>
          <w:rFonts w:hint="eastAsia" w:ascii="仿宋" w:hAnsi="仿宋" w:eastAsia="仿宋"/>
          <w:color w:val="000000"/>
          <w:sz w:val="28"/>
          <w:highlight w:val="none"/>
          <w:lang w:val="en-US" w:eastAsia="zh-CN"/>
        </w:rPr>
        <w:t xml:space="preserve">7</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eastAsia="zh-CN"/>
        </w:rPr>
      </w:r>
      <w:r/>
    </w:p>
    <w:p>
      <w:pPr>
        <w:pStyle w:val="925"/>
        <w:ind w:firstLine="560"/>
        <w:spacing w:line="520" w:lineRule="exact"/>
        <w:rPr>
          <w:rFonts w:hint="eastAsia" w:ascii="仿宋" w:hAnsi="仿宋" w:eastAsia="仿宋"/>
          <w:color w:val="000000"/>
          <w:sz w:val="28"/>
          <w:highlight w:val="none"/>
          <w:lang w:eastAsia="zh-CN"/>
        </w:rPr>
      </w:pPr>
      <w:r>
        <w:rPr>
          <w:rFonts w:hint="eastAsia" w:ascii="仿宋" w:hAnsi="仿宋" w:eastAsia="仿宋"/>
          <w:color w:val="000000"/>
          <w:sz w:val="28"/>
          <w:highlight w:val="none"/>
          <w:lang w:val="en-US" w:eastAsia="zh-CN"/>
        </w:rPr>
        <w:t xml:space="preserve">（2）</w:t>
      </w:r>
      <w:r>
        <w:rPr>
          <w:rFonts w:hint="eastAsia" w:ascii="仿宋" w:hAnsi="仿宋" w:eastAsia="仿宋"/>
          <w:color w:val="000000"/>
          <w:sz w:val="28"/>
          <w:highlight w:val="none"/>
          <w:lang w:val="en-US" w:eastAsia="en-US"/>
        </w:rPr>
        <w:t xml:space="preserve">投标人提供的</w:t>
      </w:r>
      <w:r>
        <w:rPr>
          <w:rFonts w:hint="eastAsia" w:ascii="仿宋" w:hAnsi="仿宋" w:eastAsia="仿宋"/>
          <w:color w:val="000000"/>
          <w:sz w:val="28"/>
          <w:highlight w:val="none"/>
          <w:lang w:eastAsia="zh-CN"/>
        </w:rPr>
        <w:t xml:space="preserve">安全保障</w:t>
      </w:r>
      <w:r>
        <w:rPr>
          <w:rFonts w:hint="eastAsia" w:ascii="仿宋" w:hAnsi="仿宋" w:eastAsia="仿宋"/>
          <w:color w:val="000000"/>
          <w:sz w:val="28"/>
          <w:highlight w:val="none"/>
          <w:lang w:val="en-US" w:eastAsia="zh-CN"/>
        </w:rPr>
        <w:t xml:space="preserve">的</w:t>
      </w:r>
      <w:r>
        <w:rPr>
          <w:rFonts w:hint="eastAsia" w:ascii="仿宋" w:hAnsi="仿宋" w:eastAsia="仿宋"/>
          <w:color w:val="000000"/>
          <w:sz w:val="28"/>
          <w:highlight w:val="none"/>
          <w:lang w:eastAsia="zh-CN"/>
        </w:rPr>
        <w:t xml:space="preserve">方案较为完备，理解基本准确，有一定条理的，</w:t>
      </w:r>
      <w:r>
        <w:rPr>
          <w:rFonts w:hint="eastAsia" w:ascii="仿宋" w:hAnsi="仿宋" w:eastAsia="仿宋"/>
          <w:color w:val="000000"/>
          <w:sz w:val="28"/>
          <w:highlight w:val="none"/>
          <w:lang w:eastAsia="en-US"/>
        </w:rPr>
        <w:t xml:space="preserve">基本满足招标人需求的得</w:t>
      </w:r>
      <w:r>
        <w:rPr>
          <w:rFonts w:hint="eastAsia" w:ascii="仿宋" w:hAnsi="仿宋" w:eastAsia="仿宋"/>
          <w:color w:val="000000"/>
          <w:sz w:val="28"/>
          <w:highlight w:val="none"/>
          <w:lang w:val="en-US" w:eastAsia="zh-CN"/>
        </w:rPr>
        <w:t xml:space="preserve">4</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eastAsia="zh-CN"/>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（3）</w:t>
      </w:r>
      <w:r>
        <w:rPr>
          <w:rFonts w:hint="eastAsia" w:ascii="仿宋" w:hAnsi="仿宋" w:eastAsia="仿宋"/>
          <w:color w:val="000000"/>
          <w:sz w:val="28"/>
          <w:highlight w:val="none"/>
          <w:lang w:eastAsia="zh-CN"/>
        </w:rPr>
        <w:t xml:space="preserve">安全保障方案</w:t>
      </w:r>
      <w:r>
        <w:rPr>
          <w:rFonts w:hint="eastAsia" w:ascii="仿宋" w:hAnsi="仿宋" w:eastAsia="仿宋"/>
          <w:color w:val="000000"/>
          <w:sz w:val="28"/>
          <w:highlight w:val="none"/>
          <w:lang w:val="en-US" w:eastAsia="zh-CN"/>
        </w:rPr>
        <w:t xml:space="preserve">不完善、有缺漏，</w:t>
      </w:r>
      <w:r>
        <w:rPr>
          <w:rFonts w:hint="eastAsia" w:ascii="仿宋" w:hAnsi="仿宋" w:eastAsia="仿宋"/>
          <w:color w:val="000000"/>
          <w:sz w:val="28"/>
          <w:highlight w:val="none"/>
          <w:lang w:eastAsia="en-US"/>
        </w:rPr>
        <w:t xml:space="preserve">部分满足招标文件要求的得</w:t>
      </w: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val="en-US" w:eastAsia="zh-CN"/>
        </w:rPr>
        <w:t xml:space="preserve">；</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b/>
          <w:bCs/>
          <w:color w:val="000000"/>
          <w:sz w:val="28"/>
          <w:highlight w:val="none"/>
        </w:rPr>
      </w:pPr>
      <w:r>
        <w:rPr>
          <w:rFonts w:hint="eastAsia" w:ascii="仿宋" w:hAnsi="仿宋" w:eastAsia="仿宋"/>
          <w:b/>
          <w:bCs/>
          <w:color w:val="000000"/>
          <w:sz w:val="28"/>
          <w:highlight w:val="none"/>
          <w:lang w:val="en-US" w:eastAsia="zh-CN"/>
        </w:rPr>
        <w:t xml:space="preserve">4.</w:t>
      </w:r>
      <w:r>
        <w:rPr>
          <w:rFonts w:hint="eastAsia" w:ascii="仿宋" w:hAnsi="仿宋" w:eastAsia="仿宋"/>
          <w:b/>
          <w:bCs/>
          <w:color w:val="000000"/>
          <w:sz w:val="28"/>
          <w:highlight w:val="none"/>
          <w:lang w:eastAsia="zh-CN"/>
        </w:rPr>
        <w:t xml:space="preserve">售后服务方案</w:t>
      </w:r>
      <w:r>
        <w:rPr>
          <w:rFonts w:hint="eastAsia" w:ascii="仿宋" w:hAnsi="仿宋" w:eastAsia="仿宋"/>
          <w:b/>
          <w:bCs/>
          <w:color w:val="000000"/>
          <w:sz w:val="28"/>
          <w:highlight w:val="none"/>
        </w:rPr>
        <w:t xml:space="preserve">（</w:t>
      </w:r>
      <w:r>
        <w:rPr>
          <w:rFonts w:hint="eastAsia" w:ascii="仿宋" w:hAnsi="仿宋" w:eastAsia="仿宋"/>
          <w:b/>
          <w:bCs/>
          <w:color w:val="000000"/>
          <w:sz w:val="28"/>
          <w:highlight w:val="none"/>
          <w:lang w:val="en-US" w:eastAsia="zh-CN"/>
        </w:rPr>
        <w:t xml:space="preserve">7</w:t>
      </w:r>
      <w:r>
        <w:rPr>
          <w:rFonts w:hint="eastAsia" w:ascii="仿宋" w:hAnsi="仿宋" w:eastAsia="仿宋"/>
          <w:b/>
          <w:bCs/>
          <w:color w:val="000000"/>
          <w:sz w:val="28"/>
          <w:highlight w:val="none"/>
        </w:rPr>
        <w:t xml:space="preserve">分）</w:t>
      </w:r>
      <w:r>
        <w:rPr>
          <w:rFonts w:hint="eastAsia" w:ascii="仿宋" w:hAnsi="仿宋" w:eastAsia="仿宋"/>
          <w:b/>
          <w:bCs/>
          <w:color w:val="000000"/>
          <w:sz w:val="28"/>
          <w:highlight w:val="none"/>
        </w:rPr>
      </w:r>
      <w:r/>
    </w:p>
    <w:p>
      <w:pPr>
        <w:pStyle w:val="925"/>
        <w:ind w:firstLine="560"/>
        <w:spacing w:line="520" w:lineRule="exact"/>
        <w:rPr>
          <w:rFonts w:hint="eastAsia" w:ascii="仿宋" w:hAnsi="仿宋" w:eastAsia="仿宋"/>
          <w:color w:val="000000"/>
          <w:sz w:val="28"/>
          <w:highlight w:val="none"/>
          <w:lang w:val="en-US" w:eastAsia="zh-CN"/>
        </w:rPr>
      </w:pPr>
      <w:r>
        <w:rPr>
          <w:rFonts w:hint="eastAsia" w:ascii="仿宋" w:hAnsi="仿宋" w:eastAsia="仿宋"/>
          <w:sz w:val="28"/>
          <w:szCs w:val="28"/>
          <w:highlight w:val="none"/>
        </w:rPr>
        <w:t xml:space="preserve">结合本项目的采购需求，</w:t>
      </w:r>
      <w:r>
        <w:rPr>
          <w:rFonts w:hint="eastAsia" w:ascii="仿宋" w:hAnsi="仿宋" w:eastAsia="仿宋"/>
          <w:sz w:val="28"/>
          <w:highlight w:val="none"/>
        </w:rPr>
        <w:t xml:space="preserve">提供</w:t>
      </w:r>
      <w:r>
        <w:rPr>
          <w:rFonts w:hint="eastAsia" w:ascii="仿宋" w:hAnsi="仿宋" w:eastAsia="仿宋"/>
          <w:color w:val="000000"/>
          <w:sz w:val="28"/>
          <w:highlight w:val="none"/>
          <w:lang w:eastAsia="zh-CN"/>
        </w:rPr>
        <w:t xml:space="preserve">售后服务方案，</w:t>
      </w:r>
      <w:r>
        <w:rPr>
          <w:rFonts w:hint="eastAsia" w:ascii="仿宋" w:hAnsi="仿宋" w:eastAsia="仿宋"/>
          <w:sz w:val="28"/>
          <w:highlight w:val="none"/>
        </w:rPr>
        <w:t xml:space="preserve">包括但不限于</w:t>
      </w:r>
      <w:r>
        <w:rPr>
          <w:rFonts w:hint="eastAsia" w:ascii="仿宋" w:hAnsi="仿宋" w:eastAsia="仿宋"/>
          <w:color w:val="000000"/>
          <w:sz w:val="28"/>
          <w:highlight w:val="none"/>
          <w:lang w:eastAsia="en-US"/>
        </w:rPr>
        <w:t xml:space="preserve">售后服务方案、售后服务承诺、售后培训</w:t>
      </w:r>
      <w:r>
        <w:rPr>
          <w:rFonts w:hint="eastAsia" w:ascii="仿宋" w:hAnsi="仿宋" w:eastAsia="仿宋"/>
          <w:color w:val="000000"/>
          <w:sz w:val="28"/>
          <w:highlight w:val="none"/>
          <w:lang w:val="en-US" w:eastAsia="zh-CN"/>
        </w:rPr>
        <w:t xml:space="preserve">等方面</w:t>
      </w:r>
      <w:r>
        <w:rPr>
          <w:rFonts w:hint="eastAsia" w:ascii="仿宋" w:hAnsi="仿宋" w:eastAsia="仿宋"/>
          <w:sz w:val="28"/>
          <w:highlight w:val="none"/>
        </w:rPr>
        <w:t xml:space="preserve">，要求内容详实，表述清晰</w:t>
      </w:r>
      <w:r>
        <w:rPr>
          <w:rFonts w:hint="eastAsia" w:ascii="仿宋" w:hAnsi="仿宋" w:eastAsia="仿宋"/>
          <w:sz w:val="28"/>
          <w:highlight w:val="none"/>
          <w:lang w:eastAsia="zh-CN"/>
        </w:rPr>
        <w:t xml:space="preserve">。</w:t>
      </w:r>
      <w:r>
        <w:rPr>
          <w:rFonts w:hint="eastAsia" w:ascii="仿宋" w:hAnsi="仿宋" w:eastAsia="仿宋"/>
          <w:color w:val="000000"/>
          <w:sz w:val="28"/>
          <w:highlight w:val="none"/>
          <w:lang w:val="en-US" w:eastAsia="zh-CN"/>
        </w:rPr>
        <w:t xml:space="preserve"> </w:t>
      </w:r>
      <w:r>
        <w:rPr>
          <w:rFonts w:hint="eastAsia" w:ascii="仿宋" w:hAnsi="仿宋" w:eastAsia="仿宋"/>
          <w:color w:val="000000"/>
          <w:sz w:val="28"/>
          <w:highlight w:val="none"/>
          <w:lang w:val="en-US" w:eastAsia="zh-CN"/>
        </w:rPr>
      </w:r>
      <w:r/>
    </w:p>
    <w:p>
      <w:pPr>
        <w:pStyle w:val="925"/>
        <w:ind w:firstLine="560"/>
        <w:spacing w:line="520" w:lineRule="exact"/>
        <w:rPr>
          <w:rFonts w:hint="eastAsia" w:ascii="仿宋" w:hAnsi="仿宋" w:eastAsia="仿宋"/>
          <w:color w:val="000000"/>
          <w:sz w:val="28"/>
          <w:highlight w:val="none"/>
          <w:lang w:eastAsia="en-US"/>
        </w:rPr>
      </w:pP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lang w:eastAsia="en-US"/>
        </w:rPr>
        <w:t xml:space="preserve">投标人提供的售后服务方案层次清晰，针对性强，能充分满足招标人需求得</w:t>
      </w:r>
      <w:r>
        <w:rPr>
          <w:rFonts w:hint="eastAsia" w:ascii="仿宋" w:hAnsi="仿宋" w:eastAsia="仿宋"/>
          <w:color w:val="000000"/>
          <w:sz w:val="28"/>
          <w:highlight w:val="none"/>
          <w:lang w:val="en-US" w:eastAsia="zh-CN"/>
        </w:rPr>
        <w:t xml:space="preserve">7</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en-US"/>
        </w:rPr>
      </w:r>
      <w:r/>
    </w:p>
    <w:p>
      <w:pPr>
        <w:pStyle w:val="925"/>
        <w:ind w:firstLine="560"/>
        <w:spacing w:line="520" w:lineRule="exact"/>
        <w:rPr>
          <w:rFonts w:hint="eastAsia" w:ascii="仿宋" w:hAnsi="仿宋" w:eastAsia="仿宋"/>
          <w:color w:val="000000"/>
          <w:sz w:val="28"/>
          <w:highlight w:val="none"/>
          <w:lang w:eastAsia="en-US"/>
        </w:rPr>
      </w:pPr>
      <w:r>
        <w:rPr>
          <w:rFonts w:hint="eastAsia" w:ascii="仿宋" w:hAnsi="仿宋" w:eastAsia="仿宋"/>
          <w:color w:val="000000"/>
          <w:sz w:val="28"/>
          <w:highlight w:val="none"/>
          <w:lang w:val="en-US" w:eastAsia="zh-CN"/>
        </w:rPr>
        <w:t xml:space="preserve">（2）</w:t>
      </w:r>
      <w:r>
        <w:rPr>
          <w:rFonts w:hint="eastAsia" w:ascii="仿宋" w:hAnsi="仿宋" w:eastAsia="仿宋"/>
          <w:color w:val="000000"/>
          <w:sz w:val="28"/>
          <w:highlight w:val="none"/>
          <w:lang w:eastAsia="en-US"/>
        </w:rPr>
        <w:t xml:space="preserve">投标人提供的售后服务方案</w:t>
      </w:r>
      <w:r>
        <w:rPr>
          <w:rFonts w:hint="eastAsia" w:ascii="仿宋" w:hAnsi="仿宋" w:eastAsia="仿宋"/>
          <w:color w:val="000000"/>
          <w:sz w:val="28"/>
          <w:highlight w:val="none"/>
          <w:lang w:val="en-US" w:eastAsia="zh-CN"/>
        </w:rPr>
        <w:t xml:space="preserve">较为</w:t>
      </w:r>
      <w:r>
        <w:rPr>
          <w:rFonts w:hint="eastAsia" w:ascii="仿宋" w:hAnsi="仿宋" w:eastAsia="仿宋"/>
          <w:color w:val="000000"/>
          <w:sz w:val="28"/>
          <w:highlight w:val="none"/>
          <w:lang w:eastAsia="en-US"/>
        </w:rPr>
        <w:t xml:space="preserve">合理，基本满足招标人需求得</w:t>
      </w:r>
      <w:r>
        <w:rPr>
          <w:rFonts w:hint="eastAsia" w:ascii="仿宋" w:hAnsi="仿宋" w:eastAsia="仿宋"/>
          <w:color w:val="000000"/>
          <w:sz w:val="28"/>
          <w:highlight w:val="none"/>
          <w:lang w:val="en-US" w:eastAsia="zh-CN"/>
        </w:rPr>
        <w:t xml:space="preserve">4</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en-US"/>
        </w:rPr>
      </w:r>
      <w:r/>
    </w:p>
    <w:p>
      <w:pPr>
        <w:pStyle w:val="925"/>
        <w:ind w:firstLine="560"/>
        <w:spacing w:line="520" w:lineRule="exact"/>
        <w:rPr>
          <w:rFonts w:hint="eastAsia" w:ascii="仿宋" w:hAnsi="仿宋" w:eastAsia="仿宋"/>
          <w:color w:val="000000"/>
          <w:sz w:val="28"/>
          <w:highlight w:val="none"/>
          <w:lang w:eastAsia="en-US"/>
        </w:rPr>
      </w:pPr>
      <w:r>
        <w:rPr>
          <w:rFonts w:hint="eastAsia" w:ascii="仿宋" w:hAnsi="仿宋" w:eastAsia="仿宋"/>
          <w:color w:val="000000"/>
          <w:sz w:val="28"/>
          <w:highlight w:val="none"/>
          <w:lang w:val="en-US" w:eastAsia="zh-CN"/>
        </w:rPr>
        <w:t xml:space="preserve">（3）</w:t>
      </w:r>
      <w:r>
        <w:rPr>
          <w:rFonts w:hint="eastAsia" w:ascii="仿宋" w:hAnsi="仿宋" w:eastAsia="仿宋"/>
          <w:color w:val="000000"/>
          <w:sz w:val="28"/>
          <w:highlight w:val="none"/>
          <w:lang w:eastAsia="en-US"/>
        </w:rPr>
        <w:t xml:space="preserve">投标人提供的售后服务方案</w:t>
      </w:r>
      <w:r>
        <w:rPr>
          <w:rFonts w:hint="eastAsia" w:ascii="仿宋" w:hAnsi="仿宋" w:eastAsia="仿宋"/>
          <w:color w:val="000000"/>
          <w:sz w:val="28"/>
          <w:highlight w:val="none"/>
          <w:lang w:val="en-US" w:eastAsia="zh-CN"/>
        </w:rPr>
        <w:t xml:space="preserve">不完善</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lang w:eastAsia="en-US"/>
        </w:rPr>
        <w:t xml:space="preserve">部分满足招标文件要求得</w:t>
      </w:r>
      <w:r>
        <w:rPr>
          <w:rFonts w:hint="eastAsia" w:ascii="仿宋" w:hAnsi="仿宋" w:eastAsia="仿宋"/>
          <w:color w:val="000000"/>
          <w:sz w:val="28"/>
          <w:highlight w:val="none"/>
          <w:lang w:val="en-US" w:eastAsia="zh-CN"/>
        </w:rPr>
        <w:t xml:space="preserve">1</w:t>
      </w:r>
      <w:r>
        <w:rPr>
          <w:rFonts w:hint="eastAsia" w:ascii="仿宋" w:hAnsi="仿宋" w:eastAsia="仿宋"/>
          <w:color w:val="000000"/>
          <w:sz w:val="28"/>
          <w:highlight w:val="none"/>
          <w:lang w:eastAsia="en-US"/>
        </w:rPr>
        <w:t xml:space="preserve">分。</w:t>
      </w:r>
      <w:r>
        <w:rPr>
          <w:rFonts w:hint="eastAsia" w:ascii="仿宋" w:hAnsi="仿宋" w:eastAsia="仿宋"/>
          <w:color w:val="000000"/>
          <w:sz w:val="28"/>
          <w:highlight w:val="none"/>
          <w:lang w:eastAsia="en-US"/>
        </w:rPr>
      </w:r>
      <w:r/>
    </w:p>
    <w:p>
      <w:pPr>
        <w:pStyle w:val="925"/>
        <w:ind w:firstLine="560"/>
        <w:spacing w:line="520" w:lineRule="exact"/>
        <w:rPr>
          <w:rFonts w:hint="eastAsia" w:ascii="仿宋" w:hAnsi="仿宋" w:eastAsia="仿宋"/>
          <w:b/>
          <w:bCs/>
          <w:color w:val="000000"/>
          <w:sz w:val="28"/>
          <w:highlight w:val="none"/>
        </w:rPr>
      </w:pPr>
      <w:r>
        <w:rPr>
          <w:rFonts w:hint="eastAsia" w:ascii="仿宋" w:hAnsi="仿宋" w:eastAsia="仿宋"/>
          <w:b/>
          <w:bCs/>
          <w:color w:val="000000"/>
          <w:sz w:val="28"/>
          <w:highlight w:val="none"/>
        </w:rPr>
        <w:t xml:space="preserve">注：本项目的方案部分采用暗标方式进行评审，</w:t>
      </w:r>
      <w:r>
        <w:rPr>
          <w:rFonts w:hint="eastAsia" w:ascii="仿宋" w:hAnsi="仿宋" w:eastAsia="仿宋"/>
          <w:b/>
          <w:bCs/>
          <w:color w:val="000000"/>
          <w:sz w:val="28"/>
          <w:highlight w:val="none"/>
          <w:lang w:eastAsia="zh-CN"/>
        </w:rPr>
        <w:t xml:space="preserve">投标人</w:t>
      </w:r>
      <w:r>
        <w:rPr>
          <w:rFonts w:hint="eastAsia" w:ascii="仿宋" w:hAnsi="仿宋" w:eastAsia="仿宋"/>
          <w:b/>
          <w:bCs/>
          <w:color w:val="000000"/>
          <w:sz w:val="28"/>
          <w:highlight w:val="none"/>
        </w:rPr>
        <w:t xml:space="preserve">需按照第二章“</w:t>
      </w:r>
      <w:r>
        <w:rPr>
          <w:rFonts w:hint="eastAsia" w:ascii="仿宋" w:hAnsi="仿宋" w:eastAsia="仿宋"/>
          <w:b/>
          <w:bCs/>
          <w:color w:val="000000"/>
          <w:sz w:val="28"/>
          <w:highlight w:val="none"/>
          <w:lang w:eastAsia="zh-CN"/>
        </w:rPr>
        <w:t xml:space="preserve">投标人</w:t>
      </w:r>
      <w:r>
        <w:rPr>
          <w:rFonts w:hint="eastAsia" w:ascii="仿宋" w:hAnsi="仿宋" w:eastAsia="仿宋"/>
          <w:b/>
          <w:bCs/>
          <w:color w:val="000000"/>
          <w:sz w:val="28"/>
          <w:highlight w:val="none"/>
        </w:rPr>
        <w:t xml:space="preserve">须知”第17条的要求编制方案，未按要求编制的本项不得分。</w:t>
      </w:r>
      <w:r>
        <w:rPr>
          <w:rFonts w:hint="eastAsia" w:ascii="仿宋" w:hAnsi="仿宋" w:eastAsia="仿宋"/>
          <w:b/>
          <w:bCs/>
          <w:color w:val="000000"/>
          <w:sz w:val="28"/>
          <w:highlight w:val="none"/>
        </w:rPr>
      </w:r>
      <w:r/>
    </w:p>
    <w:p>
      <w:pPr>
        <w:pStyle w:val="925"/>
        <w:ind w:firstLine="560"/>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四</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商务部分:</w:t>
      </w:r>
      <w:r>
        <w:rPr>
          <w:rFonts w:hint="eastAsia" w:ascii="仿宋" w:hAnsi="仿宋" w:eastAsia="仿宋"/>
          <w:b/>
          <w:bCs/>
          <w:color w:val="000000"/>
          <w:sz w:val="28"/>
          <w:szCs w:val="28"/>
          <w:lang w:val="en-US" w:eastAsia="zh-CN"/>
        </w:rPr>
        <w:t xml:space="preserve">26</w:t>
      </w:r>
      <w:r>
        <w:rPr>
          <w:rFonts w:hint="eastAsia" w:ascii="仿宋" w:hAnsi="仿宋" w:eastAsia="仿宋"/>
          <w:b/>
          <w:bCs/>
          <w:color w:val="000000"/>
          <w:sz w:val="28"/>
          <w:szCs w:val="28"/>
        </w:rPr>
        <w:t xml:space="preserve">分</w:t>
      </w:r>
      <w:r>
        <w:rPr>
          <w:rFonts w:hint="eastAsia" w:ascii="仿宋" w:hAnsi="仿宋" w:eastAsia="仿宋"/>
          <w:b/>
          <w:bCs/>
          <w:color w:val="000000"/>
          <w:sz w:val="28"/>
          <w:szCs w:val="28"/>
        </w:rPr>
      </w:r>
      <w:r/>
    </w:p>
    <w:p>
      <w:pPr>
        <w:pStyle w:val="925"/>
        <w:ind w:firstLine="560"/>
        <w:spacing w:line="520" w:lineRule="exact"/>
        <w:rPr>
          <w:rFonts w:ascii="仿宋" w:hAnsi="仿宋" w:eastAsia="仿宋" w:cs="仿宋"/>
          <w:b/>
          <w:bCs/>
          <w:color w:val="000000"/>
          <w:sz w:val="28"/>
          <w:szCs w:val="36"/>
          <w:highlight w:val="none"/>
        </w:rPr>
      </w:pPr>
      <w:r>
        <w:rPr>
          <w:rFonts w:hint="eastAsia" w:ascii="仿宋" w:hAnsi="仿宋" w:eastAsia="仿宋" w:cs="仿宋"/>
          <w:b/>
          <w:bCs/>
          <w:color w:val="000000"/>
          <w:sz w:val="28"/>
          <w:szCs w:val="36"/>
          <w:highlight w:val="none"/>
          <w:lang w:val="en-US" w:eastAsia="zh-CN"/>
        </w:rPr>
        <w:t xml:space="preserve">1.</w:t>
      </w:r>
      <w:r>
        <w:rPr>
          <w:rFonts w:hint="eastAsia" w:ascii="仿宋" w:hAnsi="仿宋" w:eastAsia="仿宋" w:cs="仿宋"/>
          <w:b/>
          <w:bCs/>
          <w:color w:val="000000"/>
          <w:sz w:val="28"/>
          <w:szCs w:val="36"/>
          <w:highlight w:val="none"/>
        </w:rPr>
        <w:t xml:space="preserve">类似业绩</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6</w:t>
      </w:r>
      <w:r>
        <w:rPr>
          <w:rFonts w:hint="eastAsia" w:ascii="仿宋" w:hAnsi="仿宋" w:eastAsia="仿宋"/>
          <w:b/>
          <w:bCs/>
          <w:color w:val="000000"/>
          <w:sz w:val="28"/>
          <w:szCs w:val="28"/>
          <w:highlight w:val="none"/>
        </w:rPr>
        <w:t xml:space="preserve">分）</w:t>
      </w:r>
      <w:r>
        <w:rPr>
          <w:rFonts w:ascii="仿宋" w:hAnsi="仿宋" w:eastAsia="仿宋" w:cs="仿宋"/>
          <w:b/>
          <w:bCs/>
          <w:color w:val="000000"/>
          <w:sz w:val="28"/>
          <w:szCs w:val="36"/>
          <w:highlight w:val="none"/>
        </w:rPr>
      </w:r>
      <w:r/>
    </w:p>
    <w:p>
      <w:pPr>
        <w:pStyle w:val="925"/>
        <w:ind w:firstLine="560"/>
        <w:spacing w:line="520" w:lineRule="exact"/>
        <w:rPr>
          <w:rFonts w:ascii="仿宋" w:hAnsi="仿宋" w:eastAsia="仿宋" w:cs="仿宋"/>
          <w:color w:val="000000"/>
          <w:sz w:val="28"/>
          <w:szCs w:val="36"/>
          <w:highlight w:val="none"/>
        </w:rPr>
      </w:pPr>
      <w:r>
        <w:rPr>
          <w:rFonts w:hint="eastAsia" w:ascii="仿宋" w:hAnsi="仿宋" w:eastAsia="仿宋" w:cs="仿宋"/>
          <w:color w:val="000000"/>
          <w:sz w:val="28"/>
          <w:szCs w:val="36"/>
          <w:highlight w:val="none"/>
          <w:lang w:val="en-US" w:eastAsia="zh-CN"/>
        </w:rPr>
        <w:t xml:space="preserve">投标人</w:t>
      </w:r>
      <w:r>
        <w:rPr>
          <w:rFonts w:hint="eastAsia" w:ascii="仿宋" w:hAnsi="仿宋" w:eastAsia="仿宋" w:cs="仿宋"/>
          <w:color w:val="000000"/>
          <w:sz w:val="28"/>
          <w:szCs w:val="36"/>
          <w:highlight w:val="none"/>
        </w:rPr>
        <w:t xml:space="preserve">可以提供202</w:t>
      </w:r>
      <w:r>
        <w:rPr>
          <w:rFonts w:hint="eastAsia" w:ascii="仿宋" w:hAnsi="仿宋" w:eastAsia="仿宋" w:cs="仿宋"/>
          <w:color w:val="000000"/>
          <w:sz w:val="28"/>
          <w:szCs w:val="36"/>
          <w:highlight w:val="none"/>
          <w:lang w:val="en-US" w:eastAsia="zh-CN"/>
        </w:rPr>
        <w:t xml:space="preserve">2</w:t>
      </w:r>
      <w:r>
        <w:rPr>
          <w:rFonts w:hint="eastAsia" w:ascii="仿宋" w:hAnsi="仿宋" w:eastAsia="仿宋" w:cs="仿宋"/>
          <w:color w:val="000000"/>
          <w:sz w:val="28"/>
          <w:szCs w:val="36"/>
          <w:highlight w:val="none"/>
        </w:rPr>
        <w:t xml:space="preserve">年以来（以签订合同时间为准）的类似</w:t>
      </w:r>
      <w:r>
        <w:rPr>
          <w:rFonts w:hint="eastAsia" w:ascii="仿宋" w:hAnsi="仿宋" w:eastAsia="仿宋" w:cs="仿宋"/>
          <w:color w:val="000000"/>
          <w:sz w:val="28"/>
          <w:szCs w:val="36"/>
          <w:highlight w:val="none"/>
          <w:lang w:val="en-US" w:eastAsia="zh-CN"/>
        </w:rPr>
        <w:t xml:space="preserve">业绩</w:t>
      </w:r>
      <w:r>
        <w:rPr>
          <w:rFonts w:hint="eastAsia" w:ascii="仿宋" w:hAnsi="仿宋" w:eastAsia="仿宋" w:cs="仿宋"/>
          <w:color w:val="000000"/>
          <w:sz w:val="28"/>
          <w:szCs w:val="36"/>
          <w:highlight w:val="none"/>
        </w:rPr>
        <w:t xml:space="preserve">案例，每提供一个案例得</w:t>
      </w:r>
      <w:r>
        <w:rPr>
          <w:rFonts w:hint="eastAsia" w:ascii="仿宋" w:hAnsi="仿宋" w:eastAsia="仿宋" w:cs="仿宋"/>
          <w:color w:val="000000"/>
          <w:sz w:val="28"/>
          <w:szCs w:val="36"/>
          <w:highlight w:val="none"/>
          <w:lang w:val="en-US" w:eastAsia="zh-CN"/>
        </w:rPr>
        <w:t xml:space="preserve">2</w:t>
      </w:r>
      <w:r>
        <w:rPr>
          <w:rFonts w:hint="eastAsia" w:ascii="仿宋" w:hAnsi="仿宋" w:eastAsia="仿宋" w:cs="仿宋"/>
          <w:color w:val="000000"/>
          <w:sz w:val="28"/>
          <w:szCs w:val="36"/>
          <w:highlight w:val="none"/>
        </w:rPr>
        <w:t xml:space="preserve">分，最多得</w:t>
      </w:r>
      <w:r>
        <w:rPr>
          <w:rFonts w:hint="eastAsia" w:ascii="仿宋" w:hAnsi="仿宋" w:eastAsia="仿宋" w:cs="仿宋"/>
          <w:color w:val="000000"/>
          <w:sz w:val="28"/>
          <w:szCs w:val="36"/>
          <w:highlight w:val="none"/>
          <w:lang w:val="en-US" w:eastAsia="zh-CN"/>
        </w:rPr>
        <w:t xml:space="preserve">6</w:t>
      </w:r>
      <w:r>
        <w:rPr>
          <w:rFonts w:hint="eastAsia" w:ascii="仿宋" w:hAnsi="仿宋" w:eastAsia="仿宋" w:cs="仿宋"/>
          <w:color w:val="000000"/>
          <w:sz w:val="28"/>
          <w:szCs w:val="36"/>
          <w:highlight w:val="none"/>
        </w:rPr>
        <w:t xml:space="preserve">分，未提供的不得分。（提供合同扫描件加盖</w:t>
      </w:r>
      <w:r>
        <w:rPr>
          <w:rFonts w:hint="eastAsia" w:ascii="仿宋" w:hAnsi="仿宋" w:eastAsia="仿宋" w:cs="仿宋"/>
          <w:color w:val="000000"/>
          <w:sz w:val="28"/>
          <w:szCs w:val="36"/>
          <w:highlight w:val="none"/>
          <w:lang w:eastAsia="zh-CN"/>
        </w:rPr>
        <w:t xml:space="preserve">投标人</w:t>
      </w:r>
      <w:r>
        <w:rPr>
          <w:rFonts w:hint="eastAsia" w:ascii="仿宋" w:hAnsi="仿宋" w:eastAsia="仿宋" w:cs="仿宋"/>
          <w:color w:val="000000"/>
          <w:sz w:val="28"/>
          <w:szCs w:val="36"/>
          <w:highlight w:val="none"/>
        </w:rPr>
        <w:t xml:space="preserve">电子签章）</w:t>
      </w:r>
      <w:r>
        <w:rPr>
          <w:rFonts w:ascii="仿宋" w:hAnsi="仿宋" w:eastAsia="仿宋" w:cs="仿宋"/>
          <w:color w:val="000000"/>
          <w:sz w:val="28"/>
          <w:szCs w:val="36"/>
          <w:highlight w:val="none"/>
        </w:rPr>
      </w:r>
      <w:r/>
    </w:p>
    <w:p>
      <w:pPr>
        <w:pStyle w:val="925"/>
        <w:ind w:firstLine="560"/>
        <w:spacing w:line="520" w:lineRule="exact"/>
        <w:rPr>
          <w:rFonts w:ascii="仿宋" w:hAnsi="仿宋" w:eastAsia="仿宋" w:cs="仿宋"/>
          <w:b/>
          <w:bCs/>
          <w:sz w:val="28"/>
          <w:szCs w:val="36"/>
          <w:highlight w:val="none"/>
        </w:rPr>
      </w:pPr>
      <w:r>
        <w:rPr>
          <w:rFonts w:hint="eastAsia" w:ascii="仿宋" w:hAnsi="仿宋" w:eastAsia="仿宋" w:cs="仿宋"/>
          <w:b/>
          <w:bCs/>
          <w:sz w:val="28"/>
          <w:szCs w:val="36"/>
          <w:highlight w:val="none"/>
          <w:lang w:val="en-US" w:eastAsia="zh-CN"/>
        </w:rPr>
        <w:t xml:space="preserve">2.</w:t>
      </w:r>
      <w:r>
        <w:rPr>
          <w:rFonts w:hint="eastAsia" w:ascii="仿宋" w:hAnsi="仿宋" w:eastAsia="仿宋" w:cs="仿宋"/>
          <w:b/>
          <w:bCs/>
          <w:sz w:val="28"/>
          <w:szCs w:val="36"/>
          <w:highlight w:val="none"/>
        </w:rPr>
        <w:t xml:space="preserve">认证证书</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6</w:t>
      </w:r>
      <w:r>
        <w:rPr>
          <w:rFonts w:hint="eastAsia" w:ascii="仿宋" w:hAnsi="仿宋" w:eastAsia="仿宋"/>
          <w:b/>
          <w:bCs/>
          <w:sz w:val="28"/>
          <w:szCs w:val="28"/>
          <w:highlight w:val="none"/>
        </w:rPr>
        <w:t xml:space="preserve">分）</w:t>
      </w:r>
      <w:r>
        <w:rPr>
          <w:rFonts w:ascii="仿宋" w:hAnsi="仿宋" w:eastAsia="仿宋" w:cs="仿宋"/>
          <w:b/>
          <w:bCs/>
          <w:sz w:val="28"/>
          <w:szCs w:val="36"/>
          <w:highlight w:val="none"/>
        </w:rPr>
      </w:r>
      <w:r/>
    </w:p>
    <w:p>
      <w:pPr>
        <w:pStyle w:val="925"/>
        <w:ind w:firstLine="560"/>
        <w:spacing w:line="520" w:lineRule="exact"/>
        <w:rPr>
          <w:rFonts w:ascii="仿宋" w:hAnsi="仿宋" w:eastAsia="仿宋" w:cs="仿宋"/>
          <w:sz w:val="28"/>
          <w:szCs w:val="36"/>
          <w:highlight w:val="none"/>
        </w:rPr>
      </w:pPr>
      <w:r>
        <w:rPr>
          <w:rFonts w:hint="eastAsia" w:ascii="仿宋" w:hAnsi="仿宋" w:eastAsia="仿宋" w:cs="仿宋"/>
          <w:sz w:val="28"/>
          <w:szCs w:val="36"/>
          <w:highlight w:val="none"/>
        </w:rPr>
        <w:t xml:space="preserve">投标人具有有效期内的ISO27001信息安全管理体系认证证书、ISO9001质量管理体系认证证书、ISO27701隐私信息管理体系认证证书，每提供一个得</w:t>
      </w:r>
      <w:r>
        <w:rPr>
          <w:rFonts w:hint="eastAsia" w:ascii="仿宋" w:hAnsi="仿宋" w:eastAsia="仿宋" w:cs="仿宋"/>
          <w:sz w:val="28"/>
          <w:szCs w:val="36"/>
          <w:highlight w:val="none"/>
          <w:lang w:val="en-US" w:eastAsia="zh-CN"/>
        </w:rPr>
        <w:t xml:space="preserve">2</w:t>
      </w:r>
      <w:r>
        <w:rPr>
          <w:rFonts w:hint="eastAsia" w:ascii="仿宋" w:hAnsi="仿宋" w:eastAsia="仿宋" w:cs="仿宋"/>
          <w:sz w:val="28"/>
          <w:szCs w:val="36"/>
          <w:highlight w:val="none"/>
        </w:rPr>
        <w:t xml:space="preserve">分，最多得</w:t>
      </w:r>
      <w:r>
        <w:rPr>
          <w:rFonts w:hint="eastAsia" w:ascii="仿宋" w:hAnsi="仿宋" w:eastAsia="仿宋" w:cs="仿宋"/>
          <w:sz w:val="28"/>
          <w:szCs w:val="36"/>
          <w:highlight w:val="none"/>
          <w:lang w:val="en-US" w:eastAsia="zh-CN"/>
        </w:rPr>
        <w:t xml:space="preserve">6</w:t>
      </w:r>
      <w:r>
        <w:rPr>
          <w:rFonts w:hint="eastAsia" w:ascii="仿宋" w:hAnsi="仿宋" w:eastAsia="仿宋" w:cs="仿宋"/>
          <w:sz w:val="28"/>
          <w:szCs w:val="36"/>
          <w:highlight w:val="none"/>
        </w:rPr>
        <w:t xml:space="preserve">分</w:t>
      </w:r>
      <w:r>
        <w:rPr>
          <w:rFonts w:hint="eastAsia" w:ascii="仿宋" w:hAnsi="仿宋" w:eastAsia="仿宋" w:cs="仿宋"/>
          <w:sz w:val="28"/>
          <w:szCs w:val="36"/>
          <w:highlight w:val="none"/>
          <w:lang w:eastAsia="zh-CN"/>
        </w:rPr>
        <w:t xml:space="preserve">，</w:t>
      </w:r>
      <w:r>
        <w:rPr>
          <w:rFonts w:hint="eastAsia" w:ascii="仿宋" w:hAnsi="仿宋" w:eastAsia="仿宋" w:cs="仿宋"/>
          <w:sz w:val="28"/>
          <w:szCs w:val="36"/>
          <w:highlight w:val="none"/>
        </w:rPr>
        <w:t xml:space="preserve">未提供的不得分。（提供证书扫描件加盖投标人电子签章）</w:t>
      </w:r>
      <w:r>
        <w:rPr>
          <w:rFonts w:ascii="仿宋" w:hAnsi="仿宋" w:eastAsia="仿宋" w:cs="仿宋"/>
          <w:sz w:val="28"/>
          <w:szCs w:val="36"/>
          <w:highlight w:val="none"/>
        </w:rPr>
      </w:r>
      <w:r/>
    </w:p>
    <w:p>
      <w:pPr>
        <w:pStyle w:val="925"/>
        <w:ind w:firstLine="560"/>
        <w:spacing w:line="520" w:lineRule="exact"/>
        <w:rPr>
          <w:rFonts w:ascii="仿宋" w:hAnsi="仿宋" w:eastAsia="仿宋" w:cs="仿宋"/>
          <w:b/>
          <w:bCs/>
          <w:color w:val="000000"/>
          <w:sz w:val="28"/>
          <w:szCs w:val="36"/>
          <w:highlight w:val="none"/>
        </w:rPr>
      </w:pPr>
      <w:r>
        <w:rPr>
          <w:rFonts w:hint="eastAsia" w:ascii="仿宋" w:hAnsi="仿宋" w:eastAsia="仿宋" w:cs="仿宋"/>
          <w:b/>
          <w:bCs/>
          <w:color w:val="000000"/>
          <w:sz w:val="28"/>
          <w:szCs w:val="36"/>
          <w:highlight w:val="none"/>
          <w:lang w:val="en-US" w:eastAsia="zh-CN"/>
        </w:rPr>
        <w:t xml:space="preserve">3.</w:t>
      </w:r>
      <w:r>
        <w:rPr>
          <w:rFonts w:hint="eastAsia" w:ascii="仿宋" w:hAnsi="仿宋" w:eastAsia="仿宋" w:cs="仿宋"/>
          <w:b/>
          <w:bCs/>
          <w:color w:val="000000"/>
          <w:sz w:val="28"/>
          <w:szCs w:val="36"/>
          <w:highlight w:val="none"/>
        </w:rPr>
        <w:t xml:space="preserve">知识产权</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6</w:t>
      </w:r>
      <w:r>
        <w:rPr>
          <w:rFonts w:hint="eastAsia" w:ascii="仿宋" w:hAnsi="仿宋" w:eastAsia="仿宋"/>
          <w:b/>
          <w:bCs/>
          <w:color w:val="000000"/>
          <w:sz w:val="28"/>
          <w:szCs w:val="28"/>
          <w:highlight w:val="none"/>
        </w:rPr>
        <w:t xml:space="preserve">分）</w:t>
      </w:r>
      <w:r>
        <w:rPr>
          <w:rFonts w:ascii="仿宋" w:hAnsi="仿宋" w:eastAsia="仿宋" w:cs="仿宋"/>
          <w:b/>
          <w:bCs/>
          <w:color w:val="000000"/>
          <w:sz w:val="28"/>
          <w:szCs w:val="36"/>
          <w:highlight w:val="none"/>
        </w:rPr>
      </w:r>
      <w:r/>
    </w:p>
    <w:p>
      <w:pPr>
        <w:pStyle w:val="925"/>
        <w:ind w:firstLine="560"/>
        <w:spacing w:line="520" w:lineRule="exact"/>
        <w:rPr>
          <w:rFonts w:hint="eastAsia" w:ascii="仿宋" w:hAnsi="仿宋" w:eastAsia="仿宋" w:cs="仿宋"/>
          <w:sz w:val="28"/>
          <w:szCs w:val="36"/>
          <w:highlight w:val="none"/>
          <w:lang w:val="en-US" w:eastAsia="zh-CN"/>
        </w:rPr>
      </w:pPr>
      <w:r>
        <w:rPr>
          <w:rFonts w:hint="eastAsia" w:ascii="仿宋" w:hAnsi="仿宋" w:eastAsia="仿宋" w:cs="仿宋"/>
          <w:sz w:val="28"/>
          <w:szCs w:val="36"/>
          <w:highlight w:val="none"/>
          <w:lang w:val="en-US" w:eastAsia="zh-CN"/>
        </w:rPr>
        <w:t xml:space="preserve">投标人具有类似数字化校园系统（无感考勤系统、空间预约引擎系统、职业教育专业图谱管理平台、数字督导平台、智能体平台、AI知识库系统）软件著作权证书的，每提供一个得1分，最多得6分，未提供的不得分。（提供证书扫描件加盖投标人电子签章，相同类型不重复计分）</w:t>
      </w:r>
      <w:r>
        <w:rPr>
          <w:rFonts w:hint="eastAsia" w:ascii="仿宋" w:hAnsi="仿宋" w:eastAsia="仿宋" w:cs="仿宋"/>
          <w:sz w:val="28"/>
          <w:szCs w:val="36"/>
          <w:highlight w:val="none"/>
          <w:lang w:val="en-US" w:eastAsia="zh-CN"/>
        </w:rPr>
      </w:r>
      <w:r/>
    </w:p>
    <w:p>
      <w:pPr>
        <w:pStyle w:val="925"/>
        <w:numPr>
          <w:ilvl w:val="0"/>
          <w:numId w:val="0"/>
        </w:numPr>
        <w:ind w:left="560"/>
        <w:spacing w:line="520" w:lineRule="exact"/>
        <w:rPr>
          <w:rFonts w:hint="eastAsia" w:ascii="仿宋" w:hAnsi="仿宋" w:eastAsia="仿宋" w:cs="仿宋"/>
          <w:b/>
          <w:bCs/>
          <w:color w:val="000000"/>
          <w:sz w:val="28"/>
          <w:szCs w:val="36"/>
          <w:highlight w:val="none"/>
          <w:lang w:val="en-US" w:eastAsia="zh-CN"/>
        </w:rPr>
      </w:pPr>
      <w:r>
        <w:rPr>
          <w:rFonts w:hint="eastAsia" w:ascii="仿宋" w:hAnsi="仿宋" w:eastAsia="仿宋" w:cs="仿宋"/>
          <w:b/>
          <w:bCs/>
          <w:color w:val="000000"/>
          <w:sz w:val="28"/>
          <w:szCs w:val="36"/>
          <w:highlight w:val="none"/>
          <w:lang w:val="en-US" w:eastAsia="zh-CN" w:bidi="ar-SA"/>
        </w:rPr>
        <w:t xml:space="preserve">4.</w:t>
      </w:r>
      <w:r>
        <w:rPr>
          <w:rFonts w:hint="eastAsia" w:ascii="仿宋" w:hAnsi="仿宋" w:eastAsia="仿宋" w:cs="仿宋"/>
          <w:b/>
          <w:bCs/>
          <w:color w:val="000000"/>
          <w:sz w:val="28"/>
          <w:szCs w:val="36"/>
          <w:highlight w:val="none"/>
          <w:lang w:val="en-US" w:eastAsia="zh-CN"/>
        </w:rPr>
        <w:t xml:space="preserve">项目</w:t>
      </w:r>
      <w:r>
        <w:rPr>
          <w:rFonts w:hint="eastAsia" w:ascii="仿宋" w:hAnsi="仿宋" w:eastAsia="仿宋" w:cs="仿宋"/>
          <w:b/>
          <w:bCs/>
          <w:color w:val="000000"/>
          <w:sz w:val="28"/>
          <w:szCs w:val="36"/>
          <w:highlight w:val="none"/>
          <w:lang w:val="en-US" w:eastAsia="zh-CN"/>
        </w:rPr>
        <w:t xml:space="preserve">负责人</w:t>
      </w:r>
      <w:r>
        <w:rPr>
          <w:rFonts w:hint="eastAsia" w:ascii="仿宋" w:hAnsi="仿宋" w:eastAsia="仿宋" w:cs="仿宋"/>
          <w:b/>
          <w:bCs/>
          <w:color w:val="000000"/>
          <w:sz w:val="28"/>
          <w:szCs w:val="36"/>
          <w:highlight w:val="none"/>
        </w:rPr>
        <w:t xml:space="preserve">（</w:t>
      </w:r>
      <w:r>
        <w:rPr>
          <w:rFonts w:hint="eastAsia" w:ascii="仿宋" w:hAnsi="仿宋" w:eastAsia="仿宋" w:cs="仿宋"/>
          <w:b/>
          <w:bCs/>
          <w:color w:val="000000"/>
          <w:sz w:val="28"/>
          <w:szCs w:val="36"/>
          <w:highlight w:val="none"/>
          <w:lang w:val="en-US" w:eastAsia="zh-CN"/>
        </w:rPr>
        <w:t xml:space="preserve">2</w:t>
      </w:r>
      <w:r>
        <w:rPr>
          <w:rFonts w:hint="eastAsia" w:ascii="仿宋" w:hAnsi="仿宋" w:eastAsia="仿宋" w:cs="仿宋"/>
          <w:b/>
          <w:bCs/>
          <w:color w:val="000000"/>
          <w:sz w:val="28"/>
          <w:szCs w:val="36"/>
          <w:highlight w:val="none"/>
        </w:rPr>
        <w:t xml:space="preserve">分）</w:t>
      </w:r>
      <w:r>
        <w:rPr>
          <w:rFonts w:hint="eastAsia" w:ascii="仿宋" w:hAnsi="仿宋" w:eastAsia="仿宋" w:cs="仿宋"/>
          <w:b/>
          <w:bCs/>
          <w:color w:val="000000"/>
          <w:sz w:val="28"/>
          <w:szCs w:val="36"/>
          <w:highlight w:val="none"/>
          <w:lang w:val="en-US" w:eastAsia="zh-CN"/>
        </w:rPr>
      </w:r>
      <w:r/>
    </w:p>
    <w:p>
      <w:pPr>
        <w:pStyle w:val="92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s="仿宋"/>
          <w:color w:val="000000"/>
          <w:sz w:val="28"/>
          <w:szCs w:val="36"/>
          <w:highlight w:val="none"/>
          <w:lang w:val="en-US" w:eastAsia="zh-CN"/>
        </w:rPr>
        <w:t xml:space="preserve">投标人投入本项目负责人具有信息系统项目管理师、软件工程师证书的，每提供一个得1分</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lang w:val="en-US" w:eastAsia="zh-CN"/>
        </w:rPr>
        <w:t xml:space="preserve">每种证书不得重</w:t>
      </w:r>
      <w:r>
        <w:rPr>
          <w:rFonts w:hint="eastAsia" w:ascii="仿宋" w:hAnsi="仿宋" w:eastAsia="仿宋" w:cs="仿宋"/>
          <w:color w:val="000000"/>
          <w:sz w:val="28"/>
          <w:szCs w:val="36"/>
          <w:highlight w:val="none"/>
          <w:lang w:val="en-US" w:eastAsia="zh-CN"/>
        </w:rPr>
        <w:t xml:space="preserve">复提供</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lang w:val="en-US" w:eastAsia="zh-CN"/>
        </w:rPr>
        <w:t xml:space="preserve">，本项最高得2分。</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rPr>
        <w:t xml:space="preserve">提供相关证书扫描件</w:t>
      </w:r>
      <w:r>
        <w:rPr>
          <w:rFonts w:hint="eastAsia" w:ascii="仿宋" w:hAnsi="仿宋" w:eastAsia="仿宋" w:cs="仿宋"/>
          <w:color w:val="000000"/>
          <w:sz w:val="28"/>
          <w:szCs w:val="36"/>
          <w:highlight w:val="none"/>
          <w:lang w:eastAsia="zh-CN"/>
        </w:rPr>
        <w:t xml:space="preserve">及投标人为其缴纳</w:t>
      </w:r>
      <w:r>
        <w:rPr>
          <w:rFonts w:hint="eastAsia" w:ascii="仿宋" w:hAnsi="仿宋" w:eastAsia="仿宋" w:cs="仿宋"/>
          <w:color w:val="000000"/>
          <w:sz w:val="28"/>
          <w:szCs w:val="36"/>
          <w:highlight w:val="none"/>
        </w:rPr>
        <w:t xml:space="preserve">202</w:t>
      </w:r>
      <w:r>
        <w:rPr>
          <w:rFonts w:hint="eastAsia" w:ascii="仿宋" w:hAnsi="仿宋" w:eastAsia="仿宋" w:cs="仿宋"/>
          <w:color w:val="000000"/>
          <w:sz w:val="28"/>
          <w:szCs w:val="36"/>
          <w:highlight w:val="none"/>
          <w:lang w:val="en-US" w:eastAsia="zh-CN"/>
        </w:rPr>
        <w:t xml:space="preserve">6</w:t>
      </w:r>
      <w:r>
        <w:rPr>
          <w:rFonts w:hint="eastAsia" w:ascii="仿宋" w:hAnsi="仿宋" w:eastAsia="仿宋" w:cs="仿宋"/>
          <w:color w:val="000000"/>
          <w:sz w:val="28"/>
          <w:szCs w:val="36"/>
          <w:highlight w:val="none"/>
        </w:rPr>
        <w:t xml:space="preserve">年1月以来任意1个月社保证明，</w:t>
      </w:r>
      <w:r>
        <w:rPr>
          <w:rFonts w:hint="eastAsia" w:ascii="仿宋" w:hAnsi="仿宋" w:eastAsia="仿宋" w:cs="仿宋"/>
          <w:color w:val="000000"/>
          <w:sz w:val="28"/>
          <w:szCs w:val="36"/>
          <w:highlight w:val="none"/>
        </w:rPr>
        <w:t xml:space="preserve">加盖</w:t>
      </w:r>
      <w:r>
        <w:rPr>
          <w:rFonts w:hint="eastAsia" w:ascii="仿宋" w:hAnsi="仿宋" w:eastAsia="仿宋" w:cs="仿宋"/>
          <w:color w:val="000000"/>
          <w:sz w:val="28"/>
          <w:szCs w:val="36"/>
          <w:highlight w:val="none"/>
          <w:lang w:eastAsia="zh-CN"/>
        </w:rPr>
        <w:t xml:space="preserve">投标人电子签章，</w:t>
      </w:r>
      <w:r>
        <w:rPr>
          <w:rFonts w:hint="eastAsia" w:ascii="仿宋" w:hAnsi="仿宋" w:eastAsia="仿宋" w:cs="仿宋"/>
          <w:color w:val="000000"/>
          <w:sz w:val="28"/>
          <w:szCs w:val="36"/>
          <w:highlight w:val="none"/>
        </w:rPr>
        <w:t xml:space="preserve">未提供或提供</w:t>
      </w:r>
      <w:r>
        <w:rPr>
          <w:rFonts w:hint="eastAsia" w:ascii="仿宋" w:hAnsi="仿宋" w:eastAsia="仿宋" w:cs="仿宋"/>
          <w:color w:val="000000"/>
          <w:sz w:val="28"/>
          <w:szCs w:val="36"/>
          <w:highlight w:val="none"/>
          <w:lang w:eastAsia="zh-CN"/>
        </w:rPr>
        <w:t xml:space="preserve">不全</w:t>
      </w:r>
      <w:r>
        <w:rPr>
          <w:rFonts w:hint="eastAsia" w:ascii="仿宋" w:hAnsi="仿宋" w:eastAsia="仿宋" w:cs="仿宋"/>
          <w:color w:val="000000"/>
          <w:sz w:val="28"/>
          <w:szCs w:val="36"/>
          <w:highlight w:val="none"/>
        </w:rPr>
        <w:t xml:space="preserve">不得分</w:t>
      </w:r>
      <w:r>
        <w:rPr>
          <w:rFonts w:hint="eastAsia" w:ascii="仿宋" w:hAnsi="仿宋" w:eastAsia="仿宋" w:cs="仿宋"/>
          <w:color w:val="000000"/>
          <w:sz w:val="28"/>
          <w:szCs w:val="36"/>
          <w:highlight w:val="none"/>
          <w:lang w:eastAsia="zh-CN"/>
        </w:rPr>
        <w:t xml:space="preserve">）</w:t>
      </w:r>
      <w:r>
        <w:rPr>
          <w:rFonts w:hint="eastAsia" w:ascii="仿宋" w:hAnsi="仿宋" w:eastAsia="仿宋"/>
          <w:color w:val="000000"/>
          <w:sz w:val="28"/>
          <w:szCs w:val="28"/>
          <w:highlight w:val="none"/>
        </w:rPr>
      </w:r>
      <w:r/>
    </w:p>
    <w:p>
      <w:pPr>
        <w:pStyle w:val="925"/>
        <w:ind w:left="560"/>
        <w:spacing w:line="520" w:lineRule="exact"/>
        <w:rPr>
          <w:rFonts w:ascii="仿宋" w:hAnsi="仿宋" w:eastAsia="仿宋" w:cs="仿宋"/>
          <w:b/>
          <w:bCs/>
          <w:color w:val="000000"/>
          <w:sz w:val="28"/>
          <w:szCs w:val="36"/>
          <w:highlight w:val="none"/>
        </w:rPr>
      </w:pPr>
      <w:r>
        <w:rPr>
          <w:rFonts w:hint="eastAsia" w:ascii="仿宋" w:hAnsi="仿宋" w:eastAsia="仿宋" w:cs="仿宋"/>
          <w:b/>
          <w:bCs/>
          <w:color w:val="000000"/>
          <w:sz w:val="28"/>
          <w:szCs w:val="36"/>
          <w:highlight w:val="none"/>
          <w:lang w:val="en-US" w:eastAsia="zh-CN"/>
        </w:rPr>
        <w:t xml:space="preserve">5.</w:t>
      </w:r>
      <w:r>
        <w:rPr>
          <w:rFonts w:hint="eastAsia" w:ascii="仿宋" w:hAnsi="仿宋" w:eastAsia="仿宋" w:cs="仿宋"/>
          <w:b/>
          <w:bCs/>
          <w:color w:val="000000"/>
          <w:sz w:val="28"/>
          <w:szCs w:val="36"/>
          <w:highlight w:val="none"/>
        </w:rPr>
        <w:t xml:space="preserve">项目团队（</w:t>
      </w:r>
      <w:r>
        <w:rPr>
          <w:rFonts w:hint="eastAsia" w:ascii="仿宋" w:hAnsi="仿宋" w:eastAsia="仿宋" w:cs="仿宋"/>
          <w:b/>
          <w:bCs/>
          <w:color w:val="000000"/>
          <w:sz w:val="28"/>
          <w:szCs w:val="36"/>
          <w:highlight w:val="none"/>
          <w:lang w:val="en-US" w:eastAsia="zh-CN"/>
        </w:rPr>
        <w:t xml:space="preserve">6</w:t>
      </w:r>
      <w:r>
        <w:rPr>
          <w:rFonts w:hint="eastAsia" w:ascii="仿宋" w:hAnsi="仿宋" w:eastAsia="仿宋" w:cs="仿宋"/>
          <w:b/>
          <w:bCs/>
          <w:color w:val="000000"/>
          <w:sz w:val="28"/>
          <w:szCs w:val="36"/>
          <w:highlight w:val="none"/>
        </w:rPr>
        <w:t xml:space="preserve">分）</w:t>
      </w:r>
      <w:r>
        <w:rPr>
          <w:rFonts w:ascii="仿宋" w:hAnsi="仿宋" w:eastAsia="仿宋" w:cs="仿宋"/>
          <w:b/>
          <w:bCs/>
          <w:color w:val="000000"/>
          <w:sz w:val="28"/>
          <w:szCs w:val="36"/>
          <w:highlight w:val="none"/>
        </w:rPr>
      </w:r>
      <w:r/>
    </w:p>
    <w:p>
      <w:pPr>
        <w:pStyle w:val="92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s="仿宋"/>
          <w:color w:val="000000"/>
          <w:sz w:val="28"/>
          <w:szCs w:val="36"/>
          <w:highlight w:val="none"/>
          <w:lang w:eastAsia="zh-CN"/>
        </w:rPr>
        <w:t xml:space="preserve">投标人</w:t>
      </w:r>
      <w:r>
        <w:rPr>
          <w:rFonts w:hint="eastAsia" w:ascii="仿宋" w:hAnsi="仿宋" w:eastAsia="仿宋" w:cs="仿宋"/>
          <w:color w:val="000000"/>
          <w:sz w:val="28"/>
          <w:szCs w:val="36"/>
          <w:highlight w:val="none"/>
        </w:rPr>
        <w:t xml:space="preserve">投入本项目的团队成员</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lang w:val="en-US" w:eastAsia="zh-CN"/>
        </w:rPr>
        <w:t xml:space="preserve">项目负责人除外</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rPr>
        <w:t xml:space="preserve">具有数据库工程师证书</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rPr>
        <w:t xml:space="preserve">UI设计师证书</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lang w:val="en-US" w:eastAsia="zh-CN"/>
        </w:rPr>
        <w:t xml:space="preserve">大数据工程师、人工智能内容生成师</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lang w:val="en-US" w:eastAsia="zh-CN"/>
        </w:rPr>
        <w:t xml:space="preserve">系统分析师、软件评测师。</w:t>
      </w:r>
      <w:r>
        <w:rPr>
          <w:rFonts w:hint="eastAsia" w:ascii="仿宋" w:hAnsi="仿宋" w:eastAsia="仿宋" w:cs="仿宋"/>
          <w:color w:val="000000"/>
          <w:sz w:val="28"/>
          <w:szCs w:val="36"/>
          <w:highlight w:val="none"/>
        </w:rPr>
        <w:t xml:space="preserve">每提供一</w:t>
      </w:r>
      <w:r>
        <w:rPr>
          <w:rFonts w:hint="eastAsia" w:ascii="仿宋" w:hAnsi="仿宋" w:eastAsia="仿宋" w:cs="仿宋"/>
          <w:color w:val="000000"/>
          <w:sz w:val="28"/>
          <w:szCs w:val="36"/>
          <w:highlight w:val="none"/>
          <w:lang w:val="en-US" w:eastAsia="zh-CN"/>
        </w:rPr>
        <w:t xml:space="preserve">个证书</w:t>
      </w:r>
      <w:r>
        <w:rPr>
          <w:rFonts w:hint="eastAsia" w:ascii="仿宋" w:hAnsi="仿宋" w:eastAsia="仿宋" w:cs="仿宋"/>
          <w:color w:val="000000"/>
          <w:sz w:val="28"/>
          <w:szCs w:val="36"/>
          <w:highlight w:val="none"/>
        </w:rPr>
        <w:t xml:space="preserve">得</w:t>
      </w:r>
      <w:r>
        <w:rPr>
          <w:rFonts w:hint="eastAsia" w:ascii="仿宋" w:hAnsi="仿宋" w:eastAsia="仿宋" w:cs="仿宋"/>
          <w:color w:val="000000"/>
          <w:sz w:val="28"/>
          <w:szCs w:val="36"/>
          <w:highlight w:val="none"/>
          <w:lang w:val="en-US" w:eastAsia="zh-CN"/>
        </w:rPr>
        <w:t xml:space="preserve">1</w:t>
      </w:r>
      <w:r>
        <w:rPr>
          <w:rFonts w:hint="eastAsia" w:ascii="仿宋" w:hAnsi="仿宋" w:eastAsia="仿宋" w:cs="仿宋"/>
          <w:color w:val="000000"/>
          <w:sz w:val="28"/>
          <w:szCs w:val="36"/>
          <w:highlight w:val="none"/>
        </w:rPr>
        <w:t xml:space="preserve">分</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lang w:val="en-US" w:eastAsia="zh-CN"/>
        </w:rPr>
        <w:t xml:space="preserve">每种证书不得重复提供</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rPr>
        <w:t xml:space="preserve">，本项最高得</w:t>
      </w:r>
      <w:r>
        <w:rPr>
          <w:rFonts w:hint="eastAsia" w:ascii="仿宋" w:hAnsi="仿宋" w:eastAsia="仿宋" w:cs="仿宋"/>
          <w:color w:val="000000"/>
          <w:sz w:val="28"/>
          <w:szCs w:val="36"/>
          <w:highlight w:val="none"/>
          <w:lang w:val="en-US" w:eastAsia="zh-CN"/>
        </w:rPr>
        <w:t xml:space="preserve">6</w:t>
      </w:r>
      <w:r>
        <w:rPr>
          <w:rFonts w:hint="eastAsia" w:ascii="仿宋" w:hAnsi="仿宋" w:eastAsia="仿宋" w:cs="仿宋"/>
          <w:color w:val="000000"/>
          <w:sz w:val="28"/>
          <w:szCs w:val="36"/>
          <w:highlight w:val="none"/>
        </w:rPr>
        <w:t xml:space="preserve">分</w:t>
      </w:r>
      <w:r>
        <w:rPr>
          <w:rFonts w:hint="eastAsia" w:ascii="仿宋" w:hAnsi="仿宋" w:eastAsia="仿宋" w:cs="仿宋"/>
          <w:color w:val="000000"/>
          <w:sz w:val="28"/>
          <w:szCs w:val="36"/>
          <w:highlight w:val="none"/>
          <w:lang w:eastAsia="zh-CN"/>
        </w:rPr>
        <w:t xml:space="preserve">。（</w:t>
      </w:r>
      <w:r>
        <w:rPr>
          <w:rFonts w:hint="eastAsia" w:ascii="仿宋" w:hAnsi="仿宋" w:eastAsia="仿宋" w:cs="仿宋"/>
          <w:color w:val="000000"/>
          <w:sz w:val="28"/>
          <w:szCs w:val="36"/>
          <w:highlight w:val="none"/>
        </w:rPr>
        <w:t xml:space="preserve">提供相关证书扫描件</w:t>
      </w:r>
      <w:r>
        <w:rPr>
          <w:rFonts w:hint="eastAsia" w:ascii="仿宋" w:hAnsi="仿宋" w:eastAsia="仿宋" w:cs="仿宋"/>
          <w:color w:val="000000"/>
          <w:sz w:val="28"/>
          <w:szCs w:val="36"/>
          <w:highlight w:val="none"/>
          <w:lang w:eastAsia="zh-CN"/>
        </w:rPr>
        <w:t xml:space="preserve">及投标人为其缴纳</w:t>
      </w:r>
      <w:r>
        <w:rPr>
          <w:rFonts w:hint="eastAsia" w:ascii="仿宋" w:hAnsi="仿宋" w:eastAsia="仿宋" w:cs="仿宋"/>
          <w:color w:val="000000"/>
          <w:sz w:val="28"/>
          <w:szCs w:val="36"/>
          <w:highlight w:val="none"/>
        </w:rPr>
        <w:t xml:space="preserve">202</w:t>
      </w:r>
      <w:r>
        <w:rPr>
          <w:rFonts w:hint="eastAsia" w:ascii="仿宋" w:hAnsi="仿宋" w:eastAsia="仿宋" w:cs="仿宋"/>
          <w:color w:val="000000"/>
          <w:sz w:val="28"/>
          <w:szCs w:val="36"/>
          <w:highlight w:val="none"/>
          <w:lang w:val="en-US" w:eastAsia="zh-CN"/>
        </w:rPr>
        <w:t xml:space="preserve">6</w:t>
      </w:r>
      <w:r>
        <w:rPr>
          <w:rFonts w:hint="eastAsia" w:ascii="仿宋" w:hAnsi="仿宋" w:eastAsia="仿宋" w:cs="仿宋"/>
          <w:color w:val="000000"/>
          <w:sz w:val="28"/>
          <w:szCs w:val="36"/>
          <w:highlight w:val="none"/>
        </w:rPr>
        <w:t xml:space="preserve">年1月以来任意1个月社保证明，加盖</w:t>
      </w:r>
      <w:r>
        <w:rPr>
          <w:rFonts w:hint="eastAsia" w:ascii="仿宋" w:hAnsi="仿宋" w:eastAsia="仿宋" w:cs="仿宋"/>
          <w:color w:val="000000"/>
          <w:sz w:val="28"/>
          <w:szCs w:val="36"/>
          <w:highlight w:val="none"/>
          <w:lang w:eastAsia="zh-CN"/>
        </w:rPr>
        <w:t xml:space="preserve">投标人电子签章，</w:t>
      </w:r>
      <w:r>
        <w:rPr>
          <w:rFonts w:hint="eastAsia" w:ascii="仿宋" w:hAnsi="仿宋" w:eastAsia="仿宋" w:cs="仿宋"/>
          <w:color w:val="000000"/>
          <w:sz w:val="28"/>
          <w:szCs w:val="36"/>
          <w:highlight w:val="none"/>
        </w:rPr>
        <w:t xml:space="preserve">未提供或提供</w:t>
      </w:r>
      <w:r>
        <w:rPr>
          <w:rFonts w:hint="eastAsia" w:ascii="仿宋" w:hAnsi="仿宋" w:eastAsia="仿宋" w:cs="仿宋"/>
          <w:color w:val="000000"/>
          <w:sz w:val="28"/>
          <w:szCs w:val="36"/>
          <w:highlight w:val="none"/>
          <w:lang w:eastAsia="zh-CN"/>
        </w:rPr>
        <w:t xml:space="preserve">不全</w:t>
      </w:r>
      <w:r>
        <w:rPr>
          <w:rFonts w:hint="eastAsia" w:ascii="仿宋" w:hAnsi="仿宋" w:eastAsia="仿宋" w:cs="仿宋"/>
          <w:color w:val="000000"/>
          <w:sz w:val="28"/>
          <w:szCs w:val="36"/>
          <w:highlight w:val="none"/>
        </w:rPr>
        <w:t xml:space="preserve">不得分</w:t>
      </w:r>
      <w:r>
        <w:rPr>
          <w:rFonts w:hint="eastAsia" w:ascii="仿宋" w:hAnsi="仿宋" w:eastAsia="仿宋" w:cs="仿宋"/>
          <w:color w:val="000000"/>
          <w:sz w:val="28"/>
          <w:szCs w:val="36"/>
          <w:highlight w:val="none"/>
          <w:lang w:eastAsia="zh-CN"/>
        </w:rPr>
        <w:t xml:space="preserve">）</w:t>
      </w:r>
      <w:r>
        <w:rPr>
          <w:rFonts w:hint="eastAsia" w:ascii="仿宋" w:hAnsi="仿宋" w:eastAsia="仿宋"/>
          <w:color w:val="000000"/>
          <w:sz w:val="28"/>
          <w:szCs w:val="28"/>
          <w:highlight w:val="none"/>
        </w:rPr>
      </w:r>
      <w:r/>
    </w:p>
    <w:p>
      <w:pPr>
        <w:pStyle w:val="925"/>
        <w:ind w:firstLine="560"/>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五</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售后服务:</w:t>
      </w:r>
      <w:r>
        <w:rPr>
          <w:rFonts w:hint="eastAsia" w:ascii="仿宋" w:hAnsi="仿宋" w:eastAsia="仿宋"/>
          <w:b/>
          <w:bCs/>
          <w:color w:val="000000"/>
          <w:sz w:val="28"/>
          <w:szCs w:val="28"/>
          <w:lang w:val="en-US" w:eastAsia="zh-CN"/>
        </w:rPr>
        <w:t xml:space="preserve">6</w:t>
      </w:r>
      <w:r>
        <w:rPr>
          <w:rFonts w:hint="eastAsia" w:ascii="仿宋" w:hAnsi="仿宋" w:eastAsia="仿宋"/>
          <w:b/>
          <w:bCs/>
          <w:color w:val="000000"/>
          <w:sz w:val="28"/>
          <w:szCs w:val="28"/>
        </w:rPr>
        <w:t xml:space="preserve">分</w:t>
      </w:r>
      <w:r>
        <w:rPr>
          <w:rFonts w:hint="eastAsia" w:ascii="仿宋" w:hAnsi="仿宋" w:eastAsia="仿宋"/>
          <w:b/>
          <w:bCs/>
          <w:color w:val="000000"/>
          <w:sz w:val="28"/>
          <w:szCs w:val="28"/>
        </w:rPr>
      </w:r>
      <w:r/>
    </w:p>
    <w:p>
      <w:pPr>
        <w:pStyle w:val="925"/>
        <w:ind w:firstLine="560"/>
        <w:keepLines w:val="0"/>
        <w:keepNext w:val="0"/>
        <w:pageBreakBefore w:val="0"/>
        <w:spacing w:line="520" w:lineRule="exact"/>
        <w:rPr>
          <w:rFonts w:hint="eastAsia" w:ascii="仿宋" w:hAnsi="仿宋" w:eastAsia="仿宋" w:cs="仿宋"/>
          <w:b/>
          <w:bCs/>
          <w:color w:val="000000"/>
          <w:sz w:val="28"/>
          <w:szCs w:val="36"/>
          <w:highlight w:val="none"/>
          <w:lang w:eastAsia="zh-CN"/>
        </w:rPr>
        <w:outlineLvl w:val="9"/>
      </w:pPr>
      <w:r>
        <w:rPr>
          <w:rFonts w:hint="eastAsia" w:ascii="仿宋" w:hAnsi="仿宋" w:eastAsia="仿宋" w:cs="仿宋"/>
          <w:b/>
          <w:bCs/>
          <w:color w:val="000000"/>
          <w:sz w:val="28"/>
          <w:szCs w:val="36"/>
          <w:highlight w:val="none"/>
          <w:lang w:val="en-US" w:eastAsia="zh-CN"/>
        </w:rPr>
        <w:t xml:space="preserve">1.</w:t>
      </w:r>
      <w:r>
        <w:rPr>
          <w:rFonts w:hint="eastAsia" w:ascii="仿宋" w:hAnsi="仿宋" w:eastAsia="仿宋" w:cs="仿宋"/>
          <w:b/>
          <w:bCs/>
          <w:color w:val="000000"/>
          <w:sz w:val="28"/>
          <w:szCs w:val="36"/>
          <w:highlight w:val="none"/>
          <w:lang w:eastAsia="zh-CN"/>
        </w:rPr>
        <w:t xml:space="preserve">响应服务承诺书（</w:t>
      </w:r>
      <w:r>
        <w:rPr>
          <w:rFonts w:hint="eastAsia" w:ascii="仿宋" w:hAnsi="仿宋" w:eastAsia="仿宋" w:cs="仿宋"/>
          <w:b/>
          <w:bCs/>
          <w:color w:val="000000"/>
          <w:sz w:val="28"/>
          <w:szCs w:val="36"/>
          <w:highlight w:val="none"/>
          <w:lang w:val="en-US" w:eastAsia="zh-CN"/>
        </w:rPr>
        <w:t xml:space="preserve">3</w:t>
      </w:r>
      <w:r>
        <w:rPr>
          <w:rFonts w:hint="eastAsia" w:ascii="仿宋" w:hAnsi="仿宋" w:eastAsia="仿宋" w:cs="仿宋"/>
          <w:b/>
          <w:bCs/>
          <w:color w:val="000000"/>
          <w:sz w:val="28"/>
          <w:szCs w:val="36"/>
          <w:highlight w:val="none"/>
          <w:lang w:eastAsia="zh-CN"/>
        </w:rPr>
        <w:t xml:space="preserve">分）</w:t>
      </w:r>
      <w:r>
        <w:rPr>
          <w:rFonts w:hint="eastAsia" w:ascii="仿宋" w:hAnsi="仿宋" w:eastAsia="仿宋" w:cs="仿宋"/>
          <w:b/>
          <w:bCs/>
          <w:color w:val="000000"/>
          <w:sz w:val="28"/>
          <w:szCs w:val="36"/>
          <w:highlight w:val="none"/>
          <w:lang w:eastAsia="zh-CN"/>
        </w:rPr>
      </w:r>
      <w:r/>
    </w:p>
    <w:p>
      <w:pPr>
        <w:pStyle w:val="925"/>
        <w:ind w:firstLine="560"/>
        <w:keepLines w:val="0"/>
        <w:keepNext w:val="0"/>
        <w:pageBreakBefore w:val="0"/>
        <w:spacing w:line="520" w:lineRule="exact"/>
        <w:rPr>
          <w:rFonts w:hint="eastAsia" w:ascii="仿宋" w:hAnsi="仿宋" w:eastAsia="仿宋" w:cs="仿宋"/>
          <w:color w:val="000000"/>
          <w:sz w:val="28"/>
          <w:szCs w:val="36"/>
          <w:highlight w:val="none"/>
          <w:lang w:eastAsia="zh-CN"/>
        </w:rPr>
        <w:outlineLvl w:val="9"/>
      </w:pPr>
      <w:r>
        <w:rPr>
          <w:rFonts w:hint="eastAsia" w:ascii="仿宋" w:hAnsi="仿宋" w:eastAsia="仿宋" w:cs="仿宋"/>
          <w:color w:val="000000"/>
          <w:sz w:val="28"/>
          <w:szCs w:val="36"/>
          <w:highlight w:val="none"/>
          <w:lang w:eastAsia="zh-CN"/>
        </w:rPr>
        <w:t xml:space="preserve">投标人承诺在维保期间提供7*24小时的应急通信保障服务的得</w:t>
      </w:r>
      <w:r>
        <w:rPr>
          <w:rFonts w:hint="eastAsia" w:ascii="仿宋" w:hAnsi="仿宋" w:eastAsia="仿宋" w:cs="仿宋"/>
          <w:color w:val="000000"/>
          <w:sz w:val="28"/>
          <w:szCs w:val="36"/>
          <w:highlight w:val="none"/>
          <w:lang w:val="en-US" w:eastAsia="zh-CN"/>
        </w:rPr>
        <w:t xml:space="preserve">3</w:t>
      </w:r>
      <w:r>
        <w:rPr>
          <w:rFonts w:hint="eastAsia" w:ascii="仿宋" w:hAnsi="仿宋" w:eastAsia="仿宋" w:cs="仿宋"/>
          <w:color w:val="000000"/>
          <w:sz w:val="28"/>
          <w:szCs w:val="36"/>
          <w:highlight w:val="none"/>
          <w:lang w:eastAsia="zh-CN"/>
        </w:rPr>
        <w:t xml:space="preserve">分，未提供承诺的不得分。（提供承诺书格式自拟，加盖投标人电子签章）</w:t>
      </w:r>
      <w:r>
        <w:rPr>
          <w:rFonts w:hint="eastAsia" w:ascii="仿宋" w:hAnsi="仿宋" w:eastAsia="仿宋" w:cs="仿宋"/>
          <w:color w:val="000000"/>
          <w:sz w:val="28"/>
          <w:szCs w:val="36"/>
          <w:highlight w:val="none"/>
          <w:lang w:eastAsia="zh-CN"/>
        </w:rPr>
      </w:r>
      <w:r/>
    </w:p>
    <w:p>
      <w:pPr>
        <w:pStyle w:val="925"/>
        <w:ind w:firstLine="560"/>
        <w:keepLines w:val="0"/>
        <w:keepNext w:val="0"/>
        <w:pageBreakBefore w:val="0"/>
        <w:spacing w:line="520" w:lineRule="exact"/>
        <w:rPr>
          <w:rFonts w:hint="eastAsia" w:ascii="仿宋" w:hAnsi="仿宋" w:eastAsia="仿宋" w:cs="仿宋"/>
          <w:b/>
          <w:bCs/>
          <w:color w:val="000000"/>
          <w:sz w:val="28"/>
          <w:szCs w:val="36"/>
          <w:highlight w:val="none"/>
          <w:lang w:eastAsia="zh-CN"/>
        </w:rPr>
        <w:outlineLvl w:val="9"/>
      </w:pPr>
      <w:r>
        <w:rPr>
          <w:rFonts w:hint="eastAsia" w:ascii="仿宋" w:hAnsi="仿宋" w:eastAsia="仿宋" w:cs="仿宋"/>
          <w:b/>
          <w:bCs/>
          <w:color w:val="000000"/>
          <w:sz w:val="28"/>
          <w:szCs w:val="36"/>
          <w:highlight w:val="none"/>
          <w:lang w:val="en-US" w:eastAsia="zh-CN"/>
        </w:rPr>
        <w:t xml:space="preserve">2.</w:t>
      </w:r>
      <w:r>
        <w:rPr>
          <w:rFonts w:hint="eastAsia" w:ascii="仿宋" w:hAnsi="仿宋" w:eastAsia="仿宋" w:cs="仿宋"/>
          <w:b/>
          <w:bCs/>
          <w:color w:val="000000"/>
          <w:sz w:val="28"/>
          <w:szCs w:val="36"/>
          <w:highlight w:val="none"/>
          <w:lang w:eastAsia="zh-CN"/>
        </w:rPr>
        <w:t xml:space="preserve">维保增值服务承诺书（3分）</w:t>
      </w:r>
      <w:r>
        <w:rPr>
          <w:rFonts w:hint="eastAsia" w:ascii="仿宋" w:hAnsi="仿宋" w:eastAsia="仿宋" w:cs="仿宋"/>
          <w:b/>
          <w:bCs/>
          <w:color w:val="000000"/>
          <w:sz w:val="28"/>
          <w:szCs w:val="36"/>
          <w:highlight w:val="none"/>
          <w:lang w:eastAsia="zh-CN"/>
        </w:rPr>
      </w:r>
      <w:r/>
    </w:p>
    <w:p>
      <w:pPr>
        <w:pStyle w:val="925"/>
        <w:ind w:firstLine="560"/>
        <w:keepLines w:val="0"/>
        <w:keepNext w:val="0"/>
        <w:pageBreakBefore w:val="0"/>
        <w:spacing w:line="520" w:lineRule="exact"/>
        <w:rPr>
          <w:rFonts w:hint="eastAsia" w:ascii="仿宋" w:hAnsi="仿宋" w:eastAsia="仿宋" w:cs="仿宋"/>
          <w:color w:val="000000"/>
          <w:sz w:val="28"/>
          <w:szCs w:val="36"/>
          <w:highlight w:val="none"/>
          <w:lang w:val="en-US" w:eastAsia="zh-CN"/>
        </w:rPr>
        <w:outlineLvl w:val="9"/>
      </w:pPr>
      <w:r>
        <w:rPr>
          <w:rFonts w:hint="eastAsia" w:ascii="仿宋" w:hAnsi="仿宋" w:eastAsia="仿宋" w:cs="仿宋"/>
          <w:color w:val="000000"/>
          <w:sz w:val="28"/>
          <w:szCs w:val="36"/>
          <w:highlight w:val="none"/>
          <w:lang w:eastAsia="zh-CN"/>
        </w:rPr>
        <w:t xml:space="preserve">投标人针对本项目免费三年维保期基础上，免费维保期（不要求驻场）每延长一年得1分，本项最高得3分。（提供承诺书格式自拟，加盖投标人电子签章</w:t>
      </w:r>
      <w:r>
        <w:rPr>
          <w:rFonts w:hint="eastAsia" w:ascii="仿宋" w:hAnsi="仿宋" w:eastAsia="仿宋" w:cs="仿宋"/>
          <w:color w:val="000000"/>
          <w:sz w:val="28"/>
          <w:szCs w:val="36"/>
          <w:highlight w:val="none"/>
          <w:lang w:val="en-US" w:eastAsia="zh-CN"/>
        </w:rPr>
        <w:t xml:space="preserve">)</w:t>
      </w:r>
      <w:r>
        <w:rPr>
          <w:rFonts w:hint="eastAsia" w:ascii="仿宋" w:hAnsi="仿宋" w:eastAsia="仿宋" w:cs="仿宋"/>
          <w:color w:val="000000"/>
          <w:sz w:val="28"/>
          <w:szCs w:val="36"/>
          <w:highlight w:val="none"/>
          <w:lang w:val="en-US" w:eastAsia="zh-CN"/>
        </w:rPr>
      </w:r>
      <w:r/>
    </w:p>
    <w:p>
      <w:pPr>
        <w:pStyle w:val="925"/>
        <w:ind w:firstLine="560"/>
        <w:keepLines w:val="0"/>
        <w:keepNext w:val="0"/>
        <w:pageBreakBefore w:val="0"/>
        <w:spacing w:line="520" w:lineRule="exact"/>
        <w:rPr>
          <w:rFonts w:hint="eastAsia" w:ascii="仿宋" w:hAnsi="仿宋" w:eastAsia="仿宋" w:cs="仿宋"/>
          <w:color w:val="000000"/>
          <w:sz w:val="28"/>
          <w:szCs w:val="36"/>
          <w:highlight w:val="none"/>
          <w:lang w:val="en-US" w:eastAsia="zh-CN"/>
        </w:rPr>
        <w:outlineLvl w:val="9"/>
      </w:pPr>
      <w:r>
        <w:rPr>
          <w:rFonts w:hint="eastAsia" w:ascii="仿宋" w:hAnsi="仿宋" w:eastAsia="仿宋" w:cs="仿宋"/>
          <w:color w:val="000000"/>
          <w:sz w:val="28"/>
          <w:szCs w:val="36"/>
          <w:highlight w:val="none"/>
          <w:lang w:val="en-US" w:eastAsia="zh-CN"/>
        </w:rPr>
      </w:r>
      <w:r/>
    </w:p>
    <w:p>
      <w:pPr>
        <w:pStyle w:val="92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925"/>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4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4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25"/>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4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46"/>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4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4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4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46"/>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46"/>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4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46"/>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4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4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4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946"/>
        <w:ind w:firstLine="560"/>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六、履约保证金</w:t>
      </w:r>
      <w:r>
        <w:rPr>
          <w:rFonts w:hint="eastAsia" w:ascii="仿宋" w:hAnsi="仿宋" w:eastAsia="仿宋"/>
          <w:sz w:val="28"/>
          <w:szCs w:val="28"/>
          <w:lang w:eastAsia="zh-CN"/>
        </w:rPr>
        <w:t xml:space="preserve">（本项目不涉及）</w:t>
      </w:r>
      <w:r>
        <w:rPr>
          <w:rFonts w:hint="eastAsia" w:ascii="仿宋" w:hAnsi="仿宋" w:eastAsia="仿宋"/>
          <w:sz w:val="28"/>
          <w:szCs w:val="28"/>
          <w:lang w:eastAsia="zh-CN"/>
        </w:rPr>
      </w:r>
      <w:r/>
    </w:p>
    <w:p>
      <w:pPr>
        <w:pStyle w:val="94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92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92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92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、如乙方未能履行合同规定的义务，甲方有权从履约保证金中取得补偿。</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eastAsia="zh-CN"/>
        </w:rPr>
        <w:t xml:space="preserve">基准利率</w:t>
      </w:r>
      <w:r>
        <w:rPr>
          <w:rFonts w:hint="eastAsia" w:ascii="仿宋" w:hAnsi="仿宋" w:eastAsia="仿宋"/>
          <w:sz w:val="28"/>
          <w:szCs w:val="28"/>
        </w:rPr>
        <w:t xml:space="preserve">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、履约保证金在合同约定期间内不予退还或者应完全有效，履约保证金在项目验收合格后无息退还给乙方。</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2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2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2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4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4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4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4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4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925"/>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925"/>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25"/>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2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2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2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2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2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2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2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2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2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2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2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2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2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2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25"/>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2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2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2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2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2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2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2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2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2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91"/>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91"/>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91"/>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91"/>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4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4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4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4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4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25"/>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4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4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4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2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46"/>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25"/>
        <w:pageBreakBefore w:val="0"/>
        <w:spacing w:before="162" w:line="52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pacing w:val="-10"/>
          <w:sz w:val="28"/>
          <w:szCs w:val="28"/>
        </w:rPr>
        <w:t xml:space="preserve">一、项目概况</w:t>
      </w:r>
      <w:r>
        <w:rPr>
          <w:rFonts w:hint="eastAsia" w:ascii="方正仿宋_GB2312" w:hAnsi="方正仿宋_GB2312" w:eastAsia="方正仿宋_GB2312" w:cs="方正仿宋_GB2312"/>
          <w:b/>
          <w:bCs/>
          <w:color w:val="000000"/>
          <w:sz w:val="28"/>
          <w:szCs w:val="28"/>
        </w:rPr>
      </w:r>
      <w:r/>
    </w:p>
    <w:p>
      <w:pPr>
        <w:pStyle w:val="1017"/>
        <w:ind w:firstLine="560"/>
        <w:jc w:val="left"/>
        <w:pageBreakBefore w:val="0"/>
        <w:spacing w:line="520" w:lineRule="exact"/>
        <w:rPr>
          <w:rFonts w:hint="eastAsia"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淮安文化艺术学校数字化校园建设项目。</w:t>
      </w:r>
      <w:r>
        <w:rPr>
          <w:rFonts w:hint="eastAsia" w:ascii="方正仿宋_GB2312" w:hAnsi="方正仿宋_GB2312" w:eastAsia="方正仿宋_GB2312" w:cs="方正仿宋_GB2312"/>
          <w:color w:val="000000"/>
          <w:sz w:val="28"/>
          <w:szCs w:val="28"/>
          <w:lang w:val="en-US" w:eastAsia="zh-CN" w:bidi="ar-SA"/>
        </w:rPr>
      </w:r>
      <w:r/>
    </w:p>
    <w:p>
      <w:pPr>
        <w:pStyle w:val="925"/>
        <w:pageBreakBefore w:val="0"/>
        <w:spacing w:before="162" w:line="520" w:lineRule="exact"/>
        <w:rPr>
          <w:rFonts w:hint="eastAsia" w:ascii="方正仿宋_GB2312" w:hAnsi="方正仿宋_GB2312" w:eastAsia="方正仿宋_GB2312" w:cs="方正仿宋_GB2312"/>
          <w:b/>
          <w:bCs/>
          <w:color w:val="000000"/>
          <w:spacing w:val="-10"/>
          <w:sz w:val="28"/>
          <w:szCs w:val="28"/>
          <w:lang w:val="en-US" w:eastAsia="zh-CN"/>
        </w:rPr>
      </w:pPr>
      <w:r>
        <w:rPr>
          <w:rFonts w:hint="eastAsia" w:ascii="方正仿宋_GB2312" w:hAnsi="方正仿宋_GB2312" w:eastAsia="方正仿宋_GB2312" w:cs="方正仿宋_GB2312"/>
          <w:b/>
          <w:bCs/>
          <w:color w:val="000000"/>
          <w:spacing w:val="-10"/>
          <w:sz w:val="28"/>
          <w:szCs w:val="28"/>
          <w:lang w:val="en-US" w:eastAsia="zh-CN"/>
        </w:rPr>
        <w:t xml:space="preserve">二、建设清单</w:t>
      </w:r>
      <w:r>
        <w:rPr>
          <w:rFonts w:hint="eastAsia" w:ascii="方正仿宋_GB2312" w:hAnsi="方正仿宋_GB2312" w:eastAsia="方正仿宋_GB2312" w:cs="方正仿宋_GB2312"/>
          <w:b/>
          <w:bCs/>
          <w:color w:val="000000"/>
          <w:spacing w:val="-10"/>
          <w:sz w:val="28"/>
          <w:szCs w:val="28"/>
          <w:lang w:val="en-US" w:eastAsia="zh-CN"/>
        </w:rPr>
      </w:r>
      <w:r/>
    </w:p>
    <w:tbl>
      <w:tblPr>
        <w:tblStyle w:val="1019"/>
        <w:tblW w:w="90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1"/>
        <w:gridCol w:w="1902"/>
        <w:gridCol w:w="1619"/>
        <w:gridCol w:w="3222"/>
        <w:gridCol w:w="1727"/>
      </w:tblGrid>
      <w:tr>
        <w:trPr>
          <w:trHeight w:val="580"/>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lang w:eastAsia="zh-CN"/>
              </w:rPr>
            </w:pPr>
            <w:r>
              <w:rPr>
                <w:rFonts w:hint="eastAsia" w:ascii="方正仿宋_GB2312" w:hAnsi="方正仿宋_GB2312" w:eastAsia="方正仿宋_GB2312" w:cs="方正仿宋_GB2312"/>
                <w:b/>
                <w:bCs/>
                <w:color w:val="000000"/>
                <w:sz w:val="24"/>
                <w:szCs w:val="24"/>
                <w:lang w:eastAsia="zh-CN"/>
              </w:rPr>
              <w:t xml:space="preserve">序号</w:t>
            </w:r>
            <w:r>
              <w:rPr>
                <w:rFonts w:hint="eastAsia" w:ascii="方正仿宋_GB2312" w:hAnsi="方正仿宋_GB2312" w:eastAsia="方正仿宋_GB2312" w:cs="方正仿宋_GB2312"/>
                <w:b/>
                <w:bCs/>
                <w:color w:val="000000"/>
                <w:sz w:val="24"/>
                <w:szCs w:val="24"/>
                <w:lang w:eastAsia="zh-CN"/>
              </w:rPr>
            </w:r>
            <w:r/>
          </w:p>
        </w:tc>
        <w:tc>
          <w:tcPr>
            <w:tcW w:w="1902"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lang w:val="en-US" w:eastAsia="zh-CN"/>
              </w:rPr>
              <w:t xml:space="preserve">项目名称</w:t>
            </w:r>
            <w:r>
              <w:rPr>
                <w:rFonts w:hint="eastAsia" w:ascii="方正仿宋_GB2312" w:hAnsi="方正仿宋_GB2312" w:eastAsia="方正仿宋_GB2312" w:cs="方正仿宋_GB2312"/>
                <w:b/>
                <w:bCs/>
                <w:color w:val="000000"/>
                <w:sz w:val="24"/>
                <w:szCs w:val="24"/>
                <w:lang w:val="en-US" w:eastAsia="zh-CN"/>
              </w:rPr>
            </w:r>
            <w:r/>
          </w:p>
        </w:tc>
        <w:tc>
          <w:tcPr>
            <w:tcW w:w="1619"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lang w:val="en-US" w:eastAsia="zh-CN"/>
              </w:rPr>
              <w:t xml:space="preserve">类型</w:t>
            </w:r>
            <w:r>
              <w:rPr>
                <w:rFonts w:hint="eastAsia" w:ascii="方正仿宋_GB2312" w:hAnsi="方正仿宋_GB2312" w:eastAsia="方正仿宋_GB2312" w:cs="方正仿宋_GB2312"/>
                <w:b/>
                <w:bCs/>
                <w:color w:val="000000"/>
                <w:sz w:val="24"/>
                <w:szCs w:val="24"/>
                <w:lang w:val="en-US" w:eastAsia="zh-CN"/>
              </w:rPr>
            </w:r>
            <w:r/>
          </w:p>
        </w:tc>
        <w:tc>
          <w:tcPr>
            <w:tcW w:w="3222" w:type="dxa"/>
            <w:vAlign w:val="center"/>
            <w:textDirection w:val="lrTb"/>
            <w:noWrap w:val="false"/>
          </w:tcPr>
          <w:p>
            <w:pPr>
              <w:pStyle w:val="960"/>
              <w:ind w:firstLine="0"/>
              <w:jc w:val="center"/>
              <w:keepLines w:val="0"/>
              <w:keepNext w:val="0"/>
              <w:pageBreakBefore w:val="0"/>
              <w:spacing w:beforeAutospacing="0" w:afterAutospacing="0" w:line="480" w:lineRule="exact"/>
              <w:widowControl w:val="off"/>
              <w:rPr>
                <w:rFonts w:hint="eastAsia" w:ascii="方正仿宋_GB2312" w:hAnsi="方正仿宋_GB2312" w:eastAsia="方正仿宋_GB2312" w:cs="方正仿宋_GB2312"/>
                <w:b/>
                <w:bCs/>
                <w:color w:val="000000"/>
                <w:sz w:val="24"/>
                <w:szCs w:val="24"/>
                <w:lang w:eastAsia="zh-CN"/>
              </w:rPr>
            </w:pPr>
            <w:r>
              <w:rPr>
                <w:rFonts w:hint="eastAsia" w:ascii="方正仿宋_GB2312" w:hAnsi="方正仿宋_GB2312" w:eastAsia="方正仿宋_GB2312" w:cs="方正仿宋_GB2312"/>
                <w:b/>
                <w:bCs/>
                <w:color w:val="000000"/>
                <w:sz w:val="24"/>
                <w:szCs w:val="24"/>
                <w:lang w:eastAsia="zh-CN"/>
              </w:rPr>
              <w:t xml:space="preserve">系统名称</w:t>
            </w:r>
            <w:r>
              <w:rPr>
                <w:rFonts w:hint="eastAsia" w:ascii="方正仿宋_GB2312" w:hAnsi="方正仿宋_GB2312" w:eastAsia="方正仿宋_GB2312" w:cs="方正仿宋_GB2312"/>
                <w:b/>
                <w:bCs/>
                <w:color w:val="000000"/>
                <w:sz w:val="24"/>
                <w:szCs w:val="24"/>
                <w:lang w:eastAsia="zh-CN"/>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lang w:val="en-US" w:eastAsia="zh-CN"/>
              </w:rPr>
              <w:t xml:space="preserve">数量</w:t>
            </w:r>
            <w:r>
              <w:rPr>
                <w:rFonts w:hint="eastAsia" w:ascii="方正仿宋_GB2312" w:hAnsi="方正仿宋_GB2312" w:eastAsia="方正仿宋_GB2312" w:cs="方正仿宋_GB2312"/>
                <w:b/>
                <w:bCs/>
                <w:color w:val="000000"/>
                <w:sz w:val="24"/>
                <w:szCs w:val="24"/>
                <w:lang w:val="en-US" w:eastAsia="zh-CN"/>
              </w:rPr>
            </w:r>
            <w:r/>
          </w:p>
        </w:tc>
      </w:tr>
      <w:tr>
        <w:trPr>
          <w:trHeight w:val="566"/>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w:t>
            </w:r>
            <w:r>
              <w:rPr>
                <w:rFonts w:hint="eastAsia" w:ascii="方正仿宋_GB2312" w:hAnsi="方正仿宋_GB2312" w:eastAsia="方正仿宋_GB2312" w:cs="方正仿宋_GB2312"/>
                <w:color w:val="000000"/>
                <w:sz w:val="24"/>
                <w:szCs w:val="24"/>
              </w:rPr>
            </w:r>
            <w:r/>
          </w:p>
        </w:tc>
        <w:tc>
          <w:tcPr>
            <w:tcW w:w="1902" w:type="dxa"/>
            <w:vAlign w:val="center"/>
            <w:vMerge w:val="restart"/>
            <w:textDirection w:val="lrTb"/>
            <w:noWrap w:val="false"/>
          </w:tcPr>
          <w:p>
            <w:pPr>
              <w:pStyle w:val="925"/>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pacing w:val="-1"/>
                <w:sz w:val="24"/>
                <w:szCs w:val="24"/>
                <w:lang w:val="en-US" w:eastAsia="zh-CN" w:bidi="ar-SA"/>
              </w:rPr>
              <w:t xml:space="preserve">淮安文化艺术学校数字化校园建设项目</w:t>
            </w:r>
            <w:r>
              <w:rPr>
                <w:rFonts w:hint="eastAsia" w:ascii="方正仿宋_GB2312" w:hAnsi="方正仿宋_GB2312" w:eastAsia="方正仿宋_GB2312" w:cs="方正仿宋_GB2312"/>
                <w:color w:val="000000"/>
                <w:sz w:val="24"/>
                <w:szCs w:val="24"/>
              </w:rPr>
            </w:r>
            <w:r/>
          </w:p>
        </w:tc>
        <w:tc>
          <w:tcPr>
            <w:tcW w:w="1619"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pacing w:val="-1"/>
                <w:sz w:val="24"/>
                <w:szCs w:val="24"/>
                <w:lang w:val="en-US" w:eastAsia="zh-CN"/>
              </w:rPr>
            </w:pPr>
            <w:r>
              <w:rPr>
                <w:rFonts w:hint="eastAsia" w:ascii="方正仿宋_GB2312" w:hAnsi="方正仿宋_GB2312" w:eastAsia="方正仿宋_GB2312" w:cs="方正仿宋_GB2312"/>
                <w:color w:val="000000"/>
                <w:spacing w:val="-1"/>
                <w:sz w:val="24"/>
                <w:szCs w:val="24"/>
                <w:lang w:val="en-US" w:eastAsia="zh-CN"/>
              </w:rPr>
              <w:t xml:space="preserve">基础平台</w:t>
            </w:r>
            <w:r>
              <w:rPr>
                <w:rFonts w:hint="eastAsia" w:ascii="方正仿宋_GB2312" w:hAnsi="方正仿宋_GB2312" w:eastAsia="方正仿宋_GB2312" w:cs="方正仿宋_GB2312"/>
                <w:color w:val="000000"/>
                <w:spacing w:val="-1"/>
                <w:sz w:val="24"/>
                <w:szCs w:val="24"/>
                <w:lang w:val="en-US" w:eastAsia="zh-CN"/>
              </w:rPr>
            </w:r>
            <w:r/>
          </w:p>
        </w:tc>
        <w:tc>
          <w:tcPr>
            <w:tcW w:w="3222" w:type="dxa"/>
            <w:vAlign w:val="center"/>
            <w:textDirection w:val="lrTb"/>
            <w:noWrap w:val="false"/>
          </w:tcPr>
          <w:p>
            <w:pPr>
              <w:pStyle w:val="960"/>
              <w:jc w:val="center"/>
              <w:spacing w:beforeAutospacing="0" w:afterAutospacing="0"/>
              <w:rPr>
                <w:rFonts w:hint="eastAsia" w:ascii="方正仿宋_GB2312" w:hAnsi="方正仿宋_GB2312" w:eastAsia="方正仿宋_GB2312" w:cs="方正仿宋_GB2312"/>
                <w:color w:val="000000"/>
                <w:spacing w:val="-1"/>
                <w:sz w:val="24"/>
                <w:szCs w:val="24"/>
                <w:lang w:val="en-US" w:eastAsia="zh-CN" w:bidi="ar-SA"/>
              </w:rPr>
            </w:pPr>
            <w:r>
              <w:rPr>
                <w:rFonts w:hint="eastAsia" w:ascii="方正仿宋_GB2312" w:hAnsi="方正仿宋_GB2312" w:eastAsia="方正仿宋_GB2312" w:cs="方正仿宋_GB2312"/>
                <w:color w:val="000000"/>
                <w:spacing w:val="-1"/>
                <w:sz w:val="24"/>
                <w:szCs w:val="24"/>
                <w:lang w:val="en-US" w:eastAsia="zh-CN" w:bidi="ar-SA"/>
              </w:rPr>
              <w:t xml:space="preserve">统一基础平台及配套应用</w:t>
            </w:r>
            <w:r>
              <w:rPr>
                <w:rFonts w:hint="eastAsia" w:ascii="方正仿宋_GB2312" w:hAnsi="方正仿宋_GB2312" w:eastAsia="方正仿宋_GB2312" w:cs="方正仿宋_GB2312"/>
                <w:color w:val="000000"/>
                <w:spacing w:val="-1"/>
                <w:sz w:val="24"/>
                <w:szCs w:val="24"/>
                <w:lang w:val="en-US" w:eastAsia="zh-CN" w:bidi="ar-SA"/>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1套</w:t>
            </w:r>
            <w:r>
              <w:rPr>
                <w:rFonts w:hint="eastAsia" w:ascii="方正仿宋_GB2312" w:hAnsi="方正仿宋_GB2312" w:eastAsia="方正仿宋_GB2312" w:cs="方正仿宋_GB2312"/>
                <w:color w:val="000000"/>
                <w:sz w:val="24"/>
                <w:szCs w:val="24"/>
                <w:lang w:val="en-US" w:eastAsia="zh-CN"/>
              </w:rPr>
            </w:r>
            <w:r/>
          </w:p>
        </w:tc>
      </w:tr>
      <w:tr>
        <w:trPr>
          <w:trHeight w:val="494"/>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lang w:val="en-US" w:eastAsia="zh-CN"/>
              </w:rPr>
            </w:r>
            <w:r/>
          </w:p>
        </w:tc>
        <w:tc>
          <w:tcPr>
            <w:tcW w:w="1902"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pacing w:val="-1"/>
                <w:sz w:val="24"/>
                <w:szCs w:val="24"/>
                <w:lang w:eastAsia="zh-CN"/>
              </w:rPr>
            </w:pPr>
            <w:r>
              <w:rPr>
                <w:rFonts w:hint="eastAsia" w:ascii="方正仿宋_GB2312" w:hAnsi="方正仿宋_GB2312" w:eastAsia="方正仿宋_GB2312" w:cs="方正仿宋_GB2312"/>
                <w:color w:val="000000"/>
                <w:spacing w:val="-1"/>
                <w:sz w:val="24"/>
                <w:szCs w:val="24"/>
                <w:lang w:eastAsia="zh-CN"/>
              </w:rPr>
            </w:r>
            <w:r/>
          </w:p>
        </w:tc>
        <w:tc>
          <w:tcPr>
            <w:tcW w:w="1619" w:type="dxa"/>
            <w:vAlign w:val="center"/>
            <w:vMerge w:val="restart"/>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pacing w:val="-1"/>
                <w:sz w:val="24"/>
                <w:szCs w:val="24"/>
                <w:lang w:val="en-US" w:eastAsia="zh-CN"/>
              </w:rPr>
            </w:pPr>
            <w:r>
              <w:rPr>
                <w:rFonts w:hint="eastAsia" w:ascii="方正仿宋_GB2312" w:hAnsi="方正仿宋_GB2312" w:eastAsia="方正仿宋_GB2312" w:cs="方正仿宋_GB2312"/>
                <w:color w:val="000000"/>
                <w:spacing w:val="-1"/>
                <w:sz w:val="24"/>
                <w:szCs w:val="24"/>
                <w:lang w:val="en-US" w:eastAsia="zh-CN"/>
              </w:rPr>
              <w:t xml:space="preserve">核心业务平台</w:t>
            </w:r>
            <w:r>
              <w:rPr>
                <w:rFonts w:hint="eastAsia" w:ascii="方正仿宋_GB2312" w:hAnsi="方正仿宋_GB2312" w:eastAsia="方正仿宋_GB2312" w:cs="方正仿宋_GB2312"/>
                <w:color w:val="000000"/>
                <w:spacing w:val="-1"/>
                <w:sz w:val="24"/>
                <w:szCs w:val="24"/>
                <w:lang w:val="en-US" w:eastAsia="zh-CN"/>
              </w:rPr>
            </w:r>
            <w:r/>
          </w:p>
        </w:tc>
        <w:tc>
          <w:tcPr>
            <w:tcW w:w="3222" w:type="dxa"/>
            <w:vAlign w:val="center"/>
            <w:textDirection w:val="lrTb"/>
            <w:noWrap w:val="false"/>
          </w:tcPr>
          <w:p>
            <w:pPr>
              <w:pStyle w:val="960"/>
              <w:jc w:val="center"/>
              <w:spacing w:beforeAutospacing="0" w:afterAutospacing="0"/>
              <w:rPr>
                <w:rFonts w:hint="eastAsia" w:ascii="方正仿宋_GB2312" w:hAnsi="方正仿宋_GB2312" w:eastAsia="方正仿宋_GB2312" w:cs="方正仿宋_GB2312"/>
                <w:color w:val="000000"/>
                <w:spacing w:val="-1"/>
                <w:sz w:val="24"/>
                <w:szCs w:val="24"/>
                <w:lang w:val="en-US" w:eastAsia="zh-CN" w:bidi="ar-SA"/>
              </w:rPr>
            </w:pPr>
            <w:r>
              <w:rPr>
                <w:rFonts w:hint="eastAsia" w:ascii="方正仿宋_GB2312" w:hAnsi="方正仿宋_GB2312" w:eastAsia="方正仿宋_GB2312" w:cs="方正仿宋_GB2312"/>
                <w:color w:val="000000"/>
                <w:spacing w:val="-1"/>
                <w:sz w:val="24"/>
                <w:szCs w:val="24"/>
                <w:lang w:val="en-US" w:eastAsia="zh-CN" w:bidi="ar-SA"/>
              </w:rPr>
              <w:t xml:space="preserve">数字微服务办公平台</w:t>
            </w:r>
            <w:r>
              <w:rPr>
                <w:rFonts w:hint="eastAsia" w:ascii="方正仿宋_GB2312" w:hAnsi="方正仿宋_GB2312" w:eastAsia="方正仿宋_GB2312" w:cs="方正仿宋_GB2312"/>
                <w:color w:val="000000"/>
                <w:spacing w:val="-1"/>
                <w:sz w:val="24"/>
                <w:szCs w:val="24"/>
                <w:lang w:val="en-US" w:eastAsia="zh-CN" w:bidi="ar-SA"/>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1套</w:t>
            </w:r>
            <w:r>
              <w:rPr>
                <w:rFonts w:hint="eastAsia" w:ascii="方正仿宋_GB2312" w:hAnsi="方正仿宋_GB2312" w:eastAsia="方正仿宋_GB2312" w:cs="方正仿宋_GB2312"/>
                <w:color w:val="000000"/>
                <w:sz w:val="24"/>
                <w:szCs w:val="24"/>
                <w:lang w:val="en-US" w:eastAsia="zh-CN"/>
              </w:rPr>
            </w:r>
            <w:r/>
          </w:p>
        </w:tc>
      </w:tr>
      <w:tr>
        <w:trPr>
          <w:trHeight w:val="455"/>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lang w:eastAsia="zh-CN"/>
              </w:rPr>
            </w:r>
            <w:r/>
          </w:p>
        </w:tc>
        <w:tc>
          <w:tcPr>
            <w:tcW w:w="1902"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619"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3222" w:type="dxa"/>
            <w:vAlign w:val="center"/>
            <w:textDirection w:val="lrTb"/>
            <w:noWrap w:val="false"/>
          </w:tcPr>
          <w:p>
            <w:pPr>
              <w:pStyle w:val="925"/>
              <w:jc w:val="center"/>
              <w:rPr>
                <w:rFonts w:hint="eastAsia" w:ascii="方正仿宋_GB2312" w:hAnsi="方正仿宋_GB2312" w:eastAsia="方正仿宋_GB2312" w:cs="方正仿宋_GB2312"/>
                <w:color w:val="000000"/>
                <w:spacing w:val="-1"/>
                <w:sz w:val="24"/>
                <w:szCs w:val="24"/>
                <w:lang w:val="en-US" w:eastAsia="zh-CN" w:bidi="ar-SA"/>
              </w:rPr>
            </w:pPr>
            <w:r>
              <w:rPr>
                <w:rFonts w:hint="eastAsia" w:ascii="方正仿宋_GB2312" w:hAnsi="方正仿宋_GB2312" w:eastAsia="方正仿宋_GB2312" w:cs="方正仿宋_GB2312"/>
                <w:color w:val="000000"/>
                <w:spacing w:val="-1"/>
                <w:sz w:val="24"/>
                <w:szCs w:val="24"/>
                <w:lang w:val="en-US" w:eastAsia="zh-CN" w:bidi="ar-SA"/>
              </w:rPr>
              <w:t xml:space="preserve">数字微服务教务管理平台</w:t>
            </w:r>
            <w:r>
              <w:rPr>
                <w:rFonts w:hint="eastAsia" w:ascii="方正仿宋_GB2312" w:hAnsi="方正仿宋_GB2312" w:eastAsia="方正仿宋_GB2312" w:cs="方正仿宋_GB2312"/>
                <w:color w:val="000000"/>
                <w:spacing w:val="-1"/>
                <w:sz w:val="24"/>
                <w:szCs w:val="24"/>
                <w:lang w:val="en-US" w:eastAsia="zh-CN" w:bidi="ar-SA"/>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1套</w:t>
            </w:r>
            <w:r>
              <w:rPr>
                <w:rFonts w:hint="eastAsia" w:ascii="方正仿宋_GB2312" w:hAnsi="方正仿宋_GB2312" w:eastAsia="方正仿宋_GB2312" w:cs="方正仿宋_GB2312"/>
                <w:color w:val="000000"/>
                <w:sz w:val="24"/>
                <w:szCs w:val="24"/>
                <w:lang w:val="en-US" w:eastAsia="zh-CN"/>
              </w:rPr>
            </w:r>
            <w:r/>
          </w:p>
        </w:tc>
      </w:tr>
      <w:tr>
        <w:trPr>
          <w:trHeight w:val="475"/>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color w:val="000000"/>
                <w:sz w:val="24"/>
                <w:szCs w:val="24"/>
                <w:lang w:val="en-US" w:eastAsia="zh-CN"/>
              </w:rPr>
            </w:r>
            <w:r/>
          </w:p>
        </w:tc>
        <w:tc>
          <w:tcPr>
            <w:tcW w:w="1902"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r>
            <w:r/>
          </w:p>
        </w:tc>
        <w:tc>
          <w:tcPr>
            <w:tcW w:w="1619"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3222" w:type="dxa"/>
            <w:vAlign w:val="center"/>
            <w:textDirection w:val="lrTb"/>
            <w:noWrap w:val="false"/>
          </w:tcPr>
          <w:p>
            <w:pPr>
              <w:pStyle w:val="925"/>
              <w:jc w:val="center"/>
              <w:rPr>
                <w:rFonts w:hint="eastAsia" w:ascii="方正仿宋_GB2312" w:hAnsi="方正仿宋_GB2312" w:eastAsia="方正仿宋_GB2312" w:cs="方正仿宋_GB2312"/>
                <w:color w:val="000000"/>
                <w:spacing w:val="-1"/>
                <w:sz w:val="24"/>
                <w:szCs w:val="24"/>
                <w:lang w:val="en-US" w:eastAsia="zh-CN" w:bidi="ar-SA"/>
              </w:rPr>
            </w:pPr>
            <w:r>
              <w:rPr>
                <w:rFonts w:hint="eastAsia" w:ascii="方正仿宋_GB2312" w:hAnsi="方正仿宋_GB2312" w:eastAsia="方正仿宋_GB2312" w:cs="方正仿宋_GB2312"/>
                <w:color w:val="000000"/>
                <w:spacing w:val="-1"/>
                <w:sz w:val="24"/>
                <w:szCs w:val="24"/>
                <w:lang w:val="en-US" w:eastAsia="zh-CN" w:bidi="ar-SA"/>
              </w:rPr>
              <w:t xml:space="preserve">数字课程教学平台</w:t>
            </w:r>
            <w:r>
              <w:rPr>
                <w:rFonts w:hint="eastAsia" w:ascii="方正仿宋_GB2312" w:hAnsi="方正仿宋_GB2312" w:eastAsia="方正仿宋_GB2312" w:cs="方正仿宋_GB2312"/>
                <w:color w:val="000000"/>
                <w:spacing w:val="-1"/>
                <w:sz w:val="24"/>
                <w:szCs w:val="24"/>
                <w:lang w:val="en-US" w:eastAsia="zh-CN" w:bidi="ar-SA"/>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1套</w:t>
            </w:r>
            <w:r>
              <w:rPr>
                <w:rFonts w:hint="eastAsia" w:ascii="方正仿宋_GB2312" w:hAnsi="方正仿宋_GB2312" w:eastAsia="方正仿宋_GB2312" w:cs="方正仿宋_GB2312"/>
                <w:color w:val="000000"/>
                <w:sz w:val="24"/>
                <w:szCs w:val="24"/>
                <w:lang w:val="en-US" w:eastAsia="zh-CN"/>
              </w:rPr>
            </w:r>
            <w:r/>
          </w:p>
        </w:tc>
      </w:tr>
      <w:tr>
        <w:trPr>
          <w:trHeight w:val="517"/>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lang w:val="en-US" w:eastAsia="zh-CN"/>
              </w:rPr>
            </w:r>
            <w:r/>
          </w:p>
        </w:tc>
        <w:tc>
          <w:tcPr>
            <w:tcW w:w="1902"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619"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3222" w:type="dxa"/>
            <w:vAlign w:val="center"/>
            <w:textDirection w:val="lrTb"/>
            <w:noWrap w:val="false"/>
          </w:tcPr>
          <w:p>
            <w:pPr>
              <w:pStyle w:val="925"/>
              <w:jc w:val="center"/>
              <w:rPr>
                <w:rFonts w:hint="eastAsia" w:ascii="方正仿宋_GB2312" w:hAnsi="方正仿宋_GB2312" w:eastAsia="方正仿宋_GB2312" w:cs="方正仿宋_GB2312"/>
                <w:color w:val="000000"/>
                <w:spacing w:val="-1"/>
                <w:sz w:val="24"/>
                <w:szCs w:val="24"/>
                <w:lang w:val="en-US" w:eastAsia="zh-CN" w:bidi="ar-SA"/>
              </w:rPr>
            </w:pPr>
            <w:r>
              <w:rPr>
                <w:rFonts w:hint="eastAsia" w:ascii="方正仿宋_GB2312" w:hAnsi="方正仿宋_GB2312" w:eastAsia="方正仿宋_GB2312" w:cs="方正仿宋_GB2312"/>
                <w:color w:val="000000"/>
                <w:spacing w:val="-1"/>
                <w:sz w:val="24"/>
                <w:szCs w:val="24"/>
                <w:lang w:val="en-US" w:eastAsia="zh-CN" w:bidi="ar-SA"/>
              </w:rPr>
              <w:t xml:space="preserve">数字学工管理平台</w:t>
            </w:r>
            <w:r>
              <w:rPr>
                <w:rFonts w:hint="eastAsia" w:ascii="方正仿宋_GB2312" w:hAnsi="方正仿宋_GB2312" w:eastAsia="方正仿宋_GB2312" w:cs="方正仿宋_GB2312"/>
                <w:color w:val="000000"/>
                <w:spacing w:val="-1"/>
                <w:sz w:val="24"/>
                <w:szCs w:val="24"/>
                <w:lang w:val="en-US" w:eastAsia="zh-CN" w:bidi="ar-SA"/>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1套</w:t>
            </w:r>
            <w:r>
              <w:rPr>
                <w:rFonts w:hint="eastAsia" w:ascii="方正仿宋_GB2312" w:hAnsi="方正仿宋_GB2312" w:eastAsia="方正仿宋_GB2312" w:cs="方正仿宋_GB2312"/>
                <w:color w:val="000000"/>
                <w:sz w:val="24"/>
                <w:szCs w:val="24"/>
                <w:lang w:val="en-US" w:eastAsia="zh-CN"/>
              </w:rPr>
            </w:r>
            <w:r/>
          </w:p>
        </w:tc>
      </w:tr>
      <w:tr>
        <w:trPr>
          <w:trHeight w:val="447"/>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lang w:val="en-US" w:eastAsia="zh-CN"/>
              </w:rPr>
            </w:r>
            <w:r/>
          </w:p>
        </w:tc>
        <w:tc>
          <w:tcPr>
            <w:tcW w:w="1902"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619"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3222" w:type="dxa"/>
            <w:vAlign w:val="center"/>
            <w:textDirection w:val="lrTb"/>
            <w:noWrap w:val="false"/>
          </w:tcPr>
          <w:p>
            <w:pPr>
              <w:pStyle w:val="925"/>
              <w:jc w:val="center"/>
              <w:rPr>
                <w:rFonts w:hint="eastAsia" w:ascii="方正仿宋_GB2312" w:hAnsi="方正仿宋_GB2312" w:eastAsia="方正仿宋_GB2312" w:cs="方正仿宋_GB2312"/>
                <w:color w:val="000000"/>
                <w:spacing w:val="-1"/>
                <w:sz w:val="24"/>
                <w:szCs w:val="24"/>
                <w:lang w:val="en-US" w:eastAsia="zh-CN" w:bidi="ar-SA"/>
              </w:rPr>
            </w:pPr>
            <w:r>
              <w:rPr>
                <w:rFonts w:hint="eastAsia" w:ascii="方正仿宋_GB2312" w:hAnsi="方正仿宋_GB2312" w:eastAsia="方正仿宋_GB2312" w:cs="方正仿宋_GB2312"/>
                <w:color w:val="000000"/>
                <w:spacing w:val="-1"/>
                <w:sz w:val="24"/>
                <w:szCs w:val="24"/>
                <w:lang w:val="en-US" w:eastAsia="zh-CN" w:bidi="ar-SA"/>
              </w:rPr>
              <w:t xml:space="preserve">专业教学资源库平台</w:t>
            </w:r>
            <w:r>
              <w:rPr>
                <w:rFonts w:hint="eastAsia" w:ascii="方正仿宋_GB2312" w:hAnsi="方正仿宋_GB2312" w:eastAsia="方正仿宋_GB2312" w:cs="方正仿宋_GB2312"/>
                <w:color w:val="000000"/>
                <w:spacing w:val="-1"/>
                <w:sz w:val="24"/>
                <w:szCs w:val="24"/>
                <w:lang w:val="en-US" w:eastAsia="zh-CN" w:bidi="ar-SA"/>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1套</w:t>
            </w:r>
            <w:r>
              <w:rPr>
                <w:rFonts w:hint="eastAsia" w:ascii="方正仿宋_GB2312" w:hAnsi="方正仿宋_GB2312" w:eastAsia="方正仿宋_GB2312" w:cs="方正仿宋_GB2312"/>
                <w:color w:val="000000"/>
                <w:sz w:val="24"/>
                <w:szCs w:val="24"/>
                <w:lang w:val="en-US" w:eastAsia="zh-CN"/>
              </w:rPr>
            </w:r>
            <w:r/>
          </w:p>
        </w:tc>
      </w:tr>
      <w:tr>
        <w:trPr>
          <w:trHeight w:val="447"/>
        </w:trPr>
        <w:tc>
          <w:tcPr>
            <w:tcW w:w="601" w:type="dxa"/>
            <w:vAlign w:val="center"/>
            <w:textDirection w:val="lrTb"/>
            <w:noWrap w:val="false"/>
          </w:tcPr>
          <w:p>
            <w:pPr>
              <w:pStyle w:val="1018"/>
              <w:ind w:firstLine="0"/>
              <w:jc w:val="center"/>
              <w:keepLines w:val="0"/>
              <w:keepNext w:val="0"/>
              <w:pageBreakBefore w:val="0"/>
              <w:spacing w:line="480" w:lineRule="exact"/>
              <w:widowControl w:val="off"/>
              <w:rPr>
                <w:rFonts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7</w:t>
            </w:r>
            <w:r>
              <w:rPr>
                <w:rFonts w:ascii="方正仿宋_GB2312" w:hAnsi="方正仿宋_GB2312" w:eastAsia="方正仿宋_GB2312" w:cs="方正仿宋_GB2312"/>
                <w:color w:val="000000"/>
                <w:sz w:val="24"/>
                <w:szCs w:val="24"/>
                <w:lang w:val="en-US" w:eastAsia="zh-CN"/>
              </w:rPr>
            </w:r>
            <w:r/>
          </w:p>
        </w:tc>
        <w:tc>
          <w:tcPr>
            <w:tcW w:w="1902"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1619" w:type="dxa"/>
            <w:vAlign w:val="center"/>
            <w:vMerge w:val="continue"/>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p>
        </w:tc>
        <w:tc>
          <w:tcPr>
            <w:tcW w:w="3222" w:type="dxa"/>
            <w:vAlign w:val="center"/>
            <w:textDirection w:val="lrTb"/>
            <w:noWrap w:val="false"/>
          </w:tcPr>
          <w:p>
            <w:pPr>
              <w:pStyle w:val="925"/>
              <w:jc w:val="center"/>
              <w:rPr>
                <w:rFonts w:hint="eastAsia" w:ascii="方正仿宋_GB2312" w:hAnsi="方正仿宋_GB2312" w:eastAsia="方正仿宋_GB2312" w:cs="方正仿宋_GB2312"/>
                <w:color w:val="000000"/>
                <w:spacing w:val="-1"/>
                <w:sz w:val="24"/>
                <w:szCs w:val="24"/>
                <w:lang w:val="en-US" w:eastAsia="zh-CN" w:bidi="ar-SA"/>
              </w:rPr>
            </w:pPr>
            <w:r>
              <w:rPr>
                <w:rFonts w:hint="eastAsia" w:ascii="方正仿宋_GB2312" w:hAnsi="方正仿宋_GB2312" w:eastAsia="方正仿宋_GB2312" w:cs="方正仿宋_GB2312"/>
                <w:color w:val="000000"/>
                <w:spacing w:val="-1"/>
                <w:sz w:val="24"/>
                <w:szCs w:val="24"/>
                <w:lang w:val="en-US" w:eastAsia="zh-CN" w:bidi="ar-SA"/>
              </w:rPr>
              <w:t xml:space="preserve">数字招生管理平台</w:t>
            </w:r>
            <w:r>
              <w:rPr>
                <w:rFonts w:hint="eastAsia" w:ascii="方正仿宋_GB2312" w:hAnsi="方正仿宋_GB2312" w:eastAsia="方正仿宋_GB2312" w:cs="方正仿宋_GB2312"/>
                <w:color w:val="000000"/>
                <w:spacing w:val="-1"/>
                <w:sz w:val="24"/>
                <w:szCs w:val="24"/>
                <w:lang w:val="en-US" w:eastAsia="zh-CN" w:bidi="ar-SA"/>
              </w:rPr>
            </w:r>
            <w:r/>
          </w:p>
        </w:tc>
        <w:tc>
          <w:tcPr>
            <w:tcW w:w="1727" w:type="dxa"/>
            <w:vAlign w:val="center"/>
            <w:textDirection w:val="lrTb"/>
            <w:noWrap w:val="false"/>
          </w:tcPr>
          <w:p>
            <w:pPr>
              <w:pStyle w:val="1018"/>
              <w:ind w:firstLine="0"/>
              <w:jc w:val="center"/>
              <w:keepLines w:val="0"/>
              <w:keepNext w:val="0"/>
              <w:pageBreakBefore w:val="0"/>
              <w:spacing w:line="48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1套</w:t>
            </w:r>
            <w:r>
              <w:rPr>
                <w:rFonts w:hint="eastAsia" w:ascii="方正仿宋_GB2312" w:hAnsi="方正仿宋_GB2312" w:eastAsia="方正仿宋_GB2312" w:cs="方正仿宋_GB2312"/>
                <w:color w:val="000000"/>
                <w:sz w:val="24"/>
                <w:szCs w:val="24"/>
                <w:lang w:val="en-US" w:eastAsia="zh-CN"/>
              </w:rPr>
            </w:r>
            <w:r/>
          </w:p>
        </w:tc>
      </w:tr>
    </w:tbl>
    <w:p>
      <w:pPr>
        <w:pStyle w:val="925"/>
        <w:pageBreakBefore w:val="0"/>
        <w:spacing w:before="162" w:line="520" w:lineRule="exact"/>
        <w:rPr>
          <w:rFonts w:hint="eastAsia" w:ascii="方正仿宋_GB2312" w:hAnsi="方正仿宋_GB2312" w:eastAsia="方正仿宋_GB2312" w:cs="方正仿宋_GB2312"/>
          <w:b/>
          <w:bCs/>
          <w:color w:val="000000"/>
          <w:spacing w:val="-10"/>
          <w:sz w:val="28"/>
          <w:szCs w:val="28"/>
          <w:lang w:val="en-US" w:eastAsia="zh-CN"/>
        </w:rPr>
      </w:pPr>
      <w:r>
        <w:rPr>
          <w:rFonts w:hint="eastAsia" w:ascii="方正仿宋_GB2312" w:hAnsi="方正仿宋_GB2312" w:eastAsia="方正仿宋_GB2312" w:cs="方正仿宋_GB2312"/>
          <w:b/>
          <w:bCs/>
          <w:color w:val="000000"/>
          <w:spacing w:val="-10"/>
          <w:sz w:val="28"/>
          <w:szCs w:val="28"/>
          <w:lang w:val="en-US" w:eastAsia="zh-CN"/>
        </w:rPr>
        <w:t xml:space="preserve">三、功能要求</w:t>
      </w:r>
      <w:r>
        <w:rPr>
          <w:rFonts w:hint="eastAsia" w:ascii="方正仿宋_GB2312" w:hAnsi="方正仿宋_GB2312" w:eastAsia="方正仿宋_GB2312" w:cs="方正仿宋_GB2312"/>
          <w:b/>
          <w:bCs/>
          <w:color w:val="000000"/>
          <w:spacing w:val="-10"/>
          <w:sz w:val="28"/>
          <w:szCs w:val="28"/>
          <w:lang w:val="en-US" w:eastAsia="zh-CN"/>
        </w:rPr>
      </w:r>
      <w:r/>
    </w:p>
    <w:p>
      <w:pPr>
        <w:pStyle w:val="925"/>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pStyle w:val="925"/>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tbl>
      <w:tblPr>
        <w:tblStyle w:val="964"/>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1009"/>
        <w:gridCol w:w="7125"/>
      </w:tblGrid>
      <w:tr>
        <w:trPr>
          <w:trHeight w:val="457"/>
        </w:trPr>
        <w:tc>
          <w:tcPr>
            <w:gridSpan w:val="3"/>
            <w:tcW w:w="9071"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b/>
                <w:bCs/>
                <w:color w:val="000000"/>
                <w:sz w:val="24"/>
                <w:szCs w:val="24"/>
                <w:lang w:val="en-US" w:eastAsia="zh-CN"/>
              </w:rPr>
              <w:t xml:space="preserve">1</w:t>
            </w:r>
            <w:r>
              <w:rPr>
                <w:rFonts w:hint="eastAsia" w:ascii="方正仿宋_GB2312" w:hAnsi="方正仿宋_GB2312" w:eastAsia="方正仿宋_GB2312" w:cs="方正仿宋_GB2312"/>
                <w:b/>
                <w:bCs/>
                <w:color w:val="000000"/>
                <w:sz w:val="24"/>
                <w:szCs w:val="24"/>
                <w:lang w:eastAsia="zh-CN"/>
              </w:rPr>
              <w:t xml:space="preserve">.统一基础平台及配套应用</w:t>
            </w:r>
            <w:r>
              <w:rPr>
                <w:rFonts w:hint="eastAsia" w:ascii="方正仿宋_GB2312" w:hAnsi="方正仿宋_GB2312" w:eastAsia="方正仿宋_GB2312" w:cs="方正仿宋_GB2312"/>
                <w:b/>
                <w:bCs/>
                <w:sz w:val="24"/>
                <w:szCs w:val="24"/>
                <w:lang w:eastAsia="zh-CN" w:bidi="ar"/>
              </w:rPr>
              <w:t xml:space="preserve"> </w:t>
            </w:r>
            <w:r>
              <w:rPr>
                <w:rFonts w:hint="eastAsia" w:ascii="方正仿宋_GB2312" w:hAnsi="方正仿宋_GB2312" w:eastAsia="方正仿宋_GB2312" w:cs="方正仿宋_GB2312"/>
                <w:sz w:val="24"/>
                <w:szCs w:val="24"/>
                <w:lang w:eastAsia="zh-CN" w:bidi="ar"/>
              </w:rPr>
            </w:r>
            <w:r/>
          </w:p>
        </w:tc>
      </w:tr>
      <w:tr>
        <w:trPr>
          <w:trHeight w:val="457"/>
        </w:trPr>
        <w:tc>
          <w:tcPr>
            <w:gridSpan w:val="3"/>
            <w:tcW w:w="9071" w:type="dxa"/>
            <w:vAlign w:val="center"/>
            <w:textDirection w:val="lrTb"/>
            <w:noWrap w:val="false"/>
          </w:tcPr>
          <w:p>
            <w:pPr>
              <w:pStyle w:val="925"/>
              <w:ind w:left="0" w:right="0"/>
              <w:jc w:val="left"/>
              <w:keepLines w:val="0"/>
              <w:keepNext w:val="0"/>
              <w:spacing w:before="0" w:beforeAutospacing="0" w:after="0" w:afterAutospacing="0" w:line="360" w:lineRule="atLeast"/>
              <w:widowControl/>
              <w:rPr>
                <w:rFonts w:hint="eastAsia" w:ascii="方正仿宋_GB2312" w:hAnsi="方正仿宋_GB2312" w:eastAsia="方正仿宋_GB2312" w:cs="方正仿宋_GB2312"/>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统一基础平</w:t>
            </w:r>
            <w:r>
              <w:rPr>
                <w:rFonts w:hint="eastAsia" w:ascii="方正仿宋_GB2312" w:hAnsi="方正仿宋_GB2312" w:eastAsia="方正仿宋_GB2312" w:cs="方正仿宋_GB2312"/>
                <w:b w:val="0"/>
                <w:bCs w:val="0"/>
                <w:color w:val="000000"/>
                <w:sz w:val="24"/>
                <w:szCs w:val="24"/>
                <w:lang w:val="en-US" w:eastAsia="zh-CN" w:bidi="ar"/>
              </w:rPr>
              <w:t xml:space="preserve">台是</w:t>
            </w:r>
            <w:r>
              <w:rPr>
                <w:rStyle w:val="965"/>
                <w:rFonts w:hint="eastAsia" w:ascii="方正仿宋_GB2312" w:hAnsi="方正仿宋_GB2312" w:eastAsia="方正仿宋_GB2312" w:cs="方正仿宋_GB2312"/>
                <w:b w:val="0"/>
                <w:bCs w:val="0"/>
                <w:color w:val="000000"/>
                <w:sz w:val="24"/>
                <w:szCs w:val="24"/>
                <w:lang w:val="en-US" w:eastAsia="zh-CN" w:bidi="ar"/>
              </w:rPr>
              <w:t xml:space="preserve">数字化校园核心底座</w:t>
            </w:r>
            <w:r>
              <w:rPr>
                <w:rFonts w:hint="eastAsia" w:ascii="方正仿宋_GB2312" w:hAnsi="方正仿宋_GB2312" w:eastAsia="方正仿宋_GB2312" w:cs="方正仿宋_GB2312"/>
                <w:b w:val="0"/>
                <w:bCs w:val="0"/>
                <w:color w:val="000000"/>
                <w:sz w:val="24"/>
                <w:szCs w:val="24"/>
                <w:lang w:val="en-US" w:eastAsia="zh-CN" w:bidi="ar"/>
              </w:rPr>
              <w:t xml:space="preserve">，融合统一身份、数据共享、应用集成、权限管理等能力。搭载各类校园配套应用，实现教务、学工、资产、服务全场景打通，多端数据互联互通，支撑校园数字化、一体化、智能化建设，构建一站式数字化校园生态。</w:t>
            </w:r>
            <w:r>
              <w:rPr>
                <w:rFonts w:hint="eastAsia" w:ascii="方正仿宋_GB2312" w:hAnsi="方正仿宋_GB2312" w:eastAsia="方正仿宋_GB2312" w:cs="方正仿宋_GB2312"/>
                <w:b/>
                <w:bCs/>
                <w:color w:val="000000"/>
                <w:sz w:val="24"/>
                <w:szCs w:val="24"/>
                <w:lang w:val="en-US" w:eastAsia="zh-CN"/>
              </w:rPr>
            </w:r>
            <w:r/>
          </w:p>
        </w:tc>
      </w:tr>
      <w:tr>
        <w:trPr>
          <w:trHeight w:val="313"/>
        </w:trPr>
        <w:tc>
          <w:tcPr>
            <w:tcW w:w="937"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序号</w:t>
            </w:r>
            <w:r>
              <w:rPr>
                <w:rFonts w:hint="eastAsia" w:ascii="方正仿宋_GB2312" w:hAnsi="方正仿宋_GB2312" w:eastAsia="方正仿宋_GB2312" w:cs="方正仿宋_GB2312"/>
                <w:sz w:val="24"/>
                <w:szCs w:val="24"/>
                <w:lang w:eastAsia="zh-CN"/>
              </w:rPr>
            </w:r>
            <w:r/>
          </w:p>
        </w:tc>
        <w:tc>
          <w:tcPr>
            <w:tcW w:w="1009"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名称</w:t>
            </w:r>
            <w:r>
              <w:rPr>
                <w:rFonts w:hint="eastAsia" w:ascii="方正仿宋_GB2312" w:hAnsi="方正仿宋_GB2312" w:eastAsia="方正仿宋_GB2312" w:cs="方正仿宋_GB2312"/>
                <w:sz w:val="24"/>
                <w:szCs w:val="24"/>
                <w:lang w:eastAsia="zh-CN" w:bidi="ar"/>
              </w:rPr>
            </w:r>
            <w:r/>
          </w:p>
        </w:tc>
        <w:tc>
          <w:tcPr>
            <w:tcW w:w="7125"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功能、性能、配置要求</w:t>
            </w:r>
            <w:r>
              <w:rPr>
                <w:rFonts w:hint="eastAsia" w:ascii="方正仿宋_GB2312" w:hAnsi="方正仿宋_GB2312" w:eastAsia="方正仿宋_GB2312" w:cs="方正仿宋_GB2312"/>
                <w:sz w:val="24"/>
                <w:szCs w:val="24"/>
                <w:lang w:eastAsia="zh-CN" w:bidi="ar"/>
              </w:rPr>
            </w:r>
            <w:r/>
          </w:p>
        </w:tc>
      </w:tr>
      <w:tr>
        <w:trPr>
          <w:trHeight w:val="462"/>
        </w:trPr>
        <w:tc>
          <w:tcPr>
            <w:tcW w:w="93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color w:val="000000"/>
                <w:sz w:val="24"/>
                <w:szCs w:val="24"/>
                <w:lang w:eastAsia="zh-CN"/>
              </w:rPr>
              <w:t xml:space="preserve">1</w:t>
            </w:r>
            <w:r>
              <w:rPr>
                <w:rFonts w:hint="eastAsia" w:ascii="方正仿宋_GB2312" w:hAnsi="方正仿宋_GB2312" w:eastAsia="方正仿宋_GB2312" w:cs="方正仿宋_GB2312"/>
                <w:sz w:val="24"/>
                <w:szCs w:val="24"/>
                <w:lang w:eastAsia="zh-CN" w:bidi="ar"/>
              </w:rPr>
            </w:r>
            <w:r/>
          </w:p>
        </w:tc>
        <w:tc>
          <w:tcPr>
            <w:tcW w:w="1009"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rPr>
              <w:t xml:space="preserve">统一</w:t>
            </w:r>
            <w:r>
              <w:rPr>
                <w:rFonts w:hint="eastAsia" w:ascii="方正仿宋_GB2312" w:hAnsi="方正仿宋_GB2312" w:eastAsia="方正仿宋_GB2312" w:cs="方正仿宋_GB2312"/>
                <w:color w:val="000000"/>
                <w:sz w:val="24"/>
                <w:szCs w:val="24"/>
              </w:rPr>
              <w:t xml:space="preserve">基础平台</w:t>
            </w:r>
            <w:r>
              <w:rPr>
                <w:rFonts w:hint="eastAsia" w:ascii="方正仿宋_GB2312" w:hAnsi="方正仿宋_GB2312" w:eastAsia="方正仿宋_GB2312" w:cs="方正仿宋_GB2312"/>
                <w:color w:val="000000"/>
                <w:sz w:val="24"/>
                <w:szCs w:val="24"/>
                <w:lang w:eastAsia="zh-CN"/>
              </w:rPr>
            </w:r>
            <w:r/>
          </w:p>
        </w:tc>
        <w:tc>
          <w:tcPr>
            <w:tcW w:w="7125"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val="en-US" w:eastAsia="zh-CN" w:bidi="ar"/>
              </w:rPr>
              <w:t xml:space="preserve">开放管理权限，支持对用户基本信息、单位组织架构、用户扩展属性、用户角色、单位认证管理的个性化管理。</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2.学校可以根据自身的情况，在平台上进行组织架构的个性化管理。支持单次管理批量管理，为学校提供导入模板，满足学校批量录入信息的需求，自动生成学校的组织架构和人员信息。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3.平台上的应用只要涉及到人员架构信息，都会从组织架构里统一调取。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val="en-US" w:eastAsia="zh-CN" w:bidi="ar"/>
              </w:rPr>
              <w:t xml:space="preserve">支持通过应用市场和自建应用两种方式配置学校应用，并支持自定义应用分类，实现对单位分类和应用进行增、删、改操作。支持对单个应用进行修改基本信息，要求可配置应用使用范围，支持按应用配角色和按角色配应用，配置好的应用将同步显示在移动端和个人空间。</w:t>
            </w:r>
            <w:r>
              <w:rPr>
                <w:rFonts w:hint="eastAsia" w:ascii="方正仿宋_GB2312" w:hAnsi="方正仿宋_GB2312" w:eastAsia="方正仿宋_GB2312" w:cs="方正仿宋_GB2312"/>
                <w:color w:val="000000"/>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5.提供不少于18种低代码工具引擎，满足学校根据需求搭建基于数据和流程的业务系统。</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在确定好所需应用后，可以对应用自定义分类，并对单位分类和应用进行增、删、改操作；对单个应用进行修改基本信息、设置管理员操作；另外，可以从应用管理直接进入每个应用对应的后台。管理完成后，可以预览调整应用显示顺序及效果，操作完成后，配置好的单位应用中心将同步显示在移动端和个人空间界面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val="en-US" w:eastAsia="zh-CN" w:bidi="ar"/>
              </w:rPr>
              <w:t xml:space="preserve">终端管理：提供灵活的终端管理工具，具备可视化全功能后台，支持自定义设置单位门户、移动端界面、个人空间、大数据屏、微信端和管理后台，所有终端支持按角色配置界面和应用，同时嵌套多种界面配置模版。</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门户配置：可以快速开通门户，输入门户基本信息即可定制域名，要求预置多套精美模板，学校根据情况随意选择，快速进行个性化配置，支持多种尺寸版型，同时自适应手机端，内置多种功能控件，后台支持自助管理和维护，发布立即生效。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9.移动端配置：需要支持对首页显示的banner、应用、通讯录进行配置和管理。可根据角色的不同配置专属的角色首页界面。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10.个人空间配置：需要支持页面、左侧菜单、工作台、PC 端应用配置，可以将最近使用的模块加入常用当中，减少信息干扰。可根据角色的不同配置专属的界面。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11.大数据屏管理：需要主要包括版面布局、模块管理和大屏地址管理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12.管理后台：需要支持按角色对二级管理员后台的权限设置。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13.数据中心需要汇聚学校应用数据，并实现其他应用开发对数据的统一调用。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w:t>
            </w:r>
            <w:r>
              <w:rPr>
                <w:rFonts w:hint="eastAsia" w:ascii="方正仿宋_GB2312" w:hAnsi="方正仿宋_GB2312" w:eastAsia="方正仿宋_GB2312" w:cs="方正仿宋_GB2312"/>
                <w:sz w:val="24"/>
                <w:szCs w:val="24"/>
                <w:lang w:val="en-US" w:eastAsia="zh-CN" w:bidi="ar"/>
              </w:rPr>
              <w:t xml:space="preserve">.开放平台：提供API标准文档和运营规范，支持第三方应用的 接入、上传和管理。平台要求内嵌应用市场，应用数量应不少于50个并支持灵活添加和移除。</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15.满足管理员管理、单位基础信息设置、管理员权限设置、单位转让的要求。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16.需要为微服务平台有配套的 PC 端使用入口，根据用户不同的身份，使用的微应用不同，满足用户个人的学习、教学、办公、活动等需求，并且包含课程、笔记、消息、收藏、小组、云盘等基础功能。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17.需要通过管理后台对学校组织架构和应用设置后，会同步到相应的移动端。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18.移动端需要满足全业务场景需求，提供教学、管理和校园活动等各项服务。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19.需要支持将用户行为数据、应用分析数据以及特色数据以接口形式展示到学校不同场地的大屏上。</w:t>
            </w:r>
            <w:r>
              <w:rPr>
                <w:rFonts w:hint="eastAsia" w:ascii="方正仿宋_GB2312" w:hAnsi="方正仿宋_GB2312" w:eastAsia="方正仿宋_GB2312" w:cs="方正仿宋_GB2312"/>
                <w:sz w:val="24"/>
                <w:szCs w:val="24"/>
                <w:lang w:eastAsia="zh-CN"/>
              </w:rPr>
            </w:r>
            <w:r/>
          </w:p>
        </w:tc>
      </w:tr>
      <w:tr>
        <w:trPr>
          <w:trHeight w:val="1307"/>
        </w:trPr>
        <w:tc>
          <w:tcPr>
            <w:tcW w:w="93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eastAsia="zh-CN"/>
              </w:rPr>
              <w:t xml:space="preserve">2</w:t>
            </w:r>
            <w:r>
              <w:rPr>
                <w:rFonts w:hint="eastAsia" w:ascii="方正仿宋_GB2312" w:hAnsi="方正仿宋_GB2312" w:eastAsia="方正仿宋_GB2312" w:cs="方正仿宋_GB2312"/>
                <w:color w:val="000000"/>
                <w:sz w:val="24"/>
                <w:szCs w:val="24"/>
              </w:rPr>
            </w:r>
            <w:r/>
          </w:p>
        </w:tc>
        <w:tc>
          <w:tcPr>
            <w:tcW w:w="1009"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配套应用</w:t>
            </w:r>
            <w:r>
              <w:rPr>
                <w:rFonts w:hint="eastAsia" w:ascii="方正仿宋_GB2312" w:hAnsi="方正仿宋_GB2312" w:eastAsia="方正仿宋_GB2312" w:cs="方正仿宋_GB2312"/>
                <w:color w:val="000000"/>
                <w:sz w:val="24"/>
                <w:szCs w:val="24"/>
                <w:lang w:eastAsia="zh-CN"/>
              </w:rPr>
            </w:r>
            <w:r/>
          </w:p>
        </w:tc>
        <w:tc>
          <w:tcPr>
            <w:tcW w:w="7125"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1.预约应用引擎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（1）需要提供自建预约应用引擎，支持根据本单位实际情况定制、管理预约类应用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（2）需要支持配置设置预约对象的属性，上传预约对象图片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（3）需要支持配置允许提前预约天数，每日预约的起止时间，以及时间单位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（4）需要支持仅管理员创建预约对象或所有人均可创建预约对象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（5）需要支持使用人员可视化预约，空闲时间及被占用的情况一目了然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（6）需要支持使用人员查看联系管理人员，已预约人员，便于沟通协调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（7）需要支持使用人员查看自己的预约记录，并可随时取消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（8）需要支持预约审批功能，审批通过后预约才能成功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（9）需要管理员具有取消预约权限，并可查看导出所有预约记录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（10）需要支持会议室、场馆、座位等预约场景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2.表单引擎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（1）需要提供自建表单应用引擎；支持单位创建、发布、管理个性化表单；功能包含表单配置、发放和数据回收管理。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（2）要支持编辑表单应用名称、图标及</w:t>
            </w:r>
            <w:r>
              <w:rPr>
                <w:rFonts w:hint="eastAsia" w:ascii="方正仿宋_GB2312" w:hAnsi="方正仿宋_GB2312" w:eastAsia="方正仿宋_GB2312" w:cs="方正仿宋_GB2312"/>
                <w:color w:val="000000"/>
                <w:sz w:val="24"/>
                <w:szCs w:val="24"/>
                <w:shd w:val="clear" w:color="auto" w:fill="ffffff"/>
                <w:lang w:eastAsia="zh-CN" w:bidi="ar"/>
              </w:rPr>
              <w:t xml:space="preserve">拖拽字段。</w:t>
            </w:r>
            <w:r>
              <w:rPr>
                <w:rFonts w:hint="eastAsia" w:ascii="方正仿宋_GB2312" w:hAnsi="方正仿宋_GB2312" w:eastAsia="方正仿宋_GB2312" w:cs="方正仿宋_GB2312"/>
                <w:sz w:val="24"/>
                <w:szCs w:val="24"/>
                <w:lang w:eastAsia="zh-CN" w:bidi="ar"/>
              </w:rPr>
              <w:t xml:space="preserve">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（3）需要支持二次修改表单应用，并保留原表单应用已收集到的数据。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（4）需要提供丰富的字段库，支持各类信息的准确收集。除文本、数字、日期、单选多选等基本字段类型外，还支持矩阵选择、滑动条、自动编号、计算公式等高级字段。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（5）需要满足部分字段具有关联其他表单字段、数据联动、从第三方获取数据的功能，可用于实现表单之间数据的关联和联动。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（6）需要满足针对前台填写应用，支持设置填写有效时段、收集数量上限、用户填写次数上限、数据修改权限等。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（7）需要支持自定义表单填写页样式、并提供多套模板。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（8）需要支持自定义表单提交后的提示页面。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（9）需要支持设置推送提醒，当数据有新增、修改或删除时，可根据预设条件对指定对象发送通知提醒。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（10）需要满足针对后台数据管理页面，支持设置显示字段、数据排序规则等；支持自定义页面内展示内容模块的显示与隐藏。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（11）需要满足后台数据管理页支持按条件查询数据，包括按提交时间、按提交人等条件进行筛选，并支持自定义添加筛选项。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（12）需要支持多维度的权限设置，可针对不同角色分别设置其数据管理权限、字段 权限和操作权限。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（13）需要支持自定义添加操作按钮，可自定义此类操作按钮的显示规则。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（14）需要支持审核设置，管理员可在后台直接对数据进行通过/不通过的简单审核操作，并可针对不同审核结果设置对提交人发送审核结果通知。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（15）需要支持设置提交校验，可以通过公式设置表单提交检验条件（不满足公式的数据将不能提交），也可配置第三方校验接口、由第三方返回校验结果决定表单是否可以提交。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（16）需要支持通过调用接口从外部获取数据填充本表单，提供更灵活的表单填写方式。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（17）需要支持通过数据推送将操作与变更后的数据推送至指定服务器，使表单可作为一个开放的数据源。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（18）需要支持在一个表单新增、修改或删除数据后，自动在本单位其他表单或审批中新增数据、将符合条件的数据修改为指定的值、或删除指定数据。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（19）需要支持设置在指定的时间自动更新表单内日期时间间隔天数，或修改指定字段的值。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（20）需要支持数据批量导入，并支持仅新增数据、仅更新数据，更新和新增数据 3 种模式。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bidi="ar"/>
              </w:rPr>
            </w:pPr>
            <w:r>
              <w:rPr>
                <w:rFonts w:hint="eastAsia" w:ascii="方正仿宋_GB2312" w:hAnsi="方正仿宋_GB2312" w:eastAsia="方正仿宋_GB2312" w:cs="方正仿宋_GB2312"/>
                <w:color w:val="000000"/>
                <w:sz w:val="24"/>
                <w:szCs w:val="24"/>
                <w:lang w:eastAsia="zh-CN" w:bidi="ar"/>
              </w:rPr>
              <w:t xml:space="preserve">（21）需要支持数据导出，可将收集到的数据导出为 excel 文件，并支持导出时自行勾选所需字段。</w:t>
            </w:r>
            <w:r>
              <w:rPr>
                <w:rFonts w:hint="eastAsia" w:ascii="方正仿宋_GB2312" w:hAnsi="方正仿宋_GB2312" w:eastAsia="方正仿宋_GB2312" w:cs="方正仿宋_GB2312"/>
                <w:color w:val="000000"/>
                <w:sz w:val="24"/>
                <w:szCs w:val="24"/>
                <w:lang w:eastAsia="zh-CN" w:bidi="ar"/>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（22）需要支持表单应用创建者或管理员修改或删除表单应用数据。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（23）需要支持应用管理员、部门主管和单位管理员在手机上查看所有提交数据，并支持导出。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（24）需要支持统计表单未提交人员。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（25）需要支持在微信、QQ 或浏览器上填写表单。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3.审批引擎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（1）需要提供自建审批应用引擎；支持单位创建、发布、管理个性化审批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（2）需要支持修改审批名和审批应用的图标。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（3）需要支持根据组件库拖拽生成审批页面；组件包含：单行输入、多行输入、数字输入、单选、多选、日期、日期区间、联系人、部门、说明文字、下拉框、下拉复选、多级下拉、子表单、图片、附件、 定位、计算公式、滑动条、手写签名、地址、自动编号、关联审批、按钮、选择数据。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（4）需要具有多种预置好的业务组件包可供选择，包含：请假套件、外出套件、加班套件、补卡套件。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（5）需要具有丰富的字段属性设置功能，支持设置字段的标题、别名、描述、默认值、格式、是否必填、校验、权限、样式等各种属性，能够实现复杂表单的自定义创建及修改，无需定制开发。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（6）部分字段需要具有关联其它表单数据、数据联动、从第三方获取数据的功能。能够实现多表、多流程间的数据关联和联动。</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（7）需要具有流程编辑页面，操作简单易上手，流程清晰直观，所见即所得。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（8）需要满足流程支持设置条件，实现在</w:t>
            </w:r>
            <w:r>
              <w:rPr>
                <w:rFonts w:hint="eastAsia" w:ascii="方正仿宋_GB2312" w:hAnsi="方正仿宋_GB2312" w:eastAsia="方正仿宋_GB2312" w:cs="方正仿宋_GB2312"/>
                <w:sz w:val="24"/>
                <w:szCs w:val="24"/>
                <w:lang w:eastAsia="zh-CN" w:bidi="ar"/>
              </w:rPr>
              <w:t xml:space="preserve">同一个审批应用，可以根据不同的条件走不同的审批流程.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（9）需要支持多种审批人类型，包括：发起人自选（选一个和选多个）、指定人员、主管审批、角色审批.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（10）需要满足多人审批环节支持设置为或签或者会签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（11）需要满足支持多种抄送人类型，包括：发起人自选、指定抄送人、角色抄送人。</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（12）需要支持多种抄送方式：包括流程发起时抄送、流程结束时抄送、发起和结束时都抄送。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（13）需要支持给流程中的每个审批人环节设置单独的环节名称、表单操作权限、操作按钮以及操作按钮的排序和名称。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（14）审批人在处理审批时，需要支持添加处理意见、手写签名、电子签章，支持进行同意、拒绝、转他人审批、开始处理、回退操作。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（15）需要支持给每个审批人环节设置自动提醒，审批人到时间后还未处理审批，系统将会自动发送通知进行提醒。 </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（16）需要支持设置审批人去重，实现同一个流程中多次出现的审批人只需同意一次，后续自动通过。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（17）需要支持设置多种审批发起限制。如审批发起时间段限制、发起次数限制、是否允许多次发起、是否允许撤回等。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（18）需要支持设置自定义审批标题。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（19）需要支持设置 PC 端流程表单填写时为多列的样式，并且可以自定义每个字段在表单内的显示宽度。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（20）审批的数据后台，需要支持查看和导出所有的数据。导出支持 excel 、pdf 文件等多种格式。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（21）审批的数据后台，需要支持自定义设置数据表的各类操作按钮、筛选项、字段显示顺序、字段显示状态、字段显示名称，以及数字及公式的自动合计计算。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（22）审批后台需要支持按角色分配数据查看和操作权限。</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（23）需支持自定义配置审批发起后的提示页面。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（24）需要支持设置审批的前置条件。前置条件可以在流程表单字段的值发生变动时，自动调用外部接口，并获取数据，将数据写入对应的字段中。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（25）需要支持设置审批的数据推送。当表单数据发生变化时，使用数据推送可将操作与变更后的数据推送至指定服务器。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（26）需要支持当一个流程新增或者修改数据后，在其他数据表或审批数据中新增指定数据或将符合条件的数据修改为指定的值。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（27）需要支持设置审批的提交检验条件，不满足条件数据将不能提交。校验条件可以是公式或者第三方校验接口。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（28）需要具有管理员操作日志，可以查看每个管理员对流程的编辑和修改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4.查询引擎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（1）需提供信息查询应用引擎，支持单位线上创建、编辑、管理信息查询应用；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bidi="ar"/>
              </w:rPr>
              <w:t xml:space="preserve">（2）需要支持 pc 上传 excel 文件创建查询应用； </w:t>
            </w:r>
            <w:r>
              <w:rPr>
                <w:rFonts w:hint="eastAsia" w:ascii="方正仿宋_GB2312" w:hAnsi="方正仿宋_GB2312" w:eastAsia="方正仿宋_GB2312" w:cs="方正仿宋_GB2312"/>
                <w:sz w:val="24"/>
                <w:szCs w:val="24"/>
              </w:rPr>
            </w:r>
            <w:r/>
          </w:p>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bidi="ar"/>
              </w:rPr>
              <w:t xml:space="preserve">（3）需要支持拖拽上传 excel 文件； </w:t>
            </w:r>
            <w:r>
              <w:rPr>
                <w:rFonts w:hint="eastAsia" w:ascii="方正仿宋_GB2312" w:hAnsi="方正仿宋_GB2312" w:eastAsia="方正仿宋_GB2312" w:cs="方正仿宋_GB2312"/>
                <w:sz w:val="24"/>
                <w:szCs w:val="24"/>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（4）需支持自定义查询应用名称、图标；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（5）需支持重新编辑、删除已建好的查询项目；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（6）需支持单个查询应用创建多个查询项目；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（7）需要支持自定义查询项目名称；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（8）需支持设置查询项目备注信息以及查询结果页提示信息；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（9）需支持个人信息查询类型：自动识别用户身份，通过用户登录的账号信息自动查询数据；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（10）需支持自定义信息查询查询类型：可设置表中各字段是否可查，来自定义查询项目；用户通过输入查询条件，查询数据；</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（11）需支持 app 使用查询应用查询数据；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（12）需要满足移动端支持关键字搜索查询项目。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5.图表引擎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（1）需要提供自建图表应用引擎，支持单位创建、发布、管理个性化展示图表；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（2）需支持编辑图表应用名称及图标；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（3）需支持设置图表数据源，支持 Excel上传、本单位表单应用、本单位审批应用等多种数据来源；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（4）需支持从图表库中选择展示图表的类型，图表库包含：柱状图、堆叠柱状图、条状图、堆叠条状图、折线图、饼状图、明细表格等；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（5）需要支持设置图表展示维度和数值；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（6）需要满足数字类型的数值可设置聚合统计方式：默认统计总数，另可选择统计平均值、最大值、最小值或计次等；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（7）需支持设置辅助线，可添加辅助线：平均值、最大值、最小值；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（8）需要支持设置数据过滤，可根据数据源字段进行数值过滤、只统计并展示需要的数值；支持添加多个过滤条件；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（9）需要满足配置好的图表应用支持 PC 端和移动端多终端展示。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6.活动管理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（1）需要支持对单位已发布的各类活动进行统一检索，便于读者快速查找获取相关的活动信息；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（2）需要支持精确检索，提供各类活动分类聚类检索，如学术、会议、社团等；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（3）需要支持按活动进行状态筛选分类，包括进行中、待开始、已结束、待发布、待审核、已下架。其中，待发布、待审核、已下架三种状态仅活动管理员可见；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（4）需要支持活动信息卡片式展示，包括活动宣传图、活动当前进行状态、当前活动报名状态、活动名称、活动时间、活动地点、活动主办方、活动类型、活动浏览量、活动报名量、评论量、评分等信息；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要支持活动详细信息展示，包括活动详情、集锦和展览支持活动详情展示，包括活动宣传图、活动当前进行状态、当前活动评分、名称、时间、地点、类型、主办方、报名人数、介绍、评论区数据、当前报名状态、当前报名名单、当前活动收藏状态等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（6）需要支持活动集锦展示，以富媒体形式展示并记录活动过程；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（7）需要支持活动报名机制，实现读者在线报名/取消报名活动；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（8）需要支持活动评论机制，包括对于评论的点赞与持续回复的交互设计。活动管理员可自定义开启/关闭活动评论区；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（9）需要支持活动的收藏功能，用户可收藏/取消收藏活动；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（10）需要支持活动分享机制，用户可将活动信息快速转发到消息、小组、微信好友、朋友圈、QQ 等传播渠道；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（11）需要提供“我的活动”查询并管理我创建的的活动、我参与的活动、我收藏的活动；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（12）需要支持创建活动，包括活动 banner图上传、活动标题、活动时间、活动地点、活动类型、活动主办方、活动介绍、是否显示报名人数、是否限制报名人数、是否显示报名名单、报名日期限制、报名表单设置、报名审批设置、作品设置、是否开放评论区等活动信息的编辑；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需要支持自定义报名表单，包括随机拖拽各个基础字段（单行输入、多行输入、数字输入、日期、单选、多选、下拉框、下拉复选、说明文字等）和高级字段（图片、附件、子表单等），便于用户填写个人信息，快速收集活动报名人员数据，如姓名、性别、联系方式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（14）需要支持报名审批机制，实现用户报名成功同时提交活动管理员审批，审批通过即报名成功；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（15）需要支持生成活动二维码，实现二维码快速转发到消息、小组、微信好友、朋友圈、QQ 等传播渠道；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（16）支持用户自主上传活动作品。活动管理员可自定义设置开启/关闭活动作品上传；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（17）需提供单一活动的管理，包括发活动通知、发签到、报名名单、签到统计、编辑活动、活动集锦、下架活动等；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（18）需支持发活动通知，面向活动已报名的用户传递活动信息，将通知、图片、文档和视频等资源融合，实时统计通知的未读/已读信息情况，实现活动进度的有效监管；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（19）需要支持活动报名名单的数据导出；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（20）需支持活动签到数据的统一呈现；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（21）需要支持活动集锦的编辑管理，实现基于活动过程快速记录并发布活动信息，管理员可编辑活动文案以及上传活动图片、活动视频等，以富媒体形式展现活动集锦；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（22）需支持活动作品展览的管理，实现活动作品的上传和展示；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（23）需支持活动发布审核机制，活动创建人创建活动后需提交审核，单位负责人审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核通过后正式发布活动；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（24）需支持活动下架功能，实现活动信息卡片在用户端的隐藏。</w:t>
            </w:r>
            <w:r>
              <w:rPr>
                <w:rFonts w:hint="eastAsia" w:ascii="方正仿宋_GB2312" w:hAnsi="方正仿宋_GB2312" w:eastAsia="方正仿宋_GB2312" w:cs="方正仿宋_GB2312"/>
                <w:sz w:val="24"/>
                <w:szCs w:val="24"/>
                <w:lang w:eastAsia="zh-CN" w:bidi="ar"/>
              </w:rPr>
            </w:r>
            <w:r/>
          </w:p>
        </w:tc>
      </w:tr>
    </w:tbl>
    <w:p>
      <w:pPr>
        <w:pStyle w:val="925"/>
        <w:jc w:val="left"/>
        <w:tabs>
          <w:tab w:val="left" w:pos="1573" w:leader="none"/>
        </w:tabs>
        <w:rPr>
          <w:rFonts w:hint="eastAsia"/>
          <w:lang w:val="en-US" w:eastAsia="zh-CN"/>
        </w:rPr>
      </w:pPr>
      <w:r>
        <w:rPr>
          <w:rFonts w:hint="eastAsia"/>
          <w:lang w:val="en-US" w:eastAsia="zh-CN"/>
        </w:rPr>
      </w:r>
      <w:r/>
    </w:p>
    <w:tbl>
      <w:tblPr>
        <w:tblStyle w:val="964"/>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033"/>
        <w:gridCol w:w="7123"/>
      </w:tblGrid>
      <w:tr>
        <w:trPr>
          <w:trHeight w:val="377"/>
        </w:trPr>
        <w:tc>
          <w:tcPr>
            <w:gridSpan w:val="3"/>
            <w:tcW w:w="9071"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eastAsia="zh-CN" w:bidi="ar"/>
              </w:rPr>
            </w:pPr>
            <w:r>
              <w:rPr>
                <w:rFonts w:hint="eastAsia" w:ascii="方正仿宋_GB2312" w:hAnsi="方正仿宋_GB2312" w:eastAsia="方正仿宋_GB2312" w:cs="方正仿宋_GB2312"/>
                <w:b/>
                <w:sz w:val="24"/>
                <w:szCs w:val="24"/>
                <w:lang w:val="en-US" w:eastAsia="zh-CN"/>
              </w:rPr>
              <w:t xml:space="preserve">2</w:t>
            </w:r>
            <w:r>
              <w:rPr>
                <w:rFonts w:hint="eastAsia" w:ascii="方正仿宋_GB2312" w:hAnsi="方正仿宋_GB2312" w:eastAsia="方正仿宋_GB2312" w:cs="方正仿宋_GB2312"/>
                <w:b/>
                <w:sz w:val="24"/>
                <w:szCs w:val="24"/>
                <w:lang w:eastAsia="zh-CN"/>
              </w:rPr>
              <w:t xml:space="preserve">.</w:t>
            </w:r>
            <w:r>
              <w:rPr>
                <w:rFonts w:hint="eastAsia" w:ascii="方正仿宋_GB2312" w:hAnsi="方正仿宋_GB2312" w:eastAsia="方正仿宋_GB2312" w:cs="方正仿宋_GB2312"/>
                <w:b/>
                <w:sz w:val="24"/>
                <w:szCs w:val="24"/>
                <w:lang w:val="en-US" w:eastAsia="zh-CN" w:bidi="ar"/>
              </w:rPr>
              <w:t xml:space="preserve">数字微服务办公平台</w:t>
            </w:r>
            <w:r>
              <w:rPr>
                <w:rFonts w:hint="eastAsia" w:ascii="方正仿宋_GB2312" w:hAnsi="方正仿宋_GB2312" w:eastAsia="方正仿宋_GB2312" w:cs="方正仿宋_GB2312"/>
                <w:b/>
                <w:sz w:val="24"/>
                <w:szCs w:val="24"/>
                <w:lang w:eastAsia="zh-CN" w:bidi="ar"/>
              </w:rPr>
            </w:r>
            <w:r/>
          </w:p>
        </w:tc>
      </w:tr>
      <w:tr>
        <w:trPr>
          <w:trHeight w:val="377"/>
        </w:trPr>
        <w:tc>
          <w:tcPr>
            <w:gridSpan w:val="3"/>
            <w:tcW w:w="9071"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b w:val="0"/>
                <w:bCs w:val="0"/>
                <w:sz w:val="24"/>
                <w:szCs w:val="24"/>
                <w:lang w:eastAsia="zh-CN"/>
              </w:rPr>
              <w:t xml:space="preserve">数字</w:t>
            </w:r>
            <w:r>
              <w:rPr>
                <w:rFonts w:hint="eastAsia" w:ascii="方正仿宋_GB2312" w:hAnsi="方正仿宋_GB2312" w:eastAsia="方正仿宋_GB2312" w:cs="方正仿宋_GB2312"/>
                <w:b w:val="0"/>
                <w:bCs w:val="0"/>
                <w:sz w:val="24"/>
                <w:szCs w:val="24"/>
              </w:rPr>
              <w:t xml:space="preserve">微服务办公平台，是面向校园的</w:t>
            </w:r>
            <w:r>
              <w:rPr>
                <w:rStyle w:val="965"/>
                <w:rFonts w:hint="eastAsia" w:ascii="方正仿宋_GB2312" w:hAnsi="方正仿宋_GB2312" w:eastAsia="方正仿宋_GB2312" w:cs="方正仿宋_GB2312"/>
                <w:b w:val="0"/>
                <w:bCs w:val="0"/>
                <w:color w:val="000000"/>
                <w:sz w:val="24"/>
                <w:szCs w:val="24"/>
              </w:rPr>
              <w:t xml:space="preserve">轻量化、可生长式</w:t>
            </w:r>
            <w:r>
              <w:rPr>
                <w:rStyle w:val="965"/>
                <w:rFonts w:hint="eastAsia" w:ascii="方正仿宋_GB2312" w:hAnsi="方正仿宋_GB2312" w:eastAsia="方正仿宋_GB2312" w:cs="方正仿宋_GB2312"/>
                <w:b w:val="0"/>
                <w:bCs w:val="0"/>
                <w:color w:val="000000"/>
                <w:sz w:val="24"/>
                <w:szCs w:val="24"/>
                <w:lang w:eastAsia="zh-CN"/>
              </w:rPr>
              <w:t xml:space="preserve">数字</w:t>
            </w:r>
            <w:r>
              <w:rPr>
                <w:rStyle w:val="965"/>
                <w:rFonts w:hint="eastAsia" w:ascii="方正仿宋_GB2312" w:hAnsi="方正仿宋_GB2312" w:eastAsia="方正仿宋_GB2312" w:cs="方正仿宋_GB2312"/>
                <w:b w:val="0"/>
                <w:bCs w:val="0"/>
                <w:color w:val="000000"/>
                <w:sz w:val="24"/>
                <w:szCs w:val="24"/>
              </w:rPr>
              <w:t xml:space="preserve">办公</w:t>
            </w:r>
            <w:r>
              <w:rPr>
                <w:rStyle w:val="965"/>
                <w:rFonts w:hint="eastAsia" w:ascii="方正仿宋_GB2312" w:hAnsi="方正仿宋_GB2312" w:eastAsia="方正仿宋_GB2312" w:cs="方正仿宋_GB2312"/>
                <w:b w:val="0"/>
                <w:bCs w:val="0"/>
                <w:color w:val="000000"/>
                <w:sz w:val="24"/>
                <w:szCs w:val="24"/>
                <w:lang w:eastAsia="zh-CN"/>
              </w:rPr>
              <w:t xml:space="preserve">平台</w:t>
            </w:r>
            <w:r>
              <w:rPr>
                <w:rFonts w:hint="eastAsia" w:ascii="方正仿宋_GB2312" w:hAnsi="方正仿宋_GB2312" w:eastAsia="方正仿宋_GB2312" w:cs="方正仿宋_GB2312"/>
                <w:b w:val="0"/>
                <w:bCs w:val="0"/>
                <w:sz w:val="24"/>
                <w:szCs w:val="24"/>
              </w:rPr>
              <w:t xml:space="preserve">。采用微服务架构，集成流程审批、通知公告、日程会务、通讯录等核心应用，支持低代码配置与个性化扩展，多端协同、数据互通，高效赋能校园行政办公、事务管理与协同办公一体化，助力校园办公数字化升级。</w:t>
            </w:r>
            <w:r>
              <w:rPr>
                <w:rFonts w:hint="eastAsia" w:ascii="方正仿宋_GB2312" w:hAnsi="方正仿宋_GB2312" w:eastAsia="方正仿宋_GB2312" w:cs="方正仿宋_GB2312"/>
                <w:b/>
                <w:sz w:val="24"/>
                <w:szCs w:val="24"/>
                <w:lang w:val="en-US" w:eastAsia="zh-CN"/>
              </w:rPr>
            </w:r>
            <w:r/>
          </w:p>
        </w:tc>
      </w:tr>
      <w:tr>
        <w:trPr/>
        <w:tc>
          <w:tcPr>
            <w:tcW w:w="915"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1033"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名称</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功能、性能、配置要求</w:t>
            </w:r>
            <w:r>
              <w:rPr>
                <w:rFonts w:hint="eastAsia" w:ascii="方正仿宋_GB2312" w:hAnsi="方正仿宋_GB2312" w:eastAsia="方正仿宋_GB2312" w:cs="方正仿宋_GB2312"/>
                <w:sz w:val="24"/>
                <w:szCs w:val="24"/>
                <w:lang w:bidi="ar"/>
              </w:rPr>
            </w:r>
            <w:r/>
          </w:p>
        </w:tc>
      </w:tr>
      <w:tr>
        <w:trPr>
          <w:trHeight w:val="845"/>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公文流转</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支持自定义添加办公事务</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办公事务可自定义需要填写的字段</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字段支持多种类型以及特殊如：选自动填当前填写人，自动填写当前时间，选择教师，填写办理意见等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支持公文流程的自定义，并可设定流程的条件跳转</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支持加急办理</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支持按时办理的到期自动提醒功能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rPr>
              <w:t xml:space="preserve">支持办公撤回功能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w:t>
            </w:r>
            <w:r>
              <w:rPr>
                <w:rFonts w:hint="eastAsia" w:ascii="方正仿宋_GB2312" w:hAnsi="方正仿宋_GB2312" w:eastAsia="方正仿宋_GB2312" w:cs="方正仿宋_GB2312"/>
                <w:sz w:val="24"/>
                <w:szCs w:val="24"/>
                <w:lang w:eastAsia="zh-CN"/>
              </w:rPr>
              <w:t xml:space="preserve">支持办公的抄送功能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w:t>
            </w:r>
            <w:r>
              <w:rPr>
                <w:rFonts w:hint="eastAsia" w:ascii="方正仿宋_GB2312" w:hAnsi="方正仿宋_GB2312" w:eastAsia="方正仿宋_GB2312" w:cs="方正仿宋_GB2312"/>
                <w:sz w:val="24"/>
                <w:szCs w:val="24"/>
                <w:lang w:eastAsia="zh-CN"/>
              </w:rPr>
              <w:t xml:space="preserve">支持办公办理流程查看</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w:t>
            </w:r>
            <w:r>
              <w:rPr>
                <w:rFonts w:hint="eastAsia" w:ascii="方正仿宋_GB2312" w:hAnsi="方正仿宋_GB2312" w:eastAsia="方正仿宋_GB2312" w:cs="方正仿宋_GB2312"/>
                <w:sz w:val="24"/>
                <w:szCs w:val="24"/>
                <w:lang w:eastAsia="zh-CN"/>
              </w:rPr>
              <w:t xml:space="preserve">支持公文可按学校自定义格式导出到word，导出的数据包含全部公文信息以及办理意见、抄送人查阅情况等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w:t>
            </w:r>
            <w:r>
              <w:rPr>
                <w:rFonts w:hint="eastAsia" w:ascii="方正仿宋_GB2312" w:hAnsi="方正仿宋_GB2312" w:eastAsia="方正仿宋_GB2312" w:cs="方正仿宋_GB2312"/>
                <w:sz w:val="24"/>
                <w:szCs w:val="24"/>
                <w:lang w:eastAsia="zh-CN"/>
              </w:rPr>
              <w:t xml:space="preserve">支持APP办理的消息提醒</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w:t>
            </w:r>
            <w:r>
              <w:rPr>
                <w:rFonts w:hint="eastAsia" w:ascii="方正仿宋_GB2312" w:hAnsi="方正仿宋_GB2312" w:eastAsia="方正仿宋_GB2312" w:cs="方正仿宋_GB2312"/>
                <w:sz w:val="24"/>
                <w:szCs w:val="24"/>
                <w:lang w:eastAsia="zh-CN"/>
              </w:rPr>
              <w:t xml:space="preserve">支持在线预览(PDF、WORD、EXCEL等)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13.需要满足汇总所有审批处理，包括待审批、已审批和抄送的，支持批量处理审批请求，移动端和 PC 端均可使用。 </w:t>
            </w:r>
            <w:r>
              <w:rPr>
                <w:rFonts w:hint="eastAsia" w:ascii="方正仿宋_GB2312" w:hAnsi="方正仿宋_GB2312" w:eastAsia="方正仿宋_GB2312" w:cs="方正仿宋_GB2312"/>
                <w:sz w:val="24"/>
                <w:szCs w:val="24"/>
                <w:lang w:eastAsia="zh-CN"/>
              </w:rPr>
            </w:r>
            <w:r/>
          </w:p>
        </w:tc>
      </w:tr>
      <w:tr>
        <w:trPr>
          <w:trHeight w:val="2597"/>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通讯录管理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提供基于单位组织架构的通讯录和对应的管理功能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2.支持导入Excel表格直接生成单位通讯录</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3.支持增、删、查、改单位部门，部门可以无限多级扩展，并对部门进行排序</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4.支持设置每个部门的权限，设置部门在通讯录显示或隐藏，是否有查看其他部门特权</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5.支持设置部门主管</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6.支持导出完整单位通讯录为Excel表格</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7.支持用户通过搜索姓名、手机号码查找单位内成员</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8.支持用户在通讯录中与他人一键发消息、语音聊天、拨打电话、发送邮件</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both"/>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通知站内信函</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提供收、发通知/站内信函功能并且支持在PC端和移动端使用</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通知/站内信函支持编辑并发送文本、图片、音视频、链接、文档、小组、投票等内容</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通知/站内信函具有查看已读/未读人员功能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通知、站内信函具有未读提醒功能。支持通过APP内推送、邮箱、短信、智能语音电话、微信等方式提醒未读人员及时阅读通知/站内信函</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即时通讯</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提供即时通讯（单聊、群聊）功能并且支持在移动端、web端、PC客户端使用</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支持用户自建文件夹对会话进行自由分类管理</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会话支持发送文本、音频、图片、视频、文档、笔记、直播等多种内容</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会话支持查看对方已读未读状态；群聊具有未读提醒功能。支持通过APP内推送、邮箱、短信、智能语音电话、微信等方式提醒未读人员及时阅读消息</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支持用户将选定会话在消息列表置顶</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支持按日期、图片、视频、附件筛选聊天记录</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rPr>
              <w:t xml:space="preserve">群聊支持设置消息免打扰；支持查看群聊历史</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w:t>
            </w:r>
            <w:r>
              <w:rPr>
                <w:rFonts w:hint="eastAsia" w:ascii="方正仿宋_GB2312" w:hAnsi="方正仿宋_GB2312" w:eastAsia="方正仿宋_GB2312" w:cs="方正仿宋_GB2312"/>
                <w:sz w:val="24"/>
                <w:szCs w:val="24"/>
                <w:lang w:eastAsia="zh-CN"/>
              </w:rPr>
              <w:t xml:space="preserve">单聊支持发起语音聊天；群聊支持发起投票/问卷、签到、抢答、选人、评分、直播等活动</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云盘</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提供100G容量的个人云盘并且支持在移动端、web端、PC客户端使用</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支持用户通过手机、电脑上传文件到个人云盘；支持将他人通过消息、笔记、小组等方式发送、公开的文件转存到个人云盘</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支持用户在个人云盘内创建文件夹进行自由分类管理</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支持按图片、音乐、视频、文档和其他分类筛选查看个人云盘内的文件</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5.云盘、小组：单位云盘支持管理员对上传的文件夹进行可见性设置，以及对新建/上传、下载、保存/转发、编辑文档、重命名、移动、删除、审核等操作进行权限管理；小组具有话题、资料模块；话题模块支持小组成员发帖、回帖、点赞、转发；资料模块支持小组管理员从收藏、笔记、云盘、电脑上传资料文件并建文件夹分类管理；小组成员可以查看、下载资料模块的文件。</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6</w:t>
            </w:r>
            <w:r>
              <w:rPr>
                <w:rFonts w:hint="eastAsia" w:ascii="方正仿宋_GB2312" w:hAnsi="方正仿宋_GB2312" w:eastAsia="方正仿宋_GB2312" w:cs="方正仿宋_GB2312"/>
                <w:sz w:val="24"/>
                <w:szCs w:val="24"/>
                <w:lang w:eastAsia="zh-CN"/>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笔记</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提供在线笔记本功能，支持用户记录、创作、分享富媒体内容</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支持用户创建文件夹对笔记进行自由分类管理；支持用户将选定文件夹在列表置顶</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笔记编写支持文本、图片、视频、文档、支持实时录音上传、支持插入个人云盘内的文件、支持插入投票、评分、直播等内容</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笔记编写支持设置格式、字体颜色、字体大小、字体加粗、下划线等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支持用户自定义笔记/文件夹是否公开给他人阅读；支持用户自定义笔记公开范围</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支持用户查看他人公开的笔记时评论、点赞、转发</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rPr>
              <w:t xml:space="preserve">支持用户对有权限查看的他人笔记进行分组管理、按分组查看</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小组</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支持用户创建工作小组</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支持小组创建者、管理员从单位通讯录批量选择人员加入小组</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小组具有话题、资料模块；话题模块支持小组成员发帖、回帖、点赞、转发；资料模块支持小组管理员从收藏、笔记、云盘、电脑上传资料文件并建文件夹分类管理；小组成员可以查看、下载资料模块的文件</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签到工具</w:t>
            </w:r>
            <w:r>
              <w:rPr>
                <w:rFonts w:hint="eastAsia" w:ascii="方正仿宋_GB2312" w:hAnsi="方正仿宋_GB2312" w:eastAsia="方正仿宋_GB2312" w:cs="方正仿宋_GB2312"/>
                <w:sz w:val="24"/>
                <w:szCs w:val="24"/>
              </w:rPr>
            </w:r>
            <w:r/>
          </w:p>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提供签到/发签到工具</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支持一键发起签到，生成签到密码和签到二维码；支持将签到密码和签到二维码一键投屏；支持将签到密码和签到二维码一键转发</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支持设置每隔10秒更新签到二维码</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支持设置是否显示签到密码</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支持查看发起过的全部签到历史记录及对应签到人员列表；支持导出每次签到数据</w:t>
            </w:r>
            <w:r>
              <w:rPr>
                <w:rFonts w:hint="eastAsia" w:ascii="方正仿宋_GB2312" w:hAnsi="方正仿宋_GB2312" w:eastAsia="方正仿宋_GB2312" w:cs="方正仿宋_GB2312"/>
                <w:sz w:val="24"/>
                <w:szCs w:val="24"/>
                <w:lang w:eastAsia="zh-CN"/>
              </w:rPr>
            </w:r>
            <w:r/>
          </w:p>
        </w:tc>
      </w:tr>
      <w:tr>
        <w:trPr>
          <w:trHeight w:val="359"/>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rPr>
              <w:t xml:space="preserve">投票工具</w:t>
            </w:r>
            <w:r>
              <w:rPr>
                <w:rFonts w:hint="eastAsia" w:ascii="方正仿宋_GB2312" w:hAnsi="方正仿宋_GB2312" w:eastAsia="方正仿宋_GB2312" w:cs="方正仿宋_GB2312"/>
                <w:sz w:val="24"/>
                <w:szCs w:val="24"/>
                <w:lang w:bidi="ar"/>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提供投票/发投票工具</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支持一键发起投票，生成投票邀请码和投票二维码；支持将投票邀请码和投票二维码一键投屏；支持将投票邀请码和投票二维码一键转发；</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支持设置选项个数；支持设置投票为单选/多选/简答</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支持实时查看投票结果</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支持查看发起过的全部投票历史记录及对应投票结果；支持导出每次投票数据</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待办事项</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支持自主添加待办事项，并设置提醒时间、优先级、标签</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支持手动对待办事项进行排序、删除操作</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可便捷直观的标记事项的完成情况</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支持待办事项按照时间、优先级、标签进行排序</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支持待办事项多终端进行同步</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支持从消息、笔记、通知等一键添加至待办</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11</w:t>
            </w:r>
            <w:r>
              <w:rPr>
                <w:rFonts w:hint="eastAsia" w:ascii="方正仿宋_GB2312" w:hAnsi="方正仿宋_GB2312" w:eastAsia="方正仿宋_GB2312" w:cs="方正仿宋_GB2312"/>
                <w:sz w:val="24"/>
                <w:szCs w:val="24"/>
                <w:lang w:eastAsia="zh-CN"/>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日程</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支持手动添加日程，设置日程事项、日期、时间，设置完成后出现在自己的日程表中</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支持日程协作，通过添加参与人可将日程同步给所有参与人员</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支持日程转发，其他人可通过转发加入到该日程中</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支持事项和日历能够联动，通过滑动日历出现事项同时支持滑动事项更改定位的日期</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支持其他业务关联到日程当中，点击日程中的事项跳转到业务方</w:t>
            </w:r>
            <w:r>
              <w:rPr>
                <w:rFonts w:hint="eastAsia" w:ascii="方正仿宋_GB2312" w:hAnsi="方正仿宋_GB2312" w:eastAsia="方正仿宋_GB2312" w:cs="方正仿宋_GB2312"/>
                <w:sz w:val="24"/>
                <w:szCs w:val="24"/>
                <w:lang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表单采集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表单采集系统主要实现各类数据的收集、统计、查看及导出。具有网页版和移动版，支持用户在电脑和手机上使用</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用户选择各类组件创建需要的表单样式；具有单选、多选、下拉框、下拉复选框、单行输入、多行输入、日期选择、图片、附件、子表单、说明文字组件；支持单独设置每一题是否必填；支持保存、预览、模拟填写正在编辑的表单</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支持选择特定对象发放及生成表单链接地址的发放形式</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支持从单位通讯录中选择发放对象；支持按人选择和按部门选择；支持多选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支持手机端QQ、微信填写表单</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支持设置表单填写截止时间；支持设置表单同一个用户是否只能填写一次；支持设置是否允许填写者查看统计结果；支持设置是否允许提交后修改；支持设置是否开启登录验证（即登录</w:t>
            </w:r>
            <w:r>
              <w:rPr>
                <w:rFonts w:hint="eastAsia" w:ascii="方正仿宋_GB2312" w:hAnsi="方正仿宋_GB2312" w:eastAsia="方正仿宋_GB2312" w:cs="方正仿宋_GB2312"/>
                <w:sz w:val="24"/>
                <w:szCs w:val="24"/>
                <w:lang w:val="en-US" w:eastAsia="zh-CN"/>
              </w:rPr>
              <w:t xml:space="preserve">APP</w:t>
            </w:r>
            <w:r>
              <w:rPr>
                <w:rFonts w:hint="eastAsia" w:ascii="方正仿宋_GB2312" w:hAnsi="方正仿宋_GB2312" w:eastAsia="方正仿宋_GB2312" w:cs="方正仿宋_GB2312"/>
                <w:sz w:val="24"/>
                <w:szCs w:val="24"/>
                <w:lang w:eastAsia="zh-CN"/>
              </w:rPr>
              <w:t xml:space="preserve">账号才能填写表单）</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rPr>
              <w:t xml:space="preserve">支持查看、修改、删除收集到的表单数据；支持按提交时间筛选统计数据；具有数据导出功能，可以导出全部表单数据。</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val="en-US" w:eastAsia="zh-CN"/>
              </w:rPr>
              <w:t xml:space="preserve">8.AI表单助手：支持AI对话创建表单，详细描述想要创建的表单，包括应用场景、主题或内容，系统将依据描述要求一键自动创建表单。</w:t>
            </w:r>
            <w:r>
              <w:rPr>
                <w:rFonts w:hint="eastAsia" w:ascii="方正仿宋_GB2312" w:hAnsi="方正仿宋_GB2312" w:eastAsia="方正仿宋_GB2312" w:cs="方正仿宋_GB2312"/>
                <w:sz w:val="24"/>
                <w:szCs w:val="24"/>
                <w:lang w:val="en-US" w:eastAsia="zh-CN"/>
              </w:rPr>
            </w:r>
            <w:r/>
          </w:p>
        </w:tc>
      </w:tr>
      <w:tr>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报修维修系统</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提供集报修和维修于一体的综合后勤工具。包括应用配置、数据导出、数据统计</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支持编辑应用名称、图标；支持开启或关闭报修审批流程；支持设置维修完成后是否填写维修单；支持是否开启报修人评价</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支持丰富的表单组件设计报修单、维修单；包括单选、多选、下拉框、下拉复选框、单行输入、多行输入、日期选择、图片、附件等组件</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支持设置报修流程中的维修/经办人为“发起人自选”或“指定人员”；支持设置维修流程中的审批人为“发起人自选”或“指定人员”</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支持报修人填写报修单提交报修申请</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支持维修人员或签分派维修任务</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rPr>
              <w:t xml:space="preserve">支持维修人员对报修单做维修完成、转给他人、提交审批、退回四种处理方式</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w:t>
            </w:r>
            <w:r>
              <w:rPr>
                <w:rFonts w:hint="eastAsia" w:ascii="方正仿宋_GB2312" w:hAnsi="方正仿宋_GB2312" w:eastAsia="方正仿宋_GB2312" w:cs="方正仿宋_GB2312"/>
                <w:sz w:val="24"/>
                <w:szCs w:val="24"/>
                <w:lang w:eastAsia="zh-CN"/>
              </w:rPr>
              <w:t xml:space="preserve">支持维修人填写维修单</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w:t>
            </w:r>
            <w:r>
              <w:rPr>
                <w:rFonts w:hint="eastAsia" w:ascii="方正仿宋_GB2312" w:hAnsi="方正仿宋_GB2312" w:eastAsia="方正仿宋_GB2312" w:cs="方正仿宋_GB2312"/>
                <w:sz w:val="24"/>
                <w:szCs w:val="24"/>
                <w:lang w:eastAsia="zh-CN"/>
              </w:rPr>
              <w:t xml:space="preserve">支持报修人撤回报修申请</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w:t>
            </w:r>
            <w:r>
              <w:rPr>
                <w:rFonts w:hint="eastAsia" w:ascii="方正仿宋_GB2312" w:hAnsi="方正仿宋_GB2312" w:eastAsia="方正仿宋_GB2312" w:cs="方正仿宋_GB2312"/>
                <w:sz w:val="24"/>
                <w:szCs w:val="24"/>
                <w:lang w:eastAsia="zh-CN"/>
              </w:rPr>
              <w:t xml:space="preserve">支持报修人评价维修工作</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w:t>
            </w:r>
            <w:r>
              <w:rPr>
                <w:rFonts w:hint="eastAsia" w:ascii="方正仿宋_GB2312" w:hAnsi="方正仿宋_GB2312" w:eastAsia="方正仿宋_GB2312" w:cs="方正仿宋_GB2312"/>
                <w:sz w:val="24"/>
                <w:szCs w:val="24"/>
                <w:lang w:eastAsia="zh-CN"/>
              </w:rPr>
              <w:t xml:space="preserve">支持相关人员查看维修进度</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w:t>
            </w:r>
            <w:r>
              <w:rPr>
                <w:rFonts w:hint="eastAsia" w:ascii="方正仿宋_GB2312" w:hAnsi="方正仿宋_GB2312" w:eastAsia="方正仿宋_GB2312" w:cs="方正仿宋_GB2312"/>
                <w:sz w:val="24"/>
                <w:szCs w:val="24"/>
                <w:lang w:eastAsia="zh-CN"/>
              </w:rPr>
              <w:t xml:space="preserve">支持报修、维修进度提醒</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w:t>
            </w:r>
            <w:r>
              <w:rPr>
                <w:rFonts w:hint="eastAsia" w:ascii="方正仿宋_GB2312" w:hAnsi="方正仿宋_GB2312" w:eastAsia="方正仿宋_GB2312" w:cs="方正仿宋_GB2312"/>
                <w:sz w:val="24"/>
                <w:szCs w:val="24"/>
                <w:lang w:eastAsia="zh-CN"/>
              </w:rPr>
              <w:t xml:space="preserve">支持查看报修（维修）进度和导出所有报修（维修）数据；支持按报修人、维修人、报修时间、维修完成时间筛选数据；</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w:t>
            </w:r>
            <w:r>
              <w:rPr>
                <w:rFonts w:hint="eastAsia" w:ascii="方正仿宋_GB2312" w:hAnsi="方正仿宋_GB2312" w:eastAsia="方正仿宋_GB2312" w:cs="方正仿宋_GB2312"/>
                <w:sz w:val="24"/>
                <w:szCs w:val="24"/>
                <w:lang w:eastAsia="zh-CN"/>
              </w:rPr>
              <w:t xml:space="preserve">支持按日期查看报修（维修）应用统计，包括总维修量、待处理、待审批、已维修、已评价、已退回、已撤回数量</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w:t>
            </w:r>
            <w:r>
              <w:rPr>
                <w:rFonts w:hint="eastAsia" w:ascii="方正仿宋_GB2312" w:hAnsi="方正仿宋_GB2312" w:eastAsia="方正仿宋_GB2312" w:cs="方正仿宋_GB2312"/>
                <w:sz w:val="24"/>
                <w:szCs w:val="24"/>
                <w:lang w:eastAsia="zh-CN"/>
              </w:rPr>
              <w:t xml:space="preserve">支持查看评价分析图，报修、维修随时间的趋势图</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w:t>
            </w:r>
            <w:r>
              <w:rPr>
                <w:rFonts w:hint="eastAsia" w:ascii="方正仿宋_GB2312" w:hAnsi="方正仿宋_GB2312" w:eastAsia="方正仿宋_GB2312" w:cs="方正仿宋_GB2312"/>
                <w:sz w:val="24"/>
                <w:szCs w:val="24"/>
                <w:lang w:eastAsia="zh-CN"/>
              </w:rPr>
              <w:t xml:space="preserve">支持查看个人维修量排行、维修评价排行、维修处理时间排行、报修（维修）动态</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（17）支持分级与授权管理，统一授权对全部角色（全校师生）权限进行管理，为角色分配用户或用户组。</w:t>
            </w:r>
            <w:r>
              <w:rPr>
                <w:rFonts w:hint="eastAsia" w:ascii="方正仿宋_GB2312" w:hAnsi="方正仿宋_GB2312" w:eastAsia="方正仿宋_GB2312" w:cs="方正仿宋_GB2312"/>
                <w:sz w:val="24"/>
                <w:szCs w:val="24"/>
                <w:lang w:eastAsia="zh-CN"/>
              </w:rPr>
            </w:r>
            <w:r/>
          </w:p>
        </w:tc>
      </w:tr>
      <w:tr>
        <w:trPr>
          <w:trHeight w:val="318"/>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14</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考勤工具</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支持设置一天一次上下班和一天两次上下班，并且可以设置上下班时间和午休时间</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支持设置允许打卡时间范围，超过时间范围不允许打卡</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支持设置考勤无线，根据无线的mac地址进行有效判断</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支持设置考勤位置，可根据位置关键字搜索，也可设置误差范围</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支持设置考勤组功能，可以设置每一天对应的班次， 可以设置特殊打卡日期</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支持移动端自动打卡功能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rPr>
              <w:t xml:space="preserve">支持移动端打卡提醒功能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w:t>
            </w:r>
            <w:r>
              <w:rPr>
                <w:rFonts w:hint="eastAsia" w:ascii="方正仿宋_GB2312" w:hAnsi="方正仿宋_GB2312" w:eastAsia="方正仿宋_GB2312" w:cs="方正仿宋_GB2312"/>
                <w:sz w:val="24"/>
                <w:szCs w:val="24"/>
                <w:lang w:eastAsia="zh-CN"/>
              </w:rPr>
              <w:t xml:space="preserve">支持异常打卡检测功能，目前可检测到代打卡情况</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w:t>
            </w:r>
            <w:r>
              <w:rPr>
                <w:rFonts w:hint="eastAsia" w:ascii="方正仿宋_GB2312" w:hAnsi="方正仿宋_GB2312" w:eastAsia="方正仿宋_GB2312" w:cs="方正仿宋_GB2312"/>
                <w:sz w:val="24"/>
                <w:szCs w:val="24"/>
                <w:lang w:eastAsia="zh-CN"/>
              </w:rPr>
              <w:t xml:space="preserve">支持查看打卡历史功能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w:t>
            </w:r>
            <w:r>
              <w:rPr>
                <w:rFonts w:hint="eastAsia" w:ascii="方正仿宋_GB2312" w:hAnsi="方正仿宋_GB2312" w:eastAsia="方正仿宋_GB2312" w:cs="方正仿宋_GB2312"/>
                <w:sz w:val="24"/>
                <w:szCs w:val="24"/>
                <w:lang w:eastAsia="zh-CN"/>
              </w:rPr>
              <w:t xml:space="preserve">支持移动端查看部门考勤统计结果</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w:t>
            </w:r>
            <w:r>
              <w:rPr>
                <w:rFonts w:hint="eastAsia" w:ascii="方正仿宋_GB2312" w:hAnsi="方正仿宋_GB2312" w:eastAsia="方正仿宋_GB2312" w:cs="方正仿宋_GB2312"/>
                <w:sz w:val="24"/>
                <w:szCs w:val="24"/>
                <w:lang w:eastAsia="zh-CN"/>
              </w:rPr>
              <w:t xml:space="preserve">后台可根据班次和无线、位置信息按月统计出每个人的考勤结果，也可以按日统计出每个人每天的考勤结果</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w:t>
            </w:r>
            <w:r>
              <w:rPr>
                <w:rFonts w:hint="eastAsia" w:ascii="方正仿宋_GB2312" w:hAnsi="方正仿宋_GB2312" w:eastAsia="方正仿宋_GB2312" w:cs="方正仿宋_GB2312"/>
                <w:sz w:val="24"/>
                <w:szCs w:val="24"/>
                <w:lang w:eastAsia="zh-CN"/>
              </w:rPr>
              <w:t xml:space="preserve">支持计算的结果有：出勤天数，全勤天数，迟到次数，早退次数，异常打卡次数，未打卡次数，加班时长，请假时长</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w:t>
            </w:r>
            <w:r>
              <w:rPr>
                <w:rFonts w:hint="eastAsia" w:ascii="方正仿宋_GB2312" w:hAnsi="方正仿宋_GB2312" w:eastAsia="方正仿宋_GB2312" w:cs="方正仿宋_GB2312"/>
                <w:sz w:val="24"/>
                <w:szCs w:val="24"/>
                <w:lang w:eastAsia="zh-CN"/>
              </w:rPr>
              <w:t xml:space="preserve">支持后台导出考勤统计结果</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w:t>
            </w:r>
            <w:r>
              <w:rPr>
                <w:rFonts w:hint="eastAsia" w:ascii="方正仿宋_GB2312" w:hAnsi="方正仿宋_GB2312" w:eastAsia="方正仿宋_GB2312" w:cs="方正仿宋_GB2312"/>
                <w:sz w:val="24"/>
                <w:szCs w:val="24"/>
                <w:lang w:eastAsia="zh-CN"/>
              </w:rPr>
              <w:t xml:space="preserve">支持人脸打卡功能，支持活体检测功能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w:t>
            </w:r>
            <w:r>
              <w:rPr>
                <w:rFonts w:hint="eastAsia" w:ascii="方正仿宋_GB2312" w:hAnsi="方正仿宋_GB2312" w:eastAsia="方正仿宋_GB2312" w:cs="方正仿宋_GB2312"/>
                <w:sz w:val="24"/>
                <w:szCs w:val="24"/>
                <w:lang w:eastAsia="zh-CN"/>
              </w:rPr>
              <w:t xml:space="preserve">支持自定义请假类型，可以设置请假单位是小时还是天，可以设置按工作日请假还是按自然日请假。</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w:t>
            </w:r>
            <w:r>
              <w:rPr>
                <w:rFonts w:hint="eastAsia" w:ascii="方正仿宋_GB2312" w:hAnsi="方正仿宋_GB2312" w:eastAsia="方正仿宋_GB2312" w:cs="方正仿宋_GB2312"/>
                <w:sz w:val="24"/>
                <w:szCs w:val="24"/>
                <w:lang w:eastAsia="zh-CN"/>
              </w:rPr>
              <w:t xml:space="preserve">每个请假类型支持设置余额，可手动发放，也可自动按月或者按年发放余额。</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w:t>
            </w:r>
            <w:r>
              <w:rPr>
                <w:rFonts w:hint="eastAsia" w:ascii="方正仿宋_GB2312" w:hAnsi="方正仿宋_GB2312" w:eastAsia="方正仿宋_GB2312" w:cs="方正仿宋_GB2312"/>
                <w:sz w:val="24"/>
                <w:szCs w:val="24"/>
                <w:lang w:eastAsia="zh-CN"/>
              </w:rPr>
              <w:t xml:space="preserve">支持加班时长自动转换为调休余额。</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18.</w:t>
            </w:r>
            <w:r>
              <w:rPr>
                <w:rFonts w:hint="eastAsia" w:ascii="方正仿宋_GB2312" w:hAnsi="方正仿宋_GB2312" w:eastAsia="方正仿宋_GB2312" w:cs="方正仿宋_GB2312"/>
                <w:sz w:val="24"/>
                <w:szCs w:val="24"/>
                <w:lang w:eastAsia="zh-CN"/>
              </w:rPr>
              <w:t xml:space="preserve">支持查看每个人的每个请假类型的当前余额。</w:t>
            </w:r>
            <w:r>
              <w:rPr>
                <w:rFonts w:hint="eastAsia" w:ascii="方正仿宋_GB2312" w:hAnsi="方正仿宋_GB2312" w:eastAsia="方正仿宋_GB2312" w:cs="方正仿宋_GB2312"/>
                <w:sz w:val="24"/>
                <w:szCs w:val="24"/>
                <w:lang w:eastAsia="zh-CN"/>
              </w:rPr>
            </w:r>
            <w:r/>
          </w:p>
        </w:tc>
      </w:tr>
      <w:tr>
        <w:trPr>
          <w:trHeight w:val="2163"/>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会议管理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支持发起会议，并可选择地点、日期、主题、附件、参会人员、签到方式等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地点可选择会议室，并进行可视化预约，同一时间预约被占后</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参与人会收到会议通知，并可选择参会或请假</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支持发送会议提醒，会议前可按时提醒</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rPr>
              <w:t xml:space="preserve">支持设置二维码签到，支持设置是否签退</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rPr>
              <w:t xml:space="preserve">支持定期会议模式，可设置重复会议（暂未支持）</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rPr>
              <w:t xml:space="preserve">参会人参会时可扫码进行签到签退</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w:t>
            </w:r>
            <w:r>
              <w:rPr>
                <w:rFonts w:hint="eastAsia" w:ascii="方正仿宋_GB2312" w:hAnsi="方正仿宋_GB2312" w:eastAsia="方正仿宋_GB2312" w:cs="方正仿宋_GB2312"/>
                <w:sz w:val="24"/>
                <w:szCs w:val="24"/>
                <w:lang w:eastAsia="zh-CN"/>
              </w:rPr>
              <w:t xml:space="preserve">支持上传会议纪要，上传会议纪要后所有与会人员均可收到通知，并进行查看</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w:t>
            </w:r>
            <w:r>
              <w:rPr>
                <w:rFonts w:hint="eastAsia" w:ascii="方正仿宋_GB2312" w:hAnsi="方正仿宋_GB2312" w:eastAsia="方正仿宋_GB2312" w:cs="方正仿宋_GB2312"/>
                <w:sz w:val="24"/>
                <w:szCs w:val="24"/>
                <w:lang w:eastAsia="zh-CN"/>
              </w:rPr>
              <w:t xml:space="preserve">与会相关人员跟针对会议内容进行讨论</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w:t>
            </w:r>
            <w:r>
              <w:rPr>
                <w:rFonts w:hint="eastAsia" w:ascii="方正仿宋_GB2312" w:hAnsi="方正仿宋_GB2312" w:eastAsia="方正仿宋_GB2312" w:cs="方正仿宋_GB2312"/>
                <w:sz w:val="24"/>
                <w:szCs w:val="24"/>
                <w:lang w:eastAsia="zh-CN"/>
              </w:rPr>
              <w:t xml:space="preserve">管理员可查看会议统计：会议数量、时长、参与人数、签到人数、趋势图、会议室使用排行</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w:t>
            </w:r>
            <w:r>
              <w:rPr>
                <w:rFonts w:hint="eastAsia" w:ascii="方正仿宋_GB2312" w:hAnsi="方正仿宋_GB2312" w:eastAsia="方正仿宋_GB2312" w:cs="方正仿宋_GB2312"/>
                <w:sz w:val="24"/>
                <w:szCs w:val="24"/>
                <w:lang w:eastAsia="zh-CN"/>
              </w:rPr>
              <w:t xml:space="preserve">管理员可设置会议类型，会议发布权限及会议审批权限</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w:t>
            </w:r>
            <w:r>
              <w:rPr>
                <w:rFonts w:hint="eastAsia" w:ascii="方正仿宋_GB2312" w:hAnsi="方正仿宋_GB2312" w:eastAsia="方正仿宋_GB2312" w:cs="方正仿宋_GB2312"/>
                <w:sz w:val="24"/>
                <w:szCs w:val="24"/>
                <w:lang w:eastAsia="zh-CN"/>
              </w:rPr>
              <w:t xml:space="preserve">管理员可查看会议列表：包括主题、时间、地点、发起人、会议状态、参与人数、签到人数</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13.需要满足管理员可导出参与人员/签到人员名单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14.需要满足管理员可导出会议纪要</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w:t>
            </w:r>
            <w:r>
              <w:rPr>
                <w:rFonts w:hint="eastAsia" w:ascii="方正仿宋_GB2312" w:hAnsi="方正仿宋_GB2312" w:eastAsia="方正仿宋_GB2312" w:cs="方正仿宋_GB2312"/>
                <w:sz w:val="24"/>
                <w:szCs w:val="24"/>
                <w:lang w:eastAsia="zh-CN"/>
              </w:rPr>
              <w:t xml:space="preserve">管理员可进行会议室管理：添加会议室、设置会议室规则</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16.需要支持各科室上报下一周的工作安排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17.需要支持校办人员等管理员根据安排调整相关的上报计划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18.需要支持调整后的计划可上报审批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19.需要支持导出审批后的周计划并下发 </w:t>
            </w:r>
            <w:r>
              <w:rPr>
                <w:rFonts w:hint="eastAsia" w:ascii="方正仿宋_GB2312" w:hAnsi="方正仿宋_GB2312" w:eastAsia="方正仿宋_GB2312" w:cs="方正仿宋_GB2312"/>
                <w:sz w:val="24"/>
                <w:szCs w:val="24"/>
                <w:lang w:eastAsia="zh-CN"/>
              </w:rPr>
            </w:r>
            <w:r/>
          </w:p>
        </w:tc>
      </w:tr>
      <w:tr>
        <w:trPr>
          <w:trHeight w:val="1240"/>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周计划</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rPr>
              <w:t xml:space="preserve">支持各科室上报下一周的工作安排</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rPr>
              <w:t xml:space="preserve">支持校办人员等管理员根据安排调整相关的上报计划</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rPr>
              <w:t xml:space="preserve">支持调整后的计划可上报审批</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rPr>
              <w:t xml:space="preserve">支持导出审批后的周计划并下发</w:t>
            </w:r>
            <w:r>
              <w:rPr>
                <w:rFonts w:hint="eastAsia" w:ascii="方正仿宋_GB2312" w:hAnsi="方正仿宋_GB2312" w:eastAsia="方正仿宋_GB2312" w:cs="方正仿宋_GB2312"/>
                <w:sz w:val="24"/>
                <w:szCs w:val="24"/>
                <w:lang w:eastAsia="zh-CN"/>
              </w:rPr>
            </w:r>
            <w:r/>
          </w:p>
        </w:tc>
      </w:tr>
      <w:tr>
        <w:trPr>
          <w:trHeight w:val="573"/>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审批助手</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汇总所有审批处理，包括待审批、已审批和抄送的，支持批量处理审批请求，移动端和PC端均可使用。</w:t>
            </w:r>
            <w:r>
              <w:rPr>
                <w:rFonts w:hint="eastAsia" w:ascii="方正仿宋_GB2312" w:hAnsi="方正仿宋_GB2312" w:eastAsia="方正仿宋_GB2312" w:cs="方正仿宋_GB2312"/>
                <w:sz w:val="24"/>
                <w:szCs w:val="24"/>
                <w:lang w:eastAsia="zh-CN"/>
              </w:rPr>
            </w:r>
            <w:r/>
          </w:p>
        </w:tc>
      </w:tr>
      <w:tr>
        <w:trPr>
          <w:trHeight w:val="573"/>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18</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审批系统</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1.表单设计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支持拖拽不同组件创建自己想要的表单样式；支持单选、多选、单行输入、多行输入、数字输入、日期选择、日期区间选择、明细容器、图片、附件、说明文字等组件。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2.审批流程配置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支持根据不同发起人配置不同的审批人；支持配置抄送人的通知规则；支持根据审批表单中不同的条件配置不同的审批人； 支持多审批人会签和或签功能；支持配置发起人自由选择审批人功能；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3.数据导出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每个审批应用都可以把审批记录导出为 excel 文件；支持按日期检索；支持按审批类型检索；支持按发起人和审批人检索；附件和图片导出是以下载链接方式进行导出。</w:t>
            </w:r>
            <w:r>
              <w:rPr>
                <w:rFonts w:hint="eastAsia" w:ascii="方正仿宋_GB2312" w:hAnsi="方正仿宋_GB2312" w:eastAsia="方正仿宋_GB2312" w:cs="方正仿宋_GB2312"/>
                <w:sz w:val="24"/>
                <w:szCs w:val="24"/>
                <w:lang w:eastAsia="zh-CN"/>
              </w:rPr>
            </w:r>
            <w:r/>
          </w:p>
        </w:tc>
      </w:tr>
      <w:tr>
        <w:trPr>
          <w:trHeight w:val="573"/>
        </w:trPr>
        <w:tc>
          <w:tcPr>
            <w:tcW w:w="915"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仿宋" w:hAnsi="仿宋" w:eastAsia="仿宋" w:cs="仿宋"/>
                <w:sz w:val="24"/>
                <w:szCs w:val="24"/>
                <w:lang w:val="en-US" w:eastAsia="zh-CN"/>
              </w:rPr>
              <w:t xml:space="preserve">19</w:t>
            </w:r>
            <w:r>
              <w:rPr>
                <w:rFonts w:hint="eastAsia" w:ascii="方正仿宋_GB2312" w:hAnsi="方正仿宋_GB2312" w:eastAsia="方正仿宋_GB2312" w:cs="方正仿宋_GB2312"/>
                <w:sz w:val="24"/>
                <w:szCs w:val="24"/>
              </w:rPr>
            </w:r>
            <w:r/>
          </w:p>
        </w:tc>
        <w:tc>
          <w:tcPr>
            <w:tcW w:w="103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仿宋" w:hAnsi="仿宋" w:eastAsia="仿宋" w:cs="仿宋"/>
                <w:sz w:val="24"/>
                <w:szCs w:val="24"/>
                <w:lang w:val="en-US" w:eastAsia="zh-CN" w:bidi="ar"/>
              </w:rPr>
              <w:t xml:space="preserve">财务流程管理</w:t>
            </w:r>
            <w:r>
              <w:rPr>
                <w:rFonts w:hint="eastAsia" w:ascii="方正仿宋_GB2312" w:hAnsi="方正仿宋_GB2312" w:eastAsia="方正仿宋_GB2312" w:cs="方正仿宋_GB2312"/>
                <w:sz w:val="24"/>
                <w:szCs w:val="24"/>
                <w:lang w:bidi="ar"/>
              </w:rPr>
            </w:r>
            <w:r/>
          </w:p>
        </w:tc>
        <w:tc>
          <w:tcPr>
            <w:tcW w:w="7123" w:type="dxa"/>
            <w:vAlign w:val="top"/>
            <w:textDirection w:val="lrTb"/>
            <w:noWrap w:val="false"/>
          </w:tcPr>
          <w:p>
            <w:pPr>
              <w:pStyle w:val="925"/>
              <w:spacing w:after="0" w:line="240" w:lineRule="auto"/>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1.支持PC端、移动端在线报销、多级流程线上自动流转审批。</w:t>
            </w:r>
            <w:r>
              <w:rPr>
                <w:rFonts w:hint="eastAsia" w:ascii="仿宋" w:hAnsi="仿宋" w:eastAsia="仿宋" w:cs="仿宋"/>
                <w:sz w:val="24"/>
                <w:szCs w:val="24"/>
                <w:lang w:val="en-US" w:eastAsia="zh-CN" w:bidi="ar"/>
              </w:rPr>
            </w:r>
            <w:r/>
          </w:p>
          <w:p>
            <w:pPr>
              <w:pStyle w:val="925"/>
              <w:spacing w:after="0" w:line="240" w:lineRule="auto"/>
              <w:rPr>
                <w:rFonts w:hint="eastAsia" w:ascii="仿宋" w:hAnsi="仿宋" w:eastAsia="仿宋" w:cs="仿宋"/>
                <w:sz w:val="24"/>
                <w:szCs w:val="24"/>
                <w:lang w:eastAsia="zh-CN" w:bidi="ar"/>
              </w:rPr>
            </w:pPr>
            <w:r>
              <w:rPr>
                <w:rFonts w:hint="eastAsia" w:ascii="仿宋" w:hAnsi="仿宋" w:eastAsia="仿宋" w:cs="仿宋"/>
                <w:sz w:val="24"/>
                <w:szCs w:val="24"/>
                <w:lang w:val="en-US" w:eastAsia="zh-CN" w:bidi="ar"/>
              </w:rPr>
              <w:t xml:space="preserve">2.支持财务审批流程可视化拖拽搭建，按需自定义多级审批节点。</w:t>
            </w:r>
            <w:r>
              <w:rPr>
                <w:rFonts w:hint="eastAsia" w:ascii="仿宋" w:hAnsi="仿宋" w:eastAsia="仿宋" w:cs="仿宋"/>
                <w:sz w:val="24"/>
                <w:szCs w:val="24"/>
                <w:lang w:eastAsia="zh-CN" w:bidi="ar"/>
              </w:rPr>
            </w:r>
            <w:r/>
          </w:p>
          <w:p>
            <w:pPr>
              <w:pStyle w:val="925"/>
              <w:spacing w:after="0" w:line="240" w:lineRule="auto"/>
              <w:rPr>
                <w:rFonts w:hint="eastAsia" w:ascii="仿宋" w:hAnsi="仿宋" w:eastAsia="仿宋" w:cs="仿宋"/>
                <w:sz w:val="24"/>
                <w:szCs w:val="24"/>
                <w:lang w:eastAsia="zh-CN" w:bidi="ar"/>
              </w:rPr>
            </w:pPr>
            <w:r>
              <w:rPr>
                <w:rFonts w:hint="eastAsia" w:ascii="仿宋" w:hAnsi="仿宋" w:eastAsia="仿宋" w:cs="仿宋"/>
                <w:sz w:val="24"/>
                <w:szCs w:val="24"/>
                <w:lang w:val="en-US" w:eastAsia="zh-CN" w:bidi="ar"/>
              </w:rPr>
              <w:t xml:space="preserve">3.可按经费类型配置差异化审批链路，自动匹配对应审核负责人。</w:t>
            </w:r>
            <w:r>
              <w:rPr>
                <w:rFonts w:hint="eastAsia" w:ascii="仿宋" w:hAnsi="仿宋" w:eastAsia="仿宋" w:cs="仿宋"/>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仿宋" w:hAnsi="仿宋" w:eastAsia="仿宋" w:cs="仿宋"/>
                <w:sz w:val="24"/>
                <w:szCs w:val="24"/>
                <w:lang w:val="en-US" w:eastAsia="zh-CN" w:bidi="ar"/>
              </w:rPr>
              <w:t xml:space="preserve">4.流程支持条件分支设置，大额小额经费自动分流不同审批通道。</w:t>
            </w:r>
            <w:r>
              <w:rPr>
                <w:rFonts w:hint="eastAsia" w:ascii="方正仿宋_GB2312" w:hAnsi="方正仿宋_GB2312" w:eastAsia="方正仿宋_GB2312" w:cs="方正仿宋_GB2312"/>
                <w:sz w:val="24"/>
                <w:szCs w:val="24"/>
                <w:lang w:eastAsia="zh-CN" w:bidi="ar"/>
              </w:rPr>
            </w:r>
            <w:r/>
          </w:p>
        </w:tc>
      </w:tr>
    </w:tbl>
    <w:p>
      <w:pPr>
        <w:pStyle w:val="925"/>
        <w:jc w:val="left"/>
        <w:tabs>
          <w:tab w:val="left" w:pos="1573" w:leader="none"/>
        </w:tabs>
        <w:rPr>
          <w:rFonts w:hint="eastAsia"/>
          <w:lang w:val="en-US" w:eastAsia="zh-CN"/>
        </w:rPr>
      </w:pPr>
      <w:r>
        <w:rPr>
          <w:rFonts w:hint="eastAsia"/>
          <w:lang w:val="en-US" w:eastAsia="zh-CN"/>
        </w:rPr>
      </w:r>
      <w:r/>
    </w:p>
    <w:tbl>
      <w:tblPr>
        <w:tblStyle w:val="964"/>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018"/>
        <w:gridCol w:w="7123"/>
      </w:tblGrid>
      <w:tr>
        <w:trPr/>
        <w:tc>
          <w:tcPr>
            <w:gridSpan w:val="3"/>
            <w:tcW w:w="9071"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eastAsia="zh-CN"/>
              </w:rPr>
            </w:pPr>
            <w:r>
              <w:rPr>
                <w:rFonts w:hint="eastAsia" w:ascii="方正仿宋_GB2312" w:hAnsi="方正仿宋_GB2312" w:eastAsia="方正仿宋_GB2312" w:cs="方正仿宋_GB2312"/>
                <w:b/>
                <w:sz w:val="24"/>
                <w:szCs w:val="24"/>
                <w:lang w:val="en-US" w:eastAsia="zh-CN"/>
              </w:rPr>
              <w:t xml:space="preserve">3</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eastAsia="zh-CN"/>
              </w:rPr>
              <w:t xml:space="preserve">数字微服务</w:t>
            </w:r>
            <w:r>
              <w:rPr>
                <w:rFonts w:hint="eastAsia" w:ascii="方正仿宋_GB2312" w:hAnsi="方正仿宋_GB2312" w:eastAsia="方正仿宋_GB2312" w:cs="方正仿宋_GB2312"/>
                <w:b/>
                <w:sz w:val="24"/>
                <w:szCs w:val="24"/>
              </w:rPr>
              <w:t xml:space="preserve">教务管理</w:t>
            </w:r>
            <w:r>
              <w:rPr>
                <w:rFonts w:hint="eastAsia" w:ascii="方正仿宋_GB2312" w:hAnsi="方正仿宋_GB2312" w:eastAsia="方正仿宋_GB2312" w:cs="方正仿宋_GB2312"/>
                <w:b/>
                <w:sz w:val="24"/>
                <w:szCs w:val="24"/>
                <w:lang w:eastAsia="zh-CN"/>
              </w:rPr>
              <w:t xml:space="preserve">平台</w:t>
            </w:r>
            <w:r>
              <w:rPr>
                <w:rFonts w:hint="eastAsia" w:ascii="方正仿宋_GB2312" w:hAnsi="方正仿宋_GB2312" w:eastAsia="方正仿宋_GB2312" w:cs="方正仿宋_GB2312"/>
                <w:b/>
                <w:sz w:val="24"/>
                <w:szCs w:val="24"/>
                <w:lang w:eastAsia="zh-CN"/>
              </w:rPr>
            </w:r>
            <w:r/>
          </w:p>
        </w:tc>
      </w:tr>
      <w:tr>
        <w:trPr/>
        <w:tc>
          <w:tcPr>
            <w:gridSpan w:val="3"/>
            <w:tcW w:w="9071" w:type="dxa"/>
            <w:vAlign w:val="top"/>
            <w:textDirection w:val="lrTb"/>
            <w:noWrap w:val="false"/>
          </w:tcPr>
          <w:p>
            <w:pPr>
              <w:pStyle w:val="925"/>
              <w:ind w:left="0" w:right="0"/>
              <w:jc w:val="left"/>
              <w:keepLines w:val="0"/>
              <w:keepNext w:val="0"/>
              <w:spacing w:before="0" w:beforeAutospacing="0" w:after="0" w:afterAutospacing="0" w:line="360" w:lineRule="atLeast"/>
              <w:widowControl/>
              <w:rPr>
                <w:rFonts w:hint="eastAsia" w:ascii="方正仿宋_GB2312" w:hAnsi="方正仿宋_GB2312" w:eastAsia="方正仿宋_GB2312" w:cs="方正仿宋_GB2312"/>
                <w:b/>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数字微服务教务管理平台依托微服务架构打造，是数字化校园核心教务支撑系统。涵盖学籍管理、排课选课、考试安排、成绩管理、教学质控等全业务模块，支持多端联动、数据互通、灵活扩展，标准化流程管控教学全周期，实现教务工作智能化、规范化、一体化高效管理。</w:t>
            </w:r>
            <w:r>
              <w:rPr>
                <w:rFonts w:hint="eastAsia" w:ascii="方正仿宋_GB2312" w:hAnsi="方正仿宋_GB2312" w:eastAsia="方正仿宋_GB2312" w:cs="方正仿宋_GB2312"/>
                <w:b/>
                <w:sz w:val="24"/>
                <w:szCs w:val="24"/>
                <w:lang w:val="en-US" w:eastAsia="zh-CN"/>
              </w:rPr>
            </w:r>
            <w:r/>
          </w:p>
        </w:tc>
      </w:tr>
      <w:tr>
        <w:trPr/>
        <w:tc>
          <w:tcPr>
            <w:tcW w:w="930"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1018"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名称</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功能、性能、配置要求</w:t>
            </w:r>
            <w:r>
              <w:rPr>
                <w:rFonts w:hint="eastAsia" w:ascii="方正仿宋_GB2312" w:hAnsi="方正仿宋_GB2312" w:eastAsia="方正仿宋_GB2312" w:cs="方正仿宋_GB2312"/>
                <w:sz w:val="24"/>
                <w:szCs w:val="24"/>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系统管理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1.需要满足系统支持用户登陆后角色界面灵活切换；</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2.需要支持系统不同角色功能权限的灵活设置；</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3.需要支持数据权限设置到用户的不同角色：支持不同角色的批量数据授权，一个用户可授权多个角色，不同角色的授权功能可设置到每一个菜单和功能。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4.需要满足课程数据权限可实现对院系和专业、教研室权限的管理，方便把课程管理和开课管理、排课管理等权限分配给院系。</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5.需要满足学生数据权限，方便按照校区、院系、专业、班级、年级等对学生进行有效管理。需提供师资数据权限，方便对教师信息进行分配和维护。</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6.需要支持菜单自定义管理，可自定义设置菜单显示的顺序、菜单名称及是否需要该菜单、是否显示等，方便按照学校的使用习惯和命名习惯进行设置。</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7．需要支持设置不同角色权限，管理等不同的权限，管理员可以批量给用户分配、收回权限等。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8．需要支持学生端、教师端、辅导员（班主任）端、管理端不同角色等授权不同的功能。</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9.教务软件支持 Linux 以及 Windows 操作系统。系统采用 B/S 架构，支持版本自动更新功能。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10.移动教学教务：凡是涉及到学生和教师角色的查询、申请和部分操作，系统支持在手机、平板电脑等移动终端上使用。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11.并发用户数：支持 5000 名学生、500名教师同时在线进行成绩录入、选课、访问应用等操作。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12.数据同步：系统定期自动完成教务数据库与学校数据中心的比对操作，对组织结构、专业和班级信息、教师（含兼职教师系统）异动信息等完成自动抓取，完成数据同步操作。</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13.数据迁移：本次项目建设将学校原有教务管理系统中的数据免费迁移到新平台中，能顺利正常工作。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14.安全性：具有严格的安全机制，包括真正的三层结构（数据层、应用层、WEB 层）、严格的身份授权机制（绑定 MAC 地址、按角色、数据表、字段等授权）、敏感数据的监控预警（成绩异常修改监控）等。针对学校本地化提供的域名提供HTTPS 安全服务。能够对发现的报警信息和漏洞及时处理。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15.兼容性：保证对各种浏览器（如：IE9及以上版本，firefox，chrome 等）的兼容。 </w:t>
            </w:r>
            <w:r>
              <w:rPr>
                <w:rFonts w:hint="eastAsia" w:ascii="方正仿宋_GB2312" w:hAnsi="方正仿宋_GB2312" w:eastAsia="方正仿宋_GB2312" w:cs="方正仿宋_GB2312"/>
                <w:sz w:val="24"/>
                <w:szCs w:val="24"/>
                <w:lang w:eastAsia="zh-CN"/>
              </w:rPr>
            </w:r>
            <w:r/>
          </w:p>
        </w:tc>
      </w:tr>
      <w:tr>
        <w:trPr>
          <w:trHeight w:val="90"/>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基本数据管理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1．需满足对公共信息如学校信息、校区信息、部门信息、学年学期、专业信息、学信专业、班级等信息进行管理和维护。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2．需满足对资源信息如学校的教学楼、功能区、教室等基础资源进行管理和维护，可自定义设置教室类型； </w:t>
            </w:r>
            <w:r>
              <w:rPr>
                <w:rFonts w:hint="eastAsia" w:ascii="方正仿宋_GB2312" w:hAnsi="方正仿宋_GB2312" w:eastAsia="方正仿宋_GB2312" w:cs="方正仿宋_GB2312"/>
                <w:sz w:val="24"/>
                <w:szCs w:val="24"/>
                <w:lang w:eastAsia="zh-CN"/>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师资管理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1．需满足师资管理主要对教师的基本信息，教师卡片等信息进行管理及维护。教师信息核心数据可批量导入，实现信息初始化，也可通过教务处和院系来维护上课教师的信息。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2．需支持师资信息学年学期库管理，可对不同学年学期的师资信息进行继承、维护管理，方便进行查询和工作量统计。</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3.师资培训：支持教师新增参与过的各种培训，填写培训内容，上传培训证书和培训总结，由管理人员审核培训材料，支持下载培训证书和培训总结。</w:t>
            </w:r>
            <w:r>
              <w:rPr>
                <w:rFonts w:hint="eastAsia" w:ascii="方正仿宋_GB2312" w:hAnsi="方正仿宋_GB2312" w:eastAsia="方正仿宋_GB2312" w:cs="方正仿宋_GB2312"/>
                <w:sz w:val="24"/>
                <w:szCs w:val="24"/>
                <w:lang w:eastAsia="zh-CN"/>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学籍管理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1.基本功能：包括学生基本信息、学籍维护、异动处理、学生信息导入导出、学生奖惩管理、学生数据统计、打印报表等。</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2.需要与学校在线教学平台数据打通，支持学生学习线上、线下全过程的记录与统计。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3.支持学业情况和学籍预警管理。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学籍异动管理和审批。学籍异动既可由学籍管理人员直接进行学籍异动操作，也可按照异动流程由学生提交异动申请进行各级审批处理后完成异动。异动关联模块灵活设置，学籍异动后，针对一些关联模块会产生影响，系统提供相应的异动联动处理功能，包括：异动后的成绩处理、 异动后选课处理等。  </w:t>
            </w:r>
            <w:r>
              <w:rPr>
                <w:rFonts w:hint="eastAsia" w:ascii="方正仿宋_GB2312" w:hAnsi="方正仿宋_GB2312" w:eastAsia="方正仿宋_GB2312" w:cs="方正仿宋_GB2312"/>
                <w:sz w:val="24"/>
                <w:szCs w:val="24"/>
                <w:lang w:eastAsia="zh-CN"/>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课程库管理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1．对课程信息进行维护，支持多种格式导入，同时具有增加、修改、查看、删除和组合查询的功能，课程信息包括课程名称、课程编号、课程性质、课程类别等。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2．提供课程分组功能。 </w:t>
            </w:r>
            <w:r>
              <w:rPr>
                <w:rFonts w:hint="eastAsia" w:ascii="方正仿宋_GB2312" w:hAnsi="方正仿宋_GB2312" w:eastAsia="方正仿宋_GB2312" w:cs="方正仿宋_GB2312"/>
                <w:sz w:val="24"/>
                <w:szCs w:val="24"/>
                <w:lang w:eastAsia="zh-CN"/>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培养方案</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1．培养方案制定后支持导入和录入，自动生成人才培养方案，并可对专业课程、教学进程、毕业学分要求等进行设置和管理。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2．支持设置培养方案方便培养方案的快速制定。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3．可以通过培养方案的复制功能把以往的培养方案复制到新学年使用，可按照年级、院系、专业灵活复制，使用前支持培养方案的自定义调整，如学时构成、考查方式等。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4．培养方案课程设置内的统计功能，可以统计专业每学期每周的周学时数量，可统计根据行政班、教师、课程、学时类型、开课周次等不同的维度查看开课统计情况。 </w:t>
            </w:r>
            <w:r>
              <w:rPr>
                <w:rFonts w:hint="eastAsia" w:ascii="方正仿宋_GB2312" w:hAnsi="方正仿宋_GB2312" w:eastAsia="方正仿宋_GB2312" w:cs="方正仿宋_GB2312"/>
                <w:sz w:val="24"/>
                <w:szCs w:val="24"/>
                <w:lang w:eastAsia="zh-CN"/>
              </w:rPr>
            </w:r>
            <w:r/>
          </w:p>
          <w:p>
            <w:pPr>
              <w:pStyle w:val="1018"/>
              <w:numPr>
                <w:ilvl w:val="0"/>
                <w:numId w:val="0"/>
              </w:numPr>
              <w:jc w:val="both"/>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sz w:val="24"/>
                <w:szCs w:val="24"/>
                <w:lang w:eastAsia="zh-CN" w:bidi="ar"/>
              </w:rPr>
              <w:t xml:space="preserve">5．根据国家文件要求和学校实际情况，学校可自行设置学生毕业学分要求，学生只要修满包括通识必修、通识选修、专业基础、专业核心、专业拓展、实践环节等各部分相应学分，即可毕业。</w:t>
            </w:r>
            <w:r>
              <w:rPr>
                <w:rFonts w:hint="eastAsia" w:ascii="方正仿宋_GB2312" w:hAnsi="方正仿宋_GB2312" w:eastAsia="方正仿宋_GB2312" w:cs="方正仿宋_GB2312"/>
                <w:color w:val="000000"/>
                <w:sz w:val="24"/>
                <w:szCs w:val="24"/>
                <w:lang w:val="en-US" w:eastAsia="zh-CN" w:bidi="ar"/>
              </w:rPr>
            </w:r>
            <w:r/>
          </w:p>
          <w:p>
            <w:pPr>
              <w:pStyle w:val="1018"/>
              <w:numPr>
                <w:ilvl w:val="0"/>
                <w:numId w:val="0"/>
              </w:numPr>
              <w:jc w:val="both"/>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val="en-US" w:eastAsia="zh-CN" w:bidi="ar"/>
              </w:rPr>
              <w:t xml:space="preserve">6.兼容职业教育多种学制和培养机制的人才培养方案的制定，包括：五年一贯制、三二分段制、三三分段制、三四分段制等。灵活的业务流和权限设置可以满足职业院校各种常规及非常规开课场景和个性化的业务流程：</w:t>
            </w:r>
            <w:r>
              <w:rPr>
                <w:rFonts w:hint="eastAsia" w:ascii="方正仿宋_GB2312" w:hAnsi="方正仿宋_GB2312" w:eastAsia="方正仿宋_GB2312" w:cs="方正仿宋_GB2312"/>
                <w:sz w:val="24"/>
                <w:szCs w:val="24"/>
                <w:lang w:val="en-US" w:eastAsia="zh-CN" w:bidi="ar"/>
              </w:rPr>
            </w:r>
            <w:r/>
          </w:p>
          <w:p>
            <w:pPr>
              <w:pStyle w:val="1018"/>
              <w:numPr>
                <w:ilvl w:val="0"/>
                <w:numId w:val="0"/>
              </w:numPr>
              <w:jc w:val="both"/>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·场景一：制定人培方案后，每学期按照学期-课程的对应关系生成教学计划后进行开课。</w:t>
            </w:r>
            <w:r>
              <w:rPr>
                <w:rFonts w:hint="eastAsia" w:ascii="方正仿宋_GB2312" w:hAnsi="方正仿宋_GB2312" w:eastAsia="方正仿宋_GB2312" w:cs="方正仿宋_GB2312"/>
                <w:sz w:val="24"/>
                <w:szCs w:val="24"/>
                <w:lang w:val="en-US" w:eastAsia="zh-CN" w:bidi="ar"/>
              </w:rPr>
            </w:r>
            <w:r/>
          </w:p>
          <w:p>
            <w:pPr>
              <w:pStyle w:val="1018"/>
              <w:numPr>
                <w:ilvl w:val="0"/>
                <w:numId w:val="0"/>
              </w:numPr>
              <w:jc w:val="both"/>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·场景二：学校不线上制定人培方案，每学期制定教学计划后进行开课。</w:t>
            </w:r>
            <w:r>
              <w:rPr>
                <w:rFonts w:hint="eastAsia" w:ascii="方正仿宋_GB2312" w:hAnsi="方正仿宋_GB2312" w:eastAsia="方正仿宋_GB2312" w:cs="方正仿宋_GB2312"/>
                <w:sz w:val="24"/>
                <w:szCs w:val="24"/>
                <w:lang w:val="en-US" w:eastAsia="zh-CN" w:bidi="ar"/>
              </w:rPr>
            </w:r>
            <w:r/>
          </w:p>
          <w:p>
            <w:pPr>
              <w:pStyle w:val="1018"/>
              <w:numPr>
                <w:ilvl w:val="0"/>
                <w:numId w:val="0"/>
              </w:numPr>
              <w:jc w:val="both"/>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·场景三：学校不线上制定人培方案，每学期通过匹配班课关系进行开课。</w:t>
            </w:r>
            <w:r>
              <w:rPr>
                <w:rFonts w:hint="eastAsia" w:ascii="方正仿宋_GB2312" w:hAnsi="方正仿宋_GB2312" w:eastAsia="方正仿宋_GB2312" w:cs="方正仿宋_GB2312"/>
                <w:color w:val="000000"/>
                <w:sz w:val="24"/>
                <w:szCs w:val="24"/>
                <w:lang w:val="en-US" w:eastAsia="zh-CN" w:bidi="ar"/>
              </w:rPr>
            </w:r>
            <w:r/>
          </w:p>
        </w:tc>
      </w:tr>
      <w:tr>
        <w:trPr>
          <w:trHeight w:val="90"/>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教学计划</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1．需满足培养方案通过审核生成执行计划后，可以查看该教学计划下的班级，也可以对教学计划进行微调和审批。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2．需满足可以提供添加、生成计划，修改、是否执行、删除、搜索、重置等操作，可对操作、变更情况进行查询。 </w:t>
            </w:r>
            <w:r>
              <w:rPr>
                <w:rFonts w:hint="eastAsia" w:ascii="方正仿宋_GB2312" w:hAnsi="方正仿宋_GB2312" w:eastAsia="方正仿宋_GB2312" w:cs="方正仿宋_GB2312"/>
                <w:sz w:val="24"/>
                <w:szCs w:val="24"/>
                <w:lang w:eastAsia="zh-CN"/>
              </w:rPr>
            </w:r>
            <w:r/>
          </w:p>
        </w:tc>
      </w:tr>
      <w:tr>
        <w:trPr>
          <w:trHeight w:val="407"/>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8</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开课管理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1.需满足在专业教学计划制定完后，在开课管理中根据学时类型自动生成每一学期的开课通知，可以形成合班、添加任课教师信息，生成最终开课通知单，形成“实际开课表”和排课系统原始的排课数据。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2.需要支持同一门课程多名教师不规则周学时的自定义设置，及单双周开课等设置，可通过拖拽进行连、批量的周课时数的设置。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3.需要满足能针对现有教学模式可设置一门课多名教师，提供指定主辅讲教师以及成绩录入教师功能。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4.需要满足系统可自由拆分现有行政班，合班形成新教学班；可实现一门课程灵活设置多条开课信息，多个任务分组，支持不同老师分管不同学生并分别录入成绩。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5.需要满足为解决教学安排中大班上课编排的要求，系统提供的合班功能可以对“课程相同及教学安排中的学时类型和周次相同”的开课任务进行合班操作，合并后上课班级、选课名单、成绩表自动合并。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6.需要能根据专业及行政班级的人数生成教学班人数，方便提前进行课程人数的统计和安排。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7.需要支持自动将课程拆分为行政班快速开课，可对拆分的教学任务批量设置开课的教学周和周学时，设置教学周后自动根据教学计划学时分配周学时；并支持批量指定任课教师，以及清空任课教师、开课信息。</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8.录入开课计划实现用模板导入，可以在即时界面点击对应内容进行修改，如考试改成考查，学时学分变化等。</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val="en-US" w:eastAsia="zh-CN" w:bidi="ar"/>
              </w:rPr>
              <w:t xml:space="preserve">9.支持教务开课后将课程信息和教学班学生信息一键推送至数字课程教学平台，在教学平台批量开设网络课程和对应班级。</w:t>
            </w:r>
            <w:r>
              <w:rPr>
                <w:rFonts w:hint="eastAsia" w:ascii="方正仿宋_GB2312" w:hAnsi="方正仿宋_GB2312" w:eastAsia="方正仿宋_GB2312" w:cs="方正仿宋_GB2312"/>
                <w:sz w:val="24"/>
                <w:szCs w:val="24"/>
                <w:lang w:val="en-US" w:eastAsia="zh-CN" w:bidi="ar"/>
              </w:rPr>
            </w:r>
            <w:r/>
          </w:p>
        </w:tc>
      </w:tr>
      <w:tr>
        <w:trPr>
          <w:trHeight w:val="1009"/>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教学日历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1.老师可在线填写教学日志及上传相关附件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2.可在线记录老师上课的考勤状态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3.可在线统计学生每节课的考勤状态 </w:t>
            </w:r>
            <w:r>
              <w:rPr>
                <w:rFonts w:hint="eastAsia" w:ascii="方正仿宋_GB2312" w:hAnsi="方正仿宋_GB2312" w:eastAsia="方正仿宋_GB2312" w:cs="方正仿宋_GB2312"/>
                <w:sz w:val="24"/>
                <w:szCs w:val="24"/>
                <w:lang w:eastAsia="zh-CN"/>
              </w:rPr>
            </w:r>
            <w:r/>
          </w:p>
        </w:tc>
      </w:tr>
      <w:tr>
        <w:trPr>
          <w:trHeight w:val="821"/>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排课管理</w:t>
            </w:r>
            <w:r>
              <w:rPr>
                <w:rFonts w:hint="eastAsia" w:ascii="方正仿宋_GB2312" w:hAnsi="方正仿宋_GB2312" w:eastAsia="方正仿宋_GB2312" w:cs="方正仿宋_GB2312"/>
                <w:sz w:val="24"/>
                <w:szCs w:val="24"/>
                <w:lang w:bidi="ar"/>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1.排课系统既能支持学年制、学年学分制下的排课要求，也能支持完全学分制下 对排课的要求。 理论课程的部分学时实践搭课教师及周次能单独显示在课表中，并且能在同一份课表中查询，不能出现冲突。</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2.为满足二级排课的管理需要：需要满足可针对不同院系设置不同的排课类别，每个类别对应的排课部门、排课教室、开课数据，依据排课算法分类分批次实现课表编排。 </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3.教室时间指定：可指定课程在某个时间或者某个教室排课，时间设置允许排课到小节。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4.对应教室管理：可设置学院、专业、班级在某固定教室进行排课，同时可设定预留少量的督导听课、学生旁听的空闲座位。可设置教室排课容量。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5.节次时间设置：可对学校课表进行分 割，确定开课的大节数以及每个大节对应的小节数，确定每小节对应的时间。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6.支持排课参数的灵活设置：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(1)需要能按照设置好的排课基本数据设置以及禁排时间管理界面的指定参数，系统按照最优方式进行编排课表。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(2)需要可为批量指定教室和排课时间，批量修改联排节次、排课时间优先级等各类参数，对不同课程分批排课。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(3)需要可根据设置好的排课模型，智能编排课表，自动匹配教室、时间，以及进行冲突检测，可查看排课进程和排课结果统计，确保课表输出准确。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(4)需要支持多轮次自动排课，可在上一次排课的基础上继续排课。对已经排好的课表可进行手动调整。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7.禁排时间个性化设置：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(1)可根据禁排类别，如校区维度、教师维度、教室维度、进行禁排时间设置。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(2)需要满足可生成班级、课程、教师、教室、学生、全校等多维度的课表，方便课表的查询、打印，可生成多种格式，自动适应表格宽度，多选打印。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(3)需要满足可实现根据班级、教师、教室、课程等多维度排课，一门课程多个教师不同时间不同地点排课。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(4)需要满足可实现在同一排课界面实现不同维度课表的任意切换；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(5)需要满足可实现锁定任意课程，避免排课教师随意调整课程安排；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(6)需要满足可实现在课表中显示不同维度的冲突课程信息；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(7)需要满足可在同一界面根据不同的搜索条件，行政班、课程、教学班、教师、开课单位、学时类型、排课时间、课程性质、锁定状态等搜索排课任务；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(8)需要满足能自动检测和显示排课课时状态；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(9)需要能自动检测和显示排课地点状态，如已排、未排等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(10)需要满足可对空教室进行查询和借用；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(11)需要可以对全校教室使用情况进行查询，可根据学年学期、校区、教学区、教学楼、教室等进行分类检索，显示教室使用情况，显示是否可用等信息；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(12)可进行教师端申请审批审批，并产生调课记录，调停补课后可自动提示。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(13)需要支持学校灵活设置调停补课和空教室借用的流程，以及审批的角色和通知的角色，支持按调课课时数自动计算使用的审批流程，支持批量审批调停补课申请。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(14)需支持全面的教师工作量统计，可按教师、教研室、院系等不同的维度统计授课总学时、开课门数、教学班数量、教学班人数、教学班人次、调停课学时等不同的信息，方便进行排课工作量汇总。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(15)需支持多维度排课情况统计分析。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(16)需要满足可根据教室维度分析每个教室的可用周课时数、已安排周平均周课时数、教室利用率等，并生成可视化图标，按照不同时间段和利用、教室类型进行查询、分析统计。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(17)需要满足可自动统计行政班排课情况，按照院系、专业、年级、班级等不同维度统计行政班每个周次、不同时间段的排课学时数，并通过表格、直方图等不同的显示方式直观展示。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(18)需要可自动统计每个教师的排课情况，排课总学时、平均学时等自动计算和生成图表及每个学期的排课趋势图。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(19)需要可按照学年学期、院系、调停课次数、统筹次数、课时数、教师等不同维度搜索查询教师的调停课情况，并生成图表。</w:t>
            </w:r>
            <w:r>
              <w:rPr>
                <w:rFonts w:hint="eastAsia" w:ascii="方正仿宋_GB2312" w:hAnsi="方正仿宋_GB2312" w:eastAsia="方正仿宋_GB2312" w:cs="方正仿宋_GB2312"/>
                <w:sz w:val="24"/>
                <w:szCs w:val="24"/>
                <w:lang w:eastAsia="zh-CN" w:bidi="ar"/>
              </w:rPr>
            </w:r>
            <w:r/>
          </w:p>
        </w:tc>
      </w:tr>
      <w:tr>
        <w:trPr>
          <w:trHeight w:val="1559"/>
        </w:trPr>
        <w:tc>
          <w:tcPr>
            <w:tcW w:w="930"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选课管理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1.支持按学期、分批次进行选课设置，进行时间控制、专业/班级/学生限制、</w:t>
            </w:r>
            <w:r>
              <w:rPr>
                <w:rFonts w:hint="eastAsia" w:ascii="方正仿宋_GB2312" w:hAnsi="方正仿宋_GB2312" w:eastAsia="方正仿宋_GB2312" w:cs="方正仿宋_GB2312"/>
                <w:sz w:val="24"/>
                <w:szCs w:val="24"/>
                <w:lang w:eastAsia="en-US" w:bidi="ar"/>
              </w:rPr>
              <w:t xml:space="preserve">可选课程范围</w:t>
            </w:r>
            <w:r>
              <w:rPr>
                <w:rFonts w:hint="eastAsia" w:ascii="方正仿宋_GB2312" w:hAnsi="方正仿宋_GB2312" w:eastAsia="方正仿宋_GB2312" w:cs="方正仿宋_GB2312"/>
                <w:sz w:val="24"/>
                <w:szCs w:val="24"/>
                <w:lang w:eastAsia="zh-CN" w:bidi="ar"/>
              </w:rPr>
              <w:t xml:space="preserve">限制等；</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2.支持自由定义各学年学期的选课批次，可根据学校实际情况需要在同一学期开展多批次选课，并进行不同批次条件的设置：</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支持关联每学期选课门数和学分数量、退课及容量控制、冲突选课控制等参数。</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支持灵活设置每个轮次可选课的课程范围和学生范围。</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支持限制同组课程选课数量、设置前置课程/前置课程成绩校验等，实现各专业不同课程性质的不同需求，满足多种课程性质同时选课。</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3.在学分制选课模式中，学校所有课程可参与选课，可根据学校针对必修/选修课程不同的学分要求进行设置选课计划，学生按照要求进行分别选择对应学分的必修/选修课程；</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4.支持在选课过程中管理学生选课结果，给学生退课/选课；</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5.支持管理人员查看学生的退课申请，并对学生的退课申请进行审核；</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6.支持按照课程、学生多维度查看选课结果统计；</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shd w:val="clear" w:color="auto" w:fill="ffffff"/>
                <w:lang w:eastAsia="zh-CN"/>
              </w:rPr>
            </w:pPr>
            <w:r>
              <w:rPr>
                <w:rFonts w:hint="eastAsia" w:ascii="方正仿宋_GB2312" w:hAnsi="方正仿宋_GB2312" w:eastAsia="方正仿宋_GB2312" w:cs="方正仿宋_GB2312"/>
                <w:sz w:val="24"/>
                <w:szCs w:val="24"/>
                <w:lang w:eastAsia="zh-CN" w:bidi="ar"/>
              </w:rPr>
              <w:t xml:space="preserve">7.支持按照课程列表选课、学生课表选课两种模式；</w:t>
            </w:r>
            <w:r>
              <w:rPr>
                <w:rFonts w:hint="eastAsia" w:ascii="方正仿宋_GB2312" w:hAnsi="方正仿宋_GB2312" w:eastAsia="方正仿宋_GB2312" w:cs="方正仿宋_GB2312"/>
                <w:sz w:val="24"/>
                <w:szCs w:val="24"/>
                <w:shd w:val="clear" w:color="auto" w:fill="ffffff"/>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shd w:val="clear" w:color="auto" w:fill="ffffff"/>
                <w:lang w:eastAsia="zh-CN"/>
              </w:rPr>
              <w:t xml:space="preserve">8.支持选课完成时学生手动确认锁定选课结果，确认后无法更改此次选课结果，支持管理员在后台重置学生锁定状态；</w:t>
            </w:r>
            <w:r>
              <w:rPr>
                <w:rFonts w:hint="eastAsia" w:ascii="方正仿宋_GB2312" w:hAnsi="方正仿宋_GB2312" w:eastAsia="方正仿宋_GB2312" w:cs="方正仿宋_GB2312"/>
                <w:sz w:val="24"/>
                <w:szCs w:val="24"/>
                <w:lang w:eastAsia="zh-CN"/>
              </w:rPr>
            </w:r>
            <w:r/>
          </w:p>
        </w:tc>
      </w:tr>
      <w:tr>
        <w:trPr>
          <w:trHeight w:val="90"/>
        </w:trPr>
        <w:tc>
          <w:tcPr>
            <w:tcW w:w="930"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成绩管理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1.需要具有任课教师网上成绩录入功能，可提供正考、重修、补考成绩等标识。</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2.成绩项目比例控制：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(1)需要支持灵活设置成绩分项及成绩分项名称；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(2)需要可编辑各成绩项目所占总成绩的百分比范围；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(3)需要支持教师网上修改成绩构成系数，网上录入分项成绩，自动计算出总成绩。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(4)需要支持多种成绩标准：百分制、五级制、两档制及其他级制等成绩计分机制，学校可根据课程需要自行设置成绩级制及其与百分制的范围关系；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(5)需要支持灵活设置特殊成绩标识，如舞弊、缺考、缓考、免考以及自定义添加特殊成绩标识。 </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(6)提供</w:t>
            </w:r>
            <w:r>
              <w:rPr>
                <w:rFonts w:hint="eastAsia" w:ascii="方正仿宋_GB2312" w:hAnsi="方正仿宋_GB2312" w:eastAsia="方正仿宋_GB2312" w:cs="方正仿宋_GB2312"/>
                <w:color w:val="000000"/>
                <w:sz w:val="24"/>
                <w:szCs w:val="24"/>
                <w:lang w:eastAsia="zh-CN" w:bidi="ar"/>
              </w:rPr>
              <w:t xml:space="preserve">成绩绩点模板</w:t>
            </w:r>
            <w:r>
              <w:rPr>
                <w:rFonts w:hint="eastAsia" w:ascii="方正仿宋_GB2312" w:hAnsi="方正仿宋_GB2312" w:eastAsia="方正仿宋_GB2312" w:cs="方正仿宋_GB2312"/>
                <w:sz w:val="24"/>
                <w:szCs w:val="24"/>
                <w:lang w:eastAsia="zh-CN" w:bidi="ar"/>
              </w:rPr>
              <w:t xml:space="preserve">将公共课和专业课分开统计绩点分和平均成绩，并能导出。</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color w:val="000000"/>
                <w:sz w:val="24"/>
                <w:szCs w:val="24"/>
                <w:lang w:eastAsia="zh-CN" w:bidi="ar"/>
              </w:rPr>
            </w:pPr>
            <w:r>
              <w:rPr>
                <w:rFonts w:hint="eastAsia" w:ascii="方正仿宋_GB2312" w:hAnsi="方正仿宋_GB2312" w:eastAsia="方正仿宋_GB2312" w:cs="方正仿宋_GB2312"/>
                <w:color w:val="000000"/>
                <w:sz w:val="24"/>
                <w:szCs w:val="24"/>
                <w:lang w:eastAsia="zh-CN" w:bidi="ar"/>
              </w:rPr>
              <w:t xml:space="preserve">(7)学生成绩（含环节）信息的导出提供相应教师工号及教师姓名。</w:t>
            </w:r>
            <w:r>
              <w:rPr>
                <w:rFonts w:hint="eastAsia" w:ascii="方正仿宋_GB2312" w:hAnsi="方正仿宋_GB2312" w:eastAsia="方正仿宋_GB2312" w:cs="方正仿宋_GB2312"/>
                <w:color w:val="000000"/>
                <w:sz w:val="24"/>
                <w:szCs w:val="24"/>
                <w:lang w:eastAsia="zh-CN" w:bidi="ar"/>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3.成绩录入的设置：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(1)需满足可根据院系、教研室、课程性质、考试形式、录入分项、录入状态、教师、课程等对课程进行灵活筛选，以方便批量或单独设置课程录入规则，及查询各门课程录入情况；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(2)需满足支持单独或批量设置每一门课程的录入时间；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(3)需要支持单独或批量设置每一门课程的成绩分项及成绩分项占比；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(4)需要支持每门课程录入级制的灵活设置；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(5)需要支持每门课程录入状态的灵活设置；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(6)需要支持一门课程根据教学情况、分组情况拆分为多个教师分别录入成绩；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bidi="ar"/>
              </w:rPr>
            </w:pPr>
            <w:r>
              <w:rPr>
                <w:rFonts w:hint="eastAsia" w:ascii="方正仿宋_GB2312" w:hAnsi="方正仿宋_GB2312" w:eastAsia="方正仿宋_GB2312" w:cs="方正仿宋_GB2312"/>
                <w:color w:val="000000"/>
                <w:sz w:val="24"/>
                <w:szCs w:val="24"/>
                <w:lang w:eastAsia="zh-CN" w:bidi="ar"/>
              </w:rPr>
              <w:t xml:space="preserve">(7)需要支持每门课程分项录入时间的灵活设置，如平时成绩分项、实验成绩分项、期末成绩分项可在不同的时间录入。</w:t>
            </w:r>
            <w:r>
              <w:rPr>
                <w:rFonts w:hint="eastAsia" w:ascii="方正仿宋_GB2312" w:hAnsi="方正仿宋_GB2312" w:eastAsia="方正仿宋_GB2312" w:cs="方正仿宋_GB2312"/>
                <w:color w:val="000000"/>
                <w:sz w:val="24"/>
                <w:szCs w:val="24"/>
                <w:lang w:eastAsia="zh-CN" w:bidi="ar"/>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(8)通过与网络教学平台一键对接，学生网络成绩、线上考试成绩可一键导入成绩管理界面，实现网络课程成绩的便捷对接和统一管理。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(9)需要能可以灵活维护补录成绩，如批量导入、添加、删除等。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bidi="ar"/>
              </w:rPr>
            </w:pPr>
            <w:r>
              <w:rPr>
                <w:rFonts w:hint="eastAsia" w:ascii="方正仿宋_GB2312" w:hAnsi="方正仿宋_GB2312" w:eastAsia="方正仿宋_GB2312" w:cs="方正仿宋_GB2312"/>
                <w:color w:val="000000"/>
                <w:sz w:val="24"/>
                <w:szCs w:val="24"/>
                <w:lang w:eastAsia="zh-CN" w:bidi="ar"/>
              </w:rPr>
              <w:t xml:space="preserve">(10)正考成绩、重修成绩、补考成绩可根据实际操作学年学期录入，需要可根据实际情况导出报表； </w:t>
            </w:r>
            <w:r>
              <w:rPr>
                <w:rFonts w:hint="eastAsia" w:ascii="方正仿宋_GB2312" w:hAnsi="方正仿宋_GB2312" w:eastAsia="方正仿宋_GB2312" w:cs="方正仿宋_GB2312"/>
                <w:color w:val="000000"/>
                <w:sz w:val="24"/>
                <w:szCs w:val="24"/>
                <w:lang w:eastAsia="zh-CN" w:bidi="ar"/>
              </w:rPr>
            </w:r>
            <w:r/>
          </w:p>
          <w:p>
            <w:pPr>
              <w:pStyle w:val="925"/>
              <w:spacing w:after="0" w:line="240" w:lineRule="auto"/>
              <w:rPr>
                <w:rFonts w:hint="eastAsia" w:ascii="方正仿宋_GB2312" w:hAnsi="方正仿宋_GB2312" w:eastAsia="方正仿宋_GB2312" w:cs="方正仿宋_GB2312"/>
                <w:color w:val="000000"/>
                <w:sz w:val="24"/>
                <w:szCs w:val="24"/>
                <w:lang w:eastAsia="zh-CN" w:bidi="ar"/>
              </w:rPr>
            </w:pPr>
            <w:r>
              <w:rPr>
                <w:rFonts w:hint="eastAsia" w:ascii="方正仿宋_GB2312" w:hAnsi="方正仿宋_GB2312" w:eastAsia="方正仿宋_GB2312" w:cs="方正仿宋_GB2312"/>
                <w:color w:val="000000"/>
                <w:sz w:val="24"/>
                <w:szCs w:val="24"/>
                <w:lang w:eastAsia="zh-CN" w:bidi="ar"/>
              </w:rPr>
              <w:t xml:space="preserve">（11）支持期末在教师录入成绩前能实现管理员将作弊学生先设定好，以避免教师将作弊学生录成绩。</w:t>
            </w:r>
            <w:r>
              <w:rPr>
                <w:rFonts w:hint="eastAsia" w:ascii="方正仿宋_GB2312" w:hAnsi="方正仿宋_GB2312" w:eastAsia="方正仿宋_GB2312" w:cs="方正仿宋_GB2312"/>
                <w:color w:val="000000"/>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4.学生成绩单的发布、查看及打印：</w:t>
            </w:r>
            <w:r>
              <w:rPr>
                <w:rFonts w:hint="eastAsia" w:ascii="方正仿宋_GB2312" w:hAnsi="方正仿宋_GB2312" w:eastAsia="方正仿宋_GB2312" w:cs="方正仿宋_GB2312"/>
                <w:sz w:val="24"/>
                <w:szCs w:val="24"/>
                <w:lang w:eastAsia="zh-CN" w:bidi="ar"/>
              </w:rPr>
              <w:t xml:space="preserve">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(1)需要能对成绩单打印进行控制，教师录入成绩后，支持审核后发布成绩单；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(2)需要能满足成绩单自动生成后推送到学生端和教师端，包括各用户的手机端，方便查看及打印；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(3)需要满足可灵活根据学校要求配置成绩相关报表，包含学生成绩单、试卷分析单、教学班成绩报表、行政班成绩报表、全校成绩统计等。</w:t>
            </w:r>
            <w:r>
              <w:rPr>
                <w:rFonts w:hint="eastAsia" w:ascii="方正仿宋_GB2312" w:hAnsi="方正仿宋_GB2312" w:eastAsia="方正仿宋_GB2312" w:cs="方正仿宋_GB2312"/>
                <w:sz w:val="24"/>
                <w:szCs w:val="24"/>
                <w:lang w:eastAsia="zh-CN" w:bidi="ar"/>
              </w:rPr>
            </w:r>
            <w:r/>
          </w:p>
        </w:tc>
      </w:tr>
      <w:tr>
        <w:trPr>
          <w:trHeight w:val="90"/>
        </w:trPr>
        <w:tc>
          <w:tcPr>
            <w:tcW w:w="930" w:type="dxa"/>
            <w:vAlign w:val="center"/>
            <w:textDirection w:val="lrTb"/>
            <w:noWrap w:val="false"/>
          </w:tcPr>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13</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考务管理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1.需支持二级院系排考，可设置不同批次的考试排考任务的权限，如设置排考课程任务、考试时间地点、监考教师安排权限时，可设置由开课院系排考或由上课院系排考。</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2.需支持对考试场次进行灵活的分割和设置：可设置考试场次占用的排课节次或起始时间，避免产生与排课时间的冲突；</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3.根据考试条件能自动把课程分到每个考试阶段，班级学生人数平均分到二个考场，或一个考场 。能自动（手动）调整。老师和学生能通过手机查到考试安排。</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4.需支持对排考的教室进行针对性分配和设置：</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5.需满足教室可批量或单独设置使用单位，实现院系排考；</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6.需满足教室可批量或单独设置排考容 量以及可用状态；</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7.需满足可对考试任务进行灵活设置：支持分批次根据开课院系、课程性质、考试形式、授课方式、是否转入等条件对课程进行查询及实现批量或单门课程的转入；</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8.系统需要提供多种实用的统计分析报表，如：按学年学期、组考单位、考试批次等统计教职工参与监考的人次、考试安排考场数、参考人数。</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9.需能够根据需要打印各种各样的表格，如：排考安排总表、学生考试安排表、监考老师监考安排表、准考证、考场座位表、考场签到表、试卷袋标签。</w:t>
            </w:r>
            <w:r>
              <w:rPr>
                <w:rFonts w:hint="eastAsia" w:ascii="方正仿宋_GB2312" w:hAnsi="方正仿宋_GB2312" w:eastAsia="方正仿宋_GB2312" w:cs="方正仿宋_GB2312"/>
                <w:sz w:val="24"/>
                <w:szCs w:val="24"/>
                <w:lang w:eastAsia="zh-CN" w:bidi="ar"/>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14</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毕业管理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1.需具有毕业学分要求设置、毕业审核管理、毕业审核、毕业数据处理、毕业统计分析。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2.需支持一键审核毕业学生的毕业情况和学位情况，或单独处理某个毕业生的毕业情况，同时显示审核通过或不通过原因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3.需支持添加技能等级考试证书加入学生毕业条件审核，毕业学分条件、毕业学位条件和毕业证书条件可自定义设置。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4.需满足可由设置毕业学分要求和毕业条件。可批量设置毕业审核条件，也可为单个学生设置毕业审核条件，符合学分制要求。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5.需支持输出毕业生名单，方便学校进行数据上报。</w:t>
            </w:r>
            <w:r>
              <w:rPr>
                <w:rFonts w:hint="eastAsia" w:ascii="方正仿宋_GB2312" w:hAnsi="方正仿宋_GB2312" w:eastAsia="方正仿宋_GB2312" w:cs="方正仿宋_GB2312"/>
                <w:sz w:val="24"/>
                <w:szCs w:val="24"/>
                <w:lang w:eastAsia="zh-CN"/>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教材管理</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1.教材管理参数设置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对教材出版社、供书单位、教材书目、供应清单、教材类型、仓库参数、出入库类型等进行基本参数设置。支持新增教材申请审批设置，可由教师端填写需要新增入库的教材，管理端进行审批。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2.教材计划管理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对教材计划进行管理，支持管理端分权限设置教材计划。支持教材计划的申请审批设置，可由教师端填写课程对应的教材，管理端进行审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批。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3.教材禁发管理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可单独或批量设置教材禁发的名单，确保教材发放名单的准确。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4.教材库存管理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提供教材仓库盘点、库存、入库和出库管理，导出预订单。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5.教材费用管理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统计教材费用，对学生教材费用明细进行统计和管理。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6.教材发放管理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提供教材收费管理、教材禁发名单管理、教材发放管理等功能。</w:t>
            </w:r>
            <w:r>
              <w:rPr>
                <w:rFonts w:hint="eastAsia" w:ascii="方正仿宋_GB2312" w:hAnsi="方正仿宋_GB2312" w:eastAsia="方正仿宋_GB2312" w:cs="方正仿宋_GB2312"/>
                <w:sz w:val="24"/>
                <w:szCs w:val="24"/>
                <w:lang w:eastAsia="zh-CN"/>
              </w:rPr>
            </w:r>
            <w:r/>
          </w:p>
        </w:tc>
      </w:tr>
      <w:tr>
        <w:trPr/>
        <w:tc>
          <w:tcPr>
            <w:tcW w:w="93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w:t>
            </w:r>
            <w:r>
              <w:rPr>
                <w:rFonts w:hint="eastAsia" w:ascii="方正仿宋_GB2312" w:hAnsi="方正仿宋_GB2312" w:eastAsia="方正仿宋_GB2312" w:cs="方正仿宋_GB2312"/>
                <w:sz w:val="24"/>
                <w:szCs w:val="24"/>
              </w:rPr>
            </w:r>
            <w:r/>
          </w:p>
        </w:tc>
        <w:tc>
          <w:tcPr>
            <w:tcW w:w="101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数据分析</w:t>
            </w:r>
            <w:r>
              <w:rPr>
                <w:rFonts w:hint="eastAsia" w:ascii="方正仿宋_GB2312" w:hAnsi="方正仿宋_GB2312" w:eastAsia="方正仿宋_GB2312" w:cs="方正仿宋_GB2312"/>
                <w:sz w:val="24"/>
                <w:szCs w:val="24"/>
              </w:rPr>
            </w:r>
            <w:r/>
          </w:p>
        </w:tc>
        <w:tc>
          <w:tcPr>
            <w:tcW w:w="7123"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支持教务系统数据分析报表汇总提供，各类数据整体自动汇总成册。汇总信息包括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如：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1.支持系统单位组织架构及系统使用、登录情况的操作分析数据；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2.支持全校学生基本数据、学生异动数据等图形分析和导出；对教师数据进行分析，可生成饼状图、条形图等不同分析；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3.可对不同学期的各院系开课数据、排课数据、选课数据、考试数据、成绩数据等各项教务管理工作运行数据的统计分析。</w:t>
            </w:r>
            <w:r>
              <w:rPr>
                <w:rFonts w:hint="eastAsia" w:ascii="方正仿宋_GB2312" w:hAnsi="方正仿宋_GB2312" w:eastAsia="方正仿宋_GB2312" w:cs="方正仿宋_GB2312"/>
                <w:sz w:val="24"/>
                <w:szCs w:val="24"/>
                <w:lang w:eastAsia="zh-CN"/>
              </w:rPr>
            </w:r>
            <w:r/>
          </w:p>
        </w:tc>
      </w:tr>
    </w:tbl>
    <w:p>
      <w:pPr>
        <w:pStyle w:val="925"/>
        <w:jc w:val="left"/>
        <w:tabs>
          <w:tab w:val="left" w:pos="1573" w:leader="none"/>
        </w:tabs>
        <w:rPr>
          <w:rFonts w:hint="eastAsia"/>
          <w:lang w:val="en-US" w:eastAsia="zh-CN"/>
        </w:rPr>
      </w:pPr>
      <w:r>
        <w:rPr>
          <w:rFonts w:hint="eastAsia"/>
          <w:lang w:val="en-US" w:eastAsia="zh-CN"/>
        </w:rPr>
      </w:r>
      <w:r/>
    </w:p>
    <w:tbl>
      <w:tblPr>
        <w:tblStyle w:val="964"/>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044"/>
        <w:gridCol w:w="7100"/>
      </w:tblGrid>
      <w:tr>
        <w:trPr/>
        <w:tc>
          <w:tcPr>
            <w:gridSpan w:val="3"/>
            <w:tcW w:w="9071"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eastAsia="zh-CN"/>
              </w:rPr>
            </w:pPr>
            <w:r>
              <w:rPr>
                <w:rFonts w:hint="eastAsia" w:ascii="方正仿宋_GB2312" w:hAnsi="方正仿宋_GB2312" w:eastAsia="方正仿宋_GB2312" w:cs="方正仿宋_GB2312"/>
                <w:b/>
                <w:sz w:val="24"/>
                <w:szCs w:val="24"/>
                <w:lang w:val="en-US" w:eastAsia="zh-CN"/>
              </w:rPr>
              <w:t xml:space="preserve">4</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eastAsia="zh-CN"/>
              </w:rPr>
              <w:t xml:space="preserve">数字课程教学平台</w:t>
            </w:r>
            <w:r>
              <w:rPr>
                <w:rFonts w:hint="eastAsia" w:ascii="方正仿宋_GB2312" w:hAnsi="方正仿宋_GB2312" w:eastAsia="方正仿宋_GB2312" w:cs="方正仿宋_GB2312"/>
                <w:b/>
                <w:sz w:val="24"/>
                <w:szCs w:val="24"/>
                <w:lang w:eastAsia="zh-CN"/>
              </w:rPr>
            </w:r>
            <w:r/>
          </w:p>
        </w:tc>
      </w:tr>
      <w:tr>
        <w:trPr/>
        <w:tc>
          <w:tcPr>
            <w:gridSpan w:val="3"/>
            <w:tcW w:w="9071" w:type="dxa"/>
            <w:vAlign w:val="top"/>
            <w:textDirection w:val="lrTb"/>
            <w:noWrap w:val="false"/>
          </w:tcPr>
          <w:p>
            <w:pPr>
              <w:pStyle w:val="925"/>
              <w:jc w:val="left"/>
              <w:spacing w:after="0" w:line="240" w:lineRule="auto"/>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sz w:val="24"/>
                <w:szCs w:val="24"/>
                <w:lang w:eastAsia="zh-CN"/>
              </w:rPr>
              <w:t xml:space="preserve">数字</w:t>
            </w:r>
            <w:r>
              <w:rPr>
                <w:rFonts w:hint="eastAsia" w:ascii="方正仿宋_GB2312" w:hAnsi="方正仿宋_GB2312" w:eastAsia="方正仿宋_GB2312" w:cs="方正仿宋_GB2312"/>
                <w:sz w:val="24"/>
                <w:szCs w:val="24"/>
              </w:rPr>
              <w:t xml:space="preserve">课程教学平台是</w:t>
            </w:r>
            <w:r>
              <w:rPr>
                <w:rFonts w:hint="eastAsia" w:ascii="方正仿宋_GB2312" w:hAnsi="方正仿宋_GB2312" w:eastAsia="方正仿宋_GB2312" w:cs="方正仿宋_GB2312"/>
                <w:sz w:val="24"/>
                <w:szCs w:val="24"/>
                <w:lang w:eastAsia="zh-CN"/>
              </w:rPr>
              <w:t xml:space="preserve">数字化校园</w:t>
            </w:r>
            <w:r>
              <w:rPr>
                <w:rFonts w:hint="eastAsia" w:ascii="方正仿宋_GB2312" w:hAnsi="方正仿宋_GB2312" w:eastAsia="方正仿宋_GB2312" w:cs="方正仿宋_GB2312"/>
                <w:sz w:val="24"/>
                <w:szCs w:val="24"/>
              </w:rPr>
              <w:t xml:space="preserve">核心教学支撑系统，融合 AI 技术与大数据能力。集课程建设、资源共享、课堂互动、在线考核、学情分析于一体，贯通课前、课中、课后全教学流程，支持多端协同接入，适配混合式教学模式，助力院校教学数字化、智能化、一体化创新升级。</w:t>
            </w:r>
            <w:r>
              <w:rPr>
                <w:rFonts w:hint="eastAsia" w:ascii="方正仿宋_GB2312" w:hAnsi="方正仿宋_GB2312" w:eastAsia="方正仿宋_GB2312" w:cs="方正仿宋_GB2312"/>
                <w:b/>
                <w:sz w:val="24"/>
                <w:szCs w:val="24"/>
                <w:lang w:val="en-US" w:eastAsia="zh-CN"/>
              </w:rPr>
            </w:r>
            <w:r/>
          </w:p>
        </w:tc>
      </w:tr>
      <w:tr>
        <w:trPr/>
        <w:tc>
          <w:tcPr>
            <w:tcW w:w="927"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1044"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名称</w:t>
            </w:r>
            <w:r>
              <w:rPr>
                <w:rFonts w:hint="eastAsia" w:ascii="方正仿宋_GB2312" w:hAnsi="方正仿宋_GB2312" w:eastAsia="方正仿宋_GB2312" w:cs="方正仿宋_GB2312"/>
                <w:sz w:val="24"/>
                <w:szCs w:val="24"/>
              </w:rPr>
            </w:r>
            <w:r/>
          </w:p>
        </w:tc>
        <w:tc>
          <w:tcPr>
            <w:tcW w:w="7100"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功能、性能、配置要求</w:t>
            </w:r>
            <w:r>
              <w:rPr>
                <w:rFonts w:hint="eastAsia" w:ascii="方正仿宋_GB2312" w:hAnsi="方正仿宋_GB2312" w:eastAsia="方正仿宋_GB2312" w:cs="方正仿宋_GB2312"/>
                <w:sz w:val="24"/>
                <w:szCs w:val="24"/>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系统技术要求</w:t>
            </w:r>
            <w:r>
              <w:rPr>
                <w:rFonts w:hint="eastAsia" w:ascii="方正仿宋_GB2312" w:hAnsi="方正仿宋_GB2312" w:eastAsia="方正仿宋_GB2312" w:cs="方正仿宋_GB2312"/>
                <w:sz w:val="24"/>
                <w:szCs w:val="24"/>
              </w:rPr>
            </w:r>
            <w:r/>
          </w:p>
        </w:tc>
        <w:tc>
          <w:tcPr>
            <w:tcW w:w="7100" w:type="dxa"/>
            <w:vAlign w:val="top"/>
            <w:textDirection w:val="lrTb"/>
            <w:noWrap w:val="false"/>
          </w:tcPr>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课程创建、内容共享、学习过程跟踪和控制、在线测试和作业发布、交流互动、成绩评测和学习成果反馈</w:t>
            </w:r>
            <w:r>
              <w:rPr>
                <w:rFonts w:hint="eastAsia" w:ascii="方正仿宋_GB2312" w:hAnsi="方正仿宋_GB2312" w:eastAsia="方正仿宋_GB2312" w:cs="方正仿宋_GB2312"/>
                <w:sz w:val="24"/>
                <w:szCs w:val="24"/>
                <w:highlight w:val="none"/>
                <w:lang w:eastAsia="zh-CN"/>
              </w:rPr>
              <w:t xml:space="preserve">等教学</w:t>
            </w:r>
            <w:r>
              <w:rPr>
                <w:rFonts w:hint="eastAsia" w:ascii="方正仿宋_GB2312" w:hAnsi="方正仿宋_GB2312" w:eastAsia="方正仿宋_GB2312" w:cs="方正仿宋_GB2312"/>
                <w:sz w:val="24"/>
                <w:szCs w:val="24"/>
                <w:highlight w:val="none"/>
              </w:rPr>
              <w:t xml:space="preserve">流程，实现信息技术与教学过程的深度</w:t>
            </w:r>
            <w:r>
              <w:rPr>
                <w:rFonts w:hint="eastAsia" w:ascii="方正仿宋_GB2312" w:hAnsi="方正仿宋_GB2312" w:eastAsia="方正仿宋_GB2312" w:cs="方正仿宋_GB2312"/>
                <w:sz w:val="24"/>
                <w:szCs w:val="24"/>
                <w:highlight w:val="none"/>
                <w:lang w:eastAsia="zh-CN"/>
              </w:rPr>
              <w:t xml:space="preserve">融合</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角色管理：可建立学生、教师、管理员、超级管理员等角色，各级管理员也可以根据自身的需求创建角色和为角色指定权限。</w:t>
            </w:r>
            <w:r>
              <w:rPr>
                <w:rFonts w:hint="eastAsia" w:ascii="方正仿宋_GB2312" w:hAnsi="方正仿宋_GB2312" w:eastAsia="方正仿宋_GB2312" w:cs="方正仿宋_GB2312"/>
                <w:sz w:val="24"/>
                <w:szCs w:val="24"/>
                <w:highlight w:val="none"/>
              </w:rPr>
            </w:r>
            <w:r/>
          </w:p>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机构和用户管理：管理员可以批量增加、删除、修改组织机构树，可单个、批量增加、删除、修改、查找用户信息。</w:t>
            </w:r>
            <w:r>
              <w:rPr>
                <w:rFonts w:hint="eastAsia" w:ascii="方正仿宋_GB2312" w:hAnsi="方正仿宋_GB2312" w:eastAsia="方正仿宋_GB2312" w:cs="方正仿宋_GB2312"/>
                <w:sz w:val="24"/>
                <w:szCs w:val="24"/>
                <w:highlight w:val="none"/>
              </w:rPr>
            </w:r>
            <w:r/>
          </w:p>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基于浏览器的数学、化学公式在线编辑器。</w:t>
            </w: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精确的学习进度监控信息，实现学生再次登录平台时能从上次学习的结束点继续学习课程。可记录、查询用户登录及操作信息。</w:t>
            </w:r>
            <w:r>
              <w:rPr>
                <w:rFonts w:hint="eastAsia" w:ascii="方正仿宋_GB2312" w:hAnsi="方正仿宋_GB2312" w:eastAsia="方正仿宋_GB2312" w:cs="方正仿宋_GB2312"/>
                <w:sz w:val="24"/>
                <w:szCs w:val="24"/>
                <w:highlight w:val="none"/>
              </w:rPr>
            </w:r>
            <w:r/>
          </w:p>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专门的APP移动学习平台，</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iOS</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Android</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鸿蒙</w:t>
            </w:r>
            <w:r>
              <w:rPr>
                <w:rFonts w:hint="eastAsia" w:ascii="方正仿宋_GB2312" w:hAnsi="方正仿宋_GB2312" w:eastAsia="方正仿宋_GB2312" w:cs="方正仿宋_GB2312"/>
                <w:sz w:val="24"/>
                <w:szCs w:val="24"/>
                <w:highlight w:val="none"/>
              </w:rPr>
              <w:t xml:space="preserve">系统。与网络教学平台数据同步，进行在线课程的学习、通知、作业、考试、讨论、笔记、小组、成绩分析、学生管理，</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PPT上课、同步课堂、课堂签到、抢答、问卷、讨论、选人、资料、直播等功能。</w:t>
            </w:r>
            <w:r>
              <w:rPr>
                <w:rFonts w:hint="eastAsia" w:ascii="方正仿宋_GB2312" w:hAnsi="方正仿宋_GB2312" w:eastAsia="方正仿宋_GB2312" w:cs="方正仿宋_GB2312"/>
                <w:sz w:val="24"/>
                <w:szCs w:val="24"/>
                <w:highlight w:val="none"/>
              </w:rPr>
            </w:r>
            <w:r/>
          </w:p>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PPT投屏及课堂互动功能，PPT投屏演示播放流畅，在投屏演示时随时可发起签到、投票、测验、抢答、选人、</w:t>
            </w:r>
            <w:r>
              <w:rPr>
                <w:rFonts w:hint="eastAsia" w:ascii="方正仿宋_GB2312" w:hAnsi="方正仿宋_GB2312" w:eastAsia="方正仿宋_GB2312" w:cs="方正仿宋_GB2312"/>
                <w:sz w:val="24"/>
                <w:szCs w:val="24"/>
                <w:highlight w:val="none"/>
                <w:lang w:eastAsia="zh-CN"/>
              </w:rPr>
              <w:t xml:space="preserve">讨论</w:t>
            </w:r>
            <w:r>
              <w:rPr>
                <w:rFonts w:hint="eastAsia" w:ascii="方正仿宋_GB2312" w:hAnsi="方正仿宋_GB2312" w:eastAsia="方正仿宋_GB2312" w:cs="方正仿宋_GB2312"/>
                <w:sz w:val="24"/>
                <w:szCs w:val="24"/>
                <w:highlight w:val="none"/>
              </w:rPr>
              <w:t xml:space="preserve">、问卷等多种课堂活动，活动内容可大屏显示。PPT文件来源多种渠道，可以通过电脑端把文件直接发送至移动端，提高资源展示的便捷性。</w:t>
            </w:r>
            <w:r>
              <w:rPr>
                <w:rFonts w:hint="eastAsia" w:ascii="方正仿宋_GB2312" w:hAnsi="方正仿宋_GB2312" w:eastAsia="方正仿宋_GB2312" w:cs="方正仿宋_GB2312"/>
                <w:sz w:val="24"/>
                <w:szCs w:val="24"/>
                <w:highlight w:val="none"/>
              </w:rPr>
            </w:r>
            <w:r/>
          </w:p>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系统专属的管理端，方便</w:t>
            </w:r>
            <w:r>
              <w:rPr>
                <w:rFonts w:hint="eastAsia" w:ascii="方正仿宋_GB2312" w:hAnsi="方正仿宋_GB2312" w:eastAsia="方正仿宋_GB2312" w:cs="方正仿宋_GB2312"/>
                <w:sz w:val="24"/>
                <w:szCs w:val="24"/>
                <w:highlight w:val="none"/>
                <w:lang w:eastAsia="zh-CN"/>
              </w:rPr>
              <w:t xml:space="preserve">管理者</w:t>
            </w:r>
            <w:r>
              <w:rPr>
                <w:rFonts w:hint="eastAsia" w:ascii="方正仿宋_GB2312" w:hAnsi="方正仿宋_GB2312" w:eastAsia="方正仿宋_GB2312" w:cs="方正仿宋_GB2312"/>
                <w:sz w:val="24"/>
                <w:szCs w:val="24"/>
                <w:highlight w:val="none"/>
              </w:rPr>
              <w:t xml:space="preserve">随时查看教学运行情况、教学预警。</w:t>
            </w:r>
            <w:r>
              <w:rPr>
                <w:rFonts w:hint="eastAsia" w:ascii="方正仿宋_GB2312" w:hAnsi="方正仿宋_GB2312" w:eastAsia="方正仿宋_GB2312" w:cs="方正仿宋_GB2312"/>
                <w:sz w:val="24"/>
                <w:szCs w:val="24"/>
                <w:highlight w:val="none"/>
              </w:rPr>
            </w:r>
            <w:r/>
          </w:p>
          <w:p>
            <w:pPr>
              <w:pStyle w:val="925"/>
              <w:numPr>
                <w:ilvl w:val="0"/>
                <w:numId w:val="6"/>
              </w:numPr>
              <w:ind w:left="0" w:right="0" w:firstLine="400"/>
              <w:jc w:val="left"/>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管理员在后台对全校</w:t>
            </w:r>
            <w:r>
              <w:rPr>
                <w:rFonts w:hint="eastAsia" w:ascii="方正仿宋_GB2312" w:hAnsi="方正仿宋_GB2312" w:eastAsia="方正仿宋_GB2312" w:cs="方正仿宋_GB2312"/>
                <w:sz w:val="24"/>
                <w:szCs w:val="24"/>
                <w:highlight w:val="none"/>
                <w:lang w:eastAsia="zh-CN"/>
              </w:rPr>
              <w:t xml:space="preserve">教师</w:t>
            </w:r>
            <w:r>
              <w:rPr>
                <w:rFonts w:hint="eastAsia" w:ascii="方正仿宋_GB2312" w:hAnsi="方正仿宋_GB2312" w:eastAsia="方正仿宋_GB2312" w:cs="方正仿宋_GB2312"/>
                <w:sz w:val="24"/>
                <w:szCs w:val="24"/>
                <w:highlight w:val="none"/>
              </w:rPr>
              <w:t xml:space="preserve">和学生的课程导航进行自定义配置，配置内容包含</w:t>
            </w:r>
            <w:r>
              <w:rPr>
                <w:rFonts w:hint="eastAsia" w:ascii="方正仿宋_GB2312" w:hAnsi="方正仿宋_GB2312" w:eastAsia="方正仿宋_GB2312" w:cs="方正仿宋_GB2312"/>
                <w:sz w:val="24"/>
                <w:szCs w:val="24"/>
                <w:highlight w:val="none"/>
                <w:lang w:val="en-US" w:eastAsia="zh-CN"/>
              </w:rPr>
              <w:t xml:space="preserve">导航模块的</w:t>
            </w:r>
            <w:r>
              <w:rPr>
                <w:rFonts w:hint="eastAsia" w:ascii="方正仿宋_GB2312" w:hAnsi="方正仿宋_GB2312" w:eastAsia="方正仿宋_GB2312" w:cs="方正仿宋_GB2312"/>
                <w:sz w:val="24"/>
                <w:szCs w:val="24"/>
                <w:highlight w:val="none"/>
              </w:rPr>
              <w:t xml:space="preserve">隐藏、上移、下移、编辑操作，同时也</w:t>
            </w:r>
            <w:r>
              <w:rPr>
                <w:rFonts w:hint="eastAsia" w:ascii="方正仿宋_GB2312" w:hAnsi="方正仿宋_GB2312" w:eastAsia="方正仿宋_GB2312" w:cs="方正仿宋_GB2312"/>
                <w:sz w:val="24"/>
                <w:szCs w:val="24"/>
                <w:highlight w:val="none"/>
                <w:lang w:val="en-US" w:eastAsia="zh-CN"/>
              </w:rPr>
              <w:t xml:space="preserve">须具备将</w:t>
            </w:r>
            <w:r>
              <w:rPr>
                <w:rFonts w:hint="eastAsia" w:ascii="方正仿宋_GB2312" w:hAnsi="方正仿宋_GB2312" w:eastAsia="方正仿宋_GB2312" w:cs="方正仿宋_GB2312"/>
                <w:sz w:val="24"/>
                <w:szCs w:val="24"/>
                <w:highlight w:val="none"/>
              </w:rPr>
              <w:t xml:space="preserve">自定义导航</w:t>
            </w:r>
            <w:r>
              <w:rPr>
                <w:rFonts w:hint="eastAsia" w:ascii="方正仿宋_GB2312" w:hAnsi="方正仿宋_GB2312" w:eastAsia="方正仿宋_GB2312" w:cs="方正仿宋_GB2312"/>
                <w:sz w:val="24"/>
                <w:szCs w:val="24"/>
                <w:highlight w:val="none"/>
                <w:lang w:eastAsia="zh-CN"/>
              </w:rPr>
              <w:t xml:space="preserve">新增到</w:t>
            </w:r>
            <w:r>
              <w:rPr>
                <w:rFonts w:hint="eastAsia" w:ascii="方正仿宋_GB2312" w:hAnsi="方正仿宋_GB2312" w:eastAsia="方正仿宋_GB2312" w:cs="方正仿宋_GB2312"/>
                <w:sz w:val="24"/>
                <w:szCs w:val="24"/>
                <w:highlight w:val="none"/>
              </w:rPr>
              <w:t xml:space="preserve">课程导航内</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添加自定义导航仅需添加导航名称、链接地址就可以</w:t>
            </w:r>
            <w:r>
              <w:rPr>
                <w:rFonts w:hint="eastAsia" w:ascii="方正仿宋_GB2312" w:hAnsi="方正仿宋_GB2312" w:eastAsia="方正仿宋_GB2312" w:cs="方正仿宋_GB2312"/>
                <w:sz w:val="24"/>
                <w:szCs w:val="24"/>
                <w:highlight w:val="none"/>
                <w:lang w:eastAsia="zh-CN"/>
              </w:rPr>
              <w:t xml:space="preserve">完成配置</w:t>
            </w:r>
            <w:r>
              <w:rPr>
                <w:rFonts w:hint="eastAsia" w:ascii="方正仿宋_GB2312" w:hAnsi="方正仿宋_GB2312" w:eastAsia="方正仿宋_GB2312" w:cs="方正仿宋_GB2312"/>
                <w:sz w:val="24"/>
                <w:szCs w:val="24"/>
                <w:highlight w:val="none"/>
              </w:rPr>
              <w:t xml:space="preserve">，同时</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新增导航的提示、打开方式的配置。</w:t>
            </w:r>
            <w:r>
              <w:rPr>
                <w:rFonts w:hint="eastAsia" w:ascii="方正仿宋_GB2312" w:hAnsi="方正仿宋_GB2312" w:eastAsia="方正仿宋_GB2312" w:cs="方正仿宋_GB2312"/>
                <w:sz w:val="24"/>
                <w:szCs w:val="24"/>
                <w:lang w:eastAsia="zh-CN"/>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课程建设</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平台</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制作富媒体课程，教师选择模板就可以自动生成课程网站，需整合各学科、专业的资源，教师建课时可引用</w:t>
            </w:r>
            <w:r>
              <w:rPr>
                <w:rFonts w:hint="eastAsia" w:ascii="方正仿宋_GB2312" w:hAnsi="方正仿宋_GB2312" w:eastAsia="方正仿宋_GB2312" w:cs="方正仿宋_GB2312"/>
                <w:sz w:val="24"/>
                <w:szCs w:val="24"/>
                <w:highlight w:val="none"/>
                <w:lang w:val="en-US" w:eastAsia="zh-CN"/>
              </w:rPr>
              <w:t xml:space="preserve">其</w:t>
            </w:r>
            <w:r>
              <w:rPr>
                <w:rFonts w:hint="eastAsia" w:ascii="方正仿宋_GB2312" w:hAnsi="方正仿宋_GB2312" w:eastAsia="方正仿宋_GB2312" w:cs="方正仿宋_GB2312"/>
                <w:sz w:val="24"/>
                <w:szCs w:val="24"/>
                <w:highlight w:val="none"/>
              </w:rPr>
              <w:t xml:space="preserve">中的课程资源、题库等内容，根据需要进行重新组合使用；</w:t>
            </w:r>
            <w:r>
              <w:rPr>
                <w:rFonts w:hint="eastAsia" w:ascii="方正仿宋_GB2312" w:hAnsi="方正仿宋_GB2312" w:eastAsia="方正仿宋_GB2312" w:cs="方正仿宋_GB2312"/>
                <w:sz w:val="24"/>
                <w:szCs w:val="24"/>
                <w:highlight w:val="none"/>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平台</w:t>
            </w:r>
            <w:r>
              <w:rPr>
                <w:rFonts w:hint="eastAsia" w:ascii="方正仿宋_GB2312" w:hAnsi="方正仿宋_GB2312" w:eastAsia="方正仿宋_GB2312" w:cs="方正仿宋_GB2312"/>
                <w:sz w:val="24"/>
                <w:szCs w:val="24"/>
                <w:highlight w:val="none"/>
                <w:lang w:val="en-US" w:eastAsia="zh-CN"/>
              </w:rPr>
              <w:t xml:space="preserve">须给教师配置个人存储空间，进行</w:t>
            </w:r>
            <w:r>
              <w:rPr>
                <w:rFonts w:hint="eastAsia" w:ascii="方正仿宋_GB2312" w:hAnsi="方正仿宋_GB2312" w:eastAsia="方正仿宋_GB2312" w:cs="方正仿宋_GB2312"/>
                <w:sz w:val="24"/>
                <w:szCs w:val="24"/>
                <w:highlight w:val="none"/>
              </w:rPr>
              <w:t xml:space="preserve">教学资源</w:t>
            </w:r>
            <w:r>
              <w:rPr>
                <w:rFonts w:hint="eastAsia" w:ascii="方正仿宋_GB2312" w:hAnsi="方正仿宋_GB2312" w:eastAsia="方正仿宋_GB2312" w:cs="方正仿宋_GB2312"/>
                <w:sz w:val="24"/>
                <w:szCs w:val="24"/>
                <w:highlight w:val="none"/>
                <w:lang w:val="en-US" w:eastAsia="zh-CN"/>
              </w:rPr>
              <w:t xml:space="preserve">存储</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须具备已</w:t>
            </w:r>
            <w:r>
              <w:rPr>
                <w:rFonts w:hint="eastAsia" w:ascii="方正仿宋_GB2312" w:hAnsi="方正仿宋_GB2312" w:eastAsia="方正仿宋_GB2312" w:cs="方正仿宋_GB2312"/>
                <w:sz w:val="24"/>
                <w:szCs w:val="24"/>
                <w:highlight w:val="none"/>
              </w:rPr>
              <w:t xml:space="preserve">上传至个人</w:t>
            </w:r>
            <w:r>
              <w:rPr>
                <w:rFonts w:hint="eastAsia" w:ascii="方正仿宋_GB2312" w:hAnsi="方正仿宋_GB2312" w:eastAsia="方正仿宋_GB2312" w:cs="方正仿宋_GB2312"/>
                <w:sz w:val="24"/>
                <w:szCs w:val="24"/>
                <w:highlight w:val="none"/>
                <w:lang w:val="en-US" w:eastAsia="zh-CN"/>
              </w:rPr>
              <w:t xml:space="preserve">资源存储空间的资源</w:t>
            </w:r>
            <w:r>
              <w:rPr>
                <w:rFonts w:hint="eastAsia" w:ascii="方正仿宋_GB2312" w:hAnsi="方正仿宋_GB2312" w:eastAsia="方正仿宋_GB2312" w:cs="方正仿宋_GB2312"/>
                <w:sz w:val="24"/>
                <w:szCs w:val="24"/>
                <w:highlight w:val="none"/>
              </w:rPr>
              <w:t xml:space="preserve">在课程</w:t>
            </w:r>
            <w:r>
              <w:rPr>
                <w:rFonts w:hint="eastAsia" w:ascii="方正仿宋_GB2312" w:hAnsi="方正仿宋_GB2312" w:eastAsia="方正仿宋_GB2312" w:cs="方正仿宋_GB2312"/>
                <w:sz w:val="24"/>
                <w:szCs w:val="24"/>
                <w:highlight w:val="none"/>
                <w:lang w:val="en-US" w:eastAsia="zh-CN"/>
              </w:rPr>
              <w:t xml:space="preserve">建设过程</w:t>
            </w:r>
            <w:r>
              <w:rPr>
                <w:rFonts w:hint="eastAsia" w:ascii="方正仿宋_GB2312" w:hAnsi="方正仿宋_GB2312" w:eastAsia="方正仿宋_GB2312" w:cs="方正仿宋_GB2312"/>
                <w:sz w:val="24"/>
                <w:szCs w:val="24"/>
                <w:highlight w:val="none"/>
              </w:rPr>
              <w:t xml:space="preserve">中引用</w:t>
            </w:r>
            <w:r>
              <w:rPr>
                <w:rFonts w:hint="eastAsia" w:ascii="方正仿宋_GB2312" w:hAnsi="方正仿宋_GB2312" w:eastAsia="方正仿宋_GB2312" w:cs="方正仿宋_GB2312"/>
                <w:sz w:val="24"/>
                <w:szCs w:val="24"/>
                <w:highlight w:val="none"/>
                <w:lang w:val="en-US" w:eastAsia="zh-CN"/>
              </w:rPr>
              <w:t xml:space="preserve">的功能</w:t>
            </w:r>
            <w:r>
              <w:rPr>
                <w:rFonts w:hint="eastAsia" w:ascii="方正仿宋_GB2312" w:hAnsi="方正仿宋_GB2312" w:eastAsia="方正仿宋_GB2312" w:cs="方正仿宋_GB2312"/>
                <w:sz w:val="24"/>
                <w:szCs w:val="24"/>
                <w:highlight w:val="none"/>
              </w:rPr>
              <w:t xml:space="preserve">，支持超大文件（2G以上）使用客户端上传</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具备将</w:t>
            </w:r>
            <w:r>
              <w:rPr>
                <w:rFonts w:hint="eastAsia" w:ascii="方正仿宋_GB2312" w:hAnsi="方正仿宋_GB2312" w:eastAsia="方正仿宋_GB2312" w:cs="方正仿宋_GB2312"/>
                <w:sz w:val="24"/>
                <w:szCs w:val="24"/>
                <w:highlight w:val="none"/>
              </w:rPr>
              <w:t xml:space="preserve">其他课程章节</w:t>
            </w:r>
            <w:r>
              <w:rPr>
                <w:rFonts w:hint="eastAsia" w:ascii="方正仿宋_GB2312" w:hAnsi="方正仿宋_GB2312" w:eastAsia="方正仿宋_GB2312" w:cs="方正仿宋_GB2312"/>
                <w:sz w:val="24"/>
                <w:szCs w:val="24"/>
                <w:highlight w:val="none"/>
                <w:lang w:val="en-US" w:eastAsia="zh-CN"/>
              </w:rPr>
              <w:t xml:space="preserve">资源一键导入至当前课程章节的功能，同时须具备</w:t>
            </w:r>
            <w:r>
              <w:rPr>
                <w:rFonts w:hint="eastAsia" w:ascii="方正仿宋_GB2312" w:hAnsi="方正仿宋_GB2312" w:eastAsia="方正仿宋_GB2312" w:cs="方正仿宋_GB2312"/>
                <w:sz w:val="24"/>
                <w:szCs w:val="24"/>
                <w:highlight w:val="none"/>
              </w:rPr>
              <w:t xml:space="preserve">导出章节内容</w:t>
            </w:r>
            <w:r>
              <w:rPr>
                <w:rFonts w:hint="eastAsia" w:ascii="方正仿宋_GB2312" w:hAnsi="方正仿宋_GB2312" w:eastAsia="方正仿宋_GB2312" w:cs="方正仿宋_GB2312"/>
                <w:sz w:val="24"/>
                <w:szCs w:val="24"/>
                <w:highlight w:val="none"/>
                <w:lang w:val="en-US" w:eastAsia="zh-CN"/>
              </w:rPr>
              <w:t xml:space="preserve">的功能</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课程负责人可指派其他教师共建课程，也可指定助教辅助自己进行课程建设和教学管理；</w:t>
            </w:r>
            <w:r>
              <w:rPr>
                <w:rFonts w:hint="eastAsia" w:ascii="方正仿宋_GB2312" w:hAnsi="方正仿宋_GB2312" w:eastAsia="方正仿宋_GB2312" w:cs="方正仿宋_GB2312"/>
                <w:sz w:val="24"/>
                <w:szCs w:val="24"/>
                <w:highlight w:val="none"/>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具备教师</w:t>
            </w:r>
            <w:r>
              <w:rPr>
                <w:rFonts w:hint="eastAsia" w:ascii="方正仿宋_GB2312" w:hAnsi="方正仿宋_GB2312" w:eastAsia="方正仿宋_GB2312" w:cs="方正仿宋_GB2312"/>
                <w:sz w:val="24"/>
                <w:szCs w:val="24"/>
                <w:highlight w:val="none"/>
              </w:rPr>
              <w:t xml:space="preserve">上传课程所需要的教材、参考书、参考文献、视频等资源</w:t>
            </w:r>
            <w:r>
              <w:rPr>
                <w:rFonts w:hint="eastAsia" w:ascii="方正仿宋_GB2312" w:hAnsi="方正仿宋_GB2312" w:eastAsia="方正仿宋_GB2312" w:cs="方正仿宋_GB2312"/>
                <w:sz w:val="24"/>
                <w:szCs w:val="24"/>
                <w:highlight w:val="none"/>
                <w:lang w:val="en-US" w:eastAsia="zh-CN"/>
              </w:rPr>
              <w:t xml:space="preserve">的功能</w:t>
            </w:r>
            <w:r>
              <w:rPr>
                <w:rFonts w:hint="eastAsia" w:ascii="方正仿宋_GB2312" w:hAnsi="方正仿宋_GB2312" w:eastAsia="方正仿宋_GB2312" w:cs="方正仿宋_GB2312"/>
                <w:sz w:val="24"/>
                <w:szCs w:val="24"/>
                <w:highlight w:val="none"/>
              </w:rPr>
              <w:t xml:space="preserve">，平台</w:t>
            </w: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图书、图片、视频</w:t>
            </w:r>
            <w:r>
              <w:rPr>
                <w:rFonts w:hint="eastAsia" w:ascii="方正仿宋_GB2312" w:hAnsi="方正仿宋_GB2312" w:eastAsia="方正仿宋_GB2312" w:cs="方正仿宋_GB2312"/>
                <w:sz w:val="24"/>
                <w:szCs w:val="24"/>
                <w:highlight w:val="none"/>
                <w:lang w:val="en-US" w:eastAsia="zh-CN"/>
              </w:rPr>
              <w:t xml:space="preserve">等</w:t>
            </w:r>
            <w:r>
              <w:rPr>
                <w:rFonts w:hint="eastAsia" w:ascii="方正仿宋_GB2312" w:hAnsi="方正仿宋_GB2312" w:eastAsia="方正仿宋_GB2312" w:cs="方正仿宋_GB2312"/>
                <w:sz w:val="24"/>
                <w:szCs w:val="24"/>
                <w:highlight w:val="none"/>
              </w:rPr>
              <w:t xml:space="preserve">资源一键式搜索插入</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须具备资源</w:t>
            </w:r>
            <w:r>
              <w:rPr>
                <w:rFonts w:hint="eastAsia" w:ascii="方正仿宋_GB2312" w:hAnsi="方正仿宋_GB2312" w:eastAsia="方正仿宋_GB2312" w:cs="方正仿宋_GB2312"/>
                <w:sz w:val="24"/>
                <w:szCs w:val="24"/>
                <w:highlight w:val="none"/>
              </w:rPr>
              <w:t xml:space="preserve">在线播放查阅，课程内容建设采用富媒体编辑器，包含视频、文档、图片、音频、公式</w:t>
            </w:r>
            <w:r>
              <w:rPr>
                <w:rFonts w:hint="eastAsia" w:ascii="方正仿宋_GB2312" w:hAnsi="方正仿宋_GB2312" w:eastAsia="方正仿宋_GB2312" w:cs="方正仿宋_GB2312"/>
                <w:sz w:val="24"/>
                <w:szCs w:val="24"/>
                <w:highlight w:val="none"/>
                <w:lang w:eastAsia="zh-CN"/>
              </w:rPr>
              <w:t xml:space="preserve">等</w:t>
            </w:r>
            <w:r>
              <w:rPr>
                <w:rFonts w:hint="eastAsia" w:ascii="方正仿宋_GB2312" w:hAnsi="方正仿宋_GB2312" w:eastAsia="方正仿宋_GB2312" w:cs="方正仿宋_GB2312"/>
                <w:sz w:val="24"/>
                <w:szCs w:val="24"/>
                <w:highlight w:val="none"/>
              </w:rPr>
              <w:t xml:space="preserve">常用组件，</w:t>
            </w:r>
            <w:r>
              <w:rPr>
                <w:rFonts w:hint="eastAsia" w:ascii="方正仿宋_GB2312" w:hAnsi="方正仿宋_GB2312" w:eastAsia="方正仿宋_GB2312" w:cs="方正仿宋_GB2312"/>
                <w:sz w:val="24"/>
                <w:szCs w:val="24"/>
                <w:highlight w:val="none"/>
                <w:lang w:val="en-US" w:eastAsia="zh-CN"/>
              </w:rPr>
              <w:t xml:space="preserve">须具备常用格式</w:t>
            </w:r>
            <w:r>
              <w:rPr>
                <w:rFonts w:hint="eastAsia" w:ascii="方正仿宋_GB2312" w:hAnsi="方正仿宋_GB2312" w:eastAsia="方正仿宋_GB2312" w:cs="方正仿宋_GB2312"/>
                <w:sz w:val="24"/>
                <w:szCs w:val="24"/>
                <w:highlight w:val="none"/>
              </w:rPr>
              <w:t xml:space="preserve">的视频、文档上传，并能自动转码，可直接在线播放或阅读；</w:t>
            </w:r>
            <w:r>
              <w:rPr>
                <w:rFonts w:hint="eastAsia" w:ascii="方正仿宋_GB2312" w:hAnsi="方正仿宋_GB2312" w:eastAsia="方正仿宋_GB2312" w:cs="方正仿宋_GB2312"/>
                <w:sz w:val="24"/>
                <w:szCs w:val="24"/>
                <w:highlight w:val="none"/>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课程教学流程管理，可在课程学习过程中任意位置添加随堂测验，可在单元学习完成后布置作业，可在章节学习完成后安排考试；</w:t>
            </w:r>
            <w:r>
              <w:rPr>
                <w:rFonts w:hint="eastAsia" w:ascii="方正仿宋_GB2312" w:hAnsi="方正仿宋_GB2312" w:eastAsia="方正仿宋_GB2312" w:cs="方正仿宋_GB2312"/>
                <w:sz w:val="24"/>
                <w:szCs w:val="24"/>
                <w:highlight w:val="none"/>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视频中任意时间点插入互动测验，</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设置答错是否允许继续观看视频，</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学生作答后查看答案</w:t>
            </w:r>
            <w:r>
              <w:rPr>
                <w:rFonts w:hint="eastAsia" w:ascii="方正仿宋_GB2312" w:hAnsi="方正仿宋_GB2312" w:eastAsia="方正仿宋_GB2312" w:cs="方正仿宋_GB2312"/>
                <w:sz w:val="24"/>
                <w:szCs w:val="24"/>
                <w:highlight w:val="none"/>
                <w:lang w:eastAsia="zh-CN"/>
              </w:rPr>
              <w:t xml:space="preserve">，以</w:t>
            </w:r>
            <w:r>
              <w:rPr>
                <w:rFonts w:hint="eastAsia" w:ascii="方正仿宋_GB2312" w:hAnsi="方正仿宋_GB2312" w:eastAsia="方正仿宋_GB2312" w:cs="方正仿宋_GB2312"/>
                <w:sz w:val="24"/>
                <w:szCs w:val="24"/>
                <w:highlight w:val="none"/>
                <w:lang w:val="en-US" w:eastAsia="zh-CN"/>
              </w:rPr>
              <w:t xml:space="preserve">及</w:t>
            </w:r>
            <w:r>
              <w:rPr>
                <w:rFonts w:hint="eastAsia" w:ascii="方正仿宋_GB2312" w:hAnsi="方正仿宋_GB2312" w:eastAsia="方正仿宋_GB2312" w:cs="方正仿宋_GB2312"/>
                <w:sz w:val="24"/>
                <w:szCs w:val="24"/>
                <w:highlight w:val="none"/>
              </w:rPr>
              <w:t xml:space="preserve">视频中插入图片、PPT、批注、导入字幕等</w:t>
            </w:r>
            <w:r>
              <w:rPr>
                <w:rFonts w:hint="eastAsia" w:ascii="方正仿宋_GB2312" w:hAnsi="方正仿宋_GB2312" w:eastAsia="方正仿宋_GB2312" w:cs="方正仿宋_GB2312"/>
                <w:sz w:val="24"/>
                <w:szCs w:val="24"/>
                <w:highlight w:val="none"/>
                <w:lang w:val="en-US" w:eastAsia="zh-CN"/>
              </w:rPr>
              <w:t xml:space="preserve">功能</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须具备视频的虚拟剪辑功能，通过拖动视频播放的起始点、终止点，就可将视频剪辑成适当长度；须具备原有视频替换功能，替换学习视频后，不影响学生已产生的学习记录和成绩；</w:t>
            </w:r>
            <w:r>
              <w:rPr>
                <w:rFonts w:hint="eastAsia" w:ascii="方正仿宋_GB2312" w:hAnsi="方正仿宋_GB2312" w:eastAsia="方正仿宋_GB2312" w:cs="方正仿宋_GB2312"/>
                <w:sz w:val="24"/>
                <w:szCs w:val="24"/>
                <w:highlight w:val="none"/>
                <w:lang w:val="en-US" w:eastAsia="zh-CN"/>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支持可视化的公式编辑器，支持在线进行公式的录入与编辑，须具备在线录音功能，录完的声音可以直接在线播放，须具备将录制好的录音插入课程中功能；</w:t>
            </w:r>
            <w:r>
              <w:rPr>
                <w:rFonts w:hint="eastAsia" w:ascii="方正仿宋_GB2312" w:hAnsi="方正仿宋_GB2312" w:eastAsia="方正仿宋_GB2312" w:cs="方正仿宋_GB2312"/>
                <w:sz w:val="24"/>
                <w:szCs w:val="24"/>
                <w:highlight w:val="none"/>
                <w:lang w:val="en-US" w:eastAsia="zh-CN"/>
              </w:rPr>
            </w:r>
            <w:r/>
          </w:p>
          <w:p>
            <w:pPr>
              <w:pStyle w:val="925"/>
              <w:numPr>
                <w:ilvl w:val="0"/>
                <w:numId w:val="7"/>
              </w:numPr>
              <w:ind w:left="0" w:right="0" w:firstLine="40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须具备在线备课，在课前、课中、课后等环节进行备课，插入教学活动，可以在课程中插入直播作为任务点，须具备课程管理，支持课程编辑的详细操作日志和学生退课日志，便于追溯问题、查找原因；</w:t>
            </w:r>
            <w:r>
              <w:rPr>
                <w:rFonts w:hint="eastAsia" w:ascii="方正仿宋_GB2312" w:hAnsi="方正仿宋_GB2312" w:eastAsia="方正仿宋_GB2312" w:cs="方正仿宋_GB2312"/>
                <w:sz w:val="24"/>
                <w:szCs w:val="24"/>
                <w:highlight w:val="none"/>
                <w:lang w:val="en-US" w:eastAsia="zh-CN"/>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支持使用课程包建课，课程包需整合本科、中高职、基础教育等各层次院校，各学科、专业的资源，教师可以在建课时引用课程包中的课程资源、课堂活动示例、题库等内容，同时可以根据教师自己课程的需要进行重新组合使用。</w:t>
            </w:r>
            <w:r>
              <w:rPr>
                <w:rFonts w:hint="eastAsia" w:ascii="方正仿宋_GB2312" w:hAnsi="方正仿宋_GB2312" w:eastAsia="方正仿宋_GB2312" w:cs="方正仿宋_GB2312"/>
                <w:sz w:val="24"/>
                <w:szCs w:val="24"/>
                <w:highlight w:val="none"/>
                <w:lang w:val="en-US" w:eastAsia="zh-CN"/>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教学</w:t>
            </w:r>
            <w:r>
              <w:rPr>
                <w:rFonts w:hint="eastAsia" w:ascii="方正仿宋_GB2312" w:hAnsi="方正仿宋_GB2312" w:eastAsia="方正仿宋_GB2312" w:cs="方正仿宋_GB2312"/>
                <w:sz w:val="24"/>
                <w:szCs w:val="24"/>
                <w:highlight w:val="none"/>
                <w:lang w:val="en-US" w:eastAsia="zh-CN"/>
              </w:rPr>
              <w:t xml:space="preserve">管理</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8"/>
              </w:numPr>
              <w:ind w:left="0" w:right="0" w:firstLine="40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教师端支持课程管理、班级管理、教师团队管理、助教管理、统计、题库、作业、考试、课程通知管理等。支持进度统计、成绩统计并须具备报表导出功能；</w:t>
            </w:r>
            <w:r>
              <w:rPr>
                <w:rFonts w:hint="eastAsia" w:ascii="方正仿宋_GB2312" w:hAnsi="方正仿宋_GB2312" w:eastAsia="方正仿宋_GB2312" w:cs="方正仿宋_GB2312"/>
                <w:sz w:val="24"/>
                <w:szCs w:val="24"/>
                <w:highlight w:val="none"/>
                <w:lang w:val="en-US" w:eastAsia="zh-CN"/>
              </w:rPr>
            </w:r>
            <w:r/>
          </w:p>
          <w:p>
            <w:pPr>
              <w:pStyle w:val="925"/>
              <w:numPr>
                <w:ilvl w:val="0"/>
                <w:numId w:val="8"/>
              </w:numPr>
              <w:ind w:left="0" w:right="0" w:firstLine="40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须具备功能强大的辅助教学活动功能，包括但不限于发布作业、考试、讨论等，并可设置权重；可以进行备课教案的填写，在课前、课中、课后各环节进行备课并插入课堂活动；可以上传教案PPT，并基于PPT的某一页内容添加课堂互动及资源进行展示；</w:t>
            </w:r>
            <w:r>
              <w:rPr>
                <w:rFonts w:hint="eastAsia" w:ascii="方正仿宋_GB2312" w:hAnsi="方正仿宋_GB2312" w:eastAsia="方正仿宋_GB2312" w:cs="方正仿宋_GB2312"/>
                <w:sz w:val="24"/>
                <w:szCs w:val="24"/>
                <w:highlight w:val="none"/>
                <w:lang w:val="en-US" w:eastAsia="zh-CN"/>
              </w:rPr>
            </w:r>
            <w:r/>
          </w:p>
          <w:p>
            <w:pPr>
              <w:pStyle w:val="925"/>
              <w:numPr>
                <w:ilvl w:val="0"/>
                <w:numId w:val="8"/>
              </w:numPr>
              <w:ind w:left="0" w:right="0" w:firstLine="40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课表应用：须具备教务系统课表对接及手动添加功能，支持关联线上课程、编写教案、关联班级、设置上课周次、时间、节次及地点。上课地点支持线下填写与线上对接，线上地点可对接腾讯会议等工具。学生可通过课表学习及互动，课后自动生成教学日志；教师可发布课程通知，统计已读/未读人数及名单。</w:t>
            </w:r>
            <w:r>
              <w:rPr>
                <w:rFonts w:hint="eastAsia" w:ascii="方正仿宋_GB2312" w:hAnsi="方正仿宋_GB2312" w:eastAsia="方正仿宋_GB2312" w:cs="方正仿宋_GB2312"/>
                <w:sz w:val="24"/>
                <w:szCs w:val="24"/>
                <w:highlight w:val="none"/>
                <w:lang w:val="en-US" w:eastAsia="zh-CN"/>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学生和教师须具备发起讨论功能，教师可针对精彩的讨论或有重要意义的讨论进行加精或置顶操作，也可对非法讨论进行删除；</w:t>
            </w:r>
            <w:r>
              <w:rPr>
                <w:rFonts w:hint="eastAsia" w:ascii="方正仿宋_GB2312" w:hAnsi="方正仿宋_GB2312" w:eastAsia="方正仿宋_GB2312" w:cs="方正仿宋_GB2312"/>
                <w:sz w:val="24"/>
                <w:szCs w:val="24"/>
                <w:highlight w:val="none"/>
                <w:lang w:val="en-US" w:eastAsia="zh-CN"/>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学习过程监控与管理</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9"/>
              </w:numPr>
              <w:ind w:left="0" w:right="0" w:firstLine="0"/>
              <w:jc w:val="left"/>
              <w:spacing w:after="0" w:line="240" w:lineRule="auto"/>
              <w:tabs>
                <w:tab w:val="left" w:pos="312" w:leader="none"/>
              </w:tabs>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章节知识点学习推送控制：教师可以针对每个教学班</w:t>
            </w:r>
            <w:r>
              <w:rPr>
                <w:rFonts w:hint="eastAsia" w:ascii="方正仿宋_GB2312" w:hAnsi="方正仿宋_GB2312" w:eastAsia="方正仿宋_GB2312" w:cs="方正仿宋_GB2312"/>
                <w:sz w:val="24"/>
                <w:szCs w:val="24"/>
                <w:highlight w:val="none"/>
                <w:lang w:eastAsia="zh-CN"/>
              </w:rPr>
              <w:t xml:space="preserve">的</w:t>
            </w:r>
            <w:r>
              <w:rPr>
                <w:rFonts w:hint="eastAsia" w:ascii="方正仿宋_GB2312" w:hAnsi="方正仿宋_GB2312" w:eastAsia="方正仿宋_GB2312" w:cs="方正仿宋_GB2312"/>
                <w:sz w:val="24"/>
                <w:szCs w:val="24"/>
                <w:highlight w:val="none"/>
              </w:rPr>
              <w:t xml:space="preserve">每个章节学习内容进行</w:t>
            </w:r>
            <w:r>
              <w:rPr>
                <w:rFonts w:hint="eastAsia" w:ascii="方正仿宋_GB2312" w:hAnsi="方正仿宋_GB2312" w:eastAsia="方正仿宋_GB2312" w:cs="方正仿宋_GB2312"/>
                <w:sz w:val="24"/>
                <w:szCs w:val="24"/>
                <w:highlight w:val="none"/>
                <w:lang w:val="en-US" w:eastAsia="zh-CN"/>
              </w:rPr>
              <w:t xml:space="preserve">多种学习模式设置，至少包括</w:t>
            </w:r>
            <w:r>
              <w:rPr>
                <w:rFonts w:hint="eastAsia" w:ascii="方正仿宋_GB2312" w:hAnsi="方正仿宋_GB2312" w:eastAsia="方正仿宋_GB2312" w:cs="方正仿宋_GB2312"/>
                <w:sz w:val="24"/>
                <w:szCs w:val="24"/>
                <w:highlight w:val="none"/>
              </w:rPr>
              <w:t xml:space="preserve">“开放、定时开放、闯关模式开放、隐藏模式、复习模式”</w:t>
            </w:r>
            <w:r>
              <w:rPr>
                <w:rFonts w:hint="eastAsia" w:ascii="方正仿宋_GB2312" w:hAnsi="方正仿宋_GB2312" w:eastAsia="方正仿宋_GB2312" w:cs="方正仿宋_GB2312"/>
                <w:sz w:val="24"/>
                <w:szCs w:val="24"/>
                <w:highlight w:val="none"/>
                <w:lang w:eastAsia="zh-CN"/>
              </w:rPr>
              <w:t xml:space="preserve">等</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25"/>
              <w:numPr>
                <w:ilvl w:val="0"/>
                <w:numId w:val="9"/>
              </w:numPr>
              <w:ind w:left="0" w:right="0" w:firstLine="0"/>
              <w:jc w:val="left"/>
              <w:spacing w:after="0" w:line="240" w:lineRule="auto"/>
              <w:tabs>
                <w:tab w:val="left" w:pos="312" w:leader="none"/>
              </w:tabs>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教师可以将课程章节内</w:t>
            </w:r>
            <w:r>
              <w:rPr>
                <w:rFonts w:hint="eastAsia" w:ascii="方正仿宋_GB2312" w:hAnsi="方正仿宋_GB2312" w:eastAsia="方正仿宋_GB2312" w:cs="方正仿宋_GB2312"/>
                <w:sz w:val="24"/>
                <w:szCs w:val="24"/>
                <w:highlight w:val="none"/>
                <w:lang w:eastAsia="zh-CN"/>
              </w:rPr>
              <w:t xml:space="preserve">的视频</w:t>
            </w:r>
            <w:r>
              <w:rPr>
                <w:rFonts w:hint="eastAsia" w:ascii="方正仿宋_GB2312" w:hAnsi="方正仿宋_GB2312" w:eastAsia="方正仿宋_GB2312" w:cs="方正仿宋_GB2312"/>
                <w:sz w:val="24"/>
                <w:szCs w:val="24"/>
                <w:highlight w:val="none"/>
              </w:rPr>
              <w:t xml:space="preserve">、图书、作业等内容设置为任务点，要求学生必须完成，灵活控制学生</w:t>
            </w:r>
            <w:r>
              <w:rPr>
                <w:rFonts w:hint="eastAsia" w:ascii="方正仿宋_GB2312" w:hAnsi="方正仿宋_GB2312" w:eastAsia="方正仿宋_GB2312" w:cs="方正仿宋_GB2312"/>
                <w:sz w:val="24"/>
                <w:szCs w:val="24"/>
                <w:highlight w:val="none"/>
                <w:lang w:eastAsia="zh-CN"/>
              </w:rPr>
              <w:t xml:space="preserve">的学习</w:t>
            </w:r>
            <w:r>
              <w:rPr>
                <w:rFonts w:hint="eastAsia" w:ascii="方正仿宋_GB2312" w:hAnsi="方正仿宋_GB2312" w:eastAsia="方正仿宋_GB2312" w:cs="方正仿宋_GB2312"/>
                <w:sz w:val="24"/>
                <w:szCs w:val="24"/>
                <w:highlight w:val="none"/>
              </w:rPr>
              <w:t xml:space="preserve">情况；</w:t>
            </w:r>
            <w:r>
              <w:rPr>
                <w:rFonts w:hint="eastAsia" w:ascii="方正仿宋_GB2312" w:hAnsi="方正仿宋_GB2312" w:eastAsia="方正仿宋_GB2312" w:cs="方正仿宋_GB2312"/>
                <w:sz w:val="24"/>
                <w:szCs w:val="24"/>
                <w:highlight w:val="none"/>
              </w:rPr>
            </w:r>
            <w:r/>
          </w:p>
          <w:p>
            <w:pPr>
              <w:pStyle w:val="925"/>
              <w:numPr>
                <w:ilvl w:val="0"/>
                <w:numId w:val="9"/>
              </w:numPr>
              <w:ind w:left="0" w:right="0" w:firstLine="0"/>
              <w:jc w:val="left"/>
              <w:spacing w:after="0" w:line="240" w:lineRule="auto"/>
              <w:tabs>
                <w:tab w:val="left" w:pos="312" w:leader="none"/>
              </w:tabs>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学情分析：跟踪记录并统计每个学生的学习进度、学习资料浏览详情、作业和测试完成情况、视频</w:t>
            </w:r>
            <w:r>
              <w:rPr>
                <w:rFonts w:hint="eastAsia" w:ascii="方正仿宋_GB2312" w:hAnsi="方正仿宋_GB2312" w:eastAsia="方正仿宋_GB2312" w:cs="方正仿宋_GB2312"/>
                <w:sz w:val="24"/>
                <w:szCs w:val="24"/>
                <w:highlight w:val="none"/>
                <w:lang w:eastAsia="zh-CN"/>
              </w:rPr>
              <w:t xml:space="preserve">观看</w:t>
            </w:r>
            <w:r>
              <w:rPr>
                <w:rFonts w:hint="eastAsia" w:ascii="方正仿宋_GB2312" w:hAnsi="方正仿宋_GB2312" w:eastAsia="方正仿宋_GB2312" w:cs="方正仿宋_GB2312"/>
                <w:sz w:val="24"/>
                <w:szCs w:val="24"/>
                <w:highlight w:val="none"/>
              </w:rPr>
              <w:t xml:space="preserve">详情、参加答疑</w:t>
            </w:r>
            <w:r>
              <w:rPr>
                <w:rFonts w:hint="eastAsia" w:ascii="方正仿宋_GB2312" w:hAnsi="方正仿宋_GB2312" w:eastAsia="方正仿宋_GB2312" w:cs="方正仿宋_GB2312"/>
                <w:sz w:val="24"/>
                <w:szCs w:val="24"/>
                <w:highlight w:val="none"/>
                <w:lang w:eastAsia="zh-CN"/>
              </w:rPr>
              <w:t xml:space="preserve">讨论</w:t>
            </w:r>
            <w:r>
              <w:rPr>
                <w:rFonts w:hint="eastAsia" w:ascii="方正仿宋_GB2312" w:hAnsi="方正仿宋_GB2312" w:eastAsia="方正仿宋_GB2312" w:cs="方正仿宋_GB2312"/>
                <w:sz w:val="24"/>
                <w:szCs w:val="24"/>
                <w:highlight w:val="none"/>
              </w:rPr>
              <w:t xml:space="preserve">情况等多项学习考核指标；</w:t>
            </w:r>
            <w:r>
              <w:rPr>
                <w:rFonts w:hint="eastAsia" w:ascii="方正仿宋_GB2312" w:hAnsi="方正仿宋_GB2312" w:eastAsia="方正仿宋_GB2312" w:cs="方正仿宋_GB2312"/>
                <w:sz w:val="24"/>
                <w:szCs w:val="24"/>
                <w:highlight w:val="none"/>
              </w:rPr>
            </w:r>
            <w:r/>
          </w:p>
          <w:p>
            <w:pPr>
              <w:pStyle w:val="925"/>
              <w:numPr>
                <w:ilvl w:val="0"/>
                <w:numId w:val="9"/>
              </w:numPr>
              <w:ind w:left="0" w:right="0" w:firstLine="0"/>
              <w:jc w:val="left"/>
              <w:spacing w:after="0" w:line="240" w:lineRule="auto"/>
              <w:tabs>
                <w:tab w:val="left" w:pos="312" w:leader="none"/>
              </w:tabs>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视频播放控制：课程的教学视频文件具有“防拖拽和防窗口切换”功能；</w:t>
            </w:r>
            <w:r>
              <w:rPr>
                <w:rFonts w:hint="eastAsia" w:ascii="方正仿宋_GB2312" w:hAnsi="方正仿宋_GB2312" w:eastAsia="方正仿宋_GB2312" w:cs="方正仿宋_GB2312"/>
                <w:sz w:val="24"/>
                <w:szCs w:val="24"/>
                <w:highlight w:val="none"/>
              </w:rPr>
            </w:r>
            <w:r/>
          </w:p>
          <w:p>
            <w:pPr>
              <w:pStyle w:val="925"/>
              <w:numPr>
                <w:ilvl w:val="0"/>
                <w:numId w:val="9"/>
              </w:numPr>
              <w:ind w:left="0" w:right="0" w:firstLine="0"/>
              <w:jc w:val="left"/>
              <w:spacing w:after="0" w:line="240" w:lineRule="auto"/>
              <w:tabs>
                <w:tab w:val="left" w:pos="312" w:leader="none"/>
              </w:tabs>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支持学生进入课程、观看视频时进行人脸识别和抓拍。观看视频抓拍支持视频起始、视频播放、视频暂停再播放、视频结束抓拍设置，也支持播放中的定时抓拍，如10分钟抓拍一次和随机抓拍。识别失败支持记录并继续学习和不允许学习的配置。</w:t>
            </w:r>
            <w:r>
              <w:rPr>
                <w:rFonts w:hint="eastAsia" w:ascii="方正仿宋_GB2312" w:hAnsi="方正仿宋_GB2312" w:eastAsia="方正仿宋_GB2312" w:cs="方正仿宋_GB2312"/>
                <w:sz w:val="24"/>
                <w:szCs w:val="24"/>
                <w:highlight w:val="none"/>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 xml:space="preserve">学生学习章节中的文档</w:t>
            </w:r>
            <w:r>
              <w:rPr>
                <w:rFonts w:hint="eastAsia" w:ascii="方正仿宋_GB2312" w:hAnsi="方正仿宋_GB2312" w:eastAsia="方正仿宋_GB2312" w:cs="方正仿宋_GB2312"/>
                <w:sz w:val="24"/>
                <w:szCs w:val="24"/>
                <w:highlight w:val="none"/>
                <w:lang w:val="en-US" w:eastAsia="zh-CN"/>
              </w:rPr>
              <w:t xml:space="preserve">资料</w:t>
            </w:r>
            <w:r>
              <w:rPr>
                <w:rFonts w:hint="eastAsia" w:ascii="方正仿宋_GB2312" w:hAnsi="方正仿宋_GB2312" w:eastAsia="方正仿宋_GB2312" w:cs="方正仿宋_GB2312"/>
                <w:sz w:val="24"/>
                <w:szCs w:val="24"/>
                <w:highlight w:val="none"/>
              </w:rPr>
              <w:t xml:space="preserve">时，</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“不懂”</w:t>
            </w:r>
            <w:r>
              <w:rPr>
                <w:rFonts w:hint="eastAsia" w:ascii="方正仿宋_GB2312" w:hAnsi="方正仿宋_GB2312" w:eastAsia="方正仿宋_GB2312" w:cs="方正仿宋_GB2312"/>
                <w:sz w:val="24"/>
                <w:szCs w:val="24"/>
                <w:highlight w:val="none"/>
                <w:lang w:val="en-US" w:eastAsia="zh-CN"/>
              </w:rPr>
              <w:t xml:space="preserve">反馈机制</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eastAsia="zh-CN"/>
              </w:rPr>
              <w:t xml:space="preserve">以便</w:t>
            </w:r>
            <w:r>
              <w:rPr>
                <w:rFonts w:hint="eastAsia" w:ascii="方正仿宋_GB2312" w:hAnsi="方正仿宋_GB2312" w:eastAsia="方正仿宋_GB2312" w:cs="方正仿宋_GB2312"/>
                <w:sz w:val="24"/>
                <w:szCs w:val="24"/>
                <w:highlight w:val="none"/>
              </w:rPr>
              <w:t xml:space="preserve">助教随时答疑。</w:t>
            </w:r>
            <w:r>
              <w:rPr>
                <w:rFonts w:hint="eastAsia" w:ascii="方正仿宋_GB2312" w:hAnsi="方正仿宋_GB2312" w:eastAsia="方正仿宋_GB2312" w:cs="方正仿宋_GB2312"/>
                <w:sz w:val="24"/>
                <w:szCs w:val="24"/>
                <w:highlight w:val="none"/>
                <w:lang w:val="en-US" w:eastAsia="zh-CN"/>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作业与考试</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作业</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（1）智能导入作业时，可一键识别加入作业库，选题时可跨课程使用其他课程的题库，作业须具备文档、附件等多种形式，客观题平台能自动打分，线下作业成绩可导入到线上；</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作业须具备生生互评功能，可设置教师批阅得分、学生批阅得分、互评参与情况的占比，须具备设置主观题评分范围的能力，支持学生将答案拍照上传，同时支持对主观题答案与教师设定的标准答案进行相似度智能分析，并根据分析结果给出推荐得分，教师可设定作业答案和分数是否公开，可设置防止学生粘贴答案，可设置发布作业的时间、是否允许补交、是否允许重做、是否允许学生查看分数、学生重做时显示对错、题目乱序、督促设置、作答要求、评分设置等。</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3）对于同一套作业，可以设置题目乱序和选项乱序，对未提交作业的学生，可发放督促通知，可按人、按题目批阅，也可打回重做，可查看每道题的正确率和答题详情，须具备导出成绩和附件的功能，能设置任务完成情况作为是否能完成作业的条件；</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2.考试</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（1）须具备自定义设置发放对象、考试起止时间、考试限时等；</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（2）须具备自动随机组卷功能，组多套试卷时，可设置试卷试题重复率为0，或自定义重复率在1%到80%区间内的任意值。</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（3）须具备设置指定IP参加考试的功能，可设定随机验证码对学生的身份进行认证；</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t xml:space="preserve">须具备考试客户端独立考试功能，</w:t>
            </w:r>
            <w:r>
              <w:rPr>
                <w:rFonts w:hint="eastAsia" w:ascii="方正仿宋_GB2312" w:hAnsi="方正仿宋_GB2312" w:eastAsia="方正仿宋_GB2312" w:cs="方正仿宋_GB2312"/>
                <w:sz w:val="24"/>
                <w:szCs w:val="24"/>
                <w:highlight w:val="none"/>
                <w:lang w:val="en-US" w:eastAsia="zh-CN"/>
              </w:rPr>
              <w:t xml:space="preserve">能够实现考试过程抓拍、切屏监控和人脸识别，须具备在线阅卷功能，阅卷教师可在线打分、写评语，须具备在图片上批注的功能；</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（5）须具备按人批阅或按题目批阅的功能，须具备试卷导出功能，至少支持A3、A4、B4等版式，须具备自定义设置导出试卷模板的功能，包括密封线位置、课程信息、学生信息、考试承诺书等多项内容；</w:t>
            </w:r>
            <w:r>
              <w:rPr>
                <w:rFonts w:hint="eastAsia" w:ascii="方正仿宋_GB2312" w:hAnsi="方正仿宋_GB2312" w:eastAsia="方正仿宋_GB2312" w:cs="方正仿宋_GB2312"/>
                <w:sz w:val="24"/>
                <w:szCs w:val="24"/>
                <w:highlight w:val="none"/>
                <w:lang w:val="en-US" w:eastAsia="zh-CN"/>
              </w:rPr>
            </w:r>
            <w:r/>
          </w:p>
          <w:p>
            <w:pPr>
              <w:pStyle w:val="946"/>
              <w:numPr>
                <w:ilvl w:val="0"/>
                <w:numId w:val="0"/>
              </w:numPr>
              <w:ind w:left="0" w:right="0" w:firstLine="0"/>
              <w:jc w:val="left"/>
              <w:spacing w:after="0"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在线监考：须具备监考教师实时查看每位考生是否进入考试、进入时间、当前状态、IP地址、人脸识别情况、切屏次数、抓拍照片识别异常次数、屏幕抓拍识别异常次数、是否被标记等功能，可随时查看每位考生的考试行为记录，包括考生进入考试人脸识别结果、考试切屏记录、考试抓拍记录、屏幕抓拍识别记录、监考教师操作记录等；</w:t>
            </w:r>
            <w:r>
              <w:rPr>
                <w:rFonts w:hint="eastAsia" w:ascii="方正仿宋_GB2312" w:hAnsi="方正仿宋_GB2312" w:eastAsia="方正仿宋_GB2312" w:cs="方正仿宋_GB2312"/>
                <w:color w:val="000000"/>
                <w:sz w:val="24"/>
                <w:szCs w:val="24"/>
                <w:highlight w:val="none"/>
                <w:lang w:val="en-US" w:eastAsia="zh-CN"/>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（7）须具备生成试卷分析报告的功能，报告中需至少包含试卷难度、区分度统计、成绩正态分布、成绩标准差、方差等分析数据项；</w:t>
            </w:r>
            <w:r>
              <w:rPr>
                <w:rFonts w:hint="eastAsia" w:ascii="方正仿宋_GB2312" w:hAnsi="方正仿宋_GB2312" w:eastAsia="方正仿宋_GB2312" w:cs="方正仿宋_GB2312"/>
                <w:sz w:val="24"/>
                <w:szCs w:val="24"/>
                <w:highlight w:val="none"/>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教学互动</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10"/>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通知</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教师可以在课程中发布课程通知</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并能及时统计到已读和未读人员名单。</w:t>
            </w:r>
            <w:r>
              <w:rPr>
                <w:rFonts w:hint="eastAsia" w:ascii="方正仿宋_GB2312" w:hAnsi="方正仿宋_GB2312" w:eastAsia="方正仿宋_GB2312" w:cs="方正仿宋_GB2312"/>
                <w:sz w:val="24"/>
                <w:szCs w:val="24"/>
                <w:highlight w:val="none"/>
              </w:rPr>
            </w:r>
            <w:r/>
          </w:p>
          <w:p>
            <w:pPr>
              <w:pStyle w:val="925"/>
              <w:numPr>
                <w:ilvl w:val="0"/>
                <w:numId w:val="10"/>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讨论</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学生和教师可以在讨论区中发起讨论</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教师可针对精彩的讨论或有重要意义的讨论做加精或置顶的操作，也可对非法讨论进行删除。</w:t>
            </w:r>
            <w:r>
              <w:rPr>
                <w:rFonts w:hint="eastAsia" w:ascii="方正仿宋_GB2312" w:hAnsi="方正仿宋_GB2312" w:eastAsia="方正仿宋_GB2312" w:cs="方正仿宋_GB2312"/>
                <w:sz w:val="24"/>
                <w:szCs w:val="24"/>
                <w:highlight w:val="none"/>
              </w:rPr>
            </w:r>
            <w:r/>
          </w:p>
          <w:p>
            <w:pPr>
              <w:pStyle w:val="925"/>
              <w:numPr>
                <w:ilvl w:val="0"/>
                <w:numId w:val="10"/>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笔记</w:t>
            </w:r>
            <w:r>
              <w:rPr>
                <w:rFonts w:hint="eastAsia" w:ascii="方正仿宋_GB2312" w:hAnsi="方正仿宋_GB2312" w:eastAsia="方正仿宋_GB2312" w:cs="方正仿宋_GB2312"/>
                <w:sz w:val="24"/>
                <w:szCs w:val="24"/>
                <w:highlight w:val="none"/>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 xml:space="preserve">学生在学习某一个章节时，可以针对此章节做笔记</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笔记</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富媒体撰写，</w:t>
            </w:r>
            <w:r>
              <w:rPr>
                <w:rFonts w:hint="eastAsia" w:ascii="方正仿宋_GB2312" w:hAnsi="方正仿宋_GB2312" w:eastAsia="方正仿宋_GB2312" w:cs="方正仿宋_GB2312"/>
                <w:sz w:val="24"/>
                <w:szCs w:val="24"/>
                <w:highlight w:val="none"/>
                <w:lang w:val="en-US" w:eastAsia="zh-CN"/>
              </w:rPr>
              <w:t xml:space="preserve">具备笔记可见权限范围设置</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统计督学</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11"/>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具备</w:t>
            </w:r>
            <w:r>
              <w:rPr>
                <w:rFonts w:hint="eastAsia" w:ascii="方正仿宋_GB2312" w:hAnsi="方正仿宋_GB2312" w:eastAsia="方正仿宋_GB2312" w:cs="方正仿宋_GB2312"/>
                <w:sz w:val="24"/>
                <w:szCs w:val="24"/>
                <w:highlight w:val="none"/>
              </w:rPr>
              <w:t xml:space="preserve">对课程学生人数、作业次数、课堂活动数、课程章节数、视频、文档等资源数、课程资料数、题库题数、考试次数、讨论数进行统计，</w:t>
            </w:r>
            <w:r>
              <w:rPr>
                <w:rFonts w:hint="eastAsia" w:ascii="方正仿宋_GB2312" w:hAnsi="方正仿宋_GB2312" w:eastAsia="方正仿宋_GB2312" w:cs="方正仿宋_GB2312"/>
                <w:sz w:val="24"/>
                <w:szCs w:val="24"/>
                <w:highlight w:val="none"/>
                <w:lang w:val="en-US" w:eastAsia="zh-CN"/>
              </w:rPr>
              <w:t xml:space="preserve">具备</w:t>
            </w:r>
            <w:r>
              <w:rPr>
                <w:rFonts w:hint="eastAsia" w:ascii="方正仿宋_GB2312" w:hAnsi="方正仿宋_GB2312" w:eastAsia="方正仿宋_GB2312" w:cs="方正仿宋_GB2312"/>
                <w:sz w:val="24"/>
                <w:szCs w:val="24"/>
                <w:highlight w:val="none"/>
              </w:rPr>
              <w:t xml:space="preserve">筛选展示整个课程的课堂活动</w:t>
            </w:r>
            <w:r>
              <w:rPr>
                <w:rFonts w:hint="eastAsia" w:ascii="方正仿宋_GB2312" w:hAnsi="方正仿宋_GB2312" w:eastAsia="方正仿宋_GB2312" w:cs="方正仿宋_GB2312"/>
                <w:sz w:val="24"/>
                <w:szCs w:val="24"/>
                <w:highlight w:val="none"/>
                <w:lang w:eastAsia="zh-CN"/>
              </w:rPr>
              <w:t xml:space="preserve">开展</w:t>
            </w:r>
            <w:r>
              <w:rPr>
                <w:rFonts w:hint="eastAsia" w:ascii="方正仿宋_GB2312" w:hAnsi="方正仿宋_GB2312" w:eastAsia="方正仿宋_GB2312" w:cs="方正仿宋_GB2312"/>
                <w:sz w:val="24"/>
                <w:szCs w:val="24"/>
                <w:highlight w:val="none"/>
              </w:rPr>
              <w:t xml:space="preserve">情况、签到情况、课堂回顾</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可筛选不同日期课堂报告</w:t>
            </w:r>
            <w:r>
              <w:rPr>
                <w:rFonts w:hint="eastAsia" w:ascii="方正仿宋_GB2312" w:hAnsi="方正仿宋_GB2312" w:eastAsia="方正仿宋_GB2312" w:cs="方正仿宋_GB2312"/>
                <w:sz w:val="24"/>
                <w:szCs w:val="24"/>
                <w:highlight w:val="none"/>
                <w:lang w:eastAsia="zh-CN"/>
              </w:rPr>
              <w:t xml:space="preserve">并</w:t>
            </w:r>
            <w:r>
              <w:rPr>
                <w:rFonts w:hint="eastAsia" w:ascii="方正仿宋_GB2312" w:hAnsi="方正仿宋_GB2312" w:eastAsia="方正仿宋_GB2312" w:cs="方正仿宋_GB2312"/>
                <w:sz w:val="24"/>
                <w:szCs w:val="24"/>
                <w:highlight w:val="none"/>
              </w:rPr>
              <w:t xml:space="preserve">导出；</w:t>
            </w:r>
            <w:r>
              <w:rPr>
                <w:rFonts w:hint="eastAsia" w:ascii="方正仿宋_GB2312" w:hAnsi="方正仿宋_GB2312" w:eastAsia="方正仿宋_GB2312" w:cs="方正仿宋_GB2312"/>
                <w:sz w:val="24"/>
                <w:szCs w:val="24"/>
                <w:highlight w:val="none"/>
              </w:rPr>
            </w:r>
            <w:r/>
          </w:p>
          <w:p>
            <w:pPr>
              <w:pStyle w:val="925"/>
              <w:numPr>
                <w:ilvl w:val="0"/>
                <w:numId w:val="11"/>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多维度</w:t>
            </w:r>
            <w:r>
              <w:rPr>
                <w:rFonts w:hint="eastAsia" w:ascii="方正仿宋_GB2312" w:hAnsi="方正仿宋_GB2312" w:eastAsia="方正仿宋_GB2312" w:cs="方正仿宋_GB2312"/>
                <w:sz w:val="24"/>
                <w:szCs w:val="24"/>
                <w:highlight w:val="none"/>
                <w:lang w:val="en-US" w:eastAsia="zh-CN"/>
              </w:rPr>
              <w:t xml:space="preserve">的</w:t>
            </w:r>
            <w:r>
              <w:rPr>
                <w:rFonts w:hint="eastAsia" w:ascii="方正仿宋_GB2312" w:hAnsi="方正仿宋_GB2312" w:eastAsia="方正仿宋_GB2312" w:cs="方正仿宋_GB2312"/>
                <w:sz w:val="24"/>
                <w:szCs w:val="24"/>
                <w:highlight w:val="none"/>
              </w:rPr>
              <w:t xml:space="preserve">学情</w:t>
            </w:r>
            <w:r>
              <w:rPr>
                <w:rFonts w:hint="eastAsia" w:ascii="方正仿宋_GB2312" w:hAnsi="方正仿宋_GB2312" w:eastAsia="方正仿宋_GB2312" w:cs="方正仿宋_GB2312"/>
                <w:sz w:val="24"/>
                <w:szCs w:val="24"/>
                <w:highlight w:val="none"/>
                <w:lang w:val="en-US" w:eastAsia="zh-CN"/>
              </w:rPr>
              <w:t xml:space="preserve">展示</w:t>
            </w:r>
            <w:r>
              <w:rPr>
                <w:rFonts w:hint="eastAsia" w:ascii="方正仿宋_GB2312" w:hAnsi="方正仿宋_GB2312" w:eastAsia="方正仿宋_GB2312" w:cs="方正仿宋_GB2312"/>
                <w:sz w:val="24"/>
                <w:szCs w:val="24"/>
                <w:highlight w:val="none"/>
              </w:rPr>
              <w:t xml:space="preserve">，包括但不限于章节任务点、章节学习次数、签到、课程积分、作业、章节测验、考试、教学预警等学习情况，并可导出；</w:t>
            </w:r>
            <w:r>
              <w:rPr>
                <w:rFonts w:hint="eastAsia" w:ascii="方正仿宋_GB2312" w:hAnsi="方正仿宋_GB2312" w:eastAsia="方正仿宋_GB2312" w:cs="方正仿宋_GB2312"/>
                <w:sz w:val="24"/>
                <w:szCs w:val="24"/>
                <w:highlight w:val="none"/>
              </w:rPr>
            </w:r>
            <w:r/>
          </w:p>
          <w:p>
            <w:pPr>
              <w:pStyle w:val="925"/>
              <w:numPr>
                <w:ilvl w:val="0"/>
                <w:numId w:val="11"/>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学生成绩</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可查看每个班级综合成绩平均分、每个学生综合成绩、各分项成绩及权重占比，可查看每个学生各分项考核模块学习进度情况；</w:t>
            </w:r>
            <w:r>
              <w:rPr>
                <w:rFonts w:hint="eastAsia" w:ascii="方正仿宋_GB2312" w:hAnsi="方正仿宋_GB2312" w:eastAsia="方正仿宋_GB2312" w:cs="方正仿宋_GB2312"/>
                <w:sz w:val="24"/>
                <w:szCs w:val="24"/>
                <w:highlight w:val="none"/>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教学预警</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条件</w:t>
            </w:r>
            <w:r>
              <w:rPr>
                <w:rFonts w:hint="eastAsia" w:ascii="方正仿宋_GB2312" w:hAnsi="方正仿宋_GB2312" w:eastAsia="方正仿宋_GB2312" w:cs="方正仿宋_GB2312"/>
                <w:sz w:val="24"/>
                <w:szCs w:val="24"/>
                <w:highlight w:val="none"/>
                <w:lang w:eastAsia="zh-CN"/>
              </w:rPr>
              <w:t xml:space="preserve">筛选</w:t>
            </w:r>
            <w:r>
              <w:rPr>
                <w:rFonts w:hint="eastAsia" w:ascii="方正仿宋_GB2312" w:hAnsi="方正仿宋_GB2312" w:eastAsia="方正仿宋_GB2312" w:cs="方正仿宋_GB2312"/>
                <w:sz w:val="24"/>
                <w:szCs w:val="24"/>
                <w:highlight w:val="none"/>
              </w:rPr>
              <w:t xml:space="preserve">，包括低于任务点平均完成度、低于章节测验平均完成度、低于考试平均分、低于综合成绩平均分</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可执行提醒</w:t>
            </w:r>
            <w:r>
              <w:rPr>
                <w:rFonts w:hint="eastAsia" w:ascii="方正仿宋_GB2312" w:hAnsi="方正仿宋_GB2312" w:eastAsia="方正仿宋_GB2312" w:cs="方正仿宋_GB2312"/>
                <w:sz w:val="24"/>
                <w:szCs w:val="24"/>
                <w:highlight w:val="none"/>
                <w:lang w:eastAsia="zh-CN"/>
              </w:rPr>
              <w:t xml:space="preserve">并</w:t>
            </w:r>
            <w:r>
              <w:rPr>
                <w:rFonts w:hint="eastAsia" w:ascii="方正仿宋_GB2312" w:hAnsi="方正仿宋_GB2312" w:eastAsia="方正仿宋_GB2312" w:cs="方正仿宋_GB2312"/>
                <w:sz w:val="24"/>
                <w:szCs w:val="24"/>
                <w:highlight w:val="none"/>
              </w:rPr>
              <w:t xml:space="preserve">查看督学记录；</w:t>
            </w:r>
            <w:r>
              <w:rPr>
                <w:rFonts w:hint="eastAsia" w:ascii="方正仿宋_GB2312" w:hAnsi="方正仿宋_GB2312" w:eastAsia="方正仿宋_GB2312" w:cs="方正仿宋_GB2312"/>
                <w:sz w:val="24"/>
                <w:szCs w:val="24"/>
                <w:highlight w:val="none"/>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8</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学习空间</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支持独立的个人学习空间，</w:t>
            </w:r>
            <w:r>
              <w:rPr>
                <w:rFonts w:hint="eastAsia" w:ascii="方正仿宋_GB2312" w:hAnsi="方正仿宋_GB2312" w:eastAsia="方正仿宋_GB2312" w:cs="方正仿宋_GB2312"/>
                <w:sz w:val="24"/>
                <w:szCs w:val="24"/>
                <w:highlight w:val="none"/>
              </w:rPr>
              <w:t xml:space="preserve">教师</w:t>
            </w:r>
            <w:r>
              <w:rPr>
                <w:rFonts w:hint="eastAsia" w:ascii="方正仿宋_GB2312" w:hAnsi="方正仿宋_GB2312" w:eastAsia="方正仿宋_GB2312" w:cs="方正仿宋_GB2312"/>
                <w:sz w:val="24"/>
                <w:szCs w:val="24"/>
                <w:highlight w:val="none"/>
                <w:lang w:val="en-US" w:eastAsia="zh-CN"/>
              </w:rPr>
              <w:t xml:space="preserve">端</w:t>
            </w:r>
            <w:r>
              <w:rPr>
                <w:rFonts w:hint="eastAsia" w:ascii="方正仿宋_GB2312" w:hAnsi="方正仿宋_GB2312" w:eastAsia="方正仿宋_GB2312" w:cs="方正仿宋_GB2312"/>
                <w:sz w:val="24"/>
                <w:szCs w:val="24"/>
                <w:highlight w:val="none"/>
              </w:rPr>
              <w:t xml:space="preserve">包含所教的课，学生</w:t>
            </w:r>
            <w:r>
              <w:rPr>
                <w:rFonts w:hint="eastAsia" w:ascii="方正仿宋_GB2312" w:hAnsi="方正仿宋_GB2312" w:eastAsia="方正仿宋_GB2312" w:cs="方正仿宋_GB2312"/>
                <w:sz w:val="24"/>
                <w:szCs w:val="24"/>
                <w:highlight w:val="none"/>
                <w:lang w:val="en-US" w:eastAsia="zh-CN"/>
              </w:rPr>
              <w:t xml:space="preserve">端</w:t>
            </w:r>
            <w:r>
              <w:rPr>
                <w:rFonts w:hint="eastAsia" w:ascii="方正仿宋_GB2312" w:hAnsi="方正仿宋_GB2312" w:eastAsia="方正仿宋_GB2312" w:cs="方正仿宋_GB2312"/>
                <w:sz w:val="24"/>
                <w:szCs w:val="24"/>
                <w:highlight w:val="none"/>
              </w:rPr>
              <w:t xml:space="preserve">包含所学的课。</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学习空间至少包含以下</w:t>
            </w:r>
            <w:r>
              <w:rPr>
                <w:rFonts w:hint="eastAsia" w:ascii="方正仿宋_GB2312" w:hAnsi="方正仿宋_GB2312" w:eastAsia="方正仿宋_GB2312" w:cs="方正仿宋_GB2312"/>
                <w:sz w:val="24"/>
                <w:szCs w:val="24"/>
                <w:highlight w:val="none"/>
                <w:lang w:val="en-US" w:eastAsia="zh-CN"/>
              </w:rPr>
              <w:t xml:space="preserve">功能</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25"/>
              <w:numPr>
                <w:ilvl w:val="0"/>
                <w:numId w:val="12"/>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收件箱</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可以查收</w:t>
            </w:r>
            <w:r>
              <w:rPr>
                <w:rFonts w:hint="eastAsia" w:ascii="方正仿宋_GB2312" w:hAnsi="方正仿宋_GB2312" w:eastAsia="方正仿宋_GB2312" w:cs="方正仿宋_GB2312"/>
                <w:sz w:val="24"/>
                <w:szCs w:val="24"/>
                <w:highlight w:val="none"/>
                <w:lang w:eastAsia="zh-CN"/>
              </w:rPr>
              <w:t xml:space="preserve">和</w:t>
            </w:r>
            <w:r>
              <w:rPr>
                <w:rFonts w:hint="eastAsia" w:ascii="方正仿宋_GB2312" w:hAnsi="方正仿宋_GB2312" w:eastAsia="方正仿宋_GB2312" w:cs="方正仿宋_GB2312"/>
                <w:sz w:val="24"/>
                <w:szCs w:val="24"/>
                <w:highlight w:val="none"/>
              </w:rPr>
              <w:t xml:space="preserve">回复收到的信函。</w:t>
            </w:r>
            <w:r>
              <w:rPr>
                <w:rFonts w:hint="eastAsia" w:ascii="方正仿宋_GB2312" w:hAnsi="方正仿宋_GB2312" w:eastAsia="方正仿宋_GB2312" w:cs="方正仿宋_GB2312"/>
                <w:sz w:val="24"/>
                <w:szCs w:val="24"/>
                <w:highlight w:val="none"/>
              </w:rPr>
            </w:r>
            <w:r/>
          </w:p>
          <w:p>
            <w:pPr>
              <w:pStyle w:val="925"/>
              <w:numPr>
                <w:ilvl w:val="0"/>
                <w:numId w:val="12"/>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云盘</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具备个人资源存储云盘功能，</w:t>
            </w:r>
            <w:r>
              <w:rPr>
                <w:rFonts w:hint="eastAsia" w:ascii="方正仿宋_GB2312" w:hAnsi="方正仿宋_GB2312" w:eastAsia="方正仿宋_GB2312" w:cs="方正仿宋_GB2312"/>
                <w:sz w:val="24"/>
                <w:szCs w:val="24"/>
                <w:highlight w:val="none"/>
              </w:rPr>
              <w:t xml:space="preserve">可以将文件上传至云盘中，随时随地进行下载，并可以在课程建设时引用云盘的资源。</w:t>
            </w:r>
            <w:r>
              <w:rPr>
                <w:rFonts w:hint="eastAsia" w:ascii="方正仿宋_GB2312" w:hAnsi="方正仿宋_GB2312" w:eastAsia="方正仿宋_GB2312" w:cs="方正仿宋_GB2312"/>
                <w:sz w:val="24"/>
                <w:szCs w:val="24"/>
                <w:highlight w:val="none"/>
              </w:rPr>
            </w:r>
            <w:r/>
          </w:p>
          <w:p>
            <w:pPr>
              <w:pStyle w:val="925"/>
              <w:numPr>
                <w:ilvl w:val="0"/>
                <w:numId w:val="12"/>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小组</w:t>
            </w:r>
            <w:r>
              <w:rPr>
                <w:rFonts w:hint="eastAsia" w:ascii="方正仿宋_GB2312" w:hAnsi="方正仿宋_GB2312" w:eastAsia="方正仿宋_GB2312" w:cs="方正仿宋_GB2312"/>
                <w:sz w:val="24"/>
                <w:szCs w:val="24"/>
                <w:highlight w:val="none"/>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用户可以自己创建小组，设定小组名称、介绍、加入的权限。小组</w:t>
            </w:r>
            <w:r>
              <w:rPr>
                <w:rFonts w:hint="eastAsia" w:ascii="方正仿宋_GB2312" w:hAnsi="方正仿宋_GB2312" w:eastAsia="方正仿宋_GB2312" w:cs="方正仿宋_GB2312"/>
                <w:sz w:val="24"/>
                <w:szCs w:val="24"/>
                <w:highlight w:val="none"/>
                <w:lang w:val="en-US" w:eastAsia="zh-CN"/>
              </w:rPr>
              <w:t xml:space="preserve">内可进行互动</w:t>
            </w:r>
            <w:r>
              <w:rPr>
                <w:rFonts w:hint="eastAsia" w:ascii="方正仿宋_GB2312" w:hAnsi="方正仿宋_GB2312" w:eastAsia="方正仿宋_GB2312" w:cs="方正仿宋_GB2312"/>
                <w:sz w:val="24"/>
                <w:szCs w:val="24"/>
                <w:highlight w:val="none"/>
              </w:rPr>
              <w:t xml:space="preserve">讨论</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资源共享</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9</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教室端</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13"/>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须</w:t>
            </w:r>
            <w:r>
              <w:rPr>
                <w:rFonts w:hint="eastAsia" w:ascii="方正仿宋_GB2312" w:hAnsi="方正仿宋_GB2312" w:eastAsia="方正仿宋_GB2312" w:cs="方正仿宋_GB2312"/>
                <w:sz w:val="24"/>
                <w:szCs w:val="24"/>
                <w:highlight w:val="none"/>
                <w:lang w:eastAsia="zh-CN"/>
              </w:rPr>
              <w:t xml:space="preserve">支持</w:t>
            </w:r>
            <w:r>
              <w:rPr>
                <w:rFonts w:hint="eastAsia" w:ascii="方正仿宋_GB2312" w:hAnsi="方正仿宋_GB2312" w:eastAsia="方正仿宋_GB2312" w:cs="方正仿宋_GB2312"/>
                <w:sz w:val="24"/>
                <w:szCs w:val="24"/>
                <w:highlight w:val="none"/>
              </w:rPr>
              <w:t xml:space="preserve">专用教室端功能，支持跨网络投屏，无需同一局域网即可实现投屏操作</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投屏内容涵盖 PPT、课程章节、笔记、专题、文档等资料，支持平台资源在线搜索并一键投屏至教室大屏。投屏过程中，可通过手机端实现翻页、激光笔、聚光灯等控制操作。</w:t>
            </w:r>
            <w:r>
              <w:rPr>
                <w:rFonts w:hint="eastAsia" w:ascii="方正仿宋_GB2312" w:hAnsi="方正仿宋_GB2312" w:eastAsia="方正仿宋_GB2312" w:cs="方正仿宋_GB2312"/>
                <w:sz w:val="24"/>
                <w:szCs w:val="24"/>
                <w:highlight w:val="none"/>
              </w:rPr>
            </w:r>
            <w:r/>
          </w:p>
          <w:p>
            <w:pPr>
              <w:pStyle w:val="925"/>
              <w:numPr>
                <w:ilvl w:val="0"/>
                <w:numId w:val="13"/>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教师可基于投屏开展签到、选人、抢答等教学互动，并实时展示互动结果。须具备完善的 PPT 演示能力，投屏时保留动画效果且播放流畅；支持计时器、白板、学生反馈等辅助教学工具，可实现PPT 与教学活动内容分屏展示。</w:t>
            </w:r>
            <w:r>
              <w:rPr>
                <w:rFonts w:hint="eastAsia" w:ascii="方正仿宋_GB2312" w:hAnsi="方正仿宋_GB2312" w:eastAsia="方正仿宋_GB2312" w:cs="方正仿宋_GB2312"/>
                <w:sz w:val="24"/>
                <w:szCs w:val="24"/>
                <w:highlight w:val="none"/>
              </w:rPr>
            </w:r>
            <w:r/>
          </w:p>
          <w:p>
            <w:pPr>
              <w:pStyle w:val="925"/>
              <w:numPr>
                <w:ilvl w:val="0"/>
                <w:numId w:val="0"/>
              </w:numPr>
              <w:ind w:right="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教师可发布同步课堂活动，学生可在不同</w:t>
            </w:r>
            <w:r>
              <w:rPr>
                <w:rFonts w:hint="eastAsia" w:ascii="方正仿宋_GB2312" w:hAnsi="方正仿宋_GB2312" w:eastAsia="方正仿宋_GB2312" w:cs="方正仿宋_GB2312"/>
                <w:sz w:val="24"/>
                <w:szCs w:val="24"/>
                <w:highlight w:val="none"/>
                <w:lang w:eastAsia="zh-CN"/>
              </w:rPr>
              <w:t xml:space="preserve">地点</w:t>
            </w:r>
            <w:r>
              <w:rPr>
                <w:rFonts w:hint="eastAsia" w:ascii="方正仿宋_GB2312" w:hAnsi="方正仿宋_GB2312" w:eastAsia="方正仿宋_GB2312" w:cs="方正仿宋_GB2312"/>
                <w:sz w:val="24"/>
                <w:szCs w:val="24"/>
                <w:highlight w:val="none"/>
              </w:rPr>
              <w:t xml:space="preserve">上课，并进行课程互动，可以同步录制教师的教学过程，包括板书、课件、讲课声音等，下课后自动保存到平台；</w:t>
            </w:r>
            <w:r>
              <w:rPr>
                <w:rFonts w:hint="eastAsia" w:ascii="方正仿宋_GB2312" w:hAnsi="方正仿宋_GB2312" w:eastAsia="方正仿宋_GB2312" w:cs="方正仿宋_GB2312"/>
                <w:sz w:val="24"/>
                <w:szCs w:val="24"/>
                <w:highlight w:val="none"/>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10</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移动端</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14"/>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具有移动客户端，</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iOS和Android操作系统，用于手机、Pad等智能移动</w:t>
            </w:r>
            <w:r>
              <w:rPr>
                <w:rFonts w:hint="eastAsia" w:ascii="方正仿宋_GB2312" w:hAnsi="方正仿宋_GB2312" w:eastAsia="方正仿宋_GB2312" w:cs="方正仿宋_GB2312"/>
                <w:sz w:val="24"/>
                <w:szCs w:val="24"/>
                <w:highlight w:val="none"/>
                <w:lang w:eastAsia="zh-CN"/>
              </w:rPr>
              <w:t xml:space="preserve">终端</w:t>
            </w:r>
            <w:r>
              <w:rPr>
                <w:rFonts w:hint="eastAsia" w:ascii="方正仿宋_GB2312" w:hAnsi="方正仿宋_GB2312" w:eastAsia="方正仿宋_GB2312" w:cs="方正仿宋_GB2312"/>
                <w:sz w:val="24"/>
                <w:szCs w:val="24"/>
                <w:highlight w:val="none"/>
              </w:rPr>
              <w:t xml:space="preserve">，实现在线移动学习。</w:t>
            </w:r>
            <w:r>
              <w:rPr>
                <w:rFonts w:hint="eastAsia" w:ascii="方正仿宋_GB2312" w:hAnsi="方正仿宋_GB2312" w:eastAsia="方正仿宋_GB2312" w:cs="方正仿宋_GB2312"/>
                <w:sz w:val="24"/>
                <w:szCs w:val="24"/>
                <w:highlight w:val="none"/>
              </w:rPr>
            </w:r>
            <w:r/>
          </w:p>
          <w:p>
            <w:pPr>
              <w:pStyle w:val="925"/>
              <w:numPr>
                <w:ilvl w:val="0"/>
                <w:numId w:val="14"/>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PC端与移动端的学习进度保持同步，学生在任何终端上，都可以实现学习记录的持续性，系统也可对任何终端的学习行为进行监控。</w:t>
            </w:r>
            <w:r>
              <w:rPr>
                <w:rFonts w:hint="eastAsia" w:ascii="方正仿宋_GB2312" w:hAnsi="方正仿宋_GB2312" w:eastAsia="方正仿宋_GB2312" w:cs="方正仿宋_GB2312"/>
                <w:sz w:val="24"/>
                <w:szCs w:val="24"/>
                <w:highlight w:val="none"/>
              </w:rPr>
            </w:r>
            <w:r/>
          </w:p>
          <w:p>
            <w:pPr>
              <w:pStyle w:val="925"/>
              <w:numPr>
                <w:ilvl w:val="0"/>
                <w:numId w:val="14"/>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可在移动端组织教学内容，有序安排资料推送、签到、问答、抢答、投票等教学活动，可实现互动内容</w:t>
            </w:r>
            <w:r>
              <w:rPr>
                <w:rFonts w:hint="eastAsia" w:ascii="方正仿宋_GB2312" w:hAnsi="方正仿宋_GB2312" w:eastAsia="方正仿宋_GB2312" w:cs="方正仿宋_GB2312"/>
                <w:sz w:val="24"/>
                <w:szCs w:val="24"/>
                <w:highlight w:val="none"/>
                <w:lang w:eastAsia="zh-CN"/>
              </w:rPr>
              <w:t xml:space="preserve">在课堂</w:t>
            </w:r>
            <w:r>
              <w:rPr>
                <w:rFonts w:hint="eastAsia" w:ascii="方正仿宋_GB2312" w:hAnsi="方正仿宋_GB2312" w:eastAsia="方正仿宋_GB2312" w:cs="方正仿宋_GB2312"/>
                <w:sz w:val="24"/>
                <w:szCs w:val="24"/>
                <w:highlight w:val="none"/>
              </w:rPr>
              <w:t xml:space="preserve">发放并复用。                          </w:t>
            </w:r>
            <w:r>
              <w:rPr>
                <w:rFonts w:hint="eastAsia" w:ascii="方正仿宋_GB2312" w:hAnsi="方正仿宋_GB2312" w:eastAsia="方正仿宋_GB2312" w:cs="方正仿宋_GB2312"/>
                <w:sz w:val="24"/>
                <w:szCs w:val="24"/>
                <w:highlight w:val="none"/>
              </w:rPr>
            </w:r>
            <w:r/>
          </w:p>
          <w:p>
            <w:pPr>
              <w:pStyle w:val="925"/>
              <w:numPr>
                <w:ilvl w:val="0"/>
                <w:numId w:val="14"/>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可基于课程形成师生互动交流群，</w:t>
            </w:r>
            <w:r>
              <w:rPr>
                <w:rFonts w:hint="eastAsia" w:ascii="方正仿宋_GB2312" w:hAnsi="方正仿宋_GB2312" w:eastAsia="方正仿宋_GB2312" w:cs="方正仿宋_GB2312"/>
                <w:sz w:val="24"/>
                <w:szCs w:val="24"/>
                <w:highlight w:val="none"/>
                <w:lang w:eastAsia="zh-CN"/>
              </w:rPr>
              <w:t xml:space="preserve">进行实时</w:t>
            </w:r>
            <w:r>
              <w:rPr>
                <w:rFonts w:hint="eastAsia" w:ascii="方正仿宋_GB2312" w:hAnsi="方正仿宋_GB2312" w:eastAsia="方正仿宋_GB2312" w:cs="方正仿宋_GB2312"/>
                <w:sz w:val="24"/>
                <w:szCs w:val="24"/>
                <w:highlight w:val="none"/>
              </w:rPr>
              <w:t xml:space="preserve">即时通讯，进行讨论与交流。                             </w:t>
            </w:r>
            <w:r>
              <w:rPr>
                <w:rFonts w:hint="eastAsia" w:ascii="方正仿宋_GB2312" w:hAnsi="方正仿宋_GB2312" w:eastAsia="方正仿宋_GB2312" w:cs="方正仿宋_GB2312"/>
                <w:sz w:val="24"/>
                <w:szCs w:val="24"/>
                <w:highlight w:val="none"/>
              </w:rPr>
            </w:r>
            <w:r/>
          </w:p>
          <w:p>
            <w:pPr>
              <w:pStyle w:val="925"/>
              <w:numPr>
                <w:ilvl w:val="0"/>
                <w:numId w:val="14"/>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教师可以通过手机在课程中发布考试试卷和查看考试分项统计结果，学生同样可以通过移动端进行在线考试和查看考试信息。</w:t>
            </w:r>
            <w:r>
              <w:rPr>
                <w:rFonts w:hint="eastAsia" w:ascii="方正仿宋_GB2312" w:hAnsi="方正仿宋_GB2312" w:eastAsia="方正仿宋_GB2312" w:cs="方正仿宋_GB2312"/>
                <w:sz w:val="24"/>
                <w:szCs w:val="24"/>
                <w:highlight w:val="none"/>
              </w:rPr>
            </w:r>
            <w:r/>
          </w:p>
          <w:p>
            <w:pPr>
              <w:pStyle w:val="925"/>
              <w:numPr>
                <w:ilvl w:val="0"/>
                <w:numId w:val="14"/>
              </w:numPr>
              <w:ind w:left="0" w:right="0" w:firstLine="400"/>
              <w:jc w:val="left"/>
              <w:spacing w:after="0" w:line="240" w:lineRule="auto"/>
              <w:rPr>
                <w:rFonts w:hint="eastAsia" w:ascii="方正仿宋_GB2312" w:hAnsi="方正仿宋_GB2312" w:eastAsia="方正仿宋_GB2312" w:cs="方正仿宋_GB2312"/>
                <w:i w:val="0"/>
                <w:iCs w:val="0"/>
                <w:sz w:val="24"/>
                <w:szCs w:val="24"/>
                <w:highlight w:val="none"/>
              </w:rPr>
            </w:pPr>
            <w:r>
              <w:rPr>
                <w:rFonts w:hint="eastAsia" w:ascii="方正仿宋_GB2312" w:hAnsi="方正仿宋_GB2312" w:eastAsia="方正仿宋_GB2312" w:cs="方正仿宋_GB2312"/>
                <w:i w:val="0"/>
                <w:iCs w:val="0"/>
                <w:sz w:val="24"/>
                <w:szCs w:val="24"/>
                <w:highlight w:val="none"/>
              </w:rPr>
              <w:t xml:space="preserve">可以在移动客户端选择给指定的人发送通知，并统计已读和未读名单</w:t>
            </w:r>
            <w:r>
              <w:rPr>
                <w:rFonts w:hint="eastAsia" w:ascii="方正仿宋_GB2312" w:hAnsi="方正仿宋_GB2312" w:eastAsia="方正仿宋_GB2312" w:cs="方正仿宋_GB2312"/>
                <w:i w:val="0"/>
                <w:iCs w:val="0"/>
                <w:sz w:val="24"/>
                <w:szCs w:val="24"/>
                <w:highlight w:val="none"/>
                <w:lang w:eastAsia="zh-CN"/>
              </w:rPr>
              <w:t xml:space="preserve">，</w:t>
            </w:r>
            <w:r>
              <w:rPr>
                <w:rFonts w:hint="eastAsia" w:ascii="方正仿宋_GB2312" w:hAnsi="方正仿宋_GB2312" w:eastAsia="方正仿宋_GB2312" w:cs="方正仿宋_GB2312"/>
                <w:i w:val="0"/>
                <w:iCs w:val="0"/>
                <w:sz w:val="24"/>
                <w:szCs w:val="24"/>
                <w:highlight w:val="none"/>
                <w:lang w:val="en-US" w:eastAsia="zh-CN"/>
              </w:rPr>
              <w:t xml:space="preserve">须具备未读提醒</w:t>
            </w:r>
            <w:r>
              <w:rPr>
                <w:rFonts w:hint="eastAsia" w:ascii="方正仿宋_GB2312" w:hAnsi="方正仿宋_GB2312" w:eastAsia="方正仿宋_GB2312" w:cs="方正仿宋_GB2312"/>
                <w:i w:val="0"/>
                <w:iCs w:val="0"/>
                <w:sz w:val="24"/>
                <w:szCs w:val="24"/>
                <w:highlight w:val="none"/>
              </w:rPr>
              <w:t xml:space="preserve">。与pc端无缝对接。</w:t>
            </w:r>
            <w:r>
              <w:rPr>
                <w:rFonts w:hint="eastAsia" w:ascii="方正仿宋_GB2312" w:hAnsi="方正仿宋_GB2312" w:eastAsia="方正仿宋_GB2312" w:cs="方正仿宋_GB2312"/>
                <w:i w:val="0"/>
                <w:iCs w:val="0"/>
                <w:sz w:val="24"/>
                <w:szCs w:val="24"/>
                <w:highlight w:val="none"/>
              </w:rPr>
            </w:r>
            <w:r/>
          </w:p>
          <w:p>
            <w:pPr>
              <w:pStyle w:val="925"/>
              <w:numPr>
                <w:ilvl w:val="0"/>
                <w:numId w:val="14"/>
              </w:numPr>
              <w:ind w:left="0" w:right="0" w:firstLine="40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须支持</w:t>
            </w:r>
            <w:r>
              <w:rPr>
                <w:rFonts w:hint="eastAsia" w:ascii="方正仿宋_GB2312" w:hAnsi="方正仿宋_GB2312" w:eastAsia="方正仿宋_GB2312" w:cs="方正仿宋_GB2312"/>
                <w:sz w:val="24"/>
                <w:szCs w:val="24"/>
                <w:highlight w:val="none"/>
              </w:rPr>
              <w:t xml:space="preserve">手机端、电脑端发起视频直播，学生可以通过手机观看直播并留言。</w:t>
            </w:r>
            <w:r>
              <w:rPr>
                <w:rFonts w:hint="eastAsia" w:ascii="方正仿宋_GB2312" w:hAnsi="方正仿宋_GB2312" w:eastAsia="方正仿宋_GB2312" w:cs="方正仿宋_GB2312"/>
                <w:sz w:val="24"/>
                <w:szCs w:val="24"/>
                <w:highlight w:val="none"/>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11</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 xml:space="preserve">AI功能</w:t>
            </w:r>
            <w:r>
              <w:rPr>
                <w:rFonts w:hint="eastAsia" w:ascii="方正仿宋_GB2312" w:hAnsi="方正仿宋_GB2312" w:eastAsia="方正仿宋_GB2312" w:cs="方正仿宋_GB2312"/>
                <w:sz w:val="24"/>
                <w:szCs w:val="24"/>
                <w:highlight w:val="none"/>
              </w:rPr>
            </w:r>
            <w:r/>
          </w:p>
        </w:tc>
        <w:tc>
          <w:tcPr>
            <w:tcW w:w="7100" w:type="dxa"/>
            <w:vAlign w:val="top"/>
            <w:textDirection w:val="lrTb"/>
            <w:noWrap w:val="false"/>
          </w:tcPr>
          <w:p>
            <w:pPr>
              <w:pStyle w:val="925"/>
              <w:numPr>
                <w:ilvl w:val="0"/>
                <w:numId w:val="0"/>
              </w:numPr>
              <w:ind w:right="0"/>
              <w:jc w:val="left"/>
              <w:spacing w:after="0" w:line="240" w:lineRule="auto"/>
              <w:rPr>
                <w:rFonts w:hint="eastAsia" w:ascii="方正仿宋_GB2312" w:hAnsi="方正仿宋_GB2312" w:eastAsia="方正仿宋_GB2312" w:cs="方正仿宋_GB2312"/>
                <w:i w:val="0"/>
                <w:iCs w:val="0"/>
                <w:sz w:val="24"/>
                <w:szCs w:val="24"/>
                <w:highlight w:val="none"/>
                <w:lang w:val="en-US" w:eastAsia="zh-CN"/>
              </w:rPr>
            </w:pPr>
            <w:r>
              <w:rPr>
                <w:rFonts w:hint="eastAsia" w:ascii="方正仿宋_GB2312" w:hAnsi="方正仿宋_GB2312" w:eastAsia="方正仿宋_GB2312" w:cs="方正仿宋_GB2312"/>
                <w:i w:val="0"/>
                <w:iCs w:val="0"/>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AI教案支持3种创作方式：自定义教案内容、模板库选择、手动上传模板/自定义模板。手动上传模板的创作方式，支持以下两种形式。【原文档仿写】用户上传创作好的完整word文档教案，系统解析该文档的原有格式，AI学习该教案的创作风格和内容，并仿照创作新的教案。最后，输入一份格式不变的新的完整word教案文档。</w:t>
            </w:r>
            <w:r>
              <w:rPr>
                <w:rFonts w:hint="eastAsia" w:ascii="方正仿宋_GB2312" w:hAnsi="方正仿宋_GB2312" w:eastAsia="方正仿宋_GB2312" w:cs="方正仿宋_GB2312"/>
                <w:i w:val="0"/>
                <w:iCs w:val="0"/>
                <w:sz w:val="24"/>
                <w:szCs w:val="24"/>
                <w:highlight w:val="none"/>
                <w:lang w:val="en-US" w:eastAsia="zh-CN"/>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AI 生成PPT：</w:t>
            </w:r>
            <w:r>
              <w:rPr>
                <w:rFonts w:hint="eastAsia" w:ascii="方正仿宋_GB2312" w:hAnsi="方正仿宋_GB2312" w:eastAsia="方正仿宋_GB2312" w:cs="方正仿宋_GB2312"/>
                <w:sz w:val="24"/>
                <w:szCs w:val="24"/>
                <w:highlight w:val="none"/>
              </w:rPr>
            </w:r>
            <w:r/>
          </w:p>
          <w:p>
            <w:pPr>
              <w:pStyle w:val="925"/>
              <w:numPr>
                <w:ilvl w:val="0"/>
                <w:numId w:val="15"/>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输入PPT的标题或文本内容，AI生成大纲，对生成的大纲可以根据需求进行编辑和修改，调整后AI生成PPT</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25"/>
              <w:numPr>
                <w:ilvl w:val="0"/>
                <w:numId w:val="15"/>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根据授课进度，选择对应章节，AI解析章节中的关键知识点，生成符合教学进度的PPT课件</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25"/>
              <w:numPr>
                <w:ilvl w:val="0"/>
                <w:numId w:val="15"/>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以markdown格式输入大纲，AI根据大纲丰富和填充文本内容，最终生成完整PPT课件</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25"/>
              <w:numPr>
                <w:ilvl w:val="0"/>
                <w:numId w:val="15"/>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上传文档，AI提取文档中的关键信息，生成一个贴合文档材料内容及要求的PPT</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25"/>
              <w:numPr>
                <w:ilvl w:val="0"/>
                <w:numId w:val="15"/>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PPT大纲</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设定受众、场景、语气等，</w:t>
            </w:r>
            <w:r>
              <w:rPr>
                <w:rFonts w:hint="eastAsia" w:ascii="方正仿宋_GB2312" w:hAnsi="方正仿宋_GB2312" w:eastAsia="方正仿宋_GB2312" w:cs="方正仿宋_GB2312"/>
                <w:sz w:val="24"/>
                <w:szCs w:val="24"/>
                <w:highlight w:val="none"/>
                <w:lang w:eastAsia="zh-CN"/>
              </w:rPr>
              <w:t xml:space="preserve">通过</w:t>
            </w:r>
            <w:r>
              <w:rPr>
                <w:rFonts w:hint="eastAsia" w:ascii="方正仿宋_GB2312" w:hAnsi="方正仿宋_GB2312" w:eastAsia="方正仿宋_GB2312" w:cs="方正仿宋_GB2312"/>
                <w:sz w:val="24"/>
                <w:szCs w:val="24"/>
                <w:highlight w:val="none"/>
              </w:rPr>
              <w:t xml:space="preserve">扩写、润色等方式</w:t>
            </w:r>
            <w:r>
              <w:rPr>
                <w:rFonts w:hint="eastAsia" w:ascii="方正仿宋_GB2312" w:hAnsi="方正仿宋_GB2312" w:eastAsia="方正仿宋_GB2312" w:cs="方正仿宋_GB2312"/>
                <w:sz w:val="24"/>
                <w:szCs w:val="24"/>
                <w:highlight w:val="none"/>
                <w:lang w:eastAsia="zh-CN"/>
              </w:rPr>
              <w:t xml:space="preserve">对输入文本进行处理，生成</w:t>
            </w:r>
            <w:r>
              <w:rPr>
                <w:rFonts w:hint="eastAsia" w:ascii="方正仿宋_GB2312" w:hAnsi="方正仿宋_GB2312" w:eastAsia="方正仿宋_GB2312" w:cs="方正仿宋_GB2312"/>
                <w:sz w:val="24"/>
                <w:szCs w:val="24"/>
                <w:highlight w:val="none"/>
              </w:rPr>
              <w:t xml:space="preserve">PPT大纲</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生成大纲后选择PPT模板生成PPT，生成的PPT</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在线编辑、上传课程、下载导出</w:t>
            </w:r>
            <w:r>
              <w:rPr>
                <w:rFonts w:hint="eastAsia" w:ascii="方正仿宋_GB2312" w:hAnsi="方正仿宋_GB2312" w:eastAsia="方正仿宋_GB2312" w:cs="方正仿宋_GB2312"/>
                <w:sz w:val="24"/>
                <w:szCs w:val="24"/>
                <w:highlight w:val="none"/>
                <w:lang w:eastAsia="zh-CN"/>
              </w:rPr>
              <w:t xml:space="preserve">等功能。</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智能编写：</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自定义文章类型、目录结构、写作风格、文章主题、面向对象、文章字数等</w:t>
            </w:r>
            <w:r>
              <w:rPr>
                <w:rFonts w:hint="eastAsia" w:ascii="方正仿宋_GB2312" w:hAnsi="方正仿宋_GB2312" w:eastAsia="方正仿宋_GB2312" w:cs="方正仿宋_GB2312"/>
                <w:sz w:val="24"/>
                <w:szCs w:val="24"/>
                <w:highlight w:val="none"/>
                <w:lang w:eastAsia="zh-CN"/>
              </w:rPr>
              <w:t xml:space="preserve">功能，由</w:t>
            </w:r>
            <w:r>
              <w:rPr>
                <w:rFonts w:hint="eastAsia" w:ascii="方正仿宋_GB2312" w:hAnsi="方正仿宋_GB2312" w:eastAsia="方正仿宋_GB2312" w:cs="方正仿宋_GB2312"/>
                <w:sz w:val="24"/>
                <w:szCs w:val="24"/>
                <w:highlight w:val="none"/>
              </w:rPr>
              <w:t xml:space="preserve">AI生成文章</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生成</w:t>
            </w:r>
            <w:r>
              <w:rPr>
                <w:rFonts w:hint="eastAsia" w:ascii="方正仿宋_GB2312" w:hAnsi="方正仿宋_GB2312" w:eastAsia="方正仿宋_GB2312" w:cs="方正仿宋_GB2312"/>
                <w:sz w:val="24"/>
                <w:szCs w:val="24"/>
                <w:highlight w:val="none"/>
                <w:lang w:eastAsia="zh-CN"/>
              </w:rPr>
              <w:t xml:space="preserve">的文章须具备</w:t>
            </w:r>
            <w:r>
              <w:rPr>
                <w:rFonts w:hint="eastAsia" w:ascii="方正仿宋_GB2312" w:hAnsi="方正仿宋_GB2312" w:eastAsia="方正仿宋_GB2312" w:cs="方正仿宋_GB2312"/>
                <w:sz w:val="24"/>
                <w:szCs w:val="24"/>
                <w:highlight w:val="none"/>
              </w:rPr>
              <w:t xml:space="preserve">在线编辑、复制、加入课程章节</w:t>
            </w:r>
            <w:r>
              <w:rPr>
                <w:rFonts w:hint="eastAsia" w:ascii="方正仿宋_GB2312" w:hAnsi="方正仿宋_GB2312" w:eastAsia="方正仿宋_GB2312" w:cs="方正仿宋_GB2312"/>
                <w:sz w:val="24"/>
                <w:szCs w:val="24"/>
                <w:highlight w:val="none"/>
                <w:lang w:eastAsia="zh-CN"/>
              </w:rPr>
              <w:t xml:space="preserve">等功能。</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sz w:val="24"/>
                <w:szCs w:val="24"/>
                <w:highlight w:val="none"/>
              </w:rPr>
              <w:t xml:space="preserve">AI校正：</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对文字</w:t>
            </w:r>
            <w:r>
              <w:rPr>
                <w:rFonts w:hint="eastAsia" w:ascii="方正仿宋_GB2312" w:hAnsi="方正仿宋_GB2312" w:eastAsia="方正仿宋_GB2312" w:cs="方正仿宋_GB2312"/>
                <w:sz w:val="24"/>
                <w:szCs w:val="24"/>
                <w:highlight w:val="none"/>
                <w:lang w:eastAsia="zh-CN"/>
              </w:rPr>
              <w:t xml:space="preserve">进行自动</w:t>
            </w:r>
            <w:r>
              <w:rPr>
                <w:rFonts w:hint="eastAsia" w:ascii="方正仿宋_GB2312" w:hAnsi="方正仿宋_GB2312" w:eastAsia="方正仿宋_GB2312" w:cs="方正仿宋_GB2312"/>
                <w:sz w:val="24"/>
                <w:szCs w:val="24"/>
                <w:highlight w:val="none"/>
              </w:rPr>
              <w:t xml:space="preserve">校对</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包括</w:t>
            </w:r>
            <w:r>
              <w:rPr>
                <w:rFonts w:hint="eastAsia" w:ascii="方正仿宋_GB2312" w:hAnsi="方正仿宋_GB2312" w:eastAsia="方正仿宋_GB2312" w:cs="方正仿宋_GB2312"/>
                <w:sz w:val="24"/>
                <w:szCs w:val="24"/>
                <w:highlight w:val="none"/>
                <w:lang w:eastAsia="zh-CN"/>
              </w:rPr>
              <w:t xml:space="preserve">对错字</w:t>
            </w:r>
            <w:r>
              <w:rPr>
                <w:rFonts w:hint="eastAsia" w:ascii="方正仿宋_GB2312" w:hAnsi="方正仿宋_GB2312" w:eastAsia="方正仿宋_GB2312" w:cs="方正仿宋_GB2312"/>
                <w:sz w:val="24"/>
                <w:szCs w:val="24"/>
                <w:highlight w:val="none"/>
              </w:rPr>
              <w:t xml:space="preserve">、漏字、缺字、多</w:t>
            </w:r>
            <w:r>
              <w:rPr>
                <w:rFonts w:hint="eastAsia" w:ascii="方正仿宋_GB2312" w:hAnsi="方正仿宋_GB2312" w:eastAsia="方正仿宋_GB2312" w:cs="方正仿宋_GB2312"/>
                <w:sz w:val="24"/>
                <w:szCs w:val="24"/>
                <w:highlight w:val="none"/>
                <w:lang w:eastAsia="zh-CN"/>
              </w:rPr>
              <w:t xml:space="preserve">字</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eastAsia="zh-CN"/>
              </w:rPr>
              <w:t xml:space="preserve">语法错误</w:t>
            </w:r>
            <w:r>
              <w:rPr>
                <w:rFonts w:hint="eastAsia" w:ascii="方正仿宋_GB2312" w:hAnsi="方正仿宋_GB2312" w:eastAsia="方正仿宋_GB2312" w:cs="方正仿宋_GB2312"/>
                <w:sz w:val="24"/>
                <w:szCs w:val="24"/>
                <w:highlight w:val="none"/>
              </w:rPr>
              <w:t xml:space="preserve">、语义错误等</w:t>
            </w:r>
            <w:r>
              <w:rPr>
                <w:rFonts w:hint="eastAsia" w:ascii="方正仿宋_GB2312" w:hAnsi="方正仿宋_GB2312" w:eastAsia="方正仿宋_GB2312" w:cs="方正仿宋_GB2312"/>
                <w:sz w:val="24"/>
                <w:szCs w:val="24"/>
                <w:highlight w:val="none"/>
                <w:lang w:eastAsia="zh-CN"/>
              </w:rPr>
              <w:t xml:space="preserve">进行</w:t>
            </w:r>
            <w:r>
              <w:rPr>
                <w:rFonts w:hint="eastAsia" w:ascii="方正仿宋_GB2312" w:hAnsi="方正仿宋_GB2312" w:eastAsia="方正仿宋_GB2312" w:cs="方正仿宋_GB2312"/>
                <w:sz w:val="24"/>
                <w:szCs w:val="24"/>
                <w:highlight w:val="none"/>
              </w:rPr>
              <w:t xml:space="preserve">自动校对标注。</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AI写作辅助工具：</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选择部分段落进行润色改写、扩写、简写、续写、中英翻译</w:t>
            </w:r>
            <w:r>
              <w:rPr>
                <w:rFonts w:hint="eastAsia" w:ascii="方正仿宋_GB2312" w:hAnsi="方正仿宋_GB2312" w:eastAsia="方正仿宋_GB2312" w:cs="方正仿宋_GB2312"/>
                <w:sz w:val="24"/>
                <w:szCs w:val="24"/>
                <w:highlight w:val="none"/>
                <w:lang w:eastAsia="zh-CN"/>
              </w:rPr>
              <w:t xml:space="preserve">等功能，</w:t>
            </w:r>
            <w:r>
              <w:rPr>
                <w:rFonts w:hint="eastAsia" w:ascii="方正仿宋_GB2312" w:hAnsi="方正仿宋_GB2312" w:eastAsia="方正仿宋_GB2312" w:cs="方正仿宋_GB2312"/>
                <w:sz w:val="24"/>
                <w:szCs w:val="24"/>
                <w:highlight w:val="none"/>
              </w:rPr>
              <w:t xml:space="preserve">直接替换或插入原文。</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6.</w:t>
            </w:r>
            <w:r>
              <w:rPr>
                <w:rFonts w:hint="eastAsia" w:ascii="方正仿宋_GB2312" w:hAnsi="方正仿宋_GB2312" w:eastAsia="方正仿宋_GB2312" w:cs="方正仿宋_GB2312"/>
                <w:sz w:val="24"/>
                <w:szCs w:val="24"/>
                <w:highlight w:val="none"/>
              </w:rPr>
              <w:t xml:space="preserve">章节文档AI解析：针对章节、资料中的文档，</w:t>
            </w:r>
            <w:r>
              <w:rPr>
                <w:rFonts w:hint="eastAsia" w:ascii="方正仿宋_GB2312" w:hAnsi="方正仿宋_GB2312" w:eastAsia="方正仿宋_GB2312" w:cs="方正仿宋_GB2312"/>
                <w:sz w:val="24"/>
                <w:szCs w:val="24"/>
                <w:highlight w:val="none"/>
                <w:lang w:eastAsia="zh-CN"/>
              </w:rPr>
              <w:t xml:space="preserve">须具备由AI</w:t>
            </w:r>
            <w:r>
              <w:rPr>
                <w:rFonts w:hint="eastAsia" w:ascii="方正仿宋_GB2312" w:hAnsi="方正仿宋_GB2312" w:eastAsia="方正仿宋_GB2312" w:cs="方正仿宋_GB2312"/>
                <w:sz w:val="24"/>
                <w:szCs w:val="24"/>
                <w:highlight w:val="none"/>
              </w:rPr>
              <w:t xml:space="preserve">进行解析</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生成文档摘要、脑图及词云。</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rPr>
              <w:t xml:space="preserve">章节视频AI解析：针对章节中的视频，</w:t>
            </w:r>
            <w:r>
              <w:rPr>
                <w:rFonts w:hint="eastAsia" w:ascii="方正仿宋_GB2312" w:hAnsi="方正仿宋_GB2312" w:eastAsia="方正仿宋_GB2312" w:cs="方正仿宋_GB2312"/>
                <w:sz w:val="24"/>
                <w:szCs w:val="24"/>
                <w:highlight w:val="none"/>
                <w:lang w:eastAsia="zh-CN"/>
              </w:rPr>
              <w:t xml:space="preserve">须具备由AI</w:t>
            </w:r>
            <w:r>
              <w:rPr>
                <w:rFonts w:hint="eastAsia" w:ascii="方正仿宋_GB2312" w:hAnsi="方正仿宋_GB2312" w:eastAsia="方正仿宋_GB2312" w:cs="方正仿宋_GB2312"/>
                <w:sz w:val="24"/>
                <w:szCs w:val="24"/>
                <w:highlight w:val="none"/>
              </w:rPr>
              <w:t xml:space="preserve">进行解析</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生成视频摘要、视频分段总结、提取知识点、生成思维导图。</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8.</w:t>
            </w:r>
            <w:r>
              <w:rPr>
                <w:rFonts w:hint="eastAsia" w:ascii="方正仿宋_GB2312" w:hAnsi="方正仿宋_GB2312" w:eastAsia="方正仿宋_GB2312" w:cs="方正仿宋_GB2312"/>
                <w:sz w:val="24"/>
                <w:szCs w:val="24"/>
                <w:highlight w:val="none"/>
              </w:rPr>
              <w:t xml:space="preserve">AI智能出题：</w:t>
            </w:r>
            <w:r>
              <w:rPr>
                <w:rFonts w:hint="eastAsia" w:ascii="方正仿宋_GB2312" w:hAnsi="方正仿宋_GB2312" w:eastAsia="方正仿宋_GB2312" w:cs="方正仿宋_GB2312"/>
                <w:sz w:val="24"/>
                <w:szCs w:val="24"/>
                <w:highlight w:val="none"/>
              </w:rPr>
            </w:r>
            <w:r/>
          </w:p>
          <w:p>
            <w:pPr>
              <w:pStyle w:val="925"/>
              <w:numPr>
                <w:ilvl w:val="0"/>
                <w:numId w:val="16"/>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通过知识点、输入文本、上传附件文档和视频、选定章节等多种方式</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补充出题要求说明，由AI自动生成相应试题。</w:t>
            </w:r>
            <w:r>
              <w:rPr>
                <w:rFonts w:hint="eastAsia" w:ascii="方正仿宋_GB2312" w:hAnsi="方正仿宋_GB2312" w:eastAsia="方正仿宋_GB2312" w:cs="方正仿宋_GB2312"/>
                <w:sz w:val="24"/>
                <w:szCs w:val="24"/>
                <w:highlight w:val="none"/>
              </w:rPr>
            </w:r>
            <w:r/>
          </w:p>
          <w:p>
            <w:pPr>
              <w:pStyle w:val="925"/>
              <w:numPr>
                <w:ilvl w:val="0"/>
                <w:numId w:val="16"/>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选择多种题型，如选择题、填空题、判断题、简答题等，</w:t>
            </w:r>
            <w:r>
              <w:rPr>
                <w:rFonts w:hint="eastAsia" w:ascii="方正仿宋_GB2312" w:hAnsi="方正仿宋_GB2312" w:eastAsia="方正仿宋_GB2312" w:cs="方正仿宋_GB2312"/>
                <w:sz w:val="24"/>
                <w:szCs w:val="24"/>
                <w:highlight w:val="none"/>
                <w:lang w:eastAsia="zh-CN"/>
              </w:rPr>
              <w:t xml:space="preserve">以满足</w:t>
            </w:r>
            <w:r>
              <w:rPr>
                <w:rFonts w:hint="eastAsia" w:ascii="方正仿宋_GB2312" w:hAnsi="方正仿宋_GB2312" w:eastAsia="方正仿宋_GB2312" w:cs="方正仿宋_GB2312"/>
                <w:sz w:val="24"/>
                <w:szCs w:val="24"/>
                <w:highlight w:val="none"/>
              </w:rPr>
              <w:t xml:space="preserve">不同类型考题需求。</w:t>
            </w:r>
            <w:r>
              <w:rPr>
                <w:rFonts w:hint="eastAsia" w:ascii="方正仿宋_GB2312" w:hAnsi="方正仿宋_GB2312" w:eastAsia="方正仿宋_GB2312" w:cs="方正仿宋_GB2312"/>
                <w:sz w:val="24"/>
                <w:szCs w:val="24"/>
                <w:highlight w:val="none"/>
              </w:rPr>
            </w:r>
            <w:r/>
          </w:p>
          <w:p>
            <w:pPr>
              <w:pStyle w:val="925"/>
              <w:numPr>
                <w:ilvl w:val="0"/>
                <w:numId w:val="16"/>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设置出题要求，</w:t>
            </w:r>
            <w:r>
              <w:rPr>
                <w:rFonts w:hint="eastAsia" w:ascii="方正仿宋_GB2312" w:hAnsi="方正仿宋_GB2312" w:eastAsia="方正仿宋_GB2312" w:cs="方正仿宋_GB2312"/>
                <w:sz w:val="24"/>
                <w:szCs w:val="24"/>
                <w:highlight w:val="none"/>
                <w:lang w:eastAsia="zh-CN"/>
              </w:rPr>
              <w:t xml:space="preserve">如</w:t>
            </w:r>
            <w:r>
              <w:rPr>
                <w:rFonts w:hint="eastAsia" w:ascii="方正仿宋_GB2312" w:hAnsi="方正仿宋_GB2312" w:eastAsia="方正仿宋_GB2312" w:cs="方正仿宋_GB2312"/>
                <w:sz w:val="24"/>
                <w:szCs w:val="24"/>
                <w:highlight w:val="none"/>
              </w:rPr>
              <w:t xml:space="preserve">适用学段、难易度、题目方向等。</w:t>
            </w:r>
            <w:r>
              <w:rPr>
                <w:rFonts w:hint="eastAsia" w:ascii="方正仿宋_GB2312" w:hAnsi="方正仿宋_GB2312" w:eastAsia="方正仿宋_GB2312" w:cs="方正仿宋_GB2312"/>
                <w:sz w:val="24"/>
                <w:szCs w:val="24"/>
                <w:highlight w:val="none"/>
              </w:rPr>
            </w:r>
            <w:r/>
          </w:p>
          <w:p>
            <w:pPr>
              <w:pStyle w:val="925"/>
              <w:numPr>
                <w:ilvl w:val="0"/>
                <w:numId w:val="16"/>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在线编辑调整AI生成的试题</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也可</w:t>
            </w:r>
            <w:r>
              <w:rPr>
                <w:rFonts w:hint="eastAsia" w:ascii="方正仿宋_GB2312" w:hAnsi="方正仿宋_GB2312" w:eastAsia="方正仿宋_GB2312" w:cs="方正仿宋_GB2312"/>
                <w:sz w:val="24"/>
                <w:szCs w:val="24"/>
                <w:highlight w:val="none"/>
                <w:lang w:eastAsia="zh-CN"/>
              </w:rPr>
              <w:t xml:space="preserve">将试题引用</w:t>
            </w:r>
            <w:r>
              <w:rPr>
                <w:rFonts w:hint="eastAsia" w:ascii="方正仿宋_GB2312" w:hAnsi="方正仿宋_GB2312" w:eastAsia="方正仿宋_GB2312" w:cs="方正仿宋_GB2312"/>
                <w:sz w:val="24"/>
                <w:szCs w:val="24"/>
                <w:highlight w:val="none"/>
              </w:rPr>
              <w:t xml:space="preserve">至课程</w:t>
            </w:r>
            <w:r>
              <w:rPr>
                <w:rFonts w:hint="eastAsia" w:ascii="方正仿宋_GB2312" w:hAnsi="方正仿宋_GB2312" w:eastAsia="方正仿宋_GB2312" w:cs="方正仿宋_GB2312"/>
                <w:sz w:val="24"/>
                <w:szCs w:val="24"/>
                <w:highlight w:val="none"/>
                <w:lang w:eastAsia="zh-CN"/>
              </w:rPr>
              <w:t xml:space="preserve">题库</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9.</w:t>
            </w:r>
            <w:r>
              <w:rPr>
                <w:rFonts w:hint="eastAsia" w:ascii="方正仿宋_GB2312" w:hAnsi="方正仿宋_GB2312" w:eastAsia="方正仿宋_GB2312" w:cs="方正仿宋_GB2312"/>
                <w:sz w:val="24"/>
                <w:szCs w:val="24"/>
                <w:highlight w:val="none"/>
              </w:rPr>
              <w:t xml:space="preserve">AI口语测评题：</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输入需要学生跟读的文本</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学生通过系统录制跟读的音频，系统对录音进行语音分析</w:t>
            </w:r>
            <w:r>
              <w:rPr>
                <w:rFonts w:hint="eastAsia" w:ascii="方正仿宋_GB2312" w:hAnsi="方正仿宋_GB2312" w:eastAsia="方正仿宋_GB2312" w:cs="方正仿宋_GB2312"/>
                <w:sz w:val="24"/>
                <w:szCs w:val="24"/>
                <w:highlight w:val="none"/>
                <w:lang w:eastAsia="zh-CN"/>
              </w:rPr>
              <w:t xml:space="preserve">，评估</w:t>
            </w:r>
            <w:r>
              <w:rPr>
                <w:rFonts w:hint="eastAsia" w:ascii="方正仿宋_GB2312" w:hAnsi="方正仿宋_GB2312" w:eastAsia="方正仿宋_GB2312" w:cs="方正仿宋_GB2312"/>
                <w:sz w:val="24"/>
                <w:szCs w:val="24"/>
                <w:highlight w:val="none"/>
              </w:rPr>
              <w:t xml:space="preserve">其完整度、准确度和流利度，并给出针对性的评分和反馈意见。</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选择包括汉语、英语及日语、韩语、俄语等多种小语种，设置评分</w:t>
            </w:r>
            <w:r>
              <w:rPr>
                <w:rFonts w:hint="eastAsia" w:ascii="方正仿宋_GB2312" w:hAnsi="方正仿宋_GB2312" w:eastAsia="方正仿宋_GB2312" w:cs="方正仿宋_GB2312"/>
                <w:sz w:val="24"/>
                <w:szCs w:val="24"/>
                <w:highlight w:val="none"/>
                <w:lang w:eastAsia="zh-CN"/>
              </w:rPr>
              <w:t xml:space="preserve">宽度等功能</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10.</w:t>
            </w:r>
            <w:r>
              <w:rPr>
                <w:rFonts w:hint="eastAsia" w:ascii="方正仿宋_GB2312" w:hAnsi="方正仿宋_GB2312" w:eastAsia="方正仿宋_GB2312" w:cs="方正仿宋_GB2312"/>
                <w:sz w:val="24"/>
                <w:szCs w:val="24"/>
                <w:highlight w:val="none"/>
              </w:rPr>
              <w:t xml:space="preserve">听力题AI语音生成：</w:t>
            </w:r>
            <w:r>
              <w:rPr>
                <w:rFonts w:hint="eastAsia" w:ascii="方正仿宋_GB2312" w:hAnsi="方正仿宋_GB2312" w:eastAsia="方正仿宋_GB2312" w:cs="方正仿宋_GB2312"/>
                <w:sz w:val="24"/>
                <w:szCs w:val="24"/>
                <w:highlight w:val="none"/>
              </w:rPr>
            </w:r>
            <w:r/>
          </w:p>
          <w:p>
            <w:pPr>
              <w:pStyle w:val="925"/>
              <w:numPr>
                <w:ilvl w:val="0"/>
                <w:numId w:val="17"/>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文本输入：</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输入对话或文本内容</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例如听力材料、对话内容等。</w:t>
            </w:r>
            <w:r>
              <w:rPr>
                <w:rFonts w:hint="eastAsia" w:ascii="方正仿宋_GB2312" w:hAnsi="方正仿宋_GB2312" w:eastAsia="方正仿宋_GB2312" w:cs="方正仿宋_GB2312"/>
                <w:sz w:val="24"/>
                <w:szCs w:val="24"/>
                <w:highlight w:val="none"/>
              </w:rPr>
            </w:r>
            <w:r/>
          </w:p>
          <w:p>
            <w:pPr>
              <w:pStyle w:val="925"/>
              <w:numPr>
                <w:ilvl w:val="0"/>
                <w:numId w:val="17"/>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音频生成： </w:t>
            </w:r>
            <w:r>
              <w:rPr>
                <w:rFonts w:hint="eastAsia" w:ascii="方正仿宋_GB2312" w:hAnsi="方正仿宋_GB2312" w:eastAsia="方正仿宋_GB2312" w:cs="方正仿宋_GB2312"/>
                <w:sz w:val="24"/>
                <w:szCs w:val="24"/>
                <w:highlight w:val="none"/>
                <w:lang w:eastAsia="zh-CN"/>
              </w:rPr>
              <w:t xml:space="preserve">须具备由AI</w:t>
            </w:r>
            <w:r>
              <w:rPr>
                <w:rFonts w:hint="eastAsia" w:ascii="方正仿宋_GB2312" w:hAnsi="方正仿宋_GB2312" w:eastAsia="方正仿宋_GB2312" w:cs="方正仿宋_GB2312"/>
                <w:sz w:val="24"/>
                <w:szCs w:val="24"/>
                <w:highlight w:val="none"/>
              </w:rPr>
              <w:t xml:space="preserve">系统根据输入的文本内容自动生成对应的语音内容</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可选择男性或女性不同音色的声音。</w:t>
            </w:r>
            <w:r>
              <w:rPr>
                <w:rFonts w:hint="eastAsia" w:ascii="方正仿宋_GB2312" w:hAnsi="方正仿宋_GB2312" w:eastAsia="方正仿宋_GB2312" w:cs="方正仿宋_GB2312"/>
                <w:sz w:val="24"/>
                <w:szCs w:val="24"/>
                <w:highlight w:val="none"/>
              </w:rPr>
            </w:r>
            <w:r/>
          </w:p>
          <w:p>
            <w:pPr>
              <w:pStyle w:val="925"/>
              <w:numPr>
                <w:ilvl w:val="0"/>
                <w:numId w:val="17"/>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定制设置： 教师可以根据需要设置生成音频的语速、音量等参数，以确保符合教学要求和学生需求。</w:t>
            </w:r>
            <w:r>
              <w:rPr>
                <w:rFonts w:hint="eastAsia" w:ascii="方正仿宋_GB2312" w:hAnsi="方正仿宋_GB2312" w:eastAsia="方正仿宋_GB2312" w:cs="方正仿宋_GB2312"/>
                <w:sz w:val="24"/>
                <w:szCs w:val="24"/>
                <w:highlight w:val="none"/>
              </w:rPr>
            </w:r>
            <w:r/>
          </w:p>
          <w:p>
            <w:pPr>
              <w:pStyle w:val="925"/>
              <w:numPr>
                <w:ilvl w:val="0"/>
                <w:numId w:val="17"/>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多段落设置：</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添加多个段落</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段落间可设置时间间隔。</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11.</w:t>
            </w:r>
            <w:r>
              <w:rPr>
                <w:rFonts w:hint="eastAsia" w:ascii="方正仿宋_GB2312" w:hAnsi="方正仿宋_GB2312" w:eastAsia="方正仿宋_GB2312" w:cs="方正仿宋_GB2312"/>
                <w:sz w:val="24"/>
                <w:szCs w:val="24"/>
                <w:highlight w:val="none"/>
              </w:rPr>
              <w:t xml:space="preserve">AI程序题：</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AI自动对学生提交的代码进行评分和反馈。 AI</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根据预先设定的评分标准和规则，对学生提交的代码进行自动评分，包括代码质量、逻辑正确性、语法规范等方面， AI</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分析代码的复杂度，指出可能存在的改进空间，帮助学生提高代码的效率和可读性，程序题</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代码运行环境</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且</w:t>
            </w:r>
            <w:r>
              <w:rPr>
                <w:rFonts w:hint="eastAsia" w:ascii="方正仿宋_GB2312" w:hAnsi="方正仿宋_GB2312" w:eastAsia="方正仿宋_GB2312" w:cs="方正仿宋_GB2312"/>
                <w:sz w:val="24"/>
                <w:szCs w:val="24"/>
                <w:highlight w:val="none"/>
              </w:rPr>
              <w:t xml:space="preserve">学生提交代码</w:t>
            </w: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在线运行。</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12.</w:t>
            </w:r>
            <w:r>
              <w:rPr>
                <w:rFonts w:hint="eastAsia" w:ascii="方正仿宋_GB2312" w:hAnsi="方正仿宋_GB2312" w:eastAsia="方正仿宋_GB2312" w:cs="方正仿宋_GB2312"/>
                <w:sz w:val="24"/>
                <w:szCs w:val="24"/>
                <w:highlight w:val="none"/>
              </w:rPr>
              <w:t xml:space="preserve">公式识别：题库智能导入试题时</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识别word文档中的LaTeX公式源码，并</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对识别后的公式进行再次编辑</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公式编辑器增加图片识别功能，</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上传公式图片识别为LaTeX源码。</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13.</w:t>
            </w:r>
            <w:r>
              <w:rPr>
                <w:rFonts w:hint="eastAsia" w:ascii="方正仿宋_GB2312" w:hAnsi="方正仿宋_GB2312" w:eastAsia="方正仿宋_GB2312" w:cs="方正仿宋_GB2312"/>
                <w:sz w:val="24"/>
                <w:szCs w:val="24"/>
                <w:highlight w:val="none"/>
              </w:rPr>
              <w:t xml:space="preserve">作业智能查重</w:t>
            </w:r>
            <w:r>
              <w:rPr>
                <w:rFonts w:hint="eastAsia" w:ascii="方正仿宋_GB2312" w:hAnsi="方正仿宋_GB2312" w:eastAsia="方正仿宋_GB2312" w:cs="方正仿宋_GB2312"/>
                <w:sz w:val="24"/>
                <w:szCs w:val="24"/>
                <w:highlight w:val="none"/>
              </w:rPr>
            </w:r>
            <w:r/>
          </w:p>
          <w:p>
            <w:pPr>
              <w:pStyle w:val="925"/>
              <w:numPr>
                <w:ilvl w:val="0"/>
                <w:numId w:val="18"/>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使用先进检测算法，</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全文比对</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进行班级内、课程内</w:t>
            </w:r>
            <w:r>
              <w:rPr>
                <w:rFonts w:hint="eastAsia" w:ascii="方正仿宋_GB2312" w:hAnsi="方正仿宋_GB2312" w:eastAsia="方正仿宋_GB2312" w:cs="方正仿宋_GB2312"/>
                <w:sz w:val="24"/>
                <w:szCs w:val="24"/>
                <w:highlight w:val="none"/>
                <w:lang w:eastAsia="zh-CN"/>
              </w:rPr>
              <w:t xml:space="preserve">检测，</w:t>
            </w:r>
            <w:r>
              <w:rPr>
                <w:rFonts w:hint="eastAsia" w:ascii="方正仿宋_GB2312" w:hAnsi="方正仿宋_GB2312" w:eastAsia="方正仿宋_GB2312" w:cs="方正仿宋_GB2312"/>
                <w:sz w:val="24"/>
                <w:szCs w:val="24"/>
                <w:highlight w:val="none"/>
              </w:rPr>
              <w:t xml:space="preserve">并生成详实的检测报告。</w:t>
            </w:r>
            <w:r>
              <w:rPr>
                <w:rFonts w:hint="eastAsia" w:ascii="方正仿宋_GB2312" w:hAnsi="方正仿宋_GB2312" w:eastAsia="方正仿宋_GB2312" w:cs="方正仿宋_GB2312"/>
                <w:sz w:val="24"/>
                <w:szCs w:val="24"/>
                <w:highlight w:val="none"/>
              </w:rPr>
            </w:r>
            <w:r/>
          </w:p>
          <w:p>
            <w:pPr>
              <w:pStyle w:val="925"/>
              <w:numPr>
                <w:ilvl w:val="0"/>
                <w:numId w:val="18"/>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对文本、图片、PDF和Word文档格式的单个文档进行查重，同时也</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多个文档的合并查重操作，适用于简答题和论述题等多种题型。</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14.</w:t>
            </w:r>
            <w:r>
              <w:rPr>
                <w:rFonts w:hint="eastAsia" w:ascii="方正仿宋_GB2312" w:hAnsi="方正仿宋_GB2312" w:eastAsia="方正仿宋_GB2312" w:cs="方正仿宋_GB2312"/>
                <w:sz w:val="24"/>
                <w:szCs w:val="24"/>
                <w:highlight w:val="none"/>
              </w:rPr>
              <w:t xml:space="preserve">OCR识别：</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在写作题作答时直接上传已写好作文的图片。系统能够准确识别各种字体、大小和语言的文字，并提取图片中的文字内容，将其转化为可编辑的文本格式。</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15.</w:t>
            </w:r>
            <w:r>
              <w:rPr>
                <w:rFonts w:hint="eastAsia" w:ascii="方正仿宋_GB2312" w:hAnsi="方正仿宋_GB2312" w:eastAsia="方正仿宋_GB2312" w:cs="方正仿宋_GB2312"/>
                <w:sz w:val="24"/>
                <w:szCs w:val="24"/>
                <w:highlight w:val="none"/>
              </w:rPr>
              <w:t xml:space="preserve">主观题智能批阅：使用先进的AI技术，能够批阅学生的简答题、计算题、论述题、英语作文、程序题、小论文等。对于计算题，</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对学生手写拍照的多张图片进行智能批阅</w:t>
            </w:r>
            <w:r>
              <w:rPr>
                <w:rFonts w:hint="eastAsia" w:ascii="方正仿宋_GB2312" w:hAnsi="方正仿宋_GB2312" w:eastAsia="方正仿宋_GB2312" w:cs="方正仿宋_GB2312"/>
                <w:sz w:val="24"/>
                <w:szCs w:val="24"/>
                <w:highlight w:val="none"/>
                <w:lang w:eastAsia="zh-CN"/>
              </w:rPr>
              <w:t xml:space="preserve">的功能，</w:t>
            </w:r>
            <w:r>
              <w:rPr>
                <w:rFonts w:hint="eastAsia" w:ascii="方正仿宋_GB2312" w:hAnsi="方正仿宋_GB2312" w:eastAsia="方正仿宋_GB2312" w:cs="方正仿宋_GB2312"/>
                <w:sz w:val="24"/>
                <w:szCs w:val="24"/>
                <w:highlight w:val="none"/>
              </w:rPr>
              <w:t xml:space="preserve">给出推荐得分</w:t>
            </w:r>
            <w:r>
              <w:rPr>
                <w:rFonts w:hint="eastAsia" w:ascii="方正仿宋_GB2312" w:hAnsi="方正仿宋_GB2312" w:eastAsia="方正仿宋_GB2312" w:cs="方正仿宋_GB2312"/>
                <w:sz w:val="24"/>
                <w:szCs w:val="24"/>
                <w:highlight w:val="none"/>
                <w:lang w:eastAsia="zh-CN"/>
              </w:rPr>
              <w:t xml:space="preserve">和</w:t>
            </w:r>
            <w:r>
              <w:rPr>
                <w:rFonts w:hint="eastAsia" w:ascii="方正仿宋_GB2312" w:hAnsi="方正仿宋_GB2312" w:eastAsia="方正仿宋_GB2312" w:cs="方正仿宋_GB2312"/>
                <w:sz w:val="24"/>
                <w:szCs w:val="24"/>
                <w:highlight w:val="none"/>
              </w:rPr>
              <w:t xml:space="preserve">评语。教师对AI批阅结果不满意时，可以重新生成AI批阅结果。对于英语作文，</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CET四级、CET六级等多种年级标准，</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逐句点评，指出学生作文中的拼写、语法错误。</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16.</w:t>
            </w:r>
            <w:r>
              <w:rPr>
                <w:rFonts w:hint="eastAsia" w:ascii="方正仿宋_GB2312" w:hAnsi="方正仿宋_GB2312" w:eastAsia="方正仿宋_GB2312" w:cs="方正仿宋_GB2312"/>
                <w:sz w:val="24"/>
                <w:szCs w:val="24"/>
                <w:highlight w:val="none"/>
              </w:rPr>
              <w:t xml:space="preserve">学生举一反三自测：</w:t>
            </w:r>
            <w:r>
              <w:rPr>
                <w:rFonts w:hint="eastAsia" w:ascii="方正仿宋_GB2312" w:hAnsi="方正仿宋_GB2312" w:eastAsia="方正仿宋_GB2312" w:cs="方正仿宋_GB2312"/>
                <w:sz w:val="24"/>
                <w:szCs w:val="24"/>
                <w:highlight w:val="none"/>
                <w:lang w:eastAsia="zh-CN"/>
              </w:rPr>
              <w:t xml:space="preserve">须具备在学生</w:t>
            </w:r>
            <w:r>
              <w:rPr>
                <w:rFonts w:hint="eastAsia" w:ascii="方正仿宋_GB2312" w:hAnsi="方正仿宋_GB2312" w:eastAsia="方正仿宋_GB2312" w:cs="方正仿宋_GB2312"/>
                <w:sz w:val="24"/>
                <w:szCs w:val="24"/>
                <w:highlight w:val="none"/>
              </w:rPr>
              <w:t xml:space="preserve">自测及错题练习时，AI智能推送相关同类题，帮助学生加深对知识的理解。</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17.</w:t>
            </w:r>
            <w:r>
              <w:rPr>
                <w:rFonts w:hint="eastAsia" w:ascii="方正仿宋_GB2312" w:hAnsi="方正仿宋_GB2312" w:eastAsia="方正仿宋_GB2312" w:cs="方正仿宋_GB2312"/>
                <w:sz w:val="24"/>
                <w:szCs w:val="24"/>
                <w:highlight w:val="none"/>
              </w:rPr>
              <w:t xml:space="preserve">AI评估试卷质量：</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从题型题量、难易度、知识点覆盖以及题目质量等多个关键维度对试卷质量进行深入、细致</w:t>
            </w:r>
            <w:r>
              <w:rPr>
                <w:rFonts w:hint="eastAsia" w:ascii="方正仿宋_GB2312" w:hAnsi="方正仿宋_GB2312" w:eastAsia="方正仿宋_GB2312" w:cs="方正仿宋_GB2312"/>
                <w:sz w:val="24"/>
                <w:szCs w:val="24"/>
                <w:highlight w:val="none"/>
                <w:lang w:eastAsia="zh-CN"/>
              </w:rPr>
              <w:t xml:space="preserve">评估的功能</w:t>
            </w:r>
            <w:r>
              <w:rPr>
                <w:rFonts w:hint="eastAsia" w:ascii="方正仿宋_GB2312" w:hAnsi="方正仿宋_GB2312" w:eastAsia="方正仿宋_GB2312" w:cs="方正仿宋_GB2312"/>
                <w:sz w:val="24"/>
                <w:szCs w:val="24"/>
                <w:highlight w:val="none"/>
              </w:rPr>
              <w:t xml:space="preserve">，给</w:t>
            </w:r>
            <w:r>
              <w:rPr>
                <w:rFonts w:hint="eastAsia" w:ascii="方正仿宋_GB2312" w:hAnsi="方正仿宋_GB2312" w:eastAsia="方正仿宋_GB2312" w:cs="方正仿宋_GB2312"/>
                <w:sz w:val="24"/>
                <w:szCs w:val="24"/>
                <w:highlight w:val="none"/>
                <w:lang w:val="en-US" w:eastAsia="zh-CN"/>
              </w:rPr>
              <w:t xml:space="preserve">予</w:t>
            </w:r>
            <w:r>
              <w:rPr>
                <w:rFonts w:hint="eastAsia" w:ascii="方正仿宋_GB2312" w:hAnsi="方正仿宋_GB2312" w:eastAsia="方正仿宋_GB2312" w:cs="方正仿宋_GB2312"/>
                <w:sz w:val="24"/>
                <w:szCs w:val="24"/>
                <w:highlight w:val="none"/>
              </w:rPr>
              <w:t xml:space="preserve">相应建议。</w:t>
            </w:r>
            <w:r>
              <w:rPr>
                <w:rFonts w:hint="eastAsia" w:ascii="方正仿宋_GB2312" w:hAnsi="方正仿宋_GB2312" w:eastAsia="方正仿宋_GB2312" w:cs="方正仿宋_GB2312"/>
                <w:sz w:val="24"/>
                <w:szCs w:val="24"/>
                <w:highlight w:val="none"/>
                <w:lang w:val="en-US" w:eastAsia="zh-CN"/>
              </w:rPr>
              <w:t xml:space="preserve">须具备</w:t>
            </w:r>
            <w:r>
              <w:rPr>
                <w:rFonts w:hint="eastAsia" w:ascii="方正仿宋_GB2312" w:hAnsi="方正仿宋_GB2312" w:eastAsia="方正仿宋_GB2312" w:cs="方正仿宋_GB2312"/>
                <w:sz w:val="24"/>
                <w:szCs w:val="24"/>
                <w:highlight w:val="none"/>
              </w:rPr>
              <w:t xml:space="preserve">一键换题操作，快速获取更优质、更合适的题目，提高试卷编撰效率和质量。</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18.</w:t>
            </w:r>
            <w:r>
              <w:rPr>
                <w:rFonts w:hint="eastAsia" w:ascii="方正仿宋_GB2312" w:hAnsi="方正仿宋_GB2312" w:eastAsia="方正仿宋_GB2312" w:cs="方正仿宋_GB2312"/>
                <w:sz w:val="24"/>
                <w:szCs w:val="24"/>
                <w:highlight w:val="none"/>
              </w:rPr>
              <w:t xml:space="preserve">AIGC检测：</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针对作业、文档等内容进行人工智能生成内容（AIGC）的综合检测及评估，并生成详细的检测报告。</w:t>
            </w:r>
            <w:r>
              <w:rPr>
                <w:rFonts w:hint="eastAsia" w:ascii="方正仿宋_GB2312" w:hAnsi="方正仿宋_GB2312" w:eastAsia="方正仿宋_GB2312" w:cs="方正仿宋_GB2312"/>
                <w:sz w:val="24"/>
                <w:szCs w:val="24"/>
                <w:highlight w:val="none"/>
              </w:rPr>
            </w:r>
            <w:r/>
          </w:p>
          <w:p>
            <w:pPr>
              <w:pStyle w:val="925"/>
              <w:numPr>
                <w:ilvl w:val="0"/>
                <w:numId w:val="0"/>
              </w:numPr>
              <w:ind w:right="0"/>
              <w:jc w:val="left"/>
              <w:spacing w:after="0" w:line="240" w:lineRule="auto"/>
              <w:rPr>
                <w:rFonts w:hint="eastAsia"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lang w:eastAsia="zh-CN"/>
              </w:rPr>
              <w:t xml:space="preserve">▲</w:t>
            </w:r>
            <w:r>
              <w:rPr>
                <w:rFonts w:hint="eastAsia" w:ascii="方正仿宋_GB2312" w:hAnsi="方正仿宋_GB2312" w:eastAsia="方正仿宋_GB2312" w:cs="方正仿宋_GB2312"/>
                <w:b w:val="0"/>
                <w:bCs w:val="0"/>
                <w:i w:val="0"/>
                <w:iCs w:val="0"/>
                <w:sz w:val="24"/>
                <w:szCs w:val="24"/>
                <w:highlight w:val="none"/>
                <w:lang w:val="en-US" w:eastAsia="zh-CN"/>
              </w:rPr>
              <w:t xml:space="preserve">19.AI实践：对于语言类课</w:t>
            </w:r>
            <w:r>
              <w:rPr>
                <w:rFonts w:hint="eastAsia" w:ascii="方正仿宋_GB2312" w:hAnsi="方正仿宋_GB2312" w:eastAsia="方正仿宋_GB2312" w:cs="方正仿宋_GB2312"/>
                <w:b w:val="0"/>
                <w:bCs w:val="0"/>
                <w:i w:val="0"/>
                <w:iCs w:val="0"/>
                <w:sz w:val="24"/>
                <w:szCs w:val="24"/>
                <w:highlight w:val="none"/>
                <w:lang w:val="en-US" w:eastAsia="zh-CN"/>
              </w:rPr>
              <w:t xml:space="preserve">程教学场景，支持英语、日语、西班牙语等多种语言的对话、跟读练习。学生和AI进行语音对话，AI可对学生的发音准确度、流利度、表达内容质量等方面进行分析。针对答题练习场景，支持教师设置核心问题及对应考核维度、知识点，AI 可依据任务类型、核心问题、考核维度与知识点自动生成多样化试题。对未激活的维度及知识点，系统将逐步引导学生补充作答以完成维度激活，最终结合学生完整作答过程生成学习质量评估报告；针对思辩类锻炼，支持设定某一主题的辩论任务，自定义话题、观点、评分标准与对话轮次，学生既可自主选择立场，也可由教师指定。</w:t>
            </w:r>
            <w:r>
              <w:rPr>
                <w:rFonts w:hint="eastAsia" w:ascii="方正仿宋_GB2312" w:hAnsi="方正仿宋_GB2312" w:eastAsia="方正仿宋_GB2312" w:cs="方正仿宋_GB2312"/>
                <w:b w:val="0"/>
                <w:bCs w:val="0"/>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20.</w:t>
            </w:r>
            <w:r>
              <w:rPr>
                <w:rFonts w:hint="eastAsia" w:ascii="方正仿宋_GB2312" w:hAnsi="方正仿宋_GB2312" w:eastAsia="方正仿宋_GB2312" w:cs="方正仿宋_GB2312"/>
                <w:sz w:val="24"/>
                <w:szCs w:val="24"/>
                <w:highlight w:val="none"/>
              </w:rPr>
              <w:t xml:space="preserve">AI绘画：</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根据教师输入的需求及所选图片风格，自动</w:t>
            </w:r>
            <w:r>
              <w:rPr>
                <w:rFonts w:hint="eastAsia" w:ascii="方正仿宋_GB2312" w:hAnsi="方正仿宋_GB2312" w:eastAsia="方正仿宋_GB2312" w:cs="方正仿宋_GB2312"/>
                <w:sz w:val="24"/>
                <w:szCs w:val="24"/>
                <w:highlight w:val="none"/>
                <w:lang w:eastAsia="zh-CN"/>
              </w:rPr>
              <w:t xml:space="preserve">生成</w:t>
            </w:r>
            <w:r>
              <w:rPr>
                <w:rFonts w:hint="eastAsia" w:ascii="方正仿宋_GB2312" w:hAnsi="方正仿宋_GB2312" w:eastAsia="方正仿宋_GB2312" w:cs="方正仿宋_GB2312"/>
                <w:sz w:val="24"/>
                <w:szCs w:val="24"/>
                <w:highlight w:val="none"/>
              </w:rPr>
              <w:t xml:space="preserve">图片，</w:t>
            </w:r>
            <w:r>
              <w:rPr>
                <w:rFonts w:hint="eastAsia" w:ascii="方正仿宋_GB2312" w:hAnsi="方正仿宋_GB2312" w:eastAsia="方正仿宋_GB2312" w:cs="方正仿宋_GB2312"/>
                <w:sz w:val="24"/>
                <w:szCs w:val="24"/>
                <w:highlight w:val="none"/>
                <w:lang w:eastAsia="zh-CN"/>
              </w:rPr>
              <w:t xml:space="preserve">促进</w:t>
            </w:r>
            <w:r>
              <w:rPr>
                <w:rFonts w:hint="eastAsia" w:ascii="方正仿宋_GB2312" w:hAnsi="方正仿宋_GB2312" w:eastAsia="方正仿宋_GB2312" w:cs="方正仿宋_GB2312"/>
                <w:sz w:val="24"/>
                <w:szCs w:val="24"/>
                <w:highlight w:val="none"/>
              </w:rPr>
              <w:t xml:space="preserve">艺术教育与创新。</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21.</w:t>
            </w:r>
            <w:r>
              <w:rPr>
                <w:rFonts w:hint="eastAsia" w:ascii="方正仿宋_GB2312" w:hAnsi="方正仿宋_GB2312" w:eastAsia="方正仿宋_GB2312" w:cs="方正仿宋_GB2312"/>
                <w:sz w:val="24"/>
                <w:szCs w:val="24"/>
                <w:highlight w:val="none"/>
              </w:rPr>
              <w:t xml:space="preserve">文献阅读：通过大模型快速阅读和理解文字内容，自动生成词云、摘要、脑图、试题</w:t>
            </w:r>
            <w:r>
              <w:rPr>
                <w:rFonts w:hint="eastAsia" w:ascii="方正仿宋_GB2312" w:hAnsi="方正仿宋_GB2312" w:eastAsia="方正仿宋_GB2312" w:cs="方正仿宋_GB2312"/>
                <w:sz w:val="24"/>
                <w:szCs w:val="24"/>
                <w:highlight w:val="none"/>
                <w:lang w:eastAsia="zh-CN"/>
              </w:rPr>
              <w:t xml:space="preserve">。同时须</w:t>
            </w:r>
            <w:r>
              <w:rPr>
                <w:rFonts w:hint="eastAsia" w:ascii="方正仿宋_GB2312" w:hAnsi="方正仿宋_GB2312" w:eastAsia="方正仿宋_GB2312" w:cs="方正仿宋_GB2312"/>
                <w:sz w:val="24"/>
                <w:szCs w:val="24"/>
                <w:highlight w:val="none"/>
              </w:rPr>
              <w:t xml:space="preserve">针对章节、资料中的文档，</w:t>
            </w:r>
            <w:r>
              <w:rPr>
                <w:rFonts w:hint="eastAsia" w:ascii="方正仿宋_GB2312" w:hAnsi="方正仿宋_GB2312" w:eastAsia="方正仿宋_GB2312" w:cs="方正仿宋_GB2312"/>
                <w:sz w:val="24"/>
                <w:szCs w:val="24"/>
                <w:highlight w:val="none"/>
                <w:lang w:eastAsia="zh-CN"/>
              </w:rPr>
              <w:t xml:space="preserve">由</w:t>
            </w:r>
            <w:r>
              <w:rPr>
                <w:rFonts w:hint="eastAsia" w:ascii="方正仿宋_GB2312" w:hAnsi="方正仿宋_GB2312" w:eastAsia="方正仿宋_GB2312" w:cs="方正仿宋_GB2312"/>
                <w:sz w:val="24"/>
                <w:szCs w:val="24"/>
                <w:highlight w:val="none"/>
              </w:rPr>
              <w:t xml:space="preserve">AI进行解析，生成文档摘要、脑图及词云。</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22.</w:t>
            </w:r>
            <w:r>
              <w:rPr>
                <w:rFonts w:hint="eastAsia" w:ascii="方正仿宋_GB2312" w:hAnsi="方正仿宋_GB2312" w:eastAsia="方正仿宋_GB2312" w:cs="方正仿宋_GB2312"/>
                <w:sz w:val="24"/>
                <w:szCs w:val="24"/>
                <w:highlight w:val="none"/>
              </w:rPr>
              <w:t xml:space="preserve">视频理解：借助AI视频分析解读功能，实现机器问答、视频内容词云、脑图、试题、字幕生成等功能，视频中涉及的知识点将被自动识别并形成知识点片段和知识点词云。</w:t>
            </w:r>
            <w:r>
              <w:rPr>
                <w:rFonts w:hint="eastAsia" w:ascii="方正仿宋_GB2312" w:hAnsi="方正仿宋_GB2312" w:eastAsia="方正仿宋_GB2312" w:cs="方正仿宋_GB2312"/>
                <w:sz w:val="24"/>
                <w:szCs w:val="24"/>
                <w:highlight w:val="none"/>
                <w:lang w:eastAsia="zh-CN"/>
              </w:rPr>
              <w:t xml:space="preserve">同时须</w:t>
            </w:r>
            <w:r>
              <w:rPr>
                <w:rFonts w:hint="eastAsia" w:ascii="方正仿宋_GB2312" w:hAnsi="方正仿宋_GB2312" w:eastAsia="方正仿宋_GB2312" w:cs="方正仿宋_GB2312"/>
                <w:sz w:val="24"/>
                <w:szCs w:val="24"/>
                <w:highlight w:val="none"/>
              </w:rPr>
              <w:t xml:space="preserve">针对章节中的视频，</w:t>
            </w:r>
            <w:r>
              <w:rPr>
                <w:rFonts w:hint="eastAsia" w:ascii="方正仿宋_GB2312" w:hAnsi="方正仿宋_GB2312" w:eastAsia="方正仿宋_GB2312" w:cs="方正仿宋_GB2312"/>
                <w:sz w:val="24"/>
                <w:szCs w:val="24"/>
                <w:highlight w:val="none"/>
                <w:lang w:eastAsia="zh-CN"/>
              </w:rPr>
              <w:t xml:space="preserve">由</w:t>
            </w:r>
            <w:r>
              <w:rPr>
                <w:rFonts w:hint="eastAsia" w:ascii="方正仿宋_GB2312" w:hAnsi="方正仿宋_GB2312" w:eastAsia="方正仿宋_GB2312" w:cs="方正仿宋_GB2312"/>
                <w:sz w:val="24"/>
                <w:szCs w:val="24"/>
                <w:highlight w:val="none"/>
              </w:rPr>
              <w:t xml:space="preserve">AI进行解析，生成视频摘要、视频分段总结、提取知识点、生成思维导图。</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23.</w:t>
            </w:r>
            <w:r>
              <w:rPr>
                <w:rFonts w:hint="eastAsia" w:ascii="方正仿宋_GB2312" w:hAnsi="方正仿宋_GB2312" w:eastAsia="方正仿宋_GB2312" w:cs="方正仿宋_GB2312"/>
                <w:sz w:val="24"/>
                <w:szCs w:val="24"/>
                <w:highlight w:val="none"/>
              </w:rPr>
              <w:t xml:space="preserve">实时翻译：</w:t>
            </w:r>
            <w:r>
              <w:rPr>
                <w:rFonts w:hint="eastAsia" w:ascii="方正仿宋_GB2312" w:hAnsi="方正仿宋_GB2312" w:eastAsia="方正仿宋_GB2312" w:cs="方正仿宋_GB2312"/>
                <w:sz w:val="24"/>
                <w:szCs w:val="24"/>
                <w:highlight w:val="none"/>
                <w:lang w:eastAsia="zh-CN"/>
              </w:rPr>
              <w:t xml:space="preserve">通过</w:t>
            </w:r>
            <w:r>
              <w:rPr>
                <w:rFonts w:hint="eastAsia" w:ascii="方正仿宋_GB2312" w:hAnsi="方正仿宋_GB2312" w:eastAsia="方正仿宋_GB2312" w:cs="方正仿宋_GB2312"/>
                <w:sz w:val="24"/>
                <w:szCs w:val="24"/>
                <w:highlight w:val="none"/>
              </w:rPr>
              <w:t xml:space="preserve">大模型实时翻译，实现学术文献中英文对照阅读。</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24.</w:t>
            </w:r>
            <w:r>
              <w:rPr>
                <w:rFonts w:hint="eastAsia" w:ascii="方正仿宋_GB2312" w:hAnsi="方正仿宋_GB2312" w:eastAsia="方正仿宋_GB2312" w:cs="方正仿宋_GB2312"/>
                <w:sz w:val="24"/>
                <w:szCs w:val="24"/>
                <w:highlight w:val="none"/>
              </w:rPr>
              <w:t xml:space="preserve">资料助手：</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针对资源检索的常见问题，</w:t>
            </w:r>
            <w:r>
              <w:rPr>
                <w:rFonts w:hint="eastAsia" w:ascii="方正仿宋_GB2312" w:hAnsi="方正仿宋_GB2312" w:eastAsia="方正仿宋_GB2312" w:cs="方正仿宋_GB2312"/>
                <w:sz w:val="24"/>
                <w:szCs w:val="24"/>
                <w:highlight w:val="none"/>
                <w:lang w:eastAsia="zh-CN"/>
              </w:rPr>
              <w:t xml:space="preserve">支持</w:t>
            </w:r>
            <w:r>
              <w:rPr>
                <w:rFonts w:hint="eastAsia" w:ascii="方正仿宋_GB2312" w:hAnsi="方正仿宋_GB2312" w:eastAsia="方正仿宋_GB2312" w:cs="方正仿宋_GB2312"/>
                <w:sz w:val="24"/>
                <w:szCs w:val="24"/>
                <w:highlight w:val="none"/>
              </w:rPr>
              <w:t xml:space="preserve">开放课程、音视频资料、试题、论文、期刊、图书、互联网资源等资料。</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25.</w:t>
            </w:r>
            <w:r>
              <w:rPr>
                <w:rFonts w:hint="eastAsia" w:ascii="方正仿宋_GB2312" w:hAnsi="方正仿宋_GB2312" w:eastAsia="方正仿宋_GB2312" w:cs="方正仿宋_GB2312"/>
                <w:sz w:val="24"/>
                <w:szCs w:val="24"/>
                <w:highlight w:val="none"/>
              </w:rPr>
              <w:t xml:space="preserve">AI学情分析：</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根据平台学生整体学习数据及专项数据，或者上传excel文档，教师可自定义分析维度，AI自动进行学生学情分析并</w:t>
            </w:r>
            <w:r>
              <w:rPr>
                <w:rFonts w:hint="eastAsia" w:ascii="方正仿宋_GB2312" w:hAnsi="方正仿宋_GB2312" w:eastAsia="方正仿宋_GB2312" w:cs="方正仿宋_GB2312"/>
                <w:sz w:val="24"/>
                <w:szCs w:val="24"/>
                <w:highlight w:val="none"/>
                <w:lang w:val="en-US" w:eastAsia="zh-CN"/>
              </w:rPr>
              <w:t xml:space="preserve">进行</w:t>
            </w:r>
            <w:r>
              <w:rPr>
                <w:rFonts w:hint="eastAsia" w:ascii="方正仿宋_GB2312" w:hAnsi="方正仿宋_GB2312" w:eastAsia="方正仿宋_GB2312" w:cs="方正仿宋_GB2312"/>
                <w:sz w:val="24"/>
                <w:szCs w:val="24"/>
                <w:highlight w:val="none"/>
              </w:rPr>
              <w:t xml:space="preserve">建议提醒。</w:t>
            </w:r>
            <w:r>
              <w:rPr>
                <w:rFonts w:hint="eastAsia" w:ascii="方正仿宋_GB2312" w:hAnsi="方正仿宋_GB2312" w:eastAsia="方正仿宋_GB2312" w:cs="方正仿宋_GB2312"/>
                <w:sz w:val="24"/>
                <w:szCs w:val="24"/>
                <w:highlight w:val="none"/>
              </w:rPr>
            </w:r>
            <w:r/>
          </w:p>
          <w:p>
            <w:pPr>
              <w:pStyle w:val="925"/>
              <w:numPr>
                <w:ilvl w:val="0"/>
                <w:numId w:val="19"/>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多班对比分析：对多个班级的数据进行深度分析，洞察每个班级的独特学情。</w:t>
            </w:r>
            <w:r>
              <w:rPr>
                <w:rFonts w:hint="eastAsia" w:ascii="方正仿宋_GB2312" w:hAnsi="方正仿宋_GB2312" w:eastAsia="方正仿宋_GB2312" w:cs="方正仿宋_GB2312"/>
                <w:sz w:val="24"/>
                <w:szCs w:val="24"/>
                <w:highlight w:val="none"/>
              </w:rPr>
            </w:r>
            <w:r/>
          </w:p>
          <w:p>
            <w:pPr>
              <w:pStyle w:val="925"/>
              <w:numPr>
                <w:ilvl w:val="0"/>
                <w:numId w:val="19"/>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内置常见问题：智能解答，即刻响应。精准识别并预测用户常见问题，</w:t>
            </w:r>
            <w:r>
              <w:rPr>
                <w:rFonts w:hint="eastAsia" w:ascii="方正仿宋_GB2312" w:hAnsi="方正仿宋_GB2312" w:eastAsia="方正仿宋_GB2312" w:cs="方正仿宋_GB2312"/>
                <w:sz w:val="24"/>
                <w:szCs w:val="24"/>
                <w:highlight w:val="none"/>
                <w:lang w:eastAsia="zh-CN"/>
              </w:rPr>
              <w:t xml:space="preserve">支持</w:t>
            </w:r>
            <w:r>
              <w:rPr>
                <w:rFonts w:hint="eastAsia" w:ascii="方正仿宋_GB2312" w:hAnsi="方正仿宋_GB2312" w:eastAsia="方正仿宋_GB2312" w:cs="方正仿宋_GB2312"/>
                <w:sz w:val="24"/>
                <w:szCs w:val="24"/>
                <w:highlight w:val="none"/>
              </w:rPr>
              <w:t xml:space="preserve">即时、精准的智能回复。</w:t>
            </w:r>
            <w:r>
              <w:rPr>
                <w:rFonts w:hint="eastAsia" w:ascii="方正仿宋_GB2312" w:hAnsi="方正仿宋_GB2312" w:eastAsia="方正仿宋_GB2312" w:cs="方正仿宋_GB2312"/>
                <w:sz w:val="24"/>
                <w:szCs w:val="24"/>
                <w:highlight w:val="none"/>
              </w:rPr>
            </w:r>
            <w:r/>
          </w:p>
          <w:p>
            <w:pPr>
              <w:pStyle w:val="925"/>
              <w:numPr>
                <w:ilvl w:val="0"/>
                <w:numId w:val="19"/>
              </w:numPr>
              <w:ind w:left="425" w:hanging="425"/>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图表产出：引入多种统计图表，包括饼图、散点图、面积图、箱线图等，</w:t>
            </w:r>
            <w:r>
              <w:rPr>
                <w:rFonts w:hint="eastAsia" w:ascii="方正仿宋_GB2312" w:hAnsi="方正仿宋_GB2312" w:eastAsia="方正仿宋_GB2312" w:cs="方正仿宋_GB2312"/>
                <w:sz w:val="24"/>
                <w:szCs w:val="24"/>
                <w:highlight w:val="none"/>
                <w:lang w:eastAsia="zh-CN"/>
              </w:rPr>
              <w:t xml:space="preserve">支持</w:t>
            </w:r>
            <w:r>
              <w:rPr>
                <w:rFonts w:hint="eastAsia" w:ascii="方正仿宋_GB2312" w:hAnsi="方正仿宋_GB2312" w:eastAsia="方正仿宋_GB2312" w:cs="方正仿宋_GB2312"/>
                <w:sz w:val="24"/>
                <w:szCs w:val="24"/>
                <w:highlight w:val="none"/>
              </w:rPr>
              <w:t xml:space="preserve">丰富的数据可视化选项，帮助教师把握数据背后的趋势与洞见。</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26.</w:t>
            </w:r>
            <w:r>
              <w:rPr>
                <w:rFonts w:hint="eastAsia" w:ascii="方正仿宋_GB2312" w:hAnsi="方正仿宋_GB2312" w:eastAsia="方正仿宋_GB2312" w:cs="方正仿宋_GB2312"/>
                <w:sz w:val="24"/>
                <w:szCs w:val="24"/>
                <w:highlight w:val="none"/>
                <w:lang w:eastAsia="zh-CN"/>
              </w:rPr>
              <w:t xml:space="preserve">支持针对课程学生学习展开数据统计分析：智能体支持根据学生的课程学情数据展开问答分析，分析范围包括班级整体的视频作业、考试完成情况，课堂活动参与情况、知识掌握情况以及学生成绩分析；支持针对单份作业/考试中题目作答情况展开分情况分析；支持针对班级单人展开画像分析评价；针对学习表现较差的学生，支持教师使用一键提醒功能；支持教师将分析相关问题保存为常见问题，以便随时查看；支持教师对关注的数据设置定时推送，以便自动接收关注数据。</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27.</w:t>
            </w:r>
            <w:r>
              <w:rPr>
                <w:rFonts w:hint="eastAsia" w:ascii="方正仿宋_GB2312" w:hAnsi="方正仿宋_GB2312" w:eastAsia="方正仿宋_GB2312" w:cs="方正仿宋_GB2312"/>
                <w:sz w:val="24"/>
                <w:szCs w:val="24"/>
                <w:highlight w:val="none"/>
              </w:rPr>
              <w:t xml:space="preserve">任务流智能体：</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通过任务流低代码搭建专属智能体，通过直观的拖拽操作，包括代码、条件选择器、知识库等功能节点，动态选项、问答等交互节点，意图识别、大模型生成等大模型节点，轻松配置任务流，实现教学流程的个性化定制，让教学策略更加贴合个人教学风格和学生需求。</w:t>
            </w:r>
            <w:r>
              <w:rPr>
                <w:rFonts w:hint="eastAsia" w:ascii="方正仿宋_GB2312" w:hAnsi="方正仿宋_GB2312" w:eastAsia="方正仿宋_GB2312" w:cs="方正仿宋_GB2312"/>
                <w:sz w:val="24"/>
                <w:szCs w:val="24"/>
                <w:highlight w:val="none"/>
              </w:rPr>
            </w:r>
            <w:r/>
          </w:p>
          <w:p>
            <w:pPr>
              <w:pStyle w:val="925"/>
              <w:numPr>
                <w:ilvl w:val="0"/>
                <w:numId w:val="0"/>
              </w:numPr>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 xml:space="preserve">28.</w:t>
            </w:r>
            <w:r>
              <w:rPr>
                <w:rFonts w:hint="eastAsia" w:ascii="方正仿宋_GB2312" w:hAnsi="方正仿宋_GB2312" w:eastAsia="方正仿宋_GB2312" w:cs="方正仿宋_GB2312"/>
                <w:sz w:val="24"/>
                <w:szCs w:val="24"/>
                <w:highlight w:val="none"/>
              </w:rPr>
              <w:t xml:space="preserve">快捷指令：</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内置教学指令，</w:t>
            </w:r>
            <w:r>
              <w:rPr>
                <w:rFonts w:hint="eastAsia" w:ascii="方正仿宋_GB2312" w:hAnsi="方正仿宋_GB2312" w:eastAsia="方正仿宋_GB2312" w:cs="方正仿宋_GB2312"/>
                <w:sz w:val="24"/>
                <w:szCs w:val="24"/>
                <w:highlight w:val="none"/>
                <w:lang w:eastAsia="zh-CN"/>
              </w:rPr>
              <w:t xml:space="preserve">可快速</w:t>
            </w:r>
            <w:r>
              <w:rPr>
                <w:rFonts w:hint="eastAsia" w:ascii="方正仿宋_GB2312" w:hAnsi="方正仿宋_GB2312" w:eastAsia="方正仿宋_GB2312" w:cs="方正仿宋_GB2312"/>
                <w:sz w:val="24"/>
                <w:szCs w:val="24"/>
                <w:highlight w:val="none"/>
              </w:rPr>
              <w:t xml:space="preserve">发起指令活动。</w:t>
            </w:r>
            <w:r>
              <w:rPr>
                <w:rFonts w:hint="eastAsia" w:ascii="方正仿宋_GB2312" w:hAnsi="方正仿宋_GB2312" w:eastAsia="方正仿宋_GB2312" w:cs="方正仿宋_GB2312"/>
                <w:sz w:val="24"/>
                <w:szCs w:val="24"/>
                <w:highlight w:val="none"/>
                <w:lang w:val="en-US" w:eastAsia="zh-CN"/>
              </w:rPr>
            </w:r>
            <w:r/>
          </w:p>
        </w:tc>
      </w:tr>
      <w:tr>
        <w:trPr/>
        <w:tc>
          <w:tcPr>
            <w:tcW w:w="92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12</w:t>
            </w:r>
            <w:r>
              <w:rPr>
                <w:rFonts w:hint="eastAsia" w:ascii="方正仿宋_GB2312" w:hAnsi="方正仿宋_GB2312" w:eastAsia="方正仿宋_GB2312" w:cs="方正仿宋_GB2312"/>
                <w:sz w:val="24"/>
                <w:szCs w:val="24"/>
                <w:lang w:val="en-US" w:eastAsia="zh-CN"/>
              </w:rPr>
            </w:r>
            <w:r/>
          </w:p>
        </w:tc>
        <w:tc>
          <w:tcPr>
            <w:tcW w:w="1044"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教学大数据</w:t>
            </w:r>
            <w:r>
              <w:rPr>
                <w:rFonts w:hint="eastAsia" w:ascii="方正仿宋_GB2312" w:hAnsi="方正仿宋_GB2312" w:eastAsia="方正仿宋_GB2312" w:cs="方正仿宋_GB2312"/>
                <w:sz w:val="24"/>
                <w:szCs w:val="24"/>
              </w:rPr>
            </w:r>
            <w:r/>
          </w:p>
        </w:tc>
        <w:tc>
          <w:tcPr>
            <w:tcW w:w="7100" w:type="dxa"/>
            <w:vAlign w:val="top"/>
            <w:textDirection w:val="lrTb"/>
            <w:noWrap w:val="false"/>
          </w:tcPr>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教学大数据分析平台—PC端可视化分析系统</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展示学校综合数据：包括整体数据概况、活跃课程、今日动态、学生到课情况、资源建设情况、院系运行情况、访问量排行榜等；</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展示师生活跃：</w:t>
            </w:r>
            <w:r>
              <w:rPr>
                <w:rFonts w:hint="eastAsia" w:ascii="方正仿宋_GB2312" w:hAnsi="方正仿宋_GB2312" w:eastAsia="方正仿宋_GB2312" w:cs="方正仿宋_GB2312"/>
                <w:sz w:val="24"/>
                <w:szCs w:val="24"/>
                <w:highlight w:val="none"/>
                <w:lang w:val="en-US" w:eastAsia="zh-CN"/>
              </w:rPr>
              <w:t xml:space="preserve">包括</w:t>
            </w:r>
            <w:r>
              <w:rPr>
                <w:rFonts w:hint="eastAsia" w:ascii="方正仿宋_GB2312" w:hAnsi="方正仿宋_GB2312" w:eastAsia="方正仿宋_GB2312" w:cs="方正仿宋_GB2312"/>
                <w:sz w:val="24"/>
                <w:szCs w:val="24"/>
                <w:highlight w:val="none"/>
              </w:rPr>
              <w:t xml:space="preserve">全校教师和学生活动数、活动数变化趋势、活动类型分布情况，各院系师生活动数排名对比，</w:t>
            </w:r>
            <w:r>
              <w:rPr>
                <w:rFonts w:hint="eastAsia" w:ascii="方正仿宋_GB2312" w:hAnsi="方正仿宋_GB2312" w:eastAsia="方正仿宋_GB2312" w:cs="方正仿宋_GB2312"/>
                <w:sz w:val="24"/>
                <w:szCs w:val="24"/>
                <w:highlight w:val="none"/>
                <w:lang w:val="en-US" w:eastAsia="zh-CN"/>
              </w:rPr>
              <w:t xml:space="preserve">需</w:t>
            </w:r>
            <w:r>
              <w:rPr>
                <w:rFonts w:hint="eastAsia" w:ascii="方正仿宋_GB2312" w:hAnsi="方正仿宋_GB2312" w:eastAsia="方正仿宋_GB2312" w:cs="方正仿宋_GB2312"/>
                <w:sz w:val="24"/>
                <w:szCs w:val="24"/>
                <w:highlight w:val="none"/>
              </w:rPr>
              <w:t xml:space="preserve">支持以时间、角色、院系等维度筛选展示师生活动时间趋势以及详细活动数据；</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 xml:space="preserve">（3）课程数据：</w:t>
            </w:r>
            <w:r>
              <w:rPr>
                <w:rFonts w:hint="eastAsia" w:ascii="方正仿宋_GB2312" w:hAnsi="方正仿宋_GB2312" w:eastAsia="方正仿宋_GB2312" w:cs="方正仿宋_GB2312"/>
                <w:sz w:val="24"/>
                <w:szCs w:val="24"/>
                <w:highlight w:val="none"/>
                <w:lang w:val="en-US" w:eastAsia="zh-CN"/>
              </w:rPr>
              <w:t xml:space="preserve">须展示新建课程数、活跃课程数、运行班次数、课程活跃度及各院系课程数量排行等可视化分析；具备数据查看与导出功能，可按院系统计课程建设总体数据（试卷、作业、题目、章节总数），支持多维度课程数据统计；</w:t>
            </w:r>
            <w:r>
              <w:rPr>
                <w:rFonts w:hint="eastAsia" w:ascii="方正仿宋_GB2312" w:hAnsi="方正仿宋_GB2312" w:eastAsia="方正仿宋_GB2312" w:cs="方正仿宋_GB2312"/>
                <w:sz w:val="24"/>
                <w:szCs w:val="24"/>
                <w:highlight w:val="none"/>
                <w:lang w:val="en-US" w:eastAsia="zh-CN"/>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（4）</w:t>
            </w:r>
            <w:r>
              <w:rPr>
                <w:rFonts w:hint="eastAsia" w:ascii="方正仿宋_GB2312" w:hAnsi="方正仿宋_GB2312" w:eastAsia="方正仿宋_GB2312" w:cs="方正仿宋_GB2312"/>
                <w:sz w:val="24"/>
                <w:szCs w:val="24"/>
                <w:highlight w:val="none"/>
                <w:lang w:val="en-US" w:eastAsia="zh-CN"/>
              </w:rPr>
              <w:t xml:space="preserve">须支持</w:t>
            </w:r>
            <w:r>
              <w:rPr>
                <w:rFonts w:hint="eastAsia" w:ascii="方正仿宋_GB2312" w:hAnsi="方正仿宋_GB2312" w:eastAsia="方正仿宋_GB2312" w:cs="方正仿宋_GB2312"/>
                <w:sz w:val="24"/>
                <w:szCs w:val="24"/>
                <w:highlight w:val="none"/>
              </w:rPr>
              <w:t xml:space="preserve">在线督导功能：通过线上</w:t>
            </w:r>
            <w:r>
              <w:rPr>
                <w:rFonts w:hint="eastAsia" w:ascii="方正仿宋_GB2312" w:hAnsi="方正仿宋_GB2312" w:eastAsia="方正仿宋_GB2312" w:cs="方正仿宋_GB2312"/>
                <w:sz w:val="24"/>
                <w:szCs w:val="24"/>
                <w:highlight w:val="none"/>
                <w:lang w:eastAsia="zh-CN"/>
              </w:rPr>
              <w:t xml:space="preserve">考查</w:t>
            </w:r>
            <w:r>
              <w:rPr>
                <w:rFonts w:hint="eastAsia" w:ascii="方正仿宋_GB2312" w:hAnsi="方正仿宋_GB2312" w:eastAsia="方正仿宋_GB2312" w:cs="方正仿宋_GB2312"/>
                <w:sz w:val="24"/>
                <w:szCs w:val="24"/>
                <w:highlight w:val="none"/>
              </w:rPr>
              <w:t xml:space="preserve">某一课程的教师教学和学生学习情况，</w:t>
            </w:r>
            <w:r>
              <w:rPr>
                <w:rFonts w:hint="eastAsia" w:ascii="方正仿宋_GB2312" w:hAnsi="方正仿宋_GB2312" w:eastAsia="方正仿宋_GB2312" w:cs="方正仿宋_GB2312"/>
                <w:sz w:val="24"/>
                <w:szCs w:val="24"/>
                <w:highlight w:val="none"/>
                <w:lang w:val="en-US" w:eastAsia="zh-CN"/>
              </w:rPr>
              <w:t xml:space="preserve">支持</w:t>
            </w:r>
            <w:r>
              <w:rPr>
                <w:rFonts w:hint="eastAsia" w:ascii="方正仿宋_GB2312" w:hAnsi="方正仿宋_GB2312" w:eastAsia="方正仿宋_GB2312" w:cs="方正仿宋_GB2312"/>
                <w:sz w:val="24"/>
                <w:szCs w:val="24"/>
                <w:highlight w:val="none"/>
              </w:rPr>
              <w:t xml:space="preserve">查看该课程的基础信息、发布的班级任务、具体的学生学习情况等，掌握该课程的进行情况；</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（5）</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展示教学运行数据</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包含任务点/章节测验、作业/考试、课堂活动、互动讨论、教师教学数据</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可按</w:t>
            </w:r>
            <w:r>
              <w:rPr>
                <w:rFonts w:hint="eastAsia" w:ascii="方正仿宋_GB2312" w:hAnsi="方正仿宋_GB2312" w:eastAsia="方正仿宋_GB2312" w:cs="方正仿宋_GB2312"/>
                <w:sz w:val="24"/>
                <w:szCs w:val="24"/>
                <w:highlight w:val="none"/>
                <w:lang w:val="en-US" w:eastAsia="zh-CN"/>
              </w:rPr>
              <w:t xml:space="preserve">院系</w:t>
            </w:r>
            <w:r>
              <w:rPr>
                <w:rFonts w:hint="eastAsia" w:ascii="方正仿宋_GB2312" w:hAnsi="方正仿宋_GB2312" w:eastAsia="方正仿宋_GB2312" w:cs="方正仿宋_GB2312"/>
                <w:sz w:val="24"/>
                <w:szCs w:val="24"/>
                <w:highlight w:val="none"/>
              </w:rPr>
              <w:t xml:space="preserve">、课程两种维度</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支持按不同</w:t>
            </w:r>
            <w:r>
              <w:rPr>
                <w:rFonts w:hint="eastAsia" w:ascii="方正仿宋_GB2312" w:hAnsi="方正仿宋_GB2312" w:eastAsia="方正仿宋_GB2312" w:cs="方正仿宋_GB2312"/>
                <w:sz w:val="24"/>
                <w:szCs w:val="24"/>
                <w:highlight w:val="none"/>
              </w:rPr>
              <w:t xml:space="preserve">时间维度查看教学数据、资源建设数据、发签到等活动数据；</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w:t>
            </w:r>
            <w:r>
              <w:rPr>
                <w:rFonts w:hint="eastAsia" w:ascii="方正仿宋_GB2312" w:hAnsi="方正仿宋_GB2312" w:eastAsia="方正仿宋_GB2312" w:cs="方正仿宋_GB2312"/>
                <w:sz w:val="24"/>
                <w:szCs w:val="24"/>
                <w:highlight w:val="none"/>
                <w:lang w:eastAsia="zh-CN"/>
              </w:rPr>
              <w:t xml:space="preserve">须具备</w:t>
            </w:r>
            <w:r>
              <w:rPr>
                <w:rFonts w:hint="eastAsia" w:ascii="方正仿宋_GB2312" w:hAnsi="方正仿宋_GB2312" w:eastAsia="方正仿宋_GB2312" w:cs="方正仿宋_GB2312"/>
                <w:sz w:val="24"/>
                <w:szCs w:val="24"/>
                <w:highlight w:val="none"/>
              </w:rPr>
              <w:t xml:space="preserve">学情分析功能</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①任务点分析：</w:t>
            </w:r>
            <w:r>
              <w:rPr>
                <w:rFonts w:hint="eastAsia" w:ascii="方正仿宋_GB2312" w:hAnsi="方正仿宋_GB2312" w:eastAsia="方正仿宋_GB2312" w:cs="方正仿宋_GB2312"/>
                <w:sz w:val="24"/>
                <w:szCs w:val="24"/>
                <w:highlight w:val="none"/>
                <w:lang w:val="en-US" w:eastAsia="zh-CN"/>
              </w:rPr>
              <w:t xml:space="preserve">须可视化</w:t>
            </w:r>
            <w:r>
              <w:rPr>
                <w:rFonts w:hint="eastAsia" w:ascii="方正仿宋_GB2312" w:hAnsi="方正仿宋_GB2312" w:eastAsia="方正仿宋_GB2312" w:cs="方正仿宋_GB2312"/>
                <w:sz w:val="24"/>
                <w:szCs w:val="24"/>
                <w:highlight w:val="none"/>
              </w:rPr>
              <w:t xml:space="preserve">呈现任务点完成数变化，</w:t>
            </w:r>
            <w:r>
              <w:rPr>
                <w:rFonts w:hint="eastAsia" w:ascii="方正仿宋_GB2312" w:hAnsi="方正仿宋_GB2312" w:eastAsia="方正仿宋_GB2312" w:cs="方正仿宋_GB2312"/>
                <w:sz w:val="24"/>
                <w:szCs w:val="24"/>
                <w:highlight w:val="none"/>
                <w:lang w:val="en-US" w:eastAsia="zh-CN"/>
              </w:rPr>
              <w:t xml:space="preserve">支持按</w:t>
            </w:r>
            <w:r>
              <w:rPr>
                <w:rFonts w:hint="eastAsia" w:ascii="方正仿宋_GB2312" w:hAnsi="方正仿宋_GB2312" w:eastAsia="方正仿宋_GB2312" w:cs="方正仿宋_GB2312"/>
                <w:sz w:val="24"/>
                <w:szCs w:val="24"/>
                <w:highlight w:val="none"/>
              </w:rPr>
              <w:t xml:space="preserve">院系、课程</w:t>
            </w:r>
            <w:r>
              <w:rPr>
                <w:rFonts w:hint="eastAsia" w:ascii="方正仿宋_GB2312" w:hAnsi="方正仿宋_GB2312" w:eastAsia="方正仿宋_GB2312" w:cs="方正仿宋_GB2312"/>
                <w:sz w:val="24"/>
                <w:szCs w:val="24"/>
                <w:highlight w:val="none"/>
                <w:lang w:val="en-US" w:eastAsia="zh-CN"/>
              </w:rPr>
              <w:t xml:space="preserve">两种维度</w:t>
            </w:r>
            <w:r>
              <w:rPr>
                <w:rFonts w:hint="eastAsia" w:ascii="方正仿宋_GB2312" w:hAnsi="方正仿宋_GB2312" w:eastAsia="方正仿宋_GB2312" w:cs="方正仿宋_GB2312"/>
                <w:sz w:val="24"/>
                <w:szCs w:val="24"/>
                <w:highlight w:val="none"/>
              </w:rPr>
              <w:t xml:space="preserve">展示</w:t>
            </w:r>
            <w:r>
              <w:rPr>
                <w:rFonts w:hint="eastAsia" w:ascii="方正仿宋_GB2312" w:hAnsi="方正仿宋_GB2312" w:eastAsia="方正仿宋_GB2312" w:cs="方正仿宋_GB2312"/>
                <w:sz w:val="24"/>
                <w:szCs w:val="24"/>
                <w:highlight w:val="none"/>
                <w:lang w:val="en-US" w:eastAsia="zh-CN"/>
              </w:rPr>
              <w:t xml:space="preserve">任务点</w:t>
            </w:r>
            <w:r>
              <w:rPr>
                <w:rFonts w:hint="eastAsia" w:ascii="方正仿宋_GB2312" w:hAnsi="方正仿宋_GB2312" w:eastAsia="方正仿宋_GB2312" w:cs="方正仿宋_GB2312"/>
                <w:sz w:val="24"/>
                <w:szCs w:val="24"/>
                <w:highlight w:val="none"/>
              </w:rPr>
              <w:t xml:space="preserve">完成数及排行；</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②章节测验分析：</w:t>
            </w:r>
            <w:r>
              <w:rPr>
                <w:rFonts w:hint="eastAsia" w:ascii="方正仿宋_GB2312" w:hAnsi="方正仿宋_GB2312" w:eastAsia="方正仿宋_GB2312" w:cs="方正仿宋_GB2312"/>
                <w:sz w:val="24"/>
                <w:szCs w:val="24"/>
                <w:highlight w:val="none"/>
                <w:lang w:val="en-US" w:eastAsia="zh-CN"/>
              </w:rPr>
              <w:t xml:space="preserve">须支持</w:t>
            </w:r>
            <w:r>
              <w:rPr>
                <w:rFonts w:hint="eastAsia" w:ascii="方正仿宋_GB2312" w:hAnsi="方正仿宋_GB2312" w:eastAsia="方正仿宋_GB2312" w:cs="方正仿宋_GB2312"/>
                <w:sz w:val="24"/>
                <w:szCs w:val="24"/>
                <w:highlight w:val="none"/>
              </w:rPr>
              <w:t xml:space="preserve">统计全校完成人次、平均分、及格率、优良率；</w:t>
            </w:r>
            <w:r>
              <w:rPr>
                <w:rFonts w:hint="eastAsia" w:ascii="方正仿宋_GB2312" w:hAnsi="方正仿宋_GB2312" w:eastAsia="方正仿宋_GB2312" w:cs="方正仿宋_GB2312"/>
                <w:sz w:val="24"/>
                <w:szCs w:val="24"/>
                <w:highlight w:val="none"/>
                <w:lang w:val="en-US" w:eastAsia="zh-CN"/>
              </w:rPr>
              <w:t xml:space="preserve">须可视化</w:t>
            </w:r>
            <w:r>
              <w:rPr>
                <w:rFonts w:hint="eastAsia" w:ascii="方正仿宋_GB2312" w:hAnsi="方正仿宋_GB2312" w:eastAsia="方正仿宋_GB2312" w:cs="方正仿宋_GB2312"/>
                <w:sz w:val="24"/>
                <w:szCs w:val="24"/>
                <w:highlight w:val="none"/>
              </w:rPr>
              <w:t xml:space="preserve">展示完成数变化，按院系、课程呈现完成数、排行、成绩及分数区间分布；</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③课堂活动分析：</w:t>
            </w:r>
            <w:r>
              <w:rPr>
                <w:rFonts w:hint="eastAsia" w:ascii="方正仿宋_GB2312" w:hAnsi="方正仿宋_GB2312" w:eastAsia="方正仿宋_GB2312" w:cs="方正仿宋_GB2312"/>
                <w:sz w:val="24"/>
                <w:szCs w:val="24"/>
                <w:highlight w:val="none"/>
                <w:lang w:val="en-US" w:eastAsia="zh-CN"/>
              </w:rPr>
              <w:t xml:space="preserve">须可视化</w:t>
            </w:r>
            <w:r>
              <w:rPr>
                <w:rFonts w:hint="eastAsia" w:ascii="方正仿宋_GB2312" w:hAnsi="方正仿宋_GB2312" w:eastAsia="方正仿宋_GB2312" w:cs="方正仿宋_GB2312"/>
                <w:sz w:val="24"/>
                <w:szCs w:val="24"/>
                <w:highlight w:val="none"/>
              </w:rPr>
              <w:t xml:space="preserve">展示活动类型占比</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参与数变化</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院系</w:t>
            </w:r>
            <w:r>
              <w:rPr>
                <w:rFonts w:hint="eastAsia" w:ascii="方正仿宋_GB2312" w:hAnsi="方正仿宋_GB2312" w:eastAsia="方正仿宋_GB2312" w:cs="方正仿宋_GB2312"/>
                <w:sz w:val="24"/>
                <w:szCs w:val="24"/>
                <w:highlight w:val="none"/>
              </w:rPr>
              <w:t xml:space="preserve">活动</w:t>
            </w:r>
            <w:r>
              <w:rPr>
                <w:rFonts w:hint="eastAsia" w:ascii="方正仿宋_GB2312" w:hAnsi="方正仿宋_GB2312" w:eastAsia="方正仿宋_GB2312" w:cs="方正仿宋_GB2312"/>
                <w:sz w:val="24"/>
                <w:szCs w:val="24"/>
                <w:highlight w:val="none"/>
                <w:lang w:val="en-US" w:eastAsia="zh-CN"/>
              </w:rPr>
              <w:t xml:space="preserve">参与</w:t>
            </w:r>
            <w:r>
              <w:rPr>
                <w:rFonts w:hint="eastAsia" w:ascii="方正仿宋_GB2312" w:hAnsi="方正仿宋_GB2312" w:eastAsia="方正仿宋_GB2312" w:cs="方正仿宋_GB2312"/>
                <w:sz w:val="24"/>
                <w:szCs w:val="24"/>
                <w:highlight w:val="none"/>
              </w:rPr>
              <w:t xml:space="preserve">数及排行，列出课堂活动</w:t>
            </w:r>
            <w:r>
              <w:rPr>
                <w:rFonts w:hint="eastAsia" w:ascii="方正仿宋_GB2312" w:hAnsi="方正仿宋_GB2312" w:eastAsia="方正仿宋_GB2312" w:cs="方正仿宋_GB2312"/>
                <w:sz w:val="24"/>
                <w:szCs w:val="24"/>
                <w:highlight w:val="none"/>
                <w:lang w:val="en-US" w:eastAsia="zh-CN"/>
              </w:rPr>
              <w:t xml:space="preserve">参与人次</w:t>
            </w:r>
            <w:r>
              <w:rPr>
                <w:rFonts w:hint="eastAsia" w:ascii="方正仿宋_GB2312" w:hAnsi="方正仿宋_GB2312" w:eastAsia="方正仿宋_GB2312" w:cs="方正仿宋_GB2312"/>
                <w:sz w:val="24"/>
                <w:szCs w:val="24"/>
                <w:highlight w:val="none"/>
              </w:rPr>
              <w:t xml:space="preserve">TOP100课程；</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④作业和作业分析：</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统计全校完成人次、应完成人次、平均分、及格率、优良率，</w:t>
            </w:r>
            <w:r>
              <w:rPr>
                <w:rFonts w:hint="eastAsia" w:ascii="方正仿宋_GB2312" w:hAnsi="方正仿宋_GB2312" w:eastAsia="方正仿宋_GB2312" w:cs="方正仿宋_GB2312"/>
                <w:sz w:val="24"/>
                <w:szCs w:val="24"/>
                <w:highlight w:val="none"/>
                <w:lang w:val="en-US" w:eastAsia="zh-CN"/>
              </w:rPr>
              <w:t xml:space="preserve">可视化</w:t>
            </w:r>
            <w:r>
              <w:rPr>
                <w:rFonts w:hint="eastAsia" w:ascii="方正仿宋_GB2312" w:hAnsi="方正仿宋_GB2312" w:eastAsia="方正仿宋_GB2312" w:cs="方正仿宋_GB2312"/>
                <w:sz w:val="24"/>
                <w:szCs w:val="24"/>
                <w:highlight w:val="none"/>
              </w:rPr>
              <w:t xml:space="preserve">展示完成人次变化</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院系</w:t>
            </w:r>
            <w:r>
              <w:rPr>
                <w:rFonts w:hint="eastAsia" w:ascii="方正仿宋_GB2312" w:hAnsi="方正仿宋_GB2312" w:eastAsia="方正仿宋_GB2312" w:cs="方正仿宋_GB2312"/>
                <w:sz w:val="24"/>
                <w:szCs w:val="24"/>
                <w:highlight w:val="none"/>
                <w:lang w:val="en-US" w:eastAsia="zh-CN"/>
              </w:rPr>
              <w:t xml:space="preserve">或</w:t>
            </w:r>
            <w:r>
              <w:rPr>
                <w:rFonts w:hint="eastAsia" w:ascii="方正仿宋_GB2312" w:hAnsi="方正仿宋_GB2312" w:eastAsia="方正仿宋_GB2312" w:cs="方正仿宋_GB2312"/>
                <w:sz w:val="24"/>
                <w:szCs w:val="24"/>
                <w:highlight w:val="none"/>
              </w:rPr>
              <w:t xml:space="preserve">课程完成人次、排行、分数分布及平均分；</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⑤互动讨论分析：</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展示讨论数变化趋势图，按院系、教学班用柱状图呈现发帖数、回帖数及排行；</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⑥过程考核分析：</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展示各分数区间学生分布，按院系、课程以柱状图呈现平均分及排行；</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（7）</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有出勤分析功能：</w:t>
            </w:r>
            <w:r>
              <w:rPr>
                <w:rFonts w:hint="eastAsia" w:ascii="方正仿宋_GB2312" w:hAnsi="方正仿宋_GB2312" w:eastAsia="方正仿宋_GB2312" w:cs="方正仿宋_GB2312"/>
                <w:sz w:val="24"/>
                <w:szCs w:val="24"/>
                <w:highlight w:val="none"/>
                <w:lang w:val="en-US" w:eastAsia="zh-CN"/>
              </w:rPr>
              <w:t xml:space="preserve">须包含</w:t>
            </w:r>
            <w:r>
              <w:rPr>
                <w:rFonts w:hint="eastAsia" w:ascii="方正仿宋_GB2312" w:hAnsi="方正仿宋_GB2312" w:eastAsia="方正仿宋_GB2312" w:cs="方正仿宋_GB2312"/>
                <w:sz w:val="24"/>
                <w:szCs w:val="24"/>
                <w:highlight w:val="none"/>
              </w:rPr>
              <w:t xml:space="preserve">全校平均到课率、学生应签到总数、完成签到人次、学生整体出勤情况、今日上课班级出勤率、各院系学生出勤率排行、院系学生签到异常监测等；</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（8）</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有资源建设统计功能：展示上传资源总量、创建题目数、创建作业数、创建试卷数、资源上传趋势图、各类型资源上传量、各类型题目创建量等；</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（9）</w:t>
            </w:r>
            <w:r>
              <w:rPr>
                <w:rFonts w:hint="eastAsia" w:ascii="方正仿宋_GB2312" w:hAnsi="方正仿宋_GB2312" w:eastAsia="方正仿宋_GB2312" w:cs="方正仿宋_GB2312"/>
                <w:sz w:val="24"/>
                <w:szCs w:val="24"/>
                <w:highlight w:val="none"/>
                <w:lang w:val="en-US" w:eastAsia="zh-CN"/>
              </w:rPr>
              <w:t xml:space="preserve">具备</w:t>
            </w:r>
            <w:r>
              <w:rPr>
                <w:rFonts w:hint="eastAsia" w:ascii="方正仿宋_GB2312" w:hAnsi="方正仿宋_GB2312" w:eastAsia="方正仿宋_GB2312" w:cs="方正仿宋_GB2312"/>
                <w:sz w:val="24"/>
                <w:szCs w:val="24"/>
                <w:highlight w:val="none"/>
              </w:rPr>
              <w:t xml:space="preserve">用户画像；</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①全校画像：以教师、学生、课程三个维度，展示全校整体数据；</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②院系画像：</w:t>
            </w:r>
            <w:r>
              <w:rPr>
                <w:rFonts w:hint="eastAsia" w:ascii="方正仿宋_GB2312" w:hAnsi="方正仿宋_GB2312" w:eastAsia="方正仿宋_GB2312" w:cs="方正仿宋_GB2312"/>
                <w:sz w:val="24"/>
                <w:szCs w:val="24"/>
                <w:highlight w:val="none"/>
                <w:lang w:val="en-US" w:eastAsia="zh-CN"/>
              </w:rPr>
              <w:t xml:space="preserve">按照</w:t>
            </w:r>
            <w:r>
              <w:rPr>
                <w:rFonts w:hint="eastAsia" w:ascii="方正仿宋_GB2312" w:hAnsi="方正仿宋_GB2312" w:eastAsia="方正仿宋_GB2312" w:cs="方正仿宋_GB2312"/>
                <w:sz w:val="24"/>
                <w:szCs w:val="24"/>
                <w:highlight w:val="none"/>
              </w:rPr>
              <w:t xml:space="preserve">院系</w:t>
            </w:r>
            <w:r>
              <w:rPr>
                <w:rFonts w:hint="eastAsia" w:ascii="方正仿宋_GB2312" w:hAnsi="方正仿宋_GB2312" w:eastAsia="方正仿宋_GB2312" w:cs="方正仿宋_GB2312"/>
                <w:sz w:val="24"/>
                <w:szCs w:val="24"/>
                <w:highlight w:val="none"/>
                <w:lang w:val="en-US" w:eastAsia="zh-CN"/>
              </w:rPr>
              <w:t xml:space="preserve">展示</w:t>
            </w:r>
            <w:r>
              <w:rPr>
                <w:rFonts w:hint="eastAsia" w:ascii="方正仿宋_GB2312" w:hAnsi="方正仿宋_GB2312" w:eastAsia="方正仿宋_GB2312" w:cs="方正仿宋_GB2312"/>
                <w:sz w:val="24"/>
                <w:szCs w:val="24"/>
                <w:highlight w:val="none"/>
              </w:rPr>
              <w:t xml:space="preserve">教师、学生、课程情况；</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i w:val="0"/>
                <w:iCs w:val="0"/>
                <w:sz w:val="24"/>
                <w:szCs w:val="24"/>
                <w:highlight w:val="none"/>
              </w:rPr>
            </w:pPr>
            <w:r>
              <w:rPr>
                <w:rFonts w:hint="eastAsia" w:ascii="方正仿宋_GB2312" w:hAnsi="方正仿宋_GB2312" w:eastAsia="方正仿宋_GB2312" w:cs="方正仿宋_GB2312"/>
                <w:sz w:val="24"/>
                <w:szCs w:val="24"/>
                <w:highlight w:val="none"/>
              </w:rPr>
              <w:t xml:space="preserve">③教师画像：支持切换不同学期与累计数据，以标签、雷达图呈现整体概况，课堂互动排行等数据</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可查看个体画像，</w:t>
            </w:r>
            <w:r>
              <w:rPr>
                <w:rFonts w:hint="eastAsia" w:ascii="方正仿宋_GB2312" w:hAnsi="方正仿宋_GB2312" w:eastAsia="方正仿宋_GB2312" w:cs="方正仿宋_GB2312"/>
                <w:sz w:val="24"/>
                <w:szCs w:val="24"/>
                <w:highlight w:val="none"/>
                <w:lang w:val="en-US" w:eastAsia="zh-CN"/>
              </w:rPr>
              <w:t xml:space="preserve">包含</w:t>
            </w:r>
            <w:r>
              <w:rPr>
                <w:rFonts w:hint="eastAsia" w:ascii="方正仿宋_GB2312" w:hAnsi="方正仿宋_GB2312" w:eastAsia="方正仿宋_GB2312" w:cs="方正仿宋_GB2312"/>
                <w:i w:val="0"/>
                <w:iCs w:val="0"/>
                <w:sz w:val="24"/>
                <w:szCs w:val="24"/>
                <w:highlight w:val="none"/>
              </w:rPr>
              <w:t xml:space="preserve">所教课程、基础数据、教学分析、教学轨迹；</w:t>
            </w:r>
            <w:r>
              <w:rPr>
                <w:rFonts w:hint="eastAsia" w:ascii="方正仿宋_GB2312" w:hAnsi="方正仿宋_GB2312" w:eastAsia="方正仿宋_GB2312" w:cs="方正仿宋_GB2312"/>
                <w:i w:val="0"/>
                <w:iCs w:val="0"/>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④学生画像：</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支持切换学期与累计数据</w:t>
            </w:r>
            <w:r>
              <w:rPr>
                <w:rFonts w:hint="eastAsia" w:ascii="方正仿宋_GB2312" w:hAnsi="方正仿宋_GB2312" w:eastAsia="方正仿宋_GB2312" w:cs="方正仿宋_GB2312"/>
                <w:sz w:val="24"/>
                <w:szCs w:val="24"/>
                <w:highlight w:val="none"/>
                <w:lang w:val="en-US" w:eastAsia="zh-CN"/>
              </w:rPr>
              <w:t xml:space="preserve">显示</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展示</w:t>
            </w:r>
            <w:r>
              <w:rPr>
                <w:rFonts w:hint="eastAsia" w:ascii="方正仿宋_GB2312" w:hAnsi="方正仿宋_GB2312" w:eastAsia="方正仿宋_GB2312" w:cs="方正仿宋_GB2312"/>
                <w:sz w:val="24"/>
                <w:szCs w:val="24"/>
                <w:highlight w:val="none"/>
              </w:rPr>
              <w:t xml:space="preserve">整体情况、上线趋势、签到率等</w:t>
            </w:r>
            <w:r>
              <w:rPr>
                <w:rFonts w:hint="eastAsia" w:ascii="方正仿宋_GB2312" w:hAnsi="方正仿宋_GB2312" w:eastAsia="方正仿宋_GB2312" w:cs="方正仿宋_GB2312"/>
                <w:sz w:val="24"/>
                <w:szCs w:val="24"/>
                <w:highlight w:val="none"/>
                <w:lang w:val="en-US" w:eastAsia="zh-CN"/>
              </w:rPr>
              <w:t xml:space="preserve">数据</w:t>
            </w:r>
            <w:r>
              <w:rPr>
                <w:rFonts w:hint="eastAsia" w:ascii="方正仿宋_GB2312" w:hAnsi="方正仿宋_GB2312" w:eastAsia="方正仿宋_GB2312" w:cs="方正仿宋_GB2312"/>
                <w:sz w:val="24"/>
                <w:szCs w:val="24"/>
                <w:highlight w:val="none"/>
              </w:rPr>
              <w:t xml:space="preserve">，可查看个体画像</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学生个人画像</w:t>
            </w:r>
            <w:r>
              <w:rPr>
                <w:rFonts w:hint="eastAsia" w:ascii="方正仿宋_GB2312" w:hAnsi="方正仿宋_GB2312" w:eastAsia="方正仿宋_GB2312" w:cs="方正仿宋_GB2312"/>
                <w:sz w:val="24"/>
                <w:szCs w:val="24"/>
                <w:highlight w:val="none"/>
                <w:lang w:val="en-US" w:eastAsia="zh-CN"/>
              </w:rPr>
              <w:t xml:space="preserve">需包含</w:t>
            </w:r>
            <w:r>
              <w:rPr>
                <w:rFonts w:hint="eastAsia" w:ascii="方正仿宋_GB2312" w:hAnsi="方正仿宋_GB2312" w:eastAsia="方正仿宋_GB2312" w:cs="方正仿宋_GB2312"/>
                <w:sz w:val="24"/>
                <w:szCs w:val="24"/>
                <w:highlight w:val="none"/>
              </w:rPr>
              <w:t xml:space="preserve">标签</w:t>
            </w:r>
            <w:r>
              <w:rPr>
                <w:rFonts w:hint="eastAsia" w:ascii="方正仿宋_GB2312" w:hAnsi="方正仿宋_GB2312" w:eastAsia="方正仿宋_GB2312" w:cs="方正仿宋_GB2312"/>
                <w:sz w:val="24"/>
                <w:szCs w:val="24"/>
                <w:highlight w:val="none"/>
                <w:lang w:val="en-US" w:eastAsia="zh-CN"/>
              </w:rPr>
              <w:t xml:space="preserve">及</w:t>
            </w:r>
            <w:r>
              <w:rPr>
                <w:rFonts w:hint="eastAsia" w:ascii="方正仿宋_GB2312" w:hAnsi="方正仿宋_GB2312" w:eastAsia="方正仿宋_GB2312" w:cs="方正仿宋_GB2312"/>
                <w:sz w:val="24"/>
                <w:szCs w:val="24"/>
                <w:highlight w:val="none"/>
              </w:rPr>
              <w:t xml:space="preserve">雷达图</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成绩趋势</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所学课程、基础数据、学习分析、学生轨迹。系统支持根据学生学习信息，开启 AI 评价功能。</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⑤</w:t>
            </w:r>
            <w:r>
              <w:rPr>
                <w:rFonts w:hint="eastAsia" w:ascii="方正仿宋_GB2312" w:hAnsi="方正仿宋_GB2312" w:eastAsia="方正仿宋_GB2312" w:cs="方正仿宋_GB2312"/>
                <w:sz w:val="24"/>
                <w:szCs w:val="24"/>
                <w:highlight w:val="none"/>
              </w:rPr>
              <w:t xml:space="preserve">课程画像：</w:t>
            </w:r>
            <w:r>
              <w:rPr>
                <w:rFonts w:hint="eastAsia" w:ascii="方正仿宋_GB2312" w:hAnsi="方正仿宋_GB2312" w:eastAsia="方正仿宋_GB2312" w:cs="方正仿宋_GB2312"/>
                <w:sz w:val="24"/>
                <w:szCs w:val="24"/>
                <w:highlight w:val="none"/>
                <w:lang w:val="en-US" w:eastAsia="zh-CN"/>
              </w:rPr>
              <w:t xml:space="preserve">需</w:t>
            </w:r>
            <w:r>
              <w:rPr>
                <w:rFonts w:hint="eastAsia" w:ascii="方正仿宋_GB2312" w:hAnsi="方正仿宋_GB2312" w:eastAsia="方正仿宋_GB2312" w:cs="方正仿宋_GB2312"/>
                <w:sz w:val="24"/>
                <w:szCs w:val="24"/>
                <w:highlight w:val="none"/>
              </w:rPr>
              <w:t xml:space="preserve">支持学期与累计数据切换，可进入课程列表，</w:t>
            </w:r>
            <w:r>
              <w:rPr>
                <w:rFonts w:hint="eastAsia" w:ascii="方正仿宋_GB2312" w:hAnsi="方正仿宋_GB2312" w:eastAsia="方正仿宋_GB2312" w:cs="方正仿宋_GB2312"/>
                <w:sz w:val="24"/>
                <w:szCs w:val="24"/>
                <w:highlight w:val="none"/>
                <w:lang w:val="en-US" w:eastAsia="zh-CN"/>
              </w:rPr>
              <w:t xml:space="preserve">需</w:t>
            </w:r>
            <w:r>
              <w:rPr>
                <w:rFonts w:hint="eastAsia" w:ascii="方正仿宋_GB2312" w:hAnsi="方正仿宋_GB2312" w:eastAsia="方正仿宋_GB2312" w:cs="方正仿宋_GB2312"/>
                <w:sz w:val="24"/>
                <w:szCs w:val="24"/>
                <w:highlight w:val="none"/>
              </w:rPr>
              <w:t xml:space="preserve">展示整体概况</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课堂活动、课程建设等</w:t>
            </w:r>
            <w:r>
              <w:rPr>
                <w:rFonts w:hint="eastAsia" w:ascii="方正仿宋_GB2312" w:hAnsi="方正仿宋_GB2312" w:eastAsia="方正仿宋_GB2312" w:cs="方正仿宋_GB2312"/>
                <w:sz w:val="24"/>
                <w:szCs w:val="24"/>
                <w:highlight w:val="none"/>
                <w:lang w:val="en-US" w:eastAsia="zh-CN"/>
              </w:rPr>
              <w:t xml:space="preserve">数据</w:t>
            </w:r>
            <w:r>
              <w:rPr>
                <w:rFonts w:hint="eastAsia" w:ascii="方正仿宋_GB2312" w:hAnsi="方正仿宋_GB2312" w:eastAsia="方正仿宋_GB2312" w:cs="方正仿宋_GB2312"/>
                <w:sz w:val="24"/>
                <w:szCs w:val="24"/>
                <w:highlight w:val="none"/>
              </w:rPr>
              <w:t xml:space="preserve">，可按课程质量排名和PV值展示列表，可查看单门课程画像</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（10）需有教学报告展示</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①日常报告：平台</w:t>
            </w:r>
            <w:r>
              <w:rPr>
                <w:rFonts w:hint="eastAsia" w:ascii="方正仿宋_GB2312" w:hAnsi="方正仿宋_GB2312" w:eastAsia="方正仿宋_GB2312" w:cs="方正仿宋_GB2312"/>
                <w:sz w:val="24"/>
                <w:szCs w:val="24"/>
                <w:highlight w:val="none"/>
                <w:lang w:val="en-US" w:eastAsia="zh-CN"/>
              </w:rPr>
              <w:t xml:space="preserve">须支持</w:t>
            </w:r>
            <w:r>
              <w:rPr>
                <w:rFonts w:hint="eastAsia" w:ascii="方正仿宋_GB2312" w:hAnsi="方正仿宋_GB2312" w:eastAsia="方正仿宋_GB2312" w:cs="方正仿宋_GB2312"/>
                <w:sz w:val="24"/>
                <w:szCs w:val="24"/>
                <w:highlight w:val="none"/>
              </w:rPr>
              <w:t xml:space="preserve">每日、每周、每月会自动生成运行报告，以课程、教师、学生、资源、活动数五个维度统计运行情况；</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②学期报告：平台</w:t>
            </w:r>
            <w:r>
              <w:rPr>
                <w:rFonts w:hint="eastAsia" w:ascii="方正仿宋_GB2312" w:hAnsi="方正仿宋_GB2312" w:eastAsia="方正仿宋_GB2312" w:cs="方正仿宋_GB2312"/>
                <w:sz w:val="24"/>
                <w:szCs w:val="24"/>
                <w:highlight w:val="none"/>
                <w:lang w:val="en-US" w:eastAsia="zh-CN"/>
              </w:rPr>
              <w:t xml:space="preserve">须支持</w:t>
            </w:r>
            <w:r>
              <w:rPr>
                <w:rFonts w:hint="eastAsia" w:ascii="方正仿宋_GB2312" w:hAnsi="方正仿宋_GB2312" w:eastAsia="方正仿宋_GB2312" w:cs="方正仿宋_GB2312"/>
                <w:sz w:val="24"/>
                <w:szCs w:val="24"/>
                <w:highlight w:val="none"/>
              </w:rPr>
              <w:t xml:space="preserve">每学期自动生成学期报告，</w:t>
            </w:r>
            <w:r>
              <w:rPr>
                <w:rFonts w:hint="eastAsia" w:ascii="方正仿宋_GB2312" w:hAnsi="方正仿宋_GB2312" w:eastAsia="方正仿宋_GB2312" w:cs="方正仿宋_GB2312"/>
                <w:sz w:val="24"/>
                <w:szCs w:val="24"/>
                <w:highlight w:val="none"/>
                <w:lang w:val="en-US" w:eastAsia="zh-CN"/>
              </w:rPr>
              <w:t xml:space="preserve">可根据</w:t>
            </w:r>
            <w:r>
              <w:rPr>
                <w:rFonts w:hint="eastAsia" w:ascii="方正仿宋_GB2312" w:hAnsi="方正仿宋_GB2312" w:eastAsia="方正仿宋_GB2312" w:cs="方正仿宋_GB2312"/>
                <w:sz w:val="24"/>
                <w:szCs w:val="24"/>
                <w:highlight w:val="none"/>
              </w:rPr>
              <w:t xml:space="preserve">院系、教师、学生、课程、资源、活动数、签到</w:t>
            </w:r>
            <w:r>
              <w:rPr>
                <w:rFonts w:hint="eastAsia" w:ascii="方正仿宋_GB2312" w:hAnsi="方正仿宋_GB2312" w:eastAsia="方正仿宋_GB2312" w:cs="方正仿宋_GB2312"/>
                <w:sz w:val="24"/>
                <w:szCs w:val="24"/>
                <w:highlight w:val="none"/>
                <w:lang w:val="en-US" w:eastAsia="zh-CN"/>
              </w:rPr>
              <w:t xml:space="preserve">中的</w:t>
            </w:r>
            <w:r>
              <w:rPr>
                <w:rFonts w:hint="eastAsia" w:ascii="方正仿宋_GB2312" w:hAnsi="方正仿宋_GB2312" w:eastAsia="方正仿宋_GB2312" w:cs="方正仿宋_GB2312"/>
                <w:sz w:val="24"/>
                <w:szCs w:val="24"/>
                <w:highlight w:val="none"/>
              </w:rPr>
              <w:t xml:space="preserve">维度统计运行情况；</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（11）须具备</w:t>
            </w:r>
            <w:r>
              <w:rPr>
                <w:rFonts w:hint="eastAsia" w:ascii="方正仿宋_GB2312" w:hAnsi="方正仿宋_GB2312" w:eastAsia="方正仿宋_GB2312" w:cs="方正仿宋_GB2312"/>
                <w:sz w:val="24"/>
                <w:szCs w:val="24"/>
                <w:highlight w:val="none"/>
              </w:rPr>
              <w:t xml:space="preserve">教学预警功能：设置筛选项对课程/教师/学生/班级进行筛选，展示满足筛选条件的课程门数/教师人数/学生人数/班级人数及院系分布情况、课程/教师/学生的基本信息，支持导出相关数据，并支持一键发送预警通知；</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w:t>
            </w:r>
            <w:r>
              <w:rPr>
                <w:rFonts w:hint="eastAsia" w:ascii="方正仿宋_GB2312" w:hAnsi="方正仿宋_GB2312" w:eastAsia="方正仿宋_GB2312" w:cs="方正仿宋_GB2312"/>
                <w:sz w:val="24"/>
                <w:szCs w:val="24"/>
                <w:highlight w:val="none"/>
                <w:lang w:eastAsia="zh-CN"/>
              </w:rPr>
              <w:t xml:space="preserve">. 教学</w:t>
            </w:r>
            <w:r>
              <w:rPr>
                <w:rFonts w:hint="eastAsia" w:ascii="方正仿宋_GB2312" w:hAnsi="方正仿宋_GB2312" w:eastAsia="方正仿宋_GB2312" w:cs="方正仿宋_GB2312"/>
                <w:sz w:val="24"/>
                <w:szCs w:val="24"/>
                <w:highlight w:val="none"/>
              </w:rPr>
              <w:t xml:space="preserve">大数据监控平台—大数据展示屏</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（1）展示今日动态：实时呈现教师资源上传量、学生签到率等多项数据，涵盖师生活动类型分布、活跃院系与课程及实时动态；</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（2）展示全校整体概况</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①课程维度：展示本学期累计活跃课程数、近7日运行课程院系排行与访问量；</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②教师维度：呈现本学期累计</w:t>
            </w:r>
            <w:r>
              <w:rPr>
                <w:rFonts w:hint="eastAsia" w:ascii="方正仿宋_GB2312" w:hAnsi="方正仿宋_GB2312" w:eastAsia="方正仿宋_GB2312" w:cs="方正仿宋_GB2312"/>
                <w:sz w:val="24"/>
                <w:szCs w:val="24"/>
                <w:highlight w:val="none"/>
                <w:lang w:val="en-US" w:eastAsia="zh-CN"/>
              </w:rPr>
              <w:t xml:space="preserve">上线</w:t>
            </w:r>
            <w:r>
              <w:rPr>
                <w:rFonts w:hint="eastAsia" w:ascii="方正仿宋_GB2312" w:hAnsi="方正仿宋_GB2312" w:eastAsia="方正仿宋_GB2312" w:cs="方正仿宋_GB2312"/>
                <w:sz w:val="24"/>
                <w:szCs w:val="24"/>
                <w:highlight w:val="none"/>
              </w:rPr>
              <w:t xml:space="preserve">教师数、发布任务及活动数量、访问时长等；</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③学生维度：显示本学期累计</w:t>
            </w:r>
            <w:r>
              <w:rPr>
                <w:rFonts w:hint="eastAsia" w:ascii="方正仿宋_GB2312" w:hAnsi="方正仿宋_GB2312" w:eastAsia="方正仿宋_GB2312" w:cs="方正仿宋_GB2312"/>
                <w:color w:val="000000"/>
                <w:sz w:val="24"/>
                <w:szCs w:val="24"/>
                <w:highlight w:val="none"/>
                <w:lang w:val="en-US" w:eastAsia="zh-CN"/>
              </w:rPr>
              <w:t xml:space="preserve">上线</w:t>
            </w:r>
            <w:r>
              <w:rPr>
                <w:rFonts w:hint="eastAsia" w:ascii="方正仿宋_GB2312" w:hAnsi="方正仿宋_GB2312" w:eastAsia="方正仿宋_GB2312" w:cs="方正仿宋_GB2312"/>
                <w:sz w:val="24"/>
                <w:szCs w:val="24"/>
                <w:highlight w:val="none"/>
              </w:rPr>
              <w:t xml:space="preserve">学生数、参与任务及活动数量、访问时长等；</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有签到监测功能：展示今日全校签到率等数据</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（4）</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展示课堂活动：展示近30日课堂活动数据，涵盖各类型活动发布与完成情况，支持跳转画像查看详情；</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（5）</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展示活跃师生情况：呈现近7日师生活动、活跃情况及排行、师生活跃趋势等；</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（6）</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展示资源建设：统计平台题库、资源总量及分布，展示院系与教师资源建设排行；</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 xml:space="preserve">（7）需展示</w:t>
            </w:r>
            <w:r>
              <w:rPr>
                <w:rFonts w:hint="eastAsia" w:ascii="方正仿宋_GB2312" w:hAnsi="方正仿宋_GB2312" w:eastAsia="方正仿宋_GB2312" w:cs="方正仿宋_GB2312"/>
                <w:sz w:val="24"/>
                <w:szCs w:val="24"/>
                <w:highlight w:val="none"/>
                <w:lang w:val="en-US" w:eastAsia="zh-CN"/>
              </w:rPr>
              <w:t xml:space="preserve">数字</w:t>
            </w:r>
            <w:r>
              <w:rPr>
                <w:rFonts w:hint="eastAsia" w:ascii="方正仿宋_GB2312" w:hAnsi="方正仿宋_GB2312" w:eastAsia="方正仿宋_GB2312" w:cs="方正仿宋_GB2312"/>
                <w:sz w:val="24"/>
                <w:szCs w:val="24"/>
                <w:highlight w:val="none"/>
              </w:rPr>
              <w:t xml:space="preserve">课程建设情况：全校</w:t>
            </w:r>
            <w:r>
              <w:rPr>
                <w:rFonts w:hint="eastAsia" w:ascii="方正仿宋_GB2312" w:hAnsi="方正仿宋_GB2312" w:eastAsia="方正仿宋_GB2312" w:cs="方正仿宋_GB2312"/>
                <w:sz w:val="24"/>
                <w:szCs w:val="24"/>
                <w:highlight w:val="none"/>
                <w:lang w:val="en-US" w:eastAsia="zh-CN"/>
              </w:rPr>
              <w:t xml:space="preserve">数字</w:t>
            </w:r>
            <w:r>
              <w:rPr>
                <w:rFonts w:hint="eastAsia" w:ascii="方正仿宋_GB2312" w:hAnsi="方正仿宋_GB2312" w:eastAsia="方正仿宋_GB2312" w:cs="方正仿宋_GB2312"/>
                <w:sz w:val="24"/>
                <w:szCs w:val="24"/>
                <w:highlight w:val="none"/>
              </w:rPr>
              <w:t xml:space="preserve">课程建设情况、AI 应用使用情况、智能体会话情况、热门问答</w:t>
            </w:r>
            <w:r>
              <w:rPr>
                <w:rFonts w:hint="eastAsia" w:ascii="方正仿宋_GB2312" w:hAnsi="方正仿宋_GB2312" w:eastAsia="方正仿宋_GB2312" w:cs="方正仿宋_GB2312"/>
                <w:sz w:val="24"/>
                <w:szCs w:val="24"/>
                <w:highlight w:val="none"/>
                <w:lang w:val="en-US" w:eastAsia="zh-CN"/>
              </w:rPr>
              <w:t xml:space="preserve">等；</w:t>
            </w:r>
            <w:r>
              <w:rPr>
                <w:rFonts w:hint="eastAsia" w:ascii="方正仿宋_GB2312" w:hAnsi="方正仿宋_GB2312" w:eastAsia="方正仿宋_GB2312" w:cs="方正仿宋_GB2312"/>
                <w:sz w:val="24"/>
                <w:szCs w:val="24"/>
                <w:highlight w:val="none"/>
                <w:lang w:val="en-US" w:eastAsia="zh-CN"/>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w:t>
            </w:r>
            <w:r>
              <w:rPr>
                <w:rFonts w:hint="eastAsia" w:ascii="方正仿宋_GB2312" w:hAnsi="方正仿宋_GB2312" w:eastAsia="方正仿宋_GB2312" w:cs="方正仿宋_GB2312"/>
                <w:sz w:val="24"/>
                <w:szCs w:val="24"/>
                <w:highlight w:val="none"/>
                <w:lang w:eastAsia="zh-CN"/>
              </w:rPr>
              <w:t xml:space="preserve">. </w:t>
            </w:r>
            <w:r>
              <w:rPr>
                <w:rFonts w:hint="eastAsia" w:ascii="方正仿宋_GB2312" w:hAnsi="方正仿宋_GB2312" w:eastAsia="方正仿宋_GB2312" w:cs="方正仿宋_GB2312"/>
                <w:sz w:val="24"/>
                <w:szCs w:val="24"/>
                <w:highlight w:val="none"/>
              </w:rPr>
              <w:t xml:space="preserve">教学大数据监控平台—AI数据分析功能</w:t>
            </w:r>
            <w:r>
              <w:rPr>
                <w:rFonts w:hint="eastAsia" w:ascii="方正仿宋_GB2312" w:hAnsi="方正仿宋_GB2312" w:eastAsia="方正仿宋_GB2312" w:cs="方正仿宋_GB2312"/>
                <w:sz w:val="24"/>
                <w:szCs w:val="24"/>
                <w:highlight w:val="none"/>
              </w:rPr>
            </w:r>
            <w:r/>
          </w:p>
          <w:p>
            <w:pPr>
              <w:pStyle w:val="925"/>
              <w:numPr>
                <w:ilvl w:val="0"/>
                <w:numId w:val="20"/>
              </w:numPr>
              <w:ind w:left="0" w:right="0" w:firstLine="0"/>
              <w:jc w:val="left"/>
              <w:spacing w:after="0" w:line="24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rPr>
              <w:t xml:space="preserve">AI 数据问答功能：通过 AI 智能体自定义查询，获取指定时间范围、学校院系范围的数据统计结果；可查询范围基本覆盖学校的课程运行、师生活动、考勤签到等日常教学场景。AI 生成结果支持表格</w:t>
            </w:r>
            <w:r>
              <w:rPr>
                <w:rFonts w:hint="eastAsia" w:ascii="方正仿宋_GB2312" w:hAnsi="方正仿宋_GB2312" w:eastAsia="方正仿宋_GB2312" w:cs="方正仿宋_GB2312"/>
                <w:sz w:val="24"/>
                <w:szCs w:val="24"/>
                <w:highlight w:val="none"/>
                <w:lang w:val="en-US" w:eastAsia="zh-CN"/>
              </w:rPr>
              <w:t xml:space="preserve">的</w:t>
            </w:r>
            <w:r>
              <w:rPr>
                <w:rFonts w:hint="eastAsia" w:ascii="方正仿宋_GB2312" w:hAnsi="方正仿宋_GB2312" w:eastAsia="方正仿宋_GB2312" w:cs="方正仿宋_GB2312"/>
                <w:sz w:val="24"/>
                <w:szCs w:val="24"/>
                <w:highlight w:val="none"/>
              </w:rPr>
              <w:t xml:space="preserve">展示效果，支持对教学运行数据进行描述和分析</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r>
            <w:r/>
          </w:p>
          <w:p>
            <w:pPr>
              <w:pStyle w:val="925"/>
              <w:numPr>
                <w:ilvl w:val="0"/>
                <w:numId w:val="20"/>
              </w:numPr>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AI 数据报告功能：通过 AI 智能体开展主题分析并智能生成分析报告。支持用户自定义报告分析主题，由 AI 智能构建报告大纲；大纲经用户调整确认后，生成专业分析报告。分析报告内容支持文本、统计图、数据表形式展示，报告结果可导出为 pdf。生成的数据报告支持保存为模板，可重复使用。</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（3）AI 数据报表功能：</w:t>
            </w:r>
            <w:r>
              <w:rPr>
                <w:rFonts w:hint="eastAsia" w:ascii="方正仿宋_GB2312" w:hAnsi="方正仿宋_GB2312" w:eastAsia="方正仿宋_GB2312" w:cs="方正仿宋_GB2312"/>
                <w:sz w:val="24"/>
                <w:szCs w:val="24"/>
                <w:highlight w:val="none"/>
                <w:lang w:val="en-US" w:eastAsia="zh-CN"/>
              </w:rPr>
              <w:t xml:space="preserve">须</w:t>
            </w:r>
            <w:r>
              <w:rPr>
                <w:rFonts w:hint="eastAsia" w:ascii="方正仿宋_GB2312" w:hAnsi="方正仿宋_GB2312" w:eastAsia="方正仿宋_GB2312" w:cs="方正仿宋_GB2312"/>
                <w:sz w:val="24"/>
                <w:szCs w:val="24"/>
                <w:highlight w:val="none"/>
              </w:rPr>
              <w:t xml:space="preserve">支持用户通过智能体对话或自建数据表模板</w:t>
            </w:r>
            <w:r>
              <w:rPr>
                <w:rFonts w:hint="eastAsia" w:ascii="方正仿宋_GB2312" w:hAnsi="方正仿宋_GB2312" w:eastAsia="方正仿宋_GB2312" w:cs="方正仿宋_GB2312"/>
                <w:sz w:val="24"/>
                <w:szCs w:val="24"/>
                <w:highlight w:val="none"/>
                <w:lang w:eastAsia="zh-CN"/>
              </w:rPr>
              <w:t xml:space="preserve">的方式生成报表。</w:t>
            </w:r>
            <w:r>
              <w:rPr>
                <w:rFonts w:hint="eastAsia" w:ascii="方正仿宋_GB2312" w:hAnsi="方正仿宋_GB2312" w:eastAsia="方正仿宋_GB2312" w:cs="方正仿宋_GB2312"/>
                <w:sz w:val="24"/>
                <w:szCs w:val="24"/>
                <w:highlight w:val="none"/>
              </w:rPr>
              <w:t xml:space="preserve">数据模板支持自定义时间范围、院系范围和导出数据内容，支持用户调整数据名称并设置排序字段。导出的报表支持保存为模板，可重复使用。</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4.教学大数据分析平台—移动端监控平台</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（1）展示教学日报：按课程、教师、学生维度展示当日教学数据，支持查看在线、互动等趋势及院系、师生活跃情况；</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（2）签到监控：展示全校今日签到情况，呈现各维度签到率变化趋势；</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（3）教学监控：展示教师数据及教学活动情况，对比师生讨论数，呈现访问量趋势；</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rPr>
              <w:t xml:space="preserve">（4）学情分析：展示学生任务完成等数据，呈现学习终端占比及访问量趋势</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eastAsia="zh-CN"/>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资源监控：展示资源上传等数据，呈现资源分布、上传趋势及排名；</w:t>
            </w:r>
            <w:r>
              <w:rPr>
                <w:rFonts w:hint="eastAsia" w:ascii="方正仿宋_GB2312" w:hAnsi="方正仿宋_GB2312" w:eastAsia="方正仿宋_GB2312" w:cs="方正仿宋_GB2312"/>
                <w:sz w:val="24"/>
                <w:szCs w:val="24"/>
                <w:highlight w:val="none"/>
              </w:rPr>
            </w:r>
            <w:r/>
          </w:p>
          <w:p>
            <w:pPr>
              <w:pStyle w:val="925"/>
              <w:ind w:left="0" w:right="0" w:firstLine="0"/>
              <w:jc w:val="left"/>
              <w:spacing w:after="0" w:line="24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6</w:t>
            </w:r>
            <w:r>
              <w:rPr>
                <w:rFonts w:hint="eastAsia" w:ascii="方正仿宋_GB2312" w:hAnsi="方正仿宋_GB2312" w:eastAsia="方正仿宋_GB2312" w:cs="方正仿宋_GB2312"/>
                <w:sz w:val="24"/>
                <w:szCs w:val="24"/>
                <w:highlight w:val="none"/>
              </w:rPr>
              <w:t xml:space="preserve">）师生画像：基于数据生成师生画像，展示学习与教学相关数据；</w:t>
            </w:r>
            <w:r>
              <w:rPr>
                <w:rFonts w:hint="eastAsia" w:ascii="方正仿宋_GB2312" w:hAnsi="方正仿宋_GB2312" w:eastAsia="方正仿宋_GB2312" w:cs="方正仿宋_GB2312"/>
                <w:sz w:val="24"/>
                <w:szCs w:val="24"/>
                <w:highlight w:val="none"/>
              </w:rPr>
            </w:r>
            <w:r/>
          </w:p>
          <w:p>
            <w:pPr>
              <w:pStyle w:val="925"/>
              <w:numPr>
                <w:ilvl w:val="0"/>
                <w:numId w:val="0"/>
              </w:numPr>
              <w:ind w:left="400" w:right="0"/>
              <w:jc w:val="left"/>
              <w:spacing w:after="0" w:line="240" w:lineRule="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7</w:t>
            </w:r>
            <w:r>
              <w:rPr>
                <w:rFonts w:hint="eastAsia" w:ascii="方正仿宋_GB2312" w:hAnsi="方正仿宋_GB2312" w:eastAsia="方正仿宋_GB2312" w:cs="方正仿宋_GB2312"/>
                <w:sz w:val="24"/>
                <w:szCs w:val="24"/>
                <w:highlight w:val="none"/>
              </w:rPr>
              <w:t xml:space="preserve">）在线督导：展示网络课程相关数据，支持查看活跃课程及课程建设详情；</w:t>
            </w:r>
            <w:r>
              <w:rPr>
                <w:rFonts w:hint="eastAsia" w:ascii="方正仿宋_GB2312" w:hAnsi="方正仿宋_GB2312" w:eastAsia="方正仿宋_GB2312" w:cs="方正仿宋_GB2312"/>
                <w:sz w:val="24"/>
                <w:szCs w:val="24"/>
                <w:highlight w:val="none"/>
                <w:lang w:val="en-US" w:eastAsia="zh-CN"/>
              </w:rPr>
            </w:r>
            <w:r/>
          </w:p>
        </w:tc>
      </w:tr>
    </w:tbl>
    <w:p>
      <w:pPr>
        <w:pStyle w:val="925"/>
        <w:jc w:val="left"/>
        <w:tabs>
          <w:tab w:val="left" w:pos="1573" w:leader="none"/>
        </w:tabs>
        <w:rPr>
          <w:rFonts w:hint="eastAsia"/>
          <w:lang w:val="en-US" w:eastAsia="zh-CN"/>
        </w:rPr>
      </w:pPr>
      <w:r>
        <w:rPr>
          <w:rFonts w:hint="eastAsia"/>
          <w:lang w:val="en-US" w:eastAsia="zh-CN"/>
        </w:rPr>
      </w:r>
      <w:r/>
    </w:p>
    <w:p>
      <w:pPr>
        <w:pStyle w:val="925"/>
        <w:jc w:val="left"/>
        <w:tabs>
          <w:tab w:val="left" w:pos="1573" w:leader="none"/>
        </w:tabs>
        <w:rPr>
          <w:rFonts w:hint="eastAsia"/>
          <w:lang w:val="en-US" w:eastAsia="zh-CN"/>
        </w:rPr>
      </w:pPr>
      <w:r>
        <w:rPr>
          <w:rFonts w:hint="eastAsia"/>
          <w:lang w:val="en-US" w:eastAsia="zh-CN"/>
        </w:rPr>
      </w:r>
      <w:r/>
    </w:p>
    <w:tbl>
      <w:tblPr>
        <w:tblStyle w:val="964"/>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1066"/>
        <w:gridCol w:w="7117"/>
      </w:tblGrid>
      <w:tr>
        <w:trPr>
          <w:trHeight w:val="395"/>
        </w:trPr>
        <w:tc>
          <w:tcPr>
            <w:gridSpan w:val="3"/>
            <w:tcW w:w="9071"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eastAsia="zh-CN" w:bidi="ar"/>
              </w:rPr>
            </w:pPr>
            <w:r>
              <w:rPr>
                <w:rFonts w:hint="eastAsia" w:ascii="方正仿宋_GB2312" w:hAnsi="方正仿宋_GB2312" w:eastAsia="方正仿宋_GB2312" w:cs="方正仿宋_GB2312"/>
                <w:b/>
                <w:sz w:val="24"/>
                <w:szCs w:val="24"/>
                <w:lang w:val="en-US" w:eastAsia="zh-CN" w:bidi="ar"/>
              </w:rPr>
              <w:t xml:space="preserve">5</w:t>
            </w:r>
            <w:r>
              <w:rPr>
                <w:rFonts w:hint="eastAsia" w:ascii="方正仿宋_GB2312" w:hAnsi="方正仿宋_GB2312" w:eastAsia="方正仿宋_GB2312" w:cs="方正仿宋_GB2312"/>
                <w:b/>
                <w:sz w:val="24"/>
                <w:szCs w:val="24"/>
                <w:lang w:bidi="ar"/>
              </w:rPr>
              <w:t xml:space="preserve">.</w:t>
            </w:r>
            <w:r>
              <w:rPr>
                <w:rFonts w:hint="eastAsia" w:ascii="方正仿宋_GB2312" w:hAnsi="方正仿宋_GB2312" w:eastAsia="方正仿宋_GB2312" w:cs="方正仿宋_GB2312"/>
                <w:b/>
                <w:sz w:val="24"/>
                <w:szCs w:val="24"/>
                <w:lang w:eastAsia="zh-CN" w:bidi="ar"/>
              </w:rPr>
              <w:t xml:space="preserve">数字</w:t>
            </w:r>
            <w:r>
              <w:rPr>
                <w:rFonts w:hint="eastAsia" w:ascii="方正仿宋_GB2312" w:hAnsi="方正仿宋_GB2312" w:eastAsia="方正仿宋_GB2312" w:cs="方正仿宋_GB2312"/>
                <w:b/>
                <w:sz w:val="24"/>
                <w:szCs w:val="24"/>
                <w:lang w:bidi="ar"/>
              </w:rPr>
              <w:t xml:space="preserve">学工作管理</w:t>
            </w:r>
            <w:r>
              <w:rPr>
                <w:rFonts w:hint="eastAsia" w:ascii="方正仿宋_GB2312" w:hAnsi="方正仿宋_GB2312" w:eastAsia="方正仿宋_GB2312" w:cs="方正仿宋_GB2312"/>
                <w:b/>
                <w:sz w:val="24"/>
                <w:szCs w:val="24"/>
                <w:lang w:eastAsia="zh-CN" w:bidi="ar"/>
              </w:rPr>
              <w:t xml:space="preserve">平台</w:t>
            </w:r>
            <w:r>
              <w:rPr>
                <w:rFonts w:hint="eastAsia" w:ascii="方正仿宋_GB2312" w:hAnsi="方正仿宋_GB2312" w:eastAsia="方正仿宋_GB2312" w:cs="方正仿宋_GB2312"/>
                <w:b/>
                <w:sz w:val="24"/>
                <w:szCs w:val="24"/>
                <w:lang w:eastAsia="zh-CN" w:bidi="ar"/>
              </w:rPr>
            </w:r>
            <w:r/>
          </w:p>
        </w:tc>
      </w:tr>
      <w:tr>
        <w:trPr>
          <w:trHeight w:val="395"/>
        </w:trPr>
        <w:tc>
          <w:tcPr>
            <w:gridSpan w:val="3"/>
            <w:tcW w:w="9071"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val="en-US" w:eastAsia="zh-CN" w:bidi="ar"/>
              </w:rPr>
            </w:pPr>
            <w:r>
              <w:rPr>
                <w:rFonts w:hint="eastAsia" w:ascii="方正仿宋_GB2312" w:hAnsi="方正仿宋_GB2312" w:eastAsia="方正仿宋_GB2312" w:cs="方正仿宋_GB2312"/>
                <w:sz w:val="24"/>
                <w:szCs w:val="24"/>
                <w:lang w:eastAsia="zh-CN"/>
              </w:rPr>
              <w:t xml:space="preserve">数字</w:t>
            </w:r>
            <w:r>
              <w:rPr>
                <w:rFonts w:hint="eastAsia" w:ascii="方正仿宋_GB2312" w:hAnsi="方正仿宋_GB2312" w:eastAsia="方正仿宋_GB2312" w:cs="方正仿宋_GB2312"/>
                <w:sz w:val="24"/>
                <w:szCs w:val="24"/>
              </w:rPr>
              <w:t xml:space="preserve">学工管理平台是</w:t>
            </w:r>
            <w:r>
              <w:rPr>
                <w:rFonts w:hint="eastAsia" w:ascii="方正仿宋_GB2312" w:hAnsi="方正仿宋_GB2312" w:eastAsia="方正仿宋_GB2312" w:cs="方正仿宋_GB2312"/>
                <w:sz w:val="24"/>
                <w:szCs w:val="24"/>
                <w:lang w:eastAsia="zh-CN"/>
              </w:rPr>
              <w:t xml:space="preserve">数字化校园</w:t>
            </w:r>
            <w:r>
              <w:rPr>
                <w:rFonts w:hint="eastAsia" w:ascii="方正仿宋_GB2312" w:hAnsi="方正仿宋_GB2312" w:eastAsia="方正仿宋_GB2312" w:cs="方正仿宋_GB2312"/>
                <w:sz w:val="24"/>
                <w:szCs w:val="24"/>
              </w:rPr>
              <w:t xml:space="preserve">一体化学生管理支撑系统，覆盖学生入学、在校、毕业全生命周期。整合思政教育、评优资助、宿舍管理、请销假、第二课堂、就业离校等模块，依托大数据实现流程线上审批、数据互通共享，多端协同办公，助力高校学工管理规范化、精细化、数字化升级。</w:t>
            </w:r>
            <w:r>
              <w:rPr>
                <w:rFonts w:hint="eastAsia" w:ascii="方正仿宋_GB2312" w:hAnsi="方正仿宋_GB2312" w:eastAsia="方正仿宋_GB2312" w:cs="方正仿宋_GB2312"/>
                <w:b/>
                <w:sz w:val="24"/>
                <w:szCs w:val="24"/>
                <w:lang w:val="en-US" w:eastAsia="zh-CN" w:bidi="ar"/>
              </w:rPr>
            </w:r>
            <w:r/>
          </w:p>
        </w:tc>
      </w:tr>
      <w:tr>
        <w:trPr>
          <w:trHeight w:val="328"/>
        </w:trPr>
        <w:tc>
          <w:tcPr>
            <w:tcW w:w="888"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1066"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名称</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功能、性能、配置要求</w:t>
            </w:r>
            <w:r>
              <w:rPr>
                <w:rFonts w:hint="eastAsia" w:ascii="方正仿宋_GB2312" w:hAnsi="方正仿宋_GB2312" w:eastAsia="方正仿宋_GB2312" w:cs="方正仿宋_GB2312"/>
                <w:sz w:val="24"/>
                <w:szCs w:val="24"/>
                <w:lang w:bidi="ar"/>
              </w:rPr>
            </w:r>
            <w:r/>
          </w:p>
        </w:tc>
      </w:tr>
      <w:tr>
        <w:trPr>
          <w:trHeight w:val="2557"/>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学生基本信息管理</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jc w:val="both"/>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1.学生基本信息：对于学生基本信息学 号、性别、姓名、出生地、身份证、政治 面貌进行编辑，支持批量管理，进行批量 账户设置以及进行批量毕业设置，需要支持导入 excel。需支持学生基本信息多维度拓展、补充，设置学生基本信息完善的 多种方式：个人填写、批量导入、审批等。</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2.异动信息查询：需满足可查询、编辑 学生异动信息。</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3.按教学部统计：需满足按照教学部进 行统计查看图表信息。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4.按年级统计：需满足按照年级进行统 计查看图表信息。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5.按学生状态统计：需满足按照学生状态进行统计查看图表信息。</w:t>
            </w:r>
            <w:r>
              <w:rPr>
                <w:rFonts w:hint="eastAsia" w:ascii="方正仿宋_GB2312" w:hAnsi="方正仿宋_GB2312" w:eastAsia="方正仿宋_GB2312" w:cs="方正仿宋_GB2312"/>
                <w:sz w:val="24"/>
                <w:szCs w:val="24"/>
                <w:lang w:eastAsia="zh-CN"/>
              </w:rPr>
            </w:r>
            <w:r/>
          </w:p>
        </w:tc>
      </w:tr>
      <w:tr>
        <w:trPr>
          <w:trHeight w:val="470"/>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rPr>
                <w:rFonts w:hint="eastAsia" w:ascii="方正仿宋_GB2312" w:hAnsi="方正仿宋_GB2312" w:eastAsia="方正仿宋_GB2312" w:cs="方正仿宋_GB2312"/>
                <w:sz w:val="24"/>
                <w:szCs w:val="24"/>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学生日常管理</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1.学生请销假：学生请销假申请，需满 足按照请假天数、是否出省、专业进行流 程定义，可以会签、或签、写签名等设 置，也可以上传图片、附件等信息。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2.假期离校登记：学生离校登记，需满 足可以自定义登记表单、流程，可以进行 会签、或签、手写签名等设置，也可以上 传图片、附件等信息。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3.补卡审核：需满足对学生补卡的审核。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4.补卡汇总：需满足可查看现有补卡情况汇总。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eastAsia="zh-CN" w:bidi="ar"/>
              </w:rPr>
              <w:t xml:space="preserve">5.宿舍维修审核：需满足可对宿舍维修情况审核。 </w:t>
            </w:r>
            <w:r>
              <w:rPr>
                <w:rFonts w:hint="eastAsia" w:ascii="方正仿宋_GB2312" w:hAnsi="方正仿宋_GB2312" w:eastAsia="方正仿宋_GB2312" w:cs="方正仿宋_GB2312"/>
                <w:color w:val="000000"/>
                <w:sz w:val="24"/>
                <w:szCs w:val="24"/>
                <w:lang w:eastAsia="zh-CN"/>
              </w:rPr>
            </w:r>
            <w:r/>
          </w:p>
          <w:p>
            <w:pPr>
              <w:pStyle w:val="925"/>
              <w:spacing w:after="0" w:line="240" w:lineRule="auto"/>
              <w:rPr>
                <w:rFonts w:hint="eastAsia" w:ascii="方正仿宋_GB2312" w:hAnsi="方正仿宋_GB2312" w:eastAsia="方正仿宋_GB2312" w:cs="方正仿宋_GB2312"/>
                <w:color w:val="0000ff"/>
                <w:sz w:val="24"/>
                <w:szCs w:val="24"/>
                <w:lang w:val="en-US" w:eastAsia="zh-CN" w:bidi="ar"/>
              </w:rPr>
            </w:pPr>
            <w:r>
              <w:rPr>
                <w:rFonts w:hint="eastAsia" w:ascii="方正仿宋_GB2312" w:hAnsi="方正仿宋_GB2312" w:eastAsia="方正仿宋_GB2312" w:cs="方正仿宋_GB2312"/>
                <w:color w:val="000000"/>
                <w:sz w:val="24"/>
                <w:szCs w:val="24"/>
                <w:lang w:eastAsia="zh-CN" w:bidi="ar"/>
              </w:rPr>
              <w:t xml:space="preserve">6.宿舍报修汇总：需满足可查看宿舍报 修汇总。</w:t>
            </w:r>
            <w:r>
              <w:rPr>
                <w:rFonts w:hint="eastAsia" w:ascii="方正仿宋_GB2312" w:hAnsi="方正仿宋_GB2312" w:eastAsia="方正仿宋_GB2312" w:cs="方正仿宋_GB2312"/>
                <w:color w:val="0000ff"/>
                <w:sz w:val="24"/>
                <w:szCs w:val="24"/>
                <w:lang w:val="en-US" w:eastAsia="zh-CN" w:bidi="ar"/>
              </w:rPr>
            </w:r>
            <w:r/>
          </w:p>
        </w:tc>
      </w:tr>
      <w:tr>
        <w:trPr>
          <w:trHeight w:val="786"/>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rPr>
                <w:rFonts w:hint="eastAsia" w:ascii="方正仿宋_GB2312" w:hAnsi="方正仿宋_GB2312" w:eastAsia="方正仿宋_GB2312" w:cs="方正仿宋_GB2312"/>
                <w:sz w:val="24"/>
                <w:szCs w:val="24"/>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学籍异动</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需满足主要包含异动类型设置、异动流程设置、学籍异动申请、学籍异动审核，学籍异动查询，查询统计功能。</w:t>
            </w:r>
            <w:r>
              <w:rPr>
                <w:rFonts w:hint="eastAsia" w:ascii="方正仿宋_GB2312" w:hAnsi="方正仿宋_GB2312" w:eastAsia="方正仿宋_GB2312" w:cs="方正仿宋_GB2312"/>
                <w:sz w:val="24"/>
                <w:szCs w:val="24"/>
                <w:lang w:eastAsia="zh-CN"/>
              </w:rPr>
            </w:r>
            <w:r/>
          </w:p>
        </w:tc>
      </w:tr>
      <w:tr>
        <w:trPr>
          <w:trHeight w:val="328"/>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sz w:val="24"/>
                <w:szCs w:val="24"/>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违纪处分</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1.违纪、处分种类管理：根据学校要求，自定义违纪和处分的基础信息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2.人员进行处分审核，如果确认处分，需满足学生可以提出申诉申请，相关职能人员进行申诉申请审核，对确认处分的学生进行跟踪教育，根据处分有效时间或良好的表现可解除处分。</w:t>
            </w:r>
            <w:r>
              <w:rPr>
                <w:rFonts w:hint="eastAsia" w:ascii="方正仿宋_GB2312" w:hAnsi="方正仿宋_GB2312" w:eastAsia="方正仿宋_GB2312" w:cs="方正仿宋_GB2312"/>
                <w:sz w:val="24"/>
                <w:szCs w:val="24"/>
                <w:lang w:eastAsia="zh-CN"/>
              </w:rPr>
            </w:r>
            <w:r/>
          </w:p>
        </w:tc>
      </w:tr>
      <w:tr>
        <w:trPr>
          <w:trHeight w:val="2876"/>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5</w:t>
            </w:r>
            <w:r>
              <w:rPr>
                <w:rFonts w:hint="eastAsia" w:ascii="方正仿宋_GB2312" w:hAnsi="方正仿宋_GB2312" w:eastAsia="方正仿宋_GB2312" w:cs="方正仿宋_GB2312"/>
                <w:sz w:val="24"/>
                <w:szCs w:val="24"/>
                <w:lang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困难生认定</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1.困难类型设置：需要根据学校情况，可自定义设置困难类型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2.困难业务设置：需要满足对困难业务申请过程中的申请时间、公示信息、名额分配、认定过程等进行详细设置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3.家庭困难设置：需要满足对家庭困难类型设置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4.困难生申请、审核：需要满足学生填写申请信息，相应管理员进行审核，并可查看会汇总情况。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5.困难生公示：需要按照公示设置进行相应公示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6.需提供对困难生信息查询：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7.需提供对学生受助情况统计</w:t>
            </w:r>
            <w:r>
              <w:rPr>
                <w:rFonts w:hint="eastAsia" w:ascii="方正仿宋_GB2312" w:hAnsi="方正仿宋_GB2312" w:eastAsia="方正仿宋_GB2312" w:cs="方正仿宋_GB2312"/>
                <w:sz w:val="24"/>
                <w:szCs w:val="24"/>
                <w:lang w:eastAsia="zh-CN"/>
              </w:rPr>
            </w:r>
            <w:r/>
          </w:p>
        </w:tc>
      </w:tr>
      <w:tr>
        <w:trPr>
          <w:trHeight w:val="1602"/>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6</w:t>
            </w:r>
            <w:r>
              <w:rPr>
                <w:rFonts w:hint="eastAsia" w:ascii="方正仿宋_GB2312" w:hAnsi="方正仿宋_GB2312" w:eastAsia="方正仿宋_GB2312" w:cs="方正仿宋_GB2312"/>
                <w:sz w:val="24"/>
                <w:szCs w:val="24"/>
                <w:lang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资助管理</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1.助学金种类管理：需要可进行助学金名称、种类、奖励级别、等级等设置，并且可进行助学金评选条件和规则的设置 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2.助学金申请审核：需满足学生填写申请信息，相应管理员进行审核，并可查看会汇总情况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3.临时补助管理、申请：需要满足对于临时性的补助管理、申请和审核</w:t>
            </w:r>
            <w:r>
              <w:rPr>
                <w:rFonts w:hint="eastAsia" w:ascii="方正仿宋_GB2312" w:hAnsi="方正仿宋_GB2312" w:eastAsia="方正仿宋_GB2312" w:cs="方正仿宋_GB2312"/>
                <w:sz w:val="24"/>
                <w:szCs w:val="24"/>
                <w:lang w:eastAsia="zh-CN"/>
              </w:rPr>
            </w:r>
            <w:r/>
          </w:p>
        </w:tc>
      </w:tr>
      <w:tr>
        <w:trPr>
          <w:trHeight w:val="2239"/>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7</w:t>
            </w:r>
            <w:r>
              <w:rPr>
                <w:rFonts w:hint="eastAsia" w:ascii="方正仿宋_GB2312" w:hAnsi="方正仿宋_GB2312" w:eastAsia="方正仿宋_GB2312" w:cs="方正仿宋_GB2312"/>
                <w:sz w:val="24"/>
                <w:szCs w:val="24"/>
                <w:lang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评奖评优</w:t>
            </w:r>
            <w:r>
              <w:rPr>
                <w:rFonts w:hint="eastAsia" w:ascii="方正仿宋_GB2312" w:hAnsi="方正仿宋_GB2312" w:eastAsia="方正仿宋_GB2312" w:cs="方正仿宋_GB2312"/>
                <w:sz w:val="24"/>
                <w:szCs w:val="24"/>
                <w:lang w:bidi="ar"/>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1.奖学金种类管理：需要满足可进行奖学金名称、种类、奖励级别、等级等设置，并且可进行奖学金评选条件和规则的设置等。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2.奖学金申请、审核：需要满足学生填写申请信息，相应管理员进行审核，并可查看会汇总情况。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3.需要满足根据专业的各项评奖评优，实现相应的业务流程与界面。评奖评优事项包括且不限于先进班集体、优良学分班、三好学生、优秀学生干部、优秀毕业生等。</w:t>
            </w:r>
            <w:r>
              <w:rPr>
                <w:rFonts w:hint="eastAsia" w:ascii="方正仿宋_GB2312" w:hAnsi="方正仿宋_GB2312" w:eastAsia="方正仿宋_GB2312" w:cs="方正仿宋_GB2312"/>
                <w:sz w:val="24"/>
                <w:szCs w:val="24"/>
                <w:lang w:eastAsia="zh-CN"/>
              </w:rPr>
            </w:r>
            <w:r/>
          </w:p>
        </w:tc>
      </w:tr>
      <w:tr>
        <w:trPr>
          <w:trHeight w:val="965"/>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8</w:t>
            </w:r>
            <w:r>
              <w:rPr>
                <w:rFonts w:hint="eastAsia" w:ascii="方正仿宋_GB2312" w:hAnsi="方正仿宋_GB2312" w:eastAsia="方正仿宋_GB2312" w:cs="方正仿宋_GB2312"/>
                <w:sz w:val="24"/>
                <w:szCs w:val="24"/>
                <w:lang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勤工俭学</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1.岗位申请：学生在外网申请岗位（需要满足一个学生只能申请一个岗位）—教学部审批—部门审批（保证一个学生只能在一个岗位工作）；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2.勤工俭学工资申报 </w:t>
            </w:r>
            <w:r>
              <w:rPr>
                <w:rFonts w:hint="eastAsia" w:ascii="方正仿宋_GB2312" w:hAnsi="方正仿宋_GB2312" w:eastAsia="方正仿宋_GB2312" w:cs="方正仿宋_GB2312"/>
                <w:sz w:val="24"/>
                <w:szCs w:val="24"/>
              </w:rPr>
            </w:r>
            <w:r/>
          </w:p>
        </w:tc>
      </w:tr>
      <w:tr>
        <w:trPr>
          <w:trHeight w:val="1284"/>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9</w:t>
            </w:r>
            <w:r>
              <w:rPr>
                <w:rFonts w:hint="eastAsia" w:ascii="方正仿宋_GB2312" w:hAnsi="方正仿宋_GB2312" w:eastAsia="方正仿宋_GB2312" w:cs="方正仿宋_GB2312"/>
                <w:sz w:val="24"/>
                <w:szCs w:val="24"/>
                <w:lang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心理咨询</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1.咨询预约：需满足可查看咨询预约，并且进行处理咨询预约进行审核，做预约次数限制。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2.咨询档案:需满足可查看咨询档案的列表，咨询学生详细信息查看。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3.重点关注学生：需满足可查看需要重点跟踪处理的重点咨询生 </w:t>
            </w:r>
            <w:r>
              <w:rPr>
                <w:rFonts w:hint="eastAsia" w:ascii="方正仿宋_GB2312" w:hAnsi="方正仿宋_GB2312" w:eastAsia="方正仿宋_GB2312" w:cs="方正仿宋_GB2312"/>
                <w:sz w:val="24"/>
                <w:szCs w:val="24"/>
                <w:lang w:eastAsia="zh-CN"/>
              </w:rPr>
            </w:r>
            <w:r/>
          </w:p>
        </w:tc>
      </w:tr>
      <w:tr>
        <w:trPr>
          <w:trHeight w:val="647"/>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eastAsia="zh-CN"/>
              </w:rPr>
              <w:t xml:space="preserve">0</w:t>
            </w:r>
            <w:r>
              <w:rPr>
                <w:rFonts w:hint="eastAsia" w:ascii="方正仿宋_GB2312" w:hAnsi="方正仿宋_GB2312" w:eastAsia="方正仿宋_GB2312" w:cs="方正仿宋_GB2312"/>
                <w:sz w:val="24"/>
                <w:szCs w:val="24"/>
                <w:lang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班主任考核</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班主任考核包含班主任个人自评、学生满意度测评、班主任考核互评、教学部考核等业务管理。</w:t>
            </w:r>
            <w:r>
              <w:rPr>
                <w:rFonts w:hint="eastAsia" w:ascii="方正仿宋_GB2312" w:hAnsi="方正仿宋_GB2312" w:eastAsia="方正仿宋_GB2312" w:cs="方正仿宋_GB2312"/>
                <w:sz w:val="24"/>
                <w:szCs w:val="24"/>
                <w:lang w:eastAsia="zh-CN"/>
              </w:rPr>
            </w:r>
            <w:r/>
          </w:p>
        </w:tc>
      </w:tr>
      <w:tr>
        <w:trPr>
          <w:trHeight w:val="1920"/>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eastAsia="zh-CN"/>
              </w:rPr>
              <w:t xml:space="preserve">1</w:t>
            </w:r>
            <w:r>
              <w:rPr>
                <w:rFonts w:hint="eastAsia" w:ascii="方正仿宋_GB2312" w:hAnsi="方正仿宋_GB2312" w:eastAsia="方正仿宋_GB2312" w:cs="方正仿宋_GB2312"/>
                <w:sz w:val="24"/>
                <w:szCs w:val="24"/>
                <w:lang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bidi="ar"/>
              </w:rPr>
              <w:t xml:space="preserve">社团管理</w:t>
            </w:r>
            <w:r>
              <w:rPr>
                <w:rFonts w:hint="eastAsia" w:ascii="方正仿宋_GB2312" w:hAnsi="方正仿宋_GB2312" w:eastAsia="方正仿宋_GB2312" w:cs="方正仿宋_GB2312"/>
                <w:sz w:val="24"/>
                <w:szCs w:val="24"/>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1.社团活动：需满足可查看社团活动。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2.社团活动审核：需满足可对于社团活动进行审核。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3.社团人员维护：需满足对社团名称、社团负责人、社团指导老师、社团人数等基本信息的维护。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4.学生参与的社团活动：需满足可查看学生参与的社团活动。 </w:t>
            </w:r>
            <w:r>
              <w:rPr>
                <w:rFonts w:hint="eastAsia" w:ascii="方正仿宋_GB2312" w:hAnsi="方正仿宋_GB2312" w:eastAsia="方正仿宋_GB2312" w:cs="方正仿宋_GB2312"/>
                <w:sz w:val="24"/>
                <w:szCs w:val="24"/>
                <w:lang w:eastAsia="zh-CN"/>
              </w:rPr>
            </w:r>
            <w:r/>
          </w:p>
          <w:p>
            <w:pPr>
              <w:pStyle w:val="925"/>
              <w:spacing w:after="0" w:line="240" w:lineRule="auto"/>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bidi="ar"/>
              </w:rPr>
              <w:t xml:space="preserve">5.社团活动汇总：需满足查看社团活动的汇总情况。</w:t>
            </w:r>
            <w:r>
              <w:rPr>
                <w:rFonts w:hint="eastAsia" w:ascii="方正仿宋_GB2312" w:hAnsi="方正仿宋_GB2312" w:eastAsia="方正仿宋_GB2312" w:cs="方正仿宋_GB2312"/>
                <w:sz w:val="24"/>
                <w:szCs w:val="24"/>
                <w:lang w:eastAsia="zh-CN"/>
              </w:rPr>
            </w:r>
            <w:r/>
          </w:p>
        </w:tc>
      </w:tr>
      <w:tr>
        <w:trPr>
          <w:trHeight w:val="1920"/>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12</w:t>
            </w:r>
            <w:r>
              <w:rPr>
                <w:rFonts w:hint="eastAsia" w:ascii="方正仿宋_GB2312" w:hAnsi="方正仿宋_GB2312" w:eastAsia="方正仿宋_GB2312" w:cs="方正仿宋_GB2312"/>
                <w:sz w:val="24"/>
                <w:szCs w:val="24"/>
                <w:lang w:val="en-US"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highlight w:val="none"/>
                <w:lang w:val="en-US" w:eastAsia="zh-CN" w:bidi="ar"/>
              </w:rPr>
              <w:t xml:space="preserve">宿舍管理</w:t>
            </w:r>
            <w:r>
              <w:rPr>
                <w:rFonts w:hint="eastAsia" w:ascii="方正仿宋_GB2312" w:hAnsi="方正仿宋_GB2312" w:eastAsia="方正仿宋_GB2312" w:cs="方正仿宋_GB2312"/>
                <w:sz w:val="24"/>
                <w:szCs w:val="24"/>
                <w:lang w:val="en-US" w:eastAsia="zh-CN" w:bidi="ar"/>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1.支持增删改查，支持批量导入和批量导出数据，可维护宿舍信息，包括宿舍名称、楼栋、楼层、房间类型、入住性别、床位数、住宿费、房间状态和宿管老师等信息。</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2.支持一键生成房间，需提供楼栋、楼层、流水号、固定值等可选命名规则，设置好命名规则后可预览床位名称效果；可按照设定的命名规则和房间属性等一键生成房间。</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床位信息管理</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需支持增删改查，批量导入、批量导出数据，可维护床位信息，包括床位号、楼栋、楼层、房间、床位类型、床位状态、入住性别和入住状态等。</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3.支持一键生成床位，需提楼栋、楼层、宿舍号、流水号、固定值等可选命名规则，设置好命名规则后可预览床位名称效果，最后可按照设定的命名规则一键生成床位。</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学生住宿管理</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宿舍入住</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4.支持学生申请住宿，审批人分配床位。也可支持班主任对本班学生宿舍入住安排，管理员对全校学生宿舍入住安排。支持新增、编辑、导入、自定义导出、删除、批量删除、搜索，可一键从迎新或学工模块中，同步学生信息到宿管中。</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住宿管理</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5.可查看床位开放状态、是否已分配给系专班、是否已锁定以及是否已有学生入住等信息，支持楼栋管理员管理各自楼栋的办理住宿、调宿和退宿。</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6.支持对学生的入住、调宿、退宿、外宿等住宿变更，进行办理记录的留档留存，可查看对应的详细变动信息、变动时间、办理人员等，方便后期追当和管理。</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bookmarkStart w:id="36" w:name="_Toc10730"/>
            <w:r/>
            <w:bookmarkStart w:id="37" w:name="_Toc1340570751"/>
            <w:r/>
            <w:bookmarkStart w:id="38" w:name="_Toc31593"/>
            <w:r>
              <w:rPr>
                <w:rFonts w:hint="eastAsia" w:ascii="方正仿宋_GB2312" w:hAnsi="方正仿宋_GB2312" w:eastAsia="方正仿宋_GB2312" w:cs="方正仿宋_GB2312"/>
                <w:sz w:val="24"/>
                <w:szCs w:val="24"/>
                <w:lang w:val="en-US" w:eastAsia="zh-CN" w:bidi="ar"/>
              </w:rPr>
              <w:t xml:space="preserve">调退宿申办审核</w:t>
            </w:r>
            <w:bookmarkEnd w:id="36"/>
            <w:r/>
            <w:bookmarkEnd w:id="37"/>
            <w:r/>
            <w:bookmarkEnd w:id="38"/>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7.支持维护入住申请、调宿申请、退宿申请、外宿申请的相关设置，包括名称、可申请学生类别、可申请学生年级、起止日期、启用状态、必填内容、审批流程、办理角色、通知功能是否启用、打印配置，以及自定义多个附件要求等；</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8.支持学生在移动端发起入住申请、调宿申请、退宿申请、外宿申请，学生可查看历史申请和对应的审核进度；</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9.</w:t>
            </w:r>
            <w:r>
              <w:rPr>
                <w:rFonts w:hint="eastAsia" w:ascii="方正仿宋_GB2312" w:hAnsi="方正仿宋_GB2312" w:eastAsia="方正仿宋_GB2312" w:cs="方正仿宋_GB2312"/>
                <w:sz w:val="24"/>
                <w:szCs w:val="24"/>
                <w:lang w:eastAsia="zh-CN" w:bidi="ar"/>
              </w:rPr>
              <w:t xml:space="preserve">支持与本平台迎新系统联动，配置作为迎新的一个环节，学生到达迎新现场后，由负责现场分宿的老师扫码办理，展示的房间基于宿舍预分配，点击房间后，可在弹窗中查看房间的各类信息：房间费用、房间设施、房间朝向、房间条件、可分配的床位以及各对应的床位类型，如上铺、下铺、靠门等，支持现场分宿过程中在各系专班之间调配床位。</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10.</w:t>
            </w:r>
            <w:r>
              <w:rPr>
                <w:rFonts w:hint="eastAsia" w:ascii="方正仿宋_GB2312" w:hAnsi="方正仿宋_GB2312" w:eastAsia="方正仿宋_GB2312" w:cs="方正仿宋_GB2312"/>
                <w:sz w:val="24"/>
                <w:szCs w:val="24"/>
                <w:lang w:eastAsia="zh-CN" w:bidi="ar"/>
              </w:rPr>
              <w:t xml:space="preserve">支持维护排宿批次的床位数据，可查看到排宿床位的基本情况。支持导出、床位调配、批量调配、移出批次和批量移出功能。</w:t>
            </w:r>
            <w:bookmarkStart w:id="39" w:name="_Hlk108820112"/>
            <w:r>
              <w:rPr>
                <w:rFonts w:hint="eastAsia" w:ascii="方正仿宋_GB2312" w:hAnsi="方正仿宋_GB2312" w:eastAsia="方正仿宋_GB2312" w:cs="方正仿宋_GB2312"/>
                <w:sz w:val="24"/>
                <w:szCs w:val="24"/>
                <w:lang w:eastAsia="zh-CN" w:bidi="ar"/>
              </w:rPr>
              <w:t xml:space="preserve">床位调配</w:t>
            </w:r>
            <w:bookmarkEnd w:id="39"/>
            <w:r>
              <w:rPr>
                <w:rFonts w:hint="eastAsia" w:ascii="方正仿宋_GB2312" w:hAnsi="方正仿宋_GB2312" w:eastAsia="方正仿宋_GB2312" w:cs="方正仿宋_GB2312"/>
                <w:sz w:val="24"/>
                <w:szCs w:val="24"/>
                <w:lang w:eastAsia="zh-CN" w:bidi="ar"/>
              </w:rPr>
              <w:t xml:space="preserve">可以调整床位所属的系部/专业/班级。床位调配支持单个床位调配和批量床位调配。移出批次即将床位移除所在批次，支持单个移出和批量移出。</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11.</w:t>
            </w:r>
            <w:r>
              <w:rPr>
                <w:rFonts w:hint="eastAsia" w:ascii="方正仿宋_GB2312" w:hAnsi="方正仿宋_GB2312" w:eastAsia="方正仿宋_GB2312" w:cs="方正仿宋_GB2312"/>
                <w:sz w:val="24"/>
                <w:szCs w:val="24"/>
                <w:lang w:eastAsia="zh-CN" w:bidi="ar"/>
              </w:rPr>
              <w:t xml:space="preserve">支持查看以往已归档排宿批次的排宿历史记录，支持通过多个筛选条件筛选查看。</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12.</w:t>
            </w:r>
            <w:r>
              <w:rPr>
                <w:rFonts w:hint="eastAsia" w:ascii="方正仿宋_GB2312" w:hAnsi="方正仿宋_GB2312" w:eastAsia="方正仿宋_GB2312" w:cs="方正仿宋_GB2312"/>
                <w:sz w:val="24"/>
                <w:szCs w:val="24"/>
                <w:lang w:eastAsia="zh-CN" w:bidi="ar"/>
              </w:rPr>
              <w:t xml:space="preserve">支持查看排宿统计，包含批次学生总数、批次床位总数、已排床位学生数、未安排床位学生数、剩余床位数、各系部已排宿学生统计、各楼栋已分床位统计、学生各时间段选宿情况、学生各时间段入住情况、各楼栋入住学生数统计、系部/专业/班级排宿统计报表；</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13.</w:t>
            </w:r>
            <w:r>
              <w:rPr>
                <w:rFonts w:hint="eastAsia" w:ascii="方正仿宋_GB2312" w:hAnsi="方正仿宋_GB2312" w:eastAsia="方正仿宋_GB2312" w:cs="方正仿宋_GB2312"/>
                <w:sz w:val="24"/>
                <w:szCs w:val="24"/>
                <w:lang w:eastAsia="zh-CN" w:bidi="ar"/>
              </w:rPr>
              <w:t xml:space="preserve">支持查看系部住宿统计，可查看楼栋内入住的所有系部、对应系部在楼栋的房间、床位资源使用情况，对应系部在楼栋入住的各学生类别和学生年级人数统计；支持查看各楼栋的统计合计；支持导出报表；</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14.</w:t>
            </w:r>
            <w:r>
              <w:rPr>
                <w:rFonts w:hint="eastAsia" w:ascii="方正仿宋_GB2312" w:hAnsi="方正仿宋_GB2312" w:eastAsia="方正仿宋_GB2312" w:cs="方正仿宋_GB2312"/>
                <w:sz w:val="24"/>
                <w:szCs w:val="24"/>
                <w:lang w:eastAsia="zh-CN" w:bidi="ar"/>
              </w:rPr>
              <w:t xml:space="preserve">支持查看全校的宿管统计分析，包含校内住宿人数、重点关注人数、空床位数、楼栋床位数统计、楼栋入住性别统计、房间类型统计、房间使用情况统计、床位使用情况统计、各系部校内住宿情况统计</w:t>
            </w:r>
            <w:r>
              <w:rPr>
                <w:rFonts w:hint="eastAsia" w:ascii="方正仿宋_GB2312" w:hAnsi="方正仿宋_GB2312" w:eastAsia="方正仿宋_GB2312" w:cs="方正仿宋_GB2312"/>
                <w:sz w:val="24"/>
                <w:szCs w:val="24"/>
                <w:lang w:val="en-US" w:eastAsia="zh-CN" w:bidi="ar"/>
              </w:rPr>
              <w:t xml:space="preserve">.</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15.</w:t>
            </w:r>
            <w:r>
              <w:rPr>
                <w:rFonts w:hint="eastAsia" w:ascii="方正仿宋_GB2312" w:hAnsi="方正仿宋_GB2312" w:eastAsia="方正仿宋_GB2312" w:cs="方正仿宋_GB2312"/>
                <w:sz w:val="24"/>
                <w:szCs w:val="24"/>
                <w:lang w:eastAsia="zh-CN" w:bidi="ar"/>
              </w:rPr>
              <w:t xml:space="preserve">▲到寝点名查寝：需支持查寝人员到寝点名，查寝人员仅能查看权限范围下的宿舍和学生，查寝人员点击进入宿舍查寝页面后，可设置学生的查寝结果为到寝、未到寝、请假，需支持自动同步学生的请假状态；对异常学生可支持自动提醒班主任，方便异常情况的及时处理。支持查看查寝进度以及查寝记录。</w:t>
            </w:r>
            <w:r>
              <w:rPr>
                <w:rFonts w:hint="eastAsia" w:ascii="方正仿宋_GB2312" w:hAnsi="方正仿宋_GB2312" w:eastAsia="方正仿宋_GB2312" w:cs="方正仿宋_GB2312"/>
                <w:sz w:val="24"/>
                <w:szCs w:val="24"/>
                <w:lang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16.</w:t>
            </w:r>
            <w:r>
              <w:rPr>
                <w:rFonts w:hint="eastAsia" w:ascii="方正仿宋_GB2312" w:hAnsi="方正仿宋_GB2312" w:eastAsia="方正仿宋_GB2312" w:cs="方正仿宋_GB2312"/>
                <w:sz w:val="24"/>
                <w:szCs w:val="24"/>
                <w:lang w:eastAsia="zh-CN" w:bidi="ar"/>
              </w:rPr>
              <w:t xml:space="preserve">值班管理：支持导入每周或每月值班表，教师可在移动端查询排班信息，也可发起顶班申请，相关管理员通过后实时更新值班表信息，并支持提前一天提醒次日</w:t>
            </w:r>
            <w:r>
              <w:rPr>
                <w:rFonts w:hint="eastAsia" w:ascii="方正仿宋_GB2312" w:hAnsi="方正仿宋_GB2312" w:eastAsia="方正仿宋_GB2312" w:cs="方正仿宋_GB2312"/>
                <w:sz w:val="24"/>
                <w:szCs w:val="24"/>
                <w:lang w:eastAsia="en-US" w:bidi="ar"/>
              </w:rPr>
              <w:t xml:space="preserve">所有值班人员，确保值班工作的顺利进行</w:t>
            </w: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val="en-US" w:eastAsia="zh-CN" w:bidi="ar"/>
              </w:rPr>
            </w:r>
            <w:r/>
          </w:p>
        </w:tc>
      </w:tr>
      <w:tr>
        <w:trPr>
          <w:trHeight w:val="495"/>
        </w:trPr>
        <w:tc>
          <w:tcPr>
            <w:tcW w:w="88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13</w:t>
            </w:r>
            <w:r>
              <w:rPr>
                <w:rFonts w:hint="eastAsia" w:ascii="方正仿宋_GB2312" w:hAnsi="方正仿宋_GB2312" w:eastAsia="方正仿宋_GB2312" w:cs="方正仿宋_GB2312"/>
                <w:sz w:val="24"/>
                <w:szCs w:val="24"/>
                <w:lang w:val="en-US" w:eastAsia="zh-CN"/>
              </w:rPr>
            </w:r>
            <w:r/>
          </w:p>
        </w:tc>
        <w:tc>
          <w:tcPr>
            <w:tcW w:w="1066"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highlight w:val="none"/>
                <w:lang w:val="en-US" w:eastAsia="zh-CN" w:bidi="ar"/>
              </w:rPr>
            </w:pPr>
            <w:r>
              <w:rPr>
                <w:rFonts w:hint="eastAsia" w:ascii="方正仿宋_GB2312" w:hAnsi="方正仿宋_GB2312" w:eastAsia="方正仿宋_GB2312" w:cs="方正仿宋_GB2312"/>
                <w:sz w:val="24"/>
                <w:szCs w:val="24"/>
                <w:highlight w:val="none"/>
                <w:lang w:val="en-US" w:eastAsia="zh-CN" w:bidi="ar"/>
              </w:rPr>
              <w:t xml:space="preserve">学生评价</w:t>
            </w:r>
            <w:r>
              <w:rPr>
                <w:rFonts w:hint="eastAsia" w:ascii="方正仿宋_GB2312" w:hAnsi="方正仿宋_GB2312" w:eastAsia="方正仿宋_GB2312" w:cs="方正仿宋_GB2312"/>
                <w:sz w:val="24"/>
                <w:szCs w:val="24"/>
                <w:highlight w:val="none"/>
                <w:lang w:val="en-US" w:eastAsia="zh-CN" w:bidi="ar"/>
              </w:rPr>
            </w:r>
            <w:r/>
          </w:p>
        </w:tc>
        <w:tc>
          <w:tcPr>
            <w:tcW w:w="7117" w:type="dxa"/>
            <w:vAlign w:val="top"/>
            <w:textDirection w:val="lrTb"/>
            <w:noWrap w:val="false"/>
          </w:tcPr>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1.个人空间：支持页面、左侧菜单、PC端应用配置，可以将最近使用的模块加入常用当中，减少信息干扰。可根据角色的不同配置专属的界面。</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2.移动端：支持对首页显示的banner、应用配置和管理。可根据角色的不同配置专属的角色首页界面。满足全业务场景需求，可与学校现使用的移动端无缝对接，实现教学、管理和校园活动等各项服务。</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3.支持学校据情况设置二级或三级指标体系（常见为三级）。</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4.指标支持手动增加、删除操作及按指定模板格式进行批量操作。</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5.指标可兼容学校共性指标、系部特色指标、班级个性指标。</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6.评分选项：评分时，支持对评分内容选项设置多选或单选。</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7.评分次数：支持周评、月评、自定义（不填则默认为不限次数）三种方式。</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8.备注设置：备注项支持选择文本输入、上传图片及附件方式，同时可设置备注项是否必填。</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9.扣分提醒：支持评分者对评分对象评分时设置提醒</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10.支持设置评价审核/申诉，并且可以自定义流程和相关的审批人</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11.可以将个人评价指标按照比例同步关联至班级评价指标中</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12.可以设置评价时间范围、评价周期、评价次数</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13.可以给被评价人、其班主任发送通知提醒；</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14.可以手动设置该指标的前台显隐，如一些周期性较长的评价指标，可以设置显隐仅在需要评价时显示；</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15.可以给评价指标添加特色标签，统计分数可按照标签进行统计；</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16.支持给选项分值设置不同名称；</w:t>
            </w:r>
            <w:r>
              <w:rPr>
                <w:rFonts w:hint="eastAsia" w:ascii="方正仿宋_GB2312" w:hAnsi="方正仿宋_GB2312" w:eastAsia="方正仿宋_GB2312" w:cs="方正仿宋_GB2312"/>
                <w:sz w:val="24"/>
                <w:szCs w:val="24"/>
                <w:lang w:val="en-US" w:eastAsia="zh-CN" w:bidi="ar"/>
              </w:rPr>
            </w:r>
            <w:r/>
          </w:p>
          <w:p>
            <w:pPr>
              <w:pStyle w:val="925"/>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17.支持按照所需评价时间段设置评价指标的显隐规则。</w:t>
            </w:r>
            <w:r>
              <w:rPr>
                <w:rFonts w:hint="eastAsia" w:ascii="方正仿宋_GB2312" w:hAnsi="方正仿宋_GB2312" w:eastAsia="方正仿宋_GB2312" w:cs="方正仿宋_GB2312"/>
                <w:sz w:val="24"/>
                <w:szCs w:val="24"/>
                <w:lang w:val="en-US" w:eastAsia="zh-CN" w:bidi="ar"/>
              </w:rPr>
            </w:r>
            <w:r/>
          </w:p>
        </w:tc>
      </w:tr>
    </w:tbl>
    <w:p>
      <w:pPr>
        <w:pStyle w:val="925"/>
        <w:jc w:val="left"/>
        <w:tabs>
          <w:tab w:val="left" w:pos="1573" w:leader="none"/>
        </w:tabs>
        <w:rPr>
          <w:rFonts w:hint="eastAsia"/>
          <w:lang w:val="en-US" w:eastAsia="zh-CN"/>
        </w:rPr>
      </w:pPr>
      <w:r>
        <w:rPr>
          <w:rFonts w:hint="eastAsia"/>
          <w:lang w:val="en-US" w:eastAsia="zh-CN"/>
        </w:rPr>
      </w:r>
      <w:r/>
    </w:p>
    <w:p>
      <w:pPr>
        <w:pStyle w:val="925"/>
        <w:jc w:val="left"/>
        <w:tabs>
          <w:tab w:val="left" w:pos="1573" w:leader="none"/>
        </w:tabs>
        <w:rPr>
          <w:rFonts w:hint="eastAsia"/>
          <w:lang w:val="en-US" w:eastAsia="zh-CN"/>
        </w:rPr>
      </w:pPr>
      <w:r>
        <w:rPr>
          <w:rFonts w:hint="eastAsia"/>
          <w:lang w:val="en-US" w:eastAsia="zh-CN"/>
        </w:rPr>
      </w:r>
      <w:r/>
    </w:p>
    <w:tbl>
      <w:tblPr>
        <w:tblStyle w:val="964"/>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050"/>
        <w:gridCol w:w="7123"/>
      </w:tblGrid>
      <w:tr>
        <w:trPr/>
        <w:tc>
          <w:tcPr>
            <w:gridSpan w:val="3"/>
            <w:tcW w:w="9071"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6</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eastAsia="zh-CN"/>
              </w:rPr>
              <w:t xml:space="preserve">教学专业资源库平台</w:t>
            </w:r>
            <w:r>
              <w:rPr>
                <w:rFonts w:hint="eastAsia" w:ascii="方正仿宋_GB2312" w:hAnsi="方正仿宋_GB2312" w:eastAsia="方正仿宋_GB2312" w:cs="方正仿宋_GB2312"/>
                <w:b/>
                <w:sz w:val="24"/>
                <w:szCs w:val="24"/>
              </w:rPr>
            </w:r>
            <w:r/>
          </w:p>
        </w:tc>
      </w:tr>
      <w:tr>
        <w:trPr/>
        <w:tc>
          <w:tcPr>
            <w:gridSpan w:val="3"/>
            <w:tcW w:w="9071"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sz w:val="24"/>
                <w:szCs w:val="24"/>
              </w:rPr>
              <w:t xml:space="preserve">教学专业资源库平台是</w:t>
            </w:r>
            <w:r>
              <w:rPr>
                <w:rFonts w:hint="eastAsia" w:ascii="方正仿宋_GB2312" w:hAnsi="方正仿宋_GB2312" w:eastAsia="方正仿宋_GB2312" w:cs="方正仿宋_GB2312"/>
                <w:sz w:val="24"/>
                <w:szCs w:val="24"/>
                <w:lang w:eastAsia="zh-CN"/>
              </w:rPr>
              <w:t xml:space="preserve">数字化校园</w:t>
            </w:r>
            <w:r>
              <w:rPr>
                <w:rFonts w:hint="eastAsia" w:ascii="方正仿宋_GB2312" w:hAnsi="方正仿宋_GB2312" w:eastAsia="方正仿宋_GB2312" w:cs="方正仿宋_GB2312"/>
                <w:sz w:val="24"/>
                <w:szCs w:val="24"/>
              </w:rPr>
              <w:t xml:space="preserve">数字化资源共建共享支撑系统。汇聚海量优质专业资源，含视频微课、课件文档、习题库、案例库等，按学科专业分类管理，支持校本资源自建与实时更新。依托大数据智能推荐，多端协同接入，助力院校资源标准化、教学数字化与学习个性化发展。</w:t>
            </w:r>
            <w:r>
              <w:rPr>
                <w:rFonts w:hint="eastAsia" w:ascii="方正仿宋_GB2312" w:hAnsi="方正仿宋_GB2312" w:eastAsia="方正仿宋_GB2312" w:cs="方正仿宋_GB2312"/>
                <w:b/>
                <w:sz w:val="24"/>
                <w:szCs w:val="24"/>
                <w:lang w:val="en-US" w:eastAsia="zh-CN"/>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名称</w:t>
            </w:r>
            <w:r>
              <w:rPr>
                <w:rFonts w:hint="eastAsia" w:ascii="方正仿宋_GB2312" w:hAnsi="方正仿宋_GB2312" w:eastAsia="方正仿宋_GB2312" w:cs="方正仿宋_GB2312"/>
                <w:sz w:val="24"/>
                <w:szCs w:val="24"/>
              </w:rPr>
            </w:r>
            <w:r/>
          </w:p>
        </w:tc>
        <w:tc>
          <w:tcPr>
            <w:tcW w:w="712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功能、性能、配置要求</w:t>
            </w:r>
            <w:r>
              <w:rPr>
                <w:rFonts w:hint="eastAsia" w:ascii="方正仿宋_GB2312" w:hAnsi="方正仿宋_GB2312" w:eastAsia="方正仿宋_GB2312" w:cs="方正仿宋_GB2312"/>
                <w:sz w:val="24"/>
                <w:szCs w:val="24"/>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eastAsia="zh-CN" w:bidi="ar"/>
              </w:rPr>
              <w:t xml:space="preserve">资源库站点管理</w:t>
            </w:r>
            <w:r>
              <w:rPr>
                <w:rFonts w:hint="eastAsia" w:ascii="方正仿宋_GB2312" w:hAnsi="方正仿宋_GB2312" w:eastAsia="方正仿宋_GB2312" w:cs="方正仿宋_GB2312"/>
                <w:sz w:val="24"/>
                <w:szCs w:val="24"/>
                <w:lang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超级管理员和资源库管理员可以新建资源库专业站点，设置或修改站点名称、负责人和封面图，可以删除或查询站点。在同一页面实现对站点的“增删改查”。专业负责人可以在资源库站点管理页面看到所负责的专业站点。</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val="en-US" w:eastAsia="zh-CN" w:bidi="ar"/>
              </w:rPr>
              <w:t xml:space="preserve">▲</w:t>
            </w:r>
            <w:r>
              <w:rPr>
                <w:rFonts w:hint="eastAsia" w:ascii="方正仿宋_GB2312" w:hAnsi="方正仿宋_GB2312" w:eastAsia="方正仿宋_GB2312" w:cs="方正仿宋_GB2312"/>
                <w:sz w:val="24"/>
                <w:szCs w:val="24"/>
                <w:lang w:eastAsia="zh-CN" w:bidi="ar"/>
              </w:rPr>
              <w:t xml:space="preserve">创建多站点：</w:t>
            </w:r>
            <w:r>
              <w:rPr>
                <w:rFonts w:hint="eastAsia" w:ascii="方正仿宋_GB2312" w:hAnsi="方正仿宋_GB2312" w:eastAsia="方正仿宋_GB2312" w:cs="方正仿宋_GB2312"/>
                <w:sz w:val="24"/>
                <w:szCs w:val="24"/>
                <w:lang w:val="en-US" w:eastAsia="zh-CN" w:bidi="ar"/>
              </w:rPr>
              <w:t xml:space="preserve">每个专业教学资源库可拥有独立一个站点，每个站点即一个专业教学资源库，平台下系统管理员登录后台后，可创建多站点，并指定某一专业负责人（教师用户），作为该站点的负责人。专业教学资源库每个站点都是完整的一套网站，在后台管理中，系统管理员可对每个站点样式、导航等信息进行设置管理。</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（3）站点导航与栏目：每个站点一套独立导航和栏目管理。专业教学资源库导航栏支持包括导航在内的</w:t>
            </w:r>
            <w:r>
              <w:rPr>
                <w:rFonts w:hint="eastAsia" w:ascii="方正仿宋_GB2312" w:hAnsi="方正仿宋_GB2312" w:eastAsia="方正仿宋_GB2312" w:cs="方正仿宋_GB2312"/>
                <w:sz w:val="24"/>
                <w:szCs w:val="24"/>
                <w:lang w:val="en-US" w:eastAsia="zh-CN" w:bidi="ar"/>
              </w:rPr>
              <w:t xml:space="preserve">不少于</w:t>
            </w:r>
            <w:r>
              <w:rPr>
                <w:rFonts w:hint="eastAsia" w:ascii="方正仿宋_GB2312" w:hAnsi="方正仿宋_GB2312" w:eastAsia="方正仿宋_GB2312" w:cs="方正仿宋_GB2312"/>
                <w:sz w:val="24"/>
                <w:szCs w:val="24"/>
                <w:lang w:eastAsia="zh-CN" w:bidi="ar"/>
              </w:rPr>
              <w:t xml:space="preserve">5级栏目建设。</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4）在资源库管理中可以对教学专业资源库进行专业层次、专业目录、主持单位和参建单位的信息编辑，支持设置所属专业和服务专业，可以进行人才培养方案、专业建设标准、介绍视频和（仅支持m4v、mp4格式的视频）资源库介绍（支持附件上传）的上传和编辑。</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bidi="ar"/>
              </w:rPr>
              <w:t xml:space="preserve">专业管理</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在专业管理功能中可以对站点中的专业进行管理，支持单独专业站点的形式和添加其他专业进行组群的专业群形式。可以实现在专业群站点对添加进来的组群专业站点的资源管理和数据统计。支持编辑</w:t>
            </w:r>
            <w:r>
              <w:rPr>
                <w:rFonts w:hint="eastAsia" w:ascii="方正仿宋_GB2312" w:hAnsi="方正仿宋_GB2312" w:eastAsia="方正仿宋_GB2312" w:cs="方正仿宋_GB2312"/>
                <w:sz w:val="24"/>
                <w:szCs w:val="24"/>
                <w:lang w:eastAsia="en-US" w:bidi="ar"/>
              </w:rPr>
              <w:t xml:space="preserve">修改专业名称、添加专业群/专业的负责人</w:t>
            </w: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eastAsia="en-US" w:bidi="ar"/>
              </w:rPr>
              <w:t xml:space="preserve">设置专业所属大类和专业类、上传专业卡片封面等操作</w:t>
            </w: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3</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eastAsia="zh-CN" w:bidi="ar"/>
              </w:rPr>
              <w:t xml:space="preserve">门户管理</w:t>
            </w:r>
            <w:r>
              <w:rPr>
                <w:rFonts w:hint="eastAsia" w:ascii="方正仿宋_GB2312" w:hAnsi="方正仿宋_GB2312" w:eastAsia="方正仿宋_GB2312" w:cs="方正仿宋_GB2312"/>
                <w:sz w:val="24"/>
                <w:szCs w:val="24"/>
                <w:lang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平台门户管理和站点门户管理：提供充分展示学校教学特色的门户网站，实现新闻公告动态显示、精品资源推荐、热门资源排行、一站式检索以及学校的教学资源与课程展示。具有校园代表性的大图片展示区。门户管理功能支持门户配置，在门户配置中，可实现对门户管理后台的操作，数字门户编辑、门户登录设置、模块数据统计等。可直接在门户后台对各模块的内容进行设置，也可编辑网页对门户整体布局进行设计。</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（1）具备信息发布和页面自定义、访问统计分析、统一检索等功能。</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（2）具备精品资源的展示以及后台推荐控制功能。</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（3）具备多种资源排行展示，如精品课程排行、课程网站排行、课程资料排行等。</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（4）可以对本校资源进行搜索。</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（5）需要根据学校具体要求，定制、设计门户网站</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（6）支持在首页展示人才培养方案、知识图谱、虚拟教研、特色培训等国家级资源库要求的必要内容及学校的特色模块。</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（7）门户编辑支持可视化，可拖拽式的数字门户搭建，减少门户制作的操作成本。</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（8）门户管理后台支持设置门户管理员及其他管理角色，支持按角色分配不同的管理权限。</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4</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数据管理</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查看当前资源库的基础数据。可以自由配置是否门户中显示。包括今日访问量、总访问量、素材总数、课程总数、用户总数、资源存储量、试题总量、视频总时长、企业人数、教师人数、学生人数、社会人数、视频总时长、标准化课程总数、资源活跃率、资源引用率等。</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5</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资源管理</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在资源管理功能中，支持对当前专业资源库的课程、素材、题库、试题进行增加、删除、修改、审核通过等管理。</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课程管理中：支持筛选项进行查询不同单位，不同状态，以及是否有知识图谱的课程。选择对应课程分类后，可以通过创建、模板导入、链接添加、课程库导入等方式进行添加课程。支持编辑课程是否标记为课程模板，支持校内其他教师直接进行引用课程创建；支持删除，即将课程进行移除出本资源库；上架/下架是否允许校内其他教师直接引用被标记为课程模板的课程；查看引用，指可以查询被标记为示范教学包的课程引用出去的数据</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素材管理：支持筛选项进行查询对应条件的素材，支持对素材进行删除、信息和分类修改、素材下架、素材审核。素材可以从本单位课程添加、单独上传、跨单位添加，给素材打不同的标签内容，如知识点、技能点。</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题库管理：可以根据不同分类创建相应的题库，支持题库多条件筛选；添加方式可以通过单独创建、智能导入、模板导入、课程导入；题库支持批量删除、批量审核、批量移动和导出。</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试题管理:支持试题标签，可以通过课程库课程导入和考试系统同步，可以通过不同条件进行筛选，对题目进行删除和上架/下架操作。</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w:t>
            </w:r>
            <w:r>
              <w:rPr>
                <w:rFonts w:hint="eastAsia" w:ascii="方正仿宋_GB2312" w:hAnsi="方正仿宋_GB2312" w:eastAsia="方正仿宋_GB2312" w:cs="方正仿宋_GB2312"/>
                <w:sz w:val="24"/>
                <w:szCs w:val="24"/>
                <w:lang w:val="en-US" w:eastAsia="zh-CN" w:bidi="ar"/>
              </w:rPr>
              <w:t xml:space="preserve">课程资源推送到专业资源库：支持教师在数字课程教学平台个人空间将建好的网络课程资源直接推送至教学资源库中进行共享，以实现专业资源的共建共享。</w:t>
            </w:r>
            <w:r>
              <w:rPr>
                <w:rFonts w:hint="eastAsia" w:ascii="方正仿宋_GB2312" w:hAnsi="方正仿宋_GB2312" w:eastAsia="方正仿宋_GB2312" w:cs="方正仿宋_GB2312"/>
                <w:sz w:val="24"/>
                <w:szCs w:val="24"/>
                <w:lang w:val="en-US" w:eastAsia="zh-CN" w:bidi="ar"/>
              </w:rPr>
            </w:r>
            <w:r/>
          </w:p>
          <w:p>
            <w:pPr>
              <w:pStyle w:val="925"/>
              <w:jc w:val="left"/>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6</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数据统计</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为方便学校管理者对资源建设情况详细了解，从而及时督促工作，平台需提供详细的资源建设情况统计分析功能和课程相关统计分析功能。</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en-US" w:bidi="ar"/>
              </w:rPr>
            </w:pPr>
            <w:r>
              <w:rPr>
                <w:rFonts w:hint="eastAsia" w:ascii="方正仿宋_GB2312" w:hAnsi="方正仿宋_GB2312" w:eastAsia="方正仿宋_GB2312" w:cs="方正仿宋_GB2312"/>
                <w:sz w:val="24"/>
                <w:szCs w:val="24"/>
                <w:lang w:eastAsia="zh-CN" w:bidi="ar"/>
              </w:rPr>
              <w:t xml:space="preserve">（1）基本数据统计：</w:t>
            </w:r>
            <w:r>
              <w:rPr>
                <w:rFonts w:hint="eastAsia" w:ascii="方正仿宋_GB2312" w:hAnsi="方正仿宋_GB2312" w:eastAsia="方正仿宋_GB2312" w:cs="方正仿宋_GB2312"/>
                <w:sz w:val="24"/>
                <w:szCs w:val="24"/>
                <w:lang w:eastAsia="en-US" w:bidi="ar"/>
              </w:rPr>
              <w:t xml:space="preserve">管理员可以查看专业资源库的基本数据统计，包括资源总数、各类型资源分别的个数、</w:t>
            </w:r>
            <w:r>
              <w:rPr>
                <w:rFonts w:hint="eastAsia" w:ascii="方正仿宋_GB2312" w:hAnsi="方正仿宋_GB2312" w:eastAsia="方正仿宋_GB2312" w:cs="方正仿宋_GB2312"/>
                <w:sz w:val="24"/>
                <w:szCs w:val="24"/>
                <w:lang w:eastAsia="zh-CN" w:bidi="ar"/>
              </w:rPr>
              <w:t xml:space="preserve">课程总数、</w:t>
            </w:r>
            <w:r>
              <w:rPr>
                <w:rFonts w:hint="eastAsia" w:ascii="方正仿宋_GB2312" w:hAnsi="方正仿宋_GB2312" w:eastAsia="方正仿宋_GB2312" w:cs="方正仿宋_GB2312"/>
                <w:sz w:val="24"/>
                <w:szCs w:val="24"/>
                <w:lang w:eastAsia="en-US" w:bidi="ar"/>
              </w:rPr>
              <w:t xml:space="preserve">存储总量、</w:t>
            </w:r>
            <w:r>
              <w:rPr>
                <w:rFonts w:hint="eastAsia" w:ascii="方正仿宋_GB2312" w:hAnsi="方正仿宋_GB2312" w:eastAsia="方正仿宋_GB2312" w:cs="方正仿宋_GB2312"/>
                <w:sz w:val="24"/>
                <w:szCs w:val="24"/>
                <w:lang w:eastAsia="zh-CN" w:bidi="ar"/>
              </w:rPr>
              <w:t xml:space="preserve">微课总数、</w:t>
            </w:r>
            <w:r>
              <w:rPr>
                <w:rFonts w:hint="eastAsia" w:ascii="方正仿宋_GB2312" w:hAnsi="方正仿宋_GB2312" w:eastAsia="方正仿宋_GB2312" w:cs="方正仿宋_GB2312"/>
                <w:sz w:val="24"/>
                <w:szCs w:val="24"/>
                <w:lang w:eastAsia="en-US" w:bidi="ar"/>
              </w:rPr>
              <w:t xml:space="preserve">视频总时长、试题总数等基本数据</w:t>
            </w:r>
            <w:r>
              <w:rPr>
                <w:rFonts w:hint="eastAsia" w:ascii="方正仿宋_GB2312" w:hAnsi="方正仿宋_GB2312" w:eastAsia="方正仿宋_GB2312" w:cs="方正仿宋_GB2312"/>
                <w:sz w:val="24"/>
                <w:szCs w:val="24"/>
                <w:lang w:eastAsia="zh-CN" w:bidi="ar"/>
              </w:rPr>
              <w:t xml:space="preserve">，支持查看</w:t>
            </w:r>
            <w:r>
              <w:rPr>
                <w:rFonts w:hint="eastAsia" w:ascii="方正仿宋_GB2312" w:hAnsi="方正仿宋_GB2312" w:eastAsia="方正仿宋_GB2312" w:cs="方正仿宋_GB2312"/>
                <w:sz w:val="24"/>
                <w:szCs w:val="24"/>
                <w:lang w:eastAsia="en-US" w:bidi="ar"/>
              </w:rPr>
              <w:t xml:space="preserve">各个类型的资源上传更新的情况</w:t>
            </w:r>
            <w:r>
              <w:rPr>
                <w:rFonts w:hint="eastAsia" w:ascii="方正仿宋_GB2312" w:hAnsi="方正仿宋_GB2312" w:eastAsia="方正仿宋_GB2312" w:cs="方正仿宋_GB2312"/>
                <w:sz w:val="24"/>
                <w:szCs w:val="24"/>
                <w:lang w:eastAsia="zh-CN" w:bidi="ar"/>
              </w:rPr>
              <w:t xml:space="preserve">及</w:t>
            </w:r>
            <w:r>
              <w:rPr>
                <w:rFonts w:hint="eastAsia" w:ascii="方正仿宋_GB2312" w:hAnsi="方正仿宋_GB2312" w:eastAsia="方正仿宋_GB2312" w:cs="方正仿宋_GB2312"/>
                <w:sz w:val="24"/>
                <w:szCs w:val="24"/>
                <w:lang w:eastAsia="en-US" w:bidi="ar"/>
              </w:rPr>
              <w:t xml:space="preserve">终端访问、媒体类型、存储占比、原创资源占比、活跃资源占比、适用对象统计等。</w:t>
            </w:r>
            <w:r>
              <w:rPr>
                <w:rFonts w:hint="eastAsia" w:ascii="方正仿宋_GB2312" w:hAnsi="方正仿宋_GB2312" w:eastAsia="方正仿宋_GB2312" w:cs="方正仿宋_GB2312"/>
                <w:sz w:val="24"/>
                <w:szCs w:val="24"/>
                <w:lang w:eastAsia="en-US"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（2）资源使用统计：管理员可查看资源库的素材总数，资源浏览量，资源下载量，资源收藏量，资源评论数、资源使用详情等。</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（3）资源引用统计：管理员可以查看资源库的资源引用情况，素材总数、引用量、引用次数、组课率等。</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（4）访问量统计：管理员可以查看资源库的访问量统计数据，包括资源的浏览次数（PV）、访问IP数、点击量、累计使用时长、交流互动次数等。</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（5）用户统计：管理员可以查看资源库的用户使用详情统计，包括用户分布、活跃度，详细信息如收藏资源数、引用资源数、浏览资源数、下载资源数、评论资源数等内容。</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（6）</w:t>
            </w:r>
            <w:bookmarkStart w:id="40" w:name="_Toc1565699451"/>
            <w:r>
              <w:rPr>
                <w:rFonts w:hint="eastAsia" w:ascii="方正仿宋_GB2312" w:hAnsi="方正仿宋_GB2312" w:eastAsia="方正仿宋_GB2312" w:cs="方正仿宋_GB2312"/>
                <w:sz w:val="24"/>
                <w:szCs w:val="24"/>
                <w:lang w:eastAsia="zh-CN" w:bidi="ar"/>
              </w:rPr>
              <w:t xml:space="preserve">课程</w:t>
            </w:r>
            <w:r>
              <w:rPr>
                <w:rFonts w:hint="eastAsia" w:ascii="方正仿宋_GB2312" w:hAnsi="方正仿宋_GB2312" w:eastAsia="方正仿宋_GB2312" w:cs="方正仿宋_GB2312"/>
                <w:sz w:val="24"/>
                <w:szCs w:val="24"/>
                <w:lang w:eastAsia="en-US" w:bidi="ar"/>
              </w:rPr>
              <w:t xml:space="preserve">排行</w:t>
            </w:r>
            <w:r>
              <w:rPr>
                <w:rFonts w:hint="eastAsia" w:ascii="方正仿宋_GB2312" w:hAnsi="方正仿宋_GB2312" w:eastAsia="方正仿宋_GB2312" w:cs="方正仿宋_GB2312"/>
                <w:sz w:val="24"/>
                <w:szCs w:val="24"/>
                <w:lang w:eastAsia="zh-CN" w:bidi="ar"/>
              </w:rPr>
              <w:t xml:space="preserve">统计</w:t>
            </w:r>
            <w:bookmarkEnd w:id="40"/>
            <w:r>
              <w:rPr>
                <w:rFonts w:hint="eastAsia" w:ascii="方正仿宋_GB2312" w:hAnsi="方正仿宋_GB2312" w:eastAsia="方正仿宋_GB2312" w:cs="方正仿宋_GB2312"/>
                <w:sz w:val="24"/>
                <w:szCs w:val="24"/>
                <w:lang w:eastAsia="zh-CN" w:bidi="ar"/>
              </w:rPr>
              <w:t xml:space="preserve">：课程</w:t>
            </w:r>
            <w:r>
              <w:rPr>
                <w:rFonts w:hint="eastAsia" w:ascii="方正仿宋_GB2312" w:hAnsi="方正仿宋_GB2312" w:eastAsia="方正仿宋_GB2312" w:cs="方正仿宋_GB2312"/>
                <w:sz w:val="24"/>
                <w:szCs w:val="24"/>
                <w:lang w:eastAsia="en-US" w:bidi="ar"/>
              </w:rPr>
              <w:t xml:space="preserve">排行</w:t>
            </w:r>
            <w:r>
              <w:rPr>
                <w:rFonts w:hint="eastAsia" w:ascii="方正仿宋_GB2312" w:hAnsi="方正仿宋_GB2312" w:eastAsia="方正仿宋_GB2312" w:cs="方正仿宋_GB2312"/>
                <w:sz w:val="24"/>
                <w:szCs w:val="24"/>
                <w:lang w:eastAsia="zh-CN" w:bidi="ar"/>
              </w:rPr>
              <w:t xml:space="preserve">可以统计出本站点下访问</w:t>
            </w:r>
            <w:r>
              <w:rPr>
                <w:rFonts w:hint="eastAsia" w:ascii="方正仿宋_GB2312" w:hAnsi="方正仿宋_GB2312" w:eastAsia="方正仿宋_GB2312" w:cs="方正仿宋_GB2312"/>
                <w:sz w:val="24"/>
                <w:szCs w:val="24"/>
                <w:lang w:eastAsia="en-US" w:bidi="ar"/>
              </w:rPr>
              <w:t xml:space="preserve">数、教授学生数、发布作业数、讨论总数、回帖总数、资料总数、任务点数、题目总数</w:t>
            </w:r>
            <w:r>
              <w:rPr>
                <w:rFonts w:hint="eastAsia" w:ascii="方正仿宋_GB2312" w:hAnsi="方正仿宋_GB2312" w:eastAsia="方正仿宋_GB2312" w:cs="方正仿宋_GB2312"/>
                <w:sz w:val="24"/>
                <w:szCs w:val="24"/>
                <w:lang w:eastAsia="zh-CN" w:bidi="ar"/>
              </w:rPr>
              <w:t xml:space="preserve">排行前10的课程。</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（7）</w:t>
            </w:r>
            <w:bookmarkStart w:id="41" w:name="_Toc1593546266"/>
            <w:r>
              <w:rPr>
                <w:rFonts w:hint="eastAsia" w:ascii="方正仿宋_GB2312" w:hAnsi="方正仿宋_GB2312" w:eastAsia="方正仿宋_GB2312" w:cs="方正仿宋_GB2312"/>
                <w:sz w:val="24"/>
                <w:szCs w:val="24"/>
                <w:lang w:eastAsia="en-US" w:bidi="ar"/>
              </w:rPr>
              <w:t xml:space="preserve">课程详细情况统计</w:t>
            </w:r>
            <w:bookmarkEnd w:id="41"/>
            <w:r>
              <w:rPr>
                <w:rFonts w:hint="eastAsia" w:ascii="方正仿宋_GB2312" w:hAnsi="方正仿宋_GB2312" w:eastAsia="方正仿宋_GB2312" w:cs="方正仿宋_GB2312"/>
                <w:sz w:val="24"/>
                <w:szCs w:val="24"/>
                <w:lang w:eastAsia="zh-CN" w:bidi="ar"/>
              </w:rPr>
              <w:t xml:space="preserve">：持详细查看每门课程的访问数、教授班级数、教授学生数、发布作业数、发布考试数、PBL数量、发帖总数、回帖总数、讨论总数、音视频总时长、专题阅读总时长，方便老师对整个课程有一个宏观的了解。</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en-US" w:bidi="ar"/>
              </w:rPr>
            </w:pPr>
            <w:r>
              <w:rPr>
                <w:rFonts w:hint="eastAsia" w:ascii="方正仿宋_GB2312" w:hAnsi="方正仿宋_GB2312" w:eastAsia="方正仿宋_GB2312" w:cs="方正仿宋_GB2312"/>
                <w:sz w:val="24"/>
                <w:szCs w:val="24"/>
                <w:lang w:eastAsia="zh-CN" w:bidi="ar"/>
              </w:rPr>
              <w:t xml:space="preserve">（8）</w:t>
            </w:r>
            <w:bookmarkStart w:id="42" w:name="_Toc1463530925"/>
            <w:r>
              <w:rPr>
                <w:rFonts w:hint="eastAsia" w:ascii="方正仿宋_GB2312" w:hAnsi="方正仿宋_GB2312" w:eastAsia="方正仿宋_GB2312" w:cs="方正仿宋_GB2312"/>
                <w:sz w:val="24"/>
                <w:szCs w:val="24"/>
                <w:lang w:eastAsia="en-US" w:bidi="ar"/>
              </w:rPr>
              <w:t xml:space="preserve">教学统计</w:t>
            </w:r>
            <w:bookmarkEnd w:id="42"/>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eastAsia="en-US" w:bidi="ar"/>
              </w:rPr>
              <w:t xml:space="preserve">教学统计支持查看站点下各教师的教学档案，包括教师教学课程和建设课程的基本数据统计，例如：课程的访问数、教授班级数、教授学生数、发布作业数、发布考试数、pbl数量、发帖总数、回帖总数、讨论总数等。</w:t>
            </w:r>
            <w:r>
              <w:rPr>
                <w:rFonts w:hint="eastAsia" w:ascii="方正仿宋_GB2312" w:hAnsi="方正仿宋_GB2312" w:eastAsia="方正仿宋_GB2312" w:cs="方正仿宋_GB2312"/>
                <w:sz w:val="24"/>
                <w:szCs w:val="24"/>
                <w:lang w:eastAsia="en-US" w:bidi="ar"/>
              </w:rPr>
            </w:r>
            <w:r/>
          </w:p>
          <w:p>
            <w:pPr>
              <w:pStyle w:val="925"/>
              <w:jc w:val="left"/>
              <w:spacing w:after="0" w:line="240" w:lineRule="auto"/>
              <w:rPr>
                <w:rFonts w:hint="eastAsia" w:ascii="方正仿宋_GB2312" w:hAnsi="方正仿宋_GB2312" w:eastAsia="方正仿宋_GB2312" w:cs="方正仿宋_GB2312"/>
                <w:sz w:val="24"/>
                <w:szCs w:val="24"/>
                <w:lang w:eastAsia="en-US" w:bidi="ar"/>
              </w:rPr>
            </w:pPr>
            <w:r>
              <w:rPr>
                <w:rFonts w:hint="eastAsia" w:ascii="方正仿宋_GB2312" w:hAnsi="方正仿宋_GB2312" w:eastAsia="方正仿宋_GB2312" w:cs="方正仿宋_GB2312"/>
                <w:sz w:val="24"/>
                <w:szCs w:val="24"/>
                <w:lang w:eastAsia="zh-CN" w:bidi="ar"/>
              </w:rPr>
              <w:t xml:space="preserve">（9）</w:t>
            </w:r>
            <w:bookmarkStart w:id="43" w:name="_Toc286563737"/>
            <w:r>
              <w:rPr>
                <w:rFonts w:hint="eastAsia" w:ascii="方正仿宋_GB2312" w:hAnsi="方正仿宋_GB2312" w:eastAsia="方正仿宋_GB2312" w:cs="方正仿宋_GB2312"/>
                <w:sz w:val="24"/>
                <w:szCs w:val="24"/>
                <w:lang w:eastAsia="en-US" w:bidi="ar"/>
              </w:rPr>
              <w:t xml:space="preserve">学习统计</w:t>
            </w:r>
            <w:bookmarkEnd w:id="43"/>
            <w:r>
              <w:rPr>
                <w:rFonts w:hint="eastAsia" w:ascii="方正仿宋_GB2312" w:hAnsi="方正仿宋_GB2312" w:eastAsia="方正仿宋_GB2312" w:cs="方正仿宋_GB2312"/>
                <w:sz w:val="24"/>
                <w:szCs w:val="24"/>
                <w:lang w:eastAsia="zh-CN" w:bidi="ar"/>
              </w:rPr>
              <w:t xml:space="preserve">：为了让学校更好的了解学生的学习情况，学生学习统计主要是以学生为中心，统计学生的学习情况，</w:t>
            </w:r>
            <w:r>
              <w:rPr>
                <w:rFonts w:hint="eastAsia" w:ascii="方正仿宋_GB2312" w:hAnsi="方正仿宋_GB2312" w:eastAsia="方正仿宋_GB2312" w:cs="方正仿宋_GB2312"/>
                <w:sz w:val="24"/>
                <w:szCs w:val="24"/>
                <w:lang w:eastAsia="en-US" w:bidi="ar"/>
              </w:rPr>
              <w:t xml:space="preserve">包括：任务点完成数、作业完成数、考试完成数、章节测验完成数、观看视频数、观看视频时长、发帖总数、回帖总数、讨论总数、考试平均分。</w:t>
            </w:r>
            <w:r>
              <w:rPr>
                <w:rFonts w:hint="eastAsia" w:ascii="方正仿宋_GB2312" w:hAnsi="方正仿宋_GB2312" w:eastAsia="方正仿宋_GB2312" w:cs="方正仿宋_GB2312"/>
                <w:sz w:val="24"/>
                <w:szCs w:val="24"/>
                <w:lang w:eastAsia="en-US"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（10）</w:t>
            </w:r>
            <w:bookmarkStart w:id="44" w:name="_Toc1618391185"/>
            <w:r>
              <w:rPr>
                <w:rFonts w:hint="eastAsia" w:ascii="方正仿宋_GB2312" w:hAnsi="方正仿宋_GB2312" w:eastAsia="方正仿宋_GB2312" w:cs="方正仿宋_GB2312"/>
                <w:sz w:val="24"/>
                <w:szCs w:val="24"/>
                <w:lang w:eastAsia="en-US" w:bidi="ar"/>
              </w:rPr>
              <w:t xml:space="preserve">日志统计</w:t>
            </w:r>
            <w:bookmarkEnd w:id="44"/>
            <w:r>
              <w:rPr>
                <w:rFonts w:hint="eastAsia" w:ascii="方正仿宋_GB2312" w:hAnsi="方正仿宋_GB2312" w:eastAsia="方正仿宋_GB2312" w:cs="方正仿宋_GB2312"/>
                <w:sz w:val="24"/>
                <w:szCs w:val="24"/>
                <w:lang w:eastAsia="zh-CN" w:bidi="ar"/>
              </w:rPr>
              <w:t xml:space="preserve">：支持图表查看资源库应用用户、访问量、资源更新的日常情况变化。支持查看用户行为分析及操作模块情况统计并支持查看资源库操作日志。</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7</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机构信息管理</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在机构信息管理中，可以添加资源库的共建院校和参建单位，实现跨单位资源建设和引用。支持资源库进行跨单位使用和建设。</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8</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用户管理</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在用户管理功能中，支持对当前专业资源库的注册用户进行管理。包括四种角色：教师用户、学生用户、企业用户、社会用户等。可实现添加各类用户并对用户信息进行查看、筛选和删除操作。</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支持转化用户，将已毕业的学生批量转化为社会或企业用户。</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2.支持添加共建单位用户，支持批量添加或导入。支持导入社会用户及企业用户。</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9</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权限管理</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权限管理功能包括</w:t>
            </w:r>
            <w:r>
              <w:rPr>
                <w:rFonts w:hint="eastAsia" w:ascii="方正仿宋_GB2312" w:hAnsi="方正仿宋_GB2312" w:eastAsia="方正仿宋_GB2312" w:cs="方正仿宋_GB2312"/>
                <w:sz w:val="24"/>
                <w:szCs w:val="24"/>
                <w:lang w:eastAsia="en-US" w:bidi="ar"/>
              </w:rPr>
              <w:t xml:space="preserve">资源审核设置</w:t>
            </w:r>
            <w:r>
              <w:rPr>
                <w:rFonts w:hint="eastAsia" w:ascii="方正仿宋_GB2312" w:hAnsi="方正仿宋_GB2312" w:eastAsia="方正仿宋_GB2312" w:cs="方正仿宋_GB2312"/>
                <w:sz w:val="24"/>
                <w:szCs w:val="24"/>
                <w:lang w:eastAsia="zh-CN" w:bidi="ar"/>
              </w:rPr>
              <w:t xml:space="preserve">和</w:t>
            </w:r>
            <w:r>
              <w:rPr>
                <w:rFonts w:hint="eastAsia" w:ascii="方正仿宋_GB2312" w:hAnsi="方正仿宋_GB2312" w:eastAsia="方正仿宋_GB2312" w:cs="方正仿宋_GB2312"/>
                <w:sz w:val="24"/>
                <w:szCs w:val="24"/>
                <w:lang w:eastAsia="en-US" w:bidi="ar"/>
              </w:rPr>
              <w:t xml:space="preserve">资源使用设置</w:t>
            </w:r>
            <w:r>
              <w:rPr>
                <w:rFonts w:hint="eastAsia" w:ascii="方正仿宋_GB2312" w:hAnsi="方正仿宋_GB2312" w:eastAsia="方正仿宋_GB2312" w:cs="方正仿宋_GB2312"/>
                <w:sz w:val="24"/>
                <w:szCs w:val="24"/>
                <w:lang w:eastAsia="zh-CN" w:bidi="ar"/>
              </w:rPr>
              <w:t xml:space="preserve">两部分，可以实现对资源审核和使用权限的管理。</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en-US" w:bidi="ar"/>
              </w:rPr>
              <w:t xml:space="preserve">资源审核设置</w:t>
            </w:r>
            <w:r>
              <w:rPr>
                <w:rFonts w:hint="eastAsia" w:ascii="方正仿宋_GB2312" w:hAnsi="方正仿宋_GB2312" w:eastAsia="方正仿宋_GB2312" w:cs="方正仿宋_GB2312"/>
                <w:sz w:val="24"/>
                <w:szCs w:val="24"/>
                <w:lang w:eastAsia="zh-CN" w:bidi="ar"/>
              </w:rPr>
              <w:t xml:space="preserve">功能支持</w:t>
            </w:r>
            <w:r>
              <w:rPr>
                <w:rFonts w:hint="eastAsia" w:ascii="方正仿宋_GB2312" w:hAnsi="方正仿宋_GB2312" w:eastAsia="方正仿宋_GB2312" w:cs="方正仿宋_GB2312"/>
                <w:sz w:val="24"/>
                <w:szCs w:val="24"/>
                <w:lang w:eastAsia="en-US" w:bidi="ar"/>
              </w:rPr>
              <w:t xml:space="preserve">对任务型和非任务型上传者上传的课程、</w:t>
            </w:r>
            <w:r>
              <w:rPr>
                <w:rFonts w:hint="eastAsia" w:ascii="方正仿宋_GB2312" w:hAnsi="方正仿宋_GB2312" w:eastAsia="方正仿宋_GB2312" w:cs="方正仿宋_GB2312"/>
                <w:sz w:val="24"/>
                <w:szCs w:val="24"/>
                <w:lang w:eastAsia="zh-CN" w:bidi="ar"/>
              </w:rPr>
              <w:t xml:space="preserve">素材</w:t>
            </w:r>
            <w:r>
              <w:rPr>
                <w:rFonts w:hint="eastAsia" w:ascii="方正仿宋_GB2312" w:hAnsi="方正仿宋_GB2312" w:eastAsia="方正仿宋_GB2312" w:cs="方正仿宋_GB2312"/>
                <w:sz w:val="24"/>
                <w:szCs w:val="24"/>
                <w:lang w:eastAsia="en-US" w:bidi="ar"/>
              </w:rPr>
              <w:t xml:space="preserve">进行审核开关设置</w:t>
            </w: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eastAsia="en-US" w:bidi="ar"/>
              </w:rPr>
              <w:t xml:space="preserve">默认都是“手动审核”</w:t>
            </w:r>
            <w:r>
              <w:rPr>
                <w:rFonts w:hint="eastAsia" w:ascii="方正仿宋_GB2312" w:hAnsi="方正仿宋_GB2312" w:eastAsia="方正仿宋_GB2312" w:cs="方正仿宋_GB2312"/>
                <w:sz w:val="24"/>
                <w:szCs w:val="24"/>
                <w:lang w:eastAsia="zh-CN" w:bidi="ar"/>
              </w:rPr>
              <w:t xml:space="preserve">。支持变更为“自动审核”。</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w:t>
            </w:r>
            <w:r>
              <w:rPr>
                <w:rFonts w:hint="eastAsia" w:ascii="方正仿宋_GB2312" w:hAnsi="方正仿宋_GB2312" w:eastAsia="方正仿宋_GB2312" w:cs="方正仿宋_GB2312"/>
                <w:sz w:val="24"/>
                <w:szCs w:val="24"/>
                <w:lang w:eastAsia="en-US" w:bidi="ar"/>
              </w:rPr>
              <w:t xml:space="preserve">资源使用设置</w:t>
            </w:r>
            <w:r>
              <w:rPr>
                <w:rFonts w:hint="eastAsia" w:ascii="方正仿宋_GB2312" w:hAnsi="方正仿宋_GB2312" w:eastAsia="方正仿宋_GB2312" w:cs="方正仿宋_GB2312"/>
                <w:sz w:val="24"/>
                <w:szCs w:val="24"/>
                <w:lang w:eastAsia="zh-CN" w:bidi="ar"/>
              </w:rPr>
              <w:t xml:space="preserve">功能支持</w:t>
            </w:r>
            <w:r>
              <w:rPr>
                <w:rFonts w:hint="eastAsia" w:ascii="方正仿宋_GB2312" w:hAnsi="方正仿宋_GB2312" w:eastAsia="方正仿宋_GB2312" w:cs="方正仿宋_GB2312"/>
                <w:sz w:val="24"/>
                <w:szCs w:val="24"/>
                <w:lang w:eastAsia="en-US" w:bidi="ar"/>
              </w:rPr>
              <w:t xml:space="preserve">对</w:t>
            </w:r>
            <w:r>
              <w:rPr>
                <w:rFonts w:hint="eastAsia" w:ascii="方正仿宋_GB2312" w:hAnsi="方正仿宋_GB2312" w:eastAsia="方正仿宋_GB2312" w:cs="方正仿宋_GB2312"/>
                <w:sz w:val="24"/>
                <w:szCs w:val="24"/>
                <w:lang w:eastAsia="zh-CN" w:bidi="ar"/>
              </w:rPr>
              <w:t xml:space="preserve">教师用户、学生用户、企业用户、社会用户和游客用户</w:t>
            </w:r>
            <w:r>
              <w:rPr>
                <w:rFonts w:hint="eastAsia" w:ascii="方正仿宋_GB2312" w:hAnsi="方正仿宋_GB2312" w:eastAsia="方正仿宋_GB2312" w:cs="方正仿宋_GB2312"/>
                <w:sz w:val="24"/>
                <w:szCs w:val="24"/>
                <w:lang w:eastAsia="en-US" w:bidi="ar"/>
              </w:rPr>
              <w:t xml:space="preserve">的使用权限进行配置</w:t>
            </w:r>
            <w:r>
              <w:rPr>
                <w:rFonts w:hint="eastAsia" w:ascii="方正仿宋_GB2312" w:hAnsi="方正仿宋_GB2312" w:eastAsia="方正仿宋_GB2312" w:cs="方正仿宋_GB2312"/>
                <w:sz w:val="24"/>
                <w:szCs w:val="24"/>
                <w:lang w:eastAsia="zh-CN" w:bidi="ar"/>
              </w:rPr>
              <w:t xml:space="preserve">。</w:t>
            </w:r>
            <w:r>
              <w:rPr>
                <w:rFonts w:hint="eastAsia" w:ascii="方正仿宋_GB2312" w:hAnsi="方正仿宋_GB2312" w:eastAsia="方正仿宋_GB2312" w:cs="方正仿宋_GB2312"/>
                <w:sz w:val="24"/>
                <w:szCs w:val="24"/>
                <w:lang w:eastAsia="en-US" w:bidi="ar"/>
              </w:rPr>
              <w:t xml:space="preserve">包括是否允许素材浏览、素材下载、素材收藏、添加至课程资料、添加至课程章节、素材分享、素材评论、示范教学包浏览、示范教学包引用等。</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10</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分类管理</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在分类管理功能中，支持对课程分类、素材分类、素材媒体分类进行管理。可实现对各分类的自定义设计，在上传素材和课程时可选择到对应的分类栏目，在门户中也可配置对应栏目的链接。实现前后台贯通，一体化设计，便于理解和操作。</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课程分类管理主要是针对结构化课程进行分类管理。新建分类后可以指定“栏目参建人”进行课程栏目的建设任务，支持添加和导入；支持分类的启用和禁用。</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b w:val="0"/>
                <w:bCs w:val="0"/>
                <w:sz w:val="24"/>
                <w:szCs w:val="24"/>
                <w:lang w:eastAsia="zh-CN" w:bidi="ar"/>
              </w:rPr>
            </w:pPr>
            <w:r>
              <w:rPr>
                <w:rFonts w:hint="eastAsia" w:ascii="方正仿宋_GB2312" w:hAnsi="方正仿宋_GB2312" w:eastAsia="方正仿宋_GB2312" w:cs="方正仿宋_GB2312"/>
                <w:sz w:val="24"/>
                <w:szCs w:val="24"/>
                <w:lang w:eastAsia="en-US" w:bidi="ar"/>
              </w:rPr>
              <w:t xml:space="preserve">素材分类管理主要针对颗粒化的素材进行分类管理。新建分类后可以指定“栏目参建</w:t>
            </w:r>
            <w:r>
              <w:rPr>
                <w:rFonts w:hint="eastAsia" w:ascii="方正仿宋_GB2312" w:hAnsi="方正仿宋_GB2312" w:eastAsia="方正仿宋_GB2312" w:cs="方正仿宋_GB2312"/>
                <w:b w:val="0"/>
                <w:bCs w:val="0"/>
                <w:sz w:val="24"/>
                <w:szCs w:val="24"/>
                <w:lang w:eastAsia="en-US" w:bidi="ar"/>
              </w:rPr>
              <w:t xml:space="preserve">人”进行素材栏目的建设任务。支持添加和导入；支持分类的启用和禁用。</w:t>
            </w:r>
            <w:r>
              <w:rPr>
                <w:rFonts w:hint="eastAsia" w:ascii="方正仿宋_GB2312" w:hAnsi="方正仿宋_GB2312" w:eastAsia="方正仿宋_GB2312" w:cs="方正仿宋_GB2312"/>
                <w:b w:val="0"/>
                <w:bCs w:val="0"/>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b w:val="0"/>
                <w:bCs w:val="0"/>
                <w:sz w:val="24"/>
                <w:szCs w:val="24"/>
                <w:lang w:eastAsia="zh-CN" w:bidi="ar"/>
              </w:rPr>
              <w:t xml:space="preserve">素材媒体分类管理</w:t>
            </w:r>
            <w:r>
              <w:rPr>
                <w:rFonts w:hint="eastAsia" w:ascii="方正仿宋_GB2312" w:hAnsi="方正仿宋_GB2312" w:eastAsia="方正仿宋_GB2312" w:cs="方正仿宋_GB2312"/>
                <w:sz w:val="24"/>
                <w:szCs w:val="24"/>
                <w:lang w:eastAsia="zh-CN" w:bidi="ar"/>
              </w:rPr>
              <w:t xml:space="preserve">可以配置当前专业的媒体可选素材类型，根据自己专业特点进行自由配置开启、禁用。禁用后则不在上传资源界面的素材类型中显示。</w:t>
            </w:r>
            <w:r>
              <w:rPr>
                <w:rFonts w:hint="eastAsia" w:ascii="方正仿宋_GB2312" w:hAnsi="方正仿宋_GB2312" w:eastAsia="方正仿宋_GB2312" w:cs="方正仿宋_GB2312"/>
                <w:sz w:val="24"/>
                <w:szCs w:val="24"/>
                <w:lang w:eastAsia="zh-CN" w:bidi="ar"/>
              </w:rPr>
            </w:r>
            <w:r/>
          </w:p>
        </w:tc>
      </w:tr>
      <w:tr>
        <w:trPr/>
        <w:tc>
          <w:tcPr>
            <w:tcW w:w="898"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11</w:t>
            </w:r>
            <w:r>
              <w:rPr>
                <w:rFonts w:hint="eastAsia" w:ascii="方正仿宋_GB2312" w:hAnsi="方正仿宋_GB2312" w:eastAsia="方正仿宋_GB2312" w:cs="方正仿宋_GB2312"/>
                <w:sz w:val="24"/>
                <w:szCs w:val="24"/>
                <w:lang w:eastAsia="zh-CN" w:bidi="ar"/>
              </w:rPr>
            </w:r>
            <w:r/>
          </w:p>
        </w:tc>
        <w:tc>
          <w:tcPr>
            <w:tcW w:w="1050"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资源审核</w:t>
            </w:r>
            <w:r>
              <w:rPr>
                <w:rFonts w:hint="eastAsia" w:ascii="方正仿宋_GB2312" w:hAnsi="方正仿宋_GB2312" w:eastAsia="方正仿宋_GB2312" w:cs="方正仿宋_GB2312"/>
                <w:sz w:val="24"/>
                <w:szCs w:val="24"/>
                <w:lang w:eastAsia="zh-CN" w:bidi="ar"/>
              </w:rPr>
            </w:r>
            <w:r/>
          </w:p>
        </w:tc>
        <w:tc>
          <w:tcPr>
            <w:tcW w:w="7123"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w:t>
            </w:r>
            <w:r>
              <w:rPr>
                <w:rFonts w:hint="eastAsia" w:ascii="方正仿宋_GB2312" w:hAnsi="方正仿宋_GB2312" w:eastAsia="方正仿宋_GB2312" w:cs="方正仿宋_GB2312"/>
                <w:sz w:val="24"/>
                <w:szCs w:val="24"/>
                <w:lang w:eastAsia="zh-CN" w:bidi="ar"/>
              </w:rPr>
              <w:t xml:space="preserve">基于国家教学资源库建设标准，为提高资源建设质量，严格制定审核机制。</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b w:val="0"/>
                <w:bCs w:val="0"/>
                <w:sz w:val="24"/>
                <w:szCs w:val="24"/>
                <w:lang w:val="en-US" w:eastAsia="zh-CN" w:bidi="ar"/>
              </w:rPr>
            </w:pPr>
            <w:r>
              <w:rPr>
                <w:rFonts w:hint="eastAsia" w:ascii="方正仿宋_GB2312" w:hAnsi="方正仿宋_GB2312" w:eastAsia="方正仿宋_GB2312" w:cs="方正仿宋_GB2312"/>
                <w:b w:val="0"/>
                <w:bCs w:val="0"/>
                <w:sz w:val="24"/>
                <w:szCs w:val="24"/>
                <w:lang w:val="en-US" w:eastAsia="zh-CN" w:bidi="ar"/>
              </w:rPr>
              <w:t xml:space="preserve">2.本项目针对课程政治性内容审核提供机器+人工的双重内容审核机制。</w:t>
            </w:r>
            <w:r>
              <w:rPr>
                <w:rFonts w:hint="eastAsia" w:ascii="方正仿宋_GB2312" w:hAnsi="方正仿宋_GB2312" w:eastAsia="方正仿宋_GB2312" w:cs="方正仿宋_GB2312"/>
                <w:b w:val="0"/>
                <w:bCs w:val="0"/>
                <w:sz w:val="24"/>
                <w:szCs w:val="24"/>
                <w:lang w:val="en-US"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b w:val="0"/>
                <w:bCs w:val="0"/>
                <w:sz w:val="24"/>
                <w:szCs w:val="24"/>
                <w:lang w:val="en-US" w:eastAsia="zh-CN" w:bidi="ar"/>
              </w:rPr>
              <w:t xml:space="preserve">机器审核需包含文本审核、图片审核、视频审核、文档检测、课程审核等内容；将所有制作的视频、图片、文档等内容进行在线检测；支持学校提前输入相关关键词进行关键词检测等建立关键词名单。</w:t>
            </w:r>
            <w:r>
              <w:rPr>
                <w:rFonts w:hint="eastAsia" w:ascii="方正仿宋_GB2312" w:hAnsi="方正仿宋_GB2312" w:eastAsia="方正仿宋_GB2312" w:cs="方正仿宋_GB2312"/>
                <w:b w:val="0"/>
                <w:bCs w:val="0"/>
                <w:sz w:val="24"/>
                <w:szCs w:val="24"/>
                <w:lang w:eastAsia="zh-CN" w:bidi="ar"/>
              </w:rPr>
              <w:t xml:space="preserve">支持移动端和PC端多终端审核。使得管理者随时随地都可以审核资源。移动端的资源审核任务以即时通知的形式发送给相关栏目负责人。审核通过的资源才可在资源库中正常使用。</w:t>
            </w:r>
            <w:r>
              <w:rPr>
                <w:rFonts w:hint="eastAsia" w:ascii="方正仿宋_GB2312" w:hAnsi="方正仿宋_GB2312" w:eastAsia="方正仿宋_GB2312" w:cs="方正仿宋_GB2312"/>
                <w:sz w:val="24"/>
                <w:szCs w:val="24"/>
                <w:lang w:eastAsia="zh-CN" w:bidi="ar"/>
              </w:rPr>
            </w:r>
            <w:r/>
          </w:p>
        </w:tc>
      </w:tr>
    </w:tbl>
    <w:p>
      <w:pPr>
        <w:pStyle w:val="925"/>
        <w:jc w:val="left"/>
        <w:tabs>
          <w:tab w:val="left" w:pos="1573" w:leader="none"/>
        </w:tabs>
        <w:rPr>
          <w:rFonts w:hint="eastAsia"/>
          <w:lang w:val="en-US" w:eastAsia="zh-CN"/>
        </w:rPr>
      </w:pPr>
      <w:r>
        <w:rPr>
          <w:rFonts w:hint="eastAsia"/>
          <w:lang w:val="en-US" w:eastAsia="zh-CN"/>
        </w:rPr>
      </w:r>
      <w:r/>
    </w:p>
    <w:p>
      <w:pPr>
        <w:pStyle w:val="925"/>
        <w:jc w:val="left"/>
        <w:tabs>
          <w:tab w:val="left" w:pos="1573" w:leader="none"/>
        </w:tabs>
        <w:rPr>
          <w:rFonts w:hint="eastAsia"/>
          <w:lang w:val="en-US" w:eastAsia="zh-CN"/>
        </w:rPr>
      </w:pPr>
      <w:r>
        <w:rPr>
          <w:rFonts w:hint="eastAsia"/>
          <w:lang w:val="en-US" w:eastAsia="zh-CN"/>
        </w:rPr>
      </w:r>
      <w:r/>
    </w:p>
    <w:tbl>
      <w:tblPr>
        <w:tblStyle w:val="964"/>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067"/>
        <w:gridCol w:w="7111"/>
      </w:tblGrid>
      <w:tr>
        <w:trPr/>
        <w:tc>
          <w:tcPr>
            <w:gridSpan w:val="3"/>
            <w:tcW w:w="9071"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7</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val="en-US" w:eastAsia="zh-CN"/>
              </w:rPr>
              <w:t xml:space="preserve">数字招生管理</w:t>
            </w:r>
            <w:r>
              <w:rPr>
                <w:rFonts w:hint="eastAsia" w:ascii="方正仿宋_GB2312" w:hAnsi="方正仿宋_GB2312" w:eastAsia="方正仿宋_GB2312" w:cs="方正仿宋_GB2312"/>
                <w:b/>
                <w:sz w:val="24"/>
                <w:szCs w:val="24"/>
                <w:lang w:eastAsia="zh-CN"/>
              </w:rPr>
              <w:t xml:space="preserve">平台</w:t>
            </w:r>
            <w:r>
              <w:rPr>
                <w:rFonts w:hint="eastAsia" w:ascii="方正仿宋_GB2312" w:hAnsi="方正仿宋_GB2312" w:eastAsia="方正仿宋_GB2312" w:cs="方正仿宋_GB2312"/>
                <w:b/>
                <w:sz w:val="24"/>
                <w:szCs w:val="24"/>
              </w:rPr>
            </w:r>
            <w:r/>
          </w:p>
        </w:tc>
      </w:tr>
      <w:tr>
        <w:trPr/>
        <w:tc>
          <w:tcPr>
            <w:gridSpan w:val="3"/>
            <w:tcW w:w="9071"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sz w:val="24"/>
                <w:szCs w:val="24"/>
                <w:lang w:eastAsia="zh-CN"/>
              </w:rPr>
              <w:t xml:space="preserve">数字</w:t>
            </w:r>
            <w:r>
              <w:rPr>
                <w:rFonts w:hint="eastAsia" w:ascii="方正仿宋_GB2312" w:hAnsi="方正仿宋_GB2312" w:eastAsia="方正仿宋_GB2312" w:cs="方正仿宋_GB2312"/>
                <w:sz w:val="24"/>
                <w:szCs w:val="24"/>
              </w:rPr>
              <w:t xml:space="preserve">招生管理平台涵盖线上报名、资格审核、费用缴纳、线上考核、结果录取等全业务流程，适配各类招生场景。搭载智能核验、线上测评、智能阅卷及数据汇总功能，流程规范严谨，运行稳定高效。全面实现招生工作数字化管控，精简办事环节，降低运营成本，有效提升招生管理效率与便民服务水平。</w:t>
            </w:r>
            <w:r>
              <w:rPr>
                <w:rFonts w:hint="eastAsia" w:ascii="方正仿宋_GB2312" w:hAnsi="方正仿宋_GB2312" w:eastAsia="方正仿宋_GB2312" w:cs="方正仿宋_GB2312"/>
                <w:b/>
                <w:sz w:val="24"/>
                <w:szCs w:val="24"/>
                <w:lang w:val="en-US" w:eastAsia="zh-CN"/>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序号</w:t>
            </w:r>
            <w:r>
              <w:rPr>
                <w:rFonts w:hint="eastAsia" w:ascii="方正仿宋_GB2312" w:hAnsi="方正仿宋_GB2312" w:eastAsia="方正仿宋_GB2312" w:cs="方正仿宋_GB2312"/>
                <w:sz w:val="24"/>
                <w:szCs w:val="24"/>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名称</w:t>
            </w:r>
            <w:r>
              <w:rPr>
                <w:rFonts w:hint="eastAsia" w:ascii="方正仿宋_GB2312" w:hAnsi="方正仿宋_GB2312" w:eastAsia="方正仿宋_GB2312" w:cs="方正仿宋_GB2312"/>
                <w:sz w:val="24"/>
                <w:szCs w:val="24"/>
              </w:rPr>
            </w:r>
            <w:r/>
          </w:p>
        </w:tc>
        <w:tc>
          <w:tcPr>
            <w:tcW w:w="7111"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功能、性能、配置要求</w:t>
            </w:r>
            <w:r>
              <w:rPr>
                <w:rFonts w:hint="eastAsia" w:ascii="方正仿宋_GB2312" w:hAnsi="方正仿宋_GB2312" w:eastAsia="方正仿宋_GB2312" w:cs="方正仿宋_GB2312"/>
                <w:sz w:val="24"/>
                <w:szCs w:val="24"/>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w:t>
            </w:r>
            <w:r>
              <w:rPr>
                <w:rFonts w:hint="eastAsia" w:ascii="方正仿宋_GB2312" w:hAnsi="方正仿宋_GB2312" w:eastAsia="方正仿宋_GB2312" w:cs="方正仿宋_GB2312"/>
                <w:sz w:val="24"/>
                <w:szCs w:val="24"/>
                <w:lang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招生门户信息展示</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平台能够提供灵活的界面管理工具，具备可视化全功能后台，学校可以自定义设置招生门户，并且能够通过拖拽的方式，即可对招生门户进行个性化的管理和设计，最大限度地方便学校自主化管理，展示招生报名通道或公告信息。</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2</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招生资讯管理</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学校通过招生信息栏目管理可以快速增删门户信息栏目。要求后台预置多种栏目样式，管理员可根据学校情况随意选择，快速进行门户信息展示个性化配置。后台支持自助管理和维护，随时更新，一键发布立即生效，即可完成。包含且不仅限于以下内容：</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w:t>
            </w:r>
            <w:r>
              <w:rPr>
                <w:rFonts w:hint="eastAsia" w:ascii="方正仿宋_GB2312" w:hAnsi="方正仿宋_GB2312" w:eastAsia="方正仿宋_GB2312" w:cs="方正仿宋_GB2312"/>
                <w:sz w:val="24"/>
                <w:szCs w:val="24"/>
                <w:lang w:eastAsia="zh-CN" w:bidi="ar"/>
              </w:rPr>
              <w:t xml:space="preserve">门户导航</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2.</w:t>
            </w:r>
            <w:r>
              <w:rPr>
                <w:rFonts w:hint="eastAsia" w:ascii="方正仿宋_GB2312" w:hAnsi="方正仿宋_GB2312" w:eastAsia="方正仿宋_GB2312" w:cs="方正仿宋_GB2312"/>
                <w:sz w:val="24"/>
                <w:szCs w:val="24"/>
                <w:lang w:eastAsia="zh-CN" w:bidi="ar"/>
              </w:rPr>
              <w:t xml:space="preserve">校园展示banner</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3.</w:t>
            </w:r>
            <w:r>
              <w:rPr>
                <w:rFonts w:hint="eastAsia" w:ascii="方正仿宋_GB2312" w:hAnsi="方正仿宋_GB2312" w:eastAsia="方正仿宋_GB2312" w:cs="方正仿宋_GB2312"/>
                <w:sz w:val="24"/>
                <w:szCs w:val="24"/>
                <w:lang w:eastAsia="zh-CN" w:bidi="ar"/>
              </w:rPr>
              <w:t xml:space="preserve">校园概况、部门功能、师资情况、专业介绍等信息介绍</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4.</w:t>
            </w:r>
            <w:r>
              <w:rPr>
                <w:rFonts w:hint="eastAsia" w:ascii="方正仿宋_GB2312" w:hAnsi="方正仿宋_GB2312" w:eastAsia="方正仿宋_GB2312" w:cs="方正仿宋_GB2312"/>
                <w:sz w:val="24"/>
                <w:szCs w:val="24"/>
                <w:lang w:eastAsia="zh-CN" w:bidi="ar"/>
              </w:rPr>
              <w:t xml:space="preserve">历届招生简章发布</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5.</w:t>
            </w:r>
            <w:r>
              <w:rPr>
                <w:rFonts w:hint="eastAsia" w:ascii="方正仿宋_GB2312" w:hAnsi="方正仿宋_GB2312" w:eastAsia="方正仿宋_GB2312" w:cs="方正仿宋_GB2312"/>
                <w:sz w:val="24"/>
                <w:szCs w:val="24"/>
                <w:lang w:eastAsia="zh-CN" w:bidi="ar"/>
              </w:rPr>
              <w:t xml:space="preserve">招生新闻、资讯、政策等文件类</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6.</w:t>
            </w:r>
            <w:r>
              <w:rPr>
                <w:rFonts w:hint="eastAsia" w:ascii="方正仿宋_GB2312" w:hAnsi="方正仿宋_GB2312" w:eastAsia="方正仿宋_GB2312" w:cs="方正仿宋_GB2312"/>
                <w:sz w:val="24"/>
                <w:szCs w:val="24"/>
                <w:lang w:eastAsia="zh-CN" w:bidi="ar"/>
              </w:rPr>
              <w:t xml:space="preserve">校友寄语、视频</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7.</w:t>
            </w:r>
            <w:r>
              <w:rPr>
                <w:rFonts w:hint="eastAsia" w:ascii="方正仿宋_GB2312" w:hAnsi="方正仿宋_GB2312" w:eastAsia="方正仿宋_GB2312" w:cs="方正仿宋_GB2312"/>
                <w:sz w:val="24"/>
                <w:szCs w:val="24"/>
                <w:lang w:eastAsia="zh-CN" w:bidi="ar"/>
              </w:rPr>
              <w:t xml:space="preserve">招生宣传活动</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8.</w:t>
            </w:r>
            <w:r>
              <w:rPr>
                <w:rFonts w:hint="eastAsia" w:ascii="方正仿宋_GB2312" w:hAnsi="方正仿宋_GB2312" w:eastAsia="方正仿宋_GB2312" w:cs="方正仿宋_GB2312"/>
                <w:sz w:val="24"/>
                <w:szCs w:val="24"/>
                <w:lang w:eastAsia="zh-CN" w:bidi="ar"/>
              </w:rPr>
              <w:t xml:space="preserve">搜索服务</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3</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在线咨询管理</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1.</w:t>
            </w:r>
            <w:r>
              <w:rPr>
                <w:rFonts w:hint="eastAsia" w:ascii="方正仿宋_GB2312" w:hAnsi="方正仿宋_GB2312" w:eastAsia="方正仿宋_GB2312" w:cs="方正仿宋_GB2312"/>
                <w:sz w:val="24"/>
                <w:szCs w:val="24"/>
                <w:lang w:eastAsia="zh-CN" w:bidi="ar"/>
              </w:rPr>
              <w:t xml:space="preserve">在线咨询、留言：支持在线咨询、在线留言、在线答复</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2.</w:t>
            </w:r>
            <w:r>
              <w:rPr>
                <w:rFonts w:hint="eastAsia" w:ascii="方正仿宋_GB2312" w:hAnsi="方正仿宋_GB2312" w:eastAsia="方正仿宋_GB2312" w:cs="方正仿宋_GB2312"/>
                <w:sz w:val="24"/>
                <w:szCs w:val="24"/>
                <w:lang w:eastAsia="zh-CN" w:bidi="ar"/>
              </w:rPr>
              <w:t xml:space="preserve">咨询信息管理：支持管理员对在线咨询及留言信息的管理：在线留言管理、留言箱管理、已发布管理及删除管理。</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4</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招生计划申报</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招生计划包含招生批次设置、系部计划、专业计划、班级计划，各系部管理员可根据学校下发的招生计划，填报招生计划人数等信息，由校级管理进行审核。</w:t>
            </w:r>
            <w:r>
              <w:rPr>
                <w:rFonts w:hint="eastAsia" w:ascii="方正仿宋_GB2312" w:hAnsi="方正仿宋_GB2312" w:eastAsia="方正仿宋_GB2312" w:cs="方正仿宋_GB2312"/>
                <w:sz w:val="24"/>
                <w:szCs w:val="24"/>
                <w:lang w:eastAsia="zh-CN" w:bidi="ar"/>
              </w:rPr>
            </w:r>
            <w:r/>
          </w:p>
          <w:p>
            <w:pPr>
              <w:pStyle w:val="1018"/>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志愿数量由学校选择，支持招生名额是否按照生源地划分，是否调剂，按指定顺序调剂，录取时如出现同分是否超额录取，是否存在专业体检限制等多种规则。</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5</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招生预报名</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1）招生办通过表单采集微应用发布招生表单，获取链接直接挂到移动端首页、学校微信公众号和学校门户。</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2)学生进入移动端、学校微信公众号和学校门户之后，点击报名渠道进行线上报名。</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6</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面试登记</w:t>
            </w:r>
            <w:r>
              <w:rPr>
                <w:rFonts w:hint="eastAsia" w:ascii="方正仿宋_GB2312" w:hAnsi="方正仿宋_GB2312" w:eastAsia="方正仿宋_GB2312" w:cs="方正仿宋_GB2312"/>
                <w:sz w:val="24"/>
                <w:szCs w:val="24"/>
                <w:lang w:eastAsia="zh-CN" w:bidi="ar"/>
              </w:rPr>
            </w:r>
            <w:r/>
          </w:p>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根据学生预报名时填写的信息，学生到校进行基本信息确认、系部、专业、班级的选择，同时登记学生的笔试成绩、体能成绩和面试成绩。</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7</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财务缴费</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支持线上、线下缴费，缴费类型可根据学校情况进行自定义设置，学生缴费后由财务科老师进行登记和确认。</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8</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发布通知书</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支持在线编辑通知书格式，自定义打印录取通知书，现场发放。</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9</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招生异动</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支持对招生过程中出现退学、调班等情况的学生进行异动过程记录和管理</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10</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录取管理（入学学生库）</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显示最终录取的学生信息库，包含学生基本信息、所在系部、专业和班级的信息以及缴费情况等。</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11</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录取信息查询</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支持管理员按自定义字段筛选查询录取考生信息；允许考生输入身份证信息，自助查询录取结果。</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12</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信息发布展示</w:t>
            </w: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通过信息发布组件和移动端，学校可以进行入学指南、信息政策、先进典型、迎新工作群、录取情况的信息发布展示，便于新生入学前全面了解学校及录取情况。</w:t>
            </w:r>
            <w:r>
              <w:rPr>
                <w:rFonts w:hint="eastAsia" w:ascii="方正仿宋_GB2312" w:hAnsi="方正仿宋_GB2312" w:eastAsia="方正仿宋_GB2312" w:cs="方正仿宋_GB2312"/>
                <w:sz w:val="24"/>
                <w:szCs w:val="24"/>
                <w:lang w:eastAsia="zh-CN" w:bidi="ar"/>
              </w:rPr>
            </w:r>
            <w:r/>
          </w:p>
        </w:tc>
      </w:tr>
      <w:tr>
        <w:trPr/>
        <w:tc>
          <w:tcPr>
            <w:tcW w:w="893"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val="en-US" w:eastAsia="zh-CN" w:bidi="ar"/>
              </w:rPr>
              <w:t xml:space="preserve">13</w:t>
            </w:r>
            <w:r>
              <w:rPr>
                <w:rFonts w:hint="eastAsia" w:ascii="方正仿宋_GB2312" w:hAnsi="方正仿宋_GB2312" w:eastAsia="方正仿宋_GB2312" w:cs="方正仿宋_GB2312"/>
                <w:sz w:val="24"/>
                <w:szCs w:val="24"/>
                <w:lang w:val="en-US" w:eastAsia="zh-CN" w:bidi="ar"/>
              </w:rPr>
            </w:r>
            <w:r/>
          </w:p>
        </w:tc>
        <w:tc>
          <w:tcPr>
            <w:tcW w:w="1067" w:type="dxa"/>
            <w:vAlign w:val="center"/>
            <w:textDirection w:val="lrTb"/>
            <w:noWrap w:val="false"/>
          </w:tcPr>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招生大数据统计</w:t>
            </w:r>
            <w:r>
              <w:rPr>
                <w:rFonts w:hint="eastAsia" w:ascii="方正仿宋_GB2312" w:hAnsi="方正仿宋_GB2312" w:eastAsia="方正仿宋_GB2312" w:cs="方正仿宋_GB2312"/>
                <w:sz w:val="24"/>
                <w:szCs w:val="24"/>
                <w:lang w:eastAsia="zh-CN" w:bidi="ar"/>
              </w:rPr>
            </w:r>
            <w:r/>
          </w:p>
          <w:p>
            <w:pPr>
              <w:pStyle w:val="925"/>
              <w:jc w:val="center"/>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r>
            <w:r/>
          </w:p>
        </w:tc>
        <w:tc>
          <w:tcPr>
            <w:tcW w:w="7111"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eastAsia="zh-CN" w:bidi="ar"/>
              </w:rPr>
              <w:t xml:space="preserve">按照招生计划、系部类别、专业信息，对实际招生情况、学生基本信息、分数信息、生源地等多维度进行统计和汇总，生成招生大数据统计报表。也可以通过移动端、微信公众号和学校门户发布录取公告。</w:t>
            </w:r>
            <w:r>
              <w:rPr>
                <w:rFonts w:hint="eastAsia" w:ascii="方正仿宋_GB2312" w:hAnsi="方正仿宋_GB2312" w:eastAsia="方正仿宋_GB2312" w:cs="方正仿宋_GB2312"/>
                <w:sz w:val="24"/>
                <w:szCs w:val="24"/>
                <w:lang w:eastAsia="zh-CN" w:bidi="ar"/>
              </w:rPr>
            </w:r>
            <w:r/>
          </w:p>
          <w:p>
            <w:pPr>
              <w:pStyle w:val="925"/>
              <w:jc w:val="left"/>
              <w:spacing w:after="0" w:line="240" w:lineRule="auto"/>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 xml:space="preserve">▲支持招生问答库建设，包含招生行业问答库和校本问答库。校本问答库进行问答类别维护，问题支持维护相似问题，答案支持文本、视频、附件等多类型答案。答案同时可添加应用入口，例如学生报名入口等。</w:t>
            </w:r>
            <w:r>
              <w:rPr>
                <w:rFonts w:hint="eastAsia" w:ascii="方正仿宋_GB2312" w:hAnsi="方正仿宋_GB2312" w:eastAsia="方正仿宋_GB2312" w:cs="方正仿宋_GB2312"/>
                <w:sz w:val="24"/>
                <w:szCs w:val="24"/>
                <w:lang w:eastAsia="zh-CN" w:bidi="ar"/>
              </w:rPr>
            </w:r>
            <w:r/>
          </w:p>
        </w:tc>
      </w:tr>
    </w:tbl>
    <w:p>
      <w:pPr>
        <w:pStyle w:val="1020"/>
        <w:spacing w:line="520" w:lineRule="exact"/>
        <w:rPr>
          <w:rFonts w:hint="eastAsia" w:ascii="仿宋" w:hAnsi="仿宋" w:eastAsia="仿宋"/>
          <w:b/>
          <w:color w:val="000000"/>
          <w:sz w:val="28"/>
          <w:szCs w:val="28"/>
          <w:highlight w:val="none"/>
          <w:lang w:val="en-US" w:eastAsia="zh-CN"/>
        </w:rPr>
      </w:pPr>
      <w:r>
        <w:rPr>
          <w:rFonts w:hint="eastAsia" w:ascii="仿宋" w:hAnsi="仿宋" w:eastAsia="仿宋" w:cs="仿宋"/>
          <w:color w:val="000000"/>
          <w:sz w:val="28"/>
          <w:szCs w:val="28"/>
          <w:highlight w:val="none"/>
        </w:rPr>
        <w:t xml:space="preserve">★</w:t>
      </w:r>
      <w:r>
        <w:rPr>
          <w:rFonts w:hint="eastAsia" w:ascii="仿宋" w:hAnsi="仿宋" w:eastAsia="仿宋"/>
          <w:b/>
          <w:color w:val="000000"/>
          <w:sz w:val="28"/>
          <w:szCs w:val="28"/>
          <w:highlight w:val="none"/>
          <w:lang w:val="en-US" w:eastAsia="zh-CN"/>
        </w:rPr>
        <w:t xml:space="preserve">四、人员配备最低要求</w:t>
      </w:r>
      <w:r>
        <w:rPr>
          <w:rFonts w:hint="eastAsia" w:ascii="仿宋" w:hAnsi="仿宋" w:eastAsia="仿宋"/>
          <w:b/>
          <w:color w:val="000000"/>
          <w:sz w:val="28"/>
          <w:szCs w:val="28"/>
          <w:highlight w:val="none"/>
          <w:lang w:val="en-US" w:eastAsia="zh-CN"/>
        </w:rPr>
      </w:r>
      <w:r/>
    </w:p>
    <w:tbl>
      <w:tblPr>
        <w:tblStyle w:val="9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034"/>
        <w:gridCol w:w="2784"/>
        <w:gridCol w:w="3284"/>
      </w:tblGrid>
      <w:tr>
        <w:trPr/>
        <w:tc>
          <w:tcPr>
            <w:tcW w:w="805" w:type="dxa"/>
            <w:vAlign w:val="center"/>
            <w:textDirection w:val="lrTb"/>
            <w:noWrap w:val="false"/>
          </w:tcPr>
          <w:p>
            <w:pPr>
              <w:pStyle w:val="925"/>
              <w:jc w:val="center"/>
              <w:spacing w:after="0" w:line="240" w:lineRule="auto"/>
              <w:rPr>
                <w:rFonts w:ascii="方正仿宋_GB2312" w:hAnsi="方正仿宋_GB2312" w:eastAsia="方正仿宋_GB2312" w:cs="方正仿宋_GB2312"/>
                <w:b/>
                <w:bCs/>
                <w:color w:val="000000"/>
                <w:sz w:val="24"/>
                <w:szCs w:val="24"/>
                <w:lang w:val="en-US" w:eastAsia="zh-CN" w:bidi="ar"/>
              </w:rPr>
            </w:pPr>
            <w:r>
              <w:rPr>
                <w:rFonts w:hint="eastAsia" w:ascii="方正仿宋_GB2312" w:hAnsi="方正仿宋_GB2312" w:eastAsia="方正仿宋_GB2312" w:cs="方正仿宋_GB2312"/>
                <w:b/>
                <w:bCs/>
                <w:color w:val="000000"/>
                <w:sz w:val="24"/>
                <w:szCs w:val="24"/>
                <w:lang w:val="en-US" w:eastAsia="zh-CN" w:bidi="ar"/>
              </w:rPr>
              <w:t xml:space="preserve">序号</w:t>
            </w:r>
            <w:r>
              <w:rPr>
                <w:rFonts w:ascii="方正仿宋_GB2312" w:hAnsi="方正仿宋_GB2312" w:eastAsia="方正仿宋_GB2312" w:cs="方正仿宋_GB2312"/>
                <w:b/>
                <w:bCs/>
                <w:color w:val="000000"/>
                <w:sz w:val="24"/>
                <w:szCs w:val="24"/>
                <w:lang w:val="en-US" w:eastAsia="zh-CN" w:bidi="ar"/>
              </w:rPr>
            </w:r>
            <w:r/>
          </w:p>
        </w:tc>
        <w:tc>
          <w:tcPr>
            <w:tcW w:w="2034" w:type="dxa"/>
            <w:vAlign w:val="center"/>
            <w:textDirection w:val="lrTb"/>
            <w:noWrap w:val="false"/>
          </w:tcPr>
          <w:p>
            <w:pPr>
              <w:pStyle w:val="925"/>
              <w:jc w:val="center"/>
              <w:spacing w:after="0" w:line="240" w:lineRule="auto"/>
              <w:rPr>
                <w:rFonts w:ascii="方正仿宋_GB2312" w:hAnsi="方正仿宋_GB2312" w:eastAsia="方正仿宋_GB2312" w:cs="方正仿宋_GB2312"/>
                <w:b/>
                <w:bCs/>
                <w:color w:val="000000"/>
                <w:sz w:val="24"/>
                <w:szCs w:val="24"/>
                <w:lang w:val="en-US" w:eastAsia="zh-CN" w:bidi="ar"/>
              </w:rPr>
            </w:pPr>
            <w:r>
              <w:rPr>
                <w:rFonts w:hint="eastAsia" w:ascii="方正仿宋_GB2312" w:hAnsi="方正仿宋_GB2312" w:eastAsia="方正仿宋_GB2312" w:cs="方正仿宋_GB2312"/>
                <w:b/>
                <w:bCs/>
                <w:color w:val="000000"/>
                <w:sz w:val="24"/>
                <w:szCs w:val="24"/>
                <w:lang w:val="en-US" w:eastAsia="zh-CN" w:bidi="ar"/>
              </w:rPr>
              <w:t xml:space="preserve">岗位</w:t>
            </w:r>
            <w:r>
              <w:rPr>
                <w:rFonts w:ascii="方正仿宋_GB2312" w:hAnsi="方正仿宋_GB2312" w:eastAsia="方正仿宋_GB2312" w:cs="方正仿宋_GB2312"/>
                <w:b/>
                <w:bCs/>
                <w:color w:val="000000"/>
                <w:sz w:val="24"/>
                <w:szCs w:val="24"/>
                <w:lang w:val="en-US" w:eastAsia="zh-CN" w:bidi="ar"/>
              </w:rPr>
            </w:r>
            <w:r/>
          </w:p>
        </w:tc>
        <w:tc>
          <w:tcPr>
            <w:tcW w:w="2784" w:type="dxa"/>
            <w:vAlign w:val="center"/>
            <w:textDirection w:val="lrTb"/>
            <w:noWrap w:val="false"/>
          </w:tcPr>
          <w:p>
            <w:pPr>
              <w:pStyle w:val="925"/>
              <w:jc w:val="center"/>
              <w:spacing w:after="0" w:line="240" w:lineRule="auto"/>
              <w:rPr>
                <w:rFonts w:ascii="方正仿宋_GB2312" w:hAnsi="方正仿宋_GB2312" w:eastAsia="方正仿宋_GB2312" w:cs="方正仿宋_GB2312"/>
                <w:b/>
                <w:bCs/>
                <w:color w:val="000000"/>
                <w:sz w:val="24"/>
                <w:szCs w:val="24"/>
                <w:lang w:val="en-US" w:eastAsia="zh-CN" w:bidi="ar"/>
              </w:rPr>
            </w:pPr>
            <w:r>
              <w:rPr>
                <w:rFonts w:hint="eastAsia" w:ascii="方正仿宋_GB2312" w:hAnsi="方正仿宋_GB2312" w:eastAsia="方正仿宋_GB2312" w:cs="方正仿宋_GB2312"/>
                <w:b/>
                <w:bCs/>
                <w:color w:val="000000"/>
                <w:sz w:val="24"/>
                <w:szCs w:val="24"/>
                <w:lang w:val="en-US" w:eastAsia="zh-CN" w:bidi="ar"/>
              </w:rPr>
              <w:t xml:space="preserve">负责工作内容</w:t>
            </w:r>
            <w:r>
              <w:rPr>
                <w:rFonts w:ascii="方正仿宋_GB2312" w:hAnsi="方正仿宋_GB2312" w:eastAsia="方正仿宋_GB2312" w:cs="方正仿宋_GB2312"/>
                <w:b/>
                <w:bCs/>
                <w:color w:val="000000"/>
                <w:sz w:val="24"/>
                <w:szCs w:val="24"/>
                <w:lang w:val="en-US" w:eastAsia="zh-CN" w:bidi="ar"/>
              </w:rPr>
            </w:r>
            <w:r/>
          </w:p>
        </w:tc>
        <w:tc>
          <w:tcPr>
            <w:tcW w:w="3284" w:type="dxa"/>
            <w:vAlign w:val="center"/>
            <w:textDirection w:val="lrTb"/>
            <w:noWrap w:val="false"/>
          </w:tcPr>
          <w:p>
            <w:pPr>
              <w:pStyle w:val="925"/>
              <w:jc w:val="center"/>
              <w:spacing w:after="0" w:line="240" w:lineRule="auto"/>
              <w:rPr>
                <w:rFonts w:ascii="方正仿宋_GB2312" w:hAnsi="方正仿宋_GB2312" w:eastAsia="方正仿宋_GB2312" w:cs="方正仿宋_GB2312"/>
                <w:b/>
                <w:bCs/>
                <w:color w:val="000000"/>
                <w:sz w:val="24"/>
                <w:szCs w:val="24"/>
                <w:lang w:val="en-US" w:eastAsia="zh-CN" w:bidi="ar"/>
              </w:rPr>
            </w:pPr>
            <w:r>
              <w:rPr>
                <w:rFonts w:hint="eastAsia" w:ascii="方正仿宋_GB2312" w:hAnsi="方正仿宋_GB2312" w:eastAsia="方正仿宋_GB2312" w:cs="方正仿宋_GB2312"/>
                <w:b/>
                <w:bCs/>
                <w:color w:val="000000"/>
                <w:sz w:val="24"/>
                <w:szCs w:val="24"/>
                <w:lang w:val="en-US" w:eastAsia="zh-CN" w:bidi="ar"/>
              </w:rPr>
              <w:t xml:space="preserve">要求</w:t>
            </w:r>
            <w:r>
              <w:rPr>
                <w:rFonts w:ascii="方正仿宋_GB2312" w:hAnsi="方正仿宋_GB2312" w:eastAsia="方正仿宋_GB2312" w:cs="方正仿宋_GB2312"/>
                <w:b/>
                <w:bCs/>
                <w:color w:val="000000"/>
                <w:sz w:val="24"/>
                <w:szCs w:val="24"/>
                <w:lang w:val="en-US" w:eastAsia="zh-CN" w:bidi="ar"/>
              </w:rPr>
            </w:r>
            <w:r/>
          </w:p>
        </w:tc>
      </w:tr>
      <w:tr>
        <w:trPr/>
        <w:tc>
          <w:tcPr>
            <w:tcW w:w="805" w:type="dxa"/>
            <w:vAlign w:val="center"/>
            <w:textDirection w:val="lrTb"/>
            <w:noWrap w:val="false"/>
          </w:tcPr>
          <w:p>
            <w:pPr>
              <w:pStyle w:val="925"/>
              <w:jc w:val="center"/>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1</w:t>
            </w:r>
            <w:r>
              <w:rPr>
                <w:rFonts w:ascii="方正仿宋_GB2312" w:hAnsi="方正仿宋_GB2312" w:eastAsia="方正仿宋_GB2312" w:cs="方正仿宋_GB2312"/>
                <w:color w:val="000000"/>
                <w:sz w:val="24"/>
                <w:szCs w:val="24"/>
                <w:lang w:val="en-US" w:eastAsia="zh-CN" w:bidi="ar"/>
              </w:rPr>
            </w:r>
            <w:r/>
          </w:p>
        </w:tc>
        <w:tc>
          <w:tcPr>
            <w:tcW w:w="2034" w:type="dxa"/>
            <w:vAlign w:val="center"/>
            <w:textDirection w:val="lrTb"/>
            <w:noWrap w:val="false"/>
          </w:tcPr>
          <w:p>
            <w:pPr>
              <w:pStyle w:val="925"/>
              <w:jc w:val="center"/>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项目负责人</w:t>
            </w:r>
            <w:r>
              <w:rPr>
                <w:rFonts w:ascii="方正仿宋_GB2312" w:hAnsi="方正仿宋_GB2312" w:eastAsia="方正仿宋_GB2312" w:cs="方正仿宋_GB2312"/>
                <w:color w:val="000000"/>
                <w:sz w:val="24"/>
                <w:szCs w:val="24"/>
                <w:lang w:val="en-US" w:eastAsia="zh-CN" w:bidi="ar"/>
              </w:rPr>
            </w:r>
            <w:r/>
          </w:p>
        </w:tc>
        <w:tc>
          <w:tcPr>
            <w:tcW w:w="2784"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统筹项目全流程进度、成本与风险，对接采购人需求，协调内外资源把控交付质量。</w:t>
            </w:r>
            <w:r>
              <w:rPr>
                <w:rFonts w:hint="eastAsia" w:ascii="方正仿宋_GB2312" w:hAnsi="方正仿宋_GB2312" w:eastAsia="方正仿宋_GB2312" w:cs="方正仿宋_GB2312"/>
                <w:color w:val="000000"/>
                <w:sz w:val="24"/>
                <w:szCs w:val="24"/>
                <w:lang w:val="en-US" w:eastAsia="zh-CN" w:bidi="ar"/>
              </w:rPr>
            </w:r>
            <w:r/>
          </w:p>
        </w:tc>
        <w:tc>
          <w:tcPr>
            <w:tcW w:w="3284"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人数：1人，</w:t>
            </w:r>
            <w:r>
              <w:rPr>
                <w:rFonts w:hint="eastAsia" w:ascii="方正仿宋_GB2312" w:hAnsi="方正仿宋_GB2312" w:eastAsia="方正仿宋_GB2312" w:cs="方正仿宋_GB2312"/>
                <w:color w:val="000000"/>
                <w:sz w:val="24"/>
                <w:szCs w:val="24"/>
                <w:lang w:val="en-US" w:eastAsia="zh-CN" w:bidi="ar"/>
              </w:rPr>
            </w:r>
            <w:r/>
          </w:p>
          <w:p>
            <w:pPr>
              <w:pStyle w:val="925"/>
              <w:jc w:val="left"/>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工作经验：从事5年以上工作经验；</w:t>
            </w:r>
            <w:r>
              <w:rPr>
                <w:rFonts w:ascii="方正仿宋_GB2312" w:hAnsi="方正仿宋_GB2312" w:eastAsia="方正仿宋_GB2312" w:cs="方正仿宋_GB2312"/>
                <w:color w:val="000000"/>
                <w:sz w:val="24"/>
                <w:szCs w:val="24"/>
                <w:lang w:val="en-US" w:eastAsia="zh-CN" w:bidi="ar"/>
              </w:rPr>
            </w:r>
            <w:r/>
          </w:p>
        </w:tc>
      </w:tr>
      <w:tr>
        <w:trPr/>
        <w:tc>
          <w:tcPr>
            <w:tcW w:w="805" w:type="dxa"/>
            <w:vAlign w:val="center"/>
            <w:textDirection w:val="lrTb"/>
            <w:noWrap w:val="false"/>
          </w:tcPr>
          <w:p>
            <w:pPr>
              <w:pStyle w:val="925"/>
              <w:jc w:val="center"/>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2</w:t>
            </w:r>
            <w:r>
              <w:rPr>
                <w:rFonts w:ascii="方正仿宋_GB2312" w:hAnsi="方正仿宋_GB2312" w:eastAsia="方正仿宋_GB2312" w:cs="方正仿宋_GB2312"/>
                <w:color w:val="000000"/>
                <w:sz w:val="24"/>
                <w:szCs w:val="24"/>
                <w:lang w:val="en-US" w:eastAsia="zh-CN" w:bidi="ar"/>
              </w:rPr>
            </w:r>
            <w:r/>
          </w:p>
        </w:tc>
        <w:tc>
          <w:tcPr>
            <w:tcW w:w="2034" w:type="dxa"/>
            <w:vAlign w:val="center"/>
            <w:textDirection w:val="lrTb"/>
            <w:noWrap w:val="false"/>
          </w:tcPr>
          <w:p>
            <w:pPr>
              <w:pStyle w:val="925"/>
              <w:jc w:val="center"/>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软件开发人员</w:t>
            </w:r>
            <w:r>
              <w:rPr>
                <w:rFonts w:ascii="方正仿宋_GB2312" w:hAnsi="方正仿宋_GB2312" w:eastAsia="方正仿宋_GB2312" w:cs="方正仿宋_GB2312"/>
                <w:color w:val="000000"/>
                <w:sz w:val="24"/>
                <w:szCs w:val="24"/>
                <w:lang w:val="en-US" w:eastAsia="zh-CN" w:bidi="ar"/>
              </w:rPr>
            </w:r>
            <w:r/>
          </w:p>
        </w:tc>
        <w:tc>
          <w:tcPr>
            <w:tcW w:w="2784"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根据需求编写代码、模块开发、单元测试，修复程序 BUG，完成版本迭代与文档编写。</w:t>
            </w:r>
            <w:r>
              <w:rPr>
                <w:rFonts w:hint="eastAsia" w:ascii="方正仿宋_GB2312" w:hAnsi="方正仿宋_GB2312" w:eastAsia="方正仿宋_GB2312" w:cs="方正仿宋_GB2312"/>
                <w:color w:val="000000"/>
                <w:sz w:val="24"/>
                <w:szCs w:val="24"/>
                <w:lang w:val="en-US" w:eastAsia="zh-CN" w:bidi="ar"/>
              </w:rPr>
            </w:r>
            <w:r/>
          </w:p>
        </w:tc>
        <w:tc>
          <w:tcPr>
            <w:tcW w:w="3284"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人数：5人，</w:t>
            </w:r>
            <w:r>
              <w:rPr>
                <w:rFonts w:hint="eastAsia" w:ascii="方正仿宋_GB2312" w:hAnsi="方正仿宋_GB2312" w:eastAsia="方正仿宋_GB2312" w:cs="方正仿宋_GB2312"/>
                <w:color w:val="000000"/>
                <w:sz w:val="24"/>
                <w:szCs w:val="24"/>
                <w:lang w:val="en-US" w:eastAsia="zh-CN" w:bidi="ar"/>
              </w:rPr>
            </w:r>
            <w:r/>
          </w:p>
          <w:p>
            <w:pPr>
              <w:pStyle w:val="925"/>
              <w:jc w:val="left"/>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工作经验：具有从事</w:t>
            </w:r>
            <w:r>
              <w:rPr>
                <w:rFonts w:hint="eastAsia" w:ascii="方正仿宋_GB2312" w:hAnsi="方正仿宋_GB2312" w:eastAsia="方正仿宋_GB2312" w:cs="方正仿宋_GB2312"/>
                <w:color w:val="000000"/>
                <w:sz w:val="24"/>
                <w:szCs w:val="24"/>
                <w:lang w:eastAsia="zh-CN" w:bidi="ar"/>
              </w:rPr>
              <w:t xml:space="preserve">数据库、UI 界面、AI 智能、系统架构、软件开发</w:t>
            </w:r>
            <w:r>
              <w:rPr>
                <w:rFonts w:hint="eastAsia" w:ascii="方正仿宋_GB2312" w:hAnsi="方正仿宋_GB2312" w:eastAsia="方正仿宋_GB2312" w:cs="方正仿宋_GB2312"/>
                <w:color w:val="000000"/>
                <w:sz w:val="24"/>
                <w:szCs w:val="24"/>
                <w:lang w:val="en-US" w:eastAsia="zh-CN" w:bidi="ar"/>
              </w:rPr>
              <w:t xml:space="preserve">工作经验。</w:t>
            </w:r>
            <w:r>
              <w:rPr>
                <w:rFonts w:ascii="方正仿宋_GB2312" w:hAnsi="方正仿宋_GB2312" w:eastAsia="方正仿宋_GB2312" w:cs="方正仿宋_GB2312"/>
                <w:color w:val="000000"/>
                <w:sz w:val="24"/>
                <w:szCs w:val="24"/>
                <w:lang w:val="en-US" w:eastAsia="zh-CN" w:bidi="ar"/>
              </w:rPr>
            </w:r>
            <w:r/>
          </w:p>
        </w:tc>
      </w:tr>
      <w:tr>
        <w:trPr/>
        <w:tc>
          <w:tcPr>
            <w:tcW w:w="805" w:type="dxa"/>
            <w:vAlign w:val="center"/>
            <w:textDirection w:val="lrTb"/>
            <w:noWrap w:val="false"/>
          </w:tcPr>
          <w:p>
            <w:pPr>
              <w:pStyle w:val="925"/>
              <w:jc w:val="center"/>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3</w:t>
            </w:r>
            <w:r>
              <w:rPr>
                <w:rFonts w:ascii="方正仿宋_GB2312" w:hAnsi="方正仿宋_GB2312" w:eastAsia="方正仿宋_GB2312" w:cs="方正仿宋_GB2312"/>
                <w:color w:val="000000"/>
                <w:sz w:val="24"/>
                <w:szCs w:val="24"/>
                <w:lang w:val="en-US" w:eastAsia="zh-CN" w:bidi="ar"/>
              </w:rPr>
            </w:r>
            <w:r/>
          </w:p>
        </w:tc>
        <w:tc>
          <w:tcPr>
            <w:tcW w:w="2034" w:type="dxa"/>
            <w:vAlign w:val="center"/>
            <w:textDirection w:val="lrTb"/>
            <w:noWrap w:val="false"/>
          </w:tcPr>
          <w:p>
            <w:pPr>
              <w:pStyle w:val="925"/>
              <w:jc w:val="center"/>
              <w:spacing w:after="0" w:line="240" w:lineRule="auto"/>
              <w:rPr>
                <w:rFonts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运维人员</w:t>
            </w:r>
            <w:r>
              <w:rPr>
                <w:rFonts w:ascii="方正仿宋_GB2312" w:hAnsi="方正仿宋_GB2312" w:eastAsia="方正仿宋_GB2312" w:cs="方正仿宋_GB2312"/>
                <w:color w:val="000000"/>
                <w:sz w:val="24"/>
                <w:szCs w:val="24"/>
                <w:lang w:val="en-US" w:eastAsia="zh-CN" w:bidi="ar"/>
              </w:rPr>
            </w:r>
            <w:r/>
          </w:p>
        </w:tc>
        <w:tc>
          <w:tcPr>
            <w:tcW w:w="2784"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负责系统部署上线、服务器监控、故障排查、日常巡检及数据备份与环境维护。提供三年免费驻场维保服务。</w:t>
            </w:r>
            <w:r>
              <w:rPr>
                <w:rFonts w:hint="eastAsia" w:ascii="方正仿宋_GB2312" w:hAnsi="方正仿宋_GB2312" w:eastAsia="方正仿宋_GB2312" w:cs="方正仿宋_GB2312"/>
                <w:color w:val="000000"/>
                <w:sz w:val="24"/>
                <w:szCs w:val="24"/>
                <w:lang w:val="en-US" w:eastAsia="zh-CN" w:bidi="ar"/>
              </w:rPr>
            </w:r>
            <w:r/>
          </w:p>
        </w:tc>
        <w:tc>
          <w:tcPr>
            <w:tcW w:w="3284" w:type="dxa"/>
            <w:vAlign w:val="center"/>
            <w:textDirection w:val="lrTb"/>
            <w:noWrap w:val="false"/>
          </w:tcPr>
          <w:p>
            <w:pPr>
              <w:pStyle w:val="925"/>
              <w:jc w:val="left"/>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人数：1人，</w:t>
            </w:r>
            <w:r>
              <w:rPr>
                <w:rFonts w:hint="eastAsia" w:ascii="方正仿宋_GB2312" w:hAnsi="方正仿宋_GB2312" w:eastAsia="方正仿宋_GB2312" w:cs="方正仿宋_GB2312"/>
                <w:color w:val="000000"/>
                <w:sz w:val="24"/>
                <w:szCs w:val="24"/>
                <w:lang w:val="en-US" w:eastAsia="zh-CN" w:bidi="ar"/>
              </w:rPr>
            </w:r>
            <w:r/>
          </w:p>
          <w:p>
            <w:pPr>
              <w:pStyle w:val="925"/>
              <w:jc w:val="left"/>
              <w:spacing w:after="0" w:line="240" w:lineRule="auto"/>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工作经验：具有从事</w:t>
            </w:r>
            <w:r>
              <w:rPr>
                <w:rFonts w:hint="eastAsia" w:ascii="方正仿宋_GB2312" w:hAnsi="方正仿宋_GB2312" w:eastAsia="方正仿宋_GB2312" w:cs="方正仿宋_GB2312"/>
                <w:color w:val="000000"/>
                <w:sz w:val="24"/>
                <w:szCs w:val="24"/>
                <w:lang w:eastAsia="zh-CN" w:bidi="ar"/>
              </w:rPr>
              <w:t xml:space="preserve">数据库、UI 界面、AI 智能、系统架构、软件开发</w:t>
            </w:r>
            <w:r>
              <w:rPr>
                <w:rFonts w:hint="eastAsia" w:ascii="方正仿宋_GB2312" w:hAnsi="方正仿宋_GB2312" w:eastAsia="方正仿宋_GB2312" w:cs="方正仿宋_GB2312"/>
                <w:color w:val="000000"/>
                <w:sz w:val="24"/>
                <w:szCs w:val="24"/>
                <w:lang w:val="en-US" w:eastAsia="zh-CN" w:bidi="ar"/>
              </w:rPr>
              <w:t xml:space="preserve">工作经验。</w:t>
            </w:r>
            <w:r>
              <w:rPr>
                <w:rFonts w:hint="eastAsia" w:ascii="方正仿宋_GB2312" w:hAnsi="方正仿宋_GB2312" w:eastAsia="方正仿宋_GB2312" w:cs="方正仿宋_GB2312"/>
                <w:color w:val="000000"/>
                <w:sz w:val="24"/>
                <w:szCs w:val="24"/>
                <w:lang w:val="en-US" w:eastAsia="zh-CN" w:bidi="ar"/>
              </w:rPr>
            </w:r>
            <w:r/>
          </w:p>
        </w:tc>
      </w:tr>
    </w:tbl>
    <w:p>
      <w:pPr>
        <w:pStyle w:val="925"/>
        <w:ind w:firstLine="560"/>
        <w:spacing w:line="520" w:lineRule="exact"/>
        <w:rPr>
          <w:rFonts w:hint="eastAsia" w:ascii="仿宋" w:hAnsi="仿宋" w:eastAsia="仿宋" w:cs="仿宋"/>
          <w:b/>
          <w:bCs/>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注：为</w:t>
      </w:r>
      <w:r>
        <w:rPr>
          <w:rFonts w:hint="eastAsia" w:ascii="仿宋" w:hAnsi="仿宋" w:eastAsia="仿宋" w:cs="仿宋"/>
          <w:color w:val="000000"/>
          <w:sz w:val="28"/>
          <w:szCs w:val="28"/>
          <w:highlight w:val="none"/>
        </w:rPr>
        <w:t xml:space="preserve">确保软件</w:t>
      </w:r>
      <w:r>
        <w:rPr>
          <w:rFonts w:ascii="仿宋" w:hAnsi="仿宋" w:eastAsia="仿宋" w:cs="仿宋"/>
          <w:color w:val="000000"/>
          <w:sz w:val="28"/>
          <w:szCs w:val="28"/>
          <w:highlight w:val="none"/>
        </w:rPr>
        <w:t xml:space="preserve">系统的稳定运行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所有</w:t>
      </w:r>
      <w:r>
        <w:rPr>
          <w:rFonts w:hint="eastAsia" w:ascii="仿宋" w:hAnsi="仿宋" w:eastAsia="仿宋" w:cs="仿宋"/>
          <w:color w:val="000000"/>
          <w:sz w:val="28"/>
          <w:szCs w:val="28"/>
          <w:highlight w:val="none"/>
          <w:lang w:eastAsia="zh-CN"/>
        </w:rPr>
        <w:t xml:space="preserve">模块</w:t>
      </w:r>
      <w:r>
        <w:rPr>
          <w:rFonts w:hint="eastAsia" w:ascii="仿宋" w:hAnsi="仿宋" w:eastAsia="仿宋" w:cs="仿宋"/>
          <w:color w:val="000000"/>
          <w:sz w:val="28"/>
          <w:szCs w:val="28"/>
          <w:highlight w:val="none"/>
          <w:lang w:val="en-US" w:eastAsia="zh-CN"/>
        </w:rPr>
        <w:t xml:space="preserve">须</w:t>
      </w:r>
      <w:r>
        <w:rPr>
          <w:rFonts w:hint="eastAsia" w:ascii="仿宋" w:hAnsi="仿宋" w:eastAsia="仿宋" w:cs="仿宋"/>
          <w:color w:val="000000"/>
          <w:sz w:val="28"/>
          <w:szCs w:val="28"/>
          <w:highlight w:val="none"/>
          <w:lang w:eastAsia="zh-CN"/>
        </w:rPr>
        <w:t xml:space="preserve">达到</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lang w:eastAsia="zh-CN"/>
        </w:rPr>
        <w:t xml:space="preserve">要求和使用效果，</w:t>
      </w: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lang w:eastAsia="zh-CN"/>
        </w:rPr>
        <w:t xml:space="preserve">须保证服务人员的稳定。不得擅自更换项目</w:t>
      </w:r>
      <w:r>
        <w:rPr>
          <w:rFonts w:hint="eastAsia" w:ascii="仿宋" w:hAnsi="仿宋" w:eastAsia="仿宋" w:cs="仿宋"/>
          <w:color w:val="000000"/>
          <w:sz w:val="28"/>
          <w:szCs w:val="28"/>
          <w:highlight w:val="none"/>
          <w:lang w:val="en-US" w:eastAsia="zh-CN"/>
        </w:rPr>
        <w:t xml:space="preserve">负责人</w:t>
      </w:r>
      <w:r>
        <w:rPr>
          <w:rFonts w:hint="eastAsia" w:ascii="仿宋" w:hAnsi="仿宋" w:eastAsia="仿宋" w:cs="仿宋"/>
          <w:color w:val="000000"/>
          <w:sz w:val="28"/>
          <w:szCs w:val="28"/>
          <w:highlight w:val="none"/>
          <w:lang w:eastAsia="zh-CN"/>
        </w:rPr>
        <w:t xml:space="preserve">及</w:t>
      </w:r>
      <w:r>
        <w:rPr>
          <w:rFonts w:hint="eastAsia" w:ascii="仿宋" w:hAnsi="仿宋" w:eastAsia="仿宋" w:cs="仿宋"/>
          <w:color w:val="000000"/>
          <w:sz w:val="28"/>
          <w:szCs w:val="28"/>
          <w:highlight w:val="none"/>
          <w:lang w:val="en-US" w:eastAsia="zh-CN"/>
        </w:rPr>
        <w:t xml:space="preserve">团队</w:t>
      </w:r>
      <w:r>
        <w:rPr>
          <w:rFonts w:hint="eastAsia" w:ascii="仿宋" w:hAnsi="仿宋" w:eastAsia="仿宋" w:cs="仿宋"/>
          <w:color w:val="000000"/>
          <w:sz w:val="28"/>
          <w:szCs w:val="28"/>
          <w:highlight w:val="none"/>
          <w:lang w:eastAsia="zh-CN"/>
        </w:rPr>
        <w:t xml:space="preserve">人员，更换项目</w:t>
      </w:r>
      <w:r>
        <w:rPr>
          <w:rFonts w:hint="eastAsia" w:ascii="仿宋" w:hAnsi="仿宋" w:eastAsia="仿宋" w:cs="仿宋"/>
          <w:color w:val="000000"/>
          <w:sz w:val="28"/>
          <w:szCs w:val="28"/>
          <w:highlight w:val="none"/>
          <w:lang w:val="en-US" w:eastAsia="zh-CN"/>
        </w:rPr>
        <w:t xml:space="preserve">负责人</w:t>
      </w:r>
      <w:r>
        <w:rPr>
          <w:rFonts w:hint="eastAsia" w:ascii="仿宋" w:hAnsi="仿宋" w:eastAsia="仿宋" w:cs="仿宋"/>
          <w:color w:val="000000"/>
          <w:sz w:val="28"/>
          <w:szCs w:val="28"/>
          <w:highlight w:val="none"/>
          <w:lang w:eastAsia="zh-CN"/>
        </w:rPr>
        <w:t xml:space="preserve">及</w:t>
      </w:r>
      <w:r>
        <w:rPr>
          <w:rFonts w:hint="eastAsia" w:ascii="仿宋" w:hAnsi="仿宋" w:eastAsia="仿宋" w:cs="仿宋"/>
          <w:color w:val="000000"/>
          <w:sz w:val="28"/>
          <w:szCs w:val="28"/>
          <w:highlight w:val="none"/>
          <w:lang w:val="en-US" w:eastAsia="zh-CN"/>
        </w:rPr>
        <w:t xml:space="preserve">团队</w:t>
      </w:r>
      <w:r>
        <w:rPr>
          <w:rFonts w:hint="eastAsia" w:ascii="仿宋" w:hAnsi="仿宋" w:eastAsia="仿宋" w:cs="仿宋"/>
          <w:color w:val="000000"/>
          <w:sz w:val="28"/>
          <w:szCs w:val="28"/>
          <w:highlight w:val="none"/>
          <w:lang w:eastAsia="zh-CN"/>
        </w:rPr>
        <w:t xml:space="preserve">人员应得到采购人的同意，</w:t>
      </w:r>
      <w:r>
        <w:rPr>
          <w:rFonts w:hint="eastAsia" w:ascii="仿宋" w:hAnsi="仿宋" w:eastAsia="仿宋" w:cs="仿宋"/>
          <w:color w:val="000000"/>
          <w:sz w:val="28"/>
          <w:szCs w:val="28"/>
          <w:highlight w:val="none"/>
          <w:lang w:val="en-US" w:eastAsia="zh-CN"/>
        </w:rPr>
        <w:t xml:space="preserve">否则采购人有权终止合同。</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提供</w:t>
      </w:r>
      <w:r>
        <w:rPr>
          <w:rFonts w:hint="eastAsia" w:ascii="仿宋" w:hAnsi="仿宋" w:eastAsia="仿宋" w:cs="仿宋"/>
          <w:b/>
          <w:bCs/>
          <w:color w:val="000000"/>
          <w:sz w:val="28"/>
          <w:szCs w:val="28"/>
          <w:highlight w:val="none"/>
          <w:lang w:val="en-US" w:eastAsia="zh-CN"/>
        </w:rPr>
        <w:t xml:space="preserve">满足上述</w:t>
      </w:r>
      <w:r>
        <w:rPr>
          <w:rFonts w:hint="eastAsia" w:ascii="仿宋" w:hAnsi="仿宋" w:eastAsia="仿宋"/>
          <w:b/>
          <w:color w:val="000000"/>
          <w:sz w:val="28"/>
          <w:szCs w:val="28"/>
          <w:highlight w:val="none"/>
          <w:lang w:val="en-US" w:eastAsia="zh-CN"/>
        </w:rPr>
        <w:t xml:space="preserve">人员配备最低要求及备注</w:t>
      </w:r>
      <w:r>
        <w:rPr>
          <w:rFonts w:hint="eastAsia" w:ascii="仿宋" w:hAnsi="仿宋" w:eastAsia="仿宋" w:cs="仿宋"/>
          <w:b/>
          <w:bCs/>
          <w:color w:val="000000"/>
          <w:sz w:val="28"/>
          <w:szCs w:val="28"/>
          <w:highlight w:val="none"/>
          <w:lang w:val="en-US" w:eastAsia="zh-CN"/>
        </w:rPr>
        <w:t xml:space="preserve">的承诺书</w:t>
      </w:r>
      <w:r>
        <w:rPr>
          <w:rFonts w:hint="eastAsia" w:ascii="仿宋" w:hAnsi="仿宋" w:eastAsia="仿宋" w:cs="仿宋"/>
          <w:b/>
          <w:bCs/>
          <w:color w:val="000000"/>
          <w:sz w:val="28"/>
          <w:szCs w:val="28"/>
          <w:highlight w:val="none"/>
        </w:rPr>
        <w:t xml:space="preserve">加盖</w:t>
      </w:r>
      <w:r>
        <w:rPr>
          <w:rFonts w:hint="eastAsia" w:ascii="仿宋" w:hAnsi="仿宋" w:eastAsia="仿宋" w:cs="仿宋"/>
          <w:b/>
          <w:bCs/>
          <w:color w:val="000000"/>
          <w:sz w:val="28"/>
          <w:szCs w:val="28"/>
          <w:highlight w:val="none"/>
          <w:lang w:eastAsia="zh-CN"/>
        </w:rPr>
        <w:t xml:space="preserve">投标人</w:t>
      </w:r>
      <w:r>
        <w:rPr>
          <w:rFonts w:hint="eastAsia" w:ascii="仿宋" w:hAnsi="仿宋" w:eastAsia="仿宋" w:cs="仿宋"/>
          <w:b/>
          <w:bCs/>
          <w:color w:val="000000"/>
          <w:sz w:val="28"/>
          <w:szCs w:val="28"/>
          <w:highlight w:val="none"/>
        </w:rPr>
        <w:t xml:space="preserve">电子签章，格式自拟</w:t>
      </w:r>
      <w:r>
        <w:rPr>
          <w:rFonts w:hint="eastAsia" w:ascii="仿宋" w:hAnsi="仿宋" w:eastAsia="仿宋" w:cs="仿宋"/>
          <w:b/>
          <w:bCs/>
          <w:color w:val="000000"/>
          <w:sz w:val="28"/>
          <w:szCs w:val="28"/>
          <w:highlight w:val="none"/>
          <w:lang w:eastAsia="zh-CN"/>
        </w:rPr>
        <w:t xml:space="preserve">，未提供的作无效投标处理）</w:t>
      </w:r>
      <w:r>
        <w:rPr>
          <w:rFonts w:hint="eastAsia" w:ascii="仿宋" w:hAnsi="仿宋" w:eastAsia="仿宋" w:cs="仿宋"/>
          <w:b/>
          <w:bCs/>
          <w:color w:val="000000"/>
          <w:sz w:val="28"/>
          <w:szCs w:val="28"/>
          <w:highlight w:val="none"/>
          <w:lang w:eastAsia="zh-CN"/>
        </w:rPr>
      </w:r>
      <w:r/>
    </w:p>
    <w:p>
      <w:pPr>
        <w:pStyle w:val="925"/>
        <w:numPr>
          <w:ilvl w:val="0"/>
          <w:numId w:val="21"/>
        </w:numPr>
        <w:spacing w:line="520" w:lineRule="exact"/>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 xml:space="preserve">履约验收基本要求</w:t>
      </w:r>
      <w:r>
        <w:rPr>
          <w:rFonts w:hint="eastAsia" w:ascii="仿宋" w:hAnsi="仿宋" w:eastAsia="仿宋" w:cs="仿宋"/>
          <w:b/>
          <w:bCs/>
          <w:color w:val="000000"/>
          <w:sz w:val="28"/>
          <w:szCs w:val="28"/>
          <w:highlight w:val="none"/>
          <w:lang w:eastAsia="zh-CN"/>
        </w:rPr>
      </w:r>
      <w:r/>
    </w:p>
    <w:p>
      <w:pPr>
        <w:pStyle w:val="1020"/>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 需求符合性：系统功能、业务逻辑符合项目采购需求，无重大需求偏离。</w:t>
      </w:r>
      <w:r>
        <w:rPr>
          <w:rFonts w:hint="eastAsia" w:ascii="仿宋" w:hAnsi="仿宋" w:eastAsia="仿宋" w:cs="仿宋"/>
          <w:color w:val="000000"/>
          <w:sz w:val="28"/>
          <w:szCs w:val="28"/>
          <w:highlight w:val="none"/>
          <w:lang w:val="en-US" w:eastAsia="zh-CN"/>
        </w:rPr>
      </w:r>
      <w:r/>
    </w:p>
    <w:p>
      <w:pPr>
        <w:pStyle w:val="1020"/>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 运行稳定性：试运行期满，无致命、严重故障，性能指标达到约定标准。</w:t>
      </w:r>
      <w:r>
        <w:rPr>
          <w:rFonts w:hint="eastAsia" w:ascii="仿宋" w:hAnsi="仿宋" w:eastAsia="仿宋" w:cs="仿宋"/>
          <w:color w:val="000000"/>
          <w:sz w:val="28"/>
          <w:szCs w:val="28"/>
          <w:highlight w:val="none"/>
          <w:lang w:val="en-US" w:eastAsia="zh-CN"/>
        </w:rPr>
      </w:r>
      <w:r/>
    </w:p>
    <w:p>
      <w:pPr>
        <w:pStyle w:val="1020"/>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 交付物完整：部署手册、用户手册等全套文档齐全合规。</w:t>
      </w:r>
      <w:r>
        <w:rPr>
          <w:rFonts w:hint="eastAsia" w:ascii="仿宋" w:hAnsi="仿宋" w:eastAsia="仿宋" w:cs="仿宋"/>
          <w:color w:val="000000"/>
          <w:sz w:val="28"/>
          <w:szCs w:val="28"/>
          <w:highlight w:val="none"/>
          <w:lang w:val="en-US" w:eastAsia="zh-CN"/>
        </w:rPr>
      </w:r>
      <w:r/>
    </w:p>
    <w:p>
      <w:pPr>
        <w:pStyle w:val="1020"/>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 问题闭环：前期测试、试运行发现缺陷全部整改完成并复核通过。</w:t>
      </w:r>
      <w:r>
        <w:rPr>
          <w:rFonts w:hint="eastAsia" w:ascii="仿宋" w:hAnsi="仿宋" w:eastAsia="仿宋" w:cs="仿宋"/>
          <w:color w:val="000000"/>
          <w:sz w:val="28"/>
          <w:szCs w:val="28"/>
          <w:highlight w:val="none"/>
          <w:lang w:val="en-US" w:eastAsia="zh-CN"/>
        </w:rPr>
      </w:r>
      <w:r/>
    </w:p>
    <w:p>
      <w:pPr>
        <w:pStyle w:val="1020"/>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 交付运维：运维人员按要求驻点确认。</w:t>
      </w:r>
      <w:r>
        <w:rPr>
          <w:rFonts w:hint="eastAsia" w:ascii="仿宋" w:hAnsi="仿宋" w:eastAsia="仿宋" w:cs="仿宋"/>
          <w:color w:val="000000"/>
          <w:sz w:val="28"/>
          <w:szCs w:val="28"/>
          <w:highlight w:val="none"/>
          <w:lang w:val="en-US" w:eastAsia="zh-CN"/>
        </w:rPr>
      </w:r>
      <w:r/>
    </w:p>
    <w:p>
      <w:pPr>
        <w:pStyle w:val="1020"/>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 资料与权限移交：账号密钥、部署脚本和版本资料等完整移交确认。</w:t>
      </w:r>
      <w:r>
        <w:rPr>
          <w:rFonts w:hint="eastAsia" w:ascii="仿宋" w:hAnsi="仿宋" w:eastAsia="仿宋" w:cs="仿宋"/>
          <w:color w:val="000000"/>
          <w:sz w:val="28"/>
          <w:szCs w:val="28"/>
          <w:highlight w:val="none"/>
          <w:lang w:val="en-US" w:eastAsia="zh-CN"/>
        </w:rPr>
      </w:r>
      <w:r/>
    </w:p>
    <w:p>
      <w:pPr>
        <w:pStyle w:val="1020"/>
        <w:ind w:firstLine="560"/>
        <w:keepLines w:val="0"/>
        <w:keepNext w:val="0"/>
        <w:pageBreakBefore w:val="0"/>
        <w:spacing w:line="5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 验收流程：资料初审→现场核验→问题整改→正式签署验收文件。</w:t>
      </w:r>
      <w:r>
        <w:rPr>
          <w:rFonts w:hint="eastAsia" w:ascii="仿宋" w:hAnsi="仿宋" w:eastAsia="仿宋" w:cs="仿宋"/>
          <w:color w:val="000000"/>
          <w:sz w:val="28"/>
          <w:szCs w:val="28"/>
          <w:highlight w:val="none"/>
          <w:lang w:val="en-US" w:eastAsia="zh-CN"/>
        </w:rPr>
      </w:r>
      <w:r/>
    </w:p>
    <w:p>
      <w:pPr>
        <w:pStyle w:val="1020"/>
        <w:spacing w:line="520" w:lineRule="exact"/>
        <w:rPr>
          <w:rFonts w:ascii="仿宋" w:hAnsi="仿宋" w:eastAsia="仿宋"/>
          <w:b/>
          <w:color w:val="000000"/>
          <w:sz w:val="28"/>
          <w:szCs w:val="28"/>
          <w:highlight w:val="none"/>
        </w:rPr>
      </w:pPr>
      <w:r>
        <w:rPr>
          <w:rFonts w:hint="eastAsia" w:ascii="仿宋" w:hAnsi="仿宋" w:eastAsia="仿宋"/>
          <w:b/>
          <w:sz w:val="28"/>
          <w:szCs w:val="28"/>
          <w:highlight w:val="none"/>
          <w:lang w:val="en-US" w:eastAsia="zh-CN"/>
        </w:rPr>
        <w:t xml:space="preserve">六</w:t>
      </w:r>
      <w:r>
        <w:rPr>
          <w:rFonts w:hint="eastAsia" w:ascii="仿宋" w:hAnsi="仿宋" w:eastAsia="仿宋"/>
          <w:b/>
          <w:sz w:val="28"/>
          <w:szCs w:val="28"/>
          <w:highlight w:val="none"/>
        </w:rPr>
        <w:t xml:space="preserve">、</w:t>
      </w:r>
      <w:r>
        <w:rPr>
          <w:rFonts w:hint="eastAsia" w:ascii="仿宋" w:hAnsi="仿宋" w:eastAsia="仿宋"/>
          <w:b/>
          <w:color w:val="000000"/>
          <w:sz w:val="28"/>
          <w:szCs w:val="28"/>
          <w:highlight w:val="none"/>
        </w:rPr>
        <w:t xml:space="preserve">商务部分</w:t>
      </w:r>
      <w:r>
        <w:rPr>
          <w:rFonts w:ascii="仿宋" w:hAnsi="仿宋" w:eastAsia="仿宋"/>
          <w:b/>
          <w:color w:val="000000"/>
          <w:sz w:val="28"/>
          <w:szCs w:val="28"/>
          <w:highlight w:val="none"/>
        </w:rPr>
      </w:r>
      <w:r/>
    </w:p>
    <w:p>
      <w:pPr>
        <w:pStyle w:val="92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w:t>
      </w:r>
      <w:r>
        <w:rPr>
          <w:rFonts w:hint="eastAsia" w:ascii="仿宋" w:hAnsi="仿宋" w:eastAsia="仿宋"/>
          <w:color w:val="000000"/>
          <w:sz w:val="28"/>
          <w:szCs w:val="28"/>
          <w:highlight w:val="none"/>
        </w:rPr>
        <w:t xml:space="preserve">合同履行期限:</w:t>
      </w:r>
      <w:r>
        <w:rPr>
          <w:rFonts w:hint="eastAsia" w:ascii="仿宋" w:hAnsi="仿宋" w:eastAsia="仿宋"/>
          <w:color w:val="000000"/>
          <w:sz w:val="28"/>
          <w:szCs w:val="28"/>
          <w:highlight w:val="none"/>
          <w:lang w:val="en-US" w:eastAsia="zh-CN"/>
        </w:rPr>
        <w:t xml:space="preserve">合同签订后20日内完成并通过验收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2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）服务地点：采购人指定。</w:t>
      </w:r>
      <w:r>
        <w:rPr>
          <w:rFonts w:hint="eastAsia" w:ascii="仿宋" w:hAnsi="仿宋" w:eastAsia="仿宋" w:cs="仿宋"/>
          <w:color w:val="000000"/>
          <w:sz w:val="28"/>
          <w:szCs w:val="28"/>
          <w:highlight w:val="none"/>
        </w:rPr>
      </w:r>
      <w:r/>
    </w:p>
    <w:p>
      <w:pPr>
        <w:pStyle w:val="925"/>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）付款方式：经</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验收合格后</w:t>
      </w:r>
      <w:r>
        <w:rPr>
          <w:rFonts w:hint="eastAsia" w:ascii="仿宋" w:hAnsi="仿宋" w:eastAsia="仿宋" w:cs="仿宋"/>
          <w:color w:val="000000"/>
          <w:sz w:val="28"/>
          <w:szCs w:val="28"/>
          <w:highlight w:val="none"/>
          <w:lang w:val="en-US" w:eastAsia="zh-CN"/>
        </w:rPr>
        <w:t xml:space="preserve">一次性付清。</w:t>
      </w:r>
      <w:r>
        <w:rPr>
          <w:rFonts w:hint="eastAsia" w:ascii="仿宋" w:hAnsi="仿宋" w:eastAsia="仿宋" w:cs="仿宋"/>
          <w:color w:val="000000"/>
          <w:sz w:val="28"/>
          <w:szCs w:val="28"/>
          <w:highlight w:val="none"/>
        </w:rPr>
        <w:t xml:space="preserve">（支付费用前，</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必须提供经采购人认可的正规发票）</w:t>
      </w:r>
      <w:r>
        <w:rPr>
          <w:rFonts w:hint="eastAsia" w:ascii="仿宋" w:hAnsi="仿宋" w:eastAsia="仿宋" w:cs="仿宋"/>
          <w:color w:val="000000"/>
          <w:sz w:val="28"/>
          <w:szCs w:val="28"/>
          <w:highlight w:val="none"/>
        </w:rPr>
      </w:r>
      <w:r/>
    </w:p>
    <w:p>
      <w:pPr>
        <w:pStyle w:val="925"/>
        <w:jc w:val="center"/>
        <w:keepLines w:val="0"/>
        <w:keepNext w:val="0"/>
        <w:pageBreakBefore w:val="0"/>
        <w:spacing w:line="400" w:lineRule="exact"/>
        <w:widowControl w:val="off"/>
        <w:rPr>
          <w:rFonts w:hint="eastAsia" w:ascii="仿宋" w:hAnsi="仿宋" w:eastAsia="仿宋" w:cs="仿宋"/>
          <w:color w:val="000000"/>
          <w:sz w:val="28"/>
          <w:szCs w:val="28"/>
          <w:highlight w:val="none"/>
        </w:rPr>
        <w:outlineLvl w:val="9"/>
      </w:pPr>
      <w:r>
        <w:rPr>
          <w:rFonts w:hint="eastAsia" w:ascii="仿宋" w:hAnsi="仿宋" w:eastAsia="仿宋" w:cs="仿宋"/>
          <w:color w:val="000000"/>
          <w:sz w:val="28"/>
          <w:szCs w:val="28"/>
          <w:highlight w:val="none"/>
        </w:rPr>
      </w:r>
      <w:r/>
    </w:p>
    <w:p>
      <w:pPr>
        <w:pStyle w:val="925"/>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46"/>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4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5"/>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4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4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46"/>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46"/>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2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2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2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2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2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2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2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25"/>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46"/>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4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98"/>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25"/>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25"/>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9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9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none"/>
        </w:rPr>
        <w:t xml:space="preserve">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9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9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98"/>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98"/>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98"/>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98"/>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25"/>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46"/>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2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2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2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2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2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2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925"/>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25"/>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925"/>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r>
            <w:r/>
          </w:p>
        </w:tc>
        <w:tc>
          <w:tcPr>
            <w:tcW w:w="6759" w:type="dxa"/>
            <w:vAlign w:val="center"/>
            <w:textDirection w:val="lrTb"/>
            <w:noWrap w:val="false"/>
          </w:tcPr>
          <w:p>
            <w:pPr>
              <w:pStyle w:val="925"/>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46"/>
        <w:keepLines w:val="0"/>
        <w:keepNext w:val="0"/>
        <w:pageBreakBefore w:val="0"/>
        <w:rPr>
          <w:rFonts w:hint="eastAsia" w:hAnsi="宋体"/>
          <w:b/>
          <w:sz w:val="32"/>
          <w:szCs w:val="32"/>
        </w:rPr>
        <w:outlineLvl w:val="9"/>
      </w:pPr>
      <w:r/>
      <w:bookmarkStart w:id="45" w:name="_Toc157775468"/>
      <w:r>
        <w:rPr>
          <w:rFonts w:hint="eastAsia" w:hAnsi="宋体"/>
          <w:b/>
          <w:sz w:val="32"/>
          <w:szCs w:val="32"/>
        </w:rPr>
      </w:r>
      <w:r/>
    </w:p>
    <w:p>
      <w:pPr>
        <w:pStyle w:val="946"/>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46"/>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946"/>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eastAsia="zh-CN"/>
              </w:rPr>
              <w:t xml:space="preserve">投标</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94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bl>
    <w:p>
      <w:pPr>
        <w:pStyle w:val="946"/>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46"/>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w:t>
      </w:r>
      <w:r>
        <w:rPr>
          <w:rFonts w:hint="eastAsia" w:ascii="仿宋" w:hAnsi="仿宋" w:eastAsia="仿宋"/>
          <w:sz w:val="28"/>
          <w:szCs w:val="24"/>
        </w:rPr>
        <w:t xml:space="preserve">应包括所投服务（包含与服务相关的货物）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lang w:eastAsia="zh-CN"/>
        </w:rPr>
        <w:t xml:space="preserve">，</w:t>
      </w:r>
      <w:r>
        <w:rPr>
          <w:rFonts w:ascii="仿宋" w:hAnsi="仿宋" w:eastAsia="仿宋"/>
          <w:sz w:val="28"/>
          <w:szCs w:val="24"/>
        </w:rPr>
        <w:t xml:space="preserve">招标文件中另有规定的除外。</w:t>
      </w:r>
      <w:r>
        <w:rPr>
          <w:rFonts w:ascii="仿宋" w:hAnsi="仿宋" w:eastAsia="仿宋"/>
          <w:sz w:val="28"/>
          <w:szCs w:val="24"/>
        </w:rPr>
      </w:r>
      <w:r/>
    </w:p>
    <w:p>
      <w:pPr>
        <w:pStyle w:val="946"/>
        <w:numPr>
          <w:ilvl w:val="0"/>
          <w:numId w:val="22"/>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46"/>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eastAsia="zh-CN"/>
        </w:rPr>
        <w:t xml:space="preserve">服务</w:t>
      </w:r>
      <w:r>
        <w:rPr>
          <w:rFonts w:hint="eastAsia" w:ascii="仿宋" w:hAnsi="仿宋" w:eastAsia="仿宋"/>
          <w:b/>
          <w:sz w:val="32"/>
        </w:rPr>
        <w:t xml:space="preserve">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925"/>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25"/>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925"/>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925"/>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25"/>
        <w:ind w:firstLine="482"/>
        <w:keepLines w:val="0"/>
        <w:keepNext w:val="0"/>
        <w:pageBreakBefore w:val="0"/>
        <w:spacing w:line="440" w:lineRule="exact"/>
        <w:rPr>
          <w:rFonts w:hint="eastAsia" w:ascii="宋体" w:hAnsi="宋体"/>
          <w:b/>
          <w:sz w:val="32"/>
          <w:szCs w:val="32"/>
        </w:rPr>
        <w:outlineLvl w:val="9"/>
      </w:pPr>
      <w:r>
        <w:rPr>
          <w:rFonts w:hint="eastAsia" w:ascii="宋体" w:hAnsi="宋体"/>
          <w:b/>
          <w:sz w:val="32"/>
          <w:szCs w:val="32"/>
        </w:rPr>
        <w:br w:type="page" w:clear="all"/>
      </w:r>
      <w:r>
        <w:rPr>
          <w:rFonts w:hint="eastAsia" w:ascii="宋体" w:hAnsi="宋体"/>
          <w:b/>
          <w:sz w:val="32"/>
          <w:szCs w:val="32"/>
        </w:rPr>
      </w:r>
      <w:r/>
    </w:p>
    <w:p>
      <w:pPr>
        <w:pStyle w:val="1020"/>
        <w:jc w:val="center"/>
        <w:rPr>
          <w:rFonts w:ascii="Times New Roman" w:hAnsi="Times New Roman" w:eastAsia="仿宋" w:cs="Times New Roman"/>
          <w:b/>
          <w:color w:val="000000"/>
          <w:sz w:val="32"/>
          <w:szCs w:val="32"/>
          <w:highlight w:val="none"/>
        </w:rPr>
      </w:pPr>
      <w:r/>
      <w:bookmarkEnd w:id="45"/>
      <w:r>
        <w:rPr>
          <w:rFonts w:hint="eastAsia" w:ascii="Times New Roman" w:hAnsi="Times New Roman" w:eastAsia="仿宋" w:cs="Times New Roman"/>
          <w:b/>
          <w:color w:val="000000"/>
          <w:sz w:val="32"/>
          <w:szCs w:val="32"/>
          <w:highlight w:val="none"/>
          <w:lang w:eastAsia="zh-CN"/>
        </w:rPr>
        <w:t xml:space="preserve">五、</w:t>
      </w:r>
      <w:r>
        <w:rPr>
          <w:rFonts w:ascii="Times New Roman" w:hAnsi="Times New Roman" w:eastAsia="仿宋" w:cs="Times New Roman"/>
          <w:b/>
          <w:color w:val="000000"/>
          <w:sz w:val="32"/>
          <w:szCs w:val="32"/>
          <w:highlight w:val="none"/>
        </w:rPr>
        <w:t xml:space="preserve">人员配备表</w:t>
      </w:r>
      <w:r>
        <w:rPr>
          <w:rFonts w:ascii="Times New Roman" w:hAnsi="Times New Roman" w:eastAsia="仿宋" w:cs="Times New Roman"/>
          <w:b/>
          <w:color w:val="000000"/>
          <w:sz w:val="32"/>
          <w:szCs w:val="32"/>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trHeight w:val="439"/>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441" w:type="dxa"/>
            <w:vAlign w:val="center"/>
            <w:textDirection w:val="lrTb"/>
            <w:noWrap w:val="false"/>
          </w:tcPr>
          <w:p>
            <w:pPr>
              <w:pStyle w:val="925"/>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工作经验</w:t>
            </w:r>
            <w:r>
              <w:rPr>
                <w:rFonts w:hint="eastAsia" w:ascii="Times New Roman" w:hAnsi="Times New Roman" w:eastAsia="仿宋" w:cs="Times New Roman"/>
                <w:color w:val="000000"/>
                <w:sz w:val="24"/>
                <w:highlight w:val="none"/>
                <w:lang w:eastAsia="zh-CN"/>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92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925"/>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925"/>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925"/>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946"/>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lang w:eastAsia="zh-CN"/>
        </w:rPr>
        <w:t xml:space="preserve">六</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46"/>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2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25"/>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25"/>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2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2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2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25"/>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6" w:name="_Toc157775454"/>
      <w:r>
        <w:rPr>
          <w:rFonts w:hint="eastAsia" w:ascii="宋体" w:hAnsi="宋体"/>
          <w:b/>
          <w:sz w:val="36"/>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925"/>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（投标人根据第三章的要求提供相关材料）</w:t>
      </w:r>
      <w:r>
        <w:rPr>
          <w:rFonts w:hint="eastAsia" w:ascii="宋体" w:hAnsi="宋体"/>
          <w:b/>
          <w:sz w:val="36"/>
        </w:rPr>
      </w:r>
      <w:r/>
    </w:p>
    <w:p>
      <w:pPr>
        <w:pStyle w:val="925"/>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925"/>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25"/>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25"/>
        <w:ind w:firstLine="2891"/>
        <w:keepLines w:val="0"/>
        <w:keepNext w:val="0"/>
        <w:pageBreakBefore w:val="0"/>
        <w:spacing w:line="640" w:lineRule="exact"/>
        <w:rPr>
          <w:rFonts w:ascii="仿宋" w:hAnsi="仿宋" w:eastAsia="仿宋" w:cs="楷体_GB2312"/>
          <w:b/>
          <w:bCs/>
          <w:sz w:val="32"/>
          <w:szCs w:val="32"/>
          <w:lang w:val="zh-CN"/>
        </w:rPr>
        <w:outlineLvl w:val="9"/>
      </w:pPr>
      <w:r/>
      <w:bookmarkEnd w:id="46"/>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2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2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2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25"/>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25"/>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25"/>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25"/>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2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2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2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98"/>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2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25"/>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25"/>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25"/>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25"/>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2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2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2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2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2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2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25"/>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25"/>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2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2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25"/>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25"/>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25"/>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2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2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25"/>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33"/>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25"/>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2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25"/>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25"/>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2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2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25"/>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2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25"/>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25"/>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r>
      <w:r/>
    </w:p>
    <w:p>
      <w:pPr>
        <w:pStyle w:val="925"/>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33"/>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3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3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3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33"/>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3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3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2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2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3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33"/>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25"/>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33"/>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3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3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3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3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33"/>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2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2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25"/>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33"/>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33"/>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33"/>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3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end"/>
    </w:r>
    <w:r>
      <w:rPr>
        <w:rStyle w:val="966"/>
      </w:rPr>
    </w:r>
    <w:r/>
  </w:p>
  <w:p>
    <w:pPr>
      <w:pStyle w:val="95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009"/>
      <w:isLgl w:val="false"/>
      <w:suff w:val="nothing"/>
      <w:lvlText w:val="第%1章"/>
      <w:lvlJc w:val="left"/>
      <w:pPr>
        <w:pStyle w:val="925"/>
        <w:ind w:left="640" w:firstLine="0"/>
      </w:pPr>
      <w:rPr>
        <w:rFonts w:hint="eastAsia"/>
      </w:rPr>
    </w:lvl>
    <w:lvl w:ilvl="1">
      <w:start w:val="1"/>
      <w:numFmt w:val="decimal"/>
      <w:isLgl w:val="false"/>
      <w:suff w:val="nothing"/>
      <w:lvlText w:val=""/>
      <w:lvlJc w:val="left"/>
      <w:pPr>
        <w:pStyle w:val="925"/>
        <w:ind w:left="640" w:firstLine="0"/>
      </w:pPr>
      <w:rPr>
        <w:rFonts w:hint="eastAsia"/>
      </w:rPr>
    </w:lvl>
    <w:lvl w:ilvl="2">
      <w:start w:val="1"/>
      <w:numFmt w:val="decimal"/>
      <w:isLgl w:val="false"/>
      <w:suff w:val="nothing"/>
      <w:lvlText w:val=""/>
      <w:lvlJc w:val="left"/>
      <w:pPr>
        <w:pStyle w:val="925"/>
        <w:ind w:left="640" w:firstLine="0"/>
      </w:pPr>
      <w:rPr>
        <w:rFonts w:hint="eastAsia"/>
      </w:rPr>
    </w:lvl>
    <w:lvl w:ilvl="3">
      <w:start w:val="1"/>
      <w:numFmt w:val="decimal"/>
      <w:isLgl w:val="false"/>
      <w:suff w:val="nothing"/>
      <w:lvlText w:val=""/>
      <w:lvlJc w:val="left"/>
      <w:pPr>
        <w:pStyle w:val="925"/>
        <w:ind w:left="640" w:firstLine="0"/>
      </w:pPr>
      <w:rPr>
        <w:rFonts w:hint="eastAsia"/>
      </w:rPr>
    </w:lvl>
    <w:lvl w:ilvl="4">
      <w:start w:val="1"/>
      <w:numFmt w:val="decimal"/>
      <w:isLgl w:val="false"/>
      <w:suff w:val="nothing"/>
      <w:lvlText w:val=""/>
      <w:lvlJc w:val="left"/>
      <w:pPr>
        <w:pStyle w:val="925"/>
        <w:ind w:left="640" w:firstLine="0"/>
      </w:pPr>
      <w:rPr>
        <w:rFonts w:hint="eastAsia"/>
      </w:rPr>
    </w:lvl>
    <w:lvl w:ilvl="5">
      <w:start w:val="1"/>
      <w:numFmt w:val="decimal"/>
      <w:isLgl w:val="false"/>
      <w:suff w:val="nothing"/>
      <w:lvlText w:val=""/>
      <w:lvlJc w:val="left"/>
      <w:pPr>
        <w:pStyle w:val="925"/>
        <w:ind w:left="640" w:firstLine="0"/>
      </w:pPr>
      <w:rPr>
        <w:rFonts w:hint="eastAsia"/>
      </w:rPr>
    </w:lvl>
    <w:lvl w:ilvl="6">
      <w:start w:val="1"/>
      <w:numFmt w:val="decimal"/>
      <w:isLgl w:val="false"/>
      <w:suff w:val="nothing"/>
      <w:lvlText w:val=""/>
      <w:lvlJc w:val="left"/>
      <w:pPr>
        <w:pStyle w:val="925"/>
        <w:ind w:left="640" w:firstLine="0"/>
      </w:pPr>
      <w:rPr>
        <w:rFonts w:hint="eastAsia"/>
      </w:rPr>
    </w:lvl>
    <w:lvl w:ilvl="7">
      <w:start w:val="1"/>
      <w:numFmt w:val="decimal"/>
      <w:isLgl w:val="false"/>
      <w:suff w:val="nothing"/>
      <w:lvlText w:val=""/>
      <w:lvlJc w:val="left"/>
      <w:pPr>
        <w:pStyle w:val="925"/>
        <w:ind w:left="640" w:firstLine="0"/>
      </w:pPr>
      <w:rPr>
        <w:rFonts w:hint="eastAsia"/>
      </w:rPr>
    </w:lvl>
    <w:lvl w:ilvl="8">
      <w:start w:val="1"/>
      <w:numFmt w:val="decimal"/>
      <w:isLgl w:val="false"/>
      <w:suff w:val="nothing"/>
      <w:lvlText w:val=""/>
      <w:lvlJc w:val="left"/>
      <w:pPr>
        <w:pStyle w:val="925"/>
        <w:ind w:left="640" w:firstLine="0"/>
      </w:pPr>
      <w:rPr>
        <w:rFonts w:hint="eastAsia"/>
      </w:rPr>
    </w:lvl>
  </w:abstractNum>
  <w:abstractNum w:abstractNumId="12">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2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pStyle w:val="925"/>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2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pStyle w:val="999"/>
      <w:isLgl w:val="false"/>
      <w:suff w:val="tab"/>
      <w:lvlText w:val="%1、"/>
      <w:lvlJc w:val="left"/>
      <w:pPr>
        <w:pStyle w:val="925"/>
        <w:ind w:left="420" w:hanging="420"/>
        <w:tabs>
          <w:tab w:val="num" w:pos="420" w:leader="none"/>
        </w:tabs>
      </w:pPr>
      <w:rPr>
        <w:rFonts w:hint="eastAsia"/>
        <w:b/>
        <w:i w:val="0"/>
      </w:rPr>
    </w:lvl>
    <w:lvl w:ilvl="1">
      <w:start w:val="1"/>
      <w:numFmt w:val="lowerLetter"/>
      <w:isLgl w:val="false"/>
      <w:suff w:val="tab"/>
      <w:lvlText w:val="%2)"/>
      <w:lvlJc w:val="left"/>
      <w:pPr>
        <w:pStyle w:val="925"/>
        <w:ind w:left="840" w:hanging="420"/>
        <w:tabs>
          <w:tab w:val="num" w:pos="840" w:leader="none"/>
        </w:tabs>
      </w:p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18">
    <w:multiLevelType w:val="hybridMultilevel"/>
    <w:lvl w:ilvl="0">
      <w:start w:val="2"/>
      <w:numFmt w:val="chineseCountingThousand"/>
      <w:pStyle w:val="1005"/>
      <w:isLgl w:val="false"/>
      <w:suff w:val="nothing"/>
      <w:lvlText w:val="第%1部分"/>
      <w:lvlJc w:val="center"/>
      <w:pPr>
        <w:pStyle w:val="925"/>
        <w:ind w:left="432" w:firstLine="288"/>
      </w:pPr>
      <w:rPr>
        <w:rFonts w:hint="eastAsia"/>
        <w:sz w:val="28"/>
        <w:szCs w:val="28"/>
        <w:lang w:val="en-US"/>
      </w:rPr>
    </w:lvl>
    <w:lvl w:ilvl="1">
      <w:start w:val="1"/>
      <w:numFmt w:val="chineseCountingThousand"/>
      <w:isLgl w:val="false"/>
      <w:suff w:val="nothing"/>
      <w:lvlText w:val="%2、"/>
      <w:lvlJc w:val="left"/>
      <w:pPr>
        <w:pStyle w:val="925"/>
        <w:ind w:left="360" w:firstLine="0"/>
      </w:pPr>
      <w:rPr>
        <w:rFonts w:hint="eastAsia"/>
        <w:lang w:val="en-US"/>
      </w:rPr>
    </w:lvl>
    <w:lvl w:ilvl="2">
      <w:start w:val="1"/>
      <w:numFmt w:val="chineseCountingThousand"/>
      <w:isLgl w:val="false"/>
      <w:suff w:val="nothing"/>
      <w:lvlText w:val="(%3)"/>
      <w:lvlJc w:val="left"/>
      <w:pPr>
        <w:pStyle w:val="925"/>
        <w:ind w:left="0" w:firstLine="0"/>
      </w:pPr>
      <w:rPr>
        <w:rFonts w:hint="eastAsia"/>
      </w:rPr>
    </w:lvl>
    <w:lvl w:ilvl="3">
      <w:start w:val="1"/>
      <w:numFmt w:val="decimal"/>
      <w:isLgl w:val="false"/>
      <w:suff w:val="nothing"/>
      <w:lvlText w:val="%4、"/>
      <w:lvlJc w:val="left"/>
      <w:pPr>
        <w:pStyle w:val="925"/>
        <w:ind w:left="0" w:firstLine="0"/>
      </w:pPr>
      <w:rPr>
        <w:rFonts w:hint="eastAsia"/>
      </w:rPr>
    </w:lvl>
    <w:lvl w:ilvl="4">
      <w:start w:val="1"/>
      <w:numFmt w:val="upperLetter"/>
      <w:isLgl w:val="false"/>
      <w:suff w:val="nothing"/>
      <w:lvlText w:val="%5、"/>
      <w:lvlJc w:val="left"/>
      <w:pPr>
        <w:pStyle w:val="925"/>
        <w:ind w:left="0" w:firstLine="0"/>
      </w:pPr>
      <w:rPr>
        <w:rFonts w:hint="eastAsia"/>
      </w:rPr>
    </w:lvl>
    <w:lvl w:ilvl="5">
      <w:start w:val="1"/>
      <w:numFmt w:val="decimal"/>
      <w:isLgl w:val="false"/>
      <w:suff w:val="nothing"/>
      <w:lvlText w:val=""/>
      <w:lvlJc w:val="left"/>
      <w:pPr>
        <w:pStyle w:val="925"/>
        <w:ind w:left="0" w:firstLine="0"/>
      </w:pPr>
      <w:rPr>
        <w:rFonts w:hint="eastAsia"/>
      </w:rPr>
    </w:lvl>
    <w:lvl w:ilvl="6">
      <w:start w:val="1"/>
      <w:numFmt w:val="decimal"/>
      <w:isLgl w:val="false"/>
      <w:suff w:val="nothing"/>
      <w:lvlText w:val=""/>
      <w:lvlJc w:val="left"/>
      <w:pPr>
        <w:pStyle w:val="925"/>
        <w:ind w:left="0" w:firstLine="0"/>
      </w:pPr>
      <w:rPr>
        <w:rFonts w:hint="eastAsia"/>
      </w:rPr>
    </w:lvl>
    <w:lvl w:ilvl="7">
      <w:start w:val="1"/>
      <w:numFmt w:val="decimal"/>
      <w:isLgl w:val="false"/>
      <w:suff w:val="nothing"/>
      <w:lvlText w:val=""/>
      <w:lvlJc w:val="left"/>
      <w:pPr>
        <w:pStyle w:val="925"/>
        <w:ind w:left="0" w:firstLine="0"/>
      </w:pPr>
      <w:rPr>
        <w:rFonts w:hint="eastAsia"/>
      </w:rPr>
    </w:lvl>
    <w:lvl w:ilvl="8">
      <w:start w:val="1"/>
      <w:numFmt w:val="decimal"/>
      <w:isLgl w:val="false"/>
      <w:suff w:val="nothing"/>
      <w:lvlText w:val=""/>
      <w:lvlJc w:val="left"/>
      <w:pPr>
        <w:pStyle w:val="925"/>
        <w:ind w:left="0" w:firstLine="0"/>
      </w:pPr>
      <w:rPr>
        <w:rFonts w:hint="eastAsia"/>
      </w:rPr>
    </w:lvl>
  </w:abstractNum>
  <w:abstractNum w:abstractNumId="19">
    <w:multiLevelType w:val="hybridMultilevel"/>
    <w:lvl w:ilvl="0">
      <w:start w:val="1"/>
      <w:numFmt w:val="decimal"/>
      <w:isLgl w:val="false"/>
      <w:suff w:val="tab"/>
      <w:lvlText w:val="(%1)"/>
      <w:lvlJc w:val="left"/>
      <w:pPr>
        <w:pStyle w:val="92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92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5"/>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8"/>
  </w:num>
  <w:num w:numId="3">
    <w:abstractNumId w:val="11"/>
  </w:num>
  <w:num w:numId="4">
    <w:abstractNumId w:val="10"/>
  </w:num>
  <w:num w:numId="5">
    <w:abstractNumId w:val="15"/>
  </w:num>
  <w:num w:numId="6">
    <w:abstractNumId w:val="14"/>
  </w:num>
  <w:num w:numId="7">
    <w:abstractNumId w:val="4"/>
  </w:num>
  <w:num w:numId="8">
    <w:abstractNumId w:val="9"/>
  </w:num>
  <w:num w:numId="9">
    <w:abstractNumId w:val="8"/>
  </w:num>
  <w:num w:numId="10">
    <w:abstractNumId w:val="0"/>
  </w:num>
  <w:num w:numId="11">
    <w:abstractNumId w:val="12"/>
  </w:num>
  <w:num w:numId="12">
    <w:abstractNumId w:val="16"/>
  </w:num>
  <w:num w:numId="13">
    <w:abstractNumId w:val="5"/>
  </w:num>
  <w:num w:numId="14">
    <w:abstractNumId w:val="6"/>
  </w:num>
  <w:num w:numId="15">
    <w:abstractNumId w:val="13"/>
  </w:num>
  <w:num w:numId="16">
    <w:abstractNumId w:val="2"/>
  </w:num>
  <w:num w:numId="17">
    <w:abstractNumId w:val="19"/>
  </w:num>
  <w:num w:numId="18">
    <w:abstractNumId w:val="20"/>
  </w:num>
  <w:num w:numId="19">
    <w:abstractNumId w:val="1"/>
  </w:num>
  <w:num w:numId="20">
    <w:abstractNumId w:val="7"/>
  </w:num>
  <w:num w:numId="21">
    <w:abstractNumId w:val="2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25"/>
    <w:uiPriority w:val="9"/>
    <w:qFormat/>
    <w:pPr>
      <w:keepLines/>
      <w:keepNext/>
      <w:spacing w:before="340" w:after="330" w:line="578" w:lineRule="auto"/>
      <w:outlineLvl w:val="0"/>
    </w:pPr>
    <w:rPr>
      <w:b/>
      <w:bCs/>
      <w:sz w:val="44"/>
      <w:szCs w:val="44"/>
    </w:rPr>
  </w:style>
  <w:style w:type="paragraph" w:styleId="927">
    <w:name w:val="标题 2"/>
    <w:basedOn w:val="925"/>
    <w:next w:val="933"/>
    <w:link w:val="925"/>
    <w:uiPriority w:val="9"/>
    <w:qFormat/>
    <w:pPr>
      <w:keepLines/>
      <w:keepNext/>
      <w:spacing w:before="260" w:after="260" w:line="413" w:lineRule="auto"/>
      <w:outlineLvl w:val="1"/>
    </w:pPr>
    <w:rPr>
      <w:rFonts w:ascii="Arial" w:hAnsi="Arial" w:eastAsia="黑体"/>
      <w:b/>
      <w:sz w:val="32"/>
      <w:szCs w:val="20"/>
    </w:rPr>
  </w:style>
  <w:style w:type="paragraph" w:styleId="928">
    <w:name w:val="标题 3"/>
    <w:basedOn w:val="925"/>
    <w:next w:val="925"/>
    <w:link w:val="925"/>
    <w:uiPriority w:val="9"/>
    <w:qFormat/>
    <w:pPr>
      <w:keepLines/>
      <w:keepNext/>
      <w:spacing w:before="260" w:after="260" w:line="413" w:lineRule="auto"/>
      <w:outlineLvl w:val="2"/>
    </w:pPr>
    <w:rPr>
      <w:rFonts w:ascii="Arial" w:hAnsi="Arial"/>
      <w:b/>
      <w:sz w:val="32"/>
      <w:szCs w:val="20"/>
    </w:rPr>
  </w:style>
  <w:style w:type="paragraph" w:styleId="929">
    <w:name w:val="标题 4"/>
    <w:basedOn w:val="925"/>
    <w:next w:val="925"/>
    <w:link w:val="935"/>
    <w:uiPriority w:val="9"/>
    <w:qFormat/>
    <w:pPr>
      <w:keepLines/>
      <w:keepNext/>
      <w:spacing w:before="280" w:after="290" w:line="376" w:lineRule="auto"/>
      <w:outlineLvl w:val="3"/>
    </w:pPr>
    <w:rPr>
      <w:rFonts w:ascii="Cambria" w:hAnsi="Cambria"/>
      <w:b/>
      <w:bCs/>
      <w:sz w:val="28"/>
      <w:szCs w:val="28"/>
    </w:rPr>
  </w:style>
  <w:style w:type="paragraph" w:styleId="930">
    <w:name w:val="标题 5"/>
    <w:basedOn w:val="925"/>
    <w:next w:val="925"/>
    <w:link w:val="936"/>
    <w:uiPriority w:val="9"/>
    <w:qFormat/>
    <w:pPr>
      <w:keepLines/>
      <w:keepNext/>
      <w:spacing w:before="280" w:after="290" w:line="376" w:lineRule="auto"/>
      <w:outlineLvl w:val="4"/>
    </w:pPr>
    <w:rPr>
      <w:b/>
      <w:bCs/>
      <w:sz w:val="28"/>
      <w:szCs w:val="28"/>
    </w:rPr>
  </w:style>
  <w:style w:type="character" w:styleId="931">
    <w:name w:val="默认段落字体"/>
    <w:next w:val="931"/>
    <w:link w:val="925"/>
    <w:semiHidden/>
  </w:style>
  <w:style w:type="table" w:styleId="932">
    <w:name w:val="普通表格"/>
    <w:next w:val="932"/>
    <w:link w:val="92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33">
    <w:name w:val="正文缩进"/>
    <w:basedOn w:val="925"/>
    <w:next w:val="933"/>
    <w:link w:val="934"/>
    <w:pPr>
      <w:ind w:firstLine="420"/>
    </w:pPr>
    <w:rPr>
      <w:szCs w:val="20"/>
    </w:rPr>
  </w:style>
  <w:style w:type="character" w:styleId="934">
    <w:name w:val="正文缩进 Char"/>
    <w:next w:val="934"/>
    <w:link w:val="933"/>
    <w:rPr>
      <w:sz w:val="21"/>
    </w:rPr>
  </w:style>
  <w:style w:type="character" w:styleId="935">
    <w:name w:val="标题 4 Char"/>
    <w:next w:val="935"/>
    <w:link w:val="929"/>
    <w:uiPriority w:val="9"/>
    <w:rPr>
      <w:rFonts w:ascii="Cambria" w:hAnsi="Cambria"/>
      <w:b/>
      <w:bCs/>
      <w:sz w:val="28"/>
      <w:szCs w:val="28"/>
    </w:rPr>
  </w:style>
  <w:style w:type="character" w:styleId="936">
    <w:name w:val="标题 5 Char"/>
    <w:next w:val="936"/>
    <w:link w:val="930"/>
    <w:uiPriority w:val="9"/>
    <w:rPr>
      <w:b/>
      <w:bCs/>
      <w:sz w:val="28"/>
      <w:szCs w:val="28"/>
    </w:rPr>
  </w:style>
  <w:style w:type="paragraph" w:styleId="937">
    <w:name w:val="题注"/>
    <w:basedOn w:val="925"/>
    <w:next w:val="925"/>
    <w:link w:val="925"/>
    <w:uiPriority w:val="35"/>
    <w:qFormat/>
    <w:pPr>
      <w:jc w:val="center"/>
      <w:spacing w:before="156" w:after="156" w:line="360" w:lineRule="auto"/>
    </w:pPr>
    <w:rPr>
      <w:rFonts w:ascii="Arial" w:hAnsi="Arial" w:cs="Arial"/>
      <w:sz w:val="24"/>
      <w:szCs w:val="20"/>
    </w:rPr>
  </w:style>
  <w:style w:type="paragraph" w:styleId="938">
    <w:name w:val="文档结构图"/>
    <w:basedOn w:val="925"/>
    <w:next w:val="938"/>
    <w:link w:val="925"/>
    <w:semiHidden/>
    <w:pPr>
      <w:shd w:val="clear" w:color="auto" w:fill="000080"/>
    </w:pPr>
  </w:style>
  <w:style w:type="paragraph" w:styleId="939">
    <w:name w:val="批注文字"/>
    <w:basedOn w:val="925"/>
    <w:next w:val="939"/>
    <w:link w:val="940"/>
    <w:uiPriority w:val="99"/>
    <w:unhideWhenUsed/>
    <w:pPr>
      <w:jc w:val="left"/>
    </w:pPr>
  </w:style>
  <w:style w:type="character" w:styleId="940">
    <w:name w:val="批注文字 Char"/>
    <w:next w:val="940"/>
    <w:link w:val="939"/>
    <w:uiPriority w:val="99"/>
    <w:rPr>
      <w:sz w:val="21"/>
      <w:szCs w:val="24"/>
    </w:rPr>
  </w:style>
  <w:style w:type="paragraph" w:styleId="941">
    <w:name w:val="正文文本 3"/>
    <w:basedOn w:val="925"/>
    <w:next w:val="941"/>
    <w:link w:val="925"/>
    <w:rPr>
      <w:rFonts w:ascii="楷体_GB2312" w:hAnsi="Arial" w:eastAsia="楷体_GB2312" w:cs="Arial"/>
      <w:b/>
      <w:bCs/>
      <w:color w:val="000000"/>
      <w:sz w:val="24"/>
    </w:rPr>
  </w:style>
  <w:style w:type="paragraph" w:styleId="942">
    <w:name w:val="正文文本"/>
    <w:basedOn w:val="925"/>
    <w:next w:val="942"/>
    <w:link w:val="92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3">
    <w:name w:val="正文文本缩进"/>
    <w:basedOn w:val="925"/>
    <w:next w:val="943"/>
    <w:link w:val="925"/>
    <w:pPr>
      <w:ind w:firstLine="630"/>
    </w:pPr>
    <w:rPr>
      <w:rFonts w:ascii="楷体_GB2312" w:eastAsia="楷体_GB2312"/>
      <w:sz w:val="32"/>
      <w:szCs w:val="20"/>
    </w:rPr>
  </w:style>
  <w:style w:type="paragraph" w:styleId="944">
    <w:name w:val="文本块"/>
    <w:basedOn w:val="925"/>
    <w:next w:val="944"/>
    <w:link w:val="925"/>
    <w:pPr>
      <w:ind w:left="420" w:right="33"/>
      <w:jc w:val="left"/>
    </w:pPr>
    <w:rPr>
      <w:sz w:val="24"/>
      <w:szCs w:val="20"/>
    </w:rPr>
  </w:style>
  <w:style w:type="paragraph" w:styleId="945">
    <w:name w:val="目录 3"/>
    <w:basedOn w:val="925"/>
    <w:next w:val="925"/>
    <w:link w:val="925"/>
    <w:semiHidden/>
    <w:pPr>
      <w:ind w:left="840"/>
      <w:spacing w:line="300" w:lineRule="auto"/>
      <w:tabs>
        <w:tab w:val="right" w:pos="9344" w:leader="dot"/>
      </w:tabs>
    </w:pPr>
    <w:rPr>
      <w:rFonts w:ascii="Arial" w:hAnsi="Arial" w:cs="Arial"/>
      <w:szCs w:val="21"/>
    </w:rPr>
  </w:style>
  <w:style w:type="paragraph" w:styleId="946">
    <w:name w:val="纯文本"/>
    <w:basedOn w:val="925"/>
    <w:next w:val="946"/>
    <w:link w:val="947"/>
    <w:rPr>
      <w:rFonts w:ascii="宋体" w:hAnsi="Courier New"/>
      <w:szCs w:val="20"/>
    </w:rPr>
  </w:style>
  <w:style w:type="character" w:styleId="947">
    <w:name w:val="纯文本 Char"/>
    <w:next w:val="947"/>
    <w:link w:val="946"/>
    <w:rPr>
      <w:rFonts w:ascii="宋体" w:hAnsi="Courier New" w:eastAsia="宋体"/>
      <w:sz w:val="21"/>
      <w:lang w:val="en-US" w:eastAsia="zh-CN" w:bidi="ar-SA"/>
    </w:rPr>
  </w:style>
  <w:style w:type="paragraph" w:styleId="948">
    <w:name w:val="正文文本缩进 2"/>
    <w:basedOn w:val="925"/>
    <w:next w:val="948"/>
    <w:link w:val="925"/>
    <w:pPr>
      <w:ind w:left="420"/>
      <w:spacing w:after="120" w:line="480" w:lineRule="auto"/>
    </w:pPr>
  </w:style>
  <w:style w:type="paragraph" w:styleId="949">
    <w:name w:val="批注框文本"/>
    <w:basedOn w:val="925"/>
    <w:next w:val="949"/>
    <w:link w:val="950"/>
    <w:rPr>
      <w:sz w:val="18"/>
      <w:szCs w:val="18"/>
    </w:rPr>
  </w:style>
  <w:style w:type="character" w:styleId="950">
    <w:name w:val="批注框文本 Char"/>
    <w:next w:val="950"/>
    <w:link w:val="949"/>
    <w:rPr>
      <w:sz w:val="18"/>
      <w:szCs w:val="18"/>
    </w:rPr>
  </w:style>
  <w:style w:type="paragraph" w:styleId="951">
    <w:name w:val="页脚"/>
    <w:basedOn w:val="925"/>
    <w:next w:val="951"/>
    <w:link w:val="952"/>
    <w:pPr>
      <w:jc w:val="left"/>
      <w:tabs>
        <w:tab w:val="center" w:pos="4153" w:leader="none"/>
        <w:tab w:val="right" w:pos="8306" w:leader="none"/>
      </w:tabs>
    </w:pPr>
    <w:rPr>
      <w:sz w:val="18"/>
      <w:szCs w:val="18"/>
    </w:rPr>
  </w:style>
  <w:style w:type="character" w:styleId="952">
    <w:name w:val="页脚 Char"/>
    <w:next w:val="952"/>
    <w:link w:val="951"/>
    <w:rPr>
      <w:sz w:val="18"/>
      <w:szCs w:val="18"/>
    </w:rPr>
  </w:style>
  <w:style w:type="paragraph" w:styleId="953">
    <w:name w:val="页眉"/>
    <w:basedOn w:val="925"/>
    <w:next w:val="953"/>
    <w:link w:val="954"/>
    <w:pPr>
      <w:jc w:val="center"/>
      <w:tabs>
        <w:tab w:val="center" w:pos="4153" w:leader="none"/>
        <w:tab w:val="right" w:pos="8306" w:leader="none"/>
      </w:tabs>
      <w:pBdr>
        <w:bottom w:val="single" w:color="000000" w:sz="6" w:space="1"/>
      </w:pBdr>
    </w:pPr>
    <w:rPr>
      <w:sz w:val="18"/>
      <w:szCs w:val="18"/>
    </w:rPr>
  </w:style>
  <w:style w:type="character" w:styleId="954">
    <w:name w:val="页眉 Char"/>
    <w:next w:val="954"/>
    <w:link w:val="953"/>
    <w:rPr>
      <w:sz w:val="18"/>
      <w:szCs w:val="18"/>
    </w:rPr>
  </w:style>
  <w:style w:type="paragraph" w:styleId="955">
    <w:name w:val="目录 1"/>
    <w:basedOn w:val="925"/>
    <w:next w:val="925"/>
    <w:link w:val="925"/>
    <w:semiHidden/>
  </w:style>
  <w:style w:type="paragraph" w:styleId="956">
    <w:name w:val="正文文本缩进 3"/>
    <w:basedOn w:val="925"/>
    <w:next w:val="956"/>
    <w:link w:val="925"/>
    <w:uiPriority w:val="99"/>
    <w:pPr>
      <w:ind w:firstLine="420"/>
    </w:pPr>
    <w:rPr>
      <w:rFonts w:eastAsia="楷体_GB2312"/>
    </w:rPr>
  </w:style>
  <w:style w:type="paragraph" w:styleId="957">
    <w:name w:val="目录 2"/>
    <w:basedOn w:val="925"/>
    <w:next w:val="925"/>
    <w:link w:val="925"/>
    <w:semiHidden/>
    <w:pPr>
      <w:ind w:left="420"/>
    </w:pPr>
    <w:rPr>
      <w:szCs w:val="20"/>
    </w:rPr>
  </w:style>
  <w:style w:type="paragraph" w:styleId="958">
    <w:name w:val="正文文本 2"/>
    <w:basedOn w:val="925"/>
    <w:next w:val="958"/>
    <w:link w:val="959"/>
    <w:pPr>
      <w:spacing w:line="440" w:lineRule="exact"/>
    </w:pPr>
    <w:rPr>
      <w:rFonts w:ascii="楷体_GB2312" w:eastAsia="楷体_GB2312"/>
      <w:sz w:val="28"/>
    </w:rPr>
  </w:style>
  <w:style w:type="character" w:styleId="959">
    <w:name w:val="正文文本 2 Char"/>
    <w:next w:val="959"/>
    <w:link w:val="958"/>
    <w:rPr>
      <w:rFonts w:ascii="楷体_GB2312" w:eastAsia="楷体_GB2312"/>
      <w:sz w:val="28"/>
      <w:szCs w:val="24"/>
    </w:rPr>
  </w:style>
  <w:style w:type="paragraph" w:styleId="960">
    <w:name w:val="普通(网站)"/>
    <w:basedOn w:val="925"/>
    <w:next w:val="960"/>
    <w:link w:val="925"/>
    <w:qFormat/>
    <w:pPr>
      <w:spacing w:beforeAutospacing="1" w:afterAutospacing="1"/>
    </w:pPr>
    <w:rPr>
      <w:rFonts w:cs="Times New Roman"/>
      <w:sz w:val="24"/>
    </w:rPr>
  </w:style>
  <w:style w:type="paragraph" w:styleId="961">
    <w:name w:val="批注主题"/>
    <w:basedOn w:val="939"/>
    <w:next w:val="939"/>
    <w:link w:val="962"/>
    <w:rPr>
      <w:b/>
      <w:bCs/>
    </w:rPr>
  </w:style>
  <w:style w:type="character" w:styleId="962">
    <w:name w:val="批注主题 Char"/>
    <w:next w:val="962"/>
    <w:link w:val="961"/>
    <w:rPr>
      <w:b/>
      <w:bCs/>
      <w:sz w:val="21"/>
      <w:szCs w:val="24"/>
    </w:rPr>
  </w:style>
  <w:style w:type="paragraph" w:styleId="963">
    <w:name w:val="正文首行缩进 2"/>
    <w:basedOn w:val="943"/>
    <w:next w:val="963"/>
    <w:link w:val="925"/>
    <w:pPr>
      <w:ind w:left="420" w:firstLine="420"/>
      <w:spacing w:after="120"/>
      <w:widowControl/>
    </w:pPr>
    <w:rPr>
      <w:rFonts w:ascii="仿宋_GB2312" w:eastAsia="仿宋_GB2312"/>
      <w:color w:val="ff6600"/>
      <w:sz w:val="21"/>
    </w:rPr>
  </w:style>
  <w:style w:type="table" w:styleId="964">
    <w:name w:val="网格型"/>
    <w:basedOn w:val="932"/>
    <w:next w:val="964"/>
    <w:link w:val="92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65">
    <w:name w:val="要点"/>
    <w:basedOn w:val="931"/>
    <w:next w:val="965"/>
    <w:link w:val="925"/>
    <w:qFormat/>
    <w:rPr>
      <w:b w:val="0"/>
      <w:i w:val="0"/>
    </w:rPr>
  </w:style>
  <w:style w:type="character" w:styleId="966">
    <w:name w:val="页码"/>
    <w:next w:val="966"/>
    <w:link w:val="925"/>
  </w:style>
  <w:style w:type="character" w:styleId="967">
    <w:name w:val="已访问的超链接"/>
    <w:next w:val="967"/>
    <w:link w:val="925"/>
    <w:rPr>
      <w:color w:val="800080"/>
      <w:u w:val="none"/>
    </w:rPr>
  </w:style>
  <w:style w:type="character" w:styleId="968">
    <w:name w:val="强调"/>
    <w:next w:val="968"/>
    <w:link w:val="925"/>
    <w:qFormat/>
    <w:rPr>
      <w:b w:val="0"/>
      <w:i w:val="0"/>
    </w:rPr>
  </w:style>
  <w:style w:type="character" w:styleId="969">
    <w:name w:val="HTML 定义"/>
    <w:next w:val="969"/>
    <w:link w:val="925"/>
    <w:rPr>
      <w:b w:val="0"/>
      <w:i w:val="0"/>
    </w:rPr>
  </w:style>
  <w:style w:type="character" w:styleId="970">
    <w:name w:val="HTML 打字机"/>
    <w:next w:val="970"/>
    <w:link w:val="925"/>
    <w:rPr>
      <w:rFonts w:ascii="monospace" w:hAnsi="monospace" w:eastAsia="monospace" w:cs="monospace"/>
      <w:sz w:val="20"/>
    </w:rPr>
  </w:style>
  <w:style w:type="character" w:styleId="971">
    <w:name w:val="HTML 缩写"/>
    <w:next w:val="971"/>
    <w:link w:val="925"/>
  </w:style>
  <w:style w:type="character" w:styleId="972">
    <w:name w:val="HTML 变量"/>
    <w:next w:val="972"/>
    <w:link w:val="925"/>
    <w:rPr>
      <w:b w:val="0"/>
      <w:i w:val="0"/>
    </w:rPr>
  </w:style>
  <w:style w:type="character" w:styleId="973">
    <w:name w:val="超链接"/>
    <w:next w:val="973"/>
    <w:link w:val="925"/>
    <w:rPr>
      <w:color w:val="0000ff"/>
      <w:u w:val="none"/>
    </w:rPr>
  </w:style>
  <w:style w:type="character" w:styleId="974">
    <w:name w:val="HTML 代码"/>
    <w:next w:val="974"/>
    <w:link w:val="925"/>
    <w:rPr>
      <w:rFonts w:ascii="monospace" w:hAnsi="monospace" w:eastAsia="monospace" w:cs="monospace"/>
      <w:b w:val="0"/>
      <w:i w:val="0"/>
      <w:sz w:val="20"/>
    </w:rPr>
  </w:style>
  <w:style w:type="character" w:styleId="975">
    <w:name w:val="批注引用"/>
    <w:next w:val="975"/>
    <w:link w:val="925"/>
    <w:rPr>
      <w:sz w:val="21"/>
      <w:szCs w:val="21"/>
    </w:rPr>
  </w:style>
  <w:style w:type="character" w:styleId="976">
    <w:name w:val="HTML 引文"/>
    <w:next w:val="976"/>
    <w:link w:val="925"/>
    <w:rPr>
      <w:b w:val="0"/>
      <w:i w:val="0"/>
    </w:rPr>
  </w:style>
  <w:style w:type="character" w:styleId="977">
    <w:name w:val="HTML 键盘"/>
    <w:next w:val="977"/>
    <w:link w:val="925"/>
    <w:rPr>
      <w:rFonts w:ascii="monospace" w:hAnsi="monospace" w:eastAsia="monospace" w:cs="monospace"/>
      <w:sz w:val="20"/>
    </w:rPr>
  </w:style>
  <w:style w:type="character" w:styleId="978">
    <w:name w:val="HTML 样本"/>
    <w:next w:val="978"/>
    <w:link w:val="925"/>
    <w:rPr>
      <w:rFonts w:ascii="monospace" w:hAnsi="monospace" w:eastAsia="monospace" w:cs="monospace"/>
    </w:rPr>
  </w:style>
  <w:style w:type="character" w:styleId="979">
    <w:name w:val="Font Style30"/>
    <w:next w:val="979"/>
    <w:link w:val="925"/>
    <w:rPr>
      <w:rFonts w:ascii="宋体" w:eastAsia="宋体" w:cs="宋体"/>
      <w:sz w:val="14"/>
      <w:szCs w:val="14"/>
    </w:rPr>
  </w:style>
  <w:style w:type="character" w:styleId="980">
    <w:name w:val="glyphicon"/>
    <w:next w:val="980"/>
    <w:link w:val="925"/>
  </w:style>
  <w:style w:type="character" w:styleId="981">
    <w:name w:val="Font Style36"/>
    <w:next w:val="981"/>
    <w:link w:val="925"/>
    <w:rPr>
      <w:rFonts w:ascii="宋体" w:eastAsia="宋体" w:cs="宋体"/>
      <w:sz w:val="16"/>
      <w:szCs w:val="16"/>
    </w:rPr>
  </w:style>
  <w:style w:type="character" w:styleId="982">
    <w:name w:val="hour_am"/>
    <w:next w:val="982"/>
    <w:link w:val="925"/>
  </w:style>
  <w:style w:type="character" w:styleId="983">
    <w:name w:val="old"/>
    <w:next w:val="983"/>
    <w:link w:val="925"/>
    <w:rPr>
      <w:color w:val="999999"/>
    </w:rPr>
  </w:style>
  <w:style w:type="character" w:styleId="984">
    <w:name w:val="标题 2 Char,节 Char,Heading 2 Hidden Char,Heading 2 CCBS Char,H2 Char,sect 1.2 Char,H21 Char,sect 1.21 Char,H22 Char,sect 1.22 Char,H211 Char,sect 1.211 Char,H23 Char,sect 1.23 Char,H212 Char,sect 1.212 Char,2nd level Char,h2 Char,2 Char,Header 2 Char"/>
    <w:next w:val="984"/>
    <w:link w:val="925"/>
    <w:rPr>
      <w:rFonts w:ascii="Arial" w:hAnsi="Arial" w:eastAsia="黑体"/>
      <w:b/>
      <w:sz w:val="32"/>
      <w:lang w:val="en-US" w:eastAsia="zh-CN"/>
    </w:rPr>
  </w:style>
  <w:style w:type="character" w:styleId="985">
    <w:name w:val="hover"/>
    <w:next w:val="985"/>
    <w:link w:val="925"/>
    <w:rPr>
      <w:shd w:val="clear" w:color="auto" w:fill="eeeeee"/>
    </w:rPr>
  </w:style>
  <w:style w:type="character" w:styleId="986">
    <w:name w:val="hour_pm"/>
    <w:next w:val="986"/>
    <w:link w:val="925"/>
  </w:style>
  <w:style w:type="character" w:styleId="987">
    <w:name w:val="Font Style28"/>
    <w:next w:val="987"/>
    <w:link w:val="925"/>
    <w:rPr>
      <w:rFonts w:ascii="Constantia" w:hAnsi="Constantia" w:cs="Constantia"/>
      <w:sz w:val="28"/>
      <w:szCs w:val="28"/>
    </w:rPr>
  </w:style>
  <w:style w:type="character" w:styleId="988">
    <w:name w:val="Font Style29"/>
    <w:next w:val="988"/>
    <w:link w:val="925"/>
    <w:rPr>
      <w:rFonts w:ascii="Arial" w:hAnsi="Arial" w:cs="Arial"/>
      <w:sz w:val="14"/>
      <w:szCs w:val="14"/>
    </w:rPr>
  </w:style>
  <w:style w:type="character" w:styleId="989">
    <w:name w:val="Font Style37"/>
    <w:next w:val="989"/>
    <w:link w:val="925"/>
    <w:rPr>
      <w:rFonts w:ascii="Arial" w:hAnsi="Arial" w:cs="Arial"/>
      <w:sz w:val="16"/>
      <w:szCs w:val="16"/>
    </w:rPr>
  </w:style>
  <w:style w:type="character" w:styleId="990">
    <w:name w:val="Plain Text Char"/>
    <w:next w:val="990"/>
    <w:link w:val="925"/>
    <w:rPr>
      <w:rFonts w:ascii="宋体" w:hAnsi="Courier New" w:eastAsia="宋体"/>
      <w:sz w:val="21"/>
      <w:lang w:val="en-US" w:eastAsia="zh-CN" w:bidi="ar-SA"/>
    </w:rPr>
  </w:style>
  <w:style w:type="paragraph" w:styleId="991">
    <w:name w:val="Default"/>
    <w:next w:val="991"/>
    <w:link w:val="925"/>
    <w:pPr>
      <w:widowControl w:val="off"/>
    </w:pPr>
    <w:rPr>
      <w:rFonts w:ascii="仿宋" w:eastAsia="仿宋" w:cs="仿宋"/>
      <w:color w:val="000000"/>
      <w:sz w:val="24"/>
      <w:szCs w:val="24"/>
      <w:lang w:val="en-US" w:eastAsia="zh-CN" w:bidi="ar-SA"/>
    </w:rPr>
  </w:style>
  <w:style w:type="paragraph" w:styleId="992">
    <w:name w:val="默认段落字体 Para Char Char Char Char Char Char Char Char Char1 Char Char Char Char Char Char Char"/>
    <w:basedOn w:val="938"/>
    <w:next w:val="992"/>
    <w:link w:val="925"/>
    <w:rPr>
      <w:rFonts w:ascii="Tahoma" w:hAnsi="Tahoma"/>
      <w:sz w:val="24"/>
    </w:rPr>
  </w:style>
  <w:style w:type="paragraph" w:styleId="993">
    <w:name w:val="Style9"/>
    <w:basedOn w:val="925"/>
    <w:next w:val="993"/>
    <w:link w:val="925"/>
    <w:pPr>
      <w:jc w:val="left"/>
    </w:pPr>
    <w:rPr>
      <w:rFonts w:ascii="宋体"/>
      <w:sz w:val="24"/>
    </w:rPr>
  </w:style>
  <w:style w:type="paragraph" w:styleId="994">
    <w:name w:val="Char"/>
    <w:basedOn w:val="925"/>
    <w:next w:val="994"/>
    <w:link w:val="925"/>
    <w:pPr>
      <w:tabs>
        <w:tab w:val="left" w:pos="360" w:leader="none"/>
      </w:tabs>
    </w:pPr>
    <w:rPr>
      <w:sz w:val="24"/>
    </w:rPr>
  </w:style>
  <w:style w:type="paragraph" w:styleId="995">
    <w:name w:val=" Char Char Char1 Char Char Char Char"/>
    <w:basedOn w:val="925"/>
    <w:next w:val="995"/>
    <w:link w:val="925"/>
    <w:pPr>
      <w:jc w:val="left"/>
      <w:spacing w:after="160" w:line="240" w:lineRule="exact"/>
      <w:widowControl/>
    </w:pPr>
    <w:rPr>
      <w:rFonts w:ascii="宋体" w:hAnsi="宋体"/>
      <w:b/>
      <w:sz w:val="28"/>
      <w:szCs w:val="28"/>
    </w:rPr>
  </w:style>
  <w:style w:type="paragraph" w:styleId="996">
    <w:name w:val="Style10"/>
    <w:basedOn w:val="925"/>
    <w:next w:val="996"/>
    <w:link w:val="925"/>
    <w:pPr>
      <w:jc w:val="left"/>
    </w:pPr>
    <w:rPr>
      <w:rFonts w:ascii="宋体"/>
      <w:sz w:val="24"/>
    </w:rPr>
  </w:style>
  <w:style w:type="paragraph" w:styleId="997">
    <w:name w:val="首行缩进"/>
    <w:basedOn w:val="925"/>
    <w:next w:val="997"/>
    <w:link w:val="925"/>
    <w:qFormat/>
    <w:pPr>
      <w:ind w:firstLine="420"/>
      <w:spacing w:line="360" w:lineRule="auto"/>
    </w:pPr>
    <w:rPr>
      <w:sz w:val="20"/>
    </w:rPr>
  </w:style>
  <w:style w:type="paragraph" w:styleId="998">
    <w:name w:val="普通正文"/>
    <w:basedOn w:val="925"/>
    <w:next w:val="998"/>
    <w:link w:val="925"/>
    <w:pPr>
      <w:ind w:firstLine="480"/>
      <w:jc w:val="left"/>
      <w:spacing w:before="120" w:after="120" w:line="360" w:lineRule="auto"/>
    </w:pPr>
    <w:rPr>
      <w:rFonts w:ascii="Arial" w:hAnsi="Arial"/>
      <w:sz w:val="24"/>
    </w:rPr>
  </w:style>
  <w:style w:type="paragraph" w:styleId="999">
    <w:name w:val="要点标题"/>
    <w:basedOn w:val="925"/>
    <w:next w:val="999"/>
    <w:link w:val="925"/>
    <w:pPr>
      <w:numPr>
        <w:ilvl w:val="0"/>
        <w:numId w:val="1"/>
      </w:numPr>
      <w:jc w:val="left"/>
      <w:tabs>
        <w:tab w:val="left" w:pos="420" w:leader="none"/>
      </w:tabs>
    </w:pPr>
    <w:rPr>
      <w:rFonts w:ascii="宋体" w:hAnsi="宋体"/>
      <w:b/>
      <w:sz w:val="24"/>
    </w:rPr>
  </w:style>
  <w:style w:type="paragraph" w:styleId="1000">
    <w:name w:val="文档正文"/>
    <w:basedOn w:val="925"/>
    <w:next w:val="1000"/>
    <w:link w:val="925"/>
    <w:pPr>
      <w:ind w:firstLine="567"/>
      <w:spacing w:line="480" w:lineRule="atLeast"/>
    </w:pPr>
    <w:rPr>
      <w:rFonts w:ascii="仿宋_GB2312"/>
      <w:szCs w:val="20"/>
    </w:rPr>
  </w:style>
  <w:style w:type="paragraph" w:styleId="1001">
    <w:name w:val="Char Char Char Char"/>
    <w:basedOn w:val="938"/>
    <w:next w:val="1001"/>
    <w:link w:val="925"/>
    <w:pPr>
      <w:spacing w:line="360" w:lineRule="auto"/>
    </w:pPr>
    <w:rPr>
      <w:rFonts w:ascii="Tahoma" w:hAnsi="Tahoma"/>
      <w:sz w:val="24"/>
    </w:rPr>
  </w:style>
  <w:style w:type="paragraph" w:styleId="1002">
    <w:name w:val=" Char"/>
    <w:basedOn w:val="925"/>
    <w:next w:val="1002"/>
    <w:link w:val="925"/>
    <w:pPr>
      <w:ind w:left="420" w:hanging="420"/>
      <w:jc w:val="left"/>
      <w:tabs>
        <w:tab w:val="left" w:pos="420" w:leader="none"/>
      </w:tabs>
    </w:pPr>
    <w:rPr>
      <w:szCs w:val="20"/>
    </w:rPr>
  </w:style>
  <w:style w:type="paragraph" w:styleId="1003">
    <w:name w:val="正文（无缩进）"/>
    <w:basedOn w:val="925"/>
    <w:next w:val="1003"/>
    <w:link w:val="925"/>
    <w:qFormat/>
    <w:pPr>
      <w:spacing w:line="360" w:lineRule="auto"/>
    </w:pPr>
    <w:rPr>
      <w:rFonts w:ascii="Calibri" w:hAnsi="Calibri"/>
      <w:sz w:val="24"/>
      <w:szCs w:val="21"/>
    </w:rPr>
  </w:style>
  <w:style w:type="paragraph" w:styleId="1004">
    <w:name w:val="Style11"/>
    <w:basedOn w:val="925"/>
    <w:next w:val="1004"/>
    <w:link w:val="925"/>
    <w:pPr>
      <w:jc w:val="left"/>
      <w:spacing w:line="446" w:lineRule="exact"/>
    </w:pPr>
    <w:rPr>
      <w:rFonts w:ascii="宋体"/>
      <w:sz w:val="24"/>
    </w:rPr>
  </w:style>
  <w:style w:type="paragraph" w:styleId="1005">
    <w:name w:val="样式1"/>
    <w:basedOn w:val="925"/>
    <w:next w:val="1005"/>
    <w:link w:val="925"/>
    <w:pPr>
      <w:numPr>
        <w:ilvl w:val="0"/>
        <w:numId w:val="2"/>
      </w:numPr>
      <w:tabs>
        <w:tab w:val="left" w:pos="1110" w:leader="none"/>
      </w:tabs>
    </w:pPr>
    <w:rPr>
      <w:rFonts w:ascii="宋体" w:hAnsi="宋体"/>
      <w:szCs w:val="21"/>
    </w:rPr>
  </w:style>
  <w:style w:type="paragraph" w:styleId="1006">
    <w:name w:val="_Style 56"/>
    <w:basedOn w:val="938"/>
    <w:next w:val="1006"/>
    <w:link w:val="925"/>
    <w:pPr>
      <w:spacing w:line="436" w:lineRule="exact"/>
    </w:pPr>
    <w:rPr>
      <w:szCs w:val="20"/>
    </w:rPr>
  </w:style>
  <w:style w:type="paragraph" w:styleId="1007">
    <w:name w:val="Char Char1 Char Char Char Char Char Char"/>
    <w:basedOn w:val="925"/>
    <w:next w:val="1007"/>
    <w:link w:val="925"/>
    <w:pPr>
      <w:jc w:val="center"/>
      <w:widowControl/>
    </w:pPr>
    <w:rPr>
      <w:rFonts w:ascii="宋体" w:hAnsi="宋体"/>
      <w:b/>
      <w:sz w:val="24"/>
      <w:lang w:eastAsia="en-US"/>
    </w:rPr>
  </w:style>
  <w:style w:type="paragraph" w:styleId="1008">
    <w:name w:val="Char1"/>
    <w:basedOn w:val="925"/>
    <w:next w:val="1008"/>
    <w:link w:val="925"/>
    <w:pPr>
      <w:ind w:left="840" w:hanging="420"/>
      <w:tabs>
        <w:tab w:val="left" w:pos="840" w:leader="none"/>
      </w:tabs>
    </w:pPr>
    <w:rPr>
      <w:sz w:val="24"/>
    </w:rPr>
  </w:style>
  <w:style w:type="paragraph" w:styleId="1009">
    <w:name w:val="我的样式"/>
    <w:basedOn w:val="926"/>
    <w:next w:val="925"/>
    <w:link w:val="925"/>
    <w:pPr>
      <w:numPr>
        <w:ilvl w:val="0"/>
        <w:numId w:val="3"/>
      </w:numPr>
      <w:spacing w:line="360" w:lineRule="auto"/>
    </w:pPr>
    <w:rPr>
      <w:rFonts w:ascii="仿宋_GB2312" w:eastAsia="仿宋_GB2312"/>
      <w:sz w:val="32"/>
      <w:szCs w:val="30"/>
    </w:rPr>
  </w:style>
  <w:style w:type="paragraph" w:styleId="1010">
    <w:name w:val="表格正文"/>
    <w:next w:val="1010"/>
    <w:link w:val="925"/>
    <w:pPr>
      <w:spacing w:line="0" w:lineRule="atLeast"/>
    </w:pPr>
    <w:rPr>
      <w:sz w:val="24"/>
      <w:szCs w:val="24"/>
      <w:lang w:val="en-US" w:eastAsia="zh-CN" w:bidi="he-IL"/>
    </w:rPr>
  </w:style>
  <w:style w:type="paragraph" w:styleId="1011">
    <w:name w:val=" Char Char Char Char Char Char Char Char Char Char Char Char Char"/>
    <w:basedOn w:val="925"/>
    <w:next w:val="1011"/>
    <w:link w:val="925"/>
    <w:pPr>
      <w:jc w:val="left"/>
      <w:spacing w:after="160" w:line="240" w:lineRule="exact"/>
      <w:widowControl/>
    </w:pPr>
    <w:rPr>
      <w:rFonts w:ascii="Verdana" w:hAnsi="Verdana"/>
      <w:sz w:val="20"/>
      <w:szCs w:val="20"/>
      <w:lang w:eastAsia="en-US"/>
    </w:rPr>
  </w:style>
  <w:style w:type="paragraph" w:styleId="1012">
    <w:name w:val="标题1"/>
    <w:basedOn w:val="926"/>
    <w:next w:val="925"/>
    <w:link w:val="925"/>
    <w:pPr>
      <w:numPr>
        <w:ilvl w:val="0"/>
        <w:numId w:val="2"/>
      </w:numPr>
      <w:jc w:val="left"/>
      <w:spacing w:line="578" w:lineRule="atLeast"/>
    </w:pPr>
  </w:style>
  <w:style w:type="paragraph" w:styleId="1013">
    <w:name w:val="正文（缩进） Char1"/>
    <w:basedOn w:val="925"/>
    <w:next w:val="1013"/>
    <w:link w:val="925"/>
    <w:pPr>
      <w:ind w:firstLine="480"/>
      <w:spacing w:before="156" w:after="156" w:line="360" w:lineRule="auto"/>
    </w:pPr>
    <w:rPr>
      <w:sz w:val="24"/>
    </w:rPr>
  </w:style>
  <w:style w:type="paragraph" w:styleId="1014">
    <w:name w:val="修订"/>
    <w:next w:val="1014"/>
    <w:link w:val="925"/>
    <w:uiPriority w:val="99"/>
    <w:semiHidden/>
    <w:rPr>
      <w:sz w:val="21"/>
      <w:szCs w:val="24"/>
      <w:lang w:val="en-US" w:eastAsia="zh-CN" w:bidi="ar-SA"/>
    </w:rPr>
  </w:style>
  <w:style w:type="paragraph" w:styleId="1015">
    <w:name w:val="Style12"/>
    <w:basedOn w:val="925"/>
    <w:next w:val="1015"/>
    <w:link w:val="925"/>
    <w:pPr>
      <w:jc w:val="left"/>
    </w:pPr>
    <w:rPr>
      <w:rFonts w:ascii="宋体"/>
      <w:sz w:val="24"/>
    </w:rPr>
  </w:style>
  <w:style w:type="paragraph" w:styleId="1016">
    <w:name w:val="正文文本 21"/>
    <w:basedOn w:val="925"/>
    <w:next w:val="1016"/>
    <w:link w:val="925"/>
    <w:qFormat/>
    <w:pPr>
      <w:spacing w:line="440" w:lineRule="exact"/>
    </w:pPr>
    <w:rPr>
      <w:rFonts w:ascii="楷体_GB2312" w:eastAsia="楷体_GB2312"/>
      <w:sz w:val="28"/>
    </w:rPr>
  </w:style>
  <w:style w:type="paragraph" w:styleId="1017">
    <w:name w:val="纯文本11"/>
    <w:basedOn w:val="925"/>
    <w:next w:val="1017"/>
    <w:link w:val="925"/>
    <w:qFormat/>
    <w:rPr>
      <w:rFonts w:ascii="宋体" w:hAnsi="Courier New"/>
      <w:szCs w:val="20"/>
    </w:rPr>
  </w:style>
  <w:style w:type="paragraph" w:styleId="1018">
    <w:name w:val="Table Text"/>
    <w:basedOn w:val="925"/>
    <w:next w:val="1018"/>
    <w:link w:val="925"/>
    <w:semiHidden/>
    <w:qFormat/>
    <w:pPr>
      <w:jc w:val="center"/>
    </w:pPr>
    <w:rPr>
      <w:rFonts w:ascii="宋体" w:hAnsi="宋体" w:cs="宋体"/>
    </w:rPr>
  </w:style>
  <w:style w:type="table" w:styleId="1019">
    <w:name w:val="Table Normal"/>
    <w:next w:val="1019"/>
    <w:link w:val="925"/>
    <w:unhideWhenUsed/>
    <w:qFormat/>
    <w:tblPr/>
  </w:style>
  <w:style w:type="paragraph" w:styleId="1020">
    <w:name w:val="纯文本1"/>
    <w:basedOn w:val="925"/>
    <w:next w:val="1020"/>
    <w:link w:val="925"/>
    <w:qFormat/>
    <w:rPr>
      <w:rFonts w:ascii="宋体" w:hAnsi="Courier New"/>
      <w:szCs w:val="20"/>
    </w:rPr>
  </w:style>
  <w:style w:type="paragraph" w:styleId="1021">
    <w:name w:val="正文文本1"/>
    <w:basedOn w:val="925"/>
    <w:next w:val="1022"/>
    <w:link w:val="92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22">
    <w:name w:val="目录 21"/>
    <w:basedOn w:val="925"/>
    <w:next w:val="925"/>
    <w:link w:val="925"/>
    <w:semiHidden/>
    <w:qFormat/>
    <w:pPr>
      <w:ind w:left="420"/>
    </w:pPr>
    <w:rPr>
      <w:szCs w:val="20"/>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刘乃源</cp:lastModifiedBy>
  <cp:revision>4</cp:revision>
  <dcterms:created xsi:type="dcterms:W3CDTF">2024-01-08T08:47:00Z</dcterms:created>
  <dcterms:modified xsi:type="dcterms:W3CDTF">2026-08-05T03:06:02Z</dcterms:modified>
</cp:coreProperties>
</file>