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金湖中等专业学校异地扩建项目功能室（计算机教室）</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设备采购</w:t>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项目编号：JSZC-320831-JZCG-G2026-0004</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default" w:ascii="Arial" w:hAnsi="Arial" w:eastAsia="宋体"/>
          <w:b/>
          <w:bCs/>
          <w:color w:val="000000"/>
          <w:sz w:val="32"/>
          <w:szCs w:val="24"/>
          <w:lang w:val="en-US" w:eastAsia="zh-CN"/>
        </w:rPr>
      </w:pPr>
      <w:r>
        <w:rPr>
          <w:rFonts w:hint="eastAsia" w:ascii="Arial" w:hAnsi="Arial"/>
          <w:b/>
          <w:bCs/>
          <w:color w:val="000000"/>
          <w:sz w:val="32"/>
          <w:szCs w:val="24"/>
          <w:lang w:eastAsia="zh-CN"/>
        </w:rPr>
        <w:t xml:space="preserve">采购人</w:t>
      </w:r>
      <w:r>
        <w:rPr>
          <w:rFonts w:hint="eastAsia" w:ascii="Arial" w:hAnsi="Arial"/>
          <w:b/>
          <w:bCs/>
          <w:color w:val="000000"/>
          <w:sz w:val="32"/>
          <w:szCs w:val="24"/>
        </w:rPr>
        <w:t xml:space="preserve">：金湖县</w:t>
      </w:r>
      <w:r>
        <w:rPr>
          <w:rFonts w:hint="eastAsia" w:ascii="Arial" w:hAnsi="Arial"/>
          <w:b/>
          <w:bCs/>
          <w:color w:val="000000"/>
          <w:sz w:val="32"/>
          <w:szCs w:val="24"/>
          <w:lang w:val="en-US" w:eastAsia="zh-CN"/>
        </w:rPr>
        <w:t xml:space="preserve">教育体育局</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代理机构：淮安市公共资源交易中心金湖分中心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日期：2026年10</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41</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b w:val="0"/>
          <w:bCs w:val="0"/>
          <w:color w:val="000000"/>
          <w:sz w:val="44"/>
          <w:szCs w:val="44"/>
        </w:rPr>
        <w:t xml:space="preserve">第一章  </w:t>
      </w:r>
      <w:bookmarkEnd w:id="0"/>
      <w:r>
        <w:rPr>
          <w:rFonts w:hint="eastAsia" w:ascii="黑体" w:eastAsia="黑体"/>
          <w:b w:val="0"/>
          <w:bCs w:val="0"/>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金湖县教育体育局</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淮安市公共资源交易中心金湖分中心</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金湖中等专业学校异地扩建项目功能室（计算机教室）设备采购</w:t>
      </w:r>
      <w:r>
        <w:rPr>
          <w:rFonts w:hint="eastAsia" w:ascii="宋体" w:hAnsi="宋体"/>
          <w:color w:val="000000"/>
          <w:sz w:val="24"/>
          <w:szCs w:val="24"/>
          <w:u w:val="single"/>
        </w:rPr>
        <w:t xml:space="preserve">（项目编号：JSZC-320831-JZCG-G2026-0004）</w:t>
      </w:r>
      <w:r>
        <w:rPr>
          <w:rFonts w:hint="eastAsia" w:ascii="宋体" w:hAnsi="宋体"/>
          <w:color w:val="000000"/>
          <w:sz w:val="24"/>
          <w:szCs w:val="24"/>
        </w:rPr>
        <w:t xml:space="preserve">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lang w:eastAsia="zh-CN"/>
        </w:rPr>
        <w:t xml:space="preserve">金湖中等专业学校异地扩建项目功能室（计算机教室）设备采购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分（北京时间）</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JSZC-320831-JZCG-G2026-0004</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金湖中等专业学校异地扩建项目功能室（计算机教室）设备采购</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highlight w:val="none"/>
                <w:lang w:val="en-US" w:eastAsia="zh-CN"/>
              </w:rPr>
              <w:t xml:space="preserve">113.3819</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113.3819</w:t>
            </w:r>
            <w:r/>
          </w:p>
        </w:tc>
      </w:tr>
    </w:tbl>
    <w:p>
      <w:pPr>
        <w:numPr>
          <w:ilvl w:val="0"/>
          <w:numId w:val="0"/>
        </w:numPr>
        <w:ind w:firstLine="480"/>
        <w:keepLines w:val="0"/>
        <w:keepNext w:val="0"/>
        <w:pageBreakBefore w:val="0"/>
        <w:spacing w:line="400" w:lineRule="exact"/>
        <w:widowControl w:val="off"/>
        <w:rPr>
          <w:rFonts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采购需求(简介)：该项目包含</w:t>
      </w:r>
      <w:r>
        <w:rPr>
          <w:rFonts w:hint="eastAsia" w:ascii="宋体" w:hAnsi="宋体"/>
          <w:color w:val="000000"/>
          <w:sz w:val="24"/>
          <w:szCs w:val="24"/>
          <w:lang w:val="en-US" w:eastAsia="zh-CN"/>
        </w:rPr>
        <w:t xml:space="preserve">计算机、机房教学控制软件、网络交换机、路由器等</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6.合同履行期限：合同签订后</w:t>
      </w:r>
      <w:r>
        <w:rPr>
          <w:rFonts w:hint="eastAsia" w:ascii="宋体" w:hAnsi="宋体"/>
          <w:color w:val="000000"/>
          <w:sz w:val="24"/>
          <w:szCs w:val="24"/>
          <w:highlight w:val="none"/>
          <w:lang w:val="en-US" w:eastAsia="zh-CN"/>
        </w:rPr>
        <w:t xml:space="preserve">30日历天</w:t>
      </w:r>
      <w:r>
        <w:rPr>
          <w:rFonts w:hint="eastAsia" w:ascii="宋体" w:hAnsi="宋体"/>
          <w:color w:val="000000"/>
          <w:sz w:val="24"/>
          <w:szCs w:val="24"/>
        </w:rPr>
        <w:t xml:space="preserve">内供货安装调试到位。</w:t>
      </w:r>
      <w:r/>
    </w:p>
    <w:p>
      <w:pPr>
        <w:ind w:firstLine="496"/>
        <w:keepLines/>
        <w:keepNext/>
        <w:spacing w:before="156" w:after="156" w:line="360" w:lineRule="auto"/>
        <w:rPr>
          <w:b/>
          <w:bCs/>
          <w:color w:val="000000"/>
          <w:sz w:val="32"/>
          <w:szCs w:val="32"/>
        </w:rPr>
        <w:outlineLvl w:val="2"/>
      </w:pPr>
      <w:r/>
      <w:bookmarkStart w:id="12" w:name="_Toc35393622"/>
      <w:r/>
      <w:bookmarkStart w:id="13" w:name="_Toc35393791"/>
      <w:r/>
      <w:bookmarkStart w:id="14" w:name="_Toc38985264"/>
      <w:r/>
      <w:bookmarkStart w:id="15" w:name="_Toc28359080"/>
      <w:r/>
      <w:bookmarkStart w:id="16" w:name="_Toc28359003"/>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rPr>
        <w:t xml:space="preserve">1.符合《中华人民共和国政府采购法》第二十二条规定的六项条件</w:t>
      </w:r>
      <w:r>
        <w:rPr>
          <w:rFonts w:hint="eastAsia" w:ascii="宋体" w:hAnsi="宋体"/>
          <w:color w:val="000000"/>
          <w:sz w:val="24"/>
          <w:szCs w:val="24"/>
          <w:lang w:eastAsia="zh-CN"/>
        </w:rPr>
        <w:t xml:space="preserve">；</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拒绝符合下述条件的供应商参加本次采购活动：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）供应商单位负责人为同一人或者存在直接控股、管理关系的不同供应商，不得同时参加同一合同项下的政府采购活动；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）凡为采购项目提供整体设计、规范编制或者项目管理、监理、检测等服务的供应商，不得再参加本项目的采购活动； </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）列入失信被执行人、重大税收违法案件当事人名单、政府采购严重违法失信行为记录名单中的供应商不得参加本项目的采购活动。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供应商提供下列之一</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）供应商法定代表人参加投标的，提供法定代表人资格证明（按照示范格式要求）和法定代表人身份证。</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）供应商授权委托人参加投标的，提供</w:t>
      </w:r>
      <w:r>
        <w:rPr>
          <w:rFonts w:hint="eastAsia" w:ascii="宋体" w:hAnsi="宋体"/>
          <w:color w:val="000000"/>
          <w:sz w:val="24"/>
          <w:szCs w:val="24"/>
          <w:lang w:val="en-US" w:eastAsia="zh-CN"/>
        </w:rPr>
        <w:t xml:space="preserve">法人</w:t>
      </w:r>
      <w:r>
        <w:rPr>
          <w:rFonts w:hint="eastAsia" w:ascii="宋体" w:hAnsi="宋体"/>
          <w:color w:val="000000"/>
          <w:sz w:val="24"/>
          <w:szCs w:val="24"/>
          <w:lang w:eastAsia="zh-CN"/>
        </w:rPr>
        <w:t xml:space="preserve">授权书（按照示范格式要求）和受托人身份证。</w:t>
      </w:r>
      <w:r/>
    </w:p>
    <w:p>
      <w:pPr>
        <w:ind w:firstLine="480"/>
        <w:spacing w:line="400" w:lineRule="exact"/>
        <w:rPr>
          <w:rFonts w:ascii="宋体" w:hAnsi="宋体" w:cs="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落实政府采购政策需满足的资格要求：本项目</w:t>
      </w:r>
      <w:r>
        <w:rPr>
          <w:rFonts w:hint="eastAsia" w:ascii="宋体" w:hAnsi="宋体" w:cs="宋体"/>
          <w:sz w:val="24"/>
          <w:szCs w:val="24"/>
        </w:rPr>
        <w:t xml:space="preserve">采购包</w:t>
      </w:r>
      <w:r>
        <w:rPr>
          <w:rFonts w:hint="eastAsia" w:ascii="宋体" w:hAnsi="宋体"/>
          <w:sz w:val="24"/>
          <w:szCs w:val="24"/>
          <w:u w:val="single"/>
          <w:lang w:val="en-US" w:eastAsia="zh-CN"/>
        </w:rPr>
        <w:t xml:space="preserve">1</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联合</w:t>
      </w:r>
      <w:r>
        <w:rPr>
          <w:rFonts w:ascii="宋体" w:hAnsi="宋体"/>
          <w:sz w:val="24"/>
          <w:szCs w:val="24"/>
        </w:rPr>
        <w:t xml:space="preserve">体投标</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372"/>
        <w:keepLines/>
        <w:keepNext/>
        <w:spacing w:before="156" w:after="156" w:line="360" w:lineRule="auto"/>
        <w:rPr>
          <w:rFonts w:hint="eastAsia" w:eastAsia="宋体"/>
          <w:b/>
          <w:bCs/>
          <w:color w:val="000000"/>
          <w:sz w:val="32"/>
          <w:szCs w:val="32"/>
          <w:lang w:eastAsia="zh-CN"/>
        </w:rPr>
        <w:outlineLvl w:val="2"/>
      </w:pPr>
      <w:r>
        <w:rPr>
          <w:rFonts w:hint="eastAsia"/>
          <w:b/>
          <w:bCs/>
          <w:color w:val="000000"/>
          <w:sz w:val="24"/>
          <w:szCs w:val="24"/>
        </w:rPr>
        <w:t xml:space="preserve">投标人资格要求以招标文件第六章第二条“资格审查内容”要求提交的资格证明文件为准</w:t>
      </w:r>
      <w:r>
        <w:rPr>
          <w:rFonts w:hint="eastAsia"/>
          <w:b/>
          <w:bCs/>
          <w:color w:val="000000"/>
          <w:sz w:val="24"/>
          <w:szCs w:val="24"/>
          <w:lang w:eastAsia="zh-CN"/>
        </w:rPr>
        <w:t xml:space="preserve">。</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82"/>
      <w:r/>
      <w:bookmarkStart w:id="23" w:name="_Toc28359005"/>
      <w:r/>
      <w:bookmarkStart w:id="24" w:name="_Toc35393793"/>
      <w:r/>
      <w:bookmarkStart w:id="25" w:name="_Toc38985266"/>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none"/>
          <w:lang w:val="en-US" w:eastAsia="zh-CN"/>
        </w:rPr>
        <w:t xml:space="preserve">2026</w:t>
      </w:r>
      <w:r>
        <w:rPr>
          <w:rFonts w:hint="eastAsia" w:ascii="宋体" w:hAnsi="宋体"/>
          <w:bCs/>
          <w:color w:val="000000"/>
          <w:sz w:val="24"/>
          <w:szCs w:val="24"/>
          <w:u w:val="none"/>
        </w:rPr>
        <w:t xml:space="preserve">年</w:t>
      </w:r>
      <w:r>
        <w:rPr>
          <w:rFonts w:hint="eastAsia" w:ascii="宋体" w:hAnsi="宋体"/>
          <w:bCs/>
          <w:color w:val="000000"/>
          <w:sz w:val="24"/>
          <w:szCs w:val="24"/>
          <w:u w:val="none"/>
          <w:lang w:val="en-US" w:eastAsia="zh-CN"/>
        </w:rPr>
        <w:t xml:space="preserve">10</w:t>
      </w:r>
      <w:r>
        <w:rPr>
          <w:rFonts w:hint="eastAsia" w:ascii="宋体" w:hAnsi="宋体"/>
          <w:bCs/>
          <w:color w:val="000000"/>
          <w:sz w:val="24"/>
          <w:szCs w:val="24"/>
          <w:u w:val="none"/>
        </w:rPr>
        <w:t xml:space="preserve">月</w:t>
      </w:r>
      <w:r>
        <w:rPr>
          <w:rFonts w:hint="eastAsia" w:ascii="宋体" w:hAnsi="宋体"/>
          <w:bCs/>
          <w:color w:val="000000"/>
          <w:sz w:val="24"/>
          <w:szCs w:val="24"/>
          <w:u w:val="none"/>
          <w:lang w:val="en-US" w:eastAsia="zh-CN"/>
        </w:rPr>
        <w:t xml:space="preserve">30</w:t>
      </w:r>
      <w:bookmarkStart w:id="191" w:name="_GoBack"/>
      <w:r/>
      <w:bookmarkEnd w:id="191"/>
      <w:r>
        <w:rPr>
          <w:rFonts w:hint="eastAsia" w:ascii="宋体" w:hAnsi="宋体"/>
          <w:bCs/>
          <w:color w:val="000000"/>
          <w:sz w:val="24"/>
          <w:szCs w:val="24"/>
          <w:u w:val="none"/>
        </w:rPr>
        <w:t xml:space="preserve">日</w:t>
      </w: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点</w:t>
      </w:r>
      <w:r>
        <w:rPr>
          <w:rFonts w:hint="eastAsia" w:ascii="宋体" w:hAnsi="宋体"/>
          <w:bCs/>
          <w:color w:val="000000"/>
          <w:sz w:val="24"/>
          <w:szCs w:val="24"/>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28359084"/>
      <w:r/>
      <w:bookmarkStart w:id="28" w:name="_Toc35393794"/>
      <w:r/>
      <w:bookmarkStart w:id="29" w:name="_Toc35393625"/>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2" w:name="_Toc38985268"/>
      <w:r/>
      <w:bookmarkStart w:id="33" w:name="_Toc35393795"/>
      <w:r/>
      <w:bookmarkStart w:id="34" w:name="_Toc35393626"/>
      <w:r>
        <w:rPr>
          <w:rFonts w:hint="eastAsia"/>
          <w:b/>
          <w:bCs/>
          <w:color w:val="000000"/>
          <w:sz w:val="32"/>
          <w:szCs w:val="32"/>
        </w:rPr>
        <w:t xml:space="preserve">六、其他补充事宜</w:t>
      </w:r>
      <w:bookmarkEnd w:id="32"/>
      <w:r/>
      <w:bookmarkEnd w:id="33"/>
      <w:r/>
      <w:bookmarkEnd w:id="34"/>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lang w:eastAsia="zh-CN"/>
        </w:rPr>
        <w:t xml:space="preserve">CA数字证书和电子签章</w:t>
      </w:r>
      <w:r>
        <w:rPr>
          <w:rFonts w:hint="eastAsia" w:ascii="宋体" w:hAnsi="宋体"/>
          <w:bCs/>
          <w:sz w:val="24"/>
          <w:szCs w:val="24"/>
        </w:rPr>
        <w:t xml:space="preserve">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w:t>
      </w:r>
      <w:r>
        <w:rPr>
          <w:rFonts w:hint="eastAsia" w:ascii="宋体" w:hAnsi="宋体"/>
          <w:bCs/>
          <w:sz w:val="24"/>
          <w:szCs w:val="24"/>
          <w:lang w:eastAsia="zh-CN"/>
        </w:rPr>
        <w:t xml:space="preserve">CA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w:t>
      </w:r>
      <w:r>
        <w:rPr>
          <w:rFonts w:hint="eastAsia" w:ascii="宋体" w:hAnsi="宋体"/>
          <w:bCs/>
          <w:sz w:val="24"/>
          <w:szCs w:val="24"/>
          <w:lang w:eastAsia="zh-CN"/>
        </w:rPr>
        <w:t xml:space="preserve">（</w:t>
      </w:r>
      <w:r>
        <w:rPr>
          <w:rFonts w:hint="eastAsia" w:ascii="宋体" w:hAnsi="宋体"/>
          <w:bCs/>
          <w:sz w:val="24"/>
          <w:szCs w:val="24"/>
        </w:rPr>
        <w:t xml:space="preserve">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淮安市公共资源交易中心金湖分中心</w:t>
      </w:r>
      <w:r>
        <w:rPr>
          <w:rFonts w:hint="eastAsia" w:ascii="宋体" w:hAnsi="宋体"/>
          <w:bCs/>
          <w:sz w:val="24"/>
          <w:szCs w:val="24"/>
        </w:rPr>
        <w:t xml:space="preserve">在“江苏政府采购网”发布的更正公告。</w:t>
      </w:r>
      <w:r/>
    </w:p>
    <w:p>
      <w:pPr>
        <w:ind w:firstLine="480"/>
        <w:spacing w:line="400" w:lineRule="exact"/>
        <w:rPr>
          <w:rFonts w:ascii="宋体" w:hAnsi="宋体" w:cs="宋体"/>
          <w:color w:val="000000"/>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firstLine="496"/>
        <w:keepLines/>
        <w:keepNext/>
        <w:spacing w:before="156" w:after="156" w:line="400" w:lineRule="exact"/>
        <w:rPr>
          <w:b/>
          <w:bCs/>
          <w:color w:val="000000"/>
          <w:sz w:val="32"/>
          <w:szCs w:val="32"/>
        </w:rPr>
        <w:outlineLvl w:val="2"/>
      </w:pPr>
      <w:r/>
      <w:bookmarkStart w:id="35" w:name="_Toc28359085"/>
      <w:r/>
      <w:bookmarkStart w:id="36" w:name="_Toc28359008"/>
      <w:r/>
      <w:bookmarkStart w:id="37" w:name="_Toc35393796"/>
      <w:r/>
      <w:bookmarkStart w:id="38" w:name="_Toc38985269"/>
      <w:r/>
      <w:bookmarkStart w:id="39" w:name="_Toc35393627"/>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u w:val="none"/>
          <w:lang w:eastAsia="zh-CN"/>
        </w:rPr>
        <w:t xml:space="preserve">金湖县教育体育局</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w:t>
      </w:r>
      <w:r/>
    </w:p>
    <w:p>
      <w:pPr>
        <w:ind w:firstLine="480"/>
        <w:jc w:val="left"/>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联系人：姚先生</w:t>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rPr>
        <w:t xml:space="preserve">13952332221</w:t>
      </w:r>
      <w:r/>
    </w:p>
    <w:p>
      <w:pPr>
        <w:ind w:firstLine="480"/>
        <w:jc w:val="left"/>
        <w:spacing w:line="4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00" w:lineRule="exact"/>
        <w:rPr>
          <w:rFonts w:hint="default" w:ascii="宋体" w:hAnsi="宋体" w:eastAsia="宋体"/>
          <w:bCs/>
          <w:sz w:val="24"/>
          <w:szCs w:val="24"/>
          <w:lang w:val="en-US" w:eastAsia="zh-CN"/>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none"/>
        </w:rPr>
        <w:t xml:space="preserve">0517-86986001</w:t>
      </w:r>
      <w:bookmarkEnd w:id="42"/>
      <w:r/>
      <w:bookmarkEnd w:id="43"/>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18036514638</w:t>
      </w:r>
      <w:r/>
    </w:p>
    <w:p>
      <w:pPr>
        <w:ind w:right="0"/>
        <w:jc w:val="center"/>
        <w:rPr>
          <w:rFonts w:hint="eastAsia" w:ascii="黑体" w:hAnsi="Arial" w:eastAsia="黑体" w:cs="Arial"/>
          <w:color w:val="000000"/>
          <w:sz w:val="44"/>
          <w:szCs w:val="44"/>
        </w:rPr>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val="0"/>
          <w:bCs w:val="0"/>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hAnsi="Arial" w:eastAsia="黑体" w:cs="Arial"/>
          <w:b w:val="0"/>
          <w:bCs w:val="0"/>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b/>
          <w:bCs/>
          <w:color w:val="000000"/>
          <w:sz w:val="32"/>
          <w:szCs w:val="32"/>
        </w:rPr>
        <w:outlineLvl w:val="2"/>
      </w:pPr>
      <w:r/>
      <w:bookmarkStart w:id="49" w:name="_Toc16938519"/>
      <w:r/>
      <w:bookmarkStart w:id="50" w:name="_Toc513029203"/>
      <w:r/>
      <w:bookmarkStart w:id="51" w:name="_Toc120614214"/>
      <w:r/>
      <w:bookmarkStart w:id="52" w:name="_Toc20823275"/>
      <w:r>
        <w:rPr>
          <w:rFonts w:hint="eastAsia"/>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513029205"/>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16938522"/>
      <w:r/>
      <w:bookmarkStart w:id="63" w:name="_Toc513029206"/>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462564067"/>
      <w:r/>
      <w:bookmarkStart w:id="66" w:name="_Toc513029207"/>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 xml:space="preserve">淮安市公共资源交易中心金湖分中心</w:t>
      </w:r>
      <w:r>
        <w:rPr>
          <w:rFonts w:hint="eastAsia" w:ascii="宋体" w:hAnsi="宋体"/>
          <w:color w:val="000000"/>
          <w:sz w:val="24"/>
          <w:szCs w:val="21"/>
        </w:rPr>
        <w:t xml:space="preserve">（以下简称采购中心）在任何情况下均无义务和责任承担这些费用。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68" w:name="_Toc20823281"/>
      <w:r/>
      <w:bookmarkStart w:id="69" w:name="_Toc16938525"/>
      <w:r/>
      <w:bookmarkStart w:id="70" w:name="_Toc513029209"/>
      <w:r/>
      <w:bookmarkStart w:id="71" w:name="_Toc120614215"/>
      <w:r>
        <w:rPr>
          <w:rFonts w:hint="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513029210"/>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20823284"/>
      <w:r/>
      <w:bookmarkStart w:id="77" w:name="_Toc513029212"/>
      <w:r/>
      <w:bookmarkStart w:id="78"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79" w:name="_Toc120614216"/>
      <w:r/>
      <w:bookmarkStart w:id="80" w:name="_Toc513029213"/>
      <w:r/>
      <w:bookmarkStart w:id="81" w:name="_Toc462564072"/>
      <w:r/>
      <w:bookmarkStart w:id="82" w:name="_Toc16938529"/>
      <w:r/>
      <w:bookmarkStart w:id="83" w:name="_Toc20823285"/>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20823286"/>
      <w:r/>
      <w:bookmarkStart w:id="85" w:name="_Toc16938530"/>
      <w:r/>
      <w:bookmarkStart w:id="86" w:name="_Toc513029214"/>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16938531"/>
      <w:r/>
      <w:bookmarkStart w:id="89" w:name="_Toc20823287"/>
      <w:r/>
      <w:bookmarkStart w:id="90" w:name="_Toc462564074"/>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b/>
          <w:bCs/>
          <w:color w:val="000000"/>
          <w:sz w:val="24"/>
          <w:szCs w:val="21"/>
        </w:rPr>
      </w:pPr>
      <w:r>
        <w:rPr>
          <w:rFonts w:ascii="宋体" w:hAnsi="宋体"/>
          <w:b/>
          <w:bCs/>
          <w:color w:val="000000"/>
          <w:sz w:val="24"/>
          <w:szCs w:val="21"/>
        </w:rPr>
        <w:t xml:space="preserve">9</w:t>
      </w:r>
      <w:r>
        <w:rPr>
          <w:rFonts w:hint="eastAsia" w:ascii="宋体" w:hAnsi="宋体"/>
          <w:b/>
          <w:bCs/>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954731"/>
      <w:r/>
      <w:bookmarkEnd w:id="105"/>
      <w:r/>
      <w:bookmarkStart w:id="106" w:name="_Hlt26670486"/>
      <w:r/>
      <w:bookmarkEnd w:id="106"/>
      <w:r/>
      <w:bookmarkStart w:id="107" w:name="_Hlt26954848"/>
      <w:r/>
      <w:bookmarkEnd w:id="107"/>
      <w:r/>
      <w:bookmarkStart w:id="108" w:name="_Hlt26954846"/>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lang w:val="en-US" w:eastAsia="zh-CN"/>
        </w:rPr>
        <w:t xml:space="preserve">九十</w:t>
      </w:r>
      <w:r>
        <w:rPr>
          <w:rFonts w:hint="eastAsia" w:ascii="仿宋_GB2312" w:hAnsi="仿宋_GB2312"/>
          <w:b/>
          <w:color w:val="000000"/>
          <w:sz w:val="24"/>
          <w:szCs w:val="21"/>
          <w:u w:val="single"/>
        </w:rPr>
        <w:t xml:space="preserve">（</w:t>
      </w:r>
      <w:r>
        <w:rPr>
          <w:rFonts w:hint="eastAsia" w:ascii="仿宋_GB2312" w:hAnsi="仿宋_GB2312"/>
          <w:b/>
          <w:color w:val="000000"/>
          <w:sz w:val="24"/>
          <w:szCs w:val="21"/>
          <w:u w:val="single"/>
          <w:lang w:val="en-US" w:eastAsia="zh-CN"/>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513029224"/>
      <w:r/>
      <w:bookmarkStart w:id="119" w:name="_Toc20823296"/>
      <w:r>
        <w:rPr>
          <w:rFonts w:hint="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16938541"/>
      <w:r/>
      <w:bookmarkStart w:id="122" w:name="_Toc20823297"/>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4" w:name="_Toc513029226"/>
      <w:r/>
      <w:bookmarkStart w:id="125" w:name="_Toc16938542"/>
      <w:r/>
      <w:bookmarkStart w:id="126" w:name="_Toc20823298"/>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20823302"/>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513029231"/>
      <w:r/>
      <w:bookmarkStart w:id="141" w:name="_Toc20823303"/>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候选人</w:t>
      </w:r>
      <w:r>
        <w:rPr>
          <w:rFonts w:hint="eastAsia" w:ascii="宋体" w:hAnsi="宋体"/>
          <w:color w:val="000000"/>
          <w:sz w:val="24"/>
          <w:szCs w:val="24"/>
        </w:rPr>
        <w:t xml:space="preserve">。</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16938548"/>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513029234"/>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p>
    <w:p>
      <w:pPr>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pStyle w:val="920"/>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1.投标(响应)报价低于全部通过符合性审查供应商投标(响应)报价平均值50%的，即投标(响应)报价&lt;全部通过符合性审查供应商投标(响应)报价平均值x50%;</w:t>
      </w:r>
      <w:r/>
    </w:p>
    <w:p>
      <w:pPr>
        <w:pStyle w:val="920"/>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2.投标(响应)报价低于通过符合性审查的次低报价供应商投标(响应)报价50%的，即投标(响应)报价&lt;通过符合性审查的次低报价供应商投标(响应)报价X50%;</w:t>
      </w:r>
      <w:r/>
    </w:p>
    <w:p>
      <w:pPr>
        <w:pStyle w:val="920"/>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3.投标(响应)报价低于采购项目最高限价45%的，即投标(响应)报价&lt;采购项目最高限价X45%;</w:t>
      </w:r>
      <w:r/>
    </w:p>
    <w:p>
      <w:pPr>
        <w:pStyle w:val="920"/>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sz w:val="24"/>
          <w:szCs w:val="21"/>
        </w:rPr>
      </w:pPr>
      <w:r>
        <w:rPr>
          <w:rFonts w:hint="eastAsia" w:ascii="宋体" w:hAnsi="宋体"/>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sz w:val="24"/>
          <w:szCs w:val="21"/>
        </w:rPr>
      </w:pPr>
      <w:r>
        <w:rPr>
          <w:rFonts w:hint="eastAsia" w:ascii="宋体" w:hAnsi="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2" w:name="_Toc513029235"/>
      <w:r/>
      <w:bookmarkStart w:id="153" w:name="_Toc20823307"/>
      <w:r/>
      <w:bookmarkStart w:id="154"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（本招标文件中加</w:t>
      </w:r>
      <w:r>
        <w:rPr>
          <w:rFonts w:hint="eastAsia" w:ascii="宋体" w:hAnsi="宋体" w:eastAsia="宋体" w:cs="宋体"/>
          <w:sz w:val="18"/>
          <w:szCs w:val="18"/>
        </w:rPr>
        <w:t xml:space="preserve">★</w:t>
      </w:r>
      <w:r>
        <w:rPr>
          <w:rFonts w:hint="eastAsia" w:ascii="宋体" w:hAnsi="宋体"/>
          <w:b/>
          <w:bCs/>
          <w:sz w:val="24"/>
          <w:szCs w:val="21"/>
        </w:rPr>
        <w:t xml:space="preserve">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6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000000" w:themeColor="text1"/>
          <w:sz w:val="24"/>
          <w:szCs w:val="24"/>
          <w14:textFill>
            <w14:solidFill>
              <w14:schemeClr w14:val="tx1"/>
            </w14:solidFill>
          </w14:textFill>
        </w:rPr>
        <w:t xml:space="preserve">26.1.11</w:t>
      </w:r>
      <w:r>
        <w:rPr>
          <w:rFonts w:hint="eastAsia" w:ascii="宋体" w:hAnsi="宋体" w:cs="宋体"/>
          <w:sz w:val="24"/>
          <w:szCs w:val="24"/>
        </w:rPr>
        <w:t xml:space="preserve">如本项目采购产品被财政部、</w:t>
      </w:r>
      <w:r>
        <w:rPr>
          <w:rFonts w:hint="eastAsia" w:ascii="宋体" w:hAnsi="宋体" w:cs="宋体"/>
          <w:sz w:val="24"/>
          <w:szCs w:val="24"/>
          <w:lang w:eastAsia="zh-CN"/>
        </w:rPr>
        <w:t xml:space="preserve">国家发展改革委</w:t>
      </w:r>
      <w:r>
        <w:rPr>
          <w:rFonts w:hint="eastAsia" w:ascii="宋体" w:hAnsi="宋体" w:cs="宋体"/>
          <w:sz w:val="24"/>
          <w:szCs w:val="24"/>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方正魏碑_GBK" w:hAnsi="方正魏碑_GBK" w:eastAsia="方正魏碑_GBK" w:cs="方正魏碑_GBK"/>
          <w:bCs/>
          <w:color w:val="000000" w:themeColor="text1"/>
          <w:sz w:val="24"/>
          <w:szCs w:val="24"/>
          <w14:textFill>
            <w14:solidFill>
              <w14:schemeClr w14:val="tx1"/>
            </w14:solidFill>
          </w14:textFill>
        </w:rPr>
      </w:pPr>
      <w:r>
        <w:rPr>
          <w:rFonts w:hint="eastAsia" w:ascii="方正魏碑_GBK" w:hAnsi="方正魏碑_GBK" w:eastAsia="方正魏碑_GBK" w:cs="方正魏碑_GBK"/>
          <w:bCs/>
          <w:color w:val="000000" w:themeColor="text1"/>
          <w:sz w:val="24"/>
          <w:szCs w:val="24"/>
          <w14:textFill>
            <w14:solidFill>
              <w14:schemeClr w14:val="tx1"/>
            </w14:solidFill>
          </w14:textFill>
        </w:rPr>
        <w:t xml:space="preserve">26.1.13 投标人所投标产品不符合招标文件中所列国家强制性标准的。</w:t>
      </w:r>
      <w:r/>
    </w:p>
    <w:p>
      <w:pPr>
        <w:ind w:firstLine="480"/>
        <w:spacing w:line="400" w:lineRule="exact"/>
        <w:rPr>
          <w:rFonts w:hint="eastAsia" w:ascii="宋体" w:hAnsi="宋体" w:cs="Times New Roman"/>
          <w:bCs/>
          <w:sz w:val="24"/>
          <w:szCs w:val="21"/>
        </w:rPr>
      </w:pPr>
      <w:r>
        <w:rPr>
          <w:rFonts w:hint="eastAsia" w:ascii="宋体" w:hAnsi="宋体" w:cs="Times New Roman"/>
          <w:bCs/>
          <w:sz w:val="24"/>
          <w:szCs w:val="21"/>
        </w:rPr>
        <w:t xml:space="preserve">26.1.14其他法律、法规及本招标文件规定的属无效投标的情形。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采购中心质疑接收地址：江苏省淮安市金湖县园林南路288号</w:t>
      </w:r>
      <w:r>
        <w:rPr>
          <w:rFonts w:hint="eastAsia" w:ascii="宋体" w:hAnsi="宋体"/>
          <w:sz w:val="24"/>
          <w:szCs w:val="24"/>
          <w:lang w:val="en-US" w:eastAsia="zh-CN"/>
        </w:rPr>
        <w:t xml:space="preserve">3楼业务一部</w:t>
      </w:r>
      <w:r>
        <w:rPr>
          <w:rFonts w:hint="eastAsia" w:ascii="宋体" w:hAnsi="宋体"/>
          <w:sz w:val="24"/>
          <w:szCs w:val="24"/>
        </w:rPr>
        <w:t xml:space="preserve">，联系电话：</w:t>
      </w:r>
      <w:r>
        <w:rPr>
          <w:rFonts w:hint="eastAsia" w:ascii="宋体" w:hAnsi="宋体"/>
          <w:sz w:val="24"/>
          <w:szCs w:val="24"/>
          <w:lang w:val="en-US" w:eastAsia="zh-CN"/>
        </w:rPr>
        <w:t xml:space="preserve">18036514638</w:t>
      </w:r>
      <w:r>
        <w:rPr>
          <w:rFonts w:hint="eastAsia" w:ascii="宋体" w:hAnsi="宋体"/>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hint="eastAsia" w:ascii="黑体" w:hAnsi="宋体" w:eastAsia="黑体"/>
          <w:bCs/>
          <w:color w:val="000000"/>
          <w:sz w:val="30"/>
          <w:szCs w:val="30"/>
        </w:rPr>
        <w:outlineLvl w:val="3"/>
      </w:pPr>
      <w:r/>
      <w:bookmarkStart w:id="164" w:name="_Toc20823309"/>
      <w:r/>
      <w:bookmarkStart w:id="165" w:name="_Toc16938553"/>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bookmarkStart w:id="167" w:name="_Toc16938558"/>
      <w:r/>
      <w:bookmarkStart w:id="168" w:name="_Toc479757207"/>
      <w:r/>
      <w:bookmarkStart w:id="169" w:name="_Toc20823314"/>
      <w:r/>
      <w:bookmarkStart w:id="170" w:name="_Toc513029242"/>
      <w:r/>
      <w:bookmarkStart w:id="17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p>
    <w:p>
      <w:pPr>
        <w:ind w:firstLine="600"/>
        <w:keepLines/>
        <w:keepNext/>
        <w:spacing w:line="400" w:lineRule="exac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33、政府绿色采购 </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jc w:val="both"/>
        <w:keepNext/>
        <w:rPr>
          <w:rFonts w:hint="eastAsia" w:ascii="宋体" w:hAnsi="宋体" w:eastAsia="宋体" w:cs="宋体"/>
          <w:bCs/>
          <w:color w:val="auto"/>
          <w:sz w:val="24"/>
          <w:szCs w:val="24"/>
          <w:lang w:val="en-US" w:eastAsia="zh-CN"/>
        </w:rPr>
        <w:outlineLvl w:val="0"/>
      </w:pPr>
      <w:r>
        <w:rPr>
          <w:rFonts w:hint="eastAsia" w:ascii="宋体" w:hAnsi="宋体" w:eastAsia="宋体" w:cs="宋体"/>
          <w:bCs/>
          <w:color w:val="auto"/>
          <w:sz w:val="24"/>
          <w:szCs w:val="24"/>
          <w:lang w:val="en-US" w:eastAsia="zh-CN"/>
        </w:rPr>
        <w:t xml:space="preserve">3</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.3本项目中涉及涂料、胶黏剂、油墨、清洗剂等挥发性有机物产品的，要执行国家和江苏省VOCs含量限制标准，优先使用低挥发性原辅材料，使用低VOCs含量的涂料、胶黏剂等。</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34、</w:t>
      </w:r>
      <w:r>
        <w:rPr>
          <w:rFonts w:hint="eastAsia" w:ascii="宋体" w:hAnsi="宋体" w:eastAsia="宋体" w:cs="宋体"/>
          <w:bCs/>
          <w:color w:val="auto"/>
          <w:sz w:val="24"/>
          <w:szCs w:val="24"/>
          <w:lang w:val="en-US" w:eastAsia="zh-CN"/>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spacing w:line="400" w:lineRule="exac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35.政策功能落实</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35.1小微型企业价格扣除</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eastAsia="zh-CN"/>
        </w:rPr>
        <w:t xml:space="preserve">对于未专门面向中小企业或者未预留份额专门面向中小企业采购的采购项目，供应商提供的货物或者服务</w:t>
      </w:r>
      <w:r>
        <w:rPr>
          <w:rFonts w:hint="eastAsia" w:ascii="宋体" w:hAnsi="宋体" w:eastAsia="宋体" w:cs="宋体"/>
          <w:bCs/>
          <w:color w:val="auto"/>
          <w:sz w:val="24"/>
          <w:szCs w:val="24"/>
          <w:lang w:val="en-US" w:eastAsia="zh-CN"/>
        </w:rPr>
        <w:t xml:space="preserve">符合下列情形的，享受本办法规定的中小企业扶持政策给予小型和微型企业报价20%的扣除，用扣除后的价格参与评审。</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35.2小微型企业</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（1）供应商须按照征集文件的要求提供相应的《企业声明函》，详见征集文件第六章示范格式。</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（2）企业标准请参照《政府采购促进中小企业发展管理办法》（财库〔2020〕46号）文件规定自行填写。</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35.3残疾人福利单位</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（1）残疾人福利单位需按照招标文件的要求提供《残疾人福利性单位声明函》，详见招标文件第六章示范格式。</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（2）残疾人福利单位标准请参照《关于促进残疾人就业政府采购政策的通知》（财库〔2017〕141号）。</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35.4监狱和戒毒企业</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（1）监狱企业参加政府采购活动时，需提供由省级以上监狱管理局、戒毒管理局（含新疆生产建设兵团）出具的属于监狱企业的证明文件）（投标文件中上传加盖出具单位公章的电子件）。</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（2）监狱企业标准请参照《关于政府采购支持监狱企业发展有关问题的通知》（财库[2014]68号）。</w:t>
      </w:r>
      <w:r/>
    </w:p>
    <w:p>
      <w:pPr>
        <w:pStyle w:val="920"/>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对于同时属于小型、微型企业、残疾人福利单位、监狱企业的，不重复享受政策。</w:t>
      </w:r>
      <w:r/>
    </w:p>
    <w:p>
      <w:pPr>
        <w:jc w:val="both"/>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20823315"/>
      <w:r/>
      <w:bookmarkStart w:id="173" w:name="_Toc16938559"/>
      <w:r/>
      <w:bookmarkStart w:id="174" w:name="_Toc513029243"/>
      <w:r/>
      <w:bookmarkStart w:id="175" w:name="_Toc3995"/>
      <w:r/>
      <w:bookmarkStart w:id="176" w:name="_Hlt16619350"/>
      <w:r/>
      <w:bookmarkStart w:id="177" w:name="_Toc120614244"/>
      <w:r/>
      <w:bookmarkStart w:id="178" w:name="_Toc20823346"/>
      <w:r/>
      <w:bookmarkStart w:id="179" w:name="_Toc16938590"/>
      <w:r/>
      <w:bookmarkStart w:id="180" w:name="_Toc462564139"/>
      <w:r/>
      <w:bookmarkStart w:id="181" w:name="_Toc479757211"/>
      <w:r/>
      <w:bookmarkEnd w:id="172"/>
      <w:r/>
      <w:bookmarkEnd w:id="173"/>
      <w:r/>
      <w:bookmarkEnd w:id="174"/>
      <w:r/>
      <w:bookmarkEnd w:id="175"/>
      <w:r/>
      <w:r/>
    </w:p>
    <w:p>
      <w:pPr>
        <w:pStyle w:val="90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0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680"/>
        <w:spacing w:line="360" w:lineRule="auto"/>
        <w:rPr>
          <w:rFonts w:hint="eastAsia"/>
          <w:sz w:val="28"/>
          <w:szCs w:val="28"/>
          <w:u w:val="single"/>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甲    方：</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乙    方：</w:t>
      </w:r>
      <w:r>
        <w:rPr>
          <w:rFonts w:hint="eastAsia"/>
          <w:sz w:val="28"/>
          <w:szCs w:val="28"/>
          <w:u w:val="single"/>
        </w:rPr>
        <w:t xml:space="preserve">                             </w:t>
      </w:r>
      <w:r/>
    </w:p>
    <w:p>
      <w:pPr>
        <w:ind w:left="420" w:firstLine="168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rPr>
      </w:r>
      <w:r/>
    </w:p>
    <w:p>
      <w:pPr>
        <w:pStyle w:val="89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90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1.</w:t>
      </w:r>
      <w:r>
        <w:rPr>
          <w:rFonts w:hint="eastAsia" w:ascii="宋体" w:hAnsi="宋体"/>
          <w:b/>
          <w:szCs w:val="21"/>
        </w:rPr>
        <w:t xml:space="preserve">项目信息</w:t>
      </w:r>
      <w:r/>
    </w:p>
    <w:p>
      <w:pPr>
        <w:pStyle w:val="901"/>
        <w:numPr>
          <w:ilvl w:val="0"/>
          <w:numId w:val="2"/>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0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0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1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1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1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pStyle w:val="91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1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15"/>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1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1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1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2.</w:t>
      </w: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1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highlight w:val="yellow"/>
          <w:u w:val="single"/>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highlight w:val="none"/>
          <w:u w:val="single"/>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Fonts w:hint="eastAsia" w:ascii="宋体" w:hAnsi="宋体"/>
          <w:szCs w:val="21"/>
          <w:highlight w:val="none"/>
          <w:u w:val="single"/>
          <w:lang w:val="en-US" w:eastAsia="zh-CN"/>
        </w:rPr>
        <w:t xml:space="preserve">卖方在请求付款前应当提供足额的发票。</w:t>
      </w:r>
      <w:r/>
    </w:p>
    <w:p>
      <w:pPr>
        <w:ind w:firstLine="630"/>
        <w:spacing w:line="400" w:lineRule="exact"/>
        <w:rPr>
          <w:rFonts w:hint="default" w:eastAsia="宋体"/>
          <w:b w:val="0"/>
          <w:bCs w:val="0"/>
          <w:color w:val="auto"/>
          <w:u w:val="single"/>
          <w:lang w:val="en-US" w:eastAsia="zh-CN"/>
        </w:rPr>
      </w:pPr>
      <w:r>
        <w:rPr>
          <w:rFonts w:hint="eastAsia" w:ascii="宋体" w:hAnsi="宋体"/>
          <w:szCs w:val="21"/>
          <w:u w:val="none"/>
        </w:rPr>
        <w:t xml:space="preserve">注：根据《关于在全市公共资源交易领域全面推广应用数字人民币的通知》（淮协调办〔2023〕33号）要求，本项目货款支付形式建议采用数字人民币支付：</w:t>
      </w:r>
      <w:r>
        <w:rPr>
          <w:rFonts w:hint="eastAsia" w:ascii="宋体" w:hAnsi="宋体"/>
          <w:szCs w:val="21"/>
          <w:u w:val="none"/>
          <w:lang w:val="en-US" w:eastAsia="zh-CN"/>
        </w:rPr>
        <w:t xml:space="preserve">乙方</w:t>
      </w:r>
      <w:r>
        <w:rPr>
          <w:rFonts w:hint="eastAsia" w:ascii="宋体" w:hAnsi="宋体"/>
          <w:szCs w:val="21"/>
          <w:u w:val="none"/>
        </w:rPr>
        <w:t xml:space="preserve">须在基本账户下开通数字人民币钱包（ID），向</w:t>
      </w:r>
      <w:r>
        <w:rPr>
          <w:rFonts w:hint="eastAsia" w:ascii="宋体" w:hAnsi="宋体"/>
          <w:szCs w:val="21"/>
          <w:u w:val="none"/>
          <w:lang w:val="en-US" w:eastAsia="zh-CN"/>
        </w:rPr>
        <w:t xml:space="preserve">甲方</w:t>
      </w:r>
      <w:r>
        <w:rPr>
          <w:rFonts w:hint="eastAsia" w:ascii="宋体" w:hAnsi="宋体"/>
          <w:szCs w:val="21"/>
          <w:u w:val="none"/>
        </w:rPr>
        <w:t xml:space="preserve">数字人民币钱包（ID）支付项目货款</w:t>
      </w:r>
      <w:r>
        <w:rPr>
          <w:rFonts w:hint="eastAsia" w:ascii="宋体" w:hAnsi="宋体"/>
          <w:b w:val="0"/>
          <w:bCs w:val="0"/>
          <w:color w:val="auto"/>
          <w:szCs w:val="21"/>
          <w:u w:val="none"/>
        </w:rPr>
        <w:t xml:space="preserve">。</w:t>
      </w:r>
      <w:r>
        <w:rPr>
          <w:rFonts w:hint="eastAsia" w:ascii="宋体" w:hAnsi="宋体"/>
          <w:b w:val="0"/>
          <w:bCs w:val="0"/>
          <w:color w:val="auto"/>
          <w:szCs w:val="21"/>
          <w:u w:val="single"/>
          <w:lang w:val="en-US" w:eastAsia="zh-CN"/>
        </w:rPr>
        <w:t xml:space="preserve">如因乙方未按要求开通指定数字人民币钱包导致款项支付延迟的，甲方不承担任何逾期付款责任。</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0"/>
        <w:spacing w:line="400" w:lineRule="exact"/>
        <w:rPr>
          <w:rFonts w:ascii="宋体" w:hAnsi="宋体"/>
          <w:b/>
          <w:szCs w:val="21"/>
          <w:u w:val="single"/>
        </w:rPr>
      </w:pPr>
      <w:r>
        <w:rPr>
          <w:rFonts w:ascii="宋体" w:hAnsi="宋体" w:eastAsia="宋体" w:cs="Times New Roman"/>
          <w:b/>
          <w:sz w:val="21"/>
          <w:szCs w:val="21"/>
          <w:lang w:val="en-US" w:eastAsia="zh-CN" w:bidi="ar-SA"/>
        </w:rPr>
        <w:t xml:space="preserve">3.</w:t>
      </w: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lang w:val="en-US" w:eastAsia="zh-CN"/>
        </w:rPr>
        <w:t xml:space="preserve">金湖县</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line="400" w:lineRule="exact"/>
        <w:rPr>
          <w:rFonts w:hint="eastAsia" w:ascii="宋体" w:hAnsi="宋体" w:cs="宋体"/>
          <w:bCs/>
        </w:rPr>
      </w:pPr>
      <w:r>
        <w:rPr>
          <w:rFonts w:hint="eastAsia" w:ascii="宋体" w:hAnsi="宋体" w:cs="宋体"/>
          <w:bCs/>
          <w:lang w:val="en-US" w:eastAsia="zh-CN"/>
        </w:rPr>
        <w:t xml:space="preserve">①</w:t>
      </w:r>
      <w:r>
        <w:rPr>
          <w:rFonts w:hint="eastAsia" w:ascii="宋体" w:hAnsi="宋体" w:cs="宋体"/>
          <w:bCs/>
        </w:rPr>
        <w:t xml:space="preserve">本项目供应商与采购单位签订合同前需缴纳合同金额</w:t>
      </w:r>
      <w:r>
        <w:rPr>
          <w:rFonts w:hint="eastAsia" w:ascii="宋体" w:hAnsi="宋体" w:cs="宋体"/>
          <w:bCs/>
          <w:u w:val="single"/>
        </w:rPr>
        <w:t xml:space="preserve">1%</w:t>
      </w:r>
      <w:r>
        <w:rPr>
          <w:rFonts w:hint="eastAsia" w:ascii="宋体" w:hAnsi="宋体" w:cs="宋体"/>
          <w:bCs/>
        </w:rPr>
        <w:t xml:space="preserve">的履约保证金。</w:t>
      </w:r>
      <w:r/>
    </w:p>
    <w:p>
      <w:pPr>
        <w:ind w:firstLine="420"/>
        <w:spacing w:line="400" w:lineRule="exact"/>
        <w:rPr>
          <w:rFonts w:hint="eastAsia" w:ascii="宋体" w:hAnsi="宋体" w:cs="宋体"/>
          <w:bCs/>
        </w:rPr>
      </w:pPr>
      <w:r>
        <w:rPr>
          <w:rFonts w:hint="eastAsia" w:ascii="宋体" w:hAnsi="宋体" w:cs="宋体"/>
          <w:bCs/>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②</w:t>
      </w:r>
      <w:r>
        <w:rPr>
          <w:rFonts w:hint="eastAsia" w:ascii="宋体" w:hAnsi="宋体" w:cs="宋体"/>
          <w:bCs/>
        </w:rPr>
        <w:t xml:space="preserve">乙方提供的履约保证金可以是人民币形式（银行本票、汇票、支票、电汇），或银行保函、担保公司的保证担保或保险公司的保证保险等多种形式。</w:t>
      </w:r>
      <w:r/>
    </w:p>
    <w:p>
      <w:pPr>
        <w:ind w:firstLine="420"/>
        <w:spacing w:line="400" w:lineRule="exact"/>
        <w:rPr>
          <w:rFonts w:hint="eastAsia" w:ascii="宋体" w:hAnsi="宋体" w:cs="宋体"/>
          <w:bCs/>
        </w:rPr>
      </w:pPr>
      <w:r>
        <w:rPr>
          <w:rFonts w:hint="eastAsia" w:ascii="宋体" w:hAnsi="宋体" w:cs="宋体"/>
          <w:bCs/>
          <w:lang w:val="en-US" w:eastAsia="zh-CN"/>
        </w:rPr>
        <w:t xml:space="preserve">③</w:t>
      </w:r>
      <w:r>
        <w:rPr>
          <w:rFonts w:hint="eastAsia" w:ascii="宋体" w:hAnsi="宋体" w:cs="宋体"/>
          <w:bCs/>
        </w:rPr>
        <w:t xml:space="preserve">乙方选取银行保函、担保公司的保证担保或保险公司的保证保险等形式的向采购人缴纳的，如保函（担保、保险等）的约定期到期但乙方履约仍未结束的，乙方须进行续保。</w:t>
      </w:r>
      <w:r/>
    </w:p>
    <w:p>
      <w:pPr>
        <w:ind w:firstLine="420"/>
        <w:spacing w:line="400" w:lineRule="exact"/>
        <w:rPr>
          <w:rFonts w:hint="eastAsia" w:ascii="宋体" w:hAnsi="宋体" w:cs="宋体"/>
          <w:bCs/>
        </w:rPr>
      </w:pPr>
      <w:r>
        <w:rPr>
          <w:rFonts w:hint="eastAsia" w:ascii="宋体" w:hAnsi="宋体" w:cs="宋体"/>
          <w:bCs/>
          <w:lang w:val="en-US" w:eastAsia="zh-CN"/>
        </w:rPr>
        <w:t xml:space="preserve">④</w:t>
      </w:r>
      <w:r>
        <w:rPr>
          <w:rFonts w:hint="eastAsia" w:ascii="宋体" w:hAnsi="宋体" w:cs="宋体"/>
          <w:bCs/>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⑤</w:t>
      </w:r>
      <w:r>
        <w:rPr>
          <w:rFonts w:hint="eastAsia" w:ascii="宋体" w:hAnsi="宋体" w:cs="宋体"/>
          <w:bCs/>
        </w:rPr>
        <w:t xml:space="preserve">如乙方未能履行合同规定的义务，甲方有权从履约保证金中取得补偿。</w:t>
      </w:r>
      <w:r/>
    </w:p>
    <w:p>
      <w:pPr>
        <w:ind w:firstLine="420"/>
        <w:spacing w:line="400" w:lineRule="exact"/>
        <w:rPr>
          <w:rFonts w:hint="eastAsia" w:ascii="宋体" w:hAnsi="宋体" w:cs="宋体"/>
          <w:bCs/>
        </w:rPr>
      </w:pPr>
      <w:r>
        <w:rPr>
          <w:rFonts w:hint="eastAsia" w:ascii="宋体" w:hAnsi="宋体" w:cs="宋体"/>
          <w:bCs/>
          <w:lang w:val="en-US" w:eastAsia="zh-CN"/>
        </w:rPr>
        <w:t xml:space="preserve">⑥</w:t>
      </w:r>
      <w:r>
        <w:rPr>
          <w:rFonts w:hint="eastAsia" w:ascii="宋体" w:hAnsi="宋体" w:cs="宋体"/>
          <w:bCs/>
        </w:rPr>
        <w:t xml:space="preserve">履约保证金在合同约定期间内不予退还或者应完全有效，约定期</w:t>
      </w:r>
      <w:r>
        <w:rPr>
          <w:rFonts w:hint="eastAsia" w:ascii="宋体" w:hAnsi="宋体" w:cs="宋体"/>
          <w:bCs/>
          <w:lang w:val="en-US" w:eastAsia="zh-CN"/>
        </w:rPr>
        <w:t xml:space="preserve">满</w:t>
      </w:r>
      <w:r>
        <w:rPr>
          <w:rFonts w:hint="eastAsia" w:ascii="宋体" w:hAnsi="宋体" w:cs="宋体"/>
          <w:bCs/>
        </w:rPr>
        <w:t xml:space="preserve">甲方应将履约保证金退还乙方；逾期退还的，按中国人民银行同期贷款基利率上浮20%后的利率支付超期资金占用费，但因乙方自身原因导致无法及时退还的除外。</w:t>
      </w:r>
      <w:r/>
    </w:p>
    <w:p>
      <w:pPr>
        <w:ind w:firstLine="420"/>
        <w:spacing w:line="400" w:lineRule="exact"/>
        <w:rPr>
          <w:rFonts w:ascii="宋体" w:hAnsi="宋体" w:cs="宋体"/>
        </w:rPr>
      </w:pPr>
      <w:r>
        <w:rPr>
          <w:rFonts w:hint="eastAsia" w:ascii="宋体" w:hAnsi="宋体" w:cs="宋体"/>
          <w:bCs/>
          <w:lang w:val="en-US" w:eastAsia="zh-CN"/>
        </w:rPr>
        <w:t xml:space="preserve">⑦</w:t>
      </w:r>
      <w:r>
        <w:rPr>
          <w:rFonts w:hint="eastAsia" w:ascii="宋体" w:hAnsi="宋体" w:cs="宋体"/>
          <w:bCs/>
        </w:rPr>
        <w:t xml:space="preserve">履约保证金在合同约定期间内不予退还或者应完全有效，履约保证金在项目验收合格后</w:t>
      </w:r>
      <w:r>
        <w:rPr>
          <w:rFonts w:hint="eastAsia" w:ascii="宋体" w:hAnsi="宋体" w:cs="宋体"/>
          <w:b/>
          <w:bCs w:val="0"/>
          <w:color w:val="auto"/>
          <w:u w:val="single"/>
          <w:lang w:val="en-US" w:eastAsia="zh-CN"/>
        </w:rPr>
        <w:t xml:space="preserve">五个工作日内</w:t>
      </w:r>
      <w:r>
        <w:rPr>
          <w:rFonts w:hint="eastAsia" w:ascii="宋体" w:hAnsi="宋体" w:cs="宋体"/>
          <w:bCs/>
        </w:rPr>
        <w:t xml:space="preserve">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4.</w:t>
      </w:r>
      <w:r>
        <w:rPr>
          <w:rFonts w:hint="eastAsia" w:ascii="宋体" w:hAnsi="宋体"/>
          <w:b/>
          <w:szCs w:val="21"/>
        </w:rPr>
        <w:t xml:space="preserve">合同验收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1</w:t>
      </w:r>
      <w:r>
        <w:rPr>
          <w:rFonts w:hint="eastAsia" w:ascii="宋体" w:hAnsi="宋体"/>
          <w:bCs/>
          <w:szCs w:val="21"/>
          <w:lang w:eastAsia="zh-CN"/>
        </w:rPr>
        <w:t xml:space="preserve">）</w:t>
      </w:r>
      <w:r>
        <w:rPr>
          <w:rFonts w:hint="eastAsia" w:ascii="宋体" w:hAnsi="宋体"/>
          <w:bCs/>
          <w:szCs w:val="21"/>
        </w:rPr>
        <w:t xml:space="preserve">甲方依法组织履约验收工作。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2</w:t>
      </w:r>
      <w:r>
        <w:rPr>
          <w:rFonts w:hint="eastAsia" w:ascii="宋体" w:hAnsi="宋体"/>
          <w:bCs/>
          <w:szCs w:val="21"/>
          <w:lang w:eastAsia="zh-CN"/>
        </w:rPr>
        <w:t xml:space="preserve">）</w:t>
      </w:r>
      <w:r>
        <w:rPr>
          <w:rFonts w:hint="eastAsia" w:ascii="宋体" w:hAnsi="宋体"/>
          <w:bCs/>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3</w:t>
      </w:r>
      <w:r>
        <w:rPr>
          <w:rFonts w:hint="eastAsia" w:ascii="宋体" w:hAnsi="宋体"/>
          <w:bCs/>
          <w:szCs w:val="21"/>
          <w:lang w:eastAsia="zh-CN"/>
        </w:rPr>
        <w:t xml:space="preserve">）</w:t>
      </w:r>
      <w:r>
        <w:rPr>
          <w:rFonts w:hint="eastAsia" w:ascii="宋体" w:hAnsi="宋体"/>
          <w:bCs/>
          <w:szCs w:val="21"/>
        </w:rPr>
        <w:t xml:space="preserve">对于实际使用人和甲方分离的项目，甲方邀请实际使用人参与验收。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4</w:t>
      </w:r>
      <w:r>
        <w:rPr>
          <w:rFonts w:hint="eastAsia" w:ascii="宋体" w:hAnsi="宋体"/>
          <w:bCs/>
          <w:szCs w:val="21"/>
          <w:lang w:eastAsia="zh-CN"/>
        </w:rPr>
        <w:t xml:space="preserve">）</w:t>
      </w:r>
      <w:r>
        <w:rPr>
          <w:rFonts w:hint="eastAsia" w:ascii="宋体" w:hAnsi="宋体"/>
          <w:bCs/>
          <w:szCs w:val="21"/>
        </w:rPr>
        <w:t xml:space="preserve">如有必要，甲方邀请参加本项目的其他供应商或第三方专业机构及专家参与验收，相关意见将作为验收书的参考资料。</w:t>
      </w:r>
      <w:r/>
    </w:p>
    <w:p>
      <w:pPr>
        <w:ind w:firstLine="420"/>
        <w:jc w:val="left"/>
        <w:keepLines w:val="0"/>
        <w:keepNext w:val="0"/>
        <w:pageBreakBefore w:val="0"/>
        <w:spacing w:line="360" w:lineRule="auto"/>
        <w:rPr>
          <w:rFonts w:hint="default" w:ascii="宋体" w:hAnsi="宋体" w:eastAsia="宋体" w:cs="宋体"/>
          <w:b w:val="0"/>
          <w:bCs/>
          <w:color w:val="auto"/>
          <w:sz w:val="24"/>
          <w:szCs w:val="24"/>
          <w:u w:val="single"/>
          <w:lang w:val="en-US" w:eastAsia="zh-CN"/>
        </w:rPr>
      </w:pPr>
      <w:r>
        <w:rPr>
          <w:rFonts w:hint="eastAsia" w:ascii="宋体" w:hAnsi="宋体"/>
          <w:bCs/>
          <w:szCs w:val="21"/>
          <w:lang w:eastAsia="zh-CN"/>
        </w:rPr>
        <w:t xml:space="preserve">（</w:t>
      </w:r>
      <w:r>
        <w:rPr>
          <w:rFonts w:hint="eastAsia" w:ascii="宋体" w:hAnsi="宋体"/>
          <w:bCs/>
          <w:szCs w:val="21"/>
          <w:lang w:val="en-US" w:eastAsia="zh-CN"/>
        </w:rPr>
        <w:t xml:space="preserve">5</w:t>
      </w:r>
      <w:r>
        <w:rPr>
          <w:rFonts w:hint="eastAsia" w:ascii="宋体" w:hAnsi="宋体"/>
          <w:bCs/>
          <w:szCs w:val="21"/>
          <w:lang w:eastAsia="zh-CN"/>
        </w:rPr>
        <w:t xml:space="preserve">）</w:t>
      </w:r>
      <w:r>
        <w:rPr>
          <w:rFonts w:hint="eastAsia" w:ascii="宋体" w:hAnsi="宋体"/>
          <w:bCs/>
          <w:szCs w:val="21"/>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Times New Roman"/>
          <w:b w:val="0"/>
          <w:bCs/>
          <w:color w:val="auto"/>
          <w:szCs w:val="21"/>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20"/>
        <w:spacing w:line="400" w:lineRule="exact"/>
        <w:rPr>
          <w:rFonts w:ascii="宋体" w:hAnsi="宋体" w:cs="宋体"/>
          <w:bCs/>
          <w:szCs w:val="21"/>
          <w:u w:val="single"/>
        </w:rPr>
      </w:pPr>
      <w:r>
        <w:rPr>
          <w:rFonts w:hint="eastAsia" w:ascii="宋体" w:hAnsi="宋体"/>
          <w:bCs/>
          <w:szCs w:val="21"/>
          <w:lang w:eastAsia="zh-CN"/>
        </w:rPr>
        <w:t xml:space="preserve">（</w:t>
      </w:r>
      <w:r>
        <w:rPr>
          <w:rFonts w:hint="eastAsia" w:ascii="宋体" w:hAnsi="宋体"/>
          <w:bCs/>
          <w:szCs w:val="21"/>
          <w:lang w:val="en-US" w:eastAsia="zh-CN"/>
        </w:rPr>
        <w:t xml:space="preserve">6</w:t>
      </w:r>
      <w:r>
        <w:rPr>
          <w:rFonts w:hint="eastAsia" w:ascii="宋体" w:hAnsi="宋体"/>
          <w:bCs/>
          <w:szCs w:val="21"/>
          <w:lang w:eastAsia="zh-CN"/>
        </w:rPr>
        <w:t xml:space="preserve">）</w:t>
      </w:r>
      <w:r>
        <w:rPr>
          <w:rFonts w:hint="eastAsia" w:ascii="宋体" w:hAnsi="宋体"/>
          <w:bCs/>
          <w:szCs w:val="21"/>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5.</w:t>
      </w: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1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6.</w:t>
      </w:r>
      <w:r>
        <w:rPr>
          <w:rFonts w:hint="eastAsia" w:ascii="宋体" w:hAnsi="宋体"/>
          <w:b/>
          <w:szCs w:val="21"/>
        </w:rPr>
        <w:t xml:space="preserve">合同生效</w:t>
      </w:r>
      <w:r/>
    </w:p>
    <w:p>
      <w:pPr>
        <w:numPr>
          <w:ilvl w:val="0"/>
          <w:numId w:val="0"/>
        </w:num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lang w:val="en-US" w:eastAsia="zh-CN"/>
        </w:rPr>
        <w:t xml:space="preserve">甲乙双方签章之日起</w:t>
      </w:r>
      <w:r>
        <w:rPr>
          <w:rFonts w:hint="eastAsia" w:ascii="宋体" w:hAnsi="宋体"/>
          <w:szCs w:val="21"/>
        </w:rPr>
        <w:t xml:space="preserve">生效。</w:t>
      </w:r>
      <w:r/>
    </w:p>
    <w:p>
      <w:pPr>
        <w:numPr>
          <w:ilvl w:val="0"/>
          <w:numId w:val="0"/>
        </w:numPr>
        <w:ind w:firstLine="420"/>
        <w:spacing w:line="400" w:lineRule="exact"/>
        <w:rPr>
          <w:rFonts w:hint="default" w:ascii="宋体" w:hAnsi="宋体"/>
          <w:b/>
          <w:szCs w:val="21"/>
          <w:lang w:val="en-US"/>
        </w:rPr>
      </w:pPr>
      <w:r>
        <w:rPr>
          <w:rFonts w:hint="eastAsia" w:ascii="宋体" w:hAnsi="宋体"/>
          <w:b/>
          <w:szCs w:val="21"/>
          <w:lang w:val="en-US" w:eastAsia="zh-CN"/>
        </w:rPr>
        <w:t xml:space="preserve">7.争议解决方式</w:t>
      </w:r>
      <w:r/>
    </w:p>
    <w:p>
      <w:pPr>
        <w:pStyle w:val="913"/>
        <w:rPr>
          <w:rFonts w:hint="default" w:ascii="宋体" w:hAnsi="宋体" w:eastAsia="宋体" w:cs="Times New Roman"/>
          <w:color w:val="auto"/>
          <w:sz w:val="21"/>
          <w:szCs w:val="21"/>
          <w:u w:val="single"/>
          <w:lang w:val="en-US" w:eastAsia="zh-CN" w:bidi="ar-SA"/>
        </w:rPr>
      </w:pPr>
      <w:r>
        <w:rPr>
          <w:rFonts w:hint="eastAsia" w:ascii="宋体" w:hAnsi="宋体" w:eastAsia="宋体" w:cs="Times New Roman"/>
          <w:color w:val="auto"/>
          <w:sz w:val="21"/>
          <w:szCs w:val="21"/>
          <w:u w:val="single"/>
          <w:lang w:val="en-US" w:eastAsia="zh-CN" w:bidi="ar-SA"/>
        </w:rPr>
        <w:t xml:space="preserve">   如有纠纷，双方协商解决，协商解决不成的，由甲方所在地有管辖权的人民法院诉讼解决。</w:t>
      </w:r>
      <w:r/>
    </w:p>
    <w:p>
      <w:pPr>
        <w:numPr>
          <w:ilvl w:val="0"/>
          <w:numId w:val="0"/>
        </w:numPr>
        <w:ind w:firstLine="420"/>
        <w:spacing w:line="400" w:lineRule="exact"/>
        <w:rPr>
          <w:rFonts w:ascii="宋体" w:hAnsi="宋体"/>
          <w:b/>
          <w:szCs w:val="21"/>
        </w:rPr>
      </w:pPr>
      <w:r>
        <w:rPr>
          <w:rFonts w:ascii="宋体" w:hAnsi="宋体" w:eastAsia="宋体" w:cs="Times New Roman"/>
          <w:b/>
          <w:sz w:val="21"/>
          <w:szCs w:val="21"/>
          <w:lang w:val="en-US" w:eastAsia="zh-CN" w:bidi="ar-SA"/>
        </w:rPr>
        <w:t xml:space="preserve">8.</w:t>
      </w: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val="en-US" w:eastAsia="zh-CN"/>
        </w:rPr>
        <w:t xml:space="preserve">伍</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u w:val="single"/>
          <w:lang w:val="en-US" w:eastAsia="zh-CN"/>
        </w:rPr>
        <w:t xml:space="preserve">贰</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u w:val="single"/>
          <w:lang w:val="en-US" w:eastAsia="zh-CN"/>
        </w:rPr>
        <w:t xml:space="preserve">贰</w:t>
      </w:r>
      <w:r>
        <w:rPr>
          <w:rFonts w:hint="eastAsia" w:ascii="宋体" w:hAnsi="宋体"/>
          <w:szCs w:val="21"/>
        </w:rPr>
        <w:t xml:space="preserve">份，</w:t>
      </w:r>
      <w:r>
        <w:rPr>
          <w:rFonts w:hint="eastAsia" w:ascii="宋体" w:hAnsi="宋体"/>
          <w:szCs w:val="21"/>
          <w:lang w:val="en-US" w:eastAsia="zh-CN"/>
        </w:rPr>
        <w:t xml:space="preserve">备案壹份，</w:t>
      </w:r>
      <w:r>
        <w:rPr>
          <w:rFonts w:hint="eastAsia" w:ascii="宋体" w:hAnsi="宋体"/>
          <w:szCs w:val="21"/>
        </w:rPr>
        <w:t xml:space="preserve">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lang w:val="en-US" w:eastAsia="zh-CN"/>
        </w:rPr>
        <w:t xml:space="preserve">金湖县</w:t>
      </w:r>
      <w:r>
        <w:rPr>
          <w:rFonts w:hint="eastAsia" w:ascii="宋体" w:hAnsi="宋体"/>
          <w:szCs w:val="21"/>
          <w:u w:val="single"/>
        </w:rPr>
        <w:t xml:space="preserve">              </w:t>
      </w:r>
      <w:r/>
    </w:p>
    <w:p>
      <w:pPr>
        <w:ind w:firstLine="420"/>
        <w:spacing w:line="400" w:lineRule="exact"/>
        <w:rPr>
          <w:lang w:eastAsia="zh-CN"/>
        </w:rPr>
      </w:pPr>
      <w:r>
        <w:rPr>
          <w:rFonts w:hint="eastAsia" w:ascii="宋体" w:hAnsi="宋体"/>
          <w:szCs w:val="21"/>
        </w:rPr>
        <w:t xml:space="preserve">附件：具体标的及其技术要求和商务要求、联合协议、分包意向协议等</w:t>
      </w:r>
      <w:r>
        <w:t xml:space="preserve">   </w:t>
      </w:r>
      <w:r/>
    </w:p>
    <w:tbl>
      <w:tblPr>
        <w:tblStyle w:val="898"/>
        <w:tblW w:w="4926"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2819"/>
        <w:gridCol w:w="2312"/>
        <w:gridCol w:w="2476"/>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1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0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如因财政审批导致的迟延支付，采购人不承担迟延支付的违约责任，付款进度以财政资金下款时间为准。</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1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1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1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9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如有质量异议</w:t>
            </w:r>
            <w:r>
              <w:rPr>
                <w:rFonts w:hint="eastAsia" w:ascii="宋体" w:hAnsi="宋体"/>
                <w:szCs w:val="21"/>
                <w:lang w:eastAsia="zh-CN"/>
              </w:rPr>
              <w:t xml:space="preserve">，</w:t>
            </w:r>
            <w:r>
              <w:rPr>
                <w:rFonts w:hint="eastAsia" w:ascii="宋体" w:hAnsi="宋体"/>
                <w:szCs w:val="21"/>
              </w:rPr>
              <w:t xml:space="preserve">甲方在货到一个月内向乙方提出</w:t>
            </w:r>
            <w:r>
              <w:rPr>
                <w:rFonts w:hint="eastAsia" w:ascii="宋体" w:hAnsi="宋体"/>
                <w:szCs w:val="21"/>
                <w:lang w:eastAsia="zh-CN"/>
              </w:rPr>
              <w:t xml:space="preserve">，</w:t>
            </w:r>
            <w:r>
              <w:rPr>
                <w:rFonts w:hint="eastAsia" w:ascii="宋体" w:hAnsi="宋体"/>
                <w:szCs w:val="21"/>
              </w:rPr>
              <w:t xml:space="preserve">乙方应在接到甲方异议的7天内做出书面答复</w:t>
            </w:r>
            <w:r>
              <w:rPr>
                <w:rFonts w:hint="eastAsia" w:ascii="宋体" w:hAnsi="宋体"/>
                <w:szCs w:val="21"/>
                <w:lang w:eastAsia="zh-CN"/>
              </w:rPr>
              <w:t xml:space="preserve">，</w:t>
            </w:r>
            <w:r>
              <w:rPr>
                <w:rFonts w:hint="eastAsia" w:ascii="宋体" w:hAnsi="宋体"/>
                <w:szCs w:val="21"/>
              </w:rPr>
              <w:t xml:space="preserve">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免费原厂质保期：</w:t>
            </w:r>
            <w:r>
              <w:rPr>
                <w:rFonts w:hint="eastAsia" w:ascii="宋体" w:hAnsi="宋体"/>
                <w:szCs w:val="21"/>
                <w:highlight w:val="none"/>
                <w:lang w:val="en-US" w:eastAsia="zh-CN"/>
              </w:rPr>
              <w:t xml:space="preserve">1年</w:t>
            </w:r>
            <w:r>
              <w:rPr>
                <w:rFonts w:hint="eastAsia" w:ascii="宋体" w:hAnsi="宋体"/>
                <w:szCs w:val="21"/>
                <w:lang w:val="en-US" w:eastAsia="zh-CN"/>
              </w:rPr>
              <w:t xml:space="preserve">。（以供应商最终承诺为准）免费质保期间，乙方免费包维修、保养、安检、调换等；对于甲方人为原因造成的故障，乙方只收取维保成本费用。</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1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szCs w:val="21"/>
                <w:highlight w:val="none"/>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Fonts w:hint="eastAsia" w:ascii="宋体" w:hAnsi="宋体"/>
                <w:szCs w:val="21"/>
                <w:highlight w:val="none"/>
                <w:lang w:val="en-US" w:eastAsia="zh-CN"/>
              </w:rPr>
              <w:t xml:space="preserve">卖方在请求付款前应当提供足额的发票。</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1</w:t>
            </w:r>
            <w:r>
              <w:rPr>
                <w:rFonts w:hint="eastAsia" w:ascii="宋体" w:hAnsi="宋体"/>
                <w:szCs w:val="21"/>
                <w:highlight w:val="none"/>
                <w:u w:val="none"/>
              </w:rPr>
              <w:t xml:space="preserve">.</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逾期交付货物的，</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应按逾期交货总额每日千分之六向</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支付违约金，由</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从待付货款中扣除。逾期超过约定日期10个工作日不能交货的，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可解除本合同。</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因逾期交货或因其他违约行为导致</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解除合同的，</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应向</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支付合同总值5%的违约金，如造成</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损失超过违约金的，超出部分由</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继续承担赔偿责任。 </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2</w:t>
            </w:r>
            <w:r>
              <w:rPr>
                <w:rFonts w:hint="eastAsia" w:ascii="宋体" w:hAnsi="宋体"/>
                <w:szCs w:val="21"/>
                <w:highlight w:val="none"/>
                <w:u w:val="none"/>
              </w:rPr>
              <w:t xml:space="preserve">.</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所交的货物品种、型号、规格、技术参数、质量不符合合同规定及</w:t>
            </w:r>
            <w:r>
              <w:rPr>
                <w:rFonts w:hint="eastAsia" w:ascii="宋体" w:hAnsi="宋体"/>
                <w:szCs w:val="21"/>
                <w:highlight w:val="none"/>
                <w:u w:val="none"/>
                <w:lang w:eastAsia="zh-CN"/>
              </w:rPr>
              <w:t xml:space="preserve">招标文件</w:t>
            </w:r>
            <w:r>
              <w:rPr>
                <w:rFonts w:hint="eastAsia" w:ascii="宋体" w:hAnsi="宋体"/>
                <w:szCs w:val="21"/>
                <w:highlight w:val="none"/>
                <w:u w:val="none"/>
              </w:rPr>
              <w:t xml:space="preserve">规定标准的，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有权拒收该货物，</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愿意更换货物但逾期交货的，按</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逾期交货处理。</w:t>
            </w:r>
            <w:r>
              <w:rPr>
                <w:rFonts w:hint="eastAsia" w:ascii="宋体" w:hAnsi="宋体"/>
                <w:szCs w:val="21"/>
                <w:highlight w:val="none"/>
                <w:u w:val="none"/>
                <w:lang w:eastAsia="zh-CN"/>
              </w:rPr>
              <w:t xml:space="preserve">乙方</w:t>
            </w:r>
            <w:r>
              <w:rPr>
                <w:rFonts w:hint="eastAsia" w:ascii="宋体" w:hAnsi="宋体"/>
                <w:szCs w:val="21"/>
                <w:highlight w:val="none"/>
                <w:u w:val="none"/>
              </w:rPr>
              <w:t xml:space="preserve">拒绝更换货物的，</w:t>
            </w:r>
            <w:r>
              <w:rPr>
                <w:rFonts w:hint="eastAsia" w:ascii="宋体" w:hAnsi="宋体"/>
                <w:szCs w:val="21"/>
                <w:highlight w:val="none"/>
                <w:u w:val="none"/>
                <w:lang w:eastAsia="zh-CN"/>
              </w:rPr>
              <w:t xml:space="preserve">甲方</w:t>
            </w:r>
            <w:r>
              <w:rPr>
                <w:rFonts w:hint="eastAsia" w:ascii="宋体" w:hAnsi="宋体"/>
                <w:szCs w:val="21"/>
                <w:highlight w:val="none"/>
                <w:u w:val="none"/>
              </w:rPr>
              <w:t xml:space="preserve">可单方面解除合同。</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3</w:t>
            </w:r>
            <w:r>
              <w:rPr>
                <w:rFonts w:hint="eastAsia" w:ascii="宋体" w:hAnsi="宋体"/>
                <w:szCs w:val="21"/>
                <w:highlight w:val="none"/>
                <w:u w:val="none"/>
              </w:rPr>
              <w:t xml:space="preserve">.由于一方违约造成的损失，由违约方承担，另一方要求违约方继续履行合同时，违约方承担上述违约责任后仍应继续履行合同。 </w:t>
            </w:r>
            <w:r/>
          </w:p>
          <w:p>
            <w:pPr>
              <w:jc w:val="left"/>
              <w:rPr>
                <w:rFonts w:hint="eastAsia" w:ascii="宋体" w:hAnsi="宋体"/>
                <w:szCs w:val="21"/>
                <w:highlight w:val="none"/>
                <w:u w:val="none"/>
              </w:rPr>
            </w:pPr>
            <w:r>
              <w:rPr>
                <w:rFonts w:hint="eastAsia" w:ascii="宋体" w:hAnsi="宋体"/>
                <w:szCs w:val="21"/>
                <w:highlight w:val="none"/>
                <w:u w:val="none"/>
                <w:lang w:val="en-US" w:eastAsia="zh-CN"/>
              </w:rPr>
              <w:t xml:space="preserve">4</w:t>
            </w:r>
            <w:r>
              <w:rPr>
                <w:rFonts w:hint="eastAsia" w:ascii="宋体" w:hAnsi="宋体"/>
                <w:szCs w:val="21"/>
                <w:highlight w:val="none"/>
                <w:u w:val="none"/>
              </w:rPr>
              <w:t xml:space="preserve">.由于违约造成第三方损失的，也由违约方在赔偿另一方损失的基础上再赔偿第三方损失。</w:t>
            </w:r>
            <w:r/>
          </w:p>
          <w:p>
            <w:pPr>
              <w:jc w:val="left"/>
              <w:rPr>
                <w:rFonts w:hint="default" w:eastAsia="华文彩云"/>
                <w:lang w:val="en-US" w:eastAsia="zh-CN"/>
              </w:rPr>
            </w:pPr>
            <w:r>
              <w:rPr>
                <w:rFonts w:hint="default" w:ascii="宋体" w:hAnsi="宋体" w:eastAsia="宋体" w:cs="Times New Roman"/>
                <w:szCs w:val="21"/>
                <w:highlight w:val="none"/>
                <w:u w:val="none"/>
                <w:lang w:val="en-US" w:eastAsia="zh-CN"/>
              </w:rPr>
              <w:t xml:space="preserve">5.乙方货物交付后，甲方检验产品质量合格后方可安装，若质量不符合采购文件要求，乙方自行更换，耽误甲方项目进度或者逾期等情况的，乙方应向甲方支付合同总值5%的违约金。</w:t>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lang w:val="en-US" w:eastAsia="zh-CN"/>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lang w:val="en-US" w:eastAsia="zh-CN"/>
              </w:rPr>
              <w:t xml:space="preserve">金湖县</w:t>
            </w:r>
            <w:r>
              <w:rPr>
                <w:rFonts w:hint="eastAsia" w:ascii="宋体" w:hAnsi="宋体" w:cs="宋体"/>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both"/>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b/>
          <w:color w:val="000000"/>
          <w:sz w:val="24"/>
          <w:szCs w:val="24"/>
        </w:rPr>
      </w:pPr>
      <w:r/>
      <w:bookmarkStart w:id="182" w:name="_Toc26554093"/>
      <w:r/>
      <w:bookmarkStart w:id="183"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eastAsia="宋体" w:cs="宋体"/>
          <w:b/>
          <w:bCs w:val="0"/>
          <w:sz w:val="24"/>
          <w:szCs w:val="24"/>
          <w:highlight w:val="none"/>
        </w:rPr>
        <w:t xml:space="preserve">其中</w:t>
      </w:r>
      <w:r>
        <w:rPr>
          <w:rFonts w:hint="eastAsia" w:ascii="宋体" w:hAnsi="宋体" w:eastAsia="宋体" w:cs="宋体"/>
          <w:b/>
          <w:bCs w:val="0"/>
          <w:sz w:val="24"/>
          <w:szCs w:val="21"/>
          <w:highlight w:val="none"/>
        </w:rPr>
        <w:t xml:space="preserve">加</w:t>
      </w:r>
      <w:r>
        <w:rPr>
          <w:rFonts w:hint="eastAsia" w:ascii="宋体" w:hAnsi="宋体" w:eastAsia="宋体" w:cs="宋体"/>
          <w:sz w:val="18"/>
          <w:szCs w:val="18"/>
        </w:rPr>
        <w:t xml:space="preserve">★</w:t>
      </w:r>
      <w:r>
        <w:rPr>
          <w:rFonts w:hint="eastAsia" w:ascii="宋体" w:hAnsi="宋体" w:eastAsia="宋体" w:cs="宋体"/>
          <w:b/>
          <w:bCs w:val="0"/>
          <w:sz w:val="24"/>
          <w:szCs w:val="21"/>
          <w:highlight w:val="none"/>
        </w:rPr>
        <w:t xml:space="preserve">号条款为实质性要求</w:t>
      </w:r>
      <w:r>
        <w:rPr>
          <w:rFonts w:hint="eastAsia" w:ascii="宋体" w:hAnsi="宋体" w:cs="宋体"/>
          <w:b/>
          <w:bCs w:val="0"/>
          <w:sz w:val="24"/>
          <w:szCs w:val="21"/>
          <w:highlight w:val="none"/>
          <w:lang w:eastAsia="zh-CN"/>
        </w:rPr>
        <w:t xml:space="preserve">，</w:t>
      </w:r>
      <w:r>
        <w:rPr>
          <w:rFonts w:hint="eastAsia" w:ascii="宋体" w:hAnsi="宋体" w:cs="宋体"/>
          <w:b/>
          <w:bCs w:val="0"/>
          <w:sz w:val="24"/>
          <w:szCs w:val="21"/>
          <w:highlight w:val="none"/>
          <w:lang w:val="en-US" w:eastAsia="zh-CN"/>
        </w:rPr>
        <w:t xml:space="preserve">如有</w:t>
      </w:r>
      <w:r>
        <w:rPr>
          <w:rFonts w:hint="eastAsia" w:ascii="宋体" w:hAnsi="宋体" w:eastAsia="宋体" w:cs="Times New Roman"/>
          <w:b/>
          <w:bCs w:val="0"/>
          <w:color w:val="000000"/>
          <w:sz w:val="24"/>
          <w:szCs w:val="24"/>
          <w:highlight w:val="none"/>
          <w:lang w:val="en-US" w:eastAsia="zh-CN"/>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3281"/>
        <w:gridCol w:w="2515"/>
      </w:tblGrid>
      <w:tr>
        <w:trPr>
          <w:cantSplit/>
          <w:jc w:val="center"/>
        </w:trPr>
        <w:tc>
          <w:tcPr>
            <w:tcW w:w="122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32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5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Pr>
        <w:tc>
          <w:tcPr>
            <w:tcW w:w="1222" w:type="dxa"/>
            <w:vAlign w:val="top"/>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32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金湖中等专业学校异地扩建项目功能室（计算机教室）设备采购</w:t>
            </w:r>
            <w:r/>
          </w:p>
        </w:tc>
        <w:tc>
          <w:tcPr>
            <w:tcW w:w="2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工业</w:t>
            </w:r>
            <w:r/>
          </w:p>
        </w:tc>
      </w:tr>
    </w:tbl>
    <w:p>
      <w:pPr>
        <w:spacing w:line="0" w:lineRule="atLeast"/>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二</w:t>
      </w:r>
      <w:r>
        <w:rPr>
          <w:rFonts w:ascii="宋体" w:hAnsi="宋体"/>
          <w:b/>
          <w:bCs/>
          <w:sz w:val="24"/>
          <w:szCs w:val="24"/>
        </w:rPr>
        <w:t xml:space="preserve">、</w:t>
      </w:r>
      <w:r>
        <w:rPr>
          <w:rFonts w:hint="eastAsia" w:ascii="宋体" w:hAnsi="宋体"/>
          <w:b/>
          <w:bCs/>
          <w:sz w:val="24"/>
          <w:szCs w:val="24"/>
          <w:lang w:val="en-US" w:eastAsia="zh-CN"/>
        </w:rPr>
        <w:t xml:space="preserve">项目需求</w:t>
      </w:r>
      <w:r/>
    </w:p>
    <w:tbl>
      <w:tblPr>
        <w:tblStyle w:val="898"/>
        <w:tblW w:w="9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7"/>
        <w:gridCol w:w="971"/>
        <w:gridCol w:w="6623"/>
        <w:gridCol w:w="474"/>
        <w:gridCol w:w="886"/>
      </w:tblGrid>
      <w:tr>
        <w:trPr>
          <w:jc w:val="cente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871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计算机教室30+1座（以下为4间配置）</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bidi="ar"/>
                <w14:textFill>
                  <w14:solidFill>
                    <w14:schemeClr w14:val="tx1"/>
                  </w14:solidFill>
                </w14:textFill>
              </w:rPr>
              <w:t xml:space="preserve">数量</w:t>
            </w:r>
            <w:r/>
          </w:p>
        </w:tc>
      </w:tr>
      <w:tr>
        <w:trPr>
          <w:jc w:val="center"/>
          <w:trHeight w:val="497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机房教学控制软件</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7"/>
              </w:numPr>
              <w:jc w:val="left"/>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教师自带笔记本可通过mac绑定和ip绑定两种方式快速连接服务器和学生端，实现多媒体互动教学；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3.▲在屏幕广播之后连接上来的终端可直接接收屏幕广播内容，用户终端关闭虚拟桌面仍可同步广播教师机屏幕和视频，不会中断教学；</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4.教师机可以连续监看所选学生机屏幕，每屏可监视多个学生,可设置每屏学生机的数量以及学生机屏幕轮循的时间间隔；</w:t>
            </w:r>
            <w:r/>
          </w:p>
          <w:p>
            <w:pPr>
              <w:numPr>
                <w:ilvl w:val="0"/>
                <w:numId w:val="0"/>
              </w:num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5.▲支持黑屏肃静，教师可对学生执行黑屏肃静操作，能够自定义黑屏肃静的提示信息，支持手动解锁、按时解锁、按时长解锁；</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教师机对学生执行黑屏肃静后，支持追加学生执行黑屏肃静，也支持对单个学生机取消黑屏肃静，上课管理更灵活；</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403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数据还原同传系统</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8"/>
              </w:numPr>
              <w:jc w:val="left"/>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支持使用Intel、AMD、海光、兆芯芯片的终端部署安装；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2.可新增分区或删除指定的分区，可设置系统不同分区的类型，支持自定义分区名称、分区容量、文件系统以及还原方式；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▲3.支持国产和非国产终端电脑的固态硬盘及机械硬盘的双硬盘保护同传，可新增、删除指定分区，设置不同分区类型（涵盖立即还原型启动分区、备份还原型启动分区、专属分区、共享分区、Linux 交换分区及其他分区），自定义分区名称、分区容量、文件系统及还原方式。</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4.支持完整保留终端硬盘现有操作系统数据的简易安装模式，删除终端硬盘所有数据并重新划分硬盘分区的自定义安装模式；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5.可显示差异拷贝过程中当前发送端网卡的列表，对于多网卡终端可自由选择进行差异拷贝的网卡。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若终端因故障在底层差异拷贝时无法与发送端连接，可右击对应终端连接号并将其设定为占位机，该终端连线号图标变更为占位状态，已连线终端将自动查找并连接未连线的连线号，也可自定义指定终端的连线号。</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7.支持断点续传，若终端在差异拷贝时意外断线，重新进行操作后发送端将自动智能识别断线终端的数据状态，仅发送终端断线后未接收的数据，无需将完整数据重新发送；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8.差异拷贝过程中可显示在线及掉线终端数，可显示数据传输量并记录当前速度及传输已用时间，呈现传输进度的百分比率，预估显示传输剩余时间，结束显示传输平均速度；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9.▲差异拷贝过程中自动识别当前传输中的最慢机并进行标记，可暂停该终端传输。</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10.可以设置显示终端上系统桌面信息，底层开机画面支持以保护模式、总管模式和暂存模式进入系统。</w:t>
            </w:r>
            <w:r/>
          </w:p>
          <w:p>
            <w:pPr>
              <w:numPr>
                <w:ilvl w:val="0"/>
                <w:numId w:val="9"/>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可批量对局域网内客户端的操作系统自动分配IP地址并修改不同网段的IP地址设置、Windows用户的登录名和计算机名，可设置IPv4及IPv6的地址，支持设置网络连线群组，支持终端多网卡IP设置，差异拷贝时可绑定网卡。</w:t>
            </w:r>
            <w:r/>
          </w:p>
          <w:p>
            <w:pPr>
              <w:numPr>
                <w:ilvl w:val="0"/>
                <w:numId w:val="0"/>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12.在 Windows 系统下，可自动识别并记忆绿色软件的注册信息，对3D类（如AUTODESK、Maya）、设计类（AUTOCAD）需绑定硬件序列号激活软件的自动进行注册，在客户端页面，通过发送端发送分区至</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其他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接收客户端后无需激活可直接使用软件。</w:t>
            </w:r>
            <w:r/>
          </w:p>
          <w:p>
            <w:pPr>
              <w:numPr>
                <w:ilvl w:val="0"/>
                <w:numId w:val="0"/>
              </w:numPr>
              <w:jc w:val="both"/>
              <w:keepLines w:val="0"/>
              <w:keepNext w:val="0"/>
              <w:widowControl/>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支持多账号管理，多个管理员账号自定义权限分级管理，可分配不同的管理员管理不同的操作权限；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14.支持隐藏底层操作系统选单，有多个操作系统时，可设置默认进入某个操作系统，自定义进入系统的时间（时间可设置到秒）；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15.支持开启、关闭开机自动连线支持显示、不显示开机画面背景图片和开机画面热键提醒。</w:t>
            </w:r>
            <w:r/>
          </w:p>
          <w:p>
            <w:pPr>
              <w:numPr>
                <w:ilvl w:val="0"/>
                <w:numId w:val="0"/>
              </w:numPr>
              <w:jc w:val="both"/>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16.支持机房批量部署，主动分析机器间的差异数据，只传输差异的数据，速</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率不少于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7GB/分钟，可支持</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1000台终端的批量部署；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17.专属分区的数据在对应分区系统可见，共享分区的数据由被共享的系统共用，支持对同类型或未分配分区进行复制，复制后目标分区与源分区的数据一致。</w:t>
            </w:r>
            <w:r/>
          </w:p>
          <w:p>
            <w:pPr>
              <w:numPr>
                <w:ilvl w:val="0"/>
                <w:numId w:val="0"/>
              </w:num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▲18.终端具备多硬盘时，可自定义设置纳入保护的硬盘，并支持保护状态的修改；可将样机数据复制至同型号硬盘中，可查看复制总容量、已复制容量、复制进度百分比及复制进度条。</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124</w:t>
            </w:r>
            <w:r/>
          </w:p>
        </w:tc>
      </w:tr>
      <w:tr>
        <w:trPr>
          <w:jc w:val="center"/>
          <w:trHeight w:val="177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1. 2单元两分频全频音响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2. 箱体采用多层复合夹板，外形紧凑，</w:t>
            </w:r>
            <w:r>
              <w:rPr>
                <w:rFonts w:hint="eastAsia" w:ascii="宋体" w:hAnsi="宋体" w:cs="宋体"/>
                <w:i w:val="0"/>
                <w:iCs w:val="0"/>
                <w:color w:val="000000" w:themeColor="text1"/>
                <w:sz w:val="20"/>
                <w:szCs w:val="20"/>
                <w:highlight w:val="none"/>
                <w:u w:val="none"/>
                <w:lang w:eastAsia="zh-CN"/>
                <w14:textFill>
                  <w14:solidFill>
                    <w14:schemeClr w14:val="tx1"/>
                  </w14:solidFill>
                </w14:textFill>
              </w:rPr>
              <w:t xml:space="preserve">造型美观</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，耐磨涂层。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3. 单元配置:HF高频单元1只尺寸不小于34芯高音压缩驱动器;LF低频单元1只尺寸不小于 8″低音单元                                                                                                                                                                             4.长期最大功率: ≥250W</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5.特性灵敏度级：≥98dB±2dB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6.▲指定频带内的声压级：≥122dB±2dB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7.▲指定频带内的声压级（峰值）：≥133dB</w:t>
            </w:r>
            <w:r/>
          </w:p>
          <w:p>
            <w:pPr>
              <w:jc w:val="center"/>
              <w:keepLines w:val="0"/>
              <w:keepNext w:val="0"/>
              <w:widowControl/>
              <w:rPr>
                <w:rFonts w:hint="eastAsia" w:ascii="宋体" w:hAnsi="宋体" w:eastAsia="宋体" w:cs="宋体"/>
                <w:i w:val="0"/>
                <w:iCs w:val="0"/>
                <w:color w:val="000000" w:themeColor="text1"/>
                <w:sz w:val="20"/>
                <w:szCs w:val="20"/>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8.▲频率范围：≥80Hz-19KHz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9.总谐波失真：≤ 3%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10.标称阻抗：≤ 8Ω                                                                                                                                                                                                           </w:t>
            </w:r>
            <w:r>
              <w:rPr>
                <w:rFonts w:hint="eastAsia" w:ascii="宋体" w:hAnsi="宋体" w:eastAsia="宋体" w:cs="宋体"/>
                <w:b/>
                <w:bCs/>
                <w:i w:val="0"/>
                <w:iCs w:val="0"/>
                <w:color w:val="000000" w:themeColor="text1"/>
                <w:sz w:val="20"/>
                <w:szCs w:val="20"/>
                <w:highlight w:val="none"/>
                <w:u w:val="none"/>
                <w:lang w:val="en-US" w:eastAsia="zh-CN"/>
                <w14:textFill>
                  <w14:solidFill>
                    <w14:schemeClr w14:val="tx1"/>
                  </w14:solidFill>
                </w14:textFill>
              </w:rPr>
              <w:t xml:space="preserve">注：</w:t>
            </w: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以上参数第6、7、8项出具内容相符合</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的</w:t>
            </w: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（提供国家认可的检测机构出具的检测报告扫描件加盖公章）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3" name="图片_5"/>
                      <wp:cNvGraphicFramePr/>
                      <a:graphic xmlns:a="http://schemas.openxmlformats.org/drawingml/2006/main">
                        <a:graphicData uri="http://schemas.openxmlformats.org/drawingml/2006/picture">
                          <pic:pic xmlns:pic="http://schemas.openxmlformats.org/drawingml/2006/picture">
                            <pic:nvPicPr>
                              <pic:cNvPr id="1" name="图片_5"/>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1875"/>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教学副音箱</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技术参数：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喇叭单元：低音单元：4"*1低音，高音单元：2"*1高音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额定功率：20W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频率响应：80Hz-18KHz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最大声压级：</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86dB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1527"/>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双人</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电脑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规格：≥1200mm*600mm*760mm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台面材料：采用优质环保≥25mm厚三聚氰胺饰面刨花板。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台体衬板：采用优质≥16mm厚双面美耐板作为台体衬板，外漏截面采用1.2mm厚塑制优质封边条机械封边；甲醛释放限量指标符合国家要求标准。</w:t>
            </w:r>
            <w:r/>
          </w:p>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提供</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双人</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电脑</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桌</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木材质质量检测报告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w:t>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电脑教室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规格：≥355*255*高440mm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方凳面板：长×宽×厚：≥255*355*32mm，整体造型根据人体工程学及力学原理设计，长久坐不感疲劳，采用优质环保PP塑料一次注塑成型，无毒无味，渗入抗紫外线，光稳定剂及抗静电剂，高级颜料粉，防脱色元素，韧性好，高强度，表面光滑，不会破裂，造型美观，抗静电，色彩鲜艳，不褪色，经久耐用，安全、环保、不易老化。</w:t>
            </w:r>
            <w:r/>
          </w:p>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t xml:space="preserve">▲</w:t>
            </w:r>
            <w:r>
              <w:rPr>
                <w:rFonts w:hint="eastAsia" w:ascii="宋体" w:hAnsi="宋体" w:cs="宋体"/>
                <w:b/>
                <w:bCs/>
                <w:i w:val="0"/>
                <w:iCs w:val="0"/>
                <w:color w:val="000000" w:themeColor="text1"/>
                <w:sz w:val="20"/>
                <w:szCs w:val="20"/>
                <w:highlight w:val="none"/>
                <w:u w:val="none"/>
                <w:lang w:val="en-US" w:eastAsia="zh-CN"/>
                <w14:textFill>
                  <w14:solidFill>
                    <w14:schemeClr w14:val="tx1"/>
                  </w14:solidFill>
                </w14:textFill>
              </w:rPr>
              <w:t xml:space="preserve">提供</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电脑教室</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学生凳</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粉末（塑粉）质量检测报告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120</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numPr>
                <w:ilvl w:val="0"/>
                <w:numId w:val="10"/>
              </w:num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外形尺寸：总体尺寸≥1000*600*950mm；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2、讲台桌面采用平面设计，桌面四周半包围结构，有效防止物品滑落；冷轧钢板厚裸板≥0.8mm；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3、讲台前面设置隐藏式抽拉储物盒；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4、讲台扶手采用实木制成，表面喷防滑漆，使用起来光滑度高，桌面采用三聚氰胺板，板材厚度≥12mm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5、整体冲压成型，整体结构紧凑，空间设计合理；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6、讲台下柜前后门均可打开；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7、全部的加工件均采用模具成型，激光切加工而成，配合优良的焊接工艺，保障尺寸精度及各部件一致性，保证安装的方便快捷；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8、整个讲台采用上下分体，拼装组成。</w:t>
            </w:r>
            <w:r/>
          </w:p>
          <w:p>
            <w:pPr>
              <w:numPr>
                <w:ilvl w:val="0"/>
                <w:numId w:val="0"/>
              </w:num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Style w:val="923"/>
                <w:rFonts w:hint="eastAsia"/>
                <w:b/>
                <w:bCs/>
                <w:color w:val="000000" w:themeColor="text1"/>
                <w:highlight w:val="none"/>
                <w:lang w:val="en-US" w:eastAsia="zh-CN" w:bidi="ar"/>
                <w14:textFill>
                  <w14:solidFill>
                    <w14:schemeClr w14:val="tx1"/>
                  </w14:solidFill>
                </w14:textFill>
              </w:rPr>
              <w:t xml:space="preserve">▲提供讲台冷轧钢板</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48口全千兆交换机，48个10/100/100Base自适应以太网端口,交换容量96Gbps,包转发率71Mpps,企业级非网管以太网网络交换器;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多WAN口全千兆企业级VPN网关路由器，2个WAN口+8个LAN口，带机量200-200个终端，支持防火墙功能，支持网关、行为管理，适应带宽1Gbps,内置AC快速扩展；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18U网络机柜，尺寸约600*590*901mm</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网络数据线</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auto"/>
                <w:sz w:val="20"/>
                <w:szCs w:val="20"/>
                <w:highlight w:val="none"/>
                <w:u w:val="none"/>
                <w:lang w:val="en-US" w:eastAsia="zh-CN" w:bidi="ar"/>
              </w:rPr>
              <w:t xml:space="preserve">六类</w:t>
            </w:r>
            <w:r>
              <w:rPr>
                <w:rFonts w:hint="eastAsia" w:ascii="宋体" w:hAnsi="宋体" w:eastAsia="宋体" w:cs="宋体"/>
                <w:i w:val="0"/>
                <w:iCs w:val="0"/>
                <w:color w:val="auto"/>
                <w:sz w:val="20"/>
                <w:szCs w:val="20"/>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八插位五孔，单价70元，每套教室增加31个，四套教室合计增加124个。</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124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综合布线材料</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主线采用2.5㎜²国标ZR—RV铜软线铺设；每桌取电连接线1.5㎜²软铜质电线对接至主线2.5㎜²。地下部分选用Ф20或Ф25PVC阻燃线管，每桌取电连接线采用合理规格线管。地面至电源连接线外部配有防火耐高温套管，安全性能更高。</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94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Style w:val="923"/>
                <w:color w:val="000000" w:themeColor="text1"/>
                <w:highlight w:val="none"/>
                <w:lang w:val="en-US" w:eastAsia="zh-CN" w:bidi="ar"/>
                <w14:textFill>
                  <w14:solidFill>
                    <w14:schemeClr w14:val="tx1"/>
                  </w14:solidFill>
                </w14:textFill>
              </w:rPr>
              <w:suppressLineNumbers w:val="0"/>
            </w:pPr>
            <w:r>
              <w:rPr>
                <w:rStyle w:val="923"/>
                <w:color w:val="000000" w:themeColor="text1"/>
                <w:highlight w:val="none"/>
                <w:lang w:val="en-US" w:eastAsia="zh-CN" w:bidi="ar"/>
                <w14:textFill>
                  <w14:solidFill>
                    <w14:schemeClr w14:val="tx1"/>
                  </w14:solidFill>
                </w14:textFill>
              </w:rPr>
              <w:t xml:space="preserve">陶瓷面静电地板，地板板块结构采用水泥为基材填充、外层全钢包覆、采用陶瓷作为防静电贴面材料；对地电阻要求：耗散型为10</w:t>
            </w:r>
            <w:r>
              <w:rPr>
                <w:rStyle w:val="924"/>
                <w:rFonts w:eastAsia="宋体"/>
                <w:color w:val="000000" w:themeColor="text1"/>
                <w:highlight w:val="none"/>
                <w:lang w:val="en-US" w:eastAsia="zh-CN" w:bidi="ar"/>
                <w14:textFill>
                  <w14:solidFill>
                    <w14:schemeClr w14:val="tx1"/>
                  </w14:solidFill>
                </w14:textFill>
              </w:rPr>
              <w:t xml:space="preserve">⁶</w:t>
            </w:r>
            <w:r>
              <w:rPr>
                <w:rStyle w:val="923"/>
                <w:color w:val="000000" w:themeColor="text1"/>
                <w:highlight w:val="none"/>
                <w:lang w:val="en-US" w:eastAsia="zh-CN" w:bidi="ar"/>
                <w14:textFill>
                  <w14:solidFill>
                    <w14:schemeClr w14:val="tx1"/>
                  </w14:solidFill>
                </w14:textFill>
              </w:rPr>
              <w:t xml:space="preserve">~10</w:t>
            </w:r>
            <w:r>
              <w:rPr>
                <w:rStyle w:val="924"/>
                <w:rFonts w:eastAsia="宋体"/>
                <w:color w:val="000000" w:themeColor="text1"/>
                <w:highlight w:val="none"/>
                <w:lang w:val="en-US" w:eastAsia="zh-CN" w:bidi="ar"/>
                <w14:textFill>
                  <w14:solidFill>
                    <w14:schemeClr w14:val="tx1"/>
                  </w14:solidFill>
                </w14:textFill>
              </w:rPr>
              <w:t xml:space="preserve">⁹</w:t>
            </w:r>
            <w:r>
              <w:rPr>
                <w:rStyle w:val="923"/>
                <w:color w:val="000000" w:themeColor="text1"/>
                <w:highlight w:val="none"/>
                <w:lang w:val="en-US" w:eastAsia="zh-CN" w:bidi="ar"/>
                <w14:textFill>
                  <w14:solidFill>
                    <w14:schemeClr w14:val="tx1"/>
                  </w14:solidFill>
                </w14:textFill>
              </w:rPr>
              <w:t xml:space="preserve">Ω；外观、机械性能、防静电活动地板板块的自重、防静电贴面材料耐磨性能、燃烧性能、环保性能均需符合GB/T 36340-2018相关规定。</w:t>
            </w:r>
            <w:r/>
          </w:p>
          <w:p>
            <w:pPr>
              <w:jc w:val="center"/>
              <w:keepLines w:val="0"/>
              <w:keepNext w:val="0"/>
              <w:widowControl/>
              <w:rPr>
                <w:rStyle w:val="923"/>
                <w:rFonts w:hint="default"/>
                <w:color w:val="000000" w:themeColor="text1"/>
                <w:highlight w:val="none"/>
                <w:lang w:val="en-US" w:eastAsia="zh-CN" w:bidi="ar"/>
                <w14:textFill>
                  <w14:solidFill>
                    <w14:schemeClr w14:val="tx1"/>
                  </w14:solidFill>
                </w14:textFill>
              </w:rPr>
              <w:suppressLineNumbers w:val="0"/>
            </w:pPr>
            <w:r>
              <w:rPr>
                <w:rStyle w:val="923"/>
                <w:rFonts w:hint="eastAsia"/>
                <w:b/>
                <w:bCs/>
                <w:color w:val="000000" w:themeColor="text1"/>
                <w:highlight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防静电地板</w:t>
            </w:r>
            <w:r>
              <w:rPr>
                <w:rFonts w:hint="eastAsia" w:ascii="宋体" w:hAnsi="宋体" w:cs="宋体"/>
                <w:b/>
                <w:bCs/>
                <w:i w:val="0"/>
                <w:iCs w:val="0"/>
                <w:color w:val="000000" w:themeColor="text1"/>
                <w:sz w:val="20"/>
                <w:szCs w:val="20"/>
                <w:highlight w:val="none"/>
                <w:u w:val="none"/>
                <w:lang w:val="en-US" w:eastAsia="zh-CN" w:bidi="ar"/>
                <w14:textFill>
                  <w14:solidFill>
                    <w14:schemeClr w14:val="tx1"/>
                  </w14:solidFill>
                </w14:textFill>
              </w:rPr>
              <w:t xml:space="preserve">质量检测报告</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424.52</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632"/>
        </w:trPr>
        <w:tc>
          <w:tcPr>
            <w:gridSpan w:val="4"/>
            <w:shd w:val="clear" w:color="auto" w:fill="auto"/>
            <w:tcBorders>
              <w:top w:val="single" w:color="000000" w:sz="4" w:space="0"/>
              <w:left w:val="single" w:color="000000" w:sz="4" w:space="0"/>
              <w:bottom w:val="single" w:color="000000" w:sz="4" w:space="0"/>
              <w:right w:val="single" w:color="000000" w:sz="4" w:space="0"/>
            </w:tcBorders>
            <w:tcW w:w="871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计算机教室60+1座</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jc w:val="center"/>
          <w:trHeight w:val="342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机房教学控制软件</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1.教师自带笔记本可通过mac绑定和ip绑定两种方式快速连接服务器和学生端，实现多媒体互动教学；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3.在屏幕广播之后连接上来的终端可直接接收屏幕广播内容，用户终端关闭虚拟桌面仍可同步广播教师机屏幕和视频，不会中断教学；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4.教师机可以连续监看所选学生机屏幕，每屏可监视多个学生,可设置每屏学生机的数量以及学生机屏幕轮循的时间间隔；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5.支持黑屏肃静，教师可对学生执行黑屏肃静操作，能够自定义黑屏肃静的提示信息，支持手动解锁、按时解锁、按时长解锁；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教师机对学生执行黑屏肃静后，支持追加学生执行黑屏肃静，也支持对单个学生机取消黑屏肃静，上课管理更灵活；</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数据还原同传系统</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1.支持使用Intel、AMD、海光、兆芯芯片的终端部署安装；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2.可新增分区或删除指定的分区，可设置系统不同分区的类型，支持自定义分区名称、分区容量、文件系统以及还原方式；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3.支持国产和非国产终端电脑的固态硬盘及机械硬盘的双硬盘保护同传，可新增、删除指定分区，设置不同分区类型（涵盖立即还原型启动分区、备份还原型启动分区、专属分区、共享分区、Linux 交换分区及其他分区），自定义分区名称、分区容量、文件系统及还原方式。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4.支持完整保留终端硬盘现有操作系统数据的简易安装模式，删除终端硬盘所有数据并重新划分硬盘分区的自定义安装模式；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5.可显示差异拷贝过程中当前发送端网卡的列表，对于多网卡终端可自由选择进行差异拷贝的网卡。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若终端因故障在底层差异拷贝时无法与发送端连接，可右击对应终端连接号并将其设定为占位机，该终端连线号图标变更为占位状态，已连线终端将自动查找并连接未连线的连线号，也可自定义指定终端的连线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7.支持断点续传，若终端在差异拷贝时意外断线，重新进行操作后发送端将自动智能识别断线终端的数据状态，仅发送终端断线后未接收的数据，无需将完整数据重新发送；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8.差异拷贝过程中可显示在线及掉线终端数，可显示数据传输量并记录当前速度及传输已用时间，呈现传输进度的百分比率，预估显示传输剩余时间，结束显示传输平均速度；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9.差异拷贝过程中自动识别当前传输中的最慢机并进行标记，可暂停该终端传输。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10.可以设置显示终端上系统桌面信息，底层开机画面支持以保护模式、总管模式和暂存模式进入系统。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可批量对局域网内客户端的操作系统自动分配IP地址并修改不同网段的IP地址设置、Windows用户的登录名和计算机名，可设置IPv4及IPv6的地址，支持设置网络连线群组，支持终端多网卡IP设置，差异拷贝时可绑定网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12.在 Windows 系统下，可自动识别并记忆绿色软件的注册信息，对3D类（如AUTODESK、Maya）、设计类（AUTOCAD）需绑定硬件序列号激活软件的自动进行注册，在客户端页面，通过发送端发送分区至</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其他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接收客户端后无需激活可直接使用软件。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13.支持多账号管理，多个管理员账号自定义权限分级管理，可分配不同的管理员管理不同的操作权限；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14.支持隐藏底层操作系统选单，有多个操作系统时，可设置默认进入某个操作系统，自定义进入系统的时间（时间可设置到秒）；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15.支持开启、关闭开机自动连线支持显示、不显示开机画面背景图片和开机画面热键提醒。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16.支持机房批量部署，主动分析机器间的差异数据，只传输差异的数据，速</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率不少于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7GB/分钟，可支持</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1000台终端的批量部署；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17.专属分区的数据在对应分区系统可见，共享分区的数据由被共享的系统共用，支持对同类型或未分配分区进行复制，复制后目标分区与源分区的数据一致。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18.终端具备多硬盘时，可自定义设置纳入保护的硬盘，并支持保护状态的修改；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可将样机数据复制至同型号硬盘中，可查看复制总容量、已复制容量、复制进度百分比及复制进度条。</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61</w:t>
            </w:r>
            <w:r/>
          </w:p>
        </w:tc>
      </w:tr>
      <w:tr>
        <w:trPr>
          <w:jc w:val="center"/>
          <w:trHeight w:val="2526"/>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计算机房资源库建设</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1）教学资源库模块：①资源库专业课程:提供资源库课程示范教学包，示范教学包包含全学段的资源课程，示范课程资源支持一键引用到自己的课程空间，课程模块包含课程章节、课件、资源、题库、作业、试卷等，课程分类包含装备制造类、财经商贸类、电子与信息类、教育与体育类、文化艺术类、旅游服务类、轻纺视频类、医药卫生类、交通运输类、土木水利类、新闻传播类、公共管理与服务、资源环境与安全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②整合与课程相关的各种精品资源，包括各名师视频课程、网络精品共享课程，以及与课程相关的电子图书、期刊、论文、视频讲座等。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（2）支持整个课程创建、内容共享、学习过程跟踪和控制、在线测试和作业发布、交流互动、成绩评测和学习成果反馈教学流程，实现信息技术与教学过程的深度融合。</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（3）具有可移植性、开放性和兼容性，支持标准化多媒体课件。支持根据学院需求增加栏目。支持随用户使用量的增大而只需增加相应的硬件即可。</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（4）支持辅助教学、翻转课堂、纯网络教学、网络修学分等几种网络教学模式。</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2.功能要求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2.1教学资源管理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教学资源管理包括上传课程资源、将资源共享给学生、设置资源使用期限与适用对象、是否公开等功能，同时资源可在不同板块中反复调用，随时随地下载。</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（1）教学资料</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教师可以对自己所负责的课程的资料进行管理，建立课程文件的目录层级，并可灵活将教学资料在各目录中拖放，同时教师可以根据课程需要，赋予一人或多人一定权限，共同参与课程资源建设，即委派角色。</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教师可以直接从备课资源库检索、添加相关在线资源，可以对资料库中的资料进行公开与不公开设置。</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（2）教材教参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教师可以从备课资源库中查找并添加课程相关的教学参考书，推荐给学生直接进行在线阅读。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（3）推荐视频</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教师可以从备课资源库中查找并添加课程相关的学术视频，推荐给学生直接进行在线观看。</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（4）题库管理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教师可以创建课程试题库，对试题库进行管理，包括添加、修改、删除、查询、浏览等功能。题型包括单选、多选、判断、简答、填空等，题的属性包括类别、难度系数、适用层级等。</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（5）试卷管理</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具有从题库或以前的测验中随机生成新的试卷的功能，教师可以对试卷中的试题进行添加、修改、删除、任意排序、预览等功能，还可以对试题设定分值。试卷可多次重复使用。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768"/>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1. 2单元两分频全频音响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2. 箱体采用多层复合夹板，外形紧凑，</w:t>
            </w:r>
            <w:r>
              <w:rPr>
                <w:rFonts w:hint="eastAsia" w:ascii="宋体" w:hAnsi="宋体" w:cs="宋体"/>
                <w:i w:val="0"/>
                <w:iCs w:val="0"/>
                <w:color w:val="000000" w:themeColor="text1"/>
                <w:sz w:val="20"/>
                <w:szCs w:val="20"/>
                <w:highlight w:val="none"/>
                <w:u w:val="none"/>
                <w:lang w:eastAsia="zh-CN"/>
                <w14:textFill>
                  <w14:solidFill>
                    <w14:schemeClr w14:val="tx1"/>
                  </w14:solidFill>
                </w14:textFill>
              </w:rPr>
              <w:t xml:space="preserve">造型美观</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，耐磨涂层。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3. 单元配置:HF高频单元1只尺寸不小于34芯高音压缩驱动器;LF低频单元1只尺寸不小于 8″低音单元                                                                                                                                                                             4.长期最大功率: ≥250W</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5.特性灵敏度级：≥98dB±2dB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6.指定频带内的声压级：≥122dB±2dB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7.指定频带内的声压级（峰值）：≥133dB </w:t>
            </w:r>
            <w:r/>
          </w:p>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8.频率范围：≥80Hz-19KHz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9.总谐波失真：≤ 3%                                                                                                                                                                                 </w:t>
            </w:r>
            <w:r>
              <w:rPr>
                <w:rFonts w:hint="eastAsia" w:ascii="宋体" w:hAnsi="宋体" w:eastAsia="宋体" w:cs="宋体"/>
                <w:i w:val="0"/>
                <w:iCs w:val="0"/>
                <w:color w:val="000000" w:themeColor="text1"/>
                <w:sz w:val="20"/>
                <w:szCs w:val="20"/>
                <w:highlight w:val="none"/>
                <w:u w:val="none"/>
                <w14:textFill>
                  <w14:solidFill>
                    <w14:schemeClr w14:val="tx1"/>
                  </w14:solidFill>
                </w14:textFill>
              </w:rPr>
              <w:t xml:space="preserve">                                    10.标称阻抗：≤ 8Ω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5"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6"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7" name="图片_11"/>
                      <wp:cNvGraphicFramePr/>
                      <a:graphic xmlns:a="http://schemas.openxmlformats.org/drawingml/2006/main">
                        <a:graphicData uri="http://schemas.openxmlformats.org/drawingml/2006/picture">
                          <pic:pic xmlns:pic="http://schemas.openxmlformats.org/drawingml/2006/picture">
                            <pic:nvPicPr>
                              <pic:cNvPr id="9" name="图片_11"/>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8" name="图片_10"/>
                      <wp:cNvGraphicFramePr/>
                      <a:graphic xmlns:a="http://schemas.openxmlformats.org/drawingml/2006/main">
                        <a:graphicData uri="http://schemas.openxmlformats.org/drawingml/2006/picture">
                          <pic:pic xmlns:pic="http://schemas.openxmlformats.org/drawingml/2006/picture">
                            <pic:nvPicPr>
                              <pic:cNvPr id="5" name="图片_10"/>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9"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0"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1"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1875"/>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教学副音箱</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技术参数：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喇叭单元：低音单元：4"*1低音，高音单元：2"*1高音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额定功率：20W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频率响应：80Hz-18KHz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最大声压级：</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不小于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86dB </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125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双人学生桌</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规格：≥1200mm*600mm*760mm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台面材料：采用优质环保≥25mm厚三聚氰胺饰面刨花板。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台体衬板：采用优质≥16mm厚双面美耐板作为台体衬板，外漏截面采用1.2mm厚塑制优质封边条机械封边；甲醛释放限量指标符合国家要求标准。</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r>
      <w:tr>
        <w:trPr>
          <w:jc w:val="center"/>
          <w:trHeight w:val="15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学生凳规格：≥355*255*高440mm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方凳面板：长×宽×厚：≥255*355*32mm，整体造型根据人体工程学及力学原理设计，长久坐不感疲劳，采用优质环保PP塑料一次注塑成型，无毒无味，渗入抗紫外线，光稳定剂及抗静电剂，高级颜料粉，防脱色元素，韧性好，高强度，表面光滑，不会破裂，造型美观，抗静电，色彩鲜艳，不褪色，经久耐用，安全、环保、不易老化。</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w:t>
            </w:r>
            <w:r/>
          </w:p>
        </w:tc>
      </w:tr>
      <w:tr>
        <w:trPr>
          <w:jc w:val="center"/>
          <w:trHeight w:val="342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1、外形尺寸：总体尺寸≥1000*600*950mm；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2、讲台桌面采用平面设计，桌面四周半包围结构，有效防止物品滑落；冷轧钢板厚裸板≥0.8mm；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3、讲台前面设置隐藏式抽拉储物盒；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4、讲台扶手采用实木制成，表面喷防滑漆，使用起来光滑度高，桌面采用三聚氰胺板，板材厚度≥12mm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5、整体冲压成型，整体结构紧凑，空间设计合理；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6、讲台下柜前后门均可打开；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7、全部的加工件均采用模具成型，激光切加工而成，配合优良的焊接工艺，保障尺寸精度及各部件一致性，保证安装的方便快捷；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8、整个讲台采用上下分体，拼装组成。</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48口全千兆交换机，48个10/100/100Base自适应以太网端口,交换容量96Gbps,包转发率71Mpps,企业级非网管以太网网络交换器;</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多WAN口全千兆企业级VPN网关路由器，2个WAN口+8个LAN口，带机量200-200个终端，支持防火墙功能，支持网关、行为管理，适应带宽1Gbps,内置AC快速扩展；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18U网络机柜，尺寸约600*590*901mm</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网络数据线</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六类</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八插位五孔，单价70元，增加61个</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61</w:t>
            </w:r>
            <w:r/>
          </w:p>
        </w:tc>
      </w:tr>
      <w:tr>
        <w:trPr>
          <w:jc w:val="center"/>
          <w:trHeight w:val="32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综合布线材料</w:t>
            </w:r>
            <w:r/>
          </w:p>
        </w:tc>
        <w:tc>
          <w:tcPr>
            <w:shd w:val="clear" w:color="auto" w:fill="ffffff"/>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主线采用2.5㎜²国标ZR—RV铜软线铺设；每桌取电连接线1.5㎜²软铜质电线对接至主线2.5㎜²。地下部分选用Ф20或Ф25PVC阻燃线管，每桌取电连接线采用合理规格线管。地面至电源连接线外部配有防火耐高温套管，安全性能更高。</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923"/>
                <w:color w:val="000000" w:themeColor="text1"/>
                <w:highlight w:val="none"/>
                <w:lang w:val="en-US" w:eastAsia="zh-CN" w:bidi="ar"/>
                <w14:textFill>
                  <w14:solidFill>
                    <w14:schemeClr w14:val="tx1"/>
                  </w14:solidFill>
                </w14:textFill>
              </w:rPr>
              <w:t xml:space="preserve">陶瓷面静电地板，地板板块结构采用水泥为基材填充、外层全钢包覆、采用陶瓷作为防静电贴面材料；对地电阻要求：耗散型为10</w:t>
            </w:r>
            <w:r>
              <w:rPr>
                <w:rStyle w:val="924"/>
                <w:rFonts w:eastAsia="宋体"/>
                <w:color w:val="000000" w:themeColor="text1"/>
                <w:highlight w:val="none"/>
                <w:lang w:val="en-US" w:eastAsia="zh-CN" w:bidi="ar"/>
                <w14:textFill>
                  <w14:solidFill>
                    <w14:schemeClr w14:val="tx1"/>
                  </w14:solidFill>
                </w14:textFill>
              </w:rPr>
              <w:t xml:space="preserve">⁶</w:t>
            </w:r>
            <w:r>
              <w:rPr>
                <w:rStyle w:val="923"/>
                <w:color w:val="000000" w:themeColor="text1"/>
                <w:highlight w:val="none"/>
                <w:lang w:val="en-US" w:eastAsia="zh-CN" w:bidi="ar"/>
                <w14:textFill>
                  <w14:solidFill>
                    <w14:schemeClr w14:val="tx1"/>
                  </w14:solidFill>
                </w14:textFill>
              </w:rPr>
              <w:t xml:space="preserve">~10</w:t>
            </w:r>
            <w:r>
              <w:rPr>
                <w:rStyle w:val="924"/>
                <w:rFonts w:eastAsia="宋体"/>
                <w:color w:val="000000" w:themeColor="text1"/>
                <w:highlight w:val="none"/>
                <w:lang w:val="en-US" w:eastAsia="zh-CN" w:bidi="ar"/>
                <w14:textFill>
                  <w14:solidFill>
                    <w14:schemeClr w14:val="tx1"/>
                  </w14:solidFill>
                </w14:textFill>
              </w:rPr>
              <w:t xml:space="preserve">⁹</w:t>
            </w:r>
            <w:r>
              <w:rPr>
                <w:rStyle w:val="923"/>
                <w:color w:val="000000" w:themeColor="text1"/>
                <w:highlight w:val="none"/>
                <w:lang w:val="en-US" w:eastAsia="zh-CN" w:bidi="ar"/>
                <w14:textFill>
                  <w14:solidFill>
                    <w14:schemeClr w14:val="tx1"/>
                  </w14:solidFill>
                </w14:textFill>
              </w:rPr>
              <w:t xml:space="preserve">Ω；外观、机械性能、防静电活动地板板块的自重、防静电贴面材料耐磨性能、燃烧性能、环保性能均需符合GB/T 36340-2018相关规定。</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210.31</w:t>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9号楼实践中心教师休息区电视</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屏幕尺寸：≥55英寸</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屏幕分辨率：≥超高清4K</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屏幕比例：16:9</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存储内存：≥32GB</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WIFI频段：2.4G&amp;5G</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运行内存/RAM：≥2GB</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USB2.0接口数：≥2个</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HDMI2.1接口数：≥2个</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工作电压：220V</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功耗：≤ 95W</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待机功率：≤0.5W</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连接方式：无线/有线</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接口类型：HDMI USB2.0</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能效等级：一级能效</w:t>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br/>
            </w: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刷屏率：≥144Hz</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t xml:space="preserve">182</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spacing w:line="240" w:lineRule="auto"/>
              <w:widowControl/>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spacing w:line="240" w:lineRule="auto"/>
              <w:widowControl/>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auto"/>
                <w:sz w:val="21"/>
                <w:szCs w:val="21"/>
                <w:highlight w:val="none"/>
                <w:u w:val="none"/>
                <w:lang w:val="en-US" w:eastAsia="zh-CN" w:bidi="ar"/>
              </w:rPr>
              <w:t xml:space="preserve">图书馆电脑</w:t>
            </w:r>
            <w:r/>
          </w:p>
        </w:tc>
        <w:tc>
          <w:tcPr>
            <w:shd w:val="clear" w:color="auto" w:fill="auto"/>
            <w:tcBorders>
              <w:top w:val="single" w:color="000000" w:sz="4" w:space="0"/>
              <w:left w:val="single" w:color="000000" w:sz="4" w:space="0"/>
              <w:bottom w:val="single" w:color="000000" w:sz="4" w:space="0"/>
              <w:right w:val="single" w:color="000000" w:sz="4" w:space="0"/>
            </w:tcBorders>
            <w:tcW w:w="6623"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基本要求：CPU等关键部件符合安全可靠测评要求。</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1.CUP：≥i5 12500（3G/18M/6核）</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2.主板：Interl Q670及以上</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3.内存：≥16G DDR4 3200MHz</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4.显卡：集成显卡</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5.声卡：集成标准声卡，支持5.1声道</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6.硬盘：≥256G固态硬盘+1000G SATA3 7200rpm 硬盘</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7.显示器：24.5及以上</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8.网卡：集成10/100/1000M以太网卡</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9.键鼠：防水键盘、抗菌鼠标</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10.接口：6个USB3.1以上接口(前置2个USB 3.1以上)、VGA+HDMI视频接口</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11.电源：180W以上</w:t>
            </w:r>
            <w:r/>
          </w:p>
          <w:p>
            <w:pPr>
              <w:numPr>
                <w:ilvl w:val="0"/>
                <w:numId w:val="0"/>
              </w:numPr>
              <w:ind w:left="0" w:firstLine="0"/>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12.操作系统：正版WIN11</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spacing w:line="240" w:lineRule="auto"/>
              <w:widowControl/>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spacing w:line="240" w:lineRule="auto"/>
              <w:widowControl/>
              <w:rPr>
                <w:rFonts w:hint="eastAsia" w:asciiTheme="majorEastAsia" w:hAnsiTheme="majorEastAsia" w:eastAsiaTheme="majorEastAsia" w:cstheme="majorEastAsia"/>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auto"/>
                <w:sz w:val="21"/>
                <w:szCs w:val="21"/>
                <w:highlight w:val="none"/>
                <w:u w:val="none"/>
                <w:lang w:val="en-US" w:eastAsia="zh-CN" w:bidi="ar"/>
              </w:rPr>
              <w:t xml:space="preserve">2</w:t>
            </w:r>
            <w:r/>
          </w:p>
        </w:tc>
      </w:tr>
    </w:tbl>
    <w:p>
      <w:pPr>
        <w:keepLines/>
        <w:keepNext/>
        <w:spacing w:line="400" w:lineRule="exact"/>
        <w:rPr>
          <w:rFonts w:hint="eastAsia" w:ascii="方正魏碑_GBK" w:hAnsi="方正魏碑_GBK" w:eastAsia="方正魏碑_GBK" w:cs="方正魏碑_GBK"/>
          <w:bCs/>
          <w:color w:val="auto"/>
          <w:sz w:val="24"/>
          <w:szCs w:val="24"/>
        </w:rPr>
        <w:outlineLvl w:val="3"/>
      </w:pPr>
      <w:r>
        <w:rPr>
          <w:rFonts w:hint="eastAsia" w:ascii="方正魏碑_GBK" w:hAnsi="方正魏碑_GBK" w:eastAsia="方正魏碑_GBK" w:cs="方正魏碑_GBK"/>
          <w:bCs/>
          <w:color w:val="auto"/>
          <w:sz w:val="24"/>
          <w:szCs w:val="24"/>
          <w:lang w:val="en-US" w:eastAsia="zh-CN"/>
        </w:rPr>
        <w:t xml:space="preserve">三、</w:t>
      </w:r>
      <w:r>
        <w:rPr>
          <w:rFonts w:hint="eastAsia" w:ascii="方正魏碑_GBK" w:hAnsi="方正魏碑_GBK" w:eastAsia="方正魏碑_GBK" w:cs="方正魏碑_GBK"/>
          <w:bCs/>
          <w:color w:val="auto"/>
          <w:sz w:val="24"/>
          <w:szCs w:val="24"/>
        </w:rPr>
        <w:t xml:space="preserve">政府采购中实施本国产品标准及相关政策</w:t>
      </w:r>
      <w:r/>
    </w:p>
    <w:p>
      <w:pPr>
        <w:ind w:firstLine="555"/>
        <w:spacing w:line="400" w:lineRule="exact"/>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 xml:space="preserve">1.本项目对采购本国产品给予政策支持，具体内容见招标文件“第五章 评标方法与评标标准”。</w:t>
      </w:r>
      <w:r/>
    </w:p>
    <w:p>
      <w:pPr>
        <w:ind w:firstLine="555"/>
        <w:spacing w:line="400" w:lineRule="exact"/>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方正魏碑_GBK" w:hAnsi="方正魏碑_GBK" w:eastAsia="方正魏碑_GBK" w:cs="方正魏碑_GBK"/>
          <w:bCs/>
          <w:color w:val="auto"/>
          <w:sz w:val="28"/>
          <w:szCs w:val="28"/>
        </w:rPr>
      </w:pPr>
      <w:r>
        <w:rPr>
          <w:rFonts w:hint="eastAsia" w:ascii="方正魏碑_GBK" w:hAnsi="方正魏碑_GBK" w:eastAsia="方正魏碑_GBK" w:cs="方正魏碑_GBK"/>
          <w:bCs/>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货物类项目。</w:t>
      </w:r>
      <w:r/>
    </w:p>
    <w:p>
      <w:pP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2.质量要求：合格。</w:t>
      </w:r>
      <w:r/>
    </w:p>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核心产品</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color w:val="auto"/>
                <w:szCs w:val="21"/>
                <w:highlight w:val="none"/>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Theme="majorEastAsia" w:hAnsiTheme="majorEastAsia" w:eastAsiaTheme="majorEastAsia" w:cstheme="majorEastAsia"/>
                <w:b w:val="0"/>
                <w:bCs w:val="0"/>
                <w:i w:val="0"/>
                <w:iCs w:val="0"/>
                <w:color w:val="000000" w:themeColor="text1"/>
                <w:sz w:val="21"/>
                <w:szCs w:val="21"/>
                <w:highlight w:val="none"/>
                <w:u w:val="none"/>
                <w:lang w:val="en-US" w:eastAsia="zh-CN" w:bidi="ar"/>
                <w14:textFill>
                  <w14:solidFill>
                    <w14:schemeClr w14:val="tx1"/>
                  </w14:solidFill>
                </w14:textFill>
              </w:rPr>
              <w:t xml:space="preserve">9号楼实践中心教师休息区电视</w:t>
            </w:r>
            <w:r/>
          </w:p>
        </w:tc>
      </w:tr>
    </w:tbl>
    <w:p>
      <w:pPr>
        <w:spacing w:line="0" w:lineRule="atLeast"/>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9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否</w:t>
            </w:r>
            <w:r/>
          </w:p>
        </w:tc>
      </w:tr>
    </w:tbl>
    <w:p>
      <w:pPr>
        <w:jc w:val="center"/>
        <w:spacing w:line="0" w:lineRule="atLeast"/>
        <w:rPr>
          <w:rFonts w:hint="eastAsia" w:ascii="宋体" w:hAnsi="宋体"/>
          <w:sz w:val="24"/>
          <w:szCs w:val="24"/>
        </w:rPr>
      </w:pPr>
      <w:r>
        <w:rPr>
          <w:rFonts w:hint="eastAsia" w:ascii="宋体" w:hAnsi="宋体"/>
          <w:sz w:val="24"/>
          <w:szCs w:val="24"/>
        </w:rPr>
        <w:t xml:space="preserve">（备注：如果本项目采购包</w:t>
      </w:r>
      <w:r>
        <w:rPr>
          <w:rFonts w:hint="eastAsia" w:ascii="宋体" w:hAnsi="宋体"/>
          <w:sz w:val="24"/>
          <w:szCs w:val="24"/>
          <w:lang w:val="en-US" w:eastAsia="zh-CN"/>
        </w:rPr>
        <w:t xml:space="preserve">1</w:t>
      </w:r>
      <w:r>
        <w:rPr>
          <w:rFonts w:hint="eastAsia" w:ascii="宋体" w:hAnsi="宋体"/>
          <w:sz w:val="24"/>
          <w:szCs w:val="24"/>
        </w:rPr>
        <w:t xml:space="preserve">不接受进口产品投标，供应商使用进口产品投标</w:t>
      </w:r>
      <w:r>
        <w:rPr>
          <w:rFonts w:hint="eastAsia" w:ascii="宋体" w:hAnsi="宋体"/>
          <w:sz w:val="24"/>
          <w:szCs w:val="24"/>
          <w:lang w:eastAsia="zh-CN"/>
        </w:rPr>
        <w:t xml:space="preserve">，</w:t>
      </w:r>
      <w:r>
        <w:rPr>
          <w:rFonts w:hint="eastAsia" w:ascii="宋体" w:hAnsi="宋体"/>
          <w:sz w:val="24"/>
          <w:szCs w:val="24"/>
        </w:rPr>
        <w:t xml:space="preserve">则投标人该采购包作无效投标处理）</w:t>
      </w:r>
      <w:bookmarkStart w:id="184" w:name="_Toc120614281"/>
      <w:r/>
      <w:r/>
    </w:p>
    <w:p>
      <w:pPr>
        <w:jc w:val="center"/>
        <w:spacing w:line="0" w:lineRule="atLeast"/>
        <w:rPr>
          <w:rFonts w:hint="eastAsia" w:ascii="黑体" w:eastAsia="黑体"/>
          <w:bCs/>
          <w:color w:val="000000"/>
          <w:sz w:val="44"/>
          <w:szCs w:val="28"/>
        </w:rPr>
      </w:pPr>
      <w:r>
        <w:rPr>
          <w:rFonts w:hint="eastAsia" w:ascii="黑体" w:eastAsia="黑体"/>
          <w:b w:val="0"/>
          <w:bCs/>
          <w:color w:val="000000"/>
          <w:sz w:val="44"/>
          <w:szCs w:val="28"/>
        </w:rPr>
        <w:br w:type="page" w:clear="all"/>
      </w:r>
      <w:r>
        <w:rPr>
          <w:rFonts w:hint="eastAsia" w:ascii="黑体" w:eastAsia="黑体"/>
          <w:b w:val="0"/>
          <w:bCs/>
          <w:color w:val="000000"/>
          <w:sz w:val="44"/>
          <w:szCs w:val="28"/>
        </w:rPr>
        <w:t xml:space="preserve">第五章  评标方法与评标标准</w:t>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hint="eastAsia" w:ascii="宋体" w:hAnsi="宋体" w:eastAsia="宋体" w:cs="Times New Roman"/>
          <w:b w:val="0"/>
          <w:bCs/>
          <w:color w:val="000000"/>
          <w:sz w:val="24"/>
          <w:szCs w:val="24"/>
          <w:lang w:val="en-US" w:eastAsia="zh-CN"/>
        </w:rPr>
        <w:t xml:space="preserve">采用综合评分法，</w:t>
      </w:r>
      <w:r>
        <w:rPr>
          <w:rFonts w:hint="eastAsia" w:ascii="宋体" w:hAnsi="宋体" w:eastAsia="宋体" w:cs="Times New Roman"/>
          <w:b w:val="0"/>
          <w:bCs/>
          <w:color w:val="000000"/>
          <w:sz w:val="24"/>
          <w:szCs w:val="24"/>
        </w:rPr>
        <w:t xml:space="preserve">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jc w:val="cente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jc w:val="cente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3</w:t>
            </w:r>
            <w:r/>
          </w:p>
        </w:tc>
        <w:tc>
          <w:tcPr>
            <w:tcW w:w="4325" w:type="dxa"/>
            <w:vAlign w:val="top"/>
            <w:textDirection w:val="lrTb"/>
            <w:noWrap w:val="false"/>
          </w:tcPr>
          <w:p>
            <w:pPr>
              <w:jc w:val="left"/>
              <w:rPr>
                <w:rFonts w:hint="eastAsia" w:ascii="宋体" w:hAnsi="宋体"/>
                <w:szCs w:val="21"/>
              </w:rPr>
            </w:pPr>
            <w:r>
              <w:rPr>
                <w:rFonts w:hint="eastAsia" w:ascii="宋体" w:hAnsi="宋体"/>
                <w:szCs w:val="21"/>
                <w:lang w:val="en-US" w:eastAsia="zh-CN"/>
              </w:rPr>
              <w:t xml:space="preserve">评委会根据招标文件中规定的评标标准对投标人进行综合评审，最终按综合评审得分由高到低的顺序推荐出3名中标候选人。</w:t>
            </w:r>
            <w:r/>
          </w:p>
        </w:tc>
      </w:tr>
    </w:tbl>
    <w:p>
      <w:pPr>
        <w:ind w:firstLine="439"/>
        <w:jc w:val="left"/>
        <w:spacing w:before="120" w:after="120" w:line="0" w:lineRule="atLeast"/>
        <w:rPr>
          <w:rFonts w:hint="eastAsia" w:ascii="宋体" w:hAnsi="宋体"/>
          <w:color w:val="000000"/>
          <w:sz w:val="24"/>
          <w:szCs w:val="24"/>
        </w:rPr>
      </w:pPr>
      <w:r>
        <w:rPr>
          <w:rFonts w:hint="eastAsia" w:ascii="宋体" w:hAnsi="宋体"/>
          <w:b/>
          <w:sz w:val="24"/>
          <w:szCs w:val="24"/>
          <w:lang w:val="en-US" w:eastAsia="zh-CN"/>
        </w:rPr>
        <w:t xml:space="preserve">一、</w:t>
      </w:r>
      <w:r>
        <w:rPr>
          <w:rFonts w:hint="eastAsia" w:ascii="宋体" w:hAnsi="宋体"/>
          <w:b/>
          <w:sz w:val="24"/>
          <w:szCs w:val="24"/>
        </w:rPr>
        <w:t xml:space="preserve">政府采购政策功能落实</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、采购本国产品的支持政策</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20%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的价格扣除，用扣除后的价格参与评审。</w:t>
      </w:r>
      <w:r/>
    </w:p>
    <w:p>
      <w:pPr>
        <w:ind w:firstLine="480"/>
        <w:jc w:val="left"/>
        <w:spacing w:line="400" w:lineRule="exact"/>
        <w:rPr>
          <w:rFonts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80%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20%</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方正魏碑_GBK" w:hAnsi="方正魏碑_GBK" w:eastAsia="方正魏碑_GBK" w:cs="方正魏碑_GBK"/>
          <w:color w:val="000000" w:themeColor="text1"/>
          <w:sz w:val="24"/>
          <w:szCs w:val="24"/>
          <w:highlight w:val="none"/>
          <w14:textFill>
            <w14:solidFill>
              <w14:schemeClr w14:val="tx1"/>
            </w14:solidFill>
          </w14:textFill>
        </w:rPr>
        <w:t xml:space="preserve">未达到</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80%的，将不享受本国产品价格评审优惠。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.4 供应商需在《声明函》中逐一、</w:t>
      </w:r>
      <w:r>
        <w:rPr>
          <w:rFonts w:ascii="方正魏碑_GBK" w:hAnsi="方正魏碑_GBK" w:eastAsia="方正魏碑_GBK" w:cs="方正魏碑_GBK"/>
          <w:color w:val="000000" w:themeColor="text1"/>
          <w:sz w:val="24"/>
          <w:szCs w:val="24"/>
          <w14:textFill>
            <w14:solidFill>
              <w14:schemeClr w14:val="tx1"/>
            </w14:solidFill>
          </w14:textFill>
        </w:rPr>
        <w:t xml:space="preserve">准确</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填写产品名称、厂名、生产厂址三项信息（</w:t>
      </w:r>
      <w:r>
        <w:rPr>
          <w:rFonts w:hint="eastAsia" w:ascii="方正魏碑_GBK" w:hAnsi="方正魏碑_GBK" w:eastAsia="方正魏碑_GBK" w:cs="方正魏碑_GBK"/>
          <w:color w:val="000000" w:themeColor="text1"/>
          <w:sz w:val="24"/>
          <w:szCs w:val="24"/>
          <w:highlight w:val="none"/>
          <w14:textFill>
            <w14:solidFill>
              <w14:schemeClr w14:val="tx1"/>
            </w14:solidFill>
          </w14:textFill>
        </w:rPr>
        <w:t xml:space="preserve">《声明函》中用斜线划除的地方无需填写</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），三</w:t>
      </w:r>
      <w:r>
        <w:rPr>
          <w:rFonts w:ascii="方正魏碑_GBK" w:hAnsi="方正魏碑_GBK" w:eastAsia="方正魏碑_GBK" w:cs="方正魏碑_GBK"/>
          <w:color w:val="000000" w:themeColor="text1"/>
          <w:sz w:val="24"/>
          <w:szCs w:val="24"/>
          <w14:textFill>
            <w14:solidFill>
              <w14:schemeClr w14:val="tx1"/>
            </w14:solidFill>
          </w14:textFill>
        </w:rPr>
        <w:t xml:space="preserve">项信息中</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4"/>
          <w:szCs w:val="24"/>
          <w:lang w:val="en-US" w:eastAsia="zh-CN"/>
          <w14:textFill>
            <w14:solidFill>
              <w14:schemeClr w14:val="tx1"/>
            </w14:solidFill>
          </w14:textFill>
        </w:rPr>
        <w:t xml:space="preserve">1</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.5 评标过程中，如发现供应商在《声明函》内容</w:t>
      </w:r>
      <w:r>
        <w:rPr>
          <w:rFonts w:ascii="方正魏碑_GBK" w:hAnsi="方正魏碑_GBK" w:eastAsia="方正魏碑_GBK" w:cs="方正魏碑_GBK"/>
          <w:color w:val="000000" w:themeColor="text1"/>
          <w:sz w:val="24"/>
          <w:szCs w:val="24"/>
          <w14:textFill>
            <w14:solidFill>
              <w14:schemeClr w14:val="tx1"/>
            </w14:solidFill>
          </w14:textFill>
        </w:rPr>
        <w:t xml:space="preserve">含义不明确、同类事项与投</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标</w:t>
      </w:r>
      <w:r>
        <w:rPr>
          <w:rFonts w:ascii="方正魏碑_GBK" w:hAnsi="方正魏碑_GBK" w:eastAsia="方正魏碑_GBK" w:cs="方正魏碑_GBK"/>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响应</w:t>
      </w:r>
      <w:r>
        <w:rPr>
          <w:rFonts w:ascii="方正魏碑_GBK" w:hAnsi="方正魏碑_GBK" w:eastAsia="方正魏碑_GBK" w:cs="方正魏碑_GBK"/>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文件</w:t>
      </w:r>
      <w:r>
        <w:rPr>
          <w:rFonts w:ascii="方正魏碑_GBK" w:hAnsi="方正魏碑_GBK" w:eastAsia="方正魏碑_GBK" w:cs="方正魏碑_GBK"/>
          <w:color w:val="000000" w:themeColor="text1"/>
          <w:sz w:val="24"/>
          <w:szCs w:val="24"/>
          <w14:textFill>
            <w14:solidFill>
              <w14:schemeClr w14:val="tx1"/>
            </w14:solidFill>
          </w14:textFill>
        </w:rPr>
        <w:t xml:space="preserve">表述不一致或者有</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明显</w:t>
      </w:r>
      <w:r>
        <w:rPr>
          <w:rFonts w:ascii="方正魏碑_GBK" w:hAnsi="方正魏碑_GBK" w:eastAsia="方正魏碑_GBK" w:cs="方正魏碑_GBK"/>
          <w:color w:val="000000" w:themeColor="text1"/>
          <w:sz w:val="24"/>
          <w:szCs w:val="24"/>
          <w14:textFill>
            <w14:solidFill>
              <w14:schemeClr w14:val="tx1"/>
            </w14:solidFill>
          </w14:textFill>
        </w:rPr>
        <w:t xml:space="preserve">文字错误等情况的</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lang w:val="en-US" w:eastAsia="zh-CN"/>
        </w:rPr>
        <w:t xml:space="preserve">二、</w:t>
      </w:r>
      <w:r>
        <w:rPr>
          <w:rFonts w:hint="eastAsia" w:ascii="宋体" w:hAnsi="宋体"/>
          <w:b/>
          <w:color w:val="000000"/>
          <w:sz w:val="24"/>
          <w:szCs w:val="24"/>
        </w:rPr>
        <w:t xml:space="preserve">评标方法与评标标准</w:t>
      </w:r>
      <w:r/>
    </w:p>
    <w:p>
      <w:pPr>
        <w:ind w:firstLine="480"/>
        <w:jc w:val="left"/>
        <w:spacing w:before="120" w:after="120" w:line="0" w:lineRule="atLeast"/>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评委会将依据下列评标标准进行评标，本评标标准的总分为100分。按评审后得分由高到低顺序排列。得分相同的，按投标报价由低到高顺序排列。得分且投标报价相同的并列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p>
      <w:pPr>
        <w:pStyle w:val="900"/>
        <w:rPr>
          <w:rFonts w:hint="eastAsia"/>
        </w:rPr>
      </w:pPr>
      <w:r>
        <w:rPr>
          <w:rFonts w:hint="eastAsia"/>
        </w:rPr>
      </w:r>
      <w:r/>
    </w:p>
    <w:tbl>
      <w:tblPr>
        <w:tblStyle w:val="8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510"/>
        <w:gridCol w:w="6993"/>
        <w:gridCol w:w="776"/>
      </w:tblGrid>
      <w:tr>
        <w:trPr>
          <w:jc w:val="center"/>
          <w:trHeight w:val="578"/>
        </w:trPr>
        <w:tc>
          <w:tcPr>
            <w:tcW w:w="343" w:type="pct"/>
            <w:vAlign w:val="center"/>
            <w:textDirection w:val="lrTb"/>
            <w:noWrap w:val="false"/>
          </w:tcPr>
          <w:p>
            <w:pPr>
              <w:pStyle w:val="899"/>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w:t>
            </w:r>
            <w:r/>
          </w:p>
        </w:tc>
        <w:tc>
          <w:tcPr>
            <w:tcW w:w="3510" w:type="pct"/>
            <w:vAlign w:val="center"/>
            <w:textDirection w:val="lrTb"/>
            <w:noWrap w:val="false"/>
          </w:tcPr>
          <w:p>
            <w:pPr>
              <w:pStyle w:val="899"/>
              <w:ind w:firstLine="422"/>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1325"/>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投标</w:t>
            </w:r>
            <w:r>
              <w:rPr>
                <w:rFonts w:hint="eastAsia" w:ascii="宋体" w:hAnsi="宋体" w:eastAsia="宋体" w:cs="宋体"/>
                <w:color w:val="000000"/>
                <w:sz w:val="21"/>
                <w:szCs w:val="21"/>
                <w:lang w:val="en-US" w:eastAsia="zh-CN"/>
              </w:rPr>
              <w:t xml:space="preserve">报价</w:t>
            </w:r>
            <w:r/>
          </w:p>
          <w:p>
            <w:pPr>
              <w:pStyle w:val="899"/>
              <w:ind w:left="0" w:firstLine="0"/>
              <w:jc w:val="center"/>
              <w:spacing w:line="360" w:lineRule="exact"/>
              <w:rPr>
                <w:rFonts w:hint="eastAsia" w:ascii="宋体" w:hAnsi="宋体" w:eastAsia="宋体" w:cs="宋体"/>
                <w:color w:val="000000"/>
                <w:sz w:val="21"/>
                <w:szCs w:val="21"/>
                <w:highlight w:val="red"/>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30</w:t>
            </w:r>
            <w:r>
              <w:rPr>
                <w:rFonts w:hint="eastAsia" w:ascii="宋体" w:hAnsi="宋体" w:eastAsia="宋体" w:cs="宋体"/>
                <w:color w:val="000000"/>
                <w:sz w:val="21"/>
                <w:szCs w:val="21"/>
              </w:rPr>
              <w:t xml:space="preserve">分）</w:t>
            </w:r>
            <w:r/>
          </w:p>
        </w:tc>
        <w:tc>
          <w:tcPr>
            <w:tcW w:w="3510" w:type="pct"/>
            <w:vAlign w:val="center"/>
            <w:textDirection w:val="lrTb"/>
            <w:noWrap w:val="false"/>
          </w:tcPr>
          <w:p>
            <w:pPr>
              <w:spacing w:line="360" w:lineRule="exact"/>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1"/>
                <w:szCs w:val="21"/>
                <w:lang w:eastAsia="zh-CN"/>
              </w:rPr>
              <w:t xml:space="preserve">30</w:t>
            </w:r>
            <w:r>
              <w:rPr>
                <w:rFonts w:hint="eastAsia" w:ascii="宋体" w:hAnsi="宋体" w:eastAsia="宋体" w:cs="宋体"/>
                <w:sz w:val="21"/>
                <w:szCs w:val="21"/>
              </w:rPr>
              <w:t xml:space="preserve">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jc w:val="center"/>
          <w:trHeight w:val="1325"/>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758" w:type="pct"/>
            <w:vAlign w:val="center"/>
            <w:textDirection w:val="lrTb"/>
            <w:noWrap w:val="false"/>
          </w:tcPr>
          <w:p>
            <w:pPr>
              <w:pStyle w:val="899"/>
              <w:ind w:left="0" w:firstLine="0"/>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政策导向</w:t>
            </w:r>
            <w:r>
              <w:rPr>
                <w:rFonts w:hint="eastAsia" w:ascii="宋体" w:hAnsi="宋体" w:eastAsia="宋体" w:cs="宋体"/>
                <w:color w:val="000000"/>
                <w:sz w:val="21"/>
                <w:szCs w:val="21"/>
                <w:highlight w:val="none"/>
                <w:lang w:val="en-US" w:eastAsia="zh-CN"/>
              </w:rPr>
              <w:t xml:space="preserve">（2分）</w:t>
            </w:r>
            <w:r/>
          </w:p>
        </w:tc>
        <w:tc>
          <w:tcPr>
            <w:tcW w:w="3510" w:type="pct"/>
            <w:vAlign w:val="center"/>
            <w:textDirection w:val="lrTb"/>
            <w:noWrap w:val="false"/>
          </w:tcPr>
          <w:p>
            <w:pPr>
              <w:spacing w:line="360" w:lineRule="exact"/>
              <w:rPr>
                <w:rFonts w:hint="default" w:ascii="宋体" w:hAnsi="宋体" w:eastAsia="宋体" w:cs="宋体"/>
                <w:sz w:val="21"/>
                <w:szCs w:val="21"/>
                <w:highlight w:val="none"/>
                <w:lang w:val="en-US" w:eastAsia="zh-CN"/>
              </w:rPr>
            </w:pPr>
            <w:r>
              <w:rPr>
                <w:rFonts w:hint="eastAsia" w:ascii="宋体" w:hAnsi="宋体"/>
                <w:color w:val="000000"/>
                <w:sz w:val="21"/>
                <w:szCs w:val="21"/>
                <w:lang w:val="en-US" w:eastAsia="zh-CN"/>
              </w:rPr>
              <w:t xml:space="preserve">投标供应商</w:t>
            </w:r>
            <w:r>
              <w:rPr>
                <w:rFonts w:hint="eastAsia" w:ascii="宋体" w:hAnsi="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color w:val="000000"/>
                <w:sz w:val="21"/>
                <w:szCs w:val="21"/>
                <w:lang w:val="en-US" w:eastAsia="zh-CN"/>
              </w:rPr>
              <w:t xml:space="preserve">扫描</w:t>
            </w:r>
            <w:r>
              <w:rPr>
                <w:rFonts w:hint="eastAsia" w:ascii="宋体" w:hAnsi="宋体"/>
                <w:color w:val="000000"/>
                <w:sz w:val="21"/>
                <w:szCs w:val="21"/>
              </w:rPr>
              <w:t xml:space="preserve">件的，有1个得</w:t>
            </w: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分，最多得</w:t>
            </w: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分。</w:t>
            </w:r>
            <w:r>
              <w:rPr>
                <w:rFonts w:hint="eastAsia" w:ascii="宋体" w:hAnsi="宋体"/>
                <w:color w:val="000000"/>
                <w:sz w:val="21"/>
                <w:szCs w:val="21"/>
                <w:lang w:val="en-US" w:eastAsia="zh-CN"/>
              </w:rPr>
              <w:t xml:space="preserve">不提供不得分</w:t>
            </w:r>
            <w:r/>
          </w:p>
        </w:tc>
        <w:tc>
          <w:tcPr>
            <w:tcW w:w="386" w:type="pct"/>
            <w:vAlign w:val="center"/>
            <w:textDirection w:val="lrTb"/>
            <w:noWrap w:val="false"/>
          </w:tcPr>
          <w:p>
            <w:pPr>
              <w:pStyle w:val="899"/>
              <w:ind w:firstLine="0"/>
              <w:jc w:val="center"/>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jc w:val="center"/>
          <w:trHeight w:val="90"/>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758" w:type="pct"/>
            <w:vAlign w:val="center"/>
            <w:textDirection w:val="lrTb"/>
            <w:noWrap w:val="false"/>
          </w:tcPr>
          <w:p>
            <w:pPr>
              <w:jc w:val="center"/>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技术</w:t>
            </w:r>
            <w:r>
              <w:rPr>
                <w:rFonts w:hint="eastAsia" w:ascii="宋体" w:hAnsi="宋体" w:eastAsia="宋体" w:cs="宋体"/>
                <w:sz w:val="21"/>
                <w:szCs w:val="21"/>
                <w:lang w:val="en-US" w:eastAsia="zh-CN"/>
              </w:rPr>
              <w:t xml:space="preserve">参数</w:t>
            </w:r>
            <w:r/>
          </w:p>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highlight w:val="none"/>
                <w:lang w:val="en-US" w:eastAsia="zh-CN"/>
              </w:rPr>
              <w:t xml:space="preserve">43</w:t>
            </w:r>
            <w:r>
              <w:rPr>
                <w:rFonts w:hint="eastAsia" w:ascii="宋体" w:hAnsi="宋体" w:eastAsia="宋体" w:cs="宋体"/>
                <w:sz w:val="21"/>
                <w:szCs w:val="21"/>
                <w:lang w:eastAsia="zh-CN"/>
              </w:rPr>
              <w:t xml:space="preserve">分）</w:t>
            </w:r>
            <w:r/>
          </w:p>
        </w:tc>
        <w:tc>
          <w:tcPr>
            <w:tcW w:w="3510" w:type="pct"/>
            <w:vAlign w:val="center"/>
            <w:textDirection w:val="lrTb"/>
            <w:noWrap w:val="false"/>
          </w:tcPr>
          <w:p>
            <w:pPr>
              <w:pStyle w:val="904"/>
              <w:jc w:val="left"/>
              <w:spacing w:line="360" w:lineRule="exact"/>
              <w:rPr>
                <w:rFonts w:hint="eastAsia" w:ascii="宋体" w:hAnsi="宋体" w:eastAsia="宋体" w:cs="宋体"/>
                <w:b/>
                <w:bCs/>
                <w:sz w:val="21"/>
                <w:szCs w:val="21"/>
                <w:lang w:val="en-US" w:eastAsia="zh-CN"/>
              </w:rPr>
            </w:pPr>
            <w:r>
              <w:rPr>
                <w:rFonts w:hint="eastAsia" w:hAnsi="宋体" w:cs="宋体"/>
                <w:color w:val="000000" w:themeColor="text1"/>
                <w:szCs w:val="21"/>
                <w:highlight w:val="none"/>
                <w14:textFill>
                  <w14:solidFill>
                    <w14:schemeClr w14:val="tx1"/>
                  </w14:solidFill>
                </w14:textFill>
              </w:rPr>
              <w:t xml:space="preserve">投标人所投产品完全符合招标文件中各项技术参数要求的得</w:t>
            </w:r>
            <w:r>
              <w:rPr>
                <w:rFonts w:hint="eastAsia" w:hAnsi="宋体" w:cs="宋体"/>
                <w:color w:val="000000" w:themeColor="text1"/>
                <w:szCs w:val="21"/>
                <w:highlight w:val="none"/>
                <w:lang w:val="en-US" w:eastAsia="zh-CN"/>
                <w14:textFill>
                  <w14:solidFill>
                    <w14:schemeClr w14:val="tx1"/>
                  </w14:solidFill>
                </w14:textFill>
              </w:rPr>
              <w:t xml:space="preserve">43</w:t>
            </w:r>
            <w:r>
              <w:rPr>
                <w:rFonts w:hint="eastAsia" w:hAnsi="宋体" w:cs="宋体"/>
                <w:color w:val="000000" w:themeColor="text1"/>
                <w:szCs w:val="21"/>
                <w:highlight w:val="none"/>
                <w14:textFill>
                  <w14:solidFill>
                    <w14:schemeClr w14:val="tx1"/>
                  </w14:solidFill>
                </w14:textFill>
              </w:rPr>
              <w:t xml:space="preserve">分。招标文件技术参数中标记“▲”的有一项负偏离的扣2分，扣完为止</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招标文件技术参数未标记“▲”号的有一项负偏离的扣1分，扣完为止。</w:t>
            </w:r>
            <w:r/>
          </w:p>
          <w:p>
            <w:pPr>
              <w:spacing w:line="360" w:lineRule="exact"/>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 xml:space="preserve">注：（1）技术参数要求中如需提供检测报告或证明材料的，投标供应商须按要求提供证明材料上传，未要求提供证明材料的，响应即可。未提供的作</w:t>
            </w:r>
            <w:r>
              <w:rPr>
                <w:rFonts w:hint="eastAsia" w:ascii="宋体" w:hAnsi="宋体" w:cs="宋体"/>
                <w:b/>
                <w:bCs/>
                <w:sz w:val="21"/>
                <w:szCs w:val="21"/>
                <w:lang w:val="en-US" w:eastAsia="zh-CN"/>
              </w:rPr>
              <w:t xml:space="preserve">负</w:t>
            </w:r>
            <w:r>
              <w:rPr>
                <w:rFonts w:hint="eastAsia" w:ascii="宋体" w:hAnsi="宋体" w:eastAsia="宋体" w:cs="宋体"/>
                <w:b/>
                <w:bCs/>
                <w:sz w:val="21"/>
                <w:szCs w:val="21"/>
                <w:lang w:val="zh-CN" w:eastAsia="zh-CN"/>
              </w:rPr>
              <w:t xml:space="preserve">偏离处理。</w:t>
            </w:r>
            <w:r/>
          </w:p>
          <w:p>
            <w:pPr>
              <w:spacing w:line="360" w:lineRule="exact"/>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 xml:space="preserve">（2）投标供应商须提供详细的</w:t>
            </w:r>
            <w:r>
              <w:rPr>
                <w:rFonts w:hint="eastAsia" w:ascii="宋体" w:hAnsi="宋体"/>
                <w:b/>
                <w:sz w:val="21"/>
                <w:szCs w:val="21"/>
              </w:rPr>
              <w:t xml:space="preserve">技术要求响应及偏离表</w:t>
            </w:r>
            <w:r>
              <w:rPr>
                <w:rFonts w:hint="eastAsia" w:ascii="宋体" w:hAnsi="宋体" w:eastAsia="宋体" w:cs="宋体"/>
                <w:b/>
                <w:bCs/>
                <w:sz w:val="21"/>
                <w:szCs w:val="21"/>
                <w:lang w:val="zh-CN" w:eastAsia="zh-CN"/>
              </w:rPr>
              <w:t xml:space="preserve">，以及相应的技术证明材料（注明技术参数对应的序号项，以便于评委审查），不提供或提供不准确导致评委无法判断的不得分。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43</w:t>
            </w:r>
            <w:r/>
          </w:p>
        </w:tc>
      </w:tr>
      <w:tr>
        <w:trPr>
          <w:jc w:val="center"/>
          <w:trHeight w:val="5322"/>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758" w:type="pct"/>
            <w:vAlign w:val="center"/>
            <w:textDirection w:val="lrTb"/>
            <w:noWrap w:val="false"/>
          </w:tcPr>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实力</w:t>
            </w:r>
            <w:r/>
          </w:p>
          <w:p>
            <w:pPr>
              <w:pStyle w:val="899"/>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w:t>
            </w:r>
            <w:r/>
          </w:p>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3510" w:type="pct"/>
            <w:vAlign w:val="center"/>
            <w:textDirection w:val="lrTb"/>
            <w:noWrap w:val="false"/>
          </w:tcPr>
          <w:p>
            <w:pPr>
              <w:numPr>
                <w:ilvl w:val="0"/>
                <w:numId w:val="11"/>
              </w:num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投标人或</w:t>
            </w:r>
            <w:r>
              <w:rPr>
                <w:rFonts w:hint="eastAsia" w:ascii="宋体" w:hAnsi="宋体" w:eastAsia="宋体" w:cs="宋体"/>
                <w:sz w:val="21"/>
                <w:szCs w:val="21"/>
                <w:lang w:val="en-US" w:eastAsia="zh-CN"/>
              </w:rPr>
              <w:t xml:space="preserve">所投产品制造商</w:t>
            </w:r>
            <w:r>
              <w:rPr>
                <w:rFonts w:hint="eastAsia" w:ascii="宋体" w:hAnsi="宋体" w:cs="宋体"/>
                <w:color w:val="auto"/>
                <w:sz w:val="21"/>
                <w:szCs w:val="21"/>
                <w:lang w:val="en-US" w:eastAsia="zh-CN"/>
              </w:rPr>
              <w:t xml:space="preserve">具有</w:t>
            </w:r>
            <w:r>
              <w:rPr>
                <w:rFonts w:hint="eastAsia" w:ascii="宋体" w:hAnsi="宋体" w:eastAsia="宋体" w:cs="宋体"/>
                <w:sz w:val="21"/>
                <w:szCs w:val="21"/>
              </w:rPr>
              <w:t xml:space="preserve">有效期内的</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ISO9001质量管理体系认证证书</w:t>
            </w: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ISO14001环境管理体系认证证书</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ISO45001职业健康安全管理体系认证证书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每提供一项认证证书得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rPr>
              <w:t xml:space="preserve">分，不满足不得分；</w:t>
            </w:r>
            <w:r/>
          </w:p>
          <w:p>
            <w:pPr>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注：需提供有效期内的认证证书原件扫描件</w:t>
            </w:r>
            <w:r>
              <w:rPr>
                <w:rFonts w:hint="eastAsia" w:ascii="宋体" w:hAnsi="宋体" w:eastAsia="宋体" w:cs="宋体"/>
                <w:b/>
                <w:bCs/>
                <w:sz w:val="21"/>
                <w:szCs w:val="21"/>
              </w:rPr>
              <w:t xml:space="preserve">及全国认证认可信息公共服务平台官网证书信息查询截图</w:t>
            </w:r>
            <w:r>
              <w:rPr>
                <w:rFonts w:hint="eastAsia" w:ascii="宋体" w:hAnsi="宋体" w:eastAsia="宋体" w:cs="宋体"/>
                <w:b/>
                <w:bCs/>
                <w:color w:val="000000"/>
                <w:sz w:val="21"/>
                <w:szCs w:val="21"/>
                <w:highlight w:val="none"/>
                <w:lang w:val="en-US" w:eastAsia="zh-CN"/>
              </w:rPr>
              <w:t xml:space="preserve">上传，不提供不得分</w:t>
            </w:r>
            <w:r>
              <w:rPr>
                <w:rFonts w:hint="eastAsia" w:ascii="宋体" w:hAnsi="宋体" w:cs="宋体"/>
                <w:b/>
                <w:bCs/>
                <w:color w:val="000000"/>
                <w:sz w:val="21"/>
                <w:szCs w:val="21"/>
                <w:highlight w:val="none"/>
                <w:lang w:val="en-US" w:eastAsia="zh-CN"/>
              </w:rPr>
              <w:t xml:space="preserve">。</w:t>
            </w:r>
            <w:r/>
          </w:p>
          <w:p>
            <w:pPr>
              <w:pStyle w:val="903"/>
              <w:ind w:left="0" w:firstLine="0"/>
              <w:rPr>
                <w:rFonts w:hint="eastAsia" w:ascii="宋体" w:hAnsi="宋体" w:eastAsia="宋体" w:cs="宋体"/>
                <w:color w:val="auto"/>
                <w:sz w:val="21"/>
                <w:szCs w:val="21"/>
                <w:highlight w:val="none"/>
                <w:lang w:val="en-US" w:eastAsia="zh-CN"/>
              </w:rPr>
            </w:pPr>
            <w:r>
              <w:rPr>
                <w:rFonts w:hint="eastAsia" w:eastAsia="宋体" w:cs="宋体"/>
                <w:b/>
                <w:bCs/>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投标人在满足招标文件中规定的质保期</w:t>
            </w:r>
            <w:r>
              <w:rPr>
                <w:rFonts w:hint="eastAsia"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年的基础上，</w:t>
            </w:r>
            <w:r>
              <w:rPr>
                <w:rFonts w:hint="eastAsia"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承诺增加1年</w:t>
            </w:r>
            <w:r>
              <w:rPr>
                <w:rFonts w:hint="eastAsia" w:eastAsia="宋体" w:cs="宋体"/>
                <w:color w:val="auto"/>
                <w:sz w:val="21"/>
                <w:szCs w:val="21"/>
                <w:highlight w:val="none"/>
                <w:lang w:val="en-US" w:eastAsia="zh-CN"/>
              </w:rPr>
              <w:t xml:space="preserve">软件免费升级</w:t>
            </w:r>
            <w:r>
              <w:rPr>
                <w:rFonts w:hint="eastAsia" w:ascii="宋体" w:hAnsi="宋体" w:eastAsia="宋体" w:cs="宋体"/>
                <w:color w:val="auto"/>
                <w:sz w:val="21"/>
                <w:szCs w:val="21"/>
                <w:highlight w:val="none"/>
                <w:lang w:val="en-US" w:eastAsia="zh-CN"/>
              </w:rPr>
              <w:t xml:space="preserve">的得</w:t>
            </w:r>
            <w:r>
              <w:rPr>
                <w:rFonts w:hint="eastAsia"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eastAsia="宋体" w:cs="宋体"/>
                <w:color w:val="auto"/>
                <w:sz w:val="21"/>
                <w:szCs w:val="21"/>
                <w:highlight w:val="none"/>
                <w:lang w:val="en-US" w:eastAsia="zh-CN"/>
              </w:rPr>
              <w:t xml:space="preserve">本项最高得2分，</w:t>
            </w:r>
            <w:r>
              <w:rPr>
                <w:rFonts w:hint="eastAsia" w:ascii="宋体" w:hAnsi="宋体" w:eastAsia="宋体" w:cs="宋体"/>
                <w:color w:val="auto"/>
                <w:sz w:val="21"/>
                <w:szCs w:val="21"/>
                <w:highlight w:val="none"/>
                <w:lang w:val="en-US" w:eastAsia="zh-CN"/>
              </w:rPr>
              <w:t xml:space="preserve">不承诺不得分。</w:t>
            </w:r>
            <w:r/>
          </w:p>
          <w:p>
            <w:pPr>
              <w:pStyle w:val="899"/>
              <w:numPr>
                <w:ilvl w:val="0"/>
                <w:numId w:val="0"/>
              </w:numPr>
              <w:jc w:val="both"/>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注：需提供承诺书加盖公章上传，不提供不得分</w:t>
            </w:r>
            <w:r>
              <w:rPr>
                <w:rFonts w:hint="eastAsia" w:ascii="宋体" w:hAnsi="宋体" w:cs="宋体"/>
                <w:b/>
                <w:bCs/>
                <w:color w:val="auto"/>
                <w:sz w:val="21"/>
                <w:szCs w:val="21"/>
                <w:highlight w:val="none"/>
                <w:lang w:val="en-US" w:eastAsia="zh-CN"/>
              </w:rPr>
              <w:t xml:space="preserve">，格式自拟</w:t>
            </w:r>
            <w:r>
              <w:rPr>
                <w:rFonts w:hint="eastAsia" w:ascii="宋体" w:hAnsi="宋体" w:eastAsia="宋体" w:cs="宋体"/>
                <w:b/>
                <w:bCs/>
                <w:color w:val="auto"/>
                <w:sz w:val="21"/>
                <w:szCs w:val="21"/>
                <w:highlight w:val="none"/>
                <w:lang w:val="en-US" w:eastAsia="zh-CN"/>
              </w:rPr>
              <w:t xml:space="preserve">。</w:t>
            </w:r>
            <w:r/>
          </w:p>
          <w:p>
            <w:pPr>
              <w:widowControl w:val="off"/>
              <w:rPr>
                <w:rFonts w:hint="eastAsia" w:ascii="宋体" w:hAnsi="宋体" w:eastAsia="宋体" w:cs="宋体"/>
                <w:b/>
                <w:bCs/>
                <w:sz w:val="21"/>
                <w:szCs w:val="21"/>
                <w:lang w:eastAsia="zh-CN"/>
              </w:rPr>
            </w:pP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投标人自 202</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t xml:space="preserve"> 年</w:t>
            </w:r>
            <w:r>
              <w:rPr>
                <w:rFonts w:hint="eastAsia" w:ascii="宋体" w:hAnsi="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t xml:space="preserve"> 月 1 日至今（以合同签订时间为准）完成过类似</w:t>
            </w:r>
            <w:r>
              <w:rPr>
                <w:rFonts w:hint="eastAsia" w:ascii="宋体" w:hAnsi="宋体" w:cs="宋体"/>
                <w:b w:val="0"/>
                <w:bCs w:val="0"/>
                <w:sz w:val="21"/>
                <w:szCs w:val="21"/>
                <w:lang w:val="en-US" w:eastAsia="zh-CN"/>
              </w:rPr>
              <w:t xml:space="preserve">本</w:t>
            </w:r>
            <w:r>
              <w:rPr>
                <w:rFonts w:hint="eastAsia" w:ascii="宋体" w:hAnsi="宋体" w:eastAsia="宋体" w:cs="宋体"/>
                <w:b w:val="0"/>
                <w:bCs w:val="0"/>
                <w:sz w:val="21"/>
                <w:szCs w:val="21"/>
                <w:lang w:val="en-US" w:eastAsia="zh-CN"/>
              </w:rPr>
              <w:t xml:space="preserve">项目业绩</w:t>
            </w:r>
            <w:r>
              <w:rPr>
                <w:rFonts w:hint="eastAsia" w:ascii="宋体" w:hAnsi="宋体" w:cs="宋体"/>
                <w:b w:val="0"/>
                <w:bCs w:val="0"/>
                <w:sz w:val="21"/>
                <w:szCs w:val="21"/>
                <w:lang w:val="en-US" w:eastAsia="zh-CN"/>
              </w:rPr>
              <w:t xml:space="preserve">的</w:t>
            </w:r>
            <w:r>
              <w:rPr>
                <w:rFonts w:hint="eastAsia" w:ascii="宋体" w:hAnsi="宋体" w:eastAsia="宋体" w:cs="宋体"/>
                <w:b w:val="0"/>
                <w:bCs w:val="0"/>
                <w:sz w:val="21"/>
                <w:szCs w:val="21"/>
                <w:lang w:val="en-US" w:eastAsia="zh-CN"/>
              </w:rPr>
              <w:t xml:space="preserve">，每个得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 分，最高得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bCs/>
                <w:sz w:val="21"/>
                <w:szCs w:val="21"/>
                <w:lang w:val="en-US" w:eastAsia="zh-CN"/>
              </w:rPr>
              <w:t xml:space="preserve"> </w:t>
            </w:r>
            <w:r/>
          </w:p>
          <w:p>
            <w:pPr>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注：提供合同原件扫描件</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项目验收证明材料原件</w:t>
            </w:r>
            <w:r>
              <w:rPr>
                <w:rFonts w:hint="eastAsia" w:ascii="宋体" w:hAnsi="宋体" w:cs="宋体"/>
                <w:b/>
                <w:bCs/>
                <w:sz w:val="21"/>
                <w:szCs w:val="21"/>
                <w:lang w:val="en-US" w:eastAsia="zh-CN"/>
              </w:rPr>
              <w:t xml:space="preserve">扫描件。</w:t>
            </w:r>
            <w:r>
              <w:rPr>
                <w:rFonts w:hint="eastAsia" w:ascii="宋体" w:hAnsi="宋体" w:eastAsia="宋体" w:cs="宋体"/>
                <w:b/>
                <w:bCs/>
                <w:sz w:val="21"/>
                <w:szCs w:val="21"/>
                <w:lang w:val="en-US" w:eastAsia="zh-CN"/>
              </w:rPr>
              <w:t xml:space="preserve"> 提供的业绩证明材料必须能反映出相关数据和内容，否则视为未提供。</w:t>
            </w:r>
            <w:r>
              <w:rPr>
                <w:rFonts w:hint="eastAsia" w:ascii="宋体" w:hAnsi="宋体" w:cs="宋体"/>
                <w:b/>
                <w:bCs/>
                <w:sz w:val="21"/>
                <w:szCs w:val="21"/>
                <w:lang w:val="en-US" w:eastAsia="zh-CN"/>
              </w:rPr>
              <w:t xml:space="preserve">材料缺少或者未提供的不得分。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7</w:t>
            </w:r>
            <w:r/>
          </w:p>
        </w:tc>
      </w:tr>
      <w:tr>
        <w:trPr>
          <w:jc w:val="center"/>
          <w:trHeight w:val="5129"/>
        </w:trPr>
        <w:tc>
          <w:tcPr>
            <w:tcW w:w="343"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758"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产品演示（10分）</w:t>
            </w:r>
            <w:r/>
          </w:p>
        </w:tc>
        <w:tc>
          <w:tcPr>
            <w:tcW w:w="3510" w:type="pct"/>
            <w:vAlign w:val="center"/>
            <w:textDirection w:val="lrTb"/>
            <w:noWrap w:val="false"/>
          </w:tcPr>
          <w:p>
            <w:pPr>
              <w:widowControl w:val="off"/>
              <w:rPr>
                <w:rFonts w:hint="eastAsia"/>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投标人须提供详细的演示材料（平台操作视频录制形式）来证明满足本项目实际需要，评标委员会根据各投标人针对以下各项功能演示的情况进行评分：</w:t>
            </w:r>
            <w:r/>
          </w:p>
          <w:p>
            <w:pPr>
              <w:pStyle w:val="909"/>
              <w:ind w:left="0" w:firstLine="0"/>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b/>
                <w:bCs/>
                <w:color w:val="000000"/>
                <w:sz w:val="21"/>
                <w:szCs w:val="21"/>
                <w:lang w:val="en-US" w:eastAsia="zh-CN" w:bidi="ar-SA"/>
              </w:rPr>
              <w:t xml:space="preserve">计算机房资源库建设演示：</w:t>
            </w:r>
            <w:r>
              <w:rPr>
                <w:rFonts w:hint="eastAsia" w:ascii="宋体" w:hAnsi="宋体" w:eastAsia="宋体" w:cs="Times New Roman"/>
                <w:color w:val="000000"/>
                <w:sz w:val="21"/>
                <w:szCs w:val="21"/>
                <w:lang w:val="en-US" w:eastAsia="zh-CN" w:bidi="ar-SA"/>
              </w:rPr>
              <w:t xml:space="preserve">需提供资源库课程示范教学包，示范教学包需包含全学段的资源课程，示范课程资源支持一键引用到自己的课程空间，课程模块需包含课程章节、课件、资源、题库、作业、试卷等，课程分类需包含装备制造类、财经商贸类、电子与信息类、教育与体育类、文化艺术类、旅游服务类、轻纺视频类、医药卫生类、交通运输类、土木水利类、新</w:t>
            </w:r>
            <w:r>
              <w:rPr>
                <w:rFonts w:hint="eastAsia" w:ascii="宋体" w:hAnsi="宋体" w:eastAsia="宋体" w:cs="Times New Roman"/>
                <w:color w:val="000000"/>
                <w:sz w:val="21"/>
                <w:szCs w:val="21"/>
                <w:highlight w:val="none"/>
                <w:lang w:val="en-US" w:eastAsia="zh-CN" w:bidi="ar-SA"/>
              </w:rPr>
              <w:t xml:space="preserve">闻传播类、公共管理与服务、资源环境与安全等。</w:t>
            </w:r>
            <w:r/>
          </w:p>
          <w:p>
            <w:pPr>
              <w:widowControl w:val="off"/>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注：此项演示完整不缺项的得10分，演示缺项3个以内（包含3个）的得3分，缺项多于3个（不包含3个）或未演示不得分。</w:t>
            </w:r>
            <w:r/>
          </w:p>
          <w:p>
            <w:pPr>
              <w:rPr>
                <w:rFonts w:hint="default"/>
                <w:lang w:val="en-US" w:eastAsia="zh-CN"/>
              </w:rPr>
            </w:pPr>
            <w:r>
              <w:rPr>
                <w:rFonts w:hint="eastAsia" w:ascii="宋体" w:hAnsi="宋体" w:cs="宋体"/>
                <w:b/>
                <w:bCs/>
                <w:color w:val="ff0000"/>
                <w:sz w:val="21"/>
                <w:szCs w:val="21"/>
                <w:lang w:val="en-US" w:eastAsia="zh-CN"/>
              </w:rPr>
              <w:t xml:space="preserve">注：以上演示部分供应商上传到苏采云系统为压缩包，每个压缩包最大限制为50M，最大可上传6个压缩包，加起来总和不能超过300M。因供应商上传错误等原因导致评委无法查看演示部分，此项不得分。</w:t>
            </w:r>
            <w:r/>
          </w:p>
        </w:tc>
        <w:tc>
          <w:tcPr>
            <w:tcW w:w="386" w:type="pct"/>
            <w:vAlign w:val="center"/>
            <w:textDirection w:val="lrTb"/>
            <w:noWrap w:val="false"/>
          </w:tcPr>
          <w:p>
            <w:pPr>
              <w:pStyle w:val="899"/>
              <w:ind w:firstLine="0"/>
              <w:jc w:val="center"/>
              <w:spacing w:line="36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10</w:t>
            </w:r>
            <w:r/>
          </w:p>
        </w:tc>
      </w:tr>
      <w:tr>
        <w:trPr>
          <w:jc w:val="center"/>
          <w:trHeight w:val="329"/>
        </w:trPr>
        <w:tc>
          <w:tcPr>
            <w:tcW w:w="343" w:type="pct"/>
            <w:vAlign w:val="center"/>
            <w:textDirection w:val="lrTb"/>
            <w:noWrap w:val="false"/>
          </w:tcPr>
          <w:p>
            <w:pPr>
              <w:pStyle w:val="899"/>
              <w:ind w:firstLine="0"/>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758" w:type="pct"/>
            <w:vAlign w:val="center"/>
            <w:textDirection w:val="lrTb"/>
            <w:noWrap w:val="false"/>
          </w:tcPr>
          <w:p>
            <w:pPr>
              <w:pStyle w:val="899"/>
              <w:ind w:firstLine="0"/>
              <w:jc w:val="center"/>
              <w:spacing w:line="36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售后服务</w:t>
            </w:r>
            <w:r>
              <w:rPr>
                <w:rFonts w:hint="eastAsia" w:ascii="宋体" w:hAnsi="宋体" w:eastAsia="宋体" w:cs="宋体"/>
                <w:color w:val="auto"/>
                <w:sz w:val="21"/>
                <w:szCs w:val="21"/>
                <w:lang w:val="en-US" w:eastAsia="zh-CN"/>
              </w:rPr>
              <w:t xml:space="preserve">方案</w:t>
            </w:r>
            <w:r/>
          </w:p>
          <w:p>
            <w:pPr>
              <w:pStyle w:val="899"/>
              <w:ind w:firstLine="0"/>
              <w:jc w:val="center"/>
              <w:spacing w:line="360" w:lineRule="exact"/>
              <w:rPr>
                <w:rFonts w:hint="eastAsia" w:ascii="宋体" w:hAnsi="宋体" w:eastAsia="宋体" w:cs="宋体"/>
                <w:color w:val="ff0000"/>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tc>
        <w:tc>
          <w:tcPr>
            <w:tcW w:w="3510" w:type="pct"/>
            <w:vAlign w:val="center"/>
            <w:textDirection w:val="lrTb"/>
            <w:noWrap w:val="false"/>
          </w:tcPr>
          <w:p>
            <w:pPr>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p>
          <w:p>
            <w:pPr>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方案符合本项目特点及需要，包括但不限于</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售后服务保证措施</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培训方案</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服务响应时间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技术支持</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日常维护、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故障解决方案</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修复故障设备及时性等</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评标委员会根据投标人方案的全面</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性、针对性、</w:t>
            </w:r>
            <w:r>
              <w:rPr>
                <w:rFonts w:hint="eastAsia" w:ascii="宋体" w:hAnsi="宋体" w:cs="宋体"/>
                <w:color w:val="000000" w:themeColor="text1"/>
                <w:sz w:val="21"/>
                <w:szCs w:val="21"/>
                <w:highlight w:val="none"/>
                <w:lang w:val="en-US" w:eastAsia="zh-CN"/>
                <w14:textFill>
                  <w14:solidFill>
                    <w14:schemeClr w14:val="tx1"/>
                  </w14:solidFill>
                </w14:textFill>
              </w:rPr>
              <w:t xml:space="preserve">可行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性等方面进行综合评分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spacing w:line="400" w:lineRule="exact"/>
              <w:rPr>
                <w:rFonts w:hint="default"/>
                <w:sz w:val="21"/>
                <w:szCs w:val="21"/>
                <w:lang w:val="en-US" w:eastAsia="zh-CN"/>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整体方案可行无缺陷的</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得8</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cs="宋体"/>
                <w:b/>
                <w:bCs/>
                <w:color w:val="000000" w:themeColor="text1"/>
                <w:sz w:val="21"/>
                <w:szCs w:val="21"/>
                <w:highlight w:val="none"/>
                <w:lang w:eastAsia="zh-CN"/>
                <w14:textFill>
                  <w14:solidFill>
                    <w14:schemeClr w14:val="tx1"/>
                  </w14:solidFill>
                </w14:textFill>
              </w:rPr>
              <w:t xml:space="preserve">存在少量可接受的缺陷或部分方案不可行的得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cs="宋体"/>
                <w:b/>
                <w:bCs/>
                <w:color w:val="000000" w:themeColor="text1"/>
                <w:sz w:val="21"/>
                <w:szCs w:val="21"/>
                <w:highlight w:val="none"/>
                <w:lang w:eastAsia="zh-CN"/>
                <w14:textFill>
                  <w14:solidFill>
                    <w14:schemeClr w14:val="tx1"/>
                  </w14:solidFill>
                </w14:textFill>
              </w:rPr>
              <w:t xml:space="preserve">存在少量缺陷或部分方案不可行的得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 w:val="21"/>
                <w:szCs w:val="21"/>
                <w:highlight w:val="none"/>
                <w:lang w:eastAsia="zh-CN"/>
                <w14:textFill>
                  <w14:solidFill>
                    <w14:schemeClr w14:val="tx1"/>
                  </w14:solidFill>
                </w14:textFill>
              </w:rPr>
              <w:t xml:space="preserve">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未提供的不得分。</w:t>
            </w:r>
            <w:r/>
          </w:p>
        </w:tc>
        <w:tc>
          <w:tcPr>
            <w:tcW w:w="386" w:type="pct"/>
            <w:vAlign w:val="center"/>
            <w:textDirection w:val="lrTb"/>
            <w:noWrap w:val="false"/>
          </w:tcPr>
          <w:p>
            <w:pPr>
              <w:pStyle w:val="899"/>
              <w:ind w:firstLine="0"/>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jc w:val="center"/>
          <w:trHeight w:val="329"/>
        </w:trPr>
        <w:tc>
          <w:tcPr>
            <w:gridSpan w:val="4"/>
            <w:tcW w:w="5000" w:type="pct"/>
            <w:vAlign w:val="center"/>
            <w:textDirection w:val="lrTb"/>
            <w:noWrap w:val="false"/>
          </w:tcPr>
          <w:p>
            <w:pPr>
              <w:jc w:val="left"/>
              <w:spacing w:line="500" w:lineRule="exact"/>
              <w:rPr>
                <w:rFonts w:hint="eastAsia" w:ascii="宋体" w:hAnsi="宋体" w:cs="宋体"/>
                <w:sz w:val="21"/>
                <w:szCs w:val="21"/>
                <w:lang w:val="en-US" w:eastAsia="zh-CN"/>
              </w:rPr>
            </w:pPr>
            <w:r>
              <w:rPr>
                <w:rFonts w:hint="eastAsia" w:ascii="宋体" w:hAnsi="宋体" w:eastAsia="宋体" w:cs="宋体"/>
                <w:b/>
                <w:bCs/>
                <w:iCs/>
                <w:sz w:val="21"/>
                <w:szCs w:val="21"/>
              </w:rPr>
              <w:t xml:space="preserve">注：所有证书都应在有效期内，逾期不得分。</w:t>
            </w:r>
            <w:r/>
          </w:p>
        </w:tc>
      </w:tr>
    </w:tbl>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有权终止合同。</w:t>
      </w:r>
      <w:r/>
    </w:p>
    <w:p>
      <w:pPr>
        <w:jc w:val="center"/>
        <w:keepLines w:val="0"/>
        <w:keepNext w:val="0"/>
        <w:pageBreakBefore w:val="0"/>
        <w:spacing w:line="360" w:lineRule="auto"/>
        <w:widowControl w:val="off"/>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2"/>
      <w:r/>
      <w:bookmarkEnd w:id="183"/>
      <w:r/>
      <w:bookmarkEnd w:id="184"/>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120614282"/>
      <w:r/>
      <w:bookmarkStart w:id="188" w:name="_Toc26554094"/>
      <w:r/>
      <w:bookmarkStart w:id="189"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0"/>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5.投标函（格式</w:t>
      </w:r>
      <w:r>
        <w:rPr>
          <w:rFonts w:ascii="宋体" w:hAnsi="宋体"/>
          <w:sz w:val="24"/>
          <w:szCs w:val="21"/>
        </w:rPr>
        <w:t xml:space="preserve">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实质性要求响应及偏离表（格式</w:t>
      </w:r>
      <w:r>
        <w:rPr>
          <w:rFonts w:ascii="宋体" w:hAnsi="宋体"/>
          <w:sz w:val="24"/>
          <w:szCs w:val="21"/>
        </w:rPr>
        <w:t xml:space="preserve">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7.</w:t>
      </w:r>
      <w:r>
        <w:rPr>
          <w:rFonts w:hint="eastAsia" w:ascii="宋体" w:hAnsi="宋体"/>
          <w:sz w:val="24"/>
          <w:szCs w:val="21"/>
        </w:rPr>
        <w:t xml:space="preserve">关于符合本国产品标准的声明函（格式</w:t>
      </w:r>
      <w:r>
        <w:rPr>
          <w:rFonts w:ascii="宋体" w:hAnsi="宋体"/>
          <w:sz w:val="24"/>
          <w:szCs w:val="21"/>
        </w:rPr>
        <w:t xml:space="preserve">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8.投标人基本信息</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9.类似项目业绩情况表</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10.</w:t>
      </w:r>
      <w:r>
        <w:rPr>
          <w:rFonts w:hint="eastAsia" w:ascii="宋体" w:hAnsi="宋体"/>
          <w:sz w:val="24"/>
          <w:szCs w:val="21"/>
        </w:rPr>
        <w:t xml:space="preserve">服务承诺（格式由投标人自定、加盖投标人公章）</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11.资质审查时投标人必须提交的资格证明文件</w:t>
      </w:r>
      <w:r>
        <w:rPr>
          <w:rFonts w:hint="eastAsia" w:ascii="宋体" w:hAnsi="宋体"/>
          <w:b/>
          <w:bCs/>
          <w:sz w:val="24"/>
          <w:szCs w:val="21"/>
          <w:lang w:val="en-US" w:eastAsia="zh-CN"/>
        </w:rPr>
        <w:t xml:space="preserve">（以下列第二条“资格审查内容”要求提交的资格证明文件为准）</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12.涉及无效投标文件条款中投标人必须提供的证明文件（投标人参加投标时，按照招标文件相关要求提供材料）</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13.最终价格评审时投标人需提供的证明文件（请投标人仔细阅读招标文件评标办法及评分细则）</w:t>
      </w:r>
      <w:r/>
    </w:p>
    <w:p>
      <w:pPr>
        <w:ind w:firstLine="480"/>
        <w:spacing w:line="400" w:lineRule="exact"/>
        <w:rPr>
          <w:rFonts w:hint="default" w:ascii="宋体" w:hAnsi="宋体"/>
          <w:sz w:val="24"/>
          <w:szCs w:val="21"/>
          <w:lang w:val="en-US" w:eastAsia="zh-CN"/>
        </w:rPr>
      </w:pPr>
      <w:r>
        <w:rPr>
          <w:rFonts w:hint="eastAsia" w:ascii="宋体" w:hAnsi="宋体"/>
          <w:sz w:val="24"/>
          <w:szCs w:val="21"/>
          <w:lang w:val="en-US" w:eastAsia="zh-CN"/>
        </w:rPr>
        <w:t xml:space="preserve">14.投标人认为有必要提供并说明的其他资料（格式由投标人自定，加盖投标人公章）</w:t>
      </w:r>
      <w:r/>
    </w:p>
    <w:p>
      <w:pPr>
        <w:numPr>
          <w:ilvl w:val="0"/>
          <w:numId w:val="12"/>
        </w:numPr>
        <w:ind w:left="480"/>
        <w:spacing w:line="400" w:lineRule="exact"/>
        <w:rPr>
          <w:rFonts w:ascii="宋体" w:hAnsi="宋体"/>
          <w:b/>
          <w:sz w:val="24"/>
          <w:szCs w:val="21"/>
        </w:rPr>
      </w:pPr>
      <w:r>
        <w:rPr>
          <w:rFonts w:ascii="宋体" w:hAnsi="宋体"/>
          <w:b/>
          <w:sz w:val="24"/>
          <w:szCs w:val="21"/>
        </w:rPr>
        <w:t xml:space="preserve">资格审查内容</w:t>
      </w:r>
      <w:r/>
    </w:p>
    <w:p>
      <w:pPr>
        <w:ind w:left="480"/>
        <w:spacing w:line="400" w:lineRule="exact"/>
        <w:rPr>
          <w:rFonts w:hint="eastAsia" w:ascii="宋体" w:hAnsi="宋体" w:eastAsia="宋体"/>
          <w:sz w:val="24"/>
          <w:szCs w:val="21"/>
          <w:lang w:eastAsia="zh-CN"/>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符合《中华人民共和国政府采购法》第二十二条规定的六项条件</w:t>
      </w:r>
      <w:r>
        <w:rPr>
          <w:rFonts w:hint="eastAsia" w:ascii="宋体" w:hAnsi="宋体"/>
          <w:sz w:val="24"/>
          <w:szCs w:val="21"/>
          <w:lang w:eastAsia="zh-CN"/>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bCs/>
          <w:color w:val="auto"/>
          <w:sz w:val="24"/>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拒绝符合下述条件的供应商参加本次采购活动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（1）供应商单位负责人为同一人或者存在直接控股、管理关系的不同供应商，不得同时参加同一合同项下的政府采购活动；</w:t>
      </w:r>
      <w:r/>
    </w:p>
    <w:p>
      <w:pPr>
        <w:ind w:left="480"/>
        <w:spacing w:line="400" w:lineRule="exact"/>
        <w:rPr>
          <w:rFonts w:hint="eastAsia" w:ascii="宋体" w:hAnsi="宋体"/>
          <w:sz w:val="24"/>
          <w:szCs w:val="21"/>
        </w:rPr>
      </w:pPr>
      <w:r>
        <w:rPr>
          <w:rFonts w:hint="eastAsia" w:ascii="宋体" w:hAnsi="宋体"/>
          <w:sz w:val="24"/>
          <w:szCs w:val="21"/>
        </w:rPr>
        <w:t xml:space="preserve">（2）凡为采购项目提供整体设计、规范编制或者项目管理、监理、检测等服务的供应商，不得再参加本项目的采购活动； </w:t>
      </w:r>
      <w:r/>
    </w:p>
    <w:p>
      <w:pPr>
        <w:ind w:left="480"/>
        <w:spacing w:line="400" w:lineRule="exact"/>
        <w:rPr>
          <w:rFonts w:hint="eastAsia" w:ascii="宋体" w:hAnsi="宋体"/>
          <w:sz w:val="24"/>
          <w:szCs w:val="21"/>
        </w:rPr>
      </w:pPr>
      <w:r>
        <w:rPr>
          <w:rFonts w:hint="eastAsia" w:ascii="宋体" w:hAnsi="宋体"/>
          <w:sz w:val="24"/>
          <w:szCs w:val="21"/>
        </w:rPr>
        <w:t xml:space="preserve">（3）列入失信被执行人、重大税收违法案件当事人名单、政府采购严重违法失信行为记录名单中的供应商不得参加本项目的采购活动。</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供应商提供下列之一</w:t>
      </w:r>
      <w:r/>
    </w:p>
    <w:p>
      <w:pPr>
        <w:ind w:left="480"/>
        <w:spacing w:line="400" w:lineRule="exact"/>
        <w:rPr>
          <w:rFonts w:hint="eastAsia" w:ascii="宋体" w:hAnsi="宋体"/>
          <w:sz w:val="24"/>
          <w:szCs w:val="21"/>
        </w:rPr>
      </w:pPr>
      <w:r>
        <w:rPr>
          <w:rFonts w:hint="eastAsia" w:ascii="宋体" w:hAnsi="宋体"/>
          <w:sz w:val="24"/>
          <w:szCs w:val="21"/>
        </w:rPr>
        <w:t xml:space="preserve">（1）供应商法定代表人参加投标的，提供法定代表人资格证明</w:t>
      </w:r>
      <w:r>
        <w:rPr>
          <w:rFonts w:hint="eastAsia" w:ascii="宋体" w:hAnsi="宋体"/>
          <w:b/>
          <w:bCs/>
          <w:sz w:val="24"/>
          <w:szCs w:val="21"/>
        </w:rPr>
        <w:t xml:space="preserve">（按照示范格式要求）</w:t>
      </w:r>
      <w:r>
        <w:rPr>
          <w:rFonts w:hint="eastAsia" w:ascii="宋体" w:hAnsi="宋体"/>
          <w:sz w:val="24"/>
          <w:szCs w:val="21"/>
        </w:rPr>
        <w:t xml:space="preserve">和法定代表人身份证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（2）供应商授权委托人参加投标的，提供</w:t>
      </w:r>
      <w:r>
        <w:rPr>
          <w:rFonts w:hint="eastAsia" w:ascii="宋体" w:hAnsi="宋体"/>
          <w:sz w:val="24"/>
          <w:szCs w:val="21"/>
          <w:lang w:val="en-US" w:eastAsia="zh-CN"/>
        </w:rPr>
        <w:t xml:space="preserve">法人</w:t>
      </w:r>
      <w:r>
        <w:rPr>
          <w:rFonts w:hint="eastAsia" w:ascii="宋体" w:hAnsi="宋体"/>
          <w:sz w:val="24"/>
          <w:szCs w:val="21"/>
        </w:rPr>
        <w:t xml:space="preserve">授权书</w:t>
      </w:r>
      <w:r>
        <w:rPr>
          <w:rFonts w:hint="eastAsia" w:ascii="宋体" w:hAnsi="宋体"/>
          <w:b/>
          <w:bCs/>
          <w:sz w:val="24"/>
          <w:szCs w:val="21"/>
        </w:rPr>
        <w:t xml:space="preserve">（按照示范格式要求）</w:t>
      </w:r>
      <w:r>
        <w:rPr>
          <w:rFonts w:hint="eastAsia" w:ascii="宋体" w:hAnsi="宋体"/>
          <w:sz w:val="24"/>
          <w:szCs w:val="21"/>
        </w:rPr>
        <w:t xml:space="preserve">和受托人身份证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lang w:val="en-US" w:eastAsia="zh-CN"/>
        </w:rPr>
        <w:t xml:space="preserve">4</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见示范格式5）</w:t>
      </w:r>
      <w:r/>
    </w:p>
    <w:p>
      <w:pPr>
        <w:ind w:left="480"/>
        <w:spacing w:line="400" w:lineRule="exact"/>
        <w:rPr>
          <w:rFonts w:hint="default" w:ascii="宋体" w:hAnsi="宋体" w:eastAsia="宋体"/>
          <w:sz w:val="24"/>
          <w:szCs w:val="21"/>
          <w:lang w:val="en-US" w:eastAsia="zh-CN"/>
        </w:rPr>
      </w:pPr>
      <w:r>
        <w:rPr>
          <w:rFonts w:hint="eastAsia" w:ascii="宋体" w:hAnsi="宋体"/>
          <w:sz w:val="24"/>
          <w:szCs w:val="21"/>
          <w:lang w:val="en-US" w:eastAsia="zh-CN"/>
        </w:rPr>
        <w:t xml:space="preserve">5.</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见示范格式</w:t>
      </w:r>
      <w:r>
        <w:rPr>
          <w:rFonts w:hint="eastAsia" w:ascii="宋体" w:hAnsi="宋体"/>
          <w:sz w:val="24"/>
          <w:szCs w:val="21"/>
          <w:lang w:val="en-US" w:eastAsia="zh-CN"/>
        </w:rPr>
        <w:t xml:space="preserve">6</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sz w:val="24"/>
          <w:szCs w:val="21"/>
        </w:rPr>
        <w:t xml:space="preserve">（投标文件中无需提供证明材料）</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sz w:val="24"/>
          <w:szCs w:val="21"/>
          <w:lang w:val="en-US" w:eastAsia="zh-CN"/>
        </w:rPr>
        <w:t xml:space="preserve">7.本项目不接受联合体投标。</w:t>
      </w:r>
      <w:r>
        <w:rPr>
          <w:rFonts w:hint="eastAsia" w:ascii="宋体" w:hAnsi="宋体"/>
          <w:b/>
          <w:bCs/>
          <w:sz w:val="24"/>
          <w:szCs w:val="21"/>
        </w:rPr>
        <w:t xml:space="preserve">（投标文件中无需提供证明材料）</w:t>
      </w:r>
      <w:r/>
    </w:p>
    <w:p>
      <w:pPr>
        <w:ind w:left="480"/>
        <w:spacing w:line="400" w:lineRule="exact"/>
        <w:rPr>
          <w:rFonts w:hint="default" w:ascii="宋体" w:hAnsi="宋体" w:eastAsia="宋体"/>
          <w:b/>
          <w:sz w:val="24"/>
          <w:szCs w:val="21"/>
          <w:lang w:val="en-US" w:eastAsia="zh-CN"/>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lang w:eastAsia="zh-CN"/>
        </w:rPr>
        <w:t xml:space="preserve">（</w:t>
      </w:r>
      <w:r>
        <w:rPr>
          <w:rFonts w:hint="eastAsia" w:ascii="宋体" w:hAnsi="宋体"/>
          <w:b/>
          <w:sz w:val="24"/>
          <w:szCs w:val="21"/>
          <w:lang w:val="en-US" w:eastAsia="zh-CN"/>
        </w:rPr>
        <w:t xml:space="preserve">如有）</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hint="eastAsia" w:ascii="宋体" w:hAnsi="宋体"/>
          <w:sz w:val="24"/>
          <w:szCs w:val="21"/>
          <w:lang w:val="en-US" w:eastAsia="zh-CN"/>
        </w:rPr>
        <w:t xml:space="preserve">格式见示范格式5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hint="eastAsia" w:ascii="宋体" w:hAnsi="宋体"/>
          <w:sz w:val="24"/>
          <w:szCs w:val="21"/>
          <w:lang w:val="en-US" w:eastAsia="zh-CN"/>
        </w:rPr>
        <w:t xml:space="preserve">格式见示范格式6</w:t>
      </w:r>
      <w:r>
        <w:rPr>
          <w:rFonts w:hint="eastAsia" w:ascii="宋体" w:hAnsi="宋体"/>
          <w:sz w:val="24"/>
          <w:szCs w:val="21"/>
        </w:rPr>
        <w:t xml:space="preserve">）</w:t>
      </w:r>
      <w:r/>
    </w:p>
    <w:p>
      <w:pPr>
        <w:ind w:firstLine="480"/>
        <w:spacing w:line="400" w:lineRule="exact"/>
        <w:rPr>
          <w:rFonts w:ascii="宋体" w:hAnsi="宋体"/>
          <w:b/>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3.关于符合本国产品标准的声明函（格式见附件</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7</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spacing w:line="400" w:lineRule="exact"/>
        <w:tabs>
          <w:tab w:val="left" w:pos="360" w:leader="none"/>
        </w:tabs>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p>
    <w:p>
      <w:pPr>
        <w:jc w:val="center"/>
        <w:rPr>
          <w:rFonts w:hint="eastAsia" w:eastAsia="仿宋_GB2312"/>
          <w:sz w:val="24"/>
          <w:szCs w:val="20"/>
        </w:rPr>
      </w:pP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val="en-US" w:eastAsia="zh-CN"/>
        </w:rPr>
      </w:pPr>
      <w:r>
        <w:rPr>
          <w:rFonts w:hint="eastAsia" w:ascii="宋体" w:hAnsi="宋体"/>
          <w:sz w:val="24"/>
          <w:szCs w:val="24"/>
        </w:rPr>
        <w:t xml:space="preserve">采购包号：</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jc w:val="center"/>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jc w:val="center"/>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p>
    <w:p>
      <w:pPr>
        <w:jc w:val="center"/>
        <w:rPr>
          <w:rFonts w:hint="eastAsia" w:ascii="宋体" w:hAnsi="宋体"/>
          <w:b/>
          <w:sz w:val="24"/>
          <w:szCs w:val="24"/>
        </w:rPr>
      </w:pP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val="en-US" w:eastAsia="zh-CN"/>
              </w:rPr>
              <w:t xml:space="preserve">/元</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总价</w:t>
            </w:r>
            <w:r>
              <w:rPr>
                <w:rFonts w:hint="eastAsia" w:ascii="宋体" w:hAnsi="宋体"/>
                <w:sz w:val="24"/>
                <w:szCs w:val="24"/>
                <w:lang w:val="en-US" w:eastAsia="zh-CN"/>
              </w:rPr>
              <w:t xml:space="preserve">/元</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08"/>
              <w:spacing w:before="0" w:beforeAutospacing="0" w:after="0" w:afterAutospacing="0" w:line="0" w:lineRule="atLeast"/>
              <w:rPr>
                <w:rFonts w:hint="eastAsia"/>
              </w:rPr>
            </w:pPr>
            <w:r>
              <w:rPr>
                <w:rFonts w:hint="eastAsia" w:ascii="方正魏碑_GBK" w:hAnsi="方正魏碑_GBK" w:eastAsia="方正魏碑_GBK" w:cs="方正魏碑_GBK"/>
                <w:b/>
                <w:bCs/>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lang w:val="en-US" w:eastAsia="zh-CN"/>
              </w:rPr>
              <w:t xml:space="preserve">   </w:t>
            </w:r>
            <w:r>
              <w:rPr>
                <w:rFonts w:hint="eastAsia" w:ascii="方正魏碑_GBK" w:hAnsi="方正魏碑_GBK" w:eastAsia="方正魏碑_GBK" w:cs="方正魏碑_GBK"/>
                <w:b/>
                <w:bCs/>
                <w:color w:val="auto"/>
                <w:sz w:val="28"/>
                <w:szCs w:val="28"/>
              </w:rPr>
              <w:t xml:space="preserve">%。</w:t>
            </w:r>
            <w:r/>
          </w:p>
        </w:tc>
      </w:tr>
    </w:tbl>
    <w:p>
      <w:pPr>
        <w:jc w:val="both"/>
        <w:keepNext w:val="0"/>
        <w:pageBreakBefore w:val="0"/>
        <w:spacing w:line="360" w:lineRule="auto"/>
        <w:rPr>
          <w:rFonts w:hint="eastAsia"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w:t>
      </w:r>
      <w:r>
        <w:rPr>
          <w:rFonts w:hint="eastAsia" w:ascii="宋体" w:hAnsi="宋体"/>
          <w:sz w:val="24"/>
          <w:szCs w:val="21"/>
          <w:lang w:val="en-US" w:eastAsia="zh-CN"/>
        </w:rPr>
        <w:t xml:space="preserve">仓储（如有）、</w:t>
      </w:r>
      <w:r>
        <w:rPr>
          <w:rFonts w:hint="eastAsia" w:ascii="宋体" w:hAnsi="宋体"/>
          <w:sz w:val="24"/>
          <w:szCs w:val="21"/>
        </w:rPr>
        <w:t xml:space="preserve">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cs="Times New Roman"/>
          <w:b/>
          <w:bCs/>
          <w:color w:val="auto"/>
          <w:sz w:val="24"/>
          <w:szCs w:val="21"/>
        </w:rPr>
      </w:pPr>
      <w:r>
        <w:rPr>
          <w:rFonts w:hint="eastAsia" w:ascii="宋体" w:hAnsi="宋体" w:cs="Times New Roman"/>
          <w:b/>
          <w:bCs/>
          <w:color w:val="auto"/>
          <w:sz w:val="24"/>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sz w:val="24"/>
          <w:szCs w:val="24"/>
        </w:rPr>
      </w:pPr>
      <w:r>
        <w:rPr>
          <w:rFonts w:hint="eastAsia" w:ascii="宋体" w:hAnsi="宋体" w:cs="Times New Roman"/>
          <w:b/>
          <w:bCs/>
          <w:sz w:val="24"/>
          <w:szCs w:val="21"/>
        </w:rPr>
        <w:t xml:space="preserve">4.投标人需认真填写本报价表，尤其注意规格型号的准确填写。</w:t>
      </w: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w:t>
      </w:r>
      <w:r/>
    </w:p>
    <w:p>
      <w:pPr>
        <w:jc w:val="center"/>
        <w:rPr>
          <w:rFonts w:hint="eastAsia" w:ascii="宋体" w:hAnsi="宋体"/>
          <w:b/>
          <w:sz w:val="24"/>
          <w:szCs w:val="24"/>
        </w:rPr>
      </w:pPr>
      <w:r>
        <w:rPr>
          <w:rFonts w:hint="eastAsia" w:ascii="宋体" w:hAnsi="宋体"/>
          <w:b/>
          <w:sz w:val="24"/>
          <w:szCs w:val="24"/>
        </w:rPr>
        <w:t xml:space="preserve">技术要求响应及偏离表（采购包号：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eastAsia="宋体" w:cs="宋体"/>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w:t>
      </w:r>
      <w:r/>
    </w:p>
    <w:p>
      <w:pPr>
        <w:jc w:val="center"/>
        <w:rPr>
          <w:rFonts w:hint="eastAsia" w:ascii="宋体" w:hAnsi="宋体"/>
          <w:b/>
          <w:sz w:val="24"/>
          <w:szCs w:val="24"/>
        </w:rPr>
      </w:pPr>
      <w:r>
        <w:rPr>
          <w:rFonts w:hint="eastAsia" w:ascii="宋体" w:hAnsi="宋体"/>
          <w:b/>
          <w:sz w:val="24"/>
          <w:szCs w:val="24"/>
        </w:rPr>
        <w:t xml:space="preserve">商务要求响应及偏离表（采购包号：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eastAsia="宋体" w:cs="宋体"/>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b/>
          <w:color w:val="000000"/>
          <w:sz w:val="24"/>
          <w:szCs w:val="21"/>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187"/>
      <w:r/>
      <w:bookmarkEnd w:id="188"/>
      <w:r/>
      <w:bookmarkEnd w:id="189"/>
      <w:r/>
      <w:r/>
    </w:p>
    <w:p>
      <w:pPr>
        <w:spacing w:line="460" w:lineRule="exact"/>
        <w:rPr>
          <w:rFonts w:hint="eastAsia" w:ascii="宋体" w:hAnsi="宋体" w:eastAsia="宋体"/>
          <w:b/>
          <w:color w:val="000000"/>
          <w:sz w:val="24"/>
          <w:szCs w:val="21"/>
          <w:lang w:eastAsia="zh-CN"/>
        </w:rPr>
      </w:pPr>
      <w:r/>
      <w:bookmarkStart w:id="190" w:name="_Toc120614284"/>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spacing w:line="460" w:lineRule="exact"/>
        <w:rPr>
          <w:rFonts w:ascii="黑体" w:hAnsi="黑体" w:eastAsia="黑体"/>
          <w:b/>
          <w:i/>
          <w:color w:val="000000"/>
          <w:sz w:val="32"/>
          <w:szCs w:val="32"/>
          <w:u w:val="single"/>
        </w:rPr>
      </w:pP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淮安市公共资源交易中心金湖分中心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960"/>
        <w:jc w:val="both"/>
        <w:keepNext w:val="0"/>
        <w:pageBreakBefore w:val="0"/>
        <w:spacing w:line="360" w:lineRule="auto"/>
        <w:rPr>
          <w:rFonts w:hint="eastAsia"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right="1559"/>
        <w:jc w:val="both"/>
        <w:spacing w:line="400" w:lineRule="exact"/>
        <w:tabs>
          <w:tab w:val="left" w:pos="4860" w:leader="none"/>
        </w:tabs>
        <w:rPr>
          <w:rFonts w:hint="eastAsia" w:ascii="宋体" w:hAnsi="宋体" w:eastAsia="宋体"/>
          <w:b/>
          <w:sz w:val="24"/>
          <w:szCs w:val="24"/>
          <w:lang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rPr>
          <w:rFonts w:hint="eastAsia" w:ascii="宋体" w:hAnsi="宋体"/>
          <w:b/>
          <w:sz w:val="24"/>
          <w:szCs w:val="24"/>
        </w:rPr>
      </w:pP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eastAsia="宋体" w:cs="宋体"/>
                <w:sz w:val="24"/>
                <w:szCs w:val="24"/>
              </w:rPr>
              <w:t xml:space="preserve">★</w:t>
            </w:r>
            <w:r>
              <w:rPr>
                <w:rFonts w:hint="eastAsia" w:ascii="宋体" w:hAnsi="宋体"/>
                <w:b/>
                <w:bCs/>
                <w:sz w:val="24"/>
                <w:szCs w:val="21"/>
              </w:rPr>
              <w:t xml:space="preserve">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val="en-US" w:eastAsia="zh-CN"/>
        </w:rPr>
        <w:t xml:space="preserve">6</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keepNext w:val="0"/>
        <w:pageBreakBefore w:val="0"/>
        <w:spacing w:line="360" w:lineRule="auto"/>
        <w:rPr>
          <w:rFonts w:ascii="宋体" w:hAnsi="宋体"/>
          <w:sz w:val="24"/>
          <w:szCs w:val="24"/>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eastAsia="宋体" w:cs="宋体"/>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方正魏碑_GBK" w:hAnsi="方正魏碑_GBK" w:eastAsia="方正魏碑_GBK" w:cs="方正魏碑_GBK"/>
          <w:b/>
          <w:color w:val="auto"/>
          <w:sz w:val="24"/>
          <w:szCs w:val="24"/>
          <w:lang w:eastAsia="zh-CN"/>
        </w:rPr>
      </w:pP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7</w:t>
      </w:r>
      <w:bookmarkEnd w:id="180"/>
      <w:r/>
      <w:bookmarkEnd w:id="181"/>
      <w:r/>
      <w:bookmarkEnd w:id="190"/>
      <w:r/>
      <w:r/>
    </w:p>
    <w:p>
      <w:pPr>
        <w:pStyle w:val="922"/>
        <w:ind w:firstLine="1488"/>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w:t>
      </w:r>
      <w:r/>
    </w:p>
    <w:p>
      <w:pPr>
        <w:pStyle w:val="922"/>
        <w:ind w:firstLine="0"/>
        <w:keepLines w:val="0"/>
        <w:keepNext w:val="0"/>
        <w:pageBreakBefore w:val="0"/>
        <w:spacing w:line="600" w:lineRule="exact"/>
        <w:rPr>
          <w:rFonts w:hint="eastAsia" w:ascii="仿宋" w:hAnsi="仿宋" w:eastAsia="仿宋" w:cs="Times New Roman"/>
          <w:bCs/>
          <w:color w:val="000000"/>
          <w:sz w:val="24"/>
          <w:szCs w:val="24"/>
        </w:rPr>
        <w:outlineLvl w:val="9"/>
      </w:pPr>
      <w:r>
        <w:rPr>
          <w:rFonts w:hint="eastAsia" w:ascii="仿宋" w:hAnsi="仿宋" w:eastAsia="仿宋"/>
          <w:bCs/>
          <w:color w:val="000000"/>
          <w:sz w:val="24"/>
          <w:szCs w:val="24"/>
        </w:rPr>
        <w:t xml:space="preserve">致</w:t>
      </w:r>
      <w:r>
        <w:rPr>
          <w:rFonts w:hint="eastAsia" w:ascii="仿宋" w:hAnsi="仿宋" w:eastAsia="仿宋"/>
          <w:bCs/>
          <w:color w:val="000000"/>
          <w:sz w:val="24"/>
          <w:szCs w:val="24"/>
          <w:u w:val="single"/>
          <w:lang w:val="en-US" w:eastAsia="zh-CN"/>
        </w:rPr>
        <w:t xml:space="preserve">        </w:t>
      </w:r>
      <w:r>
        <w:rPr>
          <w:rFonts w:hint="eastAsia" w:ascii="仿宋" w:hAnsi="仿宋" w:eastAsia="仿宋"/>
          <w:bCs/>
          <w:color w:val="000000"/>
          <w:sz w:val="24"/>
          <w:szCs w:val="24"/>
          <w:lang w:eastAsia="zh-CN"/>
        </w:rPr>
        <w:t xml:space="preserve">（采购人）</w:t>
      </w:r>
      <w:r>
        <w:rPr>
          <w:rFonts w:hint="eastAsia" w:ascii="仿宋" w:hAnsi="仿宋" w:eastAsia="仿宋"/>
          <w:bCs/>
          <w:color w:val="000000"/>
          <w:sz w:val="24"/>
          <w:szCs w:val="24"/>
        </w:rPr>
        <w:t xml:space="preserve">:</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1.</w:t>
      </w:r>
      <w:r>
        <w:rPr>
          <w:rFonts w:hint="eastAsia" w:ascii="仿宋" w:hAnsi="仿宋" w:eastAsia="仿宋" w:cs="Times New Roman"/>
          <w:bCs/>
          <w:color w:val="000000"/>
          <w:sz w:val="24"/>
          <w:szCs w:val="24"/>
          <w:u w:val="single"/>
        </w:rPr>
        <w:t xml:space="preserve">（产品名称</w:t>
      </w:r>
      <w:r>
        <w:rPr>
          <w:rFonts w:hint="eastAsia" w:ascii="仿宋" w:hAnsi="仿宋" w:eastAsia="仿宋" w:cs="Times New Roman"/>
          <w:bCs/>
          <w:color w:val="000000"/>
          <w:sz w:val="24"/>
          <w:szCs w:val="24"/>
          <w:u w:val="single"/>
          <w:lang w:val="en-US" w:eastAsia="zh-CN"/>
        </w:rPr>
        <w:t xml:space="preserve">1</w:t>
      </w:r>
      <w:r>
        <w:rPr>
          <w:rFonts w:hint="eastAsia" w:ascii="仿宋" w:hAnsi="仿宋" w:eastAsia="仿宋" w:cs="Times New Roman"/>
          <w:bCs/>
          <w:color w:val="000000"/>
          <w:sz w:val="24"/>
          <w:szCs w:val="24"/>
          <w:u w:val="single"/>
        </w:rPr>
        <w:t xml:space="preserve">）</w:t>
      </w:r>
      <w:r>
        <w:rPr>
          <w:rFonts w:hint="eastAsia" w:ascii="仿宋" w:hAnsi="仿宋" w:eastAsia="仿宋" w:cs="Times New Roman"/>
          <w:bCs/>
          <w:color w:val="000000"/>
          <w:sz w:val="24"/>
          <w:szCs w:val="24"/>
          <w:u w:val="single"/>
          <w:vertAlign w:val="superscript"/>
        </w:rPr>
        <w:t xml:space="preserve">1</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vertAlign w:val="superscript"/>
        </w:rPr>
        <w:t xml:space="preserve">2</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 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vertAlign w:val="superscript"/>
        </w:rPr>
        <w:t xml:space="preserve">3</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vertAlign w:val="superscript"/>
        </w:rPr>
        <w:t xml:space="preserve">4</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lang w:eastAsia="zh-CN"/>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vertAlign w:val="superscript"/>
        </w:rPr>
        <w:t xml:space="preserve">5</w:t>
      </w:r>
      <w:r>
        <w:rPr>
          <w:rFonts w:hint="eastAsia" w:ascii="仿宋" w:hAnsi="仿宋" w:eastAsia="仿宋" w:cs="Times New Roman"/>
          <w:bCs/>
          <w:color w:val="000000"/>
          <w:sz w:val="24"/>
          <w:szCs w:val="24"/>
        </w:rPr>
        <w:t xml:space="preserve">在中国境内完成。</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rPr>
        <w:t xml:space="preserve">在中国境内完成。</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本公司（单位）对上述声明内容的真实性负责。如有虚假，愿承担相应法律责任。</w:t>
      </w:r>
      <w:r/>
    </w:p>
    <w:p>
      <w:pPr>
        <w:pStyle w:val="922"/>
        <w:ind w:firstLine="552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公司名称（盖章）：　</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                                </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日期：　年</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月　日   </w:t>
      </w:r>
      <w:r/>
    </w:p>
    <w:p>
      <w:pPr>
        <w:pStyle w:val="922"/>
        <w:ind w:left="0" w:firstLine="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lang w:eastAsia="zh-CN"/>
        </w:rPr>
        <w:t xml:space="preserve">注：</w:t>
      </w:r>
      <w:r>
        <w:rPr>
          <w:rFonts w:hint="eastAsia" w:ascii="仿宋" w:hAnsi="仿宋" w:eastAsia="仿宋" w:cs="Times New Roman"/>
          <w:bCs/>
          <w:color w:val="000000"/>
          <w:sz w:val="24"/>
          <w:szCs w:val="24"/>
        </w:rPr>
        <w:t xml:space="preserve">1.产品如有型号，请在“产品名称”栏一并填写。</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2.生产厂名与厂址应与生产厂营业执照载明的相关信息保持一致。</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3.该产品的中国境内生产的组件成本占比相关要求实施前，“规定比例”栏可不填，下同。</w:t>
      </w:r>
      <w:r/>
    </w:p>
    <w:p>
      <w:pPr>
        <w:pStyle w:val="922"/>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4.该产品的关键组件要求实施前，“关键组件”栏可不填，下同。</w:t>
      </w:r>
      <w:r/>
    </w:p>
    <w:p>
      <w:pPr>
        <w:ind w:firstLine="480"/>
        <w:jc w:val="both"/>
        <w:spacing w:line="520" w:lineRule="exact"/>
        <w:rPr>
          <w:rFonts w:hint="eastAsia" w:ascii="宋体" w:hAnsi="宋体" w:eastAsia="宋体" w:cs="宋体"/>
          <w:b/>
          <w:sz w:val="24"/>
          <w:szCs w:val="24"/>
          <w:lang w:val="en-US" w:eastAsia="zh-CN"/>
        </w:rPr>
      </w:pPr>
      <w:r>
        <w:rPr>
          <w:rFonts w:hint="eastAsia" w:ascii="仿宋" w:hAnsi="仿宋" w:eastAsia="仿宋" w:cs="Times New Roman"/>
          <w:bCs/>
          <w:color w:val="000000"/>
          <w:sz w:val="24"/>
          <w:szCs w:val="24"/>
        </w:rPr>
        <w:t xml:space="preserve">5.该产品的关键工序要求实施前，“关键工序”栏可不填，下同。</w:t>
      </w:r>
      <w:r>
        <w:rPr>
          <w:rFonts w:hint="eastAsia" w:ascii="宋体" w:hAnsi="宋体" w:cs="仿宋"/>
          <w:b/>
          <w:bCs/>
          <w:color w:val="000000"/>
          <w:sz w:val="32"/>
          <w:szCs w:val="32"/>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8</w:t>
      </w:r>
      <w:r/>
    </w:p>
    <w:p>
      <w:pPr>
        <w:jc w:val="center"/>
        <w:keepNext w:val="0"/>
        <w:pageBreakBefore w:val="0"/>
        <w:spacing w:before="19"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投标人基本信息</w:t>
      </w:r>
      <w:r/>
    </w:p>
    <w:p>
      <w:pPr>
        <w:keepNext w:val="0"/>
        <w:pageBreakBefore w:val="0"/>
        <w:spacing w:before="19"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tbl>
      <w:tblPr>
        <w:tblStyle w:val="89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61"/>
        <w:gridCol w:w="2037"/>
        <w:gridCol w:w="2490"/>
      </w:tblGrid>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rPr>
          <w:rFonts w:hint="eastAsia" w:ascii="宋体" w:hAnsi="宋体" w:eastAsia="宋体" w:cs="宋体"/>
          <w:bCs/>
          <w:color w:val="auto"/>
          <w:sz w:val="24"/>
          <w:szCs w:val="24"/>
        </w:rPr>
        <w:t xml:space="preserve">表二：</w:t>
      </w:r>
      <w:r/>
    </w:p>
    <w:tbl>
      <w:tblPr>
        <w:tblStyle w:val="89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59"/>
        <w:gridCol w:w="2035"/>
        <w:gridCol w:w="2494"/>
      </w:tblGrid>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17"/>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注：</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为企业的，填写表一；</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为事业单位的，填写表二。</w:t>
      </w:r>
      <w:r/>
    </w:p>
    <w:p>
      <w:pPr>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9</w:t>
      </w:r>
      <w:r/>
    </w:p>
    <w:p>
      <w:pPr>
        <w:jc w:val="center"/>
        <w:keepNext w:val="0"/>
        <w:pageBreakBefore w:val="0"/>
        <w:spacing w:line="360" w:lineRule="auto"/>
        <w:rPr>
          <w:rFonts w:hint="eastAsia" w:ascii="宋体" w:hAnsi="宋体" w:cs="仿宋"/>
          <w:b/>
          <w:bCs/>
          <w:color w:val="000000"/>
          <w:sz w:val="32"/>
          <w:szCs w:val="32"/>
        </w:rPr>
      </w:pPr>
      <w:r>
        <w:rPr>
          <w:rFonts w:hint="eastAsia" w:ascii="宋体" w:hAnsi="宋体" w:eastAsia="宋体" w:cs="宋体"/>
          <w:b/>
          <w:sz w:val="24"/>
          <w:szCs w:val="24"/>
          <w:lang w:val="en-US" w:eastAsia="zh-CN"/>
        </w:rPr>
        <w:t xml:space="preserve">类似项目业绩情况表</w:t>
      </w:r>
      <w:r/>
    </w:p>
    <w:tbl>
      <w:tblPr>
        <w:tblStyle w:val="919"/>
        <w:tblW w:w="50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2"/>
        <w:gridCol w:w="2021"/>
        <w:gridCol w:w="3163"/>
        <w:gridCol w:w="1828"/>
        <w:gridCol w:w="1962"/>
      </w:tblGrid>
      <w:tr>
        <w:trPr>
          <w:trHeight w:val="1341"/>
        </w:trPr>
        <w:tc>
          <w:tcPr>
            <w:tcW w:w="434" w:type="pct"/>
            <w:vAlign w:val="center"/>
            <w:textDirection w:val="lrTb"/>
            <w:noWrap w:val="false"/>
          </w:tcPr>
          <w:p>
            <w:pPr>
              <w:pStyle w:val="918"/>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918"/>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918"/>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918"/>
              <w:ind w:left="0"/>
              <w:jc w:val="center"/>
              <w:spacing w:line="240" w:lineRule="auto"/>
              <w:rPr>
                <w:color w:val="auto"/>
                <w:spacing w:val="-3"/>
                <w:position w:val="5"/>
              </w:rPr>
            </w:pPr>
            <w:r>
              <w:rPr>
                <w:color w:val="auto"/>
                <w:spacing w:val="-3"/>
                <w:position w:val="5"/>
              </w:rPr>
              <w:t xml:space="preserve">合同金额</w:t>
            </w:r>
            <w:r/>
          </w:p>
          <w:p>
            <w:pPr>
              <w:pStyle w:val="918"/>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918"/>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918"/>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18"/>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18"/>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918"/>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918"/>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918"/>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jc w:val="both"/>
        <w:keepNext w:val="0"/>
        <w:pageBreakBefore w:val="0"/>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注：后附合同等相关材料，具体按评分标准的要求提供。</w:t>
      </w:r>
      <w:r/>
    </w:p>
    <w:p>
      <w:pPr>
        <w:jc w:val="both"/>
        <w:keepNext w:val="0"/>
        <w:pageBreakBefore w:val="0"/>
        <w:spacing w:line="360" w:lineRule="auto"/>
        <w:rPr>
          <w:rFonts w:hint="eastAsia" w:ascii="宋体" w:hAnsi="宋体" w:cs="仿宋"/>
          <w:b/>
          <w:bCs/>
          <w:color w:val="000000"/>
          <w:sz w:val="32"/>
          <w:szCs w:val="32"/>
          <w:lang w:val="en-US" w:eastAsia="zh-CN"/>
        </w:rPr>
      </w:pPr>
      <w:r>
        <w:rPr>
          <w:rFonts w:hint="eastAsia" w:ascii="宋体" w:hAnsi="宋体" w:cs="仿宋"/>
          <w:b/>
          <w:bCs/>
          <w:color w:val="000000"/>
          <w:sz w:val="32"/>
          <w:szCs w:val="32"/>
          <w:lang w:val="en-US" w:eastAsia="zh-CN"/>
        </w:rPr>
        <w:br w:type="page" w:clear="all"/>
      </w:r>
      <w:r>
        <w:rPr>
          <w:rFonts w:hint="eastAsia" w:ascii="宋体" w:hAnsi="宋体" w:cs="仿宋"/>
          <w:b/>
          <w:bCs/>
          <w:color w:val="000000"/>
          <w:sz w:val="32"/>
          <w:szCs w:val="32"/>
          <w:lang w:val="en-US" w:eastAsia="zh-CN"/>
        </w:rPr>
        <w:t xml:space="preserve">示范格式</w:t>
      </w:r>
      <w:r/>
    </w:p>
    <w:p>
      <w:pPr>
        <w:spacing w:line="520" w:lineRule="exact"/>
        <w:rPr>
          <w:rFonts w:ascii="宋体" w:hAnsi="宋体"/>
          <w:b/>
          <w:sz w:val="24"/>
          <w:szCs w:val="24"/>
        </w:rPr>
      </w:pPr>
      <w:r>
        <w:rPr>
          <w:rFonts w:hint="eastAsia" w:ascii="宋体" w:hAnsi="宋体"/>
          <w:b/>
          <w:sz w:val="24"/>
          <w:szCs w:val="24"/>
          <w:lang w:val="en-US" w:eastAsia="zh-CN"/>
        </w:rPr>
        <w:t xml:space="preserve">示范格式</w:t>
      </w:r>
      <w:r>
        <w:rPr>
          <w:rFonts w:ascii="宋体" w:hAnsi="宋体"/>
          <w:b/>
          <w:sz w:val="24"/>
          <w:szCs w:val="24"/>
        </w:rPr>
        <w:t xml:space="preserve">1</w:t>
      </w:r>
      <w:r/>
    </w:p>
    <w:p>
      <w:pPr>
        <w:jc w:val="center"/>
        <w:spacing w:line="520" w:lineRule="exact"/>
        <w:rPr>
          <w:rFonts w:hint="eastAsia" w:ascii="宋体" w:hAnsi="宋体" w:eastAsia="宋体"/>
          <w:b/>
          <w:sz w:val="28"/>
          <w:szCs w:val="28"/>
          <w:lang w:val="en-US" w:eastAsia="zh-CN"/>
        </w:rPr>
      </w:pPr>
      <w:r>
        <w:rPr>
          <w:rFonts w:hint="eastAsia" w:ascii="宋体" w:hAnsi="宋体"/>
          <w:b/>
          <w:sz w:val="28"/>
          <w:szCs w:val="28"/>
          <w:lang w:val="en-US" w:eastAsia="zh-CN"/>
        </w:rPr>
        <w:t xml:space="preserve">承诺书</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采购人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参加本次政府采购活动前三年内，我公司在经营活动中没有因违法经营受到刑事处罚或者责令停产停业、吊销许可证或者执照、较大数额罚款等行政处罚。</w:t>
      </w:r>
      <w:r/>
    </w:p>
    <w:p>
      <w:pPr>
        <w:ind w:firstLine="480"/>
        <w:jc w:val="left"/>
        <w:spacing w:line="640" w:lineRule="exact"/>
        <w:rPr>
          <w:rFonts w:hint="eastAsia" w:ascii="仿宋" w:hAnsi="仿宋" w:eastAsia="仿宋"/>
          <w:color w:val="auto"/>
          <w:sz w:val="28"/>
          <w:szCs w:val="28"/>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示范格式2</w:t>
      </w:r>
      <w:r/>
    </w:p>
    <w:p>
      <w:pPr>
        <w:jc w:val="center"/>
        <w:keepNext w:val="0"/>
        <w:pageBreakBefore w:val="0"/>
        <w:spacing w:line="360" w:lineRule="auto"/>
        <w:rPr>
          <w:rFonts w:hint="eastAsia" w:ascii="宋体" w:hAnsi="宋体"/>
          <w:b/>
          <w:sz w:val="28"/>
          <w:szCs w:val="28"/>
          <w:lang w:val="en-US" w:eastAsia="zh-CN"/>
        </w:rPr>
      </w:pPr>
      <w:r>
        <w:rPr>
          <w:rFonts w:hint="eastAsia" w:ascii="宋体" w:hAnsi="宋体"/>
          <w:b/>
          <w:sz w:val="28"/>
          <w:szCs w:val="28"/>
          <w:lang w:val="en-US" w:eastAsia="zh-CN"/>
        </w:rPr>
        <w:t xml:space="preserve">承诺书</w:t>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 xml:space="preserve">。</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示范格式3</w:t>
      </w:r>
      <w:r/>
    </w:p>
    <w:p>
      <w:pPr>
        <w:jc w:val="center"/>
        <w:spacing w:line="460" w:lineRule="exact"/>
        <w:rPr>
          <w:rFonts w:hint="eastAsia" w:ascii="宋体" w:hAnsi="宋体"/>
          <w:b/>
          <w:sz w:val="28"/>
          <w:szCs w:val="28"/>
          <w:lang w:val="en-US" w:eastAsia="zh-CN"/>
        </w:rPr>
      </w:pPr>
      <w:r>
        <w:rPr>
          <w:rFonts w:hint="eastAsia" w:ascii="宋体" w:hAnsi="宋体" w:eastAsia="宋体" w:cs="Times New Roman"/>
          <w:b/>
          <w:color w:val="000000"/>
          <w:sz w:val="24"/>
          <w:szCs w:val="21"/>
          <w:lang w:val="en-US" w:eastAsia="zh-CN"/>
        </w:rPr>
        <w:t xml:space="preserve">法定代表人资格证明</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单位名称：</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地址：</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姓名：       性别：      年龄：      职务：</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系</w:t>
      </w:r>
      <w:r>
        <w:rPr>
          <w:rFonts w:hint="eastAsia" w:ascii="宋体" w:hAnsi="宋体" w:cs="宋体"/>
          <w:color w:val="auto"/>
          <w:sz w:val="24"/>
          <w:u w:val="single"/>
        </w:rPr>
        <w:t xml:space="preserve"> （投标人名称）</w:t>
      </w:r>
      <w:r>
        <w:rPr>
          <w:rFonts w:hint="eastAsia" w:ascii="宋体" w:hAnsi="宋体" w:cs="宋体"/>
          <w:color w:val="auto"/>
          <w:sz w:val="24"/>
        </w:rPr>
        <w:t xml:space="preserve">的法定代表人。为参与</w:t>
      </w:r>
      <w:r>
        <w:rPr>
          <w:rFonts w:hint="eastAsia" w:ascii="宋体" w:hAnsi="宋体" w:cs="宋体"/>
          <w:color w:val="auto"/>
          <w:sz w:val="24"/>
          <w:u w:val="single"/>
        </w:rPr>
        <w:t xml:space="preserve">           </w:t>
      </w:r>
      <w:r>
        <w:rPr>
          <w:rFonts w:hint="eastAsia" w:ascii="宋体" w:hAnsi="宋体" w:cs="宋体"/>
          <w:color w:val="auto"/>
          <w:sz w:val="24"/>
        </w:rPr>
        <w:t xml:space="preserve">项目，签署上述项目的投标文件、进行招标、签署合同和处理与之有关的一切事宜。</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b/>
          <w:color w:val="000000"/>
          <w:sz w:val="24"/>
          <w:szCs w:val="21"/>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p>
    <w:p>
      <w:pPr>
        <w:jc w:val="both"/>
        <w:spacing w:line="460" w:lineRule="exact"/>
        <w:rPr>
          <w:rFonts w:hint="eastAsia" w:ascii="宋体" w:hAnsi="宋体"/>
          <w:b/>
          <w:color w:val="000000"/>
          <w:sz w:val="24"/>
          <w:szCs w:val="21"/>
          <w:lang w:val="en-US" w:eastAsia="zh-CN"/>
        </w:rPr>
      </w:pPr>
      <w:r>
        <w:rPr>
          <w:rFonts w:hint="eastAsia" w:ascii="宋体" w:hAnsi="宋体"/>
          <w:b/>
          <w:color w:val="000000"/>
          <w:sz w:val="24"/>
          <w:szCs w:val="21"/>
        </w:rPr>
        <w:br w:type="page" w:clear="all"/>
      </w:r>
      <w:r>
        <w:rPr>
          <w:rFonts w:hint="eastAsia" w:ascii="宋体" w:hAnsi="宋体"/>
          <w:b/>
          <w:color w:val="000000"/>
          <w:sz w:val="24"/>
          <w:szCs w:val="21"/>
          <w:lang w:val="en-US" w:eastAsia="zh-CN"/>
        </w:rPr>
        <w:t xml:space="preserve">示范格式4</w:t>
      </w:r>
      <w:r/>
    </w:p>
    <w:p>
      <w:pPr>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1200"/>
        <w:spacing w:line="400" w:lineRule="exact"/>
        <w:tabs>
          <w:tab w:val="left" w:pos="360" w:leader="none"/>
        </w:tabs>
        <w:rPr>
          <w:rFonts w:hint="eastAsia" w:ascii="宋体" w:hAnsi="宋体" w:eastAsia="宋体"/>
          <w:b/>
          <w:sz w:val="24"/>
          <w:szCs w:val="21"/>
          <w:lang w:eastAsia="zh-CN"/>
        </w:rPr>
      </w:pPr>
      <w:r>
        <w:rPr>
          <w:rFonts w:hint="eastAsia"/>
          <w:color w:val="000000"/>
          <w:sz w:val="24"/>
          <w:szCs w:val="24"/>
        </w:rPr>
        <w:t xml:space="preserve">日期：</w:t>
      </w:r>
      <w:r>
        <w:rPr>
          <w:rFonts w:hint="eastAsia"/>
          <w:color w:val="000000"/>
          <w:sz w:val="24"/>
          <w:szCs w:val="24"/>
          <w:u w:val="single"/>
        </w:rPr>
        <w:t xml:space="preserve">                                         </w:t>
      </w:r>
      <w:r>
        <w:rPr>
          <w:rFonts w:hint="eastAsia" w:ascii="宋体" w:hAnsi="宋体" w:cs="仿宋"/>
          <w:b/>
          <w:bCs/>
          <w:color w:val="000000"/>
          <w:sz w:val="32"/>
          <w:szCs w:val="32"/>
        </w:rPr>
        <w:br w:type="page" w:clear="all"/>
      </w:r>
      <w:r>
        <w:rPr>
          <w:rFonts w:hint="eastAsia" w:ascii="宋体" w:hAnsi="宋体"/>
          <w:b/>
          <w:sz w:val="24"/>
          <w:szCs w:val="21"/>
          <w:lang w:val="en-US" w:eastAsia="zh-CN"/>
        </w:rPr>
        <w:t xml:space="preserve">示范格式5</w:t>
      </w:r>
      <w:r/>
    </w:p>
    <w:p>
      <w:pPr>
        <w:jc w:val="center"/>
        <w:spacing w:line="42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lang w:val="en-US" w:eastAsia="zh-CN"/>
        </w:rPr>
        <w:t xml:space="preserve">1</w:t>
      </w:r>
      <w:r>
        <w:rPr>
          <w:rFonts w:hint="eastAsia" w:ascii="宋体" w:hAnsi="宋体"/>
          <w:b/>
          <w:sz w:val="24"/>
          <w:szCs w:val="21"/>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组织的采购编号为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lang w:val="en-US" w:eastAsia="zh-CN"/>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60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宋体" w:hAnsi="宋体" w:eastAsia="宋体"/>
          <w:b/>
          <w:sz w:val="24"/>
          <w:szCs w:val="24"/>
          <w:lang w:eastAsia="zh-CN"/>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lang w:val="en-US" w:eastAsia="zh-CN"/>
        </w:rPr>
        <w:t xml:space="preserve">示范格式6</w:t>
      </w:r>
      <w:r/>
    </w:p>
    <w:p>
      <w:pPr>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lang w:val="en-US" w:eastAsia="zh-CN"/>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0" w:firstLine="3840"/>
        <w:jc w:val="both"/>
        <w:spacing w:line="240" w:lineRule="auto"/>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0" w:firstLine="3840"/>
        <w:jc w:val="both"/>
        <w:spacing w:line="240" w:lineRule="auto"/>
        <w:tabs>
          <w:tab w:val="left" w:pos="4860" w:leader="none"/>
        </w:tabs>
        <w:rPr>
          <w:rFonts w:ascii="宋体" w:hAnsi="宋体" w:cs="仿宋"/>
          <w:b/>
          <w:bCs/>
          <w:color w:val="000000"/>
          <w:sz w:val="32"/>
          <w:szCs w:val="32"/>
        </w:rPr>
      </w:pPr>
      <w:r>
        <w:rPr>
          <w:rFonts w:hint="eastAsia" w:ascii="宋体" w:hAnsi="宋体"/>
          <w:sz w:val="24"/>
          <w:szCs w:val="21"/>
        </w:rPr>
        <w:t xml:space="preserve">日  期：</w:t>
      </w: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howcard Gothic">
    <w:panose1 w:val="04020904020102020604"/>
  </w:font>
  <w:font w:name="Symbol">
    <w:panose1 w:val="05050102010706020507"/>
  </w:font>
  <w:font w:name="Calibri">
    <w:panose1 w:val="020F0502020204030204"/>
  </w:font>
  <w:font w:name="华文楷体">
    <w:panose1 w:val="02010600040101010101"/>
  </w:font>
  <w:font w:name="Wingdings">
    <w:panose1 w:val="05000000000000000000"/>
  </w:font>
  <w:font w:name="华文彩云">
    <w:panose1 w:val="02010800040101010101"/>
  </w:font>
  <w:font w:name="Segoe UI">
    <w:panose1 w:val="020B0502040204020203"/>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PAGE   \* MERGEFORMAT</w:instrText>
    </w:r>
    <w:r>
      <w:fldChar w:fldCharType="separate"/>
    </w:r>
    <w:r>
      <w:rPr>
        <w:lang w:val="zh-CN"/>
      </w:rPr>
      <w:t xml:space="preserve">19</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53</w:t>
    </w:r>
    <w:r>
      <w:rPr>
        <w:rFonts w:ascii="宋体" w:hAnsi="宋体"/>
      </w:rPr>
      <w:fldChar w:fldCharType="end"/>
    </w:r>
    <w:r/>
  </w:p>
  <w:p>
    <w:pPr>
      <w:pStyle w:val="90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7"/>
  </w:num>
  <w:num w:numId="5">
    <w:abstractNumId w:val="5"/>
  </w:num>
  <w:num w:numId="6">
    <w:abstractNumId w:val="9"/>
  </w:num>
  <w:num w:numId="7">
    <w:abstractNumId w:val="1"/>
  </w:num>
  <w:num w:numId="8">
    <w:abstractNumId w:val="3"/>
  </w:num>
  <w:num w:numId="9">
    <w:abstractNumId w:val="10"/>
  </w:num>
  <w:num w:numId="10">
    <w:abstractNumId w:val="4"/>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5"/>
    <w:next w:val="895"/>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7"/>
    <w:link w:val="722"/>
    <w:uiPriority w:val="9"/>
    <w:rPr>
      <w:rFonts w:ascii="Arial" w:hAnsi="Arial" w:eastAsia="Arial" w:cs="Arial"/>
      <w:sz w:val="40"/>
      <w:szCs w:val="40"/>
    </w:rPr>
  </w:style>
  <w:style w:type="character" w:styleId="724">
    <w:name w:val="Heading 2 Char"/>
    <w:basedOn w:val="897"/>
    <w:link w:val="896"/>
    <w:uiPriority w:val="9"/>
    <w:rPr>
      <w:rFonts w:ascii="Arial" w:hAnsi="Arial" w:eastAsia="Arial" w:cs="Arial"/>
      <w:sz w:val="34"/>
    </w:rPr>
  </w:style>
  <w:style w:type="paragraph" w:styleId="725">
    <w:name w:val="Heading 3"/>
    <w:basedOn w:val="895"/>
    <w:next w:val="895"/>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basedOn w:val="897"/>
    <w:link w:val="725"/>
    <w:uiPriority w:val="9"/>
    <w:rPr>
      <w:rFonts w:ascii="Arial" w:hAnsi="Arial" w:eastAsia="Arial" w:cs="Arial"/>
      <w:sz w:val="30"/>
      <w:szCs w:val="30"/>
    </w:rPr>
  </w:style>
  <w:style w:type="paragraph" w:styleId="727">
    <w:name w:val="Heading 4"/>
    <w:basedOn w:val="895"/>
    <w:next w:val="895"/>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basedOn w:val="897"/>
    <w:link w:val="727"/>
    <w:uiPriority w:val="9"/>
    <w:rPr>
      <w:rFonts w:ascii="Arial" w:hAnsi="Arial" w:eastAsia="Arial" w:cs="Arial"/>
      <w:b/>
      <w:bCs/>
      <w:sz w:val="26"/>
      <w:szCs w:val="26"/>
    </w:rPr>
  </w:style>
  <w:style w:type="paragraph" w:styleId="729">
    <w:name w:val="Heading 5"/>
    <w:basedOn w:val="895"/>
    <w:next w:val="895"/>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basedOn w:val="897"/>
    <w:link w:val="729"/>
    <w:uiPriority w:val="9"/>
    <w:rPr>
      <w:rFonts w:ascii="Arial" w:hAnsi="Arial" w:eastAsia="Arial" w:cs="Arial"/>
      <w:b/>
      <w:bCs/>
      <w:sz w:val="24"/>
      <w:szCs w:val="24"/>
    </w:rPr>
  </w:style>
  <w:style w:type="paragraph" w:styleId="731">
    <w:name w:val="Heading 6"/>
    <w:basedOn w:val="895"/>
    <w:next w:val="895"/>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basedOn w:val="897"/>
    <w:link w:val="731"/>
    <w:uiPriority w:val="9"/>
    <w:rPr>
      <w:rFonts w:ascii="Arial" w:hAnsi="Arial" w:eastAsia="Arial" w:cs="Arial"/>
      <w:b/>
      <w:bCs/>
      <w:sz w:val="22"/>
      <w:szCs w:val="22"/>
    </w:rPr>
  </w:style>
  <w:style w:type="paragraph" w:styleId="733">
    <w:name w:val="Heading 7"/>
    <w:basedOn w:val="895"/>
    <w:next w:val="895"/>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basedOn w:val="897"/>
    <w:link w:val="733"/>
    <w:uiPriority w:val="9"/>
    <w:rPr>
      <w:rFonts w:ascii="Arial" w:hAnsi="Arial" w:eastAsia="Arial" w:cs="Arial"/>
      <w:b/>
      <w:bCs/>
      <w:i/>
      <w:iCs/>
      <w:sz w:val="22"/>
      <w:szCs w:val="22"/>
    </w:rPr>
  </w:style>
  <w:style w:type="paragraph" w:styleId="735">
    <w:name w:val="Heading 8"/>
    <w:basedOn w:val="895"/>
    <w:next w:val="895"/>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basedOn w:val="897"/>
    <w:link w:val="735"/>
    <w:uiPriority w:val="9"/>
    <w:rPr>
      <w:rFonts w:ascii="Arial" w:hAnsi="Arial" w:eastAsia="Arial" w:cs="Arial"/>
      <w:i/>
      <w:iCs/>
      <w:sz w:val="22"/>
      <w:szCs w:val="22"/>
    </w:rPr>
  </w:style>
  <w:style w:type="paragraph" w:styleId="737">
    <w:name w:val="Heading 9"/>
    <w:basedOn w:val="895"/>
    <w:next w:val="895"/>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basedOn w:val="897"/>
    <w:link w:val="737"/>
    <w:uiPriority w:val="9"/>
    <w:rPr>
      <w:rFonts w:ascii="Arial" w:hAnsi="Arial" w:eastAsia="Arial" w:cs="Arial"/>
      <w:i/>
      <w:iCs/>
      <w:sz w:val="21"/>
      <w:szCs w:val="21"/>
    </w:rPr>
  </w:style>
  <w:style w:type="paragraph" w:styleId="739">
    <w:name w:val="List Paragraph"/>
    <w:basedOn w:val="895"/>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5"/>
    <w:next w:val="895"/>
    <w:link w:val="742"/>
    <w:uiPriority w:val="10"/>
    <w:qFormat/>
    <w:pPr>
      <w:contextualSpacing/>
      <w:spacing w:before="300" w:after="200"/>
    </w:pPr>
    <w:rPr>
      <w:sz w:val="48"/>
      <w:szCs w:val="48"/>
    </w:rPr>
  </w:style>
  <w:style w:type="character" w:styleId="742">
    <w:name w:val="Title Char"/>
    <w:basedOn w:val="897"/>
    <w:link w:val="741"/>
    <w:uiPriority w:val="10"/>
    <w:rPr>
      <w:sz w:val="48"/>
      <w:szCs w:val="48"/>
    </w:rPr>
  </w:style>
  <w:style w:type="paragraph" w:styleId="743">
    <w:name w:val="Subtitle"/>
    <w:basedOn w:val="895"/>
    <w:next w:val="895"/>
    <w:link w:val="744"/>
    <w:uiPriority w:val="11"/>
    <w:qFormat/>
    <w:pPr>
      <w:spacing w:before="200" w:after="200"/>
    </w:pPr>
    <w:rPr>
      <w:sz w:val="24"/>
      <w:szCs w:val="24"/>
    </w:rPr>
  </w:style>
  <w:style w:type="character" w:styleId="744">
    <w:name w:val="Subtitle Char"/>
    <w:basedOn w:val="897"/>
    <w:link w:val="743"/>
    <w:uiPriority w:val="11"/>
    <w:rPr>
      <w:sz w:val="24"/>
      <w:szCs w:val="24"/>
    </w:rPr>
  </w:style>
  <w:style w:type="paragraph" w:styleId="745">
    <w:name w:val="Quote"/>
    <w:basedOn w:val="895"/>
    <w:next w:val="895"/>
    <w:link w:val="746"/>
    <w:uiPriority w:val="29"/>
    <w:qFormat/>
    <w:pPr>
      <w:ind w:left="720" w:right="720"/>
    </w:pPr>
    <w:rPr>
      <w:i/>
    </w:rPr>
  </w:style>
  <w:style w:type="character" w:styleId="746">
    <w:name w:val="Quote Char"/>
    <w:link w:val="745"/>
    <w:uiPriority w:val="29"/>
    <w:rPr>
      <w:i/>
    </w:rPr>
  </w:style>
  <w:style w:type="paragraph" w:styleId="747">
    <w:name w:val="Intense Quote"/>
    <w:basedOn w:val="895"/>
    <w:next w:val="89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7"/>
    <w:link w:val="906"/>
    <w:uiPriority w:val="99"/>
  </w:style>
  <w:style w:type="character" w:styleId="750">
    <w:name w:val="Footer Char"/>
    <w:basedOn w:val="897"/>
    <w:link w:val="905"/>
    <w:uiPriority w:val="99"/>
  </w:style>
  <w:style w:type="paragraph" w:styleId="751">
    <w:name w:val="Caption"/>
    <w:basedOn w:val="895"/>
    <w:next w:val="895"/>
    <w:uiPriority w:val="35"/>
    <w:semiHidden/>
    <w:unhideWhenUsed/>
    <w:qFormat/>
    <w:pPr>
      <w:spacing w:line="276" w:lineRule="auto"/>
    </w:pPr>
    <w:rPr>
      <w:b/>
      <w:bCs/>
      <w:color w:val="4f81bd" w:themeColor="accent1"/>
      <w:sz w:val="18"/>
      <w:szCs w:val="18"/>
    </w:rPr>
  </w:style>
  <w:style w:type="character" w:styleId="752">
    <w:name w:val="Caption Char"/>
    <w:basedOn w:val="751"/>
    <w:link w:val="905"/>
    <w:uiPriority w:val="99"/>
  </w:style>
  <w:style w:type="table" w:styleId="753">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9">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0">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1">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2">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3">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4">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5">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6">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7">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8">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9">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1">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2">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3">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4">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5">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6">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5">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6">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7">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8">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9">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0">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2">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3">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4">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5">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6">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7">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6">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7">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8">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9">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0">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1">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5"/>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95"/>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96">
    <w:name w:val="Heading 2"/>
    <w:basedOn w:val="895"/>
    <w:next w:val="89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7" w:default="1">
    <w:name w:val="Default Paragraph Font"/>
    <w:uiPriority w:val="0"/>
    <w:semiHidden/>
    <w:qFormat/>
  </w:style>
  <w:style w:type="table" w:styleId="898" w:default="1">
    <w:name w:val="Normal Table"/>
    <w:uiPriority w:val="0"/>
    <w:semiHidden/>
    <w:qFormat/>
    <w:tblPr>
      <w:tblCellMar>
        <w:left w:w="108" w:type="dxa"/>
        <w:top w:w="0" w:type="dxa"/>
        <w:right w:w="108" w:type="dxa"/>
        <w:bottom w:w="0" w:type="dxa"/>
      </w:tblCellMar>
    </w:tblPr>
  </w:style>
  <w:style w:type="paragraph" w:styleId="899">
    <w:name w:val="Normal Indent"/>
    <w:basedOn w:val="895"/>
    <w:uiPriority w:val="0"/>
    <w:qFormat/>
    <w:pPr>
      <w:ind w:firstLine="420"/>
    </w:pPr>
    <w:rPr>
      <w:szCs w:val="21"/>
    </w:rPr>
  </w:style>
  <w:style w:type="paragraph" w:styleId="900">
    <w:name w:val="Body Text"/>
    <w:basedOn w:val="895"/>
    <w:next w:val="895"/>
    <w:uiPriority w:val="0"/>
    <w:qFormat/>
    <w:rPr>
      <w:rFonts w:ascii="楷体_GB2312" w:hAnsi="Arial" w:eastAsia="楷体_GB2312" w:cs="Times New Roman"/>
      <w:sz w:val="28"/>
      <w:szCs w:val="28"/>
    </w:rPr>
  </w:style>
  <w:style w:type="paragraph" w:styleId="901">
    <w:name w:val="Body Text Indent"/>
    <w:basedOn w:val="895"/>
    <w:next w:val="902"/>
    <w:uiPriority w:val="0"/>
    <w:unhideWhenUsed/>
    <w:qFormat/>
    <w:pPr>
      <w:ind w:left="420"/>
      <w:spacing w:after="120"/>
    </w:pPr>
  </w:style>
  <w:style w:type="paragraph" w:styleId="902">
    <w:name w:val="envelope return"/>
    <w:basedOn w:val="895"/>
    <w:uiPriority w:val="0"/>
    <w:qFormat/>
    <w:rPr>
      <w:rFonts w:ascii="Arial" w:hAnsi="Arial" w:eastAsia="宋体" w:cs="宋体"/>
    </w:rPr>
  </w:style>
  <w:style w:type="paragraph" w:styleId="903">
    <w:name w:val="Block Text"/>
    <w:basedOn w:val="895"/>
    <w:uiPriority w:val="0"/>
    <w:qFormat/>
    <w:pPr>
      <w:ind w:left="256" w:right="6" w:firstLine="624"/>
      <w:jc w:val="left"/>
    </w:pPr>
    <w:rPr>
      <w:rFonts w:ascii="宋体" w:hAnsi="宋体" w:eastAsia="仿宋_GB2312"/>
      <w:sz w:val="28"/>
      <w:szCs w:val="20"/>
      <w:lang w:eastAsia="en-US"/>
    </w:rPr>
  </w:style>
  <w:style w:type="paragraph" w:styleId="904">
    <w:name w:val="Plain Text"/>
    <w:basedOn w:val="895"/>
    <w:uiPriority w:val="0"/>
    <w:qFormat/>
    <w:rPr>
      <w:rFonts w:ascii="宋体" w:hAnsi="Courier New" w:eastAsia="宋体" w:cs="Courier New"/>
      <w:szCs w:val="21"/>
    </w:rPr>
  </w:style>
  <w:style w:type="paragraph" w:styleId="905">
    <w:name w:val="Footer"/>
    <w:basedOn w:val="895"/>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06">
    <w:name w:val="Header"/>
    <w:basedOn w:val="89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7">
    <w:name w:val="toc 1"/>
    <w:basedOn w:val="895"/>
    <w:next w:val="895"/>
    <w:uiPriority w:val="0"/>
    <w:semiHidden/>
    <w:qFormat/>
    <w:pPr>
      <w:jc w:val="left"/>
      <w:spacing w:before="120" w:after="120" w:line="400" w:lineRule="exact"/>
      <w:tabs>
        <w:tab w:val="right" w:pos="8720" w:leader="dot"/>
      </w:tabs>
    </w:pPr>
    <w:rPr>
      <w:rFonts w:ascii="宋体" w:hAnsi="宋体"/>
      <w:caps/>
      <w:sz w:val="24"/>
      <w:szCs w:val="24"/>
    </w:rPr>
  </w:style>
  <w:style w:type="paragraph" w:styleId="908">
    <w:name w:val="Normal (Web)"/>
    <w:basedOn w:val="895"/>
    <w:uiPriority w:val="99"/>
    <w:qFormat/>
    <w:pPr>
      <w:jc w:val="left"/>
      <w:spacing w:before="100" w:beforeAutospacing="1" w:after="100" w:afterAutospacing="1"/>
      <w:widowControl/>
    </w:pPr>
    <w:rPr>
      <w:rFonts w:ascii="宋体" w:hAnsi="宋体" w:eastAsia="宋体" w:cs="宋体"/>
      <w:sz w:val="24"/>
      <w:szCs w:val="24"/>
    </w:rPr>
  </w:style>
  <w:style w:type="paragraph" w:styleId="909">
    <w:name w:val="Body Text First Indent 2"/>
    <w:basedOn w:val="901"/>
    <w:next w:val="895"/>
    <w:uiPriority w:val="0"/>
    <w:qFormat/>
    <w:pPr>
      <w:ind w:left="0" w:firstLine="420"/>
      <w:spacing w:after="0" w:line="360" w:lineRule="auto"/>
    </w:pPr>
    <w:rPr>
      <w:rFonts w:ascii="宋体" w:hAnsi="宋体" w:eastAsia="宋体" w:cs="Times New Roman"/>
      <w:szCs w:val="20"/>
    </w:rPr>
  </w:style>
  <w:style w:type="table" w:styleId="910">
    <w:name w:val="Table Grid"/>
    <w:basedOn w:val="89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page number"/>
    <w:uiPriority w:val="0"/>
    <w:qFormat/>
  </w:style>
  <w:style w:type="character" w:styleId="912">
    <w:name w:val="Emphasis"/>
    <w:uiPriority w:val="0"/>
    <w:qFormat/>
    <w:rPr>
      <w:i/>
    </w:rPr>
  </w:style>
  <w:style w:type="paragraph" w:styleId="91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4" w:customStyle="1">
    <w:name w:val="正文文本11"/>
    <w:basedOn w:val="895"/>
    <w:next w:val="89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6" w:customStyle="1">
    <w:name w:val="列出段落1"/>
    <w:basedOn w:val="895"/>
    <w:uiPriority w:val="0"/>
    <w:qFormat/>
    <w:pPr>
      <w:contextualSpacing/>
      <w:ind w:left="720"/>
      <w:jc w:val="left"/>
      <w:widowControl/>
    </w:pPr>
    <w:rPr>
      <w:rFonts w:ascii="Calibri" w:hAnsi="Calibri"/>
      <w:sz w:val="24"/>
      <w:szCs w:val="24"/>
      <w:lang w:eastAsia="en-US" w:bidi="en-US"/>
    </w:rPr>
  </w:style>
  <w:style w:type="paragraph" w:styleId="917" w:customStyle="1">
    <w:name w:val="普通正文"/>
    <w:basedOn w:val="895"/>
    <w:uiPriority w:val="0"/>
    <w:qFormat/>
    <w:pPr>
      <w:ind w:firstLine="480"/>
      <w:jc w:val="left"/>
      <w:spacing w:before="120" w:after="120" w:line="360" w:lineRule="auto"/>
    </w:pPr>
    <w:rPr>
      <w:rFonts w:ascii="Arial" w:hAnsi="Arial" w:eastAsia="宋体" w:cs="Times New Roman"/>
      <w:sz w:val="24"/>
      <w:szCs w:val="24"/>
    </w:rPr>
  </w:style>
  <w:style w:type="paragraph" w:styleId="918" w:customStyle="1">
    <w:name w:val="Table Text"/>
    <w:basedOn w:val="895"/>
    <w:uiPriority w:val="0"/>
    <w:semiHidden/>
    <w:qFormat/>
    <w:rPr>
      <w:rFonts w:ascii="宋体" w:hAnsi="宋体" w:eastAsia="宋体" w:cs="宋体"/>
      <w:sz w:val="24"/>
      <w:szCs w:val="24"/>
    </w:rPr>
  </w:style>
  <w:style w:type="table" w:styleId="919" w:customStyle="1">
    <w:name w:val="Table Normal"/>
    <w:uiPriority w:val="0"/>
    <w:unhideWhenUsed/>
    <w:qFormat/>
    <w:tblPr>
      <w:tblCellMar>
        <w:left w:w="0" w:type="dxa"/>
        <w:top w:w="0" w:type="dxa"/>
        <w:right w:w="0" w:type="dxa"/>
        <w:bottom w:w="0" w:type="dxa"/>
      </w:tblCellMar>
    </w:tblPr>
  </w:style>
  <w:style w:type="paragraph" w:styleId="920"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21" w:customStyle="1">
    <w:name w:val="Other|1"/>
    <w:basedOn w:val="895"/>
    <w:uiPriority w:val="0"/>
    <w:qFormat/>
    <w:pPr>
      <w:ind w:firstLine="480"/>
      <w:spacing w:line="285" w:lineRule="exact"/>
      <w:shd w:val="clear" w:color="auto" w:fill="auto"/>
      <w:widowControl w:val="off"/>
    </w:pPr>
    <w:rPr>
      <w:rFonts w:ascii="宋体" w:hAnsi="宋体" w:eastAsia="宋体" w:cs="宋体"/>
      <w:sz w:val="19"/>
      <w:szCs w:val="19"/>
      <w:u w:val="none"/>
      <w:shd w:val="clear" w:color="auto" w:fill="auto"/>
      <w:lang w:val="zh-TW" w:eastAsia="zh-TW" w:bidi="zh-TW"/>
    </w:rPr>
  </w:style>
  <w:style w:type="paragraph" w:styleId="922" w:customStyle="1">
    <w:name w:val="正文缩进1"/>
    <w:basedOn w:val="895"/>
    <w:uiPriority w:val="0"/>
    <w:qFormat/>
    <w:pPr>
      <w:ind w:firstLine="420"/>
    </w:pPr>
  </w:style>
  <w:style w:type="character" w:styleId="923" w:customStyle="1">
    <w:name w:val="font51"/>
    <w:basedOn w:val="897"/>
    <w:uiPriority w:val="0"/>
    <w:qFormat/>
    <w:rPr>
      <w:rFonts w:hint="eastAsia" w:ascii="宋体" w:hAnsi="宋体" w:eastAsia="宋体" w:cs="宋体"/>
      <w:color w:val="000000"/>
      <w:sz w:val="20"/>
      <w:szCs w:val="20"/>
      <w:u w:val="none"/>
    </w:rPr>
  </w:style>
  <w:style w:type="character" w:styleId="924" w:customStyle="1">
    <w:name w:val="font141"/>
    <w:basedOn w:val="897"/>
    <w:uiPriority w:val="0"/>
    <w:qFormat/>
    <w:rPr>
      <w:rFonts w:hint="default" w:ascii="Times New Roman" w:hAnsi="Times New Roman" w:cs="Times New Roman"/>
      <w:color w:val="000000"/>
      <w:sz w:val="20"/>
      <w:szCs w:val="20"/>
      <w:u w:val="none"/>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20329d8a-c125-4563-88fb-8f7e91450d07</errorID>
      <errorWord>投标</errorWord>
      <group>L1_Word</group>
      <groupName>字词问题</groupName>
      <ability>L2_Typo</ability>
      <abilityName>字词错误</abilityName>
      <candidateList>
        <item> 投标</item>
      </candidateList>
      <explain/>
      <paraID>548B141C</paraID>
      <start>0</start>
      <end>2</end>
      <status>unmodified</status>
      <modifiedWord/>
      <trackRevisions>false</trackRevisions>
    </reviewItem>
    <reviewItem>
      <errorID>5d4b4aaa-a87f-4a2c-b7bf-5f6408f68f0a</errorID>
      <errorWord>投标人</errorWord>
      <group>L1_Word</group>
      <groupName>字词问题</groupName>
      <ability>L2_Typo</ability>
      <abilityName>字词错误</abilityName>
      <candidateList>
        <item> 投标人</item>
      </candidateList>
      <explain/>
      <paraID>14CA013A</paraID>
      <start>0</start>
      <end>3</end>
      <status>unmodified</status>
      <modifiedWord/>
      <trackRevisions>false</trackRevisions>
    </reviewItem>
    <reviewItem>
      <errorID>80902b7e-df7e-411d-971d-a3511cab736d</errorID>
      <errorWord>合同文本</errorWord>
      <group>L1_Word</group>
      <groupName>字词问题</groupName>
      <ability>L2_Typo</ability>
      <abilityName>字词错误</abilityName>
      <candidateList>
        <item> 合同文本</item>
      </candidateList>
      <explain/>
      <paraID>5F410104</paraID>
      <start>0</start>
      <end>4</end>
      <status>unmodified</status>
      <modifiedWord/>
      <trackRevisions>false</trackRevisions>
    </reviewItem>
    <reviewItem>
      <errorID>7dd6e8ab-e4f3-4fe4-9e5d-7acb6bdf227c</errorID>
      <errorWord>采购</errorWord>
      <group>L1_Word</group>
      <groupName>字词问题</groupName>
      <ability>L2_Typo</ability>
      <abilityName>字词错误</abilityName>
      <candidateList>
        <item> 采购</item>
      </candidateList>
      <explain/>
      <paraID>200E8D1C</paraID>
      <start>0</start>
      <end>2</end>
      <status>unmodified</status>
      <modifiedWord/>
      <trackRevisions>false</trackRevisions>
    </reviewItem>
    <reviewItem>
      <errorID>1cf51381-1cda-414a-beae-777fcafac177</errorID>
      <errorWord>评</errorWord>
      <group>L1_Word</group>
      <groupName>字词问题</groupName>
      <ability>L2_Typo</ability>
      <abilityName>字词错误</abilityName>
      <candidateList>
        <item> 评</item>
      </candidateList>
      <explain/>
      <paraID>633819BA</paraID>
      <start>0</start>
      <end>1</end>
      <status>unmodified</status>
      <modifiedWord/>
      <trackRevisions>false</trackRevisions>
    </reviewItem>
    <reviewItem>
      <errorID>4f5f310c-feec-49e9-bced-8e80dbe4c23e</errorID>
      <errorWord>(</errorWord>
      <group>L1_Format</group>
      <groupName>格式问题</groupName>
      <ability>L2_HalfPunc_CN</ability>
      <abilityName>全半角问题</abilityName>
      <candidateList>
        <item>（</item>
      </candidateList>
      <explain>文本全半角错误。</explain>
      <paraID>597D76A6</paraID>
      <start>6</start>
      <end>7</end>
      <status>unmodified</status>
      <modifiedWord/>
      <trackRevisions>false</trackRevisions>
    </reviewItem>
    <reviewItem>
      <errorID>5d227be7-774a-46f1-b1ef-f836d74517f1</errorID>
      <errorWord>)</errorWord>
      <group>L1_Format</group>
      <groupName>格式问题</groupName>
      <ability>L2_HalfPunc_CN</ability>
      <abilityName>全半角问题</abilityName>
      <candidateList>
        <item>）</item>
      </candidateList>
      <explain>文本全半角错误。</explain>
      <paraID>597D76A6</paraID>
      <start>9</start>
      <end>10</end>
      <status>unmodified</status>
      <modifiedWord/>
      <trackRevisions>false</trackRevisions>
    </reviewItem>
    <reviewItem>
      <errorID>033408ec-9d53-42d8-9e9b-36784f051754</errorID>
      <errorWord>名单中</errorWord>
      <group>L1_Word</group>
      <groupName>字词问题</groupName>
      <ability>L2_Typo</ability>
      <abilityName>字词错误</abilityName>
      <candidateList>
        <item>名单</item>
      </candidateList>
      <explain/>
      <paraID>5890F8F6</paraID>
      <start>40</start>
      <end>43</end>
      <status>unmodified</status>
      <modifiedWord/>
      <trackRevisions>false</trackRevisions>
    </reviewItem>
    <reviewItem>
      <errorID>d85c5540-d717-4e8b-97a7-0c0e2f0c68fc</errorID>
      <errorWord>不得</errorWord>
      <group>L1_Punc</group>
      <groupName>标点问题</groupName>
      <ability>L2_Punc_CN</ability>
      <abilityName>标点符号问题</abilityName>
      <candidateList>
        <item>，不得</item>
      </candidateList>
      <explain/>
      <paraID>5890F8F6</paraID>
      <start>47</start>
      <end>49</end>
      <status>unmodified</status>
      <modifiedWord/>
      <trackRevisions>false</trackRevisions>
    </reviewItem>
    <reviewItem>
      <errorID>e8b971d7-ec60-4103-9d05-d75e150125cc</errorID>
      <errorWord>之一</errorWord>
      <group>L1_Punc</group>
      <groupName>标点问题</groupName>
      <ability>L2_Punc_CN</ability>
      <abilityName>标点符号问题</abilityName>
      <candidateList>
        <item>之一：</item>
      </candidateList>
      <explain/>
      <paraID> F7E21F8</paraID>
      <start>9</start>
      <end>11</end>
      <status>unmodified</status>
      <modifiedWord/>
      <trackRevisions>false</trackRevisions>
    </reviewItem>
    <reviewItem>
      <errorID>e65b0b34-7dc8-416b-9637-eef9cfb4936c</errorID>
      <errorWord>（</errorWord>
      <group>L1_Punc</group>
      <groupName>标点问题</groupName>
      <ability>L2_Punc_CN</ability>
      <abilityName>标点符号问题</abilityName>
      <candidateList/>
      <explain>同一形式括号套用。</explain>
      <paraID>42B34585</paraID>
      <start>73</start>
      <end>74</end>
      <status>unmodified</status>
      <modifiedWord/>
      <trackRevisions>false</trackRevisions>
    </reviewItem>
    <reviewItem>
      <errorID>cbf4149c-81fb-4b3a-9960-9a94c07631a4</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42B34585</paraID>
      <start>129</start>
      <end>140</end>
      <status>unmodified</status>
      <modifiedWord/>
      <trackRevisions>false</trackRevisions>
    </reviewItem>
    <reviewItem>
      <errorID>da594e6c-7f74-4f81-91ae-f199e480b7d1</errorID>
      <errorWord>）</errorWord>
      <group>L1_Punc</group>
      <groupName>标点问题</groupName>
      <ability>L2_Punc_CN</ability>
      <abilityName>标点符号问题</abilityName>
      <candidateList/>
      <explain>同一形式括号套用。</explain>
      <paraID>42B34585</paraID>
      <start>155</start>
      <end>156</end>
      <status>unmodified</status>
      <modifiedWord/>
      <trackRevisions>false</trackRevisions>
    </reviewItem>
    <reviewItem>
      <errorID>8656d537-1303-466c-83cb-9fb001b63b0b</errorID>
      <errorWord>（</errorWord>
      <group>L1_Punc</group>
      <groupName>标点问题</groupName>
      <ability>L2_Punc_CN</ability>
      <abilityName>标点符号问题</abilityName>
      <candidateList/>
      <explain>同一形式括号套用。</explain>
      <paraID>2979CBEC</paraID>
      <start>73</start>
      <end>74</end>
      <status>unmodified</status>
      <modifiedWord/>
      <trackRevisions>false</trackRevisions>
    </reviewItem>
    <reviewItem>
      <errorID>df140134-3af2-445e-a625-a790f593734a</errorID>
      <errorWord>）</errorWord>
      <group>L1_Punc</group>
      <groupName>标点问题</groupName>
      <ability>L2_Punc_CN</ability>
      <abilityName>标点符号问题</abilityName>
      <candidateList/>
      <explain>同一形式括号套用。</explain>
      <paraID>2979CBEC</paraID>
      <start>84</start>
      <end>85</end>
      <status>unmodified</status>
      <modifiedWord/>
      <trackRevisions>false</trackRevisions>
    </reviewItem>
    <reviewItem>
      <errorID>e982d0c5-4ddc-4d91-9a98-2e8a5da99567</errorID>
      <errorWord>，</errorWord>
      <group>L1_Word</group>
      <groupName>字词问题</groupName>
      <ability>L2_Typo</ability>
      <abilityName>字词错误</abilityName>
      <candidateList>
        <item>，在</item>
      </candidateList>
      <explain/>
      <paraID>2979CBEC</paraID>
      <start>148</start>
      <end>149</end>
      <status>unmodified</status>
      <modifiedWord/>
      <trackRevisions>false</trackRevisions>
    </reviewItem>
    <reviewItem>
      <errorID>64d98363-affe-41ab-b0c6-f0fc1585e3ea</errorID>
      <errorWord> </errorWord>
      <group>L1_Punc</group>
      <groupName>标点问题</groupName>
      <ability>L2_Punc_CN</ability>
      <abilityName>标点符号问题</abilityName>
      <candidateList>
        <item/>
      </candidateList>
      <explain>此处空格冗余，建议删除。</explain>
      <paraID>34B5E3A4</paraID>
      <start>48</start>
      <end>49</end>
      <status>unmodified</status>
      <modifiedWord/>
      <trackRevisions>false</trackRevisions>
    </reviewItem>
    <reviewItem>
      <errorID>839df2d5-a332-4087-8466-fd83fc5cdb6b</errorID>
      <errorWord>，</errorWord>
      <group>L1_Punc</group>
      <groupName>标点问题</groupName>
      <ability>L2_Punc_CN</ability>
      <abilityName>标点符号问题</abilityName>
      <candidateList>
        <item/>
      </candidateList>
      <explain/>
      <paraID>34B5E3A4</paraID>
      <start>68</start>
      <end>69</end>
      <status>unmodified</status>
      <modifiedWord/>
      <trackRevisions>false</trackRevisions>
    </reviewItem>
    <reviewItem>
      <errorID>cb9f18f9-d46a-43ba-a965-48faf75f11e8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48C1CC21</paraID>
      <start>0</start>
      <end>2</end>
      <status>unmodified</status>
      <modifiedWord/>
      <trackRevisions>false</trackRevisions>
    </reviewItem>
    <reviewItem>
      <errorID>1764dfd7-7370-4168-b0ba-959f7a18c0b0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1BC15E56</paraID>
      <start>0</start>
      <end>2</end>
      <status>unmodified</status>
      <modifiedWord/>
      <trackRevisions>false</trackRevisions>
    </reviewItem>
    <reviewItem>
      <errorID>24ff1b72-056d-4137-8614-05521fbfef66</errorID>
      <errorWord>满足</errorWord>
      <group>L1_Word</group>
      <groupName>字词问题</groupName>
      <ability>L2_Typo</ability>
      <abilityName>字词错误</abilityName>
      <candidateList>
        <item> 满足</item>
      </candidateList>
      <explain/>
      <paraID>2D1256BC</paraID>
      <start>3</start>
      <end>5</end>
      <status>unmodified</status>
      <modifiedWord/>
      <trackRevisions>false</trackRevisions>
    </reviewItem>
    <reviewItem>
      <errorID>4e20f1d5-60c1-4263-8196-bcb2ed5375dc</errorID>
      <errorWord>要求的规定</errorWord>
      <group>L1_Grammar</group>
      <groupName>语法问题</groupName>
      <ability>L2_Grammar</ability>
      <abilityName>语法错误</abilityName>
      <candidateList>
        <item>要求</item>
      </candidateList>
      <explain/>
      <paraID>2D1256BC</paraID>
      <start>16</start>
      <end>21</end>
      <status>unmodified</status>
      <modifiedWord/>
      <trackRevisions>false</trackRevisions>
    </reviewItem>
    <reviewItem>
      <errorID>6a3e2087-5818-4759-84f8-9545a532a80b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75458C1B</paraID>
      <start>0</start>
      <end>2</end>
      <status>unmodified</status>
      <modifiedWord/>
      <trackRevisions>false</trackRevisions>
    </reviewItem>
    <reviewItem>
      <errorID>fc40a9af-a361-44ea-9f8d-6f3736de69af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4B8775E8</paraID>
      <start>0</start>
      <end>2</end>
      <status>unmodified</status>
      <modifiedWord/>
      <trackRevisions>false</trackRevisions>
    </reviewItem>
    <reviewItem>
      <errorID>8ba15b49-2499-4b56-83d1-a7715e35d643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5F9FA5AC</paraID>
      <start>0</start>
      <end>2</end>
      <status>unmodified</status>
      <modifiedWord/>
      <trackRevisions>false</trackRevisions>
    </reviewItem>
    <reviewItem>
      <errorID>8a717948-1e9f-4c36-847c-25a95d44849c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3507EE99</paraID>
      <start>0</start>
      <end>2</end>
      <status>unmodified</status>
      <modifiedWord/>
      <trackRevisions>false</trackRevisions>
    </reviewItem>
    <reviewItem>
      <errorID>26a9742b-74c3-4b12-b01a-07bbb20b4697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3CAE8392</paraID>
      <start>0</start>
      <end>2</end>
      <status>unmodified</status>
      <modifiedWord/>
      <trackRevisions>false</trackRevisions>
    </reviewItem>
    <reviewItem>
      <errorID>6e739db7-344e-4df1-9d58-3054e32eb388</errorID>
      <errorWord>间</errorWord>
      <group>L1_Word</group>
      <groupName>字词问题</groupName>
      <ability>L2_Typo</ability>
      <abilityName>字词错误</abilityName>
      <candidateList>
        <item>间之</item>
      </candidateList>
      <explain/>
      <paraID>160DCBFF</paraID>
      <start>10</start>
      <end>11</end>
      <status>unmodified</status>
      <modifiedWord/>
      <trackRevisions>false</trackRevisions>
    </reviewItem>
    <reviewItem>
      <errorID>8578adbb-393e-47c2-859d-8711741a8f3f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1AC90910</paraID>
      <start>0</start>
      <end>2</end>
      <status>unmodified</status>
      <modifiedWord/>
      <trackRevisions>false</trackRevisions>
    </reviewItem>
    <reviewItem>
      <errorID>ea660531-c6fb-4da6-905b-0264e11bd2e5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F2843AE</paraID>
      <start>0</start>
      <end>2</end>
      <status>unmodified</status>
      <modifiedWord/>
      <trackRevisions>false</trackRevisions>
    </reviewItem>
    <reviewItem>
      <errorID>3f92e30e-3ee1-479b-908c-5b66247b0f0c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C7B0784</paraID>
      <start>0</start>
      <end>3</end>
      <status>unmodified</status>
      <modifiedWord/>
      <trackRevisions>false</trackRevisions>
    </reviewItem>
    <reviewItem>
      <errorID>cd7a1ac5-0c12-4751-bd49-078355179ff6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2740BF7C</paraID>
      <start>0</start>
      <end>3</end>
      <status>unmodified</status>
      <modifiedWord/>
      <trackRevisions>false</trackRevisions>
    </reviewItem>
    <reviewItem>
      <errorID>e3218610-3457-410e-847f-1ed1b9d0fefd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33ECF8E3</paraID>
      <start>0</start>
      <end>3</end>
      <status>unmodified</status>
      <modifiedWord/>
      <trackRevisions>false</trackRevisions>
    </reviewItem>
    <reviewItem>
      <errorID>47663c04-e530-40a2-833d-d3c5781f330e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63B30C0D</paraID>
      <start>0</start>
      <end>3</end>
      <status>unmodified</status>
      <modifiedWord/>
      <trackRevisions>false</trackRevisions>
    </reviewItem>
    <reviewItem>
      <errorID>ec00a700-d045-486d-a6ae-56339f4c3fed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1973920D</paraID>
      <start>0</start>
      <end>3</end>
      <status>unmodified</status>
      <modifiedWord/>
      <trackRevisions>false</trackRevisions>
    </reviewItem>
    <reviewItem>
      <errorID>d7a897a4-ab93-44c3-ae97-090b1b2b62c9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55E2A81B</paraID>
      <start>0</start>
      <end>3</end>
      <status>unmodified</status>
      <modifiedWord/>
      <trackRevisions>false</trackRevisions>
    </reviewItem>
    <reviewItem>
      <errorID>560b9eb2-7ce0-4b01-836f-b8e9b2581c48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C2D1680</paraID>
      <start>0</start>
      <end>3</end>
      <status>unmodified</status>
      <modifiedWord/>
      <trackRevisions>false</trackRevisions>
    </reviewItem>
    <reviewItem>
      <errorID>ed5541d0-8fea-42a9-a96d-aede85549baf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4D4B2214</paraID>
      <start>0</start>
      <end>3</end>
      <status>unmodified</status>
      <modifiedWord/>
      <trackRevisions>false</trackRevisions>
    </reviewItem>
    <reviewItem>
      <errorID>e57101bd-f3ce-4520-bd96-a6720289580d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6E93A091</paraID>
      <start>0</start>
      <end>3</end>
      <status>unmodified</status>
      <modifiedWord/>
      <trackRevisions>false</trackRevisions>
    </reviewItem>
    <reviewItem>
      <errorID>e4f73de8-1615-46cb-85b9-6a74f41f99b5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41D74315</paraID>
      <start>0</start>
      <end>3</end>
      <status>unmodified</status>
      <modifiedWord/>
      <trackRevisions>false</trackRevisions>
    </reviewItem>
    <reviewItem>
      <errorID>c7beb5c4-216f-4d10-b2ce-8e61237e3ebf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6071C898</paraID>
      <start>0</start>
      <end>3</end>
      <status>unmodified</status>
      <modifiedWord/>
      <trackRevisions>false</trackRevisions>
    </reviewItem>
    <reviewItem>
      <errorID>08b3c554-969c-4e73-80fc-21c05a786d5b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C6C0039</paraID>
      <start>0</start>
      <end>3</end>
      <status>unmodified</status>
      <modifiedWord/>
      <trackRevisions>false</trackRevisions>
    </reviewItem>
    <reviewItem>
      <errorID>f7035745-4b1a-410a-a2e0-54bc62e90244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3BA69F75</paraID>
      <start>13</start>
      <end>16</end>
      <status>unmodified</status>
      <modifiedWord/>
      <trackRevisions>false</trackRevisions>
    </reviewItem>
    <reviewItem>
      <errorID>bf1f5f45-7922-4db2-99d5-79f416811d5b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140005BC</paraID>
      <start>0</start>
      <end>3</end>
      <status>unmodified</status>
      <modifiedWord/>
      <trackRevisions>false</trackRevisions>
    </reviewItem>
    <reviewItem>
      <errorID>678be355-5d3d-4ecc-b229-573fb3740f77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26BDD915</paraID>
      <start>0</start>
      <end>3</end>
      <status>unmodified</status>
      <modifiedWord/>
      <trackRevisions>false</trackRevisions>
    </reviewItem>
    <reviewItem>
      <errorID>0fe783de-44c9-49c7-b950-d079a9a18895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5F3C2DC</paraID>
      <start>0</start>
      <end>3</end>
      <status>unmodified</status>
      <modifiedWord/>
      <trackRevisions>false</trackRevisions>
    </reviewItem>
    <reviewItem>
      <errorID>db63abd3-db48-45cd-bd6b-ae261c176259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44CBA5C0</paraID>
      <start>0</start>
      <end>3</end>
      <status>unmodified</status>
      <modifiedWord/>
      <trackRevisions>false</trackRevisions>
    </reviewItem>
    <reviewItem>
      <errorID>a1f56e9d-6c7d-4b3a-9d74-2211e0f13bef</errorID>
      <errorWord>,</errorWord>
      <group>L1_Format</group>
      <groupName>格式问题</groupName>
      <ability>L2_HalfPunc_CN</ability>
      <abilityName>全半角问题</abilityName>
      <candidateList>
        <item>，</item>
      </candidateList>
      <explain>文本全半角错误。</explain>
      <paraID>6625CF77</paraID>
      <start>74</start>
      <end>75</end>
      <status>unmodified</status>
      <modifiedWord/>
      <trackRevisions>false</trackRevisions>
    </reviewItem>
    <reviewItem>
      <errorID>e460d710-7f4f-4570-920b-9e0753098432</errorID>
      <errorWord>,</errorWord>
      <group>L1_Punc</group>
      <groupName>标点问题</groupName>
      <ability>L2_Punc_CN</ability>
      <abilityName>标点符号问题</abilityName>
      <candidateList>
        <item>，</item>
      </candidateList>
      <explain/>
      <paraID>5EE89FE2</paraID>
      <start>54</start>
      <end>55</end>
      <status>unmodified</status>
      <modifiedWord/>
      <trackRevisions>false</trackRevisions>
    </reviewItem>
    <reviewItem>
      <errorID>258e1d76-0bfa-455a-8c94-8baa6be7e1f5</errorID>
      <errorWord>进行</errorWord>
      <group>L1_Grammar</group>
      <groupName>语法问题</groupName>
      <ability>L2_Grammar</ability>
      <abilityName>语法错误</abilityName>
      <candidateList>
        <item>等方面进行</item>
      </candidateList>
      <explain/>
      <paraID>48D2C00E</paraID>
      <start>51</start>
      <end>53</end>
      <status>unmodified</status>
      <modifiedWord/>
      <trackRevisions>false</trackRevisions>
    </reviewItem>
    <reviewItem>
      <errorID>9b60f7d7-8ff3-4e0c-b82e-2af961eaadf0</errorID>
      <errorWord>在</errorWord>
      <group>L1_Word</group>
      <groupName>字词问题</groupName>
      <ability>L2_Typo</ability>
      <abilityName>字词错误</abilityName>
      <candidateList>
        <item> 在</item>
      </candidateList>
      <explain/>
      <paraID>4BCDADBB</paraID>
      <start>4</start>
      <end>5</end>
      <status>unmodified</status>
      <modifiedWord/>
      <trackRevisions>false</trackRevisions>
    </reviewItem>
    <reviewItem>
      <errorID>0d2e555d-baf1-4686-adaf-4301a2cb497f</errorID>
      <errorWord>保持通讯畅通</errorWord>
      <group>L1_Word</group>
      <groupName>字词问题</groupName>
      <ability>L2_Typo</ability>
      <abilityName>字词错误</abilityName>
      <candidateList>
        <item>保持通信畅通</item>
      </candidateList>
      <explain/>
      <paraID>6603D40D</paraID>
      <start>17</start>
      <end>23</end>
      <status>unmodified</status>
      <modifiedWord/>
      <trackRevisions>false</trackRevisions>
    </reviewItem>
    <reviewItem>
      <errorID>e76ae2ee-b069-4d81-ac41-f647d43fa8b7</errorID>
      <errorWord>(</errorWord>
      <group>L1_Format</group>
      <groupName>格式问题</groupName>
      <ability>L2_HalfPunc_CN</ability>
      <abilityName>全半角问题</abilityName>
      <candidateList>
        <item>（</item>
      </candidateList>
      <explain>文本全半角错误。</explain>
      <paraID>5D3D31ED</paraID>
      <start>4</start>
      <end>5</end>
      <status>unmodified</status>
      <modifiedWord/>
      <trackRevisions>false</trackRevisions>
    </reviewItem>
    <reviewItem>
      <errorID>a66823d8-bd19-45e2-8a97-1c0f5cbf486c</errorID>
      <errorWord>)</errorWord>
      <group>L1_Format</group>
      <groupName>格式问题</groupName>
      <ability>L2_HalfPunc_CN</ability>
      <abilityName>全半角问题</abilityName>
      <candidateList>
        <item>）</item>
      </candidateList>
      <explain>文本全半角错误。</explain>
      <paraID>5D3D31ED</paraID>
      <start>7</start>
      <end>8</end>
      <status>unmodified</status>
      <modifiedWord/>
      <trackRevisions>false</trackRevisions>
    </reviewItem>
    <reviewItem>
      <errorID>6dd1803a-32cb-4480-917d-5cd731ca9331</errorID>
      <errorWord>(</errorWord>
      <group>L1_Format</group>
      <groupName>格式问题</groupName>
      <ability>L2_HalfPunc_CN</ability>
      <abilityName>全半角问题</abilityName>
      <candidateList>
        <item>（</item>
      </candidateList>
      <explain>文本全半角错误。</explain>
      <paraID>5D3D31ED</paraID>
      <start>26</start>
      <end>27</end>
      <status>unmodified</status>
      <modifiedWord/>
      <trackRevisions>false</trackRevisions>
    </reviewItem>
    <reviewItem>
      <errorID>f292319d-9393-40cf-a5af-8a9be855cf92</errorID>
      <errorWord>)</errorWord>
      <group>L1_Format</group>
      <groupName>格式问题</groupName>
      <ability>L2_HalfPunc_CN</ability>
      <abilityName>全半角问题</abilityName>
      <candidateList>
        <item>）</item>
      </candidateList>
      <explain>文本全半角错误。</explain>
      <paraID>5D3D31ED</paraID>
      <start>29</start>
      <end>30</end>
      <status>unmodified</status>
      <modifiedWord/>
      <trackRevisions>false</trackRevisions>
    </reviewItem>
    <reviewItem>
      <errorID>ad76853a-7bdf-463b-9456-7a40e4a5f1b5</errorID>
      <errorWord>(</errorWord>
      <group>L1_Format</group>
      <groupName>格式问题</groupName>
      <ability>L2_HalfPunc_CN</ability>
      <abilityName>全半角问题</abilityName>
      <candidateList>
        <item>（</item>
      </candidateList>
      <explain>文本全半角错误。</explain>
      <paraID>5D3D31ED</paraID>
      <start>43</start>
      <end>44</end>
      <status>unmodified</status>
      <modifiedWord/>
      <trackRevisions>false</trackRevisions>
    </reviewItem>
    <reviewItem>
      <errorID>f4208500-b0a4-4317-abdf-45d45d8b7438</errorID>
      <errorWord>)</errorWord>
      <group>L1_Format</group>
      <groupName>格式问题</groupName>
      <ability>L2_HalfPunc_CN</ability>
      <abilityName>全半角问题</abilityName>
      <candidateList>
        <item>）</item>
      </candidateList>
      <explain>文本全半角错误。</explain>
      <paraID>5D3D31ED</paraID>
      <start>46</start>
      <end>47</end>
      <status>unmodified</status>
      <modifiedWord/>
      <trackRevisions>false</trackRevisions>
    </reviewItem>
    <reviewItem>
      <errorID>c81c63af-af62-42a1-8b34-2ce3cd61c901</errorID>
      <errorWord>&lt;</errorWord>
      <group>L1_Format</group>
      <groupName>格式问题</groupName>
      <ability>L2_HalfPunc_CN</ability>
      <abilityName>全半角问题</abilityName>
      <candidateList>
        <item>〈</item>
      </candidateList>
      <explain>文本全半角错误。</explain>
      <paraID>5D3D31ED</paraID>
      <start>49</start>
      <end>50</end>
      <status>unmodified</status>
      <modifiedWord/>
      <trackRevisions>false</trackRevisions>
    </reviewItem>
    <reviewItem>
      <errorID>96634cb3-37d1-4d95-a7b3-a6ce8c35454d</errorID>
      <errorWord>(</errorWord>
      <group>L1_Format</group>
      <groupName>格式问题</groupName>
      <ability>L2_HalfPunc_CN</ability>
      <abilityName>全半角问题</abilityName>
      <candidateList>
        <item>（</item>
      </candidateList>
      <explain>文本全半角错误。</explain>
      <paraID>5D3D31ED</paraID>
      <start>64</start>
      <end>65</end>
      <status>unmodified</status>
      <modifiedWord/>
      <trackRevisions>false</trackRevisions>
    </reviewItem>
    <reviewItem>
      <errorID>45935af8-d8e8-4376-b0dd-69791a171e14</errorID>
      <errorWord>)</errorWord>
      <group>L1_Format</group>
      <groupName>格式问题</groupName>
      <ability>L2_HalfPunc_CN</ability>
      <abilityName>全半角问题</abilityName>
      <candidateList>
        <item>）</item>
      </candidateList>
      <explain>文本全半角错误。</explain>
      <paraID>5D3D31ED</paraID>
      <start>67</start>
      <end>68</end>
      <status>unmodified</status>
      <modifiedWord/>
      <trackRevisions>false</trackRevisions>
    </reviewItem>
    <reviewItem>
      <errorID>fcacd14c-7c0d-49ba-b1b9-c633c0b70fcd</errorID>
      <errorWord>x50</errorWord>
      <group>L1_Word</group>
      <groupName>字词问题</groupName>
      <ability>L2_Typo</ability>
      <abilityName>字词错误</abilityName>
      <candidateList>
        <item>×50</item>
      </candidateList>
      <explain/>
      <paraID>5D3D31ED</paraID>
      <start>73</start>
      <end>76</end>
      <status>unmodified</status>
      <modifiedWord/>
      <trackRevisions>false</trackRevisions>
    </reviewItem>
    <reviewItem>
      <errorID>d66f709e-95d3-49a8-b38b-06ec36921df4</errorID>
      <errorWord>;</errorWord>
      <group>L1_Punc</group>
      <groupName>标点问题</groupName>
      <ability>L2_Punc_CN</ability>
      <abilityName>标点符号问题</abilityName>
      <candidateList>
        <item>；</item>
      </candidateList>
      <explain/>
      <paraID>5D3D31ED</paraID>
      <start>77</start>
      <end>78</end>
      <status>unmodified</status>
      <modifiedWord/>
      <trackRevisions>false</trackRevisions>
    </reviewItem>
    <reviewItem>
      <errorID>04f08d40-010a-472d-8eab-f904e6d31e85</errorID>
      <errorWord>(</errorWord>
      <group>L1_Format</group>
      <groupName>格式问题</groupName>
      <ability>L2_HalfPunc_CN</ability>
      <abilityName>全半角问题</abilityName>
      <candidateList>
        <item>（</item>
      </candidateList>
      <explain>文本全半角错误。</explain>
      <paraID>6F39B6EE</paraID>
      <start>4</start>
      <end>5</end>
      <status>unmodified</status>
      <modifiedWord/>
      <trackRevisions>false</trackRevisions>
    </reviewItem>
    <reviewItem>
      <errorID>1908a2a4-28c0-421e-abcf-87fa1c01e6f3</errorID>
      <errorWord>)</errorWord>
      <group>L1_Format</group>
      <groupName>格式问题</groupName>
      <ability>L2_HalfPunc_CN</ability>
      <abilityName>全半角问题</abilityName>
      <candidateList>
        <item>）</item>
      </candidateList>
      <explain>文本全半角错误。</explain>
      <paraID>6F39B6EE</paraID>
      <start>7</start>
      <end>8</end>
      <status>unmodified</status>
      <modifiedWord/>
      <trackRevisions>false</trackRevisions>
    </reviewItem>
    <reviewItem>
      <errorID>3c3da186-ba22-4e32-a88e-e82b91bff121</errorID>
      <errorWord>(</errorWord>
      <group>L1_Format</group>
      <groupName>格式问题</groupName>
      <ability>L2_HalfPunc_CN</ability>
      <abilityName>全半角问题</abilityName>
      <candidateList>
        <item>（</item>
      </candidateList>
      <explain>文本全半角错误。</explain>
      <paraID>6F39B6EE</paraID>
      <start>29</start>
      <end>30</end>
      <status>unmodified</status>
      <modifiedWord/>
      <trackRevisions>false</trackRevisions>
    </reviewItem>
    <reviewItem>
      <errorID>dbd34d56-c401-4d51-b79c-f0e8efcb1503</errorID>
      <errorWord>)</errorWord>
      <group>L1_Format</group>
      <groupName>格式问题</groupName>
      <ability>L2_HalfPunc_CN</ability>
      <abilityName>全半角问题</abilityName>
      <candidateList>
        <item>）</item>
      </candidateList>
      <explain>文本全半角错误。</explain>
      <paraID>6F39B6EE</paraID>
      <start>32</start>
      <end>33</end>
      <status>unmodified</status>
      <modifiedWord/>
      <trackRevisions>false</trackRevisions>
    </reviewItem>
    <reviewItem>
      <errorID>0406e4e3-0c75-4e56-92d1-0f500cbffc4e</errorID>
      <errorWord>(</errorWord>
      <group>L1_Format</group>
      <groupName>格式问题</groupName>
      <ability>L2_HalfPunc_CN</ability>
      <abilityName>全半角问题</abilityName>
      <candidateList>
        <item>（</item>
      </candidateList>
      <explain>文本全半角错误。</explain>
      <paraID>6F39B6EE</paraID>
      <start>43</start>
      <end>44</end>
      <status>unmodified</status>
      <modifiedWord/>
      <trackRevisions>false</trackRevisions>
    </reviewItem>
    <reviewItem>
      <errorID>d7403e08-b1c1-43c6-8c24-58319782e92f</errorID>
      <errorWord>)</errorWord>
      <group>L1_Format</group>
      <groupName>格式问题</groupName>
      <ability>L2_HalfPunc_CN</ability>
      <abilityName>全半角问题</abilityName>
      <candidateList>
        <item>）</item>
      </candidateList>
      <explain>文本全半角错误。</explain>
      <paraID>6F39B6EE</paraID>
      <start>46</start>
      <end>47</end>
      <status>unmodified</status>
      <modifiedWord/>
      <trackRevisions>false</trackRevisions>
    </reviewItem>
    <reviewItem>
      <errorID>09c8ca74-8398-4804-8e8c-2402ed938b82</errorID>
      <errorWord>&lt;</errorWord>
      <group>L1_Format</group>
      <groupName>格式问题</groupName>
      <ability>L2_HalfPunc_CN</ability>
      <abilityName>全半角问题</abilityName>
      <candidateList>
        <item>〈</item>
      </candidateList>
      <explain>文本全半角错误。</explain>
      <paraID>6F39B6EE</paraID>
      <start>49</start>
      <end>50</end>
      <status>unmodified</status>
      <modifiedWord/>
      <trackRevisions>false</trackRevisions>
    </reviewItem>
    <reviewItem>
      <errorID>c12ff633-d5ca-4e68-8734-4f5548e06b37</errorID>
      <errorWord>(</errorWord>
      <group>L1_Format</group>
      <groupName>格式问题</groupName>
      <ability>L2_HalfPunc_CN</ability>
      <abilityName>全半角问题</abilityName>
      <candidateList>
        <item>（</item>
      </candidateList>
      <explain>文本全半角错误。</explain>
      <paraID>6F39B6EE</paraID>
      <start>67</start>
      <end>68</end>
      <status>unmodified</status>
      <modifiedWord/>
      <trackRevisions>false</trackRevisions>
    </reviewItem>
    <reviewItem>
      <errorID>b91f0df8-71bf-4f50-ae45-fc42ebfbf9ce</errorID>
      <errorWord>)</errorWord>
      <group>L1_Format</group>
      <groupName>格式问题</groupName>
      <ability>L2_HalfPunc_CN</ability>
      <abilityName>全半角问题</abilityName>
      <candidateList>
        <item>）</item>
      </candidateList>
      <explain>文本全半角错误。</explain>
      <paraID>6F39B6EE</paraID>
      <start>70</start>
      <end>71</end>
      <status>unmodified</status>
      <modifiedWord/>
      <trackRevisions>false</trackRevisions>
    </reviewItem>
    <reviewItem>
      <errorID>8c54e7e0-f4c6-4f7b-9df1-9bf01cbb2362</errorID>
      <errorWord>X50</errorWord>
      <group>L1_Word</group>
      <groupName>字词问题</groupName>
      <ability>L2_Typo</ability>
      <abilityName>字词错误</abilityName>
      <candidateList>
        <item>×50</item>
      </candidateList>
      <explain/>
      <paraID>6F39B6EE</paraID>
      <start>73</start>
      <end>76</end>
      <status>unmodified</status>
      <modifiedWord/>
      <trackRevisions>false</trackRevisions>
    </reviewItem>
    <reviewItem>
      <errorID>4729b481-79c9-42a7-9d39-7f78297f8f5b</errorID>
      <errorWord>;</errorWord>
      <group>L1_Punc</group>
      <groupName>标点问题</groupName>
      <ability>L2_Punc_CN</ability>
      <abilityName>标点符号问题</abilityName>
      <candidateList>
        <item>；</item>
      </candidateList>
      <explain/>
      <paraID>6F39B6EE</paraID>
      <start>77</start>
      <end>78</end>
      <status>unmodified</status>
      <modifiedWord/>
      <trackRevisions>false</trackRevisions>
    </reviewItem>
    <reviewItem>
      <errorID>07fc5837-cda0-4d49-b1b1-684b5333a4d9</errorID>
      <errorWord>(</errorWord>
      <group>L1_Format</group>
      <groupName>格式问题</groupName>
      <ability>L2_HalfPunc_CN</ability>
      <abilityName>全半角问题</abilityName>
      <candidateList>
        <item>（</item>
      </candidateList>
      <explain>文本全半角错误。</explain>
      <paraID> CC4BC1C</paraID>
      <start>4</start>
      <end>5</end>
      <status>unmodified</status>
      <modifiedWord/>
      <trackRevisions>false</trackRevisions>
    </reviewItem>
    <reviewItem>
      <errorID>09df1c59-ddfd-4641-86d5-a7f6d16ff58f</errorID>
      <errorWord>)</errorWord>
      <group>L1_Format</group>
      <groupName>格式问题</groupName>
      <ability>L2_HalfPunc_CN</ability>
      <abilityName>全半角问题</abilityName>
      <candidateList>
        <item>）</item>
      </candidateList>
      <explain>文本全半角错误。</explain>
      <paraID> CC4BC1C</paraID>
      <start>7</start>
      <end>8</end>
      <status>unmodified</status>
      <modifiedWord/>
      <trackRevisions>false</trackRevisions>
    </reviewItem>
    <reviewItem>
      <errorID>ca48d202-07ed-4f47-ad46-c7ee45c10eff</errorID>
      <errorWord>(</errorWord>
      <group>L1_Format</group>
      <groupName>格式问题</groupName>
      <ability>L2_HalfPunc_CN</ability>
      <abilityName>全半角问题</abilityName>
      <candidateList>
        <item>（</item>
      </candidateList>
      <explain>文本全半角错误。</explain>
      <paraID> CC4BC1C</paraID>
      <start>28</start>
      <end>29</end>
      <status>unmodified</status>
      <modifiedWord/>
      <trackRevisions>false</trackRevisions>
    </reviewItem>
    <reviewItem>
      <errorID>bcd12632-b0d7-4079-bdfc-d4a99e52aa88</errorID>
      <errorWord>)</errorWord>
      <group>L1_Format</group>
      <groupName>格式问题</groupName>
      <ability>L2_HalfPunc_CN</ability>
      <abilityName>全半角问题</abilityName>
      <candidateList>
        <item>）</item>
      </candidateList>
      <explain>文本全半角错误。</explain>
      <paraID> CC4BC1C</paraID>
      <start>31</start>
      <end>32</end>
      <status>unmodified</status>
      <modifiedWord/>
      <trackRevisions>false</trackRevisions>
    </reviewItem>
    <reviewItem>
      <errorID>51eb8777-6ea6-4cf6-b4cc-9c2585d4502f</errorID>
      <errorWord>&lt;</errorWord>
      <group>L1_Format</group>
      <groupName>格式问题</groupName>
      <ability>L2_HalfPunc_CN</ability>
      <abilityName>全半角问题</abilityName>
      <candidateList>
        <item>〈</item>
      </candidateList>
      <explain>文本全半角错误。</explain>
      <paraID> CC4BC1C</paraID>
      <start>34</start>
      <end>35</end>
      <status>unmodified</status>
      <modifiedWord/>
      <trackRevisions>false</trackRevisions>
    </reviewItem>
    <reviewItem>
      <errorID>ddfa60ea-4745-47dd-ba68-43a53086c67f</errorID>
      <errorWord>X45</errorWord>
      <group>L1_Word</group>
      <groupName>字词问题</groupName>
      <ability>L2_Typo</ability>
      <abilityName>字词错误</abilityName>
      <candidateList>
        <item>×45</item>
      </candidateList>
      <explain/>
      <paraID> CC4BC1C</paraID>
      <start>43</start>
      <end>46</end>
      <status>unmodified</status>
      <modifiedWord/>
      <trackRevisions>false</trackRevisions>
    </reviewItem>
    <reviewItem>
      <errorID>d32660fa-6935-4d19-9285-f7e023f9ba6f</errorID>
      <errorWord>;</errorWord>
      <group>L1_Punc</group>
      <groupName>标点问题</groupName>
      <ability>L2_Punc_CN</ability>
      <abilityName>标点符号问题</abilityName>
      <candidateList>
        <item>；</item>
      </candidateList>
      <explain/>
      <paraID> CC4BC1C</paraID>
      <start>47</start>
      <end>48</end>
      <status>unmodified</status>
      <modifiedWord/>
      <trackRevisions>false</trackRevisions>
    </reviewItem>
    <reviewItem>
      <errorID>9c4643d1-066e-42aa-a48c-26aab65646a9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D858937</paraID>
      <start>0</start>
      <end>3</end>
      <status>unmodified</status>
      <modifiedWord/>
      <trackRevisions>false</trackRevisions>
    </reviewItem>
    <reviewItem>
      <errorID>6368fa84-5573-45ca-9922-718ba40fe7ea</errorID>
      <errorWord>投标人</errorWord>
      <group>L1_Word</group>
      <groupName>字词问题</groupName>
      <ability>L2_Typo</ability>
      <abilityName>字词错误</abilityName>
      <candidateList>
        <item> 投标人</item>
      </candidateList>
      <explain/>
      <paraID>5E3DA52A</paraID>
      <start>6</start>
      <end>9</end>
      <status>unmodified</status>
      <modifiedWord/>
      <trackRevisions>false</trackRevisions>
    </reviewItem>
    <reviewItem>
      <errorID>179250b6-4dcb-45a0-9f1a-8a565a0e1922</errorID>
      <errorWord>投标人</errorWord>
      <group>L1_Word</group>
      <groupName>字词问题</groupName>
      <ability>L2_Typo</ability>
      <abilityName>字词错误</abilityName>
      <candidateList>
        <item> 投标人</item>
      </candidateList>
      <explain/>
      <paraID>3DFAC568</paraID>
      <start>6</start>
      <end>9</end>
      <status>unmodified</status>
      <modifiedWord/>
      <trackRevisions>false</trackRevisions>
    </reviewItem>
    <reviewItem>
      <errorID>3087fa29-ca2b-44df-97c3-844ec6910734</errorID>
      <errorWord>。</errorWord>
      <group>L1_Punc</group>
      <groupName>标点问题</groupName>
      <ability>L2_Punc_CN</ability>
      <abilityName>标点符号问题</abilityName>
      <candidateList>
        <item>，</item>
      </candidateList>
      <explain/>
      <paraID>636F4055</paraID>
      <start>80</start>
      <end>81</end>
      <status>unmodified</status>
      <modifiedWord/>
      <trackRevisions>false</trackRevisions>
    </reviewItem>
    <reviewItem>
      <errorID>47b85f2f-9e0f-4ac4-9e59-6c263776dec9</errorID>
      <errorWord>如</errorWord>
      <group>L1_Word</group>
      <groupName>字词问题</groupName>
      <ability>L2_Typo</ability>
      <abilityName>字词错误</abilityName>
      <candidateList>
        <item> 如</item>
      </candidateList>
      <explain/>
      <paraID>1ACCA203</paraID>
      <start>7</start>
      <end>8</end>
      <status>unmodified</status>
      <modifiedWord/>
      <trackRevisions>false</trackRevisions>
    </reviewItem>
    <reviewItem>
      <errorID>83d4d178-30b9-4d2a-8111-ff6847fbb681</errorID>
      <errorWord>法律、法规</errorWord>
      <group>L1_Word</group>
      <groupName>字词问题</groupName>
      <ability>L2_Typo</ability>
      <abilityName>字词错误</abilityName>
      <candidateList>
        <item>法律法规</item>
      </candidateList>
      <explain/>
      <paraID>4E6D287F</paraID>
      <start>9</start>
      <end>14</end>
      <status>unmodified</status>
      <modifiedWord/>
      <trackRevisions>false</trackRevisions>
    </reviewItem>
    <reviewItem>
      <errorID>b28cfb77-ddcf-4664-913c-2de24921b20c</errorID>
      <errorWord>属</errorWord>
      <group>L1_Word</group>
      <groupName>字词问题</groupName>
      <ability>L2_Typo</ability>
      <abilityName>字词错误</abilityName>
      <candidateList>
        <item>属于</item>
      </candidateList>
      <explain/>
      <paraID>4E6D287F</paraID>
      <start>23</start>
      <end>24</end>
      <status>unmodified</status>
      <modifiedWord/>
      <trackRevisions>false</trackRevisions>
    </reviewItem>
    <reviewItem>
      <errorID>74aaf038-7114-46eb-9fbb-9fe9cc411742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393A7D2A</paraID>
      <start>0</start>
      <end>3</end>
      <status>unmodified</status>
      <modifiedWord/>
      <trackRevisions>false</trackRevisions>
    </reviewItem>
    <reviewItem>
      <errorID>bed14aff-48c5-4e35-89b3-fe5d623c1ecc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2BEABC5E</paraID>
      <start>0</start>
      <end>3</end>
      <status>unmodified</status>
      <modifiedWord/>
      <trackRevisions>false</trackRevisions>
    </reviewItem>
    <reviewItem>
      <errorID>b127102a-b4da-416c-98dc-219eab57354d</errorID>
      <errorWord>,</errorWord>
      <group>L1_Format</group>
      <groupName>格式问题</groupName>
      <ability>L2_HalfPunc_CN</ability>
      <abilityName>全半角问题</abilityName>
      <candidateList>
        <item>，</item>
      </candidateList>
      <explain>文本全半角错误。</explain>
      <paraID> 350499D</paraID>
      <start>23</start>
      <end>24</end>
      <status>unmodified</status>
      <modifiedWord/>
      <trackRevisions>false</trackRevisions>
    </reviewItem>
    <reviewItem>
      <errorID>0f50d8ce-7c0d-4ef3-aed0-428ccd433159</errorID>
      <errorWord>供应商</errorWord>
      <group>L1_Word</group>
      <groupName>字词问题</groupName>
      <ability>L2_Typo</ability>
      <abilityName>字词错误</abilityName>
      <candidateList>
        <item> 供应商</item>
      </candidateList>
      <explain/>
      <paraID>355F40FB</paraID>
      <start>6</start>
      <end>9</end>
      <status>unmodified</status>
      <modifiedWord/>
      <trackRevisions>false</trackRevisions>
    </reviewItem>
    <reviewItem>
      <errorID>759c382a-07ec-47f5-8de9-21e85bf03e05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5ABA6F84</paraID>
      <start>0</start>
      <end>3</end>
      <status>unmodified</status>
      <modifiedWord/>
      <trackRevisions>false</trackRevisions>
    </reviewItem>
    <reviewItem>
      <errorID>d20139b3-88c6-4640-872a-ef5b89ee6398</errorID>
      <errorWord>l</errorWord>
      <group>L1_Word</group>
      <groupName>字词问题</groupName>
      <ability>L2_Typo</ability>
      <abilityName>字词错误</abilityName>
      <candidateList>
        <item>1 </item>
      </candidateList>
      <explain/>
      <paraID>483DB3B4</paraID>
      <start>3</start>
      <end>4</end>
      <status>unmodified</status>
      <modifiedWord/>
      <trackRevisions>false</trackRevisions>
    </reviewItem>
    <reviewItem>
      <errorID>71027f95-1f5e-428c-8ed5-8da1a8010501</errorID>
      <errorWord>,</errorWord>
      <group>L1_Format</group>
      <groupName>格式问题</groupName>
      <ability>L2_HalfPunc_CN</ability>
      <abilityName>全半角问题</abilityName>
      <candidateList>
        <item>，</item>
      </candidateList>
      <explain>文本全半角错误。</explain>
      <paraID>483DB3B4</paraID>
      <start>53</start>
      <end>54</end>
      <status>unmodified</status>
      <modifiedWord/>
      <trackRevisions>false</trackRevisions>
    </reviewItem>
    <reviewItem>
      <errorID>8c21cdb9-7990-4384-9c0c-872b9c70ae83</errorID>
      <errorWord>,</errorWord>
      <group>L1_Punc</group>
      <groupName>标点问题</groupName>
      <ability>L2_Punc_CN</ability>
      <abilityName>标点符号问题</abilityName>
      <candidateList>
        <item>，</item>
      </candidateList>
      <explain/>
      <paraID>483DB3B4</paraID>
      <start>126</start>
      <end>127</end>
      <status>unmodified</status>
      <modifiedWord/>
      <trackRevisions>false</trackRevisions>
    </reviewItem>
    <reviewItem>
      <errorID>0057321c-71f4-41c5-8bf9-1284366e3a16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542D2553</paraID>
      <start>0</start>
      <end>3</end>
      <status>unmodified</status>
      <modifiedWord/>
      <trackRevisions>false</trackRevisions>
    </reviewItem>
    <reviewItem>
      <errorID>2a7b317a-041f-4659-9f48-5678e8cc3c22</errorID>
      <errorWord>l</errorWord>
      <group>L1_Word</group>
      <groupName>字词问题</groupName>
      <ability>L2_Typo</ability>
      <abilityName>字词错误</abilityName>
      <candidateList>
        <item>1 </item>
      </candidateList>
      <explain/>
      <paraID>1D769855</paraID>
      <start>3</start>
      <end>4</end>
      <status>unmodified</status>
      <modifiedWord/>
      <trackRevisions>false</trackRevisions>
    </reviewItem>
    <reviewItem>
      <errorID>f20e7297-441c-4cfc-a1cd-3c3608a985c8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39A2F5CC</paraID>
      <start>0</start>
      <end>3</end>
      <status>unmodified</status>
      <modifiedWord/>
      <trackRevisions>false</trackRevisions>
    </reviewItem>
    <reviewItem>
      <errorID>995c8847-45fe-4af9-8484-64fe43ce8437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3D16F5E8</paraID>
      <start>0</start>
      <end>3</end>
      <status>unmodified</status>
      <modifiedWord/>
      <trackRevisions>false</trackRevisions>
    </reviewItem>
    <reviewItem>
      <errorID>35433baa-f8a6-473c-bf7f-ac54eec9c199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4B3F06EB</paraID>
      <start>0</start>
      <end>3</end>
      <status>unmodified</status>
      <modifiedWord/>
      <trackRevisions>false</trackRevisions>
    </reviewItem>
    <reviewItem>
      <errorID>3a8c24fb-e328-4812-8efa-48152e22d083</errorID>
      <errorWord>本</errorWord>
      <group>L1_Word</group>
      <groupName>字词问题</groupName>
      <ability>L2_Typo</ability>
      <abilityName>字词错误</abilityName>
      <candidateList>
        <item> 本</item>
      </candidateList>
      <explain/>
      <paraID> 54A699A</paraID>
      <start>4</start>
      <end>5</end>
      <status>unmodified</status>
      <modifiedWord/>
      <trackRevisions>false</trackRevisions>
    </reviewItem>
    <reviewItem>
      <errorID>fa7a240a-55c6-43f1-a907-cc5e39024111</errorID>
      <errorWord>“</errorWord>
      <group>L1_Punc</group>
      <groupName>标点问题</groupName>
      <ability>L2_Punc_CN</ability>
      <abilityName>标点符号问题</abilityName>
      <candidateList>
        <item>《</item>
      </candidateList>
      <explain/>
      <paraID> 54A699A</paraID>
      <start>18</start>
      <end>19</end>
      <status>unmodified</status>
      <modifiedWord/>
      <trackRevisions>false</trackRevisions>
    </reviewItem>
    <reviewItem>
      <errorID>589b3c65-4804-4d4d-9d2c-e866c430edca</errorID>
      <errorWord>《</errorWord>
      <group>L1_Punc</group>
      <groupName>标点问题</groupName>
      <ability>L2_Punc_CN</ability>
      <abilityName>标点符号问题</abilityName>
      <candidateList>
        <item>〈</item>
      </candidateList>
      <explain/>
      <paraID> 54A699A</paraID>
      <start>32</start>
      <end>33</end>
      <status>unmodified</status>
      <modifiedWord/>
      <trackRevisions>false</trackRevisions>
    </reviewItem>
    <reviewItem>
      <errorID>363bc274-e033-4867-ab03-6e2c5b310b28</errorID>
      <errorWord>《</errorWord>
      <group>L1_Punc</group>
      <groupName>标点问题</groupName>
      <ability>L2_Punc_CN</ability>
      <abilityName>标点符号问题</abilityName>
      <candidateList/>
      <explain>同一形式括号套用。</explain>
      <paraID> 54A699A</paraID>
      <start>37</start>
      <end>38</end>
      <status>unmodified</status>
      <modifiedWord/>
      <trackRevisions>false</trackRevisions>
    </reviewItem>
    <reviewItem>
      <errorID>3c131db5-5b09-4cba-9388-6eb539feaea5</errorID>
      <errorWord>》</errorWord>
      <group>L1_Punc</group>
      <groupName>标点问题</groupName>
      <ability>L2_Punc_CN</ability>
      <abilityName>标点符号问题</abilityName>
      <candidateList/>
      <explain>同一形式括号套用。</explain>
      <paraID> 54A699A</paraID>
      <start>54</start>
      <end>55</end>
      <status>unmodified</status>
      <modifiedWord/>
      <trackRevisions>false</trackRevisions>
    </reviewItem>
    <reviewItem>
      <errorID>e956a0ac-9a35-44a2-9c8b-0d4a6e986c26</errorID>
      <errorWord>《</errorWord>
      <group>L1_Punc</group>
      <groupName>标点问题</groupName>
      <ability>L2_Punc_CN</ability>
      <abilityName>标点符号问题</abilityName>
      <candidateList/>
      <explain>同一形式括号套用。</explain>
      <paraID> 54A699A</paraID>
      <start>55</start>
      <end>56</end>
      <status>unmodified</status>
      <modifiedWord/>
      <trackRevisions>false</trackRevisions>
    </reviewItem>
    <reviewItem>
      <errorID>50f2a886-8a40-484f-95b1-f8d90c391498</errorID>
      <errorWord>》</errorWord>
      <group>L1_Punc</group>
      <groupName>标点问题</groupName>
      <ability>L2_Punc_CN</ability>
      <abilityName>标点符号问题</abilityName>
      <candidateList/>
      <explain>同一形式括号套用。</explain>
      <paraID> 54A699A</paraID>
      <start>72</start>
      <end>73</end>
      <status>unmodified</status>
      <modifiedWord/>
      <trackRevisions>false</trackRevisions>
    </reviewItem>
    <reviewItem>
      <errorID>4553ce3e-97c0-4aa3-9cd4-f0c5d13ea300</errorID>
      <errorWord>》”</errorWord>
      <group>L1_Punc</group>
      <groupName>标点问题</groupName>
      <ability>L2_Punc_CN</ability>
      <abilityName>标点符号问题</abilityName>
      <candidateList>
        <item>〉》</item>
      </candidateList>
      <explain/>
      <paraID> 54A699A</paraID>
      <start>76</start>
      <end>78</end>
      <status>unmodified</status>
      <modifiedWord/>
      <trackRevisions>false</trackRevisions>
    </reviewItem>
    <reviewItem>
      <errorID>16e875ea-8e71-42f3-b908-6a405f892362</errorID>
      <errorWord>号文</errorWord>
      <group>L1_Word</group>
      <groupName>字词问题</groupName>
      <ability>L2_Typo</ability>
      <abilityName>字词错误</abilityName>
      <candidateList>
        <item>号</item>
      </candidateList>
      <explain/>
      <paraID> 54A699A</paraID>
      <start>149</start>
      <end>151</end>
      <status>unmodified</status>
      <modifiedWord/>
      <trackRevisions>false</trackRevisions>
    </reviewItem>
    <reviewItem>
      <errorID>7dbd9e7c-bed7-4833-9d73-15b0b4030620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3845F4A5</paraID>
      <start>0</start>
      <end>3</end>
      <status>unmodified</status>
      <modifiedWord/>
      <trackRevisions>false</trackRevisions>
    </reviewItem>
    <reviewItem>
      <errorID>1aa4223f-3b71-4a95-80ae-0805930fccc2</errorID>
      <errorWord>使 用 说 明</errorWord>
      <group>L1_Grammar</group>
      <groupName>语法问题</groupName>
      <ability>L2_Grammar</ability>
      <abilityName>语法错误</abilityName>
      <candidateList>
        <item>使用说明</item>
      </candidateList>
      <explain/>
      <paraID>576A538C</paraID>
      <start>1</start>
      <end>8</end>
      <status>unmodified</status>
      <modifiedWord/>
      <trackRevisions>false</trackRevisions>
    </reviewItem>
    <reviewItem>
      <errorID>627343cb-a4fa-417f-a779-9096f9b21c6d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2DD9B006</paraID>
      <start>13</start>
      <end>16</end>
      <status>unmodified</status>
      <modifiedWord/>
      <trackRevisions>false</trackRevisions>
    </reviewItem>
    <reviewItem>
      <errorID>2add4581-81a8-4cde-a38b-63cce3b6f906</errorID>
      <errorWord>有关的</errorWord>
      <group>L1_Word</group>
      <groupName>字词问题</groupName>
      <ability>L2_Typo</ability>
      <abilityName>字词错误</abilityName>
      <candidateList>
        <item>有关</item>
      </candidateList>
      <explain/>
      <paraID>2DD9B006</paraID>
      <start>30</start>
      <end>33</end>
      <status>unmodified</status>
      <modifiedWord/>
      <trackRevisions>false</trackRevisions>
    </reviewItem>
    <reviewItem>
      <errorID>e45fbc65-07b5-41e6-aa55-45c896837092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6D1114BA</paraID>
      <start>42</start>
      <end>45</end>
      <status>unmodified</status>
      <modifiedWord/>
      <trackRevisions>false</trackRevisions>
    </reviewItem>
    <reviewItem>
      <errorID>7195319e-1e50-4bd2-9a9b-77f6b76e942b</errorID>
      <errorWord>形式的</errorWord>
      <group>L1_Word</group>
      <groupName>字词问题</groupName>
      <ability>L2_Typo</ability>
      <abilityName>字词错误</abilityName>
      <candidateList>
        <item>形式</item>
      </candidateList>
      <explain/>
      <paraID> 57F6C6F</paraID>
      <start>30</start>
      <end>33</end>
      <status>unmodified</status>
      <modifiedWord/>
      <trackRevisions>false</trackRevisions>
    </reviewItem>
    <reviewItem>
      <errorID>c5ef9cdd-68cd-47f4-af58-9790a86843c0</errorID>
      <errorWord>基利率</errorWord>
      <group>L1_Word</group>
      <groupName>字词问题</groupName>
      <ability>L2_Typo</ability>
      <abilityName>字词错误</abilityName>
      <candidateList>
        <item>基准利率</item>
      </candidateList>
      <explain/>
      <paraID>611A0140</paraID>
      <start>61</start>
      <end>64</end>
      <status>unmodified</status>
      <modifiedWord/>
      <trackRevisions>false</trackRevisions>
    </reviewItem>
    <reviewItem>
      <errorID>acaa9ff9-849b-40f5-a377-2babbf0e1ca2</errorID>
      <errorWord>。</errorWord>
      <group>L1_Punc</group>
      <groupName>标点问题</groupName>
      <ability>L2_Punc_CN</ability>
      <abilityName>标点符号问题</abilityName>
      <candidateList>
        <item>；</item>
      </candidateList>
      <explain/>
      <paraID>5A069787</paraID>
      <start>89</start>
      <end>90</end>
      <status>unmodified</status>
      <modifiedWord/>
      <trackRevisions>false</trackRevisions>
    </reviewItem>
    <reviewItem>
      <errorID>685661f5-2291-4c43-aebc-66bf0f6bb91d</errorID>
      <errorWord>,</errorWord>
      <group>L1_Format</group>
      <groupName>格式问题</groupName>
      <ability>L2_HalfPunc_CN</ability>
      <abilityName>全半角问题</abilityName>
      <candidateList>
        <item>，</item>
      </candidateList>
      <explain>文本全半角错误。</explain>
      <paraID>58BFBFB0</paraID>
      <start>56</start>
      <end>57</end>
      <status>unmodified</status>
      <modifiedWord/>
      <trackRevisions>false</trackRevisions>
    </reviewItem>
    <reviewItem>
      <errorID>c0bef5c3-8d54-42ef-a297-fab3b344479e</errorID>
      <errorWord>,</errorWord>
      <group>L1_Format</group>
      <groupName>格式问题</groupName>
      <ability>L2_HalfPunc_CN</ability>
      <abilityName>全半角问题</abilityName>
      <candidateList>
        <item>，</item>
      </candidateList>
      <explain>文本全半角错误。</explain>
      <paraID>58BFBFB0</paraID>
      <start>94</start>
      <end>95</end>
      <status>unmodified</status>
      <modifiedWord/>
      <trackRevisions>false</trackRevisions>
    </reviewItem>
    <reviewItem>
      <errorID>02f0e4bb-c275-40ee-822c-c94af24453fd</errorID>
      <errorWord>,</errorWord>
      <group>L1_Punc</group>
      <groupName>标点问题</groupName>
      <ability>L2_Punc_CN</ability>
      <abilityName>标点符号问题</abilityName>
      <candidateList>
        <item>，</item>
      </candidateList>
      <explain/>
      <paraID>58BFBFB0</paraID>
      <start>104</start>
      <end>105</end>
      <status>unmodified</status>
      <modifiedWord/>
      <trackRevisions>false</trackRevisions>
    </reviewItem>
    <reviewItem>
      <errorID>32e4303d-cc11-4427-9359-2fccb4d82a70</errorID>
      <errorWord>,</errorWord>
      <group>L1_Format</group>
      <groupName>格式问题</groupName>
      <ability>L2_HalfPunc_CN</ability>
      <abilityName>全半角问题</abilityName>
      <candidateList>
        <item>，</item>
      </candidateList>
      <explain>文本全半角错误。</explain>
      <paraID>58BFBFB0</paraID>
      <start>123</start>
      <end>124</end>
      <status>unmodified</status>
      <modifiedWord/>
      <trackRevisions>false</trackRevisions>
    </reviewItem>
    <reviewItem>
      <errorID>9da99581-0387-4e55-901e-436aa2e1505e</errorID>
      <errorWord>在整改</errorWord>
      <group>L1_Word</group>
      <groupName>字词问题</groupName>
      <ability>L2_Typo</ability>
      <abilityName>字词错误</abilityName>
      <candidateList>
        <item>整改</item>
      </candidateList>
      <explain/>
      <paraID>58BFBFB0</paraID>
      <start>256</start>
      <end>259</end>
      <status>unmodified</status>
      <modifiedWord/>
      <trackRevisions>false</trackRevisions>
    </reviewItem>
    <reviewItem>
      <errorID>4eec4935-bd26-4887-95a5-604970ffa1da</errorID>
      <errorWord>,</errorWord>
      <group>L1_Format</group>
      <groupName>格式问题</groupName>
      <ability>L2_HalfPunc_CN</ability>
      <abilityName>全半角问题</abilityName>
      <candidateList>
        <item>，</item>
      </candidateList>
      <explain>文本全半角错误。</explain>
      <paraID>3FF18D48</paraID>
      <start>10</start>
      <end>11</end>
      <status>unmodified</status>
      <modifiedWord/>
      <trackRevisions>false</trackRevisions>
    </reviewItem>
    <reviewItem>
      <errorID>f87f10ca-903d-47d9-b7eb-9ef041ddbceb</errorID>
      <errorWord>,</errorWord>
      <group>L1_Format</group>
      <groupName>格式问题</groupName>
      <ability>L2_HalfPunc_CN</ability>
      <abilityName>全半角问题</abilityName>
      <candidateList>
        <item>，</item>
      </candidateList>
      <explain>文本全半角错误。</explain>
      <paraID>3FF18D48</paraID>
      <start>123</start>
      <end>124</end>
      <status>unmodified</status>
      <modifiedWord/>
      <trackRevisions>false</trackRevisions>
    </reviewItem>
    <reviewItem>
      <errorID>d2387d01-b177-4401-869c-087f63a93986</errorID>
      <errorWord>，</errorWord>
      <group>L1_Punc</group>
      <groupName>标点问题</groupName>
      <ability>L2_Punc_CN</ability>
      <abilityName>标点符号问题</abilityName>
      <candidateList>
        <item>、</item>
      </candidateList>
      <explain/>
      <paraID>2863B335</paraID>
      <start>9</start>
      <end>10</end>
      <status>unmodified</status>
      <modifiedWord/>
      <trackRevisions>false</trackRevisions>
    </reviewItem>
    <reviewItem>
      <errorID>91c49b53-b7ab-4a17-bb1d-ee4b021567ea</errorID>
      <errorWord>，</errorWord>
      <group>L1_Punc</group>
      <groupName>标点问题</groupName>
      <ability>L2_Punc_CN</ability>
      <abilityName>标点符号问题</abilityName>
      <candidateList>
        <item>；</item>
      </candidateList>
      <explain/>
      <paraID>166984CE</paraID>
      <start>14</start>
      <end>15</end>
      <status>unmodified</status>
      <modifiedWord/>
      <trackRevisions>false</trackRevisions>
    </reviewItem>
    <reviewItem>
      <errorID>60dffdad-78e1-4afd-a74f-b82f085d0d99</errorID>
      <errorWord>人民法院诉讼解决</errorWord>
      <group>L1_Knowledge</group>
      <groupName>知识性问题</groupName>
      <ability>L2_Knowledge</ability>
      <abilityName>其他知识</abilityName>
      <candidateList>
        <item>人民法院提起诉讼</item>
      </candidateList>
      <explain/>
      <paraID>166984CE</paraID>
      <start>34</start>
      <end>42</end>
      <status>unmodified</status>
      <modifiedWord/>
      <trackRevisions>false</trackRevisions>
    </reviewItem>
    <reviewItem>
      <errorID>c494a40f-94b9-4bfa-83ca-707481a7f005</errorID>
      <errorWord>下</errorWord>
      <group>L1_Word</group>
      <groupName>字词问题</groupName>
      <ability>L2_Typo</ability>
      <abilityName>字词错误</abilityName>
      <candidateList>
        <item>下简</item>
      </candidateList>
      <explain/>
      <paraID>51C290E0</paraID>
      <start>8</start>
      <end>9</end>
      <status>unmodified</status>
      <modifiedWord/>
      <trackRevisions>false</trackRevisions>
    </reviewItem>
    <reviewItem>
      <errorID>1c870894-1c21-418e-9543-6aa10c162f30</errorID>
      <errorWord>下</errorWord>
      <group>L1_Word</group>
      <groupName>字词问题</groupName>
      <ability>L2_Typo</ability>
      <abilityName>字词错误</abilityName>
      <candidateList>
        <item>下简</item>
      </candidateList>
      <explain/>
      <paraID>36095D60</paraID>
      <start>8</start>
      <end>9</end>
      <status>unmodified</status>
      <modifiedWord/>
      <trackRevisions>false</trackRevisions>
    </reviewItem>
    <reviewItem>
      <errorID>8ae67e36-9fe8-4450-9501-0bafc1b6434d</errorID>
      <errorWord>乙方</errorWord>
      <group>L1_Word</group>
      <groupName>字词问题</groupName>
      <ability>L2_Typo</ability>
      <abilityName>字词错误</abilityName>
      <candidateList>
        <item> 乙方</item>
      </candidateList>
      <explain/>
      <paraID> 349580F</paraID>
      <start>3</start>
      <end>5</end>
      <status>unmodified</status>
      <modifiedWord/>
      <trackRevisions>false</trackRevisions>
    </reviewItem>
    <reviewItem>
      <errorID>b259b787-0f1c-4992-9637-9d6b3b02b07b</errorID>
      <errorWord>国家</errorWord>
      <group>L1_Word</group>
      <groupName>字词问题</groupName>
      <ability>L2_Typo</ability>
      <abilityName>字词错误</abilityName>
      <candidateList>
        <item> 国家</item>
      </candidateList>
      <explain/>
      <paraID>105A93B1</paraID>
      <start>3</start>
      <end>5</end>
      <status>unmodified</status>
      <modifiedWord/>
      <trackRevisions>false</trackRevisions>
    </reviewItem>
    <reviewItem>
      <errorID>377ebecc-7763-471d-9acb-9a66c0d002dd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7B897860</paraID>
      <start>40</start>
      <end>43</end>
      <status>unmodified</status>
      <modifiedWord/>
      <trackRevisions>false</trackRevisions>
    </reviewItem>
    <reviewItem>
      <errorID>c69af738-ed1c-430d-92ba-8c0220444bee</errorID>
      <errorWord>情形的</errorWord>
      <group>L1_Word</group>
      <groupName>字词问题</groupName>
      <ability>L2_Typo</ability>
      <abilityName>字词错误</abilityName>
      <candidateList>
        <item>的情形</item>
      </candidateList>
      <explain/>
      <paraID>5A730654</paraID>
      <start>25</start>
      <end>28</end>
      <status>unmodified</status>
      <modifiedWord/>
      <trackRevisions>false</trackRevisions>
    </reviewItem>
    <reviewItem>
      <errorID>ed38fc61-347e-46bd-8e47-03619e1761fa</errorID>
      <errorWord>违约责任的权利</errorWord>
      <group>L1_Grammar</group>
      <groupName>语法问题</groupName>
      <ability>L2_Grammar</ability>
      <abilityName>语法错误</abilityName>
      <candidateList>
        <item>违约责任</item>
      </candidateList>
      <explain/>
      <paraID>5A730654</paraID>
      <start>101</start>
      <end>108</end>
      <status>unmodified</status>
      <modifiedWord/>
      <trackRevisions>false</trackRevisions>
    </reviewItem>
    <reviewItem>
      <errorID>a1fb312c-1468-4c91-9b97-2428b8b55308</errorID>
      <errorWord>按照</errorWord>
      <group>L1_Punc</group>
      <groupName>标点问题</groupName>
      <ability>L2_Punc_CN</ability>
      <abilityName>标点符号问题</abilityName>
      <candidateList>
        <item>，按照</item>
      </candidateList>
      <explain/>
      <paraID>3C94EF8F</paraID>
      <start>15</start>
      <end>17</end>
      <status>unmodified</status>
      <modifiedWord/>
      <trackRevisions>false</trackRevisions>
    </reviewItem>
    <reviewItem>
      <errorID>378be725-3320-482c-a001-52ee2046eb28</errorID>
      <errorWord>时间内</errorWord>
      <group>L1_Word</group>
      <groupName>字词问题</groupName>
      <ability>L2_Typo</ability>
      <abilityName>字词错误</abilityName>
      <candidateList>
        <item>时间</item>
      </candidateList>
      <explain/>
      <paraID>3C94EF8F</paraID>
      <start>32</start>
      <end>35</end>
      <status>unmodified</status>
      <modifiedWord/>
      <trackRevisions>false</trackRevisions>
    </reviewItem>
    <reviewItem>
      <errorID>0366026b-f954-4e39-b3b9-b6e30c0c1f80</errorID>
      <errorWord>规定</errorWord>
      <group>L1_Word</group>
      <groupName>字词问题</groupName>
      <ability>L2_Typo</ability>
      <abilityName>字词错误</abilityName>
      <candidateList>
        <item>的规定</item>
      </candidateList>
      <explain/>
      <paraID>3C94EF8F</paraID>
      <start>82</start>
      <end>84</end>
      <status>unmodified</status>
      <modifiedWord/>
      <trackRevisions>false</trackRevisions>
    </reviewItem>
    <reviewItem>
      <errorID>372637d6-7021-4942-bb5f-81f1e412d6e4</errorID>
      <errorWord>前提条件</errorWord>
      <group>L1_Grammar</group>
      <groupName>语法问题</groupName>
      <ability>L2_Grammar</ability>
      <abilityName>语法错误</abilityName>
      <candidateList>
        <item>前提</item>
      </candidateList>
      <explain/>
      <paraID>3EFCC0CD</paraID>
      <start>39</start>
      <end>43</end>
      <status>unmodified</status>
      <modifiedWord/>
      <trackRevisions>false</trackRevisions>
    </reviewItem>
    <reviewItem>
      <errorID>f8e1b411-376b-43ee-90bd-e1cc6159009b</errorID>
      <errorWord>服务并</errorWord>
      <group>L1_Word</group>
      <groupName>字词问题</groupName>
      <ability>L2_Typo</ability>
      <abilityName>字词错误</abilityName>
      <candidateList>
        <item>服务</item>
      </candidateList>
      <explain/>
      <paraID>3EFCC0CD</paraID>
      <start>45</start>
      <end>48</end>
      <status>unmodified</status>
      <modifiedWord/>
      <trackRevisions>false</trackRevisions>
    </reviewItem>
    <reviewItem>
      <errorID>5bed3891-05e3-4294-9b10-4b18552a4c36</errorID>
      <errorWord>其他</errorWord>
      <group>L1_Word</group>
      <groupName>字词问题</groupName>
      <ability>L2_Typo</ability>
      <abilityName>字词错误</abilityName>
      <candidateList>
        <item> 其他</item>
      </candidateList>
      <explain/>
      <paraID>5696038B</paraID>
      <start>4</start>
      <end>6</end>
      <status>unmodified</status>
      <modifiedWord/>
      <trackRevisions>false</trackRevisions>
    </reviewItem>
    <reviewItem>
      <errorID>d5719e7d-d05b-48d3-93c0-c7c5d11e97b6</errorID>
      <errorWord>按</errorWord>
      <group>L1_Grammar</group>
      <groupName>语法问题</groupName>
      <ability>L2_Grammar</ability>
      <abilityName>语法错误</abilityName>
      <candidateList>
        <item>，按照</item>
      </candidateList>
      <explain/>
      <paraID>5696038B</paraID>
      <start>18</start>
      <end>19</end>
      <status>unmodified</status>
      <modifiedWord/>
      <trackRevisions>false</trackRevisions>
    </reviewItem>
    <reviewItem>
      <errorID>382e0b00-c486-483f-a3db-cc2244626688</errorID>
      <errorWord>规定</errorWord>
      <group>L1_Word</group>
      <groupName>字词问题</groupName>
      <ability>L2_Typo</ability>
      <abilityName>字词错误</abilityName>
      <candidateList>
        <item>的规定</item>
      </candidateList>
      <explain/>
      <paraID>5696038B</paraID>
      <start>31</start>
      <end>33</end>
      <status>unmodified</status>
      <modifiedWord/>
      <trackRevisions>false</trackRevisions>
    </reviewItem>
    <reviewItem>
      <errorID>e0be45b6-cf46-4581-a209-a8903e84aeb9</errorID>
      <errorWord>之一的</errorWord>
      <group>L1_Word</group>
      <groupName>字词问题</groupName>
      <ability>L2_Typo</ability>
      <abilityName>字词错误</abilityName>
      <candidateList>
        <item>之一</item>
      </candidateList>
      <explain/>
      <paraID>6196EFFD</paraID>
      <start>21</start>
      <end>24</end>
      <status>unmodified</status>
      <modifiedWord/>
      <trackRevisions>false</trackRevisions>
    </reviewItem>
    <reviewItem>
      <errorID>44cf30b3-908b-496b-8eb8-2976d6c2fd48</errorID>
      <errorWord>．</errorWord>
      <group>L1_Word</group>
      <groupName>字词问题</groupName>
      <ability>L2_Typo</ability>
      <abilityName>字词错误</abilityName>
      <candidateList>
        <item>. </item>
      </candidateList>
      <explain/>
      <paraID>6196EFFD</paraID>
      <start>26</start>
      <end>27</end>
      <status>unmodified</status>
      <modifiedWord/>
      <trackRevisions>false</trackRevisions>
    </reviewItem>
    <reviewItem>
      <errorID>8125e24a-ceaf-468c-b7d0-52bb9b1b483d</errorID>
      <errorWord>．</errorWord>
      <group>L1_Word</group>
      <groupName>字词问题</groupName>
      <ability>L2_Typo</ability>
      <abilityName>字词错误</abilityName>
      <candidateList>
        <item>. </item>
      </candidateList>
      <explain/>
      <paraID>6196EFFD</paraID>
      <start>37</start>
      <end>38</end>
      <status>unmodified</status>
      <modifiedWord/>
      <trackRevisions>false</trackRevisions>
    </reviewItem>
    <reviewItem>
      <errorID>e7e0bbf5-35d0-46d4-ae6b-7db28af210d4</errorID>
      <errorWord>．</errorWord>
      <group>L1_Word</group>
      <groupName>字词问题</groupName>
      <ability>L2_Typo</ability>
      <abilityName>字词错误</abilityName>
      <candidateList>
        <item>. </item>
      </candidateList>
      <explain/>
      <paraID>6196EFFD</paraID>
      <start>55</start>
      <end>56</end>
      <status>unmodified</status>
      <modifiedWord/>
      <trackRevisions>false</trackRevisions>
    </reviewItem>
    <reviewItem>
      <errorID>9ff2db8a-e544-4288-b109-1708a4fd2197</errorID>
      <errorWord>．</errorWord>
      <group>L1_Word</group>
      <groupName>字词问题</groupName>
      <ability>L2_Typo</ability>
      <abilityName>字词错误</abilityName>
      <candidateList>
        <item>. </item>
      </candidateList>
      <explain/>
      <paraID>6196EFFD</paraID>
      <start>64</start>
      <end>65</end>
      <status>unmodified</status>
      <modifiedWord/>
      <trackRevisions>false</trackRevisions>
    </reviewItem>
    <reviewItem>
      <errorID>c7e8f80c-44f7-4ea3-8bd6-335862270947</errorID>
      <errorWord>应</errorWord>
      <group>L1_Word</group>
      <groupName>字词问题</groupName>
      <ability>L2_Typo</ability>
      <abilityName>字词错误</abilityName>
      <candidateList>
        <item>应当</item>
      </candidateList>
      <explain/>
      <paraID> 2787000</paraID>
      <start>34</start>
      <end>35</end>
      <status>unmodified</status>
      <modifiedWord/>
      <trackRevisions>false</trackRevisions>
    </reviewItem>
    <reviewItem>
      <errorID>2988cc9c-7505-4234-a2be-89484c686521</errorID>
      <errorWord>本合同</errorWord>
      <group>L1_Word</group>
      <groupName>字词问题</groupName>
      <ability>L2_Typo</ability>
      <abilityName>字词错误</abilityName>
      <candidateList>
        <item> 本合同</item>
      </candidateList>
      <explain/>
      <paraID>3BA4DC0F</paraID>
      <start>4</start>
      <end>7</end>
      <status>unmodified</status>
      <modifiedWord/>
      <trackRevisions>false</trackRevisions>
    </reviewItem>
    <reviewItem>
      <errorID>7ff77846-3503-4b47-a44c-1c23dd03e188</errorID>
      <errorWord>传真</errorWord>
      <group>L1_Grammar</group>
      <groupName>语法问题</groupName>
      <ability>L2_Grammar</ability>
      <abilityName>语法错误</abilityName>
      <candidateList>
        <item>通过传真</item>
      </candidateList>
      <explain/>
      <paraID>3BA4DC0F</paraID>
      <start>25</start>
      <end>27</end>
      <status>unmodified</status>
      <modifiedWord/>
      <trackRevisions>false</trackRevisions>
    </reviewItem>
    <reviewItem>
      <errorID>d4bddd57-a591-4d56-a74a-ef9f6cb46d2e</errorID>
      <errorWord>送到</errorWord>
      <group>L1_Word</group>
      <groupName>字词问题</groupName>
      <ability>L2_Typo</ability>
      <abilityName>字词错误</abilityName>
      <candidateList>
        <item>送达</item>
      </candidateList>
      <explain/>
      <paraID>3BA4DC0F</paraID>
      <start>30</start>
      <end>32</end>
      <status>unmodified</status>
      <modifiedWord/>
      <trackRevisions>false</trackRevisions>
    </reviewItem>
    <reviewItem>
      <errorID>942e83f7-a5b9-4bea-a028-186ed3ee61ae</errorID>
      <errorWord>和</errorWord>
      <group>L1_Word</group>
      <groupName>字词问题</groupName>
      <ability>L2_Typo</ability>
      <abilityName>字词错误</abilityName>
      <candidateList>
        <item>并</item>
      </candidateList>
      <explain/>
      <paraID>3BA4DC0F</paraID>
      <start>44</start>
      <end>45</end>
      <status>unmodified</status>
      <modifiedWord/>
      <trackRevisions>false</trackRevisions>
    </reviewItem>
    <reviewItem>
      <errorID>f5ab577a-839b-46fb-a61a-ae157c85d447</errorID>
      <errorWord>合同</errorWord>
      <group>L1_Word</group>
      <groupName>字词问题</groupName>
      <ability>L2_Typo</ability>
      <abilityName>字词错误</abilityName>
      <candidateList>
        <item> 合同</item>
      </candidateList>
      <explain/>
      <paraID>32ECA25A</paraID>
      <start>0</start>
      <end>2</end>
      <status>unmodified</status>
      <modifiedWord/>
      <trackRevisions>false</trackRevisions>
    </reviewItem>
    <reviewItem>
      <errorID>af6ad4b3-f6fe-4afe-95fa-f3d27b993b37</errorID>
      <errorWord>【政府采购合同专用条款】</errorWord>
      <group>L1_Punc</group>
      <groupName>标点问题</groupName>
      <ability>L2_Punc_CN</ability>
      <abilityName>标点符号问题</abilityName>
      <candidateList>
        <item>《政府采购合同专用条款》</item>
      </candidateList>
      <explain/>
      <paraID>63679554</paraID>
      <start>11</start>
      <end>23</end>
      <status>unmodified</status>
      <modifiedWord/>
      <trackRevisions>false</trackRevisions>
    </reviewItem>
    <reviewItem>
      <errorID>7e9ef834-4405-4504-b6b5-cd2f8d0d55e4</errorID>
      <errorWord>，</errorWord>
      <group>L1_Punc</group>
      <groupName>标点问题</groupName>
      <ability>L2_Punc_CN</ability>
      <abilityName>标点符号问题</abilityName>
      <candidateList>
        <item>。</item>
      </candidateList>
      <explain/>
      <paraID>7213FC38</paraID>
      <start>24</start>
      <end>25</end>
      <status>unmodified</status>
      <modifiedWord/>
      <trackRevisions>false</trackRevisions>
    </reviewItem>
    <reviewItem>
      <errorID>cac675a9-0a8f-49e7-8fae-4d979f788492</errorID>
      <errorWord>基利率</errorWord>
      <group>L1_Word</group>
      <groupName>字词问题</groupName>
      <ability>L2_Typo</ability>
      <abilityName>字词错误</abilityName>
      <candidateList>
        <item>基准利率</item>
      </candidateList>
      <explain/>
      <paraID>7213FC38</paraID>
      <start>73</start>
      <end>76</end>
      <status>unmodified</status>
      <modifiedWord/>
      <trackRevisions>false</trackRevisions>
    </reviewItem>
    <reviewItem>
      <errorID>58f8190e-d9cd-47c7-98fd-1717890405e2</errorID>
      <errorWord>,</errorWord>
      <group>L1_Punc</group>
      <groupName>标点问题</groupName>
      <ability>L2_Punc_CN</ability>
      <abilityName>标点符号问题</abilityName>
      <candidateList>
        <item>，</item>
      </candidateList>
      <explain/>
      <paraID>4CED5EBD</paraID>
      <start>317</start>
      <end>318</end>
      <status>unmodified</status>
      <modifiedWord/>
      <trackRevisions>false</trackRevisions>
    </reviewItem>
    <reviewItem>
      <errorID>cc175218-c891-4144-ba80-0d5a285e3657</errorID>
      <errorWord>；</errorWord>
      <group>L1_Punc</group>
      <groupName>标点问题</groupName>
      <ability>L2_Punc_CN</ability>
      <abilityName>标点符号问题</abilityName>
      <candidateList>
        <item>。</item>
      </candidateList>
      <explain/>
      <paraID>4CED5EBD</paraID>
      <start>343</start>
      <end>344</end>
      <status>unmodified</status>
      <modifiedWord/>
      <trackRevisions>false</trackRevisions>
    </reviewItem>
    <reviewItem>
      <errorID>434340c0-d331-4dde-b20c-0170983601a6</errorID>
      <errorWord>教师机</errorWord>
      <group>L1_Word</group>
      <groupName>字词问题</groupName>
      <ability>L2_Typo</ability>
      <abilityName>字词错误</abilityName>
      <candidateList>
        <item>教师</item>
      </candidateList>
      <explain/>
      <paraID>39D19AC6</paraID>
      <start>89</start>
      <end>92</end>
      <status>unmodified</status>
      <modifiedWord/>
      <trackRevisions>false</trackRevisions>
    </reviewItem>
    <reviewItem>
      <errorID>b27080da-f32f-4873-b58e-f4e0a9412610</errorID>
      <errorWord>注册</errorWord>
      <group>L1_Punc</group>
      <groupName>标点问题</groupName>
      <ability>L2_Punc_CN</ability>
      <abilityName>标点符号问题</abilityName>
      <candidateList>
        <item>注册。</item>
      </candidateList>
      <explain/>
      <paraID>5C9C1C34</paraID>
      <start>85</start>
      <end>87</end>
      <status>unmodified</status>
      <modifiedWord/>
      <trackRevisions>false</trackRevisions>
    </reviewItem>
    <reviewItem>
      <errorID>447a4992-9eca-4cdf-80b1-58aa661160ab</errorID>
      <errorWord>选单</errorWord>
      <group>L1_Punc</group>
      <groupName>标点问题</groupName>
      <ability>L2_Punc_CN</ability>
      <abilityName>标点符号问题</abilityName>
      <candidateList>
        <item>选单。</item>
      </candidateList>
      <explain/>
      <paraID>40985E0B</paraID>
      <start>61</start>
      <end>63</end>
      <status>unmodified</status>
      <modifiedWord/>
      <trackRevisions>false</trackRevisions>
    </reviewItem>
    <reviewItem>
      <errorID>b8028898-f93a-43b8-a93d-1c5b65cc6977</errorID>
      <errorWord>支持</errorWord>
      <group>L1_Punc</group>
      <groupName>标点问题</groupName>
      <ability>L2_Punc_CN</ability>
      <abilityName>标点符号问题</abilityName>
      <candidateList>
        <item>，支持</item>
      </candidateList>
      <explain/>
      <paraID>40985E0B</paraID>
      <start>124</start>
      <end>126</end>
      <status>unmodified</status>
      <modifiedWord/>
      <trackRevisions>false</trackRevisions>
    </reviewItem>
    <reviewItem>
      <errorID>69e1a91c-9613-43c1-bd4d-4d9b9f42f301</errorID>
      <errorWord>部署</errorWord>
      <group>L1_Punc</group>
      <groupName>标点问题</groupName>
      <ability>L2_Punc_CN</ability>
      <abilityName>标点符号问题</abilityName>
      <candidateList>
        <item>部署。</item>
      </candidateList>
      <explain/>
      <paraID>50E50D8D</paraID>
      <start>9</start>
      <end>11</end>
      <status>unmodified</status>
      <modifiedWord/>
      <trackRevisions>false</trackRevisions>
    </reviewItem>
    <reviewItem>
      <errorID>7534ec39-d2e6-4e83-95ff-dc1963a4143b</errorID>
      <errorWord>少于</errorWord>
      <group>L1_Word</group>
      <groupName>字词问题</groupName>
      <ability>L2_Typo</ability>
      <abilityName>字词错误</abilityName>
      <candidateList>
        <item>小于</item>
      </candidateList>
      <explain>存在字形相近字词的误用。</explain>
      <paraID>50E50D8D</paraID>
      <start>37</start>
      <end>39</end>
      <status>unmodified</status>
      <modifiedWord/>
      <trackRevisions>false</trackRevisions>
    </reviewItem>
    <reviewItem>
      <errorID>3c720097-4a28-4f64-9826-273dd619f29c</errorID>
      <errorWord>可见</errorWord>
      <group>L1_Punc</group>
      <groupName>标点问题</groupName>
      <ability>L2_Punc_CN</ability>
      <abilityName>标点符号问题</abilityName>
      <candidateList>
        <item>可见。</item>
      </candidateList>
      <explain/>
      <paraID>50E50D8D</paraID>
      <start>83</start>
      <end>85</end>
      <status>unmodified</status>
      <modifiedWord/>
      <trackRevisions>false</trackRevisions>
    </reviewItem>
    <reviewItem>
      <errorID>c3901fb7-0e21-48d5-9dcb-d25f04e67e60</errorID>
      <errorWord>加盖</errorWord>
      <group>L1_Word</group>
      <groupName>字词问题</groupName>
      <ability>L2_Typo</ability>
      <abilityName>字词错误</abilityName>
      <candidateList>
        <item>并加盖</item>
      </candidateList>
      <explain/>
      <paraID>43E58FC9</paraID>
      <start>105</start>
      <end>107</end>
      <status>unmodified</status>
      <modifiedWord/>
      <trackRevisions>false</trackRevisions>
    </reviewItem>
    <reviewItem>
      <errorID>f1299ec3-9b93-4e07-a6b7-0a253103b1e2</errorID>
      <errorWord>耐磨</errorWord>
      <group>L1_Grammar</group>
      <groupName>语法问题</groupName>
      <ability>L2_Grammar</ability>
      <abilityName>语法错误</abilityName>
      <candidateList>
        <item>具有耐磨</item>
      </candidateList>
      <explain/>
      <paraID>7E19220F</paraID>
      <start>460</start>
      <end>462</end>
      <status>unmodified</status>
      <modifiedWord/>
      <trackRevisions>false</trackRevisions>
    </reviewItem>
    <reviewItem>
      <errorID>cd0af25d-dafd-4588-9475-9b97394b83da</errorID>
      <errorWord>:</errorWord>
      <group>L1_Format</group>
      <groupName>格式问题</groupName>
      <ability>L2_HalfPunc_CN</ability>
      <abilityName>全半角问题</abilityName>
      <candidateList>
        <item>：</item>
      </candidateList>
      <explain>文本全半角错误。</explain>
      <paraID>7E19220F</paraID>
      <start>643</start>
      <end>644</end>
      <status>unmodified</status>
      <modifiedWord/>
      <trackRevisions>false</trackRevisions>
    </reviewItem>
    <reviewItem>
      <errorID>b89379d9-fba3-415c-9363-071ad6de5ae6</errorID>
      <errorWord>尺寸</errorWord>
      <group>L1_Punc</group>
      <groupName>标点问题</groupName>
      <ability>L2_Punc_CN</ability>
      <abilityName>标点符号问题</abilityName>
      <candidateList>
        <item>，尺寸</item>
      </candidateList>
      <explain/>
      <paraID>7E19220F</paraID>
      <start>652</start>
      <end>654</end>
      <status>unmodified</status>
      <modifiedWord/>
      <trackRevisions>false</trackRevisions>
    </reviewItem>
    <reviewItem>
      <errorID>51a14fae-1e80-4583-bb4a-69c51352ce83</errorID>
      <errorWord>;</errorWord>
      <group>L1_Punc</group>
      <groupName>标点问题</groupName>
      <ability>L2_Punc_CN</ability>
      <abilityName>标点符号问题</abilityName>
      <candidateList>
        <item>；</item>
      </candidateList>
      <explain/>
      <paraID>7E19220F</paraID>
      <start>667</start>
      <end>668</end>
      <status>unmodified</status>
      <modifiedWord/>
      <trackRevisions>false</trackRevisions>
    </reviewItem>
    <reviewItem>
      <errorID>aea432da-ceb5-42b2-b6fd-6252c3b98056</errorID>
      <errorWord>尺寸</errorWord>
      <group>L1_Punc</group>
      <groupName>标点问题</groupName>
      <ability>L2_Punc_CN</ability>
      <abilityName>标点符号问题</abilityName>
      <candidateList>
        <item>，尺寸</item>
      </candidateList>
      <explain/>
      <paraID>7E19220F</paraID>
      <start>676</start>
      <end>678</end>
      <status>unmodified</status>
      <modifiedWord/>
      <trackRevisions>false</trackRevisions>
    </reviewItem>
    <reviewItem>
      <errorID>7200de41-a206-4f5a-94c0-33d045414e8e</errorID>
      <errorWord>单元</errorWord>
      <group>L1_Punc</group>
      <groupName>标点问题</groupName>
      <ability>L2_Punc_CN</ability>
      <abilityName>标点符号问题</abilityName>
      <candidateList>
        <item>单元。</item>
      </candidateList>
      <explain/>
      <paraID>7E19220F</paraID>
      <start>686</start>
      <end>688</end>
      <status>unmodified</status>
      <modifiedWord/>
      <trackRevisions>false</trackRevisions>
    </reviewItem>
    <reviewItem>
      <errorID>faa1f4c9-b4be-4495-938c-7d6a50e318a0</errorID>
      <errorWord>: </errorWord>
      <group>L1_Punc</group>
      <groupName>标点问题</groupName>
      <ability>L2_Punc_CN</ability>
      <abilityName>标点符号问题</abilityName>
      <candidateList>
        <item>：</item>
      </candidateList>
      <explain/>
      <paraID>7E19220F</paraID>
      <start>869</start>
      <end>871</end>
      <status>unmodified</status>
      <modifiedWord/>
      <trackRevisions>false</trackRevisions>
    </reviewItem>
    <reviewItem>
      <errorID>8ae86c1a-2eb9-4a07-a413-3e712e08ef23</errorID>
      <errorWord>250W</errorWord>
      <group>L1_Punc</group>
      <groupName>标点问题</groupName>
      <ability>L2_Punc_CN</ability>
      <abilityName>标点符号问题</abilityName>
      <candidateList>
        <item>250W。</item>
      </candidateList>
      <explain/>
      <paraID>7E19220F</paraID>
      <start>872</start>
      <end>876</end>
      <status>unmodified</status>
      <modifiedWord/>
      <trackRevisions>false</trackRevisions>
    </reviewItem>
    <reviewItem>
      <errorID>bea7d9f9-263d-48a2-9797-0b759fadfaa2</errorID>
      <errorWord>2dB</errorWord>
      <group>L1_Punc</group>
      <groupName>标点问题</groupName>
      <ability>L2_Punc_CN</ability>
      <abilityName>标点符号问题</abilityName>
      <candidateList>
        <item>2dB。</item>
      </candidateList>
      <explain/>
      <paraID>77789610</paraID>
      <start>15</start>
      <end>18</end>
      <status>unmodified</status>
      <modifiedWord/>
      <trackRevisions>false</trackRevisions>
    </reviewItem>
    <reviewItem>
      <errorID>90e7db7c-1265-4895-8eb1-abe48ca72dd7</errorID>
      <errorWord>2dB</errorWord>
      <group>L1_Punc</group>
      <groupName>标点问题</groupName>
      <ability>L2_Punc_CN</ability>
      <abilityName>标点符号问题</abilityName>
      <candidateList>
        <item>2dB。</item>
      </candidateList>
      <explain/>
      <paraID>4F4C87C7</paraID>
      <start>20</start>
      <end>23</end>
      <status>unmodified</status>
      <modifiedWord/>
      <trackRevisions>false</trackRevisions>
    </reviewItem>
    <reviewItem>
      <errorID>3649eb7b-8c0f-45da-b7d6-98ee6f8bcda2</errorID>
      <errorWord>133dB</errorWord>
      <group>L1_Punc</group>
      <groupName>标点问题</groupName>
      <ability>L2_Punc_CN</ability>
      <abilityName>标点符号问题</abilityName>
      <candidateList>
        <item>133dB。</item>
      </candidateList>
      <explain/>
      <paraID>44A3C310</paraID>
      <start>18</start>
      <end>23</end>
      <status>unmodified</status>
      <modifiedWord/>
      <trackRevisions>false</trackRevisions>
    </reviewItem>
    <reviewItem>
      <errorID>8e99b379-7946-4f51-b538-aefafa544597</errorID>
      <errorWord>，</errorWord>
      <group>L1_Punc</group>
      <groupName>标点问题</groupName>
      <ability>L2_Punc_CN</ability>
      <abilityName>标点符号问题</abilityName>
      <candidateList>
        <item/>
      </candidateList>
      <explain/>
      <paraID>34EFD583</paraID>
      <start>775</start>
      <end>776</end>
      <status>unmodified</status>
      <modifiedWord/>
      <trackRevisions>false</trackRevisions>
    </reviewItem>
    <reviewItem>
      <errorID>f9965ed2-25f5-4dee-8ec1-43d34808b785</errorID>
      <errorWord>制</errorWord>
      <group>L1_Word</group>
      <groupName>字词问题</groupName>
      <ability>L2_Typo</ability>
      <abilityName>字词错误</abilityName>
      <candidateList>
        <item>质</item>
      </candidateList>
      <explain/>
      <paraID>2A077A6E</paraID>
      <start>91</start>
      <end>92</end>
      <status>unmodified</status>
      <modifiedWord/>
      <trackRevisions>false</trackRevisions>
    </reviewItem>
    <reviewItem>
      <errorID>bdf6988b-7f9a-412d-9cd1-7ed36cc9f259</errorID>
      <errorWord>,</errorWord>
      <group>L1_Format</group>
      <groupName>格式问题</groupName>
      <ability>L2_HalfPunc_CN</ability>
      <abilityName>全半角问题</abilityName>
      <candidateList>
        <item>，</item>
      </candidateList>
      <explain>文本全半角错误。</explain>
      <paraID>18F8E52A</paraID>
      <start>35</start>
      <end>36</end>
      <status>unmodified</status>
      <modifiedWord/>
      <trackRevisions>false</trackRevisions>
    </reviewItem>
    <reviewItem>
      <errorID>f6506b5f-6745-480c-b75e-c81b47f6ac4b</errorID>
      <errorWord>,</errorWord>
      <group>L1_Format</group>
      <groupName>格式问题</groupName>
      <ability>L2_HalfPunc_CN</ability>
      <abilityName>全半角问题</abilityName>
      <candidateList>
        <item>，</item>
      </candidateList>
      <explain>文本全半角错误。</explain>
      <paraID>18F8E52A</paraID>
      <start>46</start>
      <end>47</end>
      <status>unmodified</status>
      <modifiedWord/>
      <trackRevisions>false</trackRevisions>
    </reviewItem>
    <reviewItem>
      <errorID>56c24dcf-1f9c-4041-b35f-5313aa774a14</errorID>
      <errorWord>,</errorWord>
      <group>L1_Format</group>
      <groupName>格式问题</groupName>
      <ability>L2_HalfPunc_CN</ability>
      <abilityName>全半角问题</abilityName>
      <candidateList>
        <item>，</item>
      </candidateList>
      <explain>文本全半角错误。</explain>
      <paraID>18F8E52A</paraID>
      <start>57</start>
      <end>58</end>
      <status>unmodified</status>
      <modifiedWord/>
      <trackRevisions>false</trackRevisions>
    </reviewItem>
    <reviewItem>
      <errorID>aadcb20c-f3ce-4966-9e5e-20c37f984427</errorID>
      <errorWord>;</errorWord>
      <group>L1_Format</group>
      <groupName>格式问题</groupName>
      <ability>L2_HalfPunc_CN</ability>
      <abilityName>全半角问题</abilityName>
      <candidateList>
        <item>；</item>
      </candidateList>
      <explain>文本全半角错误。</explain>
      <paraID>18F8E52A</paraID>
      <start>72</start>
      <end>73</end>
      <status>unmodified</status>
      <modifiedWord/>
      <trackRevisions>false</trackRevisions>
    </reviewItem>
    <reviewItem>
      <errorID>3443b5cc-4bdb-4a2d-a613-b2a273834d73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76EAF015</paraID>
      <start>40</start>
      <end>41</end>
      <status>unmodified</status>
      <modifiedWord/>
      <trackRevisions>false</trackRevisions>
    </reviewItem>
    <reviewItem>
      <errorID>bcda1892-2e48-401a-9415-25f060e21fab</errorID>
      <errorWord>,</errorWord>
      <group>L1_Format</group>
      <groupName>格式问题</groupName>
      <ability>L2_HalfPunc_CN</ability>
      <abilityName>全半角问题</abilityName>
      <candidateList>
        <item>，</item>
      </candidateList>
      <explain>文本全半角错误。</explain>
      <paraID>76EAF015</paraID>
      <start>75</start>
      <end>76</end>
      <status>unmodified</status>
      <modifiedWord/>
      <trackRevisions>false</trackRevisions>
    </reviewItem>
    <reviewItem>
      <errorID>cc457cd3-3c46-4106-b383-5c01314cb6e9</errorID>
      <errorWord>面静电地板</errorWord>
      <group>L1_Knowledge</group>
      <groupName>知识性问题</groupName>
      <ability>L2_Term</ability>
      <abilityName>专业术语</abilityName>
      <candidateList>
        <item>抗静电地板</item>
      </candidateList>
      <explain/>
      <paraID>4C883E5D</paraID>
      <start>2</start>
      <end>7</end>
      <status>unmodified</status>
      <modifiedWord/>
      <trackRevisions>false</trackRevisions>
    </reviewItem>
    <reviewItem>
      <errorID>5181f4f6-df43-469a-83f3-fcb329d33ec0</errorID>
      <errorWord>,</errorWord>
      <group>L1_Format</group>
      <groupName>格式问题</groupName>
      <ability>L2_HalfPunc_CN</ability>
      <abilityName>全半角问题</abilityName>
      <candidateList>
        <item>，</item>
      </candidateList>
      <explain>文本全半角错误。</explain>
      <paraID> C5303E6</paraID>
      <start>290</start>
      <end>291</end>
      <status>unmodified</status>
      <modifiedWord/>
      <trackRevisions>false</trackRevisions>
    </reviewItem>
    <reviewItem>
      <errorID>d148a2bf-7d43-4ae1-bedb-fbbc5e85c719</errorID>
      <errorWord>少于</errorWord>
      <group>L1_Word</group>
      <groupName>字词问题</groupName>
      <ability>L2_Typo</ability>
      <abilityName>字词错误</abilityName>
      <candidateList>
        <item>小于</item>
      </candidateList>
      <explain>存在字形相近字词的误用。</explain>
      <paraID>6A033B06</paraID>
      <start>1083</start>
      <end>1085</end>
      <status>unmodified</status>
      <modifiedWord/>
      <trackRevisions>false</trackRevisions>
    </reviewItem>
    <reviewItem>
      <errorID>e2387a42-836d-4b17-bc6c-c9c9f1533e02</errorID>
      <errorWord>:</errorWord>
      <group>L1_Format</group>
      <groupName>格式问题</groupName>
      <ability>L2_HalfPunc_CN</ability>
      <abilityName>全半角问题</abilityName>
      <candidateList>
        <item>：</item>
      </candidateList>
      <explain>文本全半角错误。</explain>
      <paraID>6D39048D</paraID>
      <start>21</start>
      <end>22</end>
      <status>unmodified</status>
      <modifiedWord/>
      <trackRevisions>false</trackRevisions>
    </reviewItem>
    <reviewItem>
      <errorID>8aeb1023-84ee-41e8-ad78-c087ba390ac7</errorID>
      <errorWord>:</errorWord>
      <group>L1_Format</group>
      <groupName>格式问题</groupName>
      <ability>L2_HalfPunc_CN</ability>
      <abilityName>全半角问题</abilityName>
      <candidateList>
        <item>：</item>
      </candidateList>
      <explain>文本全半角错误。</explain>
      <paraID>787B29E8</paraID>
      <start>643</start>
      <end>644</end>
      <status>unmodified</status>
      <modifiedWord/>
      <trackRevisions>false</trackRevisions>
    </reviewItem>
    <reviewItem>
      <errorID>4044ee4a-d7a2-48f0-9a91-b5b1435ef679</errorID>
      <errorWord>;</errorWord>
      <group>L1_Format</group>
      <groupName>格式问题</groupName>
      <ability>L2_HalfPunc_CN</ability>
      <abilityName>全半角问题</abilityName>
      <candidateList>
        <item>；</item>
      </candidateList>
      <explain>文本全半角错误。</explain>
      <paraID>787B29E8</paraID>
      <start>667</start>
      <end>668</end>
      <status>unmodified</status>
      <modifiedWord/>
      <trackRevisions>false</trackRevisions>
    </reviewItem>
    <reviewItem>
      <errorID>e45c7ed2-254d-4484-b216-43b0c0235071</errorID>
      <errorWord>:</errorWord>
      <group>L1_Format</group>
      <groupName>格式问题</groupName>
      <ability>L2_HalfPunc_CN</ability>
      <abilityName>全半角问题</abilityName>
      <candidateList>
        <item>：</item>
      </candidateList>
      <explain>文本全半角错误。</explain>
      <paraID>787B29E8</paraID>
      <start>869</start>
      <end>870</end>
      <status>unmodified</status>
      <modifiedWord/>
      <trackRevisions>false</trackRevisions>
    </reviewItem>
    <reviewItem>
      <errorID>565f7eba-a9e9-4a00-8343-84f1be60db54</errorID>
      <errorWord>制</errorWord>
      <group>L1_Word</group>
      <groupName>字词问题</groupName>
      <ability>L2_Typo</ability>
      <abilityName>字词错误</abilityName>
      <candidateList>
        <item>质</item>
      </candidateList>
      <explain/>
      <paraID>4423A4BB</paraID>
      <start>91</start>
      <end>92</end>
      <status>unmodified</status>
      <modifiedWord/>
      <trackRevisions>false</trackRevisions>
    </reviewItem>
    <reviewItem>
      <errorID>1bdfb005-763d-4f9c-9f95-3cb02a3b565f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84649E1</paraID>
      <start>0</start>
      <end>2</end>
      <status>unmodified</status>
      <modifiedWord/>
      <trackRevisions>false</trackRevisions>
    </reviewItem>
    <reviewItem>
      <errorID>5e4d08b6-a9c6-4da1-ae1f-fba43c4908a8</errorID>
      <errorWord>,</errorWord>
      <group>L1_Format</group>
      <groupName>格式问题</groupName>
      <ability>L2_HalfPunc_CN</ability>
      <abilityName>全半角问题</abilityName>
      <candidateList>
        <item>，</item>
      </candidateList>
      <explain>文本全半角错误。</explain>
      <paraID> 78B25B0</paraID>
      <start>35</start>
      <end>36</end>
      <status>unmodified</status>
      <modifiedWord/>
      <trackRevisions>false</trackRevisions>
    </reviewItem>
    <reviewItem>
      <errorID>106c96d8-0d3d-470b-b163-9ea5e99751ad</errorID>
      <errorWord>,</errorWord>
      <group>L1_Format</group>
      <groupName>格式问题</groupName>
      <ability>L2_HalfPunc_CN</ability>
      <abilityName>全半角问题</abilityName>
      <candidateList>
        <item>，</item>
      </candidateList>
      <explain>文本全半角错误。</explain>
      <paraID> 78B25B0</paraID>
      <start>46</start>
      <end>47</end>
      <status>unmodified</status>
      <modifiedWord/>
      <trackRevisions>false</trackRevisions>
    </reviewItem>
    <reviewItem>
      <errorID>70fc4a59-8b3d-4245-b258-5eb500c7a5a8</errorID>
      <errorWord>,</errorWord>
      <group>L1_Format</group>
      <groupName>格式问题</groupName>
      <ability>L2_HalfPunc_CN</ability>
      <abilityName>全半角问题</abilityName>
      <candidateList>
        <item>，</item>
      </candidateList>
      <explain>文本全半角错误。</explain>
      <paraID> 78B25B0</paraID>
      <start>57</start>
      <end>58</end>
      <status>unmodified</status>
      <modifiedWord/>
      <trackRevisions>false</trackRevisions>
    </reviewItem>
    <reviewItem>
      <errorID>75d163ac-5e41-4a8a-b9a0-83e048bbaccb</errorID>
      <errorWord>;</errorWord>
      <group>L1_Format</group>
      <groupName>格式问题</groupName>
      <ability>L2_HalfPunc_CN</ability>
      <abilityName>全半角问题</abilityName>
      <candidateList>
        <item>；</item>
      </candidateList>
      <explain>文本全半角错误。</explain>
      <paraID> 78B25B0</paraID>
      <start>72</start>
      <end>73</end>
      <status>unmodified</status>
      <modifiedWord/>
      <trackRevisions>false</trackRevisions>
    </reviewItem>
    <reviewItem>
      <errorID>d7cc580b-83d1-445c-8e39-d6c5d699f54f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25635CDC</paraID>
      <start>40</start>
      <end>41</end>
      <status>unmodified</status>
      <modifiedWord/>
      <trackRevisions>false</trackRevisions>
    </reviewItem>
    <reviewItem>
      <errorID>2302baff-07a1-492f-9445-1be68ef4a230</errorID>
      <errorWord>,</errorWord>
      <group>L1_Format</group>
      <groupName>格式问题</groupName>
      <ability>L2_HalfPunc_CN</ability>
      <abilityName>全半角问题</abilityName>
      <candidateList>
        <item>，</item>
      </candidateList>
      <explain>文本全半角错误。</explain>
      <paraID>25635CDC</paraID>
      <start>75</start>
      <end>76</end>
      <status>unmodified</status>
      <modifiedWord/>
      <trackRevisions>false</trackRevisions>
    </reviewItem>
    <reviewItem>
      <errorID>b3f5ffe2-bba0-4892-92ca-d61a7651e12e</errorID>
      <errorWord>面静电地板</errorWord>
      <group>L1_Knowledge</group>
      <groupName>知识性问题</groupName>
      <ability>L2_Term</ability>
      <abilityName>专业术语</abilityName>
      <candidateList>
        <item>抗静电地板</item>
      </candidateList>
      <explain/>
      <paraID> 1D78F2E</paraID>
      <start>2</start>
      <end>7</end>
      <status>unmodified</status>
      <modifiedWord/>
      <trackRevisions>false</trackRevisions>
    </reviewItem>
    <reviewItem>
      <errorID>9d844da1-78ba-4c33-b3bf-5c7415324de9</errorID>
      <errorWord>WIFI</errorWord>
      <group>L1_Knowledge</group>
      <groupName>知识性问题</groupName>
      <ability>L2_Knowledge</ability>
      <abilityName>其他知识</abilityName>
      <candidateList>
        <item>Wi-Fi</item>
      </candidateList>
      <explain/>
      <paraID>7D5D7918</paraID>
      <start>45</start>
      <end>49</end>
      <status>unmodified</status>
      <modifiedWord/>
      <trackRevisions>false</trackRevisions>
    </reviewItem>
    <reviewItem>
      <errorID>5267b0d9-1661-4114-a545-461f3e62b495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64F18B91</paraID>
      <start>0</start>
      <end>2</end>
      <status>unmodified</status>
      <modifiedWord/>
      <trackRevisions>false</trackRevisions>
    </reviewItem>
    <reviewItem>
      <errorID>1df0d1cb-3428-4d4a-a6c9-9f13389f99df</errorID>
      <errorWord>，</errorWord>
      <group>L1_Word</group>
      <groupName>字词问题</groupName>
      <ability>L2_Typo</ability>
      <abilityName>字词错误</abilityName>
      <candidateList>
        <item>，使</item>
      </candidateList>
      <explain/>
      <paraID>270FE948</paraID>
      <start>41</start>
      <end>42</end>
      <status>unmodified</status>
      <modifiedWord/>
      <trackRevisions>false</trackRevisions>
    </reviewItem>
    <reviewItem>
      <errorID>6c9b77ee-bde0-467e-9308-13fa763b7059</errorID>
      <errorWord>(</errorWord>
      <group>L1_Format</group>
      <groupName>格式问题</groupName>
      <ability>L2_HalfPunc_CN</ability>
      <abilityName>全半角问题</abilityName>
      <candidateList>
        <item>（</item>
      </candidateList>
      <explain>文本全半角错误。</explain>
      <paraID>5D55B364</paraID>
      <start>34</start>
      <end>35</end>
      <status>unmodified</status>
      <modifiedWord/>
      <trackRevisions>false</trackRevisions>
    </reviewItem>
    <reviewItem>
      <errorID>057e472c-c06f-4494-836b-534208a30656</errorID>
      <errorWord>)</errorWord>
      <group>L1_Format</group>
      <groupName>格式问题</groupName>
      <ability>L2_HalfPunc_CN</ability>
      <abilityName>全半角问题</abilityName>
      <candidateList>
        <item>）</item>
      </candidateList>
      <explain>文本全半角错误。</explain>
      <paraID>5D55B364</paraID>
      <start>37</start>
      <end>38</end>
      <status>unmodified</status>
      <modifiedWord/>
      <trackRevisions>false</trackRevisions>
    </reviewItem>
    <reviewItem>
      <errorID>48ef420a-60f1-4885-bbee-15e066cc3624</errorID>
      <errorWord>,</errorWord>
      <group>L1_Format</group>
      <groupName>格式问题</groupName>
      <ability>L2_HalfPunc_CN</ability>
      <abilityName>全半角问题</abilityName>
      <candidateList>
        <item>，</item>
      </candidateList>
      <explain>文本全半角错误。</explain>
      <paraID>414B6FA9</paraID>
      <start>8</start>
      <end>9</end>
      <status>unmodified</status>
      <modifiedWord/>
      <trackRevisions>false</trackRevisions>
    </reviewItem>
    <reviewItem>
      <errorID>ecdbef20-6d92-4f2d-a733-c4b967fdd10c</errorID>
      <errorWord>,</errorWord>
      <group>L1_Format</group>
      <groupName>格式问题</groupName>
      <ability>L2_HalfPunc_CN</ability>
      <abilityName>全半角问题</abilityName>
      <candidateList>
        <item>，</item>
      </candidateList>
      <explain>文本全半角错误。</explain>
      <paraID>414B6FA9</paraID>
      <start>34</start>
      <end>35</end>
      <status>unmodified</status>
      <modifiedWord/>
      <trackRevisions>false</trackRevisions>
    </reviewItem>
    <reviewItem>
      <errorID>4d73f6f1-edeb-4552-af37-3ad19234ddb2</errorID>
      <errorWord>间</errorWord>
      <group>L1_Word</group>
      <groupName>字词问题</groupName>
      <ability>L2_Typo</ability>
      <abilityName>字词错误</abilityName>
      <candidateList>
        <item>间内</item>
      </candidateList>
      <explain/>
      <paraID>414B6FA9</paraID>
      <start>47</start>
      <end>48</end>
      <status>unmodified</status>
      <modifiedWord/>
      <trackRevisions>false</trackRevisions>
    </reviewItem>
    <reviewItem>
      <errorID>11fd855a-4684-4ae7-9541-180bd211fd11</errorID>
      <errorWord>:</errorWord>
      <group>L1_Format</group>
      <groupName>格式问题</groupName>
      <ability>L2_HalfPunc_CN</ability>
      <abilityName>全半角问题</abilityName>
      <candidateList>
        <item>：</item>
      </candidateList>
      <explain>文本全半角错误。</explain>
      <paraID>2D21BB96</paraID>
      <start>14</start>
      <end>15</end>
      <status>unmodified</status>
      <modifiedWord/>
      <trackRevisions>false</trackRevisions>
    </reviewItem>
    <reviewItem>
      <errorID>b9fe2120-327e-4208-8b06-fe5ab7aa2763</errorID>
      <errorWord>(</errorWord>
      <group>L1_Format</group>
      <groupName>格式问题</groupName>
      <ability>L2_HalfPunc_CN</ability>
      <abilityName>全半角问题</abilityName>
      <candidateList>
        <item>（</item>
      </candidateList>
      <explain>文本全半角错误。</explain>
      <paraID>686131FD</paraID>
      <start>33</start>
      <end>34</end>
      <status>unmodified</status>
      <modifiedWord/>
      <trackRevisions>false</trackRevisions>
    </reviewItem>
    <reviewItem>
      <errorID>ecf3e7df-cc27-421a-950e-bca107bf9a59</errorID>
      <errorWord>)</errorWord>
      <group>L1_Format</group>
      <groupName>格式问题</groupName>
      <ability>L2_HalfPunc_CN</ability>
      <abilityName>全半角问题</abilityName>
      <candidateList>
        <item>）</item>
      </candidateList>
      <explain>文本全半角错误。</explain>
      <paraID>686131FD</paraID>
      <start>45</start>
      <end>46</end>
      <status>unmodified</status>
      <modifiedWord/>
      <trackRevisions>false</trackRevisions>
    </reviewItem>
    <reviewItem>
      <errorID>ab8b8489-62aa-47ca-b2c4-884053861016</errorID>
      <errorWord>(</errorWord>
      <group>L1_Format</group>
      <groupName>格式问题</groupName>
      <ability>L2_HalfPunc_CN</ability>
      <abilityName>全半角问题</abilityName>
      <candidateList>
        <item>（</item>
      </candidateList>
      <explain>文本全半角错误。</explain>
      <paraID>6D5EC070</paraID>
      <start>55</start>
      <end>56</end>
      <status>unmodified</status>
      <modifiedWord/>
      <trackRevisions>false</trackRevisions>
    </reviewItem>
    <reviewItem>
      <errorID>a05d6eb5-4a77-482c-a580-a6105f92bb06</errorID>
      <errorWord>)</errorWord>
      <group>L1_Word</group>
      <groupName>字词问题</groupName>
      <ability>L2_Typo</ability>
      <abilityName>字词错误</abilityName>
      <candidateList>
        <item>)和</item>
      </candidateList>
      <explain/>
      <paraID>6D5EC070</paraID>
      <start>72</start>
      <end>73</end>
      <status>unmodified</status>
      <modifiedWord/>
      <trackRevisions>false</trackRevisions>
    </reviewItem>
    <reviewItem>
      <errorID>79fad4f8-8eca-4779-9e5f-a25b5e376d37</errorID>
      <errorWord>(</errorWord>
      <group>L1_Format</group>
      <groupName>格式问题</groupName>
      <ability>L2_HalfPunc_CN</ability>
      <abilityName>全半角问题</abilityName>
      <candidateList>
        <item>（</item>
      </candidateList>
      <explain>文本全半角错误。</explain>
      <paraID>2CB057EF</paraID>
      <start>2</start>
      <end>3</end>
      <status>unmodified</status>
      <modifiedWord/>
      <trackRevisions>false</trackRevisions>
    </reviewItem>
    <reviewItem>
      <errorID>ae06721c-eff8-487c-b267-a408b86d0b98</errorID>
      <errorWord>)</errorWord>
      <group>L1_Format</group>
      <groupName>格式问题</groupName>
      <ability>L2_HalfPunc_CN</ability>
      <abilityName>全半角问题</abilityName>
      <candidateList>
        <item>）</item>
      </candidateList>
      <explain>文本全半角错误。</explain>
      <paraID>2CB057EF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D51E35C3-5092-4B2D-832F-05A955275E7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盐盐有鱼</dc:creator>
  <cp:lastModifiedBy>罗月</cp:lastModifiedBy>
  <cp:revision>4</cp:revision>
  <dcterms:created xsi:type="dcterms:W3CDTF">2026-01-06T08:25:00Z</dcterms:created>
  <dcterms:modified xsi:type="dcterms:W3CDTF">2026-10-09T02:38:45Z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9E4DDA34FEE841A3BA8971B0EC5E5B43_13</vt:lpwstr>
  </property>
  <property fmtid="{D5CDD505-2E9C-101B-9397-08002B2CF9AE}" pid="4" name="KSOTemplateDocerSaveRecord">
    <vt:lpwstr>eyJoZGlkIjoiN2FmYzliYjBiNzFhM2Q2OWIzMTNkMjI3ZDY5OWE1YzkiLCJ1c2VySWQiOiI1MDMzNTA2ODIifQ==</vt:lpwstr>
  </property>
</Properties>
</file>