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0"/>
        <w:jc w:val="both"/>
        <w:keepLines w:val="0"/>
        <w:keepNext w:val="0"/>
        <w:pageBreakBefore w:val="0"/>
        <w:spacing w:line="480" w:lineRule="auto"/>
        <w:widowControl w:val="off"/>
        <w:rPr>
          <w:rFonts w:ascii="宋体" w:hAnsi="宋体" w:eastAsia="宋体"/>
          <w:b/>
          <w:bCs/>
          <w:color w:val="auto"/>
          <w:sz w:val="52"/>
          <w:szCs w:val="28"/>
        </w:rPr>
      </w:pPr>
      <w:r>
        <w:rPr>
          <w:rFonts w:hint="eastAsia" w:ascii="宋体" w:hAnsi="宋体" w:eastAsia="宋体"/>
          <w:b/>
          <w:bCs/>
          <w:color w:val="auto"/>
          <w:sz w:val="48"/>
        </w:rPr>
        <w:t xml:space="preserve"> </w:t>
      </w:r>
      <w:r/>
    </w:p>
    <w:p>
      <w:pPr>
        <w:jc w:val="center"/>
        <w:spacing w:line="240" w:lineRule="auto"/>
        <w:rPr>
          <w:rFonts w:hint="eastAsia" w:ascii="黑体" w:hAnsi="黑体" w:eastAsia="黑体"/>
          <w:b/>
          <w:color w:val="auto"/>
          <w:sz w:val="60"/>
          <w:szCs w:val="60"/>
        </w:rPr>
      </w:pPr>
      <w:r>
        <w:rPr>
          <w:rFonts w:hint="eastAsia" w:ascii="黑体" w:hAnsi="黑体" w:eastAsia="黑体"/>
          <w:b/>
          <w:color w:val="auto"/>
          <w:sz w:val="60"/>
          <w:szCs w:val="60"/>
        </w:rPr>
        <w:t xml:space="preserve">淮安市淮阴区政府采购</w:t>
      </w:r>
      <w:r/>
    </w:p>
    <w:p>
      <w:pPr>
        <w:jc w:val="center"/>
        <w:spacing w:line="240" w:lineRule="auto"/>
        <w:rPr>
          <w:rFonts w:ascii="黑体" w:hAnsi="黑体" w:eastAsia="黑体"/>
          <w:b/>
          <w:color w:val="auto"/>
          <w:sz w:val="60"/>
          <w:szCs w:val="60"/>
        </w:rPr>
      </w:pPr>
      <w:r>
        <w:rPr>
          <w:rFonts w:hint="eastAsia" w:ascii="黑体" w:hAnsi="黑体" w:eastAsia="黑体"/>
          <w:b/>
          <w:color w:val="auto"/>
          <w:sz w:val="60"/>
          <w:szCs w:val="60"/>
        </w:rPr>
        <w:t xml:space="preserve">“苏采云全流程不见面交易”</w:t>
      </w:r>
      <w:r/>
    </w:p>
    <w:p>
      <w:pPr>
        <w:ind w:left="241" w:firstLine="1785"/>
        <w:spacing w:line="360" w:lineRule="auto"/>
        <w:rPr>
          <w:rFonts w:hint="eastAsia" w:ascii="黑体" w:hAnsi="黑体" w:eastAsia="黑体"/>
          <w:b/>
          <w:color w:val="auto"/>
          <w:sz w:val="48"/>
          <w:szCs w:val="48"/>
        </w:rPr>
      </w:pPr>
      <w:r>
        <w:rPr>
          <w:rFonts w:hint="eastAsia" w:ascii="黑体" w:hAnsi="黑体" w:eastAsia="黑体"/>
          <w:b/>
          <w:color w:val="auto"/>
          <w:sz w:val="48"/>
          <w:szCs w:val="48"/>
        </w:rPr>
      </w:r>
      <w:r/>
    </w:p>
    <w:p>
      <w:pPr>
        <w:spacing w:line="360" w:lineRule="auto"/>
        <w:rPr>
          <w:rFonts w:hint="eastAsia" w:ascii="黑体" w:hAnsi="黑体" w:eastAsia="黑体"/>
          <w:b/>
          <w:color w:val="auto"/>
          <w:sz w:val="36"/>
          <w:szCs w:val="36"/>
        </w:rPr>
      </w:pPr>
      <w:r>
        <w:rPr>
          <w:rFonts w:hint="eastAsia" w:ascii="黑体" w:hAnsi="黑体" w:eastAsia="黑体"/>
          <w:b/>
          <w:color w:val="auto"/>
          <w:sz w:val="36"/>
          <w:szCs w:val="36"/>
        </w:rPr>
      </w:r>
      <w:r/>
    </w:p>
    <w:p>
      <w:pPr>
        <w:jc w:val="center"/>
        <w:spacing w:line="1040" w:lineRule="exact"/>
        <w:rPr>
          <w:rFonts w:ascii="黑体" w:hAnsi="黑体" w:eastAsia="黑体"/>
          <w:b/>
          <w:color w:val="auto"/>
          <w:sz w:val="60"/>
          <w:szCs w:val="60"/>
        </w:rPr>
      </w:pPr>
      <w:r>
        <w:rPr>
          <w:rFonts w:hint="eastAsia" w:ascii="黑体" w:hAnsi="黑体" w:eastAsia="黑体"/>
          <w:b/>
          <w:color w:val="auto"/>
          <w:sz w:val="60"/>
          <w:szCs w:val="60"/>
        </w:rPr>
        <w:t xml:space="preserve">竞争性磋商文件</w:t>
      </w:r>
      <w:r/>
    </w:p>
    <w:p>
      <w:pPr>
        <w:ind w:firstLine="2862"/>
        <w:rPr>
          <w:rFonts w:ascii="宋体" w:hAnsi="宋体"/>
          <w:bCs/>
          <w:color w:val="auto"/>
          <w:sz w:val="32"/>
          <w:szCs w:val="22"/>
        </w:rPr>
      </w:pPr>
      <w:r>
        <w:rPr>
          <w:rFonts w:ascii="宋体" w:hAnsi="宋体"/>
          <w:bCs/>
          <w:color w:val="auto"/>
          <w:sz w:val="32"/>
          <w:szCs w:val="22"/>
        </w:rPr>
      </w:r>
      <w:r/>
    </w:p>
    <w:p>
      <w:pPr>
        <w:ind w:firstLine="2862"/>
        <w:rPr>
          <w:rFonts w:ascii="宋体" w:hAnsi="宋体"/>
          <w:bCs/>
          <w:color w:val="auto"/>
          <w:sz w:val="36"/>
        </w:rPr>
      </w:pPr>
      <w:r>
        <w:rPr>
          <w:rFonts w:ascii="宋体" w:hAnsi="宋体"/>
          <w:bCs/>
          <w:color w:val="auto"/>
          <w:sz w:val="36"/>
        </w:rPr>
      </w:r>
      <w:r/>
    </w:p>
    <w:p>
      <w:pPr>
        <w:ind w:firstLine="2862"/>
        <w:rPr>
          <w:rFonts w:ascii="宋体" w:hAnsi="宋体"/>
          <w:bCs/>
          <w:color w:val="auto"/>
          <w:sz w:val="48"/>
          <w:szCs w:val="36"/>
        </w:rPr>
      </w:pPr>
      <w:r>
        <w:rPr>
          <w:rFonts w:ascii="宋体" w:hAnsi="宋体"/>
          <w:bCs/>
          <w:color w:val="auto"/>
          <w:sz w:val="48"/>
          <w:szCs w:val="36"/>
        </w:rPr>
      </w:r>
      <w:r/>
    </w:p>
    <w:p>
      <w:pPr>
        <w:ind w:firstLine="1265"/>
        <w:keepLines w:val="0"/>
        <w:keepNext w:val="0"/>
        <w:pageBreakBefore w:val="0"/>
        <w:spacing w:line="480" w:lineRule="auto"/>
        <w:rPr>
          <w:rFonts w:ascii="黑体" w:hAnsi="黑体" w:eastAsia="黑体"/>
          <w:b/>
          <w:color w:val="auto"/>
          <w:sz w:val="36"/>
        </w:rPr>
      </w:pPr>
      <w:r>
        <w:rPr>
          <w:rFonts w:hint="eastAsia" w:ascii="黑体" w:hAnsi="黑体" w:eastAsia="黑体"/>
          <w:b/>
          <w:color w:val="auto"/>
          <w:sz w:val="36"/>
          <w:szCs w:val="36"/>
        </w:rPr>
        <w:t xml:space="preserve">项目名称</w:t>
      </w:r>
      <w:r>
        <w:rPr>
          <w:rFonts w:hint="eastAsia" w:ascii="黑体" w:hAnsi="黑体" w:eastAsia="黑体"/>
          <w:b/>
          <w:color w:val="auto"/>
          <w:sz w:val="36"/>
          <w:szCs w:val="36"/>
          <w:lang w:eastAsia="zh-CN"/>
        </w:rPr>
        <w:t xml:space="preserve">：卫生大厦物业管理服务项目</w:t>
      </w:r>
      <w:r/>
    </w:p>
    <w:p>
      <w:pPr>
        <w:ind w:firstLine="1265"/>
        <w:keepLines w:val="0"/>
        <w:keepNext w:val="0"/>
        <w:pageBreakBefore w:val="0"/>
        <w:spacing w:line="480" w:lineRule="auto"/>
        <w:widowControl/>
        <w:rPr>
          <w:rFonts w:hint="eastAsia" w:ascii="Segoe UI" w:hAnsi="Segoe UI" w:eastAsia="黑体" w:cs="Segoe UI"/>
          <w:color w:val="auto"/>
          <w:szCs w:val="21"/>
          <w:lang w:eastAsia="zh-CN"/>
        </w:rPr>
      </w:pPr>
      <w:r>
        <w:rPr>
          <w:rFonts w:hint="eastAsia" w:ascii="黑体" w:hAnsi="黑体" w:eastAsia="黑体"/>
          <w:b/>
          <w:color w:val="auto"/>
          <w:sz w:val="36"/>
        </w:rPr>
        <w:t xml:space="preserve">项目编号</w:t>
      </w:r>
      <w:r>
        <w:rPr>
          <w:rFonts w:hint="eastAsia" w:ascii="黑体" w:hAnsi="黑体" w:eastAsia="黑体"/>
          <w:b/>
          <w:color w:val="auto"/>
          <w:sz w:val="36"/>
          <w:lang w:eastAsia="zh-CN"/>
        </w:rPr>
        <w:t xml:space="preserve">：</w:t>
      </w:r>
      <w:r>
        <w:rPr>
          <w:rFonts w:hint="eastAsia" w:ascii="黑体" w:hAnsi="黑体" w:eastAsia="黑体"/>
          <w:b/>
          <w:color w:val="auto"/>
          <w:sz w:val="36"/>
          <w:szCs w:val="36"/>
          <w:lang w:eastAsia="zh-CN"/>
        </w:rPr>
        <w:t xml:space="preserve">JSZC-320804-JZCG-C2026-0002</w:t>
      </w:r>
      <w:r/>
    </w:p>
    <w:p>
      <w:pPr>
        <w:ind w:firstLine="716"/>
        <w:spacing w:line="760" w:lineRule="exact"/>
        <w:rPr>
          <w:rFonts w:ascii="黑体" w:hAnsi="黑体" w:eastAsia="黑体"/>
          <w:b/>
          <w:color w:val="auto"/>
          <w:sz w:val="36"/>
        </w:rPr>
      </w:pPr>
      <w:r>
        <w:rPr>
          <w:rFonts w:ascii="黑体" w:hAnsi="黑体" w:eastAsia="黑体"/>
          <w:b/>
          <w:color w:val="auto"/>
          <w:sz w:val="36"/>
        </w:rPr>
      </w:r>
      <w:r/>
    </w:p>
    <w:p>
      <w:pPr>
        <w:ind w:left="-359" w:firstLine="360"/>
        <w:rPr>
          <w:rFonts w:ascii="黑体" w:hAnsi="黑体" w:eastAsia="黑体"/>
          <w:b/>
          <w:color w:val="auto"/>
          <w:sz w:val="32"/>
        </w:rPr>
      </w:pPr>
      <w:r>
        <w:rPr>
          <w:rFonts w:ascii="黑体" w:hAnsi="黑体" w:eastAsia="黑体"/>
          <w:b/>
          <w:color w:val="auto"/>
          <w:sz w:val="32"/>
        </w:rPr>
      </w:r>
      <w:r/>
    </w:p>
    <w:p>
      <w:pPr>
        <w:rPr>
          <w:rFonts w:ascii="黑体" w:hAnsi="黑体" w:eastAsia="黑体"/>
          <w:b/>
          <w:color w:val="auto"/>
          <w:sz w:val="32"/>
        </w:rPr>
      </w:pPr>
      <w:r>
        <w:rPr>
          <w:rFonts w:ascii="黑体" w:hAnsi="黑体" w:eastAsia="黑体"/>
          <w:b/>
          <w:color w:val="auto"/>
          <w:sz w:val="32"/>
        </w:rPr>
      </w:r>
      <w:r/>
    </w:p>
    <w:p>
      <w:pPr>
        <w:ind w:left="-359" w:firstLine="360"/>
        <w:rPr>
          <w:rFonts w:ascii="黑体" w:hAnsi="黑体" w:eastAsia="黑体"/>
          <w:b/>
          <w:color w:val="auto"/>
          <w:sz w:val="32"/>
        </w:rPr>
      </w:pPr>
      <w:r>
        <w:rPr>
          <w:rFonts w:ascii="黑体" w:hAnsi="黑体" w:eastAsia="黑体"/>
          <w:b/>
          <w:color w:val="auto"/>
          <w:sz w:val="32"/>
        </w:rPr>
      </w:r>
      <w:r/>
    </w:p>
    <w:p>
      <w:pPr>
        <w:ind w:left="-359" w:firstLine="360"/>
        <w:rPr>
          <w:rFonts w:ascii="黑体" w:hAnsi="黑体" w:eastAsia="黑体"/>
          <w:b/>
          <w:color w:val="auto"/>
          <w:sz w:val="32"/>
        </w:rPr>
      </w:pPr>
      <w:r>
        <w:rPr>
          <w:rFonts w:ascii="黑体" w:hAnsi="黑体" w:eastAsia="黑体"/>
          <w:b/>
          <w:color w:val="auto"/>
          <w:sz w:val="32"/>
        </w:rPr>
      </w:r>
      <w:r/>
    </w:p>
    <w:p>
      <w:pPr>
        <w:jc w:val="center"/>
        <w:spacing w:line="760" w:lineRule="exact"/>
        <w:rPr>
          <w:rFonts w:ascii="黑体" w:hAnsi="黑体" w:eastAsia="黑体"/>
          <w:b/>
          <w:color w:val="auto"/>
          <w:sz w:val="36"/>
          <w:szCs w:val="36"/>
        </w:rPr>
      </w:pPr>
      <w:r>
        <w:rPr>
          <w:rFonts w:hint="eastAsia" w:ascii="黑体" w:hAnsi="黑体" w:eastAsia="黑体"/>
          <w:b/>
          <w:color w:val="auto"/>
          <w:sz w:val="36"/>
          <w:szCs w:val="36"/>
        </w:rPr>
        <w:t xml:space="preserve">淮安市公共资源交易中心淮阴分中心</w:t>
      </w:r>
      <w:r/>
    </w:p>
    <w:p>
      <w:pPr>
        <w:rPr>
          <w:rFonts w:ascii="黑体" w:hAnsi="黑体" w:eastAsia="黑体"/>
          <w:b/>
          <w:color w:val="auto"/>
          <w:sz w:val="32"/>
        </w:rPr>
      </w:pPr>
      <w:r>
        <w:rPr>
          <w:rFonts w:ascii="黑体" w:hAnsi="黑体" w:eastAsia="黑体"/>
          <w:b/>
          <w:color w:val="auto"/>
          <w:sz w:val="32"/>
        </w:rPr>
      </w:r>
      <w:r/>
    </w:p>
    <w:p>
      <w:pPr>
        <w:jc w:val="center"/>
        <w:tabs>
          <w:tab w:val="center" w:pos="5215" w:leader="none"/>
        </w:tabs>
        <w:rPr>
          <w:rFonts w:ascii="黑体" w:hAnsi="黑体" w:eastAsia="黑体"/>
          <w:b/>
          <w:color w:val="auto"/>
          <w:sz w:val="36"/>
          <w:szCs w:val="36"/>
        </w:rPr>
      </w:pPr>
      <w:r>
        <w:rPr>
          <w:rFonts w:hint="eastAsia" w:ascii="黑体" w:hAnsi="黑体" w:eastAsia="黑体" w:cs="黑体"/>
          <w:b/>
          <w:color w:val="auto"/>
          <w:spacing w:val="0"/>
          <w:sz w:val="36"/>
          <w:szCs w:val="36"/>
          <w:highlight w:val="none"/>
        </w:rPr>
        <w:t xml:space="preserve">二〇二</w:t>
      </w:r>
      <w:r>
        <w:rPr>
          <w:rFonts w:hint="eastAsia" w:ascii="黑体" w:hAnsi="黑体" w:eastAsia="黑体" w:cs="黑体"/>
          <w:b/>
          <w:color w:val="auto"/>
          <w:spacing w:val="0"/>
          <w:sz w:val="36"/>
          <w:szCs w:val="36"/>
          <w:highlight w:val="none"/>
          <w:lang w:val="en-US" w:eastAsia="zh-CN"/>
        </w:rPr>
        <w:t xml:space="preserve">六</w:t>
      </w:r>
      <w:r>
        <w:rPr>
          <w:rFonts w:hint="eastAsia" w:ascii="黑体" w:hAnsi="黑体" w:eastAsia="黑体" w:cs="黑体"/>
          <w:b/>
          <w:color w:val="auto"/>
          <w:spacing w:val="0"/>
          <w:sz w:val="36"/>
          <w:szCs w:val="36"/>
          <w:highlight w:val="none"/>
        </w:rPr>
        <w:t xml:space="preserve">年</w:t>
      </w:r>
      <w:r>
        <w:rPr>
          <w:rFonts w:hint="eastAsia" w:ascii="黑体" w:hAnsi="黑体" w:eastAsia="黑体"/>
          <w:b/>
          <w:color w:val="auto"/>
          <w:sz w:val="36"/>
          <w:szCs w:val="36"/>
          <w:lang w:val="en-US" w:eastAsia="zh-CN"/>
        </w:rPr>
        <w:t xml:space="preserve">十</w:t>
      </w:r>
      <w:r>
        <w:rPr>
          <w:rFonts w:hint="eastAsia" w:ascii="黑体" w:hAnsi="黑体" w:eastAsia="黑体"/>
          <w:b/>
          <w:color w:val="auto"/>
          <w:sz w:val="36"/>
          <w:szCs w:val="36"/>
        </w:rPr>
        <w:t xml:space="preserve">月</w:t>
      </w:r>
      <w:r/>
    </w:p>
    <w:p>
      <w:pPr>
        <w:ind w:firstLine="3054"/>
        <w:keepLines w:val="0"/>
        <w:keepNext w:val="0"/>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ind w:firstLine="3054"/>
        <w:keepLines w:val="0"/>
        <w:keepNext w:val="0"/>
        <w:pageBreakBefore w:val="0"/>
        <w:spacing w:line="360" w:lineRule="auto"/>
        <w:widowControl w:val="off"/>
        <w:rPr>
          <w:rFonts w:hint="eastAsia" w:ascii="仿宋" w:hAnsi="仿宋" w:eastAsia="仿宋"/>
          <w:b/>
          <w:bCs/>
          <w:color w:val="auto"/>
          <w:sz w:val="32"/>
          <w:szCs w:val="32"/>
        </w:rPr>
        <w:sectPr>
          <w:headerReference w:type="default" r:id="rId9"/>
          <w:footerReference w:type="even" r:id="rId10"/>
          <w:footnotePr/>
          <w:endnotePr/>
          <w:type w:val="nextPage"/>
          <w:pgSz w:w="11906" w:h="16838" w:orient="portrait"/>
          <w:pgMar w:top="1502" w:right="1502" w:bottom="1502" w:left="1502" w:header="851" w:footer="992" w:gutter="0"/>
          <w:cols w:num="1" w:sep="0" w:space="0" w:equalWidth="1"/>
          <w:docGrid w:linePitch="360"/>
        </w:sectPr>
      </w:pPr>
      <w:r>
        <w:rPr>
          <w:rFonts w:hint="eastAsia" w:ascii="仿宋" w:hAnsi="仿宋" w:eastAsia="仿宋"/>
          <w:b/>
          <w:bCs/>
          <w:color w:val="auto"/>
          <w:sz w:val="32"/>
          <w:szCs w:val="32"/>
        </w:rPr>
      </w:r>
      <w:r/>
    </w:p>
    <w:p>
      <w:pPr>
        <w:ind w:firstLine="3054"/>
        <w:keepLines w:val="0"/>
        <w:keepNext w:val="0"/>
        <w:pageBreakBefore w:val="0"/>
        <w:spacing w:line="360" w:lineRule="auto"/>
        <w:widowControl w:val="off"/>
        <w:rPr>
          <w:rFonts w:ascii="仿宋" w:hAnsi="仿宋" w:eastAsia="仿宋"/>
          <w:b/>
          <w:bCs/>
          <w:color w:val="auto"/>
          <w:sz w:val="32"/>
          <w:szCs w:val="32"/>
        </w:rPr>
      </w:pPr>
      <w:r>
        <w:rPr>
          <w:rFonts w:hint="eastAsia" w:ascii="仿宋" w:hAnsi="仿宋" w:eastAsia="仿宋"/>
          <w:b/>
          <w:bCs/>
          <w:color w:val="auto"/>
          <w:sz w:val="32"/>
          <w:szCs w:val="32"/>
        </w:rPr>
        <w:t xml:space="preserve">第一章  磋商邀请</w:t>
      </w:r>
      <w:r/>
    </w:p>
    <w:p>
      <w:pPr>
        <w:ind w:firstLine="549"/>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wp:posOffset>
                </wp:positionH>
                <wp:positionV relativeFrom="paragraph">
                  <wp:posOffset>823595</wp:posOffset>
                </wp:positionV>
                <wp:extent cx="5881370" cy="1163320"/>
                <wp:effectExtent l="4445" t="4445" r="19685" b="13335"/>
                <wp:wrapNone/>
                <wp:docPr id="1" name="矩形 1"/>
                <wp:cNvGraphicFramePr/>
                <a:graphic xmlns:a="http://schemas.openxmlformats.org/drawingml/2006/main">
                  <a:graphicData uri="http://schemas.microsoft.com/office/word/2010/wordprocessingShape">
                    <wps:wsp>
                      <wps:cNvPr id="0" name=""/>
                      <wps:cNvSpPr/>
                      <wps:spPr bwMode="auto">
                        <a:xfrm>
                          <a:off x="0" y="0"/>
                          <a:ext cx="5881370" cy="1163320"/>
                        </a:xfrm>
                        <a:prstGeom prst="rect">
                          <a:avLst/>
                        </a:prstGeom>
                        <a:solidFill>
                          <a:srgbClr val="FFFFFF"/>
                        </a:solidFill>
                        <a:ln>
                          <a:solidFill>
                            <a:srgbClr val="000000"/>
                          </a:solidFill>
                        </a:ln>
                      </wps:spPr>
                      <wps:txbx>
                        <w:txbxContent>
                          <w:p>
                            <w:pPr>
                              <w:ind w:firstLine="538"/>
                              <w:spacing w:line="520" w:lineRule="exact"/>
                              <w:rPr>
                                <w:sz w:val="24"/>
                                <w:szCs w:val="24"/>
                              </w:rPr>
                            </w:pPr>
                            <w:r>
                              <w:rPr>
                                <w:rFonts w:hint="eastAsia" w:ascii="仿宋" w:hAnsi="仿宋" w:eastAsia="仿宋"/>
                                <w:sz w:val="24"/>
                                <w:szCs w:val="24"/>
                              </w:rPr>
                              <w:t xml:space="preserve">项目概况:</w:t>
                            </w:r>
                            <w:r>
                              <w:rPr>
                                <w:rFonts w:hint="eastAsia" w:ascii="仿宋" w:hAnsi="仿宋" w:eastAsia="仿宋"/>
                                <w:sz w:val="24"/>
                                <w:szCs w:val="24"/>
                                <w:lang w:eastAsia="zh-CN"/>
                              </w:rPr>
                              <w:t xml:space="preserve">卫生大厦物业管理服务项目</w:t>
                            </w:r>
                            <w:r>
                              <w:rPr>
                                <w:rFonts w:hint="eastAsia" w:ascii="仿宋" w:hAnsi="仿宋" w:eastAsia="仿宋"/>
                                <w:sz w:val="24"/>
                                <w:szCs w:val="24"/>
                              </w:rPr>
                              <w:t xml:space="preserve">的潜在供应商应在淮安市政府采购网（</w:t>
                            </w:r>
                            <w:r>
                              <w:rPr>
                                <w:rStyle w:val="694"/>
                                <w:rFonts w:hint="eastAsia" w:ascii="仿宋" w:hAnsi="仿宋" w:eastAsia="仿宋"/>
                                <w:color w:val="000000"/>
                                <w:sz w:val="24"/>
                                <w:szCs w:val="24"/>
                                <w:u w:val="none"/>
                              </w:rPr>
                              <w:t xml:space="preserve">http://czj.huaian.gov.cn/col/13924_326175/index.html）</w:t>
                            </w:r>
                            <w:r>
                              <w:rPr>
                                <w:rFonts w:hint="eastAsia" w:ascii="仿宋" w:hAnsi="仿宋" w:eastAsia="仿宋"/>
                                <w:sz w:val="24"/>
                                <w:szCs w:val="24"/>
                              </w:rPr>
                              <w:t xml:space="preserve">自行免费下载磋商文件，并于</w:t>
                            </w:r>
                            <w:r>
                              <w:rPr>
                                <w:rFonts w:hint="eastAsia" w:ascii="仿宋" w:hAnsi="仿宋" w:eastAsia="仿宋"/>
                                <w:sz w:val="24"/>
                                <w:szCs w:val="24"/>
                                <w:lang w:eastAsia="zh-CN"/>
                              </w:rPr>
                              <w:t xml:space="preserve">2026年10月22日9点00分</w:t>
                            </w:r>
                            <w:r>
                              <w:rPr>
                                <w:rFonts w:hint="eastAsia" w:ascii="仿宋" w:hAnsi="仿宋" w:eastAsia="仿宋"/>
                                <w:sz w:val="24"/>
                                <w:szCs w:val="24"/>
                              </w:rPr>
                              <w:t xml:space="preserve">（北京时间）前提交响应文件。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0.4pt;mso-position-horizontal:absolute;mso-position-vertical-relative:text;margin-top:64.8pt;mso-position-vertical:absolute;width:463.1pt;height:91.6pt;mso-wrap-distance-left:9.0pt;mso-wrap-distance-top:0.0pt;mso-wrap-distance-right:9.0pt;mso-wrap-distance-bottom:0.0pt;visibility:visible;" fillcolor="#FFFFFF" strokecolor="#000000">
                <v:textbox inset="0,0,0,0">
                  <w:txbxContent>
                    <w:p>
                      <w:pPr>
                        <w:ind w:firstLine="538"/>
                        <w:spacing w:line="520" w:lineRule="exact"/>
                        <w:rPr>
                          <w:sz w:val="24"/>
                          <w:szCs w:val="24"/>
                        </w:rPr>
                      </w:pPr>
                      <w:r>
                        <w:rPr>
                          <w:rFonts w:hint="eastAsia" w:ascii="仿宋" w:hAnsi="仿宋" w:eastAsia="仿宋"/>
                          <w:sz w:val="24"/>
                          <w:szCs w:val="24"/>
                        </w:rPr>
                        <w:t xml:space="preserve">项目概况:</w:t>
                      </w:r>
                      <w:r>
                        <w:rPr>
                          <w:rFonts w:hint="eastAsia" w:ascii="仿宋" w:hAnsi="仿宋" w:eastAsia="仿宋"/>
                          <w:sz w:val="24"/>
                          <w:szCs w:val="24"/>
                          <w:lang w:eastAsia="zh-CN"/>
                        </w:rPr>
                        <w:t xml:space="preserve">卫生大厦物业管理服务项目</w:t>
                      </w:r>
                      <w:r>
                        <w:rPr>
                          <w:rFonts w:hint="eastAsia" w:ascii="仿宋" w:hAnsi="仿宋" w:eastAsia="仿宋"/>
                          <w:sz w:val="24"/>
                          <w:szCs w:val="24"/>
                        </w:rPr>
                        <w:t xml:space="preserve">的潜在供应商应在淮安市政府采购网（</w:t>
                      </w:r>
                      <w:r>
                        <w:rPr>
                          <w:rStyle w:val="694"/>
                          <w:rFonts w:hint="eastAsia" w:ascii="仿宋" w:hAnsi="仿宋" w:eastAsia="仿宋"/>
                          <w:color w:val="000000"/>
                          <w:sz w:val="24"/>
                          <w:szCs w:val="24"/>
                          <w:u w:val="none"/>
                        </w:rPr>
                        <w:t xml:space="preserve">http://czj.huaian.gov.cn/col/13924_326175/index.html）</w:t>
                      </w:r>
                      <w:r>
                        <w:rPr>
                          <w:rFonts w:hint="eastAsia" w:ascii="仿宋" w:hAnsi="仿宋" w:eastAsia="仿宋"/>
                          <w:sz w:val="24"/>
                          <w:szCs w:val="24"/>
                        </w:rPr>
                        <w:t xml:space="preserve">自行免费下载磋商文件，并于</w:t>
                      </w:r>
                      <w:r>
                        <w:rPr>
                          <w:rFonts w:hint="eastAsia" w:ascii="仿宋" w:hAnsi="仿宋" w:eastAsia="仿宋"/>
                          <w:sz w:val="24"/>
                          <w:szCs w:val="24"/>
                          <w:lang w:eastAsia="zh-CN"/>
                        </w:rPr>
                        <w:t xml:space="preserve">2026年10月22日9点00分</w:t>
                      </w:r>
                      <w:r>
                        <w:rPr>
                          <w:rFonts w:hint="eastAsia" w:ascii="仿宋" w:hAnsi="仿宋" w:eastAsia="仿宋"/>
                          <w:sz w:val="24"/>
                          <w:szCs w:val="24"/>
                        </w:rPr>
                        <w:t xml:space="preserve">（北京时间）前提交响应文件。</w:t>
                      </w:r>
                      <w:r/>
                    </w:p>
                  </w:txbxContent>
                </v:textbox>
              </v:shape>
            </w:pict>
          </mc:Fallback>
        </mc:AlternateContent>
      </w:r>
      <w:r>
        <w:rPr>
          <w:rFonts w:hint="eastAsia" w:ascii="仿宋" w:hAnsi="仿宋" w:eastAsia="仿宋" w:cs="仿宋"/>
          <w:color w:val="auto"/>
          <w:sz w:val="24"/>
          <w:szCs w:val="24"/>
        </w:rPr>
        <w:t xml:space="preserve">受</w:t>
      </w:r>
      <w:r>
        <w:rPr>
          <w:rFonts w:hint="eastAsia" w:ascii="仿宋" w:hAnsi="仿宋" w:eastAsia="仿宋" w:cs="仿宋"/>
          <w:color w:val="auto"/>
          <w:sz w:val="24"/>
          <w:szCs w:val="24"/>
          <w:lang w:eastAsia="zh-CN"/>
        </w:rPr>
        <w:t xml:space="preserve">淮安市淮阴区妇幼保健院</w:t>
      </w:r>
      <w:r>
        <w:rPr>
          <w:rFonts w:hint="eastAsia" w:ascii="仿宋" w:hAnsi="仿宋" w:eastAsia="仿宋" w:cs="仿宋"/>
          <w:color w:val="auto"/>
          <w:sz w:val="24"/>
          <w:szCs w:val="24"/>
        </w:rPr>
        <w:t xml:space="preserve">的委托，淮安市公共资源交易中心淮阴分中心就</w:t>
      </w:r>
      <w:r>
        <w:rPr>
          <w:rFonts w:hint="eastAsia" w:ascii="仿宋" w:hAnsi="仿宋" w:eastAsia="仿宋" w:cs="仿宋"/>
          <w:color w:val="auto"/>
          <w:sz w:val="24"/>
          <w:szCs w:val="24"/>
          <w:lang w:eastAsia="zh-CN"/>
        </w:rPr>
        <w:t xml:space="preserve">卫生大厦物业管理服务项目</w:t>
      </w:r>
      <w:r>
        <w:rPr>
          <w:rFonts w:hint="eastAsia" w:ascii="仿宋" w:hAnsi="仿宋" w:eastAsia="仿宋" w:cs="仿宋"/>
          <w:color w:val="auto"/>
          <w:sz w:val="24"/>
          <w:szCs w:val="24"/>
        </w:rPr>
        <w:t xml:space="preserve">进行竞争性磋商采购，现邀请符合条件的供应商参加竞争性磋商。</w:t>
      </w:r>
      <w:r/>
    </w:p>
    <w:p>
      <w:pPr>
        <w:ind w:left="1" w:firstLine="538"/>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566"/>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566"/>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566"/>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p>
      <w:pPr>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一、项目基本情况</w:t>
      </w:r>
      <w:r/>
    </w:p>
    <w:p>
      <w:pPr>
        <w:ind w:firstLine="480"/>
        <w:keepLines w:val="0"/>
        <w:keepNext w:val="0"/>
        <w:pageBreakBefore w:val="0"/>
        <w:spacing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项目编号</w:t>
      </w:r>
      <w:r>
        <w:rPr>
          <w:rFonts w:hint="eastAsia" w:ascii="仿宋" w:hAnsi="仿宋" w:eastAsia="仿宋" w:cs="仿宋"/>
          <w:color w:val="auto"/>
          <w:sz w:val="24"/>
          <w:szCs w:val="24"/>
          <w:lang w:eastAsia="zh-CN"/>
        </w:rPr>
        <w:t xml:space="preserve">：JSZC-320804-JZCG-C2026-0002</w:t>
      </w:r>
      <w:r/>
    </w:p>
    <w:p>
      <w:pPr>
        <w:ind w:firstLine="480"/>
        <w:keepLines w:val="0"/>
        <w:keepNext w:val="0"/>
        <w:pageBreakBefore w:val="0"/>
        <w:spacing w:line="360" w:lineRule="auto"/>
        <w:widowControl w:val="off"/>
        <w:rPr>
          <w:rFonts w:hint="eastAsia" w:ascii="仿宋" w:hAnsi="仿宋" w:eastAsia="仿宋" w:cs="仿宋"/>
          <w:bCs/>
          <w:color w:val="auto"/>
          <w:sz w:val="24"/>
          <w:szCs w:val="24"/>
          <w:lang w:eastAsia="zh-CN"/>
        </w:rPr>
      </w:pPr>
      <w:r>
        <w:rPr>
          <w:rFonts w:hint="eastAsia" w:ascii="仿宋" w:hAnsi="仿宋" w:eastAsia="仿宋" w:cs="仿宋"/>
          <w:color w:val="auto"/>
          <w:sz w:val="24"/>
          <w:szCs w:val="24"/>
        </w:rPr>
        <w:t xml:space="preserve">项目名称</w:t>
      </w:r>
      <w:r>
        <w:rPr>
          <w:rFonts w:hint="eastAsia" w:ascii="仿宋" w:hAnsi="仿宋" w:eastAsia="仿宋" w:cs="仿宋"/>
          <w:color w:val="auto"/>
          <w:sz w:val="24"/>
          <w:szCs w:val="24"/>
          <w:lang w:eastAsia="zh-CN"/>
        </w:rPr>
        <w:t xml:space="preserve">：卫生大厦物业管理服务项目</w:t>
      </w:r>
      <w:r/>
    </w:p>
    <w:p>
      <w:pPr>
        <w:ind w:firstLine="480"/>
        <w:keepLines w:val="0"/>
        <w:keepNext w:val="0"/>
        <w:pageBreakBefore w:val="0"/>
        <w:spacing w:line="360" w:lineRule="auto"/>
        <w:widowControl w:val="off"/>
        <w:rPr>
          <w:rFonts w:hint="eastAsia" w:ascii="仿宋" w:hAnsi="仿宋" w:eastAsia="仿宋" w:cs="仿宋"/>
          <w:color w:val="auto"/>
          <w:sz w:val="24"/>
          <w:szCs w:val="24"/>
          <w:u w:val="none"/>
        </w:rPr>
      </w:pPr>
      <w:r>
        <w:rPr>
          <w:rFonts w:hint="eastAsia" w:ascii="仿宋" w:hAnsi="仿宋" w:eastAsia="仿宋" w:cs="仿宋"/>
          <w:bCs/>
          <w:color w:val="auto"/>
          <w:sz w:val="24"/>
          <w:szCs w:val="24"/>
        </w:rPr>
        <w:t xml:space="preserve">采购</w:t>
      </w:r>
      <w:r>
        <w:rPr>
          <w:rFonts w:hint="eastAsia" w:ascii="仿宋" w:hAnsi="仿宋" w:eastAsia="仿宋" w:cs="仿宋"/>
          <w:bCs/>
          <w:color w:val="auto"/>
          <w:sz w:val="24"/>
          <w:szCs w:val="24"/>
          <w:u w:val="none"/>
        </w:rPr>
        <w:t xml:space="preserve">方式</w:t>
      </w:r>
      <w:r>
        <w:rPr>
          <w:rFonts w:hint="eastAsia" w:ascii="仿宋" w:hAnsi="仿宋" w:eastAsia="仿宋" w:cs="仿宋"/>
          <w:bCs/>
          <w:color w:val="auto"/>
          <w:sz w:val="24"/>
          <w:szCs w:val="24"/>
          <w:u w:val="none"/>
          <w:lang w:eastAsia="zh-CN"/>
        </w:rPr>
        <w:t xml:space="preserve">：</w:t>
      </w:r>
      <w:r>
        <w:rPr>
          <w:rFonts w:hint="eastAsia" w:ascii="仿宋" w:hAnsi="仿宋" w:eastAsia="仿宋" w:cs="仿宋"/>
          <w:bCs/>
          <w:color w:val="auto"/>
          <w:sz w:val="24"/>
          <w:szCs w:val="24"/>
          <w:u w:val="none"/>
        </w:rPr>
        <w:t xml:space="preserve">竞争性磋商</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u w:val="none"/>
        </w:rPr>
        <w:t xml:space="preserve">预算金额</w:t>
      </w:r>
      <w:r>
        <w:rPr>
          <w:rFonts w:hint="eastAsia" w:ascii="仿宋" w:hAnsi="仿宋" w:eastAsia="仿宋" w:cs="仿宋"/>
          <w:color w:val="auto"/>
          <w:sz w:val="24"/>
          <w:szCs w:val="24"/>
          <w:u w:val="none"/>
          <w:lang w:eastAsia="zh-CN"/>
        </w:rPr>
        <w:t xml:space="preserve">：</w:t>
      </w:r>
      <w:r>
        <w:rPr>
          <w:rFonts w:hint="eastAsia" w:ascii="仿宋" w:hAnsi="仿宋" w:eastAsia="仿宋" w:cs="仿宋"/>
          <w:color w:val="auto"/>
          <w:sz w:val="24"/>
          <w:szCs w:val="24"/>
          <w:u w:val="none"/>
          <w:lang w:val="en-US" w:eastAsia="zh-CN"/>
        </w:rPr>
        <w:t xml:space="preserve">140</w:t>
      </w:r>
      <w:r>
        <w:rPr>
          <w:rFonts w:hint="eastAsia" w:ascii="仿宋" w:hAnsi="仿宋" w:eastAsia="仿宋" w:cs="仿宋"/>
          <w:color w:val="auto"/>
          <w:sz w:val="24"/>
          <w:szCs w:val="24"/>
          <w:u w:val="none"/>
        </w:rPr>
        <w:t xml:space="preserve">万</w:t>
      </w:r>
      <w:r>
        <w:rPr>
          <w:rFonts w:hint="eastAsia" w:ascii="仿宋" w:hAnsi="仿宋" w:eastAsia="仿宋" w:cs="仿宋"/>
          <w:color w:val="auto"/>
          <w:sz w:val="24"/>
          <w:szCs w:val="24"/>
        </w:rPr>
        <w:t xml:space="preserve">元</w:t>
      </w:r>
      <w:r/>
    </w:p>
    <w:p>
      <w:pPr>
        <w:ind w:firstLine="480"/>
        <w:keepLines w:val="0"/>
        <w:keepNext w:val="0"/>
        <w:pageBreakBefore w:val="0"/>
        <w:spacing w:line="360" w:lineRule="auto"/>
        <w:widowControl w:val="off"/>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 xml:space="preserve">最高限价</w:t>
      </w:r>
      <w:r>
        <w:rPr>
          <w:rFonts w:hint="eastAsia" w:ascii="仿宋" w:hAnsi="仿宋" w:eastAsia="仿宋" w:cs="仿宋"/>
          <w:color w:val="auto"/>
          <w:sz w:val="24"/>
          <w:szCs w:val="24"/>
          <w:u w:val="none"/>
          <w:lang w:eastAsia="zh-CN"/>
        </w:rPr>
        <w:t xml:space="preserve">：</w:t>
      </w:r>
      <w:r>
        <w:rPr>
          <w:rFonts w:hint="eastAsia" w:ascii="仿宋" w:hAnsi="仿宋" w:eastAsia="仿宋" w:cs="仿宋"/>
          <w:color w:val="auto"/>
          <w:sz w:val="24"/>
          <w:szCs w:val="24"/>
          <w:u w:val="none"/>
          <w:lang w:val="en-US" w:eastAsia="zh-CN"/>
        </w:rPr>
        <w:t xml:space="preserve">130</w:t>
      </w:r>
      <w:r>
        <w:rPr>
          <w:rFonts w:hint="eastAsia" w:ascii="仿宋" w:hAnsi="仿宋" w:eastAsia="仿宋" w:cs="仿宋"/>
          <w:color w:val="auto"/>
          <w:sz w:val="24"/>
          <w:szCs w:val="24"/>
          <w:u w:val="none"/>
        </w:rPr>
        <w:t xml:space="preserve">万元</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 xml:space="preserve">采购需求</w:t>
      </w:r>
      <w:r>
        <w:rPr>
          <w:rFonts w:hint="eastAsia" w:ascii="仿宋" w:hAnsi="仿宋" w:eastAsia="仿宋" w:cs="仿宋"/>
          <w:color w:val="auto"/>
          <w:sz w:val="24"/>
          <w:szCs w:val="24"/>
          <w:u w:val="none"/>
          <w:lang w:eastAsia="zh-CN"/>
        </w:rPr>
        <w:t xml:space="preserve">：卫生大厦物业管理服务</w:t>
      </w:r>
      <w:r>
        <w:rPr>
          <w:rFonts w:hint="eastAsia" w:ascii="仿宋" w:hAnsi="仿宋" w:eastAsia="仿宋" w:cs="仿宋"/>
          <w:color w:val="auto"/>
          <w:sz w:val="24"/>
          <w:szCs w:val="24"/>
          <w:u w:val="none"/>
        </w:rPr>
        <w:t xml:space="preserve">，具体详见第五章项目采购需求</w:t>
      </w:r>
      <w:r>
        <w:rPr>
          <w:rFonts w:hint="eastAsia" w:ascii="仿宋" w:hAnsi="仿宋" w:eastAsia="仿宋" w:cs="仿宋"/>
          <w:color w:val="auto"/>
          <w:sz w:val="24"/>
          <w:szCs w:val="24"/>
          <w:u w:val="none"/>
          <w:lang w:bidi="ar"/>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 xml:space="preserve">合同履行期限</w:t>
      </w:r>
      <w:r>
        <w:rPr>
          <w:rFonts w:hint="eastAsia" w:ascii="仿宋" w:hAnsi="仿宋" w:eastAsia="仿宋" w:cs="仿宋"/>
          <w:color w:val="auto"/>
          <w:sz w:val="24"/>
          <w:szCs w:val="24"/>
          <w:u w:val="none"/>
          <w:lang w:eastAsia="zh-CN"/>
        </w:rPr>
        <w:t xml:space="preserve">：一年；一年服务期满后，采购人对服务单位考核满意，可续签一年，最多可续签两次。</w:t>
      </w:r>
      <w:r/>
    </w:p>
    <w:p>
      <w:pPr>
        <w:ind w:firstLine="480"/>
        <w:keepLines w:val="0"/>
        <w:keepNext w:val="0"/>
        <w:pageBreakBefore w:val="0"/>
        <w:spacing w:line="360" w:lineRule="auto"/>
        <w:widowControl w:val="off"/>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 xml:space="preserve">本项目不接受联合体竞争性磋商。</w:t>
      </w:r>
      <w:r/>
    </w:p>
    <w:p>
      <w:pPr>
        <w:ind w:firstLine="480"/>
        <w:keepLines w:val="0"/>
        <w:keepNext w:val="0"/>
        <w:pageBreakBefore w:val="0"/>
        <w:spacing w:line="360" w:lineRule="auto"/>
        <w:widowControl w:val="off"/>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 xml:space="preserve">本项目采购标的对应中小企业划分标准所属行业为</w:t>
      </w:r>
      <w:r>
        <w:rPr>
          <w:rFonts w:hint="eastAsia" w:ascii="仿宋" w:hAnsi="仿宋" w:eastAsia="仿宋" w:cs="仿宋"/>
          <w:color w:val="auto"/>
          <w:sz w:val="24"/>
          <w:szCs w:val="24"/>
          <w:u w:val="single"/>
          <w:lang w:val="en-US" w:eastAsia="zh-CN"/>
        </w:rPr>
        <w:t xml:space="preserve">物业管理</w:t>
      </w:r>
      <w:r>
        <w:rPr>
          <w:rFonts w:hint="eastAsia" w:ascii="仿宋" w:hAnsi="仿宋" w:eastAsia="仿宋" w:cs="仿宋"/>
          <w:color w:val="auto"/>
          <w:sz w:val="24"/>
          <w:szCs w:val="24"/>
          <w:u w:val="none"/>
        </w:rPr>
        <w:t xml:space="preserve">。</w:t>
      </w:r>
      <w:r/>
    </w:p>
    <w:p>
      <w:pPr>
        <w:keepLines w:val="0"/>
        <w:keepNext w:val="0"/>
        <w:pageBreakBefore w:val="0"/>
        <w:spacing w:line="360" w:lineRule="auto"/>
        <w:widowControl w:val="off"/>
        <w:rPr>
          <w:rFonts w:hint="eastAsia" w:ascii="仿宋" w:hAnsi="仿宋" w:eastAsia="仿宋" w:cs="仿宋"/>
          <w:b/>
          <w:bCs/>
          <w:color w:val="auto"/>
          <w:sz w:val="24"/>
          <w:szCs w:val="24"/>
          <w:u w:val="none"/>
        </w:rPr>
      </w:pPr>
      <w:r>
        <w:rPr>
          <w:rFonts w:hint="eastAsia" w:ascii="仿宋" w:hAnsi="仿宋" w:eastAsia="仿宋" w:cs="仿宋"/>
          <w:b/>
          <w:bCs/>
          <w:color w:val="auto"/>
          <w:sz w:val="24"/>
          <w:szCs w:val="24"/>
          <w:u w:val="none"/>
        </w:rPr>
        <w:t xml:space="preserve">二、申请人的资格要求</w:t>
      </w:r>
      <w:r/>
    </w:p>
    <w:p>
      <w:pPr>
        <w:ind w:firstLine="480"/>
        <w:keepLines w:val="0"/>
        <w:keepNext w:val="0"/>
        <w:pageBreakBefore w:val="0"/>
        <w:spacing w:line="360" w:lineRule="auto"/>
        <w:widowControl w:val="off"/>
        <w:rPr>
          <w:rFonts w:hint="eastAsia" w:ascii="仿宋" w:hAnsi="仿宋" w:eastAsia="仿宋" w:cs="仿宋"/>
          <w:b/>
          <w:color w:val="auto"/>
          <w:sz w:val="24"/>
          <w:szCs w:val="24"/>
        </w:rPr>
      </w:pPr>
      <w:r>
        <w:rPr>
          <w:rFonts w:hint="eastAsia" w:ascii="仿宋" w:hAnsi="仿宋" w:eastAsia="仿宋" w:cs="仿宋"/>
          <w:color w:val="auto"/>
          <w:sz w:val="24"/>
          <w:szCs w:val="24"/>
        </w:rPr>
        <w:t xml:space="preserve">（一）符合《中华人民共和国政府采购法》第二十二条规定；</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1.</w:t>
      </w:r>
      <w:r>
        <w:rPr>
          <w:rFonts w:hint="eastAsia" w:ascii="仿宋" w:hAnsi="仿宋" w:eastAsia="仿宋" w:cs="仿宋"/>
          <w:color w:val="auto"/>
          <w:sz w:val="24"/>
          <w:szCs w:val="24"/>
        </w:rPr>
        <w:t xml:space="preserve">供应商提供下列材料之一</w:t>
      </w:r>
      <w:r>
        <w:rPr>
          <w:rFonts w:hint="eastAsia" w:ascii="仿宋" w:hAnsi="仿宋" w:eastAsia="仿宋" w:cs="仿宋"/>
          <w:color w:val="auto"/>
          <w:sz w:val="24"/>
          <w:szCs w:val="24"/>
          <w:lang w:eastAsia="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（1）</w:t>
      </w:r>
      <w:r>
        <w:rPr>
          <w:rFonts w:hint="eastAsia" w:ascii="仿宋" w:hAnsi="仿宋" w:eastAsia="仿宋" w:cs="仿宋"/>
          <w:color w:val="auto"/>
          <w:sz w:val="24"/>
          <w:szCs w:val="24"/>
        </w:rPr>
        <w:t xml:space="preserve">供应商提供法定代表人资格证明</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格式按照示范格式一</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和法定代表人身份证</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原件扫描件并加盖供应商电子签章</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（2）</w:t>
      </w:r>
      <w:r>
        <w:rPr>
          <w:rFonts w:hint="eastAsia" w:ascii="仿宋" w:hAnsi="仿宋" w:eastAsia="仿宋" w:cs="仿宋"/>
          <w:color w:val="auto"/>
          <w:sz w:val="24"/>
          <w:szCs w:val="24"/>
        </w:rPr>
        <w:t xml:space="preserve">供应商提供授权委托书</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格式按照示范格式二</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和受托人身份证</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原件扫描件并加盖供应商电子签章</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w:t>
      </w:r>
      <w:r/>
    </w:p>
    <w:p>
      <w:pPr>
        <w:ind w:firstLine="346"/>
        <w:keepLines w:val="0"/>
        <w:keepNext w:val="0"/>
        <w:pageBreakBefore w:val="0"/>
        <w:spacing w:line="360" w:lineRule="auto"/>
        <w:widowControl w:val="off"/>
        <w:rPr>
          <w:rFonts w:ascii="仿宋" w:hAnsi="仿宋" w:eastAsia="仿宋" w:cs="仿宋"/>
          <w:color w:val="auto"/>
          <w:spacing w:val="4"/>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pacing w:val="4"/>
          <w:sz w:val="24"/>
          <w:szCs w:val="24"/>
          <w:lang w:eastAsia="zh-CN"/>
        </w:rPr>
        <w:t xml:space="preserve">.</w:t>
      </w:r>
      <w:r>
        <w:rPr>
          <w:rFonts w:ascii="仿宋" w:hAnsi="仿宋" w:eastAsia="仿宋" w:cs="仿宋"/>
          <w:color w:val="auto"/>
          <w:spacing w:val="4"/>
          <w:sz w:val="24"/>
          <w:szCs w:val="24"/>
        </w:rPr>
        <w:t xml:space="preserve">A.</w:t>
      </w:r>
      <w:r>
        <w:rPr>
          <w:rFonts w:hint="eastAsia" w:ascii="仿宋" w:hAnsi="仿宋" w:eastAsia="仿宋" w:cs="仿宋"/>
          <w:color w:val="auto"/>
          <w:spacing w:val="4"/>
          <w:sz w:val="24"/>
          <w:szCs w:val="24"/>
        </w:rPr>
        <w:t xml:space="preserve">供应商</w:t>
      </w:r>
      <w:r>
        <w:rPr>
          <w:rFonts w:ascii="仿宋" w:hAnsi="仿宋" w:eastAsia="仿宋" w:cs="仿宋"/>
          <w:color w:val="auto"/>
          <w:spacing w:val="4"/>
          <w:sz w:val="24"/>
          <w:szCs w:val="24"/>
        </w:rPr>
        <w:t xml:space="preserve">为企业的</w:t>
      </w:r>
      <w:r>
        <w:rPr>
          <w:rFonts w:hint="eastAsia" w:ascii="仿宋" w:hAnsi="仿宋" w:eastAsia="仿宋" w:cs="仿宋"/>
          <w:color w:val="auto"/>
          <w:spacing w:val="4"/>
          <w:sz w:val="24"/>
          <w:szCs w:val="24"/>
          <w:lang w:eastAsia="zh-CN"/>
        </w:rPr>
        <w:t xml:space="preserve">：</w:t>
      </w:r>
      <w:r/>
    </w:p>
    <w:p>
      <w:pPr>
        <w:ind w:firstLine="346"/>
        <w:keepLines w:val="0"/>
        <w:keepNext w:val="0"/>
        <w:pageBreakBefore w:val="0"/>
        <w:spacing w:line="360" w:lineRule="auto"/>
        <w:widowControl w:val="off"/>
        <w:rPr>
          <w:rFonts w:ascii="仿宋" w:hAnsi="仿宋" w:eastAsia="仿宋" w:cs="仿宋"/>
          <w:color w:val="auto"/>
          <w:spacing w:val="4"/>
          <w:sz w:val="24"/>
          <w:szCs w:val="24"/>
        </w:rPr>
      </w:pPr>
      <w:r>
        <w:rPr>
          <w:rFonts w:hint="eastAsia" w:ascii="仿宋" w:hAnsi="仿宋" w:eastAsia="仿宋" w:cs="仿宋"/>
          <w:color w:val="auto"/>
          <w:spacing w:val="4"/>
          <w:sz w:val="24"/>
          <w:szCs w:val="24"/>
          <w:lang w:eastAsia="zh-CN"/>
        </w:rPr>
        <w:t xml:space="preserve">（1）</w:t>
      </w:r>
      <w:r>
        <w:rPr>
          <w:rFonts w:ascii="仿宋" w:hAnsi="仿宋" w:eastAsia="仿宋" w:cs="仿宋"/>
          <w:color w:val="auto"/>
          <w:spacing w:val="4"/>
          <w:sz w:val="24"/>
          <w:szCs w:val="24"/>
        </w:rPr>
        <w:t xml:space="preserve">提供营业执照</w:t>
      </w:r>
      <w:r>
        <w:rPr>
          <w:rFonts w:hint="eastAsia" w:ascii="仿宋" w:hAnsi="仿宋" w:eastAsia="仿宋" w:cs="仿宋"/>
          <w:color w:val="auto"/>
          <w:spacing w:val="4"/>
          <w:sz w:val="24"/>
          <w:szCs w:val="24"/>
        </w:rPr>
        <w:t xml:space="preserve">（</w:t>
      </w:r>
      <w:r>
        <w:rPr>
          <w:rFonts w:ascii="仿宋" w:hAnsi="仿宋" w:eastAsia="仿宋" w:cs="仿宋"/>
          <w:color w:val="auto"/>
          <w:spacing w:val="4"/>
          <w:sz w:val="24"/>
          <w:szCs w:val="24"/>
        </w:rPr>
        <w:t xml:space="preserve">三证合一</w:t>
      </w:r>
      <w:r>
        <w:rPr>
          <w:rFonts w:hint="eastAsia" w:ascii="仿宋" w:hAnsi="仿宋" w:eastAsia="仿宋" w:cs="仿宋"/>
          <w:color w:val="auto"/>
          <w:spacing w:val="4"/>
          <w:sz w:val="24"/>
          <w:szCs w:val="24"/>
        </w:rPr>
        <w:t xml:space="preserve">）（</w:t>
      </w:r>
      <w:r>
        <w:rPr>
          <w:rFonts w:ascii="仿宋" w:hAnsi="仿宋" w:eastAsia="仿宋" w:cs="仿宋"/>
          <w:color w:val="auto"/>
          <w:spacing w:val="4"/>
          <w:sz w:val="24"/>
          <w:szCs w:val="24"/>
        </w:rPr>
        <w:t xml:space="preserve">原件扫描件并加盖</w:t>
      </w:r>
      <w:r>
        <w:rPr>
          <w:rFonts w:hint="eastAsia" w:ascii="仿宋" w:hAnsi="仿宋" w:eastAsia="仿宋" w:cs="仿宋"/>
          <w:color w:val="auto"/>
          <w:spacing w:val="4"/>
          <w:sz w:val="24"/>
          <w:szCs w:val="24"/>
        </w:rPr>
        <w:t xml:space="preserve">供应商</w:t>
      </w:r>
      <w:r>
        <w:rPr>
          <w:rFonts w:ascii="仿宋" w:hAnsi="仿宋" w:eastAsia="仿宋" w:cs="仿宋"/>
          <w:color w:val="auto"/>
          <w:spacing w:val="4"/>
          <w:sz w:val="24"/>
          <w:szCs w:val="24"/>
        </w:rPr>
        <w:t xml:space="preserve">电子签章，必须提</w:t>
      </w:r>
      <w:r>
        <w:rPr>
          <w:rFonts w:hint="eastAsia" w:ascii="仿宋" w:hAnsi="仿宋" w:eastAsia="仿宋" w:cs="仿宋"/>
          <w:color w:val="auto"/>
          <w:spacing w:val="4"/>
          <w:sz w:val="24"/>
          <w:szCs w:val="24"/>
        </w:rPr>
        <w:t xml:space="preserve">供）。</w:t>
      </w:r>
      <w:r/>
    </w:p>
    <w:p>
      <w:pPr>
        <w:ind w:firstLine="346"/>
        <w:keepLines w:val="0"/>
        <w:keepNext w:val="0"/>
        <w:pageBreakBefore w:val="0"/>
        <w:spacing w:line="360" w:lineRule="auto"/>
        <w:widowControl w:val="off"/>
        <w:rPr>
          <w:rFonts w:ascii="仿宋" w:hAnsi="仿宋" w:eastAsia="仿宋" w:cs="仿宋"/>
          <w:color w:val="auto"/>
          <w:spacing w:val="4"/>
          <w:sz w:val="24"/>
          <w:szCs w:val="24"/>
        </w:rPr>
      </w:pPr>
      <w:r>
        <w:rPr>
          <w:rFonts w:hint="eastAsia" w:ascii="仿宋" w:hAnsi="仿宋" w:eastAsia="仿宋" w:cs="仿宋"/>
          <w:color w:val="auto"/>
          <w:spacing w:val="4"/>
          <w:sz w:val="24"/>
          <w:szCs w:val="24"/>
        </w:rPr>
        <w:t xml:space="preserve">B.供应商为事业单位的</w:t>
      </w:r>
      <w:r>
        <w:rPr>
          <w:rFonts w:hint="eastAsia" w:ascii="仿宋" w:hAnsi="仿宋" w:eastAsia="仿宋" w:cs="仿宋"/>
          <w:color w:val="auto"/>
          <w:spacing w:val="4"/>
          <w:sz w:val="24"/>
          <w:szCs w:val="24"/>
          <w:lang w:eastAsia="zh-CN"/>
        </w:rPr>
        <w:t xml:space="preserve">：</w:t>
      </w:r>
      <w:r/>
    </w:p>
    <w:p>
      <w:pPr>
        <w:ind w:firstLine="346"/>
        <w:keepLines w:val="0"/>
        <w:keepNext w:val="0"/>
        <w:pageBreakBefore w:val="0"/>
        <w:spacing w:line="360" w:lineRule="auto"/>
        <w:widowControl w:val="off"/>
        <w:rPr>
          <w:rFonts w:ascii="仿宋" w:hAnsi="仿宋" w:eastAsia="仿宋" w:cs="仿宋"/>
          <w:color w:val="auto"/>
          <w:spacing w:val="4"/>
          <w:sz w:val="24"/>
          <w:szCs w:val="24"/>
        </w:rPr>
      </w:pPr>
      <w:r>
        <w:rPr>
          <w:rFonts w:hint="eastAsia" w:ascii="仿宋" w:hAnsi="仿宋" w:eastAsia="仿宋" w:cs="仿宋"/>
          <w:color w:val="auto"/>
          <w:spacing w:val="4"/>
          <w:sz w:val="24"/>
          <w:szCs w:val="24"/>
        </w:rPr>
        <w:t xml:space="preserve">（1）提供事业</w:t>
      </w:r>
      <w:r>
        <w:rPr>
          <w:rFonts w:hint="eastAsia" w:ascii="仿宋" w:hAnsi="仿宋" w:eastAsia="仿宋" w:cs="仿宋"/>
          <w:color w:val="auto"/>
          <w:spacing w:val="4"/>
          <w:sz w:val="24"/>
          <w:szCs w:val="24"/>
          <w:lang w:val="en-US" w:eastAsia="zh-CN"/>
        </w:rPr>
        <w:t xml:space="preserve">单位</w:t>
      </w:r>
      <w:r>
        <w:rPr>
          <w:rFonts w:hint="eastAsia" w:ascii="仿宋" w:hAnsi="仿宋" w:eastAsia="仿宋" w:cs="仿宋"/>
          <w:color w:val="auto"/>
          <w:spacing w:val="4"/>
          <w:sz w:val="24"/>
          <w:szCs w:val="24"/>
        </w:rPr>
        <w:t xml:space="preserve">法人证书（原件扫描件并加盖供应商电子签章，必须提供）。</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供应商符合《中华人民共和国政府采购法》第二十二条规定条件的承诺函</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格式详见示范格式三</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（二）落实政府采购政策需满足的资格要求</w:t>
      </w:r>
      <w:r>
        <w:rPr>
          <w:rFonts w:hint="eastAsia" w:ascii="仿宋" w:hAnsi="仿宋" w:eastAsia="仿宋" w:cs="仿宋"/>
          <w:color w:val="auto"/>
          <w:sz w:val="24"/>
          <w:szCs w:val="24"/>
          <w:lang w:eastAsia="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本项目</w:t>
      </w:r>
      <w:r>
        <w:rPr>
          <w:rFonts w:hint="eastAsia" w:ascii="仿宋" w:hAnsi="仿宋" w:eastAsia="仿宋" w:cs="仿宋"/>
          <w:color w:val="auto"/>
          <w:sz w:val="24"/>
          <w:szCs w:val="24"/>
        </w:rPr>
        <w:t xml:space="preserve">按照</w:t>
      </w:r>
      <w:r>
        <w:rPr>
          <w:rFonts w:hint="eastAsia" w:ascii="仿宋" w:hAnsi="仿宋" w:eastAsia="仿宋" w:cs="仿宋"/>
          <w:color w:val="auto"/>
          <w:sz w:val="24"/>
          <w:szCs w:val="24"/>
          <w:lang w:val="zh-CN"/>
        </w:rPr>
        <w:t xml:space="preserve">以下第</w:t>
      </w:r>
      <w:r>
        <w:rPr>
          <w:rFonts w:hint="eastAsia" w:ascii="仿宋" w:hAnsi="仿宋" w:eastAsia="仿宋" w:cs="仿宋"/>
          <w:color w:val="auto"/>
          <w:sz w:val="24"/>
          <w:szCs w:val="24"/>
          <w:u w:val="single"/>
        </w:rPr>
        <w:t xml:space="preserve"> 1 </w:t>
      </w:r>
      <w:r>
        <w:rPr>
          <w:rFonts w:hint="eastAsia" w:ascii="仿宋" w:hAnsi="仿宋" w:eastAsia="仿宋" w:cs="仿宋"/>
          <w:color w:val="auto"/>
          <w:sz w:val="24"/>
          <w:szCs w:val="24"/>
          <w:lang w:val="zh-CN"/>
        </w:rPr>
        <w:t xml:space="preserve">种方式落实政府采购促进中小企业发展的要求：</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1.</w:t>
      </w:r>
      <w:r>
        <w:rPr>
          <w:rFonts w:hint="eastAsia" w:ascii="仿宋" w:hAnsi="仿宋" w:eastAsia="仿宋" w:cs="仿宋"/>
          <w:color w:val="auto"/>
          <w:sz w:val="24"/>
          <w:szCs w:val="24"/>
        </w:rPr>
        <w:t xml:space="preserve">本项目为专门面向中小企业采购的项目。</w:t>
      </w:r>
      <w:r/>
    </w:p>
    <w:p>
      <w:pPr>
        <w:ind w:firstLine="480"/>
        <w:keepLines w:val="0"/>
        <w:keepNext w:val="0"/>
        <w:pageBreakBefore w:val="0"/>
        <w:spacing w:line="360" w:lineRule="auto"/>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eastAsia="zh-CN"/>
        </w:rPr>
        <w:t xml:space="preserve">2.</w:t>
      </w:r>
      <w:r>
        <w:rPr>
          <w:rFonts w:hint="eastAsia" w:ascii="仿宋" w:hAnsi="仿宋" w:eastAsia="仿宋" w:cs="仿宋"/>
          <w:color w:val="auto"/>
          <w:sz w:val="24"/>
          <w:szCs w:val="24"/>
          <w:lang w:val="zh-CN"/>
        </w:rPr>
        <w:t xml:space="preserve">本项目通过以下第（</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zh-CN"/>
        </w:rPr>
        <w:t xml:space="preserve">）种方式预留部分采购份额</w:t>
      </w:r>
      <w:r>
        <w:rPr>
          <w:rFonts w:hint="eastAsia" w:ascii="仿宋" w:hAnsi="仿宋" w:eastAsia="仿宋" w:cs="仿宋"/>
          <w:color w:val="auto"/>
          <w:sz w:val="24"/>
          <w:szCs w:val="24"/>
        </w:rPr>
        <w:t xml:space="preserve">采购</w:t>
      </w:r>
      <w:r>
        <w:rPr>
          <w:rFonts w:hint="eastAsia" w:ascii="仿宋" w:hAnsi="仿宋" w:eastAsia="仿宋" w:cs="仿宋"/>
          <w:color w:val="auto"/>
          <w:sz w:val="24"/>
          <w:szCs w:val="24"/>
          <w:lang w:val="zh-CN"/>
        </w:rPr>
        <w:t xml:space="preserve">中小企业</w:t>
      </w:r>
      <w:r>
        <w:rPr>
          <w:rFonts w:hint="eastAsia" w:ascii="仿宋" w:hAnsi="仿宋" w:eastAsia="仿宋" w:cs="仿宋"/>
          <w:color w:val="auto"/>
          <w:sz w:val="24"/>
          <w:szCs w:val="24"/>
        </w:rPr>
        <w:t xml:space="preserve">服务</w:t>
      </w:r>
      <w:r>
        <w:rPr>
          <w:rFonts w:hint="eastAsia" w:ascii="仿宋" w:hAnsi="仿宋" w:eastAsia="仿宋" w:cs="仿宋"/>
          <w:color w:val="auto"/>
          <w:sz w:val="24"/>
          <w:szCs w:val="24"/>
          <w:lang w:val="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（1）本项目要求供应商以联合体形式参加，中小企业合同金额应当达到的比例为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，其中小微企业所占比例应为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（两项比例均应符合《政府采购促进中小企业发展管理办法》第八条规定）。</w:t>
      </w:r>
      <w:r/>
    </w:p>
    <w:p>
      <w:pPr>
        <w:ind w:firstLine="480"/>
        <w:keepLines w:val="0"/>
        <w:keepNext w:val="0"/>
        <w:pageBreakBefore w:val="0"/>
        <w:spacing w:line="360" w:lineRule="auto"/>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（2）本项目要求供应商进行合同分包，中小企业合同金额应当达到的比例为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，其中小微企业所占比例应为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（两项比例均应符合《政府采购促进中小企业发展管理办法》第八条规定）。</w:t>
      </w:r>
      <w:r/>
    </w:p>
    <w:p>
      <w:pPr>
        <w:ind w:firstLine="480"/>
        <w:keepLines w:val="0"/>
        <w:keepNext w:val="0"/>
        <w:pageBreakBefore w:val="0"/>
        <w:spacing w:line="360" w:lineRule="auto"/>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3.本项目为非预留份额的采购项目，</w:t>
      </w:r>
      <w:r>
        <w:rPr>
          <w:rFonts w:hint="eastAsia" w:ascii="仿宋" w:hAnsi="仿宋" w:eastAsia="仿宋" w:cs="仿宋"/>
          <w:color w:val="auto"/>
          <w:sz w:val="24"/>
          <w:szCs w:val="24"/>
        </w:rPr>
        <w:t xml:space="preserve">对小微企业报价给予扣除，用扣除后的价格参加评审，具体详见第二章“供应商须知”第3</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.1项</w:t>
      </w:r>
      <w:r>
        <w:rPr>
          <w:rFonts w:hint="eastAsia" w:ascii="仿宋" w:hAnsi="仿宋" w:eastAsia="仿宋" w:cs="仿宋"/>
          <w:color w:val="auto"/>
          <w:sz w:val="24"/>
          <w:szCs w:val="24"/>
          <w:lang w:val="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注</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zh-CN"/>
        </w:rPr>
        <w:t xml:space="preserve">监狱企业、残疾人福利性单位视同小微企业；符合中小企业划分标准的个体工商户，在政府采购活动中视同中小企业，享受政府采购支持中小企业发展政策。</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（三）本项目的特定资格要求</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无</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（四）拒绝下述条件的供应商参加本次采购活动</w:t>
      </w:r>
      <w:r>
        <w:rPr>
          <w:rFonts w:hint="eastAsia" w:ascii="仿宋" w:hAnsi="仿宋" w:eastAsia="仿宋" w:cs="仿宋"/>
          <w:color w:val="auto"/>
          <w:sz w:val="24"/>
          <w:szCs w:val="24"/>
          <w:lang w:eastAsia="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1.</w:t>
      </w:r>
      <w:r>
        <w:rPr>
          <w:rFonts w:hint="eastAsia" w:ascii="仿宋" w:hAnsi="仿宋" w:eastAsia="仿宋" w:cs="仿宋"/>
          <w:color w:val="auto"/>
          <w:sz w:val="24"/>
          <w:szCs w:val="24"/>
        </w:rPr>
        <w:t xml:space="preserve">供应商单位负责人为同一人或者存在直接控股、管理关系的不同供应商，不得同时参加同一合同项下的政府采购活动。</w:t>
      </w:r>
      <w:r/>
    </w:p>
    <w:p>
      <w:pPr>
        <w:ind w:firstLine="480"/>
        <w:keepLines w:val="0"/>
        <w:keepNext w:val="0"/>
        <w:pageBreakBefore w:val="0"/>
        <w:spacing w:line="360" w:lineRule="auto"/>
        <w:widowControl w:val="off"/>
        <w:rPr>
          <w:rFonts w:hint="eastAsia" w:ascii="仿宋" w:hAnsi="仿宋" w:eastAsia="仿宋" w:cs="仿宋"/>
          <w:b/>
          <w:i/>
          <w:color w:val="auto"/>
          <w:sz w:val="24"/>
          <w:szCs w:val="24"/>
        </w:rPr>
      </w:pPr>
      <w:r>
        <w:rPr>
          <w:rFonts w:hint="eastAsia" w:ascii="仿宋" w:hAnsi="仿宋" w:eastAsia="仿宋" w:cs="仿宋"/>
          <w:color w:val="auto"/>
          <w:sz w:val="24"/>
          <w:szCs w:val="24"/>
          <w:lang w:eastAsia="zh-CN"/>
        </w:rPr>
        <w:t xml:space="preserve">2.</w:t>
      </w:r>
      <w:r>
        <w:rPr>
          <w:rFonts w:hint="eastAsia" w:ascii="仿宋" w:hAnsi="仿宋" w:eastAsia="仿宋" w:cs="仿宋"/>
          <w:color w:val="auto"/>
          <w:sz w:val="24"/>
          <w:szCs w:val="24"/>
        </w:rPr>
        <w:t xml:space="preserve">凡为采购项目提供整体设计、规范编制或者项目管理、监理、检测等服务的供应商，不得再参加本项目的采购活动。</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w:t>
      </w:r>
      <w:r>
        <w:rPr>
          <w:rFonts w:hint="eastAsia" w:ascii="仿宋" w:hAnsi="仿宋" w:eastAsia="仿宋" w:cs="仿宋"/>
          <w:color w:val="auto"/>
          <w:sz w:val="24"/>
          <w:szCs w:val="24"/>
        </w:rPr>
        <w:t xml:space="preserve">供应商被“信用中国”网站、“中国政府采购网”列入失信被执行人、重大税收违法案件当事人名单、政府采购严重违法失信行为记录名单。</w:t>
      </w:r>
      <w:r/>
    </w:p>
    <w:p>
      <w:pPr>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三、获取磋商文件</w:t>
      </w:r>
      <w:r/>
    </w:p>
    <w:p>
      <w:pPr>
        <w:ind w:firstLine="560"/>
        <w:keepLines w:val="0"/>
        <w:keepNext w:val="0"/>
        <w:pageBreakBefore w:val="0"/>
        <w:spacing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时间</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自</w:t>
      </w:r>
      <w:r>
        <w:rPr>
          <w:rFonts w:hint="eastAsia" w:ascii="仿宋" w:hAnsi="仿宋" w:eastAsia="仿宋" w:cs="仿宋"/>
          <w:color w:val="auto"/>
          <w:sz w:val="24"/>
          <w:szCs w:val="24"/>
          <w:lang w:val="en-US" w:eastAsia="zh-CN"/>
        </w:rPr>
        <w:t xml:space="preserve">磋商</w:t>
      </w:r>
      <w:r>
        <w:rPr>
          <w:rFonts w:hint="eastAsia" w:ascii="仿宋" w:hAnsi="仿宋" w:eastAsia="仿宋" w:cs="仿宋"/>
          <w:color w:val="auto"/>
          <w:sz w:val="24"/>
          <w:szCs w:val="24"/>
        </w:rPr>
        <w:t xml:space="preserve">公告发布之日起五个工作日</w:t>
      </w:r>
      <w:r>
        <w:rPr>
          <w:rFonts w:hint="eastAsia" w:ascii="仿宋" w:hAnsi="仿宋" w:eastAsia="仿宋" w:cs="仿宋"/>
          <w:color w:val="auto"/>
          <w:sz w:val="24"/>
          <w:szCs w:val="24"/>
          <w:lang w:eastAsia="zh-CN"/>
        </w:rPr>
        <w:t xml:space="preserve">。</w:t>
      </w:r>
      <w:r/>
    </w:p>
    <w:p>
      <w:pPr>
        <w:ind w:firstLine="56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2.地点：</w:t>
      </w:r>
      <w:r>
        <w:rPr>
          <w:rFonts w:hint="eastAsia" w:ascii="仿宋" w:hAnsi="仿宋" w:eastAsia="仿宋" w:cs="仿宋"/>
          <w:color w:val="auto"/>
          <w:sz w:val="24"/>
          <w:szCs w:val="24"/>
        </w:rPr>
        <w:t xml:space="preserve">江苏省政府采购网或者淮安市政府采购网</w:t>
      </w:r>
      <w:r>
        <w:rPr>
          <w:rFonts w:hint="eastAsia" w:ascii="仿宋" w:hAnsi="仿宋" w:eastAsia="仿宋" w:cs="仿宋"/>
          <w:color w:val="auto"/>
          <w:sz w:val="24"/>
          <w:szCs w:val="24"/>
          <w:lang w:eastAsia="zh-CN"/>
        </w:rPr>
        <w:t xml:space="preserve">。</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获取方式：供应商</w:t>
      </w:r>
      <w:r>
        <w:rPr>
          <w:rFonts w:hint="eastAsia" w:ascii="仿宋" w:hAnsi="仿宋" w:eastAsia="仿宋" w:cs="仿宋"/>
          <w:color w:val="auto"/>
          <w:sz w:val="24"/>
          <w:szCs w:val="24"/>
          <w:lang w:eastAsia="zh-CN"/>
        </w:rPr>
        <w:t xml:space="preserve">登录</w:t>
      </w:r>
      <w:r>
        <w:rPr>
          <w:rFonts w:hint="eastAsia" w:ascii="仿宋" w:hAnsi="仿宋" w:eastAsia="仿宋" w:cs="仿宋"/>
          <w:color w:val="auto"/>
          <w:sz w:val="24"/>
          <w:szCs w:val="24"/>
        </w:rPr>
        <w:t xml:space="preserve">江苏省政府采购网或者淮安市政府采购网</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在网站首页点击“苏采云”→使用CA锁登录系统（新用户需进行“平台用户注册”）→“项目参与”进行登记</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在“可参与项目”中选择“我要参与”</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参与成功后到“已参与项目”界面中找到该项目下载文件并进行操作；</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售价：0元</w:t>
      </w:r>
      <w:r/>
    </w:p>
    <w:p>
      <w:pPr>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四、提交响应文件截止时间、磋商时间和地点</w:t>
      </w:r>
      <w:r/>
    </w:p>
    <w:p>
      <w:pPr>
        <w:ind w:firstLine="480"/>
        <w:keepLines w:val="0"/>
        <w:keepNext w:val="0"/>
        <w:pageBreakBefore w:val="0"/>
        <w:spacing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电子响应文件提交截止时间及磋商时间</w:t>
      </w:r>
      <w:r>
        <w:rPr>
          <w:rFonts w:hint="eastAsia" w:ascii="仿宋" w:hAnsi="仿宋" w:eastAsia="仿宋" w:cs="仿宋"/>
          <w:color w:val="auto"/>
          <w:sz w:val="24"/>
          <w:szCs w:val="24"/>
          <w:lang w:eastAsia="zh-CN"/>
        </w:rPr>
        <w:t xml:space="preserve">：2026年10月22日9点00分</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电子响应文件上传地址：“苏采云”政府采购交易系统网上开标大厅。</w:t>
      </w:r>
      <w:r/>
    </w:p>
    <w:p>
      <w:pPr>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五、公告期限</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自本公告发布之日起三个工作日。</w:t>
      </w:r>
      <w:r/>
    </w:p>
    <w:p>
      <w:pPr>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六、其他补充事宜</w:t>
      </w:r>
      <w:r/>
    </w:p>
    <w:p>
      <w:pPr>
        <w:ind w:firstLine="566"/>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无</w:t>
      </w:r>
      <w:r>
        <w:rPr>
          <w:rFonts w:hint="eastAsia" w:ascii="仿宋" w:hAnsi="仿宋" w:eastAsia="仿宋" w:cs="仿宋"/>
          <w:color w:val="auto"/>
          <w:sz w:val="24"/>
          <w:szCs w:val="24"/>
        </w:rPr>
        <w:t xml:space="preserve">。</w:t>
      </w:r>
      <w:r/>
    </w:p>
    <w:p>
      <w:pPr>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七、对本次采购提出询问，请按以下方式联系</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1.</w:t>
      </w:r>
      <w:r>
        <w:rPr>
          <w:rFonts w:hint="eastAsia" w:ascii="仿宋" w:hAnsi="仿宋" w:eastAsia="仿宋" w:cs="仿宋"/>
          <w:color w:val="auto"/>
          <w:sz w:val="24"/>
          <w:szCs w:val="24"/>
        </w:rPr>
        <w:t xml:space="preserve">采购人信息</w:t>
      </w:r>
      <w:r/>
    </w:p>
    <w:p>
      <w:pPr>
        <w:ind w:firstLine="480"/>
        <w:keepLines w:val="0"/>
        <w:keepNext w:val="0"/>
        <w:pageBreakBefore w:val="0"/>
        <w:spacing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名称</w:t>
      </w:r>
      <w:r>
        <w:rPr>
          <w:rFonts w:hint="eastAsia" w:ascii="仿宋" w:hAnsi="仿宋" w:eastAsia="仿宋" w:cs="仿宋"/>
          <w:color w:val="auto"/>
          <w:sz w:val="24"/>
          <w:szCs w:val="24"/>
          <w:lang w:eastAsia="zh-CN"/>
        </w:rPr>
        <w:t xml:space="preserve">：淮安市淮阴区妇幼保健院</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淮安市淮阴区北京东路100号</w:t>
      </w:r>
      <w:r/>
    </w:p>
    <w:p>
      <w:pPr>
        <w:ind w:firstLine="480"/>
        <w:jc w:val="left"/>
        <w:keepLines w:val="0"/>
        <w:keepNext w:val="0"/>
        <w:pageBreakBefore w:val="0"/>
        <w:spacing w:line="360" w:lineRule="auto"/>
        <w:widowControl w:val="off"/>
        <w:rPr>
          <w:rFonts w:hint="default" w:ascii="仿宋" w:hAnsi="仿宋" w:eastAsia="仿宋" w:cs="仿宋"/>
          <w:color w:val="auto"/>
          <w:sz w:val="24"/>
          <w:szCs w:val="24"/>
          <w:lang w:val="en-US"/>
        </w:rPr>
      </w:pPr>
      <w:r>
        <w:rPr>
          <w:rFonts w:hint="eastAsia" w:ascii="仿宋" w:hAnsi="仿宋" w:eastAsia="仿宋" w:cs="仿宋"/>
          <w:color w:val="auto"/>
          <w:sz w:val="24"/>
          <w:szCs w:val="24"/>
        </w:rPr>
        <w:t xml:space="preserve">联系人</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沈先生</w:t>
      </w:r>
      <w:r/>
    </w:p>
    <w:p>
      <w:pPr>
        <w:ind w:firstLine="480"/>
        <w:jc w:val="left"/>
        <w:keepLines w:val="0"/>
        <w:keepNext w:val="0"/>
        <w:pageBreakBefore w:val="0"/>
        <w:spacing w:line="360" w:lineRule="auto"/>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 xml:space="preserve">联系电话：15195398366</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2.</w:t>
      </w:r>
      <w:r>
        <w:rPr>
          <w:rFonts w:hint="eastAsia" w:ascii="仿宋" w:hAnsi="仿宋" w:eastAsia="仿宋" w:cs="仿宋"/>
          <w:color w:val="auto"/>
          <w:sz w:val="24"/>
          <w:szCs w:val="24"/>
        </w:rPr>
        <w:t xml:space="preserve">采购代理机构信息</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名称</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淮安市公共资源交易中心淮阴分中心</w:t>
      </w:r>
      <w:r/>
    </w:p>
    <w:p>
      <w:pPr>
        <w:ind w:firstLine="480"/>
        <w:keepLines w:val="0"/>
        <w:keepNext w:val="0"/>
        <w:pageBreakBefore w:val="0"/>
        <w:spacing w:line="360" w:lineRule="auto"/>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 xml:space="preserve">地址</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淮安市淮阴区</w:t>
      </w:r>
      <w:r>
        <w:rPr>
          <w:rFonts w:hint="eastAsia" w:ascii="仿宋" w:hAnsi="仿宋" w:eastAsia="仿宋" w:cs="仿宋"/>
          <w:color w:val="auto"/>
          <w:sz w:val="24"/>
          <w:szCs w:val="24"/>
          <w:lang w:val="en-US" w:eastAsia="zh-CN"/>
        </w:rPr>
        <w:t xml:space="preserve">珠江路176号</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联系人：厉女士</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联系电话：0517-80859003</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w:t>
      </w:r>
      <w:r>
        <w:rPr>
          <w:rFonts w:hint="eastAsia" w:ascii="仿宋" w:hAnsi="仿宋" w:eastAsia="仿宋" w:cs="仿宋"/>
          <w:color w:val="auto"/>
          <w:sz w:val="24"/>
          <w:szCs w:val="24"/>
        </w:rPr>
        <w:t xml:space="preserve">财政监督管理部门联系人及地址：</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联系人</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张林         电话</w:t>
      </w:r>
      <w:r>
        <w:rPr>
          <w:rFonts w:hint="eastAsia" w:ascii="仿宋" w:hAnsi="仿宋" w:eastAsia="仿宋" w:cs="仿宋"/>
          <w:color w:val="auto"/>
          <w:sz w:val="24"/>
          <w:szCs w:val="24"/>
          <w:lang w:eastAsia="zh-CN"/>
        </w:rPr>
        <w:t xml:space="preserve">：0517-84934506</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联系地址：淮阴区承德北路606号（区政府927室）</w:t>
      </w:r>
      <w:r/>
    </w:p>
    <w:p>
      <w:pPr>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八、其他</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1.</w:t>
      </w:r>
      <w:r>
        <w:rPr>
          <w:rFonts w:hint="eastAsia" w:ascii="仿宋" w:hAnsi="仿宋" w:eastAsia="仿宋" w:cs="仿宋"/>
          <w:color w:val="auto"/>
          <w:sz w:val="24"/>
          <w:szCs w:val="24"/>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2.</w:t>
      </w:r>
      <w:r>
        <w:rPr>
          <w:rFonts w:hint="eastAsia" w:ascii="仿宋" w:hAnsi="仿宋" w:eastAsia="仿宋" w:cs="仿宋"/>
          <w:color w:val="auto"/>
          <w:sz w:val="24"/>
          <w:szCs w:val="24"/>
        </w:rPr>
        <w:t xml:space="preserve">有关本次磋商活动的事项若存在变动或修改，敬请及时关注淮安市公共资源交易中心淮阴分中心在“淮安市政府采购网”发布的更正公告。</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w:t>
      </w:r>
      <w:r>
        <w:rPr>
          <w:rFonts w:hint="eastAsia" w:ascii="仿宋" w:hAnsi="仿宋" w:eastAsia="仿宋" w:cs="仿宋"/>
          <w:color w:val="auto"/>
          <w:sz w:val="24"/>
          <w:szCs w:val="24"/>
        </w:rPr>
        <w:t xml:space="preserve">本次采购不收取磋商保证金。</w:t>
      </w:r>
      <w:r/>
    </w:p>
    <w:p>
      <w:pPr>
        <w:ind w:firstLine="2692"/>
        <w:keepLines w:val="0"/>
        <w:keepNext w:val="0"/>
        <w:pageBreakBefore w:val="0"/>
        <w:spacing w:line="360" w:lineRule="auto"/>
        <w:widowControl w:val="off"/>
        <w:rPr>
          <w:rFonts w:hint="eastAsia" w:ascii="仿宋" w:hAnsi="仿宋" w:eastAsia="仿宋"/>
          <w:b/>
          <w:bCs/>
          <w:color w:val="auto"/>
          <w:sz w:val="36"/>
          <w:szCs w:val="36"/>
        </w:rPr>
      </w:pPr>
      <w:r>
        <w:rPr>
          <w:rFonts w:hint="eastAsia" w:ascii="仿宋" w:hAnsi="仿宋" w:eastAsia="仿宋"/>
          <w:b/>
          <w:bCs/>
          <w:color w:val="auto"/>
          <w:sz w:val="36"/>
          <w:szCs w:val="36"/>
        </w:rPr>
      </w:r>
      <w:r/>
    </w:p>
    <w:p>
      <w:pPr>
        <w:keepLines w:val="0"/>
        <w:keepNext w:val="0"/>
        <w:pageBreakBefore w:val="0"/>
        <w:spacing w:line="360" w:lineRule="auto"/>
        <w:widowControl w:val="off"/>
        <w:rPr>
          <w:rFonts w:hint="eastAsia" w:ascii="仿宋" w:hAnsi="仿宋" w:eastAsia="仿宋"/>
          <w:b/>
          <w:bCs/>
          <w:color w:val="auto"/>
          <w:sz w:val="36"/>
          <w:szCs w:val="36"/>
        </w:rPr>
      </w:pPr>
      <w:r>
        <w:rPr>
          <w:rFonts w:hint="eastAsia" w:ascii="仿宋" w:hAnsi="仿宋" w:eastAsia="仿宋"/>
          <w:b/>
          <w:bCs/>
          <w:color w:val="auto"/>
          <w:sz w:val="36"/>
          <w:szCs w:val="36"/>
        </w:rPr>
      </w:r>
      <w:r/>
    </w:p>
    <w:p>
      <w:pPr>
        <w:ind w:firstLine="2692"/>
        <w:keepLines w:val="0"/>
        <w:keepNext w:val="0"/>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ind w:firstLine="2692"/>
        <w:keepLines w:val="0"/>
        <w:keepNext w:val="0"/>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ind w:firstLine="2692"/>
        <w:keepLines w:val="0"/>
        <w:keepNext w:val="0"/>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ind w:firstLine="2692"/>
        <w:keepLines w:val="0"/>
        <w:keepNext w:val="0"/>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ind w:firstLine="2692"/>
        <w:keepLines w:val="0"/>
        <w:keepNext w:val="0"/>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ind w:firstLine="2692"/>
        <w:keepLines w:val="0"/>
        <w:keepNext w:val="0"/>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ind w:firstLine="2692"/>
        <w:keepLines w:val="0"/>
        <w:keepNext w:val="0"/>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ind w:firstLine="2692"/>
        <w:keepLines w:val="0"/>
        <w:keepNext w:val="0"/>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ind w:firstLine="2692"/>
        <w:keepLines w:val="0"/>
        <w:keepNext w:val="0"/>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ind w:firstLine="2692"/>
        <w:keepLines w:val="0"/>
        <w:keepNext w:val="0"/>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ind w:firstLine="2692"/>
        <w:keepLines w:val="0"/>
        <w:keepNext w:val="0"/>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ind w:firstLine="2692"/>
        <w:keepLines w:val="0"/>
        <w:keepNext w:val="0"/>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jc w:val="both"/>
        <w:keepLines w:val="0"/>
        <w:keepNext w:val="0"/>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jc w:val="center"/>
        <w:keepLines w:val="0"/>
        <w:keepNext w:val="0"/>
        <w:pageBreakBefore w:val="0"/>
        <w:spacing w:line="360" w:lineRule="auto"/>
        <w:widowControl w:val="off"/>
        <w:rPr>
          <w:rFonts w:ascii="仿宋" w:hAnsi="仿宋" w:eastAsia="仿宋"/>
          <w:b/>
          <w:bCs/>
          <w:color w:val="auto"/>
          <w:sz w:val="32"/>
          <w:szCs w:val="32"/>
        </w:rPr>
      </w:pPr>
      <w:r>
        <w:rPr>
          <w:rFonts w:hint="eastAsia" w:ascii="仿宋" w:hAnsi="仿宋" w:eastAsia="仿宋"/>
          <w:b/>
          <w:bCs/>
          <w:color w:val="auto"/>
          <w:sz w:val="32"/>
          <w:szCs w:val="32"/>
        </w:rPr>
        <w:t xml:space="preserve">第二章  供应商须知</w:t>
      </w:r>
      <w:r/>
    </w:p>
    <w:p>
      <w:pPr>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一、总则</w:t>
      </w:r>
      <w:r/>
    </w:p>
    <w:p>
      <w:pPr>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1.适用范围</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本竞争性磋商文件仅适用于本次采购邀请中所述项目的采购。</w:t>
      </w:r>
      <w:r/>
    </w:p>
    <w:p>
      <w:pPr>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2.合格的供应商</w:t>
      </w:r>
      <w:r/>
    </w:p>
    <w:p>
      <w:pPr>
        <w:ind w:left="-359" w:firstLine="916"/>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2.1满足第一章磋商邀请中供应商资格要求的规定。</w:t>
      </w:r>
      <w:r/>
    </w:p>
    <w:p>
      <w:pPr>
        <w:ind w:firstLine="566"/>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pacing w:val="6"/>
          <w:sz w:val="24"/>
          <w:szCs w:val="24"/>
        </w:rPr>
        <w:t xml:space="preserve">2.2</w:t>
      </w:r>
      <w:r>
        <w:rPr>
          <w:rFonts w:hint="eastAsia" w:ascii="仿宋" w:hAnsi="仿宋" w:eastAsia="仿宋" w:cs="仿宋"/>
          <w:color w:val="auto"/>
          <w:sz w:val="24"/>
          <w:szCs w:val="24"/>
        </w:rPr>
        <w:t xml:space="preserve">满足磋商文件中实质性条款的规定。</w:t>
      </w:r>
      <w:r/>
    </w:p>
    <w:p>
      <w:pPr>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3.适用法律</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3.1《中华人民共和国政府采购法</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中华人民共和国政府采购法实施条例</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政府采购竞争性磋商采购方式管理暂行办法》等有关法律、规章和规定等。</w:t>
      </w:r>
      <w:r/>
    </w:p>
    <w:p>
      <w:pPr>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4.磋商费用</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4.1供应商应自行承担所有与参加磋商有关的费用。不论磋商的结果如何，淮安市公共资源交易中心淮阴分中心（以下简称淮阴分中心）在任何情况下均无义务和责任承担这些费用。</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4.2本次项目不收取文件工本费和成交管理费。</w:t>
      </w:r>
      <w:r/>
    </w:p>
    <w:p>
      <w:pPr>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二、磋商文件</w:t>
      </w:r>
      <w:r/>
    </w:p>
    <w:p>
      <w:pPr>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bCs/>
          <w:color w:val="auto"/>
          <w:sz w:val="24"/>
          <w:szCs w:val="24"/>
        </w:rPr>
        <w:t xml:space="preserve">5.磋商文件</w:t>
      </w:r>
      <w:r>
        <w:rPr>
          <w:rFonts w:hint="eastAsia" w:ascii="仿宋" w:hAnsi="仿宋" w:eastAsia="仿宋" w:cs="仿宋"/>
          <w:color w:val="auto"/>
          <w:sz w:val="24"/>
          <w:szCs w:val="24"/>
        </w:rPr>
        <w:t xml:space="preserve">由以下部分组成</w:t>
      </w:r>
      <w:r>
        <w:rPr>
          <w:rFonts w:hint="eastAsia" w:ascii="仿宋" w:hAnsi="仿宋" w:eastAsia="仿宋" w:cs="仿宋"/>
          <w:color w:val="auto"/>
          <w:sz w:val="24"/>
          <w:szCs w:val="24"/>
          <w:lang w:eastAsia="zh-CN"/>
        </w:rPr>
        <w:t xml:space="preserve">：</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5.1磋商邀请</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5.2供应商须知</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5.3评标标准</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5.4合同格式及条款</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5.5项目采购需求</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5.6响应文件</w:t>
      </w:r>
      <w:r/>
    </w:p>
    <w:p>
      <w:pPr>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6.磋商文件的澄清</w:t>
      </w:r>
      <w:r/>
    </w:p>
    <w:p>
      <w:pPr>
        <w:ind w:firstLine="560"/>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color w:val="auto"/>
          <w:sz w:val="24"/>
          <w:szCs w:val="24"/>
        </w:rPr>
        <w:t xml:space="preserve">6.1任何要求对磋商进行澄清的供应商，均应在磋商截止时间五日前</w:t>
      </w:r>
      <w:r>
        <w:rPr>
          <w:rFonts w:hint="eastAsia" w:ascii="仿宋" w:hAnsi="仿宋" w:eastAsia="仿宋" w:cs="仿宋"/>
          <w:color w:val="auto"/>
          <w:sz w:val="24"/>
          <w:szCs w:val="24"/>
          <w:lang w:eastAsia="zh-CN"/>
        </w:rPr>
        <w:t xml:space="preserve">通过</w:t>
      </w:r>
      <w:r>
        <w:rPr>
          <w:rFonts w:hint="eastAsia" w:ascii="仿宋" w:hAnsi="仿宋" w:eastAsia="仿宋" w:cs="仿宋"/>
          <w:color w:val="auto"/>
          <w:sz w:val="24"/>
          <w:szCs w:val="24"/>
        </w:rPr>
        <w:t xml:space="preserve">书面形式并加盖公章通知淮阴分中心，淮阴分中心对磋商截止时间前五日收到的任何澄清要求将以书面形式予以答复。</w:t>
      </w:r>
      <w:r/>
    </w:p>
    <w:p>
      <w:pPr>
        <w:keepLines w:val="0"/>
        <w:keepNext w:val="0"/>
        <w:pageBreakBefore w:val="0"/>
        <w:spacing w:line="360" w:lineRule="auto"/>
        <w:widowControl w:val="off"/>
        <w:rPr>
          <w:rFonts w:hint="eastAsia" w:ascii="仿宋" w:hAnsi="仿宋" w:eastAsia="仿宋" w:cs="仿宋"/>
          <w:color w:val="auto"/>
          <w:sz w:val="24"/>
          <w:szCs w:val="24"/>
          <w:lang w:val="zh-CN"/>
        </w:rPr>
      </w:pPr>
      <w:r>
        <w:rPr>
          <w:rFonts w:hint="eastAsia" w:ascii="仿宋" w:hAnsi="仿宋" w:eastAsia="仿宋" w:cs="仿宋"/>
          <w:bCs/>
          <w:color w:val="auto"/>
          <w:sz w:val="24"/>
          <w:szCs w:val="24"/>
        </w:rPr>
        <w:t xml:space="preserve">7.磋商文件的更正或补充</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7.1在磋商时间前，淮阴分中心可主动或在解答供应商提出的澄清问题时对磋商文件用更正公告的方式进行修正。</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7.2对</w:t>
      </w:r>
      <w:r>
        <w:rPr>
          <w:rFonts w:hint="eastAsia" w:ascii="仿宋" w:hAnsi="仿宋" w:eastAsia="仿宋" w:cs="仿宋"/>
          <w:color w:val="auto"/>
          <w:sz w:val="24"/>
          <w:szCs w:val="24"/>
          <w:lang w:val="zh-CN"/>
        </w:rPr>
        <w:t xml:space="preserve">磋商文件的修改将</w:t>
      </w:r>
      <w:r>
        <w:rPr>
          <w:rFonts w:hint="eastAsia" w:ascii="仿宋" w:hAnsi="仿宋" w:eastAsia="仿宋" w:cs="仿宋"/>
          <w:color w:val="auto"/>
          <w:sz w:val="24"/>
          <w:szCs w:val="24"/>
        </w:rPr>
        <w:t xml:space="preserve">在淮安市政府采购网进行公告，更正公告将作为磋商文件的组成部分，对所有参加本次磋商的供应商都具有约束力。</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7.3为使供应商有足够的时间按磋商文件的更正要求修正响应文件，淮阴分中心有权按照相关法定的要求推迟响应文件接收截止时间和磋商时间。</w:t>
      </w:r>
      <w:r/>
    </w:p>
    <w:p>
      <w:pPr>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三、响应文件的编制</w:t>
      </w:r>
      <w:r/>
    </w:p>
    <w:p>
      <w:pPr>
        <w:keepLines w:val="0"/>
        <w:keepNext w:val="0"/>
        <w:pageBreakBefore w:val="0"/>
        <w:spacing w:line="360" w:lineRule="auto"/>
        <w:widowControl w:val="off"/>
        <w:rPr>
          <w:rFonts w:hint="eastAsia" w:ascii="仿宋" w:hAnsi="仿宋" w:eastAsia="仿宋" w:cs="仿宋"/>
          <w:color w:val="auto"/>
          <w:sz w:val="24"/>
          <w:szCs w:val="24"/>
        </w:rPr>
      </w:pPr>
      <w:r/>
      <w:bookmarkStart w:id="0" w:name="_Toc513029214"/>
      <w:r/>
      <w:bookmarkStart w:id="1" w:name="_Toc462564073"/>
      <w:r/>
      <w:bookmarkStart w:id="2" w:name="_Toc20823286"/>
      <w:r/>
      <w:bookmarkStart w:id="3" w:name="_Toc16938530"/>
      <w:r>
        <w:rPr>
          <w:rFonts w:hint="eastAsia" w:ascii="仿宋" w:hAnsi="仿宋" w:eastAsia="仿宋" w:cs="仿宋"/>
          <w:color w:val="auto"/>
          <w:sz w:val="24"/>
          <w:szCs w:val="24"/>
          <w:lang w:eastAsia="zh-CN"/>
        </w:rPr>
        <w:t xml:space="preserve">8.</w:t>
      </w:r>
      <w:r>
        <w:rPr>
          <w:rFonts w:hint="eastAsia" w:ascii="仿宋" w:hAnsi="仿宋" w:eastAsia="仿宋" w:cs="仿宋"/>
          <w:color w:val="auto"/>
          <w:sz w:val="24"/>
          <w:szCs w:val="24"/>
        </w:rPr>
        <w:t xml:space="preserve">响应文件的语言及度量衡单位</w:t>
      </w:r>
      <w:bookmarkEnd w:id="0"/>
      <w:r/>
      <w:bookmarkEnd w:id="1"/>
      <w:r/>
      <w:bookmarkEnd w:id="2"/>
      <w:r/>
      <w:bookmarkEnd w:id="3"/>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8.1供应商提交的响应文件以及供应商与淮阴分中心就有关磋商的所有来往通知、函件和文件均应使用简体中文。</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8.2除技术性能另有规定外，响应文件所使用的度量衡单位，均须采用国家法定计量单位。</w:t>
      </w:r>
      <w:r/>
    </w:p>
    <w:p>
      <w:pPr>
        <w:keepLines w:val="0"/>
        <w:keepNext w:val="0"/>
        <w:pageBreakBefore w:val="0"/>
        <w:spacing w:line="360" w:lineRule="auto"/>
        <w:widowControl w:val="off"/>
        <w:rPr>
          <w:rFonts w:hint="eastAsia" w:ascii="仿宋" w:hAnsi="仿宋" w:eastAsia="仿宋" w:cs="仿宋"/>
          <w:color w:val="auto"/>
          <w:sz w:val="24"/>
          <w:szCs w:val="24"/>
        </w:rPr>
      </w:pPr>
      <w:r/>
      <w:bookmarkStart w:id="4" w:name="_Toc20823287"/>
      <w:r/>
      <w:bookmarkStart w:id="5" w:name="_Toc16938531"/>
      <w:r/>
      <w:bookmarkStart w:id="6" w:name="_Toc462564074"/>
      <w:r/>
      <w:bookmarkStart w:id="7" w:name="_Toc513029215"/>
      <w:r>
        <w:rPr>
          <w:rFonts w:hint="eastAsia" w:ascii="仿宋" w:hAnsi="仿宋" w:eastAsia="仿宋" w:cs="仿宋"/>
          <w:color w:val="auto"/>
          <w:sz w:val="24"/>
          <w:szCs w:val="24"/>
          <w:lang w:eastAsia="zh-CN"/>
        </w:rPr>
        <w:t xml:space="preserve">9.</w:t>
      </w:r>
      <w:r>
        <w:rPr>
          <w:rFonts w:hint="eastAsia" w:ascii="仿宋" w:hAnsi="仿宋" w:eastAsia="仿宋" w:cs="仿宋"/>
          <w:color w:val="auto"/>
          <w:sz w:val="24"/>
          <w:szCs w:val="24"/>
        </w:rPr>
        <w:t xml:space="preserve">响应文件构成</w:t>
      </w:r>
      <w:bookmarkEnd w:id="4"/>
      <w:r/>
      <w:bookmarkEnd w:id="5"/>
      <w:r/>
      <w:bookmarkEnd w:id="6"/>
      <w:r/>
      <w:bookmarkEnd w:id="7"/>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9.1供应商编写的响应文件应包括资格证明文件、符合性证明文件、分项报价表、技术要求响应及偏离表、商务要求响应及偏离表、其他证明文件、磋商响应函等部分。</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9.2如标书制作工具中格式和内容与“淮安市政府采购网”发布的磋商文件不一致，请以“淮安市政府采购网”发布的磋商文件为准。</w:t>
      </w:r>
      <w:r/>
    </w:p>
    <w:p>
      <w:pPr>
        <w:keepLines w:val="0"/>
        <w:keepNext w:val="0"/>
        <w:pageBreakBefore w:val="0"/>
        <w:spacing w:line="360" w:lineRule="auto"/>
        <w:widowControl w:val="off"/>
        <w:rPr>
          <w:rFonts w:hint="eastAsia" w:ascii="仿宋" w:hAnsi="仿宋" w:eastAsia="仿宋" w:cs="仿宋"/>
          <w:color w:val="auto"/>
          <w:sz w:val="24"/>
          <w:szCs w:val="24"/>
        </w:rPr>
      </w:pPr>
      <w:r/>
      <w:bookmarkStart w:id="8" w:name="_Toc49090509"/>
      <w:r/>
      <w:bookmarkStart w:id="9" w:name="_Toc513029219"/>
      <w:r/>
      <w:bookmarkStart w:id="10" w:name="_Toc14577357"/>
      <w:r/>
      <w:bookmarkStart w:id="11" w:name="_Toc513029216"/>
      <w:r/>
      <w:bookmarkStart w:id="12" w:name="_Toc49090507"/>
      <w:r/>
      <w:bookmarkStart w:id="13" w:name="_Toc14577354"/>
      <w:r/>
      <w:bookmarkStart w:id="14" w:name="_Toc49090508"/>
      <w:r/>
      <w:bookmarkStart w:id="15" w:name="_Toc14577355"/>
      <w:r>
        <w:rPr>
          <w:rFonts w:hint="eastAsia" w:ascii="仿宋" w:hAnsi="仿宋" w:eastAsia="仿宋" w:cs="仿宋"/>
          <w:color w:val="auto"/>
          <w:sz w:val="24"/>
          <w:szCs w:val="24"/>
          <w:lang w:eastAsia="zh-CN"/>
        </w:rPr>
        <w:t xml:space="preserve">10.</w:t>
      </w:r>
      <w:r>
        <w:rPr>
          <w:rFonts w:hint="eastAsia" w:ascii="仿宋" w:hAnsi="仿宋" w:eastAsia="仿宋" w:cs="仿宋"/>
          <w:color w:val="auto"/>
          <w:sz w:val="24"/>
          <w:szCs w:val="24"/>
        </w:rPr>
        <w:t xml:space="preserve">证明磋商响应标的符合磋商文件规定的文件</w:t>
      </w:r>
      <w:bookmarkEnd w:id="8"/>
      <w:r/>
      <w:bookmarkEnd w:id="9"/>
      <w:r/>
      <w:bookmarkEnd w:id="10"/>
      <w:r/>
      <w:bookmarkEnd w:id="11"/>
      <w:r/>
      <w:bookmarkEnd w:id="12"/>
      <w:r/>
      <w:bookmarkEnd w:id="13"/>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10.1供应商应按照磋商文件要求提交证明文件，证明其及磋商响应标的符合磋商文件规定。</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10.2磋商文件对证明文件无明确形式要求的，证明文件可以以文字资料、图纸和数据等形式提交。</w:t>
      </w:r>
      <w:bookmarkEnd w:id="14"/>
      <w:r/>
      <w:bookmarkEnd w:id="15"/>
      <w:r/>
      <w:r/>
    </w:p>
    <w:p>
      <w:pPr>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11.</w:t>
      </w:r>
      <w:r>
        <w:rPr>
          <w:rFonts w:hint="eastAsia" w:ascii="仿宋" w:hAnsi="仿宋" w:eastAsia="仿宋" w:cs="仿宋"/>
          <w:color w:val="auto"/>
          <w:sz w:val="24"/>
          <w:szCs w:val="24"/>
        </w:rPr>
        <w:t xml:space="preserve">分项报价表</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bookmarkStart w:id="16" w:name="_Hlt26954846"/>
      <w:r/>
      <w:bookmarkEnd w:id="16"/>
      <w:r/>
      <w:bookmarkStart w:id="17" w:name="_Hlt26954848"/>
      <w:r/>
      <w:bookmarkEnd w:id="17"/>
      <w:r/>
      <w:bookmarkStart w:id="18" w:name="_Hlt26670482"/>
      <w:r/>
      <w:bookmarkEnd w:id="18"/>
      <w:r/>
      <w:bookmarkStart w:id="19" w:name="_Hlt26954731"/>
      <w:r/>
      <w:bookmarkEnd w:id="19"/>
      <w:r/>
      <w:bookmarkStart w:id="20" w:name="_Hlt26670486"/>
      <w:r/>
      <w:bookmarkEnd w:id="20"/>
      <w:r>
        <w:rPr>
          <w:rFonts w:hint="eastAsia" w:ascii="仿宋" w:hAnsi="仿宋" w:eastAsia="仿宋" w:cs="仿宋"/>
          <w:color w:val="auto"/>
          <w:sz w:val="24"/>
          <w:szCs w:val="24"/>
        </w:rPr>
        <w:t xml:space="preserve">11.1供应商应按照磋商文件规定格式填报分项报价表。</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11.2磋商货币。响应文件中的单价和总价无特殊规定的采用人民币报价，以元为单位标注。磋商文件中另有规定的按规定执行。</w:t>
      </w:r>
      <w:r/>
    </w:p>
    <w:p>
      <w:pPr>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12.技术要求响应及偏离表、商务要求响应及偏离表（如有）</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12.1供应商需对磋商文件中的技术要求与商务要求逐项作出响应或偏离，并说明原因。</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12.2供应商可在响应文件中提供认为需要的其他技术文件或说明。</w:t>
      </w:r>
      <w:r/>
    </w:p>
    <w:p>
      <w:pPr>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13.服务承诺、培训计划、人员安排及其他（如有）</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13.1供应商需根据磋商文件要求提供有关售后服务的管理制度，售后服务机构的分布情况，售后服务人员的数量、素质、技术水平及售后服务的反应能力等。</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13.2供应商需根据磋商文件要求提供培训计划。</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13.3供应商需根据磋商文件要求提供磋商响应标的的主要组成部分、功能设计、实现思路及关键技术等。</w:t>
      </w:r>
      <w:r/>
    </w:p>
    <w:p>
      <w:pPr>
        <w:keepLines w:val="0"/>
        <w:keepNext w:val="0"/>
        <w:pageBreakBefore w:val="0"/>
        <w:spacing w:line="360" w:lineRule="auto"/>
        <w:widowControl w:val="off"/>
        <w:rPr>
          <w:rFonts w:hint="eastAsia" w:ascii="仿宋" w:hAnsi="仿宋" w:eastAsia="仿宋" w:cs="仿宋"/>
          <w:color w:val="auto"/>
          <w:sz w:val="24"/>
          <w:szCs w:val="24"/>
        </w:rPr>
      </w:pPr>
      <w:r/>
      <w:bookmarkStart w:id="21" w:name="_Toc14577359"/>
      <w:r/>
      <w:bookmarkStart w:id="22" w:name="_Toc49090510"/>
      <w:r>
        <w:rPr>
          <w:rFonts w:hint="eastAsia" w:ascii="仿宋" w:hAnsi="仿宋" w:eastAsia="仿宋" w:cs="仿宋"/>
          <w:color w:val="auto"/>
          <w:sz w:val="24"/>
          <w:szCs w:val="24"/>
        </w:rPr>
        <w:t xml:space="preserve">14.磋商响应函</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14.1供应商应按照磋商文件中提供的格式完整、正确填写磋商响应函。</w:t>
      </w:r>
      <w:bookmarkEnd w:id="21"/>
      <w:r/>
      <w:bookmarkEnd w:id="22"/>
      <w:r/>
      <w:r/>
    </w:p>
    <w:p>
      <w:pPr>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15.磋商有效期的延长</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15.1在特殊情况下，淮阴分中心于原磋商有效期满之前，可向供应商提出延长磋商有效期的要求。这种要求与答复均应采用书面形式。供应商可以拒绝淮阴分中心的这一要求而放弃磋商，同意延长磋商有效期的供应商既不能要求也不允许修改其响应文件。受磋商有效期约束的所有权利与义务均延长至新的有效期。</w:t>
      </w:r>
      <w:r/>
    </w:p>
    <w:p>
      <w:pPr>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16.方案部分</w:t>
      </w:r>
      <w:r/>
    </w:p>
    <w:p>
      <w:pPr>
        <w:ind w:firstLine="560"/>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16.1本项目评标标准中的方案部分详见评审标准。</w:t>
      </w:r>
      <w:r/>
    </w:p>
    <w:p>
      <w:pPr>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17.磋商有效期</w:t>
      </w:r>
      <w:r/>
    </w:p>
    <w:p>
      <w:pPr>
        <w:ind w:firstLine="540"/>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17.1磋商有效期为从磋商之日起计算的</w:t>
      </w:r>
      <w:r>
        <w:rPr>
          <w:rFonts w:hint="eastAsia" w:ascii="仿宋" w:hAnsi="仿宋" w:eastAsia="仿宋" w:cs="仿宋"/>
          <w:bCs/>
          <w:color w:val="auto"/>
          <w:sz w:val="24"/>
          <w:szCs w:val="24"/>
        </w:rPr>
        <w:t xml:space="preserve">六十天</w:t>
      </w:r>
      <w:r>
        <w:rPr>
          <w:rFonts w:hint="eastAsia" w:ascii="仿宋" w:hAnsi="仿宋" w:eastAsia="仿宋" w:cs="仿宋"/>
          <w:color w:val="auto"/>
          <w:sz w:val="24"/>
          <w:szCs w:val="24"/>
        </w:rPr>
        <w:t xml:space="preserve">。磋商有效期比规定短的将被视为</w:t>
      </w:r>
      <w:r>
        <w:rPr>
          <w:rFonts w:hint="eastAsia" w:ascii="仿宋" w:hAnsi="仿宋" w:eastAsia="仿宋" w:cs="仿宋"/>
          <w:color w:val="auto"/>
          <w:sz w:val="24"/>
          <w:szCs w:val="24"/>
          <w:lang w:val="zh-CN"/>
        </w:rPr>
        <w:t xml:space="preserve">非响应磋商而予以拒绝。</w:t>
      </w:r>
      <w:r/>
    </w:p>
    <w:p>
      <w:pPr>
        <w:ind w:firstLine="54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bCs/>
          <w:color w:val="auto"/>
          <w:sz w:val="24"/>
          <w:szCs w:val="24"/>
        </w:rPr>
        <w:t xml:space="preserve">17.2</w:t>
      </w:r>
      <w:r>
        <w:rPr>
          <w:rFonts w:hint="eastAsia" w:ascii="仿宋" w:hAnsi="仿宋" w:eastAsia="仿宋" w:cs="仿宋"/>
          <w:color w:val="auto"/>
          <w:sz w:val="24"/>
          <w:szCs w:val="24"/>
        </w:rPr>
        <w:t xml:space="preserve">在特殊情况下，淮阴分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18.响应文件的签署</w:t>
      </w:r>
      <w:r/>
    </w:p>
    <w:p>
      <w:pPr>
        <w:ind w:firstLine="54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18.1响应文件仅需要在供应商进行签章的位置应进行电子签章。电子响应文件不得涂改、行间插字或删除，如果出现上述情况应重新编制。</w:t>
      </w:r>
      <w:r/>
    </w:p>
    <w:p>
      <w:pPr>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四、响应文件上传</w:t>
      </w:r>
      <w:r/>
    </w:p>
    <w:p>
      <w:pPr>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19.响应文件的上传</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19.1供应商应当按照《操作手册》规定，在提交响应文件截止时间前制作并上传电子响应文件。</w:t>
      </w:r>
      <w:r/>
    </w:p>
    <w:p>
      <w:pPr>
        <w:pStyle w:val="661"/>
        <w:ind w:firstLine="560"/>
        <w:jc w:val="left"/>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19.2成交供应商在领取成交通知书之前，必须提供三份与电子响应文件一致的纸质打印响应文件（打印胶装完整）。</w:t>
      </w:r>
      <w:r/>
    </w:p>
    <w:p>
      <w:pPr>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20.响应文件被拒绝接收的情形</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20.1在磋商文件规定的提交响应文件截止时间后上传的电子响应文件。</w:t>
      </w:r>
      <w:r/>
    </w:p>
    <w:p>
      <w:pPr>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21.响应文件的修改和撤回</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21.1供应商在上传电子响应文件后可以对其修改或撤回，但这种修改和撤回，必须在规定的磋商时间之前。</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21.2对于电子响应文件的修改，供应商可在磋商时间前登录电子交易平台撤回电子响应文件，并上传新的电子响应文件。电子响应文件以最终完成上传的为准。</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21.3供应商不得在磋商时间以后修改电子响应文件。</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21.4供应商不得在提交电子响应文件截止时间起至磋商有效期满前撤回电子响应文件。</w:t>
      </w:r>
      <w:r/>
    </w:p>
    <w:p>
      <w:pPr>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五、响应文件的解密与评审</w:t>
      </w:r>
      <w:r/>
    </w:p>
    <w:p>
      <w:pPr>
        <w:keepLines w:val="0"/>
        <w:keepNext w:val="0"/>
        <w:pageBreakBefore w:val="0"/>
        <w:spacing w:line="360" w:lineRule="auto"/>
        <w:widowControl w:val="off"/>
        <w:rPr>
          <w:rFonts w:hint="eastAsia" w:ascii="仿宋" w:hAnsi="仿宋" w:eastAsia="仿宋" w:cs="仿宋"/>
          <w:color w:val="auto"/>
          <w:sz w:val="24"/>
          <w:szCs w:val="24"/>
        </w:rPr>
      </w:pPr>
      <w:r/>
      <w:bookmarkStart w:id="23" w:name="_Toc513029230"/>
      <w:r/>
      <w:bookmarkStart w:id="24" w:name="_Toc20823302"/>
      <w:r/>
      <w:bookmarkStart w:id="25" w:name="_Toc16938546"/>
      <w:r>
        <w:rPr>
          <w:rFonts w:hint="eastAsia" w:ascii="仿宋" w:hAnsi="仿宋" w:eastAsia="仿宋" w:cs="仿宋"/>
          <w:color w:val="auto"/>
          <w:sz w:val="24"/>
          <w:szCs w:val="24"/>
        </w:rPr>
        <w:t xml:space="preserve">2</w:t>
      </w:r>
      <w:bookmarkEnd w:id="23"/>
      <w:r/>
      <w:bookmarkEnd w:id="24"/>
      <w:r/>
      <w:bookmarkEnd w:id="25"/>
      <w:r>
        <w:rPr>
          <w:rFonts w:hint="eastAsia" w:ascii="仿宋" w:hAnsi="仿宋" w:eastAsia="仿宋" w:cs="仿宋"/>
          <w:color w:val="auto"/>
          <w:sz w:val="24"/>
          <w:szCs w:val="24"/>
        </w:rPr>
        <w:t xml:space="preserve">2.响应文件解密</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22.1供应商应当按照《操作手册》规定，在苏采云系统规定的时间内对磋商响应文件进行解密。</w:t>
      </w:r>
      <w:r/>
    </w:p>
    <w:p>
      <w:pPr>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23.磋商小组</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23.1淮阴分中心将组织磋商小组对响应文件进行评审。磋商小组由采购人代表和有关技术、经济等方面的专家组成，且人员构成符合政府采购有关规定。</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23.2磋商小组独立工作，负责评审所有响应文件并确定成交</w:t>
      </w:r>
      <w:r>
        <w:rPr>
          <w:rFonts w:hint="eastAsia" w:ascii="仿宋" w:hAnsi="仿宋" w:eastAsia="仿宋" w:cs="仿宋"/>
          <w:color w:val="auto"/>
          <w:sz w:val="24"/>
          <w:szCs w:val="24"/>
          <w:lang w:eastAsia="zh-CN"/>
        </w:rPr>
        <w:t xml:space="preserve">候选</w:t>
      </w:r>
      <w:r>
        <w:rPr>
          <w:rFonts w:hint="eastAsia" w:ascii="仿宋" w:hAnsi="仿宋" w:eastAsia="仿宋" w:cs="仿宋"/>
          <w:color w:val="auto"/>
          <w:sz w:val="24"/>
          <w:szCs w:val="24"/>
          <w:lang w:val="en-US" w:eastAsia="zh-CN"/>
        </w:rPr>
        <w:t xml:space="preserve">供应商</w:t>
      </w:r>
      <w:r>
        <w:rPr>
          <w:rFonts w:hint="eastAsia" w:ascii="仿宋" w:hAnsi="仿宋" w:eastAsia="仿宋" w:cs="仿宋"/>
          <w:color w:val="auto"/>
          <w:sz w:val="24"/>
          <w:szCs w:val="24"/>
        </w:rPr>
        <w:t xml:space="preserve">。</w:t>
      </w:r>
      <w:r/>
    </w:p>
    <w:p>
      <w:pPr>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24.评审过程的保密与公正</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24.1磋商小组、采购人和淮阴分中心工作人员、相关监督人员等与评审工作有关的人员，对评审情况以及在评审过程中获悉的国家秘密、商业秘密负有保密责任。</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24.2在评审过程中，供应商不得以任何行为影响磋商评审过程，否则其响应文件将被作为无效响应文件。</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24.3在项目评审期间，淮阴分中心将设专门人员与供应商联系。</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24.4淮阴分中心和磋商小组不向未成交的供应商解释未成交原因，也不公布评审过程中的相关细节。</w:t>
      </w:r>
      <w:r/>
    </w:p>
    <w:p>
      <w:pPr>
        <w:keepLines w:val="0"/>
        <w:keepNext w:val="0"/>
        <w:pageBreakBefore w:val="0"/>
        <w:spacing w:line="360" w:lineRule="auto"/>
        <w:widowControl w:val="off"/>
        <w:rPr>
          <w:rFonts w:hint="eastAsia" w:ascii="仿宋" w:hAnsi="仿宋" w:eastAsia="仿宋" w:cs="仿宋"/>
          <w:color w:val="auto"/>
          <w:sz w:val="24"/>
          <w:szCs w:val="24"/>
        </w:rPr>
      </w:pPr>
      <w:r/>
      <w:bookmarkStart w:id="26" w:name="_Toc513029232"/>
      <w:r/>
      <w:bookmarkStart w:id="27" w:name="_Toc16938548"/>
      <w:r/>
      <w:bookmarkStart w:id="28" w:name="_Toc20823304"/>
      <w:r>
        <w:rPr>
          <w:rFonts w:hint="eastAsia" w:ascii="仿宋" w:hAnsi="仿宋" w:eastAsia="仿宋" w:cs="仿宋"/>
          <w:color w:val="auto"/>
          <w:sz w:val="24"/>
          <w:szCs w:val="24"/>
        </w:rPr>
        <w:t xml:space="preserve">25.评审过程中</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澄清</w:t>
      </w:r>
      <w:bookmarkEnd w:id="26"/>
      <w:r/>
      <w:bookmarkEnd w:id="27"/>
      <w:r/>
      <w:bookmarkEnd w:id="28"/>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w:t>
      </w:r>
      <w:r>
        <w:rPr>
          <w:rFonts w:hint="eastAsia" w:ascii="仿宋" w:hAnsi="仿宋" w:eastAsia="仿宋" w:cs="仿宋"/>
          <w:color w:val="auto"/>
          <w:sz w:val="24"/>
          <w:szCs w:val="24"/>
          <w:lang w:eastAsia="zh-CN"/>
        </w:rPr>
        <w:t xml:space="preserve">做</w:t>
      </w:r>
      <w:r>
        <w:rPr>
          <w:rFonts w:hint="eastAsia" w:ascii="仿宋" w:hAnsi="仿宋" w:eastAsia="仿宋" w:cs="仿宋"/>
          <w:color w:val="auto"/>
          <w:sz w:val="24"/>
          <w:szCs w:val="24"/>
        </w:rPr>
        <w:t xml:space="preserve">澄清要求。</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25.3接到磋商小组澄清、说明和更正要求的供应商如未按规定</w:t>
      </w:r>
      <w:r>
        <w:rPr>
          <w:rFonts w:hint="eastAsia" w:ascii="仿宋" w:hAnsi="仿宋" w:eastAsia="仿宋" w:cs="仿宋"/>
          <w:color w:val="auto"/>
          <w:sz w:val="24"/>
          <w:szCs w:val="24"/>
          <w:lang w:eastAsia="zh-CN"/>
        </w:rPr>
        <w:t xml:space="preserve">作出</w:t>
      </w:r>
      <w:r>
        <w:rPr>
          <w:rFonts w:hint="eastAsia" w:ascii="仿宋" w:hAnsi="仿宋" w:eastAsia="仿宋" w:cs="仿宋"/>
          <w:color w:val="auto"/>
          <w:sz w:val="24"/>
          <w:szCs w:val="24"/>
        </w:rPr>
        <w:t xml:space="preserve">澄清、说明和更正，其风险由供应商自行承担。</w:t>
      </w:r>
      <w:r/>
    </w:p>
    <w:p>
      <w:pPr>
        <w:keepLines w:val="0"/>
        <w:keepNext w:val="0"/>
        <w:pageBreakBefore w:val="0"/>
        <w:spacing w:line="360" w:lineRule="auto"/>
        <w:widowControl w:val="off"/>
        <w:rPr>
          <w:rFonts w:hint="eastAsia" w:ascii="仿宋" w:hAnsi="仿宋" w:eastAsia="仿宋" w:cs="仿宋"/>
          <w:color w:val="auto"/>
          <w:sz w:val="24"/>
          <w:szCs w:val="24"/>
        </w:rPr>
      </w:pPr>
      <w:r/>
      <w:bookmarkStart w:id="29" w:name="_Toc20823305"/>
      <w:r/>
      <w:bookmarkStart w:id="30" w:name="_Toc16938549"/>
      <w:r/>
      <w:bookmarkStart w:id="31" w:name="_Toc513029233"/>
      <w:r>
        <w:rPr>
          <w:rFonts w:hint="eastAsia" w:ascii="仿宋" w:hAnsi="仿宋" w:eastAsia="仿宋" w:cs="仿宋"/>
          <w:color w:val="auto"/>
          <w:sz w:val="24"/>
          <w:szCs w:val="24"/>
        </w:rPr>
        <w:t xml:space="preserve">26.对响应文件的审</w:t>
      </w:r>
      <w:bookmarkEnd w:id="29"/>
      <w:r/>
      <w:bookmarkEnd w:id="30"/>
      <w:r/>
      <w:bookmarkEnd w:id="31"/>
      <w:r>
        <w:rPr>
          <w:rFonts w:hint="eastAsia" w:ascii="仿宋" w:hAnsi="仿宋" w:eastAsia="仿宋" w:cs="仿宋"/>
          <w:color w:val="auto"/>
          <w:sz w:val="24"/>
          <w:szCs w:val="24"/>
        </w:rPr>
        <w:t xml:space="preserve">查</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26.1响应文件审查分为资格审查和符合性审查。</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26.1.1资格审查：由磋商小组依据法律法规和磋商文件的规定，对响应文件中的资格证明文件进行审查，以确定供应商是否具备参加磋商的资格。磋商小组在进行资格审查的同时，将在“信用中国”网站（www.creditchina.gov.cn）查询供应商的信用记录，以确定供应商是否具备磋商资格</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查询结果留存并归档。</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接受联合体的项目，两个以上的自然人、法人或者其他组织组成一个联合体，以一个供应商的身份共同参加政府采购活动的</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联合体成员中任何一方存在不良信用记录的，视同联合体存在不良应用记录。</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26.1.2符合性审查：依据磋商文件的规定，由磋商小组从响应文件的有效性、完整性和对磋商文件的响应程度进行审查，以确定是否对磋商文件的实质性要求作出响应。</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26.2在详细评审之前，磋商小组将首先审查每份响应文件是否实质性响应了磋商文件的要求。实质性响应的响应文件</w:t>
      </w:r>
      <w:r>
        <w:rPr>
          <w:rFonts w:hint="eastAsia" w:ascii="仿宋" w:hAnsi="仿宋" w:eastAsia="仿宋" w:cs="仿宋"/>
          <w:color w:val="auto"/>
          <w:sz w:val="24"/>
          <w:szCs w:val="24"/>
          <w:lang w:eastAsia="zh-CN"/>
        </w:rPr>
        <w:t xml:space="preserve">应该</w:t>
      </w:r>
      <w:r>
        <w:rPr>
          <w:rFonts w:hint="eastAsia" w:ascii="仿宋" w:hAnsi="仿宋" w:eastAsia="仿宋" w:cs="仿宋"/>
          <w:color w:val="auto"/>
          <w:sz w:val="24"/>
          <w:szCs w:val="24"/>
        </w:rPr>
        <w:t xml:space="preserve">与磋商文件要求的条款、条件和规格相符，没有重大偏离或保留。</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所谓重大偏离或保留是指与磋商文件规定的实质性要求存在负偏离，或者在实质上与磋商文件不一致，而且限制了合同中买方和淮阴分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26.3.异常低价投标审查</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26.3.1 评标过程中出现下列情形之一的，磋商小组应当启动异常低价投标审查程序：</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（3）投标（响应）报价低于采购项目最高限价45%的，即投标（响应）报价&lt;采购项目最高限价×45%； </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（4）评审委员会基于专业判断，认为供应商报价过低，有可能影响产品质量或者不能诚信履约的其他情形。 </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26.3.2 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26.4未实质性响应磋商文件的情形</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26.4.1供应商在苏采云系统规定的时间内未成功解密电子响应文件的。 </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26.4.2供应商未按照磋商文件要求上传电子响应文件的。</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26.4.3同一供应商提交两个（含两个）以上不同的响应文件或者最后报价的。</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26.4.4供应商不具备磋商文件中规定资格要求的。</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26.4.5供应商的最后报价超过了采购预算。</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26.4.6 磋商小组按照本磋商文件规定对供应商进行异常低价审查后，认为供应商不能证明其报价合理性的。</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26.4.</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不符合磋商文件中规定的实质性要求和条件的。（实质性要求和条件是指本招标文件中用带星号（“★”）的商务和技术要求）。</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26.4.</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26.</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响应文件含有采购人不能接受的附加条件的。</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26.4.</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按照第37.4的要求本项目中具有“强制采购”产品，但未提供经国家确定的认证机构出具的、处于有效期之内该节能产品认证证书图片的；</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26.4.1</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响应文件未按照磋商文件要求加盖CA电子公章的。</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26.</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供应商针对本项目的人员配置未达到第五章“项目采购需求”中人员配置最低要求的。</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26.4.13</w:t>
      </w:r>
      <w:r>
        <w:rPr>
          <w:rFonts w:hint="eastAsia" w:ascii="仿宋" w:hAnsi="仿宋" w:eastAsia="仿宋" w:cs="仿宋"/>
          <w:color w:val="auto"/>
          <w:sz w:val="24"/>
          <w:szCs w:val="24"/>
        </w:rPr>
        <w:t xml:space="preserve">供应商参加磋商时，未按磋商文件第五章中“二、人员配备要求”中标注“★”项要求提供相关人员证书。</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26.4.1</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其他法律法规及本磋商文件规定的属无效响应的情形。</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26.</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未实质性响应磋商文件的响应文件按无效响应处理。</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26.</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如果响应文件实质上没有响应磋商文件的要求，磋商小组将予以拒绝，供应商不得通过修改或撤销</w:t>
      </w:r>
      <w:r>
        <w:rPr>
          <w:rFonts w:hint="eastAsia" w:ascii="仿宋" w:hAnsi="仿宋" w:eastAsia="仿宋" w:cs="仿宋"/>
          <w:color w:val="auto"/>
          <w:sz w:val="24"/>
          <w:szCs w:val="24"/>
          <w:lang w:eastAsia="zh-CN"/>
        </w:rPr>
        <w:t xml:space="preserve">不符</w:t>
      </w:r>
      <w:r>
        <w:rPr>
          <w:rFonts w:hint="eastAsia" w:ascii="仿宋" w:hAnsi="仿宋" w:eastAsia="仿宋" w:cs="仿宋"/>
          <w:color w:val="auto"/>
          <w:sz w:val="24"/>
          <w:szCs w:val="24"/>
        </w:rPr>
        <w:t xml:space="preserve">合要求的偏离或保留而使其成为实质性响应的文件。</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26.</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供应商在项目评审全过程中应</w:t>
      </w:r>
      <w:r>
        <w:rPr>
          <w:rFonts w:hint="eastAsia" w:ascii="仿宋" w:hAnsi="仿宋" w:eastAsia="仿宋" w:cs="仿宋"/>
          <w:color w:val="auto"/>
          <w:sz w:val="24"/>
          <w:szCs w:val="24"/>
          <w:lang w:eastAsia="zh-CN"/>
        </w:rPr>
        <w:t xml:space="preserve">保持通信畅通</w:t>
      </w:r>
      <w:r>
        <w:rPr>
          <w:rFonts w:hint="eastAsia" w:ascii="仿宋" w:hAnsi="仿宋" w:eastAsia="仿宋" w:cs="仿宋"/>
          <w:color w:val="auto"/>
          <w:sz w:val="24"/>
          <w:szCs w:val="24"/>
        </w:rPr>
        <w:t xml:space="preserve">，并安排专人与淮阴分中心及磋商小组联系。</w:t>
      </w:r>
      <w:r/>
    </w:p>
    <w:p>
      <w:pPr>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27.磋商程序及评审方法和评审标准</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27.1磋商程序</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cs="仿宋"/>
          <w:color w:val="auto"/>
          <w:sz w:val="24"/>
          <w:szCs w:val="24"/>
          <w:lang w:eastAsia="zh-CN"/>
        </w:rPr>
        <w:t xml:space="preserve">，并</w:t>
      </w:r>
      <w:r>
        <w:rPr>
          <w:rFonts w:hint="eastAsia" w:ascii="仿宋" w:hAnsi="仿宋" w:eastAsia="仿宋" w:cs="仿宋"/>
          <w:color w:val="auto"/>
          <w:sz w:val="24"/>
          <w:szCs w:val="24"/>
        </w:rPr>
        <w:t xml:space="preserve">在苏采云系统中向其发布“最后报价要求函”及最后报价格式表，要求其在规定时间内提交最后报价。</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最后报价是供应商响应文件的有效组成部分。符合《政府采购竞争性磋商采购方</w:t>
      </w:r>
      <w:r>
        <w:rPr>
          <w:rFonts w:hint="eastAsia" w:ascii="仿宋" w:hAnsi="仿宋" w:eastAsia="仿宋" w:cs="仿宋"/>
          <w:color w:val="auto"/>
          <w:sz w:val="24"/>
          <w:szCs w:val="24"/>
          <w:lang w:eastAsia="zh-CN"/>
        </w:rPr>
        <w:t xml:space="preserve">式管</w:t>
      </w:r>
      <w:r>
        <w:rPr>
          <w:rFonts w:hint="eastAsia" w:ascii="仿宋" w:hAnsi="仿宋" w:eastAsia="仿宋" w:cs="仿宋"/>
          <w:color w:val="auto"/>
          <w:sz w:val="24"/>
          <w:szCs w:val="24"/>
        </w:rPr>
        <w:t xml:space="preserve">理暂行办法》第三条第一款第四项及《财政部关于竞争性磋商采购方式管理暂行办法有关问题的补充通知》（财库</w:t>
      </w:r>
      <w:r>
        <w:rPr>
          <w:rFonts w:hint="eastAsia" w:ascii="仿宋" w:hAnsi="仿宋" w:eastAsia="仿宋" w:cs="仿宋"/>
          <w:color w:val="auto"/>
          <w:sz w:val="24"/>
          <w:szCs w:val="24"/>
          <w:lang w:eastAsia="zh-CN"/>
        </w:rPr>
        <w:t xml:space="preserve">〔2015〕124号</w:t>
      </w:r>
      <w:r>
        <w:rPr>
          <w:rFonts w:hint="eastAsia" w:ascii="仿宋" w:hAnsi="仿宋" w:eastAsia="仿宋" w:cs="仿宋"/>
          <w:color w:val="auto"/>
          <w:sz w:val="24"/>
          <w:szCs w:val="24"/>
        </w:rPr>
        <w:t xml:space="preserve">）规定情形的，提交最后报价的供应商可以为2家。</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27.1.3供应商未在磋商小组规定的时间内在苏采云系统中提交最后报价的视为放弃磋商，其响应文件按无效响应处理，最后报价格式表须加盖CA电子公章</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否则视为未提交最后报价。已提交响应文件的供应商，在提交最后报价之前，可以根据磋商情况退出磋商，并在苏采云系统中提交“退出磋商函”并加盖CA电子公章。</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27.2评审方法和评审标准</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27.2.2评审标准</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见本磋商文件第三章规定。</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27.3采购活动终止的情况</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出现下列情形之一的，本次竞争性磋商采购活动将被终止：</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27.3.1因情况变化，不再符合规定的竞争性磋商采购方式适用情形的。</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27.3.2出现影响采购公正的违法、违规行为的。</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27.3.3除本磋商文件第二章第27.1.2条第三款规定的情形外，在采购过程中符合要求的供应商或者最后报价未超过采购预算的供应商不足3家的。</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27.3.4在苏采云系统规定时间内成功解密电子响应文件的供应商不足3家的。</w:t>
      </w:r>
      <w:r/>
    </w:p>
    <w:p>
      <w:pPr>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28.推荐成交候选供应商</w:t>
      </w:r>
      <w:r/>
    </w:p>
    <w:p>
      <w:pPr>
        <w:ind w:firstLine="539"/>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28.1磋商小组将对通过资格性审查和符合性审查的响应文件进行评价和比较。</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28.2磋商小组按磋商文件第三章中公布的评标标准对每份合格响应文件进行评审，推荐3名成交候选供应商。</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28.3磋商小组发现磋商文件存在歧义、重大缺陷导致评审工作无法进行，或者磋商文件内容存在违反国家有关规定的，评审工作停止，淮阴分中心修改磋商文件后重新组织采购活动。</w:t>
      </w:r>
      <w:r/>
    </w:p>
    <w:p>
      <w:pPr>
        <w:ind w:right="-634"/>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29.磋商过程保密</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29.1在宣布成交结果前，凡属于审查、澄清、磋商、评审响应文件和确定成交等相关信息，均不得泄露给任何供应商或与评审工作无关的人员。</w:t>
      </w:r>
      <w:r/>
    </w:p>
    <w:p>
      <w:pPr>
        <w:ind w:firstLine="54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29.2供应商不得探听上述信息，不得以任何行为影响磋商过程，否则将被取消成交资格。</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29.3磋商小组名单在磋商前确定，并在磋商结果确定前保密。</w:t>
      </w:r>
      <w:r/>
    </w:p>
    <w:p>
      <w:pPr>
        <w:ind w:right="-634"/>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六、确定成交及签订合同</w:t>
      </w:r>
      <w:r/>
    </w:p>
    <w:p>
      <w:pPr>
        <w:ind w:right="-634"/>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30.确定成交供应商</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30.1采购人将从磋商小组推荐的符合采购需求的成交候选供应商中按排名先后确定成交供应商。</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30.2淮阴分中心将在淮安市政府采购网发布成交结果公告。</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30.3成交候选人在合同签订前，如经查实从参加该成交项目之日起计算所参加的政府采购活动前三年内，在经营活动中有行贿犯罪记录的，淮阴分中心将取消其成交候选人资格。</w:t>
      </w:r>
      <w:r/>
    </w:p>
    <w:p>
      <w:pPr>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31.成交通知书</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31.1成交结果确定后，淮阴分中心将向成交供应商发出成交通知书。请成交供应商在成交结果公告届满之日起30日内</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使用CA数字证书登录苏采云系统及时下载成交通知书。因系统存储空间有限，自成交结果公告届满之日起30日后，苏采云系统不再保证提供下载成交通知书服务</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因未及时下载而造成的不利后果由成交供应商自行承担。</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31.2成交通知书将是合同的一个组成部分。对采购人和成交供应商均具有法律效力。成交通知书发出后，采购人改变成交结果的，或者成交供应商放弃成交项目的，应当依法承担法律责任。</w:t>
      </w:r>
      <w:r/>
    </w:p>
    <w:p>
      <w:pPr>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32.签订合同</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32.1采购人与成交供应商应在成交通知书发出之日起三十日内签订政府采购合同。磋商文件、成交供应商的响应文件及澄清文件等均为签订合同依据。</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32.2成交供应商自成交通知书发出之日起三十日内无正当理由不与采购人签订合同的，将按规定进行处理。</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32.3如果成交供应商没有按照31条或32条的规定去做，采购人报财政部门取消其成交资格，在此情况下采购人可将标授予下一个成交候选供应商，或重新采购。</w:t>
      </w:r>
      <w:r/>
    </w:p>
    <w:p>
      <w:pPr>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33.货物和服务的减少</w:t>
      </w:r>
      <w:r/>
    </w:p>
    <w:p>
      <w:pPr>
        <w:ind w:firstLine="538"/>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33.1采购结束后，采购人若由于各种客观原因，必须对采购项目所牵涉的货物和服务进行适当的减少时，在双方协商一致的前提下，可以按照磋商时的价格水平做相应的调减，并据此签订补充合同。</w:t>
      </w:r>
      <w:r/>
    </w:p>
    <w:p>
      <w:pPr>
        <w:keepLines w:val="0"/>
        <w:keepNext w:val="0"/>
        <w:pageBreakBefore w:val="0"/>
        <w:spacing w:line="360" w:lineRule="auto"/>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34.履约保证金 </w:t>
      </w:r>
      <w:r/>
    </w:p>
    <w:p>
      <w:pPr>
        <w:ind w:firstLine="480"/>
        <w:keepLines w:val="0"/>
        <w:keepNext w:val="0"/>
        <w:pageBreakBefore w:val="0"/>
        <w:spacing w:line="360" w:lineRule="auto"/>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34.1本项目不收取履约保证金。</w:t>
      </w:r>
      <w:r/>
    </w:p>
    <w:p>
      <w:pPr>
        <w:keepLines w:val="0"/>
        <w:keepNext w:val="0"/>
        <w:pageBreakBefore w:val="0"/>
        <w:spacing w:line="360" w:lineRule="auto"/>
        <w:widowControl w:val="off"/>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七、质疑处理</w:t>
      </w:r>
      <w:r/>
    </w:p>
    <w:p>
      <w:pPr>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35</w:t>
      </w:r>
      <w:r>
        <w:rPr>
          <w:rFonts w:hint="eastAsia" w:ascii="仿宋" w:hAnsi="仿宋" w:eastAsia="仿宋" w:cs="仿宋"/>
          <w:color w:val="auto"/>
          <w:sz w:val="24"/>
          <w:szCs w:val="24"/>
        </w:rPr>
        <w:t xml:space="preserve">.质疑处理</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35</w:t>
      </w:r>
      <w:r>
        <w:rPr>
          <w:rFonts w:hint="eastAsia" w:ascii="仿宋" w:hAnsi="仿宋" w:eastAsia="仿宋" w:cs="仿宋"/>
          <w:color w:val="auto"/>
          <w:sz w:val="24"/>
          <w:szCs w:val="24"/>
        </w:rPr>
        <w:t xml:space="preserve">.1供应商认为采购文件、采购过程和成交结果使自己的权益受到损害的，可以在知道或者应知其权益受到损害之日起七个工作日内，以质疑函原件邮寄至采购人或淮阴分中心，未邮寄质疑函原件、七个工作日之外以及未按</w:t>
      </w:r>
      <w:r>
        <w:rPr>
          <w:rFonts w:hint="eastAsia" w:ascii="仿宋" w:hAnsi="仿宋" w:eastAsia="仿宋" w:cs="仿宋"/>
          <w:color w:val="auto"/>
          <w:sz w:val="24"/>
          <w:szCs w:val="24"/>
          <w:lang w:eastAsia="zh-CN"/>
        </w:rPr>
        <w:t xml:space="preserve">35</w:t>
      </w:r>
      <w:r>
        <w:rPr>
          <w:rFonts w:hint="eastAsia" w:ascii="仿宋" w:hAnsi="仿宋" w:eastAsia="仿宋" w:cs="仿宋"/>
          <w:color w:val="auto"/>
          <w:sz w:val="24"/>
          <w:szCs w:val="24"/>
        </w:rPr>
        <w:t xml:space="preserve">.5条的要求提供质疑的均不予受理。</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35</w:t>
      </w:r>
      <w:r>
        <w:rPr>
          <w:rFonts w:hint="eastAsia" w:ascii="仿宋" w:hAnsi="仿宋" w:eastAsia="仿宋" w:cs="仿宋"/>
          <w:color w:val="auto"/>
          <w:sz w:val="24"/>
          <w:szCs w:val="24"/>
        </w:rPr>
        <w:t xml:space="preserve">.2上述应知其权益受到损害之日是指</w:t>
      </w:r>
      <w:r>
        <w:rPr>
          <w:rFonts w:hint="eastAsia" w:ascii="仿宋" w:hAnsi="仿宋" w:eastAsia="仿宋" w:cs="仿宋"/>
          <w:color w:val="auto"/>
          <w:sz w:val="24"/>
          <w:szCs w:val="24"/>
          <w:lang w:eastAsia="zh-CN"/>
        </w:rPr>
        <w:t xml:space="preserve">：</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（1）对磋商文件提出质疑的，为采购文件公告期限届满之日起计算；</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（2）对采购过程提出质疑的，为各采购程序环节结束之日起计算；</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（3）对成交结果提出质疑的，为成交结果公告期限届满之日起计算。</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35</w:t>
      </w:r>
      <w:r>
        <w:rPr>
          <w:rFonts w:hint="eastAsia" w:ascii="仿宋" w:hAnsi="仿宋" w:eastAsia="仿宋" w:cs="仿宋"/>
          <w:color w:val="auto"/>
          <w:sz w:val="24"/>
          <w:szCs w:val="24"/>
        </w:rPr>
        <w:t xml:space="preserve">.3质疑供应商是指直接参加本次磋商活动的供应商，未参加磋商活动的供应商或在磋商活动中自身权益未受到损害的供应商所提出的质疑不予受理。</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35</w:t>
      </w:r>
      <w:r>
        <w:rPr>
          <w:rFonts w:hint="eastAsia" w:ascii="仿宋" w:hAnsi="仿宋" w:eastAsia="仿宋" w:cs="仿宋"/>
          <w:color w:val="auto"/>
          <w:sz w:val="24"/>
          <w:szCs w:val="24"/>
        </w:rPr>
        <w:t xml:space="preserve">.4质疑供应商在法定质疑期内应当一次性针对同一采购环节提出质疑。</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35</w:t>
      </w:r>
      <w:r>
        <w:rPr>
          <w:rFonts w:hint="eastAsia" w:ascii="仿宋" w:hAnsi="仿宋" w:eastAsia="仿宋" w:cs="仿宋"/>
          <w:color w:val="auto"/>
          <w:sz w:val="24"/>
          <w:szCs w:val="24"/>
        </w:rPr>
        <w:t xml:space="preserve">.5质疑函应当包括以下主要内容，附上相关证明材料。否则，</w:t>
      </w:r>
      <w:r>
        <w:rPr>
          <w:rFonts w:hint="eastAsia" w:ascii="仿宋" w:hAnsi="仿宋" w:eastAsia="仿宋" w:cs="仿宋"/>
          <w:color w:val="auto"/>
          <w:sz w:val="24"/>
          <w:szCs w:val="24"/>
          <w:lang w:val="en-US" w:eastAsia="zh-CN"/>
        </w:rPr>
        <w:t xml:space="preserve">采购人或</w:t>
      </w:r>
      <w:r>
        <w:rPr>
          <w:rFonts w:hint="eastAsia" w:ascii="仿宋" w:hAnsi="仿宋" w:eastAsia="仿宋" w:cs="仿宋"/>
          <w:color w:val="auto"/>
          <w:sz w:val="24"/>
          <w:szCs w:val="24"/>
        </w:rPr>
        <w:t xml:space="preserve">淮阴分中心不予受理。</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（1）质疑供应商的名称、地址、邮编、联系人及联系电话；</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（2）质疑项目的名称、编号；</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（3）具体、明确的质疑事项和与质疑事实相关的请求；</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（4）事实依据；</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（5）必要的法律依据；</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（6）提起质疑的日期；</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【质疑函必须署名，由法定代表人或者其授权代表签字，并加盖单位公章。授权代表签字的，还需提供法定代表人出具的办理质疑事项授权书（授权中必须载明具体权限、期限和事项）</w:t>
      </w:r>
      <w:r>
        <w:rPr>
          <w:rFonts w:hint="eastAsia" w:ascii="仿宋" w:hAnsi="仿宋" w:eastAsia="仿宋" w:cs="仿宋"/>
          <w:color w:val="auto"/>
          <w:sz w:val="24"/>
          <w:szCs w:val="24"/>
          <w:lang w:eastAsia="zh-CN"/>
        </w:rPr>
        <w:t xml:space="preserve">】</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35</w:t>
      </w:r>
      <w:r>
        <w:rPr>
          <w:rFonts w:hint="eastAsia" w:ascii="仿宋" w:hAnsi="仿宋" w:eastAsia="仿宋" w:cs="仿宋"/>
          <w:color w:val="auto"/>
          <w:sz w:val="24"/>
          <w:szCs w:val="24"/>
        </w:rPr>
        <w:t xml:space="preserve">.6</w:t>
      </w:r>
      <w:r>
        <w:rPr>
          <w:rFonts w:hint="eastAsia" w:ascii="仿宋" w:hAnsi="仿宋" w:eastAsia="仿宋" w:cs="仿宋"/>
          <w:color w:val="auto"/>
          <w:sz w:val="24"/>
          <w:szCs w:val="24"/>
          <w:lang w:val="en-US" w:eastAsia="zh-CN"/>
        </w:rPr>
        <w:t xml:space="preserve">采购人或</w:t>
      </w:r>
      <w:r>
        <w:rPr>
          <w:rFonts w:hint="eastAsia" w:ascii="仿宋" w:hAnsi="仿宋" w:eastAsia="仿宋" w:cs="仿宋"/>
          <w:color w:val="auto"/>
          <w:sz w:val="24"/>
          <w:szCs w:val="24"/>
        </w:rPr>
        <w:t xml:space="preserve">淮阴分中心收到质疑函后，将对质疑的形式和内容进行审查，如质疑函内容、格式不符合规定，</w:t>
      </w:r>
      <w:r>
        <w:rPr>
          <w:rFonts w:hint="eastAsia" w:ascii="仿宋" w:hAnsi="仿宋" w:eastAsia="仿宋" w:cs="仿宋"/>
          <w:color w:val="auto"/>
          <w:sz w:val="24"/>
          <w:szCs w:val="24"/>
          <w:lang w:val="en-US" w:eastAsia="zh-CN"/>
        </w:rPr>
        <w:t xml:space="preserve">采购人或</w:t>
      </w:r>
      <w:r>
        <w:rPr>
          <w:rFonts w:hint="eastAsia" w:ascii="仿宋" w:hAnsi="仿宋" w:eastAsia="仿宋" w:cs="仿宋"/>
          <w:color w:val="auto"/>
          <w:sz w:val="24"/>
          <w:szCs w:val="24"/>
        </w:rPr>
        <w:t xml:space="preserve">淮阴分中心将告知质疑人进行补正。质疑人应当在法定质疑期限内进行补正并重新提交质疑函，拒不补正或者超过法定期限后未重新提交质疑函的，为无效质疑，</w:t>
      </w:r>
      <w:r>
        <w:rPr>
          <w:rFonts w:hint="eastAsia" w:ascii="仿宋" w:hAnsi="仿宋" w:eastAsia="仿宋" w:cs="仿宋"/>
          <w:color w:val="auto"/>
          <w:sz w:val="24"/>
          <w:szCs w:val="24"/>
          <w:lang w:val="en-US" w:eastAsia="zh-CN"/>
        </w:rPr>
        <w:t xml:space="preserve">采购人或</w:t>
      </w:r>
      <w:r>
        <w:rPr>
          <w:rFonts w:hint="eastAsia" w:ascii="仿宋" w:hAnsi="仿宋" w:eastAsia="仿宋" w:cs="仿宋"/>
          <w:color w:val="auto"/>
          <w:sz w:val="24"/>
          <w:szCs w:val="24"/>
        </w:rPr>
        <w:t xml:space="preserve">淮阴分中心有权不予受理。</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35</w:t>
      </w:r>
      <w:r>
        <w:rPr>
          <w:rFonts w:hint="eastAsia" w:ascii="仿宋" w:hAnsi="仿宋" w:eastAsia="仿宋" w:cs="仿宋"/>
          <w:color w:val="auto"/>
          <w:sz w:val="24"/>
          <w:szCs w:val="24"/>
        </w:rPr>
        <w:t xml:space="preserve">.7对于内容、格式符合规定的质疑函，</w:t>
      </w:r>
      <w:r>
        <w:rPr>
          <w:rFonts w:hint="eastAsia" w:ascii="仿宋" w:hAnsi="仿宋" w:eastAsia="仿宋" w:cs="仿宋"/>
          <w:color w:val="auto"/>
          <w:sz w:val="24"/>
          <w:szCs w:val="24"/>
          <w:lang w:val="en-US" w:eastAsia="zh-CN"/>
        </w:rPr>
        <w:t xml:space="preserve">采购人</w:t>
      </w:r>
      <w:r>
        <w:rPr>
          <w:rFonts w:hint="eastAsia" w:ascii="仿宋" w:hAnsi="仿宋" w:eastAsia="仿宋" w:cs="仿宋"/>
          <w:color w:val="auto"/>
          <w:sz w:val="24"/>
          <w:szCs w:val="24"/>
        </w:rPr>
        <w:t xml:space="preserve">将在七个工作日内以纸质文件的形式作出答复，但质疑答复的内容不涉及商业秘密。</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35</w:t>
      </w:r>
      <w:r>
        <w:rPr>
          <w:rFonts w:hint="eastAsia" w:ascii="仿宋" w:hAnsi="仿宋" w:eastAsia="仿宋" w:cs="仿宋"/>
          <w:color w:val="auto"/>
          <w:sz w:val="24"/>
          <w:szCs w:val="24"/>
        </w:rPr>
        <w:t xml:space="preserve">.8供应商提出的质疑必须有理、有据，不得恶意质疑或提交虚假质疑。否则，一经查实，</w:t>
      </w:r>
      <w:r>
        <w:rPr>
          <w:rFonts w:hint="eastAsia" w:ascii="仿宋" w:hAnsi="仿宋" w:eastAsia="仿宋" w:cs="仿宋"/>
          <w:color w:val="auto"/>
          <w:sz w:val="24"/>
          <w:szCs w:val="24"/>
          <w:lang w:val="en-US" w:eastAsia="zh-CN"/>
        </w:rPr>
        <w:t xml:space="preserve">采购人</w:t>
      </w:r>
      <w:r>
        <w:rPr>
          <w:rFonts w:hint="eastAsia" w:ascii="仿宋" w:hAnsi="仿宋" w:eastAsia="仿宋" w:cs="仿宋"/>
          <w:color w:val="auto"/>
          <w:sz w:val="24"/>
          <w:szCs w:val="24"/>
        </w:rPr>
        <w:t xml:space="preserve">有权依据政府采购的有关规定，报请财政监管部门对该供应商列入失信行为或不良行为记录名单，进行相应的行政处罚。</w:t>
      </w:r>
      <w:r/>
    </w:p>
    <w:p>
      <w:pPr>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八、政府采购政策功能落实</w:t>
      </w:r>
      <w:r/>
    </w:p>
    <w:p>
      <w:pPr>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36</w:t>
      </w:r>
      <w:r>
        <w:rPr>
          <w:rFonts w:hint="eastAsia" w:ascii="仿宋" w:hAnsi="仿宋" w:eastAsia="仿宋" w:cs="仿宋"/>
          <w:color w:val="auto"/>
          <w:sz w:val="24"/>
          <w:szCs w:val="24"/>
        </w:rPr>
        <w:t xml:space="preserve">.政策功能落实</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36</w:t>
      </w:r>
      <w:r>
        <w:rPr>
          <w:rFonts w:hint="eastAsia" w:ascii="仿宋" w:hAnsi="仿宋" w:eastAsia="仿宋" w:cs="仿宋"/>
          <w:color w:val="auto"/>
          <w:sz w:val="24"/>
          <w:szCs w:val="24"/>
        </w:rPr>
        <w:t xml:space="preserve">.1小微型企业价格扣除</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36</w:t>
      </w:r>
      <w:r>
        <w:rPr>
          <w:rFonts w:hint="eastAsia" w:ascii="仿宋" w:hAnsi="仿宋" w:eastAsia="仿宋" w:cs="仿宋"/>
          <w:color w:val="auto"/>
          <w:sz w:val="24"/>
          <w:szCs w:val="24"/>
        </w:rPr>
        <w:t xml:space="preserve">.1.1</w:t>
      </w:r>
      <w:r>
        <w:rPr>
          <w:rFonts w:hint="eastAsia" w:ascii="仿宋" w:hAnsi="仿宋" w:eastAsia="仿宋" w:cs="仿宋"/>
          <w:color w:val="auto"/>
          <w:sz w:val="24"/>
          <w:szCs w:val="24"/>
          <w:lang w:val="zh-CN"/>
        </w:rPr>
        <w:t xml:space="preserve">对于未预留份额专门面向中小企业采购的采购项目，供应商提供的货物或者服务</w:t>
      </w:r>
      <w:r>
        <w:rPr>
          <w:rFonts w:hint="eastAsia" w:ascii="仿宋" w:hAnsi="仿宋" w:eastAsia="仿宋" w:cs="仿宋"/>
          <w:color w:val="auto"/>
          <w:sz w:val="24"/>
          <w:szCs w:val="24"/>
        </w:rPr>
        <w:t xml:space="preserve">符合下列情形的，享受本办法规定的中小企业扶持政策给予小微企业报价20%的扣除，用扣除后的价格参与评审：</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（1）在货物采购项目中，货物由中小企业制造，即货物由中小企业生产且使用该中小企业商号或者注册商标；</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36</w:t>
      </w:r>
      <w:r>
        <w:rPr>
          <w:rFonts w:hint="eastAsia" w:ascii="仿宋" w:hAnsi="仿宋" w:eastAsia="仿宋" w:cs="仿宋"/>
          <w:color w:val="auto"/>
          <w:sz w:val="24"/>
          <w:szCs w:val="24"/>
        </w:rPr>
        <w:t xml:space="preserve">.1.2在货物采购项目中，供应商提供的货物既有中小企业制造货物，也有大型企业制造货物的，不享受本办法规定的中小企业扶持政策。</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36</w:t>
      </w:r>
      <w:r>
        <w:rPr>
          <w:rFonts w:hint="eastAsia" w:ascii="仿宋" w:hAnsi="仿宋" w:eastAsia="仿宋" w:cs="仿宋"/>
          <w:color w:val="auto"/>
          <w:sz w:val="24"/>
          <w:szCs w:val="24"/>
        </w:rPr>
        <w:t xml:space="preserve">.2联合体及分包</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36</w:t>
      </w:r>
      <w:r>
        <w:rPr>
          <w:rFonts w:hint="eastAsia" w:ascii="仿宋" w:hAnsi="仿宋" w:eastAsia="仿宋" w:cs="仿宋"/>
          <w:color w:val="auto"/>
          <w:sz w:val="24"/>
          <w:szCs w:val="24"/>
        </w:rPr>
        <w:t xml:space="preserve">.2.1以联合体形式参加政府采购活动，联合体各方均为中小企业的，联合体视同中小企业。其中，联合体各方均为小微企业的，联合体视同小微企业。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36</w:t>
      </w:r>
      <w:r>
        <w:rPr>
          <w:rFonts w:hint="eastAsia" w:ascii="仿宋" w:hAnsi="仿宋" w:eastAsia="仿宋" w:cs="仿宋"/>
          <w:color w:val="auto"/>
          <w:sz w:val="24"/>
          <w:szCs w:val="24"/>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36</w:t>
      </w:r>
      <w:r>
        <w:rPr>
          <w:rFonts w:hint="eastAsia" w:ascii="仿宋" w:hAnsi="仿宋" w:eastAsia="仿宋" w:cs="仿宋"/>
          <w:color w:val="auto"/>
          <w:sz w:val="24"/>
          <w:szCs w:val="24"/>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36</w:t>
      </w:r>
      <w:r>
        <w:rPr>
          <w:rFonts w:hint="eastAsia" w:ascii="仿宋" w:hAnsi="仿宋" w:eastAsia="仿宋" w:cs="仿宋"/>
          <w:color w:val="auto"/>
          <w:sz w:val="24"/>
          <w:szCs w:val="24"/>
        </w:rPr>
        <w:t xml:space="preserve">.2.4组成联合体或者接受分包的小微企业与联合体内其他企业、分包企业之间存在直接控股、管理关系的，不享受价格扣除优惠政策。价格扣除比例或者</w:t>
      </w:r>
      <w:r>
        <w:rPr>
          <w:rFonts w:hint="eastAsia" w:ascii="仿宋" w:hAnsi="仿宋" w:eastAsia="仿宋" w:cs="仿宋"/>
          <w:color w:val="auto"/>
          <w:sz w:val="24"/>
          <w:szCs w:val="24"/>
          <w:lang w:eastAsia="zh-CN"/>
        </w:rPr>
        <w:t xml:space="preserve">价格</w:t>
      </w:r>
      <w:r>
        <w:rPr>
          <w:rFonts w:hint="eastAsia" w:ascii="仿宋" w:hAnsi="仿宋" w:eastAsia="仿宋" w:cs="仿宋"/>
          <w:color w:val="auto"/>
          <w:sz w:val="24"/>
          <w:szCs w:val="24"/>
        </w:rPr>
        <w:t xml:space="preserve">加分比例对小型企业和微型企业同等对待，不作区分。</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36</w:t>
      </w:r>
      <w:r>
        <w:rPr>
          <w:rFonts w:hint="eastAsia" w:ascii="仿宋" w:hAnsi="仿宋" w:eastAsia="仿宋" w:cs="仿宋"/>
          <w:color w:val="auto"/>
          <w:sz w:val="24"/>
          <w:szCs w:val="24"/>
        </w:rPr>
        <w:t xml:space="preserve">.3小微型企业</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（1）供应商须按照磋商文件的要求提供相应的《企业声明函》，详见磋商文件第六章示范格式。</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（2）企业标准请参照《政府采购促进中小企业发展管理办法》（财库</w:t>
      </w:r>
      <w:r>
        <w:rPr>
          <w:rFonts w:hint="eastAsia" w:ascii="仿宋" w:hAnsi="仿宋" w:eastAsia="仿宋" w:cs="仿宋"/>
          <w:color w:val="auto"/>
          <w:sz w:val="24"/>
          <w:szCs w:val="24"/>
          <w:lang w:eastAsia="zh-CN"/>
        </w:rPr>
        <w:t xml:space="preserve">〔2020〕46号</w:t>
      </w:r>
      <w:r>
        <w:rPr>
          <w:rFonts w:hint="eastAsia" w:ascii="仿宋" w:hAnsi="仿宋" w:eastAsia="仿宋" w:cs="仿宋"/>
          <w:color w:val="auto"/>
          <w:sz w:val="24"/>
          <w:szCs w:val="24"/>
        </w:rPr>
        <w:t xml:space="preserve">）文件规定自行填写。</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36</w:t>
      </w:r>
      <w:r>
        <w:rPr>
          <w:rFonts w:hint="eastAsia" w:ascii="仿宋" w:hAnsi="仿宋" w:eastAsia="仿宋" w:cs="仿宋"/>
          <w:color w:val="auto"/>
          <w:sz w:val="24"/>
          <w:szCs w:val="24"/>
        </w:rPr>
        <w:t xml:space="preserve">.4残疾人福利单位</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（1）残疾人福利单位需按照招标文件的要求提供《残疾人</w:t>
      </w:r>
      <w:r>
        <w:rPr>
          <w:rFonts w:hint="eastAsia" w:ascii="仿宋" w:hAnsi="仿宋" w:eastAsia="仿宋" w:cs="仿宋"/>
          <w:color w:val="auto"/>
          <w:sz w:val="24"/>
          <w:szCs w:val="24"/>
          <w:lang w:eastAsia="zh-CN"/>
        </w:rPr>
        <w:t xml:space="preserve">福利</w:t>
      </w:r>
      <w:r>
        <w:rPr>
          <w:rFonts w:hint="eastAsia" w:ascii="仿宋" w:hAnsi="仿宋" w:eastAsia="仿宋" w:cs="仿宋"/>
          <w:color w:val="auto"/>
          <w:sz w:val="24"/>
          <w:szCs w:val="24"/>
        </w:rPr>
        <w:t xml:space="preserve">单位声明函》，详见招标文件第六章示范格式。</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（2）残疾人福利单位标准请参照《关于促进残疾人就业政府采购政策的通知》（财库〔2017〕141号）。</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36</w:t>
      </w:r>
      <w:r>
        <w:rPr>
          <w:rFonts w:hint="eastAsia" w:ascii="仿宋" w:hAnsi="仿宋" w:eastAsia="仿宋" w:cs="仿宋"/>
          <w:color w:val="auto"/>
          <w:sz w:val="24"/>
          <w:szCs w:val="24"/>
        </w:rPr>
        <w:t xml:space="preserve">.5监狱和戒毒企业</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（2）监狱企业标准请参照《关于政府采购支持监狱企业发展有关问题的通知》（财库</w:t>
      </w:r>
      <w:r>
        <w:rPr>
          <w:rFonts w:hint="eastAsia" w:ascii="仿宋" w:hAnsi="仿宋" w:eastAsia="仿宋" w:cs="仿宋"/>
          <w:color w:val="auto"/>
          <w:sz w:val="24"/>
          <w:szCs w:val="24"/>
          <w:lang w:eastAsia="zh-CN"/>
        </w:rPr>
        <w:t xml:space="preserve">〔2014〕68号</w:t>
      </w:r>
      <w:r>
        <w:rPr>
          <w:rFonts w:hint="eastAsia" w:ascii="仿宋" w:hAnsi="仿宋" w:eastAsia="仿宋" w:cs="仿宋"/>
          <w:color w:val="auto"/>
          <w:sz w:val="24"/>
          <w:szCs w:val="24"/>
        </w:rPr>
        <w:t xml:space="preserve">）。</w:t>
      </w:r>
      <w:r/>
    </w:p>
    <w:p>
      <w:pPr>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37</w:t>
      </w:r>
      <w:r>
        <w:rPr>
          <w:rFonts w:hint="eastAsia" w:ascii="仿宋" w:hAnsi="仿宋" w:eastAsia="仿宋" w:cs="仿宋"/>
          <w:color w:val="auto"/>
          <w:sz w:val="24"/>
          <w:szCs w:val="24"/>
        </w:rPr>
        <w:t xml:space="preserve">.节能、环保政策（本项目不涉及）</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37</w:t>
      </w:r>
      <w:r>
        <w:rPr>
          <w:rFonts w:hint="eastAsia" w:ascii="仿宋" w:hAnsi="仿宋" w:eastAsia="仿宋" w:cs="仿宋"/>
          <w:color w:val="auto"/>
          <w:sz w:val="24"/>
          <w:szCs w:val="24"/>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37</w:t>
      </w:r>
      <w:r>
        <w:rPr>
          <w:rFonts w:hint="eastAsia" w:ascii="仿宋" w:hAnsi="仿宋" w:eastAsia="仿宋" w:cs="仿宋"/>
          <w:color w:val="auto"/>
          <w:sz w:val="24"/>
          <w:szCs w:val="24"/>
        </w:rPr>
        <w:t xml:space="preserve">.2节能产品</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本项目</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被列入“节能产品品目清单”的，实行</w:t>
      </w:r>
      <w:r>
        <w:rPr>
          <w:rFonts w:hint="eastAsia" w:ascii="仿宋" w:hAnsi="仿宋" w:eastAsia="仿宋" w:cs="仿宋"/>
          <w:color w:val="auto"/>
          <w:sz w:val="24"/>
          <w:szCs w:val="24"/>
          <w:u w:val="single"/>
        </w:rPr>
        <w:t xml:space="preserve">（优先采购/强制采购）</w:t>
      </w:r>
      <w:r>
        <w:rPr>
          <w:rFonts w:hint="eastAsia" w:ascii="仿宋" w:hAnsi="仿宋" w:eastAsia="仿宋" w:cs="仿宋"/>
          <w:color w:val="auto"/>
          <w:sz w:val="24"/>
          <w:szCs w:val="24"/>
        </w:rPr>
        <w:t xml:space="preserve">。</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37</w:t>
      </w:r>
      <w:r>
        <w:rPr>
          <w:rFonts w:hint="eastAsia" w:ascii="仿宋" w:hAnsi="仿宋" w:eastAsia="仿宋" w:cs="仿宋"/>
          <w:color w:val="auto"/>
          <w:sz w:val="24"/>
          <w:szCs w:val="24"/>
        </w:rPr>
        <w:t xml:space="preserve">.3环保产品</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本项目中</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被列入“环境标志产品品目清单”的，实行优先采购。</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37</w:t>
      </w:r>
      <w:r>
        <w:rPr>
          <w:rFonts w:hint="eastAsia" w:ascii="仿宋" w:hAnsi="仿宋" w:eastAsia="仿宋" w:cs="仿宋"/>
          <w:color w:val="auto"/>
          <w:sz w:val="24"/>
          <w:szCs w:val="24"/>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color w:val="auto"/>
          <w:sz w:val="24"/>
          <w:szCs w:val="24"/>
          <w:lang w:eastAsia="zh-CN"/>
        </w:rPr>
        <w:t xml:space="preserve">37</w:t>
      </w:r>
      <w:r>
        <w:rPr>
          <w:rFonts w:hint="eastAsia" w:ascii="仿宋" w:hAnsi="仿宋" w:eastAsia="仿宋" w:cs="仿宋"/>
          <w:color w:val="auto"/>
          <w:sz w:val="24"/>
          <w:szCs w:val="24"/>
        </w:rPr>
        <w:t xml:space="preserve">.5节能、环保产品的品目清单按照《关于印发环境标志产品政府采购品目清单的通知》（财库〔2019〕18号）、《关于印发节能产品政府采购品目清单的</w:t>
      </w:r>
      <w:r>
        <w:rPr>
          <w:rFonts w:hint="eastAsia" w:ascii="仿宋" w:hAnsi="仿宋" w:eastAsia="仿宋" w:cs="仿宋"/>
          <w:bCs/>
          <w:color w:val="auto"/>
          <w:sz w:val="24"/>
          <w:szCs w:val="24"/>
        </w:rPr>
        <w:t xml:space="preserve">通知》（财库〔2019〕19号）执行。国家对品目清单进行调整的，按照最新调整的品目清单执行。</w:t>
      </w:r>
      <w:r/>
    </w:p>
    <w:p>
      <w:pPr>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lang w:eastAsia="zh-CN"/>
        </w:rPr>
        <w:t xml:space="preserve">38.</w:t>
      </w:r>
      <w:r>
        <w:rPr>
          <w:rFonts w:hint="eastAsia" w:ascii="仿宋" w:hAnsi="仿宋" w:eastAsia="仿宋" w:cs="仿宋"/>
          <w:bCs/>
          <w:color w:val="auto"/>
          <w:sz w:val="24"/>
          <w:szCs w:val="24"/>
        </w:rPr>
        <w:t xml:space="preserve">政府绿色采购</w:t>
      </w:r>
      <w:r/>
    </w:p>
    <w:p>
      <w:pPr>
        <w:ind w:firstLine="280"/>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color w:val="auto"/>
          <w:sz w:val="24"/>
          <w:szCs w:val="24"/>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38</w:t>
      </w:r>
      <w:r>
        <w:rPr>
          <w:rFonts w:hint="eastAsia" w:ascii="仿宋" w:hAnsi="仿宋" w:eastAsia="仿宋" w:cs="仿宋"/>
          <w:color w:val="auto"/>
          <w:sz w:val="24"/>
          <w:szCs w:val="24"/>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689"/>
        <w:ind w:left="0" w:firstLine="560"/>
        <w:keepLines w:val="0"/>
        <w:keepNext w:val="0"/>
        <w:pageBreakBefore w:val="0"/>
        <w:spacing w:after="0"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38</w:t>
      </w:r>
      <w:r>
        <w:rPr>
          <w:rFonts w:hint="eastAsia" w:ascii="仿宋" w:hAnsi="仿宋" w:eastAsia="仿宋" w:cs="仿宋"/>
          <w:color w:val="auto"/>
          <w:sz w:val="24"/>
          <w:szCs w:val="24"/>
        </w:rPr>
        <w:t xml:space="preserve">.2本项目中涉及商品的包装应按照“财办库〔2020〕123号《关于印发《商品包装政府采购需求标准（试行）</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快递包装政府采购需求标准（试行）》的通知》”执行</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在供货、安装过程中能够做到低碳物流、环保节约、提高资源利用率；涉及设备运维参考《绿色数据中心政府采购需求标准（试行）》（财库</w:t>
      </w:r>
      <w:r>
        <w:rPr>
          <w:rFonts w:hint="eastAsia" w:ascii="仿宋" w:hAnsi="仿宋" w:eastAsia="仿宋" w:cs="仿宋"/>
          <w:color w:val="auto"/>
          <w:sz w:val="24"/>
          <w:szCs w:val="24"/>
          <w:lang w:eastAsia="zh-CN"/>
        </w:rPr>
        <w:t xml:space="preserve">〔2023〕7号</w:t>
      </w:r>
      <w:r>
        <w:rPr>
          <w:rFonts w:hint="eastAsia" w:ascii="仿宋" w:hAnsi="仿宋" w:eastAsia="仿宋" w:cs="仿宋"/>
          <w:color w:val="auto"/>
          <w:sz w:val="24"/>
          <w:szCs w:val="24"/>
        </w:rPr>
        <w:t xml:space="preserve">文）执行。</w:t>
      </w:r>
      <w:r/>
    </w:p>
    <w:p>
      <w:pPr>
        <w:pStyle w:val="689"/>
        <w:ind w:left="0"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38</w:t>
      </w:r>
      <w:r>
        <w:rPr>
          <w:rFonts w:hint="eastAsia" w:ascii="仿宋" w:hAnsi="仿宋" w:eastAsia="仿宋" w:cs="仿宋"/>
          <w:color w:val="auto"/>
          <w:sz w:val="24"/>
          <w:szCs w:val="24"/>
        </w:rPr>
        <w:t xml:space="preserve">.3本项目中涉及涂料、胶黏剂、油墨、清洗剂等挥发性有机物产品的，要执行国家和江苏省VOCs含量限制标准，优先使用低挥发性原辅材料，使用低VOCs含量的涂料、胶黏剂等。</w:t>
      </w:r>
      <w:r/>
    </w:p>
    <w:p>
      <w:pPr>
        <w:pStyle w:val="689"/>
        <w:ind w:left="0" w:firstLine="0"/>
        <w:keepLines w:val="0"/>
        <w:keepNext w:val="0"/>
        <w:pageBreakBefore w:val="0"/>
        <w:spacing w:after="0"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39</w:t>
      </w:r>
      <w:r>
        <w:rPr>
          <w:rFonts w:hint="eastAsia" w:ascii="仿宋" w:hAnsi="仿宋" w:eastAsia="仿宋" w:cs="仿宋"/>
          <w:color w:val="auto"/>
          <w:sz w:val="24"/>
          <w:szCs w:val="24"/>
        </w:rPr>
        <w:t xml:space="preserve">.履约资金扶持政策</w:t>
      </w:r>
      <w:r/>
    </w:p>
    <w:p>
      <w:pPr>
        <w:pStyle w:val="689"/>
        <w:ind w:left="0" w:firstLine="560"/>
        <w:keepLines w:val="0"/>
        <w:keepNext w:val="0"/>
        <w:pageBreakBefore w:val="0"/>
        <w:spacing w:after="0"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39</w:t>
      </w:r>
      <w:r>
        <w:rPr>
          <w:rFonts w:hint="eastAsia" w:ascii="仿宋" w:hAnsi="仿宋" w:eastAsia="仿宋" w:cs="仿宋"/>
          <w:color w:val="auto"/>
          <w:sz w:val="24"/>
          <w:szCs w:val="24"/>
        </w:rPr>
        <w:t xml:space="preserve">.1政府采购合同信用融资是为支持中小企业发展，缓解中小企业融资难题推出的一项融资服务举措，</w:t>
      </w:r>
      <w:r>
        <w:rPr>
          <w:rFonts w:hint="eastAsia" w:ascii="仿宋" w:hAnsi="仿宋" w:eastAsia="仿宋" w:cs="仿宋"/>
          <w:color w:val="auto"/>
          <w:sz w:val="24"/>
          <w:szCs w:val="24"/>
          <w:lang w:eastAsia="zh-CN"/>
        </w:rPr>
        <w:t xml:space="preserve">成交供应商</w:t>
      </w:r>
      <w:r>
        <w:rPr>
          <w:rFonts w:hint="eastAsia" w:ascii="仿宋" w:hAnsi="仿宋" w:eastAsia="仿宋" w:cs="仿宋"/>
          <w:color w:val="auto"/>
          <w:sz w:val="24"/>
          <w:szCs w:val="24"/>
        </w:rPr>
        <w:t xml:space="preserve">可凭政府采购合同办理融资贷款。该贷款无需抵押、担保，按照双方自愿的原则提供便捷、优惠的贷款服务。详情请见江苏政府采购网“政采贷”专栏。</w:t>
      </w:r>
      <w:r/>
    </w:p>
    <w:p>
      <w:pPr>
        <w:pStyle w:val="689"/>
        <w:ind w:left="0" w:firstLine="560"/>
        <w:keepLines w:val="0"/>
        <w:keepNext w:val="0"/>
        <w:pageBreakBefore w:val="0"/>
        <w:spacing w:after="0"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39</w:t>
      </w:r>
      <w:r>
        <w:rPr>
          <w:rFonts w:hint="eastAsia" w:ascii="仿宋" w:hAnsi="仿宋" w:eastAsia="仿宋" w:cs="仿宋"/>
          <w:color w:val="auto"/>
          <w:sz w:val="24"/>
          <w:szCs w:val="24"/>
        </w:rPr>
        <w:t xml:space="preserve">.2有融资贷款需求的</w:t>
      </w:r>
      <w:r>
        <w:rPr>
          <w:rFonts w:hint="eastAsia" w:ascii="仿宋" w:hAnsi="仿宋" w:eastAsia="仿宋" w:cs="仿宋"/>
          <w:color w:val="auto"/>
          <w:sz w:val="24"/>
          <w:szCs w:val="24"/>
          <w:lang w:eastAsia="zh-CN"/>
        </w:rPr>
        <w:t xml:space="preserve">成交供应商</w:t>
      </w:r>
      <w:r>
        <w:rPr>
          <w:rFonts w:hint="eastAsia" w:ascii="仿宋" w:hAnsi="仿宋" w:eastAsia="仿宋" w:cs="仿宋"/>
          <w:color w:val="auto"/>
          <w:sz w:val="24"/>
          <w:szCs w:val="24"/>
        </w:rPr>
        <w:t xml:space="preserve">，与采购人在苏采云【合同在线签订】模块中进行合同在线签订时，【账户信息完善】的“是否融资”一栏中需选择“是”，同时完善收款账号信息和合同补充协议（融资账号）。</w:t>
      </w:r>
      <w:r/>
    </w:p>
    <w:p>
      <w:pPr>
        <w:pStyle w:val="689"/>
        <w:ind w:left="0" w:firstLine="0"/>
        <w:keepLines w:val="0"/>
        <w:keepNext w:val="0"/>
        <w:pageBreakBefore w:val="0"/>
        <w:spacing w:after="0"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40.采购本国产品的支持政策（本项目不涉及）</w:t>
      </w:r>
      <w:r/>
    </w:p>
    <w:p>
      <w:pPr>
        <w:pStyle w:val="689"/>
        <w:ind w:left="0" w:firstLine="560"/>
        <w:keepLines w:val="0"/>
        <w:keepNext w:val="0"/>
        <w:pageBreakBefore w:val="0"/>
        <w:spacing w:after="0"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40.1 本项目政府采购活动中既有本国产品又有非本国产品参与竞争的，依法对本国产品给予价格评审优惠，对本国产品的报价给予20%的价格扣除，用扣除后的价格参与评审。</w:t>
      </w:r>
      <w:r/>
    </w:p>
    <w:p>
      <w:pPr>
        <w:pStyle w:val="689"/>
        <w:ind w:left="0" w:firstLine="560"/>
        <w:keepLines w:val="0"/>
        <w:keepNext w:val="0"/>
        <w:pageBreakBefore w:val="0"/>
        <w:spacing w:after="0"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40.2 当采购项目或者采购包中含有多种产品，供应商为该采购项目或者采购包提供的符合本国产品标准的产品成本之和占该供应商提供的全部产品成本之和的比例达到80%以上时（供应商需在“第六章 响应文件格式”的“三、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89"/>
        <w:ind w:left="0" w:firstLine="560"/>
        <w:keepLines w:val="0"/>
        <w:keepNext w:val="0"/>
        <w:pageBreakBefore w:val="0"/>
        <w:spacing w:after="0"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40.3 供应商需按照竞争性磋商文件的要求提供《关于符合本国产品标准的声明函》（以下简称《声明函》，详见第六章“示范格式六”），如不提供将不享受本国产品价格评审优惠。</w:t>
      </w:r>
      <w:r/>
    </w:p>
    <w:p>
      <w:pPr>
        <w:pStyle w:val="689"/>
        <w:ind w:left="0" w:firstLine="560"/>
        <w:keepLines w:val="0"/>
        <w:keepNext w:val="0"/>
        <w:pageBreakBefore w:val="0"/>
        <w:spacing w:after="0"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40.4 供应商需在《声明函》中逐一、准确填写产品名称、厂名、生产厂址三项信息，三项信息中任意一项未填写的视为该项产品不符合本国产品标准，不享受本国产品价格评审优惠。</w:t>
      </w:r>
      <w:r/>
    </w:p>
    <w:p>
      <w:pPr>
        <w:pStyle w:val="689"/>
        <w:ind w:left="0" w:firstLine="560"/>
        <w:keepLines w:val="0"/>
        <w:keepNext w:val="0"/>
        <w:pageBreakBefore w:val="0"/>
        <w:spacing w:after="0"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40.5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w:t>
      </w:r>
      <w:r>
        <w:rPr>
          <w:rFonts w:hint="eastAsia" w:ascii="仿宋" w:hAnsi="仿宋" w:eastAsia="仿宋" w:cs="仿宋"/>
          <w:color w:val="auto"/>
          <w:sz w:val="24"/>
          <w:szCs w:val="24"/>
          <w:lang w:eastAsia="zh-CN"/>
        </w:rPr>
        <w:t xml:space="preserve">35</w:t>
      </w:r>
      <w:r>
        <w:rPr>
          <w:rFonts w:hint="eastAsia" w:ascii="仿宋" w:hAnsi="仿宋" w:eastAsia="仿宋" w:cs="仿宋"/>
          <w:color w:val="auto"/>
          <w:sz w:val="24"/>
          <w:szCs w:val="24"/>
        </w:rPr>
        <w:t xml:space="preserve">号）和竞争性磋商文件规定的，供应商提供的相关产品视为不符合本国产品标准。</w:t>
      </w:r>
      <w:r/>
    </w:p>
    <w:p>
      <w:pPr>
        <w:pStyle w:val="689"/>
        <w:ind w:left="0" w:firstLine="560"/>
        <w:keepLines w:val="0"/>
        <w:keepNext w:val="0"/>
        <w:pageBreakBefore w:val="0"/>
        <w:spacing w:after="0"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注：本项目对采购本国产品给予政策支持；适用本国产品标准的货物具体是指《政</w:t>
      </w:r>
      <w:r>
        <w:rPr>
          <w:rFonts w:hint="eastAsia" w:ascii="仿宋" w:hAnsi="仿宋" w:eastAsia="仿宋" w:cs="仿宋"/>
          <w:color w:val="auto"/>
          <w:sz w:val="24"/>
          <w:szCs w:val="24"/>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val="0"/>
        <w:keepNext w:val="0"/>
        <w:pageBreakBefore w:val="0"/>
        <w:spacing w:line="360" w:lineRule="auto"/>
        <w:widowControl w:val="off"/>
        <w:rPr>
          <w:color w:val="auto"/>
        </w:rPr>
      </w:pPr>
      <w:r>
        <w:rPr>
          <w:color w:val="auto"/>
        </w:rPr>
      </w:r>
      <w:r/>
    </w:p>
    <w:p>
      <w:pPr>
        <w:ind w:firstLine="3054"/>
        <w:keepLines w:val="0"/>
        <w:keepNext w:val="0"/>
        <w:pageBreakBefore w:val="0"/>
        <w:spacing w:line="360" w:lineRule="auto"/>
        <w:widowControl w:val="off"/>
        <w:rPr>
          <w:rFonts w:hint="eastAsia" w:ascii="仿宋" w:hAnsi="仿宋" w:eastAsia="仿宋"/>
          <w:b/>
          <w:color w:val="auto"/>
          <w:sz w:val="32"/>
          <w:szCs w:val="32"/>
        </w:rPr>
      </w:pPr>
      <w:r>
        <w:rPr>
          <w:rFonts w:hint="eastAsia" w:ascii="仿宋" w:hAnsi="仿宋" w:eastAsia="仿宋"/>
          <w:b/>
          <w:color w:val="auto"/>
          <w:sz w:val="32"/>
          <w:szCs w:val="32"/>
        </w:rPr>
      </w:r>
      <w:r/>
    </w:p>
    <w:p>
      <w:pPr>
        <w:ind w:firstLine="3054"/>
        <w:keepLines w:val="0"/>
        <w:keepNext w:val="0"/>
        <w:pageBreakBefore w:val="0"/>
        <w:spacing w:line="360" w:lineRule="auto"/>
        <w:widowControl w:val="off"/>
        <w:rPr>
          <w:rFonts w:hint="eastAsia" w:ascii="仿宋" w:hAnsi="仿宋" w:eastAsia="仿宋"/>
          <w:b/>
          <w:color w:val="auto"/>
          <w:sz w:val="32"/>
          <w:szCs w:val="32"/>
        </w:rPr>
      </w:pPr>
      <w:r>
        <w:rPr>
          <w:rFonts w:hint="eastAsia" w:ascii="仿宋" w:hAnsi="仿宋" w:eastAsia="仿宋"/>
          <w:b/>
          <w:color w:val="auto"/>
          <w:sz w:val="32"/>
          <w:szCs w:val="32"/>
        </w:rPr>
      </w:r>
      <w:r/>
    </w:p>
    <w:p>
      <w:pPr>
        <w:ind w:firstLine="3054"/>
        <w:keepLines w:val="0"/>
        <w:keepNext w:val="0"/>
        <w:pageBreakBefore w:val="0"/>
        <w:spacing w:line="360" w:lineRule="auto"/>
        <w:widowControl w:val="off"/>
        <w:rPr>
          <w:rFonts w:hint="eastAsia" w:ascii="仿宋" w:hAnsi="仿宋" w:eastAsia="仿宋"/>
          <w:b/>
          <w:color w:val="auto"/>
          <w:sz w:val="32"/>
          <w:szCs w:val="32"/>
        </w:rPr>
      </w:pPr>
      <w:r>
        <w:rPr>
          <w:rFonts w:hint="eastAsia" w:ascii="仿宋" w:hAnsi="仿宋" w:eastAsia="仿宋"/>
          <w:b/>
          <w:color w:val="auto"/>
          <w:sz w:val="32"/>
          <w:szCs w:val="32"/>
        </w:rPr>
      </w:r>
      <w:r/>
    </w:p>
    <w:p>
      <w:pPr>
        <w:ind w:firstLine="3054"/>
        <w:keepLines w:val="0"/>
        <w:keepNext w:val="0"/>
        <w:pageBreakBefore w:val="0"/>
        <w:spacing w:line="360" w:lineRule="auto"/>
        <w:widowControl w:val="off"/>
        <w:rPr>
          <w:rFonts w:hint="eastAsia" w:ascii="仿宋" w:hAnsi="仿宋" w:eastAsia="仿宋"/>
          <w:b/>
          <w:color w:val="auto"/>
          <w:sz w:val="32"/>
          <w:szCs w:val="32"/>
        </w:rPr>
      </w:pPr>
      <w:r>
        <w:rPr>
          <w:rFonts w:hint="eastAsia" w:ascii="仿宋" w:hAnsi="仿宋" w:eastAsia="仿宋"/>
          <w:b/>
          <w:color w:val="auto"/>
          <w:sz w:val="32"/>
          <w:szCs w:val="32"/>
        </w:rPr>
      </w:r>
      <w:r/>
    </w:p>
    <w:p>
      <w:pPr>
        <w:ind w:firstLine="3054"/>
        <w:keepLines w:val="0"/>
        <w:keepNext w:val="0"/>
        <w:pageBreakBefore w:val="0"/>
        <w:spacing w:line="360" w:lineRule="auto"/>
        <w:widowControl w:val="off"/>
        <w:rPr>
          <w:rFonts w:hint="eastAsia" w:ascii="仿宋" w:hAnsi="仿宋" w:eastAsia="仿宋"/>
          <w:b/>
          <w:color w:val="auto"/>
          <w:sz w:val="32"/>
          <w:szCs w:val="32"/>
        </w:rPr>
      </w:pPr>
      <w:r>
        <w:rPr>
          <w:rFonts w:hint="eastAsia" w:ascii="仿宋" w:hAnsi="仿宋" w:eastAsia="仿宋"/>
          <w:b/>
          <w:color w:val="auto"/>
          <w:sz w:val="32"/>
          <w:szCs w:val="32"/>
        </w:rPr>
      </w:r>
      <w:r/>
    </w:p>
    <w:p>
      <w:pPr>
        <w:ind w:firstLine="3054"/>
        <w:keepLines w:val="0"/>
        <w:keepNext w:val="0"/>
        <w:pageBreakBefore w:val="0"/>
        <w:spacing w:line="360" w:lineRule="auto"/>
        <w:widowControl w:val="off"/>
        <w:rPr>
          <w:rFonts w:hint="eastAsia" w:ascii="仿宋" w:hAnsi="仿宋" w:eastAsia="仿宋"/>
          <w:b/>
          <w:color w:val="auto"/>
          <w:sz w:val="32"/>
          <w:szCs w:val="32"/>
        </w:rPr>
      </w:pPr>
      <w:r>
        <w:rPr>
          <w:rFonts w:hint="eastAsia" w:ascii="仿宋" w:hAnsi="仿宋" w:eastAsia="仿宋"/>
          <w:b/>
          <w:color w:val="auto"/>
          <w:sz w:val="32"/>
          <w:szCs w:val="32"/>
        </w:rPr>
      </w:r>
      <w:r/>
    </w:p>
    <w:p>
      <w:pPr>
        <w:ind w:firstLine="3054"/>
        <w:keepLines w:val="0"/>
        <w:keepNext w:val="0"/>
        <w:pageBreakBefore w:val="0"/>
        <w:spacing w:line="360" w:lineRule="auto"/>
        <w:widowControl w:val="off"/>
        <w:rPr>
          <w:rFonts w:hint="eastAsia" w:ascii="仿宋" w:hAnsi="仿宋" w:eastAsia="仿宋"/>
          <w:b/>
          <w:color w:val="auto"/>
          <w:sz w:val="32"/>
          <w:szCs w:val="32"/>
        </w:rPr>
      </w:pPr>
      <w:r>
        <w:rPr>
          <w:rFonts w:hint="eastAsia" w:ascii="仿宋" w:hAnsi="仿宋" w:eastAsia="仿宋"/>
          <w:b/>
          <w:color w:val="auto"/>
          <w:sz w:val="32"/>
          <w:szCs w:val="32"/>
        </w:rPr>
      </w:r>
      <w:r/>
    </w:p>
    <w:p>
      <w:pPr>
        <w:ind w:firstLine="3054"/>
        <w:keepLines w:val="0"/>
        <w:keepNext w:val="0"/>
        <w:pageBreakBefore w:val="0"/>
        <w:spacing w:line="360" w:lineRule="auto"/>
        <w:widowControl w:val="off"/>
        <w:rPr>
          <w:rFonts w:hint="eastAsia" w:ascii="仿宋" w:hAnsi="仿宋" w:eastAsia="仿宋"/>
          <w:b/>
          <w:color w:val="auto"/>
          <w:sz w:val="32"/>
          <w:szCs w:val="32"/>
        </w:rPr>
      </w:pPr>
      <w:r>
        <w:rPr>
          <w:rFonts w:hint="eastAsia" w:ascii="仿宋" w:hAnsi="仿宋" w:eastAsia="仿宋"/>
          <w:b/>
          <w:color w:val="auto"/>
          <w:sz w:val="32"/>
          <w:szCs w:val="32"/>
        </w:rPr>
      </w:r>
      <w:r/>
    </w:p>
    <w:p>
      <w:pPr>
        <w:ind w:firstLine="3054"/>
        <w:keepLines w:val="0"/>
        <w:keepNext w:val="0"/>
        <w:pageBreakBefore w:val="0"/>
        <w:spacing w:line="360" w:lineRule="auto"/>
        <w:widowControl w:val="off"/>
        <w:rPr>
          <w:rFonts w:hint="eastAsia" w:ascii="仿宋" w:hAnsi="仿宋" w:eastAsia="仿宋"/>
          <w:b/>
          <w:color w:val="auto"/>
          <w:sz w:val="32"/>
          <w:szCs w:val="32"/>
        </w:rPr>
      </w:pPr>
      <w:r>
        <w:rPr>
          <w:rFonts w:hint="eastAsia" w:ascii="仿宋" w:hAnsi="仿宋" w:eastAsia="仿宋"/>
          <w:b/>
          <w:color w:val="auto"/>
          <w:sz w:val="32"/>
          <w:szCs w:val="32"/>
        </w:rPr>
      </w:r>
      <w:r/>
    </w:p>
    <w:p>
      <w:pPr>
        <w:ind w:firstLine="3054"/>
        <w:keepLines w:val="0"/>
        <w:keepNext w:val="0"/>
        <w:pageBreakBefore w:val="0"/>
        <w:spacing w:line="360" w:lineRule="auto"/>
        <w:widowControl w:val="off"/>
        <w:rPr>
          <w:rFonts w:hint="eastAsia" w:ascii="仿宋" w:hAnsi="仿宋" w:eastAsia="仿宋"/>
          <w:b/>
          <w:color w:val="auto"/>
          <w:sz w:val="32"/>
          <w:szCs w:val="32"/>
        </w:rPr>
      </w:pPr>
      <w:r>
        <w:rPr>
          <w:rFonts w:hint="eastAsia" w:ascii="仿宋" w:hAnsi="仿宋" w:eastAsia="仿宋"/>
          <w:b/>
          <w:color w:val="auto"/>
          <w:sz w:val="32"/>
          <w:szCs w:val="32"/>
        </w:rPr>
      </w:r>
      <w:r/>
    </w:p>
    <w:p>
      <w:pPr>
        <w:ind w:firstLine="3054"/>
        <w:keepLines w:val="0"/>
        <w:keepNext w:val="0"/>
        <w:pageBreakBefore w:val="0"/>
        <w:spacing w:line="360" w:lineRule="auto"/>
        <w:widowControl w:val="off"/>
        <w:rPr>
          <w:rFonts w:ascii="仿宋" w:hAnsi="仿宋" w:eastAsia="仿宋"/>
          <w:b/>
          <w:color w:val="auto"/>
          <w:sz w:val="36"/>
          <w:szCs w:val="36"/>
        </w:rPr>
      </w:pPr>
      <w:r>
        <w:rPr>
          <w:rFonts w:hint="eastAsia" w:ascii="仿宋" w:hAnsi="仿宋" w:eastAsia="仿宋"/>
          <w:b/>
          <w:color w:val="auto"/>
          <w:sz w:val="32"/>
          <w:szCs w:val="32"/>
        </w:rPr>
        <w:t xml:space="preserve">第三章  评标标准</w:t>
      </w:r>
      <w:r/>
    </w:p>
    <w:p>
      <w:pPr>
        <w:ind w:firstLine="539"/>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一、本项目采用综合评分法进行评审。</w:t>
      </w:r>
      <w:r>
        <w:rPr>
          <w:rFonts w:hint="eastAsia" w:ascii="仿宋" w:hAnsi="仿宋" w:eastAsia="仿宋" w:cs="仿宋"/>
          <w:color w:val="auto"/>
          <w:sz w:val="24"/>
          <w:szCs w:val="24"/>
        </w:rPr>
        <w:t xml:space="preserve">磋商小组仅对确定为实质上响应磋商文件要求的响应文件进行评价和比较。综合评分法，是指响应文件满足磋商文件全部要求且</w:t>
      </w:r>
      <w:r>
        <w:rPr>
          <w:rFonts w:hint="eastAsia" w:ascii="仿宋" w:hAnsi="仿宋" w:eastAsia="仿宋" w:cs="仿宋"/>
          <w:color w:val="auto"/>
          <w:sz w:val="24"/>
          <w:szCs w:val="24"/>
          <w:lang w:eastAsia="zh-CN"/>
        </w:rPr>
        <w:t xml:space="preserve">按照</w:t>
      </w:r>
      <w:r>
        <w:rPr>
          <w:rFonts w:hint="eastAsia" w:ascii="仿宋" w:hAnsi="仿宋" w:eastAsia="仿宋" w:cs="仿宋"/>
          <w:color w:val="auto"/>
          <w:sz w:val="24"/>
          <w:szCs w:val="24"/>
        </w:rPr>
        <w:t xml:space="preserve">评审因素的量化指标评审得分最高的供应商为成交候选供应商的评标方法。</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p>
    <w:p>
      <w:pPr>
        <w:ind w:firstLine="560"/>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三、具体标准</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rPr>
        <w:t xml:space="preserve">（本评标标准的总分为100分）</w:t>
      </w:r>
      <w:r/>
    </w:p>
    <w:p>
      <w:pPr>
        <w:ind w:firstLine="560"/>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一</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rPr>
        <w:t xml:space="preserve">价格</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10</w:t>
      </w:r>
      <w:r>
        <w:rPr>
          <w:rFonts w:hint="eastAsia" w:ascii="仿宋" w:hAnsi="仿宋" w:eastAsia="仿宋" w:cs="仿宋"/>
          <w:b/>
          <w:bCs/>
          <w:color w:val="auto"/>
          <w:sz w:val="24"/>
          <w:szCs w:val="24"/>
        </w:rPr>
        <w:t xml:space="preserve">分</w:t>
      </w:r>
      <w:r/>
    </w:p>
    <w:p>
      <w:pPr>
        <w:ind w:firstLine="5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采用低价优先法计算，满足磋商文件要求且最后报价最低为磋商基准价，其价格分为满分。其他供应商的价格分按照下列公式计算（小数点保留两位）</w:t>
      </w:r>
      <w:r>
        <w:rPr>
          <w:rFonts w:hint="eastAsia" w:ascii="仿宋" w:hAnsi="仿宋" w:eastAsia="仿宋" w:cs="仿宋"/>
          <w:color w:val="auto"/>
          <w:sz w:val="24"/>
          <w:szCs w:val="24"/>
          <w:lang w:eastAsia="zh-CN"/>
        </w:rPr>
        <w:t xml:space="preserve">：</w:t>
      </w:r>
      <w:r/>
    </w:p>
    <w:p>
      <w:pPr>
        <w:jc w:val="center"/>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磋商报价得分＝（磋商基准价/最后磋商报价）×</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分</w:t>
      </w:r>
      <w:r/>
    </w:p>
    <w:p>
      <w:pPr>
        <w:numPr>
          <w:ilvl w:val="0"/>
          <w:numId w:val="0"/>
        </w:numPr>
        <w:ind w:firstLine="560"/>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二</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rPr>
        <w:t xml:space="preserve">方案部分</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47</w:t>
      </w:r>
      <w:r>
        <w:rPr>
          <w:rFonts w:hint="eastAsia" w:ascii="仿宋" w:hAnsi="仿宋" w:eastAsia="仿宋" w:cs="仿宋"/>
          <w:b/>
          <w:bCs/>
          <w:color w:val="auto"/>
          <w:sz w:val="24"/>
          <w:szCs w:val="24"/>
        </w:rPr>
        <w:t xml:space="preserve">分</w:t>
      </w:r>
      <w:r/>
    </w:p>
    <w:p>
      <w:pPr>
        <w:ind w:firstLine="480"/>
        <w:keepLines w:val="0"/>
        <w:keepNext w:val="0"/>
        <w:pageBreakBefore w:val="0"/>
        <w:spacing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总体方案</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12分</w:t>
      </w:r>
      <w:r>
        <w:rPr>
          <w:rFonts w:hint="eastAsia" w:ascii="仿宋" w:hAnsi="仿宋" w:eastAsia="仿宋" w:cs="仿宋"/>
          <w:color w:val="auto"/>
          <w:sz w:val="24"/>
          <w:szCs w:val="24"/>
          <w:lang w:eastAsia="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供应商</w:t>
      </w:r>
      <w:r>
        <w:rPr>
          <w:rFonts w:hint="eastAsia" w:ascii="仿宋" w:hAnsi="仿宋" w:eastAsia="仿宋" w:cs="仿宋"/>
          <w:color w:val="auto"/>
          <w:sz w:val="24"/>
          <w:szCs w:val="24"/>
        </w:rPr>
        <w:t xml:space="preserve">针对本项目提供服务方案，包括：①工作目标；②服务标准；③管理机构；</w:t>
      </w:r>
      <w:r>
        <w:rPr>
          <w:rFonts w:hint="eastAsia" w:ascii="仿宋" w:hAnsi="仿宋" w:eastAsia="仿宋" w:cs="仿宋"/>
          <w:color w:val="auto"/>
          <w:sz w:val="24"/>
          <w:szCs w:val="24"/>
          <w:lang w:val="en-US" w:eastAsia="zh-CN"/>
        </w:rPr>
        <w:fldChar w:fldCharType="begin"/>
      </w:r>
      <w:r>
        <w:rPr>
          <w:rFonts w:hint="eastAsia" w:ascii="仿宋" w:hAnsi="仿宋" w:eastAsia="仿宋" w:cs="仿宋"/>
          <w:color w:val="auto"/>
          <w:sz w:val="24"/>
          <w:szCs w:val="24"/>
          <w:lang w:val="en-US" w:eastAsia="zh-CN"/>
        </w:rPr>
        <w:instrText xml:space="preserve"> = 4 \* GB3 \* MERGEFORMAT </w:instrText>
      </w:r>
      <w:r>
        <w:rPr>
          <w:rFonts w:hint="eastAsia" w:ascii="仿宋" w:hAnsi="仿宋" w:eastAsia="仿宋" w:cs="仿宋"/>
          <w:color w:val="auto"/>
          <w:sz w:val="24"/>
          <w:szCs w:val="24"/>
          <w:lang w:val="en-US" w:eastAsia="zh-CN"/>
        </w:rPr>
        <w:fldChar w:fldCharType="separate"/>
      </w:r>
      <w:r>
        <w:rPr>
          <w:rFonts w:hint="eastAsia" w:ascii="仿宋" w:hAnsi="仿宋" w:eastAsia="仿宋" w:cs="仿宋"/>
          <w:color w:val="auto"/>
          <w:sz w:val="24"/>
          <w:szCs w:val="24"/>
        </w:rPr>
        <w:t xml:space="preserve">④</w:t>
      </w:r>
      <w:r>
        <w:rPr>
          <w:rFonts w:hint="eastAsia" w:ascii="仿宋" w:hAnsi="仿宋" w:eastAsia="仿宋" w:cs="仿宋"/>
          <w:color w:val="auto"/>
          <w:sz w:val="24"/>
          <w:szCs w:val="24"/>
          <w:lang w:val="en-US" w:eastAsia="zh-CN"/>
        </w:rPr>
        <w:fldChar w:fldCharType="end"/>
      </w:r>
      <w:r>
        <w:rPr>
          <w:rFonts w:hint="eastAsia" w:ascii="仿宋" w:hAnsi="仿宋" w:eastAsia="仿宋" w:cs="仿宋"/>
          <w:color w:val="auto"/>
          <w:sz w:val="24"/>
          <w:szCs w:val="24"/>
        </w:rPr>
        <w:t xml:space="preserve">运作流程</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fldChar w:fldCharType="begin"/>
      </w:r>
      <w:r>
        <w:rPr>
          <w:rFonts w:hint="eastAsia" w:ascii="仿宋" w:hAnsi="仿宋" w:eastAsia="仿宋" w:cs="仿宋"/>
          <w:color w:val="auto"/>
          <w:sz w:val="24"/>
          <w:szCs w:val="24"/>
          <w:lang w:val="en-US" w:eastAsia="zh-CN"/>
        </w:rPr>
        <w:instrText xml:space="preserve"> = 5 \* GB3 \* MERGEFORMAT </w:instrText>
      </w:r>
      <w:r>
        <w:rPr>
          <w:rFonts w:hint="eastAsia" w:ascii="仿宋" w:hAnsi="仿宋" w:eastAsia="仿宋" w:cs="仿宋"/>
          <w:color w:val="auto"/>
          <w:sz w:val="24"/>
          <w:szCs w:val="24"/>
          <w:lang w:val="en-US" w:eastAsia="zh-CN"/>
        </w:rPr>
        <w:fldChar w:fldCharType="separate"/>
      </w:r>
      <w:r>
        <w:rPr>
          <w:rFonts w:hint="eastAsia" w:ascii="仿宋" w:hAnsi="仿宋" w:eastAsia="仿宋" w:cs="仿宋"/>
          <w:color w:val="auto"/>
          <w:sz w:val="24"/>
          <w:szCs w:val="24"/>
        </w:rPr>
        <w:t xml:space="preserve">⑤</w:t>
      </w:r>
      <w:r>
        <w:rPr>
          <w:rFonts w:hint="eastAsia" w:ascii="仿宋" w:hAnsi="仿宋" w:eastAsia="仿宋" w:cs="仿宋"/>
          <w:color w:val="auto"/>
          <w:sz w:val="24"/>
          <w:szCs w:val="24"/>
          <w:lang w:val="en-US" w:eastAsia="zh-CN"/>
        </w:rPr>
        <w:fldChar w:fldCharType="end"/>
      </w:r>
      <w:r>
        <w:rPr>
          <w:rFonts w:hint="eastAsia" w:ascii="仿宋" w:hAnsi="仿宋" w:eastAsia="仿宋" w:cs="仿宋"/>
          <w:color w:val="auto"/>
          <w:sz w:val="24"/>
          <w:szCs w:val="24"/>
          <w:lang w:eastAsia="zh-CN"/>
        </w:rPr>
        <w:t xml:space="preserve">监督机制；</w:t>
      </w:r>
      <w:r>
        <w:rPr>
          <w:rFonts w:hint="eastAsia" w:ascii="仿宋" w:hAnsi="仿宋" w:eastAsia="仿宋" w:cs="仿宋"/>
          <w:color w:val="auto"/>
          <w:sz w:val="24"/>
          <w:szCs w:val="24"/>
          <w:lang w:val="en-US" w:eastAsia="zh-CN"/>
        </w:rPr>
        <w:fldChar w:fldCharType="begin"/>
      </w:r>
      <w:r>
        <w:rPr>
          <w:rFonts w:hint="eastAsia" w:ascii="仿宋" w:hAnsi="仿宋" w:eastAsia="仿宋" w:cs="仿宋"/>
          <w:color w:val="auto"/>
          <w:sz w:val="24"/>
          <w:szCs w:val="24"/>
          <w:lang w:val="en-US" w:eastAsia="zh-CN"/>
        </w:rPr>
        <w:instrText xml:space="preserve"> = 6 \* GB3 \* MERGEFORMAT </w:instrText>
      </w:r>
      <w:r>
        <w:rPr>
          <w:rFonts w:hint="eastAsia" w:ascii="仿宋" w:hAnsi="仿宋" w:eastAsia="仿宋" w:cs="仿宋"/>
          <w:color w:val="auto"/>
          <w:sz w:val="24"/>
          <w:szCs w:val="24"/>
          <w:lang w:val="en-US" w:eastAsia="zh-CN"/>
        </w:rPr>
        <w:fldChar w:fldCharType="separate"/>
      </w:r>
      <w:r>
        <w:rPr>
          <w:rFonts w:hint="eastAsia" w:ascii="仿宋" w:hAnsi="仿宋" w:eastAsia="仿宋" w:cs="仿宋"/>
          <w:color w:val="auto"/>
          <w:sz w:val="24"/>
          <w:szCs w:val="24"/>
        </w:rPr>
        <w:t xml:space="preserve">⑥</w:t>
      </w:r>
      <w:r>
        <w:rPr>
          <w:rFonts w:hint="eastAsia" w:ascii="仿宋" w:hAnsi="仿宋" w:eastAsia="仿宋" w:cs="仿宋"/>
          <w:color w:val="auto"/>
          <w:sz w:val="24"/>
          <w:szCs w:val="24"/>
          <w:lang w:val="en-US" w:eastAsia="zh-CN"/>
        </w:rPr>
        <w:fldChar w:fldCharType="end"/>
      </w:r>
      <w:r>
        <w:rPr>
          <w:rFonts w:hint="eastAsia" w:ascii="仿宋" w:hAnsi="仿宋" w:eastAsia="仿宋" w:cs="仿宋"/>
          <w:color w:val="auto"/>
          <w:sz w:val="24"/>
          <w:szCs w:val="24"/>
          <w:lang w:eastAsia="zh-CN"/>
        </w:rPr>
        <w:t xml:space="preserve">信息反馈渠道。</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内容详细完整，符合项目需求的</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每项得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部分符合</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每项得</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未提供或者与采购需求不符的不得分。</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管理制度</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12分</w:t>
      </w:r>
      <w:r>
        <w:rPr>
          <w:rFonts w:hint="eastAsia" w:ascii="仿宋" w:hAnsi="仿宋" w:eastAsia="仿宋" w:cs="仿宋"/>
          <w:color w:val="auto"/>
          <w:sz w:val="24"/>
          <w:szCs w:val="24"/>
          <w:lang w:eastAsia="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供应商</w:t>
      </w:r>
      <w:r>
        <w:rPr>
          <w:rFonts w:hint="eastAsia" w:ascii="仿宋" w:hAnsi="仿宋" w:eastAsia="仿宋" w:cs="仿宋"/>
          <w:color w:val="auto"/>
          <w:sz w:val="24"/>
          <w:szCs w:val="24"/>
        </w:rPr>
        <w:t xml:space="preserve">针对项目实际情况提供管理制度，包括：①人员管理制度；②设施设备管理制度；③</w:t>
      </w:r>
      <w:r>
        <w:rPr>
          <w:rFonts w:hint="eastAsia" w:ascii="仿宋" w:hAnsi="仿宋" w:eastAsia="仿宋" w:cs="仿宋"/>
          <w:color w:val="auto"/>
          <w:sz w:val="24"/>
          <w:szCs w:val="24"/>
          <w:lang w:val="en-US" w:eastAsia="zh-CN"/>
        </w:rPr>
        <w:t xml:space="preserve">保安</w:t>
      </w:r>
      <w:r>
        <w:rPr>
          <w:rFonts w:hint="eastAsia" w:ascii="仿宋" w:hAnsi="仿宋" w:eastAsia="仿宋" w:cs="仿宋"/>
          <w:color w:val="auto"/>
          <w:sz w:val="24"/>
          <w:szCs w:val="24"/>
        </w:rPr>
        <w:t xml:space="preserve">管理制度</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fldChar w:fldCharType="begin"/>
      </w:r>
      <w:r>
        <w:rPr>
          <w:rFonts w:hint="eastAsia" w:ascii="仿宋" w:hAnsi="仿宋" w:eastAsia="仿宋" w:cs="仿宋"/>
          <w:color w:val="auto"/>
          <w:sz w:val="24"/>
          <w:szCs w:val="24"/>
          <w:lang w:val="en-US" w:eastAsia="zh-CN"/>
        </w:rPr>
        <w:instrText xml:space="preserve"> = 4 \* GB3 \* MERGEFORMAT </w:instrText>
      </w:r>
      <w:r>
        <w:rPr>
          <w:rFonts w:hint="eastAsia" w:ascii="仿宋" w:hAnsi="仿宋" w:eastAsia="仿宋" w:cs="仿宋"/>
          <w:color w:val="auto"/>
          <w:sz w:val="24"/>
          <w:szCs w:val="24"/>
          <w:lang w:val="en-US" w:eastAsia="zh-CN"/>
        </w:rPr>
        <w:fldChar w:fldCharType="separate"/>
      </w:r>
      <w:r>
        <w:rPr>
          <w:rFonts w:hint="eastAsia" w:ascii="仿宋" w:hAnsi="仿宋" w:eastAsia="仿宋" w:cs="仿宋"/>
          <w:color w:val="auto"/>
          <w:sz w:val="24"/>
          <w:szCs w:val="24"/>
        </w:rPr>
        <w:t xml:space="preserve">④</w:t>
      </w:r>
      <w:r>
        <w:rPr>
          <w:rFonts w:hint="eastAsia" w:ascii="仿宋" w:hAnsi="仿宋" w:eastAsia="仿宋" w:cs="仿宋"/>
          <w:color w:val="auto"/>
          <w:sz w:val="24"/>
          <w:szCs w:val="24"/>
          <w:lang w:val="en-US" w:eastAsia="zh-CN"/>
        </w:rPr>
        <w:fldChar w:fldCharType="end"/>
      </w:r>
      <w:r>
        <w:rPr>
          <w:rFonts w:hint="eastAsia" w:ascii="仿宋" w:hAnsi="仿宋" w:eastAsia="仿宋" w:cs="仿宋"/>
          <w:color w:val="auto"/>
          <w:sz w:val="24"/>
          <w:szCs w:val="24"/>
        </w:rPr>
        <w:t xml:space="preserve">保洁管理制度；</w:t>
      </w:r>
      <w:r>
        <w:rPr>
          <w:rFonts w:hint="eastAsia" w:ascii="仿宋" w:hAnsi="仿宋" w:eastAsia="仿宋" w:cs="仿宋"/>
          <w:color w:val="auto"/>
          <w:sz w:val="24"/>
          <w:szCs w:val="24"/>
          <w:lang w:val="en-US" w:eastAsia="zh-CN"/>
        </w:rPr>
        <w:fldChar w:fldCharType="begin"/>
      </w:r>
      <w:r>
        <w:rPr>
          <w:rFonts w:hint="eastAsia" w:ascii="仿宋" w:hAnsi="仿宋" w:eastAsia="仿宋" w:cs="仿宋"/>
          <w:color w:val="auto"/>
          <w:sz w:val="24"/>
          <w:szCs w:val="24"/>
          <w:lang w:val="en-US" w:eastAsia="zh-CN"/>
        </w:rPr>
        <w:instrText xml:space="preserve"> = 5 \* GB3 \* MERGEFORMAT </w:instrText>
      </w:r>
      <w:r>
        <w:rPr>
          <w:rFonts w:hint="eastAsia" w:ascii="仿宋" w:hAnsi="仿宋" w:eastAsia="仿宋" w:cs="仿宋"/>
          <w:color w:val="auto"/>
          <w:sz w:val="24"/>
          <w:szCs w:val="24"/>
          <w:lang w:val="en-US" w:eastAsia="zh-CN"/>
        </w:rPr>
        <w:fldChar w:fldCharType="separate"/>
      </w:r>
      <w:r>
        <w:rPr>
          <w:rFonts w:hint="eastAsia" w:ascii="仿宋" w:hAnsi="仿宋" w:eastAsia="仿宋" w:cs="仿宋"/>
          <w:color w:val="auto"/>
          <w:sz w:val="24"/>
          <w:szCs w:val="24"/>
        </w:rPr>
        <w:t xml:space="preserve">⑤</w:t>
      </w:r>
      <w:r>
        <w:rPr>
          <w:rFonts w:hint="eastAsia" w:ascii="仿宋" w:hAnsi="仿宋" w:eastAsia="仿宋" w:cs="仿宋"/>
          <w:color w:val="auto"/>
          <w:sz w:val="24"/>
          <w:szCs w:val="24"/>
          <w:lang w:val="en-US" w:eastAsia="zh-CN"/>
        </w:rPr>
        <w:fldChar w:fldCharType="end"/>
      </w:r>
      <w:r>
        <w:rPr>
          <w:rFonts w:hint="eastAsia" w:ascii="仿宋" w:hAnsi="仿宋" w:eastAsia="仿宋" w:cs="仿宋"/>
          <w:color w:val="auto"/>
          <w:sz w:val="24"/>
          <w:szCs w:val="24"/>
          <w:lang w:val="en-US" w:eastAsia="zh-CN"/>
        </w:rPr>
        <w:t xml:space="preserve">绿化养护</w:t>
      </w:r>
      <w:r>
        <w:rPr>
          <w:rFonts w:hint="eastAsia" w:ascii="仿宋" w:hAnsi="仿宋" w:eastAsia="仿宋" w:cs="仿宋"/>
          <w:color w:val="auto"/>
          <w:sz w:val="24"/>
          <w:szCs w:val="24"/>
        </w:rPr>
        <w:t xml:space="preserve">管理制度</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fldChar w:fldCharType="begin"/>
      </w:r>
      <w:r>
        <w:rPr>
          <w:rFonts w:hint="eastAsia" w:ascii="仿宋" w:hAnsi="仿宋" w:eastAsia="仿宋" w:cs="仿宋"/>
          <w:color w:val="auto"/>
          <w:sz w:val="24"/>
          <w:szCs w:val="24"/>
          <w:lang w:val="en-US" w:eastAsia="zh-CN"/>
        </w:rPr>
        <w:instrText xml:space="preserve"> = 6 \* GB3 \* MERGEFORMAT </w:instrText>
      </w:r>
      <w:r>
        <w:rPr>
          <w:rFonts w:hint="eastAsia" w:ascii="仿宋" w:hAnsi="仿宋" w:eastAsia="仿宋" w:cs="仿宋"/>
          <w:color w:val="auto"/>
          <w:sz w:val="24"/>
          <w:szCs w:val="24"/>
          <w:lang w:val="en-US" w:eastAsia="zh-CN"/>
        </w:rPr>
        <w:fldChar w:fldCharType="separate"/>
      </w:r>
      <w:r>
        <w:rPr>
          <w:rFonts w:hint="eastAsia" w:ascii="仿宋" w:hAnsi="仿宋" w:eastAsia="仿宋" w:cs="仿宋"/>
          <w:color w:val="auto"/>
          <w:sz w:val="24"/>
          <w:szCs w:val="24"/>
        </w:rPr>
        <w:t xml:space="preserve">⑥</w:t>
      </w:r>
      <w:r>
        <w:rPr>
          <w:rFonts w:hint="eastAsia" w:ascii="仿宋" w:hAnsi="仿宋" w:eastAsia="仿宋" w:cs="仿宋"/>
          <w:color w:val="auto"/>
          <w:sz w:val="24"/>
          <w:szCs w:val="24"/>
          <w:lang w:val="en-US" w:eastAsia="zh-CN"/>
        </w:rPr>
        <w:fldChar w:fldCharType="end"/>
      </w:r>
      <w:r>
        <w:rPr>
          <w:rFonts w:hint="eastAsia" w:ascii="仿宋" w:hAnsi="仿宋" w:eastAsia="仿宋" w:cs="仿宋"/>
          <w:color w:val="auto"/>
          <w:sz w:val="24"/>
          <w:szCs w:val="24"/>
        </w:rPr>
        <w:t xml:space="preserve">房屋及设施日常养护维修</w:t>
      </w:r>
      <w:r>
        <w:rPr>
          <w:rFonts w:hint="eastAsia" w:ascii="仿宋" w:hAnsi="仿宋" w:eastAsia="仿宋" w:cs="仿宋"/>
          <w:color w:val="auto"/>
          <w:sz w:val="24"/>
          <w:szCs w:val="24"/>
          <w:lang w:eastAsia="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内容详细完整，符合项目需求的</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每项得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部分符合</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每项得</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未提供或者与采购需求不符的不得分。</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人员培训方案</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6分</w:t>
      </w:r>
      <w:r>
        <w:rPr>
          <w:rFonts w:hint="eastAsia" w:ascii="仿宋" w:hAnsi="仿宋" w:eastAsia="仿宋" w:cs="仿宋"/>
          <w:color w:val="auto"/>
          <w:sz w:val="24"/>
          <w:szCs w:val="24"/>
          <w:lang w:eastAsia="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供应商</w:t>
      </w:r>
      <w:r>
        <w:rPr>
          <w:rFonts w:hint="eastAsia" w:ascii="仿宋" w:hAnsi="仿宋" w:eastAsia="仿宋" w:cs="仿宋"/>
          <w:color w:val="auto"/>
          <w:sz w:val="24"/>
          <w:szCs w:val="24"/>
        </w:rPr>
        <w:t xml:space="preserve">针对本项目提供员工培训及考核奖励方案，包括：①人员培训考核内容；②培训考核频次；③培训方式及奖惩管理办法</w:t>
      </w:r>
      <w:r>
        <w:rPr>
          <w:rFonts w:hint="eastAsia" w:ascii="仿宋" w:hAnsi="仿宋" w:eastAsia="仿宋" w:cs="仿宋"/>
          <w:color w:val="auto"/>
          <w:sz w:val="24"/>
          <w:szCs w:val="24"/>
          <w:lang w:eastAsia="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内容详细完整，符合项目需求的</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每项得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部分符合</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每项得</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未提供或者与采购需求不符的不得分。</w:t>
      </w:r>
      <w:r/>
    </w:p>
    <w:p>
      <w:pPr>
        <w:ind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4、物资配置</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3分</w:t>
      </w:r>
      <w:r>
        <w:rPr>
          <w:rFonts w:hint="eastAsia" w:ascii="仿宋" w:hAnsi="仿宋" w:eastAsia="仿宋" w:cs="仿宋"/>
          <w:color w:val="auto"/>
          <w:sz w:val="24"/>
          <w:szCs w:val="24"/>
          <w:lang w:eastAsia="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供应商针对本项目按照采购需求提供保洁设备配置方案及完成本项目所需的物资配置方案，设备配置完善，物资有详细的品牌规格等说明，配置齐全、能满足项目使用需求的得3分，部分符合得1分，未提供或者与采购需求不符的不得分。</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注：提供物资配置方案，具体设备、物资图片及详细的技术参数，否则不得分。</w:t>
      </w:r>
      <w:r/>
    </w:p>
    <w:p>
      <w:pPr>
        <w:ind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各级各类应急预案</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8分</w:t>
      </w:r>
      <w:r>
        <w:rPr>
          <w:rFonts w:hint="eastAsia" w:ascii="仿宋" w:hAnsi="仿宋" w:eastAsia="仿宋" w:cs="仿宋"/>
          <w:color w:val="auto"/>
          <w:sz w:val="24"/>
          <w:szCs w:val="24"/>
          <w:lang w:eastAsia="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供应商针对</w:t>
      </w:r>
      <w:r>
        <w:rPr>
          <w:rFonts w:hint="eastAsia" w:ascii="仿宋" w:hAnsi="仿宋" w:eastAsia="仿宋" w:cs="仿宋"/>
          <w:color w:val="auto"/>
          <w:sz w:val="24"/>
          <w:szCs w:val="24"/>
        </w:rPr>
        <w:t xml:space="preserve">突发事件</w:t>
      </w:r>
      <w:r>
        <w:rPr>
          <w:rFonts w:hint="eastAsia" w:ascii="仿宋" w:hAnsi="仿宋" w:eastAsia="仿宋" w:cs="仿宋"/>
          <w:color w:val="auto"/>
          <w:sz w:val="24"/>
          <w:szCs w:val="24"/>
          <w:lang w:val="en-US" w:eastAsia="zh-CN"/>
        </w:rPr>
        <w:t xml:space="preserve">提供</w:t>
      </w:r>
      <w:r>
        <w:rPr>
          <w:rFonts w:hint="eastAsia" w:ascii="仿宋" w:hAnsi="仿宋" w:eastAsia="仿宋" w:cs="仿宋"/>
          <w:color w:val="auto"/>
          <w:sz w:val="24"/>
          <w:szCs w:val="24"/>
        </w:rPr>
        <w:t xml:space="preserve">应急预案及相应的措施，包括：①各类纠纷</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②消防</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③防疫；</w:t>
      </w:r>
      <w:r>
        <w:rPr>
          <w:rFonts w:hint="eastAsia" w:ascii="仿宋" w:hAnsi="仿宋" w:eastAsia="仿宋" w:cs="仿宋"/>
          <w:color w:val="auto"/>
          <w:sz w:val="24"/>
          <w:szCs w:val="24"/>
          <w:lang w:val="en-US" w:eastAsia="zh-CN"/>
        </w:rPr>
        <w:fldChar w:fldCharType="begin"/>
      </w:r>
      <w:r>
        <w:rPr>
          <w:rFonts w:hint="eastAsia" w:ascii="仿宋" w:hAnsi="仿宋" w:eastAsia="仿宋" w:cs="仿宋"/>
          <w:color w:val="auto"/>
          <w:sz w:val="24"/>
          <w:szCs w:val="24"/>
          <w:lang w:val="en-US" w:eastAsia="zh-CN"/>
        </w:rPr>
        <w:instrText xml:space="preserve"> = 4 \* GB3 \* MERGEFORMAT </w:instrText>
      </w:r>
      <w:r>
        <w:rPr>
          <w:rFonts w:hint="eastAsia" w:ascii="仿宋" w:hAnsi="仿宋" w:eastAsia="仿宋" w:cs="仿宋"/>
          <w:color w:val="auto"/>
          <w:sz w:val="24"/>
          <w:szCs w:val="24"/>
          <w:lang w:val="en-US" w:eastAsia="zh-CN"/>
        </w:rPr>
        <w:fldChar w:fldCharType="separate"/>
      </w:r>
      <w:r>
        <w:rPr>
          <w:rFonts w:hint="eastAsia" w:ascii="仿宋" w:hAnsi="仿宋" w:eastAsia="仿宋" w:cs="仿宋"/>
          <w:color w:val="auto"/>
          <w:sz w:val="24"/>
          <w:szCs w:val="24"/>
        </w:rPr>
        <w:t xml:space="preserve">④</w:t>
      </w:r>
      <w:r>
        <w:rPr>
          <w:rFonts w:hint="eastAsia" w:ascii="仿宋" w:hAnsi="仿宋" w:eastAsia="仿宋" w:cs="仿宋"/>
          <w:color w:val="auto"/>
          <w:sz w:val="24"/>
          <w:szCs w:val="24"/>
          <w:lang w:val="en-US" w:eastAsia="zh-CN"/>
        </w:rPr>
        <w:fldChar w:fldCharType="end"/>
      </w:r>
      <w:r>
        <w:rPr>
          <w:rFonts w:hint="eastAsia" w:ascii="仿宋" w:hAnsi="仿宋" w:eastAsia="仿宋" w:cs="仿宋"/>
          <w:color w:val="auto"/>
          <w:sz w:val="24"/>
          <w:szCs w:val="24"/>
        </w:rPr>
        <w:t xml:space="preserve">极端天气（包括发生台风、暴雨、冻雪等灾害性天气及其他突发事件）</w:t>
      </w:r>
      <w:r>
        <w:rPr>
          <w:rFonts w:hint="eastAsia" w:ascii="仿宋" w:hAnsi="仿宋" w:eastAsia="仿宋" w:cs="仿宋"/>
          <w:color w:val="auto"/>
          <w:sz w:val="24"/>
          <w:szCs w:val="24"/>
          <w:lang w:eastAsia="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内容详细完整，符合项目需求的</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每项得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部分符合</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每项得</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未提供或者与采购需求不符的不得分。</w:t>
      </w:r>
      <w:r/>
    </w:p>
    <w:p>
      <w:pPr>
        <w:ind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6、合理化建议</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6分</w:t>
      </w:r>
      <w:r>
        <w:rPr>
          <w:rFonts w:hint="eastAsia" w:ascii="仿宋" w:hAnsi="仿宋" w:eastAsia="仿宋" w:cs="仿宋"/>
          <w:color w:val="auto"/>
          <w:sz w:val="24"/>
          <w:szCs w:val="24"/>
          <w:lang w:eastAsia="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在满足响应文</w:t>
      </w:r>
      <w:r>
        <w:rPr>
          <w:rFonts w:hint="eastAsia" w:ascii="仿宋" w:hAnsi="仿宋" w:eastAsia="仿宋" w:cs="仿宋"/>
          <w:color w:val="auto"/>
          <w:sz w:val="24"/>
          <w:szCs w:val="24"/>
        </w:rPr>
        <w:t xml:space="preserve">件要求的基础上，能根据</w:t>
      </w:r>
      <w:r>
        <w:rPr>
          <w:rFonts w:hint="eastAsia" w:ascii="仿宋" w:hAnsi="仿宋" w:eastAsia="仿宋" w:cs="仿宋"/>
          <w:color w:val="auto"/>
          <w:sz w:val="24"/>
          <w:szCs w:val="24"/>
          <w:lang w:val="en-US" w:eastAsia="zh-CN"/>
        </w:rPr>
        <w:t xml:space="preserve">采购人</w:t>
      </w:r>
      <w:r>
        <w:rPr>
          <w:rFonts w:hint="eastAsia" w:ascii="仿宋" w:hAnsi="仿宋" w:eastAsia="仿宋" w:cs="仿宋"/>
          <w:color w:val="auto"/>
          <w:sz w:val="24"/>
          <w:szCs w:val="24"/>
        </w:rPr>
        <w:t xml:space="preserve">需求提出合理化建议，或能合理展现</w:t>
      </w:r>
      <w:r>
        <w:rPr>
          <w:rFonts w:hint="eastAsia" w:ascii="仿宋" w:hAnsi="仿宋" w:eastAsia="仿宋" w:cs="仿宋"/>
          <w:color w:val="auto"/>
          <w:sz w:val="24"/>
          <w:szCs w:val="24"/>
          <w:lang w:val="en-US" w:eastAsia="zh-CN"/>
        </w:rPr>
        <w:t xml:space="preserve">供应商</w:t>
      </w:r>
      <w:r>
        <w:rPr>
          <w:rFonts w:hint="eastAsia" w:ascii="仿宋" w:hAnsi="仿宋" w:eastAsia="仿宋" w:cs="仿宋"/>
          <w:color w:val="auto"/>
          <w:sz w:val="24"/>
          <w:szCs w:val="24"/>
        </w:rPr>
        <w:t xml:space="preserve">的专业管理特色和经验的，每提供一条有针对性的建议的得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分，最高得</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p>
      <w:pPr>
        <w:numPr>
          <w:ilvl w:val="0"/>
          <w:numId w:val="0"/>
        </w:numPr>
        <w:ind w:firstLine="560"/>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三</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rPr>
        <w:t xml:space="preserve">商务部分</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43</w:t>
      </w:r>
      <w:r>
        <w:rPr>
          <w:rFonts w:hint="eastAsia" w:ascii="仿宋" w:hAnsi="仿宋" w:eastAsia="仿宋" w:cs="仿宋"/>
          <w:b/>
          <w:bCs/>
          <w:color w:val="auto"/>
          <w:sz w:val="24"/>
          <w:szCs w:val="24"/>
        </w:rPr>
        <w:t xml:space="preserve">分</w:t>
      </w:r>
      <w:r/>
    </w:p>
    <w:p>
      <w:pPr>
        <w:ind w:firstLine="480"/>
        <w:keepLines w:val="0"/>
        <w:keepNext w:val="0"/>
        <w:pageBreakBefore w:val="0"/>
        <w:spacing w:line="360" w:lineRule="auto"/>
        <w:widowControl w:val="off"/>
        <w:rPr>
          <w:rFonts w:hint="eastAsia" w:ascii="仿宋" w:hAnsi="仿宋" w:eastAsia="仿宋" w:cs="仿宋"/>
          <w:b/>
          <w:color w:val="auto"/>
          <w:sz w:val="24"/>
          <w:szCs w:val="24"/>
          <w:lang w:eastAsia="zh-CN"/>
        </w:rPr>
      </w:pPr>
      <w:r>
        <w:rPr>
          <w:rFonts w:hint="eastAsia" w:ascii="仿宋" w:hAnsi="仿宋" w:eastAsia="仿宋" w:cs="仿宋"/>
          <w:b w:val="0"/>
          <w:bCs/>
          <w:color w:val="auto"/>
          <w:sz w:val="24"/>
          <w:szCs w:val="24"/>
        </w:rPr>
        <w:t xml:space="preserve">1</w:t>
      </w:r>
      <w:r>
        <w:rPr>
          <w:rFonts w:hint="eastAsia" w:ascii="仿宋" w:hAnsi="仿宋" w:eastAsia="仿宋" w:cs="仿宋"/>
          <w:b w:val="0"/>
          <w:bCs/>
          <w:color w:val="auto"/>
          <w:sz w:val="24"/>
          <w:szCs w:val="24"/>
          <w:lang w:val="en-US" w:eastAsia="zh-CN"/>
        </w:rPr>
        <w:t xml:space="preserve">、供应商具有有效期内的质量管理体系认证证书、职业健康安全管理体系认证证书、环境管理体系认证证书，每有一个得2分，最高得6分。</w:t>
      </w:r>
      <w:r>
        <w:rPr>
          <w:rFonts w:hint="eastAsia" w:ascii="仿宋" w:hAnsi="仿宋" w:eastAsia="仿宋" w:cs="仿宋"/>
          <w:b/>
          <w:bCs w:val="0"/>
          <w:color w:val="auto"/>
          <w:sz w:val="24"/>
          <w:szCs w:val="24"/>
          <w:lang w:val="en-US" w:eastAsia="zh-CN"/>
        </w:rPr>
        <w:t xml:space="preserve">（提供证书扫描件和中国国家认证认可监督管理委员会官网查询截图并加盖供应商电子签章）</w:t>
      </w:r>
      <w:r/>
    </w:p>
    <w:p>
      <w:pPr>
        <w:ind w:firstLine="480"/>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val="0"/>
          <w:bCs w:val="0"/>
          <w:color w:val="auto"/>
          <w:sz w:val="24"/>
          <w:szCs w:val="24"/>
          <w:lang w:val="en-US" w:eastAsia="zh-CN"/>
        </w:rPr>
        <w:t xml:space="preserve">2、供应商自2023年1月1日以来（时间以合同签订日期为准）二级及以上医院物业管理服务合同业绩（包含保安、保洁、消防监控、</w:t>
      </w:r>
      <w:r>
        <w:rPr>
          <w:rFonts w:hint="eastAsia" w:ascii="仿宋" w:hAnsi="仿宋" w:eastAsia="仿宋" w:cs="仿宋"/>
          <w:b w:val="0"/>
          <w:bCs w:val="0"/>
          <w:color w:val="auto"/>
          <w:sz w:val="24"/>
          <w:szCs w:val="24"/>
        </w:rPr>
        <w:t xml:space="preserve">房屋及设施日常养护维修</w:t>
      </w:r>
      <w:r>
        <w:rPr>
          <w:rFonts w:hint="eastAsia" w:ascii="仿宋" w:hAnsi="仿宋" w:eastAsia="仿宋" w:cs="仿宋"/>
          <w:b w:val="0"/>
          <w:bCs w:val="0"/>
          <w:color w:val="auto"/>
          <w:sz w:val="24"/>
          <w:szCs w:val="24"/>
          <w:lang w:val="en-US" w:eastAsia="zh-CN"/>
        </w:rPr>
        <w:t xml:space="preserve">四项中任三项），每提供一个业绩得3分，最高得12分。</w:t>
      </w:r>
      <w:r>
        <w:rPr>
          <w:rFonts w:hint="eastAsia" w:ascii="仿宋" w:hAnsi="仿宋" w:eastAsia="仿宋" w:cs="仿宋"/>
          <w:b/>
          <w:bCs/>
          <w:color w:val="auto"/>
          <w:sz w:val="24"/>
          <w:szCs w:val="24"/>
          <w:lang w:val="en-US" w:eastAsia="zh-CN"/>
        </w:rPr>
        <w:t xml:space="preserve">【提供合同，业主出具的服务满意证明扫描件或考核验收合格证明材料扫描件，二者缺一不可，同一业主单位的多个业绩仅计分一次，不重复计分。</w:t>
      </w:r>
      <w:r>
        <w:rPr>
          <w:rFonts w:hint="eastAsia" w:ascii="仿宋" w:hAnsi="仿宋" w:eastAsia="仿宋" w:cs="仿宋"/>
          <w:b/>
          <w:bCs w:val="0"/>
          <w:color w:val="auto"/>
          <w:sz w:val="24"/>
          <w:szCs w:val="24"/>
          <w:lang w:val="en-US" w:eastAsia="zh-CN"/>
        </w:rPr>
        <w:t xml:space="preserve">加盖供应商电子签章</w:t>
      </w:r>
      <w:r>
        <w:rPr>
          <w:rFonts w:hint="eastAsia" w:ascii="仿宋" w:hAnsi="仿宋" w:eastAsia="仿宋" w:cs="仿宋"/>
          <w:b/>
          <w:bCs/>
          <w:color w:val="auto"/>
          <w:sz w:val="24"/>
          <w:szCs w:val="24"/>
          <w:lang w:val="en-US" w:eastAsia="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供应商拟派的项目经理</w:t>
      </w:r>
      <w:r>
        <w:rPr>
          <w:rFonts w:hint="eastAsia" w:ascii="仿宋" w:hAnsi="仿宋" w:eastAsia="仿宋" w:cs="仿宋"/>
          <w:color w:val="auto"/>
          <w:sz w:val="24"/>
          <w:szCs w:val="24"/>
          <w:lang w:val="en-US" w:eastAsia="zh-CN"/>
        </w:rPr>
        <w:t xml:space="preserve">（9分）</w:t>
      </w:r>
      <w:r/>
    </w:p>
    <w:p>
      <w:pPr>
        <w:ind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3.1具有物业管理师证或物业管理项目经理证的得2分。</w:t>
      </w:r>
      <w:r/>
    </w:p>
    <w:p>
      <w:pPr>
        <w:ind w:firstLine="480"/>
        <w:keepLines w:val="0"/>
        <w:keepNext w:val="0"/>
        <w:pageBreakBefore w:val="0"/>
        <w:spacing w:line="360" w:lineRule="auto"/>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3.2具有建（构）筑物消防员证或消防设施操作员证，得2分；具有保安员证，得2分；最高得4分。</w:t>
      </w:r>
      <w:r/>
    </w:p>
    <w:p>
      <w:pPr>
        <w:ind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3.3具有5年（含）以上类似</w:t>
      </w:r>
      <w:r>
        <w:rPr>
          <w:rFonts w:hint="eastAsia" w:ascii="仿宋" w:hAnsi="仿宋" w:eastAsia="仿宋" w:cs="仿宋"/>
          <w:b w:val="0"/>
          <w:bCs w:val="0"/>
          <w:color w:val="auto"/>
          <w:sz w:val="24"/>
          <w:szCs w:val="24"/>
          <w:lang w:val="en-US" w:eastAsia="zh-CN"/>
        </w:rPr>
        <w:t xml:space="preserve">医院</w:t>
      </w:r>
      <w:r>
        <w:rPr>
          <w:rFonts w:hint="eastAsia" w:ascii="仿宋" w:hAnsi="仿宋" w:eastAsia="仿宋" w:cs="仿宋"/>
          <w:color w:val="auto"/>
          <w:sz w:val="24"/>
          <w:szCs w:val="24"/>
          <w:lang w:val="en-US" w:eastAsia="zh-CN"/>
        </w:rPr>
        <w:t xml:space="preserve">物业管理工作经验的，得3分；具有3年（含）-5年（不含）类似</w:t>
      </w:r>
      <w:r>
        <w:rPr>
          <w:rFonts w:hint="eastAsia" w:ascii="仿宋" w:hAnsi="仿宋" w:eastAsia="仿宋" w:cs="仿宋"/>
          <w:b w:val="0"/>
          <w:bCs w:val="0"/>
          <w:color w:val="auto"/>
          <w:sz w:val="24"/>
          <w:szCs w:val="24"/>
          <w:lang w:val="en-US" w:eastAsia="zh-CN"/>
        </w:rPr>
        <w:t xml:space="preserve">医院</w:t>
      </w:r>
      <w:r>
        <w:rPr>
          <w:rFonts w:hint="eastAsia" w:ascii="仿宋" w:hAnsi="仿宋" w:eastAsia="仿宋" w:cs="仿宋"/>
          <w:color w:val="auto"/>
          <w:sz w:val="24"/>
          <w:szCs w:val="24"/>
          <w:lang w:val="en-US" w:eastAsia="zh-CN"/>
        </w:rPr>
        <w:t xml:space="preserve">物业管理工作经验的，得2分；3年（不含）以下类似</w:t>
      </w:r>
      <w:r>
        <w:rPr>
          <w:rFonts w:hint="eastAsia" w:ascii="仿宋" w:hAnsi="仿宋" w:eastAsia="仿宋" w:cs="仿宋"/>
          <w:b w:val="0"/>
          <w:bCs w:val="0"/>
          <w:color w:val="auto"/>
          <w:sz w:val="24"/>
          <w:szCs w:val="24"/>
          <w:lang w:val="en-US" w:eastAsia="zh-CN"/>
        </w:rPr>
        <w:t xml:space="preserve">医院</w:t>
      </w:r>
      <w:r>
        <w:rPr>
          <w:rFonts w:hint="eastAsia" w:ascii="仿宋" w:hAnsi="仿宋" w:eastAsia="仿宋" w:cs="仿宋"/>
          <w:color w:val="auto"/>
          <w:sz w:val="24"/>
          <w:szCs w:val="24"/>
          <w:lang w:val="en-US" w:eastAsia="zh-CN"/>
        </w:rPr>
        <w:t xml:space="preserve">物业管理工作经验的，得1分；</w:t>
      </w:r>
      <w:r>
        <w:rPr>
          <w:rFonts w:hint="eastAsia" w:ascii="仿宋" w:hAnsi="仿宋" w:eastAsia="仿宋" w:cs="仿宋"/>
          <w:b w:val="0"/>
          <w:bCs/>
          <w:color w:val="auto"/>
          <w:sz w:val="24"/>
          <w:szCs w:val="24"/>
          <w:lang w:val="en-US" w:eastAsia="zh-CN"/>
        </w:rPr>
        <w:t xml:space="preserve">最高得3分。</w:t>
      </w:r>
      <w:r/>
    </w:p>
    <w:p>
      <w:pPr>
        <w:ind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供应商拟派的</w:t>
      </w:r>
      <w:r>
        <w:rPr>
          <w:rFonts w:hint="eastAsia" w:ascii="仿宋" w:hAnsi="仿宋" w:eastAsia="仿宋" w:cs="仿宋"/>
          <w:color w:val="auto"/>
          <w:sz w:val="24"/>
          <w:szCs w:val="24"/>
          <w:lang w:val="en-US" w:eastAsia="zh-CN"/>
        </w:rPr>
        <w:t xml:space="preserve">综合主管（4分）：</w:t>
      </w:r>
      <w:r/>
    </w:p>
    <w:p>
      <w:pPr>
        <w:ind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4.1具有物业管理师证或物业管理项目经理证的得2分。</w:t>
      </w:r>
      <w:r/>
    </w:p>
    <w:p>
      <w:pPr>
        <w:ind w:firstLine="480"/>
        <w:keepLines w:val="0"/>
        <w:keepNext w:val="0"/>
        <w:pageBreakBefore w:val="0"/>
        <w:spacing w:line="360" w:lineRule="auto"/>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4.2具有3年及以上类似</w:t>
      </w:r>
      <w:r>
        <w:rPr>
          <w:rFonts w:hint="eastAsia" w:ascii="仿宋" w:hAnsi="仿宋" w:eastAsia="仿宋" w:cs="仿宋"/>
          <w:b w:val="0"/>
          <w:bCs w:val="0"/>
          <w:color w:val="auto"/>
          <w:sz w:val="24"/>
          <w:szCs w:val="24"/>
          <w:lang w:val="en-US" w:eastAsia="zh-CN"/>
        </w:rPr>
        <w:t xml:space="preserve">医院</w:t>
      </w:r>
      <w:r>
        <w:rPr>
          <w:rFonts w:hint="eastAsia" w:ascii="仿宋" w:hAnsi="仿宋" w:eastAsia="仿宋" w:cs="仿宋"/>
          <w:color w:val="auto"/>
          <w:sz w:val="24"/>
          <w:szCs w:val="24"/>
          <w:lang w:val="en-US" w:eastAsia="zh-CN"/>
        </w:rPr>
        <w:t xml:space="preserve">物业管理工作经验的，得2分；3年（不含）以下类似</w:t>
      </w:r>
      <w:r>
        <w:rPr>
          <w:rFonts w:hint="eastAsia" w:ascii="仿宋" w:hAnsi="仿宋" w:eastAsia="仿宋" w:cs="仿宋"/>
          <w:b w:val="0"/>
          <w:bCs w:val="0"/>
          <w:color w:val="auto"/>
          <w:sz w:val="24"/>
          <w:szCs w:val="24"/>
          <w:lang w:val="en-US" w:eastAsia="zh-CN"/>
        </w:rPr>
        <w:t xml:space="preserve">医院</w:t>
      </w:r>
      <w:r>
        <w:rPr>
          <w:rFonts w:hint="eastAsia" w:ascii="仿宋" w:hAnsi="仿宋" w:eastAsia="仿宋" w:cs="仿宋"/>
          <w:color w:val="auto"/>
          <w:sz w:val="24"/>
          <w:szCs w:val="24"/>
          <w:lang w:val="en-US" w:eastAsia="zh-CN"/>
        </w:rPr>
        <w:t xml:space="preserve">物业管理工作经验的，得1分；</w:t>
      </w:r>
      <w:r>
        <w:rPr>
          <w:rFonts w:hint="eastAsia" w:ascii="仿宋" w:hAnsi="仿宋" w:eastAsia="仿宋" w:cs="仿宋"/>
          <w:b w:val="0"/>
          <w:bCs/>
          <w:color w:val="auto"/>
          <w:sz w:val="24"/>
          <w:szCs w:val="24"/>
          <w:lang w:val="en-US" w:eastAsia="zh-CN"/>
        </w:rPr>
        <w:t xml:space="preserve">最高得2分。</w:t>
      </w:r>
      <w:r/>
    </w:p>
    <w:p>
      <w:pPr>
        <w:ind w:firstLine="482"/>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rPr>
        <w:t xml:space="preserve">注：</w:t>
      </w:r>
      <w:r>
        <w:rPr>
          <w:rFonts w:hint="eastAsia" w:ascii="仿宋" w:hAnsi="仿宋" w:eastAsia="仿宋" w:cs="仿宋"/>
          <w:b/>
          <w:bCs/>
          <w:color w:val="auto"/>
          <w:sz w:val="24"/>
          <w:szCs w:val="24"/>
          <w:lang w:val="en-US" w:eastAsia="zh-CN"/>
        </w:rPr>
        <w:t xml:space="preserve">第3和第4项提供：①人员相应证书扫描件；②供应商为其缴纳的2026年4月以来任意一个月的社保证明；②加盖业主公章的工作经验证明。以上材料均加盖供应商电子签章，证明材料缺项或未提供的不得分。</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、供应商拟派的</w:t>
      </w:r>
      <w:r>
        <w:rPr>
          <w:rFonts w:hint="eastAsia" w:ascii="仿宋" w:hAnsi="仿宋" w:eastAsia="仿宋" w:cs="仿宋"/>
          <w:color w:val="auto"/>
          <w:sz w:val="24"/>
          <w:szCs w:val="24"/>
          <w:lang w:val="en-US" w:eastAsia="zh-CN"/>
        </w:rPr>
        <w:t xml:space="preserve">其他</w:t>
      </w:r>
      <w:r>
        <w:rPr>
          <w:rFonts w:hint="eastAsia" w:ascii="仿宋" w:hAnsi="仿宋" w:eastAsia="仿宋" w:cs="仿宋"/>
          <w:color w:val="auto"/>
          <w:sz w:val="24"/>
          <w:szCs w:val="24"/>
        </w:rPr>
        <w:t xml:space="preserve">人员（</w:t>
      </w:r>
      <w:r>
        <w:rPr>
          <w:rFonts w:hint="eastAsia" w:ascii="仿宋" w:hAnsi="仿宋" w:eastAsia="仿宋" w:cs="仿宋"/>
          <w:color w:val="auto"/>
          <w:sz w:val="24"/>
          <w:szCs w:val="24"/>
          <w:lang w:val="en-US" w:eastAsia="zh-CN"/>
        </w:rPr>
        <w:t xml:space="preserve">12</w:t>
      </w:r>
      <w:r>
        <w:rPr>
          <w:rFonts w:hint="eastAsia" w:ascii="仿宋" w:hAnsi="仿宋" w:eastAsia="仿宋" w:cs="仿宋"/>
          <w:color w:val="auto"/>
          <w:sz w:val="24"/>
          <w:szCs w:val="24"/>
        </w:rPr>
        <w:t xml:space="preserve">分）</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5.1</w:t>
      </w:r>
      <w:r>
        <w:rPr>
          <w:rFonts w:hint="eastAsia" w:ascii="仿宋" w:hAnsi="仿宋" w:eastAsia="仿宋" w:cs="仿宋"/>
          <w:color w:val="auto"/>
          <w:sz w:val="24"/>
          <w:szCs w:val="24"/>
        </w:rPr>
        <w:t xml:space="preserve">工程保障员：具有高压电工证</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有效期内</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，每有一人得2分，最高得4分。</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5.2</w:t>
      </w:r>
      <w:r>
        <w:rPr>
          <w:rFonts w:hint="eastAsia" w:ascii="仿宋" w:hAnsi="仿宋" w:eastAsia="仿宋" w:cs="仿宋"/>
          <w:color w:val="auto"/>
          <w:sz w:val="24"/>
          <w:szCs w:val="24"/>
        </w:rPr>
        <w:t xml:space="preserve">消防监控员：</w:t>
      </w:r>
      <w:r>
        <w:rPr>
          <w:rFonts w:hint="eastAsia" w:ascii="仿宋" w:hAnsi="仿宋" w:eastAsia="仿宋" w:cs="仿宋"/>
          <w:color w:val="auto"/>
          <w:sz w:val="24"/>
          <w:szCs w:val="24"/>
          <w:lang w:val="en-US" w:eastAsia="zh-CN"/>
        </w:rPr>
        <w:t xml:space="preserve">具有中级（国家职业资格四级）及以上建（构）筑物消防员证或中级及以上</w:t>
      </w:r>
      <w:r>
        <w:rPr>
          <w:rFonts w:hint="eastAsia" w:ascii="仿宋" w:hAnsi="仿宋" w:eastAsia="仿宋" w:cs="仿宋"/>
          <w:color w:val="auto"/>
          <w:sz w:val="24"/>
          <w:szCs w:val="24"/>
        </w:rPr>
        <w:t xml:space="preserve">消防设施操作员</w:t>
      </w:r>
      <w:r>
        <w:rPr>
          <w:rFonts w:hint="eastAsia" w:ascii="仿宋" w:hAnsi="仿宋" w:eastAsia="仿宋" w:cs="仿宋"/>
          <w:color w:val="auto"/>
          <w:sz w:val="24"/>
          <w:szCs w:val="24"/>
          <w:lang w:val="en-US" w:eastAsia="zh-CN"/>
        </w:rPr>
        <w:t xml:space="preserve">证，每有一人得2分，最高得4分</w:t>
      </w:r>
      <w:r>
        <w:rPr>
          <w:rFonts w:hint="eastAsia" w:ascii="仿宋" w:hAnsi="仿宋" w:eastAsia="仿宋" w:cs="仿宋"/>
          <w:color w:val="auto"/>
          <w:sz w:val="24"/>
          <w:szCs w:val="24"/>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5.3</w:t>
      </w:r>
      <w:r>
        <w:rPr>
          <w:rFonts w:hint="eastAsia" w:ascii="仿宋" w:hAnsi="仿宋" w:eastAsia="仿宋" w:cs="仿宋"/>
          <w:color w:val="auto"/>
          <w:sz w:val="24"/>
          <w:szCs w:val="24"/>
        </w:rPr>
        <w:t xml:space="preserve">保洁人员：具有中级（职业技能等级证书四级）及以上保洁员证，每有一人</w:t>
      </w:r>
      <w:r>
        <w:rPr>
          <w:rFonts w:hint="eastAsia" w:ascii="仿宋" w:hAnsi="仿宋" w:eastAsia="仿宋" w:cs="仿宋"/>
          <w:color w:val="auto"/>
          <w:sz w:val="24"/>
          <w:szCs w:val="24"/>
          <w:lang w:val="en-US" w:eastAsia="zh-CN"/>
        </w:rPr>
        <w:t xml:space="preserve">得2分</w:t>
      </w:r>
      <w:r>
        <w:rPr>
          <w:rFonts w:hint="eastAsia" w:ascii="仿宋" w:hAnsi="仿宋" w:eastAsia="仿宋" w:cs="仿宋"/>
          <w:color w:val="auto"/>
          <w:sz w:val="24"/>
          <w:szCs w:val="24"/>
        </w:rPr>
        <w:t xml:space="preserve">，最高得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p>
    <w:p>
      <w:pPr>
        <w:ind w:firstLine="482"/>
        <w:keepLines w:val="0"/>
        <w:keepNext w:val="0"/>
        <w:pageBreakBefore w:val="0"/>
        <w:spacing w:line="360" w:lineRule="auto"/>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rPr>
        <w:t xml:space="preserve">注：</w:t>
      </w:r>
      <w:r>
        <w:rPr>
          <w:rFonts w:hint="eastAsia" w:ascii="仿宋" w:hAnsi="仿宋" w:eastAsia="仿宋" w:cs="仿宋"/>
          <w:b/>
          <w:bCs/>
          <w:color w:val="auto"/>
          <w:sz w:val="24"/>
          <w:szCs w:val="24"/>
          <w:lang w:val="en-US" w:eastAsia="zh-CN"/>
        </w:rPr>
        <w:t xml:space="preserve">提供：①人员相应证书扫描件；②供应商为其缴纳的2026年4月以来任意一个月的社保证明。以上材料均加盖供应商电子签章，证明材料缺项或未提供的不得分。</w:t>
      </w:r>
      <w:r/>
    </w:p>
    <w:p>
      <w:pPr>
        <w:ind w:firstLine="482"/>
        <w:keepLines w:val="0"/>
        <w:keepNext w:val="0"/>
        <w:pageBreakBefore w:val="0"/>
        <w:spacing w:line="360" w:lineRule="auto"/>
        <w:widowControl w:val="off"/>
        <w:rPr>
          <w:rFonts w:hint="eastAsia" w:ascii="仿宋" w:hAnsi="仿宋" w:eastAsia="仿宋"/>
          <w:b/>
          <w:bCs/>
          <w:color w:val="auto"/>
          <w:sz w:val="24"/>
          <w:szCs w:val="24"/>
          <w:lang w:val="en-US" w:eastAsia="zh-CN"/>
        </w:rPr>
      </w:pPr>
      <w:r>
        <w:rPr>
          <w:rFonts w:hint="eastAsia" w:ascii="仿宋" w:hAnsi="仿宋" w:eastAsia="仿宋"/>
          <w:b/>
          <w:bCs/>
          <w:color w:val="auto"/>
          <w:sz w:val="24"/>
          <w:szCs w:val="24"/>
          <w:lang w:val="en-US" w:eastAsia="zh-CN"/>
        </w:rPr>
      </w:r>
      <w:r/>
    </w:p>
    <w:p>
      <w:pPr>
        <w:ind w:firstLine="482"/>
        <w:keepLines w:val="0"/>
        <w:keepNext w:val="0"/>
        <w:pageBreakBefore w:val="0"/>
        <w:spacing w:line="360" w:lineRule="auto"/>
        <w:widowControl w:val="off"/>
        <w:rPr>
          <w:rFonts w:hint="eastAsia" w:ascii="仿宋" w:hAnsi="仿宋" w:eastAsia="仿宋"/>
          <w:b/>
          <w:bCs/>
          <w:color w:val="auto"/>
          <w:sz w:val="24"/>
          <w:szCs w:val="24"/>
        </w:rPr>
      </w:pPr>
      <w:r>
        <w:rPr>
          <w:rFonts w:hint="eastAsia" w:ascii="仿宋" w:hAnsi="仿宋" w:eastAsia="仿宋"/>
          <w:b/>
          <w:bCs/>
          <w:color w:val="auto"/>
          <w:sz w:val="24"/>
          <w:szCs w:val="24"/>
          <w:lang w:val="en-US" w:eastAsia="zh-CN"/>
        </w:rPr>
        <w:t xml:space="preserve">注：</w:t>
      </w:r>
      <w:r>
        <w:rPr>
          <w:rFonts w:hint="eastAsia" w:ascii="仿宋" w:hAnsi="仿宋" w:eastAsia="仿宋"/>
          <w:b/>
          <w:bCs/>
          <w:color w:val="auto"/>
          <w:sz w:val="24"/>
          <w:szCs w:val="24"/>
        </w:rPr>
        <w:t xml:space="preserve">供应商按上述要求如实提供相关证明材料，如未按要求提供或提供资料不全，则与之相关的评分项不予计分。供应商提供的证明材料必须清晰有效，如因材料模糊不清磋商小组无法辨认导致不得分的，其责任由供应商自行承担。</w:t>
      </w:r>
      <w:r/>
    </w:p>
    <w:p>
      <w:pPr>
        <w:rPr>
          <w:rFonts w:hint="eastAsia" w:ascii="仿宋" w:hAnsi="仿宋" w:eastAsia="仿宋"/>
          <w:b/>
          <w:bCs/>
          <w:color w:val="auto"/>
          <w:sz w:val="32"/>
          <w:szCs w:val="32"/>
        </w:rPr>
      </w:pPr>
      <w:r>
        <w:rPr>
          <w:rFonts w:hint="eastAsia" w:ascii="仿宋" w:hAnsi="仿宋" w:eastAsia="仿宋"/>
          <w:b/>
          <w:bCs/>
          <w:color w:val="auto"/>
          <w:sz w:val="32"/>
          <w:szCs w:val="32"/>
        </w:rPr>
        <w:br w:type="page" w:clear="all"/>
      </w:r>
      <w:r/>
    </w:p>
    <w:p>
      <w:pPr>
        <w:ind w:firstLine="0"/>
        <w:jc w:val="center"/>
        <w:keepLines w:val="0"/>
        <w:keepNext/>
        <w:pageBreakBefore w:val="0"/>
        <w:spacing w:line="360" w:lineRule="auto"/>
        <w:widowControl w:val="off"/>
        <w:rPr>
          <w:rFonts w:hint="default" w:ascii="仿宋" w:hAnsi="仿宋" w:eastAsia="仿宋"/>
          <w:b/>
          <w:bCs/>
          <w:color w:val="auto"/>
          <w:sz w:val="32"/>
          <w:szCs w:val="32"/>
          <w:highlight w:val="none"/>
          <w:lang w:val="en-US" w:eastAsia="zh-CN"/>
        </w:rPr>
      </w:pPr>
      <w:r>
        <w:rPr>
          <w:rFonts w:hint="eastAsia" w:ascii="仿宋" w:hAnsi="仿宋" w:eastAsia="仿宋"/>
          <w:b/>
          <w:bCs/>
          <w:color w:val="auto"/>
          <w:sz w:val="32"/>
          <w:szCs w:val="32"/>
        </w:rPr>
        <w:t xml:space="preserve">第四章  合同格式</w:t>
      </w:r>
      <w:r>
        <w:rPr>
          <w:rFonts w:hint="eastAsia" w:ascii="仿宋" w:hAnsi="仿宋" w:eastAsia="仿宋"/>
          <w:b/>
          <w:bCs/>
          <w:color w:val="auto"/>
          <w:sz w:val="32"/>
          <w:szCs w:val="32"/>
          <w:lang w:val="en-US" w:eastAsia="zh-CN"/>
        </w:rPr>
        <w:t xml:space="preserve">及条款</w:t>
      </w:r>
      <w:r/>
    </w:p>
    <w:p>
      <w:pPr>
        <w:ind w:firstLine="480"/>
        <w:keepLines w:val="0"/>
        <w:keepNext/>
        <w:pageBreakBefore w:val="0"/>
        <w:spacing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甲方</w:t>
      </w:r>
      <w:r>
        <w:rPr>
          <w:rFonts w:hint="eastAsia" w:ascii="仿宋" w:hAnsi="仿宋" w:eastAsia="仿宋" w:cs="仿宋"/>
          <w:color w:val="auto"/>
          <w:sz w:val="24"/>
          <w:szCs w:val="24"/>
          <w:lang w:eastAsia="zh-CN"/>
        </w:rPr>
        <w:t xml:space="preserve">：淮安市淮阴区妇幼保健院</w:t>
      </w:r>
      <w:r/>
    </w:p>
    <w:p>
      <w:pPr>
        <w:ind w:firstLine="480"/>
        <w:keepLines w:val="0"/>
        <w:keepNext/>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乙方</w:t>
      </w:r>
      <w:r>
        <w:rPr>
          <w:rFonts w:hint="eastAsia" w:ascii="仿宋" w:hAnsi="仿宋" w:eastAsia="仿宋" w:cs="仿宋"/>
          <w:color w:val="auto"/>
          <w:sz w:val="24"/>
          <w:szCs w:val="24"/>
          <w:lang w:eastAsia="zh-CN"/>
        </w:rPr>
        <w:t xml:space="preserve">：</w:t>
      </w:r>
      <w:r/>
    </w:p>
    <w:p>
      <w:pPr>
        <w:ind w:firstLine="560"/>
        <w:jc w:val="both"/>
        <w:keepLines w:val="0"/>
        <w:keepNext/>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甲、乙双方根据项目编号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的</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采购项目竞争性磋商采购结果及磋商文件的要求</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经协商一致</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达成如下合同</w:t>
      </w:r>
      <w:r>
        <w:rPr>
          <w:rFonts w:hint="eastAsia" w:ascii="仿宋" w:hAnsi="仿宋" w:eastAsia="仿宋" w:cs="仿宋"/>
          <w:color w:val="auto"/>
          <w:sz w:val="24"/>
          <w:szCs w:val="24"/>
          <w:lang w:eastAsia="zh-CN"/>
        </w:rPr>
        <w:t xml:space="preserve">：</w:t>
      </w:r>
      <w:r/>
    </w:p>
    <w:p>
      <w:pPr>
        <w:pStyle w:val="667"/>
        <w:ind w:firstLine="241"/>
        <w:keepLines w:val="0"/>
        <w:keepNext/>
        <w:pageBreakBefore w:val="0"/>
        <w:spacing w:line="360" w:lineRule="auto"/>
        <w:widowControl w:val="off"/>
        <w:rPr>
          <w:rFonts w:hint="default" w:ascii="仿宋" w:hAnsi="仿宋" w:eastAsia="仿宋" w:cs="仿宋"/>
          <w:b/>
          <w:bCs/>
          <w:color w:val="auto"/>
          <w:spacing w:val="0"/>
          <w:sz w:val="24"/>
          <w:szCs w:val="24"/>
          <w:highlight w:val="none"/>
          <w:lang w:val="en-US"/>
        </w:rPr>
      </w:pPr>
      <w:r>
        <w:rPr>
          <w:rFonts w:hint="eastAsia" w:ascii="仿宋" w:hAnsi="仿宋" w:eastAsia="仿宋" w:cs="仿宋"/>
          <w:b/>
          <w:bCs/>
          <w:color w:val="auto"/>
          <w:spacing w:val="0"/>
          <w:sz w:val="24"/>
          <w:szCs w:val="24"/>
          <w:highlight w:val="none"/>
        </w:rPr>
        <w:t xml:space="preserve">一、</w:t>
      </w:r>
      <w:r>
        <w:rPr>
          <w:rFonts w:hint="eastAsia" w:ascii="仿宋" w:hAnsi="仿宋" w:eastAsia="仿宋" w:cs="仿宋"/>
          <w:b/>
          <w:bCs w:val="0"/>
          <w:color w:val="auto"/>
          <w:spacing w:val="0"/>
          <w:sz w:val="24"/>
          <w:szCs w:val="24"/>
          <w:highlight w:val="none"/>
          <w:lang w:val="en-US" w:eastAsia="zh-CN"/>
        </w:rPr>
        <w:t xml:space="preserve">服务及要求</w:t>
      </w:r>
      <w:r/>
    </w:p>
    <w:p>
      <w:pPr>
        <w:ind w:firstLine="480"/>
        <w:keepLines w:val="0"/>
        <w:keepNext/>
        <w:pageBreakBefore w:val="0"/>
        <w:spacing w:line="360" w:lineRule="auto"/>
        <w:widowControl w:val="off"/>
        <w:rPr>
          <w:rFonts w:hint="eastAsia" w:ascii="仿宋" w:hAnsi="仿宋" w:eastAsia="仿宋" w:cs="仿宋"/>
          <w:bCs/>
          <w:color w:val="auto"/>
          <w:spacing w:val="0"/>
          <w:sz w:val="24"/>
          <w:szCs w:val="24"/>
          <w:highlight w:val="none"/>
          <w:lang w:val="en-US" w:eastAsia="zh-CN"/>
        </w:rPr>
      </w:pPr>
      <w:r>
        <w:rPr>
          <w:rFonts w:hint="eastAsia" w:ascii="仿宋" w:hAnsi="仿宋" w:eastAsia="仿宋" w:cs="仿宋"/>
          <w:bCs/>
          <w:color w:val="auto"/>
          <w:spacing w:val="0"/>
          <w:sz w:val="24"/>
          <w:szCs w:val="24"/>
          <w:highlight w:val="none"/>
          <w:lang w:val="en-US" w:eastAsia="zh-CN"/>
        </w:rPr>
        <w:t xml:space="preserve">本合同所提供的服务及要求详见“项目采购需求”。</w:t>
      </w:r>
      <w:r/>
    </w:p>
    <w:p>
      <w:pPr>
        <w:pStyle w:val="667"/>
        <w:ind w:firstLine="241"/>
        <w:keepLines w:val="0"/>
        <w:keepNext/>
        <w:pageBreakBefore w:val="0"/>
        <w:spacing w:line="360" w:lineRule="auto"/>
        <w:widowControl w:val="off"/>
        <w:rPr>
          <w:rFonts w:hint="eastAsia" w:ascii="仿宋" w:hAnsi="仿宋" w:eastAsia="仿宋" w:cs="仿宋"/>
          <w:b/>
          <w:bCs/>
          <w:color w:val="auto"/>
          <w:spacing w:val="0"/>
          <w:sz w:val="24"/>
          <w:szCs w:val="24"/>
          <w:highlight w:val="none"/>
        </w:rPr>
      </w:pPr>
      <w:r>
        <w:rPr>
          <w:rFonts w:hint="eastAsia" w:ascii="仿宋" w:hAnsi="仿宋" w:eastAsia="仿宋" w:cs="仿宋"/>
          <w:b/>
          <w:bCs/>
          <w:color w:val="auto"/>
          <w:spacing w:val="0"/>
          <w:sz w:val="24"/>
          <w:szCs w:val="24"/>
          <w:highlight w:val="none"/>
        </w:rPr>
        <w:t xml:space="preserve">二、合同金额</w:t>
      </w:r>
      <w:r/>
    </w:p>
    <w:p>
      <w:pPr>
        <w:pStyle w:val="667"/>
        <w:ind w:firstLine="424"/>
        <w:keepLines w:val="0"/>
        <w:keepNext/>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lang w:val="en-US" w:eastAsia="zh-CN"/>
        </w:rPr>
        <w:t xml:space="preserve">1、</w:t>
      </w:r>
      <w:r>
        <w:rPr>
          <w:rFonts w:hint="eastAsia" w:ascii="仿宋" w:hAnsi="仿宋" w:eastAsia="仿宋" w:cs="仿宋"/>
          <w:color w:val="auto"/>
          <w:spacing w:val="0"/>
          <w:sz w:val="24"/>
          <w:szCs w:val="24"/>
          <w:highlight w:val="none"/>
        </w:rPr>
        <w:t xml:space="preserve">本合同的总金额(大写)为</w:t>
      </w:r>
      <w:r>
        <w:rPr>
          <w:rFonts w:hint="eastAsia" w:ascii="仿宋" w:hAnsi="仿宋" w:eastAsia="仿宋" w:cs="仿宋"/>
          <w:color w:val="auto"/>
          <w:spacing w:val="0"/>
          <w:sz w:val="24"/>
          <w:szCs w:val="24"/>
          <w:highlight w:val="none"/>
          <w:u w:val="single"/>
          <w:lang w:val="en-US" w:eastAsia="zh-CN"/>
        </w:rPr>
        <w:t xml:space="preserve">             </w:t>
      </w:r>
      <w:r>
        <w:rPr>
          <w:rFonts w:hint="eastAsia" w:ascii="仿宋" w:hAnsi="仿宋" w:eastAsia="仿宋" w:cs="仿宋"/>
          <w:color w:val="auto"/>
          <w:spacing w:val="0"/>
          <w:sz w:val="24"/>
          <w:szCs w:val="24"/>
          <w:highlight w:val="none"/>
        </w:rPr>
        <w:t xml:space="preserve">，分项价格详见乙方提交的报价明细表。</w:t>
      </w:r>
      <w:r/>
    </w:p>
    <w:p>
      <w:pPr>
        <w:pStyle w:val="947"/>
        <w:ind w:firstLine="480"/>
        <w:keepLines w:val="0"/>
        <w:keepNext/>
        <w:pageBreakBefore w:val="0"/>
        <w:spacing w:line="360" w:lineRule="auto"/>
        <w:widowControl w:val="off"/>
        <w:rPr>
          <w:rFonts w:hint="eastAsia" w:ascii="仿宋" w:hAnsi="仿宋" w:eastAsia="仿宋" w:cs="仿宋"/>
          <w:color w:val="auto"/>
          <w:spacing w:val="0"/>
          <w:sz w:val="24"/>
          <w:szCs w:val="24"/>
          <w:highlight w:val="none"/>
          <w:lang w:val="en-US" w:eastAsia="zh-CN"/>
        </w:rPr>
      </w:pPr>
      <w:r>
        <w:rPr>
          <w:rFonts w:hint="eastAsia" w:ascii="仿宋" w:hAnsi="仿宋" w:eastAsia="仿宋" w:cs="仿宋"/>
          <w:color w:val="auto"/>
          <w:spacing w:val="0"/>
          <w:sz w:val="24"/>
          <w:szCs w:val="24"/>
          <w:highlight w:val="none"/>
          <w:lang w:val="en-US" w:eastAsia="zh-CN"/>
        </w:rPr>
        <w:t xml:space="preserve">2、合同价款</w:t>
      </w:r>
      <w:r>
        <w:rPr>
          <w:rFonts w:hint="eastAsia" w:ascii="仿宋" w:eastAsia="仿宋" w:cs="仿宋"/>
          <w:color w:val="auto"/>
          <w:spacing w:val="0"/>
          <w:sz w:val="24"/>
          <w:szCs w:val="24"/>
          <w:highlight w:val="none"/>
        </w:rPr>
        <w:t xml:space="preserve">包括</w:t>
      </w:r>
      <w:r>
        <w:rPr>
          <w:rFonts w:hint="eastAsia" w:ascii="仿宋" w:hAnsi="仿宋" w:eastAsia="仿宋" w:cs="仿宋"/>
          <w:color w:val="auto"/>
          <w:sz w:val="24"/>
          <w:szCs w:val="24"/>
          <w:highlight w:val="none"/>
        </w:rPr>
        <w:t xml:space="preserve">完成本项目服务内容</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人工费（人员工资、双休日及法定节假日加班、奖金及社保）、食宿与交通、服装、安全、仓储、工具材料费、</w:t>
      </w:r>
      <w:r>
        <w:rPr>
          <w:rFonts w:hint="eastAsia" w:ascii="仿宋" w:hAnsi="仿宋" w:eastAsia="仿宋" w:cs="仿宋"/>
          <w:color w:val="auto"/>
          <w:sz w:val="24"/>
          <w:szCs w:val="24"/>
          <w:highlight w:val="none"/>
          <w:lang w:eastAsia="zh-CN"/>
        </w:rPr>
        <w:t xml:space="preserve">耗材</w:t>
      </w:r>
      <w:r>
        <w:rPr>
          <w:rFonts w:hint="eastAsia" w:ascii="仿宋" w:hAnsi="仿宋" w:eastAsia="仿宋" w:cs="仿宋"/>
          <w:color w:val="auto"/>
          <w:sz w:val="24"/>
          <w:szCs w:val="24"/>
          <w:highlight w:val="none"/>
        </w:rPr>
        <w:t xml:space="preserve">、维修、管理费用、税费、利润、完成合同所需的一切本身和不可或缺的所有工作开支、政策性文件规定计合同包含的所有风险、责任等各项全部费用</w:t>
      </w:r>
      <w:r>
        <w:rPr>
          <w:rFonts w:hint="eastAsia" w:ascii="仿宋" w:hAnsi="仿宋" w:eastAsia="仿宋" w:cs="仿宋"/>
          <w:color w:val="auto"/>
          <w:spacing w:val="0"/>
          <w:sz w:val="24"/>
          <w:szCs w:val="24"/>
          <w:highlight w:val="none"/>
        </w:rPr>
        <w:t xml:space="preserve">。服务期内即使国家出台提高最低工资标准的规定，</w:t>
      </w:r>
      <w:r>
        <w:rPr>
          <w:rFonts w:hint="eastAsia" w:ascii="仿宋" w:hAnsi="仿宋" w:eastAsia="仿宋" w:cs="仿宋"/>
          <w:color w:val="auto"/>
          <w:spacing w:val="0"/>
          <w:sz w:val="24"/>
          <w:szCs w:val="24"/>
          <w:highlight w:val="none"/>
          <w:lang w:val="en-US" w:eastAsia="zh-CN"/>
        </w:rPr>
        <w:t xml:space="preserve">服务</w:t>
      </w:r>
      <w:r>
        <w:rPr>
          <w:rFonts w:hint="eastAsia" w:ascii="仿宋" w:hAnsi="仿宋" w:eastAsia="仿宋" w:cs="仿宋"/>
          <w:color w:val="auto"/>
          <w:spacing w:val="0"/>
          <w:sz w:val="24"/>
          <w:szCs w:val="24"/>
          <w:highlight w:val="none"/>
        </w:rPr>
        <w:t xml:space="preserve">人员工资未达到国家调整后的最低工资标准的，涉及淮阴区最低工资标准及相关保险费用的，视为已含在</w:t>
      </w:r>
      <w:r>
        <w:rPr>
          <w:rFonts w:hint="eastAsia" w:ascii="仿宋" w:hAnsi="仿宋" w:eastAsia="仿宋" w:cs="仿宋"/>
          <w:color w:val="auto"/>
          <w:spacing w:val="0"/>
          <w:sz w:val="24"/>
          <w:szCs w:val="24"/>
          <w:highlight w:val="none"/>
          <w:lang w:val="en-US" w:eastAsia="zh-CN"/>
        </w:rPr>
        <w:t xml:space="preserve">合同价款</w:t>
      </w:r>
      <w:r>
        <w:rPr>
          <w:rFonts w:hint="eastAsia" w:ascii="仿宋" w:hAnsi="仿宋" w:eastAsia="仿宋" w:cs="仿宋"/>
          <w:color w:val="auto"/>
          <w:spacing w:val="0"/>
          <w:sz w:val="24"/>
          <w:szCs w:val="24"/>
          <w:highlight w:val="none"/>
        </w:rPr>
        <w:t xml:space="preserve">中，由乙方自行承担</w:t>
      </w:r>
      <w:r>
        <w:rPr>
          <w:rFonts w:hint="eastAsia" w:ascii="仿宋" w:hAnsi="仿宋" w:eastAsia="仿宋" w:cs="仿宋"/>
          <w:color w:val="auto"/>
          <w:spacing w:val="0"/>
          <w:sz w:val="24"/>
          <w:szCs w:val="24"/>
          <w:highlight w:val="none"/>
          <w:lang w:val="en-US" w:eastAsia="zh-CN"/>
        </w:rPr>
        <w:t xml:space="preserve">。</w:t>
      </w:r>
      <w:r/>
    </w:p>
    <w:p>
      <w:pPr>
        <w:pStyle w:val="667"/>
        <w:ind w:firstLine="241"/>
        <w:keepLines w:val="0"/>
        <w:keepNext/>
        <w:pageBreakBefore w:val="0"/>
        <w:spacing w:line="360" w:lineRule="auto"/>
        <w:widowControl w:val="off"/>
        <w:rPr>
          <w:rFonts w:hint="eastAsia" w:ascii="仿宋" w:hAnsi="仿宋" w:eastAsia="仿宋" w:cs="仿宋"/>
          <w:b/>
          <w:color w:val="auto"/>
          <w:spacing w:val="0"/>
          <w:sz w:val="24"/>
          <w:szCs w:val="24"/>
          <w:highlight w:val="none"/>
        </w:rPr>
      </w:pPr>
      <w:r>
        <w:rPr>
          <w:rFonts w:hint="eastAsia" w:ascii="仿宋" w:hAnsi="仿宋" w:eastAsia="仿宋" w:cs="仿宋"/>
          <w:b/>
          <w:color w:val="auto"/>
          <w:spacing w:val="0"/>
          <w:sz w:val="24"/>
          <w:szCs w:val="24"/>
          <w:highlight w:val="none"/>
        </w:rPr>
        <w:t xml:space="preserve">三、服务时间和地点</w:t>
      </w:r>
      <w:r/>
    </w:p>
    <w:p>
      <w:pPr>
        <w:ind w:firstLine="480"/>
        <w:keepLines w:val="0"/>
        <w:keepNext/>
        <w:pageBreakBefore w:val="0"/>
        <w:spacing w:line="360" w:lineRule="auto"/>
        <w:widowControl w:val="off"/>
        <w:rPr>
          <w:rFonts w:hint="eastAsia" w:ascii="仿宋" w:hAnsi="仿宋" w:eastAsia="仿宋" w:cs="仿宋"/>
          <w:bCs/>
          <w:color w:val="auto"/>
          <w:spacing w:val="0"/>
          <w:sz w:val="24"/>
          <w:szCs w:val="24"/>
          <w:highlight w:val="none"/>
          <w:lang w:val="en-US" w:eastAsia="zh-CN"/>
        </w:rPr>
      </w:pPr>
      <w:r>
        <w:rPr>
          <w:rFonts w:hint="eastAsia" w:ascii="仿宋" w:hAnsi="仿宋" w:eastAsia="仿宋" w:cs="仿宋"/>
          <w:color w:val="auto"/>
          <w:spacing w:val="0"/>
          <w:sz w:val="24"/>
          <w:szCs w:val="24"/>
          <w:highlight w:val="none"/>
          <w:lang w:val="en-US" w:eastAsia="zh-CN"/>
        </w:rPr>
        <w:t xml:space="preserve">1、服务期为一年，</w:t>
      </w:r>
      <w:r>
        <w:rPr>
          <w:rFonts w:hint="eastAsia" w:ascii="仿宋" w:hAnsi="仿宋" w:eastAsia="仿宋" w:cs="仿宋"/>
          <w:color w:val="auto"/>
          <w:spacing w:val="0"/>
          <w:sz w:val="24"/>
          <w:szCs w:val="24"/>
          <w:highlight w:val="none"/>
        </w:rPr>
        <w:t xml:space="preserve">服务时间</w:t>
      </w:r>
      <w:r>
        <w:rPr>
          <w:rFonts w:hint="eastAsia" w:ascii="仿宋" w:hAnsi="仿宋" w:eastAsia="仿宋" w:cs="仿宋"/>
          <w:color w:val="auto"/>
          <w:spacing w:val="0"/>
          <w:sz w:val="24"/>
          <w:szCs w:val="24"/>
          <w:highlight w:val="none"/>
          <w:lang w:eastAsia="zh-CN"/>
        </w:rPr>
        <w:t xml:space="preserve">：</w:t>
      </w:r>
      <w:r>
        <w:rPr>
          <w:rFonts w:hint="eastAsia" w:ascii="仿宋" w:hAnsi="仿宋" w:eastAsia="仿宋" w:cs="仿宋"/>
          <w:color w:val="auto"/>
          <w:spacing w:val="0"/>
          <w:sz w:val="24"/>
          <w:szCs w:val="24"/>
          <w:highlight w:val="none"/>
          <w:u w:val="single"/>
          <w:lang w:val="en-US" w:eastAsia="zh-CN"/>
        </w:rPr>
        <w:t xml:space="preserve">    </w:t>
      </w:r>
      <w:r>
        <w:rPr>
          <w:rFonts w:hint="eastAsia" w:ascii="仿宋" w:hAnsi="仿宋" w:eastAsia="仿宋" w:cs="仿宋"/>
          <w:color w:val="auto"/>
          <w:spacing w:val="0"/>
          <w:sz w:val="24"/>
          <w:szCs w:val="24"/>
          <w:highlight w:val="none"/>
        </w:rPr>
        <w:t xml:space="preserve">年</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u w:val="single"/>
          <w:lang w:val="en-US" w:eastAsia="zh-CN"/>
        </w:rPr>
        <w:t xml:space="preserve"> </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rPr>
        <w:t xml:space="preserve">月</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u w:val="single"/>
          <w:lang w:val="en-US" w:eastAsia="zh-CN"/>
        </w:rPr>
        <w:t xml:space="preserve">  </w:t>
      </w:r>
      <w:r>
        <w:rPr>
          <w:rFonts w:hint="eastAsia" w:ascii="仿宋" w:hAnsi="仿宋" w:eastAsia="仿宋" w:cs="仿宋"/>
          <w:color w:val="auto"/>
          <w:spacing w:val="0"/>
          <w:sz w:val="24"/>
          <w:szCs w:val="24"/>
          <w:highlight w:val="none"/>
        </w:rPr>
        <w:t xml:space="preserve">日</w:t>
      </w:r>
      <w:r>
        <w:rPr>
          <w:rFonts w:hint="eastAsia" w:ascii="仿宋" w:hAnsi="仿宋" w:eastAsia="仿宋" w:cs="仿宋"/>
          <w:color w:val="auto"/>
          <w:spacing w:val="0"/>
          <w:sz w:val="24"/>
          <w:szCs w:val="24"/>
          <w:highlight w:val="none"/>
          <w:lang w:val="en-US" w:eastAsia="zh-CN"/>
        </w:rPr>
        <w:t xml:space="preserve">至</w:t>
      </w:r>
      <w:r>
        <w:rPr>
          <w:rFonts w:hint="eastAsia" w:ascii="仿宋" w:hAnsi="仿宋" w:eastAsia="仿宋" w:cs="仿宋"/>
          <w:color w:val="auto"/>
          <w:spacing w:val="0"/>
          <w:sz w:val="24"/>
          <w:szCs w:val="24"/>
          <w:highlight w:val="none"/>
          <w:u w:val="single"/>
          <w:lang w:val="en-US" w:eastAsia="zh-CN"/>
        </w:rPr>
        <w:t xml:space="preserve">   </w:t>
      </w:r>
      <w:r>
        <w:rPr>
          <w:rFonts w:hint="eastAsia" w:ascii="仿宋" w:hAnsi="仿宋" w:eastAsia="仿宋" w:cs="仿宋"/>
          <w:color w:val="auto"/>
          <w:spacing w:val="0"/>
          <w:sz w:val="24"/>
          <w:szCs w:val="24"/>
          <w:highlight w:val="none"/>
        </w:rPr>
        <w:t xml:space="preserve">年</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u w:val="single"/>
          <w:lang w:val="en-US" w:eastAsia="zh-CN"/>
        </w:rPr>
        <w:t xml:space="preserve">  </w:t>
      </w:r>
      <w:r>
        <w:rPr>
          <w:rFonts w:hint="eastAsia" w:ascii="仿宋" w:hAnsi="仿宋" w:eastAsia="仿宋" w:cs="仿宋"/>
          <w:color w:val="auto"/>
          <w:spacing w:val="0"/>
          <w:sz w:val="24"/>
          <w:szCs w:val="24"/>
          <w:highlight w:val="none"/>
        </w:rPr>
        <w:t xml:space="preserve">月</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u w:val="single"/>
          <w:lang w:val="en-US" w:eastAsia="zh-CN"/>
        </w:rPr>
        <w:t xml:space="preserve">   </w:t>
      </w:r>
      <w:r>
        <w:rPr>
          <w:rFonts w:hint="eastAsia" w:ascii="仿宋" w:hAnsi="仿宋" w:eastAsia="仿宋" w:cs="仿宋"/>
          <w:color w:val="auto"/>
          <w:spacing w:val="0"/>
          <w:sz w:val="24"/>
          <w:szCs w:val="24"/>
          <w:highlight w:val="none"/>
        </w:rPr>
        <w:t xml:space="preserve">日</w:t>
      </w:r>
      <w:r>
        <w:rPr>
          <w:rFonts w:hint="eastAsia" w:ascii="仿宋" w:hAnsi="仿宋" w:eastAsia="仿宋" w:cs="仿宋"/>
          <w:color w:val="auto"/>
          <w:spacing w:val="0"/>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第1</w:t>
      </w:r>
      <w:r>
        <w:rPr>
          <w:rFonts w:hint="eastAsia" w:ascii="仿宋" w:hAnsi="仿宋" w:eastAsia="仿宋" w:cs="仿宋"/>
          <w:color w:val="auto"/>
          <w:sz w:val="24"/>
          <w:szCs w:val="24"/>
          <w:highlight w:val="none"/>
        </w:rPr>
        <w:t xml:space="preserve">个月为试用期，如</w:t>
      </w:r>
      <w:r>
        <w:rPr>
          <w:rFonts w:hint="eastAsia" w:ascii="仿宋" w:hAnsi="仿宋" w:eastAsia="仿宋" w:cs="仿宋"/>
          <w:color w:val="auto"/>
          <w:spacing w:val="0"/>
          <w:sz w:val="24"/>
          <w:szCs w:val="24"/>
          <w:highlight w:val="none"/>
        </w:rPr>
        <w:t xml:space="preserve">乙方</w:t>
      </w:r>
      <w:r>
        <w:rPr>
          <w:rFonts w:hint="eastAsia" w:ascii="仿宋" w:hAnsi="仿宋" w:eastAsia="仿宋" w:cs="仿宋"/>
          <w:color w:val="auto"/>
          <w:sz w:val="24"/>
          <w:szCs w:val="24"/>
          <w:highlight w:val="none"/>
        </w:rPr>
        <w:t xml:space="preserve">在试用期内不能履行合同，</w:t>
      </w:r>
      <w:r>
        <w:rPr>
          <w:rFonts w:hint="eastAsia" w:ascii="仿宋" w:hAnsi="仿宋" w:eastAsia="仿宋" w:cs="仿宋"/>
          <w:bCs/>
          <w:color w:val="auto"/>
          <w:spacing w:val="0"/>
          <w:sz w:val="24"/>
          <w:szCs w:val="24"/>
          <w:highlight w:val="none"/>
          <w:lang w:val="en-US" w:eastAsia="zh-CN"/>
        </w:rPr>
        <w:t xml:space="preserve">甲方</w:t>
      </w:r>
      <w:r>
        <w:rPr>
          <w:rFonts w:hint="eastAsia" w:ascii="仿宋" w:hAnsi="仿宋" w:eastAsia="仿宋" w:cs="仿宋"/>
          <w:color w:val="auto"/>
          <w:sz w:val="24"/>
          <w:szCs w:val="24"/>
          <w:highlight w:val="none"/>
        </w:rPr>
        <w:t xml:space="preserve">有权终止合同的履行。</w:t>
      </w:r>
      <w:r>
        <w:rPr>
          <w:rFonts w:hint="eastAsia" w:ascii="仿宋" w:hAnsi="仿宋" w:eastAsia="仿宋" w:cs="仿宋"/>
          <w:bCs/>
          <w:color w:val="auto"/>
          <w:spacing w:val="0"/>
          <w:sz w:val="24"/>
          <w:szCs w:val="24"/>
          <w:highlight w:val="none"/>
          <w:lang w:val="en-US" w:eastAsia="zh-CN"/>
        </w:rPr>
        <w:t xml:space="preserve">一年服务期满后，采购人对服务单位考核满意，可续签一年，最多可续签两次</w:t>
      </w:r>
      <w:r>
        <w:rPr>
          <w:rFonts w:hint="eastAsia" w:ascii="仿宋" w:hAnsi="仿宋" w:eastAsia="仿宋" w:cs="仿宋"/>
          <w:color w:val="auto"/>
          <w:sz w:val="24"/>
          <w:szCs w:val="24"/>
          <w:highlight w:val="none"/>
          <w:lang w:eastAsia="zh-CN"/>
        </w:rPr>
        <w:t xml:space="preserve">。</w:t>
      </w:r>
      <w:r/>
    </w:p>
    <w:p>
      <w:pPr>
        <w:ind w:firstLine="472"/>
        <w:keepLines w:val="0"/>
        <w:keepNext/>
        <w:pageBreakBefore w:val="0"/>
        <w:spacing w:line="360" w:lineRule="auto"/>
        <w:widowControl w:val="off"/>
        <w:rPr>
          <w:rFonts w:hint="eastAsia"/>
          <w:color w:val="auto"/>
          <w:sz w:val="24"/>
          <w:szCs w:val="24"/>
          <w:highlight w:val="none"/>
        </w:rPr>
      </w:pPr>
      <w:r>
        <w:rPr>
          <w:rFonts w:hint="eastAsia" w:ascii="仿宋" w:hAnsi="仿宋" w:eastAsia="仿宋" w:cs="仿宋"/>
          <w:bCs/>
          <w:color w:val="auto"/>
          <w:spacing w:val="0"/>
          <w:sz w:val="24"/>
          <w:szCs w:val="24"/>
          <w:highlight w:val="none"/>
          <w:lang w:val="en-US" w:eastAsia="zh-CN"/>
        </w:rPr>
        <w:t xml:space="preserve">2、服务地点：由甲方指定。</w:t>
      </w:r>
      <w:r/>
    </w:p>
    <w:p>
      <w:pPr>
        <w:pStyle w:val="667"/>
        <w:keepLines w:val="0"/>
        <w:keepNext/>
        <w:pageBreakBefore w:val="0"/>
        <w:spacing w:line="360" w:lineRule="auto"/>
        <w:widowControl w:val="off"/>
        <w:rPr>
          <w:rFonts w:hint="eastAsia" w:ascii="仿宋" w:hAnsi="仿宋" w:eastAsia="仿宋" w:cs="仿宋"/>
          <w:b/>
          <w:bCs/>
          <w:color w:val="auto"/>
          <w:spacing w:val="0"/>
          <w:sz w:val="24"/>
          <w:szCs w:val="24"/>
          <w:highlight w:val="none"/>
        </w:rPr>
      </w:pPr>
      <w:r>
        <w:rPr>
          <w:rFonts w:hint="eastAsia" w:ascii="仿宋" w:hAnsi="仿宋" w:eastAsia="仿宋" w:cs="仿宋"/>
          <w:b/>
          <w:bCs/>
          <w:color w:val="auto"/>
          <w:spacing w:val="0"/>
          <w:sz w:val="24"/>
          <w:szCs w:val="24"/>
          <w:highlight w:val="none"/>
        </w:rPr>
        <w:t xml:space="preserve">四、付款</w:t>
      </w:r>
      <w:r/>
    </w:p>
    <w:p>
      <w:pPr>
        <w:ind w:left="0" w:right="0" w:firstLine="480"/>
        <w:jc w:val="left"/>
        <w:keepLines w:val="0"/>
        <w:keepNext/>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z w:val="24"/>
          <w:szCs w:val="24"/>
          <w:highlight w:val="none"/>
        </w:rPr>
        <w:t xml:space="preserve">1、付款方式：</w:t>
      </w:r>
      <w:r>
        <w:rPr>
          <w:rFonts w:hint="eastAsia" w:ascii="仿宋" w:hAnsi="仿宋" w:eastAsia="仿宋" w:cs="仿宋"/>
          <w:color w:val="auto"/>
          <w:spacing w:val="0"/>
          <w:sz w:val="24"/>
          <w:szCs w:val="24"/>
          <w:highlight w:val="none"/>
        </w:rPr>
        <w:t xml:space="preserve">服务费用按照月度平均支付，每月支付年度服务费的1/12。</w:t>
      </w:r>
      <w:r>
        <w:rPr>
          <w:rFonts w:hint="eastAsia" w:ascii="仿宋" w:hAnsi="仿宋" w:eastAsia="仿宋" w:cs="仿宋"/>
          <w:color w:val="auto"/>
          <w:spacing w:val="0"/>
          <w:sz w:val="24"/>
          <w:szCs w:val="24"/>
          <w:highlight w:val="none"/>
          <w:lang w:val="en-US" w:eastAsia="zh-CN"/>
        </w:rPr>
        <w:t xml:space="preserve">甲方</w:t>
      </w:r>
      <w:r>
        <w:rPr>
          <w:rFonts w:hint="eastAsia" w:ascii="仿宋" w:hAnsi="仿宋" w:eastAsia="仿宋" w:cs="仿宋"/>
          <w:color w:val="auto"/>
          <w:spacing w:val="0"/>
          <w:sz w:val="24"/>
          <w:szCs w:val="24"/>
          <w:highlight w:val="none"/>
        </w:rPr>
        <w:t xml:space="preserve">对</w:t>
      </w:r>
      <w:r>
        <w:rPr>
          <w:rFonts w:hint="eastAsia" w:ascii="仿宋" w:hAnsi="仿宋" w:eastAsia="仿宋" w:cs="仿宋"/>
          <w:color w:val="auto"/>
          <w:spacing w:val="0"/>
          <w:sz w:val="24"/>
          <w:szCs w:val="24"/>
          <w:highlight w:val="none"/>
          <w:lang w:val="en-US" w:eastAsia="zh-CN"/>
        </w:rPr>
        <w:t xml:space="preserve">乙方</w:t>
      </w:r>
      <w:r>
        <w:rPr>
          <w:rFonts w:hint="eastAsia" w:ascii="仿宋" w:hAnsi="仿宋" w:eastAsia="仿宋" w:cs="仿宋"/>
          <w:color w:val="auto"/>
          <w:spacing w:val="0"/>
          <w:sz w:val="24"/>
          <w:szCs w:val="24"/>
          <w:highlight w:val="none"/>
        </w:rPr>
        <w:t xml:space="preserve">当月的工作进行考核、考评后，</w:t>
      </w:r>
      <w:r>
        <w:rPr>
          <w:rFonts w:hint="eastAsia" w:ascii="仿宋" w:hAnsi="仿宋" w:eastAsia="仿宋" w:cs="仿宋"/>
          <w:color w:val="auto"/>
          <w:spacing w:val="0"/>
          <w:sz w:val="24"/>
          <w:szCs w:val="24"/>
          <w:highlight w:val="none"/>
          <w:lang w:val="zh-CN"/>
        </w:rPr>
        <w:t xml:space="preserve">于次月20号前向</w:t>
      </w:r>
      <w:r>
        <w:rPr>
          <w:rFonts w:hint="eastAsia" w:ascii="仿宋" w:hAnsi="仿宋" w:eastAsia="仿宋" w:cs="仿宋"/>
          <w:color w:val="auto"/>
          <w:spacing w:val="0"/>
          <w:sz w:val="24"/>
          <w:szCs w:val="24"/>
          <w:highlight w:val="none"/>
          <w:lang w:val="en-US" w:eastAsia="zh-CN"/>
        </w:rPr>
        <w:t xml:space="preserve">乙方</w:t>
      </w:r>
      <w:r>
        <w:rPr>
          <w:rFonts w:hint="eastAsia" w:ascii="仿宋" w:hAnsi="仿宋" w:eastAsia="仿宋" w:cs="仿宋"/>
          <w:color w:val="auto"/>
          <w:spacing w:val="0"/>
          <w:sz w:val="24"/>
          <w:szCs w:val="24"/>
          <w:highlight w:val="none"/>
          <w:lang w:val="zh-CN"/>
        </w:rPr>
        <w:t xml:space="preserve">支付考核后上月物业服务的</w:t>
      </w:r>
      <w:r>
        <w:rPr>
          <w:rFonts w:hint="eastAsia" w:ascii="仿宋" w:hAnsi="仿宋" w:eastAsia="仿宋" w:cs="仿宋"/>
          <w:color w:val="auto"/>
          <w:spacing w:val="0"/>
          <w:sz w:val="24"/>
          <w:szCs w:val="24"/>
          <w:highlight w:val="none"/>
        </w:rPr>
        <w:t xml:space="preserve">实际费用。</w:t>
      </w:r>
      <w:r/>
    </w:p>
    <w:p>
      <w:pPr>
        <w:ind w:left="0" w:right="0" w:firstLine="480"/>
        <w:keepLines w:val="0"/>
        <w:keepNext/>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2、支付方式：银行转账等，具体方式由甲方根据实际情况而定。 </w:t>
      </w:r>
      <w:r/>
    </w:p>
    <w:p>
      <w:pPr>
        <w:ind w:left="0" w:right="0" w:firstLine="480"/>
        <w:keepLines w:val="0"/>
        <w:keepNext/>
        <w:pageBreakBefore w:val="0"/>
        <w:spacing w:line="360" w:lineRule="auto"/>
        <w:widowControl w:val="off"/>
        <w:rPr>
          <w:rFonts w:hint="eastAsia" w:ascii="仿宋" w:hAnsi="仿宋" w:eastAsia="仿宋" w:cs="仿宋"/>
          <w:b/>
          <w:bCs/>
          <w:color w:val="auto"/>
          <w:spacing w:val="0"/>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3、乙方须执行淮阴区财政支付流程及管理办法，并在甲方付款时须提供足额有效的专用发票，因乙方票据提供不及时，以及不符合税务机关相关要求，而导致合同款不能支付的责任由乙方承担。</w:t>
      </w:r>
      <w:r/>
    </w:p>
    <w:p>
      <w:pPr>
        <w:pStyle w:val="667"/>
        <w:ind w:left="562" w:hanging="482"/>
        <w:jc w:val="left"/>
        <w:keepLines w:val="0"/>
        <w:keepNext/>
        <w:pageBreakBefore w:val="0"/>
        <w:spacing w:line="360" w:lineRule="auto"/>
        <w:widowControl w:val="off"/>
        <w:rPr>
          <w:rFonts w:hint="eastAsia" w:ascii="仿宋" w:hAnsi="仿宋" w:eastAsia="仿宋" w:cs="仿宋"/>
          <w:b w:val="0"/>
          <w:bCs w:val="0"/>
          <w:color w:val="auto"/>
          <w:spacing w:val="0"/>
          <w:sz w:val="24"/>
          <w:szCs w:val="24"/>
          <w:highlight w:val="none"/>
          <w:lang w:val="en-US" w:eastAsia="zh-CN"/>
        </w:rPr>
      </w:pPr>
      <w:r>
        <w:rPr>
          <w:rFonts w:hint="eastAsia" w:ascii="仿宋" w:hAnsi="仿宋" w:eastAsia="仿宋" w:cs="仿宋"/>
          <w:b/>
          <w:bCs/>
          <w:color w:val="auto"/>
          <w:spacing w:val="0"/>
          <w:sz w:val="24"/>
          <w:szCs w:val="24"/>
          <w:highlight w:val="none"/>
          <w:lang w:val="en-US" w:eastAsia="zh-CN"/>
        </w:rPr>
        <w:t xml:space="preserve">五、履约保证金</w:t>
      </w:r>
      <w:r>
        <w:rPr>
          <w:rFonts w:hint="eastAsia" w:ascii="仿宋" w:hAnsi="仿宋" w:eastAsia="仿宋" w:cs="仿宋"/>
          <w:b/>
          <w:bCs/>
          <w:color w:val="auto"/>
          <w:spacing w:val="0"/>
          <w:sz w:val="24"/>
          <w:szCs w:val="24"/>
          <w:highlight w:val="none"/>
          <w:lang w:val="en-US" w:eastAsia="zh-CN"/>
        </w:rPr>
        <w:br/>
      </w:r>
      <w:r>
        <w:rPr>
          <w:rFonts w:hint="eastAsia" w:ascii="仿宋" w:hAnsi="仿宋" w:eastAsia="仿宋" w:cs="仿宋"/>
          <w:b w:val="0"/>
          <w:bCs w:val="0"/>
          <w:color w:val="auto"/>
          <w:spacing w:val="0"/>
          <w:sz w:val="24"/>
          <w:szCs w:val="24"/>
          <w:highlight w:val="none"/>
          <w:lang w:val="en-US" w:eastAsia="zh-CN"/>
        </w:rPr>
        <w:t xml:space="preserve">本项目无需缴纳履约保证金。</w:t>
      </w:r>
      <w:r/>
    </w:p>
    <w:p>
      <w:pPr>
        <w:pStyle w:val="667"/>
        <w:keepLines w:val="0"/>
        <w:keepNext/>
        <w:pageBreakBefore w:val="0"/>
        <w:spacing w:line="360" w:lineRule="auto"/>
        <w:widowControl w:val="off"/>
        <w:rPr>
          <w:rFonts w:hint="eastAsia" w:ascii="仿宋" w:hAnsi="仿宋" w:eastAsia="仿宋" w:cs="仿宋"/>
          <w:b/>
          <w:bCs/>
          <w:color w:val="auto"/>
          <w:spacing w:val="0"/>
          <w:sz w:val="24"/>
          <w:szCs w:val="24"/>
          <w:highlight w:val="none"/>
          <w:lang w:val="zh-CN"/>
        </w:rPr>
      </w:pPr>
      <w:r>
        <w:rPr>
          <w:rFonts w:hint="eastAsia" w:ascii="仿宋" w:hAnsi="仿宋" w:eastAsia="仿宋" w:cs="仿宋"/>
          <w:b/>
          <w:bCs/>
          <w:color w:val="auto"/>
          <w:spacing w:val="0"/>
          <w:sz w:val="24"/>
          <w:szCs w:val="24"/>
          <w:highlight w:val="none"/>
          <w:lang w:val="en-US" w:eastAsia="zh-CN"/>
        </w:rPr>
        <w:t xml:space="preserve">六</w:t>
      </w:r>
      <w:r>
        <w:rPr>
          <w:rFonts w:hint="eastAsia" w:ascii="仿宋" w:hAnsi="仿宋" w:eastAsia="仿宋" w:cs="仿宋"/>
          <w:b/>
          <w:bCs/>
          <w:color w:val="auto"/>
          <w:spacing w:val="0"/>
          <w:sz w:val="24"/>
          <w:szCs w:val="24"/>
          <w:highlight w:val="none"/>
          <w:lang w:val="zh-CN"/>
        </w:rPr>
        <w:t xml:space="preserve">、考核及处罚标准</w:t>
      </w:r>
      <w:r/>
    </w:p>
    <w:p>
      <w:pPr>
        <w:pStyle w:val="667"/>
        <w:ind w:firstLine="480"/>
        <w:keepLines w:val="0"/>
        <w:keepNext/>
        <w:pageBreakBefore w:val="0"/>
        <w:spacing w:line="360" w:lineRule="auto"/>
        <w:widowControl w:val="off"/>
        <w:rPr>
          <w:rFonts w:hint="eastAsia" w:ascii="仿宋" w:hAnsi="仿宋" w:eastAsia="仿宋" w:cs="仿宋"/>
          <w:color w:val="auto"/>
          <w:spacing w:val="0"/>
          <w:sz w:val="24"/>
          <w:szCs w:val="24"/>
          <w:highlight w:val="none"/>
          <w:lang w:val="zh-CN"/>
        </w:rPr>
      </w:pPr>
      <w:r>
        <w:rPr>
          <w:rFonts w:hint="default" w:ascii="仿宋" w:hAnsi="仿宋" w:eastAsia="仿宋" w:cs="仿宋"/>
          <w:color w:val="auto"/>
          <w:spacing w:val="0"/>
          <w:sz w:val="24"/>
          <w:szCs w:val="24"/>
          <w:highlight w:val="none"/>
          <w:lang w:val="en-US" w:eastAsia="zh-CN"/>
        </w:rPr>
        <w:t xml:space="preserve">1</w:t>
      </w:r>
      <w:r>
        <w:rPr>
          <w:rFonts w:hint="eastAsia" w:ascii="仿宋" w:hAnsi="仿宋" w:eastAsia="仿宋" w:cs="仿宋"/>
          <w:color w:val="auto"/>
          <w:spacing w:val="0"/>
          <w:sz w:val="24"/>
          <w:szCs w:val="24"/>
          <w:highlight w:val="none"/>
          <w:lang w:val="en-US" w:eastAsia="zh-CN"/>
        </w:rPr>
        <w:t xml:space="preserve">、</w:t>
      </w:r>
      <w:r>
        <w:rPr>
          <w:rFonts w:hint="eastAsia" w:ascii="仿宋" w:hAnsi="仿宋" w:eastAsia="仿宋" w:cs="仿宋"/>
          <w:color w:val="auto"/>
          <w:spacing w:val="0"/>
          <w:sz w:val="24"/>
          <w:szCs w:val="24"/>
          <w:highlight w:val="none"/>
          <w:lang w:val="zh-CN"/>
        </w:rPr>
        <w:t xml:space="preserve">依照考核评分细则进行考评，具体考核评分细则</w:t>
      </w:r>
      <w:r>
        <w:rPr>
          <w:rFonts w:hint="eastAsia" w:ascii="仿宋" w:hAnsi="仿宋" w:eastAsia="仿宋" w:cs="仿宋"/>
          <w:color w:val="auto"/>
          <w:spacing w:val="0"/>
          <w:sz w:val="24"/>
          <w:szCs w:val="24"/>
          <w:highlight w:val="none"/>
          <w:lang w:val="en-US" w:eastAsia="zh-CN"/>
        </w:rPr>
        <w:t xml:space="preserve">由</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color w:val="auto"/>
          <w:spacing w:val="0"/>
          <w:sz w:val="24"/>
          <w:szCs w:val="24"/>
          <w:highlight w:val="none"/>
          <w:lang w:val="en-US" w:eastAsia="zh-CN"/>
        </w:rPr>
        <w:t xml:space="preserve">按照内部流程与甲方协商制定</w:t>
      </w:r>
      <w:r>
        <w:rPr>
          <w:rFonts w:hint="eastAsia" w:ascii="仿宋" w:hAnsi="仿宋" w:eastAsia="仿宋" w:cs="仿宋"/>
          <w:color w:val="auto"/>
          <w:spacing w:val="0"/>
          <w:sz w:val="24"/>
          <w:szCs w:val="24"/>
          <w:highlight w:val="none"/>
          <w:lang w:val="zh-CN"/>
        </w:rPr>
        <w:t xml:space="preserve">。</w:t>
      </w:r>
      <w:r/>
    </w:p>
    <w:p>
      <w:pPr>
        <w:pStyle w:val="667"/>
        <w:ind w:firstLine="480"/>
        <w:keepLines w:val="0"/>
        <w:keepNext/>
        <w:pageBreakBefore w:val="0"/>
        <w:spacing w:line="360" w:lineRule="auto"/>
        <w:widowControl w:val="off"/>
        <w:rPr>
          <w:rFonts w:hint="eastAsia" w:ascii="仿宋" w:hAnsi="仿宋" w:eastAsia="仿宋" w:cs="仿宋"/>
          <w:color w:val="auto"/>
          <w:spacing w:val="0"/>
          <w:sz w:val="24"/>
          <w:szCs w:val="24"/>
          <w:highlight w:val="none"/>
          <w:lang w:val="zh-CN"/>
        </w:rPr>
      </w:pPr>
      <w:r>
        <w:rPr>
          <w:rFonts w:hint="default" w:ascii="仿宋" w:hAnsi="仿宋" w:eastAsia="仿宋" w:cs="仿宋"/>
          <w:color w:val="auto"/>
          <w:spacing w:val="0"/>
          <w:sz w:val="24"/>
          <w:szCs w:val="24"/>
          <w:highlight w:val="none"/>
          <w:lang w:val="en-US" w:eastAsia="zh-CN"/>
        </w:rPr>
        <w:t xml:space="preserve">2</w:t>
      </w:r>
      <w:r>
        <w:rPr>
          <w:rFonts w:hint="eastAsia" w:ascii="仿宋" w:hAnsi="仿宋" w:eastAsia="仿宋" w:cs="仿宋"/>
          <w:color w:val="auto"/>
          <w:spacing w:val="0"/>
          <w:sz w:val="24"/>
          <w:szCs w:val="24"/>
          <w:highlight w:val="none"/>
          <w:lang w:val="en-US" w:eastAsia="zh-CN"/>
        </w:rPr>
        <w:t xml:space="preserve">、</w:t>
      </w:r>
      <w:r>
        <w:rPr>
          <w:rFonts w:hint="eastAsia" w:ascii="仿宋" w:hAnsi="仿宋" w:eastAsia="仿宋" w:cs="仿宋"/>
          <w:color w:val="auto"/>
          <w:spacing w:val="0"/>
          <w:sz w:val="24"/>
          <w:szCs w:val="24"/>
          <w:highlight w:val="none"/>
          <w:lang w:val="zh-CN"/>
        </w:rPr>
        <w:t xml:space="preserve">考核人员每月采取定时或抽查形式进行考核，如需</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color w:val="auto"/>
          <w:spacing w:val="0"/>
          <w:sz w:val="24"/>
          <w:szCs w:val="24"/>
          <w:highlight w:val="none"/>
          <w:lang w:val="zh-CN"/>
        </w:rPr>
        <w:t xml:space="preserve">配合的，</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color w:val="auto"/>
          <w:spacing w:val="0"/>
          <w:sz w:val="24"/>
          <w:szCs w:val="24"/>
          <w:highlight w:val="none"/>
          <w:lang w:val="zh-CN"/>
        </w:rPr>
        <w:t xml:space="preserve">须派人参加陪同（不参与考核评分），考核起评分为100分，达标分为85分（含），低于85分为不达标。每月所有考核人员所填写的考核评分表总分的算术平均值为当月考核得分。月评分在达标分以下的，</w:t>
      </w:r>
      <w:r>
        <w:rPr>
          <w:rFonts w:hint="eastAsia" w:ascii="仿宋" w:hAnsi="仿宋" w:eastAsia="仿宋" w:cs="仿宋"/>
          <w:color w:val="auto"/>
          <w:spacing w:val="0"/>
          <w:sz w:val="24"/>
          <w:szCs w:val="24"/>
          <w:highlight w:val="none"/>
          <w:lang w:val="en-US" w:eastAsia="zh-CN"/>
        </w:rPr>
        <w:t xml:space="preserve">甲方</w:t>
      </w:r>
      <w:r>
        <w:rPr>
          <w:rFonts w:hint="eastAsia" w:ascii="仿宋" w:hAnsi="仿宋" w:eastAsia="仿宋" w:cs="仿宋"/>
          <w:color w:val="auto"/>
          <w:spacing w:val="0"/>
          <w:sz w:val="24"/>
          <w:szCs w:val="24"/>
          <w:highlight w:val="none"/>
          <w:lang w:val="zh-CN"/>
        </w:rPr>
        <w:t xml:space="preserve">酌情扣除当月物业服务费，最高不超过当月物业服务费的2%。</w:t>
      </w:r>
      <w:r/>
    </w:p>
    <w:p>
      <w:pPr>
        <w:pStyle w:val="667"/>
        <w:ind w:firstLine="480"/>
        <w:keepLines w:val="0"/>
        <w:keepNext/>
        <w:pageBreakBefore w:val="0"/>
        <w:spacing w:line="360" w:lineRule="auto"/>
        <w:widowControl w:val="off"/>
        <w:rPr>
          <w:rFonts w:hint="eastAsia" w:ascii="仿宋" w:hAnsi="仿宋" w:eastAsia="仿宋" w:cs="仿宋"/>
          <w:color w:val="auto"/>
          <w:spacing w:val="0"/>
          <w:sz w:val="24"/>
          <w:szCs w:val="24"/>
          <w:highlight w:val="none"/>
          <w:lang w:val="zh-CN"/>
        </w:rPr>
      </w:pPr>
      <w:r>
        <w:rPr>
          <w:rFonts w:hint="default" w:ascii="仿宋" w:hAnsi="仿宋" w:eastAsia="仿宋" w:cs="仿宋"/>
          <w:color w:val="auto"/>
          <w:spacing w:val="0"/>
          <w:sz w:val="24"/>
          <w:szCs w:val="24"/>
          <w:highlight w:val="none"/>
          <w:lang w:val="en-US" w:eastAsia="zh-CN"/>
        </w:rPr>
        <w:t xml:space="preserve">3</w:t>
      </w:r>
      <w:r>
        <w:rPr>
          <w:rFonts w:hint="eastAsia" w:ascii="仿宋" w:hAnsi="仿宋" w:eastAsia="仿宋" w:cs="仿宋"/>
          <w:color w:val="auto"/>
          <w:spacing w:val="0"/>
          <w:sz w:val="24"/>
          <w:szCs w:val="24"/>
          <w:highlight w:val="none"/>
          <w:lang w:val="en-US" w:eastAsia="zh-CN"/>
        </w:rPr>
        <w:t xml:space="preserve">、</w:t>
      </w:r>
      <w:r>
        <w:rPr>
          <w:rFonts w:hint="eastAsia" w:ascii="仿宋" w:hAnsi="仿宋" w:eastAsia="仿宋" w:cs="仿宋"/>
          <w:color w:val="auto"/>
          <w:spacing w:val="0"/>
          <w:sz w:val="24"/>
          <w:szCs w:val="24"/>
          <w:highlight w:val="none"/>
          <w:lang w:val="zh-CN"/>
        </w:rPr>
        <w:t xml:space="preserve">因</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color w:val="auto"/>
          <w:spacing w:val="0"/>
          <w:sz w:val="24"/>
          <w:szCs w:val="24"/>
          <w:highlight w:val="none"/>
          <w:lang w:val="zh-CN"/>
        </w:rPr>
        <w:t xml:space="preserve">管理不到位，引起群众举报、新闻媒体曝光而影响</w:t>
      </w:r>
      <w:r>
        <w:rPr>
          <w:rFonts w:hint="eastAsia" w:ascii="仿宋" w:hAnsi="仿宋" w:eastAsia="仿宋" w:cs="仿宋"/>
          <w:color w:val="auto"/>
          <w:spacing w:val="0"/>
          <w:sz w:val="24"/>
          <w:szCs w:val="24"/>
          <w:highlight w:val="none"/>
          <w:lang w:val="en-US" w:eastAsia="zh-CN"/>
        </w:rPr>
        <w:t xml:space="preserve">甲方</w:t>
      </w:r>
      <w:r>
        <w:rPr>
          <w:rFonts w:hint="eastAsia" w:ascii="仿宋" w:hAnsi="仿宋" w:eastAsia="仿宋" w:cs="仿宋"/>
          <w:color w:val="auto"/>
          <w:spacing w:val="0"/>
          <w:sz w:val="24"/>
          <w:szCs w:val="24"/>
          <w:highlight w:val="none"/>
          <w:lang w:val="zh-CN"/>
        </w:rPr>
        <w:t xml:space="preserve">整体形象的，每次扣除物业费5000元。</w:t>
      </w:r>
      <w:r/>
    </w:p>
    <w:p>
      <w:pPr>
        <w:pStyle w:val="667"/>
        <w:ind w:firstLine="480"/>
        <w:keepLines w:val="0"/>
        <w:keepNext/>
        <w:pageBreakBefore w:val="0"/>
        <w:spacing w:line="360" w:lineRule="auto"/>
        <w:widowControl w:val="off"/>
        <w:rPr>
          <w:rFonts w:hint="eastAsia" w:ascii="仿宋" w:hAnsi="仿宋" w:eastAsia="仿宋" w:cs="仿宋"/>
          <w:b/>
          <w:bCs/>
          <w:color w:val="auto"/>
          <w:spacing w:val="0"/>
          <w:sz w:val="24"/>
          <w:szCs w:val="24"/>
          <w:highlight w:val="none"/>
          <w:lang w:val="en-US" w:eastAsia="zh-CN"/>
        </w:rPr>
      </w:pPr>
      <w:r>
        <w:rPr>
          <w:rFonts w:hint="default" w:ascii="仿宋" w:hAnsi="仿宋" w:eastAsia="仿宋" w:cs="仿宋"/>
          <w:color w:val="auto"/>
          <w:spacing w:val="0"/>
          <w:sz w:val="24"/>
          <w:szCs w:val="24"/>
          <w:highlight w:val="none"/>
          <w:lang w:val="en-US" w:eastAsia="zh-CN"/>
        </w:rPr>
        <w:t xml:space="preserve">4</w:t>
      </w:r>
      <w:r>
        <w:rPr>
          <w:rFonts w:hint="eastAsia" w:ascii="仿宋" w:hAnsi="仿宋" w:eastAsia="仿宋" w:cs="仿宋"/>
          <w:color w:val="auto"/>
          <w:spacing w:val="0"/>
          <w:sz w:val="24"/>
          <w:szCs w:val="24"/>
          <w:highlight w:val="none"/>
          <w:lang w:val="en-US" w:eastAsia="zh-CN"/>
        </w:rPr>
        <w:t xml:space="preserve">、</w:t>
      </w:r>
      <w:r>
        <w:rPr>
          <w:rFonts w:hint="eastAsia" w:ascii="仿宋" w:hAnsi="仿宋" w:eastAsia="仿宋" w:cs="仿宋"/>
          <w:color w:val="auto"/>
          <w:spacing w:val="0"/>
          <w:sz w:val="24"/>
          <w:szCs w:val="24"/>
          <w:highlight w:val="none"/>
          <w:lang w:val="zh-CN"/>
        </w:rPr>
        <w:t xml:space="preserve">累计3个月不达标，</w:t>
      </w:r>
      <w:r>
        <w:rPr>
          <w:rFonts w:hint="eastAsia" w:ascii="仿宋" w:hAnsi="仿宋" w:eastAsia="仿宋" w:cs="仿宋"/>
          <w:color w:val="auto"/>
          <w:spacing w:val="0"/>
          <w:sz w:val="24"/>
          <w:szCs w:val="24"/>
          <w:highlight w:val="none"/>
          <w:lang w:val="en-US" w:eastAsia="zh-CN"/>
        </w:rPr>
        <w:t xml:space="preserve">甲方</w:t>
      </w:r>
      <w:r>
        <w:rPr>
          <w:rFonts w:hint="eastAsia" w:ascii="仿宋" w:hAnsi="仿宋" w:eastAsia="仿宋" w:cs="仿宋"/>
          <w:color w:val="auto"/>
          <w:spacing w:val="0"/>
          <w:sz w:val="24"/>
          <w:szCs w:val="24"/>
          <w:highlight w:val="none"/>
          <w:lang w:val="zh-CN"/>
        </w:rPr>
        <w:t xml:space="preserve">有权无责单方终止该承包合同。</w:t>
      </w:r>
      <w:r/>
    </w:p>
    <w:p>
      <w:pPr>
        <w:keepLines w:val="0"/>
        <w:keepNext/>
        <w:pageBreakBefore w:val="0"/>
        <w:spacing w:line="360" w:lineRule="auto"/>
        <w:widowControl w:val="off"/>
        <w:rPr>
          <w:rFonts w:hint="eastAsia" w:ascii="仿宋" w:hAnsi="仿宋" w:eastAsia="仿宋" w:cs="仿宋"/>
          <w:b/>
          <w:bCs/>
          <w:color w:val="auto"/>
          <w:spacing w:val="0"/>
          <w:sz w:val="24"/>
          <w:szCs w:val="24"/>
          <w:highlight w:val="none"/>
          <w:lang w:val="en-US" w:eastAsia="zh-CN"/>
        </w:rPr>
      </w:pPr>
      <w:r>
        <w:rPr>
          <w:rFonts w:hint="eastAsia" w:ascii="仿宋" w:hAnsi="仿宋" w:eastAsia="仿宋" w:cs="仿宋"/>
          <w:b/>
          <w:bCs/>
          <w:color w:val="auto"/>
          <w:spacing w:val="0"/>
          <w:sz w:val="24"/>
          <w:szCs w:val="24"/>
          <w:highlight w:val="none"/>
          <w:lang w:val="en-US" w:eastAsia="zh-CN"/>
        </w:rPr>
        <w:t xml:space="preserve">七、违约责任</w:t>
      </w:r>
      <w:r/>
    </w:p>
    <w:p>
      <w:pPr>
        <w:ind w:firstLine="480"/>
        <w:keepLines w:val="0"/>
        <w:keepNext/>
        <w:pageBreakBefore w:val="0"/>
        <w:spacing w:line="360" w:lineRule="auto"/>
        <w:widowControl w:val="off"/>
        <w:rPr>
          <w:rFonts w:hint="eastAsia" w:ascii="仿宋" w:hAnsi="仿宋" w:eastAsia="仿宋" w:cs="仿宋"/>
          <w:color w:val="auto"/>
          <w:spacing w:val="0"/>
          <w:sz w:val="24"/>
          <w:szCs w:val="24"/>
          <w:highlight w:val="none"/>
          <w:lang w:val="en-US" w:eastAsia="zh-CN"/>
        </w:rPr>
      </w:pPr>
      <w:r>
        <w:rPr>
          <w:rFonts w:hint="eastAsia" w:ascii="仿宋" w:hAnsi="仿宋" w:eastAsia="仿宋" w:cs="仿宋"/>
          <w:color w:val="auto"/>
          <w:spacing w:val="0"/>
          <w:sz w:val="24"/>
          <w:szCs w:val="24"/>
          <w:highlight w:val="none"/>
          <w:lang w:val="en-US" w:eastAsia="zh-CN"/>
        </w:rPr>
        <w:t xml:space="preserve">1、</w:t>
      </w:r>
      <w:bookmarkStart w:id="32" w:name="_Toc30329"/>
      <w:r/>
      <w:bookmarkStart w:id="33" w:name="_Toc18683"/>
      <w:r/>
      <w:bookmarkStart w:id="34" w:name="_Toc9497"/>
      <w:r/>
      <w:bookmarkStart w:id="35" w:name="_Toc26807"/>
      <w:r/>
      <w:bookmarkStart w:id="36" w:name="_Toc32454"/>
      <w:r>
        <w:rPr>
          <w:rFonts w:hint="eastAsia" w:ascii="仿宋" w:hAnsi="仿宋" w:eastAsia="仿宋" w:cs="仿宋"/>
          <w:color w:val="auto"/>
          <w:spacing w:val="0"/>
          <w:sz w:val="24"/>
          <w:szCs w:val="24"/>
          <w:highlight w:val="none"/>
          <w:lang w:val="en-US" w:eastAsia="zh-CN"/>
        </w:rPr>
        <w:t xml:space="preserve">如乙方未按照合同规定的要求完成服务事项和质量，或乙方未能履行合同规定的任何其他义务时，甲方有权直接向乙方发出违约通知书，乙方应按照甲方选择的下列一种或多种方式承担赔偿责任：</w:t>
      </w:r>
      <w:r/>
    </w:p>
    <w:p>
      <w:pPr>
        <w:ind w:firstLine="480"/>
        <w:keepLines w:val="0"/>
        <w:keepNext/>
        <w:pageBreakBefore w:val="0"/>
        <w:spacing w:line="360" w:lineRule="auto"/>
        <w:widowControl w:val="off"/>
        <w:rPr>
          <w:rFonts w:hint="eastAsia" w:ascii="仿宋" w:hAnsi="仿宋" w:eastAsia="仿宋" w:cs="仿宋"/>
          <w:color w:val="auto"/>
          <w:spacing w:val="0"/>
          <w:sz w:val="24"/>
          <w:szCs w:val="24"/>
          <w:highlight w:val="none"/>
          <w:lang w:val="en-US" w:eastAsia="zh-CN"/>
        </w:rPr>
      </w:pPr>
      <w:r>
        <w:rPr>
          <w:rFonts w:hint="eastAsia" w:ascii="仿宋" w:hAnsi="仿宋" w:eastAsia="仿宋" w:cs="仿宋"/>
          <w:color w:val="auto"/>
          <w:spacing w:val="0"/>
          <w:sz w:val="24"/>
          <w:szCs w:val="24"/>
          <w:highlight w:val="none"/>
          <w:lang w:val="en-US" w:eastAsia="zh-CN"/>
        </w:rPr>
        <w:t xml:space="preserve">（1）在甲方同意延长的期限内提供服务并承担由此给甲方造成的一切损失。</w:t>
      </w:r>
      <w:r/>
    </w:p>
    <w:p>
      <w:pPr>
        <w:ind w:firstLine="480"/>
        <w:keepLines w:val="0"/>
        <w:keepNext/>
        <w:pageBreakBefore w:val="0"/>
        <w:spacing w:line="360" w:lineRule="auto"/>
        <w:widowControl w:val="off"/>
        <w:rPr>
          <w:rFonts w:hint="eastAsia" w:ascii="仿宋" w:hAnsi="仿宋" w:eastAsia="仿宋" w:cs="仿宋"/>
          <w:color w:val="auto"/>
          <w:spacing w:val="0"/>
          <w:sz w:val="24"/>
          <w:szCs w:val="24"/>
          <w:highlight w:val="none"/>
          <w:lang w:val="en-US" w:eastAsia="zh-CN"/>
        </w:rPr>
      </w:pPr>
      <w:r>
        <w:rPr>
          <w:rFonts w:hint="eastAsia" w:ascii="仿宋" w:hAnsi="仿宋" w:eastAsia="仿宋" w:cs="仿宋"/>
          <w:color w:val="auto"/>
          <w:spacing w:val="0"/>
          <w:sz w:val="24"/>
          <w:szCs w:val="24"/>
          <w:highlight w:val="none"/>
          <w:lang w:val="en-US" w:eastAsia="zh-CN"/>
        </w:rPr>
        <w:t xml:space="preserve">（2）甲方有权部分或全部解除合同并要求乙方赔偿由此造成的损失。此时甲方可采取必要的补救措施，相关费用由乙方承担。</w:t>
      </w:r>
      <w:r/>
    </w:p>
    <w:p>
      <w:pPr>
        <w:ind w:firstLine="480"/>
        <w:keepLines w:val="0"/>
        <w:keepNext/>
        <w:pageBreakBefore w:val="0"/>
        <w:spacing w:line="360" w:lineRule="auto"/>
        <w:widowControl w:val="off"/>
        <w:rPr>
          <w:rFonts w:hint="eastAsia" w:ascii="仿宋" w:hAnsi="仿宋" w:eastAsia="仿宋" w:cs="仿宋"/>
          <w:color w:val="auto"/>
          <w:spacing w:val="0"/>
          <w:sz w:val="24"/>
          <w:szCs w:val="24"/>
          <w:highlight w:val="none"/>
          <w:lang w:val="en-US" w:eastAsia="zh-CN"/>
        </w:rPr>
      </w:pPr>
      <w:r>
        <w:rPr>
          <w:rFonts w:hint="eastAsia" w:ascii="仿宋" w:hAnsi="仿宋" w:eastAsia="仿宋" w:cs="仿宋"/>
          <w:color w:val="auto"/>
          <w:spacing w:val="0"/>
          <w:sz w:val="24"/>
          <w:szCs w:val="24"/>
          <w:highlight w:val="none"/>
          <w:lang w:val="en-US" w:eastAsia="zh-CN"/>
        </w:rPr>
        <w:t xml:space="preserve">2、如果乙方在收到甲方的违约通知书后七日内未作答复也没有按照甲方选择的方式承担违约责任，则甲方有权从尚未支付的合同价款中扣回索赔金额。如果这些金额不足以补偿，甲方有权向乙方提出不足部分的赔偿要求。</w:t>
      </w:r>
      <w:r/>
    </w:p>
    <w:p>
      <w:pPr>
        <w:ind w:firstLine="480"/>
        <w:keepLines w:val="0"/>
        <w:keepNext/>
        <w:pageBreakBefore w:val="0"/>
        <w:spacing w:line="360" w:lineRule="auto"/>
        <w:widowControl w:val="off"/>
        <w:rPr>
          <w:rFonts w:hint="eastAsia" w:ascii="仿宋" w:hAnsi="仿宋" w:eastAsia="仿宋" w:cs="仿宋"/>
          <w:color w:val="auto"/>
          <w:spacing w:val="0"/>
          <w:sz w:val="24"/>
          <w:szCs w:val="24"/>
          <w:highlight w:val="none"/>
          <w:lang w:val="en-US" w:eastAsia="zh-CN"/>
        </w:rPr>
      </w:pPr>
      <w:r>
        <w:rPr>
          <w:rFonts w:hint="eastAsia" w:ascii="仿宋" w:hAnsi="仿宋" w:eastAsia="仿宋" w:cs="仿宋"/>
          <w:color w:val="auto"/>
          <w:spacing w:val="0"/>
          <w:sz w:val="24"/>
          <w:szCs w:val="24"/>
          <w:highlight w:val="none"/>
          <w:lang w:val="en-US" w:eastAsia="zh-CN"/>
        </w:rPr>
        <w:t xml:space="preserve">3、如乙方延期提供服务，乙方需每天按合同总金额的1%交纳违约金，违约金最多不超过合同总金额的10%，如果延期超过10个日历天未能进场，甲方有权终止合同，乙方承担一切风险责任。</w:t>
      </w:r>
      <w:r/>
    </w:p>
    <w:p>
      <w:pPr>
        <w:ind w:firstLine="480"/>
        <w:keepLines w:val="0"/>
        <w:keepNext/>
        <w:pageBreakBefore w:val="0"/>
        <w:spacing w:line="360" w:lineRule="auto"/>
        <w:widowControl w:val="off"/>
        <w:rPr>
          <w:rFonts w:hint="eastAsia" w:ascii="仿宋" w:hAnsi="仿宋" w:eastAsia="仿宋" w:cs="仿宋"/>
          <w:color w:val="auto"/>
          <w:spacing w:val="0"/>
          <w:sz w:val="24"/>
          <w:szCs w:val="24"/>
          <w:highlight w:val="none"/>
          <w:lang w:val="en-US" w:eastAsia="zh-CN"/>
        </w:rPr>
      </w:pPr>
      <w:r>
        <w:rPr>
          <w:rFonts w:hint="eastAsia" w:ascii="仿宋" w:hAnsi="仿宋" w:eastAsia="仿宋" w:cs="仿宋"/>
          <w:color w:val="auto"/>
          <w:spacing w:val="0"/>
          <w:sz w:val="24"/>
          <w:szCs w:val="24"/>
          <w:highlight w:val="none"/>
          <w:lang w:val="en-US" w:eastAsia="zh-CN"/>
        </w:rPr>
        <w:t xml:space="preserve">4、乙方无正当理由拒绝进场或擅自退场的，应向甲方偿付合同金额的 10%违约金。前述违约金承担不影响甲方按本合同其他约定要求乙方承担违约责任。</w:t>
      </w:r>
      <w:r/>
    </w:p>
    <w:p>
      <w:pPr>
        <w:ind w:firstLine="480"/>
        <w:keepLines w:val="0"/>
        <w:keepNext/>
        <w:pageBreakBefore w:val="0"/>
        <w:spacing w:line="360" w:lineRule="auto"/>
        <w:widowControl w:val="off"/>
        <w:rPr>
          <w:rFonts w:hint="eastAsia" w:ascii="仿宋" w:hAnsi="仿宋" w:eastAsia="仿宋" w:cs="仿宋"/>
          <w:b/>
          <w:bCs w:val="0"/>
          <w:color w:val="auto"/>
          <w:spacing w:val="0"/>
          <w:sz w:val="24"/>
          <w:szCs w:val="24"/>
          <w:highlight w:val="none"/>
          <w:lang w:val="en-US" w:eastAsia="zh-CN"/>
        </w:rPr>
      </w:pPr>
      <w:r>
        <w:rPr>
          <w:rFonts w:hint="eastAsia" w:ascii="仿宋" w:hAnsi="仿宋" w:eastAsia="仿宋" w:cs="仿宋"/>
          <w:color w:val="auto"/>
          <w:spacing w:val="0"/>
          <w:sz w:val="24"/>
          <w:szCs w:val="24"/>
          <w:highlight w:val="none"/>
          <w:lang w:val="en-US" w:eastAsia="zh-CN"/>
        </w:rPr>
        <w:t xml:space="preserve">5、</w:t>
      </w:r>
      <w:bookmarkEnd w:id="32"/>
      <w:r/>
      <w:bookmarkEnd w:id="33"/>
      <w:r/>
      <w:bookmarkEnd w:id="34"/>
      <w:r/>
      <w:bookmarkEnd w:id="35"/>
      <w:r/>
      <w:bookmarkEnd w:id="36"/>
      <w:r>
        <w:rPr>
          <w:rFonts w:hint="eastAsia" w:ascii="仿宋" w:hAnsi="仿宋" w:eastAsia="仿宋" w:cs="仿宋"/>
          <w:b w:val="0"/>
          <w:bCs/>
          <w:color w:val="auto"/>
          <w:sz w:val="24"/>
          <w:szCs w:val="24"/>
          <w:highlight w:val="none"/>
          <w:lang w:val="en-US" w:eastAsia="zh-CN"/>
        </w:rPr>
        <w:t xml:space="preserve">若甲方逾期付款的应按照逾期付款金额的每天万分之四支付逾期付款违约金，但违约金总额不超过应付款金额的5%。</w:t>
      </w:r>
      <w:r/>
    </w:p>
    <w:p>
      <w:pPr>
        <w:keepLines w:val="0"/>
        <w:keepNext/>
        <w:pageBreakBefore w:val="0"/>
        <w:spacing w:line="360" w:lineRule="auto"/>
        <w:widowControl w:val="off"/>
        <w:rPr>
          <w:rFonts w:hint="eastAsia" w:ascii="仿宋" w:hAnsi="仿宋" w:eastAsia="仿宋" w:cs="仿宋"/>
          <w:b/>
          <w:bCs w:val="0"/>
          <w:color w:val="auto"/>
          <w:spacing w:val="0"/>
          <w:sz w:val="24"/>
          <w:szCs w:val="24"/>
          <w:highlight w:val="none"/>
          <w:lang w:val="en-US" w:eastAsia="zh-CN"/>
        </w:rPr>
      </w:pPr>
      <w:r>
        <w:rPr>
          <w:rFonts w:hint="eastAsia" w:ascii="仿宋" w:hAnsi="仿宋" w:eastAsia="仿宋" w:cs="仿宋"/>
          <w:b/>
          <w:bCs w:val="0"/>
          <w:color w:val="auto"/>
          <w:spacing w:val="0"/>
          <w:sz w:val="24"/>
          <w:szCs w:val="24"/>
          <w:highlight w:val="none"/>
          <w:lang w:val="en-US" w:eastAsia="zh-CN"/>
        </w:rPr>
        <w:t xml:space="preserve">八、不可抗力</w:t>
      </w:r>
      <w:r/>
    </w:p>
    <w:p>
      <w:pPr>
        <w:ind w:firstLine="480"/>
        <w:keepLines w:val="0"/>
        <w:keepNext/>
        <w:pageBreakBefore w:val="0"/>
        <w:spacing w:line="360" w:lineRule="auto"/>
        <w:widowControl w:val="off"/>
        <w:rPr>
          <w:rFonts w:hint="eastAsia" w:ascii="仿宋" w:hAnsi="仿宋" w:eastAsia="仿宋" w:cs="仿宋"/>
          <w:b w:val="0"/>
          <w:bCs/>
          <w:color w:val="auto"/>
          <w:spacing w:val="0"/>
          <w:sz w:val="24"/>
          <w:szCs w:val="24"/>
          <w:highlight w:val="none"/>
          <w:lang w:val="en-US" w:eastAsia="zh-CN"/>
        </w:rPr>
      </w:pPr>
      <w:r>
        <w:rPr>
          <w:rFonts w:hint="eastAsia" w:ascii="仿宋" w:hAnsi="仿宋" w:eastAsia="仿宋" w:cs="仿宋"/>
          <w:b w:val="0"/>
          <w:bCs/>
          <w:color w:val="auto"/>
          <w:spacing w:val="0"/>
          <w:sz w:val="24"/>
          <w:szCs w:val="24"/>
          <w:highlight w:val="none"/>
          <w:lang w:val="en-US" w:eastAsia="zh-CN"/>
        </w:rPr>
        <w:t xml:space="preserve">1、在服务期间发生地震等双方不能预料和不可抗力的自然灾害导致服务区域范围不能正常服务，合同不能或不能全部履行。双方可以按以下内容执行：</w:t>
      </w:r>
      <w:r/>
    </w:p>
    <w:p>
      <w:pPr>
        <w:ind w:firstLine="480"/>
        <w:keepLines w:val="0"/>
        <w:keepNext/>
        <w:pageBreakBefore w:val="0"/>
        <w:spacing w:line="360" w:lineRule="auto"/>
        <w:widowControl w:val="off"/>
        <w:rPr>
          <w:rFonts w:hint="eastAsia" w:ascii="仿宋" w:hAnsi="仿宋" w:eastAsia="仿宋" w:cs="仿宋"/>
          <w:b w:val="0"/>
          <w:bCs/>
          <w:color w:val="auto"/>
          <w:spacing w:val="0"/>
          <w:sz w:val="24"/>
          <w:szCs w:val="24"/>
          <w:highlight w:val="none"/>
          <w:lang w:val="en-US" w:eastAsia="zh-CN"/>
        </w:rPr>
      </w:pPr>
      <w:r>
        <w:rPr>
          <w:rFonts w:hint="eastAsia" w:ascii="仿宋" w:hAnsi="仿宋" w:eastAsia="仿宋" w:cs="仿宋"/>
          <w:b w:val="0"/>
          <w:bCs/>
          <w:color w:val="auto"/>
          <w:spacing w:val="0"/>
          <w:sz w:val="24"/>
          <w:szCs w:val="24"/>
          <w:highlight w:val="none"/>
          <w:lang w:val="en-US" w:eastAsia="zh-CN"/>
        </w:rPr>
        <w:t xml:space="preserve">（1）任何一方可以书面形式终止合同无需作出任何赔偿。</w:t>
      </w:r>
      <w:r/>
    </w:p>
    <w:p>
      <w:pPr>
        <w:ind w:firstLine="480"/>
        <w:keepLines w:val="0"/>
        <w:keepNext/>
        <w:pageBreakBefore w:val="0"/>
        <w:spacing w:line="360" w:lineRule="auto"/>
        <w:widowControl w:val="off"/>
        <w:rPr>
          <w:rFonts w:hint="eastAsia" w:ascii="仿宋" w:hAnsi="仿宋" w:eastAsia="仿宋" w:cs="仿宋"/>
          <w:b w:val="0"/>
          <w:bCs/>
          <w:color w:val="auto"/>
          <w:spacing w:val="0"/>
          <w:sz w:val="24"/>
          <w:szCs w:val="24"/>
          <w:highlight w:val="none"/>
          <w:lang w:val="en-US" w:eastAsia="zh-CN"/>
        </w:rPr>
      </w:pPr>
      <w:r>
        <w:rPr>
          <w:rFonts w:hint="eastAsia" w:ascii="仿宋" w:hAnsi="仿宋" w:eastAsia="仿宋" w:cs="仿宋"/>
          <w:b w:val="0"/>
          <w:bCs/>
          <w:color w:val="auto"/>
          <w:spacing w:val="0"/>
          <w:sz w:val="24"/>
          <w:szCs w:val="24"/>
          <w:highlight w:val="none"/>
          <w:lang w:val="en-US" w:eastAsia="zh-CN"/>
        </w:rPr>
        <w:t xml:space="preserve">（2）因不可抗力导致合同终止，并不影响任何一方对不可抗力先前发生的违约行为合法追偿。</w:t>
      </w:r>
      <w:r/>
    </w:p>
    <w:p>
      <w:pPr>
        <w:ind w:firstLine="480"/>
        <w:keepLines w:val="0"/>
        <w:keepNext/>
        <w:pageBreakBefore w:val="0"/>
        <w:spacing w:line="360" w:lineRule="auto"/>
        <w:widowControl w:val="off"/>
        <w:rPr>
          <w:rFonts w:hint="eastAsia" w:ascii="仿宋" w:hAnsi="仿宋" w:eastAsia="仿宋" w:cs="仿宋"/>
          <w:b w:val="0"/>
          <w:bCs/>
          <w:color w:val="auto"/>
          <w:spacing w:val="0"/>
          <w:sz w:val="24"/>
          <w:szCs w:val="24"/>
          <w:highlight w:val="none"/>
          <w:lang w:val="en-US" w:eastAsia="zh-CN"/>
        </w:rPr>
      </w:pPr>
      <w:r>
        <w:rPr>
          <w:rFonts w:hint="eastAsia" w:ascii="仿宋" w:hAnsi="仿宋" w:eastAsia="仿宋" w:cs="仿宋"/>
          <w:b w:val="0"/>
          <w:bCs/>
          <w:color w:val="auto"/>
          <w:spacing w:val="0"/>
          <w:sz w:val="24"/>
          <w:szCs w:val="24"/>
          <w:highlight w:val="none"/>
          <w:lang w:val="en-US" w:eastAsia="zh-CN"/>
        </w:rPr>
        <w:t xml:space="preserve">（3）甲方不负责因不可抗力造成合同不能正常履行的责任。</w:t>
      </w:r>
      <w:r/>
    </w:p>
    <w:p>
      <w:pPr>
        <w:ind w:firstLine="480"/>
        <w:keepLines w:val="0"/>
        <w:keepNext/>
        <w:pageBreakBefore w:val="0"/>
        <w:spacing w:line="360" w:lineRule="auto"/>
        <w:widowControl w:val="off"/>
        <w:rPr>
          <w:rFonts w:hint="eastAsia" w:ascii="仿宋" w:hAnsi="仿宋" w:eastAsia="仿宋" w:cs="仿宋"/>
          <w:b w:val="0"/>
          <w:bCs/>
          <w:color w:val="auto"/>
          <w:spacing w:val="0"/>
          <w:sz w:val="24"/>
          <w:szCs w:val="24"/>
          <w:highlight w:val="none"/>
          <w:lang w:val="en-US" w:eastAsia="zh-CN"/>
        </w:rPr>
      </w:pPr>
      <w:r>
        <w:rPr>
          <w:rFonts w:hint="eastAsia" w:ascii="仿宋" w:hAnsi="仿宋" w:eastAsia="仿宋" w:cs="仿宋"/>
          <w:b w:val="0"/>
          <w:bCs/>
          <w:color w:val="auto"/>
          <w:spacing w:val="0"/>
          <w:sz w:val="24"/>
          <w:szCs w:val="24"/>
          <w:highlight w:val="none"/>
          <w:lang w:val="en-US" w:eastAsia="zh-CN"/>
        </w:rPr>
        <w:t xml:space="preserve">2、遇国家政策性调整，影响合同履行，双方协商解决。</w:t>
      </w:r>
      <w:r/>
    </w:p>
    <w:p>
      <w:pPr>
        <w:keepLines w:val="0"/>
        <w:keepNext/>
        <w:pageBreakBefore w:val="0"/>
        <w:spacing w:line="360" w:lineRule="auto"/>
        <w:widowControl w:val="off"/>
        <w:rPr>
          <w:rFonts w:hint="eastAsia" w:ascii="仿宋" w:hAnsi="仿宋" w:eastAsia="仿宋" w:cs="仿宋"/>
          <w:b/>
          <w:bCs w:val="0"/>
          <w:color w:val="auto"/>
          <w:spacing w:val="0"/>
          <w:sz w:val="24"/>
          <w:szCs w:val="24"/>
          <w:highlight w:val="none"/>
          <w:lang w:val="en-US" w:eastAsia="zh-CN"/>
        </w:rPr>
      </w:pPr>
      <w:r>
        <w:rPr>
          <w:rFonts w:hint="eastAsia" w:ascii="仿宋" w:hAnsi="仿宋" w:eastAsia="仿宋" w:cs="仿宋"/>
          <w:b/>
          <w:bCs w:val="0"/>
          <w:color w:val="auto"/>
          <w:spacing w:val="0"/>
          <w:sz w:val="24"/>
          <w:szCs w:val="24"/>
          <w:highlight w:val="none"/>
          <w:lang w:val="en-US" w:eastAsia="zh-CN"/>
        </w:rPr>
        <w:t xml:space="preserve">九、转让和分包</w:t>
      </w:r>
      <w:r/>
    </w:p>
    <w:p>
      <w:pPr>
        <w:ind w:firstLine="472"/>
        <w:keepLines w:val="0"/>
        <w:keepNext/>
        <w:pageBreakBefore w:val="0"/>
        <w:spacing w:line="360" w:lineRule="auto"/>
        <w:widowControl w:val="off"/>
        <w:rPr>
          <w:rFonts w:hint="eastAsia"/>
          <w:color w:val="auto"/>
          <w:sz w:val="24"/>
          <w:szCs w:val="24"/>
          <w:highlight w:val="none"/>
        </w:rPr>
      </w:pPr>
      <w:r>
        <w:rPr>
          <w:rFonts w:hint="eastAsia" w:ascii="仿宋" w:hAnsi="仿宋" w:eastAsia="仿宋" w:cs="仿宋"/>
          <w:bCs/>
          <w:color w:val="auto"/>
          <w:spacing w:val="0"/>
          <w:sz w:val="24"/>
          <w:szCs w:val="24"/>
          <w:highlight w:val="none"/>
          <w:lang w:val="en-US" w:eastAsia="zh-CN"/>
        </w:rPr>
        <w:t xml:space="preserve">乙方不得将其合同项下的权利义务部分或全部转让给第三方。</w:t>
      </w:r>
      <w:r/>
    </w:p>
    <w:p>
      <w:pPr>
        <w:keepLines w:val="0"/>
        <w:keepNext/>
        <w:pageBreakBefore w:val="0"/>
        <w:spacing w:line="360" w:lineRule="auto"/>
        <w:widowControl w:val="off"/>
        <w:rPr>
          <w:rFonts w:hint="eastAsia" w:ascii="仿宋" w:hAnsi="仿宋" w:eastAsia="仿宋" w:cs="仿宋"/>
          <w:b/>
          <w:bCs/>
          <w:color w:val="auto"/>
          <w:spacing w:val="0"/>
          <w:sz w:val="24"/>
          <w:szCs w:val="24"/>
          <w:highlight w:val="none"/>
        </w:rPr>
      </w:pPr>
      <w:r>
        <w:rPr>
          <w:rFonts w:hint="eastAsia" w:ascii="仿宋" w:hAnsi="仿宋" w:eastAsia="仿宋" w:cs="仿宋"/>
          <w:b/>
          <w:bCs/>
          <w:color w:val="auto"/>
          <w:spacing w:val="0"/>
          <w:sz w:val="24"/>
          <w:szCs w:val="24"/>
          <w:highlight w:val="none"/>
          <w:lang w:val="en-US" w:eastAsia="zh-CN"/>
        </w:rPr>
        <w:t xml:space="preserve">十</w:t>
      </w:r>
      <w:r>
        <w:rPr>
          <w:rFonts w:hint="eastAsia" w:ascii="仿宋" w:hAnsi="仿宋" w:eastAsia="仿宋" w:cs="仿宋"/>
          <w:b/>
          <w:bCs/>
          <w:color w:val="auto"/>
          <w:spacing w:val="0"/>
          <w:sz w:val="24"/>
          <w:szCs w:val="24"/>
          <w:highlight w:val="none"/>
        </w:rPr>
        <w:t xml:space="preserve">、合同纠纷处理</w:t>
      </w:r>
      <w:r/>
    </w:p>
    <w:p>
      <w:pPr>
        <w:ind w:firstLine="480"/>
        <w:keepLines w:val="0"/>
        <w:keepNext/>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本合同执行过程中发生纠纷，由甲乙双方协商解决，若协商不成，作如下第</w:t>
      </w:r>
      <w:r>
        <w:rPr>
          <w:rFonts w:hint="eastAsia" w:ascii="仿宋" w:hAnsi="仿宋" w:eastAsia="仿宋" w:cs="仿宋"/>
          <w:color w:val="auto"/>
          <w:spacing w:val="0"/>
          <w:sz w:val="24"/>
          <w:szCs w:val="24"/>
          <w:highlight w:val="none"/>
          <w:u w:val="single"/>
        </w:rPr>
        <w:t xml:space="preserve">2</w:t>
      </w:r>
      <w:r>
        <w:rPr>
          <w:rFonts w:hint="eastAsia" w:ascii="仿宋" w:hAnsi="仿宋" w:eastAsia="仿宋" w:cs="仿宋"/>
          <w:color w:val="auto"/>
          <w:spacing w:val="0"/>
          <w:sz w:val="24"/>
          <w:szCs w:val="24"/>
          <w:highlight w:val="none"/>
        </w:rPr>
        <w:t xml:space="preserve">条处理:</w:t>
      </w:r>
      <w:r/>
    </w:p>
    <w:p>
      <w:pPr>
        <w:ind w:firstLine="480"/>
        <w:keepLines w:val="0"/>
        <w:keepNext/>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1、申请仲裁。选定仲裁机构为淮安市仲裁委员会。</w:t>
      </w:r>
      <w:r/>
    </w:p>
    <w:p>
      <w:pPr>
        <w:ind w:firstLine="480"/>
        <w:keepLines w:val="0"/>
        <w:keepNext/>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2、提起诉讼。约定由甲方所在地法院管辖。</w:t>
      </w:r>
      <w:r/>
    </w:p>
    <w:p>
      <w:pPr>
        <w:keepLines w:val="0"/>
        <w:keepNext/>
        <w:pageBreakBefore w:val="0"/>
        <w:spacing w:line="360" w:lineRule="auto"/>
        <w:widowControl w:val="off"/>
        <w:rPr>
          <w:rFonts w:hint="eastAsia" w:ascii="仿宋" w:hAnsi="仿宋" w:eastAsia="仿宋" w:cs="仿宋"/>
          <w:b/>
          <w:bCs/>
          <w:color w:val="auto"/>
          <w:spacing w:val="0"/>
          <w:sz w:val="24"/>
          <w:szCs w:val="24"/>
          <w:highlight w:val="none"/>
        </w:rPr>
      </w:pPr>
      <w:r>
        <w:rPr>
          <w:rFonts w:hint="eastAsia" w:ascii="仿宋" w:hAnsi="仿宋" w:eastAsia="仿宋" w:cs="仿宋"/>
          <w:b/>
          <w:bCs/>
          <w:color w:val="auto"/>
          <w:spacing w:val="0"/>
          <w:sz w:val="24"/>
          <w:szCs w:val="24"/>
          <w:highlight w:val="none"/>
          <w:lang w:val="en-US" w:eastAsia="zh-CN"/>
        </w:rPr>
        <w:t xml:space="preserve">十一</w:t>
      </w:r>
      <w:r>
        <w:rPr>
          <w:rFonts w:hint="eastAsia" w:ascii="仿宋" w:hAnsi="仿宋" w:eastAsia="仿宋" w:cs="仿宋"/>
          <w:b/>
          <w:bCs/>
          <w:color w:val="auto"/>
          <w:spacing w:val="0"/>
          <w:sz w:val="24"/>
          <w:szCs w:val="24"/>
          <w:highlight w:val="none"/>
        </w:rPr>
        <w:t xml:space="preserve">、合同生效及其它</w:t>
      </w:r>
      <w:r/>
    </w:p>
    <w:p>
      <w:pPr>
        <w:ind w:firstLine="480"/>
        <w:keepLines w:val="0"/>
        <w:keepNext/>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本合同经甲、乙双方加盖电子签章后生效。如有变动，必须经甲方、乙方协商一致，方可更改。</w:t>
      </w:r>
      <w:r/>
    </w:p>
    <w:p>
      <w:pPr>
        <w:keepLines w:val="0"/>
        <w:keepNext/>
        <w:pageBreakBefore w:val="0"/>
        <w:spacing w:line="360" w:lineRule="auto"/>
        <w:widowControl w:val="off"/>
        <w:rPr>
          <w:rFonts w:hint="eastAsia" w:ascii="仿宋" w:hAnsi="仿宋" w:eastAsia="仿宋" w:cs="仿宋"/>
          <w:b/>
          <w:bCs/>
          <w:color w:val="auto"/>
          <w:spacing w:val="0"/>
          <w:sz w:val="24"/>
          <w:szCs w:val="24"/>
          <w:highlight w:val="none"/>
        </w:rPr>
      </w:pPr>
      <w:r>
        <w:rPr>
          <w:rFonts w:hint="eastAsia" w:ascii="仿宋" w:hAnsi="仿宋" w:eastAsia="仿宋" w:cs="仿宋"/>
          <w:b/>
          <w:bCs/>
          <w:color w:val="auto"/>
          <w:spacing w:val="0"/>
          <w:sz w:val="24"/>
          <w:szCs w:val="24"/>
          <w:highlight w:val="none"/>
          <w:lang w:val="en-US" w:eastAsia="zh-CN"/>
        </w:rPr>
        <w:t xml:space="preserve">十二</w:t>
      </w:r>
      <w:r>
        <w:rPr>
          <w:rFonts w:hint="eastAsia" w:ascii="仿宋" w:hAnsi="仿宋" w:eastAsia="仿宋" w:cs="仿宋"/>
          <w:b/>
          <w:bCs/>
          <w:color w:val="auto"/>
          <w:spacing w:val="0"/>
          <w:sz w:val="24"/>
          <w:szCs w:val="24"/>
          <w:highlight w:val="none"/>
        </w:rPr>
        <w:t xml:space="preserve">、组成本合同的文件包括</w:t>
      </w:r>
      <w:r/>
    </w:p>
    <w:p>
      <w:pPr>
        <w:ind w:firstLine="484"/>
        <w:keepLines w:val="0"/>
        <w:keepNext/>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1、合同格式及条款；</w:t>
      </w:r>
      <w:r/>
    </w:p>
    <w:p>
      <w:pPr>
        <w:ind w:firstLine="480"/>
        <w:keepLines w:val="0"/>
        <w:keepNext/>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2、磋商文件和乙方的响应文件； </w:t>
      </w:r>
      <w:r/>
    </w:p>
    <w:p>
      <w:pPr>
        <w:ind w:firstLine="480"/>
        <w:keepLines w:val="0"/>
        <w:keepNext/>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3、成交通知书； </w:t>
      </w:r>
      <w:r/>
    </w:p>
    <w:p>
      <w:pPr>
        <w:ind w:firstLine="480"/>
        <w:keepLines w:val="0"/>
        <w:keepNext/>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4、甲乙双方商定的其他必要文件。 上述合同文件内容互为补充，如有不明确，由甲方负责解释。</w:t>
      </w:r>
      <w:r/>
    </w:p>
    <w:p>
      <w:pPr>
        <w:jc w:val="left"/>
        <w:keepLines w:val="0"/>
        <w:keepNext w:val="0"/>
        <w:pageBreakBefore w:val="0"/>
        <w:spacing w:line="360" w:lineRule="auto"/>
        <w:widowControl w:val="off"/>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r>
      <w:r/>
    </w:p>
    <w:p>
      <w:pPr>
        <w:ind w:firstLine="560"/>
        <w:jc w:val="left"/>
        <w:keepLines w:val="0"/>
        <w:keepNext w:val="0"/>
        <w:pageBreakBefore w:val="0"/>
        <w:spacing w:line="360" w:lineRule="auto"/>
        <w:widowControl w:val="off"/>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 xml:space="preserve">甲 方：（电子签章）                 乙 方：（电子签章）</w:t>
      </w:r>
      <w:r/>
    </w:p>
    <w:p>
      <w:pPr>
        <w:ind w:firstLine="560"/>
        <w:jc w:val="left"/>
        <w:keepLines w:val="0"/>
        <w:keepNext w:val="0"/>
        <w:pageBreakBefore w:val="0"/>
        <w:spacing w:line="360" w:lineRule="auto"/>
        <w:widowControl w:val="off"/>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 xml:space="preserve">代表签字：                          代表签字：</w:t>
      </w:r>
      <w:r/>
    </w:p>
    <w:p>
      <w:pPr>
        <w:ind w:firstLine="560"/>
        <w:jc w:val="left"/>
        <w:keepLines w:val="0"/>
        <w:keepNext w:val="0"/>
        <w:pageBreakBefore w:val="0"/>
        <w:spacing w:line="360" w:lineRule="auto"/>
        <w:widowControl w:val="off"/>
        <w:rPr>
          <w:rFonts w:hint="eastAsia" w:ascii="仿宋" w:hAnsi="仿宋" w:eastAsia="仿宋"/>
          <w:b/>
          <w:bCs/>
          <w:color w:val="auto"/>
          <w:sz w:val="32"/>
          <w:szCs w:val="32"/>
        </w:rPr>
      </w:pPr>
      <w:r>
        <w:rPr>
          <w:rFonts w:hint="eastAsia" w:ascii="仿宋" w:hAnsi="仿宋" w:eastAsia="仿宋" w:cs="仿宋"/>
          <w:color w:val="auto"/>
          <w:sz w:val="24"/>
          <w:szCs w:val="24"/>
          <w:lang w:bidi="ar"/>
        </w:rPr>
        <w:t xml:space="preserve">签订日期：                          签订日期：</w:t>
      </w:r>
      <w:r/>
    </w:p>
    <w:p>
      <w:pPr>
        <w:pStyle w:val="662"/>
        <w:ind w:left="0" w:firstLine="0"/>
        <w:jc w:val="center"/>
        <w:keepLines w:val="0"/>
        <w:keepNext w:val="0"/>
        <w:pageBreakBefore w:val="0"/>
        <w:spacing w:after="0" w:line="360" w:lineRule="auto"/>
        <w:widowControl w:val="off"/>
        <w:rPr>
          <w:rFonts w:ascii="仿宋" w:hAnsi="仿宋" w:eastAsia="仿宋"/>
          <w:b/>
          <w:bCs/>
          <w:color w:val="auto"/>
          <w:sz w:val="32"/>
          <w:szCs w:val="32"/>
          <w:lang w:val="zh-CN"/>
        </w:rPr>
      </w:pPr>
      <w:r>
        <w:rPr>
          <w:rFonts w:hint="eastAsia" w:ascii="仿宋" w:hAnsi="仿宋" w:eastAsia="仿宋"/>
          <w:b/>
          <w:bCs/>
          <w:color w:val="auto"/>
          <w:sz w:val="32"/>
          <w:szCs w:val="32"/>
        </w:rPr>
        <w:t xml:space="preserve">第五章  项目采购需求</w:t>
      </w:r>
      <w:r/>
    </w:p>
    <w:p>
      <w:pPr>
        <w:ind w:left="51"/>
        <w:keepLines w:val="0"/>
        <w:keepNext w:val="0"/>
        <w:pageBreakBefore w:val="0"/>
        <w:spacing w:line="360" w:lineRule="auto"/>
        <w:widowControl w:val="off"/>
        <w:rPr>
          <w:rFonts w:hint="eastAsia" w:ascii="仿宋" w:hAnsi="仿宋" w:eastAsia="仿宋" w:cs="仿宋"/>
          <w:b/>
          <w:bCs/>
          <w:color w:val="auto"/>
          <w:spacing w:val="0"/>
          <w:sz w:val="24"/>
          <w:szCs w:val="24"/>
          <w:highlight w:val="none"/>
          <w:lang w:val="en-US" w:eastAsia="zh-CN" w:bidi="ar-SA"/>
        </w:rPr>
        <w:outlineLvl w:val="6"/>
      </w:pPr>
      <w:r>
        <w:rPr>
          <w:rFonts w:hint="eastAsia" w:ascii="仿宋" w:hAnsi="仿宋" w:eastAsia="仿宋" w:cs="仿宋"/>
          <w:b/>
          <w:bCs/>
          <w:color w:val="auto"/>
          <w:spacing w:val="0"/>
          <w:sz w:val="24"/>
          <w:szCs w:val="24"/>
          <w:highlight w:val="none"/>
        </w:rPr>
        <w:t xml:space="preserve">一、</w:t>
      </w:r>
      <w:r>
        <w:rPr>
          <w:rFonts w:hint="eastAsia" w:ascii="仿宋" w:hAnsi="仿宋" w:eastAsia="仿宋" w:cs="仿宋"/>
          <w:b/>
          <w:bCs/>
          <w:color w:val="auto"/>
          <w:spacing w:val="0"/>
          <w:sz w:val="24"/>
          <w:szCs w:val="24"/>
          <w:highlight w:val="none"/>
          <w:lang w:val="en-US" w:eastAsia="en-US" w:bidi="ar-SA"/>
        </w:rPr>
        <w:t xml:space="preserve">项目</w:t>
      </w:r>
      <w:r>
        <w:rPr>
          <w:rFonts w:hint="eastAsia" w:ascii="仿宋" w:hAnsi="仿宋" w:eastAsia="仿宋" w:cs="仿宋"/>
          <w:b/>
          <w:bCs/>
          <w:color w:val="auto"/>
          <w:spacing w:val="0"/>
          <w:sz w:val="24"/>
          <w:szCs w:val="24"/>
          <w:highlight w:val="none"/>
          <w:lang w:val="en-US" w:eastAsia="zh-CN" w:bidi="ar-SA"/>
        </w:rPr>
        <w:t xml:space="preserve">概况</w:t>
      </w:r>
      <w:r/>
    </w:p>
    <w:p>
      <w:pPr>
        <w:ind w:left="46" w:right="34" w:firstLine="549"/>
        <w:jc w:val="both"/>
        <w:keepLines w:val="0"/>
        <w:keepNext w:val="0"/>
        <w:pageBreakBefore w:val="0"/>
        <w:spacing w:line="360" w:lineRule="auto"/>
        <w:widowControl w:val="off"/>
        <w:rPr>
          <w:rFonts w:hint="eastAsia" w:ascii="仿宋" w:hAnsi="仿宋" w:eastAsia="仿宋" w:cs="仿宋"/>
          <w:color w:val="auto"/>
          <w:spacing w:val="0"/>
          <w:sz w:val="24"/>
          <w:szCs w:val="24"/>
          <w:highlight w:val="none"/>
          <w:lang w:val="en-US" w:eastAsia="en-US" w:bidi="ar-SA"/>
        </w:rPr>
      </w:pPr>
      <w:r>
        <w:rPr>
          <w:rFonts w:hint="eastAsia" w:ascii="仿宋" w:hAnsi="仿宋" w:eastAsia="仿宋" w:cs="仿宋"/>
          <w:color w:val="auto"/>
          <w:spacing w:val="0"/>
          <w:sz w:val="24"/>
          <w:szCs w:val="24"/>
          <w:highlight w:val="none"/>
          <w:lang w:val="en-US" w:eastAsia="en-US" w:bidi="ar-SA"/>
        </w:rPr>
        <w:t xml:space="preserve">服务范围:办公区</w:t>
      </w:r>
      <w:r>
        <w:rPr>
          <w:rFonts w:hint="eastAsia" w:ascii="仿宋" w:hAnsi="仿宋" w:eastAsia="仿宋" w:cs="仿宋"/>
          <w:color w:val="auto"/>
          <w:spacing w:val="0"/>
          <w:sz w:val="24"/>
          <w:szCs w:val="24"/>
          <w:highlight w:val="none"/>
          <w:lang w:val="en-US" w:eastAsia="zh-CN" w:bidi="ar-SA"/>
        </w:rPr>
        <w:t xml:space="preserve">和医院</w:t>
      </w:r>
      <w:r>
        <w:rPr>
          <w:rFonts w:hint="eastAsia" w:ascii="仿宋" w:hAnsi="仿宋" w:eastAsia="仿宋" w:cs="仿宋"/>
          <w:color w:val="auto"/>
          <w:spacing w:val="0"/>
          <w:sz w:val="24"/>
          <w:szCs w:val="24"/>
          <w:highlight w:val="none"/>
          <w:lang w:val="en-US" w:eastAsia="en-US" w:bidi="ar-SA"/>
        </w:rPr>
        <w:t xml:space="preserve">门急诊、病房等室内场所；室外绿化及场地及所属道路、绿化带、停车场等。总建筑面积约32600平方</w:t>
      </w:r>
      <w:r>
        <w:rPr>
          <w:rFonts w:hint="eastAsia" w:ascii="仿宋" w:hAnsi="仿宋" w:eastAsia="仿宋" w:cs="仿宋"/>
          <w:color w:val="auto"/>
          <w:spacing w:val="0"/>
          <w:sz w:val="24"/>
          <w:szCs w:val="24"/>
          <w:highlight w:val="none"/>
          <w:lang w:val="en-US" w:eastAsia="zh-CN" w:bidi="ar-SA"/>
        </w:rPr>
        <w:t xml:space="preserve">，</w:t>
      </w:r>
      <w:r>
        <w:rPr>
          <w:rFonts w:hint="eastAsia" w:ascii="仿宋" w:hAnsi="仿宋" w:eastAsia="仿宋" w:cs="仿宋"/>
          <w:color w:val="auto"/>
          <w:spacing w:val="0"/>
          <w:sz w:val="24"/>
          <w:szCs w:val="24"/>
          <w:highlight w:val="none"/>
          <w:lang w:val="en-US" w:eastAsia="en-US" w:bidi="ar-SA"/>
        </w:rPr>
        <w:t xml:space="preserve">地下室面积约5800平方，占地面积约11598平方，主楼15层，6层以上为办公楼，6层以下为口腔医院，副楼6层为妇幼保健院。实际工作面积以现场为准。</w:t>
      </w:r>
      <w:r/>
    </w:p>
    <w:p>
      <w:pPr>
        <w:ind w:left="46" w:right="34" w:firstLine="549"/>
        <w:jc w:val="both"/>
        <w:keepLines w:val="0"/>
        <w:keepNext w:val="0"/>
        <w:pageBreakBefore w:val="0"/>
        <w:spacing w:line="360" w:lineRule="auto"/>
        <w:widowControl w:val="off"/>
        <w:rPr>
          <w:rFonts w:hint="eastAsia" w:ascii="仿宋" w:hAnsi="仿宋" w:eastAsia="仿宋" w:cs="仿宋"/>
          <w:color w:val="auto"/>
          <w:spacing w:val="0"/>
          <w:sz w:val="24"/>
          <w:szCs w:val="24"/>
          <w:highlight w:val="none"/>
          <w:lang w:val="en-US" w:eastAsia="en-US" w:bidi="ar-SA"/>
        </w:rPr>
      </w:pPr>
      <w:r>
        <w:rPr>
          <w:rFonts w:hint="eastAsia" w:ascii="仿宋" w:hAnsi="仿宋" w:eastAsia="仿宋" w:cs="仿宋"/>
          <w:color w:val="auto"/>
          <w:spacing w:val="0"/>
          <w:sz w:val="24"/>
          <w:szCs w:val="24"/>
          <w:highlight w:val="none"/>
          <w:lang w:val="en-US" w:eastAsia="en-US" w:bidi="ar-SA"/>
        </w:rPr>
        <w:t xml:space="preserve">服务内容：保安、保洁、消控室值班</w:t>
      </w:r>
      <w:r>
        <w:rPr>
          <w:rFonts w:hint="eastAsia" w:ascii="仿宋" w:hAnsi="仿宋" w:eastAsia="仿宋" w:cs="仿宋"/>
          <w:color w:val="auto"/>
          <w:spacing w:val="0"/>
          <w:sz w:val="24"/>
          <w:szCs w:val="24"/>
          <w:highlight w:val="none"/>
          <w:lang w:val="en-US" w:eastAsia="zh-CN" w:bidi="ar-SA"/>
        </w:rPr>
        <w:t xml:space="preserve">、工程维修</w:t>
      </w:r>
      <w:r>
        <w:rPr>
          <w:rFonts w:hint="eastAsia" w:ascii="仿宋" w:hAnsi="仿宋" w:eastAsia="仿宋" w:cs="仿宋"/>
          <w:color w:val="auto"/>
          <w:spacing w:val="0"/>
          <w:sz w:val="24"/>
          <w:szCs w:val="24"/>
          <w:highlight w:val="none"/>
          <w:lang w:val="en-US" w:eastAsia="en-US" w:bidi="ar-SA"/>
        </w:rPr>
        <w:t xml:space="preserve">服务。</w:t>
      </w:r>
      <w:r/>
    </w:p>
    <w:p>
      <w:pPr>
        <w:ind w:left="51"/>
        <w:keepLines w:val="0"/>
        <w:keepNext w:val="0"/>
        <w:pageBreakBefore w:val="0"/>
        <w:spacing w:line="360" w:lineRule="auto"/>
        <w:widowControl w:val="off"/>
        <w:rPr>
          <w:rFonts w:hint="eastAsia" w:ascii="仿宋" w:hAnsi="仿宋" w:eastAsia="仿宋" w:cs="仿宋"/>
          <w:b/>
          <w:bCs/>
          <w:color w:val="auto"/>
          <w:spacing w:val="0"/>
          <w:sz w:val="24"/>
          <w:szCs w:val="24"/>
          <w:highlight w:val="none"/>
        </w:rPr>
        <w:outlineLvl w:val="6"/>
      </w:pPr>
      <w:r>
        <w:rPr>
          <w:rFonts w:hint="eastAsia" w:ascii="仿宋" w:hAnsi="仿宋" w:eastAsia="仿宋" w:cs="仿宋"/>
          <w:b/>
          <w:bCs/>
          <w:color w:val="auto"/>
          <w:spacing w:val="0"/>
          <w:sz w:val="24"/>
          <w:szCs w:val="24"/>
          <w:highlight w:val="none"/>
          <w:lang w:val="en-US" w:eastAsia="zh-CN"/>
        </w:rPr>
        <w:t xml:space="preserve">二、人员配备要求</w:t>
      </w:r>
      <w:r/>
    </w:p>
    <w:tbl>
      <w:tblPr>
        <w:tblStyle w:val="949"/>
        <w:tblW w:w="896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00"/>
        <w:gridCol w:w="1070"/>
        <w:gridCol w:w="6192"/>
      </w:tblGrid>
      <w:tr>
        <w:trPr>
          <w:trHeight w:val="530"/>
        </w:trPr>
        <w:tc>
          <w:tcPr>
            <w:tcW w:w="1700" w:type="dxa"/>
            <w:vAlign w:val="center"/>
            <w:textDirection w:val="lrTb"/>
            <w:noWrap w:val="false"/>
          </w:tcPr>
          <w:p>
            <w:pPr>
              <w:pStyle w:val="948"/>
              <w:ind w:left="646"/>
              <w:jc w:val="both"/>
              <w:keepLines w:val="0"/>
              <w:keepNext w:val="0"/>
              <w:pageBreakBefore w:val="0"/>
              <w:spacing w:before="12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岗位</w:t>
            </w:r>
            <w:r/>
          </w:p>
        </w:tc>
        <w:tc>
          <w:tcPr>
            <w:tcW w:w="1070" w:type="dxa"/>
            <w:vAlign w:val="center"/>
            <w:textDirection w:val="lrTb"/>
            <w:noWrap w:val="false"/>
          </w:tcPr>
          <w:p>
            <w:pPr>
              <w:pStyle w:val="948"/>
              <w:jc w:val="center"/>
              <w:keepLines w:val="0"/>
              <w:keepNext w:val="0"/>
              <w:pageBreakBefore w:val="0"/>
              <w:spacing w:before="12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人数</w:t>
            </w:r>
            <w:r/>
          </w:p>
        </w:tc>
        <w:tc>
          <w:tcPr>
            <w:tcW w:w="6192" w:type="dxa"/>
            <w:vAlign w:val="center"/>
            <w:textDirection w:val="lrTb"/>
            <w:noWrap w:val="false"/>
          </w:tcPr>
          <w:p>
            <w:pPr>
              <w:pStyle w:val="948"/>
              <w:jc w:val="center"/>
              <w:keepLines w:val="0"/>
              <w:keepNext w:val="0"/>
              <w:pageBreakBefore w:val="0"/>
              <w:spacing w:before="12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人员要求</w:t>
            </w:r>
            <w:r/>
          </w:p>
        </w:tc>
      </w:tr>
      <w:tr>
        <w:trPr>
          <w:trHeight w:val="126"/>
        </w:trPr>
        <w:tc>
          <w:tcPr>
            <w:tcW w:w="1700" w:type="dxa"/>
            <w:vAlign w:val="center"/>
            <w:textDirection w:val="lrTb"/>
            <w:noWrap w:val="false"/>
          </w:tcPr>
          <w:p>
            <w:pPr>
              <w:pStyle w:val="948"/>
              <w:jc w:val="center"/>
              <w:keepLines w:val="0"/>
              <w:keepNext w:val="0"/>
              <w:pageBreakBefore w:val="0"/>
              <w:spacing w:before="12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项目经理</w:t>
            </w:r>
            <w:r/>
          </w:p>
        </w:tc>
        <w:tc>
          <w:tcPr>
            <w:tcW w:w="1070" w:type="dxa"/>
            <w:vAlign w:val="center"/>
            <w:textDirection w:val="lrTb"/>
            <w:noWrap w:val="false"/>
          </w:tcPr>
          <w:p>
            <w:pPr>
              <w:pStyle w:val="948"/>
              <w:jc w:val="center"/>
              <w:keepLines w:val="0"/>
              <w:keepNext w:val="0"/>
              <w:pageBreakBefore w:val="0"/>
              <w:spacing w:before="12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1人</w:t>
            </w:r>
            <w:r/>
          </w:p>
        </w:tc>
        <w:tc>
          <w:tcPr>
            <w:tcBorders>
              <w:bottom w:val="none" w:color="000000" w:sz="4" w:space="0"/>
            </w:tcBorders>
            <w:tcW w:w="6192" w:type="dxa"/>
            <w:vAlign w:val="center"/>
            <w:vMerge w:val="restart"/>
            <w:textDirection w:val="lrTb"/>
            <w:noWrap w:val="false"/>
          </w:tcPr>
          <w:p>
            <w:pPr>
              <w:pStyle w:val="948"/>
              <w:ind w:right="2"/>
              <w:jc w:val="both"/>
              <w:keepLines w:val="0"/>
              <w:keepNext w:val="0"/>
              <w:pageBreakBefore w:val="0"/>
              <w:spacing w:before="12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lang w:val="en-US" w:eastAsia="zh-CN"/>
              </w:rPr>
              <w:t xml:space="preserve">男</w:t>
            </w:r>
            <w:r>
              <w:rPr>
                <w:rFonts w:hint="eastAsia" w:ascii="仿宋" w:hAnsi="仿宋" w:eastAsia="仿宋" w:cs="仿宋"/>
                <w:color w:val="auto"/>
                <w:spacing w:val="0"/>
                <w:sz w:val="24"/>
                <w:szCs w:val="24"/>
                <w:highlight w:val="none"/>
              </w:rPr>
              <w:t xml:space="preserve">女不限，</w:t>
            </w:r>
            <w:r>
              <w:rPr>
                <w:rFonts w:hint="eastAsia" w:ascii="仿宋" w:hAnsi="仿宋" w:eastAsia="仿宋" w:cs="仿宋"/>
                <w:color w:val="auto"/>
                <w:spacing w:val="0"/>
                <w:sz w:val="24"/>
                <w:szCs w:val="24"/>
                <w:highlight w:val="none"/>
                <w:lang w:val="en-US" w:eastAsia="zh-CN"/>
              </w:rPr>
              <w:t xml:space="preserve">具有</w:t>
            </w:r>
            <w:r>
              <w:rPr>
                <w:rFonts w:hint="eastAsia" w:ascii="仿宋" w:hAnsi="仿宋" w:eastAsia="仿宋" w:cs="仿宋"/>
                <w:color w:val="auto"/>
                <w:sz w:val="24"/>
                <w:szCs w:val="24"/>
                <w:lang w:val="en-US" w:eastAsia="zh-CN"/>
              </w:rPr>
              <w:t xml:space="preserve">类似</w:t>
            </w:r>
            <w:r>
              <w:rPr>
                <w:rFonts w:hint="eastAsia" w:ascii="仿宋" w:hAnsi="仿宋" w:eastAsia="仿宋" w:cs="仿宋"/>
                <w:b w:val="0"/>
                <w:bCs w:val="0"/>
                <w:color w:val="auto"/>
                <w:sz w:val="24"/>
                <w:szCs w:val="24"/>
                <w:lang w:val="en-US" w:eastAsia="zh-CN"/>
              </w:rPr>
              <w:t xml:space="preserve">医院</w:t>
            </w:r>
            <w:r>
              <w:rPr>
                <w:rFonts w:hint="eastAsia" w:ascii="仿宋" w:hAnsi="仿宋" w:eastAsia="仿宋" w:cs="仿宋"/>
                <w:color w:val="auto"/>
                <w:sz w:val="24"/>
                <w:szCs w:val="24"/>
                <w:lang w:val="en-US" w:eastAsia="zh-CN"/>
              </w:rPr>
              <w:t xml:space="preserve">物业管理工作经验</w:t>
            </w:r>
            <w:r>
              <w:rPr>
                <w:rFonts w:hint="eastAsia" w:ascii="仿宋" w:hAnsi="仿宋" w:eastAsia="仿宋" w:cs="仿宋"/>
                <w:color w:val="auto"/>
                <w:spacing w:val="0"/>
                <w:sz w:val="24"/>
                <w:szCs w:val="24"/>
                <w:highlight w:val="none"/>
              </w:rPr>
              <w:t xml:space="preserve">。</w:t>
            </w:r>
            <w:r/>
          </w:p>
        </w:tc>
      </w:tr>
      <w:tr>
        <w:trPr>
          <w:trHeight w:val="90"/>
        </w:trPr>
        <w:tc>
          <w:tcPr>
            <w:tcW w:w="1700" w:type="dxa"/>
            <w:vAlign w:val="center"/>
            <w:textDirection w:val="lrTb"/>
            <w:noWrap w:val="false"/>
          </w:tcPr>
          <w:p>
            <w:pPr>
              <w:pStyle w:val="948"/>
              <w:jc w:val="center"/>
              <w:keepLines w:val="0"/>
              <w:keepNext w:val="0"/>
              <w:pageBreakBefore w:val="0"/>
              <w:spacing w:before="12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综合主管</w:t>
            </w:r>
            <w:r/>
          </w:p>
        </w:tc>
        <w:tc>
          <w:tcPr>
            <w:tcW w:w="1070" w:type="dxa"/>
            <w:vAlign w:val="center"/>
            <w:textDirection w:val="lrTb"/>
            <w:noWrap w:val="false"/>
          </w:tcPr>
          <w:p>
            <w:pPr>
              <w:pStyle w:val="948"/>
              <w:jc w:val="center"/>
              <w:keepLines w:val="0"/>
              <w:keepNext w:val="0"/>
              <w:pageBreakBefore w:val="0"/>
              <w:spacing w:before="12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1人</w:t>
            </w:r>
            <w:r/>
          </w:p>
        </w:tc>
        <w:tc>
          <w:tcPr>
            <w:tcBorders>
              <w:top w:val="none" w:color="000000" w:sz="4" w:space="0"/>
            </w:tcBorders>
            <w:tcW w:w="6192" w:type="dxa"/>
            <w:vAlign w:val="center"/>
            <w:vMerge w:val="continue"/>
            <w:textDirection w:val="lrTb"/>
            <w:noWrap w:val="false"/>
          </w:tcPr>
          <w:p>
            <w:pPr>
              <w:jc w:val="both"/>
              <w:keepLines w:val="0"/>
              <w:keepNext w:val="0"/>
              <w:pageBreakBefore w:val="0"/>
              <w:spacing w:before="12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r>
            <w:r/>
          </w:p>
        </w:tc>
      </w:tr>
      <w:tr>
        <w:trPr>
          <w:trHeight w:val="90"/>
        </w:trPr>
        <w:tc>
          <w:tcPr>
            <w:tcW w:w="1700" w:type="dxa"/>
            <w:vAlign w:val="center"/>
            <w:textDirection w:val="lrTb"/>
            <w:noWrap w:val="false"/>
          </w:tcPr>
          <w:p>
            <w:pPr>
              <w:pStyle w:val="948"/>
              <w:jc w:val="center"/>
              <w:keepLines w:val="0"/>
              <w:keepNext w:val="0"/>
              <w:pageBreakBefore w:val="0"/>
              <w:spacing w:before="12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工程保障员</w:t>
            </w:r>
            <w:r/>
          </w:p>
        </w:tc>
        <w:tc>
          <w:tcPr>
            <w:tcW w:w="1070" w:type="dxa"/>
            <w:vAlign w:val="center"/>
            <w:textDirection w:val="lrTb"/>
            <w:noWrap w:val="false"/>
          </w:tcPr>
          <w:p>
            <w:pPr>
              <w:pStyle w:val="948"/>
              <w:jc w:val="center"/>
              <w:keepLines w:val="0"/>
              <w:keepNext w:val="0"/>
              <w:pageBreakBefore w:val="0"/>
              <w:spacing w:before="12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lang w:val="en-US" w:eastAsia="zh-CN"/>
              </w:rPr>
              <w:t xml:space="preserve">3</w:t>
            </w:r>
            <w:r>
              <w:rPr>
                <w:rFonts w:hint="eastAsia" w:ascii="仿宋" w:hAnsi="仿宋" w:eastAsia="仿宋" w:cs="仿宋"/>
                <w:color w:val="auto"/>
                <w:spacing w:val="0"/>
                <w:sz w:val="24"/>
                <w:szCs w:val="24"/>
                <w:highlight w:val="none"/>
              </w:rPr>
              <w:t xml:space="preserve">人</w:t>
            </w:r>
            <w:r/>
          </w:p>
        </w:tc>
        <w:tc>
          <w:tcPr>
            <w:tcW w:w="6192" w:type="dxa"/>
            <w:vAlign w:val="center"/>
            <w:textDirection w:val="lrTb"/>
            <w:noWrap w:val="false"/>
          </w:tcPr>
          <w:p>
            <w:pPr>
              <w:pStyle w:val="948"/>
              <w:ind w:right="1"/>
              <w:jc w:val="both"/>
              <w:keepLines w:val="0"/>
              <w:keepNext w:val="0"/>
              <w:pageBreakBefore w:val="0"/>
              <w:spacing w:before="120" w:line="360" w:lineRule="auto"/>
              <w:widowControl w:val="off"/>
              <w:rPr>
                <w:rFonts w:hint="eastAsia" w:ascii="仿宋" w:hAnsi="仿宋" w:eastAsia="仿宋" w:cs="仿宋"/>
                <w:color w:val="auto"/>
                <w:spacing w:val="0"/>
                <w:sz w:val="24"/>
                <w:szCs w:val="24"/>
                <w:highlight w:val="none"/>
                <w:lang w:eastAsia="zh-CN"/>
              </w:rPr>
            </w:pPr>
            <w:r>
              <w:rPr>
                <w:rFonts w:hint="eastAsia" w:ascii="仿宋" w:hAnsi="仿宋" w:eastAsia="仿宋" w:cs="仿宋"/>
                <w:color w:val="auto"/>
                <w:spacing w:val="0"/>
                <w:sz w:val="24"/>
                <w:szCs w:val="24"/>
                <w:highlight w:val="none"/>
                <w:lang w:val="en-US" w:eastAsia="zh-CN"/>
              </w:rPr>
              <w:t xml:space="preserve">男</w:t>
            </w:r>
            <w:r>
              <w:rPr>
                <w:rFonts w:hint="eastAsia" w:ascii="仿宋" w:hAnsi="仿宋" w:eastAsia="仿宋" w:cs="仿宋"/>
                <w:color w:val="auto"/>
                <w:spacing w:val="0"/>
                <w:sz w:val="24"/>
                <w:szCs w:val="24"/>
                <w:highlight w:val="none"/>
              </w:rPr>
              <w:t xml:space="preserve">女不限，</w:t>
            </w:r>
            <w:r>
              <w:rPr>
                <w:rFonts w:hint="eastAsia" w:ascii="仿宋" w:hAnsi="仿宋" w:eastAsia="仿宋" w:cs="仿宋"/>
                <w:color w:val="auto"/>
                <w:spacing w:val="0"/>
                <w:sz w:val="24"/>
                <w:szCs w:val="24"/>
                <w:highlight w:val="none"/>
                <w:lang w:val="en-US" w:eastAsia="zh-CN"/>
              </w:rPr>
              <w:t xml:space="preserve">具有</w:t>
            </w:r>
            <w:r>
              <w:rPr>
                <w:rFonts w:hint="eastAsia" w:ascii="仿宋" w:hAnsi="仿宋" w:eastAsia="仿宋" w:cs="仿宋"/>
                <w:color w:val="auto"/>
                <w:spacing w:val="0"/>
                <w:sz w:val="24"/>
                <w:szCs w:val="24"/>
                <w:highlight w:val="none"/>
              </w:rPr>
              <w:t xml:space="preserve">有效期内的低压资格证</w:t>
            </w:r>
            <w:r>
              <w:rPr>
                <w:rFonts w:hint="eastAsia" w:ascii="仿宋" w:hAnsi="仿宋" w:eastAsia="仿宋" w:cs="仿宋"/>
                <w:color w:val="auto"/>
                <w:spacing w:val="0"/>
                <w:sz w:val="24"/>
                <w:szCs w:val="24"/>
                <w:highlight w:val="none"/>
                <w:lang w:eastAsia="zh-CN"/>
              </w:rPr>
              <w:t xml:space="preserve">。</w:t>
            </w:r>
            <w:r/>
          </w:p>
        </w:tc>
      </w:tr>
      <w:tr>
        <w:trPr>
          <w:trHeight w:val="90"/>
        </w:trPr>
        <w:tc>
          <w:tcPr>
            <w:tcW w:w="1700" w:type="dxa"/>
            <w:vAlign w:val="center"/>
            <w:textDirection w:val="lrTb"/>
            <w:noWrap w:val="false"/>
          </w:tcPr>
          <w:p>
            <w:pPr>
              <w:pStyle w:val="948"/>
              <w:jc w:val="center"/>
              <w:keepLines w:val="0"/>
              <w:keepNext w:val="0"/>
              <w:pageBreakBefore w:val="0"/>
              <w:spacing w:before="12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消防监控员</w:t>
            </w:r>
            <w:r/>
          </w:p>
        </w:tc>
        <w:tc>
          <w:tcPr>
            <w:tcW w:w="1070" w:type="dxa"/>
            <w:vAlign w:val="center"/>
            <w:textDirection w:val="lrTb"/>
            <w:noWrap w:val="false"/>
          </w:tcPr>
          <w:p>
            <w:pPr>
              <w:pStyle w:val="948"/>
              <w:jc w:val="center"/>
              <w:keepLines w:val="0"/>
              <w:keepNext w:val="0"/>
              <w:pageBreakBefore w:val="0"/>
              <w:spacing w:before="12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lang w:val="en-US" w:eastAsia="zh-CN"/>
              </w:rPr>
              <w:t xml:space="preserve">4</w:t>
            </w:r>
            <w:r>
              <w:rPr>
                <w:rFonts w:hint="eastAsia" w:ascii="仿宋" w:hAnsi="仿宋" w:eastAsia="仿宋" w:cs="仿宋"/>
                <w:color w:val="auto"/>
                <w:spacing w:val="0"/>
                <w:sz w:val="24"/>
                <w:szCs w:val="24"/>
                <w:highlight w:val="none"/>
              </w:rPr>
              <w:t xml:space="preserve">人</w:t>
            </w:r>
            <w:r/>
          </w:p>
        </w:tc>
        <w:tc>
          <w:tcPr>
            <w:tcW w:w="6192" w:type="dxa"/>
            <w:vAlign w:val="center"/>
            <w:textDirection w:val="lrTb"/>
            <w:noWrap w:val="false"/>
          </w:tcPr>
          <w:p>
            <w:pPr>
              <w:pStyle w:val="948"/>
              <w:ind w:right="1"/>
              <w:jc w:val="both"/>
              <w:keepLines w:val="0"/>
              <w:keepNext w:val="0"/>
              <w:pageBreakBefore w:val="0"/>
              <w:spacing w:before="12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男女不限，具有建（构）筑物消防员职业资格证书或者消防设施操作员证书。</w:t>
            </w:r>
            <w:r/>
          </w:p>
        </w:tc>
      </w:tr>
      <w:tr>
        <w:trPr>
          <w:trHeight w:val="218"/>
        </w:trPr>
        <w:tc>
          <w:tcPr>
            <w:tcW w:w="1700" w:type="dxa"/>
            <w:vAlign w:val="center"/>
            <w:textDirection w:val="lrTb"/>
            <w:noWrap w:val="false"/>
          </w:tcPr>
          <w:p>
            <w:pPr>
              <w:pStyle w:val="948"/>
              <w:jc w:val="center"/>
              <w:keepLines w:val="0"/>
              <w:keepNext w:val="0"/>
              <w:pageBreakBefore w:val="0"/>
              <w:spacing w:before="12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保安队长</w:t>
            </w:r>
            <w:r/>
          </w:p>
        </w:tc>
        <w:tc>
          <w:tcPr>
            <w:tcW w:w="1070" w:type="dxa"/>
            <w:vAlign w:val="center"/>
            <w:textDirection w:val="lrTb"/>
            <w:noWrap w:val="false"/>
          </w:tcPr>
          <w:p>
            <w:pPr>
              <w:pStyle w:val="948"/>
              <w:jc w:val="center"/>
              <w:keepLines w:val="0"/>
              <w:keepNext w:val="0"/>
              <w:pageBreakBefore w:val="0"/>
              <w:spacing w:before="12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lang w:val="en-US" w:eastAsia="zh-CN"/>
              </w:rPr>
              <w:t xml:space="preserve">1</w:t>
            </w:r>
            <w:r>
              <w:rPr>
                <w:rFonts w:hint="eastAsia" w:ascii="仿宋" w:hAnsi="仿宋" w:eastAsia="仿宋" w:cs="仿宋"/>
                <w:color w:val="auto"/>
                <w:spacing w:val="0"/>
                <w:sz w:val="24"/>
                <w:szCs w:val="24"/>
                <w:highlight w:val="none"/>
              </w:rPr>
              <w:t xml:space="preserve">人</w:t>
            </w:r>
            <w:r/>
          </w:p>
        </w:tc>
        <w:tc>
          <w:tcPr>
            <w:tcW w:w="6192" w:type="dxa"/>
            <w:vAlign w:val="center"/>
            <w:textDirection w:val="lrTb"/>
            <w:noWrap w:val="false"/>
          </w:tcPr>
          <w:p>
            <w:pPr>
              <w:pStyle w:val="948"/>
              <w:ind w:right="1"/>
              <w:jc w:val="both"/>
              <w:keepLines w:val="0"/>
              <w:keepNext w:val="0"/>
              <w:pageBreakBefore w:val="0"/>
              <w:spacing w:before="12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男性，具有保安员证。</w:t>
            </w:r>
            <w:r/>
          </w:p>
        </w:tc>
      </w:tr>
      <w:tr>
        <w:trPr>
          <w:trHeight w:val="90"/>
        </w:trPr>
        <w:tc>
          <w:tcPr>
            <w:tcW w:w="1700" w:type="dxa"/>
            <w:vAlign w:val="center"/>
            <w:textDirection w:val="lrTb"/>
            <w:noWrap w:val="false"/>
          </w:tcPr>
          <w:p>
            <w:pPr>
              <w:pStyle w:val="948"/>
              <w:jc w:val="center"/>
              <w:keepLines w:val="0"/>
              <w:keepNext w:val="0"/>
              <w:pageBreakBefore w:val="0"/>
              <w:spacing w:before="12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保安队员</w:t>
            </w:r>
            <w:r/>
          </w:p>
        </w:tc>
        <w:tc>
          <w:tcPr>
            <w:tcW w:w="1070" w:type="dxa"/>
            <w:vAlign w:val="center"/>
            <w:textDirection w:val="lrTb"/>
            <w:noWrap w:val="false"/>
          </w:tcPr>
          <w:p>
            <w:pPr>
              <w:pStyle w:val="948"/>
              <w:jc w:val="center"/>
              <w:keepLines w:val="0"/>
              <w:keepNext w:val="0"/>
              <w:pageBreakBefore w:val="0"/>
              <w:spacing w:before="12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lang w:val="en-US" w:eastAsia="zh-CN"/>
              </w:rPr>
              <w:t xml:space="preserve">11</w:t>
            </w:r>
            <w:r>
              <w:rPr>
                <w:rFonts w:hint="eastAsia" w:ascii="仿宋" w:hAnsi="仿宋" w:eastAsia="仿宋" w:cs="仿宋"/>
                <w:color w:val="auto"/>
                <w:spacing w:val="0"/>
                <w:sz w:val="24"/>
                <w:szCs w:val="24"/>
                <w:highlight w:val="none"/>
              </w:rPr>
              <w:t xml:space="preserve">人</w:t>
            </w:r>
            <w:r/>
          </w:p>
        </w:tc>
        <w:tc>
          <w:tcPr>
            <w:tcW w:w="6192" w:type="dxa"/>
            <w:vAlign w:val="center"/>
            <w:textDirection w:val="lrTb"/>
            <w:noWrap w:val="false"/>
          </w:tcPr>
          <w:p>
            <w:pPr>
              <w:pStyle w:val="948"/>
              <w:ind w:right="1"/>
              <w:jc w:val="both"/>
              <w:keepLines w:val="0"/>
              <w:keepNext w:val="0"/>
              <w:pageBreakBefore w:val="0"/>
              <w:spacing w:before="12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男性，具有保安员证。</w:t>
            </w:r>
            <w:r/>
          </w:p>
        </w:tc>
      </w:tr>
      <w:tr>
        <w:trPr>
          <w:trHeight w:val="90"/>
        </w:trPr>
        <w:tc>
          <w:tcPr>
            <w:tcW w:w="1700" w:type="dxa"/>
            <w:vAlign w:val="center"/>
            <w:textDirection w:val="lrTb"/>
            <w:noWrap w:val="false"/>
          </w:tcPr>
          <w:p>
            <w:pPr>
              <w:pStyle w:val="948"/>
              <w:jc w:val="center"/>
              <w:keepLines w:val="0"/>
              <w:keepNext w:val="0"/>
              <w:pageBreakBefore w:val="0"/>
              <w:spacing w:before="12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strike w:val="0"/>
                <w:color w:val="auto"/>
                <w:spacing w:val="0"/>
                <w:sz w:val="24"/>
                <w:szCs w:val="24"/>
                <w:highlight w:val="none"/>
              </w:rPr>
              <w:t xml:space="preserve">保洁员</w:t>
            </w:r>
            <w:r/>
          </w:p>
        </w:tc>
        <w:tc>
          <w:tcPr>
            <w:tcW w:w="1070" w:type="dxa"/>
            <w:vAlign w:val="center"/>
            <w:textDirection w:val="lrTb"/>
            <w:noWrap w:val="false"/>
          </w:tcPr>
          <w:p>
            <w:pPr>
              <w:pStyle w:val="948"/>
              <w:jc w:val="center"/>
              <w:keepLines w:val="0"/>
              <w:keepNext w:val="0"/>
              <w:pageBreakBefore w:val="0"/>
              <w:spacing w:before="12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2</w:t>
            </w:r>
            <w:r>
              <w:rPr>
                <w:rFonts w:hint="eastAsia" w:ascii="仿宋" w:hAnsi="仿宋" w:eastAsia="仿宋" w:cs="仿宋"/>
                <w:color w:val="auto"/>
                <w:spacing w:val="0"/>
                <w:sz w:val="24"/>
                <w:szCs w:val="24"/>
                <w:highlight w:val="none"/>
                <w:lang w:val="en-US" w:eastAsia="zh-CN"/>
              </w:rPr>
              <w:t xml:space="preserve">0</w:t>
            </w:r>
            <w:r>
              <w:rPr>
                <w:rFonts w:hint="eastAsia" w:ascii="仿宋" w:hAnsi="仿宋" w:eastAsia="仿宋" w:cs="仿宋"/>
                <w:color w:val="auto"/>
                <w:spacing w:val="0"/>
                <w:sz w:val="24"/>
                <w:szCs w:val="24"/>
                <w:highlight w:val="none"/>
              </w:rPr>
              <w:t xml:space="preserve">人</w:t>
            </w:r>
            <w:r/>
          </w:p>
        </w:tc>
        <w:tc>
          <w:tcPr>
            <w:tcW w:w="6192" w:type="dxa"/>
            <w:vAlign w:val="center"/>
            <w:textDirection w:val="lrTb"/>
            <w:noWrap w:val="false"/>
          </w:tcPr>
          <w:p>
            <w:pPr>
              <w:pStyle w:val="948"/>
              <w:ind w:right="1"/>
              <w:jc w:val="both"/>
              <w:keepLines w:val="0"/>
              <w:keepNext w:val="0"/>
              <w:pageBreakBefore w:val="0"/>
              <w:spacing w:before="12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lang w:val="en-US" w:eastAsia="zh-CN"/>
              </w:rPr>
              <w:t xml:space="preserve">男</w:t>
            </w:r>
            <w:r>
              <w:rPr>
                <w:rFonts w:hint="eastAsia" w:ascii="仿宋" w:hAnsi="仿宋" w:eastAsia="仿宋" w:cs="仿宋"/>
                <w:color w:val="auto"/>
                <w:spacing w:val="0"/>
                <w:sz w:val="24"/>
                <w:szCs w:val="24"/>
                <w:highlight w:val="none"/>
              </w:rPr>
              <w:t xml:space="preserve">女不限。</w:t>
            </w:r>
            <w:r/>
          </w:p>
        </w:tc>
      </w:tr>
      <w:tr>
        <w:trPr>
          <w:trHeight w:val="90"/>
        </w:trPr>
        <w:tc>
          <w:tcPr>
            <w:tcW w:w="1700" w:type="dxa"/>
            <w:vAlign w:val="center"/>
            <w:textDirection w:val="lrTb"/>
            <w:noWrap w:val="false"/>
          </w:tcPr>
          <w:p>
            <w:pPr>
              <w:pStyle w:val="948"/>
              <w:jc w:val="center"/>
              <w:keepLines w:val="0"/>
              <w:keepNext w:val="0"/>
              <w:pageBreakBefore w:val="0"/>
              <w:spacing w:before="12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合计</w:t>
            </w:r>
            <w:r/>
          </w:p>
        </w:tc>
        <w:tc>
          <w:tcPr>
            <w:tcW w:w="1070" w:type="dxa"/>
            <w:vAlign w:val="center"/>
            <w:textDirection w:val="lrTb"/>
            <w:noWrap w:val="false"/>
          </w:tcPr>
          <w:p>
            <w:pPr>
              <w:pStyle w:val="948"/>
              <w:jc w:val="center"/>
              <w:keepLines w:val="0"/>
              <w:keepNext w:val="0"/>
              <w:pageBreakBefore w:val="0"/>
              <w:spacing w:before="12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4</w:t>
            </w:r>
            <w:r>
              <w:rPr>
                <w:rFonts w:hint="eastAsia" w:ascii="仿宋" w:hAnsi="仿宋" w:eastAsia="仿宋" w:cs="仿宋"/>
                <w:color w:val="auto"/>
                <w:spacing w:val="0"/>
                <w:sz w:val="24"/>
                <w:szCs w:val="24"/>
                <w:highlight w:val="none"/>
                <w:lang w:val="en-US" w:eastAsia="zh-CN"/>
              </w:rPr>
              <w:t xml:space="preserve">1</w:t>
            </w:r>
            <w:r>
              <w:rPr>
                <w:rFonts w:hint="eastAsia" w:ascii="仿宋" w:hAnsi="仿宋" w:eastAsia="仿宋" w:cs="仿宋"/>
                <w:color w:val="auto"/>
                <w:spacing w:val="0"/>
                <w:sz w:val="24"/>
                <w:szCs w:val="24"/>
                <w:highlight w:val="none"/>
              </w:rPr>
              <w:t xml:space="preserve">人</w:t>
            </w:r>
            <w:r/>
          </w:p>
        </w:tc>
        <w:tc>
          <w:tcPr>
            <w:tcW w:w="6192" w:type="dxa"/>
            <w:vAlign w:val="center"/>
            <w:textDirection w:val="lrTb"/>
            <w:noWrap w:val="false"/>
          </w:tcPr>
          <w:p>
            <w:pPr>
              <w:jc w:val="left"/>
              <w:keepLines w:val="0"/>
              <w:keepNext w:val="0"/>
              <w:pageBreakBefore w:val="0"/>
              <w:spacing w:before="120" w:line="360" w:lineRule="auto"/>
              <w:widowControl w:val="off"/>
              <w:rPr>
                <w:rFonts w:hint="eastAsia" w:ascii="仿宋" w:hAnsi="仿宋" w:eastAsia="仿宋" w:cs="仿宋"/>
                <w:color w:val="auto"/>
                <w:spacing w:val="0"/>
                <w:sz w:val="24"/>
                <w:szCs w:val="24"/>
                <w:highlight w:val="none"/>
                <w:lang w:val="en-US" w:eastAsia="en-US" w:bidi="ar-SA"/>
              </w:rPr>
            </w:pPr>
            <w:r>
              <w:rPr>
                <w:rFonts w:hint="eastAsia" w:ascii="仿宋" w:hAnsi="仿宋" w:eastAsia="仿宋" w:cs="仿宋"/>
                <w:color w:val="auto"/>
                <w:spacing w:val="0"/>
                <w:sz w:val="24"/>
                <w:szCs w:val="24"/>
                <w:highlight w:val="none"/>
                <w:lang w:val="en-US" w:eastAsia="en-US" w:bidi="ar-SA"/>
              </w:rPr>
            </w:r>
            <w:r/>
          </w:p>
        </w:tc>
      </w:tr>
    </w:tbl>
    <w:p>
      <w:pPr>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b/>
          <w:bCs/>
          <w:color w:val="auto"/>
          <w:spacing w:val="0"/>
          <w:sz w:val="24"/>
          <w:szCs w:val="24"/>
          <w:highlight w:val="none"/>
          <w:lang w:val="en-US" w:eastAsia="zh-CN"/>
        </w:rPr>
        <w:t xml:space="preserve">注：</w:t>
      </w:r>
      <w:r>
        <w:rPr>
          <w:rFonts w:hint="eastAsia" w:ascii="仿宋" w:hAnsi="仿宋" w:eastAsia="仿宋" w:cs="仿宋"/>
          <w:color w:val="auto"/>
          <w:spacing w:val="0"/>
          <w:sz w:val="24"/>
          <w:szCs w:val="24"/>
          <w:highlight w:val="none"/>
        </w:rPr>
        <w:t xml:space="preserve">1、各供应商对本项目人员配置自行设定（不同岗位不得同一人兼任），但不得低于上述人员配置最低要求，未达到最低配置要求的按照无效响应文件处理。</w:t>
      </w:r>
      <w:r/>
    </w:p>
    <w:p>
      <w:pPr>
        <w:ind w:firstLine="480"/>
        <w:keepLines w:val="0"/>
        <w:keepNext w:val="0"/>
        <w:pageBreakBefore w:val="0"/>
        <w:spacing w:line="360" w:lineRule="auto"/>
        <w:widowControl w:val="off"/>
        <w:rPr>
          <w:rFonts w:hint="eastAsia" w:ascii="仿宋" w:hAnsi="仿宋" w:eastAsia="仿宋" w:cs="仿宋"/>
          <w:b/>
          <w:bCs/>
          <w:color w:val="auto"/>
          <w:spacing w:val="0"/>
          <w:sz w:val="24"/>
          <w:szCs w:val="24"/>
          <w:highlight w:val="none"/>
        </w:rPr>
      </w:pPr>
      <w:r>
        <w:rPr>
          <w:rFonts w:hint="eastAsia" w:ascii="仿宋" w:hAnsi="仿宋" w:eastAsia="仿宋" w:cs="仿宋"/>
          <w:color w:val="auto"/>
          <w:spacing w:val="0"/>
          <w:sz w:val="24"/>
          <w:szCs w:val="24"/>
          <w:highlight w:val="none"/>
        </w:rPr>
        <w:t xml:space="preserve">★2、供应商参加磋商时，提供消防监控员的中华人民共和国人力资源和社会保障部、公安部消防局颁发的建（构）筑物消防员职业资格证书或者消防设施操作员证书。</w:t>
      </w:r>
      <w:r>
        <w:rPr>
          <w:rFonts w:hint="eastAsia" w:ascii="仿宋" w:hAnsi="仿宋" w:eastAsia="仿宋" w:cs="仿宋"/>
          <w:b/>
          <w:bCs/>
          <w:color w:val="auto"/>
          <w:spacing w:val="0"/>
          <w:sz w:val="24"/>
          <w:szCs w:val="24"/>
          <w:highlight w:val="none"/>
        </w:rPr>
        <w:t xml:space="preserve">（</w:t>
      </w:r>
      <w:r>
        <w:rPr>
          <w:rFonts w:hint="eastAsia" w:ascii="仿宋" w:hAnsi="仿宋" w:eastAsia="仿宋" w:cs="仿宋"/>
          <w:b/>
          <w:bCs/>
          <w:color w:val="auto"/>
          <w:spacing w:val="0"/>
          <w:sz w:val="24"/>
          <w:szCs w:val="24"/>
          <w:highlight w:val="none"/>
          <w:lang w:val="en-US" w:eastAsia="zh-CN"/>
        </w:rPr>
        <w:t xml:space="preserve">扫描</w:t>
      </w:r>
      <w:r>
        <w:rPr>
          <w:rFonts w:hint="eastAsia" w:ascii="仿宋" w:hAnsi="仿宋" w:eastAsia="仿宋" w:cs="仿宋"/>
          <w:b/>
          <w:bCs/>
          <w:color w:val="auto"/>
          <w:spacing w:val="0"/>
          <w:sz w:val="24"/>
          <w:szCs w:val="24"/>
          <w:highlight w:val="none"/>
        </w:rPr>
        <w:t xml:space="preserve">件并加盖供应商电子</w:t>
      </w:r>
      <w:r>
        <w:rPr>
          <w:rFonts w:hint="eastAsia" w:ascii="仿宋" w:hAnsi="仿宋" w:eastAsia="仿宋" w:cs="仿宋"/>
          <w:b/>
          <w:bCs/>
          <w:color w:val="auto"/>
          <w:spacing w:val="0"/>
          <w:sz w:val="24"/>
          <w:szCs w:val="24"/>
          <w:highlight w:val="none"/>
          <w:lang w:val="en-US" w:eastAsia="zh-CN"/>
        </w:rPr>
        <w:t xml:space="preserve">签章</w:t>
      </w:r>
      <w:r>
        <w:rPr>
          <w:rFonts w:hint="eastAsia" w:ascii="仿宋" w:hAnsi="仿宋" w:eastAsia="仿宋" w:cs="仿宋"/>
          <w:b/>
          <w:bCs/>
          <w:color w:val="auto"/>
          <w:spacing w:val="0"/>
          <w:sz w:val="24"/>
          <w:szCs w:val="24"/>
          <w:highlight w:val="none"/>
        </w:rPr>
        <w:t xml:space="preserve">上传至</w:t>
      </w:r>
      <w:bookmarkStart w:id="39" w:name="_GoBack"/>
      <w:r/>
      <w:bookmarkEnd w:id="39"/>
      <w:r>
        <w:rPr>
          <w:rFonts w:hint="eastAsia" w:ascii="仿宋" w:hAnsi="仿宋" w:eastAsia="仿宋" w:cs="仿宋"/>
          <w:b/>
          <w:bCs/>
          <w:color w:val="auto"/>
          <w:spacing w:val="0"/>
          <w:sz w:val="24"/>
          <w:szCs w:val="24"/>
          <w:highlight w:val="none"/>
        </w:rPr>
        <w:t xml:space="preserve">电子响应文件，未提供的作为无效响应文件处理）</w:t>
      </w:r>
      <w:r/>
    </w:p>
    <w:p>
      <w:pPr>
        <w:numPr>
          <w:ilvl w:val="0"/>
          <w:numId w:val="0"/>
        </w:numPr>
        <w:jc w:val="left"/>
        <w:keepLines w:val="0"/>
        <w:keepNext w:val="0"/>
        <w:pageBreakBefore w:val="0"/>
        <w:spacing w:line="360" w:lineRule="auto"/>
        <w:widowControl w:val="off"/>
        <w:rPr>
          <w:rFonts w:hint="eastAsia" w:ascii="仿宋" w:hAnsi="仿宋" w:eastAsia="仿宋" w:cs="仿宋"/>
          <w:b/>
          <w:bCs/>
          <w:color w:val="auto"/>
          <w:spacing w:val="0"/>
          <w:sz w:val="24"/>
          <w:szCs w:val="24"/>
          <w:highlight w:val="none"/>
        </w:rPr>
        <w:suppressLineNumbers w:val="0"/>
      </w:pPr>
      <w:r>
        <w:rPr>
          <w:rFonts w:hint="eastAsia" w:ascii="仿宋" w:hAnsi="仿宋" w:eastAsia="仿宋" w:cs="仿宋"/>
          <w:b/>
          <w:bCs/>
          <w:color w:val="auto"/>
          <w:spacing w:val="0"/>
          <w:sz w:val="24"/>
          <w:szCs w:val="24"/>
          <w:highlight w:val="none"/>
          <w:lang w:val="en-US" w:eastAsia="zh-CN" w:bidi="ar-SA"/>
        </w:rPr>
        <w:t xml:space="preserve">三、</w:t>
      </w:r>
      <w:r>
        <w:rPr>
          <w:rFonts w:hint="eastAsia" w:ascii="仿宋" w:hAnsi="仿宋" w:eastAsia="仿宋" w:cs="仿宋"/>
          <w:b/>
          <w:bCs/>
          <w:color w:val="auto"/>
          <w:spacing w:val="0"/>
          <w:sz w:val="24"/>
          <w:szCs w:val="24"/>
          <w:highlight w:val="none"/>
        </w:rPr>
        <w:t xml:space="preserve">服务内容</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val="zh-CN"/>
        </w:rPr>
        <w:t xml:space="preserve">）安防工作内容及要求：</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确保医院正常的工作和就医秩序。保障医疗等工作的正常进行，保证医疗设备不被破坏、不丢失，保证各消防通道和急救通道通畅。做好医院安全保卫、治安管理和消防监控等工作。配合医院相关部门处理医患纠纷事件。</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规范、统一、整洁着装，佩戴铭牌上岗。规范、文明用语，热情接待，对患者、来宾的服务需求耐心地接受，不无故地拒绝。执勤时精神饱满，姿态端正。任何情况下不在岗位上、医院内吸烟，并及时制止任何人员在非吸烟区吸烟。在工作中不与他人发生争吵。不在执勤时做与工作无关的事情。</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3、负责整个医院范围内的安全巡视工作，根据巡逻工作规程对医院进行安全巡视。</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4、负责维护各层面、窗口处的秩序工作，负责各层面巡视、控烟、突发事件的处理、资料汇总工作，负责医院内的治安、消防及外围巡逻工作。</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5、熟悉医院建筑消防设施、设备的放置位置及使用方法，熟悉本岗位在火灾应急预案的职责要求，保证一旦发现险情能采取正确的行动。熟练使用室内外配置的消防器材和扑灭初期火灾的能力，熟悉消防安全通道、火灾逃生知识、医院火灾应急处置预案及实施。并定期对职工进行消防安全知识培训，全年不少于2次，承担义务消防员职责。</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6、为进入医院的病患者、宾客提供问询、指引等相关服务。严禁无关人员进入院区（拾荒、发传单、商贩、乞讨、精神异常等闲杂人员）。对进出大门的大件物资检查，防止医院财物夹带出门和危险品进入院内。及时发现可疑的人和事，预防、制止偷窃、医托、推销等不良行为的出现。发现可疑的人或事，及时报告并将整个情况记录至值班记录表上。</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7、维护全院的工作有序进行，负责全院职工车辆的有序停放工作。另</w:t>
      </w:r>
      <w:r>
        <w:rPr>
          <w:rFonts w:hint="eastAsia" w:ascii="仿宋" w:hAnsi="仿宋" w:eastAsia="仿宋" w:cs="仿宋"/>
          <w:color w:val="auto"/>
          <w:spacing w:val="0"/>
          <w:sz w:val="24"/>
          <w:szCs w:val="24"/>
          <w:highlight w:val="none"/>
        </w:rPr>
        <w:t xml:space="preserve">负责对外来车辆进行收费，引导车辆的进出方向，收费所得归采购人所有</w:t>
      </w:r>
      <w:r>
        <w:rPr>
          <w:rFonts w:hint="eastAsia" w:ascii="仿宋" w:hAnsi="仿宋" w:eastAsia="仿宋" w:cs="仿宋"/>
          <w:color w:val="auto"/>
          <w:sz w:val="24"/>
          <w:szCs w:val="24"/>
          <w:highlight w:val="none"/>
          <w:lang w:val="zh-CN"/>
        </w:rPr>
        <w:t xml:space="preserve">。</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8、协助医院职工维护门诊大厅挂号、收费窗口、专家门诊、专科门诊的排队秩序。</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9、熟练及时处置意外、突发、紧急事件。遇到突发事件，随叫随到，并能挺身而出。</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10、负责医院消防控制室工作及资料，负责医院视频监控工作及资料。</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、协调做好大楼内的水电、空调管理，做到按需要开、关灯及空调、新风等设备。</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、各岗位的工作记录及时，规范完整。保证记录内容详实。</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zh-CN"/>
        </w:rPr>
        <w:t xml:space="preserve">、遵守国家的法律法规，遵守医院和部门的各类规章制度、管理规定。</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val="zh-CN"/>
        </w:rPr>
        <w:t xml:space="preserve">）环境保洁范围及内容：（24小时循环保洁）</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环境保洁范围</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除外墙3米以上清洗外，负责所属区域内室内、室外清洁卫生（包括顶房平台、设备间、天花板、内墙、玻璃、灯具、标识牌、通风口、电梯间、地面、室内家具、楼梯、扶手、走廊、通道、窗户、窗帘、隔帘、门、桌、椅、床单元、车、柜、设备带、电视机、电话机、电器开关、宣传栏、洗手间、配餐间、公共通道、公共场地、消防栓、医生办公室、护士站、值班室等），和院落、道路的保洁工作、部分高处清洁（此高处不包含外墙清洁）。</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）门诊区域内道路、停车场、绿地保洁。</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）及时向科主任（科室负责人）、护士长汇报所在工作范围内发生的物品遗失、损坏以及各类危险因素。</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环境保洁内容：</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保持服务范围内环境卫生，随时清洁室内外卫生（包括顶房平台、设备间、天花板、内墙、玻璃、灯具、标识牌、通风口、电梯间、地面、室内家具、楼梯、扶手、走廊、通道、窗户、窗帘、隔帘、门、桌、椅、床单元、车、柜、设备带、电视机、电话机、电器开关、宣传栏、洗手间、配餐间、公共通道、公共场地、消防栓、医生办公室、护士站、值班室等），及时收集、处理和清运垃圾（含医疗垃圾和生活垃圾），并送到院内指定地点，防止院内传播和交叉感染病菌。</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为防止交叉感染，对不同区域的清洁工具按医院感染科的要求实行严格分类摆放和使用，用颜色、字标等方式进行区分；进入无菌区作业，应严格按照医院消毒隔离原则及无菌操作程序，按要求着装，进行保洁作业。无菌区与污染区的保洁作业员工，应进行严格分工，责任明确，不得在无菌区和污染区之间交叉作业；</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）要求对清洁工具每天进行清洗消毒，避免用手洗，以防止交叉感染。对医院内垃圾的处理必须是符合医院院感科的要求。</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）按医院感染科的要求，定点定期进行环境消毒，让医院始终保持洁净；</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zh-CN"/>
        </w:rPr>
        <w:t xml:space="preserve">）成交供应商提供保洁用的清洁剂、洗涤剂、消毒剂和地面保护材料，必须是通过国家相关部门审批并予以使用的优质产品；所用消毒剂必须是通过国家卫生部审批准予使用的，并符合医院院感科的要求。</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zh-CN"/>
        </w:rPr>
        <w:t xml:space="preserve">）所有病房内每日由上至地面上全方位清洁一次（包括床单元、厨、柜、设备带等），下午地面清洁一次，随脏随扫；</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val="zh-CN"/>
        </w:rPr>
        <w:t xml:space="preserve">）为避免尘土飞扬，地面应使用尘推+牵尘剂清扫，不得使用扫把。</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val="zh-CN"/>
        </w:rPr>
        <w:t xml:space="preserve">）所使用的清洁车辆必须是先进的全方位清洁手推车。</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val="zh-CN"/>
        </w:rPr>
        <w:t xml:space="preserve">）场地、道路：每天早晨清扫1次，每小时巡回1次。宣传牌、标牌每周擦抹1次。果皮箱和垃圾箱每天清倒2次，表面清洗1次。做到地面、道路整洁。地面垃圾滞留不超过1小时。目视地面无明显杂物、油污、血迹。雨后地面无大面积积水。宣传牌、标牌无积尘，无污染，无乱贴。果皮箱、垃圾箱内无异物，外无粘附物。下水道口无杂物堵塞，如有堵塞负责及时疏通。</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lang w:val="zh-CN"/>
        </w:rPr>
        <w:t xml:space="preserve">）绿化带：每天捡拾1次，1小时跟踪1次。要求做到目视绿化带内无漂浮物、无杂物、无枯枝叶等。</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）大厅及公共走道：要求地面清洁，无杂物、无积水、无痰迹。玻璃、门、窗光亮，无污迹。干净、整洁，无异味。</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）楼道：台阶清洁，无杂物，无痰迹，无积水。扶手无积灰。窗户玻璃明亮，无污迹。</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zh-CN"/>
        </w:rPr>
        <w:t xml:space="preserve">）室内天花、墙面：要求目视天花无明显积尘、无蜘蛛网。目视墙面无积尘、无蜘蛛丝、无污染。</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）电梯：每天保洁1次，每小时跟踪1次。要求地面无杂物。厢壁光亮、无污迹。厢壁天花无积尘。轿厢门光亮、无污迹。</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卫生间保洁：保持洗手间清洁、干燥、无异味；下水道通畅，发现堵塞负责及时疏通。地面每天冲洗1次，1小时跟踪1次。便池每天洗刷1次，1小时跟踪1次。洗手池每天洗擦1次，1小时跟踪1次。水龙头每天擦抹1次，1小时跟踪1次。栏板每人擦抹1次。门、窗每天擦抹1次。纸篓每天倒2次，更换垃圾袋2次。要求地面清洁、无杂物、无明显积水。便池无尿垢。栏板、门、窗无积尘、无污染、无张贴、无乱涂乱画。洗手池清洁，无粘附物。水龙头清洁，无粘附物。镜子明亮无污迹。天花无明显积尘、无蜘蛛网。</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zh-CN"/>
        </w:rPr>
        <w:t xml:space="preserve">）开水间保洁：地面每天拖2次。墙面、天花每月除尘1次。门窗每周擦抹1次。要求地面无积水、无杂物。墙面、天花目视无积尘、无蜘蛛网。门窗无积尘、无污迹。</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val="zh-CN"/>
        </w:rPr>
        <w:t xml:space="preserve">）消防设施：要求灭火器表面无积尘、无污迹。消防栓玻璃光亮、无污迹。</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18</w:t>
      </w:r>
      <w:r>
        <w:rPr>
          <w:rFonts w:hint="eastAsia" w:ascii="仿宋" w:hAnsi="仿宋" w:eastAsia="仿宋" w:cs="仿宋"/>
          <w:color w:val="auto"/>
          <w:sz w:val="24"/>
          <w:szCs w:val="24"/>
          <w:highlight w:val="none"/>
          <w:lang w:val="zh-CN"/>
        </w:rPr>
        <w:t xml:space="preserve">）标牌：手摸无积尘，表面无污迹。</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lang w:val="zh-CN"/>
        </w:rPr>
        <w:t xml:space="preserve">）每日上午地面全方位清洁一次，下午地面清洁一次，随脏随扫；</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lang w:val="zh-CN"/>
        </w:rPr>
        <w:t xml:space="preserve">）垃圾桶（果皮箱）保洁：每天更换套垃圾桶上的垃圾袋，每天清倒垃圾桶2次，装满随时更换。外表每天擦洗1次。要求：垃圾桶内无异味。内外表面保持清洁无粘附物。四周无散落垃圾，无飞虫。</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）每天早抹办公桌椅、治疗台面、电脑等，随脏随抹；</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）每周彻底擦拭消毒病历车、病历夹、治疗车、平车、轮椅、床架等，随脏随擦；</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23</w:t>
      </w:r>
      <w:r>
        <w:rPr>
          <w:rFonts w:hint="eastAsia" w:ascii="仿宋" w:hAnsi="仿宋" w:eastAsia="仿宋" w:cs="仿宋"/>
          <w:color w:val="auto"/>
          <w:sz w:val="24"/>
          <w:szCs w:val="24"/>
          <w:highlight w:val="none"/>
          <w:lang w:val="zh-CN"/>
        </w:rPr>
        <w:t xml:space="preserve">）定期的高处清洁（具体位置视实际需要，包括大门口挑檐，但不限于此）</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24</w:t>
      </w:r>
      <w:r>
        <w:rPr>
          <w:rFonts w:hint="eastAsia" w:ascii="仿宋" w:hAnsi="仿宋" w:eastAsia="仿宋" w:cs="仿宋"/>
          <w:color w:val="auto"/>
          <w:sz w:val="24"/>
          <w:szCs w:val="24"/>
          <w:highlight w:val="none"/>
          <w:lang w:val="zh-CN"/>
        </w:rPr>
        <w:t xml:space="preserve">）要求对尘推头和抹布用专门的工业洗衣机和烘干机进行洗涤和烘干，以防止交叉感染；</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25</w:t>
      </w:r>
      <w:r>
        <w:rPr>
          <w:rFonts w:hint="eastAsia" w:ascii="仿宋" w:hAnsi="仿宋" w:eastAsia="仿宋" w:cs="仿宋"/>
          <w:color w:val="auto"/>
          <w:sz w:val="24"/>
          <w:szCs w:val="24"/>
          <w:highlight w:val="none"/>
          <w:lang w:val="zh-CN"/>
        </w:rPr>
        <w:t xml:space="preserve">）部分区域的保洁需要24小时提供服务；</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26</w:t>
      </w:r>
      <w:r>
        <w:rPr>
          <w:rFonts w:hint="eastAsia" w:ascii="仿宋" w:hAnsi="仿宋" w:eastAsia="仿宋" w:cs="仿宋"/>
          <w:color w:val="auto"/>
          <w:sz w:val="24"/>
          <w:szCs w:val="24"/>
          <w:highlight w:val="none"/>
          <w:lang w:val="zh-CN"/>
        </w:rPr>
        <w:t xml:space="preserve">）进入病房保洁作业，做到“三轻”，应尽量避免在病人休息和用餐时进行清洁。清洁时动作轻，不得碰坏病人用品，轻拿轻放。工作时规范、礼貌用语，不得与病人家属进行争执，产生矛盾，及时向所属物业主管进行汇报；</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27</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zh-CN"/>
        </w:rPr>
        <w:t xml:space="preserve">化粪池要定期检查清理，确保溢流管路的流通；</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28</w:t>
      </w:r>
      <w:r>
        <w:rPr>
          <w:rFonts w:hint="eastAsia" w:ascii="仿宋" w:hAnsi="仿宋" w:eastAsia="仿宋" w:cs="仿宋"/>
          <w:color w:val="auto"/>
          <w:sz w:val="24"/>
          <w:szCs w:val="24"/>
          <w:highlight w:val="none"/>
          <w:lang w:val="zh-CN"/>
        </w:rPr>
        <w:t xml:space="preserve">）如未详尽事宜以实际操作情况为准。</w:t>
      </w:r>
      <w:r/>
    </w:p>
    <w:p>
      <w:pPr>
        <w:ind w:firstLine="48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3、专项清洁</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（1）墙面清洁：使用专业工具每季度一次对通道及室内墙面进行彻底的清洁。</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（2）灯具、风口、天花的清洁：5月至10月每月一次风口保洁，其它月份每季度一次对灯具、风口、天花进行彻底的清洁。</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（3）玻璃清洁：使用专业玻璃清洁工具、药剂，对门厅玻璃每天一次，病房及其它区域每月一次的频率进行玻璃清洁，以保证玻璃洁净、透亮。</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不锈钢制品的清洁、保养：对所有不锈钢制品（包括电梯门）以每天一次除尘和重点清洁，每周一次抛光除渍，每半月一次上不锈钢油保养的方式进行清洁保养。以防止不锈钢氧化、生锈，保证不锈钢的清洁度和光亮度。</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（5）硬地面的清洁、维护：</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PVC地面：使用专业机器和地板抛光液，以每周一次的频率进行抛光，除去人力难以除掉的污渍，恢复地板的光亮并消毒。每60天一次刷洗补蜡，彻底清除表面的污渍、细菌，并及时为PVC地面覆盖保护层，防止地面被划伤或磨损，同时提高地面的光亮度。</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水磨石、花岗岩、大理石地面：使用专业机器和地面翻新、晶化药剂，对地面进行翻新处理，以每两周一次的频率进行晶化保养，恢复和保持地面光亮。</w:t>
      </w:r>
      <w:r/>
    </w:p>
    <w:p>
      <w:pPr>
        <w:ind w:firstLine="480"/>
        <w:jc w:val="both"/>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地砖地面：使用专业洗地机和清洁剂（针对洗地机能到达和方便使用的区域），以每2周一次的频率对地面进行全面清洗和消毒。</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（三）绿化养护</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负责对全院范围内的绿植养护工作，包括浇水、修剪、除杂草、施肥、虫害防治及枯枝、落叶清理等日常维护工作。补种、移栽、盆栽、摆放花卉等由医院负责。</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bookmarkStart w:id="37" w:name="_Toc444769115"/>
      <w:r>
        <w:rPr>
          <w:rFonts w:hint="eastAsia" w:ascii="仿宋" w:hAnsi="仿宋" w:eastAsia="仿宋" w:cs="仿宋"/>
          <w:color w:val="auto"/>
          <w:sz w:val="24"/>
          <w:szCs w:val="24"/>
          <w:highlight w:val="none"/>
          <w:lang w:val="en-US" w:eastAsia="zh-CN"/>
        </w:rPr>
        <w:t xml:space="preserve">（四）设备维护</w:t>
      </w:r>
      <w:bookmarkEnd w:id="37"/>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1、主要设备包括：电气设备、照明设备、消防设备、供水和卫生设备、暖通设备、</w:t>
      </w:r>
      <w:r>
        <w:rPr>
          <w:rFonts w:hint="eastAsia" w:ascii="仿宋" w:hAnsi="仿宋" w:eastAsia="仿宋" w:cs="仿宋"/>
          <w:color w:val="auto"/>
          <w:spacing w:val="0"/>
          <w:sz w:val="24"/>
          <w:szCs w:val="24"/>
          <w:highlight w:val="none"/>
        </w:rPr>
        <w:t xml:space="preserve">电梯</w:t>
      </w:r>
      <w:r>
        <w:rPr>
          <w:rFonts w:hint="eastAsia" w:ascii="仿宋" w:hAnsi="仿宋" w:eastAsia="仿宋" w:cs="仿宋"/>
          <w:color w:val="auto"/>
          <w:spacing w:val="0"/>
          <w:sz w:val="24"/>
          <w:szCs w:val="24"/>
          <w:highlight w:val="none"/>
          <w:lang w:eastAsia="zh-CN"/>
        </w:rPr>
        <w:t xml:space="preserve">、</w:t>
      </w:r>
      <w:r>
        <w:rPr>
          <w:rFonts w:hint="eastAsia" w:ascii="仿宋" w:hAnsi="仿宋" w:eastAsia="仿宋" w:cs="仿宋"/>
          <w:color w:val="auto"/>
          <w:spacing w:val="0"/>
          <w:sz w:val="24"/>
          <w:szCs w:val="24"/>
          <w:highlight w:val="none"/>
        </w:rPr>
        <w:t xml:space="preserve">监控</w:t>
      </w:r>
      <w:r>
        <w:rPr>
          <w:rFonts w:hint="eastAsia" w:ascii="仿宋" w:hAnsi="仿宋" w:eastAsia="仿宋" w:cs="仿宋"/>
          <w:color w:val="auto"/>
          <w:spacing w:val="0"/>
          <w:sz w:val="24"/>
          <w:szCs w:val="24"/>
          <w:highlight w:val="none"/>
          <w:lang w:val="en-US" w:eastAsia="zh-CN"/>
        </w:rPr>
        <w:t xml:space="preserve">设备</w:t>
      </w:r>
      <w:r>
        <w:rPr>
          <w:rFonts w:hint="eastAsia" w:ascii="仿宋" w:hAnsi="仿宋" w:eastAsia="仿宋" w:cs="仿宋"/>
          <w:color w:val="auto"/>
          <w:sz w:val="24"/>
          <w:szCs w:val="24"/>
          <w:highlight w:val="none"/>
          <w:lang w:val="en-US" w:eastAsia="zh-CN"/>
        </w:rPr>
        <w:t xml:space="preserve">等。</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管理要求：提供各类型设备的日常保养、维护及管理，专业设备按照规范配合专业单位进行检修及维护，做好台帐资料，做好能源能耗管控，一般设备应做好日常管理维护工作，出现问题及时解决。成交供应商要配合采购人监管维保单位做好设备维保，及时通知相关单位解决出现的问题，并及时与采购人沟通反馈。</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电气运行、维护、管理：保持配电箱（柜）和电气连接点接触良好安全正常工作，按需要给各类用电设备和用电器供电，保持设备清洁，定期清扫；定期和不定期进行检查，发现隐患及时与采购人和供应商联系，督促、配合维修；处理小故障，事故的紧急处理。维护好大楼的供配电，提高供电系统的安全性和可靠性及稳定性。</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（2）室内外照明和泛光照明：室内外照明的运行、维修和管理。按要求开、闭灯光，保持设备良好；对保修期内的灯具、灯泡自然损坏及时与采购人和供应商联系修复；有节能管理措施；保持设备清洁。</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消防系统：协助采购人做好与维保单位的沟通，协助采购人监督消防维保工作。负责消防系统的日常运行；消防器材的管理，并组建义务消防中心。要求成交供应商严格执行消防安全有关法规，制定各种制度、规程，实行防火责任制，经常开展消防安全教育，组织防火检查，消除火灾隐患，定期检查消防器材和设施，发现问题及时与采购人和供应商联系，每日进行消防巡视，检查，记录，建立必要的台帐，制定灭火和应急疏散预案；与采购人共同进行消防安全培训和组织消防演练；保持设备设施的完好，做好消防设备设施的保洁工作。</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供水和卫生设备系统：从自来水公司水表开始到各出水口和卫生设备，排水系统从排水口到雨水出口和城市污（雨）水管网的接入口的正常运行、维护、管理。要保持供水管路畅通，如有不畅要及时办公室联系外委疏通排除，如漏水要及时修复，保持阀门和水泵良好，阀门和水泵有故障时及时与采购人、供应商联系、配合修复；对长期不用的水泵、阀门要定期检查、测试运行，保持设备清洁；发生紧急情况时及时采取应急措施，卫生设备的阀门、排水口、感应器、水箱等要保持完好。水质检测和水箱清洗由甲方另行委托专业单位负责，物业予以配合并监管。</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（5）暖通（通风）系统：中央空调系统、地源热泵系统、通风系统的运行监督及与维保单位联系，按采购人要求运行。</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变配电：大楼内的变电房、高低压配电柜的运行。持证上岗，认真作好各类记录，监视电压、电流变化，调整负荷分配，使高低压设备供电可靠稳定，作好日常维保与设备卫生工作。安全用具由业主提供并正常年检。</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rPr>
        <w:t xml:space="preserve">房屋及设施日常养护维修</w:t>
      </w:r>
      <w:r/>
    </w:p>
    <w:p>
      <w:pPr>
        <w:ind w:firstLine="482"/>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服务内容：</w:t>
      </w:r>
      <w:r/>
    </w:p>
    <w:p>
      <w:pPr>
        <w:ind w:firstLine="482"/>
        <w:jc w:val="left"/>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室内外地面</w:t>
      </w:r>
      <w:r>
        <w:rPr>
          <w:rFonts w:hint="eastAsia" w:ascii="仿宋" w:hAnsi="仿宋" w:eastAsia="仿宋" w:cs="仿宋"/>
          <w:color w:val="auto"/>
          <w:sz w:val="24"/>
          <w:szCs w:val="24"/>
          <w:highlight w:val="none"/>
        </w:rPr>
        <w:t xml:space="preserve">、墙台面及门窗、楼梯、通风道等的日常养护维修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不包括需要施工资质的专业工程</w:t>
      </w:r>
      <w:r>
        <w:rPr>
          <w:rFonts w:hint="eastAsia" w:ascii="仿宋" w:hAnsi="仿宋" w:eastAsia="仿宋" w:cs="仿宋"/>
          <w:color w:val="auto"/>
          <w:sz w:val="24"/>
          <w:szCs w:val="24"/>
          <w:highlight w:val="none"/>
          <w:lang w:eastAsia="zh-CN"/>
        </w:rPr>
        <w:t xml:space="preserve">）。</w:t>
      </w:r>
      <w:r/>
    </w:p>
    <w:p>
      <w:pPr>
        <w:ind w:firstLine="482"/>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服务标准:</w:t>
      </w:r>
      <w:r/>
    </w:p>
    <w:p>
      <w:pPr>
        <w:ind w:firstLine="482"/>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确保房屋及设施的完好等级和正常使用。</w:t>
      </w:r>
      <w:r/>
    </w:p>
    <w:p>
      <w:pPr>
        <w:ind w:firstLine="482"/>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玻璃无破裂，五金配件完好，门窗开闭灵活、密封性好、无异常声响。否则应及时修复或更换，不能立即修复的涉及安全性的应采取措施消除安全隐患。</w:t>
      </w:r>
      <w:r/>
    </w:p>
    <w:p>
      <w:pPr>
        <w:ind w:firstLine="482"/>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粉刷无明显剥落开裂，墙面砖、地坪、地砖、地板平整不起壳、无遗缺，吊顶无污水渍、开缝和破损。否则应及时修复或更换。</w:t>
      </w:r>
      <w:r/>
    </w:p>
    <w:p>
      <w:pPr>
        <w:ind w:firstLine="482"/>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屋面排水沟、室内外排水管保障畅通；雨前及时巡查，排除隐患。发现过滤网及管道破损及时修复或更换。</w:t>
      </w:r>
      <w:r/>
    </w:p>
    <w:p>
      <w:pPr>
        <w:ind w:firstLine="482"/>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及时完成各项零星维修任务，一般维修任务确保不超过24小时，确保维修合格率达到100%。</w:t>
      </w:r>
      <w:r/>
    </w:p>
    <w:p>
      <w:pPr>
        <w:keepLines w:val="0"/>
        <w:keepNext w:val="0"/>
        <w:pageBreakBefore w:val="0"/>
        <w:spacing w:line="360" w:lineRule="auto"/>
        <w:widowControl w:val="off"/>
        <w:tabs>
          <w:tab w:val="left" w:pos="420" w:leader="none"/>
          <w:tab w:val="left" w:pos="540" w:leader="none"/>
        </w:tabs>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lang w:val="zh-CN"/>
        </w:rPr>
        <w:t xml:space="preserve">其他要求</w:t>
      </w:r>
      <w:r/>
    </w:p>
    <w:p>
      <w:pPr>
        <w:pStyle w:val="722"/>
        <w:ind w:left="0"/>
        <w:jc w:val="both"/>
        <w:keepLines w:val="0"/>
        <w:keepNext w:val="0"/>
        <w:pageBreakBefore w:val="0"/>
        <w:spacing w:line="360" w:lineRule="auto"/>
        <w:widowControl w:val="off"/>
        <w:tabs>
          <w:tab w:val="left" w:pos="124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1、采购人将向</w:t>
      </w:r>
      <w:r>
        <w:rPr>
          <w:rFonts w:hint="eastAsia" w:ascii="仿宋" w:hAnsi="仿宋" w:eastAsia="仿宋" w:cs="仿宋"/>
          <w:color w:val="auto"/>
          <w:sz w:val="24"/>
          <w:szCs w:val="24"/>
          <w:highlight w:val="none"/>
          <w:lang w:eastAsia="zh-CN"/>
        </w:rPr>
        <w:t xml:space="preserve">成交供应商</w:t>
      </w:r>
      <w:r>
        <w:rPr>
          <w:rFonts w:hint="eastAsia" w:ascii="仿宋" w:hAnsi="仿宋" w:eastAsia="仿宋" w:cs="仿宋"/>
          <w:color w:val="auto"/>
          <w:sz w:val="24"/>
          <w:szCs w:val="24"/>
          <w:highlight w:val="none"/>
        </w:rPr>
        <w:t xml:space="preserve">提供后勤管理办公用房/简易仓库。该用房在合同期限内由</w:t>
      </w:r>
      <w:r>
        <w:rPr>
          <w:rFonts w:hint="eastAsia" w:ascii="仿宋" w:hAnsi="仿宋" w:eastAsia="仿宋" w:cs="仿宋"/>
          <w:color w:val="auto"/>
          <w:sz w:val="24"/>
          <w:szCs w:val="24"/>
          <w:highlight w:val="none"/>
          <w:lang w:eastAsia="zh-CN"/>
        </w:rPr>
        <w:t xml:space="preserve">成交供应商</w:t>
      </w:r>
      <w:r>
        <w:rPr>
          <w:rFonts w:hint="eastAsia" w:ascii="仿宋" w:hAnsi="仿宋" w:eastAsia="仿宋" w:cs="仿宋"/>
          <w:color w:val="auto"/>
          <w:sz w:val="24"/>
          <w:szCs w:val="24"/>
          <w:highlight w:val="none"/>
        </w:rPr>
        <w:t xml:space="preserve">免费使用，合同到期后15日内退还。</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、成交</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必须与派遣人员在双方自愿的基础上签订劳动合同，</w:t>
      </w:r>
      <w:r>
        <w:rPr>
          <w:rFonts w:hint="eastAsia" w:ascii="仿宋" w:hAnsi="仿宋" w:eastAsia="仿宋" w:cs="仿宋"/>
          <w:color w:val="auto"/>
          <w:sz w:val="24"/>
          <w:szCs w:val="24"/>
          <w:highlight w:val="none"/>
          <w:lang w:val="en-US" w:eastAsia="zh-CN"/>
        </w:rPr>
        <w:t xml:space="preserve">人员工资不得低于淮阴区最低工资标准并按国家规定给员工购买五险一金等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为采购单位提供的服务人员如遇到工资等劳务纠纷问题</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均由</w:t>
      </w:r>
      <w:r>
        <w:rPr>
          <w:rFonts w:hint="eastAsia" w:ascii="仿宋" w:hAnsi="仿宋" w:eastAsia="仿宋" w:cs="仿宋"/>
          <w:color w:val="auto"/>
          <w:sz w:val="24"/>
          <w:szCs w:val="24"/>
          <w:highlight w:val="none"/>
          <w:lang w:eastAsia="zh-CN"/>
        </w:rPr>
        <w:t xml:space="preserve">成交供应商</w:t>
      </w:r>
      <w:r>
        <w:rPr>
          <w:rFonts w:hint="eastAsia" w:ascii="仿宋" w:hAnsi="仿宋" w:eastAsia="仿宋" w:cs="仿宋"/>
          <w:color w:val="auto"/>
          <w:sz w:val="24"/>
          <w:szCs w:val="24"/>
          <w:highlight w:val="none"/>
        </w:rPr>
        <w:t xml:space="preserve">负责调解与处理，采购单位不承担责任。</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、在服务期内，发生自身的人身伤害、伤亡以及事故等，均由</w:t>
      </w:r>
      <w:r>
        <w:rPr>
          <w:rFonts w:hint="eastAsia" w:ascii="仿宋" w:hAnsi="仿宋" w:eastAsia="仿宋" w:cs="仿宋"/>
          <w:color w:val="auto"/>
          <w:sz w:val="24"/>
          <w:szCs w:val="24"/>
          <w:highlight w:val="none"/>
          <w:lang w:eastAsia="zh-CN"/>
        </w:rPr>
        <w:t xml:space="preserve">成交供应商</w:t>
      </w:r>
      <w:r>
        <w:rPr>
          <w:rFonts w:hint="eastAsia" w:ascii="仿宋" w:hAnsi="仿宋" w:eastAsia="仿宋" w:cs="仿宋"/>
          <w:color w:val="auto"/>
          <w:sz w:val="24"/>
          <w:szCs w:val="24"/>
          <w:highlight w:val="none"/>
        </w:rPr>
        <w:t xml:space="preserve">负责处理并承担经济和道义上的责任，采购单位不承担任何责任。</w:t>
      </w:r>
      <w:r>
        <w:rPr>
          <w:rFonts w:hint="eastAsia" w:ascii="仿宋" w:hAnsi="仿宋" w:eastAsia="仿宋" w:cs="仿宋"/>
          <w:color w:val="auto"/>
          <w:sz w:val="24"/>
          <w:szCs w:val="24"/>
          <w:highlight w:val="none"/>
          <w:lang w:eastAsia="zh-CN"/>
        </w:rPr>
        <w:t xml:space="preserve">成交供应商</w:t>
      </w:r>
      <w:r>
        <w:rPr>
          <w:rFonts w:hint="eastAsia" w:ascii="仿宋" w:hAnsi="仿宋" w:eastAsia="仿宋" w:cs="仿宋"/>
          <w:color w:val="auto"/>
          <w:sz w:val="24"/>
          <w:szCs w:val="24"/>
          <w:highlight w:val="none"/>
          <w:lang w:val="en-US" w:eastAsia="zh-CN"/>
        </w:rPr>
        <w:t xml:space="preserve">违反</w:t>
      </w:r>
      <w:r>
        <w:rPr>
          <w:rFonts w:hint="eastAsia" w:ascii="仿宋" w:hAnsi="仿宋" w:eastAsia="仿宋" w:cs="仿宋"/>
          <w:color w:val="auto"/>
          <w:sz w:val="24"/>
          <w:szCs w:val="24"/>
          <w:highlight w:val="none"/>
        </w:rPr>
        <w:t xml:space="preserve">国家相关法规，与派遣人员发生纠纷，均由</w:t>
      </w:r>
      <w:r>
        <w:rPr>
          <w:rFonts w:hint="eastAsia" w:ascii="仿宋" w:hAnsi="仿宋" w:eastAsia="仿宋" w:cs="仿宋"/>
          <w:color w:val="auto"/>
          <w:sz w:val="24"/>
          <w:szCs w:val="24"/>
          <w:highlight w:val="none"/>
          <w:lang w:eastAsia="zh-CN"/>
        </w:rPr>
        <w:t xml:space="preserve">成交供应商</w:t>
      </w:r>
      <w:r>
        <w:rPr>
          <w:rFonts w:hint="eastAsia" w:ascii="仿宋" w:hAnsi="仿宋" w:eastAsia="仿宋" w:cs="仿宋"/>
          <w:color w:val="auto"/>
          <w:sz w:val="24"/>
          <w:szCs w:val="24"/>
          <w:highlight w:val="none"/>
        </w:rPr>
        <w:t xml:space="preserve">负责调解与处理，采购单位不承担责任。</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成交供应商</w:t>
      </w:r>
      <w:r>
        <w:rPr>
          <w:rFonts w:hint="eastAsia" w:ascii="仿宋" w:hAnsi="仿宋" w:eastAsia="仿宋" w:cs="仿宋"/>
          <w:color w:val="auto"/>
          <w:sz w:val="24"/>
          <w:szCs w:val="24"/>
          <w:highlight w:val="none"/>
        </w:rPr>
        <w:t xml:space="preserve">在服务过程中，未经采购单位批准，不得随意更换服务成员。如果</w:t>
      </w:r>
      <w:r>
        <w:rPr>
          <w:rFonts w:hint="eastAsia" w:ascii="仿宋" w:hAnsi="仿宋" w:eastAsia="仿宋" w:cs="仿宋"/>
          <w:color w:val="auto"/>
          <w:sz w:val="24"/>
          <w:szCs w:val="24"/>
          <w:highlight w:val="none"/>
          <w:lang w:eastAsia="zh-CN"/>
        </w:rPr>
        <w:t xml:space="preserve">成交供应商</w:t>
      </w:r>
      <w:r>
        <w:rPr>
          <w:rFonts w:hint="eastAsia" w:ascii="仿宋" w:hAnsi="仿宋" w:eastAsia="仿宋" w:cs="仿宋"/>
          <w:color w:val="auto"/>
          <w:sz w:val="24"/>
          <w:szCs w:val="24"/>
          <w:highlight w:val="none"/>
        </w:rPr>
        <w:t xml:space="preserve">拟派的专业服务人员不具备本次服务工作所需的技术能力，采购单位有权随时要求</w:t>
      </w:r>
      <w:r>
        <w:rPr>
          <w:rFonts w:hint="eastAsia" w:ascii="仿宋" w:hAnsi="仿宋" w:eastAsia="仿宋" w:cs="仿宋"/>
          <w:color w:val="auto"/>
          <w:sz w:val="24"/>
          <w:szCs w:val="24"/>
          <w:highlight w:val="none"/>
          <w:lang w:eastAsia="zh-CN"/>
        </w:rPr>
        <w:t xml:space="preserve">成交供应商</w:t>
      </w:r>
      <w:r>
        <w:rPr>
          <w:rFonts w:hint="eastAsia" w:ascii="仿宋" w:hAnsi="仿宋" w:eastAsia="仿宋" w:cs="仿宋"/>
          <w:color w:val="auto"/>
          <w:sz w:val="24"/>
          <w:szCs w:val="24"/>
          <w:highlight w:val="none"/>
        </w:rPr>
        <w:t xml:space="preserve">对该成员进行更换。</w:t>
      </w:r>
      <w:r/>
    </w:p>
    <w:p>
      <w:pPr>
        <w:pStyle w:val="650"/>
        <w:ind w:left="0" w:firstLine="480"/>
        <w:jc w:val="both"/>
        <w:keepLines w:val="0"/>
        <w:keepNext w:val="0"/>
        <w:pageBreakBefore w:val="0"/>
        <w:spacing w:before="0" w:after="0"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本项目出现人员缺岗时，缺岗人员必须在3天内补充。</w:t>
      </w:r>
      <w:r>
        <w:rPr>
          <w:rFonts w:hint="eastAsia" w:ascii="仿宋" w:hAnsi="仿宋" w:eastAsia="仿宋" w:cs="仿宋"/>
          <w:b w:val="0"/>
          <w:bCs w:val="0"/>
          <w:color w:val="auto"/>
          <w:sz w:val="24"/>
          <w:szCs w:val="24"/>
          <w:highlight w:val="none"/>
          <w:lang w:eastAsia="zh-CN"/>
        </w:rPr>
        <w:t xml:space="preserve">成交供应商</w:t>
      </w:r>
      <w:r>
        <w:rPr>
          <w:rFonts w:hint="eastAsia" w:ascii="仿宋" w:hAnsi="仿宋" w:eastAsia="仿宋" w:cs="仿宋"/>
          <w:b w:val="0"/>
          <w:bCs w:val="0"/>
          <w:color w:val="auto"/>
          <w:sz w:val="24"/>
          <w:szCs w:val="24"/>
          <w:highlight w:val="none"/>
        </w:rPr>
        <w:t xml:space="preserve">不得随随意频繁更换本项目服务人员，人员需有一定稳定性，如对人员进行更换应征得采购人同意后方可更换。新进人员经培训、考核合格方可上岗，全体派驻人员的个人档案交由采购人备份并及时更新。</w:t>
      </w:r>
      <w:r/>
    </w:p>
    <w:p>
      <w:pPr>
        <w:pStyle w:val="645"/>
        <w:numPr>
          <w:ilvl w:val="0"/>
          <w:numId w:val="0"/>
        </w:numPr>
        <w:ind w:left="0" w:firstLine="480"/>
        <w:keepLines w:val="0"/>
        <w:keepNext w:val="0"/>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val="0"/>
          <w:color w:val="auto"/>
          <w:sz w:val="24"/>
          <w:szCs w:val="24"/>
          <w:highlight w:val="none"/>
          <w:lang w:val="en-US" w:eastAsia="zh-CN" w:bidi="ar-SA"/>
        </w:rPr>
        <w:t xml:space="preserve">6、采购单位有</w:t>
      </w:r>
      <w:r>
        <w:rPr>
          <w:rFonts w:hint="eastAsia" w:ascii="仿宋" w:hAnsi="仿宋" w:eastAsia="仿宋" w:cs="仿宋"/>
          <w:b w:val="0"/>
          <w:color w:val="auto"/>
          <w:sz w:val="24"/>
          <w:szCs w:val="24"/>
          <w:highlight w:val="none"/>
          <w:lang w:val="en-US" w:eastAsia="zh-CN" w:bidi="ar"/>
        </w:rPr>
        <w:t xml:space="preserve">权对后期根据科室工作量的需求在总人数不变、服务费不变的情况下对物业人员进行优化。</w:t>
      </w:r>
      <w:r/>
    </w:p>
    <w:p>
      <w:pPr>
        <w:pStyle w:val="722"/>
        <w:ind w:left="0"/>
        <w:jc w:val="both"/>
        <w:keepLines w:val="0"/>
        <w:keepNext w:val="0"/>
        <w:pageBreakBefore w:val="0"/>
        <w:spacing w:line="360" w:lineRule="auto"/>
        <w:widowControl w:val="off"/>
        <w:tabs>
          <w:tab w:val="left" w:pos="1363"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成交供应商</w:t>
      </w:r>
      <w:r>
        <w:rPr>
          <w:rFonts w:hint="eastAsia" w:ascii="仿宋" w:hAnsi="仿宋" w:eastAsia="仿宋" w:cs="仿宋"/>
          <w:color w:val="auto"/>
          <w:sz w:val="24"/>
          <w:szCs w:val="24"/>
          <w:highlight w:val="none"/>
        </w:rPr>
        <w:t xml:space="preserve">为从事医疗废物收集、运送贮存、处置等工作的人员、感染科清洁人员和特殊岗位人员配备必要的防护用品。</w:t>
      </w:r>
      <w:r/>
    </w:p>
    <w:p>
      <w:pPr>
        <w:pStyle w:val="722"/>
        <w:ind w:left="0"/>
        <w:jc w:val="both"/>
        <w:keepLines w:val="0"/>
        <w:keepNext w:val="0"/>
        <w:pageBreakBefore w:val="0"/>
        <w:spacing w:line="360" w:lineRule="auto"/>
        <w:widowControl w:val="off"/>
        <w:tabs>
          <w:tab w:val="left" w:pos="1363"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成交供应商</w:t>
      </w:r>
      <w:r>
        <w:rPr>
          <w:rFonts w:hint="eastAsia" w:ascii="仿宋" w:hAnsi="仿宋" w:eastAsia="仿宋" w:cs="仿宋"/>
          <w:color w:val="auto"/>
          <w:sz w:val="24"/>
          <w:szCs w:val="24"/>
          <w:highlight w:val="none"/>
        </w:rPr>
        <w:t xml:space="preserve">员工在工作过程中出现损坏采购人设备、物品等情况，</w:t>
      </w:r>
      <w:r>
        <w:rPr>
          <w:rFonts w:hint="eastAsia" w:ascii="仿宋" w:hAnsi="仿宋" w:eastAsia="仿宋" w:cs="仿宋"/>
          <w:color w:val="auto"/>
          <w:sz w:val="24"/>
          <w:szCs w:val="24"/>
          <w:highlight w:val="none"/>
          <w:lang w:eastAsia="zh-CN"/>
        </w:rPr>
        <w:t xml:space="preserve">成交供应商</w:t>
      </w:r>
      <w:r>
        <w:rPr>
          <w:rFonts w:hint="eastAsia" w:ascii="仿宋" w:hAnsi="仿宋" w:eastAsia="仿宋" w:cs="仿宋"/>
          <w:color w:val="auto"/>
          <w:sz w:val="24"/>
          <w:szCs w:val="24"/>
          <w:highlight w:val="none"/>
        </w:rPr>
        <w:t xml:space="preserve">应及时做出回应，并在接到采购人反馈后6小时内，采购人核实情况并根据实际情况协商解决；如出现因服务质量差被投诉的，经核查属实后，采购人有权对</w:t>
      </w:r>
      <w:r>
        <w:rPr>
          <w:rFonts w:hint="eastAsia" w:ascii="仿宋" w:hAnsi="仿宋" w:eastAsia="仿宋" w:cs="仿宋"/>
          <w:color w:val="auto"/>
          <w:sz w:val="24"/>
          <w:szCs w:val="24"/>
          <w:highlight w:val="none"/>
          <w:lang w:eastAsia="zh-CN"/>
        </w:rPr>
        <w:t xml:space="preserve">成交供应商</w:t>
      </w:r>
      <w:r>
        <w:rPr>
          <w:rFonts w:hint="eastAsia" w:ascii="仿宋" w:hAnsi="仿宋" w:eastAsia="仿宋" w:cs="仿宋"/>
          <w:color w:val="auto"/>
          <w:sz w:val="24"/>
          <w:szCs w:val="24"/>
          <w:highlight w:val="none"/>
        </w:rPr>
        <w:t xml:space="preserve">作出相应处罚。</w:t>
      </w:r>
      <w:r/>
    </w:p>
    <w:p>
      <w:pPr>
        <w:pStyle w:val="722"/>
        <w:ind w:left="0"/>
        <w:jc w:val="both"/>
        <w:keepLines w:val="0"/>
        <w:keepNext w:val="0"/>
        <w:pageBreakBefore w:val="0"/>
        <w:spacing w:line="360" w:lineRule="auto"/>
        <w:widowControl w:val="off"/>
        <w:tabs>
          <w:tab w:val="left" w:pos="1363"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成交供应商</w:t>
      </w:r>
      <w:r>
        <w:rPr>
          <w:rFonts w:hint="eastAsia" w:ascii="仿宋" w:hAnsi="仿宋" w:eastAsia="仿宋" w:cs="仿宋"/>
          <w:color w:val="auto"/>
          <w:sz w:val="24"/>
          <w:szCs w:val="24"/>
          <w:highlight w:val="none"/>
        </w:rPr>
        <w:t xml:space="preserve">有责任配合采购人接受上级领导部门的监督、检查，并提供必须的材料。</w:t>
      </w:r>
      <w:r/>
    </w:p>
    <w:p>
      <w:pPr>
        <w:ind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lang w:val="en-US" w:eastAsia="zh-CN"/>
        </w:rPr>
        <w:t xml:space="preserve">10、</w:t>
      </w:r>
      <w:r>
        <w:rPr>
          <w:rFonts w:hint="eastAsia" w:ascii="仿宋" w:hAnsi="仿宋" w:eastAsia="仿宋" w:cs="仿宋"/>
          <w:color w:val="auto"/>
          <w:sz w:val="24"/>
          <w:szCs w:val="24"/>
          <w:highlight w:val="none"/>
          <w:lang w:eastAsia="zh-CN"/>
        </w:rPr>
        <w:t xml:space="preserve">成交供应商</w:t>
      </w:r>
      <w:r>
        <w:rPr>
          <w:rFonts w:hint="eastAsia" w:ascii="仿宋" w:hAnsi="仿宋" w:eastAsia="仿宋" w:cs="仿宋"/>
          <w:color w:val="auto"/>
          <w:spacing w:val="0"/>
          <w:sz w:val="24"/>
          <w:szCs w:val="24"/>
          <w:highlight w:val="none"/>
        </w:rPr>
        <w:t xml:space="preserve">服务中加强绿色低碳管理，公共部位的水、电应节约使用，不得有长明灯、长流水等浪费现象及违章使用未经许可的电器，对站内外垃圾要及时清运，创建环境优美干净整洁</w:t>
      </w:r>
      <w:r>
        <w:rPr>
          <w:rFonts w:hint="eastAsia" w:ascii="仿宋" w:hAnsi="仿宋" w:eastAsia="仿宋" w:cs="仿宋"/>
          <w:color w:val="auto"/>
          <w:spacing w:val="0"/>
          <w:sz w:val="24"/>
          <w:szCs w:val="24"/>
          <w:highlight w:val="none"/>
          <w:lang w:val="en-US" w:eastAsia="zh-CN"/>
        </w:rPr>
        <w:t xml:space="preserve">环境</w:t>
      </w:r>
      <w:r>
        <w:rPr>
          <w:rFonts w:hint="eastAsia" w:ascii="仿宋" w:hAnsi="仿宋" w:eastAsia="仿宋" w:cs="仿宋"/>
          <w:color w:val="auto"/>
          <w:spacing w:val="0"/>
          <w:sz w:val="24"/>
          <w:szCs w:val="24"/>
          <w:highlight w:val="none"/>
        </w:rPr>
        <w:t xml:space="preserve">。物业公司服务期内对涉及商品的包装应按照“财办库〔2020〕123号《关于印发《商品包装政府采购需求标准（试行）》、《快递包装政府采购需求标准（试行）》的通知》”执行。涉及设备运维参考《绿色数据中心政府采购需求标准（试行）》（财库【2023】7号文）执行。</w:t>
      </w:r>
      <w:r/>
    </w:p>
    <w:p>
      <w:pPr>
        <w:ind w:firstLine="480"/>
        <w:keepLines w:val="0"/>
        <w:keepNext w:val="0"/>
        <w:pageBreakBefore w:val="0"/>
        <w:spacing w:line="360" w:lineRule="auto"/>
        <w:widowControl w:val="off"/>
        <w:rPr>
          <w:rFonts w:hint="default" w:ascii="仿宋" w:hAnsi="仿宋" w:eastAsia="仿宋" w:cs="仿宋"/>
          <w:color w:val="auto"/>
          <w:spacing w:val="0"/>
          <w:sz w:val="24"/>
          <w:szCs w:val="24"/>
          <w:highlight w:val="none"/>
          <w:lang w:val="en-US"/>
        </w:rPr>
      </w:pPr>
      <w:r>
        <w:rPr>
          <w:rFonts w:hint="eastAsia" w:ascii="仿宋" w:hAnsi="仿宋" w:eastAsia="仿宋" w:cs="仿宋"/>
          <w:color w:val="auto"/>
          <w:spacing w:val="0"/>
          <w:sz w:val="24"/>
          <w:szCs w:val="24"/>
          <w:highlight w:val="none"/>
          <w:lang w:val="en-US" w:eastAsia="zh-CN" w:bidi="ar-SA"/>
        </w:rPr>
        <w:t xml:space="preserve">11、</w:t>
      </w:r>
      <w:r>
        <w:rPr>
          <w:rFonts w:hint="eastAsia" w:ascii="仿宋" w:hAnsi="仿宋" w:eastAsia="仿宋" w:cs="仿宋"/>
          <w:color w:val="auto"/>
          <w:sz w:val="24"/>
          <w:szCs w:val="24"/>
          <w:highlight w:val="none"/>
          <w:lang w:eastAsia="zh-CN"/>
        </w:rPr>
        <w:t xml:space="preserve">成交供应商</w:t>
      </w:r>
      <w:r>
        <w:rPr>
          <w:rFonts w:hint="eastAsia" w:ascii="仿宋" w:hAnsi="仿宋" w:eastAsia="仿宋" w:cs="仿宋"/>
          <w:color w:val="auto"/>
          <w:spacing w:val="0"/>
          <w:sz w:val="24"/>
          <w:szCs w:val="24"/>
          <w:highlight w:val="none"/>
          <w:lang w:val="en-US" w:eastAsia="zh-CN"/>
        </w:rPr>
        <w:t xml:space="preserve">应在本物业管理服务中投入信息化系统（包括不限于保安和保洁管理），便于采购人对其进行监督和管理。</w:t>
      </w:r>
      <w:r/>
    </w:p>
    <w:p>
      <w:pPr>
        <w:keepLines w:val="0"/>
        <w:keepNext w:val="0"/>
        <w:pageBreakBefore w:val="0"/>
        <w:spacing w:line="360" w:lineRule="auto"/>
        <w:widowControl w:val="off"/>
        <w:tabs>
          <w:tab w:val="left" w:pos="420"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五</w:t>
      </w:r>
      <w:r>
        <w:rPr>
          <w:rFonts w:hint="eastAsia" w:ascii="仿宋" w:hAnsi="仿宋" w:eastAsia="仿宋" w:cs="仿宋"/>
          <w:b/>
          <w:bCs/>
          <w:color w:val="auto"/>
          <w:sz w:val="24"/>
          <w:szCs w:val="24"/>
          <w:highlight w:val="none"/>
        </w:rPr>
        <w:t xml:space="preserve">、综合说明</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的要求提交</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文件，并对所提供的全部资料的真实性承担法律责任。</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b w:val="0"/>
          <w:bCs/>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此次</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报价应</w:t>
      </w:r>
      <w:r>
        <w:rPr>
          <w:rFonts w:hint="eastAsia" w:ascii="仿宋" w:hAnsi="仿宋" w:eastAsia="仿宋" w:cs="仿宋"/>
          <w:color w:val="auto"/>
          <w:sz w:val="24"/>
          <w:szCs w:val="24"/>
          <w:highlight w:val="none"/>
          <w:lang w:val="zh-CN"/>
        </w:rPr>
        <w:t xml:space="preserve">综合考量</w:t>
      </w:r>
      <w:r>
        <w:rPr>
          <w:rFonts w:hint="eastAsia" w:ascii="仿宋" w:eastAsia="仿宋" w:cs="仿宋"/>
          <w:color w:val="auto"/>
          <w:spacing w:val="0"/>
          <w:sz w:val="24"/>
          <w:szCs w:val="24"/>
          <w:highlight w:val="none"/>
        </w:rPr>
        <w:t xml:space="preserve">包括</w:t>
      </w:r>
      <w:r>
        <w:rPr>
          <w:rFonts w:hint="eastAsia" w:ascii="仿宋" w:hAnsi="仿宋" w:eastAsia="仿宋" w:cs="仿宋"/>
          <w:color w:val="auto"/>
          <w:sz w:val="24"/>
          <w:szCs w:val="24"/>
          <w:highlight w:val="none"/>
        </w:rPr>
        <w:t xml:space="preserve">完成本项目服务内容</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人工费（人员工资、双休日及法定节假日加班、奖金及社保）、食宿与交通、服装、安全、仓储、工具材料费、</w:t>
      </w:r>
      <w:r>
        <w:rPr>
          <w:rFonts w:hint="eastAsia" w:ascii="仿宋" w:hAnsi="仿宋" w:eastAsia="仿宋" w:cs="仿宋"/>
          <w:color w:val="auto"/>
          <w:sz w:val="24"/>
          <w:szCs w:val="24"/>
          <w:highlight w:val="none"/>
          <w:lang w:eastAsia="zh-CN"/>
        </w:rPr>
        <w:t xml:space="preserve">耗材</w:t>
      </w:r>
      <w:r>
        <w:rPr>
          <w:rFonts w:hint="eastAsia" w:ascii="仿宋" w:hAnsi="仿宋" w:eastAsia="仿宋" w:cs="仿宋"/>
          <w:color w:val="auto"/>
          <w:sz w:val="24"/>
          <w:szCs w:val="24"/>
          <w:highlight w:val="none"/>
        </w:rPr>
        <w:t xml:space="preserve">、维修、管理费用、税费、利润、完成合同所需的一切本身和不可或缺的所有工作开支、政策性文件规定计合同包含的所有风险、责任等各项全部费用</w:t>
      </w:r>
      <w:r>
        <w:rPr>
          <w:rFonts w:hint="eastAsia" w:ascii="仿宋" w:hAnsi="仿宋" w:eastAsia="仿宋" w:cs="仿宋"/>
          <w:color w:val="auto"/>
          <w:spacing w:val="0"/>
          <w:sz w:val="24"/>
          <w:szCs w:val="24"/>
          <w:highlight w:val="none"/>
        </w:rPr>
        <w:t xml:space="preserve">。服务期内即使国家出台提高最低工资标准的规定，</w:t>
      </w:r>
      <w:r>
        <w:rPr>
          <w:rFonts w:hint="eastAsia" w:ascii="仿宋" w:hAnsi="仿宋" w:eastAsia="仿宋" w:cs="仿宋"/>
          <w:color w:val="auto"/>
          <w:spacing w:val="0"/>
          <w:sz w:val="24"/>
          <w:szCs w:val="24"/>
          <w:highlight w:val="none"/>
          <w:lang w:val="en-US" w:eastAsia="zh-CN"/>
        </w:rPr>
        <w:t xml:space="preserve">服务</w:t>
      </w:r>
      <w:r>
        <w:rPr>
          <w:rFonts w:hint="eastAsia" w:ascii="仿宋" w:hAnsi="仿宋" w:eastAsia="仿宋" w:cs="仿宋"/>
          <w:color w:val="auto"/>
          <w:spacing w:val="0"/>
          <w:sz w:val="24"/>
          <w:szCs w:val="24"/>
          <w:highlight w:val="none"/>
        </w:rPr>
        <w:t xml:space="preserve">人员工资未达到国家调整后的最低工资标准的，涉及淮阴区最低工资标准及相关保险费用的，视为已含在投标报价中，由</w:t>
      </w:r>
      <w:r>
        <w:rPr>
          <w:rFonts w:hint="eastAsia" w:ascii="仿宋" w:hAnsi="仿宋" w:eastAsia="仿宋" w:cs="仿宋"/>
          <w:color w:val="auto"/>
          <w:spacing w:val="0"/>
          <w:sz w:val="24"/>
          <w:szCs w:val="24"/>
          <w:highlight w:val="none"/>
          <w:lang w:val="en-US" w:eastAsia="zh-CN"/>
        </w:rPr>
        <w:t xml:space="preserve">成交供应商</w:t>
      </w:r>
      <w:r>
        <w:rPr>
          <w:rFonts w:hint="eastAsia" w:ascii="仿宋" w:hAnsi="仿宋" w:eastAsia="仿宋" w:cs="仿宋"/>
          <w:color w:val="auto"/>
          <w:spacing w:val="0"/>
          <w:sz w:val="24"/>
          <w:szCs w:val="24"/>
          <w:highlight w:val="none"/>
        </w:rPr>
        <w:t xml:space="preserve">自行承担</w:t>
      </w:r>
      <w:r>
        <w:rPr>
          <w:rFonts w:hint="eastAsia" w:ascii="仿宋" w:hAnsi="仿宋" w:eastAsia="仿宋" w:cs="仿宋"/>
          <w:b w:val="0"/>
          <w:bCs/>
          <w:color w:val="auto"/>
          <w:sz w:val="24"/>
          <w:szCs w:val="24"/>
          <w:highlight w:val="none"/>
        </w:rPr>
        <w:t xml:space="preserve">。</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3、供应商在报价时人员工资不得低于淮阴区最低工资标准并按国家规定给员工购买五险一金等，因工资标准等引起的相关报价风险由供应商自行承担。</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4、成交供应商</w:t>
      </w:r>
      <w:r>
        <w:rPr>
          <w:rFonts w:hint="eastAsia" w:ascii="仿宋" w:hAnsi="仿宋" w:eastAsia="仿宋" w:cs="仿宋"/>
          <w:color w:val="auto"/>
          <w:sz w:val="24"/>
          <w:szCs w:val="24"/>
          <w:highlight w:val="none"/>
          <w:lang w:val="zh-CN"/>
        </w:rPr>
        <w:t xml:space="preserve">承担：（包括但不限于以下内容）</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zh-CN"/>
        </w:rPr>
        <w:t xml:space="preserve">保洁工作所需的清洁、洗涤剂、</w:t>
      </w:r>
      <w:r>
        <w:rPr>
          <w:rFonts w:hint="eastAsia" w:ascii="仿宋" w:hAnsi="仿宋" w:eastAsia="仿宋" w:cs="仿宋"/>
          <w:b w:val="0"/>
          <w:color w:val="auto"/>
          <w:sz w:val="24"/>
          <w:szCs w:val="24"/>
          <w:highlight w:val="none"/>
          <w:lang w:val="en-US" w:eastAsia="zh-CN" w:bidi="ar"/>
        </w:rPr>
        <w:t xml:space="preserve">生活垃圾袋（黑色污物袋）</w:t>
      </w:r>
      <w:r>
        <w:rPr>
          <w:rFonts w:hint="eastAsia" w:ascii="仿宋" w:hAnsi="仿宋" w:eastAsia="仿宋" w:cs="仿宋"/>
          <w:color w:val="auto"/>
          <w:sz w:val="24"/>
          <w:szCs w:val="24"/>
          <w:highlight w:val="none"/>
          <w:lang w:val="zh-CN"/>
        </w:rPr>
        <w:t xml:space="preserve">、工作工具等消耗品和耗材；</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各类</w:t>
      </w:r>
      <w:r>
        <w:rPr>
          <w:rFonts w:hint="eastAsia" w:ascii="仿宋" w:hAnsi="仿宋" w:eastAsia="仿宋" w:cs="仿宋"/>
          <w:color w:val="auto"/>
          <w:sz w:val="24"/>
          <w:szCs w:val="24"/>
          <w:highlight w:val="none"/>
          <w:lang w:val="zh-CN"/>
        </w:rPr>
        <w:t xml:space="preserve">垃圾桶；</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val="0"/>
          <w:color w:val="auto"/>
          <w:sz w:val="24"/>
          <w:szCs w:val="24"/>
          <w:highlight w:val="none"/>
          <w:lang w:val="en-US" w:eastAsia="zh-CN" w:bidi="ar"/>
        </w:rPr>
        <w:t xml:space="preserve">运送车辆、工具</w:t>
      </w:r>
      <w:r>
        <w:rPr>
          <w:rFonts w:hint="eastAsia" w:ascii="仿宋" w:hAnsi="仿宋" w:eastAsia="仿宋" w:cs="仿宋"/>
          <w:color w:val="auto"/>
          <w:sz w:val="24"/>
          <w:szCs w:val="24"/>
          <w:highlight w:val="none"/>
          <w:lang w:val="zh-CN"/>
        </w:rPr>
        <w:t xml:space="preserve">；</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zh-CN"/>
        </w:rPr>
        <w:t xml:space="preserve">工作的办公用品；</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rPr>
      </w:pPr>
      <w:r>
        <w:rPr>
          <w:rFonts w:hint="eastAsia" w:ascii="仿宋" w:hAnsi="仿宋" w:eastAsia="仿宋" w:cs="仿宋"/>
          <w:b w:val="0"/>
          <w:color w:val="auto"/>
          <w:sz w:val="24"/>
          <w:szCs w:val="24"/>
          <w:highlight w:val="none"/>
          <w:lang w:val="en-US" w:eastAsia="zh-CN" w:bidi="ar"/>
        </w:rPr>
        <w:t xml:space="preserve">（5）工程所需工具、仪器、设备；</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zh-CN"/>
        </w:rPr>
        <w:t xml:space="preserve">工作服及职业安全防护用品；</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zh-CN"/>
        </w:rPr>
        <w:t xml:space="preserve">保安巡检工具、对讲机；</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zh-CN"/>
        </w:rPr>
        <w:t xml:space="preserve">服务使用布类的洗涤、烘干。</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5、采购人</w:t>
      </w:r>
      <w:r>
        <w:rPr>
          <w:rFonts w:hint="eastAsia" w:ascii="仿宋" w:hAnsi="仿宋" w:eastAsia="仿宋" w:cs="仿宋"/>
          <w:color w:val="auto"/>
          <w:sz w:val="24"/>
          <w:szCs w:val="24"/>
          <w:highlight w:val="none"/>
          <w:lang w:val="zh-CN"/>
        </w:rPr>
        <w:t xml:space="preserve">承担：</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）消毒剂；</w:t>
      </w:r>
      <w:r/>
    </w:p>
    <w:p>
      <w:pPr>
        <w:ind w:left="0" w:firstLine="480"/>
        <w:keepLines w:val="0"/>
        <w:keepNext w:val="0"/>
        <w:pageBreakBefore w:val="0"/>
        <w:spacing w:line="360" w:lineRule="auto"/>
        <w:widowControl w:val="off"/>
        <w:tabs>
          <w:tab w:val="left" w:pos="420" w:leader="none"/>
          <w:tab w:val="left" w:pos="5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）医用垃圾袋；</w:t>
      </w:r>
      <w:r/>
    </w:p>
    <w:p>
      <w:pPr>
        <w:pStyle w:val="645"/>
        <w:numPr>
          <w:ilvl w:val="0"/>
          <w:numId w:val="0"/>
        </w:numPr>
        <w:ind w:left="0" w:firstLine="480"/>
        <w:keepLines w:val="0"/>
        <w:keepNext w:val="0"/>
        <w:pageBreakBefore w:val="0"/>
        <w:spacing w:before="0" w:after="0"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bidi="ar"/>
        </w:rPr>
        <w:t xml:space="preserve">（3）工程所需维修材料。</w:t>
      </w:r>
      <w:r/>
    </w:p>
    <w:p>
      <w:pPr>
        <w:pStyle w:val="667"/>
        <w:keepLines w:val="0"/>
        <w:keepNext w:val="0"/>
        <w:pageBreakBefore w:val="0"/>
        <w:spacing w:line="360" w:lineRule="auto"/>
        <w:widowControl w:val="off"/>
        <w:rPr>
          <w:rFonts w:hint="eastAsia" w:ascii="仿宋" w:hAnsi="仿宋" w:eastAsia="仿宋" w:cs="仿宋"/>
          <w:b/>
          <w:bCs/>
          <w:color w:val="auto"/>
          <w:spacing w:val="0"/>
          <w:sz w:val="24"/>
          <w:szCs w:val="24"/>
          <w:highlight w:val="none"/>
          <w:lang w:val="zh-CN"/>
        </w:rPr>
      </w:pPr>
      <w:r>
        <w:rPr>
          <w:rFonts w:hint="eastAsia" w:ascii="仿宋" w:hAnsi="仿宋" w:eastAsia="仿宋" w:cs="仿宋"/>
          <w:b/>
          <w:bCs/>
          <w:color w:val="auto"/>
          <w:spacing w:val="0"/>
          <w:sz w:val="24"/>
          <w:szCs w:val="24"/>
          <w:highlight w:val="none"/>
          <w:lang w:val="en-US" w:eastAsia="zh-CN"/>
        </w:rPr>
        <w:t xml:space="preserve">六</w:t>
      </w:r>
      <w:r>
        <w:rPr>
          <w:rFonts w:hint="eastAsia" w:ascii="仿宋" w:hAnsi="仿宋" w:eastAsia="仿宋" w:cs="仿宋"/>
          <w:b/>
          <w:bCs/>
          <w:color w:val="auto"/>
          <w:spacing w:val="0"/>
          <w:sz w:val="24"/>
          <w:szCs w:val="24"/>
          <w:highlight w:val="none"/>
          <w:lang w:val="zh-CN"/>
        </w:rPr>
        <w:t xml:space="preserve">、考核及处罚标准</w:t>
      </w:r>
      <w:r/>
    </w:p>
    <w:p>
      <w:pPr>
        <w:pStyle w:val="667"/>
        <w:ind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lang w:val="zh-CN"/>
        </w:rPr>
      </w:pPr>
      <w:r>
        <w:rPr>
          <w:rFonts w:hint="default" w:ascii="仿宋" w:hAnsi="仿宋" w:eastAsia="仿宋" w:cs="仿宋"/>
          <w:color w:val="auto"/>
          <w:spacing w:val="0"/>
          <w:sz w:val="24"/>
          <w:szCs w:val="24"/>
          <w:highlight w:val="none"/>
          <w:lang w:val="en-US" w:eastAsia="zh-CN"/>
        </w:rPr>
        <w:t xml:space="preserve">1</w:t>
      </w:r>
      <w:r>
        <w:rPr>
          <w:rFonts w:hint="eastAsia" w:ascii="仿宋" w:hAnsi="仿宋" w:eastAsia="仿宋" w:cs="仿宋"/>
          <w:color w:val="auto"/>
          <w:spacing w:val="0"/>
          <w:sz w:val="24"/>
          <w:szCs w:val="24"/>
          <w:highlight w:val="none"/>
          <w:lang w:val="en-US" w:eastAsia="zh-CN"/>
        </w:rPr>
        <w:t xml:space="preserve">、</w:t>
      </w:r>
      <w:r>
        <w:rPr>
          <w:rFonts w:hint="eastAsia" w:ascii="仿宋" w:hAnsi="仿宋" w:eastAsia="仿宋" w:cs="仿宋"/>
          <w:color w:val="auto"/>
          <w:spacing w:val="0"/>
          <w:sz w:val="24"/>
          <w:szCs w:val="24"/>
          <w:highlight w:val="none"/>
          <w:lang w:val="zh-CN"/>
        </w:rPr>
        <w:t xml:space="preserve">依照考核评分细则进行考评，具体考核评分细则</w:t>
      </w:r>
      <w:r>
        <w:rPr>
          <w:rFonts w:hint="eastAsia" w:ascii="仿宋" w:hAnsi="仿宋" w:eastAsia="仿宋" w:cs="仿宋"/>
          <w:color w:val="auto"/>
          <w:spacing w:val="0"/>
          <w:sz w:val="24"/>
          <w:szCs w:val="24"/>
          <w:highlight w:val="none"/>
          <w:lang w:val="en-US" w:eastAsia="zh-CN"/>
        </w:rPr>
        <w:t xml:space="preserve">由成交供应商按照内部流程与采购人协商制定</w:t>
      </w:r>
      <w:r>
        <w:rPr>
          <w:rFonts w:hint="eastAsia" w:ascii="仿宋" w:hAnsi="仿宋" w:eastAsia="仿宋" w:cs="仿宋"/>
          <w:color w:val="auto"/>
          <w:spacing w:val="0"/>
          <w:sz w:val="24"/>
          <w:szCs w:val="24"/>
          <w:highlight w:val="none"/>
          <w:lang w:val="zh-CN"/>
        </w:rPr>
        <w:t xml:space="preserve">。</w:t>
      </w:r>
      <w:r/>
    </w:p>
    <w:p>
      <w:pPr>
        <w:pStyle w:val="667"/>
        <w:ind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lang w:val="zh-CN"/>
        </w:rPr>
      </w:pPr>
      <w:r>
        <w:rPr>
          <w:rFonts w:hint="default" w:ascii="仿宋" w:hAnsi="仿宋" w:eastAsia="仿宋" w:cs="仿宋"/>
          <w:color w:val="auto"/>
          <w:spacing w:val="0"/>
          <w:sz w:val="24"/>
          <w:szCs w:val="24"/>
          <w:highlight w:val="none"/>
          <w:lang w:val="en-US" w:eastAsia="zh-CN"/>
        </w:rPr>
        <w:t xml:space="preserve">2</w:t>
      </w:r>
      <w:r>
        <w:rPr>
          <w:rFonts w:hint="eastAsia" w:ascii="仿宋" w:hAnsi="仿宋" w:eastAsia="仿宋" w:cs="仿宋"/>
          <w:color w:val="auto"/>
          <w:spacing w:val="0"/>
          <w:sz w:val="24"/>
          <w:szCs w:val="24"/>
          <w:highlight w:val="none"/>
          <w:lang w:val="en-US" w:eastAsia="zh-CN"/>
        </w:rPr>
        <w:t xml:space="preserve">、</w:t>
      </w:r>
      <w:r>
        <w:rPr>
          <w:rFonts w:hint="eastAsia" w:ascii="仿宋" w:hAnsi="仿宋" w:eastAsia="仿宋" w:cs="仿宋"/>
          <w:color w:val="auto"/>
          <w:spacing w:val="0"/>
          <w:sz w:val="24"/>
          <w:szCs w:val="24"/>
          <w:highlight w:val="none"/>
          <w:lang w:val="zh-CN"/>
        </w:rPr>
        <w:t xml:space="preserve">考核人员每月采取定时或抽查形式进行考核，如需</w:t>
      </w:r>
      <w:r>
        <w:rPr>
          <w:rFonts w:hint="eastAsia" w:ascii="仿宋" w:hAnsi="仿宋" w:eastAsia="仿宋" w:cs="仿宋"/>
          <w:color w:val="auto"/>
          <w:spacing w:val="0"/>
          <w:sz w:val="24"/>
          <w:szCs w:val="24"/>
          <w:highlight w:val="none"/>
          <w:lang w:val="zh-CN" w:eastAsia="zh-CN"/>
        </w:rPr>
        <w:t xml:space="preserve">成交供应商</w:t>
      </w:r>
      <w:r>
        <w:rPr>
          <w:rFonts w:hint="eastAsia" w:ascii="仿宋" w:hAnsi="仿宋" w:eastAsia="仿宋" w:cs="仿宋"/>
          <w:color w:val="auto"/>
          <w:spacing w:val="0"/>
          <w:sz w:val="24"/>
          <w:szCs w:val="24"/>
          <w:highlight w:val="none"/>
          <w:lang w:val="zh-CN"/>
        </w:rPr>
        <w:t xml:space="preserve">配合的，</w:t>
      </w:r>
      <w:r>
        <w:rPr>
          <w:rFonts w:hint="eastAsia" w:ascii="仿宋" w:hAnsi="仿宋" w:eastAsia="仿宋" w:cs="仿宋"/>
          <w:color w:val="auto"/>
          <w:spacing w:val="0"/>
          <w:sz w:val="24"/>
          <w:szCs w:val="24"/>
          <w:highlight w:val="none"/>
          <w:lang w:val="zh-CN" w:eastAsia="zh-CN"/>
        </w:rPr>
        <w:t xml:space="preserve">成交供应商</w:t>
      </w:r>
      <w:r>
        <w:rPr>
          <w:rFonts w:hint="eastAsia" w:ascii="仿宋" w:hAnsi="仿宋" w:eastAsia="仿宋" w:cs="仿宋"/>
          <w:color w:val="auto"/>
          <w:spacing w:val="0"/>
          <w:sz w:val="24"/>
          <w:szCs w:val="24"/>
          <w:highlight w:val="none"/>
          <w:lang w:val="zh-CN"/>
        </w:rPr>
        <w:t xml:space="preserve">须派人参加陪同（不参与考核评分），考核起评分为100分，达标分为85分（含），低于85分为不达标。每月所有考核人员所填写的考核评分表总分的算术平均值为当月考核得分。月评分在达标分以下的，采购人酌情扣除当月物业服务费，最高不超过当月物业服务费的2%。</w:t>
      </w:r>
      <w:r/>
    </w:p>
    <w:p>
      <w:pPr>
        <w:pStyle w:val="667"/>
        <w:ind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lang w:val="zh-CN"/>
        </w:rPr>
      </w:pPr>
      <w:r>
        <w:rPr>
          <w:rFonts w:hint="default" w:ascii="仿宋" w:hAnsi="仿宋" w:eastAsia="仿宋" w:cs="仿宋"/>
          <w:color w:val="auto"/>
          <w:spacing w:val="0"/>
          <w:sz w:val="24"/>
          <w:szCs w:val="24"/>
          <w:highlight w:val="none"/>
          <w:lang w:val="en-US" w:eastAsia="zh-CN"/>
        </w:rPr>
        <w:t xml:space="preserve">3</w:t>
      </w:r>
      <w:r>
        <w:rPr>
          <w:rFonts w:hint="eastAsia" w:ascii="仿宋" w:hAnsi="仿宋" w:eastAsia="仿宋" w:cs="仿宋"/>
          <w:color w:val="auto"/>
          <w:spacing w:val="0"/>
          <w:sz w:val="24"/>
          <w:szCs w:val="24"/>
          <w:highlight w:val="none"/>
          <w:lang w:val="en-US" w:eastAsia="zh-CN"/>
        </w:rPr>
        <w:t xml:space="preserve">、</w:t>
      </w:r>
      <w:r>
        <w:rPr>
          <w:rFonts w:hint="eastAsia" w:ascii="仿宋" w:hAnsi="仿宋" w:eastAsia="仿宋" w:cs="仿宋"/>
          <w:color w:val="auto"/>
          <w:spacing w:val="0"/>
          <w:sz w:val="24"/>
          <w:szCs w:val="24"/>
          <w:highlight w:val="none"/>
          <w:lang w:val="zh-CN"/>
        </w:rPr>
        <w:t xml:space="preserve">因</w:t>
      </w:r>
      <w:r>
        <w:rPr>
          <w:rFonts w:hint="eastAsia" w:ascii="仿宋" w:hAnsi="仿宋" w:eastAsia="仿宋" w:cs="仿宋"/>
          <w:color w:val="auto"/>
          <w:spacing w:val="0"/>
          <w:sz w:val="24"/>
          <w:szCs w:val="24"/>
          <w:highlight w:val="none"/>
          <w:lang w:val="en-US" w:eastAsia="zh-CN"/>
        </w:rPr>
        <w:t xml:space="preserve">成交供应商</w:t>
      </w:r>
      <w:r>
        <w:rPr>
          <w:rFonts w:hint="eastAsia" w:ascii="仿宋" w:hAnsi="仿宋" w:eastAsia="仿宋" w:cs="仿宋"/>
          <w:color w:val="auto"/>
          <w:spacing w:val="0"/>
          <w:sz w:val="24"/>
          <w:szCs w:val="24"/>
          <w:highlight w:val="none"/>
          <w:lang w:val="zh-CN"/>
        </w:rPr>
        <w:t xml:space="preserve">管理不到位，引起群众举报、新闻媒体曝光而影响采购人整体形象的，每次扣除物业费5000元。</w:t>
      </w:r>
      <w:r/>
    </w:p>
    <w:p>
      <w:pPr>
        <w:pStyle w:val="667"/>
        <w:ind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lang w:val="zh-CN"/>
        </w:rPr>
      </w:pPr>
      <w:r>
        <w:rPr>
          <w:rFonts w:hint="default" w:ascii="仿宋" w:hAnsi="仿宋" w:eastAsia="仿宋" w:cs="仿宋"/>
          <w:color w:val="auto"/>
          <w:spacing w:val="0"/>
          <w:sz w:val="24"/>
          <w:szCs w:val="24"/>
          <w:highlight w:val="none"/>
          <w:lang w:val="en-US" w:eastAsia="zh-CN"/>
        </w:rPr>
        <w:t xml:space="preserve">4</w:t>
      </w:r>
      <w:r>
        <w:rPr>
          <w:rFonts w:hint="eastAsia" w:ascii="仿宋" w:hAnsi="仿宋" w:eastAsia="仿宋" w:cs="仿宋"/>
          <w:color w:val="auto"/>
          <w:spacing w:val="0"/>
          <w:sz w:val="24"/>
          <w:szCs w:val="24"/>
          <w:highlight w:val="none"/>
          <w:lang w:val="en-US" w:eastAsia="zh-CN"/>
        </w:rPr>
        <w:t xml:space="preserve">、</w:t>
      </w:r>
      <w:r>
        <w:rPr>
          <w:rFonts w:hint="eastAsia" w:ascii="仿宋" w:hAnsi="仿宋" w:eastAsia="仿宋" w:cs="仿宋"/>
          <w:color w:val="auto"/>
          <w:spacing w:val="0"/>
          <w:sz w:val="24"/>
          <w:szCs w:val="24"/>
          <w:highlight w:val="none"/>
          <w:lang w:val="zh-CN"/>
        </w:rPr>
        <w:t xml:space="preserve">累计3个月不达标，采购人有权无责单方终止该承包合同。</w:t>
      </w:r>
      <w:r/>
    </w:p>
    <w:p>
      <w:pPr>
        <w:keepLines w:val="0"/>
        <w:keepNext w:val="0"/>
        <w:pageBreakBefore w:val="0"/>
        <w:spacing w:line="360" w:lineRule="auto"/>
        <w:widowControl w:val="off"/>
        <w:rPr>
          <w:rFonts w:hint="default" w:ascii="仿宋" w:hAnsi="仿宋" w:eastAsia="仿宋" w:cs="仿宋"/>
          <w:b/>
          <w:bCs/>
          <w:color w:val="auto"/>
          <w:spacing w:val="0"/>
          <w:sz w:val="24"/>
          <w:szCs w:val="24"/>
          <w:highlight w:val="none"/>
          <w:lang w:val="en-US" w:eastAsia="zh-CN"/>
        </w:rPr>
      </w:pPr>
      <w:r>
        <w:rPr>
          <w:rFonts w:hint="eastAsia" w:ascii="仿宋" w:hAnsi="仿宋" w:eastAsia="仿宋" w:cs="仿宋"/>
          <w:b/>
          <w:bCs/>
          <w:color w:val="auto"/>
          <w:spacing w:val="0"/>
          <w:sz w:val="24"/>
          <w:szCs w:val="24"/>
          <w:highlight w:val="none"/>
          <w:lang w:val="en-US" w:eastAsia="zh-CN"/>
        </w:rPr>
        <w:t xml:space="preserve">七、商务部分</w:t>
      </w:r>
      <w:r/>
    </w:p>
    <w:p>
      <w:pPr>
        <w:ind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pacing w:val="0"/>
          <w:sz w:val="24"/>
          <w:szCs w:val="24"/>
          <w:highlight w:val="none"/>
          <w:lang w:val="en-US" w:eastAsia="zh-CN"/>
        </w:rPr>
        <w:t xml:space="preserve">1、服务期为一年</w:t>
      </w:r>
      <w:r>
        <w:rPr>
          <w:rFonts w:hint="eastAsia" w:ascii="仿宋" w:hAnsi="仿宋" w:eastAsia="仿宋" w:cs="仿宋"/>
          <w:color w:val="auto"/>
          <w:spacing w:val="0"/>
          <w:sz w:val="24"/>
          <w:szCs w:val="24"/>
          <w:highlight w:val="none"/>
        </w:rPr>
        <w:t xml:space="preserve">。</w:t>
      </w:r>
      <w:r>
        <w:rPr>
          <w:rFonts w:hint="eastAsia" w:ascii="仿宋" w:hAnsi="仿宋" w:eastAsia="仿宋" w:cs="仿宋"/>
          <w:color w:val="auto"/>
          <w:sz w:val="24"/>
          <w:szCs w:val="24"/>
          <w:highlight w:val="none"/>
          <w:lang w:val="en-US" w:eastAsia="zh-CN"/>
        </w:rPr>
        <w:t xml:space="preserve">第1</w:t>
      </w:r>
      <w:r>
        <w:rPr>
          <w:rFonts w:hint="eastAsia" w:ascii="仿宋" w:hAnsi="仿宋" w:eastAsia="仿宋" w:cs="仿宋"/>
          <w:color w:val="auto"/>
          <w:sz w:val="24"/>
          <w:szCs w:val="24"/>
          <w:highlight w:val="none"/>
        </w:rPr>
        <w:t xml:space="preserve">个月为试用期，如</w:t>
      </w:r>
      <w:r>
        <w:rPr>
          <w:rFonts w:hint="eastAsia" w:ascii="仿宋" w:hAnsi="仿宋" w:eastAsia="仿宋" w:cs="仿宋"/>
          <w:color w:val="auto"/>
          <w:spacing w:val="0"/>
          <w:sz w:val="24"/>
          <w:szCs w:val="24"/>
          <w:highlight w:val="none"/>
        </w:rPr>
        <w:t xml:space="preserve">乙方</w:t>
      </w:r>
      <w:r>
        <w:rPr>
          <w:rFonts w:hint="eastAsia" w:ascii="仿宋" w:hAnsi="仿宋" w:eastAsia="仿宋" w:cs="仿宋"/>
          <w:color w:val="auto"/>
          <w:sz w:val="24"/>
          <w:szCs w:val="24"/>
          <w:highlight w:val="none"/>
        </w:rPr>
        <w:t xml:space="preserve">在试用期内不能履行合同，</w:t>
      </w:r>
      <w:r>
        <w:rPr>
          <w:rFonts w:hint="eastAsia" w:ascii="仿宋" w:hAnsi="仿宋" w:eastAsia="仿宋" w:cs="仿宋"/>
          <w:bCs/>
          <w:color w:val="auto"/>
          <w:spacing w:val="0"/>
          <w:sz w:val="24"/>
          <w:szCs w:val="24"/>
          <w:highlight w:val="none"/>
          <w:lang w:val="en-US" w:eastAsia="zh-CN"/>
        </w:rPr>
        <w:t xml:space="preserve">甲方</w:t>
      </w:r>
      <w:r>
        <w:rPr>
          <w:rFonts w:hint="eastAsia" w:ascii="仿宋" w:hAnsi="仿宋" w:eastAsia="仿宋" w:cs="仿宋"/>
          <w:color w:val="auto"/>
          <w:sz w:val="24"/>
          <w:szCs w:val="24"/>
          <w:highlight w:val="none"/>
        </w:rPr>
        <w:t xml:space="preserve">有权终止合同的履行。</w:t>
      </w:r>
      <w:r>
        <w:rPr>
          <w:rFonts w:hint="eastAsia" w:ascii="仿宋" w:hAnsi="仿宋" w:eastAsia="仿宋" w:cs="仿宋"/>
          <w:bCs/>
          <w:color w:val="auto"/>
          <w:spacing w:val="0"/>
          <w:sz w:val="24"/>
          <w:szCs w:val="24"/>
          <w:highlight w:val="none"/>
          <w:lang w:val="en-US" w:eastAsia="zh-CN"/>
        </w:rPr>
        <w:t xml:space="preserve">一年服务期满后，采购人对服务单位考核满意，可续签一年，最多可续签两次</w:t>
      </w:r>
      <w:r>
        <w:rPr>
          <w:rFonts w:hint="eastAsia" w:ascii="仿宋" w:hAnsi="仿宋" w:eastAsia="仿宋" w:cs="仿宋"/>
          <w:color w:val="auto"/>
          <w:sz w:val="24"/>
          <w:szCs w:val="24"/>
          <w:highlight w:val="none"/>
          <w:lang w:eastAsia="zh-CN"/>
        </w:rPr>
        <w:t xml:space="preserve">。</w:t>
      </w:r>
      <w:r/>
    </w:p>
    <w:p>
      <w:pPr>
        <w:ind w:left="0" w:right="0" w:firstLine="480"/>
        <w:jc w:val="left"/>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、付款方式：</w:t>
      </w:r>
      <w:r/>
    </w:p>
    <w:p>
      <w:pPr>
        <w:pStyle w:val="667"/>
        <w:ind w:firstLine="480"/>
        <w:keepLines w:val="0"/>
        <w:keepNext w:val="0"/>
        <w:pageBreakBefore w:val="0"/>
        <w:spacing w:line="360" w:lineRule="auto"/>
        <w:widowControl w:val="off"/>
        <w:rPr>
          <w:color w:val="auto"/>
          <w:sz w:val="24"/>
          <w:szCs w:val="24"/>
          <w:highlight w:val="none"/>
        </w:rPr>
      </w:pPr>
      <w:r>
        <w:rPr>
          <w:rFonts w:hint="eastAsia" w:ascii="仿宋" w:hAnsi="仿宋" w:eastAsia="仿宋" w:cs="仿宋"/>
          <w:color w:val="auto"/>
          <w:spacing w:val="0"/>
          <w:sz w:val="24"/>
          <w:szCs w:val="24"/>
          <w:highlight w:val="none"/>
        </w:rPr>
        <w:t xml:space="preserve">服务费用按照月度平均支付，每月支付年度服务费的1/12。</w:t>
      </w:r>
      <w:r>
        <w:rPr>
          <w:rFonts w:hint="eastAsia" w:ascii="仿宋" w:hAnsi="仿宋" w:eastAsia="仿宋" w:cs="仿宋"/>
          <w:color w:val="auto"/>
          <w:spacing w:val="0"/>
          <w:sz w:val="24"/>
          <w:szCs w:val="24"/>
          <w:highlight w:val="none"/>
          <w:lang w:val="en-US" w:eastAsia="zh-CN"/>
        </w:rPr>
        <w:t xml:space="preserve">采购人</w:t>
      </w:r>
      <w:r>
        <w:rPr>
          <w:rFonts w:hint="eastAsia" w:ascii="仿宋" w:hAnsi="仿宋" w:eastAsia="仿宋" w:cs="仿宋"/>
          <w:color w:val="auto"/>
          <w:spacing w:val="0"/>
          <w:sz w:val="24"/>
          <w:szCs w:val="24"/>
          <w:highlight w:val="none"/>
        </w:rPr>
        <w:t xml:space="preserve">对</w:t>
      </w:r>
      <w:r>
        <w:rPr>
          <w:rFonts w:hint="eastAsia" w:ascii="仿宋" w:hAnsi="仿宋" w:eastAsia="仿宋" w:cs="仿宋"/>
          <w:color w:val="auto"/>
          <w:spacing w:val="0"/>
          <w:sz w:val="24"/>
          <w:szCs w:val="24"/>
          <w:highlight w:val="none"/>
          <w:lang w:val="en-US" w:eastAsia="zh-CN"/>
        </w:rPr>
        <w:t xml:space="preserve">成交供应商</w:t>
      </w:r>
      <w:r>
        <w:rPr>
          <w:rFonts w:hint="eastAsia" w:ascii="仿宋" w:hAnsi="仿宋" w:eastAsia="仿宋" w:cs="仿宋"/>
          <w:color w:val="auto"/>
          <w:spacing w:val="0"/>
          <w:sz w:val="24"/>
          <w:szCs w:val="24"/>
          <w:highlight w:val="none"/>
        </w:rPr>
        <w:t xml:space="preserve">当月的工作进行考核、考评后，</w:t>
      </w:r>
      <w:r>
        <w:rPr>
          <w:rFonts w:hint="eastAsia" w:ascii="仿宋" w:hAnsi="仿宋" w:eastAsia="仿宋" w:cs="仿宋"/>
          <w:color w:val="auto"/>
          <w:spacing w:val="0"/>
          <w:sz w:val="24"/>
          <w:szCs w:val="24"/>
          <w:highlight w:val="none"/>
          <w:lang w:val="zh-CN"/>
        </w:rPr>
        <w:t xml:space="preserve">于次月20号前向</w:t>
      </w:r>
      <w:r>
        <w:rPr>
          <w:rFonts w:hint="eastAsia" w:ascii="仿宋" w:hAnsi="仿宋" w:eastAsia="仿宋" w:cs="仿宋"/>
          <w:color w:val="auto"/>
          <w:spacing w:val="0"/>
          <w:sz w:val="24"/>
          <w:szCs w:val="24"/>
          <w:highlight w:val="none"/>
          <w:lang w:val="en-US" w:eastAsia="zh-CN"/>
        </w:rPr>
        <w:t xml:space="preserve">成交供应商</w:t>
      </w:r>
      <w:r>
        <w:rPr>
          <w:rFonts w:hint="eastAsia" w:ascii="仿宋" w:hAnsi="仿宋" w:eastAsia="仿宋" w:cs="仿宋"/>
          <w:color w:val="auto"/>
          <w:spacing w:val="0"/>
          <w:sz w:val="24"/>
          <w:szCs w:val="24"/>
          <w:highlight w:val="none"/>
          <w:lang w:val="zh-CN"/>
        </w:rPr>
        <w:t xml:space="preserve">支付考核后上月物业服务的</w:t>
      </w:r>
      <w:r>
        <w:rPr>
          <w:rFonts w:hint="eastAsia" w:ascii="仿宋" w:hAnsi="仿宋" w:eastAsia="仿宋" w:cs="仿宋"/>
          <w:color w:val="auto"/>
          <w:spacing w:val="0"/>
          <w:sz w:val="24"/>
          <w:szCs w:val="24"/>
          <w:highlight w:val="none"/>
        </w:rPr>
        <w:t xml:space="preserve">实际费用。</w:t>
      </w:r>
      <w:r/>
    </w:p>
    <w:p>
      <w:pPr>
        <w:ind w:firstLine="420"/>
        <w:jc w:val="both"/>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outlineLvl w:val="9"/>
      </w:pPr>
      <w:r>
        <w:rPr>
          <w:rFonts w:hint="eastAsia" w:ascii="仿宋" w:hAnsi="仿宋" w:eastAsia="仿宋" w:cs="仿宋"/>
          <w:b w:val="0"/>
          <w:bCs/>
          <w:color w:val="auto"/>
          <w:spacing w:val="0"/>
          <w:sz w:val="24"/>
          <w:szCs w:val="24"/>
          <w:highlight w:val="none"/>
          <w:lang w:val="en-US" w:eastAsia="zh-CN"/>
        </w:rPr>
        <w:t xml:space="preserve">成交供应商</w:t>
      </w:r>
      <w:r>
        <w:rPr>
          <w:rFonts w:hint="eastAsia" w:ascii="仿宋" w:hAnsi="仿宋" w:eastAsia="仿宋" w:cs="仿宋"/>
          <w:b w:val="0"/>
          <w:bCs/>
          <w:color w:val="auto"/>
          <w:sz w:val="24"/>
          <w:szCs w:val="24"/>
          <w:highlight w:val="none"/>
          <w:lang w:val="en-US" w:eastAsia="zh-CN"/>
        </w:rPr>
        <w:t xml:space="preserve">须执行淮阴区财政支付流程及管理办法，并在</w:t>
      </w:r>
      <w:r>
        <w:rPr>
          <w:rFonts w:hint="eastAsia" w:ascii="仿宋" w:hAnsi="仿宋" w:eastAsia="仿宋" w:cs="仿宋"/>
          <w:b w:val="0"/>
          <w:bCs/>
          <w:color w:val="auto"/>
          <w:spacing w:val="0"/>
          <w:sz w:val="24"/>
          <w:szCs w:val="24"/>
          <w:highlight w:val="none"/>
          <w:lang w:val="en-US" w:eastAsia="zh-CN"/>
        </w:rPr>
        <w:t xml:space="preserve">采购人</w:t>
      </w:r>
      <w:r>
        <w:rPr>
          <w:rFonts w:hint="eastAsia" w:ascii="仿宋" w:hAnsi="仿宋" w:eastAsia="仿宋" w:cs="仿宋"/>
          <w:b w:val="0"/>
          <w:bCs/>
          <w:color w:val="auto"/>
          <w:sz w:val="24"/>
          <w:szCs w:val="24"/>
          <w:highlight w:val="none"/>
          <w:lang w:val="en-US" w:eastAsia="zh-CN"/>
        </w:rPr>
        <w:t xml:space="preserve">付款时须提供足额有效的专用发票，因</w:t>
      </w:r>
      <w:r>
        <w:rPr>
          <w:rFonts w:hint="eastAsia" w:ascii="仿宋" w:hAnsi="仿宋" w:eastAsia="仿宋" w:cs="仿宋"/>
          <w:b w:val="0"/>
          <w:bCs/>
          <w:color w:val="auto"/>
          <w:spacing w:val="0"/>
          <w:sz w:val="24"/>
          <w:szCs w:val="24"/>
          <w:highlight w:val="none"/>
          <w:lang w:val="en-US" w:eastAsia="zh-CN"/>
        </w:rPr>
        <w:t xml:space="preserve">成交供应商</w:t>
      </w:r>
      <w:r>
        <w:rPr>
          <w:rFonts w:hint="eastAsia" w:ascii="仿宋" w:hAnsi="仿宋" w:eastAsia="仿宋" w:cs="仿宋"/>
          <w:b w:val="0"/>
          <w:bCs/>
          <w:color w:val="auto"/>
          <w:sz w:val="24"/>
          <w:szCs w:val="24"/>
          <w:highlight w:val="none"/>
          <w:lang w:val="en-US" w:eastAsia="zh-CN"/>
        </w:rPr>
        <w:t xml:space="preserve">票据提供不及时，以及不符合税务机关相关要求，而导致合同款不能支付的责任由</w:t>
      </w:r>
      <w:r>
        <w:rPr>
          <w:rFonts w:hint="eastAsia" w:ascii="仿宋" w:hAnsi="仿宋" w:eastAsia="仿宋" w:cs="仿宋"/>
          <w:b w:val="0"/>
          <w:bCs/>
          <w:color w:val="auto"/>
          <w:spacing w:val="0"/>
          <w:sz w:val="24"/>
          <w:szCs w:val="24"/>
          <w:highlight w:val="none"/>
          <w:lang w:val="en-US" w:eastAsia="zh-CN"/>
        </w:rPr>
        <w:t xml:space="preserve">成交供应商</w:t>
      </w:r>
      <w:r>
        <w:rPr>
          <w:rFonts w:hint="eastAsia" w:ascii="仿宋" w:hAnsi="仿宋" w:eastAsia="仿宋" w:cs="仿宋"/>
          <w:b w:val="0"/>
          <w:bCs/>
          <w:color w:val="auto"/>
          <w:sz w:val="24"/>
          <w:szCs w:val="24"/>
          <w:highlight w:val="none"/>
          <w:lang w:val="en-US" w:eastAsia="zh-CN"/>
        </w:rPr>
        <w:t xml:space="preserve">承担。</w:t>
      </w:r>
      <w:r/>
    </w:p>
    <w:p>
      <w:pPr>
        <w:pStyle w:val="667"/>
        <w:jc w:val="center"/>
        <w:rPr>
          <w:rFonts w:hint="eastAsia" w:ascii="仿宋" w:hAnsi="仿宋" w:eastAsia="仿宋" w:cs="Times New Roman"/>
          <w:b/>
          <w:bCs/>
          <w:color w:val="auto"/>
          <w:sz w:val="32"/>
          <w:szCs w:val="32"/>
        </w:rPr>
      </w:pPr>
      <w:r>
        <w:rPr>
          <w:rFonts w:hint="eastAsia" w:ascii="仿宋" w:hAnsi="仿宋" w:eastAsia="仿宋" w:cs="Times New Roman"/>
          <w:b/>
          <w:bCs/>
          <w:color w:val="auto"/>
          <w:sz w:val="32"/>
          <w:szCs w:val="32"/>
        </w:rPr>
      </w:r>
      <w:r/>
    </w:p>
    <w:p>
      <w:pPr>
        <w:pStyle w:val="667"/>
        <w:jc w:val="center"/>
        <w:rPr>
          <w:rFonts w:hint="eastAsia" w:ascii="仿宋" w:hAnsi="仿宋" w:eastAsia="仿宋" w:cs="Times New Roman"/>
          <w:b/>
          <w:bCs/>
          <w:color w:val="auto"/>
          <w:sz w:val="32"/>
          <w:szCs w:val="32"/>
        </w:rPr>
      </w:pPr>
      <w:r>
        <w:rPr>
          <w:rFonts w:hint="eastAsia" w:ascii="仿宋" w:hAnsi="仿宋" w:eastAsia="仿宋" w:cs="Times New Roman"/>
          <w:b/>
          <w:bCs/>
          <w:color w:val="auto"/>
          <w:sz w:val="32"/>
          <w:szCs w:val="32"/>
        </w:rPr>
      </w:r>
      <w:r/>
    </w:p>
    <w:p>
      <w:pPr>
        <w:pStyle w:val="667"/>
        <w:jc w:val="center"/>
        <w:rPr>
          <w:rFonts w:hint="eastAsia" w:ascii="仿宋" w:hAnsi="仿宋" w:eastAsia="仿宋" w:cs="Times New Roman"/>
          <w:b/>
          <w:bCs/>
          <w:color w:val="auto"/>
          <w:sz w:val="32"/>
          <w:szCs w:val="32"/>
        </w:rPr>
      </w:pPr>
      <w:r>
        <w:rPr>
          <w:rFonts w:hint="eastAsia" w:ascii="仿宋" w:hAnsi="仿宋" w:eastAsia="仿宋" w:cs="Times New Roman"/>
          <w:b/>
          <w:bCs/>
          <w:color w:val="auto"/>
          <w:sz w:val="32"/>
          <w:szCs w:val="32"/>
        </w:rPr>
      </w:r>
      <w:r/>
    </w:p>
    <w:p>
      <w:pPr>
        <w:pStyle w:val="667"/>
        <w:jc w:val="center"/>
        <w:rPr>
          <w:rFonts w:hint="eastAsia" w:ascii="仿宋" w:hAnsi="仿宋" w:eastAsia="仿宋" w:cs="Times New Roman"/>
          <w:b/>
          <w:bCs/>
          <w:color w:val="auto"/>
          <w:sz w:val="32"/>
          <w:szCs w:val="32"/>
        </w:rPr>
      </w:pPr>
      <w:r>
        <w:rPr>
          <w:rFonts w:hint="eastAsia" w:ascii="仿宋" w:hAnsi="仿宋" w:eastAsia="仿宋" w:cs="Times New Roman"/>
          <w:b/>
          <w:bCs/>
          <w:color w:val="auto"/>
          <w:sz w:val="32"/>
          <w:szCs w:val="32"/>
        </w:rPr>
      </w:r>
      <w:r/>
    </w:p>
    <w:p>
      <w:pPr>
        <w:pStyle w:val="668"/>
        <w:rPr>
          <w:rFonts w:hint="eastAsia" w:ascii="仿宋" w:hAnsi="仿宋" w:eastAsia="仿宋" w:cs="Times New Roman"/>
          <w:b/>
          <w:bCs/>
          <w:color w:val="auto"/>
          <w:sz w:val="32"/>
          <w:szCs w:val="32"/>
        </w:rPr>
      </w:pPr>
      <w:r>
        <w:rPr>
          <w:rFonts w:hint="eastAsia" w:ascii="仿宋" w:hAnsi="仿宋" w:eastAsia="仿宋" w:cs="Times New Roman"/>
          <w:b/>
          <w:bCs/>
          <w:color w:val="auto"/>
          <w:sz w:val="32"/>
          <w:szCs w:val="32"/>
        </w:rPr>
      </w:r>
      <w:r/>
    </w:p>
    <w:p>
      <w:pPr>
        <w:rPr>
          <w:rFonts w:hint="eastAsia" w:ascii="仿宋" w:hAnsi="仿宋" w:eastAsia="仿宋" w:cs="Times New Roman"/>
          <w:b/>
          <w:bCs/>
          <w:color w:val="auto"/>
          <w:sz w:val="32"/>
          <w:szCs w:val="32"/>
        </w:rPr>
      </w:pPr>
      <w:r>
        <w:rPr>
          <w:rFonts w:hint="eastAsia" w:ascii="仿宋" w:hAnsi="仿宋" w:eastAsia="仿宋" w:cs="Times New Roman"/>
          <w:b/>
          <w:bCs/>
          <w:color w:val="auto"/>
          <w:sz w:val="32"/>
          <w:szCs w:val="32"/>
        </w:rPr>
      </w:r>
      <w:r/>
    </w:p>
    <w:p>
      <w:pPr>
        <w:rPr>
          <w:rFonts w:hint="eastAsia" w:ascii="仿宋" w:hAnsi="仿宋" w:eastAsia="仿宋" w:cs="Times New Roman"/>
          <w:b/>
          <w:bCs/>
          <w:color w:val="auto"/>
          <w:sz w:val="32"/>
          <w:szCs w:val="32"/>
        </w:rPr>
      </w:pPr>
      <w:r>
        <w:rPr>
          <w:rFonts w:hint="eastAsia" w:ascii="仿宋" w:hAnsi="仿宋" w:eastAsia="仿宋" w:cs="Times New Roman"/>
          <w:b/>
          <w:bCs/>
          <w:color w:val="auto"/>
          <w:sz w:val="32"/>
          <w:szCs w:val="32"/>
        </w:rPr>
      </w:r>
      <w:r/>
    </w:p>
    <w:p>
      <w:pPr>
        <w:rPr>
          <w:rFonts w:hint="eastAsia" w:ascii="仿宋" w:hAnsi="仿宋" w:eastAsia="仿宋" w:cs="Times New Roman"/>
          <w:b/>
          <w:bCs/>
          <w:color w:val="auto"/>
          <w:sz w:val="32"/>
          <w:szCs w:val="32"/>
        </w:rPr>
      </w:pPr>
      <w:r>
        <w:rPr>
          <w:rFonts w:hint="eastAsia" w:ascii="仿宋" w:hAnsi="仿宋" w:eastAsia="仿宋" w:cs="Times New Roman"/>
          <w:b/>
          <w:bCs/>
          <w:color w:val="auto"/>
          <w:sz w:val="32"/>
          <w:szCs w:val="32"/>
        </w:rPr>
      </w:r>
      <w:r/>
    </w:p>
    <w:p>
      <w:pPr>
        <w:pStyle w:val="668"/>
        <w:rPr>
          <w:rFonts w:hint="eastAsia"/>
          <w:color w:val="auto"/>
        </w:rPr>
      </w:pPr>
      <w:r>
        <w:rPr>
          <w:rFonts w:hint="eastAsia"/>
          <w:color w:val="auto"/>
        </w:rPr>
      </w:r>
      <w:r/>
    </w:p>
    <w:p>
      <w:pPr>
        <w:pStyle w:val="667"/>
        <w:jc w:val="center"/>
        <w:rPr>
          <w:rFonts w:hint="eastAsia" w:ascii="仿宋" w:hAnsi="仿宋" w:eastAsia="仿宋" w:cs="Times New Roman"/>
          <w:b/>
          <w:bCs/>
          <w:color w:val="auto"/>
          <w:sz w:val="32"/>
          <w:szCs w:val="32"/>
        </w:rPr>
      </w:pPr>
      <w:r>
        <w:rPr>
          <w:rFonts w:hint="eastAsia" w:ascii="仿宋" w:hAnsi="仿宋" w:eastAsia="仿宋" w:cs="Times New Roman"/>
          <w:b/>
          <w:bCs/>
          <w:color w:val="auto"/>
          <w:sz w:val="32"/>
          <w:szCs w:val="32"/>
        </w:rPr>
      </w:r>
      <w:r/>
    </w:p>
    <w:p>
      <w:pPr>
        <w:pStyle w:val="667"/>
        <w:jc w:val="center"/>
        <w:rPr>
          <w:rFonts w:hint="eastAsia" w:ascii="仿宋" w:hAnsi="仿宋" w:eastAsia="仿宋" w:cs="Times New Roman"/>
          <w:b/>
          <w:bCs/>
          <w:color w:val="auto"/>
          <w:sz w:val="32"/>
          <w:szCs w:val="32"/>
        </w:rPr>
      </w:pPr>
      <w:r>
        <w:rPr>
          <w:rFonts w:hint="eastAsia" w:ascii="仿宋" w:hAnsi="仿宋" w:eastAsia="仿宋" w:cs="Times New Roman"/>
          <w:b/>
          <w:bCs/>
          <w:color w:val="auto"/>
          <w:sz w:val="32"/>
          <w:szCs w:val="32"/>
        </w:rPr>
      </w:r>
      <w:r/>
    </w:p>
    <w:p>
      <w:pPr>
        <w:pStyle w:val="667"/>
        <w:jc w:val="center"/>
        <w:rPr>
          <w:rFonts w:hint="eastAsia" w:ascii="仿宋" w:hAnsi="仿宋" w:eastAsia="仿宋" w:cs="Times New Roman"/>
          <w:b/>
          <w:bCs/>
          <w:color w:val="auto"/>
          <w:sz w:val="32"/>
          <w:szCs w:val="32"/>
        </w:rPr>
      </w:pPr>
      <w:r>
        <w:rPr>
          <w:rFonts w:hint="eastAsia" w:ascii="仿宋" w:hAnsi="仿宋" w:eastAsia="仿宋" w:cs="Times New Roman"/>
          <w:b/>
          <w:bCs/>
          <w:color w:val="auto"/>
          <w:sz w:val="32"/>
          <w:szCs w:val="32"/>
        </w:rPr>
      </w:r>
      <w:r/>
    </w:p>
    <w:p>
      <w:pPr>
        <w:pStyle w:val="667"/>
        <w:jc w:val="center"/>
        <w:rPr>
          <w:rFonts w:hint="eastAsia" w:ascii="黑体" w:hAnsi="黑体" w:eastAsia="黑体"/>
          <w:b/>
          <w:bCs/>
          <w:color w:val="auto"/>
          <w:sz w:val="36"/>
          <w:szCs w:val="36"/>
          <w:highlight w:val="none"/>
        </w:rPr>
      </w:pPr>
      <w:r>
        <w:rPr>
          <w:rFonts w:hint="eastAsia" w:ascii="仿宋" w:hAnsi="仿宋" w:eastAsia="仿宋" w:cs="Times New Roman"/>
          <w:b/>
          <w:bCs/>
          <w:color w:val="auto"/>
          <w:sz w:val="32"/>
          <w:szCs w:val="32"/>
        </w:rPr>
        <w:t xml:space="preserve">第六章   响应文件</w:t>
      </w:r>
      <w:r/>
    </w:p>
    <w:p>
      <w:pPr>
        <w:pStyle w:val="667"/>
        <w:ind w:firstLine="2640"/>
        <w:rPr>
          <w:rFonts w:ascii="黑体" w:hAnsi="黑体" w:eastAsia="黑体"/>
          <w:color w:val="auto"/>
          <w:sz w:val="44"/>
          <w:szCs w:val="44"/>
        </w:rPr>
      </w:pPr>
      <w:r>
        <w:rPr>
          <w:rFonts w:ascii="黑体" w:hAnsi="黑体" w:eastAsia="黑体"/>
          <w:color w:val="auto"/>
          <w:sz w:val="44"/>
          <w:szCs w:val="44"/>
        </w:rPr>
      </w:r>
      <w:r/>
    </w:p>
    <w:p>
      <w:pPr>
        <w:pStyle w:val="667"/>
        <w:ind w:firstLine="2640"/>
        <w:rPr>
          <w:rFonts w:ascii="黑体" w:hAnsi="黑体" w:eastAsia="黑体"/>
          <w:color w:val="auto"/>
          <w:sz w:val="44"/>
          <w:szCs w:val="44"/>
        </w:rPr>
      </w:pPr>
      <w:r>
        <w:rPr>
          <w:rFonts w:ascii="黑体" w:hAnsi="黑体" w:eastAsia="黑体"/>
          <w:color w:val="auto"/>
          <w:sz w:val="44"/>
          <w:szCs w:val="44"/>
        </w:rPr>
      </w:r>
      <w:r/>
    </w:p>
    <w:p>
      <w:pPr>
        <w:pStyle w:val="667"/>
        <w:rPr>
          <w:rFonts w:ascii="黑体" w:hAnsi="黑体" w:eastAsia="黑体"/>
          <w:color w:val="auto"/>
          <w:sz w:val="44"/>
          <w:szCs w:val="44"/>
        </w:rPr>
      </w:pPr>
      <w:r>
        <w:rPr>
          <w:rFonts w:ascii="黑体" w:hAnsi="黑体" w:eastAsia="黑体"/>
          <w:color w:val="auto"/>
          <w:sz w:val="44"/>
          <w:szCs w:val="44"/>
        </w:rPr>
      </w:r>
      <w:r/>
    </w:p>
    <w:p>
      <w:pPr>
        <w:pStyle w:val="667"/>
        <w:rPr>
          <w:rFonts w:ascii="黑体" w:hAnsi="黑体" w:eastAsia="黑体"/>
          <w:color w:val="auto"/>
          <w:sz w:val="32"/>
        </w:rPr>
      </w:pPr>
      <w:r>
        <w:rPr>
          <w:rFonts w:ascii="黑体" w:hAnsi="黑体" w:eastAsia="黑体"/>
          <w:color w:val="auto"/>
          <w:sz w:val="32"/>
        </w:rPr>
      </w:r>
      <w:r/>
    </w:p>
    <w:p>
      <w:pPr>
        <w:pStyle w:val="667"/>
        <w:rPr>
          <w:rFonts w:ascii="黑体" w:hAnsi="黑体" w:eastAsia="黑体"/>
          <w:color w:val="auto"/>
          <w:sz w:val="32"/>
        </w:rPr>
      </w:pPr>
      <w:r>
        <w:rPr>
          <w:rFonts w:ascii="黑体" w:hAnsi="黑体" w:eastAsia="黑体"/>
          <w:color w:val="auto"/>
          <w:sz w:val="32"/>
        </w:rPr>
      </w:r>
      <w:r/>
    </w:p>
    <w:p>
      <w:pPr>
        <w:pStyle w:val="668"/>
        <w:rPr>
          <w:color w:val="auto"/>
        </w:rPr>
      </w:pPr>
      <w:r>
        <w:rPr>
          <w:color w:val="auto"/>
        </w:rPr>
      </w:r>
      <w:r/>
    </w:p>
    <w:p>
      <w:pPr>
        <w:ind w:firstLine="1446"/>
        <w:spacing w:line="400" w:lineRule="exact"/>
        <w:rPr>
          <w:rFonts w:ascii="黑体" w:hAnsi="黑体" w:eastAsia="黑体"/>
          <w:b/>
          <w:bCs/>
          <w:color w:val="auto"/>
          <w:sz w:val="36"/>
        </w:rPr>
      </w:pPr>
      <w:r>
        <w:rPr>
          <w:rFonts w:hint="eastAsia" w:ascii="黑体" w:hAnsi="黑体" w:eastAsia="黑体"/>
          <w:b/>
          <w:bCs/>
          <w:color w:val="auto"/>
          <w:sz w:val="36"/>
        </w:rPr>
        <w:t xml:space="preserve">项目名称</w:t>
      </w:r>
      <w:r>
        <w:rPr>
          <w:rFonts w:hint="eastAsia" w:ascii="黑体" w:hAnsi="黑体" w:eastAsia="黑体"/>
          <w:b/>
          <w:bCs/>
          <w:color w:val="auto"/>
          <w:sz w:val="36"/>
          <w:lang w:eastAsia="zh-CN"/>
        </w:rPr>
        <w:t xml:space="preserve">：</w:t>
      </w:r>
      <w:r/>
    </w:p>
    <w:p>
      <w:pPr>
        <w:pStyle w:val="667"/>
        <w:ind w:firstLine="1066"/>
        <w:rPr>
          <w:rFonts w:ascii="黑体" w:hAnsi="黑体" w:eastAsia="黑体"/>
          <w:b/>
          <w:color w:val="auto"/>
          <w:sz w:val="36"/>
          <w:szCs w:val="24"/>
        </w:rPr>
      </w:pPr>
      <w:r>
        <w:rPr>
          <w:rFonts w:ascii="黑体" w:hAnsi="黑体" w:eastAsia="黑体"/>
          <w:b/>
          <w:color w:val="auto"/>
          <w:sz w:val="36"/>
          <w:szCs w:val="24"/>
        </w:rPr>
      </w:r>
      <w:r/>
    </w:p>
    <w:p>
      <w:pPr>
        <w:pStyle w:val="668"/>
        <w:rPr>
          <w:color w:val="auto"/>
        </w:rPr>
      </w:pPr>
      <w:r>
        <w:rPr>
          <w:color w:val="auto"/>
        </w:rPr>
      </w:r>
      <w:r/>
    </w:p>
    <w:p>
      <w:pPr>
        <w:rPr>
          <w:color w:val="auto"/>
        </w:rPr>
      </w:pPr>
      <w:r>
        <w:rPr>
          <w:color w:val="auto"/>
        </w:rPr>
      </w:r>
      <w:r/>
    </w:p>
    <w:p>
      <w:pPr>
        <w:pStyle w:val="689"/>
        <w:rPr>
          <w:color w:val="auto"/>
        </w:rPr>
      </w:pPr>
      <w:r>
        <w:rPr>
          <w:color w:val="auto"/>
        </w:rPr>
      </w:r>
      <w:r/>
    </w:p>
    <w:p>
      <w:pPr>
        <w:pStyle w:val="667"/>
        <w:ind w:firstLine="1066"/>
        <w:rPr>
          <w:rFonts w:ascii="黑体" w:hAnsi="黑体" w:eastAsia="黑体"/>
          <w:b/>
          <w:color w:val="auto"/>
          <w:sz w:val="36"/>
          <w:szCs w:val="24"/>
        </w:rPr>
      </w:pPr>
      <w:r>
        <w:rPr>
          <w:rFonts w:ascii="黑体" w:hAnsi="黑体" w:eastAsia="黑体"/>
          <w:b/>
          <w:color w:val="auto"/>
          <w:sz w:val="36"/>
          <w:szCs w:val="24"/>
        </w:rPr>
      </w:r>
      <w:r/>
    </w:p>
    <w:p>
      <w:pPr>
        <w:pStyle w:val="667"/>
        <w:ind w:firstLine="1428"/>
        <w:rPr>
          <w:rFonts w:ascii="黑体" w:hAnsi="黑体" w:eastAsia="黑体"/>
          <w:b/>
          <w:color w:val="auto"/>
          <w:sz w:val="36"/>
          <w:szCs w:val="24"/>
        </w:rPr>
      </w:pPr>
      <w:r>
        <w:rPr>
          <w:rFonts w:hint="eastAsia" w:ascii="黑体" w:hAnsi="黑体" w:eastAsia="黑体"/>
          <w:b/>
          <w:color w:val="auto"/>
          <w:sz w:val="36"/>
          <w:szCs w:val="24"/>
        </w:rPr>
        <w:t xml:space="preserve">项目编号</w:t>
      </w:r>
      <w:r>
        <w:rPr>
          <w:rFonts w:hint="eastAsia" w:ascii="黑体" w:hAnsi="黑体" w:eastAsia="黑体"/>
          <w:b/>
          <w:color w:val="auto"/>
          <w:sz w:val="36"/>
          <w:szCs w:val="24"/>
          <w:lang w:eastAsia="zh-CN"/>
        </w:rPr>
        <w:t xml:space="preserve">：</w:t>
      </w:r>
      <w:r/>
    </w:p>
    <w:p>
      <w:pPr>
        <w:spacing w:line="400" w:lineRule="exact"/>
        <w:rPr>
          <w:rFonts w:ascii="黑体" w:hAnsi="黑体" w:eastAsia="黑体"/>
          <w:color w:val="auto"/>
          <w:sz w:val="32"/>
          <w:szCs w:val="20"/>
        </w:rPr>
      </w:pPr>
      <w:r>
        <w:rPr>
          <w:rFonts w:ascii="黑体" w:hAnsi="黑体" w:eastAsia="黑体"/>
          <w:color w:val="auto"/>
          <w:sz w:val="32"/>
          <w:szCs w:val="20"/>
        </w:rPr>
      </w:r>
      <w:r/>
    </w:p>
    <w:p>
      <w:pPr>
        <w:spacing w:line="400" w:lineRule="exact"/>
        <w:rPr>
          <w:rFonts w:ascii="黑体" w:hAnsi="黑体" w:eastAsia="黑体"/>
          <w:color w:val="auto"/>
          <w:sz w:val="32"/>
          <w:szCs w:val="20"/>
        </w:rPr>
      </w:pPr>
      <w:r>
        <w:rPr>
          <w:rFonts w:ascii="黑体" w:hAnsi="黑体" w:eastAsia="黑体"/>
          <w:color w:val="auto"/>
          <w:sz w:val="32"/>
          <w:szCs w:val="20"/>
        </w:rPr>
      </w:r>
      <w:r/>
    </w:p>
    <w:p>
      <w:pPr>
        <w:spacing w:line="400" w:lineRule="exact"/>
        <w:rPr>
          <w:rFonts w:ascii="黑体" w:hAnsi="黑体" w:eastAsia="黑体"/>
          <w:color w:val="auto"/>
          <w:sz w:val="32"/>
          <w:szCs w:val="20"/>
        </w:rPr>
      </w:pPr>
      <w:r>
        <w:rPr>
          <w:rFonts w:ascii="黑体" w:hAnsi="黑体" w:eastAsia="黑体"/>
          <w:color w:val="auto"/>
          <w:sz w:val="32"/>
          <w:szCs w:val="20"/>
        </w:rPr>
      </w:r>
      <w:r/>
    </w:p>
    <w:p>
      <w:pPr>
        <w:spacing w:line="400" w:lineRule="exact"/>
        <w:rPr>
          <w:rFonts w:ascii="黑体" w:hAnsi="黑体" w:eastAsia="黑体"/>
          <w:color w:val="auto"/>
          <w:sz w:val="32"/>
          <w:szCs w:val="20"/>
        </w:rPr>
      </w:pPr>
      <w:r>
        <w:rPr>
          <w:rFonts w:ascii="黑体" w:hAnsi="黑体" w:eastAsia="黑体"/>
          <w:color w:val="auto"/>
          <w:sz w:val="32"/>
          <w:szCs w:val="20"/>
        </w:rPr>
      </w:r>
      <w:r/>
    </w:p>
    <w:p>
      <w:pPr>
        <w:spacing w:line="400" w:lineRule="exact"/>
        <w:rPr>
          <w:rFonts w:ascii="黑体" w:hAnsi="黑体" w:eastAsia="黑体"/>
          <w:color w:val="auto"/>
          <w:sz w:val="32"/>
          <w:szCs w:val="20"/>
        </w:rPr>
      </w:pPr>
      <w:r>
        <w:rPr>
          <w:rFonts w:ascii="黑体" w:hAnsi="黑体" w:eastAsia="黑体"/>
          <w:color w:val="auto"/>
          <w:sz w:val="32"/>
          <w:szCs w:val="20"/>
        </w:rPr>
      </w:r>
      <w:r/>
    </w:p>
    <w:p>
      <w:pPr>
        <w:ind w:firstLine="1428"/>
        <w:spacing w:line="400" w:lineRule="exact"/>
        <w:rPr>
          <w:rFonts w:ascii="黑体" w:hAnsi="黑体" w:eastAsia="黑体"/>
          <w:b/>
          <w:bCs/>
          <w:color w:val="auto"/>
          <w:sz w:val="32"/>
        </w:rPr>
      </w:pPr>
      <w:r>
        <w:rPr>
          <w:rFonts w:hint="eastAsia" w:ascii="黑体" w:hAnsi="黑体" w:eastAsia="黑体"/>
          <w:b/>
          <w:bCs/>
          <w:color w:val="auto"/>
          <w:sz w:val="36"/>
        </w:rPr>
        <w:t xml:space="preserve">供</w:t>
      </w:r>
      <w:r>
        <w:rPr>
          <w:rFonts w:hint="eastAsia" w:ascii="黑体" w:hAnsi="黑体" w:eastAsia="黑体"/>
          <w:b/>
          <w:bCs/>
          <w:color w:val="auto"/>
          <w:sz w:val="36"/>
          <w:lang w:val="en-US" w:eastAsia="zh-CN"/>
        </w:rPr>
        <w:t xml:space="preserve"> </w:t>
      </w:r>
      <w:r>
        <w:rPr>
          <w:rFonts w:hint="eastAsia" w:ascii="黑体" w:hAnsi="黑体" w:eastAsia="黑体"/>
          <w:b/>
          <w:bCs/>
          <w:color w:val="auto"/>
          <w:sz w:val="36"/>
        </w:rPr>
        <w:t xml:space="preserve">应</w:t>
      </w:r>
      <w:r>
        <w:rPr>
          <w:rFonts w:hint="eastAsia" w:ascii="黑体" w:hAnsi="黑体" w:eastAsia="黑体"/>
          <w:b/>
          <w:bCs/>
          <w:color w:val="auto"/>
          <w:sz w:val="36"/>
          <w:lang w:val="en-US" w:eastAsia="zh-CN"/>
        </w:rPr>
        <w:t xml:space="preserve"> </w:t>
      </w:r>
      <w:r>
        <w:rPr>
          <w:rFonts w:hint="eastAsia" w:ascii="黑体" w:hAnsi="黑体" w:eastAsia="黑体"/>
          <w:b/>
          <w:bCs/>
          <w:color w:val="auto"/>
          <w:sz w:val="36"/>
        </w:rPr>
        <w:t xml:space="preserve">商</w:t>
      </w:r>
      <w:r>
        <w:rPr>
          <w:rFonts w:hint="eastAsia" w:ascii="黑体" w:hAnsi="黑体" w:eastAsia="黑体"/>
          <w:b/>
          <w:bCs/>
          <w:color w:val="auto"/>
          <w:sz w:val="36"/>
          <w:lang w:eastAsia="zh-CN"/>
        </w:rPr>
        <w:t xml:space="preserve">：</w:t>
      </w:r>
      <w:r/>
    </w:p>
    <w:p>
      <w:pPr>
        <w:pStyle w:val="667"/>
        <w:ind w:firstLine="1904"/>
        <w:rPr>
          <w:rFonts w:ascii="黑体" w:hAnsi="黑体" w:eastAsia="黑体"/>
          <w:color w:val="auto"/>
          <w:sz w:val="32"/>
        </w:rPr>
      </w:pPr>
      <w:r>
        <w:rPr>
          <w:rFonts w:ascii="黑体" w:hAnsi="黑体" w:eastAsia="黑体"/>
          <w:color w:val="auto"/>
          <w:sz w:val="32"/>
        </w:rPr>
      </w:r>
      <w:r/>
    </w:p>
    <w:p>
      <w:pPr>
        <w:pStyle w:val="667"/>
        <w:ind w:firstLine="1904"/>
        <w:rPr>
          <w:rFonts w:ascii="黑体" w:hAnsi="黑体" w:eastAsia="黑体"/>
          <w:color w:val="auto"/>
          <w:sz w:val="32"/>
        </w:rPr>
      </w:pPr>
      <w:r>
        <w:rPr>
          <w:rFonts w:ascii="黑体" w:hAnsi="黑体" w:eastAsia="黑体"/>
          <w:color w:val="auto"/>
          <w:sz w:val="32"/>
        </w:rPr>
      </w:r>
      <w:r/>
    </w:p>
    <w:p>
      <w:pPr>
        <w:pStyle w:val="667"/>
        <w:ind w:firstLine="1904"/>
        <w:rPr>
          <w:rFonts w:ascii="黑体" w:hAnsi="黑体" w:eastAsia="黑体"/>
          <w:color w:val="auto"/>
          <w:sz w:val="32"/>
        </w:rPr>
      </w:pPr>
      <w:r>
        <w:rPr>
          <w:rFonts w:ascii="黑体" w:hAnsi="黑体" w:eastAsia="黑体"/>
          <w:color w:val="auto"/>
          <w:sz w:val="32"/>
        </w:rPr>
      </w:r>
      <w:r/>
    </w:p>
    <w:p>
      <w:pPr>
        <w:pStyle w:val="667"/>
        <w:rPr>
          <w:rFonts w:hint="eastAsia" w:ascii="黑体" w:hAnsi="黑体" w:eastAsia="黑体" w:cs="黑体"/>
          <w:b/>
          <w:color w:val="auto"/>
          <w:spacing w:val="0"/>
          <w:sz w:val="36"/>
          <w:szCs w:val="36"/>
          <w:highlight w:val="none"/>
        </w:rPr>
      </w:pPr>
      <w:r>
        <w:rPr>
          <w:rFonts w:hint="eastAsia" w:ascii="黑体" w:hAnsi="黑体" w:eastAsia="黑体" w:cs="黑体"/>
          <w:b/>
          <w:color w:val="auto"/>
          <w:spacing w:val="0"/>
          <w:sz w:val="36"/>
          <w:szCs w:val="36"/>
          <w:highlight w:val="none"/>
        </w:rPr>
      </w:r>
      <w:r/>
    </w:p>
    <w:p>
      <w:pPr>
        <w:rPr>
          <w:rFonts w:hint="eastAsia" w:ascii="黑体" w:hAnsi="黑体" w:eastAsia="黑体" w:cs="黑体"/>
          <w:b/>
          <w:color w:val="auto"/>
          <w:spacing w:val="0"/>
          <w:sz w:val="36"/>
          <w:szCs w:val="36"/>
          <w:highlight w:val="none"/>
        </w:rPr>
      </w:pPr>
      <w:r>
        <w:rPr>
          <w:rFonts w:hint="eastAsia" w:ascii="黑体" w:hAnsi="黑体" w:eastAsia="黑体" w:cs="黑体"/>
          <w:b/>
          <w:color w:val="auto"/>
          <w:spacing w:val="0"/>
          <w:sz w:val="36"/>
          <w:szCs w:val="36"/>
          <w:highlight w:val="none"/>
        </w:rPr>
      </w:r>
      <w:r/>
    </w:p>
    <w:p>
      <w:pPr>
        <w:rPr>
          <w:rFonts w:hint="eastAsia" w:ascii="黑体" w:hAnsi="黑体" w:eastAsia="黑体" w:cs="黑体"/>
          <w:b/>
          <w:color w:val="auto"/>
          <w:spacing w:val="0"/>
          <w:sz w:val="36"/>
          <w:szCs w:val="36"/>
          <w:highlight w:val="none"/>
        </w:rPr>
      </w:pPr>
      <w:r>
        <w:rPr>
          <w:rFonts w:hint="eastAsia" w:ascii="黑体" w:hAnsi="黑体" w:eastAsia="黑体" w:cs="黑体"/>
          <w:b/>
          <w:color w:val="auto"/>
          <w:spacing w:val="0"/>
          <w:sz w:val="36"/>
          <w:szCs w:val="36"/>
          <w:highlight w:val="none"/>
        </w:rPr>
      </w:r>
      <w:r/>
    </w:p>
    <w:p>
      <w:pPr>
        <w:pStyle w:val="667"/>
        <w:ind w:firstLine="2645"/>
        <w:rPr>
          <w:rFonts w:hint="eastAsia" w:ascii="黑体" w:hAnsi="黑体" w:eastAsia="黑体" w:cs="黑体"/>
          <w:b/>
          <w:color w:val="auto"/>
          <w:spacing w:val="0"/>
          <w:sz w:val="36"/>
          <w:szCs w:val="36"/>
          <w:highlight w:val="none"/>
        </w:rPr>
      </w:pPr>
      <w:r>
        <w:rPr>
          <w:rFonts w:hint="eastAsia" w:ascii="黑体" w:hAnsi="黑体" w:eastAsia="黑体" w:cs="黑体"/>
          <w:b/>
          <w:color w:val="auto"/>
          <w:spacing w:val="0"/>
          <w:sz w:val="36"/>
          <w:szCs w:val="36"/>
          <w:highlight w:val="none"/>
        </w:rPr>
      </w:r>
      <w:r/>
    </w:p>
    <w:p>
      <w:pPr>
        <w:pStyle w:val="667"/>
        <w:ind w:firstLine="2645"/>
        <w:rPr>
          <w:rFonts w:hint="eastAsia" w:ascii="黑体" w:hAnsi="黑体" w:eastAsia="黑体" w:cs="黑体"/>
          <w:b/>
          <w:color w:val="auto"/>
          <w:spacing w:val="0"/>
          <w:sz w:val="36"/>
          <w:szCs w:val="36"/>
          <w:highlight w:val="none"/>
        </w:rPr>
      </w:pPr>
      <w:r>
        <w:rPr>
          <w:rFonts w:hint="eastAsia" w:ascii="黑体" w:hAnsi="黑体" w:eastAsia="黑体" w:cs="黑体"/>
          <w:b/>
          <w:color w:val="auto"/>
          <w:spacing w:val="0"/>
          <w:sz w:val="36"/>
          <w:szCs w:val="36"/>
          <w:highlight w:val="none"/>
        </w:rPr>
      </w:r>
      <w:r/>
    </w:p>
    <w:p>
      <w:pPr>
        <w:pStyle w:val="667"/>
        <w:ind w:firstLine="2645"/>
        <w:rPr>
          <w:rFonts w:hint="eastAsia" w:ascii="黑体" w:hAnsi="黑体" w:eastAsia="黑体" w:cs="黑体"/>
          <w:b/>
          <w:color w:val="auto"/>
          <w:spacing w:val="0"/>
          <w:sz w:val="36"/>
          <w:szCs w:val="36"/>
          <w:highlight w:val="none"/>
        </w:rPr>
      </w:pPr>
      <w:r>
        <w:rPr>
          <w:rFonts w:hint="eastAsia" w:ascii="黑体" w:hAnsi="黑体" w:eastAsia="黑体" w:cs="黑体"/>
          <w:b/>
          <w:color w:val="auto"/>
          <w:spacing w:val="0"/>
          <w:sz w:val="36"/>
          <w:szCs w:val="36"/>
          <w:highlight w:val="none"/>
        </w:rPr>
      </w:r>
      <w:r/>
    </w:p>
    <w:p>
      <w:pPr>
        <w:pStyle w:val="667"/>
        <w:ind w:firstLine="2645"/>
        <w:rPr>
          <w:rFonts w:hint="eastAsia" w:ascii="仿宋" w:hAnsi="仿宋" w:eastAsia="仿宋"/>
          <w:b/>
          <w:bCs/>
          <w:color w:val="auto"/>
          <w:sz w:val="28"/>
          <w:szCs w:val="28"/>
        </w:rPr>
      </w:pPr>
      <w:r>
        <w:rPr>
          <w:rFonts w:hint="eastAsia" w:ascii="黑体" w:hAnsi="黑体" w:eastAsia="黑体" w:cs="黑体"/>
          <w:b/>
          <w:color w:val="auto"/>
          <w:spacing w:val="0"/>
          <w:sz w:val="36"/>
          <w:szCs w:val="36"/>
          <w:highlight w:val="none"/>
        </w:rPr>
        <w:t xml:space="preserve">二〇二</w:t>
      </w:r>
      <w:r>
        <w:rPr>
          <w:rFonts w:hint="eastAsia" w:ascii="黑体" w:hAnsi="黑体" w:eastAsia="黑体" w:cs="黑体"/>
          <w:b/>
          <w:color w:val="auto"/>
          <w:spacing w:val="0"/>
          <w:sz w:val="36"/>
          <w:szCs w:val="36"/>
          <w:highlight w:val="none"/>
          <w:lang w:val="en-US" w:eastAsia="zh-CN"/>
        </w:rPr>
        <w:t xml:space="preserve">六</w:t>
      </w:r>
      <w:r>
        <w:rPr>
          <w:rFonts w:hint="eastAsia" w:ascii="黑体" w:hAnsi="黑体" w:eastAsia="黑体"/>
          <w:b/>
          <w:color w:val="auto"/>
          <w:sz w:val="36"/>
          <w:szCs w:val="24"/>
        </w:rPr>
        <w:t xml:space="preserve">年    月    日</w:t>
      </w:r>
      <w:r/>
    </w:p>
    <w:p>
      <w:pPr>
        <w:jc w:val="both"/>
        <w:spacing w:line="640" w:lineRule="exact"/>
        <w:rPr>
          <w:rFonts w:hint="eastAsia" w:ascii="仿宋" w:hAnsi="仿宋" w:eastAsia="仿宋"/>
          <w:b/>
          <w:bCs/>
          <w:color w:val="auto"/>
          <w:sz w:val="32"/>
          <w:szCs w:val="32"/>
        </w:rPr>
      </w:pPr>
      <w:r>
        <w:rPr>
          <w:rFonts w:hint="eastAsia" w:ascii="仿宋" w:hAnsi="仿宋" w:eastAsia="仿宋"/>
          <w:b/>
          <w:bCs/>
          <w:color w:val="auto"/>
          <w:sz w:val="32"/>
          <w:szCs w:val="32"/>
        </w:rPr>
      </w:r>
      <w:r/>
    </w:p>
    <w:p>
      <w:pPr>
        <w:jc w:val="center"/>
        <w:keepLines w:val="0"/>
        <w:keepNext w:val="0"/>
        <w:pageBreakBefore w:val="0"/>
        <w:spacing w:line="360" w:lineRule="auto"/>
        <w:widowControl w:val="off"/>
        <w:rPr>
          <w:rFonts w:ascii="仿宋" w:hAnsi="仿宋" w:eastAsia="仿宋"/>
          <w:b/>
          <w:bCs/>
          <w:color w:val="auto"/>
          <w:sz w:val="24"/>
          <w:szCs w:val="24"/>
        </w:rPr>
      </w:pPr>
      <w:r>
        <w:rPr>
          <w:rFonts w:hint="eastAsia" w:ascii="仿宋" w:hAnsi="仿宋" w:eastAsia="仿宋"/>
          <w:b/>
          <w:bCs/>
          <w:color w:val="auto"/>
          <w:sz w:val="28"/>
          <w:szCs w:val="28"/>
        </w:rPr>
        <w:t xml:space="preserve">一、磋商函</w:t>
      </w:r>
      <w:r/>
    </w:p>
    <w:p>
      <w:pPr>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bCs/>
          <w:color w:val="auto"/>
          <w:sz w:val="24"/>
          <w:szCs w:val="24"/>
          <w:u w:val="none"/>
        </w:rPr>
        <w:t xml:space="preserve">致</w:t>
      </w:r>
      <w:r>
        <w:rPr>
          <w:rFonts w:hint="eastAsia" w:ascii="仿宋" w:hAnsi="仿宋" w:eastAsia="仿宋" w:cs="仿宋"/>
          <w:bCs/>
          <w:color w:val="auto"/>
          <w:sz w:val="24"/>
          <w:szCs w:val="24"/>
          <w:u w:val="none"/>
          <w:lang w:eastAsia="zh-CN"/>
        </w:rPr>
        <w:t xml:space="preserve">：</w:t>
      </w:r>
      <w:r>
        <w:rPr>
          <w:rFonts w:hint="eastAsia" w:ascii="仿宋" w:hAnsi="仿宋" w:eastAsia="仿宋"/>
          <w:bCs/>
          <w:color w:val="auto"/>
          <w:sz w:val="24"/>
          <w:szCs w:val="24"/>
          <w:u w:val="single"/>
          <w:lang w:val="en-US" w:eastAsia="zh-CN"/>
        </w:rPr>
        <w:t xml:space="preserve">       （采购人）      </w:t>
      </w:r>
      <w:r/>
    </w:p>
    <w:p>
      <w:pPr>
        <w:pStyle w:val="898"/>
        <w:ind w:firstLine="560"/>
        <w:jc w:val="both"/>
        <w:keepLines w:val="0"/>
        <w:keepNext w:val="0"/>
        <w:pageBreakBefore w:val="0"/>
        <w:spacing w:before="0" w:after="0"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关于</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 xml:space="preserve">采购</w:t>
      </w:r>
      <w:r>
        <w:rPr>
          <w:rFonts w:hint="eastAsia" w:ascii="仿宋" w:hAnsi="仿宋" w:eastAsia="仿宋" w:cs="仿宋"/>
          <w:color w:val="auto"/>
          <w:sz w:val="24"/>
          <w:szCs w:val="24"/>
          <w:lang w:eastAsia="zh-CN"/>
        </w:rPr>
        <w:t xml:space="preserve">项目</w:t>
      </w:r>
      <w:r>
        <w:rPr>
          <w:rFonts w:hint="eastAsia" w:ascii="仿宋" w:hAnsi="仿宋" w:eastAsia="仿宋" w:cs="仿宋"/>
          <w:color w:val="auto"/>
          <w:sz w:val="24"/>
          <w:szCs w:val="24"/>
        </w:rPr>
        <w:t xml:space="preserve">（项目编号</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）磋商文件（包括更正公告，如果有的话）收悉，我们经详细审阅和研究，现决定参加本项目磋商。同时，正式授权下述签字人</w:t>
      </w:r>
      <w:r>
        <w:rPr>
          <w:rFonts w:hint="eastAsia" w:ascii="仿宋" w:hAnsi="仿宋" w:eastAsia="仿宋" w:cs="仿宋"/>
          <w:color w:val="auto"/>
          <w:sz w:val="24"/>
          <w:szCs w:val="24"/>
          <w:u w:val="single"/>
        </w:rPr>
        <w:t xml:space="preserve">（姓名和职务）</w:t>
      </w:r>
      <w:r>
        <w:rPr>
          <w:rFonts w:hint="eastAsia" w:ascii="仿宋" w:hAnsi="仿宋" w:eastAsia="仿宋" w:cs="仿宋"/>
          <w:color w:val="auto"/>
          <w:sz w:val="24"/>
          <w:szCs w:val="24"/>
        </w:rPr>
        <w:t xml:space="preserve">代表</w:t>
      </w:r>
      <w:r>
        <w:rPr>
          <w:rFonts w:hint="eastAsia" w:ascii="仿宋" w:hAnsi="仿宋" w:eastAsia="仿宋" w:cs="仿宋"/>
          <w:color w:val="auto"/>
          <w:sz w:val="24"/>
          <w:szCs w:val="24"/>
          <w:u w:val="single"/>
        </w:rPr>
        <w:t xml:space="preserve">（供应商单位名称）</w:t>
      </w:r>
      <w:r>
        <w:rPr>
          <w:rFonts w:hint="eastAsia" w:ascii="仿宋" w:hAnsi="仿宋" w:eastAsia="仿宋" w:cs="仿宋"/>
          <w:color w:val="auto"/>
          <w:sz w:val="24"/>
          <w:szCs w:val="24"/>
        </w:rPr>
        <w:t xml:space="preserve">，全权处理本次项目磋商的有关事宜。</w:t>
      </w:r>
      <w:r/>
    </w:p>
    <w:p>
      <w:pPr>
        <w:ind w:firstLine="560"/>
        <w:jc w:val="both"/>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1.</w:t>
      </w:r>
      <w:r>
        <w:rPr>
          <w:rFonts w:hint="eastAsia" w:ascii="仿宋" w:hAnsi="仿宋" w:eastAsia="仿宋" w:cs="仿宋"/>
          <w:color w:val="auto"/>
          <w:sz w:val="24"/>
          <w:szCs w:val="24"/>
        </w:rPr>
        <w:t xml:space="preserve">我公司没有为本项目提供整体设计、规范编制或者项目管理、监理、检测等服务。</w:t>
      </w:r>
      <w:r/>
    </w:p>
    <w:p>
      <w:pPr>
        <w:ind w:firstLine="560"/>
        <w:jc w:val="both"/>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2.</w:t>
      </w:r>
      <w:r>
        <w:rPr>
          <w:rFonts w:hint="eastAsia" w:ascii="仿宋" w:hAnsi="仿宋" w:eastAsia="仿宋" w:cs="仿宋"/>
          <w:color w:val="auto"/>
          <w:sz w:val="24"/>
          <w:szCs w:val="24"/>
        </w:rPr>
        <w:t xml:space="preserve">参加本次采购活动前，我方没有被“信用中国”网站、“中国政府采购网”列入失信被执行人名单、重大税收违法案件当事人名单、政府采购严重违法失信行为记录名单。</w:t>
      </w:r>
      <w:r/>
    </w:p>
    <w:p>
      <w:pPr>
        <w:pStyle w:val="661"/>
        <w:ind w:firstLine="560"/>
        <w:jc w:val="both"/>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3.</w:t>
      </w:r>
      <w:r>
        <w:rPr>
          <w:rFonts w:hint="eastAsia" w:ascii="仿宋" w:hAnsi="仿宋" w:eastAsia="仿宋" w:cs="仿宋"/>
          <w:color w:val="auto"/>
          <w:sz w:val="24"/>
          <w:szCs w:val="24"/>
        </w:rPr>
        <w:t xml:space="preserve">我公司不存在“负责人为同一人或者存在直接控股、管理关系的不同供应商，同时参加同一合同项下的政府采购活动”的情况。</w:t>
      </w:r>
      <w:r/>
    </w:p>
    <w:p>
      <w:pPr>
        <w:pStyle w:val="898"/>
        <w:ind w:firstLine="560"/>
        <w:jc w:val="both"/>
        <w:keepLines w:val="0"/>
        <w:keepNext w:val="0"/>
        <w:pageBreakBefore w:val="0"/>
        <w:spacing w:before="0" w:after="0"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4.</w:t>
      </w:r>
      <w:r>
        <w:rPr>
          <w:rFonts w:hint="eastAsia" w:ascii="仿宋" w:hAnsi="仿宋" w:eastAsia="仿宋" w:cs="仿宋"/>
          <w:color w:val="auto"/>
          <w:sz w:val="24"/>
          <w:szCs w:val="24"/>
        </w:rPr>
        <w:t xml:space="preserve">按照磋商文件中规定各项要求，我方愿以（大写、人民币）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元（RMB</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元）的磋商总报价并按磋商文件的规定要求提供货物和服务。</w:t>
      </w:r>
      <w:r/>
    </w:p>
    <w:p>
      <w:pPr>
        <w:ind w:firstLine="560"/>
        <w:jc w:val="both"/>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5.</w:t>
      </w:r>
      <w:r>
        <w:rPr>
          <w:rFonts w:hint="eastAsia" w:ascii="仿宋" w:hAnsi="仿宋" w:eastAsia="仿宋" w:cs="仿宋"/>
          <w:color w:val="auto"/>
          <w:sz w:val="24"/>
          <w:szCs w:val="24"/>
        </w:rPr>
        <w:t xml:space="preserve">如果我们成交，我们将按磋商文件规定的时间提供货物和服务。</w:t>
      </w:r>
      <w:r/>
    </w:p>
    <w:p>
      <w:pPr>
        <w:ind w:firstLine="567"/>
        <w:jc w:val="both"/>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6.</w:t>
      </w:r>
      <w:r>
        <w:rPr>
          <w:rFonts w:hint="eastAsia" w:ascii="仿宋" w:hAnsi="仿宋" w:eastAsia="仿宋" w:cs="仿宋"/>
          <w:color w:val="auto"/>
          <w:sz w:val="24"/>
          <w:szCs w:val="24"/>
        </w:rPr>
        <w:t xml:space="preserve">我方同意按照磋商文件中第17条规定，本响应文件的有效期为从磋商之日起计算60天，在此期间，本响应文件将始终对我们具有约束力，并可随时被接受。如果我们成交，本响应文件在此期间之后将继续保持有效，直到合同生效。</w:t>
      </w:r>
      <w:r/>
    </w:p>
    <w:p>
      <w:pPr>
        <w:ind w:firstLine="567"/>
        <w:jc w:val="both"/>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7.</w:t>
      </w:r>
      <w:r>
        <w:rPr>
          <w:rFonts w:hint="eastAsia" w:ascii="仿宋" w:hAnsi="仿宋" w:eastAsia="仿宋" w:cs="仿宋"/>
          <w:color w:val="auto"/>
          <w:sz w:val="24"/>
          <w:szCs w:val="24"/>
        </w:rPr>
        <w:t xml:space="preserve">我们同意向贵方提供贵方可能要求的与磋商有关的任何证据或资料，并保证所提供的都是真实的、准确的。</w:t>
      </w:r>
      <w:r/>
    </w:p>
    <w:p>
      <w:pPr>
        <w:ind w:firstLine="567"/>
        <w:jc w:val="both"/>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8.</w:t>
      </w:r>
      <w:r>
        <w:rPr>
          <w:rFonts w:hint="eastAsia" w:ascii="仿宋" w:hAnsi="仿宋" w:eastAsia="仿宋" w:cs="仿宋"/>
          <w:color w:val="auto"/>
          <w:sz w:val="24"/>
          <w:szCs w:val="24"/>
        </w:rPr>
        <w:t xml:space="preserve">一旦我方成交，我方将按照磋商文件的规定，严格履行合同的责任和义务，并保证按磋商文件中规定的时间内提供货物和服务。</w:t>
      </w:r>
      <w:r/>
    </w:p>
    <w:p>
      <w:pPr>
        <w:keepLines w:val="0"/>
        <w:keepNext w:val="0"/>
        <w:pageBreakBefore w:val="0"/>
        <w:spacing w:line="360" w:lineRule="auto"/>
        <w:widowControl w:val="off"/>
        <w:rPr>
          <w:rFonts w:hint="eastAsia"/>
          <w:color w:val="auto"/>
        </w:rPr>
      </w:pPr>
      <w:r>
        <w:rPr>
          <w:rFonts w:hint="eastAsia"/>
          <w:color w:val="auto"/>
        </w:rPr>
      </w:r>
      <w:r/>
    </w:p>
    <w:p>
      <w:pPr>
        <w:keepLines w:val="0"/>
        <w:keepNext w:val="0"/>
        <w:pageBreakBefore w:val="0"/>
        <w:spacing w:line="360" w:lineRule="auto"/>
        <w:widowControl w:val="off"/>
        <w:rPr>
          <w:rFonts w:hint="eastAsia"/>
          <w:color w:val="auto"/>
        </w:rPr>
      </w:pPr>
      <w:r>
        <w:rPr>
          <w:rFonts w:hint="eastAsia"/>
          <w:color w:val="auto"/>
        </w:rPr>
      </w:r>
      <w:r/>
    </w:p>
    <w:p>
      <w:pPr>
        <w:pStyle w:val="898"/>
        <w:ind w:right="561" w:firstLine="4080"/>
        <w:keepLines w:val="0"/>
        <w:keepNext w:val="0"/>
        <w:pageBreakBefore w:val="0"/>
        <w:spacing w:before="0" w:after="0" w:line="360" w:lineRule="auto"/>
        <w:widowControl w:val="off"/>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供应商名称</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single"/>
        </w:rPr>
        <w:t xml:space="preserve">  （电子签章）           </w:t>
      </w:r>
      <w:r/>
    </w:p>
    <w:p>
      <w:pPr>
        <w:pStyle w:val="898"/>
        <w:ind w:right="561" w:firstLine="4080"/>
        <w:keepLines w:val="0"/>
        <w:keepNext w:val="0"/>
        <w:pageBreakBefore w:val="0"/>
        <w:spacing w:before="0" w:after="0"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邮编</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single"/>
        </w:rPr>
        <w:t xml:space="preserve">             </w:t>
      </w:r>
      <w:r/>
    </w:p>
    <w:p>
      <w:pPr>
        <w:ind w:right="561" w:firstLine="4080"/>
        <w:keepLines w:val="0"/>
        <w:keepNext w:val="0"/>
        <w:pageBreakBefore w:val="0"/>
        <w:spacing w:line="360" w:lineRule="auto"/>
        <w:widowControl w:val="off"/>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电话</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传真</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single"/>
        </w:rPr>
        <w:t xml:space="preserve">             </w:t>
      </w:r>
      <w:r/>
    </w:p>
    <w:p>
      <w:pPr>
        <w:pStyle w:val="667"/>
        <w:ind w:right="561" w:firstLine="420"/>
        <w:jc w:val="center"/>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日期</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w:t>
      </w:r>
      <w:r/>
    </w:p>
    <w:p>
      <w:pPr>
        <w:pStyle w:val="668"/>
        <w:rPr>
          <w:rFonts w:hint="eastAsia"/>
          <w:color w:val="auto"/>
        </w:rPr>
      </w:pPr>
      <w:r>
        <w:rPr>
          <w:rFonts w:hint="eastAsia"/>
          <w:color w:val="auto"/>
        </w:rPr>
      </w:r>
      <w:r/>
    </w:p>
    <w:p>
      <w:pPr>
        <w:jc w:val="center"/>
        <w:keepLines w:val="0"/>
        <w:keepNext/>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rPr>
        <w:t xml:space="preserve">二、报价明细表</w:t>
      </w:r>
      <w:r/>
    </w:p>
    <w:tbl>
      <w:tblPr>
        <w:tblStyle w:val="655"/>
        <w:tblW w:w="91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371"/>
        <w:gridCol w:w="912"/>
        <w:gridCol w:w="2538"/>
        <w:gridCol w:w="3560"/>
      </w:tblGrid>
      <w:tr>
        <w:trPr>
          <w:cantSplit/>
          <w:jc w:val="center"/>
          <w:trHeight w:val="503"/>
        </w:trPr>
        <w:tc>
          <w:tcPr>
            <w:gridSpan w:val="5"/>
            <w:tcBorders>
              <w:top w:val="single" w:color="000000" w:sz="4" w:space="0"/>
              <w:left w:val="single" w:color="000000" w:sz="4" w:space="0"/>
              <w:bottom w:val="single" w:color="000000" w:sz="4" w:space="0"/>
              <w:right w:val="single" w:color="000000" w:sz="4" w:space="0"/>
            </w:tcBorders>
            <w:tcW w:w="9174" w:type="dxa"/>
            <w:vAlign w:val="center"/>
            <w:textDirection w:val="lrTb"/>
            <w:noWrap w:val="false"/>
          </w:tcPr>
          <w:p>
            <w:pPr>
              <w:pStyle w:val="656"/>
              <w:ind w:firstLine="0"/>
              <w:jc w:val="center"/>
              <w:keepLines w:val="0"/>
              <w:keepNext/>
              <w:pageBreakBefore w:val="0"/>
              <w:spacing w:line="4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一、人员费用</w:t>
            </w:r>
            <w:r/>
          </w:p>
        </w:tc>
      </w:tr>
      <w:tr>
        <w:trPr>
          <w:cantSplit/>
          <w:jc w:val="center"/>
          <w:trHeight w:val="503"/>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656"/>
              <w:ind w:firstLine="0"/>
              <w:jc w:val="center"/>
              <w:keepLines w:val="0"/>
              <w:keepNext/>
              <w:pageBreakBefore w:val="0"/>
              <w:spacing w:line="4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pStyle w:val="656"/>
              <w:ind w:firstLine="0"/>
              <w:jc w:val="center"/>
              <w:keepLines w:val="0"/>
              <w:keepNext/>
              <w:pageBreakBefore w:val="0"/>
              <w:spacing w:line="4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岗位名称</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656"/>
              <w:ind w:firstLine="0"/>
              <w:jc w:val="center"/>
              <w:keepLines w:val="0"/>
              <w:keepNext/>
              <w:pageBreakBefore w:val="0"/>
              <w:spacing w:line="4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W w:w="2538" w:type="dxa"/>
            <w:vAlign w:val="center"/>
            <w:textDirection w:val="lrTb"/>
            <w:noWrap w:val="false"/>
          </w:tcPr>
          <w:p>
            <w:pPr>
              <w:pStyle w:val="656"/>
              <w:ind w:firstLine="0"/>
              <w:jc w:val="center"/>
              <w:keepLines w:val="0"/>
              <w:keepNext/>
              <w:pageBreakBefore w:val="0"/>
              <w:spacing w:line="4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综合单价</w:t>
            </w:r>
            <w:r/>
          </w:p>
          <w:p>
            <w:pPr>
              <w:pStyle w:val="656"/>
              <w:ind w:firstLine="0"/>
              <w:jc w:val="center"/>
              <w:keepLines w:val="0"/>
              <w:keepNext/>
              <w:pageBreakBefore w:val="0"/>
              <w:spacing w:line="4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（元/人*月）</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pStyle w:val="656"/>
              <w:ind w:firstLine="0"/>
              <w:jc w:val="center"/>
              <w:keepLines w:val="0"/>
              <w:keepNext/>
              <w:pageBreakBefore w:val="0"/>
              <w:spacing w:line="4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总</w:t>
            </w:r>
            <w:r>
              <w:rPr>
                <w:rFonts w:hint="eastAsia" w:ascii="仿宋" w:hAnsi="仿宋" w:eastAsia="仿宋" w:cs="仿宋"/>
                <w:b/>
                <w:bCs/>
                <w:color w:val="auto"/>
                <w:sz w:val="24"/>
                <w:szCs w:val="24"/>
              </w:rPr>
              <w:t xml:space="preserve">计</w:t>
            </w:r>
            <w:r/>
          </w:p>
          <w:p>
            <w:pPr>
              <w:pStyle w:val="656"/>
              <w:ind w:firstLine="0"/>
              <w:jc w:val="center"/>
              <w:keepLines w:val="0"/>
              <w:keepNext/>
              <w:pageBreakBefore w:val="0"/>
              <w:spacing w:line="4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（人数×综合单价×12个月）</w:t>
            </w:r>
            <w:r/>
          </w:p>
        </w:tc>
      </w:tr>
      <w:tr>
        <w:trPr>
          <w:cantSplit/>
          <w:jc w:val="center"/>
          <w:trHeight w:val="427"/>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656"/>
              <w:ind w:firstLine="0"/>
              <w:jc w:val="center"/>
              <w:keepLines w:val="0"/>
              <w:keepNext/>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pStyle w:val="656"/>
              <w:ind w:firstLine="480"/>
              <w:jc w:val="center"/>
              <w:keepLines w:val="0"/>
              <w:keepNext/>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656"/>
              <w:ind w:firstLine="480"/>
              <w:jc w:val="center"/>
              <w:keepLines w:val="0"/>
              <w:keepNext/>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4" w:space="0"/>
              <w:left w:val="single" w:color="000000" w:sz="4" w:space="0"/>
              <w:bottom w:val="single" w:color="000000" w:sz="4" w:space="0"/>
              <w:right w:val="single" w:color="000000" w:sz="4" w:space="0"/>
            </w:tcBorders>
            <w:tcW w:w="2538" w:type="dxa"/>
            <w:vAlign w:val="center"/>
            <w:textDirection w:val="lrTb"/>
            <w:noWrap w:val="false"/>
          </w:tcPr>
          <w:p>
            <w:pPr>
              <w:pStyle w:val="656"/>
              <w:ind w:firstLine="480"/>
              <w:jc w:val="center"/>
              <w:keepLines w:val="0"/>
              <w:keepNext/>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pStyle w:val="656"/>
              <w:ind w:firstLine="480"/>
              <w:jc w:val="center"/>
              <w:keepLines w:val="0"/>
              <w:keepNext/>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jc w:val="center"/>
          <w:trHeight w:val="393"/>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656"/>
              <w:ind w:firstLine="0"/>
              <w:jc w:val="center"/>
              <w:keepLines w:val="0"/>
              <w:keepNext/>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pStyle w:val="656"/>
              <w:ind w:firstLine="480"/>
              <w:jc w:val="center"/>
              <w:keepLines w:val="0"/>
              <w:keepNext/>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656"/>
              <w:ind w:firstLine="480"/>
              <w:jc w:val="center"/>
              <w:keepLines w:val="0"/>
              <w:keepNext/>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4" w:space="0"/>
              <w:left w:val="single" w:color="000000" w:sz="4" w:space="0"/>
              <w:bottom w:val="single" w:color="000000" w:sz="4" w:space="0"/>
              <w:right w:val="single" w:color="000000" w:sz="4" w:space="0"/>
            </w:tcBorders>
            <w:tcW w:w="2538" w:type="dxa"/>
            <w:vAlign w:val="center"/>
            <w:textDirection w:val="lrTb"/>
            <w:noWrap w:val="false"/>
          </w:tcPr>
          <w:p>
            <w:pPr>
              <w:pStyle w:val="656"/>
              <w:ind w:firstLine="480"/>
              <w:jc w:val="center"/>
              <w:keepLines w:val="0"/>
              <w:keepNext/>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pStyle w:val="656"/>
              <w:ind w:firstLine="480"/>
              <w:jc w:val="center"/>
              <w:keepLines w:val="0"/>
              <w:keepNext/>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656"/>
              <w:ind w:firstLine="0"/>
              <w:jc w:val="center"/>
              <w:keepLines w:val="0"/>
              <w:keepNext/>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pStyle w:val="656"/>
              <w:ind w:firstLine="480"/>
              <w:jc w:val="center"/>
              <w:keepLines w:val="0"/>
              <w:keepNext/>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656"/>
              <w:ind w:firstLine="480"/>
              <w:jc w:val="center"/>
              <w:keepLines w:val="0"/>
              <w:keepNext/>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4" w:space="0"/>
              <w:left w:val="single" w:color="000000" w:sz="4" w:space="0"/>
              <w:bottom w:val="single" w:color="000000" w:sz="4" w:space="0"/>
              <w:right w:val="single" w:color="000000" w:sz="4" w:space="0"/>
            </w:tcBorders>
            <w:tcW w:w="2538" w:type="dxa"/>
            <w:vAlign w:val="center"/>
            <w:textDirection w:val="lrTb"/>
            <w:noWrap w:val="false"/>
          </w:tcPr>
          <w:p>
            <w:pPr>
              <w:pStyle w:val="656"/>
              <w:ind w:firstLine="480"/>
              <w:jc w:val="center"/>
              <w:keepLines w:val="0"/>
              <w:keepNext/>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pStyle w:val="656"/>
              <w:ind w:firstLine="480"/>
              <w:jc w:val="center"/>
              <w:keepLines w:val="0"/>
              <w:keepNext/>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jc w:val="center"/>
          <w:trHeight w:val="443"/>
        </w:trPr>
        <w:tc>
          <w:tcPr>
            <w:gridSpan w:val="5"/>
            <w:tcBorders>
              <w:top w:val="single" w:color="000000" w:sz="4" w:space="0"/>
              <w:left w:val="single" w:color="000000" w:sz="4" w:space="0"/>
              <w:bottom w:val="single" w:color="000000" w:sz="4" w:space="0"/>
              <w:right w:val="single" w:color="000000" w:sz="4" w:space="0"/>
            </w:tcBorders>
            <w:tcW w:w="9174" w:type="dxa"/>
            <w:vAlign w:val="center"/>
            <w:textDirection w:val="lrTb"/>
            <w:noWrap w:val="false"/>
          </w:tcPr>
          <w:p>
            <w:pPr>
              <w:pStyle w:val="656"/>
              <w:ind w:firstLine="0"/>
              <w:jc w:val="center"/>
              <w:keepLines w:val="0"/>
              <w:keepNext/>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人员费用合计：</w:t>
            </w:r>
            <w:r/>
          </w:p>
        </w:tc>
      </w:tr>
      <w:tr>
        <w:trPr>
          <w:cantSplit/>
          <w:jc w:val="center"/>
          <w:trHeight w:val="443"/>
        </w:trPr>
        <w:tc>
          <w:tcPr>
            <w:gridSpan w:val="5"/>
            <w:tcBorders>
              <w:top w:val="single" w:color="000000" w:sz="4" w:space="0"/>
              <w:left w:val="single" w:color="000000" w:sz="4" w:space="0"/>
              <w:bottom w:val="single" w:color="000000" w:sz="4" w:space="0"/>
              <w:right w:val="single" w:color="000000" w:sz="4" w:space="0"/>
            </w:tcBorders>
            <w:tcW w:w="9174" w:type="dxa"/>
            <w:vAlign w:val="center"/>
            <w:textDirection w:val="lrTb"/>
            <w:noWrap w:val="false"/>
          </w:tcPr>
          <w:p>
            <w:pPr>
              <w:pStyle w:val="656"/>
              <w:ind w:firstLine="0"/>
              <w:jc w:val="center"/>
              <w:keepLines w:val="0"/>
              <w:keepNext/>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二、其它费用</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656"/>
              <w:ind w:firstLine="0"/>
              <w:jc w:val="center"/>
              <w:keepLines w:val="0"/>
              <w:keepNext/>
              <w:pageBreakBefore w:val="0"/>
              <w:spacing w:line="4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序号</w:t>
            </w:r>
            <w:r/>
          </w:p>
        </w:tc>
        <w:tc>
          <w:tcPr>
            <w:gridSpan w:val="3"/>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656"/>
              <w:ind w:firstLine="0"/>
              <w:jc w:val="center"/>
              <w:keepLines w:val="0"/>
              <w:keepNext/>
              <w:pageBreakBefore w:val="0"/>
              <w:spacing w:line="4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费用名称</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pStyle w:val="656"/>
              <w:ind w:firstLine="0"/>
              <w:jc w:val="center"/>
              <w:keepLines w:val="0"/>
              <w:keepNext/>
              <w:pageBreakBefore w:val="0"/>
              <w:spacing w:line="400" w:lineRule="exact"/>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val="en-US" w:eastAsia="zh-CN"/>
              </w:rPr>
              <w:t xml:space="preserve">金额</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656"/>
              <w:ind w:firstLine="0"/>
              <w:jc w:val="center"/>
              <w:keepLines w:val="0"/>
              <w:keepNext/>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gridSpan w:val="3"/>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656"/>
              <w:ind w:left="0" w:firstLine="0"/>
              <w:jc w:val="center"/>
              <w:keepLines w:val="0"/>
              <w:keepNext/>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pStyle w:val="656"/>
              <w:ind w:firstLine="480"/>
              <w:jc w:val="center"/>
              <w:keepLines w:val="0"/>
              <w:keepNext/>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656"/>
              <w:ind w:firstLine="0"/>
              <w:jc w:val="center"/>
              <w:keepLines w:val="0"/>
              <w:keepNext/>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gridSpan w:val="3"/>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656"/>
              <w:ind w:firstLine="480"/>
              <w:jc w:val="center"/>
              <w:keepLines w:val="0"/>
              <w:keepNext/>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pStyle w:val="656"/>
              <w:ind w:firstLine="480"/>
              <w:jc w:val="center"/>
              <w:keepLines w:val="0"/>
              <w:keepNext/>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656"/>
              <w:ind w:firstLine="0"/>
              <w:jc w:val="center"/>
              <w:keepLines w:val="0"/>
              <w:keepNext/>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gridSpan w:val="3"/>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656"/>
              <w:ind w:firstLine="480"/>
              <w:jc w:val="center"/>
              <w:keepLines w:val="0"/>
              <w:keepNext/>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pStyle w:val="656"/>
              <w:ind w:firstLine="480"/>
              <w:jc w:val="center"/>
              <w:keepLines w:val="0"/>
              <w:keepNext/>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jc w:val="center"/>
          <w:trHeight w:val="443"/>
        </w:trPr>
        <w:tc>
          <w:tcPr>
            <w:gridSpan w:val="5"/>
            <w:tcBorders>
              <w:top w:val="single" w:color="000000" w:sz="4" w:space="0"/>
              <w:left w:val="single" w:color="000000" w:sz="4" w:space="0"/>
              <w:bottom w:val="single" w:color="000000" w:sz="4" w:space="0"/>
              <w:right w:val="single" w:color="000000" w:sz="4" w:space="0"/>
            </w:tcBorders>
            <w:tcW w:w="9174" w:type="dxa"/>
            <w:vAlign w:val="center"/>
            <w:textDirection w:val="lrTb"/>
            <w:noWrap w:val="false"/>
          </w:tcPr>
          <w:p>
            <w:pPr>
              <w:pStyle w:val="656"/>
              <w:ind w:firstLine="0"/>
              <w:jc w:val="center"/>
              <w:keepLines w:val="0"/>
              <w:keepNext/>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其它费用合计：</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656"/>
              <w:ind w:firstLine="0"/>
              <w:jc w:val="center"/>
              <w:keepLines w:val="0"/>
              <w:keepNext/>
              <w:pageBreakBefore w:val="0"/>
              <w:spacing w:line="4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总计</w:t>
            </w:r>
            <w:r/>
          </w:p>
        </w:tc>
        <w:tc>
          <w:tcPr>
            <w:gridSpan w:val="4"/>
            <w:tcBorders>
              <w:top w:val="single" w:color="000000" w:sz="4" w:space="0"/>
              <w:left w:val="single" w:color="000000" w:sz="4" w:space="0"/>
              <w:bottom w:val="single" w:color="000000" w:sz="4" w:space="0"/>
              <w:right w:val="single" w:color="000000" w:sz="4" w:space="0"/>
            </w:tcBorders>
            <w:tcW w:w="8381" w:type="dxa"/>
            <w:vAlign w:val="center"/>
            <w:textDirection w:val="lrTb"/>
            <w:noWrap w:val="false"/>
          </w:tcPr>
          <w:p>
            <w:pPr>
              <w:pStyle w:val="656"/>
              <w:ind w:firstLine="0"/>
              <w:keepLines w:val="0"/>
              <w:keepNext/>
              <w:pageBreakBefore w:val="0"/>
              <w:spacing w:line="4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总报价（</w:t>
            </w:r>
            <w:r>
              <w:rPr>
                <w:rFonts w:hint="eastAsia" w:ascii="仿宋" w:hAnsi="仿宋" w:eastAsia="仿宋" w:cs="仿宋"/>
                <w:b/>
                <w:bCs/>
                <w:color w:val="auto"/>
                <w:sz w:val="24"/>
                <w:szCs w:val="24"/>
                <w:lang w:val="en-US" w:eastAsia="zh-CN"/>
              </w:rPr>
              <w:t xml:space="preserve">大</w:t>
            </w:r>
            <w:r>
              <w:rPr>
                <w:rFonts w:hint="eastAsia" w:ascii="仿宋" w:hAnsi="仿宋" w:eastAsia="仿宋" w:cs="仿宋"/>
                <w:b/>
                <w:bCs/>
                <w:color w:val="auto"/>
                <w:sz w:val="24"/>
                <w:szCs w:val="24"/>
              </w:rPr>
              <w:t xml:space="preserve">写）：</w:t>
            </w:r>
            <w:r/>
          </w:p>
        </w:tc>
      </w:tr>
    </w:tbl>
    <w:p>
      <w:pPr>
        <w:keepLines w:val="0"/>
        <w:keepNext/>
        <w:pageBreakBefore w:val="0"/>
        <w:spacing w:line="360" w:lineRule="auto"/>
        <w:widowControl w:val="off"/>
        <w:rPr>
          <w:rFonts w:ascii="仿宋" w:hAnsi="仿宋" w:eastAsia="仿宋" w:cs="仿宋"/>
          <w:color w:val="auto"/>
          <w:sz w:val="28"/>
          <w:szCs w:val="28"/>
        </w:rPr>
      </w:pPr>
      <w:r>
        <w:rPr>
          <w:rFonts w:ascii="仿宋" w:hAnsi="仿宋" w:eastAsia="仿宋" w:cs="仿宋"/>
          <w:color w:val="auto"/>
          <w:sz w:val="28"/>
          <w:szCs w:val="28"/>
        </w:rPr>
      </w:r>
      <w:r/>
    </w:p>
    <w:p>
      <w:pPr>
        <w:keepLines w:val="0"/>
        <w:keepNext/>
        <w:pageBreakBefore w:val="0"/>
        <w:spacing w:line="360" w:lineRule="auto"/>
        <w:widowControl w:val="off"/>
        <w:rPr>
          <w:rFonts w:ascii="仿宋" w:hAnsi="仿宋" w:eastAsia="仿宋" w:cs="仿宋"/>
          <w:color w:val="auto"/>
          <w:sz w:val="24"/>
          <w:szCs w:val="24"/>
          <w:u w:val="single"/>
        </w:rPr>
      </w:pPr>
      <w:r>
        <w:rPr>
          <w:rFonts w:hint="eastAsia" w:ascii="仿宋" w:hAnsi="仿宋" w:eastAsia="仿宋" w:cs="仿宋"/>
          <w:color w:val="auto"/>
          <w:sz w:val="24"/>
          <w:szCs w:val="24"/>
        </w:rPr>
        <w:t xml:space="preserve">供应商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single"/>
        </w:rPr>
        <w:t xml:space="preserve">         （电子签章）       </w:t>
      </w:r>
      <w:r/>
    </w:p>
    <w:p>
      <w:pPr>
        <w:keepLines w:val="0"/>
        <w:keepNext/>
        <w:pageBreakBefore w:val="0"/>
        <w:spacing w:line="360" w:lineRule="auto"/>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法定代表人</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single"/>
        </w:rPr>
        <w:t xml:space="preserve"> （电子签章或电子签字） </w:t>
      </w:r>
      <w:r/>
    </w:p>
    <w:p>
      <w:pPr>
        <w:ind w:right="480"/>
        <w:jc w:val="both"/>
        <w:keepLines w:val="0"/>
        <w:keepNext/>
        <w:pageBreakBefore w:val="0"/>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r>
      <w:r/>
    </w:p>
    <w:p>
      <w:pPr>
        <w:ind w:right="480"/>
        <w:jc w:val="both"/>
        <w:keepLines w:val="0"/>
        <w:keepNext/>
        <w:pageBreakBefore w:val="0"/>
        <w:spacing w:line="336" w:lineRule="auto"/>
        <w:widowControl w:val="off"/>
        <w:rPr>
          <w:rFonts w:hint="eastAsia" w:ascii="仿宋" w:hAnsi="仿宋" w:eastAsia="仿宋" w:cs="仿宋"/>
          <w:b/>
          <w:bCs w:val="0"/>
          <w:color w:val="auto"/>
          <w:sz w:val="24"/>
          <w:szCs w:val="24"/>
          <w:lang w:eastAsia="zh-CN"/>
        </w:rPr>
      </w:pPr>
      <w:r>
        <w:rPr>
          <w:rFonts w:hint="eastAsia" w:ascii="仿宋" w:hAnsi="仿宋" w:eastAsia="仿宋" w:cs="仿宋"/>
          <w:b/>
          <w:bCs w:val="0"/>
          <w:color w:val="auto"/>
          <w:sz w:val="24"/>
          <w:szCs w:val="24"/>
        </w:rPr>
        <w:t xml:space="preserve">注</w:t>
      </w:r>
      <w:r>
        <w:rPr>
          <w:rFonts w:hint="eastAsia" w:ascii="仿宋" w:hAnsi="仿宋" w:eastAsia="仿宋" w:cs="仿宋"/>
          <w:b/>
          <w:bCs w:val="0"/>
          <w:color w:val="auto"/>
          <w:sz w:val="24"/>
          <w:szCs w:val="24"/>
          <w:lang w:eastAsia="zh-CN"/>
        </w:rPr>
        <w:t xml:space="preserve">：</w:t>
      </w:r>
      <w:r/>
    </w:p>
    <w:p>
      <w:pPr>
        <w:ind w:right="480" w:firstLine="482"/>
        <w:jc w:val="both"/>
        <w:keepLines w:val="0"/>
        <w:keepNext/>
        <w:pageBreakBefore w:val="0"/>
        <w:spacing w:line="336" w:lineRule="auto"/>
        <w:widowControl w:val="off"/>
        <w:rPr>
          <w:rFonts w:ascii="仿宋" w:hAnsi="仿宋" w:eastAsia="仿宋" w:cs="仿宋"/>
          <w:b/>
          <w:bCs w:val="0"/>
          <w:color w:val="auto"/>
          <w:sz w:val="24"/>
          <w:szCs w:val="24"/>
        </w:rPr>
      </w:pPr>
      <w:r>
        <w:rPr>
          <w:rFonts w:hint="eastAsia" w:ascii="仿宋" w:hAnsi="仿宋" w:eastAsia="仿宋" w:cs="仿宋"/>
          <w:b/>
          <w:bCs w:val="0"/>
          <w:color w:val="auto"/>
          <w:sz w:val="24"/>
          <w:szCs w:val="24"/>
        </w:rPr>
        <w:t xml:space="preserve">1</w:t>
      </w:r>
      <w:r>
        <w:rPr>
          <w:rFonts w:hint="eastAsia" w:ascii="仿宋" w:hAnsi="仿宋" w:eastAsia="仿宋" w:cs="仿宋"/>
          <w:b/>
          <w:bCs w:val="0"/>
          <w:color w:val="auto"/>
          <w:sz w:val="24"/>
          <w:szCs w:val="24"/>
          <w:lang w:val="en-US" w:eastAsia="zh-CN"/>
        </w:rPr>
        <w:t xml:space="preserve">.</w:t>
      </w:r>
      <w:r>
        <w:rPr>
          <w:rFonts w:hint="eastAsia" w:ascii="仿宋" w:hAnsi="仿宋" w:eastAsia="仿宋" w:cs="仿宋"/>
          <w:b/>
          <w:bCs w:val="0"/>
          <w:color w:val="auto"/>
          <w:sz w:val="24"/>
          <w:szCs w:val="24"/>
        </w:rPr>
        <w:t xml:space="preserve">此表为表样，行数可自行添加，但表式不变。</w:t>
      </w:r>
      <w:r/>
    </w:p>
    <w:p>
      <w:pPr>
        <w:pStyle w:val="667"/>
        <w:ind w:firstLine="482"/>
        <w:keepLines w:val="0"/>
        <w:keepNext/>
        <w:pageBreakBefore w:val="0"/>
        <w:spacing w:line="336" w:lineRule="auto"/>
        <w:widowControl w:val="off"/>
        <w:rPr>
          <w:rFonts w:ascii="仿宋" w:hAnsi="仿宋" w:eastAsia="仿宋" w:cs="仿宋"/>
          <w:b/>
          <w:bCs w:val="0"/>
          <w:color w:val="auto"/>
          <w:sz w:val="24"/>
          <w:szCs w:val="24"/>
        </w:rPr>
      </w:pPr>
      <w:r>
        <w:rPr>
          <w:rFonts w:hint="eastAsia" w:ascii="仿宋" w:hAnsi="仿宋" w:eastAsia="仿宋" w:cs="仿宋"/>
          <w:b/>
          <w:bCs w:val="0"/>
          <w:color w:val="auto"/>
          <w:sz w:val="24"/>
          <w:szCs w:val="24"/>
        </w:rPr>
        <w:t xml:space="preserve">2</w:t>
      </w:r>
      <w:r>
        <w:rPr>
          <w:rFonts w:hint="eastAsia" w:ascii="仿宋" w:hAnsi="仿宋" w:eastAsia="仿宋" w:cs="仿宋"/>
          <w:b/>
          <w:bCs w:val="0"/>
          <w:color w:val="auto"/>
          <w:sz w:val="24"/>
          <w:szCs w:val="24"/>
          <w:lang w:val="en-US" w:eastAsia="zh-CN"/>
        </w:rPr>
        <w:t xml:space="preserve">.</w:t>
      </w:r>
      <w:r>
        <w:rPr>
          <w:rFonts w:hint="eastAsia" w:ascii="仿宋" w:hAnsi="仿宋" w:eastAsia="仿宋" w:cs="仿宋"/>
          <w:b/>
          <w:bCs w:val="0"/>
          <w:color w:val="auto"/>
          <w:sz w:val="24"/>
          <w:szCs w:val="24"/>
        </w:rPr>
        <w:t xml:space="preserve">如果单价和总价不符时，以单价为准。</w:t>
      </w:r>
      <w:r/>
    </w:p>
    <w:p>
      <w:pPr>
        <w:ind w:firstLine="482"/>
        <w:jc w:val="both"/>
        <w:keepLines w:val="0"/>
        <w:keepNext/>
        <w:pageBreakBefore w:val="0"/>
        <w:spacing w:line="360" w:lineRule="auto"/>
        <w:widowControl w:val="off"/>
        <w:rPr>
          <w:rFonts w:hint="eastAsia" w:ascii="仿宋" w:hAnsi="仿宋" w:eastAsia="仿宋" w:cs="仿宋"/>
          <w:b/>
          <w:bCs w:val="0"/>
          <w:color w:val="auto"/>
          <w:sz w:val="28"/>
          <w:szCs w:val="28"/>
        </w:rPr>
        <w:outlineLvl w:val="0"/>
      </w:pPr>
      <w:r>
        <w:rPr>
          <w:rFonts w:hint="eastAsia" w:ascii="仿宋" w:hAnsi="仿宋" w:eastAsia="仿宋" w:cs="仿宋"/>
          <w:b/>
          <w:bCs w:val="0"/>
          <w:color w:val="auto"/>
          <w:sz w:val="24"/>
          <w:szCs w:val="24"/>
          <w:lang w:val="en-US" w:eastAsia="zh-CN"/>
        </w:rPr>
        <w:t xml:space="preserve">3.</w:t>
      </w:r>
      <w:r>
        <w:rPr>
          <w:rFonts w:hint="eastAsia" w:ascii="仿宋" w:hAnsi="仿宋" w:eastAsia="仿宋" w:cs="仿宋"/>
          <w:b/>
          <w:bCs w:val="0"/>
          <w:color w:val="auto"/>
          <w:sz w:val="24"/>
          <w:szCs w:val="24"/>
        </w:rPr>
        <w:t xml:space="preserve">本项目采用总承包方式，</w:t>
      </w:r>
      <w:r>
        <w:rPr>
          <w:rFonts w:hint="eastAsia" w:ascii="仿宋" w:eastAsia="仿宋" w:cs="仿宋"/>
          <w:b/>
          <w:bCs w:val="0"/>
          <w:color w:val="auto"/>
          <w:sz w:val="24"/>
          <w:szCs w:val="24"/>
        </w:rPr>
        <w:t xml:space="preserve">因此</w:t>
      </w:r>
      <w:r>
        <w:rPr>
          <w:rFonts w:hint="eastAsia" w:ascii="仿宋" w:hAnsi="仿宋" w:eastAsia="仿宋" w:cs="仿宋"/>
          <w:b/>
          <w:bCs w:val="0"/>
          <w:color w:val="auto"/>
          <w:sz w:val="24"/>
          <w:szCs w:val="24"/>
        </w:rPr>
        <w:t xml:space="preserve">供应商的报价应包括</w:t>
      </w:r>
      <w:r>
        <w:rPr>
          <w:rFonts w:hint="eastAsia" w:ascii="仿宋" w:hAnsi="仿宋" w:eastAsia="仿宋" w:cs="仿宋"/>
          <w:b/>
          <w:bCs w:val="0"/>
          <w:color w:val="auto"/>
          <w:sz w:val="24"/>
          <w:szCs w:val="24"/>
          <w:highlight w:val="none"/>
        </w:rPr>
        <w:t xml:space="preserve">完成本项目服务内容</w:t>
      </w:r>
      <w:r>
        <w:rPr>
          <w:rFonts w:hint="eastAsia" w:ascii="仿宋" w:hAnsi="仿宋" w:eastAsia="仿宋" w:cs="仿宋"/>
          <w:b/>
          <w:bCs w:val="0"/>
          <w:color w:val="auto"/>
          <w:sz w:val="24"/>
          <w:szCs w:val="24"/>
          <w:highlight w:val="none"/>
          <w:lang w:val="en-US" w:eastAsia="zh-CN"/>
        </w:rPr>
        <w:t xml:space="preserve">的</w:t>
      </w:r>
      <w:r>
        <w:rPr>
          <w:rFonts w:hint="eastAsia" w:ascii="仿宋" w:hAnsi="仿宋" w:eastAsia="仿宋" w:cs="仿宋"/>
          <w:b/>
          <w:bCs w:val="0"/>
          <w:color w:val="auto"/>
          <w:sz w:val="24"/>
          <w:szCs w:val="24"/>
          <w:highlight w:val="none"/>
        </w:rPr>
        <w:t xml:space="preserve">人工费（人员工资、双休日及法定节假日加班、奖金及社保）、食宿与交通、服装、安全、仓储、工具材料费、</w:t>
      </w:r>
      <w:r>
        <w:rPr>
          <w:rFonts w:hint="eastAsia" w:ascii="仿宋" w:hAnsi="仿宋" w:eastAsia="仿宋" w:cs="仿宋"/>
          <w:b/>
          <w:bCs w:val="0"/>
          <w:color w:val="auto"/>
          <w:sz w:val="24"/>
          <w:szCs w:val="24"/>
          <w:highlight w:val="none"/>
          <w:lang w:eastAsia="zh-CN"/>
        </w:rPr>
        <w:t xml:space="preserve">耗材</w:t>
      </w:r>
      <w:r>
        <w:rPr>
          <w:rFonts w:hint="eastAsia" w:ascii="仿宋" w:hAnsi="仿宋" w:eastAsia="仿宋" w:cs="仿宋"/>
          <w:b/>
          <w:bCs w:val="0"/>
          <w:color w:val="auto"/>
          <w:sz w:val="24"/>
          <w:szCs w:val="24"/>
          <w:highlight w:val="none"/>
        </w:rPr>
        <w:t xml:space="preserve">、维修、管理费用、税费、利润、完成合同所需的一切本身和不可或缺的所有工作开支、政策性文件规定计合同包含的所有风险、责任等各项全部费用</w:t>
      </w:r>
      <w:r>
        <w:rPr>
          <w:rFonts w:hint="eastAsia" w:ascii="仿宋" w:hAnsi="仿宋" w:eastAsia="仿宋" w:cs="仿宋"/>
          <w:b/>
          <w:bCs w:val="0"/>
          <w:color w:val="auto"/>
          <w:spacing w:val="0"/>
          <w:sz w:val="24"/>
          <w:szCs w:val="24"/>
          <w:highlight w:val="none"/>
        </w:rPr>
        <w:t xml:space="preserve">。服务期内即使国家出台提高最低工资标准的规定，</w:t>
      </w:r>
      <w:r>
        <w:rPr>
          <w:rFonts w:hint="eastAsia" w:ascii="仿宋" w:hAnsi="仿宋" w:eastAsia="仿宋" w:cs="仿宋"/>
          <w:b/>
          <w:bCs w:val="0"/>
          <w:color w:val="auto"/>
          <w:spacing w:val="0"/>
          <w:sz w:val="24"/>
          <w:szCs w:val="24"/>
          <w:highlight w:val="none"/>
          <w:lang w:val="en-US" w:eastAsia="zh-CN"/>
        </w:rPr>
        <w:t xml:space="preserve">服务</w:t>
      </w:r>
      <w:r>
        <w:rPr>
          <w:rFonts w:hint="eastAsia" w:ascii="仿宋" w:hAnsi="仿宋" w:eastAsia="仿宋" w:cs="仿宋"/>
          <w:b/>
          <w:bCs w:val="0"/>
          <w:color w:val="auto"/>
          <w:spacing w:val="0"/>
          <w:sz w:val="24"/>
          <w:szCs w:val="24"/>
          <w:highlight w:val="none"/>
        </w:rPr>
        <w:t xml:space="preserve">人员工资未达到国家调整后的最低工资标准的，涉及淮阴区最低工资标准及相关保险费用的，视为已含在</w:t>
      </w:r>
      <w:r>
        <w:rPr>
          <w:rFonts w:hint="eastAsia" w:ascii="仿宋" w:hAnsi="仿宋" w:eastAsia="仿宋" w:cs="仿宋"/>
          <w:b/>
          <w:bCs w:val="0"/>
          <w:color w:val="auto"/>
          <w:spacing w:val="0"/>
          <w:sz w:val="24"/>
          <w:szCs w:val="24"/>
          <w:highlight w:val="none"/>
          <w:lang w:val="en-US" w:eastAsia="zh-CN"/>
        </w:rPr>
        <w:t xml:space="preserve">合同价款</w:t>
      </w:r>
      <w:r>
        <w:rPr>
          <w:rFonts w:hint="eastAsia" w:ascii="仿宋" w:hAnsi="仿宋" w:eastAsia="仿宋" w:cs="仿宋"/>
          <w:b/>
          <w:bCs w:val="0"/>
          <w:color w:val="auto"/>
          <w:spacing w:val="0"/>
          <w:sz w:val="24"/>
          <w:szCs w:val="24"/>
          <w:highlight w:val="none"/>
        </w:rPr>
        <w:t xml:space="preserve">中，由</w:t>
      </w:r>
      <w:r>
        <w:rPr>
          <w:rFonts w:hint="eastAsia" w:ascii="仿宋" w:hAnsi="仿宋" w:eastAsia="仿宋" w:cs="仿宋"/>
          <w:b/>
          <w:bCs w:val="0"/>
          <w:color w:val="auto"/>
          <w:spacing w:val="0"/>
          <w:sz w:val="24"/>
          <w:szCs w:val="24"/>
          <w:highlight w:val="none"/>
          <w:lang w:val="en-US" w:eastAsia="zh-CN"/>
        </w:rPr>
        <w:t xml:space="preserve">供应商</w:t>
      </w:r>
      <w:r>
        <w:rPr>
          <w:rFonts w:hint="eastAsia" w:ascii="仿宋" w:hAnsi="仿宋" w:eastAsia="仿宋" w:cs="仿宋"/>
          <w:b/>
          <w:bCs w:val="0"/>
          <w:color w:val="auto"/>
          <w:spacing w:val="0"/>
          <w:sz w:val="24"/>
          <w:szCs w:val="24"/>
          <w:highlight w:val="none"/>
        </w:rPr>
        <w:t xml:space="preserve">自行承担</w:t>
      </w:r>
      <w:r>
        <w:rPr>
          <w:rFonts w:hint="eastAsia" w:ascii="仿宋" w:hAnsi="仿宋" w:eastAsia="仿宋" w:cs="仿宋"/>
          <w:b/>
          <w:bCs w:val="0"/>
          <w:color w:val="auto"/>
          <w:spacing w:val="0"/>
          <w:sz w:val="24"/>
          <w:szCs w:val="24"/>
          <w:highlight w:val="none"/>
          <w:lang w:val="en-US" w:eastAsia="zh-CN"/>
        </w:rPr>
        <w:t xml:space="preserve">。</w:t>
      </w:r>
      <w:r/>
    </w:p>
    <w:p>
      <w:pPr>
        <w:jc w:val="center"/>
        <w:keepLines w:val="0"/>
        <w:keepNext/>
        <w:pageBreakBefore w:val="0"/>
        <w:spacing w:line="360" w:lineRule="auto"/>
        <w:widowControl w:val="off"/>
        <w:rPr>
          <w:rFonts w:hint="eastAsia" w:ascii="仿宋" w:hAnsi="仿宋" w:eastAsia="仿宋" w:cs="仿宋"/>
          <w:b/>
          <w:bCs/>
          <w:color w:val="auto"/>
          <w:sz w:val="28"/>
          <w:szCs w:val="28"/>
        </w:rPr>
        <w:outlineLvl w:val="0"/>
      </w:pPr>
      <w:r>
        <w:rPr>
          <w:rFonts w:hint="eastAsia" w:ascii="仿宋" w:hAnsi="仿宋" w:eastAsia="仿宋" w:cs="仿宋"/>
          <w:b/>
          <w:bCs/>
          <w:color w:val="auto"/>
          <w:sz w:val="28"/>
          <w:szCs w:val="28"/>
        </w:rPr>
      </w:r>
      <w:r/>
    </w:p>
    <w:p>
      <w:pPr>
        <w:jc w:val="center"/>
        <w:keepLines w:val="0"/>
        <w:keepNext/>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rPr>
        <w:t xml:space="preserve">三、人员配备表</w:t>
      </w:r>
      <w:r/>
    </w:p>
    <w:tbl>
      <w:tblPr>
        <w:tblStyle w:val="655"/>
        <w:tblW w:w="88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58"/>
        <w:gridCol w:w="1258"/>
        <w:gridCol w:w="1258"/>
        <w:gridCol w:w="1258"/>
        <w:gridCol w:w="1258"/>
        <w:gridCol w:w="1259"/>
        <w:gridCol w:w="1259"/>
      </w:tblGrid>
      <w:tr>
        <w:trPr>
          <w:jc w:val="center"/>
          <w:trHeight w:val="90"/>
        </w:trPr>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序号</w:t>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姓名</w:t>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性别</w:t>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rPr>
              <w:t xml:space="preserve">岗位</w:t>
            </w:r>
            <w:r>
              <w:rPr>
                <w:rFonts w:hint="eastAsia" w:ascii="仿宋" w:hAnsi="仿宋" w:eastAsia="仿宋" w:cs="仿宋"/>
                <w:b/>
                <w:bCs/>
                <w:color w:val="auto"/>
                <w:sz w:val="24"/>
                <w:szCs w:val="24"/>
                <w:lang w:val="en-US" w:eastAsia="zh-CN"/>
              </w:rPr>
              <w:t xml:space="preserve">名称</w:t>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年龄</w:t>
            </w:r>
            <w:r/>
          </w:p>
        </w:tc>
        <w:tc>
          <w:tcPr>
            <w:tcW w:w="1259"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相关证书</w:t>
            </w:r>
            <w:r/>
          </w:p>
        </w:tc>
        <w:tc>
          <w:tcPr>
            <w:tcW w:w="1259" w:type="dxa"/>
            <w:textDirection w:val="lrTb"/>
            <w:noWrap w:val="false"/>
          </w:tcPr>
          <w:p>
            <w:pPr>
              <w:jc w:val="center"/>
              <w:keepLines w:val="0"/>
              <w:keepNext/>
              <w:pageBreakBefore w:val="0"/>
              <w:spacing w:before="120" w:after="120" w:line="240" w:lineRule="auto"/>
              <w:widowControl w:val="off"/>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备注</w:t>
            </w:r>
            <w:r/>
          </w:p>
        </w:tc>
      </w:tr>
      <w:tr>
        <w:trPr>
          <w:jc w:val="center"/>
          <w:trHeight w:val="623"/>
        </w:trPr>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9"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9"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624"/>
        </w:trPr>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9"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9"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623"/>
        </w:trPr>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9"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9"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624"/>
        </w:trPr>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9"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9"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624"/>
        </w:trPr>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9"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9"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623"/>
        </w:trPr>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6</w:t>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9"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9"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623"/>
        </w:trPr>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7</w:t>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9"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9"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623"/>
        </w:trPr>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8</w:t>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9"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9"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623"/>
        </w:trPr>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8"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9"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9" w:type="dxa"/>
            <w:textDirection w:val="lrTb"/>
            <w:noWrap w:val="false"/>
          </w:tcPr>
          <w:p>
            <w:pPr>
              <w:jc w:val="center"/>
              <w:keepLines w:val="0"/>
              <w:keepNext/>
              <w:pageBreakBefore w:val="0"/>
              <w:spacing w:before="120" w:after="12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ind w:firstLine="3357"/>
        <w:keepLines w:val="0"/>
        <w:keepNext/>
        <w:pageBreakBefore w:val="0"/>
        <w:spacing w:line="440" w:lineRule="exact"/>
        <w:widowControl w:val="off"/>
        <w:rPr>
          <w:rFonts w:ascii="仿宋" w:hAnsi="仿宋" w:eastAsia="仿宋"/>
          <w:b/>
          <w:bCs/>
          <w:color w:val="auto"/>
          <w:sz w:val="32"/>
          <w:szCs w:val="32"/>
        </w:rPr>
      </w:pPr>
      <w:r>
        <w:rPr>
          <w:rFonts w:ascii="仿宋" w:hAnsi="仿宋" w:eastAsia="仿宋"/>
          <w:b/>
          <w:bCs/>
          <w:color w:val="auto"/>
          <w:sz w:val="32"/>
          <w:szCs w:val="32"/>
        </w:rPr>
      </w:r>
      <w:r/>
    </w:p>
    <w:p>
      <w:pPr>
        <w:keepLines w:val="0"/>
        <w:keepNext/>
        <w:pageBreakBefore w:val="0"/>
        <w:spacing w:line="360" w:lineRule="auto"/>
        <w:widowControl w:val="off"/>
        <w:rPr>
          <w:rFonts w:ascii="仿宋" w:hAnsi="仿宋" w:eastAsia="仿宋" w:cs="仿宋"/>
          <w:color w:val="auto"/>
          <w:sz w:val="24"/>
          <w:szCs w:val="24"/>
          <w:u w:val="single"/>
        </w:rPr>
      </w:pPr>
      <w:r>
        <w:rPr>
          <w:rFonts w:hint="eastAsia" w:ascii="仿宋" w:hAnsi="仿宋" w:eastAsia="仿宋" w:cs="仿宋"/>
          <w:color w:val="auto"/>
          <w:sz w:val="24"/>
          <w:szCs w:val="24"/>
        </w:rPr>
        <w:t xml:space="preserve">供应商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single"/>
        </w:rPr>
        <w:t xml:space="preserve">         （电子签章）       </w:t>
      </w:r>
      <w:r/>
    </w:p>
    <w:p>
      <w:pPr>
        <w:keepLines w:val="0"/>
        <w:keepNext/>
        <w:pageBreakBefore w:val="0"/>
        <w:spacing w:line="360" w:lineRule="auto"/>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法定代表人</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single"/>
        </w:rPr>
        <w:t xml:space="preserve"> （电子签章或电子签字） </w:t>
      </w:r>
      <w:r/>
    </w:p>
    <w:p>
      <w:pPr>
        <w:pStyle w:val="667"/>
        <w:keepLines w:val="0"/>
        <w:keepNext/>
        <w:pageBreakBefore w:val="0"/>
        <w:spacing w:line="480" w:lineRule="auto"/>
        <w:widowControl w:val="off"/>
        <w:rPr>
          <w:rFonts w:hint="eastAsia" w:ascii="仿宋" w:hAnsi="仿宋" w:eastAsia="仿宋" w:cs="微软雅黑"/>
          <w:color w:val="auto"/>
          <w:sz w:val="28"/>
          <w:szCs w:val="28"/>
        </w:rPr>
      </w:pPr>
      <w:r>
        <w:rPr>
          <w:rFonts w:hint="eastAsia" w:ascii="仿宋" w:hAnsi="仿宋" w:eastAsia="仿宋" w:cs="微软雅黑"/>
          <w:color w:val="auto"/>
          <w:sz w:val="28"/>
          <w:szCs w:val="28"/>
        </w:rPr>
      </w:r>
      <w:r/>
    </w:p>
    <w:p>
      <w:pPr>
        <w:pStyle w:val="667"/>
        <w:ind w:left="-178" w:firstLine="412"/>
        <w:keepLines w:val="0"/>
        <w:keepNext/>
        <w:pageBreakBefore w:val="0"/>
        <w:spacing w:line="480" w:lineRule="auto"/>
        <w:widowControl w:val="off"/>
        <w:rPr>
          <w:rFonts w:hint="eastAsia" w:ascii="仿宋" w:hAnsi="仿宋" w:eastAsia="仿宋" w:cs="微软雅黑"/>
          <w:b/>
          <w:bCs/>
          <w:color w:val="auto"/>
          <w:sz w:val="24"/>
          <w:szCs w:val="24"/>
        </w:rPr>
      </w:pPr>
      <w:r>
        <w:rPr>
          <w:rFonts w:hint="eastAsia" w:ascii="仿宋" w:hAnsi="仿宋" w:eastAsia="仿宋" w:cs="微软雅黑"/>
          <w:b/>
          <w:bCs/>
          <w:color w:val="auto"/>
          <w:sz w:val="24"/>
          <w:szCs w:val="24"/>
        </w:rPr>
        <w:t xml:space="preserve">注</w:t>
      </w:r>
      <w:r>
        <w:rPr>
          <w:rFonts w:hint="eastAsia" w:ascii="仿宋" w:hAnsi="仿宋" w:eastAsia="仿宋" w:cs="微软雅黑"/>
          <w:b/>
          <w:bCs/>
          <w:color w:val="auto"/>
          <w:sz w:val="24"/>
          <w:szCs w:val="24"/>
          <w:lang w:eastAsia="zh-CN"/>
        </w:rPr>
        <w:t xml:space="preserve">：</w:t>
      </w:r>
      <w:r>
        <w:rPr>
          <w:rFonts w:hint="eastAsia" w:ascii="仿宋" w:hAnsi="仿宋" w:eastAsia="仿宋" w:cs="微软雅黑"/>
          <w:b/>
          <w:bCs/>
          <w:color w:val="auto"/>
          <w:sz w:val="24"/>
          <w:szCs w:val="24"/>
        </w:rPr>
        <w:t xml:space="preserve">此表为表样，行数可自行添加，但表式不变。</w:t>
      </w:r>
      <w:r/>
    </w:p>
    <w:p>
      <w:pPr>
        <w:ind w:firstLine="3357"/>
        <w:keepLines w:val="0"/>
        <w:keepNext/>
        <w:pageBreakBefore w:val="0"/>
        <w:spacing w:line="440" w:lineRule="exact"/>
        <w:widowControl w:val="off"/>
        <w:rPr>
          <w:rFonts w:ascii="仿宋" w:hAnsi="仿宋" w:eastAsia="仿宋"/>
          <w:b/>
          <w:bCs/>
          <w:color w:val="auto"/>
          <w:sz w:val="32"/>
          <w:szCs w:val="32"/>
        </w:rPr>
      </w:pPr>
      <w:r>
        <w:rPr>
          <w:rFonts w:ascii="仿宋" w:hAnsi="仿宋" w:eastAsia="仿宋"/>
          <w:b/>
          <w:bCs/>
          <w:color w:val="auto"/>
          <w:sz w:val="32"/>
          <w:szCs w:val="32"/>
        </w:rPr>
      </w:r>
      <w:r/>
    </w:p>
    <w:p>
      <w:pPr>
        <w:ind w:firstLine="3357"/>
        <w:keepLines w:val="0"/>
        <w:keepNext/>
        <w:pageBreakBefore w:val="0"/>
        <w:spacing w:line="440" w:lineRule="exact"/>
        <w:widowControl w:val="off"/>
        <w:rPr>
          <w:rFonts w:ascii="仿宋" w:hAnsi="仿宋" w:eastAsia="仿宋"/>
          <w:b/>
          <w:bCs/>
          <w:color w:val="auto"/>
          <w:sz w:val="32"/>
          <w:szCs w:val="32"/>
        </w:rPr>
      </w:pPr>
      <w:r>
        <w:rPr>
          <w:rFonts w:ascii="仿宋" w:hAnsi="仿宋" w:eastAsia="仿宋"/>
          <w:b/>
          <w:bCs/>
          <w:color w:val="auto"/>
          <w:sz w:val="32"/>
          <w:szCs w:val="32"/>
        </w:rPr>
      </w:r>
      <w:r/>
    </w:p>
    <w:p>
      <w:pPr>
        <w:pStyle w:val="661"/>
        <w:keepLines w:val="0"/>
        <w:keepNext/>
        <w:pageBreakBefore w:val="0"/>
        <w:widowControl w:val="off"/>
        <w:rPr>
          <w:rFonts w:ascii="仿宋" w:hAnsi="仿宋" w:eastAsia="仿宋"/>
          <w:b/>
          <w:bCs/>
          <w:color w:val="auto"/>
          <w:sz w:val="32"/>
          <w:szCs w:val="32"/>
        </w:rPr>
      </w:pPr>
      <w:r>
        <w:rPr>
          <w:rFonts w:ascii="仿宋" w:hAnsi="仿宋" w:eastAsia="仿宋"/>
          <w:b/>
          <w:bCs/>
          <w:color w:val="auto"/>
          <w:sz w:val="32"/>
          <w:szCs w:val="32"/>
        </w:rPr>
      </w:r>
      <w:r/>
    </w:p>
    <w:p>
      <w:pPr>
        <w:keepLines w:val="0"/>
        <w:keepNext/>
        <w:pageBreakBefore w:val="0"/>
        <w:spacing w:line="440" w:lineRule="exact"/>
        <w:widowControl w:val="off"/>
        <w:rPr>
          <w:rFonts w:ascii="仿宋" w:hAnsi="仿宋" w:eastAsia="仿宋"/>
          <w:b/>
          <w:bCs/>
          <w:color w:val="auto"/>
          <w:sz w:val="32"/>
          <w:szCs w:val="32"/>
        </w:rPr>
      </w:pPr>
      <w:r>
        <w:rPr>
          <w:rFonts w:ascii="仿宋" w:hAnsi="仿宋" w:eastAsia="仿宋"/>
          <w:b/>
          <w:bCs/>
          <w:color w:val="auto"/>
          <w:sz w:val="32"/>
          <w:szCs w:val="32"/>
        </w:rPr>
      </w:r>
      <w:r/>
    </w:p>
    <w:p>
      <w:pPr>
        <w:pStyle w:val="661"/>
        <w:keepLines w:val="0"/>
        <w:keepNext/>
        <w:pageBreakBefore w:val="0"/>
        <w:widowControl w:val="off"/>
        <w:rPr>
          <w:rFonts w:ascii="仿宋" w:hAnsi="仿宋" w:eastAsia="仿宋"/>
          <w:b/>
          <w:bCs/>
          <w:color w:val="auto"/>
          <w:sz w:val="32"/>
          <w:szCs w:val="32"/>
        </w:rPr>
      </w:pPr>
      <w:r>
        <w:rPr>
          <w:rFonts w:ascii="仿宋" w:hAnsi="仿宋" w:eastAsia="仿宋"/>
          <w:b/>
          <w:bCs/>
          <w:color w:val="auto"/>
          <w:sz w:val="32"/>
          <w:szCs w:val="32"/>
        </w:rPr>
      </w:r>
      <w:r/>
    </w:p>
    <w:p>
      <w:pPr>
        <w:keepLines w:val="0"/>
        <w:keepNext/>
        <w:pageBreakBefore w:val="0"/>
        <w:widowControl w:val="off"/>
        <w:rPr>
          <w:rFonts w:ascii="仿宋" w:hAnsi="仿宋" w:eastAsia="仿宋"/>
          <w:b/>
          <w:bCs/>
          <w:color w:val="auto"/>
          <w:sz w:val="32"/>
          <w:szCs w:val="32"/>
        </w:rPr>
      </w:pPr>
      <w:r>
        <w:rPr>
          <w:rFonts w:ascii="仿宋" w:hAnsi="仿宋" w:eastAsia="仿宋"/>
          <w:b/>
          <w:bCs/>
          <w:color w:val="auto"/>
          <w:sz w:val="32"/>
          <w:szCs w:val="32"/>
        </w:rPr>
      </w:r>
      <w:r/>
    </w:p>
    <w:p>
      <w:pPr>
        <w:keepLines w:val="0"/>
        <w:keepNext/>
        <w:pageBreakBefore w:val="0"/>
        <w:widowControl w:val="off"/>
        <w:rPr>
          <w:rFonts w:ascii="仿宋" w:hAnsi="仿宋" w:eastAsia="仿宋"/>
          <w:b/>
          <w:bCs/>
          <w:color w:val="auto"/>
          <w:sz w:val="32"/>
          <w:szCs w:val="32"/>
        </w:rPr>
      </w:pPr>
      <w:r>
        <w:rPr>
          <w:rFonts w:ascii="仿宋" w:hAnsi="仿宋" w:eastAsia="仿宋"/>
          <w:b/>
          <w:bCs/>
          <w:color w:val="auto"/>
          <w:sz w:val="32"/>
          <w:szCs w:val="32"/>
        </w:rPr>
      </w:r>
      <w:r/>
    </w:p>
    <w:p>
      <w:pPr>
        <w:pStyle w:val="661"/>
        <w:keepLines w:val="0"/>
        <w:keepNext/>
        <w:pageBreakBefore w:val="0"/>
        <w:widowControl w:val="off"/>
        <w:rPr>
          <w:rFonts w:ascii="仿宋" w:hAnsi="仿宋" w:eastAsia="仿宋"/>
          <w:b/>
          <w:bCs/>
          <w:color w:val="auto"/>
          <w:sz w:val="32"/>
          <w:szCs w:val="32"/>
        </w:rPr>
      </w:pPr>
      <w:r>
        <w:rPr>
          <w:rFonts w:ascii="仿宋" w:hAnsi="仿宋" w:eastAsia="仿宋"/>
          <w:b/>
          <w:bCs/>
          <w:color w:val="auto"/>
          <w:sz w:val="32"/>
          <w:szCs w:val="32"/>
        </w:rPr>
      </w:r>
      <w:r/>
    </w:p>
    <w:p>
      <w:pPr>
        <w:keepLines w:val="0"/>
        <w:keepNext/>
        <w:pageBreakBefore w:val="0"/>
        <w:spacing w:line="440" w:lineRule="exact"/>
        <w:widowControl w:val="off"/>
        <w:rPr>
          <w:rFonts w:ascii="仿宋" w:hAnsi="仿宋" w:eastAsia="仿宋"/>
          <w:b/>
          <w:bCs/>
          <w:color w:val="auto"/>
          <w:sz w:val="32"/>
          <w:szCs w:val="32"/>
        </w:rPr>
      </w:pPr>
      <w:r>
        <w:rPr>
          <w:rFonts w:ascii="仿宋" w:hAnsi="仿宋" w:eastAsia="仿宋"/>
          <w:b/>
          <w:bCs/>
          <w:color w:val="auto"/>
          <w:sz w:val="32"/>
          <w:szCs w:val="32"/>
        </w:rPr>
      </w:r>
      <w:r/>
    </w:p>
    <w:p>
      <w:pPr>
        <w:jc w:val="center"/>
        <w:keepLines w:val="0"/>
        <w:keepNext/>
        <w:pageBreakBefore w:val="0"/>
        <w:spacing w:line="440" w:lineRule="exact"/>
        <w:widowControl w:val="off"/>
        <w:rPr>
          <w:rFonts w:hint="eastAsia" w:ascii="仿宋" w:hAnsi="仿宋" w:eastAsia="仿宋"/>
          <w:b/>
          <w:bCs/>
          <w:color w:val="auto"/>
          <w:sz w:val="28"/>
          <w:szCs w:val="28"/>
        </w:rPr>
      </w:pPr>
      <w:r>
        <w:rPr>
          <w:rFonts w:hint="eastAsia" w:ascii="仿宋" w:hAnsi="仿宋" w:eastAsia="仿宋"/>
          <w:b/>
          <w:bCs/>
          <w:color w:val="auto"/>
          <w:sz w:val="28"/>
          <w:szCs w:val="28"/>
        </w:rPr>
      </w:r>
      <w:r/>
    </w:p>
    <w:p>
      <w:pPr>
        <w:jc w:val="center"/>
        <w:keepLines w:val="0"/>
        <w:keepNext/>
        <w:pageBreakBefore w:val="0"/>
        <w:spacing w:line="360" w:lineRule="auto"/>
        <w:widowControl w:val="off"/>
        <w:rPr>
          <w:rFonts w:hint="eastAsia" w:ascii="仿宋" w:hAnsi="仿宋" w:eastAsia="仿宋" w:cs="仿宋"/>
          <w:b/>
          <w:bCs/>
          <w:color w:val="auto"/>
          <w:spacing w:val="0"/>
          <w:sz w:val="28"/>
          <w:szCs w:val="28"/>
          <w:highlight w:val="none"/>
          <w:lang w:val="en-US" w:eastAsia="zh-CN" w:bidi="ar-SA"/>
        </w:rPr>
      </w:pPr>
      <w:r>
        <w:rPr>
          <w:rFonts w:hint="eastAsia" w:ascii="仿宋" w:hAnsi="仿宋" w:eastAsia="仿宋"/>
          <w:b/>
          <w:bCs/>
          <w:color w:val="auto"/>
          <w:sz w:val="28"/>
          <w:szCs w:val="28"/>
        </w:rPr>
        <w:t xml:space="preserve">四、</w:t>
      </w:r>
      <w:r>
        <w:rPr>
          <w:rFonts w:hint="eastAsia" w:ascii="仿宋" w:hAnsi="仿宋" w:eastAsia="仿宋" w:cs="仿宋"/>
          <w:b/>
          <w:bCs/>
          <w:color w:val="auto"/>
          <w:spacing w:val="0"/>
          <w:sz w:val="28"/>
          <w:szCs w:val="28"/>
          <w:highlight w:val="none"/>
          <w:lang w:val="en-US" w:eastAsia="zh-CN" w:bidi="ar-SA"/>
        </w:rPr>
        <w:t xml:space="preserve">类似业绩证明材料</w:t>
      </w:r>
      <w:r/>
    </w:p>
    <w:tbl>
      <w:tblPr>
        <w:tblStyle w:val="655"/>
        <w:tblW w:w="901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82"/>
        <w:gridCol w:w="1913"/>
        <w:gridCol w:w="1913"/>
        <w:gridCol w:w="2275"/>
        <w:gridCol w:w="1731"/>
      </w:tblGrid>
      <w:tr>
        <w:trPr>
          <w:cantSplit/>
          <w:jc w:val="center"/>
          <w:trHeight w:val="510"/>
        </w:trPr>
        <w:tc>
          <w:tcPr>
            <w:tcW w:w="1182" w:type="dxa"/>
            <w:vAlign w:val="center"/>
            <w:textDirection w:val="lrTb"/>
            <w:noWrap w:val="false"/>
          </w:tcPr>
          <w:p>
            <w:pPr>
              <w:jc w:val="cente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W w:w="1913" w:type="dxa"/>
            <w:vAlign w:val="center"/>
            <w:textDirection w:val="lrTb"/>
            <w:noWrap w:val="false"/>
          </w:tcPr>
          <w:p>
            <w:pPr>
              <w:jc w:val="cente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项目名称</w:t>
            </w:r>
            <w:r/>
          </w:p>
        </w:tc>
        <w:tc>
          <w:tcPr>
            <w:tcW w:w="1913" w:type="dxa"/>
            <w:vAlign w:val="center"/>
            <w:textDirection w:val="lrTb"/>
            <w:noWrap w:val="false"/>
          </w:tcPr>
          <w:p>
            <w:pPr>
              <w:jc w:val="cente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合同金额</w:t>
            </w:r>
            <w:r/>
          </w:p>
        </w:tc>
        <w:tc>
          <w:tcPr>
            <w:tcBorders>
              <w:right w:val="single" w:color="auto" w:sz="4" w:space="0"/>
            </w:tcBorders>
            <w:tcW w:w="2275" w:type="dxa"/>
            <w:vAlign w:val="center"/>
            <w:textDirection w:val="lrTb"/>
            <w:noWrap w:val="false"/>
          </w:tcPr>
          <w:p>
            <w:pPr>
              <w:jc w:val="cente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合同内容</w:t>
            </w:r>
            <w:r/>
          </w:p>
        </w:tc>
        <w:tc>
          <w:tcPr>
            <w:tcW w:w="1731" w:type="dxa"/>
            <w:vAlign w:val="center"/>
            <w:textDirection w:val="lrTb"/>
            <w:noWrap w:val="false"/>
          </w:tcPr>
          <w:p>
            <w:pPr>
              <w:jc w:val="cente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w:t>
            </w:r>
            <w:r/>
          </w:p>
        </w:tc>
      </w:tr>
      <w:tr>
        <w:trPr>
          <w:cantSplit/>
          <w:jc w:val="center"/>
          <w:trHeight w:val="510"/>
        </w:trPr>
        <w:tc>
          <w:tcPr>
            <w:tcW w:w="1182"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913" w:type="dxa"/>
            <w:vAlign w:val="center"/>
            <w:textDirection w:val="lrTb"/>
            <w:noWrap w:val="false"/>
          </w:tcPr>
          <w:p>
            <w:pPr>
              <w:ind w:left="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13" w:type="dxa"/>
            <w:vAlign w:val="center"/>
            <w:textDirection w:val="lrTb"/>
            <w:noWrap w:val="false"/>
          </w:tcPr>
          <w:p>
            <w:pPr>
              <w:ind w:left="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right w:val="single" w:color="auto" w:sz="4" w:space="0"/>
            </w:tcBorders>
            <w:tcW w:w="2275" w:type="dxa"/>
            <w:vAlign w:val="center"/>
            <w:textDirection w:val="lrTb"/>
            <w:noWrap w:val="false"/>
          </w:tcPr>
          <w:p>
            <w:pPr>
              <w:ind w:left="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31" w:type="dxa"/>
            <w:vAlign w:val="center"/>
            <w:textDirection w:val="lrTb"/>
            <w:noWrap w:val="false"/>
          </w:tcPr>
          <w:p>
            <w:pPr>
              <w:ind w:left="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10"/>
        </w:trPr>
        <w:tc>
          <w:tcPr>
            <w:tcW w:w="1182"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913" w:type="dxa"/>
            <w:vAlign w:val="center"/>
            <w:textDirection w:val="lrTb"/>
            <w:noWrap w:val="false"/>
          </w:tcPr>
          <w:p>
            <w:pPr>
              <w:ind w:left="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13" w:type="dxa"/>
            <w:vAlign w:val="center"/>
            <w:textDirection w:val="lrTb"/>
            <w:noWrap w:val="false"/>
          </w:tcPr>
          <w:p>
            <w:pPr>
              <w:ind w:left="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right w:val="single" w:color="auto" w:sz="4" w:space="0"/>
            </w:tcBorders>
            <w:tcW w:w="2275" w:type="dxa"/>
            <w:vAlign w:val="center"/>
            <w:textDirection w:val="lrTb"/>
            <w:noWrap w:val="false"/>
          </w:tcPr>
          <w:p>
            <w:pPr>
              <w:ind w:left="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31" w:type="dxa"/>
            <w:vAlign w:val="center"/>
            <w:textDirection w:val="lrTb"/>
            <w:noWrap w:val="false"/>
          </w:tcPr>
          <w:p>
            <w:pPr>
              <w:ind w:left="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10"/>
        </w:trPr>
        <w:tc>
          <w:tcPr>
            <w:tcW w:w="1182"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913" w:type="dxa"/>
            <w:vAlign w:val="center"/>
            <w:textDirection w:val="lrTb"/>
            <w:noWrap w:val="false"/>
          </w:tcPr>
          <w:p>
            <w:pPr>
              <w:ind w:left="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13" w:type="dxa"/>
            <w:vAlign w:val="center"/>
            <w:textDirection w:val="lrTb"/>
            <w:noWrap w:val="false"/>
          </w:tcPr>
          <w:p>
            <w:pPr>
              <w:ind w:left="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right w:val="single" w:color="auto" w:sz="4" w:space="0"/>
            </w:tcBorders>
            <w:tcW w:w="2275" w:type="dxa"/>
            <w:vAlign w:val="center"/>
            <w:textDirection w:val="lrTb"/>
            <w:noWrap w:val="false"/>
          </w:tcPr>
          <w:p>
            <w:pPr>
              <w:ind w:left="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31" w:type="dxa"/>
            <w:vAlign w:val="center"/>
            <w:textDirection w:val="lrTb"/>
            <w:noWrap w:val="false"/>
          </w:tcPr>
          <w:p>
            <w:pPr>
              <w:ind w:left="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10"/>
        </w:trPr>
        <w:tc>
          <w:tcPr>
            <w:tcW w:w="1182"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913" w:type="dxa"/>
            <w:vAlign w:val="center"/>
            <w:textDirection w:val="lrTb"/>
            <w:noWrap w:val="false"/>
          </w:tcPr>
          <w:p>
            <w:pPr>
              <w:ind w:left="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13" w:type="dxa"/>
            <w:vAlign w:val="center"/>
            <w:textDirection w:val="lrTb"/>
            <w:noWrap w:val="false"/>
          </w:tcPr>
          <w:p>
            <w:pPr>
              <w:ind w:left="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right w:val="single" w:color="auto" w:sz="4" w:space="0"/>
            </w:tcBorders>
            <w:tcW w:w="2275" w:type="dxa"/>
            <w:vAlign w:val="center"/>
            <w:textDirection w:val="lrTb"/>
            <w:noWrap w:val="false"/>
          </w:tcPr>
          <w:p>
            <w:pPr>
              <w:ind w:left="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31" w:type="dxa"/>
            <w:vAlign w:val="center"/>
            <w:textDirection w:val="lrTb"/>
            <w:noWrap w:val="false"/>
          </w:tcPr>
          <w:p>
            <w:pPr>
              <w:ind w:left="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10"/>
        </w:trPr>
        <w:tc>
          <w:tcPr>
            <w:tcW w:w="1182"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913" w:type="dxa"/>
            <w:vAlign w:val="center"/>
            <w:textDirection w:val="lrTb"/>
            <w:noWrap w:val="false"/>
          </w:tcPr>
          <w:p>
            <w:pPr>
              <w:ind w:left="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13" w:type="dxa"/>
            <w:vAlign w:val="center"/>
            <w:textDirection w:val="lrTb"/>
            <w:noWrap w:val="false"/>
          </w:tcPr>
          <w:p>
            <w:pPr>
              <w:ind w:left="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right w:val="single" w:color="auto" w:sz="4" w:space="0"/>
            </w:tcBorders>
            <w:tcW w:w="2275" w:type="dxa"/>
            <w:vAlign w:val="center"/>
            <w:textDirection w:val="lrTb"/>
            <w:noWrap w:val="false"/>
          </w:tcPr>
          <w:p>
            <w:pPr>
              <w:ind w:left="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31" w:type="dxa"/>
            <w:vAlign w:val="center"/>
            <w:textDirection w:val="lrTb"/>
            <w:noWrap w:val="false"/>
          </w:tcPr>
          <w:p>
            <w:pPr>
              <w:ind w:left="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10"/>
        </w:trPr>
        <w:tc>
          <w:tcPr>
            <w:tcW w:w="1182"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913" w:type="dxa"/>
            <w:vAlign w:val="center"/>
            <w:textDirection w:val="lrTb"/>
            <w:noWrap w:val="false"/>
          </w:tcPr>
          <w:p>
            <w:pPr>
              <w:ind w:left="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13" w:type="dxa"/>
            <w:vAlign w:val="center"/>
            <w:textDirection w:val="lrTb"/>
            <w:noWrap w:val="false"/>
          </w:tcPr>
          <w:p>
            <w:pPr>
              <w:ind w:left="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right w:val="single" w:color="auto" w:sz="4" w:space="0"/>
            </w:tcBorders>
            <w:tcW w:w="2275" w:type="dxa"/>
            <w:vAlign w:val="center"/>
            <w:textDirection w:val="lrTb"/>
            <w:noWrap w:val="false"/>
          </w:tcPr>
          <w:p>
            <w:pPr>
              <w:ind w:left="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31" w:type="dxa"/>
            <w:vAlign w:val="center"/>
            <w:textDirection w:val="lrTb"/>
            <w:noWrap w:val="false"/>
          </w:tcPr>
          <w:p>
            <w:pPr>
              <w:ind w:left="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keepLines w:val="0"/>
        <w:keepNext/>
        <w:pageBreakBefore w:val="0"/>
        <w:spacing w:line="360" w:lineRule="auto"/>
        <w:widowControl w:val="off"/>
        <w:rPr>
          <w:rFonts w:ascii="仿宋" w:hAnsi="仿宋" w:eastAsia="仿宋" w:cs="仿宋"/>
          <w:color w:val="auto"/>
          <w:sz w:val="24"/>
          <w:szCs w:val="24"/>
          <w:u w:val="single"/>
        </w:rPr>
      </w:pPr>
      <w:r>
        <w:rPr>
          <w:rFonts w:hint="eastAsia" w:ascii="仿宋" w:hAnsi="仿宋" w:eastAsia="仿宋" w:cs="仿宋"/>
          <w:color w:val="auto"/>
          <w:sz w:val="24"/>
          <w:szCs w:val="24"/>
        </w:rPr>
        <w:t xml:space="preserve">供应商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single"/>
        </w:rPr>
        <w:t xml:space="preserve">         （电子签章）       </w:t>
      </w:r>
      <w:r/>
    </w:p>
    <w:p>
      <w:pPr>
        <w:keepLines w:val="0"/>
        <w:keepNext/>
        <w:pageBreakBefore w:val="0"/>
        <w:spacing w:line="360" w:lineRule="auto"/>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法定代表人</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single"/>
        </w:rPr>
        <w:t xml:space="preserve"> （电子签章或电子签字） </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spacing w:line="360" w:lineRule="auto"/>
        <w:rPr>
          <w:rFonts w:hint="eastAsia" w:ascii="仿宋" w:hAnsi="仿宋" w:eastAsia="仿宋" w:cs="仿宋"/>
          <w:b/>
          <w:bCs/>
          <w:color w:val="auto"/>
          <w:spacing w:val="0"/>
          <w:sz w:val="24"/>
          <w:szCs w:val="24"/>
          <w:highlight w:val="none"/>
          <w:lang w:val="en-US" w:eastAsia="zh-CN" w:bidi="ar-SA"/>
        </w:rPr>
      </w:pPr>
      <w:r>
        <w:rPr>
          <w:rFonts w:hint="eastAsia" w:ascii="仿宋" w:hAnsi="仿宋" w:eastAsia="仿宋" w:cs="仿宋"/>
          <w:b/>
          <w:bCs/>
          <w:color w:val="auto"/>
          <w:sz w:val="24"/>
          <w:szCs w:val="24"/>
          <w:highlight w:val="none"/>
        </w:rPr>
        <w:t xml:space="preserve">注：</w:t>
      </w:r>
      <w:r>
        <w:rPr>
          <w:rFonts w:hint="eastAsia" w:ascii="仿宋" w:hAnsi="仿宋" w:eastAsia="仿宋" w:cs="仿宋"/>
          <w:b/>
          <w:bCs/>
          <w:color w:val="auto"/>
          <w:sz w:val="24"/>
          <w:szCs w:val="24"/>
          <w:lang w:val="en-US" w:eastAsia="zh-CN"/>
        </w:rPr>
        <w:t xml:space="preserve">提供合同，业主出具的服务满意证明扫描件或考核验收合格证明材料扫描件，二者缺一不可，同一业主单位的多个业绩仅计分一次，不重复计分。</w:t>
      </w:r>
      <w:r>
        <w:rPr>
          <w:rFonts w:hint="eastAsia" w:ascii="仿宋" w:hAnsi="仿宋" w:eastAsia="仿宋" w:cs="仿宋"/>
          <w:b/>
          <w:bCs w:val="0"/>
          <w:color w:val="auto"/>
          <w:sz w:val="24"/>
          <w:szCs w:val="24"/>
          <w:lang w:val="en-US" w:eastAsia="zh-CN"/>
        </w:rPr>
        <w:t xml:space="preserve">加盖供应商电子签章。</w:t>
      </w:r>
      <w:r/>
    </w:p>
    <w:p>
      <w:pPr>
        <w:rPr>
          <w:rFonts w:hint="eastAsia" w:ascii="仿宋" w:hAnsi="仿宋" w:eastAsia="仿宋"/>
          <w:b/>
          <w:bCs/>
          <w:color w:val="auto"/>
          <w:sz w:val="32"/>
          <w:szCs w:val="32"/>
        </w:rPr>
      </w:pPr>
      <w:r>
        <w:rPr>
          <w:rFonts w:hint="eastAsia" w:ascii="仿宋" w:hAnsi="仿宋" w:eastAsia="仿宋"/>
          <w:b/>
          <w:bCs/>
          <w:color w:val="auto"/>
          <w:sz w:val="32"/>
          <w:szCs w:val="32"/>
        </w:rPr>
        <w:br w:type="page" w:clear="all"/>
      </w:r>
      <w:r/>
    </w:p>
    <w:p>
      <w:pPr>
        <w:jc w:val="center"/>
        <w:keepLines w:val="0"/>
        <w:keepNext/>
        <w:pageBreakBefore w:val="0"/>
        <w:spacing w:line="440" w:lineRule="exact"/>
        <w:widowControl w:val="off"/>
        <w:rPr>
          <w:rFonts w:hint="eastAsia" w:ascii="仿宋" w:hAnsi="仿宋" w:eastAsia="仿宋"/>
          <w:b/>
          <w:bCs/>
          <w:color w:val="auto"/>
          <w:sz w:val="28"/>
          <w:szCs w:val="28"/>
        </w:rPr>
      </w:pPr>
      <w:r>
        <w:rPr>
          <w:rFonts w:hint="eastAsia" w:ascii="仿宋" w:hAnsi="仿宋" w:eastAsia="仿宋"/>
          <w:b/>
          <w:bCs/>
          <w:color w:val="auto"/>
          <w:sz w:val="28"/>
          <w:szCs w:val="28"/>
          <w:lang w:val="en-US" w:eastAsia="zh-CN"/>
        </w:rPr>
        <w:t xml:space="preserve">五</w:t>
      </w:r>
      <w:r>
        <w:rPr>
          <w:rFonts w:hint="eastAsia" w:ascii="仿宋" w:hAnsi="仿宋" w:eastAsia="仿宋"/>
          <w:b/>
          <w:bCs/>
          <w:color w:val="auto"/>
          <w:sz w:val="28"/>
          <w:szCs w:val="28"/>
        </w:rPr>
        <w:t xml:space="preserve">、</w:t>
      </w:r>
      <w:r>
        <w:rPr>
          <w:rFonts w:hint="eastAsia" w:ascii="仿宋" w:hAnsi="仿宋" w:eastAsia="仿宋"/>
          <w:b/>
          <w:bCs/>
          <w:color w:val="auto"/>
          <w:sz w:val="28"/>
          <w:szCs w:val="28"/>
          <w:lang w:val="en-US" w:eastAsia="zh-CN"/>
        </w:rPr>
        <w:t xml:space="preserve">服</w:t>
      </w:r>
      <w:r>
        <w:rPr>
          <w:rFonts w:hint="eastAsia" w:ascii="仿宋" w:hAnsi="仿宋" w:eastAsia="仿宋"/>
          <w:b/>
          <w:bCs/>
          <w:color w:val="auto"/>
          <w:sz w:val="28"/>
          <w:szCs w:val="28"/>
        </w:rPr>
        <w:t xml:space="preserve">务承诺</w:t>
      </w:r>
      <w:r/>
    </w:p>
    <w:p>
      <w:pPr>
        <w:jc w:val="center"/>
        <w:keepLines w:val="0"/>
        <w:keepNext/>
        <w:pageBreakBefore w:val="0"/>
        <w:spacing w:line="440" w:lineRule="exact"/>
        <w:widowControl w:val="off"/>
        <w:rPr>
          <w:rFonts w:ascii="仿宋" w:hAnsi="仿宋" w:eastAsia="仿宋" w:cs="仿宋"/>
          <w:b/>
          <w:bCs/>
          <w:color w:val="auto"/>
          <w:sz w:val="22"/>
          <w:szCs w:val="22"/>
        </w:rPr>
      </w:pPr>
      <w:r>
        <w:rPr>
          <w:rFonts w:hint="eastAsia" w:ascii="仿宋" w:hAnsi="仿宋" w:eastAsia="仿宋"/>
          <w:b/>
          <w:bCs/>
          <w:color w:val="auto"/>
          <w:sz w:val="24"/>
          <w:szCs w:val="24"/>
        </w:rPr>
        <w:t xml:space="preserve">（服务承诺应不低于磋商文件中服务要求的标准，格式由供应商自定、加盖供应商公章）</w:t>
      </w:r>
      <w:r/>
    </w:p>
    <w:p>
      <w:pPr>
        <w:jc w:val="center"/>
        <w:spacing w:line="360" w:lineRule="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r>
      <w:r/>
    </w:p>
    <w:p>
      <w:pPr>
        <w:jc w:val="center"/>
        <w:spacing w:line="360" w:lineRule="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r>
      <w:r/>
    </w:p>
    <w:p>
      <w:pPr>
        <w:jc w:val="center"/>
        <w:spacing w:line="360" w:lineRule="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r>
      <w:r/>
    </w:p>
    <w:p>
      <w:pPr>
        <w:jc w:val="center"/>
        <w:spacing w:line="360" w:lineRule="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r>
      <w:r/>
    </w:p>
    <w:p>
      <w:pPr>
        <w:jc w:val="center"/>
        <w:spacing w:line="360" w:lineRule="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r>
      <w:r/>
    </w:p>
    <w:p>
      <w:pPr>
        <w:jc w:val="center"/>
        <w:spacing w:line="360" w:lineRule="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r>
      <w:r/>
    </w:p>
    <w:p>
      <w:pPr>
        <w:jc w:val="center"/>
        <w:spacing w:line="360" w:lineRule="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r>
      <w:r/>
    </w:p>
    <w:p>
      <w:pPr>
        <w:jc w:val="center"/>
        <w:spacing w:line="360" w:lineRule="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r>
      <w:r/>
    </w:p>
    <w:p>
      <w:pPr>
        <w:jc w:val="center"/>
        <w:spacing w:line="360" w:lineRule="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r>
      <w:r/>
    </w:p>
    <w:p>
      <w:pPr>
        <w:jc w:val="center"/>
        <w:spacing w:line="360" w:lineRule="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r>
      <w:r/>
    </w:p>
    <w:p>
      <w:pPr>
        <w:jc w:val="center"/>
        <w:spacing w:line="360" w:lineRule="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r>
      <w:r/>
    </w:p>
    <w:p>
      <w:pPr>
        <w:jc w:val="center"/>
        <w:spacing w:line="360" w:lineRule="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r>
      <w:r/>
    </w:p>
    <w:p>
      <w:pPr>
        <w:jc w:val="center"/>
        <w:spacing w:line="360" w:lineRule="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r>
      <w:r/>
    </w:p>
    <w:p>
      <w:pPr>
        <w:jc w:val="center"/>
        <w:spacing w:line="360" w:lineRule="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r>
      <w:r/>
    </w:p>
    <w:p>
      <w:pPr>
        <w:jc w:val="center"/>
        <w:spacing w:line="360" w:lineRule="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r>
      <w:r/>
    </w:p>
    <w:p>
      <w:pPr>
        <w:jc w:val="center"/>
        <w:spacing w:line="360" w:lineRule="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r>
      <w:r/>
    </w:p>
    <w:p>
      <w:pPr>
        <w:jc w:val="center"/>
        <w:spacing w:line="360" w:lineRule="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r>
      <w:r/>
    </w:p>
    <w:p>
      <w:pPr>
        <w:jc w:val="center"/>
        <w:spacing w:line="360" w:lineRule="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r>
      <w:r/>
    </w:p>
    <w:p>
      <w:pPr>
        <w:jc w:val="center"/>
        <w:spacing w:line="360" w:lineRule="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r>
      <w:r/>
    </w:p>
    <w:p>
      <w:pPr>
        <w:jc w:val="center"/>
        <w:spacing w:line="360" w:lineRule="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r>
      <w:r/>
    </w:p>
    <w:p>
      <w:pPr>
        <w:jc w:val="center"/>
        <w:spacing w:line="360" w:lineRule="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r>
      <w:r/>
    </w:p>
    <w:p>
      <w:pPr>
        <w:jc w:val="center"/>
        <w:spacing w:line="360" w:lineRule="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r>
      <w:r/>
    </w:p>
    <w:p>
      <w:pPr>
        <w:jc w:val="center"/>
        <w:spacing w:line="360" w:lineRule="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r>
      <w:r/>
    </w:p>
    <w:p>
      <w:pPr>
        <w:jc w:val="center"/>
        <w:spacing w:line="360" w:lineRule="auto"/>
        <w:rPr>
          <w:rFonts w:hint="eastAsia" w:ascii="仿宋" w:hAnsi="仿宋" w:eastAsia="仿宋"/>
          <w:b/>
          <w:bCs/>
          <w:color w:val="auto"/>
          <w:sz w:val="28"/>
          <w:szCs w:val="28"/>
        </w:rPr>
      </w:pPr>
      <w:r>
        <w:rPr>
          <w:rFonts w:hint="eastAsia" w:ascii="仿宋" w:hAnsi="仿宋" w:eastAsia="仿宋"/>
          <w:b/>
          <w:bCs/>
          <w:color w:val="auto"/>
          <w:sz w:val="28"/>
          <w:szCs w:val="28"/>
          <w:lang w:val="en-US" w:eastAsia="zh-CN"/>
        </w:rPr>
        <w:t xml:space="preserve">六</w:t>
      </w:r>
      <w:r>
        <w:rPr>
          <w:rFonts w:hint="eastAsia" w:ascii="仿宋" w:hAnsi="仿宋" w:eastAsia="仿宋"/>
          <w:b/>
          <w:bCs/>
          <w:color w:val="auto"/>
          <w:sz w:val="28"/>
          <w:szCs w:val="28"/>
        </w:rPr>
        <w:t xml:space="preserve">、资质审查时供应商必须提交的资格证明文件</w:t>
      </w:r>
      <w:r/>
    </w:p>
    <w:p>
      <w:pPr>
        <w:ind w:firstLine="346"/>
        <w:keepLines w:val="0"/>
        <w:keepNext/>
        <w:pageBreakBefore w:val="0"/>
        <w:spacing w:line="360" w:lineRule="auto"/>
        <w:widowControl w:val="off"/>
        <w:rPr>
          <w:rFonts w:ascii="仿宋" w:hAnsi="仿宋" w:eastAsia="仿宋" w:cs="仿宋"/>
          <w:color w:val="auto"/>
          <w:spacing w:val="4"/>
          <w:sz w:val="24"/>
          <w:szCs w:val="24"/>
        </w:rPr>
      </w:pPr>
      <w:r>
        <w:rPr>
          <w:rFonts w:hint="eastAsia" w:ascii="仿宋" w:hAnsi="仿宋" w:eastAsia="仿宋" w:cs="仿宋"/>
          <w:color w:val="auto"/>
          <w:spacing w:val="4"/>
          <w:sz w:val="24"/>
          <w:szCs w:val="24"/>
          <w:lang w:eastAsia="zh-CN"/>
        </w:rPr>
        <w:t xml:space="preserve">1.</w:t>
      </w:r>
      <w:r>
        <w:rPr>
          <w:rFonts w:hint="eastAsia" w:ascii="仿宋" w:hAnsi="仿宋" w:eastAsia="仿宋" w:cs="仿宋"/>
          <w:color w:val="auto"/>
          <w:spacing w:val="4"/>
          <w:sz w:val="24"/>
          <w:szCs w:val="24"/>
        </w:rPr>
        <w:t xml:space="preserve">供应商</w:t>
      </w:r>
      <w:r>
        <w:rPr>
          <w:rFonts w:ascii="仿宋" w:hAnsi="仿宋" w:eastAsia="仿宋" w:cs="仿宋"/>
          <w:color w:val="auto"/>
          <w:spacing w:val="4"/>
          <w:sz w:val="24"/>
          <w:szCs w:val="24"/>
        </w:rPr>
        <w:t xml:space="preserve">提供下列材料之一</w:t>
      </w:r>
      <w:r>
        <w:rPr>
          <w:rFonts w:hint="eastAsia" w:ascii="仿宋" w:hAnsi="仿宋" w:eastAsia="仿宋" w:cs="仿宋"/>
          <w:color w:val="auto"/>
          <w:spacing w:val="4"/>
          <w:sz w:val="24"/>
          <w:szCs w:val="24"/>
          <w:lang w:eastAsia="zh-CN"/>
        </w:rPr>
        <w:t xml:space="preserve">：</w:t>
      </w:r>
      <w:r/>
    </w:p>
    <w:p>
      <w:pPr>
        <w:ind w:firstLine="346"/>
        <w:keepLines w:val="0"/>
        <w:keepNext/>
        <w:pageBreakBefore w:val="0"/>
        <w:spacing w:line="360" w:lineRule="auto"/>
        <w:widowControl w:val="off"/>
        <w:rPr>
          <w:rFonts w:ascii="仿宋" w:hAnsi="仿宋" w:eastAsia="仿宋" w:cs="仿宋"/>
          <w:color w:val="auto"/>
          <w:spacing w:val="4"/>
          <w:sz w:val="24"/>
          <w:szCs w:val="24"/>
        </w:rPr>
      </w:pPr>
      <w:r>
        <w:rPr>
          <w:rFonts w:hint="eastAsia" w:ascii="仿宋" w:hAnsi="仿宋" w:eastAsia="仿宋" w:cs="仿宋"/>
          <w:color w:val="auto"/>
          <w:spacing w:val="4"/>
          <w:sz w:val="24"/>
          <w:szCs w:val="24"/>
          <w:lang w:eastAsia="zh-CN"/>
        </w:rPr>
        <w:t xml:space="preserve">（1）</w:t>
      </w:r>
      <w:r>
        <w:rPr>
          <w:rFonts w:hint="eastAsia" w:ascii="仿宋" w:hAnsi="仿宋" w:eastAsia="仿宋" w:cs="仿宋"/>
          <w:color w:val="auto"/>
          <w:spacing w:val="4"/>
          <w:sz w:val="24"/>
          <w:szCs w:val="24"/>
        </w:rPr>
        <w:t xml:space="preserve">供应商</w:t>
      </w:r>
      <w:r>
        <w:rPr>
          <w:rFonts w:ascii="仿宋" w:hAnsi="仿宋" w:eastAsia="仿宋" w:cs="仿宋"/>
          <w:color w:val="auto"/>
          <w:spacing w:val="4"/>
          <w:sz w:val="24"/>
          <w:szCs w:val="24"/>
        </w:rPr>
        <w:t xml:space="preserve">提供法定代表人资格证明</w:t>
      </w:r>
      <w:r>
        <w:rPr>
          <w:rFonts w:hint="eastAsia" w:ascii="仿宋" w:hAnsi="仿宋" w:eastAsia="仿宋" w:cs="仿宋"/>
          <w:color w:val="auto"/>
          <w:spacing w:val="4"/>
          <w:sz w:val="24"/>
          <w:szCs w:val="24"/>
        </w:rPr>
        <w:t xml:space="preserve">（</w:t>
      </w:r>
      <w:r>
        <w:rPr>
          <w:rFonts w:ascii="仿宋" w:hAnsi="仿宋" w:eastAsia="仿宋" w:cs="仿宋"/>
          <w:color w:val="auto"/>
          <w:spacing w:val="4"/>
          <w:sz w:val="24"/>
          <w:szCs w:val="24"/>
        </w:rPr>
        <w:t xml:space="preserve">格式按照示范格式一</w:t>
      </w:r>
      <w:r>
        <w:rPr>
          <w:rFonts w:hint="eastAsia" w:ascii="仿宋" w:hAnsi="仿宋" w:eastAsia="仿宋" w:cs="仿宋"/>
          <w:color w:val="auto"/>
          <w:spacing w:val="4"/>
          <w:sz w:val="24"/>
          <w:szCs w:val="24"/>
        </w:rPr>
        <w:t xml:space="preserve">）</w:t>
      </w:r>
      <w:r>
        <w:rPr>
          <w:rFonts w:ascii="仿宋" w:hAnsi="仿宋" w:eastAsia="仿宋" w:cs="仿宋"/>
          <w:color w:val="auto"/>
          <w:spacing w:val="4"/>
          <w:sz w:val="24"/>
          <w:szCs w:val="24"/>
        </w:rPr>
        <w:t xml:space="preserve">和法定代表人身份证 </w:t>
      </w:r>
      <w:r>
        <w:rPr>
          <w:rFonts w:hint="eastAsia" w:ascii="仿宋" w:hAnsi="仿宋" w:eastAsia="仿宋" w:cs="仿宋"/>
          <w:color w:val="auto"/>
          <w:spacing w:val="4"/>
          <w:sz w:val="24"/>
          <w:szCs w:val="24"/>
        </w:rPr>
        <w:t xml:space="preserve">（</w:t>
      </w:r>
      <w:r>
        <w:rPr>
          <w:rFonts w:ascii="仿宋" w:hAnsi="仿宋" w:eastAsia="仿宋" w:cs="仿宋"/>
          <w:color w:val="auto"/>
          <w:spacing w:val="4"/>
          <w:sz w:val="24"/>
          <w:szCs w:val="24"/>
        </w:rPr>
        <w:t xml:space="preserve">原件扫描件并加盖</w:t>
      </w:r>
      <w:r>
        <w:rPr>
          <w:rFonts w:hint="eastAsia" w:ascii="仿宋" w:hAnsi="仿宋" w:eastAsia="仿宋" w:cs="仿宋"/>
          <w:color w:val="auto"/>
          <w:spacing w:val="4"/>
          <w:sz w:val="24"/>
          <w:szCs w:val="24"/>
        </w:rPr>
        <w:t xml:space="preserve">供应商</w:t>
      </w:r>
      <w:r>
        <w:rPr>
          <w:rFonts w:ascii="仿宋" w:hAnsi="仿宋" w:eastAsia="仿宋" w:cs="仿宋"/>
          <w:color w:val="auto"/>
          <w:spacing w:val="4"/>
          <w:sz w:val="24"/>
          <w:szCs w:val="24"/>
        </w:rPr>
        <w:t xml:space="preserve">电子签章</w:t>
      </w:r>
      <w:r>
        <w:rPr>
          <w:rFonts w:hint="eastAsia" w:ascii="仿宋" w:hAnsi="仿宋" w:eastAsia="仿宋" w:cs="仿宋"/>
          <w:color w:val="auto"/>
          <w:spacing w:val="4"/>
          <w:sz w:val="24"/>
          <w:szCs w:val="24"/>
        </w:rPr>
        <w:t xml:space="preserve">）</w:t>
      </w:r>
      <w:r>
        <w:rPr>
          <w:rFonts w:ascii="仿宋" w:hAnsi="仿宋" w:eastAsia="仿宋" w:cs="仿宋"/>
          <w:color w:val="auto"/>
          <w:spacing w:val="4"/>
          <w:sz w:val="24"/>
          <w:szCs w:val="24"/>
        </w:rPr>
        <w:t xml:space="preserve">；</w:t>
      </w:r>
      <w:r/>
    </w:p>
    <w:p>
      <w:pPr>
        <w:ind w:firstLine="346"/>
        <w:keepLines w:val="0"/>
        <w:keepNext/>
        <w:pageBreakBefore w:val="0"/>
        <w:spacing w:line="360" w:lineRule="auto"/>
        <w:widowControl w:val="off"/>
        <w:rPr>
          <w:rFonts w:ascii="仿宋" w:hAnsi="仿宋" w:eastAsia="仿宋" w:cs="仿宋"/>
          <w:color w:val="auto"/>
          <w:spacing w:val="4"/>
          <w:sz w:val="24"/>
          <w:szCs w:val="24"/>
        </w:rPr>
      </w:pPr>
      <w:r>
        <w:rPr>
          <w:rFonts w:hint="eastAsia" w:ascii="仿宋" w:hAnsi="仿宋" w:eastAsia="仿宋" w:cs="仿宋"/>
          <w:color w:val="auto"/>
          <w:spacing w:val="4"/>
          <w:sz w:val="24"/>
          <w:szCs w:val="24"/>
          <w:lang w:eastAsia="zh-CN"/>
        </w:rPr>
        <w:t xml:space="preserve">（2）</w:t>
      </w:r>
      <w:r>
        <w:rPr>
          <w:rFonts w:hint="eastAsia" w:ascii="仿宋" w:hAnsi="仿宋" w:eastAsia="仿宋" w:cs="仿宋"/>
          <w:color w:val="auto"/>
          <w:spacing w:val="4"/>
          <w:sz w:val="24"/>
          <w:szCs w:val="24"/>
        </w:rPr>
        <w:t xml:space="preserve">供应商</w:t>
      </w:r>
      <w:r>
        <w:rPr>
          <w:rFonts w:ascii="仿宋" w:hAnsi="仿宋" w:eastAsia="仿宋" w:cs="仿宋"/>
          <w:color w:val="auto"/>
          <w:spacing w:val="4"/>
          <w:sz w:val="24"/>
          <w:szCs w:val="24"/>
        </w:rPr>
        <w:t xml:space="preserve">提供授权委托书</w:t>
      </w:r>
      <w:r>
        <w:rPr>
          <w:rFonts w:hint="eastAsia" w:ascii="仿宋" w:hAnsi="仿宋" w:eastAsia="仿宋" w:cs="仿宋"/>
          <w:color w:val="auto"/>
          <w:spacing w:val="4"/>
          <w:sz w:val="24"/>
          <w:szCs w:val="24"/>
        </w:rPr>
        <w:t xml:space="preserve">（</w:t>
      </w:r>
      <w:r>
        <w:rPr>
          <w:rFonts w:ascii="仿宋" w:hAnsi="仿宋" w:eastAsia="仿宋" w:cs="仿宋"/>
          <w:color w:val="auto"/>
          <w:spacing w:val="4"/>
          <w:sz w:val="24"/>
          <w:szCs w:val="24"/>
        </w:rPr>
        <w:t xml:space="preserve">格式按照示范格式二</w:t>
      </w:r>
      <w:r>
        <w:rPr>
          <w:rFonts w:hint="eastAsia" w:ascii="仿宋" w:hAnsi="仿宋" w:eastAsia="仿宋" w:cs="仿宋"/>
          <w:color w:val="auto"/>
          <w:spacing w:val="4"/>
          <w:sz w:val="24"/>
          <w:szCs w:val="24"/>
        </w:rPr>
        <w:t xml:space="preserve">）</w:t>
      </w:r>
      <w:r>
        <w:rPr>
          <w:rFonts w:ascii="仿宋" w:hAnsi="仿宋" w:eastAsia="仿宋" w:cs="仿宋"/>
          <w:color w:val="auto"/>
          <w:spacing w:val="4"/>
          <w:sz w:val="24"/>
          <w:szCs w:val="24"/>
        </w:rPr>
        <w:t xml:space="preserve">和受托人身份证</w:t>
      </w:r>
      <w:r>
        <w:rPr>
          <w:rFonts w:hint="eastAsia" w:ascii="仿宋" w:hAnsi="仿宋" w:eastAsia="仿宋" w:cs="仿宋"/>
          <w:color w:val="auto"/>
          <w:spacing w:val="4"/>
          <w:sz w:val="24"/>
          <w:szCs w:val="24"/>
        </w:rPr>
        <w:t xml:space="preserve">（</w:t>
      </w:r>
      <w:r>
        <w:rPr>
          <w:rFonts w:ascii="仿宋" w:hAnsi="仿宋" w:eastAsia="仿宋" w:cs="仿宋"/>
          <w:color w:val="auto"/>
          <w:spacing w:val="4"/>
          <w:sz w:val="24"/>
          <w:szCs w:val="24"/>
        </w:rPr>
        <w:t xml:space="preserve">原件扫描件并加盖</w:t>
      </w:r>
      <w:r>
        <w:rPr>
          <w:rFonts w:hint="eastAsia" w:ascii="仿宋" w:hAnsi="仿宋" w:eastAsia="仿宋" w:cs="仿宋"/>
          <w:color w:val="auto"/>
          <w:spacing w:val="4"/>
          <w:sz w:val="24"/>
          <w:szCs w:val="24"/>
        </w:rPr>
        <w:t xml:space="preserve">供应商</w:t>
      </w:r>
      <w:r>
        <w:rPr>
          <w:rFonts w:ascii="仿宋" w:hAnsi="仿宋" w:eastAsia="仿宋" w:cs="仿宋"/>
          <w:color w:val="auto"/>
          <w:spacing w:val="4"/>
          <w:sz w:val="24"/>
          <w:szCs w:val="24"/>
        </w:rPr>
        <w:t xml:space="preserve">电子签章</w:t>
      </w:r>
      <w:r>
        <w:rPr>
          <w:rFonts w:hint="eastAsia" w:ascii="仿宋" w:hAnsi="仿宋" w:eastAsia="仿宋" w:cs="仿宋"/>
          <w:color w:val="auto"/>
          <w:spacing w:val="4"/>
          <w:sz w:val="24"/>
          <w:szCs w:val="24"/>
        </w:rPr>
        <w:t xml:space="preserve">）</w:t>
      </w:r>
      <w:r>
        <w:rPr>
          <w:rFonts w:ascii="仿宋" w:hAnsi="仿宋" w:eastAsia="仿宋" w:cs="仿宋"/>
          <w:color w:val="auto"/>
          <w:spacing w:val="4"/>
          <w:sz w:val="24"/>
          <w:szCs w:val="24"/>
        </w:rPr>
        <w:t xml:space="preserve">。</w:t>
      </w:r>
      <w:r/>
    </w:p>
    <w:p>
      <w:pPr>
        <w:ind w:firstLine="346"/>
        <w:keepLines w:val="0"/>
        <w:keepNext/>
        <w:pageBreakBefore w:val="0"/>
        <w:spacing w:line="360" w:lineRule="auto"/>
        <w:widowControl w:val="off"/>
        <w:rPr>
          <w:rFonts w:ascii="仿宋" w:hAnsi="仿宋" w:eastAsia="仿宋" w:cs="仿宋"/>
          <w:color w:val="auto"/>
          <w:spacing w:val="4"/>
          <w:sz w:val="24"/>
          <w:szCs w:val="24"/>
        </w:rPr>
      </w:pPr>
      <w:r>
        <w:rPr>
          <w:rFonts w:hint="eastAsia" w:ascii="仿宋" w:hAnsi="仿宋" w:eastAsia="仿宋" w:cs="仿宋"/>
          <w:color w:val="auto"/>
          <w:spacing w:val="4"/>
          <w:sz w:val="24"/>
          <w:szCs w:val="24"/>
          <w:lang w:eastAsia="zh-CN"/>
        </w:rPr>
        <w:t xml:space="preserve">2.</w:t>
      </w:r>
      <w:r>
        <w:rPr>
          <w:rFonts w:ascii="仿宋" w:hAnsi="仿宋" w:eastAsia="仿宋" w:cs="仿宋"/>
          <w:color w:val="auto"/>
          <w:spacing w:val="4"/>
          <w:sz w:val="24"/>
          <w:szCs w:val="24"/>
        </w:rPr>
        <w:t xml:space="preserve">A.</w:t>
      </w:r>
      <w:r>
        <w:rPr>
          <w:rFonts w:hint="eastAsia" w:ascii="仿宋" w:hAnsi="仿宋" w:eastAsia="仿宋" w:cs="仿宋"/>
          <w:color w:val="auto"/>
          <w:spacing w:val="4"/>
          <w:sz w:val="24"/>
          <w:szCs w:val="24"/>
        </w:rPr>
        <w:t xml:space="preserve">供应商</w:t>
      </w:r>
      <w:r>
        <w:rPr>
          <w:rFonts w:ascii="仿宋" w:hAnsi="仿宋" w:eastAsia="仿宋" w:cs="仿宋"/>
          <w:color w:val="auto"/>
          <w:spacing w:val="4"/>
          <w:sz w:val="24"/>
          <w:szCs w:val="24"/>
        </w:rPr>
        <w:t xml:space="preserve">为企业的</w:t>
      </w:r>
      <w:r>
        <w:rPr>
          <w:rFonts w:hint="eastAsia" w:ascii="仿宋" w:hAnsi="仿宋" w:eastAsia="仿宋" w:cs="仿宋"/>
          <w:color w:val="auto"/>
          <w:spacing w:val="4"/>
          <w:sz w:val="24"/>
          <w:szCs w:val="24"/>
          <w:lang w:eastAsia="zh-CN"/>
        </w:rPr>
        <w:t xml:space="preserve">：</w:t>
      </w:r>
      <w:r/>
    </w:p>
    <w:p>
      <w:pPr>
        <w:ind w:firstLine="346"/>
        <w:keepLines w:val="0"/>
        <w:keepNext/>
        <w:pageBreakBefore w:val="0"/>
        <w:spacing w:line="360" w:lineRule="auto"/>
        <w:widowControl w:val="off"/>
        <w:rPr>
          <w:rFonts w:ascii="仿宋" w:hAnsi="仿宋" w:eastAsia="仿宋" w:cs="仿宋"/>
          <w:color w:val="auto"/>
          <w:spacing w:val="4"/>
          <w:sz w:val="24"/>
          <w:szCs w:val="24"/>
        </w:rPr>
      </w:pPr>
      <w:r>
        <w:rPr>
          <w:rFonts w:hint="eastAsia" w:ascii="仿宋" w:hAnsi="仿宋" w:eastAsia="仿宋" w:cs="仿宋"/>
          <w:color w:val="auto"/>
          <w:spacing w:val="4"/>
          <w:sz w:val="24"/>
          <w:szCs w:val="24"/>
          <w:lang w:eastAsia="zh-CN"/>
        </w:rPr>
        <w:t xml:space="preserve">（1）</w:t>
      </w:r>
      <w:r>
        <w:rPr>
          <w:rFonts w:ascii="仿宋" w:hAnsi="仿宋" w:eastAsia="仿宋" w:cs="仿宋"/>
          <w:color w:val="auto"/>
          <w:spacing w:val="4"/>
          <w:sz w:val="24"/>
          <w:szCs w:val="24"/>
        </w:rPr>
        <w:t xml:space="preserve">提供营业执照</w:t>
      </w:r>
      <w:r>
        <w:rPr>
          <w:rFonts w:hint="eastAsia" w:ascii="仿宋" w:hAnsi="仿宋" w:eastAsia="仿宋" w:cs="仿宋"/>
          <w:color w:val="auto"/>
          <w:spacing w:val="4"/>
          <w:sz w:val="24"/>
          <w:szCs w:val="24"/>
        </w:rPr>
        <w:t xml:space="preserve">（</w:t>
      </w:r>
      <w:r>
        <w:rPr>
          <w:rFonts w:ascii="仿宋" w:hAnsi="仿宋" w:eastAsia="仿宋" w:cs="仿宋"/>
          <w:color w:val="auto"/>
          <w:spacing w:val="4"/>
          <w:sz w:val="24"/>
          <w:szCs w:val="24"/>
        </w:rPr>
        <w:t xml:space="preserve">三证合一</w:t>
      </w:r>
      <w:r>
        <w:rPr>
          <w:rFonts w:hint="eastAsia" w:ascii="仿宋" w:hAnsi="仿宋" w:eastAsia="仿宋" w:cs="仿宋"/>
          <w:color w:val="auto"/>
          <w:spacing w:val="4"/>
          <w:sz w:val="24"/>
          <w:szCs w:val="24"/>
        </w:rPr>
        <w:t xml:space="preserve">）（</w:t>
      </w:r>
      <w:r>
        <w:rPr>
          <w:rFonts w:ascii="仿宋" w:hAnsi="仿宋" w:eastAsia="仿宋" w:cs="仿宋"/>
          <w:color w:val="auto"/>
          <w:spacing w:val="4"/>
          <w:sz w:val="24"/>
          <w:szCs w:val="24"/>
        </w:rPr>
        <w:t xml:space="preserve">原件扫描件并加盖</w:t>
      </w:r>
      <w:r>
        <w:rPr>
          <w:rFonts w:hint="eastAsia" w:ascii="仿宋" w:hAnsi="仿宋" w:eastAsia="仿宋" w:cs="仿宋"/>
          <w:color w:val="auto"/>
          <w:spacing w:val="4"/>
          <w:sz w:val="24"/>
          <w:szCs w:val="24"/>
        </w:rPr>
        <w:t xml:space="preserve">供应商</w:t>
      </w:r>
      <w:r>
        <w:rPr>
          <w:rFonts w:ascii="仿宋" w:hAnsi="仿宋" w:eastAsia="仿宋" w:cs="仿宋"/>
          <w:color w:val="auto"/>
          <w:spacing w:val="4"/>
          <w:sz w:val="24"/>
          <w:szCs w:val="24"/>
        </w:rPr>
        <w:t xml:space="preserve">电子签章，必须提</w:t>
      </w:r>
      <w:r>
        <w:rPr>
          <w:rFonts w:hint="eastAsia" w:ascii="仿宋" w:hAnsi="仿宋" w:eastAsia="仿宋" w:cs="仿宋"/>
          <w:color w:val="auto"/>
          <w:spacing w:val="4"/>
          <w:sz w:val="24"/>
          <w:szCs w:val="24"/>
        </w:rPr>
        <w:t xml:space="preserve">供）。</w:t>
      </w:r>
      <w:r/>
    </w:p>
    <w:p>
      <w:pPr>
        <w:ind w:firstLine="346"/>
        <w:keepLines w:val="0"/>
        <w:keepNext/>
        <w:pageBreakBefore w:val="0"/>
        <w:spacing w:line="360" w:lineRule="auto"/>
        <w:widowControl w:val="off"/>
        <w:rPr>
          <w:rFonts w:ascii="仿宋" w:hAnsi="仿宋" w:eastAsia="仿宋" w:cs="仿宋"/>
          <w:color w:val="auto"/>
          <w:spacing w:val="4"/>
          <w:sz w:val="24"/>
          <w:szCs w:val="24"/>
        </w:rPr>
      </w:pPr>
      <w:r>
        <w:rPr>
          <w:rFonts w:hint="eastAsia" w:ascii="仿宋" w:hAnsi="仿宋" w:eastAsia="仿宋" w:cs="仿宋"/>
          <w:color w:val="auto"/>
          <w:spacing w:val="4"/>
          <w:sz w:val="24"/>
          <w:szCs w:val="24"/>
        </w:rPr>
        <w:t xml:space="preserve">B.供应商为事业单位的</w:t>
      </w:r>
      <w:r>
        <w:rPr>
          <w:rFonts w:hint="eastAsia" w:ascii="仿宋" w:hAnsi="仿宋" w:eastAsia="仿宋" w:cs="仿宋"/>
          <w:color w:val="auto"/>
          <w:spacing w:val="4"/>
          <w:sz w:val="24"/>
          <w:szCs w:val="24"/>
          <w:lang w:eastAsia="zh-CN"/>
        </w:rPr>
        <w:t xml:space="preserve">：</w:t>
      </w:r>
      <w:r/>
    </w:p>
    <w:p>
      <w:pPr>
        <w:ind w:firstLine="346"/>
        <w:keepLines w:val="0"/>
        <w:keepNext/>
        <w:pageBreakBefore w:val="0"/>
        <w:spacing w:line="360" w:lineRule="auto"/>
        <w:widowControl w:val="off"/>
        <w:rPr>
          <w:rFonts w:ascii="仿宋" w:hAnsi="仿宋" w:eastAsia="仿宋" w:cs="仿宋"/>
          <w:color w:val="auto"/>
          <w:spacing w:val="4"/>
          <w:sz w:val="24"/>
          <w:szCs w:val="24"/>
        </w:rPr>
      </w:pPr>
      <w:r>
        <w:rPr>
          <w:rFonts w:hint="eastAsia" w:ascii="仿宋" w:hAnsi="仿宋" w:eastAsia="仿宋" w:cs="仿宋"/>
          <w:color w:val="auto"/>
          <w:spacing w:val="4"/>
          <w:sz w:val="24"/>
          <w:szCs w:val="24"/>
        </w:rPr>
        <w:t xml:space="preserve">（1）提供事业</w:t>
      </w:r>
      <w:r>
        <w:rPr>
          <w:rFonts w:hint="eastAsia" w:ascii="仿宋" w:hAnsi="仿宋" w:eastAsia="仿宋" w:cs="仿宋"/>
          <w:color w:val="auto"/>
          <w:spacing w:val="4"/>
          <w:sz w:val="24"/>
          <w:szCs w:val="24"/>
          <w:lang w:val="en-US" w:eastAsia="zh-CN"/>
        </w:rPr>
        <w:t xml:space="preserve">单位</w:t>
      </w:r>
      <w:r>
        <w:rPr>
          <w:rFonts w:hint="eastAsia" w:ascii="仿宋" w:hAnsi="仿宋" w:eastAsia="仿宋" w:cs="仿宋"/>
          <w:color w:val="auto"/>
          <w:spacing w:val="4"/>
          <w:sz w:val="24"/>
          <w:szCs w:val="24"/>
        </w:rPr>
        <w:t xml:space="preserve">法人证书 （原件扫描件并加盖供应商电子签章，必须提供）。</w:t>
      </w:r>
      <w:r/>
    </w:p>
    <w:p>
      <w:pPr>
        <w:ind w:firstLine="346"/>
        <w:keepLines w:val="0"/>
        <w:keepNext w:val="0"/>
        <w:pageBreakBefore w:val="0"/>
        <w:spacing w:line="360" w:lineRule="auto"/>
        <w:widowControl w:val="off"/>
        <w:rPr>
          <w:rFonts w:ascii="仿宋" w:hAnsi="仿宋" w:eastAsia="仿宋" w:cs="仿宋"/>
          <w:color w:val="auto"/>
          <w:spacing w:val="4"/>
          <w:sz w:val="24"/>
          <w:szCs w:val="24"/>
        </w:rPr>
      </w:pPr>
      <w:r>
        <w:rPr>
          <w:rFonts w:hint="eastAsia" w:ascii="仿宋" w:hAnsi="仿宋" w:eastAsia="仿宋" w:cs="仿宋"/>
          <w:color w:val="auto"/>
          <w:spacing w:val="4"/>
          <w:sz w:val="24"/>
          <w:szCs w:val="24"/>
          <w:lang w:eastAsia="zh-CN"/>
        </w:rPr>
        <w:t xml:space="preserve">3.</w:t>
      </w:r>
      <w:r>
        <w:rPr>
          <w:rFonts w:hint="eastAsia" w:ascii="仿宋" w:hAnsi="仿宋" w:eastAsia="仿宋" w:cs="仿宋"/>
          <w:color w:val="auto"/>
          <w:spacing w:val="4"/>
          <w:sz w:val="24"/>
          <w:szCs w:val="24"/>
        </w:rPr>
        <w:t xml:space="preserve">供应商符合《中华人民共和国政府采购法》第二十二条规定条件的承诺函（格式详见示范格式三）；</w:t>
      </w:r>
      <w:r/>
    </w:p>
    <w:p>
      <w:pPr>
        <w:ind w:firstLine="346"/>
        <w:keepLines w:val="0"/>
        <w:keepNext w:val="0"/>
        <w:pageBreakBefore w:val="0"/>
        <w:spacing w:line="360" w:lineRule="auto"/>
        <w:widowControl w:val="off"/>
        <w:rPr>
          <w:rFonts w:hint="eastAsia" w:ascii="仿宋" w:hAnsi="仿宋" w:eastAsia="仿宋" w:cs="仿宋"/>
          <w:color w:val="auto"/>
          <w:spacing w:val="4"/>
          <w:sz w:val="24"/>
          <w:szCs w:val="24"/>
          <w:lang w:eastAsia="zh-CN"/>
        </w:rPr>
      </w:pPr>
      <w:r>
        <w:rPr>
          <w:rFonts w:hint="eastAsia" w:ascii="仿宋" w:hAnsi="仿宋" w:eastAsia="仿宋" w:cs="仿宋"/>
          <w:color w:val="auto"/>
          <w:spacing w:val="4"/>
          <w:sz w:val="24"/>
          <w:szCs w:val="24"/>
          <w:lang w:eastAsia="zh-CN"/>
        </w:rPr>
        <w:t xml:space="preserve">4.</w:t>
      </w:r>
      <w:r>
        <w:rPr>
          <w:rFonts w:hint="eastAsia" w:ascii="仿宋" w:hAnsi="仿宋" w:eastAsia="仿宋" w:cs="仿宋"/>
          <w:color w:val="auto"/>
          <w:spacing w:val="4"/>
          <w:sz w:val="24"/>
          <w:szCs w:val="24"/>
        </w:rPr>
        <w:t xml:space="preserve">落实政府采购政策需满足的资格要求（提供下列任一项材料即可，非专门面向中小企业或者预留份额的采购项目，本项无需提供）</w:t>
      </w:r>
      <w:r>
        <w:rPr>
          <w:rFonts w:hint="eastAsia" w:ascii="仿宋" w:hAnsi="仿宋" w:eastAsia="仿宋" w:cs="仿宋"/>
          <w:color w:val="auto"/>
          <w:spacing w:val="4"/>
          <w:sz w:val="24"/>
          <w:szCs w:val="24"/>
          <w:lang w:eastAsia="zh-CN"/>
        </w:rPr>
        <w:t xml:space="preserve">：</w:t>
      </w:r>
      <w:r/>
    </w:p>
    <w:p>
      <w:pPr>
        <w:ind w:firstLine="346"/>
        <w:keepLines w:val="0"/>
        <w:keepNext w:val="0"/>
        <w:pageBreakBefore w:val="0"/>
        <w:spacing w:line="360" w:lineRule="auto"/>
        <w:widowControl w:val="off"/>
        <w:rPr>
          <w:rFonts w:ascii="仿宋" w:hAnsi="仿宋" w:eastAsia="仿宋" w:cs="仿宋"/>
          <w:color w:val="auto"/>
          <w:spacing w:val="4"/>
          <w:sz w:val="24"/>
          <w:szCs w:val="24"/>
        </w:rPr>
      </w:pPr>
      <w:r>
        <w:rPr>
          <w:rFonts w:hint="eastAsia" w:ascii="仿宋" w:hAnsi="仿宋" w:eastAsia="仿宋" w:cs="仿宋"/>
          <w:color w:val="auto"/>
          <w:spacing w:val="4"/>
          <w:sz w:val="24"/>
          <w:szCs w:val="24"/>
        </w:rPr>
        <w:t xml:space="preserve">（1）企业声明函（详见示范格式四）；</w:t>
      </w:r>
      <w:r/>
    </w:p>
    <w:p>
      <w:pPr>
        <w:ind w:firstLine="346"/>
        <w:keepLines w:val="0"/>
        <w:keepNext w:val="0"/>
        <w:pageBreakBefore w:val="0"/>
        <w:spacing w:line="360" w:lineRule="auto"/>
        <w:widowControl w:val="off"/>
        <w:rPr>
          <w:rFonts w:ascii="仿宋" w:hAnsi="仿宋" w:eastAsia="仿宋" w:cs="仿宋"/>
          <w:color w:val="auto"/>
          <w:spacing w:val="4"/>
          <w:sz w:val="24"/>
          <w:szCs w:val="24"/>
        </w:rPr>
      </w:pPr>
      <w:r>
        <w:rPr>
          <w:rFonts w:hint="eastAsia" w:ascii="仿宋" w:hAnsi="仿宋" w:eastAsia="仿宋" w:cs="仿宋"/>
          <w:color w:val="auto"/>
          <w:spacing w:val="4"/>
          <w:sz w:val="24"/>
          <w:szCs w:val="24"/>
          <w:lang w:eastAsia="zh-CN"/>
        </w:rPr>
        <w:t xml:space="preserve">（2）</w:t>
      </w:r>
      <w:r>
        <w:rPr>
          <w:rFonts w:hint="eastAsia" w:ascii="仿宋" w:hAnsi="仿宋" w:eastAsia="仿宋" w:cs="仿宋"/>
          <w:color w:val="auto"/>
          <w:spacing w:val="4"/>
          <w:sz w:val="24"/>
          <w:szCs w:val="24"/>
        </w:rPr>
        <w:t xml:space="preserve">《残疾人福利性单位声明函》（详见示范格式五）；</w:t>
      </w:r>
      <w:r/>
    </w:p>
    <w:p>
      <w:pPr>
        <w:ind w:firstLine="346"/>
        <w:keepLines w:val="0"/>
        <w:keepNext w:val="0"/>
        <w:pageBreakBefore w:val="0"/>
        <w:spacing w:line="360" w:lineRule="auto"/>
        <w:widowControl w:val="off"/>
        <w:rPr>
          <w:rFonts w:ascii="仿宋" w:hAnsi="仿宋" w:eastAsia="仿宋" w:cs="仿宋"/>
          <w:color w:val="auto"/>
          <w:spacing w:val="4"/>
          <w:sz w:val="24"/>
          <w:szCs w:val="24"/>
        </w:rPr>
      </w:pPr>
      <w:r>
        <w:rPr>
          <w:rFonts w:hint="eastAsia" w:ascii="仿宋" w:hAnsi="仿宋" w:eastAsia="仿宋" w:cs="仿宋"/>
          <w:color w:val="auto"/>
          <w:spacing w:val="4"/>
          <w:sz w:val="24"/>
          <w:szCs w:val="24"/>
          <w:lang w:eastAsia="zh-CN"/>
        </w:rPr>
        <w:t xml:space="preserve">（3）</w:t>
      </w:r>
      <w:r>
        <w:rPr>
          <w:rFonts w:hint="eastAsia" w:ascii="仿宋" w:hAnsi="仿宋" w:eastAsia="仿宋" w:cs="仿宋"/>
          <w:color w:val="auto"/>
          <w:spacing w:val="4"/>
          <w:sz w:val="24"/>
          <w:szCs w:val="24"/>
        </w:rPr>
        <w:t xml:space="preserve">由省级以上监狱管理局、戒毒管理局（含新疆生产建设兵团） 出具的属于监狱企业的证明文件）（加盖出具单位公章的电子件）。</w:t>
      </w:r>
      <w:r/>
    </w:p>
    <w:p>
      <w:pPr>
        <w:ind w:firstLine="346"/>
        <w:keepLines w:val="0"/>
        <w:keepNext w:val="0"/>
        <w:pageBreakBefore w:val="0"/>
        <w:spacing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r>
      <w:r/>
    </w:p>
    <w:p>
      <w:pPr>
        <w:spacing w:line="520" w:lineRule="exact"/>
        <w:rPr>
          <w:rFonts w:ascii="仿宋" w:hAnsi="仿宋" w:eastAsia="仿宋" w:cs="Arial"/>
          <w:bCs/>
          <w:color w:val="auto"/>
          <w:sz w:val="28"/>
        </w:rPr>
      </w:pPr>
      <w:r>
        <w:rPr>
          <w:rFonts w:ascii="仿宋" w:hAnsi="仿宋" w:eastAsia="仿宋" w:cs="Arial"/>
          <w:bCs/>
          <w:color w:val="auto"/>
          <w:sz w:val="28"/>
        </w:rPr>
      </w:r>
      <w:r/>
    </w:p>
    <w:p>
      <w:pPr>
        <w:spacing w:line="520" w:lineRule="exact"/>
        <w:rPr>
          <w:rFonts w:ascii="仿宋" w:hAnsi="仿宋" w:eastAsia="仿宋" w:cs="Arial"/>
          <w:bCs/>
          <w:color w:val="auto"/>
          <w:sz w:val="28"/>
        </w:rPr>
      </w:pPr>
      <w:r>
        <w:rPr>
          <w:rFonts w:ascii="仿宋" w:hAnsi="仿宋" w:eastAsia="仿宋" w:cs="Arial"/>
          <w:bCs/>
          <w:color w:val="auto"/>
          <w:sz w:val="28"/>
        </w:rPr>
      </w:r>
      <w:r/>
    </w:p>
    <w:p>
      <w:pPr>
        <w:spacing w:line="520" w:lineRule="exact"/>
        <w:rPr>
          <w:rFonts w:ascii="仿宋" w:hAnsi="仿宋" w:eastAsia="仿宋" w:cs="Arial"/>
          <w:bCs/>
          <w:color w:val="auto"/>
          <w:sz w:val="28"/>
        </w:rPr>
      </w:pPr>
      <w:r>
        <w:rPr>
          <w:rFonts w:ascii="仿宋" w:hAnsi="仿宋" w:eastAsia="仿宋" w:cs="Arial"/>
          <w:bCs/>
          <w:color w:val="auto"/>
          <w:sz w:val="28"/>
        </w:rPr>
      </w:r>
      <w:r/>
    </w:p>
    <w:p>
      <w:pPr>
        <w:spacing w:line="520" w:lineRule="exact"/>
        <w:rPr>
          <w:rFonts w:ascii="仿宋" w:hAnsi="仿宋" w:eastAsia="仿宋" w:cs="Arial"/>
          <w:bCs/>
          <w:color w:val="auto"/>
          <w:sz w:val="28"/>
        </w:rPr>
      </w:pPr>
      <w:r>
        <w:rPr>
          <w:rFonts w:ascii="仿宋" w:hAnsi="仿宋" w:eastAsia="仿宋" w:cs="Arial"/>
          <w:bCs/>
          <w:color w:val="auto"/>
          <w:sz w:val="28"/>
        </w:rPr>
      </w:r>
      <w:r/>
    </w:p>
    <w:p>
      <w:pPr>
        <w:spacing w:line="520" w:lineRule="exact"/>
        <w:rPr>
          <w:rFonts w:ascii="仿宋" w:hAnsi="仿宋" w:eastAsia="仿宋" w:cs="Arial"/>
          <w:bCs/>
          <w:color w:val="auto"/>
          <w:sz w:val="28"/>
        </w:rPr>
      </w:pPr>
      <w:r>
        <w:rPr>
          <w:rFonts w:ascii="仿宋" w:hAnsi="仿宋" w:eastAsia="仿宋" w:cs="Arial"/>
          <w:bCs/>
          <w:color w:val="auto"/>
          <w:sz w:val="28"/>
        </w:rPr>
      </w:r>
      <w:r/>
    </w:p>
    <w:p>
      <w:pPr>
        <w:spacing w:line="520" w:lineRule="exact"/>
        <w:rPr>
          <w:rFonts w:ascii="仿宋" w:hAnsi="仿宋" w:eastAsia="仿宋" w:cs="Arial"/>
          <w:bCs/>
          <w:color w:val="auto"/>
          <w:sz w:val="28"/>
        </w:rPr>
      </w:pPr>
      <w:r>
        <w:rPr>
          <w:rFonts w:ascii="仿宋" w:hAnsi="仿宋" w:eastAsia="仿宋" w:cs="Arial"/>
          <w:bCs/>
          <w:color w:val="auto"/>
          <w:sz w:val="28"/>
        </w:rPr>
      </w:r>
      <w:r/>
    </w:p>
    <w:p>
      <w:pPr>
        <w:spacing w:line="520" w:lineRule="exact"/>
        <w:rPr>
          <w:rFonts w:ascii="仿宋" w:hAnsi="仿宋" w:eastAsia="仿宋" w:cs="Arial"/>
          <w:bCs/>
          <w:color w:val="auto"/>
          <w:sz w:val="28"/>
        </w:rPr>
      </w:pPr>
      <w:r>
        <w:rPr>
          <w:rFonts w:ascii="仿宋" w:hAnsi="仿宋" w:eastAsia="仿宋" w:cs="Arial"/>
          <w:bCs/>
          <w:color w:val="auto"/>
          <w:sz w:val="28"/>
        </w:rPr>
      </w:r>
      <w:r/>
    </w:p>
    <w:p>
      <w:pPr>
        <w:jc w:val="center"/>
        <w:keepLines w:val="0"/>
        <w:keepNext/>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lang w:val="en-US" w:eastAsia="zh-CN"/>
        </w:rPr>
        <w:t xml:space="preserve">七</w:t>
      </w:r>
      <w:r>
        <w:rPr>
          <w:rFonts w:hint="eastAsia" w:ascii="仿宋" w:hAnsi="仿宋" w:eastAsia="仿宋"/>
          <w:b/>
          <w:bCs/>
          <w:color w:val="auto"/>
          <w:sz w:val="28"/>
          <w:szCs w:val="28"/>
        </w:rPr>
        <w:t xml:space="preserve">、综合评分时供应商需提供的证明文件</w:t>
      </w:r>
      <w:r/>
    </w:p>
    <w:p>
      <w:pPr>
        <w:jc w:val="center"/>
        <w:keepLines w:val="0"/>
        <w:keepNext/>
        <w:pageBreakBefore w:val="0"/>
        <w:spacing w:line="360" w:lineRule="auto"/>
        <w:widowControl w:val="off"/>
        <w:rPr>
          <w:rFonts w:hint="eastAsia" w:ascii="仿宋" w:hAnsi="仿宋" w:eastAsia="仿宋" w:cs="仿宋"/>
          <w:b w:val="0"/>
          <w:bCs/>
          <w:color w:val="auto"/>
          <w:sz w:val="28"/>
          <w:szCs w:val="28"/>
          <w:lang w:val="zh-CN"/>
        </w:rPr>
      </w:pPr>
      <w:r>
        <w:rPr>
          <w:rFonts w:hint="eastAsia" w:ascii="仿宋" w:hAnsi="仿宋" w:eastAsia="仿宋" w:cs="仿宋"/>
          <w:b w:val="0"/>
          <w:bCs/>
          <w:color w:val="auto"/>
          <w:sz w:val="28"/>
          <w:szCs w:val="28"/>
          <w:lang w:val="zh-CN"/>
        </w:rPr>
        <w:t xml:space="preserve">（供应商根据第三章评标标准的要求提供相关材料）</w:t>
      </w:r>
      <w:r/>
    </w:p>
    <w:p>
      <w:pPr>
        <w:jc w:val="center"/>
        <w:keepLines w:val="0"/>
        <w:keepNext/>
        <w:pageBreakBefore w:val="0"/>
        <w:spacing w:line="360" w:lineRule="auto"/>
        <w:widowControl w:val="off"/>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r>
      <w:r/>
    </w:p>
    <w:p>
      <w:pPr>
        <w:jc w:val="center"/>
        <w:keepLines w:val="0"/>
        <w:keepNext/>
        <w:pageBreakBefore w:val="0"/>
        <w:spacing w:line="360" w:lineRule="auto"/>
        <w:widowControl w:val="off"/>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r>
      <w:r/>
    </w:p>
    <w:p>
      <w:pPr>
        <w:pStyle w:val="661"/>
        <w:keepLines w:val="0"/>
        <w:keepNext/>
        <w:pageBreakBefore w:val="0"/>
        <w:spacing w:line="360" w:lineRule="auto"/>
        <w:widowControl w:val="off"/>
        <w:rPr>
          <w:rFonts w:hint="eastAsia"/>
          <w:color w:val="auto"/>
          <w:lang w:val="zh-CN"/>
        </w:rPr>
      </w:pPr>
      <w:r>
        <w:rPr>
          <w:rFonts w:hint="eastAsia"/>
          <w:color w:val="auto"/>
          <w:lang w:val="zh-CN"/>
        </w:rPr>
      </w:r>
      <w:r/>
    </w:p>
    <w:p>
      <w:pPr>
        <w:keepLines w:val="0"/>
        <w:keepNext/>
        <w:pageBreakBefore w:val="0"/>
        <w:spacing w:line="360" w:lineRule="auto"/>
        <w:widowControl w:val="off"/>
        <w:rPr>
          <w:rFonts w:hint="eastAsia"/>
          <w:color w:val="auto"/>
          <w:lang w:val="zh-CN"/>
        </w:rPr>
      </w:pPr>
      <w:r>
        <w:rPr>
          <w:rFonts w:hint="eastAsia"/>
          <w:color w:val="auto"/>
          <w:lang w:val="zh-CN"/>
        </w:rPr>
      </w:r>
      <w:r/>
    </w:p>
    <w:p>
      <w:pPr>
        <w:jc w:val="center"/>
        <w:keepLines w:val="0"/>
        <w:keepNext/>
        <w:pageBreakBefore w:val="0"/>
        <w:spacing w:line="360" w:lineRule="auto"/>
        <w:widowControl w:val="off"/>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r>
      <w:r/>
    </w:p>
    <w:p>
      <w:pPr>
        <w:keepLines w:val="0"/>
        <w:keepNext/>
        <w:pageBreakBefore w:val="0"/>
        <w:widowControl w:val="off"/>
        <w:rPr>
          <w:rFonts w:hint="eastAsia"/>
          <w:color w:val="auto"/>
        </w:rPr>
      </w:pPr>
      <w:r>
        <w:rPr>
          <w:rFonts w:hint="eastAsia"/>
          <w:color w:val="auto"/>
        </w:rPr>
      </w:r>
      <w:r/>
    </w:p>
    <w:p>
      <w:pPr>
        <w:keepLines w:val="0"/>
        <w:keepNext/>
        <w:pageBreakBefore w:val="0"/>
        <w:widowControl w:val="off"/>
        <w:rPr>
          <w:rFonts w:hint="eastAsia"/>
          <w:color w:val="auto"/>
        </w:rPr>
      </w:pPr>
      <w:r>
        <w:rPr>
          <w:rFonts w:hint="eastAsia"/>
          <w:color w:val="auto"/>
        </w:rPr>
      </w:r>
      <w:r/>
    </w:p>
    <w:p>
      <w:pPr>
        <w:keepLines w:val="0"/>
        <w:keepNext/>
        <w:pageBreakBefore w:val="0"/>
        <w:widowControl w:val="off"/>
        <w:rPr>
          <w:rFonts w:hint="eastAsia"/>
          <w:color w:val="auto"/>
        </w:rPr>
      </w:pPr>
      <w:r>
        <w:rPr>
          <w:rFonts w:hint="eastAsia"/>
          <w:color w:val="auto"/>
        </w:rPr>
      </w:r>
      <w:r/>
    </w:p>
    <w:p>
      <w:pPr>
        <w:jc w:val="center"/>
        <w:keepLines w:val="0"/>
        <w:keepNext/>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keepLines w:val="0"/>
        <w:keepNext/>
        <w:pageBreakBefore w:val="0"/>
        <w:widowControl w:val="off"/>
        <w:rPr>
          <w:rFonts w:hint="eastAsia"/>
          <w:color w:val="auto"/>
        </w:rPr>
      </w:pPr>
      <w:r>
        <w:rPr>
          <w:rFonts w:hint="eastAsia"/>
          <w:color w:val="auto"/>
        </w:rPr>
      </w:r>
      <w:r/>
    </w:p>
    <w:p>
      <w:pPr>
        <w:jc w:val="center"/>
        <w:keepLines w:val="0"/>
        <w:keepNext/>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jc w:val="center"/>
        <w:keepLines w:val="0"/>
        <w:keepNext/>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jc w:val="center"/>
        <w:keepLines w:val="0"/>
        <w:keepNext/>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jc w:val="center"/>
        <w:keepLines w:val="0"/>
        <w:keepNext/>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jc w:val="center"/>
        <w:keepLines w:val="0"/>
        <w:keepNext/>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jc w:val="center"/>
        <w:keepLines w:val="0"/>
        <w:keepNext/>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keepLines w:val="0"/>
        <w:keepNext/>
        <w:pageBreakBefore w:val="0"/>
        <w:widowControl w:val="off"/>
        <w:rPr>
          <w:rFonts w:hint="eastAsia"/>
          <w:color w:val="auto"/>
        </w:rPr>
      </w:pPr>
      <w:r>
        <w:rPr>
          <w:rFonts w:hint="eastAsia"/>
          <w:color w:val="auto"/>
        </w:rPr>
      </w:r>
      <w:r/>
    </w:p>
    <w:p>
      <w:pPr>
        <w:jc w:val="center"/>
        <w:keepLines w:val="0"/>
        <w:keepNext/>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jc w:val="center"/>
        <w:keepLines w:val="0"/>
        <w:keepNext/>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jc w:val="center"/>
        <w:keepLines w:val="0"/>
        <w:keepNext/>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keepLines w:val="0"/>
        <w:keepNext/>
        <w:pageBreakBefore w:val="0"/>
        <w:widowControl w:val="off"/>
        <w:rPr>
          <w:rFonts w:hint="eastAsia"/>
          <w:color w:val="auto"/>
        </w:rPr>
      </w:pPr>
      <w:r>
        <w:rPr>
          <w:rFonts w:hint="eastAsia"/>
          <w:color w:val="auto"/>
        </w:rPr>
      </w:r>
      <w:r/>
    </w:p>
    <w:p>
      <w:pPr>
        <w:jc w:val="center"/>
        <w:keepLines w:val="0"/>
        <w:keepNext/>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keepLines w:val="0"/>
        <w:keepNext/>
        <w:pageBreakBefore w:val="0"/>
        <w:widowControl w:val="off"/>
        <w:rPr>
          <w:rFonts w:hint="eastAsia"/>
          <w:color w:val="auto"/>
        </w:rPr>
      </w:pPr>
      <w:r>
        <w:rPr>
          <w:rFonts w:hint="eastAsia"/>
          <w:color w:val="auto"/>
        </w:rPr>
      </w:r>
      <w:r/>
    </w:p>
    <w:p>
      <w:pPr>
        <w:jc w:val="center"/>
        <w:keepLines w:val="0"/>
        <w:keepNext/>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jc w:val="center"/>
        <w:keepLines w:val="0"/>
        <w:keepNext/>
        <w:pageBreakBefore w:val="0"/>
        <w:spacing w:line="360" w:lineRule="auto"/>
        <w:widowControl w:val="off"/>
        <w:rPr>
          <w:rFonts w:hint="eastAsia" w:ascii="仿宋" w:hAnsi="仿宋" w:eastAsia="仿宋"/>
          <w:b/>
          <w:bCs/>
          <w:color w:val="auto"/>
          <w:sz w:val="32"/>
          <w:szCs w:val="32"/>
        </w:rPr>
      </w:pPr>
      <w:r>
        <w:rPr>
          <w:rFonts w:hint="eastAsia" w:ascii="仿宋" w:hAnsi="仿宋" w:eastAsia="仿宋"/>
          <w:b/>
          <w:bCs/>
          <w:color w:val="auto"/>
          <w:sz w:val="32"/>
          <w:szCs w:val="32"/>
        </w:rPr>
      </w:r>
      <w:r/>
    </w:p>
    <w:p>
      <w:pPr>
        <w:keepLines w:val="0"/>
        <w:keepNext/>
        <w:pageBreakBefore w:val="0"/>
        <w:widowControl w:val="off"/>
        <w:rPr>
          <w:rFonts w:hint="eastAsia"/>
          <w:color w:val="auto"/>
        </w:rPr>
      </w:pPr>
      <w:r>
        <w:rPr>
          <w:rFonts w:hint="eastAsia"/>
          <w:color w:val="auto"/>
        </w:rPr>
      </w:r>
      <w:r/>
    </w:p>
    <w:p>
      <w:pPr>
        <w:jc w:val="center"/>
        <w:keepLines w:val="0"/>
        <w:keepNext/>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lang w:val="en-US" w:eastAsia="zh-CN"/>
        </w:rPr>
        <w:t xml:space="preserve">八</w:t>
      </w:r>
      <w:r>
        <w:rPr>
          <w:rFonts w:hint="eastAsia" w:ascii="仿宋" w:hAnsi="仿宋" w:eastAsia="仿宋"/>
          <w:b/>
          <w:bCs/>
          <w:color w:val="auto"/>
          <w:sz w:val="28"/>
          <w:szCs w:val="28"/>
        </w:rPr>
        <w:t xml:space="preserve">、涉及无效响应文件条款中供应商必须提供的证明文件</w:t>
      </w:r>
      <w:r/>
    </w:p>
    <w:p>
      <w:pPr>
        <w:jc w:val="center"/>
        <w:keepLines w:val="0"/>
        <w:keepNext/>
        <w:pageBreakBefore w:val="0"/>
        <w:spacing w:line="360" w:lineRule="auto"/>
        <w:widowControl w:val="off"/>
        <w:rPr>
          <w:rFonts w:hint="eastAsia" w:ascii="仿宋" w:hAnsi="仿宋" w:eastAsia="仿宋" w:cs="仿宋"/>
          <w:b w:val="0"/>
          <w:bCs/>
          <w:color w:val="auto"/>
          <w:sz w:val="28"/>
          <w:szCs w:val="28"/>
          <w:lang w:val="zh-CN"/>
        </w:rPr>
      </w:pPr>
      <w:r>
        <w:rPr>
          <w:rFonts w:hint="eastAsia" w:ascii="仿宋" w:hAnsi="仿宋" w:eastAsia="仿宋" w:cs="仿宋"/>
          <w:b w:val="0"/>
          <w:bCs/>
          <w:color w:val="auto"/>
          <w:sz w:val="28"/>
          <w:szCs w:val="28"/>
          <w:lang w:val="zh-CN"/>
        </w:rPr>
        <w:t xml:space="preserve">（供应商根据</w:t>
      </w:r>
      <w:r>
        <w:rPr>
          <w:rFonts w:hint="eastAsia" w:ascii="仿宋" w:hAnsi="仿宋" w:eastAsia="仿宋" w:cs="仿宋"/>
          <w:b w:val="0"/>
          <w:bCs/>
          <w:color w:val="auto"/>
          <w:sz w:val="28"/>
          <w:szCs w:val="28"/>
          <w:lang w:val="en-US" w:eastAsia="zh-CN"/>
        </w:rPr>
        <w:t xml:space="preserve">磋商文件</w:t>
      </w:r>
      <w:r>
        <w:rPr>
          <w:rFonts w:hint="eastAsia" w:ascii="仿宋" w:hAnsi="仿宋" w:eastAsia="仿宋" w:cs="仿宋"/>
          <w:b w:val="0"/>
          <w:bCs/>
          <w:color w:val="auto"/>
          <w:sz w:val="28"/>
          <w:szCs w:val="28"/>
          <w:lang w:val="zh-CN"/>
        </w:rPr>
        <w:t xml:space="preserve">的要求提供相关材料）</w:t>
      </w:r>
      <w:r/>
    </w:p>
    <w:p>
      <w:pPr>
        <w:jc w:val="center"/>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jc w:val="center"/>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jc w:val="center"/>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jc w:val="center"/>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jc w:val="center"/>
        <w:keepLines w:val="0"/>
        <w:keepNext/>
        <w:pageBreakBefore w:val="0"/>
        <w:spacing w:line="360" w:lineRule="auto"/>
        <w:widowControl w:val="off"/>
        <w:rPr>
          <w:rFonts w:hint="eastAsia" w:ascii="仿宋" w:hAnsi="仿宋" w:eastAsia="仿宋"/>
          <w:b/>
          <w:bCs/>
          <w:color w:val="auto"/>
          <w:sz w:val="32"/>
          <w:szCs w:val="32"/>
          <w:lang w:val="en-US" w:eastAsia="zh-CN"/>
        </w:rPr>
      </w:pPr>
      <w:r>
        <w:rPr>
          <w:rFonts w:hint="eastAsia" w:ascii="仿宋" w:hAnsi="仿宋" w:eastAsia="仿宋"/>
          <w:b/>
          <w:bCs/>
          <w:color w:val="auto"/>
          <w:sz w:val="32"/>
          <w:szCs w:val="32"/>
          <w:lang w:val="en-US" w:eastAsia="zh-CN"/>
        </w:rPr>
      </w:r>
      <w:r/>
    </w:p>
    <w:p>
      <w:pPr>
        <w:jc w:val="center"/>
        <w:keepLines w:val="0"/>
        <w:keepNext/>
        <w:pageBreakBefore w:val="0"/>
        <w:spacing w:line="360" w:lineRule="auto"/>
        <w:widowControl w:val="off"/>
        <w:rPr>
          <w:rFonts w:hint="eastAsia" w:ascii="仿宋" w:hAnsi="仿宋" w:eastAsia="仿宋"/>
          <w:b/>
          <w:bCs/>
          <w:color w:val="auto"/>
          <w:sz w:val="32"/>
          <w:szCs w:val="32"/>
          <w:lang w:val="en-US" w:eastAsia="zh-CN"/>
        </w:rPr>
      </w:pPr>
      <w:r>
        <w:rPr>
          <w:rFonts w:hint="eastAsia" w:ascii="仿宋" w:hAnsi="仿宋" w:eastAsia="仿宋"/>
          <w:b/>
          <w:bCs/>
          <w:color w:val="auto"/>
          <w:sz w:val="32"/>
          <w:szCs w:val="32"/>
          <w:lang w:val="en-US" w:eastAsia="zh-CN"/>
        </w:rPr>
      </w:r>
      <w:r/>
    </w:p>
    <w:p>
      <w:pPr>
        <w:jc w:val="center"/>
        <w:keepLines w:val="0"/>
        <w:keepNext/>
        <w:pageBreakBefore w:val="0"/>
        <w:spacing w:line="360" w:lineRule="auto"/>
        <w:widowControl w:val="off"/>
        <w:rPr>
          <w:rFonts w:hint="eastAsia" w:ascii="仿宋" w:hAnsi="仿宋" w:eastAsia="仿宋"/>
          <w:b/>
          <w:bCs/>
          <w:color w:val="auto"/>
          <w:sz w:val="32"/>
          <w:szCs w:val="32"/>
          <w:lang w:val="en-US" w:eastAsia="zh-CN"/>
        </w:rPr>
      </w:pPr>
      <w:r>
        <w:rPr>
          <w:rFonts w:hint="eastAsia" w:ascii="仿宋" w:hAnsi="仿宋" w:eastAsia="仿宋"/>
          <w:b/>
          <w:bCs/>
          <w:color w:val="auto"/>
          <w:sz w:val="32"/>
          <w:szCs w:val="32"/>
          <w:lang w:val="en-US" w:eastAsia="zh-CN"/>
        </w:rPr>
      </w:r>
      <w:r/>
    </w:p>
    <w:p>
      <w:pPr>
        <w:jc w:val="center"/>
        <w:keepLines w:val="0"/>
        <w:keepNext/>
        <w:pageBreakBefore w:val="0"/>
        <w:spacing w:line="360" w:lineRule="auto"/>
        <w:widowControl w:val="off"/>
        <w:rPr>
          <w:rFonts w:hint="eastAsia" w:ascii="仿宋" w:hAnsi="仿宋" w:eastAsia="仿宋"/>
          <w:b/>
          <w:bCs/>
          <w:color w:val="auto"/>
          <w:sz w:val="32"/>
          <w:szCs w:val="32"/>
          <w:lang w:val="en-US" w:eastAsia="zh-CN"/>
        </w:rPr>
      </w:pPr>
      <w:r>
        <w:rPr>
          <w:rFonts w:hint="eastAsia" w:ascii="仿宋" w:hAnsi="仿宋" w:eastAsia="仿宋"/>
          <w:b/>
          <w:bCs/>
          <w:color w:val="auto"/>
          <w:sz w:val="32"/>
          <w:szCs w:val="32"/>
          <w:lang w:val="en-US" w:eastAsia="zh-CN"/>
        </w:rPr>
      </w:r>
      <w:r/>
    </w:p>
    <w:p>
      <w:pPr>
        <w:jc w:val="center"/>
        <w:keepLines w:val="0"/>
        <w:keepNext/>
        <w:pageBreakBefore w:val="0"/>
        <w:spacing w:line="360" w:lineRule="auto"/>
        <w:widowControl w:val="off"/>
        <w:rPr>
          <w:rFonts w:hint="eastAsia" w:ascii="仿宋" w:hAnsi="仿宋" w:eastAsia="仿宋"/>
          <w:b/>
          <w:bCs/>
          <w:color w:val="auto"/>
          <w:sz w:val="32"/>
          <w:szCs w:val="32"/>
          <w:lang w:val="en-US" w:eastAsia="zh-CN"/>
        </w:rPr>
      </w:pPr>
      <w:r>
        <w:rPr>
          <w:rFonts w:hint="eastAsia" w:ascii="仿宋" w:hAnsi="仿宋" w:eastAsia="仿宋"/>
          <w:b/>
          <w:bCs/>
          <w:color w:val="auto"/>
          <w:sz w:val="32"/>
          <w:szCs w:val="32"/>
          <w:lang w:val="en-US" w:eastAsia="zh-CN"/>
        </w:rPr>
      </w:r>
      <w:r/>
    </w:p>
    <w:p>
      <w:pPr>
        <w:jc w:val="center"/>
        <w:keepLines w:val="0"/>
        <w:keepNext/>
        <w:pageBreakBefore w:val="0"/>
        <w:spacing w:line="360" w:lineRule="auto"/>
        <w:widowControl w:val="off"/>
        <w:rPr>
          <w:rFonts w:hint="eastAsia" w:ascii="仿宋" w:hAnsi="仿宋" w:eastAsia="仿宋"/>
          <w:b/>
          <w:bCs/>
          <w:color w:val="auto"/>
          <w:sz w:val="32"/>
          <w:szCs w:val="32"/>
          <w:lang w:val="en-US" w:eastAsia="zh-CN"/>
        </w:rPr>
      </w:pPr>
      <w:r>
        <w:rPr>
          <w:rFonts w:hint="eastAsia" w:ascii="仿宋" w:hAnsi="仿宋" w:eastAsia="仿宋"/>
          <w:b/>
          <w:bCs/>
          <w:color w:val="auto"/>
          <w:sz w:val="32"/>
          <w:szCs w:val="32"/>
          <w:lang w:val="en-US" w:eastAsia="zh-CN"/>
        </w:rPr>
      </w:r>
      <w:r/>
    </w:p>
    <w:p>
      <w:pPr>
        <w:jc w:val="center"/>
        <w:keepLines w:val="0"/>
        <w:keepNext/>
        <w:pageBreakBefore w:val="0"/>
        <w:spacing w:line="360" w:lineRule="auto"/>
        <w:widowControl w:val="off"/>
        <w:rPr>
          <w:rFonts w:hint="eastAsia" w:ascii="仿宋" w:hAnsi="仿宋" w:eastAsia="仿宋"/>
          <w:b/>
          <w:bCs/>
          <w:color w:val="auto"/>
          <w:sz w:val="32"/>
          <w:szCs w:val="32"/>
          <w:lang w:val="en-US" w:eastAsia="zh-CN"/>
        </w:rPr>
      </w:pPr>
      <w:r>
        <w:rPr>
          <w:rFonts w:hint="eastAsia" w:ascii="仿宋" w:hAnsi="仿宋" w:eastAsia="仿宋"/>
          <w:b/>
          <w:bCs/>
          <w:color w:val="auto"/>
          <w:sz w:val="32"/>
          <w:szCs w:val="32"/>
          <w:lang w:val="en-US" w:eastAsia="zh-CN"/>
        </w:rPr>
      </w:r>
      <w:r/>
    </w:p>
    <w:p>
      <w:pPr>
        <w:jc w:val="center"/>
        <w:keepLines w:val="0"/>
        <w:keepNext/>
        <w:pageBreakBefore w:val="0"/>
        <w:spacing w:line="360" w:lineRule="auto"/>
        <w:widowControl w:val="off"/>
        <w:rPr>
          <w:rFonts w:hint="eastAsia" w:ascii="仿宋" w:hAnsi="仿宋" w:eastAsia="仿宋"/>
          <w:b/>
          <w:bCs/>
          <w:color w:val="auto"/>
          <w:sz w:val="32"/>
          <w:szCs w:val="32"/>
          <w:lang w:val="en-US" w:eastAsia="zh-CN"/>
        </w:rPr>
      </w:pPr>
      <w:r>
        <w:rPr>
          <w:rFonts w:hint="eastAsia" w:ascii="仿宋" w:hAnsi="仿宋" w:eastAsia="仿宋"/>
          <w:b/>
          <w:bCs/>
          <w:color w:val="auto"/>
          <w:sz w:val="32"/>
          <w:szCs w:val="32"/>
          <w:lang w:val="en-US" w:eastAsia="zh-CN"/>
        </w:rPr>
      </w:r>
      <w:r/>
    </w:p>
    <w:p>
      <w:pPr>
        <w:jc w:val="center"/>
        <w:keepLines w:val="0"/>
        <w:keepNext/>
        <w:pageBreakBefore w:val="0"/>
        <w:spacing w:line="360" w:lineRule="auto"/>
        <w:widowControl w:val="off"/>
        <w:rPr>
          <w:rFonts w:hint="eastAsia" w:ascii="仿宋" w:hAnsi="仿宋" w:eastAsia="仿宋"/>
          <w:b/>
          <w:bCs/>
          <w:color w:val="auto"/>
          <w:sz w:val="32"/>
          <w:szCs w:val="32"/>
          <w:lang w:val="en-US" w:eastAsia="zh-CN"/>
        </w:rPr>
      </w:pPr>
      <w:r>
        <w:rPr>
          <w:rFonts w:hint="eastAsia" w:ascii="仿宋" w:hAnsi="仿宋" w:eastAsia="仿宋"/>
          <w:b/>
          <w:bCs/>
          <w:color w:val="auto"/>
          <w:sz w:val="32"/>
          <w:szCs w:val="32"/>
          <w:lang w:val="en-US" w:eastAsia="zh-CN"/>
        </w:rPr>
      </w:r>
      <w:r/>
    </w:p>
    <w:p>
      <w:pPr>
        <w:jc w:val="center"/>
        <w:keepLines w:val="0"/>
        <w:keepNext/>
        <w:pageBreakBefore w:val="0"/>
        <w:spacing w:line="360" w:lineRule="auto"/>
        <w:widowControl w:val="off"/>
        <w:rPr>
          <w:rFonts w:hint="eastAsia" w:ascii="仿宋" w:hAnsi="仿宋" w:eastAsia="仿宋"/>
          <w:b/>
          <w:bCs/>
          <w:color w:val="auto"/>
          <w:sz w:val="32"/>
          <w:szCs w:val="32"/>
          <w:lang w:val="en-US" w:eastAsia="zh-CN"/>
        </w:rPr>
      </w:pPr>
      <w:r>
        <w:rPr>
          <w:rFonts w:hint="eastAsia" w:ascii="仿宋" w:hAnsi="仿宋" w:eastAsia="仿宋"/>
          <w:b/>
          <w:bCs/>
          <w:color w:val="auto"/>
          <w:sz w:val="32"/>
          <w:szCs w:val="32"/>
          <w:lang w:val="en-US" w:eastAsia="zh-CN"/>
        </w:rPr>
      </w:r>
      <w:r/>
    </w:p>
    <w:p>
      <w:pPr>
        <w:jc w:val="center"/>
        <w:keepLines w:val="0"/>
        <w:keepNext/>
        <w:pageBreakBefore w:val="0"/>
        <w:spacing w:line="360" w:lineRule="auto"/>
        <w:widowControl w:val="off"/>
        <w:rPr>
          <w:rFonts w:hint="eastAsia" w:ascii="仿宋" w:hAnsi="仿宋" w:eastAsia="仿宋"/>
          <w:b/>
          <w:bCs/>
          <w:color w:val="auto"/>
          <w:sz w:val="32"/>
          <w:szCs w:val="32"/>
          <w:lang w:val="en-US" w:eastAsia="zh-CN"/>
        </w:rPr>
      </w:pPr>
      <w:r>
        <w:rPr>
          <w:rFonts w:hint="eastAsia" w:ascii="仿宋" w:hAnsi="仿宋" w:eastAsia="仿宋"/>
          <w:b/>
          <w:bCs/>
          <w:color w:val="auto"/>
          <w:sz w:val="32"/>
          <w:szCs w:val="32"/>
          <w:lang w:val="en-US" w:eastAsia="zh-CN"/>
        </w:rPr>
      </w:r>
      <w:r/>
    </w:p>
    <w:p>
      <w:pPr>
        <w:jc w:val="center"/>
        <w:keepLines w:val="0"/>
        <w:keepNext/>
        <w:pageBreakBefore w:val="0"/>
        <w:spacing w:line="360" w:lineRule="auto"/>
        <w:widowControl w:val="off"/>
        <w:rPr>
          <w:rFonts w:hint="eastAsia" w:ascii="仿宋" w:hAnsi="仿宋" w:eastAsia="仿宋"/>
          <w:b/>
          <w:bCs/>
          <w:color w:val="auto"/>
          <w:sz w:val="32"/>
          <w:szCs w:val="32"/>
          <w:lang w:val="en-US" w:eastAsia="zh-CN"/>
        </w:rPr>
      </w:pPr>
      <w:r>
        <w:rPr>
          <w:rFonts w:hint="eastAsia" w:ascii="仿宋" w:hAnsi="仿宋" w:eastAsia="仿宋"/>
          <w:b/>
          <w:bCs/>
          <w:color w:val="auto"/>
          <w:sz w:val="32"/>
          <w:szCs w:val="32"/>
          <w:lang w:val="en-US" w:eastAsia="zh-CN"/>
        </w:rPr>
      </w:r>
      <w:r/>
    </w:p>
    <w:p>
      <w:pPr>
        <w:jc w:val="center"/>
        <w:keepLines w:val="0"/>
        <w:keepNext/>
        <w:pageBreakBefore w:val="0"/>
        <w:spacing w:line="360" w:lineRule="auto"/>
        <w:widowControl w:val="off"/>
        <w:rPr>
          <w:rFonts w:hint="eastAsia" w:ascii="仿宋" w:hAnsi="仿宋" w:eastAsia="仿宋"/>
          <w:b/>
          <w:bCs/>
          <w:color w:val="auto"/>
          <w:sz w:val="32"/>
          <w:szCs w:val="32"/>
          <w:lang w:val="en-US" w:eastAsia="zh-CN"/>
        </w:rPr>
      </w:pPr>
      <w:r>
        <w:rPr>
          <w:rFonts w:hint="eastAsia" w:ascii="仿宋" w:hAnsi="仿宋" w:eastAsia="仿宋"/>
          <w:b/>
          <w:bCs/>
          <w:color w:val="auto"/>
          <w:sz w:val="32"/>
          <w:szCs w:val="32"/>
          <w:lang w:val="en-US" w:eastAsia="zh-CN"/>
        </w:rPr>
      </w:r>
      <w:r/>
    </w:p>
    <w:p>
      <w:pPr>
        <w:jc w:val="center"/>
        <w:keepLines w:val="0"/>
        <w:keepNext/>
        <w:pageBreakBefore w:val="0"/>
        <w:spacing w:line="360" w:lineRule="auto"/>
        <w:widowControl w:val="off"/>
        <w:rPr>
          <w:rFonts w:hint="eastAsia" w:ascii="仿宋" w:hAnsi="仿宋" w:eastAsia="仿宋"/>
          <w:b/>
          <w:bCs/>
          <w:color w:val="auto"/>
          <w:sz w:val="32"/>
          <w:szCs w:val="32"/>
          <w:lang w:val="en-US" w:eastAsia="zh-CN"/>
        </w:rPr>
      </w:pPr>
      <w:r>
        <w:rPr>
          <w:rFonts w:hint="eastAsia" w:ascii="仿宋" w:hAnsi="仿宋" w:eastAsia="仿宋"/>
          <w:b/>
          <w:bCs/>
          <w:color w:val="auto"/>
          <w:sz w:val="32"/>
          <w:szCs w:val="32"/>
          <w:lang w:val="en-US" w:eastAsia="zh-CN"/>
        </w:rPr>
      </w:r>
      <w:r/>
    </w:p>
    <w:p>
      <w:pPr>
        <w:jc w:val="center"/>
        <w:keepLines w:val="0"/>
        <w:keepNext/>
        <w:pageBreakBefore w:val="0"/>
        <w:spacing w:line="360" w:lineRule="auto"/>
        <w:widowControl w:val="off"/>
        <w:rPr>
          <w:rFonts w:hint="eastAsia" w:ascii="仿宋" w:hAnsi="仿宋" w:eastAsia="仿宋"/>
          <w:b/>
          <w:bCs/>
          <w:color w:val="auto"/>
          <w:sz w:val="32"/>
          <w:szCs w:val="32"/>
          <w:lang w:val="en-US" w:eastAsia="zh-CN"/>
        </w:rPr>
      </w:pPr>
      <w:r>
        <w:rPr>
          <w:rFonts w:hint="eastAsia" w:ascii="仿宋" w:hAnsi="仿宋" w:eastAsia="仿宋"/>
          <w:b/>
          <w:bCs/>
          <w:color w:val="auto"/>
          <w:sz w:val="32"/>
          <w:szCs w:val="32"/>
          <w:lang w:val="en-US" w:eastAsia="zh-CN"/>
        </w:rPr>
      </w:r>
      <w:r/>
    </w:p>
    <w:p>
      <w:pPr>
        <w:jc w:val="center"/>
        <w:keepLines w:val="0"/>
        <w:keepNext/>
        <w:pageBreakBefore w:val="0"/>
        <w:spacing w:line="360" w:lineRule="auto"/>
        <w:widowControl w:val="off"/>
        <w:rPr>
          <w:rFonts w:hint="eastAsia" w:ascii="仿宋" w:hAnsi="仿宋" w:eastAsia="仿宋"/>
          <w:b/>
          <w:bCs/>
          <w:color w:val="auto"/>
          <w:sz w:val="32"/>
          <w:szCs w:val="32"/>
          <w:lang w:val="en-US" w:eastAsia="zh-CN"/>
        </w:rPr>
      </w:pPr>
      <w:r>
        <w:rPr>
          <w:rFonts w:hint="eastAsia" w:ascii="仿宋" w:hAnsi="仿宋" w:eastAsia="仿宋"/>
          <w:b/>
          <w:bCs/>
          <w:color w:val="auto"/>
          <w:sz w:val="32"/>
          <w:szCs w:val="32"/>
          <w:lang w:val="en-US" w:eastAsia="zh-CN"/>
        </w:rPr>
      </w:r>
      <w:r/>
    </w:p>
    <w:p>
      <w:pPr>
        <w:jc w:val="center"/>
        <w:keepLines w:val="0"/>
        <w:keepNext/>
        <w:pageBreakBefore w:val="0"/>
        <w:spacing w:line="360" w:lineRule="auto"/>
        <w:widowControl w:val="off"/>
        <w:rPr>
          <w:rFonts w:hint="eastAsia" w:ascii="仿宋" w:hAnsi="仿宋" w:eastAsia="仿宋"/>
          <w:b/>
          <w:bCs/>
          <w:color w:val="auto"/>
          <w:sz w:val="32"/>
          <w:szCs w:val="32"/>
          <w:lang w:val="en-US" w:eastAsia="zh-CN"/>
        </w:rPr>
      </w:pPr>
      <w:r>
        <w:rPr>
          <w:rFonts w:hint="eastAsia" w:ascii="仿宋" w:hAnsi="仿宋" w:eastAsia="仿宋"/>
          <w:b/>
          <w:bCs/>
          <w:color w:val="auto"/>
          <w:sz w:val="32"/>
          <w:szCs w:val="32"/>
          <w:lang w:val="en-US" w:eastAsia="zh-CN"/>
        </w:rPr>
      </w:r>
      <w:r/>
    </w:p>
    <w:p>
      <w:pPr>
        <w:jc w:val="center"/>
        <w:keepLines w:val="0"/>
        <w:keepNext/>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lang w:val="en-US" w:eastAsia="zh-CN"/>
        </w:rPr>
        <w:t xml:space="preserve">九、</w:t>
      </w:r>
      <w:r>
        <w:rPr>
          <w:rFonts w:hint="eastAsia" w:ascii="仿宋" w:hAnsi="仿宋" w:eastAsia="仿宋"/>
          <w:b/>
          <w:bCs/>
          <w:color w:val="auto"/>
          <w:sz w:val="28"/>
          <w:szCs w:val="28"/>
        </w:rPr>
        <w:t xml:space="preserve">供应商认为有必要提供并说明的</w:t>
      </w:r>
      <w:r>
        <w:rPr>
          <w:rFonts w:hint="eastAsia" w:ascii="仿宋" w:hAnsi="仿宋" w:eastAsia="仿宋"/>
          <w:b/>
          <w:bCs/>
          <w:color w:val="auto"/>
          <w:sz w:val="28"/>
          <w:szCs w:val="28"/>
          <w:lang w:eastAsia="zh-CN"/>
        </w:rPr>
        <w:t xml:space="preserve">其他</w:t>
      </w:r>
      <w:r>
        <w:rPr>
          <w:rFonts w:hint="eastAsia" w:ascii="仿宋" w:hAnsi="仿宋" w:eastAsia="仿宋"/>
          <w:b/>
          <w:bCs/>
          <w:color w:val="auto"/>
          <w:sz w:val="28"/>
          <w:szCs w:val="28"/>
        </w:rPr>
        <w:t xml:space="preserve">资料</w:t>
      </w:r>
      <w:r/>
    </w:p>
    <w:p>
      <w:pPr>
        <w:jc w:val="center"/>
        <w:keepLines w:val="0"/>
        <w:keepNext/>
        <w:pageBreakBefore w:val="0"/>
        <w:spacing w:line="360" w:lineRule="auto"/>
        <w:widowControl w:val="off"/>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（格式由供应商自定，加盖供应商电子签章）</w:t>
      </w:r>
      <w:r/>
    </w:p>
    <w:p>
      <w:pPr>
        <w:pStyle w:val="661"/>
        <w:keepLines w:val="0"/>
        <w:keepNext/>
        <w:pageBreakBefore w:val="0"/>
        <w:spacing w:line="360" w:lineRule="auto"/>
        <w:widowControl w:val="off"/>
        <w:rPr>
          <w:color w:val="auto"/>
          <w:lang w:val="zh-CN"/>
        </w:rPr>
      </w:pPr>
      <w:r>
        <w:rPr>
          <w:color w:val="auto"/>
          <w:lang w:val="zh-CN"/>
        </w:rPr>
      </w:r>
      <w:r/>
    </w:p>
    <w:p>
      <w:pPr>
        <w:ind w:firstLine="560"/>
        <w:jc w:val="left"/>
        <w:keepLines w:val="0"/>
        <w:keepNext/>
        <w:pageBreakBefore w:val="0"/>
        <w:spacing w:line="360" w:lineRule="auto"/>
        <w:widowControl w:val="off"/>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ind w:firstLine="2877"/>
        <w:keepLines w:val="0"/>
        <w:keepNext/>
        <w:pageBreakBefore w:val="0"/>
        <w:spacing w:line="360" w:lineRule="auto"/>
        <w:widowControl w:val="off"/>
        <w:rPr>
          <w:rFonts w:ascii="宋体" w:hAnsi="宋体"/>
          <w:b/>
          <w:color w:val="auto"/>
          <w:sz w:val="36"/>
        </w:rPr>
      </w:pPr>
      <w:r/>
      <w:bookmarkStart w:id="38" w:name="_Toc157775454"/>
      <w:r/>
      <w:r/>
    </w:p>
    <w:p>
      <w:pPr>
        <w:ind w:firstLine="2877"/>
        <w:keepLines w:val="0"/>
        <w:keepNext/>
        <w:pageBreakBefore w:val="0"/>
        <w:spacing w:line="360" w:lineRule="auto"/>
        <w:widowControl w:val="off"/>
        <w:rPr>
          <w:rFonts w:ascii="宋体" w:hAnsi="宋体"/>
          <w:b/>
          <w:color w:val="auto"/>
          <w:sz w:val="36"/>
        </w:rPr>
      </w:pPr>
      <w:r>
        <w:rPr>
          <w:rFonts w:ascii="宋体" w:hAnsi="宋体"/>
          <w:b/>
          <w:color w:val="auto"/>
          <w:sz w:val="36"/>
        </w:rPr>
      </w:r>
      <w:r/>
    </w:p>
    <w:p>
      <w:pPr>
        <w:ind w:firstLine="2877"/>
        <w:keepLines w:val="0"/>
        <w:keepNext/>
        <w:pageBreakBefore w:val="0"/>
        <w:spacing w:line="440" w:lineRule="exact"/>
        <w:widowControl w:val="off"/>
        <w:rPr>
          <w:rFonts w:ascii="宋体" w:hAnsi="宋体"/>
          <w:b/>
          <w:color w:val="auto"/>
          <w:sz w:val="36"/>
        </w:rPr>
      </w:pPr>
      <w:r>
        <w:rPr>
          <w:rFonts w:ascii="宋体" w:hAnsi="宋体"/>
          <w:b/>
          <w:color w:val="auto"/>
          <w:sz w:val="36"/>
        </w:rPr>
      </w:r>
      <w:r/>
    </w:p>
    <w:p>
      <w:pPr>
        <w:ind w:firstLine="2877"/>
        <w:keepLines w:val="0"/>
        <w:keepNext/>
        <w:pageBreakBefore w:val="0"/>
        <w:spacing w:line="440" w:lineRule="exact"/>
        <w:widowControl w:val="off"/>
        <w:rPr>
          <w:rFonts w:ascii="宋体" w:hAnsi="宋体"/>
          <w:b/>
          <w:color w:val="auto"/>
          <w:sz w:val="36"/>
        </w:rPr>
      </w:pPr>
      <w:r>
        <w:rPr>
          <w:rFonts w:ascii="宋体" w:hAnsi="宋体"/>
          <w:b/>
          <w:color w:val="auto"/>
          <w:sz w:val="36"/>
        </w:rPr>
      </w:r>
      <w:r/>
    </w:p>
    <w:p>
      <w:pPr>
        <w:ind w:firstLine="2877"/>
        <w:keepLines w:val="0"/>
        <w:keepNext/>
        <w:pageBreakBefore w:val="0"/>
        <w:spacing w:line="440" w:lineRule="exact"/>
        <w:widowControl w:val="off"/>
        <w:rPr>
          <w:rFonts w:ascii="宋体" w:hAnsi="宋体"/>
          <w:b/>
          <w:color w:val="auto"/>
          <w:sz w:val="36"/>
        </w:rPr>
      </w:pPr>
      <w:r>
        <w:rPr>
          <w:rFonts w:ascii="宋体" w:hAnsi="宋体"/>
          <w:b/>
          <w:color w:val="auto"/>
          <w:sz w:val="36"/>
        </w:rPr>
      </w:r>
      <w:r/>
    </w:p>
    <w:p>
      <w:pPr>
        <w:ind w:firstLine="2877"/>
        <w:keepLines w:val="0"/>
        <w:keepNext/>
        <w:pageBreakBefore w:val="0"/>
        <w:spacing w:line="440" w:lineRule="exact"/>
        <w:widowControl w:val="off"/>
        <w:rPr>
          <w:rFonts w:ascii="宋体" w:hAnsi="宋体"/>
          <w:b/>
          <w:color w:val="auto"/>
          <w:sz w:val="36"/>
        </w:rPr>
      </w:pPr>
      <w:r>
        <w:rPr>
          <w:rFonts w:ascii="宋体" w:hAnsi="宋体"/>
          <w:b/>
          <w:color w:val="auto"/>
          <w:sz w:val="36"/>
        </w:rPr>
      </w:r>
      <w:r/>
    </w:p>
    <w:p>
      <w:pPr>
        <w:ind w:firstLine="2877"/>
        <w:keepLines w:val="0"/>
        <w:keepNext/>
        <w:pageBreakBefore w:val="0"/>
        <w:spacing w:line="440" w:lineRule="exact"/>
        <w:widowControl w:val="off"/>
        <w:rPr>
          <w:rFonts w:ascii="宋体" w:hAnsi="宋体"/>
          <w:b/>
          <w:color w:val="auto"/>
          <w:sz w:val="36"/>
        </w:rPr>
      </w:pPr>
      <w:r>
        <w:rPr>
          <w:rFonts w:ascii="宋体" w:hAnsi="宋体"/>
          <w:b/>
          <w:color w:val="auto"/>
          <w:sz w:val="36"/>
        </w:rPr>
      </w:r>
      <w:r/>
    </w:p>
    <w:p>
      <w:pPr>
        <w:ind w:firstLine="2877"/>
        <w:keepLines w:val="0"/>
        <w:keepNext/>
        <w:pageBreakBefore w:val="0"/>
        <w:spacing w:line="440" w:lineRule="exact"/>
        <w:widowControl w:val="off"/>
        <w:rPr>
          <w:rFonts w:ascii="宋体" w:hAnsi="宋体"/>
          <w:b/>
          <w:color w:val="auto"/>
          <w:sz w:val="36"/>
        </w:rPr>
      </w:pPr>
      <w:r>
        <w:rPr>
          <w:rFonts w:ascii="宋体" w:hAnsi="宋体"/>
          <w:b/>
          <w:color w:val="auto"/>
          <w:sz w:val="36"/>
        </w:rPr>
      </w:r>
      <w:r/>
    </w:p>
    <w:p>
      <w:pPr>
        <w:ind w:firstLine="2877"/>
        <w:keepLines w:val="0"/>
        <w:keepNext/>
        <w:pageBreakBefore w:val="0"/>
        <w:spacing w:line="440" w:lineRule="exact"/>
        <w:widowControl w:val="off"/>
        <w:rPr>
          <w:rFonts w:ascii="宋体" w:hAnsi="宋体"/>
          <w:b/>
          <w:color w:val="auto"/>
          <w:sz w:val="36"/>
        </w:rPr>
      </w:pPr>
      <w:r>
        <w:rPr>
          <w:rFonts w:ascii="宋体" w:hAnsi="宋体"/>
          <w:b/>
          <w:color w:val="auto"/>
          <w:sz w:val="36"/>
        </w:rPr>
      </w:r>
      <w:r/>
    </w:p>
    <w:p>
      <w:pPr>
        <w:ind w:firstLine="2877"/>
        <w:keepLines w:val="0"/>
        <w:keepNext/>
        <w:pageBreakBefore w:val="0"/>
        <w:spacing w:line="440" w:lineRule="exact"/>
        <w:widowControl w:val="off"/>
        <w:rPr>
          <w:rFonts w:ascii="宋体" w:hAnsi="宋体"/>
          <w:b/>
          <w:color w:val="auto"/>
          <w:sz w:val="36"/>
        </w:rPr>
      </w:pPr>
      <w:r>
        <w:rPr>
          <w:rFonts w:ascii="宋体" w:hAnsi="宋体"/>
          <w:b/>
          <w:color w:val="auto"/>
          <w:sz w:val="36"/>
        </w:rPr>
      </w:r>
      <w:r/>
    </w:p>
    <w:p>
      <w:pPr>
        <w:ind w:firstLine="2877"/>
        <w:keepLines w:val="0"/>
        <w:keepNext/>
        <w:pageBreakBefore w:val="0"/>
        <w:spacing w:line="440" w:lineRule="exact"/>
        <w:widowControl w:val="off"/>
        <w:rPr>
          <w:rFonts w:ascii="宋体" w:hAnsi="宋体"/>
          <w:b/>
          <w:color w:val="auto"/>
          <w:sz w:val="36"/>
        </w:rPr>
      </w:pPr>
      <w:r>
        <w:rPr>
          <w:rFonts w:ascii="宋体" w:hAnsi="宋体"/>
          <w:b/>
          <w:color w:val="auto"/>
          <w:sz w:val="36"/>
        </w:rPr>
      </w:r>
      <w:r/>
    </w:p>
    <w:p>
      <w:pPr>
        <w:ind w:firstLine="2877"/>
        <w:keepLines w:val="0"/>
        <w:keepNext/>
        <w:pageBreakBefore w:val="0"/>
        <w:spacing w:line="440" w:lineRule="exact"/>
        <w:widowControl w:val="off"/>
        <w:rPr>
          <w:rFonts w:ascii="宋体" w:hAnsi="宋体"/>
          <w:b/>
          <w:color w:val="auto"/>
          <w:sz w:val="36"/>
        </w:rPr>
      </w:pPr>
      <w:r>
        <w:rPr>
          <w:rFonts w:ascii="宋体" w:hAnsi="宋体"/>
          <w:b/>
          <w:color w:val="auto"/>
          <w:sz w:val="36"/>
        </w:rPr>
      </w:r>
      <w:r/>
    </w:p>
    <w:p>
      <w:pPr>
        <w:ind w:firstLine="2877"/>
        <w:keepLines w:val="0"/>
        <w:keepNext/>
        <w:pageBreakBefore w:val="0"/>
        <w:spacing w:line="440" w:lineRule="exact"/>
        <w:widowControl w:val="off"/>
        <w:rPr>
          <w:rFonts w:ascii="宋体" w:hAnsi="宋体"/>
          <w:b/>
          <w:color w:val="auto"/>
          <w:sz w:val="36"/>
        </w:rPr>
      </w:pPr>
      <w:r>
        <w:rPr>
          <w:rFonts w:ascii="宋体" w:hAnsi="宋体"/>
          <w:b/>
          <w:color w:val="auto"/>
          <w:sz w:val="36"/>
        </w:rPr>
      </w:r>
      <w:r/>
    </w:p>
    <w:p>
      <w:pPr>
        <w:ind w:firstLine="2877"/>
        <w:keepLines w:val="0"/>
        <w:keepNext/>
        <w:pageBreakBefore w:val="0"/>
        <w:spacing w:line="440" w:lineRule="exact"/>
        <w:widowControl w:val="off"/>
        <w:rPr>
          <w:rFonts w:ascii="宋体" w:hAnsi="宋体"/>
          <w:b/>
          <w:color w:val="auto"/>
          <w:sz w:val="36"/>
        </w:rPr>
      </w:pPr>
      <w:r>
        <w:rPr>
          <w:rFonts w:ascii="宋体" w:hAnsi="宋体"/>
          <w:b/>
          <w:color w:val="auto"/>
          <w:sz w:val="36"/>
        </w:rPr>
      </w:r>
      <w:r/>
    </w:p>
    <w:p>
      <w:pPr>
        <w:pStyle w:val="661"/>
        <w:jc w:val="both"/>
        <w:keepLines w:val="0"/>
        <w:keepNext/>
        <w:pageBreakBefore w:val="0"/>
        <w:widowControl w:val="off"/>
        <w:rPr>
          <w:color w:val="auto"/>
        </w:rPr>
      </w:pPr>
      <w:r>
        <w:rPr>
          <w:color w:val="auto"/>
        </w:rPr>
      </w:r>
      <w:r/>
    </w:p>
    <w:p>
      <w:pPr>
        <w:jc w:val="center"/>
        <w:keepLines w:val="0"/>
        <w:keepNext/>
        <w:pageBreakBefore w:val="0"/>
        <w:spacing w:line="360" w:lineRule="auto"/>
        <w:widowControl w:val="off"/>
        <w:rPr>
          <w:rFonts w:hint="eastAsia" w:ascii="仿宋" w:hAnsi="仿宋" w:eastAsia="仿宋"/>
          <w:b/>
          <w:bCs/>
          <w:color w:val="auto"/>
          <w:sz w:val="32"/>
          <w:szCs w:val="32"/>
          <w:lang w:val="en-US" w:eastAsia="zh-CN"/>
        </w:rPr>
      </w:pPr>
      <w:r>
        <w:rPr>
          <w:rFonts w:hint="eastAsia" w:ascii="仿宋" w:hAnsi="仿宋" w:eastAsia="仿宋"/>
          <w:b/>
          <w:bCs/>
          <w:color w:val="auto"/>
          <w:sz w:val="32"/>
          <w:szCs w:val="32"/>
          <w:lang w:val="en-US" w:eastAsia="zh-CN"/>
        </w:rPr>
      </w:r>
      <w:r/>
    </w:p>
    <w:p>
      <w:pPr>
        <w:jc w:val="center"/>
        <w:keepLines w:val="0"/>
        <w:keepNext/>
        <w:pageBreakBefore w:val="0"/>
        <w:spacing w:line="360" w:lineRule="auto"/>
        <w:widowControl w:val="off"/>
        <w:rPr>
          <w:rFonts w:hint="eastAsia" w:ascii="仿宋" w:hAnsi="仿宋" w:eastAsia="仿宋"/>
          <w:b/>
          <w:bCs/>
          <w:color w:val="auto"/>
          <w:sz w:val="32"/>
          <w:szCs w:val="32"/>
          <w:lang w:val="en-US" w:eastAsia="zh-CN"/>
        </w:rPr>
      </w:pPr>
      <w:r>
        <w:rPr>
          <w:rFonts w:hint="eastAsia" w:ascii="仿宋" w:hAnsi="仿宋" w:eastAsia="仿宋"/>
          <w:b/>
          <w:bCs/>
          <w:color w:val="auto"/>
          <w:sz w:val="32"/>
          <w:szCs w:val="32"/>
          <w:lang w:val="en-US" w:eastAsia="zh-CN"/>
        </w:rPr>
      </w:r>
      <w:r/>
    </w:p>
    <w:p>
      <w:pPr>
        <w:jc w:val="center"/>
        <w:keepLines w:val="0"/>
        <w:keepNext/>
        <w:pageBreakBefore w:val="0"/>
        <w:spacing w:line="360" w:lineRule="auto"/>
        <w:widowControl w:val="off"/>
        <w:rPr>
          <w:rFonts w:hint="eastAsia" w:ascii="仿宋" w:hAnsi="仿宋" w:eastAsia="仿宋"/>
          <w:b/>
          <w:bCs/>
          <w:color w:val="auto"/>
          <w:sz w:val="32"/>
          <w:szCs w:val="32"/>
          <w:lang w:val="en-US" w:eastAsia="zh-CN"/>
        </w:rPr>
      </w:pPr>
      <w:r>
        <w:rPr>
          <w:rFonts w:hint="eastAsia" w:ascii="仿宋" w:hAnsi="仿宋" w:eastAsia="仿宋"/>
          <w:b/>
          <w:bCs/>
          <w:color w:val="auto"/>
          <w:sz w:val="32"/>
          <w:szCs w:val="32"/>
          <w:lang w:val="en-US" w:eastAsia="zh-CN"/>
        </w:rPr>
      </w:r>
      <w:r/>
    </w:p>
    <w:p>
      <w:pPr>
        <w:jc w:val="center"/>
        <w:keepLines w:val="0"/>
        <w:keepNext/>
        <w:pageBreakBefore w:val="0"/>
        <w:spacing w:line="360" w:lineRule="auto"/>
        <w:widowControl w:val="off"/>
        <w:rPr>
          <w:rFonts w:hint="eastAsia" w:ascii="仿宋" w:hAnsi="仿宋" w:eastAsia="仿宋"/>
          <w:b/>
          <w:bCs/>
          <w:color w:val="auto"/>
          <w:sz w:val="32"/>
          <w:szCs w:val="32"/>
          <w:lang w:val="en-US" w:eastAsia="zh-CN"/>
        </w:rPr>
      </w:pPr>
      <w:r>
        <w:rPr>
          <w:rFonts w:hint="eastAsia" w:ascii="仿宋" w:hAnsi="仿宋" w:eastAsia="仿宋"/>
          <w:b/>
          <w:bCs/>
          <w:color w:val="auto"/>
          <w:sz w:val="32"/>
          <w:szCs w:val="32"/>
          <w:lang w:val="en-US" w:eastAsia="zh-CN"/>
        </w:rPr>
      </w:r>
      <w:r/>
    </w:p>
    <w:p>
      <w:pPr>
        <w:jc w:val="center"/>
        <w:keepLines w:val="0"/>
        <w:keepNext/>
        <w:pageBreakBefore w:val="0"/>
        <w:spacing w:line="360" w:lineRule="auto"/>
        <w:widowControl w:val="off"/>
        <w:rPr>
          <w:rFonts w:hint="eastAsia" w:ascii="仿宋" w:hAnsi="仿宋" w:eastAsia="仿宋"/>
          <w:b/>
          <w:bCs/>
          <w:color w:val="auto"/>
          <w:sz w:val="32"/>
          <w:szCs w:val="32"/>
          <w:lang w:val="en-US" w:eastAsia="zh-CN"/>
        </w:rPr>
      </w:pPr>
      <w:r>
        <w:rPr>
          <w:rFonts w:hint="eastAsia" w:ascii="仿宋" w:hAnsi="仿宋" w:eastAsia="仿宋"/>
          <w:b/>
          <w:bCs/>
          <w:color w:val="auto"/>
          <w:sz w:val="32"/>
          <w:szCs w:val="32"/>
          <w:lang w:val="en-US" w:eastAsia="zh-CN"/>
        </w:rPr>
      </w:r>
      <w:r/>
    </w:p>
    <w:p>
      <w:pPr>
        <w:jc w:val="center"/>
        <w:keepLines w:val="0"/>
        <w:keepNext/>
        <w:pageBreakBefore w:val="0"/>
        <w:spacing w:line="360" w:lineRule="auto"/>
        <w:widowControl w:val="off"/>
        <w:rPr>
          <w:rFonts w:hint="eastAsia" w:ascii="仿宋" w:hAnsi="仿宋" w:eastAsia="仿宋"/>
          <w:b/>
          <w:bCs/>
          <w:color w:val="auto"/>
          <w:sz w:val="32"/>
          <w:szCs w:val="32"/>
          <w:lang w:val="en-US" w:eastAsia="zh-CN"/>
        </w:rPr>
      </w:pPr>
      <w:r>
        <w:rPr>
          <w:rFonts w:hint="eastAsia" w:ascii="仿宋" w:hAnsi="仿宋" w:eastAsia="仿宋"/>
          <w:b/>
          <w:bCs/>
          <w:color w:val="auto"/>
          <w:sz w:val="32"/>
          <w:szCs w:val="32"/>
          <w:lang w:val="en-US" w:eastAsia="zh-CN"/>
        </w:rPr>
      </w:r>
      <w:r/>
    </w:p>
    <w:p>
      <w:pPr>
        <w:jc w:val="both"/>
        <w:keepLines w:val="0"/>
        <w:keepNext/>
        <w:pageBreakBefore w:val="0"/>
        <w:spacing w:line="360" w:lineRule="auto"/>
        <w:widowControl w:val="off"/>
        <w:rPr>
          <w:rFonts w:hint="eastAsia" w:ascii="仿宋" w:hAnsi="仿宋" w:eastAsia="仿宋"/>
          <w:b/>
          <w:bCs/>
          <w:color w:val="auto"/>
          <w:sz w:val="32"/>
          <w:szCs w:val="32"/>
          <w:lang w:val="en-US" w:eastAsia="zh-CN"/>
        </w:rPr>
      </w:pPr>
      <w:r>
        <w:rPr>
          <w:rFonts w:hint="eastAsia" w:ascii="仿宋" w:hAnsi="仿宋" w:eastAsia="仿宋"/>
          <w:b/>
          <w:bCs/>
          <w:color w:val="auto"/>
          <w:sz w:val="32"/>
          <w:szCs w:val="32"/>
          <w:lang w:val="en-US" w:eastAsia="zh-CN"/>
        </w:rPr>
      </w:r>
      <w:r/>
    </w:p>
    <w:p>
      <w:pPr>
        <w:jc w:val="center"/>
        <w:keepLines w:val="0"/>
        <w:keepNext/>
        <w:pageBreakBefore w:val="0"/>
        <w:spacing w:line="360" w:lineRule="auto"/>
        <w:widowControl w:val="off"/>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r>
      <w:r/>
    </w:p>
    <w:p>
      <w:pPr>
        <w:jc w:val="center"/>
        <w:keepLines w:val="0"/>
        <w:keepNext/>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lang w:val="en-US" w:eastAsia="zh-CN"/>
        </w:rPr>
        <w:t xml:space="preserve">十</w:t>
      </w:r>
      <w:r>
        <w:rPr>
          <w:rFonts w:hint="eastAsia" w:ascii="仿宋" w:hAnsi="仿宋" w:eastAsia="仿宋"/>
          <w:b/>
          <w:bCs/>
          <w:color w:val="auto"/>
          <w:sz w:val="28"/>
          <w:szCs w:val="28"/>
        </w:rPr>
        <w:t xml:space="preserve">、示范格式</w:t>
      </w:r>
      <w:r/>
    </w:p>
    <w:p>
      <w:pPr>
        <w:keepLines w:val="0"/>
        <w:keepNext/>
        <w:pageBreakBefore w:val="0"/>
        <w:spacing w:line="440" w:lineRule="exact"/>
        <w:widowControl w:val="off"/>
        <w:rPr>
          <w:rFonts w:ascii="仿宋" w:hAnsi="仿宋" w:eastAsia="仿宋" w:cs="Arial"/>
          <w:b/>
          <w:bCs/>
          <w:color w:val="auto"/>
          <w:sz w:val="28"/>
          <w:szCs w:val="22"/>
        </w:rPr>
      </w:pPr>
      <w:r>
        <w:rPr>
          <w:rFonts w:hint="eastAsia" w:ascii="仿宋" w:hAnsi="仿宋" w:eastAsia="仿宋"/>
          <w:b/>
          <w:color w:val="auto"/>
          <w:sz w:val="28"/>
          <w:szCs w:val="28"/>
        </w:rPr>
        <w:t xml:space="preserve">示范格式一</w:t>
      </w:r>
      <w:bookmarkEnd w:id="38"/>
      <w:r/>
      <w:r/>
    </w:p>
    <w:p>
      <w:pPr>
        <w:jc w:val="center"/>
        <w:keepLines w:val="0"/>
        <w:keepNext/>
        <w:pageBreakBefore w:val="0"/>
        <w:spacing w:line="640" w:lineRule="exact"/>
        <w:widowControl w:val="off"/>
        <w:rPr>
          <w:rFonts w:ascii="仿宋" w:hAnsi="仿宋" w:eastAsia="仿宋" w:cs="楷体_GB2312"/>
          <w:b/>
          <w:bCs/>
          <w:color w:val="auto"/>
          <w:sz w:val="28"/>
          <w:szCs w:val="28"/>
          <w:lang w:val="zh-CN"/>
        </w:rPr>
      </w:pPr>
      <w:r>
        <w:rPr>
          <w:rFonts w:hint="eastAsia" w:ascii="仿宋" w:hAnsi="仿宋" w:eastAsia="仿宋" w:cs="楷体_GB2312"/>
          <w:b/>
          <w:bCs/>
          <w:color w:val="auto"/>
          <w:sz w:val="28"/>
          <w:szCs w:val="28"/>
          <w:lang w:val="zh-CN"/>
        </w:rPr>
        <w:t xml:space="preserve">法定代表人资格证明</w:t>
      </w:r>
      <w:r/>
    </w:p>
    <w:p>
      <w:pPr>
        <w:keepLines w:val="0"/>
        <w:keepNext/>
        <w:pageBreakBefore w:val="0"/>
        <w:spacing w:line="640" w:lineRule="exact"/>
        <w:widowControl w:val="off"/>
        <w:rPr>
          <w:rFonts w:ascii="仿宋" w:hAnsi="仿宋" w:eastAsia="仿宋" w:cs="楷体_GB2312"/>
          <w:color w:val="auto"/>
          <w:sz w:val="24"/>
          <w:szCs w:val="24"/>
          <w:lang w:val="zh-CN"/>
        </w:rPr>
      </w:pPr>
      <w:r>
        <w:rPr>
          <w:rFonts w:hint="eastAsia" w:ascii="仿宋" w:hAnsi="仿宋" w:eastAsia="仿宋" w:cs="楷体_GB2312"/>
          <w:color w:val="auto"/>
          <w:sz w:val="24"/>
          <w:szCs w:val="24"/>
          <w:lang w:val="zh-CN"/>
        </w:rPr>
        <w:t xml:space="preserve">单位名称：</w:t>
      </w:r>
      <w:r/>
    </w:p>
    <w:p>
      <w:pPr>
        <w:keepLines w:val="0"/>
        <w:keepNext/>
        <w:pageBreakBefore w:val="0"/>
        <w:spacing w:line="640" w:lineRule="exact"/>
        <w:widowControl w:val="off"/>
        <w:rPr>
          <w:rFonts w:ascii="仿宋" w:hAnsi="仿宋" w:eastAsia="仿宋" w:cs="楷体_GB2312"/>
          <w:color w:val="auto"/>
          <w:sz w:val="24"/>
          <w:szCs w:val="24"/>
          <w:lang w:val="zh-CN"/>
        </w:rPr>
      </w:pPr>
      <w:r>
        <w:rPr>
          <w:rFonts w:hint="eastAsia" w:ascii="仿宋" w:hAnsi="仿宋" w:eastAsia="仿宋" w:cs="楷体_GB2312"/>
          <w:color w:val="auto"/>
          <w:sz w:val="24"/>
          <w:szCs w:val="24"/>
          <w:lang w:val="zh-CN"/>
        </w:rPr>
        <w:t xml:space="preserve">地址：</w:t>
      </w:r>
      <w:r/>
    </w:p>
    <w:p>
      <w:pPr>
        <w:keepLines w:val="0"/>
        <w:keepNext/>
        <w:pageBreakBefore w:val="0"/>
        <w:spacing w:line="640" w:lineRule="exact"/>
        <w:widowControl w:val="off"/>
        <w:rPr>
          <w:rFonts w:ascii="仿宋" w:hAnsi="仿宋" w:eastAsia="仿宋" w:cs="楷体_GB2312"/>
          <w:color w:val="auto"/>
          <w:sz w:val="24"/>
          <w:szCs w:val="24"/>
          <w:lang w:val="zh-CN"/>
        </w:rPr>
      </w:pPr>
      <w:r>
        <w:rPr>
          <w:rFonts w:hint="eastAsia" w:ascii="仿宋" w:hAnsi="仿宋" w:eastAsia="仿宋" w:cs="楷体_GB2312"/>
          <w:color w:val="auto"/>
          <w:sz w:val="24"/>
          <w:szCs w:val="24"/>
          <w:lang w:val="zh-CN"/>
        </w:rPr>
        <w:t xml:space="preserve">姓名：</w:t>
      </w:r>
      <w:r>
        <w:rPr>
          <w:rFonts w:ascii="仿宋" w:hAnsi="仿宋" w:eastAsia="仿宋" w:cs="楷体_GB2312"/>
          <w:color w:val="auto"/>
          <w:sz w:val="24"/>
          <w:szCs w:val="24"/>
          <w:lang w:val="zh-CN"/>
        </w:rPr>
        <w:t xml:space="preserve">     </w:t>
      </w:r>
      <w:r>
        <w:rPr>
          <w:rFonts w:hint="eastAsia" w:ascii="仿宋" w:hAnsi="仿宋" w:eastAsia="仿宋" w:cs="楷体_GB2312"/>
          <w:color w:val="auto"/>
          <w:sz w:val="24"/>
          <w:szCs w:val="24"/>
          <w:lang w:val="zh-CN"/>
        </w:rPr>
        <w:t xml:space="preserve">性别：</w:t>
      </w:r>
      <w:r>
        <w:rPr>
          <w:rFonts w:ascii="仿宋" w:hAnsi="仿宋" w:eastAsia="仿宋" w:cs="楷体_GB2312"/>
          <w:color w:val="auto"/>
          <w:sz w:val="24"/>
          <w:szCs w:val="24"/>
          <w:lang w:val="zh-CN"/>
        </w:rPr>
        <w:t xml:space="preserve">      </w:t>
      </w:r>
      <w:r>
        <w:rPr>
          <w:rFonts w:hint="eastAsia" w:ascii="仿宋" w:hAnsi="仿宋" w:eastAsia="仿宋" w:cs="楷体_GB2312"/>
          <w:color w:val="auto"/>
          <w:sz w:val="24"/>
          <w:szCs w:val="24"/>
          <w:lang w:val="zh-CN"/>
        </w:rPr>
        <w:t xml:space="preserve">年龄：</w:t>
      </w:r>
      <w:r>
        <w:rPr>
          <w:rFonts w:ascii="仿宋" w:hAnsi="仿宋" w:eastAsia="仿宋" w:cs="楷体_GB2312"/>
          <w:color w:val="auto"/>
          <w:sz w:val="24"/>
          <w:szCs w:val="24"/>
          <w:lang w:val="zh-CN"/>
        </w:rPr>
        <w:t xml:space="preserve">      </w:t>
      </w:r>
      <w:r>
        <w:rPr>
          <w:rFonts w:hint="eastAsia" w:ascii="仿宋" w:hAnsi="仿宋" w:eastAsia="仿宋" w:cs="楷体_GB2312"/>
          <w:color w:val="auto"/>
          <w:sz w:val="24"/>
          <w:szCs w:val="24"/>
          <w:lang w:val="zh-CN"/>
        </w:rPr>
        <w:t xml:space="preserve">职务：</w:t>
      </w:r>
      <w:r/>
    </w:p>
    <w:p>
      <w:pPr>
        <w:ind w:left="1" w:firstLine="560"/>
        <w:keepLines w:val="0"/>
        <w:keepNext/>
        <w:pageBreakBefore w:val="0"/>
        <w:spacing w:line="640" w:lineRule="exact"/>
        <w:widowControl w:val="off"/>
        <w:rPr>
          <w:rFonts w:ascii="仿宋" w:hAnsi="仿宋" w:eastAsia="仿宋"/>
          <w:color w:val="auto"/>
          <w:sz w:val="24"/>
          <w:szCs w:val="24"/>
        </w:rPr>
      </w:pPr>
      <w:r>
        <w:rPr>
          <w:rFonts w:hint="eastAsia" w:ascii="仿宋" w:hAnsi="仿宋" w:eastAsia="仿宋" w:cs="楷体_GB2312"/>
          <w:color w:val="auto"/>
          <w:sz w:val="24"/>
          <w:szCs w:val="24"/>
          <w:lang w:val="zh-CN"/>
        </w:rPr>
        <w:t xml:space="preserve">系</w:t>
      </w:r>
      <w:r>
        <w:rPr>
          <w:rFonts w:ascii="仿宋" w:hAnsi="仿宋" w:eastAsia="仿宋" w:cs="楷体_GB2312"/>
          <w:color w:val="auto"/>
          <w:sz w:val="24"/>
          <w:szCs w:val="24"/>
          <w:u w:val="single"/>
          <w:lang w:val="zh-CN"/>
        </w:rPr>
        <w:t xml:space="preserve"> </w:t>
      </w:r>
      <w:r>
        <w:rPr>
          <w:rFonts w:hint="eastAsia" w:ascii="仿宋" w:hAnsi="仿宋" w:eastAsia="仿宋" w:cs="楷体_GB2312"/>
          <w:color w:val="auto"/>
          <w:sz w:val="24"/>
          <w:szCs w:val="24"/>
          <w:u w:val="single"/>
          <w:lang w:val="zh-CN"/>
        </w:rPr>
        <w:t xml:space="preserve">（</w:t>
      </w:r>
      <w:r>
        <w:rPr>
          <w:rFonts w:hint="eastAsia" w:ascii="仿宋" w:hAnsi="仿宋" w:eastAsia="仿宋" w:cs="楷体_GB2312"/>
          <w:color w:val="auto"/>
          <w:sz w:val="24"/>
          <w:szCs w:val="24"/>
          <w:u w:val="single"/>
        </w:rPr>
        <w:t xml:space="preserve">供应商</w:t>
      </w:r>
      <w:r>
        <w:rPr>
          <w:rFonts w:hint="eastAsia" w:ascii="仿宋" w:hAnsi="仿宋" w:eastAsia="仿宋" w:cs="楷体_GB2312"/>
          <w:color w:val="auto"/>
          <w:sz w:val="24"/>
          <w:szCs w:val="24"/>
          <w:u w:val="single"/>
          <w:lang w:val="zh-CN"/>
        </w:rPr>
        <w:t xml:space="preserve">单位名称）</w:t>
      </w:r>
      <w:r>
        <w:rPr>
          <w:rFonts w:hint="eastAsia" w:ascii="仿宋" w:hAnsi="仿宋" w:eastAsia="仿宋" w:cs="楷体_GB2312"/>
          <w:color w:val="auto"/>
          <w:sz w:val="24"/>
          <w:szCs w:val="24"/>
          <w:u w:val="single"/>
          <w:lang w:val="en-US" w:eastAsia="zh-CN"/>
        </w:rPr>
        <w:t xml:space="preserve"> </w:t>
      </w:r>
      <w:r>
        <w:rPr>
          <w:rFonts w:hint="eastAsia" w:ascii="仿宋" w:hAnsi="仿宋" w:eastAsia="仿宋" w:cs="楷体_GB2312"/>
          <w:color w:val="auto"/>
          <w:sz w:val="24"/>
          <w:szCs w:val="24"/>
          <w:lang w:val="zh-CN"/>
        </w:rPr>
        <w:t xml:space="preserve">的法定代表人。</w:t>
      </w:r>
      <w:r>
        <w:rPr>
          <w:rFonts w:hint="eastAsia" w:ascii="仿宋" w:hAnsi="仿宋" w:eastAsia="仿宋"/>
          <w:color w:val="auto"/>
          <w:sz w:val="24"/>
          <w:szCs w:val="24"/>
        </w:rPr>
        <w:t xml:space="preserve">为参与</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eastAsia="zh-CN"/>
        </w:rPr>
        <w:t xml:space="preserve">项目</w:t>
      </w:r>
      <w:r>
        <w:rPr>
          <w:rFonts w:hint="eastAsia" w:ascii="仿宋" w:hAnsi="仿宋" w:eastAsia="仿宋"/>
          <w:color w:val="auto"/>
          <w:sz w:val="24"/>
          <w:szCs w:val="24"/>
        </w:rPr>
        <w:t xml:space="preserve">，签署上述项目的</w:t>
      </w:r>
      <w:r>
        <w:rPr>
          <w:rFonts w:hint="eastAsia" w:ascii="仿宋" w:hAnsi="仿宋" w:eastAsia="仿宋"/>
          <w:color w:val="auto"/>
          <w:sz w:val="24"/>
          <w:szCs w:val="24"/>
          <w:lang w:val="en-US" w:eastAsia="zh-CN"/>
        </w:rPr>
        <w:t xml:space="preserve">磋商</w:t>
      </w:r>
      <w:r>
        <w:rPr>
          <w:rFonts w:hint="eastAsia" w:ascii="仿宋" w:hAnsi="仿宋" w:eastAsia="仿宋"/>
          <w:color w:val="auto"/>
          <w:sz w:val="24"/>
          <w:szCs w:val="24"/>
        </w:rPr>
        <w:t xml:space="preserve">文件、进行</w:t>
      </w:r>
      <w:r>
        <w:rPr>
          <w:rFonts w:hint="eastAsia" w:ascii="仿宋" w:hAnsi="仿宋" w:eastAsia="仿宋"/>
          <w:color w:val="auto"/>
          <w:sz w:val="24"/>
          <w:szCs w:val="24"/>
          <w:lang w:val="en-US" w:eastAsia="zh-CN"/>
        </w:rPr>
        <w:t xml:space="preserve">磋商</w:t>
      </w:r>
      <w:r>
        <w:rPr>
          <w:rFonts w:hint="eastAsia" w:ascii="仿宋" w:hAnsi="仿宋" w:eastAsia="仿宋"/>
          <w:color w:val="auto"/>
          <w:sz w:val="24"/>
          <w:szCs w:val="24"/>
        </w:rPr>
        <w:t xml:space="preserve">、签署合同和处理与之有关的一切事务。</w:t>
      </w:r>
      <w:r/>
    </w:p>
    <w:p>
      <w:pPr>
        <w:keepLines w:val="0"/>
        <w:keepNext/>
        <w:pageBreakBefore w:val="0"/>
        <w:spacing w:line="640" w:lineRule="exact"/>
        <w:widowControl w:val="off"/>
        <w:rPr>
          <w:rFonts w:ascii="仿宋" w:hAnsi="仿宋" w:eastAsia="仿宋" w:cs="楷体_GB2312"/>
          <w:color w:val="auto"/>
          <w:sz w:val="24"/>
          <w:szCs w:val="24"/>
          <w:lang w:val="zh-CN"/>
        </w:rPr>
      </w:pPr>
      <w:r>
        <w:rPr>
          <w:rFonts w:ascii="仿宋" w:hAnsi="仿宋" w:eastAsia="仿宋" w:cs="楷体_GB2312"/>
          <w:color w:val="auto"/>
          <w:sz w:val="24"/>
          <w:szCs w:val="24"/>
          <w:lang w:val="zh-CN"/>
        </w:rPr>
      </w:r>
      <w:r/>
    </w:p>
    <w:p>
      <w:pPr>
        <w:ind w:firstLine="280"/>
        <w:keepLines w:val="0"/>
        <w:keepNext/>
        <w:pageBreakBefore w:val="0"/>
        <w:spacing w:line="640" w:lineRule="exact"/>
        <w:widowControl w:val="off"/>
        <w:rPr>
          <w:rFonts w:ascii="仿宋" w:hAnsi="仿宋" w:eastAsia="仿宋" w:cs="楷体_GB2312"/>
          <w:color w:val="auto"/>
          <w:sz w:val="24"/>
          <w:szCs w:val="24"/>
          <w:lang w:val="zh-CN"/>
        </w:rPr>
      </w:pPr>
      <w:r>
        <w:rPr>
          <w:rFonts w:hint="eastAsia" w:ascii="仿宋" w:hAnsi="仿宋" w:eastAsia="仿宋" w:cs="楷体_GB2312"/>
          <w:color w:val="auto"/>
          <w:sz w:val="24"/>
          <w:szCs w:val="24"/>
          <w:lang w:val="zh-CN"/>
        </w:rPr>
        <w:t xml:space="preserve">特此证明。</w:t>
      </w:r>
      <w:r/>
    </w:p>
    <w:p>
      <w:pPr>
        <w:jc w:val="center"/>
        <w:keepLines w:val="0"/>
        <w:keepNext/>
        <w:pageBreakBefore w:val="0"/>
        <w:spacing w:line="640" w:lineRule="exact"/>
        <w:widowControl w:val="off"/>
        <w:rPr>
          <w:rFonts w:hint="eastAsia" w:ascii="仿宋" w:hAnsi="仿宋" w:eastAsia="仿宋" w:cs="楷体_GB2312"/>
          <w:color w:val="auto"/>
          <w:sz w:val="24"/>
          <w:szCs w:val="24"/>
          <w:lang w:val="zh-CN"/>
        </w:rPr>
      </w:pPr>
      <w:r>
        <w:rPr>
          <w:rFonts w:hint="eastAsia" w:ascii="仿宋" w:hAnsi="仿宋" w:eastAsia="仿宋" w:cs="楷体_GB2312"/>
          <w:color w:val="auto"/>
          <w:sz w:val="24"/>
          <w:szCs w:val="24"/>
          <w:lang w:val="zh-CN"/>
        </w:rPr>
      </w:r>
      <w:r/>
    </w:p>
    <w:p>
      <w:pPr>
        <w:jc w:val="center"/>
        <w:keepLines w:val="0"/>
        <w:keepNext/>
        <w:pageBreakBefore w:val="0"/>
        <w:spacing w:line="640" w:lineRule="exact"/>
        <w:widowControl w:val="off"/>
        <w:rPr>
          <w:rFonts w:ascii="仿宋" w:hAnsi="仿宋" w:eastAsia="仿宋" w:cs="楷体_GB2312"/>
          <w:color w:val="auto"/>
          <w:sz w:val="24"/>
          <w:szCs w:val="24"/>
          <w:lang w:val="zh-CN"/>
        </w:rPr>
      </w:pPr>
      <w:r>
        <w:rPr>
          <w:rFonts w:hint="eastAsia" w:ascii="仿宋" w:hAnsi="仿宋" w:eastAsia="仿宋" w:cs="楷体_GB2312"/>
          <w:color w:val="auto"/>
          <w:sz w:val="24"/>
          <w:szCs w:val="24"/>
          <w:lang w:val="zh-CN"/>
        </w:rPr>
        <w:t xml:space="preserve">                 供应商：</w:t>
      </w:r>
      <w:r>
        <w:rPr>
          <w:rFonts w:ascii="仿宋" w:hAnsi="仿宋" w:eastAsia="仿宋" w:cs="楷体_GB2312"/>
          <w:color w:val="auto"/>
          <w:sz w:val="24"/>
          <w:szCs w:val="24"/>
          <w:u w:val="single"/>
          <w:lang w:val="zh-CN"/>
        </w:rPr>
        <w:t xml:space="preserve">    </w:t>
      </w:r>
      <w:r>
        <w:rPr>
          <w:rFonts w:hint="eastAsia" w:ascii="仿宋" w:hAnsi="仿宋" w:eastAsia="仿宋" w:cs="楷体_GB2312"/>
          <w:color w:val="auto"/>
          <w:sz w:val="24"/>
          <w:szCs w:val="24"/>
          <w:u w:val="single"/>
          <w:lang w:val="zh-CN"/>
        </w:rPr>
        <w:t xml:space="preserve">（电子签章）     </w:t>
      </w:r>
      <w:r/>
    </w:p>
    <w:p>
      <w:pPr>
        <w:jc w:val="center"/>
        <w:keepLines w:val="0"/>
        <w:keepNext/>
        <w:pageBreakBefore w:val="0"/>
        <w:spacing w:line="640" w:lineRule="exact"/>
        <w:widowControl w:val="off"/>
        <w:rPr>
          <w:rFonts w:ascii="仿宋" w:hAnsi="仿宋" w:eastAsia="仿宋" w:cs="楷体_GB2312"/>
          <w:color w:val="auto"/>
          <w:sz w:val="24"/>
          <w:szCs w:val="24"/>
          <w:lang w:val="zh-CN"/>
        </w:rPr>
      </w:pPr>
      <w:r>
        <w:rPr>
          <w:rFonts w:ascii="仿宋" w:hAnsi="仿宋" w:eastAsia="仿宋" w:cs="楷体_GB2312"/>
          <w:color w:val="auto"/>
          <w:sz w:val="24"/>
          <w:szCs w:val="24"/>
          <w:lang w:val="zh-CN"/>
        </w:rPr>
        <w:t xml:space="preserve">                      </w:t>
      </w:r>
      <w:r>
        <w:rPr>
          <w:rFonts w:hint="eastAsia" w:ascii="仿宋" w:hAnsi="仿宋" w:eastAsia="仿宋" w:cs="楷体_GB2312"/>
          <w:color w:val="auto"/>
          <w:sz w:val="24"/>
          <w:szCs w:val="24"/>
          <w:lang w:val="zh-CN"/>
        </w:rPr>
        <w:t xml:space="preserve">日期：</w:t>
      </w:r>
      <w:r>
        <w:rPr>
          <w:rFonts w:ascii="仿宋" w:hAnsi="仿宋" w:eastAsia="仿宋" w:cs="楷体_GB2312"/>
          <w:color w:val="auto"/>
          <w:sz w:val="24"/>
          <w:szCs w:val="24"/>
          <w:u w:val="single"/>
          <w:lang w:val="zh-CN"/>
        </w:rPr>
        <w:t xml:space="preserve">       </w:t>
      </w:r>
      <w:r>
        <w:rPr>
          <w:rFonts w:hint="eastAsia" w:ascii="仿宋" w:hAnsi="仿宋" w:eastAsia="仿宋" w:cs="楷体_GB2312"/>
          <w:color w:val="auto"/>
          <w:sz w:val="24"/>
          <w:szCs w:val="24"/>
          <w:lang w:val="zh-CN"/>
        </w:rPr>
        <w:t xml:space="preserve">年</w:t>
      </w:r>
      <w:r>
        <w:rPr>
          <w:rFonts w:ascii="仿宋" w:hAnsi="仿宋" w:eastAsia="仿宋" w:cs="楷体_GB2312"/>
          <w:color w:val="auto"/>
          <w:sz w:val="24"/>
          <w:szCs w:val="24"/>
          <w:lang w:val="zh-CN"/>
        </w:rPr>
        <w:t xml:space="preserve"> </w:t>
      </w:r>
      <w:r>
        <w:rPr>
          <w:rFonts w:ascii="仿宋" w:hAnsi="仿宋" w:eastAsia="仿宋" w:cs="楷体_GB2312"/>
          <w:color w:val="auto"/>
          <w:sz w:val="24"/>
          <w:szCs w:val="24"/>
          <w:u w:val="single"/>
          <w:lang w:val="zh-CN"/>
        </w:rPr>
        <w:t xml:space="preserve">     </w:t>
      </w:r>
      <w:r>
        <w:rPr>
          <w:rFonts w:hint="eastAsia" w:ascii="仿宋" w:hAnsi="仿宋" w:eastAsia="仿宋" w:cs="楷体_GB2312"/>
          <w:color w:val="auto"/>
          <w:sz w:val="24"/>
          <w:szCs w:val="24"/>
          <w:lang w:val="zh-CN"/>
        </w:rPr>
        <w:t xml:space="preserve">月</w:t>
      </w:r>
      <w:r>
        <w:rPr>
          <w:rFonts w:ascii="仿宋" w:hAnsi="仿宋" w:eastAsia="仿宋" w:cs="楷体_GB2312"/>
          <w:color w:val="auto"/>
          <w:sz w:val="24"/>
          <w:szCs w:val="24"/>
          <w:u w:val="single"/>
          <w:lang w:val="zh-CN"/>
        </w:rPr>
        <w:t xml:space="preserve">    </w:t>
      </w:r>
      <w:r>
        <w:rPr>
          <w:rFonts w:hint="eastAsia" w:ascii="仿宋" w:hAnsi="仿宋" w:eastAsia="仿宋" w:cs="楷体_GB2312"/>
          <w:color w:val="auto"/>
          <w:sz w:val="24"/>
          <w:szCs w:val="24"/>
          <w:lang w:val="zh-CN"/>
        </w:rPr>
        <w:t xml:space="preserve">日</w:t>
      </w:r>
      <w:r/>
    </w:p>
    <w:p>
      <w:pPr>
        <w:pStyle w:val="898"/>
        <w:ind w:left="4760" w:right="560" w:hanging="1820"/>
        <w:keepLines w:val="0"/>
        <w:keepNext/>
        <w:pageBreakBefore w:val="0"/>
        <w:spacing w:before="0" w:after="0" w:line="520" w:lineRule="exact"/>
        <w:widowControl w:val="off"/>
        <w:rPr>
          <w:rFonts w:ascii="仿宋" w:hAnsi="仿宋" w:eastAsia="仿宋" w:cs="楷体_GB2312"/>
          <w:color w:val="auto"/>
          <w:sz w:val="24"/>
          <w:szCs w:val="24"/>
          <w:lang w:val="zh-CN"/>
        </w:rPr>
      </w:pPr>
      <w:r>
        <w:rPr>
          <w:rFonts w:ascii="仿宋" w:hAnsi="仿宋" w:eastAsia="仿宋" w:cs="楷体_GB2312"/>
          <w:color w:val="auto"/>
          <w:sz w:val="24"/>
          <w:szCs w:val="24"/>
          <w:lang w:val="zh-CN"/>
        </w:rPr>
      </w:r>
      <w:r/>
    </w:p>
    <w:p>
      <w:pPr>
        <w:jc w:val="center"/>
        <w:keepLines w:val="0"/>
        <w:keepNext/>
        <w:pageBreakBefore w:val="0"/>
        <w:spacing w:line="640" w:lineRule="exact"/>
        <w:widowControl w:val="off"/>
        <w:rPr>
          <w:rFonts w:ascii="仿宋" w:hAnsi="仿宋" w:eastAsia="仿宋" w:cs="楷体_GB2312"/>
          <w:color w:val="auto"/>
          <w:sz w:val="24"/>
          <w:szCs w:val="24"/>
          <w:lang w:val="zh-CN"/>
        </w:rPr>
      </w:pPr>
      <w:r>
        <w:rPr>
          <w:rFonts w:ascii="仿宋" w:hAnsi="仿宋" w:eastAsia="仿宋" w:cs="楷体_GB2312"/>
          <w:color w:val="auto"/>
          <w:sz w:val="24"/>
          <w:szCs w:val="24"/>
          <w:lang w:val="zh-CN"/>
        </w:rPr>
      </w:r>
      <w:r/>
    </w:p>
    <w:p>
      <w:pPr>
        <w:ind w:firstLine="560"/>
        <w:spacing w:line="520" w:lineRule="exact"/>
        <w:rPr>
          <w:rFonts w:hint="eastAsia" w:ascii="仿宋" w:hAnsi="仿宋" w:eastAsia="仿宋"/>
          <w:bCs/>
          <w:color w:val="auto"/>
          <w:sz w:val="24"/>
          <w:szCs w:val="24"/>
          <w:lang w:eastAsia="zh-CN"/>
        </w:rPr>
      </w:pPr>
      <w:r>
        <w:rPr>
          <w:rFonts w:hint="eastAsia" w:ascii="仿宋" w:hAnsi="仿宋" w:eastAsia="仿宋"/>
          <w:bCs/>
          <w:color w:val="auto"/>
          <w:sz w:val="24"/>
          <w:szCs w:val="24"/>
          <w:lang w:eastAsia="zh-CN"/>
        </w:rPr>
        <w:t xml:space="preserve">注：供应商法定代表人参加磋商的，必须附法定代表人身份证扫描件加盖供应商电子签章。法定代表人授权其他人参加磋商的，仅需填写“授权委托书”。</w:t>
      </w:r>
      <w:r/>
    </w:p>
    <w:p>
      <w:pPr>
        <w:ind w:firstLine="560"/>
        <w:spacing w:line="520" w:lineRule="exact"/>
        <w:rPr>
          <w:rFonts w:hint="eastAsia" w:ascii="仿宋" w:hAnsi="仿宋" w:eastAsia="仿宋"/>
          <w:bCs/>
          <w:color w:val="auto"/>
          <w:sz w:val="24"/>
          <w:szCs w:val="24"/>
          <w:lang w:eastAsia="zh-CN"/>
        </w:rPr>
      </w:pPr>
      <w:r>
        <w:rPr>
          <w:rFonts w:hint="eastAsia" w:ascii="仿宋" w:hAnsi="仿宋" w:eastAsia="仿宋"/>
          <w:bCs/>
          <w:color w:val="auto"/>
          <w:sz w:val="24"/>
          <w:szCs w:val="24"/>
          <w:lang w:eastAsia="zh-CN"/>
        </w:rPr>
      </w:r>
      <w:r/>
    </w:p>
    <w:p>
      <w:pPr>
        <w:keepLines w:val="0"/>
        <w:keepNext/>
        <w:pageBreakBefore w:val="0"/>
        <w:spacing w:line="480" w:lineRule="auto"/>
        <w:widowControl w:val="off"/>
        <w:rPr>
          <w:rFonts w:hint="eastAsia" w:ascii="仿宋" w:hAnsi="仿宋" w:eastAsia="仿宋" w:cs="Times New Roman"/>
          <w:b/>
          <w:color w:val="auto"/>
          <w:sz w:val="28"/>
          <w:szCs w:val="22"/>
        </w:rPr>
      </w:pPr>
      <w:r>
        <w:rPr>
          <w:rFonts w:hint="eastAsia" w:ascii="仿宋" w:hAnsi="仿宋" w:eastAsia="仿宋" w:cs="Times New Roman"/>
          <w:b/>
          <w:color w:val="auto"/>
          <w:sz w:val="28"/>
          <w:szCs w:val="22"/>
        </w:rPr>
        <w:t xml:space="preserve">示范格式二</w:t>
      </w:r>
      <w:r/>
    </w:p>
    <w:p>
      <w:pPr>
        <w:jc w:val="center"/>
        <w:keepLines w:val="0"/>
        <w:keepNext/>
        <w:pageBreakBefore w:val="0"/>
        <w:spacing w:line="520" w:lineRule="exact"/>
        <w:widowControl w:val="off"/>
        <w:rPr>
          <w:rFonts w:ascii="仿宋" w:hAnsi="仿宋" w:eastAsia="仿宋"/>
          <w:b/>
          <w:bCs/>
          <w:color w:val="auto"/>
          <w:sz w:val="24"/>
          <w:szCs w:val="22"/>
        </w:rPr>
      </w:pPr>
      <w:r>
        <w:rPr>
          <w:rFonts w:hint="eastAsia" w:ascii="仿宋" w:hAnsi="仿宋" w:eastAsia="仿宋"/>
          <w:b/>
          <w:bCs/>
          <w:color w:val="auto"/>
          <w:sz w:val="28"/>
          <w:szCs w:val="22"/>
        </w:rPr>
        <w:t xml:space="preserve">授权委托书</w:t>
      </w:r>
      <w:r/>
    </w:p>
    <w:p>
      <w:pPr>
        <w:keepLines w:val="0"/>
        <w:keepNext/>
        <w:pageBreakBefore w:val="0"/>
        <w:spacing w:line="520" w:lineRule="exact"/>
        <w:widowControl w:val="off"/>
        <w:rPr>
          <w:rFonts w:ascii="仿宋" w:hAnsi="仿宋" w:eastAsia="仿宋"/>
          <w:bCs/>
          <w:color w:val="auto"/>
          <w:sz w:val="24"/>
          <w:szCs w:val="24"/>
        </w:rPr>
      </w:pPr>
      <w:r>
        <w:rPr>
          <w:rFonts w:hint="eastAsia" w:ascii="仿宋" w:hAnsi="仿宋" w:eastAsia="仿宋"/>
          <w:bCs/>
          <w:color w:val="auto"/>
          <w:sz w:val="24"/>
          <w:szCs w:val="24"/>
        </w:rPr>
        <w:t xml:space="preserve">致：</w:t>
      </w:r>
      <w:r>
        <w:rPr>
          <w:rFonts w:hint="eastAsia" w:ascii="仿宋" w:hAnsi="仿宋" w:eastAsia="仿宋"/>
          <w:bCs/>
          <w:color w:val="auto"/>
          <w:sz w:val="24"/>
          <w:szCs w:val="24"/>
          <w:u w:val="single"/>
          <w:lang w:val="en-US" w:eastAsia="zh-CN"/>
        </w:rPr>
        <w:t xml:space="preserve">       （采购人）      </w:t>
      </w:r>
      <w:r/>
    </w:p>
    <w:p>
      <w:pPr>
        <w:keepLines w:val="0"/>
        <w:keepNext/>
        <w:pageBreakBefore w:val="0"/>
        <w:spacing w:line="520" w:lineRule="exact"/>
        <w:widowControl w:val="off"/>
        <w:rPr>
          <w:rFonts w:ascii="仿宋" w:hAnsi="仿宋" w:eastAsia="仿宋"/>
          <w:color w:val="auto"/>
          <w:sz w:val="24"/>
          <w:szCs w:val="24"/>
        </w:rPr>
      </w:pPr>
      <w:r>
        <w:rPr>
          <w:rFonts w:hint="eastAsia" w:ascii="仿宋" w:hAnsi="仿宋" w:eastAsia="仿宋"/>
          <w:color w:val="auto"/>
          <w:sz w:val="24"/>
          <w:szCs w:val="24"/>
        </w:rPr>
        <w:t xml:space="preserve">本授权书宣告</w:t>
      </w:r>
      <w:r>
        <w:rPr>
          <w:rFonts w:hint="eastAsia" w:ascii="仿宋" w:hAnsi="仿宋" w:eastAsia="仿宋"/>
          <w:color w:val="auto"/>
          <w:sz w:val="24"/>
          <w:szCs w:val="24"/>
          <w:lang w:eastAsia="zh-CN"/>
        </w:rPr>
        <w:t xml:space="preserve">：</w:t>
      </w:r>
      <w:r/>
    </w:p>
    <w:p>
      <w:pPr>
        <w:keepLines w:val="0"/>
        <w:keepNext/>
        <w:pageBreakBefore w:val="0"/>
        <w:spacing w:line="520" w:lineRule="exact"/>
        <w:widowControl w:val="off"/>
        <w:rPr>
          <w:rFonts w:ascii="仿宋" w:hAnsi="仿宋" w:eastAsia="仿宋"/>
          <w:color w:val="auto"/>
          <w:sz w:val="24"/>
          <w:szCs w:val="24"/>
        </w:rPr>
      </w:pPr>
      <w:r>
        <w:rPr>
          <w:rFonts w:hint="eastAsia" w:ascii="仿宋" w:hAnsi="仿宋" w:eastAsia="仿宋"/>
          <w:color w:val="auto"/>
          <w:sz w:val="24"/>
          <w:szCs w:val="24"/>
        </w:rPr>
        <w:t xml:space="preserve">委托方</w:t>
      </w:r>
      <w:r>
        <w:rPr>
          <w:rFonts w:hint="eastAsia" w:ascii="仿宋" w:hAnsi="仿宋" w:eastAsia="仿宋"/>
          <w:color w:val="auto"/>
          <w:sz w:val="24"/>
          <w:szCs w:val="24"/>
          <w:lang w:eastAsia="zh-CN"/>
        </w:rPr>
        <w:t xml:space="preserve">：</w:t>
      </w:r>
      <w:r>
        <w:rPr>
          <w:rFonts w:hint="eastAsia" w:ascii="仿宋" w:hAnsi="仿宋" w:eastAsia="仿宋"/>
          <w:color w:val="auto"/>
          <w:sz w:val="24"/>
          <w:szCs w:val="24"/>
          <w:u w:val="single"/>
        </w:rPr>
        <w:t xml:space="preserve">            </w:t>
      </w:r>
      <w:r>
        <w:rPr>
          <w:rFonts w:hint="eastAsia" w:ascii="仿宋" w:hAnsi="仿宋" w:eastAsia="仿宋"/>
          <w:color w:val="auto"/>
          <w:sz w:val="24"/>
          <w:szCs w:val="24"/>
        </w:rPr>
        <w:t xml:space="preserve">地址</w:t>
      </w:r>
      <w:r>
        <w:rPr>
          <w:rFonts w:hint="eastAsia" w:ascii="仿宋" w:hAnsi="仿宋" w:eastAsia="仿宋"/>
          <w:color w:val="auto"/>
          <w:sz w:val="24"/>
          <w:szCs w:val="24"/>
          <w:lang w:eastAsia="zh-CN"/>
        </w:rPr>
        <w:t xml:space="preserve">：</w:t>
      </w:r>
      <w:r>
        <w:rPr>
          <w:rFonts w:hint="eastAsia" w:ascii="仿宋" w:hAnsi="仿宋" w:eastAsia="仿宋"/>
          <w:color w:val="auto"/>
          <w:sz w:val="24"/>
          <w:szCs w:val="24"/>
          <w:u w:val="single"/>
        </w:rPr>
        <w:t xml:space="preserve">            </w:t>
      </w:r>
      <w:r/>
    </w:p>
    <w:p>
      <w:pPr>
        <w:keepLines w:val="0"/>
        <w:keepNext/>
        <w:pageBreakBefore w:val="0"/>
        <w:spacing w:line="520" w:lineRule="exact"/>
        <w:widowControl w:val="off"/>
        <w:rPr>
          <w:rFonts w:ascii="仿宋" w:hAnsi="仿宋" w:eastAsia="仿宋"/>
          <w:color w:val="auto"/>
          <w:sz w:val="24"/>
          <w:szCs w:val="24"/>
          <w:u w:val="single"/>
        </w:rPr>
      </w:pPr>
      <w:r>
        <w:rPr>
          <w:rFonts w:hint="eastAsia" w:ascii="仿宋" w:hAnsi="仿宋" w:eastAsia="仿宋"/>
          <w:color w:val="auto"/>
          <w:sz w:val="24"/>
          <w:szCs w:val="24"/>
        </w:rPr>
        <w:t xml:space="preserve">法定代表人</w:t>
      </w:r>
      <w:r>
        <w:rPr>
          <w:rFonts w:hint="eastAsia" w:ascii="仿宋" w:hAnsi="仿宋" w:eastAsia="仿宋"/>
          <w:color w:val="auto"/>
          <w:sz w:val="24"/>
          <w:szCs w:val="24"/>
          <w:lang w:eastAsia="zh-CN"/>
        </w:rPr>
        <w:t xml:space="preserve">：</w:t>
      </w:r>
      <w:r>
        <w:rPr>
          <w:rFonts w:hint="eastAsia" w:ascii="仿宋" w:hAnsi="仿宋" w:eastAsia="仿宋"/>
          <w:color w:val="auto"/>
          <w:sz w:val="24"/>
          <w:szCs w:val="24"/>
          <w:u w:val="single"/>
        </w:rPr>
        <w:t xml:space="preserve">          </w:t>
      </w:r>
      <w:r/>
    </w:p>
    <w:p>
      <w:pPr>
        <w:keepLines w:val="0"/>
        <w:keepNext/>
        <w:pageBreakBefore w:val="0"/>
        <w:spacing w:line="520" w:lineRule="exact"/>
        <w:widowControl w:val="off"/>
        <w:rPr>
          <w:rFonts w:ascii="仿宋" w:hAnsi="仿宋" w:eastAsia="仿宋"/>
          <w:color w:val="auto"/>
          <w:sz w:val="24"/>
          <w:szCs w:val="24"/>
        </w:rPr>
      </w:pPr>
      <w:r>
        <w:rPr>
          <w:rFonts w:hint="eastAsia" w:ascii="仿宋" w:hAnsi="仿宋" w:eastAsia="仿宋"/>
          <w:color w:val="auto"/>
          <w:sz w:val="24"/>
          <w:szCs w:val="24"/>
        </w:rPr>
        <w:t xml:space="preserve">受托人</w:t>
      </w:r>
      <w:r>
        <w:rPr>
          <w:rFonts w:hint="eastAsia" w:ascii="仿宋" w:hAnsi="仿宋" w:eastAsia="仿宋"/>
          <w:color w:val="auto"/>
          <w:sz w:val="24"/>
          <w:szCs w:val="24"/>
          <w:lang w:eastAsia="zh-CN"/>
        </w:rPr>
        <w:t xml:space="preserve">：</w:t>
      </w:r>
      <w:r>
        <w:rPr>
          <w:rFonts w:hint="eastAsia" w:ascii="仿宋" w:hAnsi="仿宋" w:eastAsia="仿宋"/>
          <w:color w:val="auto"/>
          <w:sz w:val="24"/>
          <w:szCs w:val="24"/>
        </w:rPr>
        <w:t xml:space="preserve">姓名</w:t>
      </w:r>
      <w:r>
        <w:rPr>
          <w:rFonts w:hint="eastAsia" w:ascii="仿宋" w:hAnsi="仿宋" w:eastAsia="仿宋"/>
          <w:color w:val="auto"/>
          <w:sz w:val="24"/>
          <w:szCs w:val="24"/>
          <w:u w:val="single"/>
        </w:rPr>
        <w:t xml:space="preserve">      </w:t>
      </w:r>
      <w:r>
        <w:rPr>
          <w:rFonts w:hint="eastAsia" w:ascii="仿宋" w:hAnsi="仿宋" w:eastAsia="仿宋"/>
          <w:color w:val="auto"/>
          <w:sz w:val="24"/>
          <w:szCs w:val="24"/>
        </w:rPr>
        <w:t xml:space="preserve"> 性别</w:t>
      </w:r>
      <w:r>
        <w:rPr>
          <w:rFonts w:hint="eastAsia" w:ascii="仿宋" w:hAnsi="仿宋" w:eastAsia="仿宋"/>
          <w:color w:val="auto"/>
          <w:sz w:val="24"/>
          <w:szCs w:val="24"/>
          <w:lang w:eastAsia="zh-CN"/>
        </w:rPr>
        <w:t xml:space="preserve">：</w:t>
      </w:r>
      <w:r>
        <w:rPr>
          <w:rFonts w:hint="eastAsia" w:ascii="仿宋" w:hAnsi="仿宋" w:eastAsia="仿宋"/>
          <w:color w:val="auto"/>
          <w:sz w:val="24"/>
          <w:szCs w:val="24"/>
          <w:u w:val="single"/>
        </w:rPr>
        <w:t xml:space="preserve">    </w:t>
      </w:r>
      <w:r>
        <w:rPr>
          <w:rFonts w:hint="eastAsia" w:ascii="仿宋" w:hAnsi="仿宋" w:eastAsia="仿宋"/>
          <w:color w:val="auto"/>
          <w:sz w:val="24"/>
          <w:szCs w:val="24"/>
        </w:rPr>
        <w:t xml:space="preserve"> 出生日期</w:t>
      </w:r>
      <w:r>
        <w:rPr>
          <w:rFonts w:hint="eastAsia" w:ascii="仿宋" w:hAnsi="仿宋" w:eastAsia="仿宋"/>
          <w:color w:val="auto"/>
          <w:sz w:val="24"/>
          <w:szCs w:val="24"/>
          <w:lang w:eastAsia="zh-CN"/>
        </w:rPr>
        <w:t xml:space="preserve">：</w:t>
      </w:r>
      <w:r>
        <w:rPr>
          <w:rFonts w:hint="eastAsia" w:ascii="仿宋" w:hAnsi="仿宋" w:eastAsia="仿宋"/>
          <w:color w:val="auto"/>
          <w:sz w:val="24"/>
          <w:szCs w:val="24"/>
          <w:u w:val="single"/>
        </w:rPr>
        <w:t xml:space="preserve">    </w:t>
      </w:r>
      <w:r>
        <w:rPr>
          <w:rFonts w:hint="eastAsia" w:ascii="仿宋" w:hAnsi="仿宋" w:eastAsia="仿宋"/>
          <w:color w:val="auto"/>
          <w:sz w:val="24"/>
          <w:szCs w:val="24"/>
        </w:rPr>
        <w:t xml:space="preserve">年</w:t>
      </w:r>
      <w:r>
        <w:rPr>
          <w:rFonts w:hint="eastAsia" w:ascii="仿宋" w:hAnsi="仿宋" w:eastAsia="仿宋"/>
          <w:color w:val="auto"/>
          <w:sz w:val="24"/>
          <w:szCs w:val="24"/>
          <w:u w:val="single"/>
        </w:rPr>
        <w:t xml:space="preserve">  </w:t>
      </w:r>
      <w:r>
        <w:rPr>
          <w:rFonts w:hint="eastAsia" w:ascii="仿宋" w:hAnsi="仿宋" w:eastAsia="仿宋"/>
          <w:color w:val="auto"/>
          <w:sz w:val="24"/>
          <w:szCs w:val="24"/>
        </w:rPr>
        <w:t xml:space="preserve">月</w:t>
      </w:r>
      <w:r>
        <w:rPr>
          <w:rFonts w:hint="eastAsia" w:ascii="仿宋" w:hAnsi="仿宋" w:eastAsia="仿宋"/>
          <w:color w:val="auto"/>
          <w:sz w:val="24"/>
          <w:szCs w:val="24"/>
          <w:u w:val="single"/>
        </w:rPr>
        <w:t xml:space="preserve">  </w:t>
      </w:r>
      <w:r>
        <w:rPr>
          <w:rFonts w:hint="eastAsia" w:ascii="仿宋" w:hAnsi="仿宋" w:eastAsia="仿宋"/>
          <w:color w:val="auto"/>
          <w:sz w:val="24"/>
          <w:szCs w:val="24"/>
        </w:rPr>
        <w:t xml:space="preserve">日</w:t>
      </w:r>
      <w:r/>
    </w:p>
    <w:p>
      <w:pPr>
        <w:spacing w:line="520" w:lineRule="exact"/>
        <w:rPr>
          <w:rFonts w:ascii="仿宋" w:hAnsi="仿宋" w:eastAsia="仿宋"/>
          <w:color w:val="auto"/>
          <w:sz w:val="24"/>
          <w:szCs w:val="24"/>
        </w:rPr>
      </w:pPr>
      <w:r>
        <w:rPr>
          <w:rFonts w:hint="eastAsia" w:ascii="仿宋" w:hAnsi="仿宋" w:eastAsia="仿宋"/>
          <w:color w:val="auto"/>
          <w:sz w:val="24"/>
          <w:szCs w:val="24"/>
        </w:rPr>
        <w:t xml:space="preserve">所在单位</w:t>
      </w:r>
      <w:r>
        <w:rPr>
          <w:rFonts w:hint="eastAsia" w:ascii="仿宋" w:hAnsi="仿宋" w:eastAsia="仿宋"/>
          <w:color w:val="auto"/>
          <w:sz w:val="24"/>
          <w:szCs w:val="24"/>
          <w:lang w:eastAsia="zh-CN"/>
        </w:rPr>
        <w:t xml:space="preserve">：</w:t>
      </w:r>
      <w:r>
        <w:rPr>
          <w:rFonts w:hint="eastAsia" w:ascii="仿宋" w:hAnsi="仿宋" w:eastAsia="仿宋"/>
          <w:color w:val="auto"/>
          <w:sz w:val="24"/>
          <w:szCs w:val="24"/>
          <w:u w:val="single"/>
        </w:rPr>
        <w:t xml:space="preserve">                </w:t>
      </w:r>
      <w:r>
        <w:rPr>
          <w:rFonts w:hint="eastAsia" w:ascii="仿宋" w:hAnsi="仿宋" w:eastAsia="仿宋"/>
          <w:color w:val="auto"/>
          <w:sz w:val="24"/>
          <w:szCs w:val="24"/>
        </w:rPr>
        <w:t xml:space="preserve">职务</w:t>
      </w:r>
      <w:r>
        <w:rPr>
          <w:rFonts w:hint="eastAsia" w:ascii="仿宋" w:hAnsi="仿宋" w:eastAsia="仿宋"/>
          <w:color w:val="auto"/>
          <w:sz w:val="24"/>
          <w:szCs w:val="24"/>
          <w:lang w:eastAsia="zh-CN"/>
        </w:rPr>
        <w:t xml:space="preserve">：</w:t>
      </w:r>
      <w:r>
        <w:rPr>
          <w:rFonts w:hint="eastAsia" w:ascii="仿宋" w:hAnsi="仿宋" w:eastAsia="仿宋"/>
          <w:color w:val="auto"/>
          <w:sz w:val="24"/>
          <w:szCs w:val="24"/>
          <w:u w:val="single"/>
        </w:rPr>
        <w:t xml:space="preserve">           </w:t>
      </w:r>
      <w:r/>
    </w:p>
    <w:p>
      <w:pPr>
        <w:spacing w:line="520" w:lineRule="exact"/>
        <w:rPr>
          <w:rFonts w:ascii="仿宋" w:hAnsi="仿宋" w:eastAsia="仿宋"/>
          <w:color w:val="auto"/>
          <w:sz w:val="24"/>
          <w:szCs w:val="24"/>
        </w:rPr>
      </w:pPr>
      <w:r>
        <w:rPr>
          <w:rFonts w:hint="eastAsia" w:ascii="仿宋" w:hAnsi="仿宋" w:eastAsia="仿宋"/>
          <w:color w:val="auto"/>
          <w:sz w:val="24"/>
          <w:szCs w:val="24"/>
        </w:rPr>
        <w:t xml:space="preserve">身</w:t>
      </w:r>
      <w:r>
        <w:rPr>
          <w:rFonts w:ascii="仿宋" w:hAnsi="仿宋" w:eastAsia="仿宋"/>
          <w:color w:val="auto"/>
          <w:sz w:val="24"/>
          <w:szCs w:val="24"/>
        </w:rPr>
        <w:t xml:space="preserve"> </w:t>
      </w:r>
      <w:r>
        <w:rPr>
          <w:rFonts w:hint="eastAsia" w:ascii="仿宋" w:hAnsi="仿宋" w:eastAsia="仿宋"/>
          <w:color w:val="auto"/>
          <w:sz w:val="24"/>
          <w:szCs w:val="24"/>
        </w:rPr>
        <w:t xml:space="preserve">份</w:t>
      </w:r>
      <w:r>
        <w:rPr>
          <w:rFonts w:ascii="仿宋" w:hAnsi="仿宋" w:eastAsia="仿宋"/>
          <w:color w:val="auto"/>
          <w:sz w:val="24"/>
          <w:szCs w:val="24"/>
        </w:rPr>
        <w:t xml:space="preserve"> </w:t>
      </w:r>
      <w:r>
        <w:rPr>
          <w:rFonts w:hint="eastAsia" w:ascii="仿宋" w:hAnsi="仿宋" w:eastAsia="仿宋"/>
          <w:color w:val="auto"/>
          <w:sz w:val="24"/>
          <w:szCs w:val="24"/>
        </w:rPr>
        <w:t xml:space="preserve">证</w:t>
      </w:r>
      <w:r>
        <w:rPr>
          <w:rFonts w:hint="eastAsia" w:ascii="仿宋" w:hAnsi="仿宋" w:eastAsia="仿宋"/>
          <w:color w:val="auto"/>
          <w:sz w:val="24"/>
          <w:szCs w:val="24"/>
          <w:lang w:eastAsia="zh-CN"/>
        </w:rPr>
        <w:t xml:space="preserve">：</w:t>
      </w:r>
      <w:r>
        <w:rPr>
          <w:rFonts w:hint="eastAsia" w:ascii="仿宋" w:hAnsi="仿宋" w:eastAsia="仿宋"/>
          <w:color w:val="auto"/>
          <w:sz w:val="24"/>
          <w:szCs w:val="24"/>
          <w:u w:val="single"/>
        </w:rPr>
        <w:t xml:space="preserve">                </w:t>
      </w:r>
      <w:r>
        <w:rPr>
          <w:rFonts w:hint="eastAsia" w:ascii="仿宋" w:hAnsi="仿宋" w:eastAsia="仿宋"/>
          <w:color w:val="auto"/>
          <w:sz w:val="24"/>
          <w:szCs w:val="24"/>
        </w:rPr>
        <w:t xml:space="preserve">联系方式</w:t>
      </w:r>
      <w:r>
        <w:rPr>
          <w:rFonts w:hint="eastAsia" w:ascii="仿宋" w:hAnsi="仿宋" w:eastAsia="仿宋"/>
          <w:color w:val="auto"/>
          <w:sz w:val="24"/>
          <w:szCs w:val="24"/>
          <w:lang w:eastAsia="zh-CN"/>
        </w:rPr>
        <w:t xml:space="preserve">：</w:t>
      </w:r>
      <w:r>
        <w:rPr>
          <w:rFonts w:hint="eastAsia" w:ascii="仿宋" w:hAnsi="仿宋" w:eastAsia="仿宋"/>
          <w:color w:val="auto"/>
          <w:sz w:val="24"/>
          <w:szCs w:val="24"/>
          <w:u w:val="single"/>
        </w:rPr>
        <w:t xml:space="preserve"> </w:t>
      </w:r>
      <w:r>
        <w:rPr>
          <w:rFonts w:ascii="仿宋" w:hAnsi="仿宋" w:eastAsia="仿宋"/>
          <w:color w:val="auto"/>
          <w:sz w:val="24"/>
          <w:szCs w:val="24"/>
          <w:u w:val="single"/>
        </w:rPr>
        <w:t xml:space="preserve"> </w:t>
      </w:r>
      <w:r>
        <w:rPr>
          <w:rFonts w:hint="eastAsia" w:ascii="仿宋" w:hAnsi="仿宋" w:eastAsia="仿宋"/>
          <w:color w:val="auto"/>
          <w:sz w:val="24"/>
          <w:szCs w:val="24"/>
          <w:u w:val="single"/>
        </w:rPr>
        <w:t xml:space="preserve">     </w:t>
      </w:r>
      <w:r/>
    </w:p>
    <w:p>
      <w:pPr>
        <w:ind w:firstLine="560"/>
        <w:spacing w:line="520" w:lineRule="exact"/>
        <w:rPr>
          <w:rFonts w:ascii="仿宋" w:hAnsi="仿宋" w:eastAsia="仿宋"/>
          <w:color w:val="auto"/>
          <w:sz w:val="24"/>
          <w:szCs w:val="24"/>
        </w:rPr>
      </w:pPr>
      <w:r>
        <w:rPr>
          <w:rFonts w:hint="eastAsia" w:ascii="仿宋" w:hAnsi="仿宋" w:eastAsia="仿宋"/>
          <w:color w:val="auto"/>
          <w:sz w:val="24"/>
          <w:szCs w:val="24"/>
        </w:rPr>
        <w:t xml:space="preserve">兹委托受托人</w:t>
      </w:r>
      <w:r>
        <w:rPr>
          <w:rFonts w:hint="eastAsia" w:ascii="仿宋" w:hAnsi="仿宋" w:eastAsia="仿宋"/>
          <w:color w:val="auto"/>
          <w:sz w:val="24"/>
          <w:szCs w:val="24"/>
          <w:u w:val="single"/>
        </w:rPr>
        <w:t xml:space="preserve">       </w:t>
      </w:r>
      <w:r>
        <w:rPr>
          <w:rFonts w:hint="eastAsia" w:ascii="仿宋" w:hAnsi="仿宋" w:eastAsia="仿宋"/>
          <w:color w:val="auto"/>
          <w:sz w:val="24"/>
          <w:szCs w:val="24"/>
        </w:rPr>
        <w:t xml:space="preserve">代表我公司参加淮安市公共资源交易中心淮阴分中心组织的（项目编号</w:t>
      </w:r>
      <w:r>
        <w:rPr>
          <w:rFonts w:hint="eastAsia" w:ascii="仿宋" w:hAnsi="仿宋" w:eastAsia="仿宋"/>
          <w:color w:val="auto"/>
          <w:sz w:val="24"/>
          <w:szCs w:val="24"/>
          <w:lang w:eastAsia="zh-CN"/>
        </w:rPr>
        <w:t xml:space="preserve">：</w:t>
      </w:r>
      <w:r>
        <w:rPr>
          <w:rFonts w:hint="eastAsia" w:ascii="仿宋" w:hAnsi="仿宋" w:eastAsia="仿宋" w:cs="仿宋"/>
          <w:color w:val="auto"/>
          <w:sz w:val="24"/>
          <w:szCs w:val="24"/>
          <w:u w:val="single"/>
          <w:lang w:val="en-US" w:eastAsia="zh-CN"/>
        </w:rPr>
        <w:t xml:space="preserve">                  </w:t>
      </w:r>
      <w:r>
        <w:rPr>
          <w:rFonts w:hint="eastAsia" w:ascii="仿宋" w:hAnsi="仿宋" w:eastAsia="仿宋"/>
          <w:color w:val="auto"/>
          <w:sz w:val="24"/>
          <w:szCs w:val="24"/>
        </w:rPr>
        <w:t xml:space="preserve">）</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eastAsia="zh-CN"/>
        </w:rPr>
        <w:t xml:space="preserve">项目</w:t>
      </w:r>
      <w:r>
        <w:rPr>
          <w:rFonts w:hint="eastAsia" w:ascii="仿宋" w:hAnsi="仿宋" w:eastAsia="仿宋"/>
          <w:color w:val="auto"/>
          <w:sz w:val="24"/>
          <w:szCs w:val="24"/>
        </w:rPr>
        <w:t xml:space="preserve">的政府采购活动，受托人有权在该招标活动中，以我单位的名义签署</w:t>
      </w:r>
      <w:r>
        <w:rPr>
          <w:rFonts w:hint="eastAsia" w:ascii="仿宋" w:hAnsi="仿宋" w:eastAsia="仿宋"/>
          <w:color w:val="auto"/>
          <w:sz w:val="24"/>
          <w:szCs w:val="24"/>
          <w:lang w:val="en-US" w:eastAsia="zh-CN"/>
        </w:rPr>
        <w:t xml:space="preserve">磋商</w:t>
      </w:r>
      <w:r>
        <w:rPr>
          <w:rFonts w:hint="eastAsia" w:ascii="仿宋" w:hAnsi="仿宋" w:eastAsia="仿宋"/>
          <w:color w:val="auto"/>
          <w:sz w:val="24"/>
          <w:szCs w:val="24"/>
        </w:rPr>
        <w:t xml:space="preserve">函和</w:t>
      </w:r>
      <w:r>
        <w:rPr>
          <w:rFonts w:hint="eastAsia" w:ascii="仿宋" w:hAnsi="仿宋" w:eastAsia="仿宋"/>
          <w:color w:val="auto"/>
          <w:sz w:val="24"/>
          <w:szCs w:val="24"/>
          <w:lang w:val="en-US" w:eastAsia="zh-CN"/>
        </w:rPr>
        <w:t xml:space="preserve">磋商</w:t>
      </w:r>
      <w:r>
        <w:rPr>
          <w:rFonts w:hint="eastAsia" w:ascii="仿宋" w:hAnsi="仿宋" w:eastAsia="仿宋"/>
          <w:color w:val="auto"/>
          <w:sz w:val="24"/>
          <w:szCs w:val="24"/>
        </w:rPr>
        <w:t xml:space="preserve">文件，与淮阴分中心协商、澄清、解释，签订合同书并执行一切与此有关的事项。</w:t>
      </w:r>
      <w:r/>
    </w:p>
    <w:p>
      <w:pPr>
        <w:ind w:firstLine="480"/>
        <w:spacing w:line="520" w:lineRule="exact"/>
        <w:rPr>
          <w:rFonts w:ascii="仿宋" w:hAnsi="仿宋" w:eastAsia="仿宋" w:cs="宋体"/>
          <w:color w:val="auto"/>
          <w:sz w:val="24"/>
          <w:szCs w:val="24"/>
        </w:rPr>
      </w:pPr>
      <w:r>
        <w:rPr>
          <w:rFonts w:hint="eastAsia" w:ascii="仿宋" w:hAnsi="仿宋" w:eastAsia="仿宋"/>
          <w:color w:val="auto"/>
          <w:sz w:val="24"/>
          <w:szCs w:val="24"/>
        </w:rPr>
        <w:t xml:space="preserve">受托人在办理上述事宜过程中以其自己的名义所签署的所有文件我公司均予以承认。受托人无转委托权。</w:t>
      </w:r>
      <w:r/>
    </w:p>
    <w:p>
      <w:pPr>
        <w:ind w:firstLine="560"/>
        <w:spacing w:line="520" w:lineRule="exact"/>
        <w:rPr>
          <w:rFonts w:ascii="仿宋" w:hAnsi="仿宋" w:eastAsia="仿宋"/>
          <w:color w:val="auto"/>
          <w:sz w:val="24"/>
          <w:szCs w:val="24"/>
        </w:rPr>
      </w:pPr>
      <w:r>
        <w:rPr>
          <w:rFonts w:hint="eastAsia" w:ascii="仿宋" w:hAnsi="仿宋" w:eastAsia="仿宋"/>
          <w:color w:val="auto"/>
          <w:sz w:val="24"/>
          <w:szCs w:val="24"/>
        </w:rPr>
        <w:t xml:space="preserve">委托期限</w:t>
      </w:r>
      <w:r>
        <w:rPr>
          <w:rFonts w:hint="eastAsia" w:ascii="仿宋" w:hAnsi="仿宋" w:eastAsia="仿宋"/>
          <w:color w:val="auto"/>
          <w:sz w:val="24"/>
          <w:szCs w:val="24"/>
          <w:lang w:eastAsia="zh-CN"/>
        </w:rPr>
        <w:t xml:space="preserve">：</w:t>
      </w:r>
      <w:r>
        <w:rPr>
          <w:rFonts w:hint="eastAsia" w:ascii="仿宋" w:hAnsi="仿宋" w:eastAsia="仿宋"/>
          <w:color w:val="auto"/>
          <w:sz w:val="24"/>
          <w:szCs w:val="24"/>
        </w:rPr>
        <w:t xml:space="preserve">至上述事宜处理完毕止。</w:t>
      </w:r>
      <w:r/>
    </w:p>
    <w:p>
      <w:pPr>
        <w:ind w:firstLine="600"/>
        <w:spacing w:line="520" w:lineRule="exact"/>
        <w:rPr>
          <w:rFonts w:ascii="仿宋" w:hAnsi="仿宋" w:eastAsia="仿宋"/>
          <w:b/>
          <w:color w:val="auto"/>
          <w:sz w:val="24"/>
          <w:szCs w:val="24"/>
        </w:rPr>
      </w:pPr>
      <w:r>
        <w:rPr>
          <w:rFonts w:ascii="仿宋" w:hAnsi="仿宋" w:eastAsia="仿宋"/>
          <w:b/>
          <w:color w:val="auto"/>
          <w:sz w:val="24"/>
          <w:szCs w:val="24"/>
        </w:rPr>
      </w:r>
      <w:r/>
    </w:p>
    <w:p>
      <w:pPr>
        <w:spacing w:line="520" w:lineRule="exact"/>
        <w:rPr>
          <w:rFonts w:ascii="仿宋" w:hAnsi="仿宋" w:eastAsia="仿宋"/>
          <w:color w:val="auto"/>
          <w:sz w:val="24"/>
          <w:szCs w:val="24"/>
        </w:rPr>
      </w:pPr>
      <w:r>
        <w:rPr>
          <w:rFonts w:ascii="仿宋" w:hAnsi="仿宋" w:eastAsia="仿宋"/>
          <w:color w:val="auto"/>
          <w:sz w:val="24"/>
          <w:szCs w:val="24"/>
        </w:rPr>
      </w:r>
      <w:r/>
    </w:p>
    <w:p>
      <w:pPr>
        <w:jc w:val="center"/>
        <w:spacing w:line="640" w:lineRule="exact"/>
        <w:rPr>
          <w:rFonts w:ascii="仿宋" w:hAnsi="仿宋" w:eastAsia="仿宋" w:cs="楷体_GB2312"/>
          <w:color w:val="auto"/>
          <w:sz w:val="24"/>
          <w:szCs w:val="24"/>
          <w:lang w:val="zh-CN"/>
        </w:rPr>
      </w:pPr>
      <w:r>
        <w:rPr>
          <w:rFonts w:hint="eastAsia" w:ascii="仿宋" w:hAnsi="仿宋" w:eastAsia="仿宋" w:cs="楷体_GB2312"/>
          <w:color w:val="auto"/>
          <w:sz w:val="24"/>
          <w:szCs w:val="24"/>
        </w:rPr>
        <w:t xml:space="preserve">                          </w:t>
      </w:r>
      <w:r>
        <w:rPr>
          <w:rFonts w:hint="eastAsia" w:ascii="仿宋" w:hAnsi="仿宋" w:eastAsia="仿宋" w:cs="楷体_GB2312"/>
          <w:color w:val="auto"/>
          <w:sz w:val="24"/>
          <w:szCs w:val="24"/>
          <w:lang w:val="zh-CN"/>
        </w:rPr>
        <w:t xml:space="preserve">供应商：</w:t>
      </w:r>
      <w:r>
        <w:rPr>
          <w:rFonts w:ascii="仿宋" w:hAnsi="仿宋" w:eastAsia="仿宋" w:cs="楷体_GB2312"/>
          <w:color w:val="auto"/>
          <w:sz w:val="24"/>
          <w:szCs w:val="24"/>
          <w:u w:val="single"/>
          <w:lang w:val="zh-CN"/>
        </w:rPr>
        <w:t xml:space="preserve">    </w:t>
      </w:r>
      <w:r>
        <w:rPr>
          <w:rFonts w:hint="eastAsia" w:ascii="仿宋" w:hAnsi="仿宋" w:eastAsia="仿宋" w:cs="楷体_GB2312"/>
          <w:color w:val="auto"/>
          <w:sz w:val="24"/>
          <w:szCs w:val="24"/>
          <w:u w:val="single"/>
          <w:lang w:val="zh-CN"/>
        </w:rPr>
        <w:t xml:space="preserve"> （电子签章）    </w:t>
      </w:r>
      <w:r/>
    </w:p>
    <w:p>
      <w:pPr>
        <w:spacing w:line="520" w:lineRule="exact"/>
        <w:rPr>
          <w:rFonts w:ascii="仿宋" w:hAnsi="仿宋" w:eastAsia="仿宋" w:cs="楷体_GB2312"/>
          <w:color w:val="auto"/>
          <w:sz w:val="24"/>
          <w:szCs w:val="24"/>
          <w:lang w:val="zh-CN"/>
        </w:rPr>
      </w:pPr>
      <w:r>
        <w:rPr>
          <w:rFonts w:hint="eastAsia" w:ascii="仿宋" w:hAnsi="仿宋" w:eastAsia="仿宋"/>
          <w:color w:val="auto"/>
          <w:sz w:val="24"/>
          <w:szCs w:val="24"/>
        </w:rPr>
        <w:t xml:space="preserve">                               </w:t>
      </w:r>
      <w:r>
        <w:rPr>
          <w:rFonts w:hint="eastAsia" w:ascii="仿宋" w:hAnsi="仿宋" w:eastAsia="仿宋"/>
          <w:color w:val="auto"/>
          <w:sz w:val="24"/>
          <w:szCs w:val="24"/>
          <w:lang w:val="en-US" w:eastAsia="zh-CN"/>
        </w:rPr>
        <w:t xml:space="preserve">      </w:t>
      </w:r>
      <w:r>
        <w:rPr>
          <w:rFonts w:hint="eastAsia" w:ascii="仿宋" w:hAnsi="仿宋" w:eastAsia="仿宋"/>
          <w:color w:val="auto"/>
          <w:sz w:val="24"/>
          <w:szCs w:val="24"/>
        </w:rPr>
        <w:t xml:space="preserve"> </w:t>
      </w:r>
      <w:r>
        <w:rPr>
          <w:rFonts w:hint="eastAsia" w:ascii="仿宋" w:hAnsi="仿宋" w:eastAsia="仿宋" w:cs="楷体_GB2312"/>
          <w:color w:val="auto"/>
          <w:sz w:val="24"/>
          <w:szCs w:val="24"/>
          <w:lang w:val="zh-CN"/>
        </w:rPr>
        <w:t xml:space="preserve">日期：</w:t>
      </w:r>
      <w:r>
        <w:rPr>
          <w:rFonts w:ascii="仿宋" w:hAnsi="仿宋" w:eastAsia="仿宋" w:cs="楷体_GB2312"/>
          <w:color w:val="auto"/>
          <w:sz w:val="24"/>
          <w:szCs w:val="24"/>
          <w:u w:val="single"/>
          <w:lang w:val="zh-CN"/>
        </w:rPr>
        <w:t xml:space="preserve">       </w:t>
      </w:r>
      <w:r>
        <w:rPr>
          <w:rFonts w:hint="eastAsia" w:ascii="仿宋" w:hAnsi="仿宋" w:eastAsia="仿宋" w:cs="楷体_GB2312"/>
          <w:color w:val="auto"/>
          <w:sz w:val="24"/>
          <w:szCs w:val="24"/>
          <w:lang w:val="zh-CN"/>
        </w:rPr>
        <w:t xml:space="preserve">年</w:t>
      </w:r>
      <w:r>
        <w:rPr>
          <w:rFonts w:ascii="仿宋" w:hAnsi="仿宋" w:eastAsia="仿宋" w:cs="楷体_GB2312"/>
          <w:color w:val="auto"/>
          <w:sz w:val="24"/>
          <w:szCs w:val="24"/>
          <w:lang w:val="zh-CN"/>
        </w:rPr>
        <w:t xml:space="preserve"> </w:t>
      </w:r>
      <w:r>
        <w:rPr>
          <w:rFonts w:ascii="仿宋" w:hAnsi="仿宋" w:eastAsia="仿宋" w:cs="楷体_GB2312"/>
          <w:color w:val="auto"/>
          <w:sz w:val="24"/>
          <w:szCs w:val="24"/>
          <w:u w:val="single"/>
          <w:lang w:val="zh-CN"/>
        </w:rPr>
        <w:t xml:space="preserve">     </w:t>
      </w:r>
      <w:r>
        <w:rPr>
          <w:rFonts w:hint="eastAsia" w:ascii="仿宋" w:hAnsi="仿宋" w:eastAsia="仿宋" w:cs="楷体_GB2312"/>
          <w:color w:val="auto"/>
          <w:sz w:val="24"/>
          <w:szCs w:val="24"/>
          <w:lang w:val="zh-CN"/>
        </w:rPr>
        <w:t xml:space="preserve">月</w:t>
      </w:r>
      <w:r>
        <w:rPr>
          <w:rFonts w:ascii="仿宋" w:hAnsi="仿宋" w:eastAsia="仿宋" w:cs="楷体_GB2312"/>
          <w:color w:val="auto"/>
          <w:sz w:val="24"/>
          <w:szCs w:val="24"/>
          <w:u w:val="single"/>
          <w:lang w:val="zh-CN"/>
        </w:rPr>
        <w:t xml:space="preserve">   </w:t>
      </w:r>
      <w:r>
        <w:rPr>
          <w:rFonts w:hint="eastAsia" w:ascii="仿宋" w:hAnsi="仿宋" w:eastAsia="仿宋" w:cs="楷体_GB2312"/>
          <w:color w:val="auto"/>
          <w:sz w:val="24"/>
          <w:szCs w:val="24"/>
          <w:u w:val="single"/>
          <w:lang w:val="zh-CN"/>
        </w:rPr>
        <w:t xml:space="preserve">  </w:t>
      </w:r>
      <w:r>
        <w:rPr>
          <w:rFonts w:ascii="仿宋" w:hAnsi="仿宋" w:eastAsia="仿宋" w:cs="楷体_GB2312"/>
          <w:color w:val="auto"/>
          <w:sz w:val="24"/>
          <w:szCs w:val="24"/>
          <w:u w:val="single"/>
          <w:lang w:val="zh-CN"/>
        </w:rPr>
        <w:t xml:space="preserve"> </w:t>
      </w:r>
      <w:r>
        <w:rPr>
          <w:rFonts w:hint="eastAsia" w:ascii="仿宋" w:hAnsi="仿宋" w:eastAsia="仿宋" w:cs="楷体_GB2312"/>
          <w:color w:val="auto"/>
          <w:sz w:val="24"/>
          <w:szCs w:val="24"/>
          <w:lang w:val="zh-CN"/>
        </w:rPr>
        <w:t xml:space="preserve">日</w:t>
      </w:r>
      <w:r/>
    </w:p>
    <w:p>
      <w:pPr>
        <w:ind w:left="-359" w:firstLine="549"/>
        <w:spacing w:line="520" w:lineRule="exact"/>
        <w:rPr>
          <w:rFonts w:ascii="仿宋" w:hAnsi="仿宋" w:eastAsia="仿宋"/>
          <w:bCs/>
          <w:color w:val="auto"/>
          <w:sz w:val="24"/>
          <w:szCs w:val="24"/>
        </w:rPr>
      </w:pPr>
      <w:r>
        <w:rPr>
          <w:rFonts w:ascii="仿宋" w:hAnsi="仿宋" w:eastAsia="仿宋"/>
          <w:bCs/>
          <w:color w:val="auto"/>
          <w:sz w:val="24"/>
          <w:szCs w:val="24"/>
        </w:rPr>
      </w:r>
      <w:r/>
    </w:p>
    <w:p>
      <w:pPr>
        <w:ind w:firstLine="560"/>
        <w:spacing w:line="520" w:lineRule="exact"/>
        <w:rPr>
          <w:rFonts w:ascii="仿宋" w:hAnsi="仿宋" w:eastAsia="仿宋"/>
          <w:color w:val="auto"/>
          <w:sz w:val="24"/>
          <w:szCs w:val="24"/>
        </w:rPr>
      </w:pPr>
      <w:r>
        <w:rPr>
          <w:rFonts w:hint="eastAsia" w:ascii="仿宋" w:hAnsi="仿宋" w:eastAsia="仿宋"/>
          <w:bCs/>
          <w:color w:val="auto"/>
          <w:sz w:val="24"/>
          <w:szCs w:val="24"/>
        </w:rPr>
        <w:t xml:space="preserve">注</w:t>
      </w:r>
      <w:r>
        <w:rPr>
          <w:rFonts w:hint="eastAsia" w:ascii="仿宋" w:hAnsi="仿宋" w:eastAsia="仿宋"/>
          <w:bCs/>
          <w:color w:val="auto"/>
          <w:sz w:val="24"/>
          <w:szCs w:val="24"/>
          <w:lang w:eastAsia="zh-CN"/>
        </w:rPr>
        <w:t xml:space="preserve">：</w:t>
      </w:r>
      <w:r>
        <w:rPr>
          <w:rFonts w:hint="eastAsia" w:ascii="仿宋" w:hAnsi="仿宋" w:eastAsia="仿宋"/>
          <w:bCs/>
          <w:color w:val="auto"/>
          <w:sz w:val="24"/>
          <w:szCs w:val="24"/>
        </w:rPr>
        <w:t xml:space="preserve">供应商委托受托人参加磋商的，必须附受托人身份证</w:t>
      </w:r>
      <w:r>
        <w:rPr>
          <w:rFonts w:hint="eastAsia" w:ascii="仿宋" w:hAnsi="仿宋" w:eastAsia="仿宋"/>
          <w:color w:val="auto"/>
          <w:sz w:val="24"/>
          <w:szCs w:val="24"/>
        </w:rPr>
        <w:t xml:space="preserve">扫描</w:t>
      </w:r>
      <w:r>
        <w:rPr>
          <w:rFonts w:hint="eastAsia" w:ascii="仿宋" w:hAnsi="仿宋" w:eastAsia="仿宋"/>
          <w:bCs/>
          <w:color w:val="auto"/>
          <w:sz w:val="24"/>
          <w:szCs w:val="24"/>
        </w:rPr>
        <w:t xml:space="preserve">件加盖供应商电子签章。</w:t>
      </w:r>
      <w:r>
        <w:rPr>
          <w:rFonts w:hint="eastAsia" w:ascii="仿宋" w:hAnsi="仿宋" w:eastAsia="仿宋"/>
          <w:color w:val="auto"/>
          <w:sz w:val="24"/>
          <w:szCs w:val="24"/>
        </w:rPr>
        <w:t xml:space="preserve">法定代表人直接参加磋商的，仅需填写“法定代表人资格证明”。</w:t>
      </w:r>
      <w:r/>
    </w:p>
    <w:p>
      <w:pPr>
        <w:ind w:left="-359" w:firstLine="357"/>
        <w:spacing w:line="640" w:lineRule="exact"/>
        <w:rPr>
          <w:rFonts w:ascii="仿宋" w:hAnsi="仿宋" w:eastAsia="仿宋"/>
          <w:b/>
          <w:color w:val="auto"/>
          <w:sz w:val="24"/>
          <w:szCs w:val="24"/>
        </w:rPr>
      </w:pPr>
      <w:r>
        <w:rPr>
          <w:rFonts w:ascii="仿宋" w:hAnsi="仿宋" w:eastAsia="仿宋"/>
          <w:b/>
          <w:color w:val="auto"/>
          <w:sz w:val="24"/>
          <w:szCs w:val="24"/>
        </w:rPr>
      </w:r>
      <w:r/>
    </w:p>
    <w:p>
      <w:pPr>
        <w:rPr>
          <w:rFonts w:ascii="仿宋" w:hAnsi="仿宋" w:eastAsia="仿宋"/>
          <w:b/>
          <w:color w:val="auto"/>
          <w:sz w:val="32"/>
          <w:szCs w:val="32"/>
        </w:rPr>
      </w:pPr>
      <w:r>
        <w:rPr>
          <w:rFonts w:ascii="仿宋" w:hAnsi="仿宋" w:eastAsia="仿宋"/>
          <w:b/>
          <w:color w:val="auto"/>
          <w:sz w:val="32"/>
          <w:szCs w:val="32"/>
        </w:rPr>
      </w:r>
      <w:r/>
    </w:p>
    <w:p>
      <w:pPr>
        <w:rPr>
          <w:rFonts w:ascii="仿宋" w:hAnsi="仿宋" w:eastAsia="仿宋"/>
          <w:b/>
          <w:color w:val="auto"/>
          <w:sz w:val="32"/>
          <w:szCs w:val="32"/>
        </w:rPr>
      </w:pPr>
      <w:r>
        <w:rPr>
          <w:rFonts w:ascii="仿宋" w:hAnsi="仿宋" w:eastAsia="仿宋"/>
          <w:b/>
          <w:color w:val="auto"/>
          <w:sz w:val="32"/>
          <w:szCs w:val="32"/>
        </w:rPr>
      </w:r>
      <w:r/>
    </w:p>
    <w:p>
      <w:pPr>
        <w:spacing w:line="480" w:lineRule="auto"/>
        <w:rPr>
          <w:rFonts w:hint="eastAsia" w:ascii="仿宋" w:hAnsi="仿宋" w:eastAsia="仿宋" w:cs="Times New Roman"/>
          <w:b/>
          <w:color w:val="auto"/>
          <w:sz w:val="28"/>
          <w:szCs w:val="22"/>
        </w:rPr>
      </w:pPr>
      <w:r>
        <w:rPr>
          <w:rFonts w:hint="eastAsia" w:ascii="仿宋" w:hAnsi="仿宋" w:eastAsia="仿宋" w:cs="Times New Roman"/>
          <w:b/>
          <w:color w:val="auto"/>
          <w:sz w:val="28"/>
          <w:szCs w:val="22"/>
        </w:rPr>
        <w:t xml:space="preserve">示范格式三</w:t>
      </w:r>
      <w:r/>
    </w:p>
    <w:p>
      <w:pPr>
        <w:jc w:val="center"/>
        <w:keepLines w:val="0"/>
        <w:keepNext w:val="0"/>
        <w:pageBreakBefore w:val="0"/>
        <w:spacing w:line="480" w:lineRule="auto"/>
        <w:widowControl w:val="off"/>
        <w:rPr>
          <w:rFonts w:ascii="仿宋" w:hAnsi="仿宋" w:eastAsia="仿宋"/>
          <w:b/>
          <w:bCs/>
          <w:color w:val="auto"/>
          <w:sz w:val="28"/>
          <w:szCs w:val="22"/>
        </w:rPr>
      </w:pPr>
      <w:r>
        <w:rPr>
          <w:rFonts w:hint="eastAsia" w:ascii="仿宋" w:hAnsi="仿宋" w:eastAsia="仿宋"/>
          <w:b/>
          <w:bCs/>
          <w:color w:val="auto"/>
          <w:sz w:val="28"/>
          <w:szCs w:val="22"/>
        </w:rPr>
        <w:t xml:space="preserve">符合《中华人民共和国政府采购法》第二十二条规定条件的声明函</w:t>
      </w:r>
      <w:r/>
    </w:p>
    <w:p>
      <w:pPr>
        <w:pStyle w:val="656"/>
        <w:ind w:left="0" w:firstLine="0"/>
        <w:keepLines w:val="0"/>
        <w:keepNext w:val="0"/>
        <w:pageBreakBefore w:val="0"/>
        <w:spacing w:line="480" w:lineRule="auto"/>
        <w:widowControl w:val="off"/>
        <w:rPr>
          <w:rFonts w:ascii="仿宋" w:hAnsi="仿宋" w:eastAsia="仿宋"/>
          <w:bCs/>
          <w:color w:val="auto"/>
          <w:sz w:val="24"/>
          <w:szCs w:val="24"/>
        </w:rPr>
      </w:pPr>
      <w:r>
        <w:rPr>
          <w:rFonts w:hint="eastAsia" w:ascii="仿宋" w:hAnsi="仿宋" w:eastAsia="仿宋"/>
          <w:bCs/>
          <w:color w:val="auto"/>
          <w:sz w:val="24"/>
          <w:szCs w:val="24"/>
        </w:rPr>
        <w:t xml:space="preserve">致</w:t>
      </w:r>
      <w:r>
        <w:rPr>
          <w:rFonts w:hint="eastAsia" w:ascii="仿宋" w:hAnsi="仿宋" w:eastAsia="仿宋"/>
          <w:bCs/>
          <w:color w:val="auto"/>
          <w:sz w:val="24"/>
          <w:szCs w:val="24"/>
          <w:lang w:eastAsia="zh-CN"/>
        </w:rPr>
        <w:t xml:space="preserve">：</w:t>
      </w:r>
      <w:r>
        <w:rPr>
          <w:rFonts w:hint="eastAsia" w:ascii="仿宋" w:hAnsi="仿宋" w:eastAsia="仿宋"/>
          <w:bCs/>
          <w:color w:val="auto"/>
          <w:sz w:val="24"/>
          <w:szCs w:val="24"/>
          <w:u w:val="single"/>
          <w:lang w:val="en-US" w:eastAsia="zh-CN"/>
        </w:rPr>
        <w:t xml:space="preserve">       （采购人）      </w:t>
      </w:r>
      <w:r/>
    </w:p>
    <w:p>
      <w:pPr>
        <w:ind w:firstLine="480"/>
        <w:keepLines w:val="0"/>
        <w:keepNext w:val="0"/>
        <w:pageBreakBefore w:val="0"/>
        <w:spacing w:line="480" w:lineRule="auto"/>
        <w:widowControl w:val="off"/>
        <w:rPr>
          <w:rFonts w:ascii="仿宋" w:hAnsi="仿宋" w:eastAsia="仿宋"/>
          <w:color w:val="auto"/>
          <w:sz w:val="24"/>
          <w:szCs w:val="24"/>
        </w:rPr>
      </w:pPr>
      <w:r>
        <w:rPr>
          <w:rFonts w:hint="eastAsia" w:ascii="仿宋" w:hAnsi="仿宋" w:eastAsia="仿宋"/>
          <w:color w:val="auto"/>
          <w:sz w:val="24"/>
          <w:szCs w:val="24"/>
        </w:rPr>
        <w:t xml:space="preserve">我公司参加贵单位组织实施的（项目编号</w:t>
      </w:r>
      <w:r>
        <w:rPr>
          <w:rFonts w:hint="eastAsia" w:ascii="仿宋" w:hAnsi="仿宋" w:eastAsia="仿宋"/>
          <w:color w:val="auto"/>
          <w:sz w:val="24"/>
          <w:szCs w:val="24"/>
          <w:lang w:eastAsia="zh-CN"/>
        </w:rPr>
        <w:t xml:space="preserve">：</w:t>
      </w:r>
      <w:r>
        <w:rPr>
          <w:rFonts w:hint="eastAsia" w:ascii="仿宋" w:hAnsi="仿宋" w:eastAsia="仿宋"/>
          <w:color w:val="auto"/>
          <w:sz w:val="24"/>
          <w:szCs w:val="24"/>
          <w:u w:val="single"/>
          <w:lang w:val="en-US" w:eastAsia="zh-CN"/>
        </w:rPr>
        <w:t xml:space="preserve">           </w:t>
      </w:r>
      <w:r>
        <w:rPr>
          <w:rFonts w:hint="eastAsia" w:ascii="仿宋" w:hAnsi="仿宋" w:eastAsia="仿宋"/>
          <w:color w:val="auto"/>
          <w:sz w:val="24"/>
          <w:szCs w:val="24"/>
        </w:rPr>
        <w:t xml:space="preserve">）</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eastAsia="zh-CN"/>
        </w:rPr>
        <w:t xml:space="preserve">项目</w:t>
      </w:r>
      <w:r>
        <w:rPr>
          <w:rFonts w:hint="eastAsia" w:ascii="仿宋" w:hAnsi="仿宋" w:eastAsia="仿宋"/>
          <w:color w:val="auto"/>
          <w:sz w:val="24"/>
          <w:szCs w:val="24"/>
        </w:rPr>
        <w:t xml:space="preserve">的政府采购活动。针对《中华人民共和国政府采购法》第二十二条规定做出如下声明：</w:t>
      </w:r>
      <w:r/>
    </w:p>
    <w:p>
      <w:pPr>
        <w:ind w:firstLine="480"/>
        <w:keepLines w:val="0"/>
        <w:keepNext w:val="0"/>
        <w:pageBreakBefore w:val="0"/>
        <w:spacing w:line="480" w:lineRule="auto"/>
        <w:widowControl w:val="off"/>
        <w:rPr>
          <w:rFonts w:ascii="仿宋" w:hAnsi="仿宋" w:eastAsia="仿宋"/>
          <w:color w:val="auto"/>
          <w:sz w:val="24"/>
          <w:szCs w:val="24"/>
        </w:rPr>
      </w:pPr>
      <w:r>
        <w:rPr>
          <w:rFonts w:hint="eastAsia" w:ascii="仿宋" w:hAnsi="仿宋" w:eastAsia="仿宋"/>
          <w:color w:val="auto"/>
          <w:sz w:val="24"/>
          <w:szCs w:val="24"/>
          <w:lang w:eastAsia="zh-CN"/>
        </w:rPr>
        <w:t xml:space="preserve">1.</w:t>
      </w:r>
      <w:r>
        <w:rPr>
          <w:rFonts w:hint="eastAsia" w:ascii="仿宋" w:hAnsi="仿宋" w:eastAsia="仿宋"/>
          <w:color w:val="auto"/>
          <w:sz w:val="24"/>
          <w:szCs w:val="24"/>
        </w:rPr>
        <w:t xml:space="preserve">我单位具有独立承担民事责任的能力；</w:t>
      </w:r>
      <w:r/>
    </w:p>
    <w:p>
      <w:pPr>
        <w:ind w:firstLine="480"/>
        <w:keepLines w:val="0"/>
        <w:keepNext w:val="0"/>
        <w:pageBreakBefore w:val="0"/>
        <w:spacing w:line="480" w:lineRule="auto"/>
        <w:widowControl w:val="off"/>
        <w:rPr>
          <w:rFonts w:ascii="仿宋" w:hAnsi="仿宋" w:eastAsia="仿宋"/>
          <w:color w:val="auto"/>
          <w:sz w:val="24"/>
          <w:szCs w:val="24"/>
        </w:rPr>
      </w:pPr>
      <w:r>
        <w:rPr>
          <w:rFonts w:hint="eastAsia" w:ascii="仿宋" w:hAnsi="仿宋" w:eastAsia="仿宋"/>
          <w:color w:val="auto"/>
          <w:sz w:val="24"/>
          <w:szCs w:val="24"/>
          <w:lang w:eastAsia="zh-CN"/>
        </w:rPr>
        <w:t xml:space="preserve">2.</w:t>
      </w:r>
      <w:r>
        <w:rPr>
          <w:rFonts w:hint="eastAsia" w:ascii="仿宋" w:hAnsi="仿宋" w:eastAsia="仿宋"/>
          <w:color w:val="auto"/>
          <w:sz w:val="24"/>
          <w:szCs w:val="24"/>
        </w:rPr>
        <w:t xml:space="preserve">我单位具有良好的商业信誉和健全的财务会计制度；</w:t>
      </w:r>
      <w:r/>
    </w:p>
    <w:p>
      <w:pPr>
        <w:ind w:firstLine="480"/>
        <w:keepLines w:val="0"/>
        <w:keepNext w:val="0"/>
        <w:pageBreakBefore w:val="0"/>
        <w:spacing w:line="480" w:lineRule="auto"/>
        <w:widowControl w:val="off"/>
        <w:rPr>
          <w:rFonts w:ascii="仿宋" w:hAnsi="仿宋" w:eastAsia="仿宋"/>
          <w:color w:val="auto"/>
          <w:sz w:val="24"/>
          <w:szCs w:val="24"/>
        </w:rPr>
      </w:pPr>
      <w:r>
        <w:rPr>
          <w:rFonts w:hint="eastAsia" w:ascii="仿宋" w:hAnsi="仿宋" w:eastAsia="仿宋"/>
          <w:color w:val="auto"/>
          <w:sz w:val="24"/>
          <w:szCs w:val="24"/>
          <w:lang w:eastAsia="zh-CN"/>
        </w:rPr>
        <w:t xml:space="preserve">3.</w:t>
      </w:r>
      <w:r>
        <w:rPr>
          <w:rFonts w:hint="eastAsia" w:ascii="仿宋" w:hAnsi="仿宋" w:eastAsia="仿宋"/>
          <w:color w:val="auto"/>
          <w:sz w:val="24"/>
          <w:szCs w:val="24"/>
        </w:rPr>
        <w:t xml:space="preserve">我单位具有履行合同所必需的设备和专业技术能力；</w:t>
      </w:r>
      <w:r/>
    </w:p>
    <w:p>
      <w:pPr>
        <w:ind w:firstLine="480"/>
        <w:keepLines w:val="0"/>
        <w:keepNext w:val="0"/>
        <w:pageBreakBefore w:val="0"/>
        <w:spacing w:line="480" w:lineRule="auto"/>
        <w:widowControl w:val="off"/>
        <w:rPr>
          <w:rFonts w:ascii="仿宋" w:hAnsi="仿宋" w:eastAsia="仿宋"/>
          <w:color w:val="auto"/>
          <w:sz w:val="24"/>
          <w:szCs w:val="24"/>
        </w:rPr>
      </w:pPr>
      <w:r>
        <w:rPr>
          <w:rFonts w:hint="eastAsia" w:ascii="仿宋" w:hAnsi="仿宋" w:eastAsia="仿宋"/>
          <w:color w:val="auto"/>
          <w:sz w:val="24"/>
          <w:szCs w:val="24"/>
          <w:lang w:eastAsia="zh-CN"/>
        </w:rPr>
        <w:t xml:space="preserve">4.</w:t>
      </w:r>
      <w:r>
        <w:rPr>
          <w:rFonts w:hint="eastAsia" w:ascii="仿宋" w:hAnsi="仿宋" w:eastAsia="仿宋"/>
          <w:color w:val="auto"/>
          <w:sz w:val="24"/>
          <w:szCs w:val="24"/>
        </w:rPr>
        <w:t xml:space="preserve">我单位有依法缴纳税收和社会保障资金的良好记录；</w:t>
      </w:r>
      <w:r/>
    </w:p>
    <w:p>
      <w:pPr>
        <w:ind w:firstLine="480"/>
        <w:jc w:val="left"/>
        <w:keepLines w:val="0"/>
        <w:keepNext w:val="0"/>
        <w:pageBreakBefore w:val="0"/>
        <w:spacing w:line="480" w:lineRule="auto"/>
        <w:widowControl w:val="off"/>
        <w:rPr>
          <w:rFonts w:hint="eastAsia" w:ascii="仿宋" w:hAnsi="仿宋" w:eastAsia="仿宋" w:cs="仿宋"/>
          <w:color w:val="auto"/>
          <w:sz w:val="24"/>
          <w:szCs w:val="24"/>
          <w:lang w:eastAsia="zh-CN"/>
        </w:rPr>
      </w:pPr>
      <w:r>
        <w:rPr>
          <w:rFonts w:hint="eastAsia" w:ascii="仿宋" w:hAnsi="仿宋" w:eastAsia="仿宋"/>
          <w:color w:val="auto"/>
          <w:sz w:val="24"/>
          <w:szCs w:val="24"/>
          <w:lang w:eastAsia="zh-CN"/>
        </w:rPr>
        <w:t xml:space="preserve">5.</w:t>
      </w:r>
      <w:r>
        <w:rPr>
          <w:rFonts w:hint="eastAsia" w:ascii="仿宋" w:hAnsi="仿宋" w:eastAsia="仿宋" w:cs="仿宋"/>
          <w:color w:val="auto"/>
          <w:sz w:val="24"/>
          <w:szCs w:val="24"/>
        </w:rPr>
        <w:t xml:space="preserve">参加本次政府采购活动前三年内，我公司在经营活动中没有因违法经营受到刑事处罚或者责令停产停业、吊销许可证或者执照、较大数额罚款等行政处罚</w:t>
      </w:r>
      <w:r>
        <w:rPr>
          <w:rFonts w:hint="eastAsia" w:ascii="仿宋" w:hAnsi="仿宋" w:eastAsia="仿宋" w:cs="仿宋"/>
          <w:color w:val="auto"/>
          <w:sz w:val="24"/>
          <w:szCs w:val="24"/>
          <w:lang w:val="en-US" w:eastAsia="zh-CN"/>
        </w:rPr>
        <w:t xml:space="preserve">；</w:t>
      </w:r>
      <w:r/>
    </w:p>
    <w:p>
      <w:pPr>
        <w:ind w:firstLine="480"/>
        <w:keepLines w:val="0"/>
        <w:keepNext w:val="0"/>
        <w:pageBreakBefore w:val="0"/>
        <w:spacing w:line="480" w:lineRule="auto"/>
        <w:widowControl w:val="off"/>
        <w:rPr>
          <w:rFonts w:ascii="仿宋" w:hAnsi="仿宋" w:eastAsia="仿宋"/>
          <w:color w:val="auto"/>
          <w:sz w:val="24"/>
          <w:szCs w:val="24"/>
        </w:rPr>
      </w:pPr>
      <w:r>
        <w:rPr>
          <w:rFonts w:hint="eastAsia" w:ascii="仿宋" w:hAnsi="仿宋" w:eastAsia="仿宋"/>
          <w:color w:val="auto"/>
          <w:sz w:val="24"/>
          <w:szCs w:val="24"/>
          <w:lang w:eastAsia="zh-CN"/>
        </w:rPr>
        <w:t xml:space="preserve">6.</w:t>
      </w:r>
      <w:r>
        <w:rPr>
          <w:rFonts w:hint="eastAsia" w:ascii="仿宋" w:hAnsi="仿宋" w:eastAsia="仿宋"/>
          <w:color w:val="auto"/>
          <w:sz w:val="24"/>
          <w:szCs w:val="24"/>
        </w:rPr>
        <w:t xml:space="preserve">我单位满足法律、行政法规规定的其他条件。</w:t>
      </w:r>
      <w:r/>
    </w:p>
    <w:p>
      <w:pPr>
        <w:keepLines w:val="0"/>
        <w:keepNext w:val="0"/>
        <w:pageBreakBefore w:val="0"/>
        <w:spacing w:line="360" w:lineRule="auto"/>
        <w:widowControl w:val="off"/>
        <w:rPr>
          <w:rFonts w:ascii="仿宋" w:hAnsi="仿宋" w:eastAsia="仿宋"/>
          <w:color w:val="auto"/>
          <w:sz w:val="24"/>
          <w:szCs w:val="24"/>
          <w:u w:val="single"/>
        </w:rPr>
      </w:pPr>
      <w:r>
        <w:rPr>
          <w:rFonts w:ascii="仿宋" w:hAnsi="仿宋" w:eastAsia="仿宋"/>
          <w:color w:val="auto"/>
          <w:sz w:val="24"/>
          <w:szCs w:val="24"/>
          <w:u w:val="single"/>
        </w:rPr>
      </w:r>
      <w:r/>
    </w:p>
    <w:p>
      <w:pPr>
        <w:keepLines w:val="0"/>
        <w:keepNext w:val="0"/>
        <w:pageBreakBefore w:val="0"/>
        <w:spacing w:line="360" w:lineRule="auto"/>
        <w:widowControl w:val="off"/>
        <w:rPr>
          <w:rFonts w:ascii="仿宋" w:hAnsi="仿宋" w:eastAsia="仿宋"/>
          <w:color w:val="auto"/>
          <w:sz w:val="24"/>
          <w:szCs w:val="24"/>
          <w:u w:val="single"/>
        </w:rPr>
      </w:pPr>
      <w:r>
        <w:rPr>
          <w:rFonts w:ascii="仿宋" w:hAnsi="仿宋" w:eastAsia="仿宋"/>
          <w:color w:val="auto"/>
          <w:sz w:val="24"/>
          <w:szCs w:val="24"/>
          <w:u w:val="single"/>
        </w:rPr>
      </w:r>
      <w:r/>
    </w:p>
    <w:p>
      <w:pPr>
        <w:jc w:val="center"/>
        <w:keepLines w:val="0"/>
        <w:keepNext w:val="0"/>
        <w:pageBreakBefore w:val="0"/>
        <w:spacing w:line="360" w:lineRule="auto"/>
        <w:widowControl w:val="off"/>
        <w:rPr>
          <w:rFonts w:ascii="仿宋" w:hAnsi="仿宋" w:eastAsia="仿宋" w:cs="楷体_GB2312"/>
          <w:color w:val="auto"/>
          <w:sz w:val="24"/>
          <w:szCs w:val="24"/>
          <w:lang w:val="zh-CN"/>
        </w:rPr>
      </w:pPr>
      <w:r>
        <w:rPr>
          <w:rFonts w:hint="eastAsia" w:ascii="仿宋" w:hAnsi="仿宋" w:eastAsia="仿宋" w:cs="楷体_GB2312"/>
          <w:color w:val="auto"/>
          <w:sz w:val="24"/>
          <w:szCs w:val="24"/>
          <w:lang w:val="en-US" w:eastAsia="zh-CN"/>
        </w:rPr>
        <w:t xml:space="preserve">           </w:t>
      </w:r>
      <w:r>
        <w:rPr>
          <w:rFonts w:hint="eastAsia" w:ascii="仿宋" w:hAnsi="仿宋" w:eastAsia="仿宋" w:cs="楷体_GB2312"/>
          <w:color w:val="auto"/>
          <w:sz w:val="24"/>
          <w:szCs w:val="24"/>
        </w:rPr>
        <w:t xml:space="preserve"> </w:t>
      </w:r>
      <w:r>
        <w:rPr>
          <w:rFonts w:hint="eastAsia" w:ascii="仿宋" w:hAnsi="仿宋" w:eastAsia="仿宋"/>
          <w:color w:val="auto"/>
          <w:sz w:val="24"/>
          <w:szCs w:val="24"/>
        </w:rPr>
        <w:t xml:space="preserve">承诺人</w:t>
      </w:r>
      <w:r>
        <w:rPr>
          <w:rFonts w:hint="eastAsia" w:ascii="仿宋" w:hAnsi="仿宋" w:eastAsia="仿宋"/>
          <w:color w:val="auto"/>
          <w:sz w:val="24"/>
          <w:szCs w:val="24"/>
          <w:lang w:eastAsia="zh-CN"/>
        </w:rPr>
        <w:t xml:space="preserve">：</w:t>
      </w:r>
      <w:r>
        <w:rPr>
          <w:rFonts w:ascii="仿宋" w:hAnsi="仿宋" w:eastAsia="仿宋" w:cs="楷体_GB2312"/>
          <w:color w:val="auto"/>
          <w:sz w:val="24"/>
          <w:szCs w:val="24"/>
          <w:u w:val="single"/>
          <w:lang w:val="zh-CN"/>
        </w:rPr>
        <w:t xml:space="preserve">    </w:t>
      </w:r>
      <w:r>
        <w:rPr>
          <w:rFonts w:hint="eastAsia" w:ascii="仿宋" w:hAnsi="仿宋" w:eastAsia="仿宋" w:cs="楷体_GB2312"/>
          <w:color w:val="auto"/>
          <w:sz w:val="24"/>
          <w:szCs w:val="24"/>
          <w:u w:val="single"/>
          <w:lang w:val="zh-CN"/>
        </w:rPr>
        <w:t xml:space="preserve"> （电子签章）    </w:t>
      </w:r>
      <w:r/>
    </w:p>
    <w:p>
      <w:pPr>
        <w:keepLines w:val="0"/>
        <w:keepNext w:val="0"/>
        <w:pageBreakBefore w:val="0"/>
        <w:spacing w:line="360" w:lineRule="auto"/>
        <w:widowControl w:val="off"/>
        <w:rPr>
          <w:rFonts w:ascii="仿宋" w:hAnsi="仿宋" w:eastAsia="仿宋" w:cs="楷体_GB2312"/>
          <w:color w:val="auto"/>
          <w:sz w:val="24"/>
          <w:szCs w:val="24"/>
          <w:lang w:val="zh-CN"/>
        </w:rPr>
      </w:pPr>
      <w:r>
        <w:rPr>
          <w:rFonts w:hint="eastAsia" w:ascii="仿宋" w:hAnsi="仿宋" w:eastAsia="仿宋"/>
          <w:color w:val="auto"/>
          <w:sz w:val="24"/>
          <w:szCs w:val="24"/>
        </w:rPr>
        <w:t xml:space="preserve">                                </w:t>
      </w:r>
      <w:r>
        <w:rPr>
          <w:rFonts w:hint="eastAsia" w:ascii="仿宋" w:hAnsi="仿宋" w:eastAsia="仿宋" w:cs="楷体_GB2312"/>
          <w:color w:val="auto"/>
          <w:sz w:val="24"/>
          <w:szCs w:val="24"/>
          <w:lang w:val="zh-CN"/>
        </w:rPr>
        <w:t xml:space="preserve">日期：</w:t>
      </w:r>
      <w:r>
        <w:rPr>
          <w:rFonts w:ascii="仿宋" w:hAnsi="仿宋" w:eastAsia="仿宋" w:cs="楷体_GB2312"/>
          <w:color w:val="auto"/>
          <w:sz w:val="24"/>
          <w:szCs w:val="24"/>
          <w:u w:val="single"/>
          <w:lang w:val="zh-CN"/>
        </w:rPr>
        <w:t xml:space="preserve">       </w:t>
      </w:r>
      <w:r>
        <w:rPr>
          <w:rFonts w:hint="eastAsia" w:ascii="仿宋" w:hAnsi="仿宋" w:eastAsia="仿宋" w:cs="楷体_GB2312"/>
          <w:color w:val="auto"/>
          <w:sz w:val="24"/>
          <w:szCs w:val="24"/>
          <w:lang w:val="zh-CN"/>
        </w:rPr>
        <w:t xml:space="preserve">年</w:t>
      </w:r>
      <w:r>
        <w:rPr>
          <w:rFonts w:ascii="仿宋" w:hAnsi="仿宋" w:eastAsia="仿宋" w:cs="楷体_GB2312"/>
          <w:color w:val="auto"/>
          <w:sz w:val="24"/>
          <w:szCs w:val="24"/>
          <w:lang w:val="zh-CN"/>
        </w:rPr>
        <w:t xml:space="preserve"> </w:t>
      </w:r>
      <w:r>
        <w:rPr>
          <w:rFonts w:ascii="仿宋" w:hAnsi="仿宋" w:eastAsia="仿宋" w:cs="楷体_GB2312"/>
          <w:color w:val="auto"/>
          <w:sz w:val="24"/>
          <w:szCs w:val="24"/>
          <w:u w:val="single"/>
          <w:lang w:val="zh-CN"/>
        </w:rPr>
        <w:t xml:space="preserve">     </w:t>
      </w:r>
      <w:r>
        <w:rPr>
          <w:rFonts w:hint="eastAsia" w:ascii="仿宋" w:hAnsi="仿宋" w:eastAsia="仿宋" w:cs="楷体_GB2312"/>
          <w:color w:val="auto"/>
          <w:sz w:val="24"/>
          <w:szCs w:val="24"/>
          <w:lang w:val="zh-CN"/>
        </w:rPr>
        <w:t xml:space="preserve">月</w:t>
      </w:r>
      <w:r>
        <w:rPr>
          <w:rFonts w:ascii="仿宋" w:hAnsi="仿宋" w:eastAsia="仿宋" w:cs="楷体_GB2312"/>
          <w:color w:val="auto"/>
          <w:sz w:val="24"/>
          <w:szCs w:val="24"/>
          <w:u w:val="single"/>
          <w:lang w:val="zh-CN"/>
        </w:rPr>
        <w:t xml:space="preserve">   </w:t>
      </w:r>
      <w:r>
        <w:rPr>
          <w:rFonts w:hint="eastAsia" w:ascii="仿宋" w:hAnsi="仿宋" w:eastAsia="仿宋" w:cs="楷体_GB2312"/>
          <w:color w:val="auto"/>
          <w:sz w:val="24"/>
          <w:szCs w:val="24"/>
          <w:u w:val="single"/>
          <w:lang w:val="zh-CN"/>
        </w:rPr>
        <w:t xml:space="preserve">  </w:t>
      </w:r>
      <w:r>
        <w:rPr>
          <w:rFonts w:ascii="仿宋" w:hAnsi="仿宋" w:eastAsia="仿宋" w:cs="楷体_GB2312"/>
          <w:color w:val="auto"/>
          <w:sz w:val="24"/>
          <w:szCs w:val="24"/>
          <w:u w:val="single"/>
          <w:lang w:val="zh-CN"/>
        </w:rPr>
        <w:t xml:space="preserve"> </w:t>
      </w:r>
      <w:r>
        <w:rPr>
          <w:rFonts w:hint="eastAsia" w:ascii="仿宋" w:hAnsi="仿宋" w:eastAsia="仿宋" w:cs="楷体_GB2312"/>
          <w:color w:val="auto"/>
          <w:sz w:val="24"/>
          <w:szCs w:val="24"/>
          <w:lang w:val="zh-CN"/>
        </w:rPr>
        <w:t xml:space="preserve">日</w:t>
      </w:r>
      <w:r/>
    </w:p>
    <w:p>
      <w:pPr>
        <w:keepLines w:val="0"/>
        <w:keepNext w:val="0"/>
        <w:pageBreakBefore w:val="0"/>
        <w:spacing w:line="360" w:lineRule="auto"/>
        <w:widowControl w:val="off"/>
        <w:rPr>
          <w:rFonts w:ascii="仿宋" w:hAnsi="仿宋" w:eastAsia="仿宋"/>
          <w:color w:val="auto"/>
          <w:sz w:val="24"/>
          <w:szCs w:val="24"/>
          <w:u w:val="single"/>
        </w:rPr>
      </w:pPr>
      <w:r>
        <w:rPr>
          <w:rFonts w:ascii="仿宋" w:hAnsi="仿宋" w:eastAsia="仿宋"/>
          <w:color w:val="auto"/>
          <w:sz w:val="24"/>
          <w:szCs w:val="24"/>
          <w:u w:val="single"/>
        </w:rPr>
      </w:r>
      <w:r/>
    </w:p>
    <w:p>
      <w:pPr>
        <w:rPr>
          <w:rFonts w:ascii="仿宋" w:hAnsi="仿宋" w:eastAsia="仿宋"/>
          <w:b/>
          <w:color w:val="auto"/>
          <w:sz w:val="32"/>
          <w:szCs w:val="32"/>
        </w:rPr>
      </w:pPr>
      <w:r>
        <w:rPr>
          <w:rFonts w:ascii="仿宋" w:hAnsi="仿宋" w:eastAsia="仿宋"/>
          <w:b/>
          <w:color w:val="auto"/>
          <w:sz w:val="32"/>
          <w:szCs w:val="32"/>
        </w:rPr>
      </w:r>
      <w:r/>
    </w:p>
    <w:p>
      <w:pPr>
        <w:rPr>
          <w:rFonts w:ascii="仿宋" w:hAnsi="仿宋" w:eastAsia="仿宋"/>
          <w:b/>
          <w:color w:val="auto"/>
          <w:sz w:val="32"/>
          <w:szCs w:val="32"/>
        </w:rPr>
      </w:pPr>
      <w:r>
        <w:rPr>
          <w:rFonts w:ascii="仿宋" w:hAnsi="仿宋" w:eastAsia="仿宋"/>
          <w:b/>
          <w:color w:val="auto"/>
          <w:sz w:val="32"/>
          <w:szCs w:val="32"/>
        </w:rPr>
      </w:r>
      <w:r/>
    </w:p>
    <w:p>
      <w:pPr>
        <w:pStyle w:val="661"/>
        <w:rPr>
          <w:color w:val="auto"/>
        </w:rPr>
      </w:pPr>
      <w:r>
        <w:rPr>
          <w:color w:val="auto"/>
        </w:rPr>
      </w:r>
      <w:r/>
    </w:p>
    <w:p>
      <w:pPr>
        <w:rPr>
          <w:rFonts w:ascii="仿宋" w:hAnsi="仿宋" w:eastAsia="仿宋"/>
          <w:b/>
          <w:color w:val="auto"/>
          <w:sz w:val="32"/>
          <w:szCs w:val="32"/>
        </w:rPr>
      </w:pPr>
      <w:r>
        <w:rPr>
          <w:rFonts w:ascii="仿宋" w:hAnsi="仿宋" w:eastAsia="仿宋"/>
          <w:b/>
          <w:color w:val="auto"/>
          <w:sz w:val="32"/>
          <w:szCs w:val="32"/>
        </w:rPr>
      </w:r>
      <w:r/>
    </w:p>
    <w:p>
      <w:pPr>
        <w:rPr>
          <w:rFonts w:ascii="仿宋" w:hAnsi="仿宋" w:eastAsia="仿宋"/>
          <w:b/>
          <w:color w:val="auto"/>
          <w:sz w:val="32"/>
          <w:szCs w:val="32"/>
        </w:rPr>
      </w:pPr>
      <w:r>
        <w:rPr>
          <w:rFonts w:ascii="仿宋" w:hAnsi="仿宋" w:eastAsia="仿宋"/>
          <w:b/>
          <w:color w:val="auto"/>
          <w:sz w:val="32"/>
          <w:szCs w:val="32"/>
        </w:rPr>
      </w:r>
      <w:r/>
    </w:p>
    <w:p>
      <w:pPr>
        <w:rPr>
          <w:rFonts w:hint="eastAsia" w:ascii="仿宋" w:hAnsi="仿宋" w:eastAsia="仿宋"/>
          <w:b/>
          <w:color w:val="auto"/>
          <w:sz w:val="32"/>
          <w:szCs w:val="32"/>
        </w:rPr>
      </w:pPr>
      <w:r>
        <w:rPr>
          <w:rFonts w:hint="eastAsia" w:ascii="仿宋" w:hAnsi="仿宋" w:eastAsia="仿宋"/>
          <w:b/>
          <w:color w:val="auto"/>
          <w:sz w:val="32"/>
          <w:szCs w:val="32"/>
        </w:rPr>
      </w:r>
      <w:r/>
    </w:p>
    <w:p>
      <w:pPr>
        <w:rPr>
          <w:rFonts w:hint="eastAsia" w:ascii="仿宋" w:hAnsi="仿宋" w:eastAsia="仿宋"/>
          <w:b/>
          <w:color w:val="auto"/>
          <w:sz w:val="32"/>
          <w:szCs w:val="32"/>
        </w:rPr>
      </w:pPr>
      <w:r>
        <w:rPr>
          <w:rFonts w:hint="eastAsia" w:ascii="仿宋" w:hAnsi="仿宋" w:eastAsia="仿宋"/>
          <w:b/>
          <w:color w:val="auto"/>
          <w:sz w:val="32"/>
          <w:szCs w:val="32"/>
        </w:rPr>
      </w:r>
      <w:r/>
    </w:p>
    <w:p>
      <w:pPr>
        <w:spacing w:line="480" w:lineRule="auto"/>
        <w:rPr>
          <w:rFonts w:hint="eastAsia" w:ascii="仿宋" w:hAnsi="仿宋" w:eastAsia="仿宋" w:cs="Times New Roman"/>
          <w:b/>
          <w:color w:val="auto"/>
          <w:sz w:val="28"/>
          <w:szCs w:val="22"/>
        </w:rPr>
      </w:pPr>
      <w:r>
        <w:rPr>
          <w:rFonts w:hint="eastAsia" w:ascii="仿宋" w:hAnsi="仿宋" w:eastAsia="仿宋" w:cs="Times New Roman"/>
          <w:b/>
          <w:color w:val="auto"/>
          <w:sz w:val="28"/>
          <w:szCs w:val="22"/>
        </w:rPr>
      </w:r>
      <w:r/>
    </w:p>
    <w:p>
      <w:pPr>
        <w:spacing w:line="480" w:lineRule="auto"/>
        <w:rPr>
          <w:rFonts w:hint="eastAsia" w:ascii="仿宋" w:hAnsi="仿宋" w:eastAsia="仿宋" w:cs="Times New Roman"/>
          <w:b/>
          <w:color w:val="auto"/>
          <w:sz w:val="28"/>
          <w:szCs w:val="22"/>
        </w:rPr>
      </w:pPr>
      <w:r>
        <w:rPr>
          <w:rFonts w:hint="eastAsia" w:ascii="仿宋" w:hAnsi="仿宋" w:eastAsia="仿宋" w:cs="Times New Roman"/>
          <w:b/>
          <w:color w:val="auto"/>
          <w:sz w:val="28"/>
          <w:szCs w:val="22"/>
        </w:rPr>
        <w:t xml:space="preserve">示范格式四</w:t>
      </w:r>
      <w:r/>
    </w:p>
    <w:p>
      <w:pPr>
        <w:jc w:val="center"/>
        <w:keepLines w:val="0"/>
        <w:keepNext w:val="0"/>
        <w:pageBreakBefore w:val="0"/>
        <w:spacing w:line="360" w:lineRule="auto"/>
        <w:widowControl w:val="off"/>
        <w:rPr>
          <w:rFonts w:hint="eastAsia" w:ascii="仿宋" w:hAnsi="仿宋" w:eastAsia="仿宋" w:cs="Times New Roman"/>
          <w:b/>
          <w:bCs/>
          <w:color w:val="auto"/>
          <w:sz w:val="28"/>
          <w:szCs w:val="22"/>
        </w:rPr>
      </w:pPr>
      <w:r>
        <w:rPr>
          <w:rFonts w:hint="eastAsia" w:ascii="仿宋" w:hAnsi="仿宋" w:eastAsia="仿宋" w:cs="Times New Roman"/>
          <w:b/>
          <w:bCs/>
          <w:color w:val="auto"/>
          <w:sz w:val="28"/>
          <w:szCs w:val="22"/>
        </w:rPr>
        <w:t xml:space="preserve">企业声明函（服务）</w:t>
      </w:r>
      <w:r/>
    </w:p>
    <w:p>
      <w:pPr>
        <w:pStyle w:val="656"/>
        <w:ind w:left="0" w:firstLine="0"/>
        <w:spacing w:line="600" w:lineRule="exact"/>
        <w:rPr>
          <w:rFonts w:ascii="仿宋" w:hAnsi="仿宋" w:eastAsia="仿宋"/>
          <w:bCs/>
          <w:color w:val="auto"/>
          <w:sz w:val="24"/>
          <w:szCs w:val="24"/>
        </w:rPr>
      </w:pPr>
      <w:r>
        <w:rPr>
          <w:rFonts w:hint="eastAsia" w:ascii="仿宋" w:hAnsi="仿宋" w:eastAsia="仿宋"/>
          <w:bCs/>
          <w:color w:val="auto"/>
          <w:sz w:val="24"/>
          <w:szCs w:val="24"/>
        </w:rPr>
        <w:t xml:space="preserve">致</w:t>
      </w:r>
      <w:r>
        <w:rPr>
          <w:rFonts w:hint="eastAsia" w:ascii="仿宋" w:hAnsi="仿宋" w:eastAsia="仿宋"/>
          <w:bCs/>
          <w:color w:val="auto"/>
          <w:sz w:val="24"/>
          <w:szCs w:val="24"/>
          <w:lang w:eastAsia="zh-CN"/>
        </w:rPr>
        <w:t xml:space="preserve">：</w:t>
      </w:r>
      <w:r>
        <w:rPr>
          <w:rFonts w:hint="eastAsia" w:ascii="仿宋" w:hAnsi="仿宋" w:eastAsia="仿宋"/>
          <w:bCs/>
          <w:color w:val="auto"/>
          <w:sz w:val="24"/>
          <w:szCs w:val="24"/>
          <w:u w:val="single"/>
          <w:lang w:val="en-US" w:eastAsia="zh-CN"/>
        </w:rPr>
        <w:t xml:space="preserve">       （采购人）      </w:t>
      </w:r>
      <w:r/>
    </w:p>
    <w:p>
      <w:pPr>
        <w:pStyle w:val="656"/>
        <w:ind w:firstLine="560"/>
        <w:spacing w:line="600" w:lineRule="exact"/>
        <w:rPr>
          <w:rFonts w:ascii="仿宋" w:hAnsi="仿宋" w:eastAsia="仿宋"/>
          <w:bCs/>
          <w:color w:val="auto"/>
          <w:sz w:val="24"/>
          <w:szCs w:val="24"/>
        </w:rPr>
      </w:pPr>
      <w:r>
        <w:rPr>
          <w:rFonts w:hint="eastAsia" w:ascii="仿宋" w:hAnsi="仿宋" w:eastAsia="仿宋"/>
          <w:bCs/>
          <w:color w:val="auto"/>
          <w:sz w:val="24"/>
          <w:szCs w:val="24"/>
        </w:rPr>
        <w:t xml:space="preserve">本公司郑重声明，根据《政府采购促进中小企业发展管理办法》（财库﹝2020﹞46号）的规定，本公司参加</w:t>
      </w:r>
      <w:r>
        <w:rPr>
          <w:rFonts w:hint="eastAsia" w:ascii="仿宋" w:hAnsi="仿宋" w:eastAsia="仿宋"/>
          <w:bCs/>
          <w:color w:val="auto"/>
          <w:sz w:val="24"/>
          <w:szCs w:val="24"/>
          <w:u w:val="single"/>
        </w:rPr>
        <w:t xml:space="preserve">（单位名称）</w:t>
      </w:r>
      <w:r>
        <w:rPr>
          <w:rFonts w:hint="eastAsia" w:ascii="仿宋" w:hAnsi="仿宋" w:eastAsia="仿宋"/>
          <w:bCs/>
          <w:color w:val="auto"/>
          <w:sz w:val="24"/>
          <w:szCs w:val="24"/>
        </w:rPr>
        <w:t xml:space="preserve">的</w:t>
      </w:r>
      <w:r>
        <w:rPr>
          <w:rFonts w:hint="eastAsia" w:ascii="仿宋" w:hAnsi="仿宋" w:eastAsia="仿宋"/>
          <w:bCs/>
          <w:color w:val="auto"/>
          <w:sz w:val="24"/>
          <w:szCs w:val="24"/>
          <w:u w:val="single"/>
        </w:rPr>
        <w:t xml:space="preserve">（项目名称）</w:t>
      </w:r>
      <w:r>
        <w:rPr>
          <w:rFonts w:hint="eastAsia" w:ascii="仿宋" w:hAnsi="仿宋" w:eastAsia="仿宋"/>
          <w:bCs/>
          <w:color w:val="auto"/>
          <w:sz w:val="24"/>
          <w:szCs w:val="24"/>
        </w:rPr>
        <w:t xml:space="preserve">采购活动，服务全部由符合政策要求的中小企业承接。相关企业的具体情况如下：</w:t>
      </w:r>
      <w:r/>
    </w:p>
    <w:p>
      <w:pPr>
        <w:pStyle w:val="656"/>
        <w:ind w:firstLine="560"/>
        <w:spacing w:line="600" w:lineRule="exact"/>
        <w:rPr>
          <w:rFonts w:ascii="仿宋" w:hAnsi="仿宋" w:eastAsia="仿宋"/>
          <w:bCs/>
          <w:color w:val="auto"/>
          <w:sz w:val="24"/>
          <w:szCs w:val="24"/>
        </w:rPr>
      </w:pPr>
      <w:r>
        <w:rPr>
          <w:rFonts w:hint="eastAsia" w:ascii="仿宋" w:hAnsi="仿宋" w:eastAsia="仿宋"/>
          <w:bCs/>
          <w:color w:val="auto"/>
          <w:sz w:val="24"/>
          <w:szCs w:val="24"/>
        </w:rPr>
        <w:t xml:space="preserve">1.</w:t>
      </w:r>
      <w:r>
        <w:rPr>
          <w:rFonts w:hint="eastAsia" w:ascii="仿宋" w:hAnsi="仿宋" w:eastAsia="仿宋"/>
          <w:bCs/>
          <w:color w:val="auto"/>
          <w:sz w:val="24"/>
          <w:szCs w:val="24"/>
          <w:u w:val="single"/>
        </w:rPr>
        <w:t xml:space="preserve"> （标的名称） </w:t>
      </w:r>
      <w:r>
        <w:rPr>
          <w:rFonts w:hint="eastAsia" w:ascii="仿宋" w:hAnsi="仿宋" w:eastAsia="仿宋"/>
          <w:bCs/>
          <w:color w:val="auto"/>
          <w:sz w:val="24"/>
          <w:szCs w:val="24"/>
        </w:rPr>
        <w:t xml:space="preserve">，属于</w:t>
      </w:r>
      <w:r>
        <w:rPr>
          <w:rFonts w:hint="eastAsia" w:ascii="仿宋" w:hAnsi="仿宋" w:eastAsia="仿宋"/>
          <w:bCs/>
          <w:color w:val="auto"/>
          <w:sz w:val="24"/>
          <w:szCs w:val="24"/>
          <w:u w:val="single"/>
        </w:rPr>
        <w:t xml:space="preserve">（采购文件中明确的所属行业）</w:t>
      </w:r>
      <w:r>
        <w:rPr>
          <w:rFonts w:hint="eastAsia" w:ascii="仿宋" w:hAnsi="仿宋" w:eastAsia="仿宋"/>
          <w:bCs/>
          <w:color w:val="auto"/>
          <w:sz w:val="24"/>
          <w:szCs w:val="24"/>
        </w:rPr>
        <w:t xml:space="preserve">；承接企业为</w:t>
      </w:r>
      <w:r>
        <w:rPr>
          <w:rFonts w:hint="eastAsia" w:ascii="仿宋" w:hAnsi="仿宋" w:eastAsia="仿宋"/>
          <w:bCs/>
          <w:color w:val="auto"/>
          <w:sz w:val="24"/>
          <w:szCs w:val="24"/>
          <w:u w:val="single"/>
        </w:rPr>
        <w:t xml:space="preserve">（企业名称）</w:t>
      </w:r>
      <w:r>
        <w:rPr>
          <w:rFonts w:hint="eastAsia" w:ascii="仿宋" w:hAnsi="仿宋" w:eastAsia="仿宋"/>
          <w:bCs/>
          <w:color w:val="auto"/>
          <w:sz w:val="24"/>
          <w:szCs w:val="24"/>
        </w:rPr>
        <w:t xml:space="preserve">，从业人员</w:t>
      </w:r>
      <w:r>
        <w:rPr>
          <w:rFonts w:hint="eastAsia" w:ascii="仿宋" w:hAnsi="仿宋" w:eastAsia="仿宋"/>
          <w:bCs/>
          <w:color w:val="auto"/>
          <w:sz w:val="24"/>
          <w:szCs w:val="24"/>
          <w:u w:val="single"/>
        </w:rPr>
        <w:t xml:space="preserve">  </w:t>
      </w:r>
      <w:r>
        <w:rPr>
          <w:rFonts w:hint="eastAsia" w:ascii="仿宋" w:hAnsi="仿宋" w:eastAsia="仿宋"/>
          <w:bCs/>
          <w:color w:val="auto"/>
          <w:sz w:val="24"/>
          <w:szCs w:val="24"/>
        </w:rPr>
        <w:t xml:space="preserve">人，营业收入为</w:t>
      </w:r>
      <w:r>
        <w:rPr>
          <w:rFonts w:hint="eastAsia" w:ascii="仿宋" w:hAnsi="仿宋" w:eastAsia="仿宋"/>
          <w:bCs/>
          <w:color w:val="auto"/>
          <w:sz w:val="24"/>
          <w:szCs w:val="24"/>
          <w:u w:val="single"/>
        </w:rPr>
        <w:t xml:space="preserve">   </w:t>
      </w:r>
      <w:r>
        <w:rPr>
          <w:rFonts w:hint="eastAsia" w:ascii="仿宋" w:hAnsi="仿宋" w:eastAsia="仿宋"/>
          <w:bCs/>
          <w:color w:val="auto"/>
          <w:sz w:val="24"/>
          <w:szCs w:val="24"/>
        </w:rPr>
        <w:t xml:space="preserve">万元，资产总额为</w:t>
      </w:r>
      <w:r>
        <w:rPr>
          <w:rFonts w:hint="eastAsia" w:ascii="仿宋" w:hAnsi="仿宋" w:eastAsia="仿宋"/>
          <w:bCs/>
          <w:color w:val="auto"/>
          <w:sz w:val="24"/>
          <w:szCs w:val="24"/>
          <w:u w:val="single"/>
        </w:rPr>
        <w:t xml:space="preserve">   </w:t>
      </w:r>
      <w:r>
        <w:rPr>
          <w:rFonts w:hint="eastAsia" w:ascii="仿宋" w:hAnsi="仿宋" w:eastAsia="仿宋"/>
          <w:bCs/>
          <w:color w:val="auto"/>
          <w:sz w:val="24"/>
          <w:szCs w:val="24"/>
        </w:rPr>
        <w:t xml:space="preserve">万元，属于</w:t>
      </w:r>
      <w:r>
        <w:rPr>
          <w:rFonts w:hint="eastAsia" w:ascii="仿宋" w:hAnsi="仿宋" w:eastAsia="仿宋"/>
          <w:bCs/>
          <w:color w:val="auto"/>
          <w:sz w:val="24"/>
          <w:szCs w:val="24"/>
          <w:u w:val="single"/>
        </w:rPr>
        <w:t xml:space="preserve">（中型企业、小型企业、微型企业）</w:t>
      </w:r>
      <w:r>
        <w:rPr>
          <w:rFonts w:hint="eastAsia" w:ascii="仿宋" w:hAnsi="仿宋" w:eastAsia="仿宋"/>
          <w:bCs/>
          <w:color w:val="auto"/>
          <w:sz w:val="24"/>
          <w:szCs w:val="24"/>
        </w:rPr>
        <w:t xml:space="preserve">； </w:t>
      </w:r>
      <w:r/>
    </w:p>
    <w:p>
      <w:pPr>
        <w:pStyle w:val="656"/>
        <w:ind w:firstLine="560"/>
        <w:spacing w:line="600" w:lineRule="exact"/>
        <w:rPr>
          <w:rFonts w:ascii="仿宋" w:hAnsi="仿宋" w:eastAsia="仿宋"/>
          <w:bCs/>
          <w:color w:val="auto"/>
          <w:sz w:val="24"/>
          <w:szCs w:val="24"/>
        </w:rPr>
      </w:pPr>
      <w:r>
        <w:rPr>
          <w:rFonts w:hint="eastAsia" w:ascii="仿宋" w:hAnsi="仿宋" w:eastAsia="仿宋"/>
          <w:bCs/>
          <w:color w:val="auto"/>
          <w:sz w:val="24"/>
          <w:szCs w:val="24"/>
        </w:rPr>
        <w:t xml:space="preserve">2. </w:t>
      </w:r>
      <w:r>
        <w:rPr>
          <w:rFonts w:hint="eastAsia" w:ascii="仿宋" w:hAnsi="仿宋" w:eastAsia="仿宋"/>
          <w:bCs/>
          <w:color w:val="auto"/>
          <w:sz w:val="24"/>
          <w:szCs w:val="24"/>
          <w:u w:val="single"/>
        </w:rPr>
        <w:t xml:space="preserve">（标的名称） </w:t>
      </w:r>
      <w:r>
        <w:rPr>
          <w:rFonts w:hint="eastAsia" w:ascii="仿宋" w:hAnsi="仿宋" w:eastAsia="仿宋"/>
          <w:bCs/>
          <w:color w:val="auto"/>
          <w:sz w:val="24"/>
          <w:szCs w:val="24"/>
        </w:rPr>
        <w:t xml:space="preserve">，属于（采购文件中明确的所属行业）；承接企业为</w:t>
      </w:r>
      <w:r>
        <w:rPr>
          <w:rFonts w:hint="eastAsia" w:ascii="仿宋" w:hAnsi="仿宋" w:eastAsia="仿宋"/>
          <w:bCs/>
          <w:color w:val="auto"/>
          <w:sz w:val="24"/>
          <w:szCs w:val="24"/>
          <w:u w:val="single"/>
        </w:rPr>
        <w:t xml:space="preserve">（企业名称）</w:t>
      </w:r>
      <w:r>
        <w:rPr>
          <w:rFonts w:hint="eastAsia" w:ascii="仿宋" w:hAnsi="仿宋" w:eastAsia="仿宋"/>
          <w:bCs/>
          <w:color w:val="auto"/>
          <w:sz w:val="24"/>
          <w:szCs w:val="24"/>
        </w:rPr>
        <w:t xml:space="preserve">，从业人员</w:t>
      </w:r>
      <w:r>
        <w:rPr>
          <w:rFonts w:hint="eastAsia" w:ascii="仿宋" w:hAnsi="仿宋" w:eastAsia="仿宋"/>
          <w:bCs/>
          <w:color w:val="auto"/>
          <w:sz w:val="24"/>
          <w:szCs w:val="24"/>
          <w:u w:val="single"/>
        </w:rPr>
        <w:t xml:space="preserve">   </w:t>
      </w:r>
      <w:r>
        <w:rPr>
          <w:rFonts w:hint="eastAsia" w:ascii="仿宋" w:hAnsi="仿宋" w:eastAsia="仿宋"/>
          <w:bCs/>
          <w:color w:val="auto"/>
          <w:sz w:val="24"/>
          <w:szCs w:val="24"/>
        </w:rPr>
        <w:t xml:space="preserve">人，营业收入为</w:t>
      </w:r>
      <w:r>
        <w:rPr>
          <w:rFonts w:hint="eastAsia" w:ascii="仿宋" w:hAnsi="仿宋" w:eastAsia="仿宋"/>
          <w:bCs/>
          <w:color w:val="auto"/>
          <w:sz w:val="24"/>
          <w:szCs w:val="24"/>
          <w:u w:val="single"/>
        </w:rPr>
        <w:t xml:space="preserve">   </w:t>
      </w:r>
      <w:r>
        <w:rPr>
          <w:rFonts w:hint="eastAsia" w:ascii="仿宋" w:hAnsi="仿宋" w:eastAsia="仿宋"/>
          <w:bCs/>
          <w:color w:val="auto"/>
          <w:sz w:val="24"/>
          <w:szCs w:val="24"/>
        </w:rPr>
        <w:t xml:space="preserve">万元，资产总额为</w:t>
      </w:r>
      <w:r>
        <w:rPr>
          <w:rFonts w:hint="eastAsia" w:ascii="仿宋" w:hAnsi="仿宋" w:eastAsia="仿宋"/>
          <w:bCs/>
          <w:color w:val="auto"/>
          <w:sz w:val="24"/>
          <w:szCs w:val="24"/>
          <w:u w:val="single"/>
        </w:rPr>
        <w:t xml:space="preserve">   </w:t>
      </w:r>
      <w:r>
        <w:rPr>
          <w:rFonts w:hint="eastAsia" w:ascii="仿宋" w:hAnsi="仿宋" w:eastAsia="仿宋"/>
          <w:bCs/>
          <w:color w:val="auto"/>
          <w:sz w:val="24"/>
          <w:szCs w:val="24"/>
        </w:rPr>
        <w:t xml:space="preserve">万元，属于</w:t>
      </w:r>
      <w:r>
        <w:rPr>
          <w:rFonts w:hint="eastAsia" w:ascii="仿宋" w:hAnsi="仿宋" w:eastAsia="仿宋"/>
          <w:bCs/>
          <w:color w:val="auto"/>
          <w:sz w:val="24"/>
          <w:szCs w:val="24"/>
          <w:u w:val="single"/>
        </w:rPr>
        <w:t xml:space="preserve">（中型企业、小型企业、微型企业）</w:t>
      </w:r>
      <w:r>
        <w:rPr>
          <w:rFonts w:hint="eastAsia" w:ascii="仿宋" w:hAnsi="仿宋" w:eastAsia="仿宋"/>
          <w:bCs/>
          <w:color w:val="auto"/>
          <w:sz w:val="24"/>
          <w:szCs w:val="24"/>
        </w:rPr>
        <w:t xml:space="preserve">；</w:t>
      </w:r>
      <w:r/>
    </w:p>
    <w:p>
      <w:pPr>
        <w:pStyle w:val="656"/>
        <w:ind w:firstLine="560"/>
        <w:spacing w:line="600" w:lineRule="exact"/>
        <w:rPr>
          <w:rFonts w:ascii="仿宋" w:hAnsi="仿宋" w:eastAsia="仿宋"/>
          <w:bCs/>
          <w:color w:val="auto"/>
          <w:sz w:val="24"/>
          <w:szCs w:val="24"/>
        </w:rPr>
      </w:pPr>
      <w:r>
        <w:rPr>
          <w:rFonts w:ascii="Arial" w:hAnsi="Arial" w:eastAsia="仿宋" w:cs="Arial"/>
          <w:bCs/>
          <w:color w:val="auto"/>
          <w:sz w:val="24"/>
          <w:szCs w:val="24"/>
        </w:rPr>
        <w:t xml:space="preserve">……</w:t>
      </w:r>
      <w:r/>
    </w:p>
    <w:p>
      <w:pPr>
        <w:pStyle w:val="656"/>
        <w:ind w:firstLine="560"/>
        <w:spacing w:line="600" w:lineRule="exact"/>
        <w:rPr>
          <w:rFonts w:ascii="仿宋" w:hAnsi="仿宋" w:eastAsia="仿宋"/>
          <w:bCs/>
          <w:color w:val="auto"/>
          <w:sz w:val="24"/>
          <w:szCs w:val="24"/>
        </w:rPr>
      </w:pPr>
      <w:r>
        <w:rPr>
          <w:rFonts w:hint="eastAsia" w:ascii="仿宋" w:hAnsi="仿宋" w:eastAsia="仿宋"/>
          <w:bCs/>
          <w:color w:val="auto"/>
          <w:sz w:val="24"/>
          <w:szCs w:val="24"/>
        </w:rPr>
        <w:t xml:space="preserve">以上企业，不属于大企业的分支机构，不存在控股股东为大企业的情形，也不存在与大企业的负责人为同一人的情形。</w:t>
      </w:r>
      <w:r/>
    </w:p>
    <w:p>
      <w:pPr>
        <w:pStyle w:val="656"/>
        <w:ind w:firstLine="560"/>
        <w:spacing w:line="600" w:lineRule="exact"/>
        <w:rPr>
          <w:rFonts w:ascii="仿宋" w:hAnsi="仿宋" w:eastAsia="仿宋"/>
          <w:bCs/>
          <w:color w:val="auto"/>
          <w:sz w:val="24"/>
          <w:szCs w:val="24"/>
        </w:rPr>
      </w:pPr>
      <w:r>
        <w:rPr>
          <w:rFonts w:hint="eastAsia" w:ascii="仿宋" w:hAnsi="仿宋" w:eastAsia="仿宋"/>
          <w:bCs/>
          <w:color w:val="auto"/>
          <w:sz w:val="24"/>
          <w:szCs w:val="24"/>
        </w:rPr>
        <w:t xml:space="preserve">本企业对上述声明内容的真实性负责。如有虚假，将依法承担相应责任。 </w:t>
      </w:r>
      <w:r/>
    </w:p>
    <w:p>
      <w:pPr>
        <w:jc w:val="center"/>
        <w:spacing w:line="640" w:lineRule="exact"/>
        <w:rPr>
          <w:rFonts w:hint="eastAsia" w:ascii="仿宋" w:hAnsi="仿宋" w:eastAsia="仿宋"/>
          <w:bCs/>
          <w:color w:val="auto"/>
          <w:sz w:val="24"/>
          <w:szCs w:val="24"/>
        </w:rPr>
      </w:pPr>
      <w:r>
        <w:rPr>
          <w:rFonts w:hint="eastAsia" w:ascii="仿宋" w:hAnsi="仿宋" w:eastAsia="仿宋"/>
          <w:bCs/>
          <w:color w:val="auto"/>
          <w:sz w:val="24"/>
          <w:szCs w:val="24"/>
        </w:rPr>
        <w:t xml:space="preserve">               </w:t>
      </w:r>
      <w:r/>
    </w:p>
    <w:p>
      <w:pPr>
        <w:jc w:val="center"/>
        <w:spacing w:line="640" w:lineRule="exact"/>
        <w:rPr>
          <w:rFonts w:ascii="仿宋" w:hAnsi="仿宋" w:eastAsia="仿宋" w:cs="楷体_GB2312"/>
          <w:color w:val="auto"/>
          <w:sz w:val="24"/>
          <w:szCs w:val="24"/>
          <w:lang w:val="zh-CN"/>
        </w:rPr>
      </w:pPr>
      <w:r>
        <w:rPr>
          <w:rFonts w:hint="eastAsia" w:ascii="仿宋" w:hAnsi="仿宋" w:eastAsia="仿宋"/>
          <w:bCs/>
          <w:color w:val="auto"/>
          <w:sz w:val="24"/>
          <w:szCs w:val="24"/>
          <w:lang w:val="en-US" w:eastAsia="zh-CN"/>
        </w:rPr>
        <w:t xml:space="preserve">               </w:t>
      </w:r>
      <w:r>
        <w:rPr>
          <w:rFonts w:hint="eastAsia" w:ascii="仿宋" w:hAnsi="仿宋" w:eastAsia="仿宋"/>
          <w:bCs/>
          <w:color w:val="auto"/>
          <w:sz w:val="24"/>
          <w:szCs w:val="24"/>
        </w:rPr>
        <w:t xml:space="preserve">    </w:t>
      </w:r>
      <w:r>
        <w:rPr>
          <w:rFonts w:hint="eastAsia" w:ascii="仿宋" w:hAnsi="仿宋" w:eastAsia="仿宋"/>
          <w:bCs/>
          <w:color w:val="auto"/>
          <w:sz w:val="24"/>
          <w:szCs w:val="24"/>
          <w:lang w:val="zh-CN"/>
        </w:rPr>
        <w:t xml:space="preserve"> </w:t>
      </w:r>
      <w:r>
        <w:rPr>
          <w:rFonts w:hint="eastAsia" w:ascii="仿宋" w:hAnsi="仿宋" w:eastAsia="仿宋" w:cs="楷体_GB2312"/>
          <w:color w:val="auto"/>
          <w:sz w:val="24"/>
          <w:szCs w:val="24"/>
          <w:lang w:val="zh-CN"/>
        </w:rPr>
        <w:t xml:space="preserve">供应商：</w:t>
      </w:r>
      <w:r>
        <w:rPr>
          <w:rFonts w:ascii="仿宋" w:hAnsi="仿宋" w:eastAsia="仿宋" w:cs="楷体_GB2312"/>
          <w:color w:val="auto"/>
          <w:sz w:val="24"/>
          <w:szCs w:val="24"/>
          <w:u w:val="single"/>
          <w:lang w:val="zh-CN"/>
        </w:rPr>
        <w:t xml:space="preserve">   </w:t>
      </w:r>
      <w:r>
        <w:rPr>
          <w:rFonts w:hint="eastAsia" w:ascii="仿宋" w:hAnsi="仿宋" w:eastAsia="仿宋" w:cs="楷体_GB2312"/>
          <w:color w:val="auto"/>
          <w:sz w:val="24"/>
          <w:szCs w:val="24"/>
          <w:u w:val="single"/>
          <w:lang w:val="zh-CN"/>
        </w:rPr>
        <w:t xml:space="preserve">     （电子签章）     </w:t>
      </w:r>
      <w:r/>
    </w:p>
    <w:p>
      <w:pPr>
        <w:jc w:val="center"/>
        <w:spacing w:line="640" w:lineRule="exact"/>
        <w:rPr>
          <w:rFonts w:ascii="仿宋" w:hAnsi="仿宋" w:eastAsia="仿宋" w:cs="楷体_GB2312"/>
          <w:color w:val="auto"/>
          <w:sz w:val="24"/>
          <w:szCs w:val="24"/>
          <w:lang w:val="zh-CN"/>
        </w:rPr>
      </w:pPr>
      <w:r>
        <w:rPr>
          <w:rFonts w:hint="eastAsia" w:ascii="仿宋" w:hAnsi="仿宋" w:eastAsia="仿宋" w:cs="楷体_GB2312"/>
          <w:color w:val="auto"/>
          <w:sz w:val="24"/>
          <w:szCs w:val="24"/>
          <w:lang w:val="zh-CN"/>
        </w:rPr>
        <w:t xml:space="preserve">                          </w:t>
      </w:r>
      <w:r>
        <w:rPr>
          <w:rFonts w:hint="eastAsia" w:ascii="仿宋" w:hAnsi="仿宋" w:eastAsia="仿宋"/>
          <w:color w:val="auto"/>
          <w:sz w:val="24"/>
          <w:szCs w:val="24"/>
        </w:rPr>
        <w:t xml:space="preserve">法定代表人</w:t>
      </w:r>
      <w:r>
        <w:rPr>
          <w:rFonts w:hint="eastAsia" w:ascii="仿宋" w:hAnsi="仿宋" w:eastAsia="仿宋"/>
          <w:color w:val="auto"/>
          <w:sz w:val="24"/>
          <w:szCs w:val="24"/>
          <w:lang w:eastAsia="zh-CN"/>
        </w:rPr>
        <w:t xml:space="preserve">：</w:t>
      </w:r>
      <w:r>
        <w:rPr>
          <w:rFonts w:hint="eastAsia" w:ascii="仿宋" w:hAnsi="仿宋" w:eastAsia="仿宋"/>
          <w:color w:val="auto"/>
          <w:sz w:val="24"/>
          <w:szCs w:val="22"/>
          <w:u w:val="single"/>
        </w:rPr>
        <w:t xml:space="preserve">（电子签章或电子签字）</w:t>
      </w:r>
      <w:r/>
    </w:p>
    <w:p>
      <w:pPr>
        <w:jc w:val="center"/>
        <w:spacing w:line="640" w:lineRule="exact"/>
        <w:rPr>
          <w:rFonts w:hint="eastAsia" w:ascii="仿宋" w:hAnsi="仿宋" w:eastAsia="仿宋"/>
          <w:bCs/>
          <w:color w:val="auto"/>
          <w:sz w:val="24"/>
          <w:szCs w:val="24"/>
        </w:rPr>
      </w:pPr>
      <w:r>
        <w:rPr>
          <w:rFonts w:ascii="仿宋" w:hAnsi="仿宋" w:eastAsia="仿宋" w:cs="楷体_GB2312"/>
          <w:color w:val="auto"/>
          <w:sz w:val="24"/>
          <w:szCs w:val="24"/>
          <w:lang w:val="zh-CN"/>
        </w:rPr>
        <w:t xml:space="preserve">                      </w:t>
      </w:r>
      <w:r>
        <w:rPr>
          <w:rFonts w:hint="eastAsia" w:ascii="仿宋" w:hAnsi="仿宋" w:eastAsia="仿宋" w:cs="楷体_GB2312"/>
          <w:color w:val="auto"/>
          <w:sz w:val="24"/>
          <w:szCs w:val="24"/>
          <w:lang w:val="zh-CN"/>
        </w:rPr>
        <w:t xml:space="preserve">  日期：</w:t>
      </w:r>
      <w:r>
        <w:rPr>
          <w:rFonts w:hint="eastAsia" w:ascii="仿宋" w:hAnsi="仿宋" w:eastAsia="仿宋"/>
          <w:color w:val="auto"/>
          <w:sz w:val="24"/>
          <w:szCs w:val="24"/>
        </w:rPr>
        <w:t xml:space="preserve"> </w:t>
      </w:r>
      <w:r>
        <w:rPr>
          <w:rFonts w:ascii="仿宋" w:hAnsi="仿宋" w:eastAsia="仿宋" w:cs="楷体_GB2312"/>
          <w:color w:val="auto"/>
          <w:sz w:val="24"/>
          <w:szCs w:val="24"/>
          <w:u w:val="single"/>
          <w:lang w:val="zh-CN"/>
        </w:rPr>
        <w:t xml:space="preserve">       </w:t>
      </w:r>
      <w:r>
        <w:rPr>
          <w:rFonts w:hint="eastAsia" w:ascii="仿宋" w:hAnsi="仿宋" w:eastAsia="仿宋" w:cs="楷体_GB2312"/>
          <w:color w:val="auto"/>
          <w:sz w:val="24"/>
          <w:szCs w:val="24"/>
          <w:lang w:val="zh-CN"/>
        </w:rPr>
        <w:t xml:space="preserve">年</w:t>
      </w:r>
      <w:r>
        <w:rPr>
          <w:rFonts w:ascii="仿宋" w:hAnsi="仿宋" w:eastAsia="仿宋" w:cs="楷体_GB2312"/>
          <w:color w:val="auto"/>
          <w:sz w:val="24"/>
          <w:szCs w:val="24"/>
          <w:lang w:val="zh-CN"/>
        </w:rPr>
        <w:t xml:space="preserve"> </w:t>
      </w:r>
      <w:r>
        <w:rPr>
          <w:rFonts w:ascii="仿宋" w:hAnsi="仿宋" w:eastAsia="仿宋" w:cs="楷体_GB2312"/>
          <w:color w:val="auto"/>
          <w:sz w:val="24"/>
          <w:szCs w:val="24"/>
          <w:u w:val="single"/>
          <w:lang w:val="zh-CN"/>
        </w:rPr>
        <w:t xml:space="preserve">     </w:t>
      </w:r>
      <w:r>
        <w:rPr>
          <w:rFonts w:hint="eastAsia" w:ascii="仿宋" w:hAnsi="仿宋" w:eastAsia="仿宋" w:cs="楷体_GB2312"/>
          <w:color w:val="auto"/>
          <w:sz w:val="24"/>
          <w:szCs w:val="24"/>
          <w:lang w:val="zh-CN"/>
        </w:rPr>
        <w:t xml:space="preserve">月</w:t>
      </w:r>
      <w:r>
        <w:rPr>
          <w:rFonts w:ascii="仿宋" w:hAnsi="仿宋" w:eastAsia="仿宋" w:cs="楷体_GB2312"/>
          <w:color w:val="auto"/>
          <w:sz w:val="24"/>
          <w:szCs w:val="24"/>
          <w:u w:val="single"/>
          <w:lang w:val="zh-CN"/>
        </w:rPr>
        <w:t xml:space="preserve"> </w:t>
      </w:r>
      <w:r>
        <w:rPr>
          <w:rFonts w:hint="eastAsia" w:ascii="仿宋" w:hAnsi="仿宋" w:eastAsia="仿宋" w:cs="楷体_GB2312"/>
          <w:color w:val="auto"/>
          <w:sz w:val="24"/>
          <w:szCs w:val="24"/>
          <w:u w:val="single"/>
          <w:lang w:val="zh-CN"/>
        </w:rPr>
        <w:t xml:space="preserve">  </w:t>
      </w:r>
      <w:r>
        <w:rPr>
          <w:rFonts w:ascii="仿宋" w:hAnsi="仿宋" w:eastAsia="仿宋" w:cs="楷体_GB2312"/>
          <w:color w:val="auto"/>
          <w:sz w:val="24"/>
          <w:szCs w:val="24"/>
          <w:u w:val="single"/>
          <w:lang w:val="zh-CN"/>
        </w:rPr>
        <w:t xml:space="preserve">   </w:t>
      </w:r>
      <w:r>
        <w:rPr>
          <w:rFonts w:hint="eastAsia" w:ascii="仿宋" w:hAnsi="仿宋" w:eastAsia="仿宋" w:cs="楷体_GB2312"/>
          <w:color w:val="auto"/>
          <w:sz w:val="24"/>
          <w:szCs w:val="24"/>
          <w:lang w:val="zh-CN"/>
        </w:rPr>
        <w:t xml:space="preserve">日</w:t>
      </w:r>
      <w:r/>
    </w:p>
    <w:p>
      <w:pPr>
        <w:pStyle w:val="656"/>
        <w:ind w:left="0" w:firstLine="480"/>
        <w:spacing w:line="600" w:lineRule="exact"/>
        <w:rPr>
          <w:rFonts w:hint="eastAsia" w:ascii="仿宋" w:hAnsi="仿宋" w:eastAsia="仿宋" w:cs="Times New Roman"/>
          <w:b/>
          <w:color w:val="auto"/>
          <w:sz w:val="28"/>
          <w:szCs w:val="22"/>
        </w:rPr>
      </w:pPr>
      <w:r>
        <w:rPr>
          <w:rFonts w:hint="eastAsia" w:ascii="仿宋" w:hAnsi="仿宋" w:eastAsia="仿宋"/>
          <w:bCs/>
          <w:color w:val="auto"/>
          <w:sz w:val="24"/>
          <w:szCs w:val="24"/>
        </w:rPr>
        <w:t xml:space="preserve">注：从业人员、营业收入、资产总额填报上一年度数据，无上一年度数据的新成立企业可不填报。</w:t>
      </w:r>
      <w:r/>
    </w:p>
    <w:p>
      <w:pPr>
        <w:spacing w:line="480" w:lineRule="auto"/>
        <w:rPr>
          <w:rFonts w:hint="eastAsia" w:ascii="仿宋" w:hAnsi="仿宋" w:eastAsia="仿宋" w:cs="Times New Roman"/>
          <w:b/>
          <w:color w:val="auto"/>
          <w:sz w:val="28"/>
          <w:szCs w:val="22"/>
        </w:rPr>
      </w:pPr>
      <w:r>
        <w:rPr>
          <w:rFonts w:hint="eastAsia" w:ascii="仿宋" w:hAnsi="仿宋" w:eastAsia="仿宋" w:cs="Times New Roman"/>
          <w:b/>
          <w:color w:val="auto"/>
          <w:sz w:val="28"/>
          <w:szCs w:val="22"/>
        </w:rPr>
      </w:r>
      <w:r/>
    </w:p>
    <w:p>
      <w:pPr>
        <w:spacing w:line="480" w:lineRule="auto"/>
        <w:rPr>
          <w:rFonts w:hint="eastAsia" w:ascii="仿宋" w:hAnsi="仿宋" w:eastAsia="仿宋" w:cs="Times New Roman"/>
          <w:b/>
          <w:color w:val="auto"/>
          <w:sz w:val="28"/>
          <w:szCs w:val="22"/>
        </w:rPr>
      </w:pPr>
      <w:r>
        <w:rPr>
          <w:rFonts w:hint="eastAsia" w:ascii="仿宋" w:hAnsi="仿宋" w:eastAsia="仿宋" w:cs="Times New Roman"/>
          <w:b/>
          <w:color w:val="auto"/>
          <w:sz w:val="28"/>
          <w:szCs w:val="22"/>
        </w:rPr>
        <w:t xml:space="preserve">示范格式五</w:t>
      </w:r>
      <w:r/>
    </w:p>
    <w:p>
      <w:pPr>
        <w:jc w:val="center"/>
        <w:keepLines w:val="0"/>
        <w:keepNext w:val="0"/>
        <w:pageBreakBefore w:val="0"/>
        <w:spacing w:line="360" w:lineRule="auto"/>
        <w:widowControl w:val="off"/>
        <w:rPr>
          <w:rFonts w:hint="eastAsia" w:ascii="仿宋" w:hAnsi="仿宋" w:eastAsia="仿宋" w:cs="Times New Roman"/>
          <w:b/>
          <w:bCs/>
          <w:color w:val="auto"/>
          <w:sz w:val="28"/>
          <w:szCs w:val="22"/>
        </w:rPr>
      </w:pPr>
      <w:r>
        <w:rPr>
          <w:rFonts w:hint="eastAsia" w:ascii="仿宋" w:hAnsi="仿宋" w:eastAsia="仿宋" w:cs="Times New Roman"/>
          <w:b/>
          <w:bCs/>
          <w:color w:val="auto"/>
          <w:sz w:val="28"/>
          <w:szCs w:val="22"/>
        </w:rPr>
        <w:t xml:space="preserve">残疾人福利性单位声明函</w:t>
      </w:r>
      <w:r/>
    </w:p>
    <w:p>
      <w:pPr>
        <w:pStyle w:val="656"/>
        <w:ind w:left="0" w:firstLine="0"/>
        <w:spacing w:line="640" w:lineRule="exact"/>
        <w:rPr>
          <w:rFonts w:hint="default" w:ascii="仿宋" w:hAnsi="仿宋" w:eastAsia="仿宋"/>
          <w:bCs/>
          <w:color w:val="auto"/>
          <w:sz w:val="24"/>
          <w:szCs w:val="24"/>
          <w:lang w:val="en-US" w:eastAsia="zh-CN"/>
        </w:rPr>
      </w:pPr>
      <w:r>
        <w:rPr>
          <w:rFonts w:hint="eastAsia" w:ascii="仿宋" w:hAnsi="仿宋" w:eastAsia="仿宋"/>
          <w:bCs/>
          <w:color w:val="auto"/>
          <w:sz w:val="24"/>
          <w:szCs w:val="24"/>
        </w:rPr>
        <w:t xml:space="preserve">致</w:t>
      </w:r>
      <w:r>
        <w:rPr>
          <w:rFonts w:hint="eastAsia" w:ascii="仿宋" w:hAnsi="仿宋" w:eastAsia="仿宋"/>
          <w:bCs/>
          <w:color w:val="auto"/>
          <w:sz w:val="24"/>
          <w:szCs w:val="24"/>
          <w:lang w:eastAsia="zh-CN"/>
        </w:rPr>
        <w:t xml:space="preserve">：</w:t>
      </w:r>
      <w:r>
        <w:rPr>
          <w:rFonts w:hint="eastAsia" w:ascii="仿宋" w:hAnsi="仿宋" w:eastAsia="仿宋"/>
          <w:bCs/>
          <w:color w:val="auto"/>
          <w:sz w:val="24"/>
          <w:szCs w:val="24"/>
          <w:u w:val="single"/>
          <w:lang w:val="en-US" w:eastAsia="zh-CN"/>
        </w:rPr>
        <w:t xml:space="preserve">       （采购人）      </w:t>
      </w:r>
      <w:r/>
    </w:p>
    <w:p>
      <w:pPr>
        <w:pStyle w:val="656"/>
        <w:ind w:firstLine="560"/>
        <w:spacing w:line="640" w:lineRule="exact"/>
        <w:rPr>
          <w:rFonts w:ascii="仿宋" w:hAnsi="仿宋" w:eastAsia="仿宋"/>
          <w:bCs/>
          <w:color w:val="auto"/>
          <w:sz w:val="24"/>
          <w:szCs w:val="24"/>
        </w:rPr>
      </w:pPr>
      <w:r>
        <w:rPr>
          <w:rFonts w:hint="eastAsia" w:ascii="仿宋" w:hAnsi="仿宋" w:eastAsia="仿宋"/>
          <w:bCs/>
          <w:color w:val="auto"/>
          <w:sz w:val="24"/>
          <w:szCs w:val="24"/>
        </w:rPr>
        <w:t xml:space="preserve">本单位郑重声明，根据《财政部 民政部 中国残疾人联合会关于促进残疾人就业政府采购政策的通知》（财库〔2017〕141号）的规定，本单位为符合条件的残疾人福利性单位。即，本单位同时满足以下条件</w:t>
      </w:r>
      <w:r>
        <w:rPr>
          <w:rFonts w:hint="eastAsia" w:ascii="仿宋" w:hAnsi="仿宋" w:eastAsia="仿宋"/>
          <w:bCs/>
          <w:color w:val="auto"/>
          <w:sz w:val="24"/>
          <w:szCs w:val="24"/>
          <w:lang w:eastAsia="zh-CN"/>
        </w:rPr>
        <w:t xml:space="preserve">：</w:t>
      </w:r>
      <w:r/>
    </w:p>
    <w:p>
      <w:pPr>
        <w:pStyle w:val="656"/>
        <w:ind w:firstLine="560"/>
        <w:spacing w:line="640" w:lineRule="exact"/>
        <w:rPr>
          <w:rFonts w:ascii="仿宋" w:hAnsi="仿宋" w:eastAsia="仿宋"/>
          <w:bCs/>
          <w:color w:val="auto"/>
          <w:sz w:val="24"/>
          <w:szCs w:val="24"/>
        </w:rPr>
      </w:pPr>
      <w:r>
        <w:rPr>
          <w:rFonts w:hint="eastAsia" w:ascii="仿宋" w:hAnsi="仿宋" w:eastAsia="仿宋"/>
          <w:bCs/>
          <w:color w:val="auto"/>
          <w:sz w:val="24"/>
          <w:szCs w:val="24"/>
          <w:lang w:eastAsia="zh-CN"/>
        </w:rPr>
        <w:t xml:space="preserve">1.</w:t>
      </w:r>
      <w:r>
        <w:rPr>
          <w:rFonts w:hint="eastAsia" w:ascii="仿宋" w:hAnsi="仿宋" w:eastAsia="仿宋"/>
          <w:bCs/>
          <w:color w:val="auto"/>
          <w:sz w:val="24"/>
          <w:szCs w:val="24"/>
        </w:rPr>
        <w:t xml:space="preserve">根据《财政部 民政部 中国残疾人联合会关于促进残疾人就业政府采购政策的通知》（财库〔2017〕141 号）规定的划分标准，本公司为残疾人福利性企业。</w:t>
      </w:r>
      <w:r/>
    </w:p>
    <w:p>
      <w:pPr>
        <w:pStyle w:val="656"/>
        <w:ind w:firstLine="560"/>
        <w:spacing w:line="640" w:lineRule="exact"/>
        <w:rPr>
          <w:rFonts w:ascii="仿宋" w:hAnsi="仿宋" w:eastAsia="仿宋"/>
          <w:bCs/>
          <w:color w:val="auto"/>
          <w:sz w:val="24"/>
          <w:szCs w:val="24"/>
        </w:rPr>
      </w:pPr>
      <w:r>
        <w:rPr>
          <w:rFonts w:hint="eastAsia" w:ascii="仿宋" w:hAnsi="仿宋" w:eastAsia="仿宋"/>
          <w:bCs/>
          <w:color w:val="auto"/>
          <w:sz w:val="24"/>
          <w:szCs w:val="24"/>
          <w:lang w:eastAsia="zh-CN"/>
        </w:rPr>
        <w:t xml:space="preserve">2.</w:t>
      </w:r>
      <w:r>
        <w:rPr>
          <w:rFonts w:hint="eastAsia" w:ascii="仿宋" w:hAnsi="仿宋" w:eastAsia="仿宋"/>
          <w:bCs/>
          <w:color w:val="auto"/>
          <w:sz w:val="24"/>
          <w:szCs w:val="24"/>
        </w:rPr>
        <w:t xml:space="preserve">本单位参加</w:t>
      </w:r>
      <w:r>
        <w:rPr>
          <w:rFonts w:hint="eastAsia" w:ascii="仿宋" w:hAnsi="仿宋" w:eastAsia="仿宋"/>
          <w:bCs/>
          <w:color w:val="auto"/>
          <w:sz w:val="24"/>
          <w:szCs w:val="24"/>
          <w:u w:val="single"/>
        </w:rPr>
        <w:t xml:space="preserve">（采购单位名称）</w:t>
      </w:r>
      <w:r>
        <w:rPr>
          <w:rFonts w:ascii="仿宋" w:hAnsi="仿宋" w:eastAsia="仿宋"/>
          <w:bCs/>
          <w:color w:val="auto"/>
          <w:sz w:val="24"/>
          <w:szCs w:val="24"/>
          <w:u w:val="single"/>
        </w:rPr>
        <w:t xml:space="preserve"> </w:t>
      </w:r>
      <w:r>
        <w:rPr>
          <w:rFonts w:hint="eastAsia" w:ascii="仿宋" w:hAnsi="仿宋" w:eastAsia="仿宋"/>
          <w:bCs/>
          <w:color w:val="auto"/>
          <w:sz w:val="24"/>
          <w:szCs w:val="24"/>
        </w:rPr>
        <w:t xml:space="preserve">的</w:t>
      </w:r>
      <w:r>
        <w:rPr>
          <w:rFonts w:hint="eastAsia" w:ascii="仿宋" w:hAnsi="仿宋" w:eastAsia="仿宋"/>
          <w:bCs/>
          <w:color w:val="auto"/>
          <w:sz w:val="24"/>
          <w:szCs w:val="24"/>
          <w:u w:val="single"/>
        </w:rPr>
        <w:t xml:space="preserve">（采购项目名称）</w:t>
      </w:r>
      <w:r>
        <w:rPr>
          <w:rFonts w:hint="eastAsia" w:ascii="仿宋" w:hAnsi="仿宋" w:eastAsia="仿宋"/>
          <w:bCs/>
          <w:color w:val="auto"/>
          <w:sz w:val="24"/>
          <w:szCs w:val="24"/>
        </w:rPr>
        <w:t xml:space="preserve">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auto"/>
          <w:sz w:val="24"/>
          <w:szCs w:val="24"/>
          <w:lang w:eastAsia="zh-CN"/>
        </w:rPr>
        <w:t xml:space="preserve">）</w:t>
      </w:r>
      <w:r>
        <w:rPr>
          <w:rFonts w:hint="eastAsia" w:ascii="仿宋" w:hAnsi="仿宋" w:eastAsia="仿宋"/>
          <w:bCs/>
          <w:color w:val="auto"/>
          <w:sz w:val="24"/>
          <w:szCs w:val="24"/>
        </w:rPr>
        <w:t xml:space="preserve">。</w:t>
      </w:r>
      <w:r/>
    </w:p>
    <w:p>
      <w:pPr>
        <w:pStyle w:val="656"/>
        <w:ind w:firstLine="560"/>
        <w:spacing w:line="640" w:lineRule="exact"/>
        <w:rPr>
          <w:rFonts w:ascii="仿宋" w:hAnsi="仿宋" w:eastAsia="仿宋"/>
          <w:bCs/>
          <w:color w:val="auto"/>
          <w:sz w:val="24"/>
          <w:szCs w:val="24"/>
        </w:rPr>
      </w:pPr>
      <w:r>
        <w:rPr>
          <w:rFonts w:hint="eastAsia" w:ascii="仿宋" w:hAnsi="仿宋" w:eastAsia="仿宋" w:cs="仿宋_GB2312"/>
          <w:color w:val="auto"/>
          <w:sz w:val="24"/>
          <w:szCs w:val="24"/>
        </w:rPr>
        <w:t xml:space="preserve">注</w:t>
      </w:r>
      <w:r>
        <w:rPr>
          <w:rFonts w:hint="eastAsia" w:ascii="仿宋" w:hAnsi="仿宋" w:eastAsia="仿宋" w:cs="仿宋_GB2312"/>
          <w:color w:val="auto"/>
          <w:sz w:val="24"/>
          <w:szCs w:val="24"/>
          <w:lang w:eastAsia="zh-CN"/>
        </w:rPr>
        <w:t xml:space="preserve">：</w:t>
      </w:r>
      <w:r>
        <w:rPr>
          <w:rFonts w:hint="eastAsia" w:ascii="仿宋" w:hAnsi="仿宋" w:eastAsia="仿宋"/>
          <w:bCs/>
          <w:color w:val="auto"/>
          <w:sz w:val="24"/>
          <w:szCs w:val="24"/>
        </w:rPr>
        <w:t xml:space="preserve">本公司对上述声明的真实性负责。如有虚假，将依法承担相应责任。</w:t>
      </w:r>
      <w:r/>
    </w:p>
    <w:p>
      <w:pPr>
        <w:pStyle w:val="656"/>
        <w:ind w:firstLine="560"/>
        <w:spacing w:line="640" w:lineRule="exact"/>
        <w:rPr>
          <w:rFonts w:ascii="仿宋" w:hAnsi="仿宋" w:eastAsia="仿宋"/>
          <w:color w:val="auto"/>
          <w:sz w:val="24"/>
          <w:szCs w:val="24"/>
        </w:rPr>
      </w:pPr>
      <w:r>
        <w:rPr>
          <w:rFonts w:ascii="仿宋" w:hAnsi="仿宋" w:eastAsia="仿宋"/>
          <w:color w:val="auto"/>
          <w:sz w:val="24"/>
          <w:szCs w:val="24"/>
        </w:rPr>
      </w:r>
      <w:r/>
    </w:p>
    <w:p>
      <w:pPr>
        <w:jc w:val="center"/>
        <w:spacing w:line="640" w:lineRule="exact"/>
        <w:rPr>
          <w:rFonts w:ascii="仿宋" w:hAnsi="仿宋" w:eastAsia="仿宋" w:cs="楷体_GB2312"/>
          <w:color w:val="auto"/>
          <w:sz w:val="24"/>
          <w:szCs w:val="24"/>
          <w:lang w:val="zh-CN"/>
        </w:rPr>
      </w:pPr>
      <w:r>
        <w:rPr>
          <w:rFonts w:hint="eastAsia" w:ascii="仿宋" w:hAnsi="仿宋" w:eastAsia="仿宋" w:cs="楷体_GB2312"/>
          <w:color w:val="auto"/>
          <w:sz w:val="24"/>
          <w:szCs w:val="24"/>
          <w:lang w:val="zh-CN"/>
        </w:rPr>
        <w:t xml:space="preserve">                    供应商：</w:t>
      </w:r>
      <w:r>
        <w:rPr>
          <w:rFonts w:ascii="仿宋" w:hAnsi="仿宋" w:eastAsia="仿宋" w:cs="楷体_GB2312"/>
          <w:color w:val="auto"/>
          <w:sz w:val="24"/>
          <w:szCs w:val="24"/>
          <w:u w:val="single"/>
          <w:lang w:val="zh-CN"/>
        </w:rPr>
        <w:t xml:space="preserve">   </w:t>
      </w:r>
      <w:r>
        <w:rPr>
          <w:rFonts w:hint="eastAsia" w:ascii="仿宋" w:hAnsi="仿宋" w:eastAsia="仿宋" w:cs="楷体_GB2312"/>
          <w:color w:val="auto"/>
          <w:sz w:val="24"/>
          <w:szCs w:val="24"/>
          <w:u w:val="single"/>
          <w:lang w:val="zh-CN"/>
        </w:rPr>
        <w:t xml:space="preserve">     （电子签章）     </w:t>
      </w:r>
      <w:r/>
    </w:p>
    <w:p>
      <w:pPr>
        <w:jc w:val="center"/>
        <w:spacing w:line="640" w:lineRule="exact"/>
        <w:rPr>
          <w:rFonts w:ascii="仿宋" w:hAnsi="仿宋" w:eastAsia="仿宋" w:cs="楷体_GB2312"/>
          <w:color w:val="auto"/>
          <w:sz w:val="24"/>
          <w:szCs w:val="24"/>
          <w:lang w:val="zh-CN"/>
        </w:rPr>
      </w:pPr>
      <w:r>
        <w:rPr>
          <w:rFonts w:hint="eastAsia" w:ascii="仿宋" w:hAnsi="仿宋" w:eastAsia="仿宋" w:cs="楷体_GB2312"/>
          <w:color w:val="auto"/>
          <w:sz w:val="24"/>
          <w:szCs w:val="24"/>
          <w:lang w:val="zh-CN"/>
        </w:rPr>
        <w:t xml:space="preserve">                          </w:t>
      </w:r>
      <w:r>
        <w:rPr>
          <w:rFonts w:hint="eastAsia" w:ascii="仿宋" w:hAnsi="仿宋" w:eastAsia="仿宋"/>
          <w:color w:val="auto"/>
          <w:sz w:val="24"/>
          <w:szCs w:val="24"/>
        </w:rPr>
        <w:t xml:space="preserve">法定代表人</w:t>
      </w:r>
      <w:r>
        <w:rPr>
          <w:rFonts w:hint="eastAsia" w:ascii="仿宋" w:hAnsi="仿宋" w:eastAsia="仿宋"/>
          <w:color w:val="auto"/>
          <w:sz w:val="24"/>
          <w:szCs w:val="24"/>
          <w:lang w:eastAsia="zh-CN"/>
        </w:rPr>
        <w:t xml:space="preserve">：</w:t>
      </w:r>
      <w:r>
        <w:rPr>
          <w:rFonts w:hint="eastAsia" w:ascii="仿宋" w:hAnsi="仿宋" w:eastAsia="仿宋"/>
          <w:color w:val="auto"/>
          <w:sz w:val="24"/>
          <w:szCs w:val="22"/>
          <w:u w:val="single"/>
        </w:rPr>
        <w:t xml:space="preserve">（电子签章或电子签字）</w:t>
      </w:r>
      <w:r/>
    </w:p>
    <w:p>
      <w:pPr>
        <w:jc w:val="center"/>
        <w:spacing w:line="640" w:lineRule="exact"/>
        <w:rPr>
          <w:rFonts w:ascii="仿宋" w:hAnsi="仿宋" w:eastAsia="仿宋" w:cs="楷体_GB2312"/>
          <w:color w:val="auto"/>
          <w:sz w:val="24"/>
          <w:szCs w:val="24"/>
          <w:lang w:val="zh-CN"/>
        </w:rPr>
      </w:pPr>
      <w:r>
        <w:rPr>
          <w:rFonts w:ascii="仿宋" w:hAnsi="仿宋" w:eastAsia="仿宋" w:cs="楷体_GB2312"/>
          <w:color w:val="auto"/>
          <w:sz w:val="24"/>
          <w:szCs w:val="24"/>
          <w:lang w:val="zh-CN"/>
        </w:rPr>
        <w:t xml:space="preserve">                     </w:t>
      </w:r>
      <w:r>
        <w:rPr>
          <w:rFonts w:hint="eastAsia" w:ascii="仿宋" w:hAnsi="仿宋" w:eastAsia="仿宋" w:cs="楷体_GB2312"/>
          <w:color w:val="auto"/>
          <w:sz w:val="24"/>
          <w:szCs w:val="24"/>
          <w:lang w:val="zh-CN"/>
        </w:rPr>
        <w:t xml:space="preserve">日期：</w:t>
      </w:r>
      <w:r>
        <w:rPr>
          <w:rFonts w:ascii="仿宋" w:hAnsi="仿宋" w:eastAsia="仿宋" w:cs="楷体_GB2312"/>
          <w:color w:val="auto"/>
          <w:sz w:val="24"/>
          <w:szCs w:val="24"/>
          <w:u w:val="single"/>
          <w:lang w:val="zh-CN"/>
        </w:rPr>
        <w:t xml:space="preserve">       </w:t>
      </w:r>
      <w:r>
        <w:rPr>
          <w:rFonts w:hint="eastAsia" w:ascii="仿宋" w:hAnsi="仿宋" w:eastAsia="仿宋" w:cs="楷体_GB2312"/>
          <w:color w:val="auto"/>
          <w:sz w:val="24"/>
          <w:szCs w:val="24"/>
          <w:lang w:val="zh-CN"/>
        </w:rPr>
        <w:t xml:space="preserve">年</w:t>
      </w:r>
      <w:r>
        <w:rPr>
          <w:rFonts w:ascii="仿宋" w:hAnsi="仿宋" w:eastAsia="仿宋" w:cs="楷体_GB2312"/>
          <w:color w:val="auto"/>
          <w:sz w:val="24"/>
          <w:szCs w:val="24"/>
          <w:u w:val="single"/>
          <w:lang w:val="zh-CN"/>
        </w:rPr>
        <w:t xml:space="preserve">     </w:t>
      </w:r>
      <w:r>
        <w:rPr>
          <w:rFonts w:hint="eastAsia" w:ascii="仿宋" w:hAnsi="仿宋" w:eastAsia="仿宋" w:cs="楷体_GB2312"/>
          <w:color w:val="auto"/>
          <w:sz w:val="24"/>
          <w:szCs w:val="24"/>
          <w:lang w:val="zh-CN"/>
        </w:rPr>
        <w:t xml:space="preserve">月</w:t>
      </w:r>
      <w:r>
        <w:rPr>
          <w:rFonts w:ascii="仿宋" w:hAnsi="仿宋" w:eastAsia="仿宋" w:cs="楷体_GB2312"/>
          <w:color w:val="auto"/>
          <w:sz w:val="24"/>
          <w:szCs w:val="24"/>
          <w:u w:val="single"/>
          <w:lang w:val="zh-CN"/>
        </w:rPr>
        <w:t xml:space="preserve"> </w:t>
      </w:r>
      <w:r>
        <w:rPr>
          <w:rFonts w:hint="eastAsia" w:ascii="仿宋" w:hAnsi="仿宋" w:eastAsia="仿宋" w:cs="楷体_GB2312"/>
          <w:color w:val="auto"/>
          <w:sz w:val="24"/>
          <w:szCs w:val="24"/>
          <w:u w:val="single"/>
          <w:lang w:val="zh-CN"/>
        </w:rPr>
        <w:t xml:space="preserve"> </w:t>
      </w:r>
      <w:r>
        <w:rPr>
          <w:rFonts w:ascii="仿宋" w:hAnsi="仿宋" w:eastAsia="仿宋" w:cs="楷体_GB2312"/>
          <w:color w:val="auto"/>
          <w:sz w:val="24"/>
          <w:szCs w:val="24"/>
          <w:u w:val="single"/>
          <w:lang w:val="zh-CN"/>
        </w:rPr>
        <w:t xml:space="preserve">   </w:t>
      </w:r>
      <w:r>
        <w:rPr>
          <w:rFonts w:hint="eastAsia" w:ascii="仿宋" w:hAnsi="仿宋" w:eastAsia="仿宋" w:cs="楷体_GB2312"/>
          <w:color w:val="auto"/>
          <w:sz w:val="24"/>
          <w:szCs w:val="24"/>
          <w:lang w:val="zh-CN"/>
        </w:rPr>
        <w:t xml:space="preserve">日</w:t>
      </w:r>
      <w:r/>
    </w:p>
    <w:p>
      <w:pPr>
        <w:ind w:firstLine="566"/>
        <w:spacing w:line="640" w:lineRule="exact"/>
        <w:rPr>
          <w:rFonts w:hint="eastAsia" w:ascii="仿宋" w:hAnsi="仿宋" w:eastAsia="仿宋" w:cs="仿宋_GB2312"/>
          <w:color w:val="auto"/>
          <w:sz w:val="24"/>
          <w:szCs w:val="24"/>
        </w:rPr>
      </w:pPr>
      <w:r>
        <w:rPr>
          <w:rFonts w:hint="eastAsia" w:ascii="仿宋" w:hAnsi="仿宋" w:eastAsia="仿宋" w:cs="仿宋_GB2312"/>
          <w:color w:val="auto"/>
          <w:sz w:val="24"/>
          <w:szCs w:val="24"/>
        </w:rPr>
      </w:r>
      <w:r/>
    </w:p>
    <w:p>
      <w:pPr>
        <w:ind w:firstLine="566"/>
        <w:spacing w:line="640" w:lineRule="exact"/>
        <w:rPr>
          <w:rFonts w:ascii="仿宋" w:hAnsi="仿宋" w:eastAsia="仿宋"/>
          <w:color w:val="auto"/>
          <w:sz w:val="24"/>
          <w:szCs w:val="24"/>
        </w:rPr>
      </w:pPr>
      <w:r>
        <w:rPr>
          <w:rFonts w:hint="eastAsia" w:ascii="仿宋" w:hAnsi="仿宋" w:eastAsia="仿宋" w:cs="仿宋_GB2312"/>
          <w:color w:val="auto"/>
          <w:sz w:val="24"/>
          <w:szCs w:val="24"/>
        </w:rPr>
        <w:t xml:space="preserve">注</w:t>
      </w:r>
      <w:r>
        <w:rPr>
          <w:rFonts w:hint="eastAsia" w:ascii="仿宋" w:hAnsi="仿宋" w:eastAsia="仿宋" w:cs="仿宋_GB2312"/>
          <w:color w:val="auto"/>
          <w:sz w:val="24"/>
          <w:szCs w:val="24"/>
          <w:lang w:eastAsia="zh-CN"/>
        </w:rPr>
        <w:t xml:space="preserve">：</w:t>
      </w:r>
      <w:r>
        <w:rPr>
          <w:rFonts w:hint="eastAsia" w:ascii="仿宋" w:hAnsi="仿宋" w:eastAsia="仿宋"/>
          <w:color w:val="auto"/>
          <w:sz w:val="24"/>
          <w:szCs w:val="24"/>
        </w:rPr>
        <w:t xml:space="preserve">非</w:t>
      </w:r>
      <w:r>
        <w:rPr>
          <w:rFonts w:hint="eastAsia" w:ascii="仿宋" w:hAnsi="仿宋" w:eastAsia="仿宋"/>
          <w:color w:val="auto"/>
          <w:sz w:val="24"/>
          <w:szCs w:val="22"/>
        </w:rPr>
        <w:t xml:space="preserve">残疾人福利性单位不</w:t>
      </w:r>
      <w:r>
        <w:rPr>
          <w:rFonts w:hint="eastAsia" w:ascii="仿宋" w:hAnsi="仿宋" w:eastAsia="仿宋"/>
          <w:color w:val="auto"/>
          <w:sz w:val="24"/>
          <w:szCs w:val="24"/>
        </w:rPr>
        <w:t xml:space="preserve">需提供此函。</w:t>
      </w:r>
      <w:r/>
    </w:p>
    <w:p>
      <w:pPr>
        <w:jc w:val="center"/>
        <w:rPr>
          <w:rFonts w:ascii="宋体" w:hAnsi="宋体"/>
          <w:b/>
          <w:color w:val="auto"/>
          <w:sz w:val="30"/>
          <w:szCs w:val="30"/>
        </w:rPr>
      </w:pPr>
      <w:r>
        <w:rPr>
          <w:rFonts w:ascii="宋体" w:hAnsi="宋体"/>
          <w:b/>
          <w:color w:val="auto"/>
          <w:sz w:val="30"/>
          <w:szCs w:val="30"/>
        </w:rPr>
      </w:r>
      <w:r/>
    </w:p>
    <w:p>
      <w:pPr>
        <w:jc w:val="center"/>
        <w:rPr>
          <w:rFonts w:ascii="宋体" w:hAnsi="宋体"/>
          <w:b/>
          <w:color w:val="auto"/>
          <w:sz w:val="30"/>
          <w:szCs w:val="30"/>
        </w:rPr>
      </w:pPr>
      <w:r>
        <w:rPr>
          <w:rFonts w:ascii="宋体" w:hAnsi="宋体"/>
          <w:b/>
          <w:color w:val="auto"/>
          <w:sz w:val="30"/>
          <w:szCs w:val="30"/>
        </w:rPr>
      </w:r>
      <w:r/>
    </w:p>
    <w:p>
      <w:pPr>
        <w:jc w:val="center"/>
        <w:rPr>
          <w:rFonts w:ascii="宋体" w:hAnsi="宋体"/>
          <w:b/>
          <w:color w:val="auto"/>
          <w:sz w:val="30"/>
          <w:szCs w:val="30"/>
        </w:rPr>
      </w:pPr>
      <w:r>
        <w:rPr>
          <w:rFonts w:ascii="宋体" w:hAnsi="宋体"/>
          <w:b/>
          <w:color w:val="auto"/>
          <w:sz w:val="30"/>
          <w:szCs w:val="30"/>
        </w:rPr>
      </w:r>
      <w:r/>
    </w:p>
    <w:p>
      <w:pPr>
        <w:jc w:val="center"/>
        <w:rPr>
          <w:rFonts w:ascii="宋体" w:hAnsi="宋体"/>
          <w:b/>
          <w:color w:val="auto"/>
          <w:sz w:val="30"/>
          <w:szCs w:val="30"/>
        </w:rPr>
      </w:pPr>
      <w:r>
        <w:rPr>
          <w:rFonts w:ascii="宋体" w:hAnsi="宋体"/>
          <w:b/>
          <w:color w:val="auto"/>
          <w:sz w:val="30"/>
          <w:szCs w:val="30"/>
        </w:rPr>
      </w:r>
      <w:r/>
    </w:p>
    <w:p>
      <w:pPr>
        <w:jc w:val="center"/>
        <w:rPr>
          <w:rFonts w:ascii="宋体" w:hAnsi="宋体"/>
          <w:b/>
          <w:color w:val="auto"/>
          <w:sz w:val="30"/>
          <w:szCs w:val="30"/>
        </w:rPr>
      </w:pPr>
      <w:r>
        <w:rPr>
          <w:rFonts w:ascii="宋体" w:hAnsi="宋体"/>
          <w:b/>
          <w:color w:val="auto"/>
          <w:sz w:val="30"/>
          <w:szCs w:val="30"/>
        </w:rPr>
      </w:r>
      <w:r/>
    </w:p>
    <w:p>
      <w:pPr>
        <w:jc w:val="center"/>
        <w:rPr>
          <w:rFonts w:ascii="宋体" w:hAnsi="宋体"/>
          <w:b/>
          <w:color w:val="auto"/>
          <w:sz w:val="30"/>
          <w:szCs w:val="30"/>
        </w:rPr>
      </w:pPr>
      <w:r>
        <w:rPr>
          <w:rFonts w:ascii="宋体" w:hAnsi="宋体"/>
          <w:b/>
          <w:color w:val="auto"/>
          <w:sz w:val="30"/>
          <w:szCs w:val="30"/>
        </w:rPr>
      </w:r>
      <w:r/>
    </w:p>
    <w:p>
      <w:pPr>
        <w:pStyle w:val="686"/>
        <w:ind w:left="0" w:right="0"/>
        <w:jc w:val="left"/>
        <w:keepLines w:val="0"/>
        <w:keepNext w:val="0"/>
        <w:spacing w:before="0" w:beforeAutospacing="0" w:after="0" w:afterAutospacing="0" w:line="520" w:lineRule="exact"/>
        <w:widowControl/>
        <w:rPr>
          <w:color w:val="auto"/>
        </w:rPr>
        <w:suppressLineNumbers w:val="0"/>
      </w:pPr>
      <w:r>
        <w:rPr>
          <w:rFonts w:ascii="仿宋" w:hAnsi="仿宋" w:eastAsia="仿宋" w:cs="仿宋"/>
          <w:b/>
          <w:bCs/>
          <w:i w:val="0"/>
          <w:iCs w:val="0"/>
          <w:color w:val="auto"/>
          <w:spacing w:val="0"/>
          <w:sz w:val="28"/>
          <w:szCs w:val="28"/>
          <w:vertAlign w:val="baseline"/>
        </w:rPr>
        <w:t xml:space="preserve">示范格式六</w:t>
      </w:r>
      <w:r/>
    </w:p>
    <w:p>
      <w:pPr>
        <w:pStyle w:val="686"/>
        <w:ind w:left="0" w:right="0"/>
        <w:jc w:val="center"/>
        <w:keepLines w:val="0"/>
        <w:keepNext w:val="0"/>
        <w:spacing w:before="0" w:beforeAutospacing="0" w:after="0" w:afterAutospacing="0" w:line="640" w:lineRule="exact"/>
        <w:widowControl/>
        <w:rPr>
          <w:color w:val="auto"/>
        </w:rPr>
        <w:suppressLineNumbers w:val="0"/>
      </w:pPr>
      <w:r>
        <w:rPr>
          <w:rFonts w:hint="eastAsia" w:ascii="仿宋" w:hAnsi="仿宋" w:eastAsia="仿宋" w:cs="仿宋"/>
          <w:b/>
          <w:bCs/>
          <w:i w:val="0"/>
          <w:iCs w:val="0"/>
          <w:color w:val="auto"/>
          <w:spacing w:val="0"/>
          <w:sz w:val="28"/>
          <w:szCs w:val="28"/>
          <w:vertAlign w:val="baseline"/>
        </w:rPr>
        <w:t xml:space="preserve">关于符合本国产品标准的声明函</w:t>
      </w:r>
      <w:r/>
    </w:p>
    <w:p>
      <w:pPr>
        <w:pStyle w:val="686"/>
        <w:ind w:left="0" w:right="0"/>
        <w:jc w:val="both"/>
        <w:keepLines w:val="0"/>
        <w:keepNext w:val="0"/>
        <w:spacing w:before="0" w:beforeAutospacing="0" w:after="0" w:afterAutospacing="0" w:line="23" w:lineRule="atLeast"/>
        <w:widowControl/>
        <w:rPr>
          <w:color w:val="auto"/>
        </w:rPr>
        <w:suppressLineNumbers w:val="0"/>
      </w:pPr>
      <w:r>
        <w:rPr>
          <w:rFonts w:hint="eastAsia" w:ascii="仿宋" w:hAnsi="仿宋" w:eastAsia="仿宋" w:cs="仿宋"/>
          <w:b w:val="0"/>
          <w:bCs w:val="0"/>
          <w:i w:val="0"/>
          <w:iCs w:val="0"/>
          <w:color w:val="auto"/>
          <w:spacing w:val="0"/>
          <w:sz w:val="24"/>
          <w:szCs w:val="24"/>
          <w:vertAlign w:val="baseline"/>
          <w:lang w:val="en-US"/>
        </w:rPr>
        <w:t xml:space="preserve"> </w:t>
      </w:r>
      <w:r/>
    </w:p>
    <w:p>
      <w:pPr>
        <w:pStyle w:val="686"/>
        <w:ind w:left="0" w:right="0"/>
        <w:jc w:val="both"/>
        <w:keepLines w:val="0"/>
        <w:keepNext w:val="0"/>
        <w:pageBreakBefore w:val="0"/>
        <w:spacing w:before="0" w:beforeAutospacing="0" w:after="0" w:afterAutospacing="0" w:line="360" w:lineRule="auto"/>
        <w:widowControl/>
        <w:rPr>
          <w:color w:val="auto"/>
          <w:sz w:val="24"/>
          <w:szCs w:val="24"/>
        </w:rPr>
        <w:suppressLineNumbers w:val="0"/>
      </w:pPr>
      <w:r>
        <w:rPr>
          <w:rFonts w:hint="eastAsia" w:ascii="仿宋" w:hAnsi="仿宋" w:eastAsia="仿宋" w:cs="仿宋"/>
          <w:b w:val="0"/>
          <w:bCs w:val="0"/>
          <w:i w:val="0"/>
          <w:iCs w:val="0"/>
          <w:color w:val="auto"/>
          <w:spacing w:val="0"/>
          <w:sz w:val="24"/>
          <w:szCs w:val="24"/>
          <w:vertAlign w:val="baseline"/>
        </w:rPr>
        <w:t xml:space="preserve">致</w:t>
      </w:r>
      <w:r>
        <w:rPr>
          <w:rFonts w:hint="eastAsia" w:ascii="仿宋" w:hAnsi="仿宋" w:eastAsia="仿宋" w:cs="仿宋"/>
          <w:b w:val="0"/>
          <w:bCs w:val="0"/>
          <w:i w:val="0"/>
          <w:iCs w:val="0"/>
          <w:color w:val="auto"/>
          <w:spacing w:val="0"/>
          <w:sz w:val="24"/>
          <w:szCs w:val="24"/>
          <w:u w:val="single"/>
          <w:vertAlign w:val="baseline"/>
        </w:rPr>
        <w:t xml:space="preserve"> （采购人）  </w:t>
      </w:r>
      <w:r>
        <w:rPr>
          <w:rFonts w:hint="eastAsia" w:ascii="仿宋" w:hAnsi="仿宋" w:eastAsia="仿宋" w:cs="仿宋"/>
          <w:b w:val="0"/>
          <w:bCs w:val="0"/>
          <w:i w:val="0"/>
          <w:iCs w:val="0"/>
          <w:color w:val="auto"/>
          <w:spacing w:val="0"/>
          <w:sz w:val="24"/>
          <w:szCs w:val="24"/>
          <w:vertAlign w:val="baseline"/>
        </w:rPr>
        <w:t xml:space="preserve">:</w:t>
      </w:r>
      <w:r/>
    </w:p>
    <w:p>
      <w:pPr>
        <w:pStyle w:val="686"/>
        <w:ind w:left="0" w:right="0" w:firstLine="560"/>
        <w:jc w:val="both"/>
        <w:keepLines w:val="0"/>
        <w:keepNext w:val="0"/>
        <w:pageBreakBefore w:val="0"/>
        <w:spacing w:before="0" w:beforeAutospacing="0" w:after="0" w:afterAutospacing="0" w:line="360" w:lineRule="auto"/>
        <w:widowControl/>
        <w:rPr>
          <w:color w:val="auto"/>
          <w:sz w:val="24"/>
          <w:szCs w:val="24"/>
        </w:rPr>
        <w:suppressLineNumbers w:val="0"/>
      </w:pPr>
      <w:r>
        <w:rPr>
          <w:rFonts w:hint="eastAsia" w:ascii="仿宋" w:hAnsi="仿宋" w:eastAsia="仿宋" w:cs="仿宋"/>
          <w:b w:val="0"/>
          <w:bCs w:val="0"/>
          <w:i w:val="0"/>
          <w:iCs w:val="0"/>
          <w:color w:val="auto"/>
          <w:spacing w:val="0"/>
          <w:sz w:val="24"/>
          <w:szCs w:val="24"/>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86"/>
        <w:ind w:left="0" w:right="0" w:firstLine="560"/>
        <w:jc w:val="both"/>
        <w:keepLines w:val="0"/>
        <w:keepNext w:val="0"/>
        <w:pageBreakBefore w:val="0"/>
        <w:spacing w:before="0" w:beforeAutospacing="0" w:after="0" w:afterAutospacing="0" w:line="360" w:lineRule="auto"/>
        <w:widowControl/>
        <w:rPr>
          <w:color w:val="auto"/>
          <w:sz w:val="24"/>
          <w:szCs w:val="24"/>
        </w:rPr>
        <w:suppressLineNumbers w:val="0"/>
      </w:pPr>
      <w:r>
        <w:rPr>
          <w:rFonts w:hint="eastAsia" w:ascii="仿宋" w:hAnsi="仿宋" w:eastAsia="仿宋" w:cs="仿宋"/>
          <w:b w:val="0"/>
          <w:bCs w:val="0"/>
          <w:i w:val="0"/>
          <w:iCs w:val="0"/>
          <w:color w:val="auto"/>
          <w:spacing w:val="0"/>
          <w:sz w:val="24"/>
          <w:szCs w:val="24"/>
          <w:vertAlign w:val="baseline"/>
        </w:rPr>
        <w:t xml:space="preserve">1.</w:t>
      </w:r>
      <w:r>
        <w:rPr>
          <w:rFonts w:hint="eastAsia" w:ascii="仿宋" w:hAnsi="仿宋" w:eastAsia="仿宋" w:cs="仿宋"/>
          <w:b w:val="0"/>
          <w:bCs w:val="0"/>
          <w:i w:val="0"/>
          <w:iCs w:val="0"/>
          <w:color w:val="auto"/>
          <w:spacing w:val="0"/>
          <w:sz w:val="24"/>
          <w:szCs w:val="24"/>
          <w:u w:val="single"/>
          <w:vertAlign w:val="baseline"/>
        </w:rPr>
        <w:t xml:space="preserve">（产品名称1）</w:t>
      </w:r>
      <w:r>
        <w:rPr>
          <w:rFonts w:hint="eastAsia" w:ascii="仿宋" w:hAnsi="仿宋" w:eastAsia="仿宋" w:cs="仿宋"/>
          <w:b w:val="0"/>
          <w:bCs w:val="0"/>
          <w:i w:val="0"/>
          <w:iCs w:val="0"/>
          <w:color w:val="auto"/>
          <w:spacing w:val="0"/>
          <w:sz w:val="24"/>
          <w:szCs w:val="24"/>
          <w:u w:val="single"/>
          <w:vertAlign w:val="superscript"/>
        </w:rPr>
        <w:t xml:space="preserve">1</w:t>
      </w:r>
      <w:r>
        <w:rPr>
          <w:rFonts w:hint="eastAsia" w:ascii="仿宋" w:hAnsi="仿宋" w:eastAsia="仿宋" w:cs="仿宋"/>
          <w:b w:val="0"/>
          <w:bCs w:val="0"/>
          <w:i w:val="0"/>
          <w:iCs w:val="0"/>
          <w:color w:val="auto"/>
          <w:spacing w:val="0"/>
          <w:sz w:val="24"/>
          <w:szCs w:val="24"/>
          <w:vertAlign w:val="baseline"/>
        </w:rPr>
        <w:t xml:space="preserve">，生产厂为</w:t>
      </w:r>
      <w:r>
        <w:rPr>
          <w:rFonts w:hint="eastAsia" w:ascii="仿宋" w:hAnsi="仿宋" w:eastAsia="仿宋" w:cs="仿宋"/>
          <w:b w:val="0"/>
          <w:bCs w:val="0"/>
          <w:i w:val="0"/>
          <w:iCs w:val="0"/>
          <w:color w:val="auto"/>
          <w:spacing w:val="0"/>
          <w:sz w:val="24"/>
          <w:szCs w:val="24"/>
          <w:u w:val="single"/>
          <w:vertAlign w:val="baseline"/>
        </w:rPr>
        <w:t xml:space="preserve">（厂名）</w:t>
      </w:r>
      <w:r>
        <w:rPr>
          <w:rFonts w:hint="eastAsia" w:ascii="仿宋" w:hAnsi="仿宋" w:eastAsia="仿宋" w:cs="仿宋"/>
          <w:b w:val="0"/>
          <w:bCs w:val="0"/>
          <w:i w:val="0"/>
          <w:iCs w:val="0"/>
          <w:color w:val="auto"/>
          <w:spacing w:val="0"/>
          <w:sz w:val="24"/>
          <w:szCs w:val="24"/>
          <w:vertAlign w:val="superscript"/>
        </w:rPr>
        <w:t xml:space="preserve">2</w:t>
      </w:r>
      <w:r>
        <w:rPr>
          <w:rFonts w:hint="eastAsia" w:ascii="仿宋" w:hAnsi="仿宋" w:eastAsia="仿宋" w:cs="仿宋"/>
          <w:b w:val="0"/>
          <w:bCs w:val="0"/>
          <w:i w:val="0"/>
          <w:iCs w:val="0"/>
          <w:color w:val="auto"/>
          <w:spacing w:val="0"/>
          <w:sz w:val="24"/>
          <w:szCs w:val="24"/>
          <w:vertAlign w:val="baseline"/>
        </w:rPr>
        <w:t xml:space="preserve">，厂址为</w:t>
      </w:r>
      <w:r>
        <w:rPr>
          <w:rFonts w:hint="eastAsia" w:ascii="仿宋" w:hAnsi="仿宋" w:eastAsia="仿宋" w:cs="仿宋"/>
          <w:b w:val="0"/>
          <w:bCs w:val="0"/>
          <w:i w:val="0"/>
          <w:iCs w:val="0"/>
          <w:color w:val="auto"/>
          <w:spacing w:val="0"/>
          <w:sz w:val="24"/>
          <w:szCs w:val="24"/>
          <w:u w:val="single"/>
          <w:vertAlign w:val="baseline"/>
        </w:rPr>
        <w:t xml:space="preserve">（生产厂址）</w:t>
      </w:r>
      <w:r>
        <w:rPr>
          <w:rFonts w:hint="eastAsia" w:ascii="仿宋" w:hAnsi="仿宋" w:eastAsia="仿宋" w:cs="仿宋"/>
          <w:b w:val="0"/>
          <w:bCs w:val="0"/>
          <w:i w:val="0"/>
          <w:iCs w:val="0"/>
          <w:color w:val="auto"/>
          <w:spacing w:val="0"/>
          <w:sz w:val="24"/>
          <w:szCs w:val="24"/>
          <w:vertAlign w:val="baseline"/>
        </w:rPr>
        <w:t xml:space="preserve">。</w:t>
      </w:r>
      <w:r>
        <w:rPr>
          <w:rFonts w:hint="eastAsia" w:ascii="仿宋" w:hAnsi="仿宋" w:eastAsia="仿宋" w:cs="仿宋"/>
          <w:b w:val="0"/>
          <w:bCs w:val="0"/>
          <w:i w:val="0"/>
          <w:iCs w:val="0"/>
          <w:color w:val="auto"/>
          <w:spacing w:val="0"/>
          <w:sz w:val="24"/>
          <w:szCs w:val="24"/>
          <w:u w:val="single"/>
          <w:vertAlign w:val="baseline"/>
        </w:rPr>
        <w:t xml:space="preserve">（产品名称1）</w:t>
      </w:r>
      <w:r>
        <w:rPr>
          <w:rFonts w:hint="eastAsia" w:ascii="仿宋" w:hAnsi="仿宋" w:eastAsia="仿宋" w:cs="仿宋"/>
          <w:b w:val="0"/>
          <w:bCs w:val="0"/>
          <w:i w:val="0"/>
          <w:iCs w:val="0"/>
          <w:color w:val="auto"/>
          <w:spacing w:val="0"/>
          <w:sz w:val="24"/>
          <w:szCs w:val="24"/>
          <w:vertAlign w:val="baseline"/>
        </w:rPr>
        <w:t xml:space="preserve"> 的中国境内生产的组件成本占比≥</w:t>
      </w:r>
      <w:r>
        <w:rPr>
          <w:rFonts w:hint="eastAsia" w:ascii="仿宋" w:hAnsi="仿宋" w:eastAsia="仿宋" w:cs="仿宋"/>
          <w:b w:val="0"/>
          <w:bCs w:val="0"/>
          <w:i w:val="0"/>
          <w:iCs w:val="0"/>
          <w:color w:val="auto"/>
          <w:spacing w:val="0"/>
          <w:sz w:val="24"/>
          <w:szCs w:val="24"/>
          <w:u w:val="single"/>
          <w:vertAlign w:val="baseline"/>
        </w:rPr>
        <w:t xml:space="preserve">（规定比例）</w:t>
      </w:r>
      <w:r>
        <w:rPr>
          <w:rFonts w:hint="eastAsia" w:ascii="仿宋" w:hAnsi="仿宋" w:eastAsia="仿宋" w:cs="仿宋"/>
          <w:b w:val="0"/>
          <w:bCs w:val="0"/>
          <w:i w:val="0"/>
          <w:iCs w:val="0"/>
          <w:color w:val="auto"/>
          <w:spacing w:val="0"/>
          <w:sz w:val="24"/>
          <w:szCs w:val="24"/>
          <w:vertAlign w:val="superscript"/>
        </w:rPr>
        <w:t xml:space="preserve">3</w:t>
      </w:r>
      <w:r>
        <w:rPr>
          <w:rFonts w:hint="eastAsia" w:ascii="仿宋" w:hAnsi="仿宋" w:eastAsia="仿宋" w:cs="仿宋"/>
          <w:b w:val="0"/>
          <w:bCs w:val="0"/>
          <w:i w:val="0"/>
          <w:iCs w:val="0"/>
          <w:color w:val="auto"/>
          <w:spacing w:val="0"/>
          <w:sz w:val="24"/>
          <w:szCs w:val="24"/>
          <w:vertAlign w:val="baseline"/>
        </w:rPr>
        <w:t xml:space="preserve">。</w:t>
      </w:r>
      <w:r>
        <w:rPr>
          <w:rFonts w:hint="eastAsia" w:ascii="仿宋" w:hAnsi="仿宋" w:eastAsia="仿宋" w:cs="仿宋"/>
          <w:b w:val="0"/>
          <w:bCs w:val="0"/>
          <w:i w:val="0"/>
          <w:iCs w:val="0"/>
          <w:color w:val="auto"/>
          <w:spacing w:val="0"/>
          <w:sz w:val="24"/>
          <w:szCs w:val="24"/>
          <w:u w:val="single"/>
          <w:vertAlign w:val="baseline"/>
        </w:rPr>
        <w:t xml:space="preserve">（产品名称1）</w:t>
      </w:r>
      <w:r>
        <w:rPr>
          <w:rFonts w:hint="eastAsia" w:ascii="仿宋" w:hAnsi="仿宋" w:eastAsia="仿宋" w:cs="仿宋"/>
          <w:b w:val="0"/>
          <w:bCs w:val="0"/>
          <w:i w:val="0"/>
          <w:iCs w:val="0"/>
          <w:color w:val="auto"/>
          <w:spacing w:val="0"/>
          <w:sz w:val="24"/>
          <w:szCs w:val="24"/>
          <w:vertAlign w:val="baseline"/>
        </w:rPr>
        <w:t xml:space="preserve">的</w:t>
      </w:r>
      <w:r>
        <w:rPr>
          <w:rFonts w:hint="eastAsia" w:ascii="仿宋" w:hAnsi="仿宋" w:eastAsia="仿宋" w:cs="仿宋"/>
          <w:b w:val="0"/>
          <w:bCs w:val="0"/>
          <w:i w:val="0"/>
          <w:iCs w:val="0"/>
          <w:color w:val="auto"/>
          <w:spacing w:val="0"/>
          <w:sz w:val="24"/>
          <w:szCs w:val="24"/>
          <w:u w:val="single"/>
          <w:vertAlign w:val="baseline"/>
        </w:rPr>
        <w:t xml:space="preserve">（关键组件）</w:t>
      </w:r>
      <w:r>
        <w:rPr>
          <w:rFonts w:hint="eastAsia" w:ascii="仿宋" w:hAnsi="仿宋" w:eastAsia="仿宋" w:cs="仿宋"/>
          <w:b w:val="0"/>
          <w:bCs w:val="0"/>
          <w:i w:val="0"/>
          <w:iCs w:val="0"/>
          <w:color w:val="auto"/>
          <w:spacing w:val="0"/>
          <w:sz w:val="24"/>
          <w:szCs w:val="24"/>
          <w:vertAlign w:val="superscript"/>
        </w:rPr>
        <w:t xml:space="preserve">4</w:t>
      </w:r>
      <w:r>
        <w:rPr>
          <w:rFonts w:hint="eastAsia" w:ascii="仿宋" w:hAnsi="仿宋" w:eastAsia="仿宋" w:cs="仿宋"/>
          <w:b w:val="0"/>
          <w:bCs w:val="0"/>
          <w:i w:val="0"/>
          <w:iCs w:val="0"/>
          <w:color w:val="auto"/>
          <w:spacing w:val="0"/>
          <w:sz w:val="24"/>
          <w:szCs w:val="24"/>
          <w:vertAlign w:val="baseline"/>
        </w:rPr>
        <w:t xml:space="preserve">在中国境内生产。</w:t>
      </w:r>
      <w:r>
        <w:rPr>
          <w:rFonts w:hint="eastAsia" w:ascii="仿宋" w:hAnsi="仿宋" w:eastAsia="仿宋" w:cs="仿宋"/>
          <w:b w:val="0"/>
          <w:bCs w:val="0"/>
          <w:i w:val="0"/>
          <w:iCs w:val="0"/>
          <w:color w:val="auto"/>
          <w:spacing w:val="0"/>
          <w:sz w:val="24"/>
          <w:szCs w:val="24"/>
          <w:u w:val="single"/>
          <w:vertAlign w:val="baseline"/>
        </w:rPr>
        <w:t xml:space="preserve">（产品名称1）</w:t>
      </w:r>
      <w:r>
        <w:rPr>
          <w:rFonts w:hint="eastAsia" w:ascii="仿宋" w:hAnsi="仿宋" w:eastAsia="仿宋" w:cs="仿宋"/>
          <w:b w:val="0"/>
          <w:bCs w:val="0"/>
          <w:i w:val="0"/>
          <w:iCs w:val="0"/>
          <w:color w:val="auto"/>
          <w:spacing w:val="0"/>
          <w:sz w:val="24"/>
          <w:szCs w:val="24"/>
          <w:vertAlign w:val="baseline"/>
        </w:rPr>
        <w:t xml:space="preserve">的</w:t>
      </w:r>
      <w:r>
        <w:rPr>
          <w:rFonts w:hint="eastAsia" w:ascii="仿宋" w:hAnsi="仿宋" w:eastAsia="仿宋" w:cs="仿宋"/>
          <w:b w:val="0"/>
          <w:bCs w:val="0"/>
          <w:i w:val="0"/>
          <w:iCs w:val="0"/>
          <w:color w:val="auto"/>
          <w:spacing w:val="0"/>
          <w:sz w:val="24"/>
          <w:szCs w:val="24"/>
          <w:u w:val="single"/>
          <w:vertAlign w:val="baseline"/>
        </w:rPr>
        <w:t xml:space="preserve">（关键工序）</w:t>
      </w:r>
      <w:r>
        <w:rPr>
          <w:rFonts w:hint="eastAsia" w:ascii="仿宋" w:hAnsi="仿宋" w:eastAsia="仿宋" w:cs="仿宋"/>
          <w:b w:val="0"/>
          <w:bCs w:val="0"/>
          <w:i w:val="0"/>
          <w:iCs w:val="0"/>
          <w:color w:val="auto"/>
          <w:spacing w:val="0"/>
          <w:sz w:val="24"/>
          <w:szCs w:val="24"/>
          <w:vertAlign w:val="superscript"/>
        </w:rPr>
        <w:t xml:space="preserve">5</w:t>
      </w:r>
      <w:r>
        <w:rPr>
          <w:rFonts w:hint="eastAsia" w:ascii="仿宋" w:hAnsi="仿宋" w:eastAsia="仿宋" w:cs="仿宋"/>
          <w:b w:val="0"/>
          <w:bCs w:val="0"/>
          <w:i w:val="0"/>
          <w:iCs w:val="0"/>
          <w:color w:val="auto"/>
          <w:spacing w:val="0"/>
          <w:sz w:val="24"/>
          <w:szCs w:val="24"/>
          <w:vertAlign w:val="baseline"/>
        </w:rPr>
        <w:t xml:space="preserve">在中国境内完成。</w:t>
      </w:r>
      <w:r/>
    </w:p>
    <w:p>
      <w:pPr>
        <w:pStyle w:val="686"/>
        <w:ind w:left="0" w:right="0" w:firstLine="560"/>
        <w:jc w:val="both"/>
        <w:keepLines w:val="0"/>
        <w:keepNext w:val="0"/>
        <w:pageBreakBefore w:val="0"/>
        <w:spacing w:before="0" w:beforeAutospacing="0" w:after="0" w:afterAutospacing="0" w:line="360" w:lineRule="auto"/>
        <w:widowControl/>
        <w:rPr>
          <w:color w:val="auto"/>
          <w:sz w:val="24"/>
          <w:szCs w:val="24"/>
        </w:rPr>
        <w:suppressLineNumbers w:val="0"/>
      </w:pPr>
      <w:r>
        <w:rPr>
          <w:rFonts w:hint="eastAsia" w:ascii="仿宋" w:hAnsi="仿宋" w:eastAsia="仿宋" w:cs="仿宋"/>
          <w:b w:val="0"/>
          <w:bCs w:val="0"/>
          <w:i w:val="0"/>
          <w:iCs w:val="0"/>
          <w:color w:val="auto"/>
          <w:spacing w:val="0"/>
          <w:sz w:val="24"/>
          <w:szCs w:val="24"/>
          <w:vertAlign w:val="baseline"/>
        </w:rPr>
        <w:t xml:space="preserve">2.</w:t>
      </w:r>
      <w:r>
        <w:rPr>
          <w:rFonts w:hint="eastAsia" w:ascii="仿宋" w:hAnsi="仿宋" w:eastAsia="仿宋" w:cs="仿宋"/>
          <w:b w:val="0"/>
          <w:bCs w:val="0"/>
          <w:i w:val="0"/>
          <w:iCs w:val="0"/>
          <w:color w:val="auto"/>
          <w:spacing w:val="0"/>
          <w:sz w:val="24"/>
          <w:szCs w:val="24"/>
          <w:u w:val="single"/>
          <w:vertAlign w:val="baseline"/>
        </w:rPr>
        <w:t xml:space="preserve">（产品名称2）</w:t>
      </w:r>
      <w:r>
        <w:rPr>
          <w:rFonts w:hint="eastAsia" w:ascii="仿宋" w:hAnsi="仿宋" w:eastAsia="仿宋" w:cs="仿宋"/>
          <w:b w:val="0"/>
          <w:bCs w:val="0"/>
          <w:i w:val="0"/>
          <w:iCs w:val="0"/>
          <w:color w:val="auto"/>
          <w:spacing w:val="0"/>
          <w:sz w:val="24"/>
          <w:szCs w:val="24"/>
          <w:vertAlign w:val="baseline"/>
        </w:rPr>
        <w:t xml:space="preserve">，生产厂为</w:t>
      </w:r>
      <w:r>
        <w:rPr>
          <w:rFonts w:hint="eastAsia" w:ascii="仿宋" w:hAnsi="仿宋" w:eastAsia="仿宋" w:cs="仿宋"/>
          <w:b w:val="0"/>
          <w:bCs w:val="0"/>
          <w:i w:val="0"/>
          <w:iCs w:val="0"/>
          <w:color w:val="auto"/>
          <w:spacing w:val="0"/>
          <w:sz w:val="24"/>
          <w:szCs w:val="24"/>
          <w:u w:val="single"/>
          <w:vertAlign w:val="baseline"/>
        </w:rPr>
        <w:t xml:space="preserve">（厂名）</w:t>
      </w:r>
      <w:r>
        <w:rPr>
          <w:rFonts w:hint="eastAsia" w:ascii="仿宋" w:hAnsi="仿宋" w:eastAsia="仿宋" w:cs="仿宋"/>
          <w:b w:val="0"/>
          <w:bCs w:val="0"/>
          <w:i w:val="0"/>
          <w:iCs w:val="0"/>
          <w:color w:val="auto"/>
          <w:spacing w:val="0"/>
          <w:sz w:val="24"/>
          <w:szCs w:val="24"/>
          <w:vertAlign w:val="baseline"/>
        </w:rPr>
        <w:t xml:space="preserve">，厂址为</w:t>
      </w:r>
      <w:r>
        <w:rPr>
          <w:rFonts w:hint="eastAsia" w:ascii="仿宋" w:hAnsi="仿宋" w:eastAsia="仿宋" w:cs="仿宋"/>
          <w:b w:val="0"/>
          <w:bCs w:val="0"/>
          <w:i w:val="0"/>
          <w:iCs w:val="0"/>
          <w:color w:val="auto"/>
          <w:spacing w:val="0"/>
          <w:sz w:val="24"/>
          <w:szCs w:val="24"/>
          <w:u w:val="single"/>
          <w:vertAlign w:val="baseline"/>
        </w:rPr>
        <w:t xml:space="preserve">（生产厂址）</w:t>
      </w:r>
      <w:r>
        <w:rPr>
          <w:rFonts w:hint="eastAsia" w:ascii="仿宋" w:hAnsi="仿宋" w:eastAsia="仿宋" w:cs="仿宋"/>
          <w:b w:val="0"/>
          <w:bCs w:val="0"/>
          <w:i w:val="0"/>
          <w:iCs w:val="0"/>
          <w:color w:val="auto"/>
          <w:spacing w:val="0"/>
          <w:sz w:val="24"/>
          <w:szCs w:val="24"/>
          <w:vertAlign w:val="baseline"/>
        </w:rPr>
        <w:t xml:space="preserve">。</w:t>
      </w:r>
      <w:r>
        <w:rPr>
          <w:rFonts w:hint="eastAsia" w:ascii="仿宋" w:hAnsi="仿宋" w:eastAsia="仿宋" w:cs="仿宋"/>
          <w:b w:val="0"/>
          <w:bCs w:val="0"/>
          <w:i w:val="0"/>
          <w:iCs w:val="0"/>
          <w:color w:val="auto"/>
          <w:spacing w:val="0"/>
          <w:sz w:val="24"/>
          <w:szCs w:val="24"/>
          <w:u w:val="single"/>
          <w:vertAlign w:val="baseline"/>
        </w:rPr>
        <w:t xml:space="preserve">（产品名称2）</w:t>
      </w:r>
      <w:r>
        <w:rPr>
          <w:rFonts w:hint="eastAsia" w:ascii="仿宋" w:hAnsi="仿宋" w:eastAsia="仿宋" w:cs="仿宋"/>
          <w:b w:val="0"/>
          <w:bCs w:val="0"/>
          <w:i w:val="0"/>
          <w:iCs w:val="0"/>
          <w:color w:val="auto"/>
          <w:spacing w:val="0"/>
          <w:sz w:val="24"/>
          <w:szCs w:val="24"/>
          <w:vertAlign w:val="baseline"/>
        </w:rPr>
        <w:t xml:space="preserve">的中国境内生产的组件成本占比≥</w:t>
      </w:r>
      <w:r>
        <w:rPr>
          <w:rFonts w:hint="eastAsia" w:ascii="仿宋" w:hAnsi="仿宋" w:eastAsia="仿宋" w:cs="仿宋"/>
          <w:b w:val="0"/>
          <w:bCs w:val="0"/>
          <w:i w:val="0"/>
          <w:iCs w:val="0"/>
          <w:color w:val="auto"/>
          <w:spacing w:val="0"/>
          <w:sz w:val="24"/>
          <w:szCs w:val="24"/>
          <w:u w:val="single"/>
          <w:vertAlign w:val="baseline"/>
        </w:rPr>
        <w:t xml:space="preserve">（规定比例）</w:t>
      </w:r>
      <w:r>
        <w:rPr>
          <w:rFonts w:hint="eastAsia" w:ascii="仿宋" w:hAnsi="仿宋" w:eastAsia="仿宋" w:cs="仿宋"/>
          <w:b w:val="0"/>
          <w:bCs w:val="0"/>
          <w:i w:val="0"/>
          <w:iCs w:val="0"/>
          <w:color w:val="auto"/>
          <w:spacing w:val="0"/>
          <w:sz w:val="24"/>
          <w:szCs w:val="24"/>
          <w:vertAlign w:val="baseline"/>
        </w:rPr>
        <w:t xml:space="preserve">。（</w:t>
      </w:r>
      <w:r>
        <w:rPr>
          <w:rFonts w:hint="eastAsia" w:ascii="仿宋" w:hAnsi="仿宋" w:eastAsia="仿宋" w:cs="仿宋"/>
          <w:b w:val="0"/>
          <w:bCs w:val="0"/>
          <w:i w:val="0"/>
          <w:iCs w:val="0"/>
          <w:color w:val="auto"/>
          <w:spacing w:val="0"/>
          <w:sz w:val="24"/>
          <w:szCs w:val="24"/>
          <w:u w:val="single"/>
          <w:vertAlign w:val="baseline"/>
        </w:rPr>
        <w:t xml:space="preserve">产品名称2）</w:t>
      </w:r>
      <w:r>
        <w:rPr>
          <w:rFonts w:hint="eastAsia" w:ascii="仿宋" w:hAnsi="仿宋" w:eastAsia="仿宋" w:cs="仿宋"/>
          <w:b w:val="0"/>
          <w:bCs w:val="0"/>
          <w:i w:val="0"/>
          <w:iCs w:val="0"/>
          <w:color w:val="auto"/>
          <w:spacing w:val="0"/>
          <w:sz w:val="24"/>
          <w:szCs w:val="24"/>
          <w:vertAlign w:val="baseline"/>
        </w:rPr>
        <w:t xml:space="preserve">的</w:t>
      </w:r>
      <w:r>
        <w:rPr>
          <w:rFonts w:hint="eastAsia" w:ascii="仿宋" w:hAnsi="仿宋" w:eastAsia="仿宋" w:cs="仿宋"/>
          <w:b w:val="0"/>
          <w:bCs w:val="0"/>
          <w:i w:val="0"/>
          <w:iCs w:val="0"/>
          <w:color w:val="auto"/>
          <w:spacing w:val="0"/>
          <w:sz w:val="24"/>
          <w:szCs w:val="24"/>
          <w:u w:val="single"/>
          <w:vertAlign w:val="baseline"/>
        </w:rPr>
        <w:t xml:space="preserve">（关键组件）</w:t>
      </w:r>
      <w:r>
        <w:rPr>
          <w:rFonts w:hint="eastAsia" w:ascii="仿宋" w:hAnsi="仿宋" w:eastAsia="仿宋" w:cs="仿宋"/>
          <w:b w:val="0"/>
          <w:bCs w:val="0"/>
          <w:i w:val="0"/>
          <w:iCs w:val="0"/>
          <w:color w:val="auto"/>
          <w:spacing w:val="0"/>
          <w:sz w:val="24"/>
          <w:szCs w:val="24"/>
          <w:vertAlign w:val="baseline"/>
        </w:rPr>
        <w:t xml:space="preserve">在中国境内生产。</w:t>
      </w:r>
      <w:r>
        <w:rPr>
          <w:rFonts w:hint="eastAsia" w:ascii="仿宋" w:hAnsi="仿宋" w:eastAsia="仿宋" w:cs="仿宋"/>
          <w:b w:val="0"/>
          <w:bCs w:val="0"/>
          <w:i w:val="0"/>
          <w:iCs w:val="0"/>
          <w:color w:val="auto"/>
          <w:spacing w:val="0"/>
          <w:sz w:val="24"/>
          <w:szCs w:val="24"/>
          <w:u w:val="single"/>
          <w:vertAlign w:val="baseline"/>
        </w:rPr>
        <w:t xml:space="preserve">（产品名称2）</w:t>
      </w:r>
      <w:r>
        <w:rPr>
          <w:rFonts w:hint="eastAsia" w:ascii="仿宋" w:hAnsi="仿宋" w:eastAsia="仿宋" w:cs="仿宋"/>
          <w:b w:val="0"/>
          <w:bCs w:val="0"/>
          <w:i w:val="0"/>
          <w:iCs w:val="0"/>
          <w:color w:val="auto"/>
          <w:spacing w:val="0"/>
          <w:sz w:val="24"/>
          <w:szCs w:val="24"/>
          <w:vertAlign w:val="baseline"/>
        </w:rPr>
        <w:t xml:space="preserve">的</w:t>
      </w:r>
      <w:r>
        <w:rPr>
          <w:rFonts w:hint="eastAsia" w:ascii="仿宋" w:hAnsi="仿宋" w:eastAsia="仿宋" w:cs="仿宋"/>
          <w:b w:val="0"/>
          <w:bCs w:val="0"/>
          <w:i w:val="0"/>
          <w:iCs w:val="0"/>
          <w:color w:val="auto"/>
          <w:spacing w:val="0"/>
          <w:sz w:val="24"/>
          <w:szCs w:val="24"/>
          <w:u w:val="single"/>
          <w:vertAlign w:val="baseline"/>
        </w:rPr>
        <w:t xml:space="preserve">（关键工序）</w:t>
      </w:r>
      <w:r>
        <w:rPr>
          <w:rFonts w:hint="eastAsia" w:ascii="仿宋" w:hAnsi="仿宋" w:eastAsia="仿宋" w:cs="仿宋"/>
          <w:b w:val="0"/>
          <w:bCs w:val="0"/>
          <w:i w:val="0"/>
          <w:iCs w:val="0"/>
          <w:color w:val="auto"/>
          <w:spacing w:val="0"/>
          <w:sz w:val="24"/>
          <w:szCs w:val="24"/>
          <w:vertAlign w:val="baseline"/>
        </w:rPr>
        <w:t xml:space="preserve">在中国境内完成。</w:t>
      </w:r>
      <w:r/>
    </w:p>
    <w:p>
      <w:pPr>
        <w:pStyle w:val="686"/>
        <w:ind w:left="0" w:right="0" w:firstLine="560"/>
        <w:jc w:val="both"/>
        <w:keepLines w:val="0"/>
        <w:keepNext w:val="0"/>
        <w:pageBreakBefore w:val="0"/>
        <w:spacing w:before="0" w:beforeAutospacing="0" w:after="0" w:afterAutospacing="0" w:line="360" w:lineRule="auto"/>
        <w:widowControl/>
        <w:rPr>
          <w:color w:val="auto"/>
          <w:sz w:val="24"/>
          <w:szCs w:val="24"/>
        </w:rPr>
        <w:suppressLineNumbers w:val="0"/>
      </w:pPr>
      <w:r>
        <w:rPr>
          <w:rFonts w:hint="eastAsia" w:ascii="仿宋" w:hAnsi="仿宋" w:eastAsia="仿宋" w:cs="仿宋"/>
          <w:b w:val="0"/>
          <w:bCs w:val="0"/>
          <w:i w:val="0"/>
          <w:iCs w:val="0"/>
          <w:color w:val="auto"/>
          <w:spacing w:val="0"/>
          <w:sz w:val="24"/>
          <w:szCs w:val="24"/>
          <w:vertAlign w:val="baseline"/>
        </w:rPr>
        <w:t xml:space="preserve">……</w:t>
      </w:r>
      <w:r/>
    </w:p>
    <w:p>
      <w:pPr>
        <w:pStyle w:val="686"/>
        <w:ind w:left="0" w:right="0" w:firstLine="560"/>
        <w:jc w:val="both"/>
        <w:keepLines w:val="0"/>
        <w:keepNext w:val="0"/>
        <w:pageBreakBefore w:val="0"/>
        <w:spacing w:before="0" w:beforeAutospacing="0" w:after="0" w:afterAutospacing="0" w:line="360" w:lineRule="auto"/>
        <w:widowControl/>
        <w:rPr>
          <w:color w:val="auto"/>
          <w:sz w:val="24"/>
          <w:szCs w:val="24"/>
        </w:rPr>
        <w:suppressLineNumbers w:val="0"/>
      </w:pPr>
      <w:r>
        <w:rPr>
          <w:rFonts w:hint="eastAsia" w:ascii="仿宋" w:hAnsi="仿宋" w:eastAsia="仿宋" w:cs="仿宋"/>
          <w:b w:val="0"/>
          <w:bCs w:val="0"/>
          <w:i w:val="0"/>
          <w:iCs w:val="0"/>
          <w:color w:val="auto"/>
          <w:spacing w:val="0"/>
          <w:sz w:val="24"/>
          <w:szCs w:val="24"/>
          <w:vertAlign w:val="baseline"/>
        </w:rPr>
        <w:t xml:space="preserve">本公司（单位）对上述声明内容的真实性负责。如有虚假，愿承担相应法律责任。</w:t>
      </w:r>
      <w:r/>
    </w:p>
    <w:p>
      <w:pPr>
        <w:pStyle w:val="686"/>
        <w:ind w:left="0" w:right="0" w:firstLine="4933"/>
        <w:jc w:val="both"/>
        <w:keepLines w:val="0"/>
        <w:keepNext w:val="0"/>
        <w:pageBreakBefore w:val="0"/>
        <w:spacing w:before="0" w:beforeAutospacing="0" w:after="0" w:afterAutospacing="0" w:line="360" w:lineRule="auto"/>
        <w:widowControl/>
        <w:rPr>
          <w:color w:val="auto"/>
          <w:sz w:val="24"/>
          <w:szCs w:val="24"/>
        </w:rPr>
        <w:suppressLineNumbers w:val="0"/>
      </w:pPr>
      <w:r>
        <w:rPr>
          <w:rFonts w:hint="eastAsia" w:ascii="仿宋" w:hAnsi="仿宋" w:eastAsia="仿宋" w:cs="仿宋"/>
          <w:b w:val="0"/>
          <w:bCs w:val="0"/>
          <w:i w:val="0"/>
          <w:iCs w:val="0"/>
          <w:color w:val="auto"/>
          <w:spacing w:val="0"/>
          <w:sz w:val="24"/>
          <w:szCs w:val="24"/>
          <w:vertAlign w:val="baseline"/>
          <w:lang w:val="en-US"/>
        </w:rPr>
        <w:t xml:space="preserve"> </w:t>
      </w:r>
      <w:r/>
    </w:p>
    <w:p>
      <w:pPr>
        <w:pStyle w:val="686"/>
        <w:ind w:left="0" w:right="0" w:firstLine="4933"/>
        <w:jc w:val="both"/>
        <w:keepLines w:val="0"/>
        <w:keepNext w:val="0"/>
        <w:pageBreakBefore w:val="0"/>
        <w:spacing w:before="0" w:beforeAutospacing="0" w:after="0" w:afterAutospacing="0" w:line="360" w:lineRule="auto"/>
        <w:widowControl/>
        <w:rPr>
          <w:color w:val="auto"/>
          <w:sz w:val="24"/>
          <w:szCs w:val="24"/>
        </w:rPr>
        <w:suppressLineNumbers w:val="0"/>
      </w:pPr>
      <w:r>
        <w:rPr>
          <w:rFonts w:hint="eastAsia" w:ascii="仿宋" w:hAnsi="仿宋" w:eastAsia="仿宋" w:cs="仿宋"/>
          <w:b w:val="0"/>
          <w:bCs w:val="0"/>
          <w:i w:val="0"/>
          <w:iCs w:val="0"/>
          <w:color w:val="auto"/>
          <w:spacing w:val="0"/>
          <w:sz w:val="24"/>
          <w:szCs w:val="24"/>
          <w:vertAlign w:val="baseline"/>
        </w:rPr>
        <w:t xml:space="preserve">公司（单位）名称（盖章）：</w:t>
      </w:r>
      <w:r/>
    </w:p>
    <w:p>
      <w:pPr>
        <w:pStyle w:val="686"/>
        <w:ind w:left="0" w:right="0" w:firstLine="4228"/>
        <w:jc w:val="both"/>
        <w:keepLines w:val="0"/>
        <w:keepNext w:val="0"/>
        <w:pageBreakBefore w:val="0"/>
        <w:spacing w:before="0" w:beforeAutospacing="0" w:after="0" w:afterAutospacing="0" w:line="360" w:lineRule="auto"/>
        <w:widowControl/>
        <w:rPr>
          <w:color w:val="auto"/>
          <w:sz w:val="24"/>
          <w:szCs w:val="24"/>
        </w:rPr>
        <w:suppressLineNumbers w:val="0"/>
      </w:pPr>
      <w:r>
        <w:rPr>
          <w:rFonts w:hint="eastAsia" w:ascii="仿宋" w:hAnsi="仿宋" w:eastAsia="仿宋" w:cs="仿宋"/>
          <w:b w:val="0"/>
          <w:bCs w:val="0"/>
          <w:i w:val="0"/>
          <w:iCs w:val="0"/>
          <w:color w:val="auto"/>
          <w:spacing w:val="0"/>
          <w:sz w:val="24"/>
          <w:szCs w:val="24"/>
          <w:vertAlign w:val="baseline"/>
        </w:rPr>
        <w:t xml:space="preserve">日期：</w:t>
      </w:r>
      <w:r>
        <w:rPr>
          <w:rFonts w:hint="eastAsia" w:ascii="仿宋" w:hAnsi="仿宋" w:eastAsia="仿宋" w:cs="仿宋"/>
          <w:b w:val="0"/>
          <w:bCs w:val="0"/>
          <w:i w:val="0"/>
          <w:iCs w:val="0"/>
          <w:color w:val="auto"/>
          <w:spacing w:val="0"/>
          <w:sz w:val="24"/>
          <w:szCs w:val="24"/>
          <w:vertAlign w:val="baseline"/>
          <w:lang w:val="en-US" w:eastAsia="zh-CN"/>
        </w:rPr>
        <w:t xml:space="preserve">  </w:t>
      </w:r>
      <w:r>
        <w:rPr>
          <w:rFonts w:hint="eastAsia" w:ascii="仿宋" w:hAnsi="仿宋" w:eastAsia="仿宋" w:cs="仿宋"/>
          <w:b w:val="0"/>
          <w:bCs w:val="0"/>
          <w:i w:val="0"/>
          <w:iCs w:val="0"/>
          <w:color w:val="auto"/>
          <w:spacing w:val="0"/>
          <w:sz w:val="24"/>
          <w:szCs w:val="24"/>
          <w:vertAlign w:val="baseline"/>
        </w:rPr>
        <w:t xml:space="preserve"> 年</w:t>
      </w:r>
      <w:r>
        <w:rPr>
          <w:rFonts w:hint="eastAsia" w:ascii="仿宋" w:hAnsi="仿宋" w:eastAsia="仿宋" w:cs="仿宋"/>
          <w:b w:val="0"/>
          <w:bCs w:val="0"/>
          <w:i w:val="0"/>
          <w:iCs w:val="0"/>
          <w:color w:val="auto"/>
          <w:spacing w:val="0"/>
          <w:sz w:val="24"/>
          <w:szCs w:val="24"/>
          <w:vertAlign w:val="baseline"/>
          <w:lang w:val="en-US" w:eastAsia="zh-CN"/>
        </w:rPr>
        <w:t xml:space="preserve">  </w:t>
      </w:r>
      <w:r>
        <w:rPr>
          <w:rFonts w:hint="eastAsia" w:ascii="仿宋" w:hAnsi="仿宋" w:eastAsia="仿宋" w:cs="仿宋"/>
          <w:b w:val="0"/>
          <w:bCs w:val="0"/>
          <w:i w:val="0"/>
          <w:iCs w:val="0"/>
          <w:color w:val="auto"/>
          <w:spacing w:val="0"/>
          <w:sz w:val="24"/>
          <w:szCs w:val="24"/>
          <w:vertAlign w:val="baseline"/>
        </w:rPr>
        <w:t xml:space="preserve"> 月　 日</w:t>
      </w:r>
      <w:r/>
    </w:p>
    <w:p>
      <w:pPr>
        <w:pStyle w:val="686"/>
        <w:ind w:left="0" w:right="0" w:firstLine="560"/>
        <w:jc w:val="both"/>
        <w:keepLines w:val="0"/>
        <w:keepNext w:val="0"/>
        <w:pageBreakBefore w:val="0"/>
        <w:spacing w:before="0" w:beforeAutospacing="0" w:after="0" w:afterAutospacing="0" w:line="360" w:lineRule="auto"/>
        <w:widowControl/>
        <w:rPr>
          <w:rFonts w:hint="eastAsia" w:ascii="仿宋" w:hAnsi="仿宋" w:eastAsia="仿宋" w:cs="仿宋"/>
          <w:b w:val="0"/>
          <w:bCs w:val="0"/>
          <w:i w:val="0"/>
          <w:iCs w:val="0"/>
          <w:color w:val="auto"/>
          <w:spacing w:val="0"/>
          <w:sz w:val="24"/>
          <w:szCs w:val="24"/>
          <w:vertAlign w:val="baseline"/>
          <w:lang w:val="en-US"/>
        </w:rPr>
        <w:suppressLineNumbers w:val="0"/>
      </w:pPr>
      <w:r>
        <w:rPr>
          <w:rFonts w:hint="eastAsia" w:ascii="仿宋" w:hAnsi="仿宋" w:eastAsia="仿宋" w:cs="仿宋"/>
          <w:b w:val="0"/>
          <w:bCs w:val="0"/>
          <w:i w:val="0"/>
          <w:iCs w:val="0"/>
          <w:color w:val="auto"/>
          <w:spacing w:val="0"/>
          <w:sz w:val="24"/>
          <w:szCs w:val="24"/>
          <w:vertAlign w:val="baseline"/>
          <w:lang w:val="en-US"/>
        </w:rPr>
        <w:t xml:space="preserve"> </w:t>
      </w:r>
      <w:r/>
    </w:p>
    <w:p>
      <w:pPr>
        <w:pStyle w:val="686"/>
        <w:ind w:left="0" w:right="0" w:firstLine="560"/>
        <w:jc w:val="both"/>
        <w:keepLines w:val="0"/>
        <w:keepNext w:val="0"/>
        <w:pageBreakBefore w:val="0"/>
        <w:spacing w:before="0" w:beforeAutospacing="0" w:after="0" w:afterAutospacing="0" w:line="360" w:lineRule="auto"/>
        <w:widowControl/>
        <w:rPr>
          <w:rFonts w:hint="eastAsia" w:ascii="仿宋" w:hAnsi="仿宋" w:eastAsia="仿宋" w:cs="仿宋"/>
          <w:b w:val="0"/>
          <w:bCs w:val="0"/>
          <w:i w:val="0"/>
          <w:iCs w:val="0"/>
          <w:color w:val="auto"/>
          <w:spacing w:val="0"/>
          <w:sz w:val="24"/>
          <w:szCs w:val="24"/>
          <w:vertAlign w:val="baseline"/>
          <w:lang w:val="en-US"/>
        </w:rPr>
        <w:suppressLineNumbers w:val="0"/>
      </w:pPr>
      <w:r>
        <w:rPr>
          <w:rFonts w:hint="eastAsia" w:ascii="仿宋" w:hAnsi="仿宋" w:eastAsia="仿宋" w:cs="仿宋"/>
          <w:b w:val="0"/>
          <w:bCs w:val="0"/>
          <w:i w:val="0"/>
          <w:iCs w:val="0"/>
          <w:color w:val="auto"/>
          <w:spacing w:val="0"/>
          <w:sz w:val="24"/>
          <w:szCs w:val="24"/>
          <w:vertAlign w:val="baseline"/>
          <w:lang w:val="en-US"/>
        </w:rPr>
      </w:r>
      <w:r/>
    </w:p>
    <w:p>
      <w:pPr>
        <w:pStyle w:val="686"/>
        <w:ind w:left="0" w:right="0" w:firstLine="560"/>
        <w:jc w:val="both"/>
        <w:keepLines w:val="0"/>
        <w:keepNext w:val="0"/>
        <w:pageBreakBefore w:val="0"/>
        <w:spacing w:before="0" w:beforeAutospacing="0" w:after="0" w:afterAutospacing="0" w:line="360" w:lineRule="auto"/>
        <w:widowControl/>
        <w:rPr>
          <w:color w:val="auto"/>
          <w:sz w:val="24"/>
          <w:szCs w:val="24"/>
        </w:rPr>
        <w:suppressLineNumbers w:val="0"/>
      </w:pPr>
      <w:r>
        <w:rPr>
          <w:rFonts w:hint="eastAsia" w:ascii="仿宋" w:hAnsi="仿宋" w:eastAsia="仿宋" w:cs="仿宋"/>
          <w:b w:val="0"/>
          <w:bCs w:val="0"/>
          <w:i w:val="0"/>
          <w:iCs w:val="0"/>
          <w:color w:val="auto"/>
          <w:spacing w:val="0"/>
          <w:sz w:val="24"/>
          <w:szCs w:val="24"/>
          <w:vertAlign w:val="baseline"/>
        </w:rPr>
        <w:t xml:space="preserve">注：1.产品如有型号，请在“产品名称”栏一并填写。</w:t>
      </w:r>
      <w:r/>
    </w:p>
    <w:p>
      <w:pPr>
        <w:pStyle w:val="686"/>
        <w:ind w:left="0" w:right="0" w:firstLine="560"/>
        <w:jc w:val="both"/>
        <w:keepLines w:val="0"/>
        <w:keepNext w:val="0"/>
        <w:pageBreakBefore w:val="0"/>
        <w:spacing w:before="0" w:beforeAutospacing="0" w:after="0" w:afterAutospacing="0" w:line="360" w:lineRule="auto"/>
        <w:widowControl/>
        <w:rPr>
          <w:color w:val="auto"/>
          <w:sz w:val="24"/>
          <w:szCs w:val="24"/>
        </w:rPr>
        <w:suppressLineNumbers w:val="0"/>
      </w:pPr>
      <w:r>
        <w:rPr>
          <w:rFonts w:hint="eastAsia" w:ascii="仿宋" w:hAnsi="仿宋" w:eastAsia="仿宋" w:cs="仿宋"/>
          <w:b w:val="0"/>
          <w:bCs w:val="0"/>
          <w:i w:val="0"/>
          <w:iCs w:val="0"/>
          <w:color w:val="auto"/>
          <w:spacing w:val="0"/>
          <w:sz w:val="24"/>
          <w:szCs w:val="24"/>
          <w:vertAlign w:val="baseline"/>
        </w:rPr>
        <w:t xml:space="preserve">2.生产厂名与厂址应与生产厂营业执照载明的相关信息保持一致。</w:t>
      </w:r>
      <w:r/>
    </w:p>
    <w:p>
      <w:pPr>
        <w:pStyle w:val="686"/>
        <w:ind w:left="0" w:right="0" w:firstLine="560"/>
        <w:jc w:val="both"/>
        <w:keepLines w:val="0"/>
        <w:keepNext w:val="0"/>
        <w:pageBreakBefore w:val="0"/>
        <w:spacing w:before="0" w:beforeAutospacing="0" w:after="0" w:afterAutospacing="0" w:line="360" w:lineRule="auto"/>
        <w:widowControl/>
        <w:rPr>
          <w:color w:val="auto"/>
          <w:sz w:val="24"/>
          <w:szCs w:val="24"/>
        </w:rPr>
        <w:suppressLineNumbers w:val="0"/>
      </w:pPr>
      <w:r>
        <w:rPr>
          <w:rFonts w:hint="eastAsia" w:ascii="仿宋" w:hAnsi="仿宋" w:eastAsia="仿宋" w:cs="仿宋"/>
          <w:b w:val="0"/>
          <w:bCs w:val="0"/>
          <w:i w:val="0"/>
          <w:iCs w:val="0"/>
          <w:color w:val="auto"/>
          <w:spacing w:val="0"/>
          <w:sz w:val="24"/>
          <w:szCs w:val="24"/>
          <w:vertAlign w:val="baseline"/>
        </w:rPr>
        <w:t xml:space="preserve">3.该产品的中国境内生产的组件成本占比相关要求实施前，“规定比例”栏可不填，下同。</w:t>
      </w:r>
      <w:r/>
    </w:p>
    <w:p>
      <w:pPr>
        <w:pStyle w:val="686"/>
        <w:ind w:left="0" w:right="0" w:firstLine="560"/>
        <w:jc w:val="both"/>
        <w:keepLines w:val="0"/>
        <w:keepNext w:val="0"/>
        <w:pageBreakBefore w:val="0"/>
        <w:spacing w:before="0" w:beforeAutospacing="0" w:after="0" w:afterAutospacing="0" w:line="360" w:lineRule="auto"/>
        <w:widowControl/>
        <w:rPr>
          <w:color w:val="auto"/>
          <w:sz w:val="24"/>
          <w:szCs w:val="24"/>
        </w:rPr>
        <w:suppressLineNumbers w:val="0"/>
      </w:pPr>
      <w:r>
        <w:rPr>
          <w:rFonts w:hint="eastAsia" w:ascii="仿宋" w:hAnsi="仿宋" w:eastAsia="仿宋" w:cs="仿宋"/>
          <w:b w:val="0"/>
          <w:bCs w:val="0"/>
          <w:i w:val="0"/>
          <w:iCs w:val="0"/>
          <w:color w:val="auto"/>
          <w:spacing w:val="0"/>
          <w:sz w:val="24"/>
          <w:szCs w:val="24"/>
          <w:vertAlign w:val="baseline"/>
        </w:rPr>
        <w:t xml:space="preserve">4.该产品的关键组件要求实施前，“关键组件”栏可不填，下同。</w:t>
      </w:r>
      <w:r/>
    </w:p>
    <w:p>
      <w:pPr>
        <w:pStyle w:val="686"/>
        <w:ind w:left="0" w:right="0" w:firstLine="560"/>
        <w:jc w:val="both"/>
        <w:keepLines w:val="0"/>
        <w:keepNext w:val="0"/>
        <w:pageBreakBefore w:val="0"/>
        <w:spacing w:before="0" w:beforeAutospacing="0" w:after="0" w:afterAutospacing="0" w:line="360" w:lineRule="auto"/>
        <w:widowControl/>
        <w:rPr>
          <w:rFonts w:ascii="宋体" w:hAnsi="宋体"/>
          <w:b/>
          <w:color w:val="auto"/>
          <w:sz w:val="24"/>
          <w:szCs w:val="24"/>
        </w:rPr>
        <w:suppressLineNumbers w:val="0"/>
      </w:pPr>
      <w:r>
        <w:rPr>
          <w:rFonts w:hint="eastAsia" w:ascii="仿宋" w:hAnsi="仿宋" w:eastAsia="仿宋" w:cs="仿宋"/>
          <w:b w:val="0"/>
          <w:bCs w:val="0"/>
          <w:i w:val="0"/>
          <w:iCs w:val="0"/>
          <w:color w:val="auto"/>
          <w:spacing w:val="0"/>
          <w:sz w:val="24"/>
          <w:szCs w:val="24"/>
          <w:vertAlign w:val="baseline"/>
        </w:rPr>
        <w:t xml:space="preserve">5.该产品的关键工序要求实施前，“关键工序”栏可不填，下同。</w:t>
      </w:r>
      <w:r/>
    </w:p>
    <w:sectPr>
      <w:footerReference w:type="default" r:id="rId11"/>
      <w:footnotePr/>
      <w:endnotePr/>
      <w:type w:val="nextPage"/>
      <w:pgSz w:w="11906" w:h="16838" w:orient="portrait"/>
      <w:pgMar w:top="1474" w:right="1474" w:bottom="1474" w:left="1474"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egoe UI">
    <w:panose1 w:val="020B0502040204020203"/>
  </w:font>
  <w:font w:name="Tahoma">
    <w:panose1 w:val="020B0604030504040204"/>
  </w:font>
  <w:font w:name="仿宋">
    <w:panose1 w:val="02010609060101010101"/>
  </w:font>
  <w:font w:name="微软雅黑">
    <w:panose1 w:val="020B0503020204020204"/>
  </w:font>
  <w:font w:name="Calibri">
    <w:panose1 w:val="020F0502020204030204"/>
  </w:font>
  <w:font w:name="Courier New">
    <w:panose1 w:val="02070309020205020404"/>
  </w:font>
  <w:font w:name="Helv">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rPr>
        <w:rStyle w:val="692"/>
      </w:rPr>
      <w:framePr w:wrap="around" w:vAnchor="text" w:hAnchor="margin" w:xAlign="center" w:y="1"/>
    </w:pPr>
    <w:r>
      <w:fldChar w:fldCharType="begin"/>
    </w:r>
    <w:r>
      <w:rPr>
        <w:rStyle w:val="692"/>
      </w:rPr>
      <w:instrText xml:space="preserve">PAGE  </w:instrText>
    </w:r>
    <w:r>
      <w:fldChar w:fldCharType="end"/>
    </w:r>
    <w:r/>
  </w:p>
  <w:p>
    <w:pPr>
      <w:pStyle w:val="6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rPr>
        <w:rStyle w:val="692"/>
      </w:rPr>
      <w:framePr w:wrap="around" w:vAnchor="text" w:hAnchor="margin" w:xAlign="center" w:y="1"/>
    </w:pPr>
    <w:r>
      <w:fldChar w:fldCharType="begin"/>
    </w:r>
    <w:r>
      <w:rPr>
        <w:rStyle w:val="692"/>
      </w:rPr>
      <w:instrText xml:space="preserve">PAGE  </w:instrText>
    </w:r>
    <w:r>
      <w:fldChar w:fldCharType="separate"/>
    </w:r>
    <w:r>
      <w:rPr>
        <w:rStyle w:val="692"/>
      </w:rPr>
      <w:t xml:space="preserve">20</w:t>
    </w:r>
    <w:r>
      <w:fldChar w:fldCharType="end"/>
    </w:r>
    <w:r/>
  </w:p>
  <w:p>
    <w:pPr>
      <w:pStyle w:val="6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keepLines w:val="0"/>
      <w:keepNext w:val="0"/>
      <w:pageBreakBefore w:val="0"/>
      <w:spacing w:line="240" w:lineRule="auto"/>
      <w:widowControl/>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45"/>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47"/>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default="1">
    <w:name w:val="Normal"/>
    <w:uiPriority w:val="0"/>
    <w:qFormat/>
    <w:pPr>
      <w:jc w:val="both"/>
      <w:widowControl w:val="off"/>
    </w:pPr>
    <w:rPr>
      <w:rFonts w:hint="default" w:ascii="Times New Roman" w:hAnsi="Times New Roman" w:eastAsia="宋体" w:cs="Times New Roman"/>
      <w:sz w:val="21"/>
      <w:szCs w:val="24"/>
    </w:rPr>
  </w:style>
  <w:style w:type="paragraph" w:styleId="645">
    <w:name w:val="Heading 1"/>
    <w:basedOn w:val="644"/>
    <w:next w:val="644"/>
    <w:link w:val="714"/>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646">
    <w:name w:val="Heading 2"/>
    <w:basedOn w:val="644"/>
    <w:next w:val="644"/>
    <w:link w:val="696"/>
    <w:uiPriority w:val="0"/>
    <w:qFormat/>
    <w:pPr>
      <w:jc w:val="left"/>
      <w:spacing w:before="100" w:beforeAutospacing="1" w:after="100" w:afterAutospacing="1"/>
      <w:outlineLvl w:val="1"/>
    </w:pPr>
    <w:rPr>
      <w:rFonts w:hint="eastAsia" w:ascii="宋体" w:hAnsi="宋体"/>
      <w:b/>
      <w:bCs/>
      <w:sz w:val="36"/>
      <w:szCs w:val="36"/>
    </w:rPr>
  </w:style>
  <w:style w:type="paragraph" w:styleId="647">
    <w:name w:val="Heading 3"/>
    <w:basedOn w:val="644"/>
    <w:next w:val="656"/>
    <w:link w:val="715"/>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648">
    <w:name w:val="Heading 4"/>
    <w:basedOn w:val="644"/>
    <w:next w:val="644"/>
    <w:link w:val="716"/>
    <w:uiPriority w:val="9"/>
    <w:unhideWhenUsed/>
    <w:qFormat/>
    <w:pPr>
      <w:keepLines/>
      <w:keepNext/>
      <w:spacing w:before="320" w:after="200"/>
      <w:outlineLvl w:val="3"/>
    </w:pPr>
    <w:rPr>
      <w:rFonts w:ascii="Arial" w:hAnsi="Arial" w:eastAsia="Arial" w:cs="Arial"/>
      <w:b/>
      <w:bCs/>
      <w:sz w:val="26"/>
      <w:szCs w:val="26"/>
    </w:rPr>
  </w:style>
  <w:style w:type="paragraph" w:styleId="649">
    <w:name w:val="Heading 5"/>
    <w:basedOn w:val="644"/>
    <w:next w:val="644"/>
    <w:link w:val="717"/>
    <w:uiPriority w:val="9"/>
    <w:unhideWhenUsed/>
    <w:qFormat/>
    <w:pPr>
      <w:keepLines/>
      <w:keepNext/>
      <w:spacing w:before="320" w:after="200"/>
      <w:outlineLvl w:val="4"/>
    </w:pPr>
    <w:rPr>
      <w:rFonts w:ascii="Arial" w:hAnsi="Arial" w:eastAsia="Arial" w:cs="Arial"/>
      <w:b/>
      <w:bCs/>
      <w:sz w:val="24"/>
    </w:rPr>
  </w:style>
  <w:style w:type="paragraph" w:styleId="650">
    <w:name w:val="Heading 6"/>
    <w:basedOn w:val="644"/>
    <w:next w:val="644"/>
    <w:link w:val="718"/>
    <w:uiPriority w:val="9"/>
    <w:unhideWhenUsed/>
    <w:qFormat/>
    <w:pPr>
      <w:keepLines/>
      <w:keepNext/>
      <w:spacing w:before="320" w:after="200"/>
      <w:outlineLvl w:val="5"/>
    </w:pPr>
    <w:rPr>
      <w:rFonts w:ascii="Arial" w:hAnsi="Arial" w:eastAsia="Arial" w:cs="Arial"/>
      <w:b/>
      <w:bCs/>
      <w:sz w:val="22"/>
      <w:szCs w:val="22"/>
    </w:rPr>
  </w:style>
  <w:style w:type="paragraph" w:styleId="651">
    <w:name w:val="Heading 7"/>
    <w:basedOn w:val="644"/>
    <w:next w:val="644"/>
    <w:link w:val="719"/>
    <w:uiPriority w:val="9"/>
    <w:unhideWhenUsed/>
    <w:qFormat/>
    <w:pPr>
      <w:keepLines/>
      <w:keepNext/>
      <w:spacing w:before="320" w:after="200"/>
      <w:outlineLvl w:val="6"/>
    </w:pPr>
    <w:rPr>
      <w:rFonts w:ascii="Arial" w:hAnsi="Arial" w:eastAsia="Arial" w:cs="Arial"/>
      <w:b/>
      <w:bCs/>
      <w:i/>
      <w:iCs/>
      <w:sz w:val="22"/>
      <w:szCs w:val="22"/>
    </w:rPr>
  </w:style>
  <w:style w:type="paragraph" w:styleId="652">
    <w:name w:val="Heading 8"/>
    <w:basedOn w:val="644"/>
    <w:next w:val="644"/>
    <w:link w:val="720"/>
    <w:uiPriority w:val="9"/>
    <w:unhideWhenUsed/>
    <w:qFormat/>
    <w:pPr>
      <w:keepLines/>
      <w:keepNext/>
      <w:spacing w:before="320" w:after="200"/>
      <w:outlineLvl w:val="7"/>
    </w:pPr>
    <w:rPr>
      <w:rFonts w:ascii="Arial" w:hAnsi="Arial" w:eastAsia="Arial" w:cs="Arial"/>
      <w:i/>
      <w:iCs/>
      <w:sz w:val="22"/>
      <w:szCs w:val="22"/>
    </w:rPr>
  </w:style>
  <w:style w:type="paragraph" w:styleId="653">
    <w:name w:val="Heading 9"/>
    <w:basedOn w:val="644"/>
    <w:next w:val="644"/>
    <w:link w:val="721"/>
    <w:uiPriority w:val="9"/>
    <w:unhideWhenUsed/>
    <w:qFormat/>
    <w:pPr>
      <w:keepLines/>
      <w:keepNext/>
      <w:spacing w:before="320" w:after="200"/>
      <w:outlineLvl w:val="8"/>
    </w:pPr>
    <w:rPr>
      <w:rFonts w:ascii="Arial" w:hAnsi="Arial" w:eastAsia="Arial" w:cs="Arial"/>
      <w:i/>
      <w:iCs/>
      <w:szCs w:val="21"/>
    </w:rPr>
  </w:style>
  <w:style w:type="character" w:styleId="654" w:default="1">
    <w:name w:val="Default Paragraph Font"/>
    <w:uiPriority w:val="1"/>
    <w:semiHidden/>
    <w:unhideWhenUsed/>
    <w:qFormat/>
  </w:style>
  <w:style w:type="table" w:styleId="655" w:default="1">
    <w:name w:val="Normal Table"/>
    <w:uiPriority w:val="99"/>
    <w:semiHidden/>
    <w:unhideWhenUsed/>
    <w:qFormat/>
    <w:tblPr>
      <w:tblCellMar>
        <w:left w:w="108" w:type="dxa"/>
        <w:top w:w="0" w:type="dxa"/>
        <w:right w:w="108" w:type="dxa"/>
        <w:bottom w:w="0" w:type="dxa"/>
      </w:tblCellMar>
    </w:tblPr>
  </w:style>
  <w:style w:type="paragraph" w:styleId="656">
    <w:name w:val="Normal Indent"/>
    <w:basedOn w:val="644"/>
    <w:link w:val="861"/>
    <w:uiPriority w:val="0"/>
    <w:qFormat/>
    <w:pPr>
      <w:ind w:firstLine="420"/>
    </w:pPr>
  </w:style>
  <w:style w:type="paragraph" w:styleId="657">
    <w:name w:val="toc 7"/>
    <w:basedOn w:val="644"/>
    <w:next w:val="644"/>
    <w:uiPriority w:val="39"/>
    <w:unhideWhenUsed/>
    <w:qFormat/>
    <w:pPr>
      <w:ind w:left="1701"/>
      <w:spacing w:after="57"/>
    </w:pPr>
  </w:style>
  <w:style w:type="paragraph" w:styleId="658">
    <w:name w:val="Caption"/>
    <w:basedOn w:val="644"/>
    <w:next w:val="644"/>
    <w:uiPriority w:val="35"/>
    <w:semiHidden/>
    <w:unhideWhenUsed/>
    <w:qFormat/>
    <w:pPr>
      <w:spacing w:line="276" w:lineRule="auto"/>
    </w:pPr>
    <w:rPr>
      <w:b/>
      <w:bCs/>
      <w:color w:val="4f81bd"/>
      <w:sz w:val="18"/>
      <w:szCs w:val="18"/>
    </w:rPr>
  </w:style>
  <w:style w:type="paragraph" w:styleId="659">
    <w:name w:val="Document Map"/>
    <w:basedOn w:val="644"/>
    <w:uiPriority w:val="0"/>
    <w:semiHidden/>
    <w:qFormat/>
    <w:pPr>
      <w:shd w:val="clear" w:color="auto" w:fill="000080"/>
    </w:pPr>
  </w:style>
  <w:style w:type="paragraph" w:styleId="660">
    <w:name w:val="Body Text 3"/>
    <w:basedOn w:val="644"/>
    <w:uiPriority w:val="0"/>
    <w:qFormat/>
    <w:pPr>
      <w:jc w:val="center"/>
    </w:pPr>
    <w:rPr>
      <w:rFonts w:eastAsia="黑体"/>
      <w:sz w:val="72"/>
    </w:rPr>
  </w:style>
  <w:style w:type="paragraph" w:styleId="661">
    <w:name w:val="Body Text"/>
    <w:basedOn w:val="644"/>
    <w:next w:val="644"/>
    <w:uiPriority w:val="0"/>
    <w:qFormat/>
    <w:pPr>
      <w:jc w:val="center"/>
    </w:pPr>
    <w:rPr>
      <w:rFonts w:eastAsia="仿宋_GB2312"/>
      <w:sz w:val="28"/>
    </w:rPr>
  </w:style>
  <w:style w:type="paragraph" w:styleId="662">
    <w:name w:val="Body Text Indent"/>
    <w:basedOn w:val="644"/>
    <w:next w:val="663"/>
    <w:link w:val="862"/>
    <w:uiPriority w:val="0"/>
    <w:qFormat/>
    <w:pPr>
      <w:ind w:left="420"/>
      <w:spacing w:after="120"/>
    </w:pPr>
  </w:style>
  <w:style w:type="paragraph" w:styleId="663" w:customStyle="1">
    <w:name w:val="目录 51"/>
    <w:next w:val="644"/>
    <w:uiPriority w:val="0"/>
    <w:qFormat/>
    <w:pPr>
      <w:ind w:left="1275"/>
      <w:jc w:val="both"/>
    </w:pPr>
    <w:rPr>
      <w:rFonts w:hint="default" w:ascii="Times New Roman" w:hAnsi="Times New Roman" w:eastAsia="宋体" w:cs="Times New Roman"/>
      <w:sz w:val="21"/>
    </w:rPr>
  </w:style>
  <w:style w:type="paragraph" w:styleId="664">
    <w:name w:val="Block Text"/>
    <w:basedOn w:val="644"/>
    <w:uiPriority w:val="0"/>
    <w:qFormat/>
    <w:pPr>
      <w:ind w:left="420" w:right="33"/>
      <w:jc w:val="left"/>
    </w:pPr>
    <w:rPr>
      <w:sz w:val="24"/>
      <w:szCs w:val="20"/>
    </w:rPr>
  </w:style>
  <w:style w:type="paragraph" w:styleId="665">
    <w:name w:val="toc 5"/>
    <w:basedOn w:val="644"/>
    <w:next w:val="644"/>
    <w:uiPriority w:val="39"/>
    <w:unhideWhenUsed/>
    <w:qFormat/>
    <w:pPr>
      <w:ind w:left="1134"/>
      <w:spacing w:after="57"/>
    </w:pPr>
  </w:style>
  <w:style w:type="paragraph" w:styleId="666">
    <w:name w:val="toc 3"/>
    <w:basedOn w:val="644"/>
    <w:next w:val="644"/>
    <w:uiPriority w:val="39"/>
    <w:unhideWhenUsed/>
    <w:qFormat/>
    <w:pPr>
      <w:ind w:left="567"/>
      <w:spacing w:after="57"/>
    </w:pPr>
  </w:style>
  <w:style w:type="paragraph" w:styleId="667">
    <w:name w:val="Plain Text"/>
    <w:basedOn w:val="644"/>
    <w:next w:val="668"/>
    <w:link w:val="863"/>
    <w:uiPriority w:val="0"/>
    <w:qFormat/>
    <w:rPr>
      <w:rFonts w:ascii="宋体" w:hAnsi="Courier New"/>
      <w:szCs w:val="20"/>
    </w:rPr>
  </w:style>
  <w:style w:type="paragraph" w:styleId="668" w:customStyle="1">
    <w:name w:val="Char Char Char Char Char Char Char Char Char Char Char Char Char"/>
    <w:basedOn w:val="644"/>
    <w:next w:val="644"/>
    <w:uiPriority w:val="0"/>
    <w:qFormat/>
    <w:pPr>
      <w:spacing w:after="160" w:line="240" w:lineRule="exact"/>
      <w:widowControl/>
    </w:pPr>
    <w:rPr>
      <w:rFonts w:ascii="Verdana"/>
      <w:sz w:val="20"/>
    </w:rPr>
  </w:style>
  <w:style w:type="paragraph" w:styleId="669">
    <w:name w:val="toc 8"/>
    <w:basedOn w:val="644"/>
    <w:next w:val="644"/>
    <w:uiPriority w:val="39"/>
    <w:unhideWhenUsed/>
    <w:qFormat/>
    <w:pPr>
      <w:ind w:left="1984"/>
      <w:spacing w:after="57"/>
    </w:pPr>
  </w:style>
  <w:style w:type="paragraph" w:styleId="670">
    <w:name w:val="Date"/>
    <w:basedOn w:val="644"/>
    <w:next w:val="644"/>
    <w:uiPriority w:val="0"/>
    <w:qFormat/>
    <w:pPr>
      <w:ind w:left="100"/>
    </w:pPr>
    <w:rPr>
      <w:rFonts w:ascii="黑体" w:eastAsia="黑体"/>
      <w:sz w:val="72"/>
    </w:rPr>
  </w:style>
  <w:style w:type="paragraph" w:styleId="671">
    <w:name w:val="Body Text Indent 2"/>
    <w:basedOn w:val="644"/>
    <w:uiPriority w:val="0"/>
    <w:qFormat/>
    <w:pPr>
      <w:ind w:right="-2" w:firstLine="540"/>
      <w:tabs>
        <w:tab w:val="left" w:pos="9741" w:leader="none"/>
      </w:tabs>
    </w:pPr>
    <w:rPr>
      <w:rFonts w:eastAsia="仿宋_GB2312"/>
      <w:sz w:val="28"/>
    </w:rPr>
  </w:style>
  <w:style w:type="paragraph" w:styleId="672">
    <w:name w:val="endnote text"/>
    <w:basedOn w:val="644"/>
    <w:link w:val="859"/>
    <w:uiPriority w:val="99"/>
    <w:semiHidden/>
    <w:unhideWhenUsed/>
    <w:qFormat/>
    <w:rPr>
      <w:sz w:val="20"/>
    </w:rPr>
  </w:style>
  <w:style w:type="paragraph" w:styleId="673">
    <w:name w:val="Balloon Text"/>
    <w:basedOn w:val="644"/>
    <w:uiPriority w:val="0"/>
    <w:semiHidden/>
    <w:qFormat/>
    <w:rPr>
      <w:sz w:val="18"/>
      <w:szCs w:val="18"/>
    </w:rPr>
  </w:style>
  <w:style w:type="paragraph" w:styleId="674">
    <w:name w:val="Footer"/>
    <w:basedOn w:val="644"/>
    <w:link w:val="732"/>
    <w:uiPriority w:val="0"/>
    <w:qFormat/>
    <w:pPr>
      <w:jc w:val="left"/>
      <w:tabs>
        <w:tab w:val="center" w:pos="4153" w:leader="none"/>
        <w:tab w:val="right" w:pos="8306" w:leader="none"/>
      </w:tabs>
    </w:pPr>
    <w:rPr>
      <w:sz w:val="18"/>
      <w:szCs w:val="18"/>
    </w:rPr>
  </w:style>
  <w:style w:type="paragraph" w:styleId="675">
    <w:name w:val="Header"/>
    <w:basedOn w:val="644"/>
    <w:link w:val="730"/>
    <w:uiPriority w:val="0"/>
    <w:qFormat/>
    <w:pPr>
      <w:jc w:val="center"/>
      <w:tabs>
        <w:tab w:val="center" w:pos="4153" w:leader="none"/>
        <w:tab w:val="right" w:pos="8306" w:leader="none"/>
      </w:tabs>
      <w:pBdr>
        <w:bottom w:val="single" w:color="000000" w:sz="6" w:space="1"/>
      </w:pBdr>
    </w:pPr>
    <w:rPr>
      <w:sz w:val="18"/>
      <w:szCs w:val="18"/>
    </w:rPr>
  </w:style>
  <w:style w:type="paragraph" w:styleId="676">
    <w:name w:val="toc 1"/>
    <w:basedOn w:val="644"/>
    <w:next w:val="644"/>
    <w:uiPriority w:val="39"/>
    <w:unhideWhenUsed/>
    <w:qFormat/>
    <w:pPr>
      <w:spacing w:after="57"/>
    </w:pPr>
  </w:style>
  <w:style w:type="paragraph" w:styleId="677">
    <w:name w:val="toc 4"/>
    <w:basedOn w:val="644"/>
    <w:next w:val="644"/>
    <w:uiPriority w:val="39"/>
    <w:unhideWhenUsed/>
    <w:qFormat/>
    <w:pPr>
      <w:ind w:left="850"/>
      <w:spacing w:after="57"/>
    </w:pPr>
  </w:style>
  <w:style w:type="paragraph" w:styleId="678">
    <w:name w:val="Subtitle"/>
    <w:basedOn w:val="644"/>
    <w:next w:val="644"/>
    <w:link w:val="725"/>
    <w:uiPriority w:val="11"/>
    <w:qFormat/>
    <w:pPr>
      <w:spacing w:before="200" w:after="200"/>
    </w:pPr>
    <w:rPr>
      <w:sz w:val="24"/>
    </w:rPr>
  </w:style>
  <w:style w:type="paragraph" w:styleId="679">
    <w:name w:val="footnote text"/>
    <w:basedOn w:val="644"/>
    <w:link w:val="858"/>
    <w:uiPriority w:val="99"/>
    <w:semiHidden/>
    <w:unhideWhenUsed/>
    <w:qFormat/>
    <w:pPr>
      <w:spacing w:after="40"/>
    </w:pPr>
    <w:rPr>
      <w:sz w:val="18"/>
    </w:rPr>
  </w:style>
  <w:style w:type="paragraph" w:styleId="680">
    <w:name w:val="toc 6"/>
    <w:basedOn w:val="644"/>
    <w:next w:val="644"/>
    <w:uiPriority w:val="39"/>
    <w:unhideWhenUsed/>
    <w:qFormat/>
    <w:pPr>
      <w:ind w:left="1417"/>
      <w:spacing w:after="57"/>
    </w:pPr>
  </w:style>
  <w:style w:type="paragraph" w:styleId="681">
    <w:name w:val="Body Text Indent 3"/>
    <w:basedOn w:val="644"/>
    <w:uiPriority w:val="0"/>
    <w:qFormat/>
    <w:pPr>
      <w:ind w:firstLine="435"/>
    </w:pPr>
    <w:rPr>
      <w:rFonts w:ascii="仿宋_GB2312" w:hAnsi="宋体" w:eastAsia="仿宋_GB2312"/>
      <w:sz w:val="28"/>
    </w:rPr>
  </w:style>
  <w:style w:type="paragraph" w:styleId="682">
    <w:name w:val="table of figures"/>
    <w:basedOn w:val="644"/>
    <w:next w:val="644"/>
    <w:uiPriority w:val="99"/>
    <w:unhideWhenUsed/>
    <w:qFormat/>
  </w:style>
  <w:style w:type="paragraph" w:styleId="683">
    <w:name w:val="toc 2"/>
    <w:basedOn w:val="644"/>
    <w:next w:val="644"/>
    <w:uiPriority w:val="39"/>
    <w:unhideWhenUsed/>
    <w:qFormat/>
    <w:pPr>
      <w:ind w:left="283"/>
      <w:spacing w:after="57"/>
    </w:pPr>
  </w:style>
  <w:style w:type="paragraph" w:styleId="684">
    <w:name w:val="toc 9"/>
    <w:basedOn w:val="644"/>
    <w:next w:val="644"/>
    <w:uiPriority w:val="39"/>
    <w:unhideWhenUsed/>
    <w:qFormat/>
    <w:pPr>
      <w:ind w:left="2268"/>
      <w:spacing w:after="57"/>
    </w:pPr>
  </w:style>
  <w:style w:type="paragraph" w:styleId="685">
    <w:name w:val="Body Text 2"/>
    <w:basedOn w:val="644"/>
    <w:uiPriority w:val="0"/>
    <w:qFormat/>
    <w:rPr>
      <w:rFonts w:ascii="仿宋_GB2312" w:eastAsia="仿宋_GB2312"/>
      <w:sz w:val="28"/>
    </w:rPr>
  </w:style>
  <w:style w:type="paragraph" w:styleId="686">
    <w:name w:val="Normal (Web)"/>
    <w:basedOn w:val="644"/>
    <w:uiPriority w:val="99"/>
    <w:unhideWhenUsed/>
    <w:qFormat/>
    <w:pPr>
      <w:jc w:val="left"/>
      <w:spacing w:before="100" w:beforeAutospacing="1" w:after="100" w:afterAutospacing="1"/>
    </w:pPr>
    <w:rPr>
      <w:sz w:val="24"/>
      <w:szCs w:val="20"/>
    </w:rPr>
  </w:style>
  <w:style w:type="paragraph" w:styleId="687">
    <w:name w:val="Title"/>
    <w:basedOn w:val="644"/>
    <w:next w:val="644"/>
    <w:link w:val="724"/>
    <w:uiPriority w:val="10"/>
    <w:qFormat/>
    <w:pPr>
      <w:contextualSpacing/>
      <w:spacing w:before="300" w:after="200"/>
    </w:pPr>
    <w:rPr>
      <w:sz w:val="48"/>
      <w:szCs w:val="48"/>
    </w:rPr>
  </w:style>
  <w:style w:type="paragraph" w:styleId="688">
    <w:name w:val="Body Text First Indent"/>
    <w:basedOn w:val="661"/>
    <w:uiPriority w:val="0"/>
    <w:qFormat/>
    <w:pPr>
      <w:ind w:firstLine="420"/>
      <w:spacing w:after="120"/>
      <w:tabs>
        <w:tab w:val="left" w:pos="2020" w:leader="none"/>
        <w:tab w:val="center" w:pos="4535" w:leader="none"/>
      </w:tabs>
    </w:pPr>
    <w:rPr>
      <w:rFonts w:eastAsia="宋体"/>
      <w:color w:val="000000"/>
      <w:sz w:val="21"/>
    </w:rPr>
  </w:style>
  <w:style w:type="paragraph" w:styleId="689">
    <w:name w:val="Body Text First Indent 2"/>
    <w:basedOn w:val="662"/>
    <w:next w:val="644"/>
    <w:link w:val="864"/>
    <w:uiPriority w:val="0"/>
    <w:qFormat/>
    <w:pPr>
      <w:ind w:firstLine="420"/>
    </w:pPr>
  </w:style>
  <w:style w:type="table" w:styleId="690">
    <w:name w:val="Table Grid"/>
    <w:basedOn w:val="655"/>
    <w:uiPriority w:val="0"/>
    <w:qFormat/>
    <w:rPr>
      <w:rFonts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1">
    <w:name w:val="endnote reference"/>
    <w:uiPriority w:val="99"/>
    <w:semiHidden/>
    <w:unhideWhenUsed/>
    <w:qFormat/>
    <w:rPr>
      <w:vertAlign w:val="superscript"/>
    </w:rPr>
  </w:style>
  <w:style w:type="character" w:styleId="692">
    <w:name w:val="page number"/>
    <w:uiPriority w:val="0"/>
    <w:qFormat/>
  </w:style>
  <w:style w:type="character" w:styleId="693">
    <w:name w:val="FollowedHyperlink"/>
    <w:uiPriority w:val="0"/>
    <w:qFormat/>
    <w:rPr>
      <w:color w:val="800080"/>
      <w:u w:val="single"/>
    </w:rPr>
  </w:style>
  <w:style w:type="character" w:styleId="694">
    <w:name w:val="Hyperlink"/>
    <w:uiPriority w:val="0"/>
    <w:qFormat/>
    <w:rPr>
      <w:color w:val="0000ff"/>
      <w:u w:val="single"/>
    </w:rPr>
  </w:style>
  <w:style w:type="character" w:styleId="695">
    <w:name w:val="footnote reference"/>
    <w:uiPriority w:val="99"/>
    <w:unhideWhenUsed/>
    <w:qFormat/>
    <w:rPr>
      <w:vertAlign w:val="superscript"/>
    </w:rPr>
  </w:style>
  <w:style w:type="character" w:styleId="696" w:customStyle="1">
    <w:name w:val="标题 2 字符"/>
    <w:link w:val="646"/>
    <w:uiPriority w:val="9"/>
    <w:qFormat/>
    <w:rPr>
      <w:rFonts w:ascii="Arial" w:hAnsi="Arial" w:eastAsia="Arial" w:cs="Arial"/>
      <w:sz w:val="34"/>
    </w:rPr>
  </w:style>
  <w:style w:type="character" w:styleId="697" w:customStyle="1">
    <w:name w:val="Heading 1 Char"/>
    <w:basedOn w:val="654"/>
    <w:uiPriority w:val="9"/>
    <w:qFormat/>
    <w:rPr>
      <w:rFonts w:ascii="Arial" w:hAnsi="Arial" w:eastAsia="Arial" w:cs="Arial"/>
      <w:sz w:val="40"/>
      <w:szCs w:val="40"/>
    </w:rPr>
  </w:style>
  <w:style w:type="character" w:styleId="698" w:customStyle="1">
    <w:name w:val="Heading 2 Char"/>
    <w:basedOn w:val="654"/>
    <w:uiPriority w:val="9"/>
    <w:qFormat/>
    <w:rPr>
      <w:rFonts w:ascii="Arial" w:hAnsi="Arial" w:eastAsia="Arial" w:cs="Arial"/>
      <w:sz w:val="34"/>
    </w:rPr>
  </w:style>
  <w:style w:type="character" w:styleId="699" w:customStyle="1">
    <w:name w:val="Heading 3 Char"/>
    <w:basedOn w:val="654"/>
    <w:uiPriority w:val="9"/>
    <w:qFormat/>
    <w:rPr>
      <w:rFonts w:ascii="Arial" w:hAnsi="Arial" w:eastAsia="Arial" w:cs="Arial"/>
      <w:sz w:val="30"/>
      <w:szCs w:val="30"/>
    </w:rPr>
  </w:style>
  <w:style w:type="character" w:styleId="700" w:customStyle="1">
    <w:name w:val="Heading 4 Char"/>
    <w:basedOn w:val="654"/>
    <w:uiPriority w:val="9"/>
    <w:qFormat/>
    <w:rPr>
      <w:rFonts w:ascii="Arial" w:hAnsi="Arial" w:eastAsia="Arial" w:cs="Arial"/>
      <w:b/>
      <w:bCs/>
      <w:sz w:val="26"/>
      <w:szCs w:val="26"/>
    </w:rPr>
  </w:style>
  <w:style w:type="character" w:styleId="701" w:customStyle="1">
    <w:name w:val="Heading 5 Char"/>
    <w:basedOn w:val="654"/>
    <w:uiPriority w:val="9"/>
    <w:qFormat/>
    <w:rPr>
      <w:rFonts w:ascii="Arial" w:hAnsi="Arial" w:eastAsia="Arial" w:cs="Arial"/>
      <w:b/>
      <w:bCs/>
      <w:sz w:val="24"/>
      <w:szCs w:val="24"/>
    </w:rPr>
  </w:style>
  <w:style w:type="character" w:styleId="702" w:customStyle="1">
    <w:name w:val="Heading 6 Char"/>
    <w:basedOn w:val="654"/>
    <w:uiPriority w:val="9"/>
    <w:qFormat/>
    <w:rPr>
      <w:rFonts w:ascii="Arial" w:hAnsi="Arial" w:eastAsia="Arial" w:cs="Arial"/>
      <w:b/>
      <w:bCs/>
      <w:sz w:val="22"/>
      <w:szCs w:val="22"/>
    </w:rPr>
  </w:style>
  <w:style w:type="character" w:styleId="703" w:customStyle="1">
    <w:name w:val="Heading 7 Char"/>
    <w:basedOn w:val="654"/>
    <w:uiPriority w:val="9"/>
    <w:qFormat/>
    <w:rPr>
      <w:rFonts w:ascii="Arial" w:hAnsi="Arial" w:eastAsia="Arial" w:cs="Arial"/>
      <w:b/>
      <w:bCs/>
      <w:i/>
      <w:iCs/>
      <w:sz w:val="22"/>
      <w:szCs w:val="22"/>
    </w:rPr>
  </w:style>
  <w:style w:type="character" w:styleId="704" w:customStyle="1">
    <w:name w:val="Heading 8 Char"/>
    <w:basedOn w:val="654"/>
    <w:uiPriority w:val="9"/>
    <w:qFormat/>
    <w:rPr>
      <w:rFonts w:ascii="Arial" w:hAnsi="Arial" w:eastAsia="Arial" w:cs="Arial"/>
      <w:i/>
      <w:iCs/>
      <w:sz w:val="22"/>
      <w:szCs w:val="22"/>
    </w:rPr>
  </w:style>
  <w:style w:type="character" w:styleId="705" w:customStyle="1">
    <w:name w:val="Heading 9 Char"/>
    <w:basedOn w:val="654"/>
    <w:uiPriority w:val="9"/>
    <w:qFormat/>
    <w:rPr>
      <w:rFonts w:ascii="Arial" w:hAnsi="Arial" w:eastAsia="Arial" w:cs="Arial"/>
      <w:i/>
      <w:iCs/>
      <w:sz w:val="21"/>
      <w:szCs w:val="21"/>
    </w:rPr>
  </w:style>
  <w:style w:type="character" w:styleId="706" w:customStyle="1">
    <w:name w:val="Title Char"/>
    <w:basedOn w:val="654"/>
    <w:uiPriority w:val="10"/>
    <w:qFormat/>
    <w:rPr>
      <w:sz w:val="48"/>
      <w:szCs w:val="48"/>
    </w:rPr>
  </w:style>
  <w:style w:type="character" w:styleId="707" w:customStyle="1">
    <w:name w:val="Subtitle Char"/>
    <w:basedOn w:val="654"/>
    <w:uiPriority w:val="11"/>
    <w:qFormat/>
    <w:rPr>
      <w:sz w:val="24"/>
      <w:szCs w:val="24"/>
    </w:rPr>
  </w:style>
  <w:style w:type="character" w:styleId="708" w:customStyle="1">
    <w:name w:val="Quote Char"/>
    <w:uiPriority w:val="29"/>
    <w:qFormat/>
    <w:rPr>
      <w:i/>
    </w:rPr>
  </w:style>
  <w:style w:type="character" w:styleId="709" w:customStyle="1">
    <w:name w:val="Intense Quote Char"/>
    <w:uiPriority w:val="30"/>
    <w:qFormat/>
    <w:rPr>
      <w:i/>
    </w:rPr>
  </w:style>
  <w:style w:type="character" w:styleId="710" w:customStyle="1">
    <w:name w:val="Header Char"/>
    <w:basedOn w:val="654"/>
    <w:uiPriority w:val="99"/>
    <w:qFormat/>
  </w:style>
  <w:style w:type="character" w:styleId="711" w:customStyle="1">
    <w:name w:val="Caption Char"/>
    <w:uiPriority w:val="99"/>
    <w:qFormat/>
  </w:style>
  <w:style w:type="character" w:styleId="712" w:customStyle="1">
    <w:name w:val="Footnote Text Char"/>
    <w:uiPriority w:val="99"/>
    <w:qFormat/>
    <w:rPr>
      <w:sz w:val="18"/>
    </w:rPr>
  </w:style>
  <w:style w:type="character" w:styleId="713" w:customStyle="1">
    <w:name w:val="Endnote Text Char"/>
    <w:uiPriority w:val="99"/>
    <w:qFormat/>
    <w:rPr>
      <w:sz w:val="20"/>
    </w:rPr>
  </w:style>
  <w:style w:type="character" w:styleId="714" w:customStyle="1">
    <w:name w:val="标题 1 字符"/>
    <w:link w:val="645"/>
    <w:uiPriority w:val="9"/>
    <w:qFormat/>
    <w:rPr>
      <w:rFonts w:ascii="Arial" w:hAnsi="Arial" w:eastAsia="Arial" w:cs="Arial"/>
      <w:sz w:val="40"/>
      <w:szCs w:val="40"/>
    </w:rPr>
  </w:style>
  <w:style w:type="character" w:styleId="715" w:customStyle="1">
    <w:name w:val="标题 3 字符"/>
    <w:link w:val="647"/>
    <w:uiPriority w:val="9"/>
    <w:qFormat/>
    <w:rPr>
      <w:rFonts w:ascii="Arial" w:hAnsi="Arial" w:eastAsia="Arial" w:cs="Arial"/>
      <w:sz w:val="30"/>
      <w:szCs w:val="30"/>
    </w:rPr>
  </w:style>
  <w:style w:type="character" w:styleId="716" w:customStyle="1">
    <w:name w:val="标题 4 字符"/>
    <w:link w:val="648"/>
    <w:uiPriority w:val="9"/>
    <w:qFormat/>
    <w:rPr>
      <w:rFonts w:ascii="Arial" w:hAnsi="Arial" w:eastAsia="Arial" w:cs="Arial"/>
      <w:b/>
      <w:bCs/>
      <w:sz w:val="26"/>
      <w:szCs w:val="26"/>
    </w:rPr>
  </w:style>
  <w:style w:type="character" w:styleId="717" w:customStyle="1">
    <w:name w:val="标题 5 字符"/>
    <w:link w:val="649"/>
    <w:uiPriority w:val="9"/>
    <w:qFormat/>
    <w:rPr>
      <w:rFonts w:ascii="Arial" w:hAnsi="Arial" w:eastAsia="Arial" w:cs="Arial"/>
      <w:b/>
      <w:bCs/>
      <w:sz w:val="24"/>
      <w:szCs w:val="24"/>
    </w:rPr>
  </w:style>
  <w:style w:type="character" w:styleId="718" w:customStyle="1">
    <w:name w:val="标题 6 字符"/>
    <w:link w:val="650"/>
    <w:uiPriority w:val="9"/>
    <w:qFormat/>
    <w:rPr>
      <w:rFonts w:ascii="Arial" w:hAnsi="Arial" w:eastAsia="Arial" w:cs="Arial"/>
      <w:b/>
      <w:bCs/>
      <w:sz w:val="22"/>
      <w:szCs w:val="22"/>
    </w:rPr>
  </w:style>
  <w:style w:type="character" w:styleId="719" w:customStyle="1">
    <w:name w:val="标题 7 字符"/>
    <w:link w:val="651"/>
    <w:uiPriority w:val="9"/>
    <w:qFormat/>
    <w:rPr>
      <w:rFonts w:ascii="Arial" w:hAnsi="Arial" w:eastAsia="Arial" w:cs="Arial"/>
      <w:b/>
      <w:bCs/>
      <w:i/>
      <w:iCs/>
      <w:sz w:val="22"/>
      <w:szCs w:val="22"/>
    </w:rPr>
  </w:style>
  <w:style w:type="character" w:styleId="720" w:customStyle="1">
    <w:name w:val="标题 8 字符"/>
    <w:link w:val="652"/>
    <w:uiPriority w:val="9"/>
    <w:qFormat/>
    <w:rPr>
      <w:rFonts w:ascii="Arial" w:hAnsi="Arial" w:eastAsia="Arial" w:cs="Arial"/>
      <w:i/>
      <w:iCs/>
      <w:sz w:val="22"/>
      <w:szCs w:val="22"/>
    </w:rPr>
  </w:style>
  <w:style w:type="character" w:styleId="721" w:customStyle="1">
    <w:name w:val="标题 9 字符"/>
    <w:link w:val="653"/>
    <w:uiPriority w:val="9"/>
    <w:qFormat/>
    <w:rPr>
      <w:rFonts w:ascii="Arial" w:hAnsi="Arial" w:eastAsia="Arial" w:cs="Arial"/>
      <w:i/>
      <w:iCs/>
      <w:sz w:val="21"/>
      <w:szCs w:val="21"/>
    </w:rPr>
  </w:style>
  <w:style w:type="paragraph" w:styleId="722">
    <w:name w:val="List Paragraph"/>
    <w:basedOn w:val="644"/>
    <w:uiPriority w:val="99"/>
    <w:qFormat/>
    <w:pPr>
      <w:ind w:firstLine="420"/>
    </w:pPr>
  </w:style>
  <w:style w:type="paragraph" w:styleId="723">
    <w:name w:val="No Spacing"/>
    <w:uiPriority w:val="1"/>
    <w:qFormat/>
    <w:rPr>
      <w:rFonts w:hint="default" w:ascii="Times New Roman" w:hAnsi="Times New Roman" w:eastAsia="宋体" w:cs="Times New Roman"/>
    </w:rPr>
  </w:style>
  <w:style w:type="character" w:styleId="724" w:customStyle="1">
    <w:name w:val="标题 字符"/>
    <w:link w:val="687"/>
    <w:uiPriority w:val="10"/>
    <w:qFormat/>
    <w:rPr>
      <w:sz w:val="48"/>
      <w:szCs w:val="48"/>
    </w:rPr>
  </w:style>
  <w:style w:type="character" w:styleId="725" w:customStyle="1">
    <w:name w:val="副标题 字符"/>
    <w:link w:val="678"/>
    <w:uiPriority w:val="11"/>
    <w:qFormat/>
    <w:rPr>
      <w:sz w:val="24"/>
      <w:szCs w:val="24"/>
    </w:rPr>
  </w:style>
  <w:style w:type="paragraph" w:styleId="726">
    <w:name w:val="Quote"/>
    <w:basedOn w:val="644"/>
    <w:next w:val="644"/>
    <w:link w:val="727"/>
    <w:uiPriority w:val="29"/>
    <w:qFormat/>
    <w:pPr>
      <w:ind w:left="720" w:right="720"/>
    </w:pPr>
    <w:rPr>
      <w:i/>
    </w:rPr>
  </w:style>
  <w:style w:type="character" w:styleId="727" w:customStyle="1">
    <w:name w:val="引用 字符"/>
    <w:link w:val="726"/>
    <w:uiPriority w:val="29"/>
    <w:qFormat/>
    <w:rPr>
      <w:i/>
    </w:rPr>
  </w:style>
  <w:style w:type="paragraph" w:styleId="728">
    <w:name w:val="Intense Quote"/>
    <w:basedOn w:val="644"/>
    <w:next w:val="644"/>
    <w:link w:val="7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customStyle="1">
    <w:name w:val="明显引用 字符"/>
    <w:link w:val="728"/>
    <w:uiPriority w:val="30"/>
    <w:qFormat/>
    <w:rPr>
      <w:i/>
    </w:rPr>
  </w:style>
  <w:style w:type="character" w:styleId="730" w:customStyle="1">
    <w:name w:val="页眉 字符"/>
    <w:link w:val="675"/>
    <w:uiPriority w:val="99"/>
    <w:qFormat/>
  </w:style>
  <w:style w:type="character" w:styleId="731" w:customStyle="1">
    <w:name w:val="Footer Char"/>
    <w:uiPriority w:val="99"/>
    <w:qFormat/>
  </w:style>
  <w:style w:type="character" w:styleId="732" w:customStyle="1">
    <w:name w:val="页脚 字符"/>
    <w:link w:val="674"/>
    <w:uiPriority w:val="99"/>
    <w:qFormat/>
  </w:style>
  <w:style w:type="table" w:styleId="73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4"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5"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36" w:customStyle="1">
    <w:name w:val="Plain Table 3"/>
    <w:uiPriority w:val="99"/>
    <w:qFormat/>
    <w:tblPr>
      <w:tblCellMar>
        <w:left w:w="0" w:type="dxa"/>
        <w:top w:w="0" w:type="dxa"/>
        <w:right w:w="0" w:type="dxa"/>
        <w:bottom w:w="0" w:type="dxa"/>
      </w:tblCellMar>
    </w:tblPr>
  </w:style>
  <w:style w:type="table" w:styleId="737" w:customStyle="1">
    <w:name w:val="Plain Table 4"/>
    <w:uiPriority w:val="99"/>
    <w:qFormat/>
    <w:tblPr>
      <w:tblCellMar>
        <w:left w:w="0" w:type="dxa"/>
        <w:top w:w="0" w:type="dxa"/>
        <w:right w:w="0" w:type="dxa"/>
        <w:bottom w:w="0" w:type="dxa"/>
      </w:tblCellMar>
    </w:tblPr>
  </w:style>
  <w:style w:type="table" w:styleId="738" w:customStyle="1">
    <w:name w:val="Plain Table 5"/>
    <w:uiPriority w:val="99"/>
    <w:qFormat/>
    <w:tblPr>
      <w:tblCellMar>
        <w:left w:w="0" w:type="dxa"/>
        <w:top w:w="0" w:type="dxa"/>
        <w:right w:w="0" w:type="dxa"/>
        <w:bottom w:w="0" w:type="dxa"/>
      </w:tblCellMar>
    </w:tblPr>
  </w:style>
  <w:style w:type="table" w:styleId="739"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4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4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4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4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4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4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46"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3"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5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0"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6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6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6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6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6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6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67"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4"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1"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8" w:customStyle="1">
    <w:name w:val="List Table 1 Light"/>
    <w:uiPriority w:val="99"/>
    <w:qFormat/>
    <w:tblPr>
      <w:tblCellMar>
        <w:left w:w="0" w:type="dxa"/>
        <w:top w:w="0" w:type="dxa"/>
        <w:right w:w="0" w:type="dxa"/>
        <w:bottom w:w="0" w:type="dxa"/>
      </w:tblCellMar>
    </w:tblPr>
  </w:style>
  <w:style w:type="table" w:styleId="789" w:customStyle="1">
    <w:name w:val="List Table 1 Light - Accent 1"/>
    <w:uiPriority w:val="99"/>
    <w:qFormat/>
    <w:tblPr>
      <w:tblCellMar>
        <w:left w:w="0" w:type="dxa"/>
        <w:top w:w="0" w:type="dxa"/>
        <w:right w:w="0" w:type="dxa"/>
        <w:bottom w:w="0" w:type="dxa"/>
      </w:tblCellMar>
    </w:tblPr>
  </w:style>
  <w:style w:type="table" w:styleId="790" w:customStyle="1">
    <w:name w:val="List Table 1 Light - Accent 2"/>
    <w:uiPriority w:val="99"/>
    <w:qFormat/>
    <w:tblPr>
      <w:tblCellMar>
        <w:left w:w="0" w:type="dxa"/>
        <w:top w:w="0" w:type="dxa"/>
        <w:right w:w="0" w:type="dxa"/>
        <w:bottom w:w="0" w:type="dxa"/>
      </w:tblCellMar>
    </w:tblPr>
  </w:style>
  <w:style w:type="table" w:styleId="791" w:customStyle="1">
    <w:name w:val="List Table 1 Light - Accent 3"/>
    <w:uiPriority w:val="99"/>
    <w:qFormat/>
    <w:tblPr>
      <w:tblCellMar>
        <w:left w:w="0" w:type="dxa"/>
        <w:top w:w="0" w:type="dxa"/>
        <w:right w:w="0" w:type="dxa"/>
        <w:bottom w:w="0" w:type="dxa"/>
      </w:tblCellMar>
    </w:tblPr>
  </w:style>
  <w:style w:type="table" w:styleId="792" w:customStyle="1">
    <w:name w:val="List Table 1 Light - Accent 4"/>
    <w:uiPriority w:val="99"/>
    <w:qFormat/>
    <w:tblPr>
      <w:tblCellMar>
        <w:left w:w="0" w:type="dxa"/>
        <w:top w:w="0" w:type="dxa"/>
        <w:right w:w="0" w:type="dxa"/>
        <w:bottom w:w="0" w:type="dxa"/>
      </w:tblCellMar>
    </w:tblPr>
  </w:style>
  <w:style w:type="table" w:styleId="793" w:customStyle="1">
    <w:name w:val="List Table 1 Light - Accent 5"/>
    <w:uiPriority w:val="99"/>
    <w:qFormat/>
    <w:tblPr>
      <w:tblCellMar>
        <w:left w:w="0" w:type="dxa"/>
        <w:top w:w="0" w:type="dxa"/>
        <w:right w:w="0" w:type="dxa"/>
        <w:bottom w:w="0" w:type="dxa"/>
      </w:tblCellMar>
    </w:tblPr>
  </w:style>
  <w:style w:type="table" w:styleId="794" w:customStyle="1">
    <w:name w:val="List Table 1 Light - Accent 6"/>
    <w:uiPriority w:val="99"/>
    <w:qFormat/>
    <w:tblPr>
      <w:tblCellMar>
        <w:left w:w="0" w:type="dxa"/>
        <w:top w:w="0" w:type="dxa"/>
        <w:right w:w="0" w:type="dxa"/>
        <w:bottom w:w="0" w:type="dxa"/>
      </w:tblCellMar>
    </w:tblPr>
  </w:style>
  <w:style w:type="table" w:styleId="795"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9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9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9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9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0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0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02"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0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0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0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0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0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0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09"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1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1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1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1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1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1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16"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1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1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1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2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2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2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23"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2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2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2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2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2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2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30"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3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3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3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3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3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3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37" w:customStyle="1">
    <w:name w:val="Lined - Accent"/>
    <w:uiPriority w:val="99"/>
    <w:qFormat/>
    <w:rPr>
      <w:color w:val="404040"/>
    </w:rPr>
    <w:tblPr>
      <w:tblCellMar>
        <w:left w:w="0" w:type="dxa"/>
        <w:top w:w="0" w:type="dxa"/>
        <w:right w:w="0" w:type="dxa"/>
        <w:bottom w:w="0" w:type="dxa"/>
      </w:tblCellMar>
    </w:tblPr>
  </w:style>
  <w:style w:type="table" w:styleId="838" w:customStyle="1">
    <w:name w:val="Lined - Accent 1"/>
    <w:uiPriority w:val="99"/>
    <w:qFormat/>
    <w:rPr>
      <w:color w:val="404040"/>
    </w:rPr>
    <w:tblPr>
      <w:tblCellMar>
        <w:left w:w="0" w:type="dxa"/>
        <w:top w:w="0" w:type="dxa"/>
        <w:right w:w="0" w:type="dxa"/>
        <w:bottom w:w="0" w:type="dxa"/>
      </w:tblCellMar>
    </w:tblPr>
  </w:style>
  <w:style w:type="table" w:styleId="839" w:customStyle="1">
    <w:name w:val="Lined - Accent 2"/>
    <w:uiPriority w:val="99"/>
    <w:qFormat/>
    <w:rPr>
      <w:color w:val="404040"/>
    </w:rPr>
    <w:tblPr>
      <w:tblCellMar>
        <w:left w:w="0" w:type="dxa"/>
        <w:top w:w="0" w:type="dxa"/>
        <w:right w:w="0" w:type="dxa"/>
        <w:bottom w:w="0" w:type="dxa"/>
      </w:tblCellMar>
    </w:tblPr>
  </w:style>
  <w:style w:type="table" w:styleId="840" w:customStyle="1">
    <w:name w:val="Lined - Accent 3"/>
    <w:uiPriority w:val="99"/>
    <w:qFormat/>
    <w:rPr>
      <w:color w:val="404040"/>
    </w:rPr>
    <w:tblPr>
      <w:tblCellMar>
        <w:left w:w="0" w:type="dxa"/>
        <w:top w:w="0" w:type="dxa"/>
        <w:right w:w="0" w:type="dxa"/>
        <w:bottom w:w="0" w:type="dxa"/>
      </w:tblCellMar>
    </w:tblPr>
  </w:style>
  <w:style w:type="table" w:styleId="841" w:customStyle="1">
    <w:name w:val="Lined - Accent 4"/>
    <w:uiPriority w:val="99"/>
    <w:qFormat/>
    <w:rPr>
      <w:color w:val="404040"/>
    </w:rPr>
    <w:tblPr>
      <w:tblCellMar>
        <w:left w:w="0" w:type="dxa"/>
        <w:top w:w="0" w:type="dxa"/>
        <w:right w:w="0" w:type="dxa"/>
        <w:bottom w:w="0" w:type="dxa"/>
      </w:tblCellMar>
    </w:tblPr>
  </w:style>
  <w:style w:type="table" w:styleId="842" w:customStyle="1">
    <w:name w:val="Lined - Accent 5"/>
    <w:uiPriority w:val="99"/>
    <w:qFormat/>
    <w:rPr>
      <w:color w:val="404040"/>
    </w:rPr>
    <w:tblPr>
      <w:tblCellMar>
        <w:left w:w="0" w:type="dxa"/>
        <w:top w:w="0" w:type="dxa"/>
        <w:right w:w="0" w:type="dxa"/>
        <w:bottom w:w="0" w:type="dxa"/>
      </w:tblCellMar>
    </w:tblPr>
  </w:style>
  <w:style w:type="table" w:styleId="843" w:customStyle="1">
    <w:name w:val="Lined - Accent 6"/>
    <w:uiPriority w:val="99"/>
    <w:qFormat/>
    <w:rPr>
      <w:color w:val="404040"/>
    </w:rPr>
    <w:tblPr>
      <w:tblCellMar>
        <w:left w:w="0" w:type="dxa"/>
        <w:top w:w="0" w:type="dxa"/>
        <w:right w:w="0" w:type="dxa"/>
        <w:bottom w:w="0" w:type="dxa"/>
      </w:tblCellMar>
    </w:tblPr>
  </w:style>
  <w:style w:type="table" w:styleId="84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4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4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4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4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4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5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5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5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58" w:customStyle="1">
    <w:name w:val="脚注文本 字符"/>
    <w:link w:val="679"/>
    <w:uiPriority w:val="99"/>
    <w:qFormat/>
    <w:rPr>
      <w:sz w:val="18"/>
    </w:rPr>
  </w:style>
  <w:style w:type="character" w:styleId="859" w:customStyle="1">
    <w:name w:val="尾注文本 字符"/>
    <w:link w:val="672"/>
    <w:uiPriority w:val="99"/>
    <w:qFormat/>
    <w:rPr>
      <w:sz w:val="20"/>
    </w:rPr>
  </w:style>
  <w:style w:type="paragraph" w:styleId="860" w:customStyle="1">
    <w:name w:val="TOC Heading"/>
    <w:uiPriority w:val="39"/>
    <w:unhideWhenUsed/>
    <w:qFormat/>
    <w:rPr>
      <w:rFonts w:hint="default" w:ascii="Times New Roman" w:hAnsi="Times New Roman" w:eastAsia="宋体" w:cs="Times New Roman"/>
    </w:rPr>
  </w:style>
  <w:style w:type="character" w:styleId="861" w:customStyle="1">
    <w:name w:val="正文缩进 字符"/>
    <w:link w:val="656"/>
    <w:uiPriority w:val="0"/>
    <w:qFormat/>
    <w:rPr>
      <w:sz w:val="21"/>
      <w:szCs w:val="24"/>
    </w:rPr>
  </w:style>
  <w:style w:type="character" w:styleId="862" w:customStyle="1">
    <w:name w:val="正文文本缩进 字符"/>
    <w:link w:val="662"/>
    <w:uiPriority w:val="0"/>
    <w:qFormat/>
    <w:rPr>
      <w:sz w:val="21"/>
      <w:szCs w:val="24"/>
    </w:rPr>
  </w:style>
  <w:style w:type="character" w:styleId="863" w:customStyle="1">
    <w:name w:val="纯文本 字符"/>
    <w:link w:val="667"/>
    <w:uiPriority w:val="0"/>
    <w:qFormat/>
    <w:rPr>
      <w:rFonts w:ascii="宋体" w:hAnsi="Courier New" w:eastAsia="宋体"/>
      <w:sz w:val="21"/>
      <w:lang w:val="en-US" w:eastAsia="zh-CN" w:bidi="ar-SA"/>
    </w:rPr>
  </w:style>
  <w:style w:type="character" w:styleId="864" w:customStyle="1">
    <w:name w:val="正文文本首行缩进 2 字符"/>
    <w:link w:val="689"/>
    <w:uiPriority w:val="0"/>
    <w:qFormat/>
  </w:style>
  <w:style w:type="paragraph" w:styleId="865" w:customStyle="1">
    <w:name w:val="Default"/>
    <w:uiPriority w:val="0"/>
    <w:qFormat/>
    <w:pPr>
      <w:widowControl w:val="off"/>
    </w:pPr>
    <w:rPr>
      <w:rFonts w:hint="default" w:ascii="仿宋" w:hAnsi="Times New Roman" w:eastAsia="仿宋" w:cs="仿宋"/>
      <w:color w:val="000000"/>
      <w:sz w:val="24"/>
      <w:szCs w:val="24"/>
    </w:rPr>
  </w:style>
  <w:style w:type="character" w:styleId="866" w:customStyle="1">
    <w:name w:val="纯文本 Char1"/>
    <w:uiPriority w:val="0"/>
    <w:qFormat/>
    <w:rPr>
      <w:rFonts w:ascii="宋体" w:hAnsi="Courier New"/>
      <w:sz w:val="21"/>
    </w:rPr>
  </w:style>
  <w:style w:type="paragraph" w:styleId="867" w:customStyle="1">
    <w:name w:val="font6"/>
    <w:basedOn w:val="644"/>
    <w:uiPriority w:val="0"/>
    <w:qFormat/>
    <w:pPr>
      <w:jc w:val="left"/>
      <w:spacing w:before="100" w:beforeAutospacing="1" w:after="100" w:afterAutospacing="1"/>
      <w:widowControl/>
    </w:pPr>
    <w:rPr>
      <w:rFonts w:eastAsia="Arial Unicode MS"/>
      <w:sz w:val="18"/>
      <w:szCs w:val="18"/>
    </w:rPr>
  </w:style>
  <w:style w:type="paragraph" w:styleId="868" w:customStyle="1">
    <w:name w:val="xl43"/>
    <w:basedOn w:val="644"/>
    <w:uiPriority w:val="0"/>
    <w:qFormat/>
    <w:pPr>
      <w:jc w:val="left"/>
      <w:spacing w:before="100" w:beforeAutospacing="1" w:after="100" w:afterAutospacing="1"/>
      <w:widowControl/>
    </w:pPr>
    <w:rPr>
      <w:rFonts w:ascii="Arial Unicode MS" w:hAnsi="Arial Unicode MS" w:eastAsia="Arial Unicode MS"/>
      <w:sz w:val="24"/>
    </w:rPr>
  </w:style>
  <w:style w:type="paragraph" w:styleId="869" w:customStyle="1">
    <w:name w:val="xl68"/>
    <w:basedOn w:val="64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70" w:customStyle="1">
    <w:name w:val="xl53"/>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871" w:customStyle="1">
    <w:name w:val="xl29"/>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2" w:customStyle="1">
    <w:name w:val="xl46"/>
    <w:basedOn w:val="644"/>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73" w:customStyle="1">
    <w:name w:val="xl39"/>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4" w:customStyle="1">
    <w:name w:val="xl59"/>
    <w:basedOn w:val="64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75" w:customStyle="1">
    <w:name w:val="xl33"/>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76" w:customStyle="1">
    <w:name w:val="xl86"/>
    <w:basedOn w:val="6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7" w:customStyle="1">
    <w:name w:val="font7"/>
    <w:basedOn w:val="644"/>
    <w:uiPriority w:val="0"/>
    <w:qFormat/>
    <w:pPr>
      <w:jc w:val="left"/>
      <w:spacing w:before="100" w:beforeAutospacing="1" w:after="100" w:afterAutospacing="1"/>
      <w:widowControl/>
    </w:pPr>
    <w:rPr>
      <w:rFonts w:eastAsia="Arial Unicode MS"/>
      <w:sz w:val="18"/>
      <w:szCs w:val="18"/>
    </w:rPr>
  </w:style>
  <w:style w:type="paragraph" w:styleId="878" w:customStyle="1">
    <w:name w:val="Char Char Char Char"/>
    <w:basedOn w:val="659"/>
    <w:uiPriority w:val="0"/>
    <w:qFormat/>
    <w:pPr>
      <w:spacing w:line="360" w:lineRule="auto"/>
    </w:pPr>
    <w:rPr>
      <w:rFonts w:ascii="Tahoma" w:hAnsi="Tahoma"/>
      <w:sz w:val="24"/>
    </w:rPr>
  </w:style>
  <w:style w:type="paragraph" w:styleId="879" w:customStyle="1">
    <w:name w:val="xl67"/>
    <w:basedOn w:val="64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80" w:customStyle="1">
    <w:name w:val="xl45"/>
    <w:basedOn w:val="644"/>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881" w:customStyle="1">
    <w:name w:val="xl72"/>
    <w:basedOn w:val="6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2" w:customStyle="1">
    <w:name w:val="标书正文格式"/>
    <w:uiPriority w:val="0"/>
    <w:qFormat/>
    <w:pPr>
      <w:ind w:firstLine="480"/>
      <w:jc w:val="both"/>
      <w:spacing w:line="360" w:lineRule="auto"/>
    </w:pPr>
    <w:rPr>
      <w:rFonts w:hint="default" w:ascii="宋体" w:hAnsi="宋体" w:eastAsia="宋体" w:cs="Times New Roman"/>
      <w:sz w:val="24"/>
      <w:szCs w:val="24"/>
    </w:rPr>
  </w:style>
  <w:style w:type="paragraph" w:styleId="883" w:customStyle="1">
    <w:name w:val="xl60"/>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84" w:customStyle="1">
    <w:name w:val="xl84"/>
    <w:basedOn w:val="64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5" w:customStyle="1">
    <w:name w:val="xl57"/>
    <w:basedOn w:val="6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886" w:customStyle="1">
    <w:name w:val="xl69"/>
    <w:basedOn w:val="64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7" w:customStyle="1">
    <w:name w:val="font12"/>
    <w:basedOn w:val="644"/>
    <w:uiPriority w:val="0"/>
    <w:qFormat/>
    <w:pPr>
      <w:jc w:val="left"/>
      <w:spacing w:before="100" w:beforeAutospacing="1" w:after="100" w:afterAutospacing="1"/>
      <w:widowControl/>
    </w:pPr>
    <w:rPr>
      <w:rFonts w:eastAsia="Arial Unicode MS"/>
      <w:color w:val="333333"/>
      <w:sz w:val="18"/>
      <w:szCs w:val="18"/>
    </w:rPr>
  </w:style>
  <w:style w:type="paragraph" w:styleId="888" w:customStyle="1">
    <w:name w:val="font8"/>
    <w:basedOn w:val="644"/>
    <w:uiPriority w:val="0"/>
    <w:qFormat/>
    <w:pPr>
      <w:jc w:val="left"/>
      <w:spacing w:before="100" w:beforeAutospacing="1" w:after="100" w:afterAutospacing="1"/>
      <w:widowControl/>
    </w:pPr>
    <w:rPr>
      <w:rFonts w:eastAsia="Arial Unicode MS"/>
      <w:sz w:val="18"/>
      <w:szCs w:val="18"/>
    </w:rPr>
  </w:style>
  <w:style w:type="paragraph" w:styleId="889" w:customStyle="1">
    <w:name w:val="xl47"/>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890" w:customStyle="1">
    <w:name w:val="Char Char Char Char Char Char Char Char"/>
    <w:basedOn w:val="644"/>
    <w:uiPriority w:val="0"/>
    <w:qFormat/>
    <w:pPr>
      <w:jc w:val="left"/>
      <w:spacing w:after="160" w:line="240" w:lineRule="exact"/>
      <w:widowControl/>
    </w:pPr>
    <w:rPr>
      <w:rFonts w:ascii="Verdana" w:hAnsi="Verdana"/>
      <w:sz w:val="20"/>
      <w:szCs w:val="20"/>
      <w:lang w:eastAsia="en-US"/>
    </w:rPr>
  </w:style>
  <w:style w:type="paragraph" w:styleId="891" w:customStyle="1">
    <w:name w:val="xl74"/>
    <w:basedOn w:val="64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2" w:customStyle="1">
    <w:name w:val="xl77"/>
    <w:basedOn w:val="64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893" w:customStyle="1">
    <w:name w:val="xl71"/>
    <w:basedOn w:val="64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94" w:customStyle="1">
    <w:name w:val="xl75"/>
    <w:basedOn w:val="644"/>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895" w:customStyle="1">
    <w:name w:val="xl38"/>
    <w:basedOn w:val="64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96" w:customStyle="1">
    <w:name w:val="xl51"/>
    <w:basedOn w:val="644"/>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897" w:customStyle="1">
    <w:name w:val="xl78"/>
    <w:basedOn w:val="64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898" w:customStyle="1">
    <w:name w:val="普通正文"/>
    <w:basedOn w:val="644"/>
    <w:uiPriority w:val="0"/>
    <w:qFormat/>
    <w:pPr>
      <w:ind w:firstLine="480"/>
      <w:jc w:val="left"/>
      <w:spacing w:before="120" w:after="120" w:line="360" w:lineRule="auto"/>
    </w:pPr>
    <w:rPr>
      <w:rFonts w:ascii="Arial" w:hAnsi="Arial"/>
      <w:sz w:val="24"/>
    </w:rPr>
  </w:style>
  <w:style w:type="paragraph" w:styleId="899" w:customStyle="1">
    <w:name w:val="Char"/>
    <w:basedOn w:val="644"/>
    <w:uiPriority w:val="0"/>
    <w:qFormat/>
    <w:pPr>
      <w:tabs>
        <w:tab w:val="left" w:pos="360" w:leader="none"/>
      </w:tabs>
    </w:pPr>
    <w:rPr>
      <w:sz w:val="24"/>
    </w:rPr>
  </w:style>
  <w:style w:type="paragraph" w:styleId="900" w:customStyle="1">
    <w:name w:val="xl85"/>
    <w:basedOn w:val="6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01" w:customStyle="1">
    <w:name w:val="xl81"/>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02" w:customStyle="1">
    <w:name w:val="xl56"/>
    <w:basedOn w:val="64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3" w:customStyle="1">
    <w:name w:val="xl63"/>
    <w:basedOn w:val="644"/>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04" w:customStyle="1">
    <w:name w:val="font10"/>
    <w:basedOn w:val="644"/>
    <w:uiPriority w:val="0"/>
    <w:qFormat/>
    <w:pPr>
      <w:jc w:val="left"/>
      <w:spacing w:before="100" w:beforeAutospacing="1" w:after="100" w:afterAutospacing="1"/>
      <w:widowControl/>
    </w:pPr>
    <w:rPr>
      <w:rFonts w:eastAsia="Arial Unicode MS"/>
      <w:sz w:val="18"/>
      <w:szCs w:val="18"/>
    </w:rPr>
  </w:style>
  <w:style w:type="paragraph" w:styleId="905" w:customStyle="1">
    <w:name w:val="xl62"/>
    <w:basedOn w:val="64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6" w:customStyle="1">
    <w:name w:val="xl32"/>
    <w:basedOn w:val="64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7" w:customStyle="1">
    <w:name w:val="xl37"/>
    <w:basedOn w:val="644"/>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08" w:customStyle="1">
    <w:name w:val="xl54"/>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09" w:customStyle="1">
    <w:name w:val="font11"/>
    <w:basedOn w:val="644"/>
    <w:uiPriority w:val="0"/>
    <w:qFormat/>
    <w:pPr>
      <w:jc w:val="left"/>
      <w:spacing w:before="100" w:beforeAutospacing="1" w:after="100" w:afterAutospacing="1"/>
      <w:widowControl/>
    </w:pPr>
    <w:rPr>
      <w:rFonts w:hint="eastAsia" w:ascii="宋体" w:hAnsi="宋体"/>
      <w:color w:val="333333"/>
      <w:sz w:val="18"/>
      <w:szCs w:val="18"/>
    </w:rPr>
  </w:style>
  <w:style w:type="paragraph" w:styleId="910" w:customStyle="1">
    <w:name w:val="xl79"/>
    <w:basedOn w:val="644"/>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11" w:customStyle="1">
    <w:name w:val="xl42"/>
    <w:basedOn w:val="6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12" w:customStyle="1">
    <w:name w:val="xl73"/>
    <w:basedOn w:val="64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13" w:customStyle="1">
    <w:name w:val="xl36"/>
    <w:basedOn w:val="644"/>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14" w:customStyle="1">
    <w:name w:val="xl44"/>
    <w:basedOn w:val="644"/>
    <w:uiPriority w:val="0"/>
    <w:qFormat/>
    <w:pPr>
      <w:jc w:val="right"/>
      <w:spacing w:before="100" w:beforeAutospacing="1" w:after="100" w:afterAutospacing="1"/>
      <w:widowControl/>
    </w:pPr>
    <w:rPr>
      <w:rFonts w:ascii="Arial Unicode MS" w:hAnsi="Arial Unicode MS" w:eastAsia="Arial Unicode MS"/>
      <w:sz w:val="24"/>
    </w:rPr>
  </w:style>
  <w:style w:type="paragraph" w:styleId="915" w:customStyle="1">
    <w:name w:val="xl35"/>
    <w:basedOn w:val="644"/>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16" w:customStyle="1">
    <w:name w:val="Char Char Char Char Char Char Char Char Char Char Char Char Char1"/>
    <w:basedOn w:val="644"/>
    <w:uiPriority w:val="0"/>
    <w:qFormat/>
    <w:pPr>
      <w:jc w:val="left"/>
      <w:spacing w:after="160" w:line="240" w:lineRule="exact"/>
      <w:widowControl/>
    </w:pPr>
    <w:rPr>
      <w:rFonts w:ascii="Verdana" w:hAnsi="Verdana"/>
      <w:sz w:val="20"/>
      <w:szCs w:val="20"/>
      <w:lang w:eastAsia="en-US"/>
    </w:rPr>
  </w:style>
  <w:style w:type="paragraph" w:styleId="917" w:customStyle="1">
    <w:name w:val="xl64"/>
    <w:basedOn w:val="64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18" w:customStyle="1">
    <w:name w:val="xl41"/>
    <w:basedOn w:val="64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9" w:customStyle="1">
    <w:name w:val="xl52"/>
    <w:basedOn w:val="64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20" w:customStyle="1">
    <w:name w:val="xl80"/>
    <w:basedOn w:val="644"/>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21" w:customStyle="1">
    <w:name w:val="xl31"/>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22" w:customStyle="1">
    <w:name w:val="xl30"/>
    <w:basedOn w:val="644"/>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23" w:customStyle="1">
    <w:name w:val="xl34"/>
    <w:basedOn w:val="644"/>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24" w:customStyle="1">
    <w:name w:val="Char1"/>
    <w:basedOn w:val="659"/>
    <w:uiPriority w:val="0"/>
    <w:qFormat/>
    <w:pPr>
      <w:spacing w:line="360" w:lineRule="auto"/>
    </w:pPr>
    <w:rPr>
      <w:rFonts w:ascii="Tahoma" w:hAnsi="Tahoma"/>
      <w:sz w:val="24"/>
    </w:rPr>
  </w:style>
  <w:style w:type="paragraph" w:styleId="925" w:customStyle="1">
    <w:name w:val="font9"/>
    <w:basedOn w:val="644"/>
    <w:uiPriority w:val="0"/>
    <w:qFormat/>
    <w:pPr>
      <w:jc w:val="left"/>
      <w:spacing w:before="100" w:beforeAutospacing="1" w:after="100" w:afterAutospacing="1"/>
      <w:widowControl/>
    </w:pPr>
    <w:rPr>
      <w:rFonts w:eastAsia="Arial Unicode MS"/>
      <w:b/>
      <w:bCs/>
      <w:color w:val="000000"/>
      <w:sz w:val="18"/>
      <w:szCs w:val="18"/>
    </w:rPr>
  </w:style>
  <w:style w:type="paragraph" w:styleId="926" w:customStyle="1">
    <w:name w:val="xl58"/>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27" w:customStyle="1">
    <w:name w:val="xl70"/>
    <w:basedOn w:val="6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28" w:customStyle="1">
    <w:name w:val="xl28"/>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9" w:customStyle="1">
    <w:name w:val="xl48"/>
    <w:basedOn w:val="644"/>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30" w:customStyle="1">
    <w:name w:val="font5"/>
    <w:basedOn w:val="644"/>
    <w:uiPriority w:val="0"/>
    <w:qFormat/>
    <w:pPr>
      <w:jc w:val="left"/>
      <w:spacing w:before="100" w:beforeAutospacing="1" w:after="100" w:afterAutospacing="1"/>
      <w:widowControl/>
    </w:pPr>
    <w:rPr>
      <w:rFonts w:hint="eastAsia" w:ascii="宋体" w:hAnsi="宋体"/>
      <w:sz w:val="18"/>
      <w:szCs w:val="18"/>
    </w:rPr>
  </w:style>
  <w:style w:type="paragraph" w:styleId="931" w:customStyle="1">
    <w:name w:val="默认段落字体 Para Char Char Char Char Char Char Char Char Char1 Char Char Char Char Char Char Char"/>
    <w:basedOn w:val="659"/>
    <w:uiPriority w:val="0"/>
    <w:qFormat/>
    <w:rPr>
      <w:rFonts w:ascii="Tahoma" w:hAnsi="Tahoma"/>
      <w:sz w:val="24"/>
    </w:rPr>
  </w:style>
  <w:style w:type="paragraph" w:styleId="932" w:customStyle="1">
    <w:name w:val="xl66"/>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3" w:customStyle="1">
    <w:name w:val="font13"/>
    <w:basedOn w:val="644"/>
    <w:uiPriority w:val="0"/>
    <w:qFormat/>
    <w:pPr>
      <w:jc w:val="left"/>
      <w:spacing w:before="100" w:beforeAutospacing="1" w:after="100" w:afterAutospacing="1"/>
      <w:widowControl/>
    </w:pPr>
    <w:rPr>
      <w:rFonts w:eastAsia="Arial Unicode MS"/>
      <w:b/>
      <w:bCs/>
      <w:sz w:val="18"/>
      <w:szCs w:val="18"/>
    </w:rPr>
  </w:style>
  <w:style w:type="paragraph" w:styleId="934" w:customStyle="1">
    <w:name w:val="xl83"/>
    <w:basedOn w:val="64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35" w:customStyle="1">
    <w:name w:val="xl61"/>
    <w:basedOn w:val="64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36" w:customStyle="1">
    <w:name w:val="xl76"/>
    <w:basedOn w:val="64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37" w:customStyle="1">
    <w:name w:val="xl55"/>
    <w:basedOn w:val="6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8" w:customStyle="1">
    <w:name w:val="xl40"/>
    <w:basedOn w:val="64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9" w:customStyle="1">
    <w:name w:val="xl65"/>
    <w:basedOn w:val="644"/>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40" w:customStyle="1">
    <w:name w:val="xl49"/>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41" w:customStyle="1">
    <w:name w:val="xl50"/>
    <w:basedOn w:val="64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2" w:customStyle="1">
    <w:name w:val="xl82"/>
    <w:basedOn w:val="64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character" w:styleId="943" w:customStyle="1">
    <w:name w:val="font21"/>
    <w:uiPriority w:val="0"/>
    <w:qFormat/>
    <w:rPr>
      <w:rFonts w:ascii="宋体" w:hAnsi="宋体" w:eastAsia="宋体" w:cs="宋体"/>
      <w:color w:val="000000"/>
      <w:sz w:val="28"/>
      <w:szCs w:val="28"/>
      <w:u w:val="none"/>
    </w:rPr>
  </w:style>
  <w:style w:type="character" w:styleId="944" w:customStyle="1">
    <w:name w:val="font31"/>
    <w:uiPriority w:val="0"/>
    <w:qFormat/>
    <w:rPr>
      <w:rFonts w:ascii="Arial" w:hAnsi="Arial" w:cs="Arial"/>
      <w:color w:val="000000"/>
      <w:sz w:val="22"/>
      <w:szCs w:val="22"/>
      <w:u w:val="none"/>
    </w:rPr>
  </w:style>
  <w:style w:type="character" w:styleId="945" w:customStyle="1">
    <w:name w:val="font41"/>
    <w:uiPriority w:val="0"/>
    <w:qFormat/>
    <w:rPr>
      <w:rFonts w:ascii="Arial" w:hAnsi="Arial" w:cs="Arial"/>
      <w:color w:val="000000"/>
      <w:sz w:val="12"/>
      <w:szCs w:val="12"/>
      <w:u w:val="none"/>
    </w:rPr>
  </w:style>
  <w:style w:type="character" w:styleId="946" w:customStyle="1">
    <w:name w:val="font51"/>
    <w:uiPriority w:val="0"/>
    <w:qFormat/>
    <w:rPr>
      <w:rFonts w:ascii="宋体" w:hAnsi="宋体" w:eastAsia="宋体" w:cs="宋体"/>
      <w:color w:val="000000"/>
      <w:sz w:val="36"/>
      <w:szCs w:val="36"/>
      <w:u w:val="single"/>
    </w:rPr>
  </w:style>
  <w:style w:type="paragraph" w:styleId="947" w:customStyle="1">
    <w:name w:val="List Paragraph1"/>
    <w:basedOn w:val="644"/>
    <w:uiPriority w:val="99"/>
    <w:unhideWhenUsed/>
    <w:qFormat/>
    <w:pPr>
      <w:ind w:firstLine="420"/>
    </w:pPr>
  </w:style>
  <w:style w:type="paragraph" w:styleId="948" w:customStyle="1">
    <w:name w:val="Table Text"/>
    <w:basedOn w:val="644"/>
    <w:uiPriority w:val="0"/>
    <w:semiHidden/>
    <w:qFormat/>
    <w:rPr>
      <w:rFonts w:ascii="宋体" w:hAnsi="宋体" w:eastAsia="宋体" w:cs="宋体"/>
      <w:sz w:val="28"/>
      <w:szCs w:val="28"/>
      <w:lang w:val="en-US" w:eastAsia="en-US" w:bidi="ar-SA"/>
    </w:rPr>
  </w:style>
  <w:style w:type="table" w:styleId="949" w:customStyle="1">
    <w:name w:val="Table Normal"/>
    <w:uiPriority w:val="0"/>
    <w:unhideWhenUsed/>
    <w:qFormat/>
    <w:tblPr>
      <w:tblCellMar>
        <w:left w:w="0" w:type="dxa"/>
        <w:top w:w="0" w:type="dxa"/>
        <w:right w:w="0" w:type="dxa"/>
        <w:bottom w:w="0" w:type="dxa"/>
      </w:tblCellMar>
    </w:tblPr>
  </w:style>
  <w:style w:type="numbering" w:styleId="77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a938a1c6-7e66-4278-a7c5-84b80e5c17fa</errorID>
      <errorWord>（</errorWord>
      <group>L1_Punc</group>
      <groupName>标点问题</groupName>
      <ability>L2_Punc</ability>
      <abilityName>标点符号检查</abilityName>
      <candidateList/>
      <explain/>
      <paraID>164288F1</paraID>
      <start>9</start>
      <end>10</end>
      <status>unmodified</status>
      <modifiedWord/>
      <trackRevisions>false</trackRevisions>
    </reviewItem>
    <reviewItem>
      <errorID>1c08ef09-202a-460d-bf84-a01ad4e07fea</errorID>
      <errorWord>鸿图</errorWord>
      <group>L1_Word</group>
      <groupName>字词问题</groupName>
      <ability>L2_Variant</ability>
      <abilityName>异形词</abilityName>
      <candidateList>
        <item>宏图</item>
      </candidateList>
      <explain>词汇[鸿图]的规范词形写作[宏图]。</explain>
      <paraID>4CDF179C</paraID>
      <start>4</start>
      <end>6</end>
      <status>unmodified</status>
      <modifiedWord/>
      <trackRevisions>false</trackRevisions>
    </reviewItem>
    <reviewItem>
      <errorID>203091fb-6530-498c-b227-d0c2b70200c0</errorID>
      <errorWord>鸿图</errorWord>
      <group>L1_Word</group>
      <groupName>字词问题</groupName>
      <ability>L2_Variant</ability>
      <abilityName>异形词</abilityName>
      <candidateList>
        <item>宏图</item>
      </candidateList>
      <explain>词汇[鸿图]的规范词形写作[宏图]。</explain>
      <paraID>4CDF179C</paraID>
      <start>119</start>
      <end>121</end>
      <status>unmodified</status>
      <modifiedWord/>
      <trackRevisions>false</trackRevisions>
    </reviewItem>
    <reviewItem>
      <errorID>c4b438f7-60dd-40a2-95b5-61fe3e2ee2aa</errorID>
      <errorWord>（</errorWord>
      <group>L1_Punc</group>
      <groupName>标点问题</groupName>
      <ability>L2_Punc</ability>
      <abilityName>标点符号检查</abilityName>
      <candidateList/>
      <explain>同一形式括号套用。</explain>
      <paraID>6B127065</paraID>
      <start>47</start>
      <end>48</end>
      <status>unmodified</status>
      <modifiedWord/>
      <trackRevisions>false</trackRevisions>
    </reviewItem>
    <reviewItem>
      <errorID>bb77960d-108b-42a9-8bf1-1839b553d958</errorID>
      <errorWord>）</errorWord>
      <group>L1_Punc</group>
      <groupName>标点问题</groupName>
      <ability>L2_Punc</ability>
      <abilityName>标点符号检查</abilityName>
      <candidateList/>
      <explain>同一形式括号套用。</explain>
      <paraID>6B127065</paraID>
      <start>51</start>
      <end>52</end>
      <status>unmodified</status>
      <modifiedWord/>
      <trackRevisions>false</trackRevisions>
    </reviewItem>
    <reviewItem>
      <errorID>c79ff6b1-2603-4f7c-a134-6df340fd8816</errorID>
      <errorWord>，</errorWord>
      <group>L1_Word</group>
      <groupName>字词问题</groupName>
      <ability>L2_Typo</ability>
      <abilityName>字词错误</abilityName>
      <candidateList>
        <item>，对</item>
      </candidateList>
      <explain/>
      <paraID>494377AF</paraID>
      <start>25</start>
      <end>26</end>
      <status>unmodified</status>
      <modifiedWord/>
      <trackRevisions>false</trackRevisions>
    </reviewItem>
    <reviewItem>
      <errorID>9aec21a0-c239-43e6-a737-a327244f7e95</errorID>
      <errorWord>提出质疑</errorWord>
      <group>L1_Word</group>
      <groupName>字词问题</groupName>
      <ability>L2_Typo</ability>
      <abilityName>字词错误</abilityName>
      <candidateList>
        <item>质疑</item>
      </candidateList>
      <explain>〈动〉提出疑问：～问难。</explain>
      <paraID>7CBF23C5</paraID>
      <start>29</start>
      <end>33</end>
      <status>unmodified</status>
      <modifiedWord/>
      <trackRevisions>false</trackRevisions>
    </reviewItem>
    <reviewItem>
      <errorID>e5f04d07-2486-4ea6-a976-634d46a2a09f</errorID>
      <errorWord>（</errorWord>
      <group>L1_Word</group>
      <groupName>字词问题</groupName>
      <ability>L2_Typo</ability>
      <abilityName>字词错误</abilityName>
      <candidateList>
        <item>（在</item>
      </candidateList>
      <explain/>
      <paraID> 50CB952</paraID>
      <start>61</start>
      <end>62</end>
      <status>unmodified</status>
      <modifiedWord/>
      <trackRevisions>false</trackRevisions>
    </reviewItem>
    <reviewItem>
      <errorID>7cc05751-eb97-4d22-a6a7-01c02fc838db</errorID>
      <errorWord>《</errorWord>
      <group>L1_Punc</group>
      <groupName>标点问题</groupName>
      <ability>L2_Punc</ability>
      <abilityName>标点符号检查</abilityName>
      <candidateList/>
      <explain>同一形式括号套用。</explain>
      <paraID>3E79F35F</paraID>
      <start>37</start>
      <end>38</end>
      <status>unmodified</status>
      <modifiedWord/>
      <trackRevisions>false</trackRevisions>
    </reviewItem>
    <reviewItem>
      <errorID>35351665-7a64-4a65-ab51-0d49da904427</errorID>
      <errorWord>》</errorWord>
      <group>L1_Punc</group>
      <groupName>标点问题</groupName>
      <ability>L2_Punc</ability>
      <abilityName>标点符号检查</abilityName>
      <candidateList/>
      <explain>同一形式括号套用。</explain>
      <paraID>3E79F35F</paraID>
      <start>54</start>
      <end>55</end>
      <status>unmodified</status>
      <modifiedWord/>
      <trackRevisions>false</trackRevisions>
    </reviewItem>
    <reviewItem>
      <errorID>85511126-9136-4113-88a4-63a9ff0ac0d3</errorID>
      <errorWord>《</errorWord>
      <group>L1_Punc</group>
      <groupName>标点问题</groupName>
      <ability>L2_Punc</ability>
      <abilityName>标点符号检查</abilityName>
      <candidateList/>
      <explain>同一形式括号套用。</explain>
      <paraID>3E79F35F</paraID>
      <start>55</start>
      <end>56</end>
      <status>unmodified</status>
      <modifiedWord/>
      <trackRevisions>false</trackRevisions>
    </reviewItem>
    <reviewItem>
      <errorID>f8a18599-6e0d-4de4-9b11-a8d475b1000e</errorID>
      <errorWord>》</errorWord>
      <group>L1_Punc</group>
      <groupName>标点问题</groupName>
      <ability>L2_Punc</ability>
      <abilityName>标点符号检查</abilityName>
      <candidateList/>
      <explain>同一形式括号套用。</explain>
      <paraID>3E79F35F</paraID>
      <start>72</start>
      <end>73</end>
      <status>unmodified</status>
      <modifiedWord/>
      <trackRevisions>false</trackRevisions>
    </reviewItem>
    <reviewItem>
      <errorID>a16590d6-f891-4bf3-8600-34f0cbd22c2d</errorID>
      <errorWord>抛洒垃圾</errorWord>
      <group>L1_Word</group>
      <groupName>字词问题</groupName>
      <ability>L2_Typo</ability>
      <abilityName>字词错误</abilityName>
      <candidateList>
        <item>抛撒垃圾</item>
      </candidateList>
      <explain/>
      <paraID>79B288C2</paraID>
      <start>24</start>
      <end>28</end>
      <status>modified</status>
      <modifiedWord>抛撒垃圾</modifiedWord>
      <trackRevisions>false</trackRevisions>
    </reviewItem>
    <reviewItem>
      <errorID>b1283e4d-f070-4c7b-b7df-3427ae77f93b</errorID>
      <errorWord>外挂</errorWord>
      <group>L1_Sensitive</group>
      <groupName>敏感问题</groupName>
      <ability>L2_Prohibited</ability>
      <abilityName>违禁内容</abilityName>
      <candidateList/>
      <explain>【违禁内容】句中涉及国家法律明令禁止的违禁内容，请注意甄别。</explain>
      <paraID>574ABEF0</paraID>
      <start>7</start>
      <end>9</end>
      <status>unmodified</status>
      <modifiedWord/>
      <trackRevisions>false</trackRevisions>
    </reviewItem>
    <reviewItem>
      <errorID>82f33f5d-a3eb-4abf-ab4a-a7c91b4e0f87</errorID>
      <errorWord>，</errorWord>
      <group>L1_Word</group>
      <groupName>字词问题</groupName>
      <ability>L2_Typo</ability>
      <abilityName>字词错误</abilityName>
      <candidateList>
        <item>，并</item>
      </candidateList>
      <explain/>
      <paraID>6B77B584</paraID>
      <start>35</start>
      <end>36</end>
      <status>unmodified</status>
      <modifiedWord/>
      <trackRevisions>false</trackRevisions>
    </reviewItem>
    <reviewItem>
      <errorID>8d247820-d097-4da7-bc1a-d6457676f608</errorID>
      <errorWord>抛撒</errorWord>
      <group>L1_Word</group>
      <groupName>字词问题</groupName>
      <ability>L2_Typo</ability>
      <abilityName>字词错误</abilityName>
      <candidateList>
        <item>抛洒</item>
      </candidateList>
      <explain/>
      <paraID>232F7759</paraID>
      <start>24</start>
      <end>26</end>
      <status>unmodified</status>
      <modifiedWord/>
      <trackRevisions>false</trackRevisions>
    </reviewItem>
    <reviewItem>
      <errorID>5450c895-c199-4927-95ef-dd5dc32b2ef3</errorID>
      <errorWord>外挂</errorWord>
      <group>L1_Sensitive</group>
      <groupName>敏感问题</groupName>
      <ability>L2_Prohibited</ability>
      <abilityName>违禁内容</abilityName>
      <candidateList/>
      <explain>【违禁内容】句中涉及国家法律明令禁止的违禁内容，请注意甄别。</explain>
      <paraID>4C2161CC</paraID>
      <start>7</start>
      <end>9</end>
      <status>unmodified</status>
      <modifiedWord/>
      <trackRevisions>false</trackRevisions>
    </reviewItem>
    <reviewItem>
      <errorID>be2364af-bdb5-4c43-abba-a92a2c8fdcc2</errorID>
      <errorWord>《</errorWord>
      <group>L1_Punc</group>
      <groupName>标点问题</groupName>
      <ability>L2_Punc</ability>
      <abilityName>标点符号检查</abilityName>
      <candidateList/>
      <explain>同一形式括号套用。</explain>
      <paraID>46462092</paraID>
      <start>36</start>
      <end>37</end>
      <status>unmodified</status>
      <modifiedWord/>
      <trackRevisions>false</trackRevisions>
    </reviewItem>
    <reviewItem>
      <errorID>49862504-448d-4ada-80c4-e3f05b06f9ac</errorID>
      <errorWord>》</errorWord>
      <group>L1_Punc</group>
      <groupName>标点问题</groupName>
      <ability>L2_Punc</ability>
      <abilityName>标点符号检查</abilityName>
      <candidateList/>
      <explain>同一形式括号套用。</explain>
      <paraID>46462092</paraID>
      <start>53</start>
      <end>54</end>
      <status>unmodified</status>
      <modifiedWord/>
      <trackRevisions>false</trackRevisions>
    </reviewItem>
    <reviewItem>
      <errorID>4515bc4c-0db6-4880-8821-04c6b7e3f0b7</errorID>
      <errorWord>《</errorWord>
      <group>L1_Punc</group>
      <groupName>标点问题</groupName>
      <ability>L2_Punc</ability>
      <abilityName>标点符号检查</abilityName>
      <candidateList/>
      <explain>同一形式括号套用。</explain>
      <paraID>46462092</paraID>
      <start>54</start>
      <end>55</end>
      <status>unmodified</status>
      <modifiedWord/>
      <trackRevisions>false</trackRevisions>
    </reviewItem>
    <reviewItem>
      <errorID>769e9322-0141-4535-a80a-0293b48cfd81</errorID>
      <errorWord>》</errorWord>
      <group>L1_Punc</group>
      <groupName>标点问题</groupName>
      <ability>L2_Punc</ability>
      <abilityName>标点符号检查</abilityName>
      <candidateList/>
      <explain>同一形式括号套用。</explain>
      <paraID>46462092</paraID>
      <start>71</start>
      <end>72</end>
      <status>unmodified</status>
      <modifiedWord/>
      <trackRevisions>false</trackRevisions>
    </reviewItem>
    <reviewItem>
      <errorID>0b8b2441-4fe0-433c-887b-e7ca45b012f1</errorID>
      <errorWord>文件中</errorWord>
      <group>L1_Word</group>
      <groupName>字词问题</groupName>
      <ability>L2_Typo</ability>
      <abilityName>字词错误</abilityName>
      <candidateList>
        <item>文件</item>
      </candidateList>
      <explain/>
      <paraID>10BE6255</paraID>
      <start>41</start>
      <end>44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A6D474A-EA54-4AFE-B624-78A9AD594F5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淮安市职业培训中心</dc:title>
  <dc:creator>user</dc:creator>
  <cp:lastModifiedBy>厉梦影</cp:lastModifiedBy>
  <cp:revision>18</cp:revision>
  <dcterms:created xsi:type="dcterms:W3CDTF">2024-02-28T03:16:00Z</dcterms:created>
  <dcterms:modified xsi:type="dcterms:W3CDTF">2026-10-10T07:19:27Z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eyJoZGlkIjoiYzkzMDUwODljNjFkNzk4M2ZkYzQ3ZjExNGNjODZiM2YiLCJ1c2VySWQiOiI0MDM2MDk1MjYifQ==</vt:lpwstr>
  </property>
  <property fmtid="{D5CDD505-2E9C-101B-9397-08002B2CF9AE}" pid="3" name="KSOProductBuildVer">
    <vt:lpwstr>2052-12.1.0.29161</vt:lpwstr>
  </property>
  <property fmtid="{D5CDD505-2E9C-101B-9397-08002B2CF9AE}" pid="4" name="ICV">
    <vt:lpwstr>443EE9D6719141B192931C55FB360B66_13</vt:lpwstr>
  </property>
</Properties>
</file>