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 w:hAnsi="楷体" w:eastAsia="楷体"/>
          <w:b/>
          <w:sz w:val="72"/>
          <w:szCs w:val="72"/>
        </w:rPr>
      </w:pPr>
      <w:r>
        <w:rPr>
          <w:rFonts w:ascii="楷体" w:hAnsi="楷体" w:eastAsia="楷体"/>
          <w:b/>
          <w:sz w:val="72"/>
          <w:szCs w:val="72"/>
        </w:rPr>
      </w:r>
      <w:r/>
    </w:p>
    <w:p>
      <w:pPr>
        <w:jc w:val="center"/>
        <w:spacing w:line="1040" w:lineRule="exact"/>
        <w:rPr>
          <w:rFonts w:ascii="黑体" w:hAnsi="黑体" w:eastAsia="黑体"/>
          <w:b/>
          <w:sz w:val="72"/>
          <w:szCs w:val="72"/>
        </w:rPr>
      </w:pPr>
      <w:r>
        <w:rPr>
          <w:rFonts w:ascii="黑体" w:hAnsi="黑体" w:eastAsia="黑体"/>
          <w:b/>
          <w:sz w:val="72"/>
          <w:szCs w:val="72"/>
        </w:rPr>
      </w:r>
      <w:r/>
    </w:p>
    <w:p>
      <w:pPr>
        <w:jc w:val="center"/>
        <w:spacing w:line="1040" w:lineRule="exact"/>
        <w:rPr>
          <w:rFonts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ascii="黑体" w:hAnsi="黑体" w:eastAsia="黑体"/>
          <w:b/>
          <w:sz w:val="72"/>
        </w:rPr>
      </w:pPr>
      <w:r>
        <w:rPr>
          <w:rFonts w:ascii="黑体" w:hAnsi="黑体" w:eastAsia="黑体"/>
          <w:b/>
          <w:sz w:val="7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pStyle w:val="781"/>
        <w:rPr>
          <w:rFonts w:ascii="黑体" w:hAnsi="黑体" w:eastAsia="黑体"/>
          <w:b/>
          <w:sz w:val="32"/>
        </w:rPr>
      </w:pPr>
      <w:r>
        <w:rPr>
          <w:rFonts w:ascii="黑体" w:hAnsi="黑体" w:eastAsia="黑体"/>
          <w:b/>
          <w:sz w:val="32"/>
        </w:rPr>
      </w:r>
      <w:r/>
    </w:p>
    <w:p>
      <w:pPr>
        <w:pStyle w:val="781"/>
        <w:rPr>
          <w:rFonts w:ascii="黑体" w:hAnsi="黑体" w:eastAsia="黑体"/>
          <w:b/>
          <w:sz w:val="32"/>
        </w:rPr>
      </w:pPr>
      <w:r>
        <w:rPr>
          <w:rFonts w:ascii="黑体" w:hAnsi="黑体" w:eastAsia="黑体"/>
          <w:b/>
          <w:sz w:val="32"/>
        </w:rPr>
      </w:r>
      <w:r/>
    </w:p>
    <w:p>
      <w:pPr>
        <w:pStyle w:val="781"/>
        <w:ind w:left="0" w:firstLine="0"/>
        <w:rPr>
          <w:rFonts w:ascii="黑体" w:hAnsi="黑体" w:eastAsia="黑体"/>
          <w:b/>
          <w:sz w:val="32"/>
        </w:rPr>
      </w:pPr>
      <w:r>
        <w:rPr>
          <w:rFonts w:ascii="黑体" w:hAnsi="黑体" w:eastAsia="黑体"/>
          <w:b/>
          <w:sz w:val="32"/>
        </w:rPr>
      </w:r>
      <w:r/>
    </w:p>
    <w:p>
      <w:pPr>
        <w:ind w:firstLine="723"/>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ind w:firstLine="723"/>
        <w:spacing w:line="480" w:lineRule="auto"/>
        <w:rPr>
          <w:rFonts w:hint="eastAsia" w:ascii="宋体" w:hAnsi="宋体" w:eastAsia="宋体" w:cs="宋体"/>
          <w:b/>
          <w:sz w:val="36"/>
          <w:szCs w:val="36"/>
          <w:u w:val="single"/>
          <w:lang w:val="en-US" w:eastAsia="zh-CN"/>
        </w:rPr>
      </w:pPr>
      <w:r>
        <w:rPr>
          <w:rFonts w:hint="eastAsia" w:ascii="宋体" w:hAnsi="宋体" w:eastAsia="宋体" w:cs="Times New Roman"/>
          <w:b/>
          <w:color w:val="000000"/>
          <w:sz w:val="36"/>
          <w:szCs w:val="36"/>
        </w:rPr>
        <w:t xml:space="preserve">项目名称</w:t>
      </w:r>
      <w:r>
        <w:rPr>
          <w:rFonts w:hint="eastAsia" w:ascii="宋体" w:hAnsi="宋体" w:cs="Times New Roman"/>
          <w:b/>
          <w:color w:val="000000"/>
          <w:sz w:val="36"/>
          <w:szCs w:val="36"/>
          <w:lang w:eastAsia="zh-CN"/>
        </w:rPr>
        <w:t xml:space="preserve">：</w:t>
      </w:r>
      <w:r>
        <w:rPr>
          <w:rFonts w:hint="eastAsia" w:ascii="宋体" w:hAnsi="宋体" w:eastAsia="宋体" w:cs="Times New Roman"/>
          <w:b/>
          <w:color w:val="000000"/>
          <w:sz w:val="36"/>
          <w:szCs w:val="36"/>
        </w:rPr>
        <w:t xml:space="preserve"> </w:t>
      </w:r>
      <w:r>
        <w:rPr>
          <w:rFonts w:hint="eastAsia" w:ascii="宋体" w:hAnsi="宋体" w:cs="宋体"/>
          <w:b/>
          <w:sz w:val="36"/>
          <w:szCs w:val="36"/>
          <w:u w:val="single"/>
          <w:lang w:val="en-US" w:eastAsia="zh-CN"/>
        </w:rPr>
        <w:t xml:space="preserve">TSJ2600钻机泥浆不落地固控系统采购项目</w:t>
      </w:r>
      <w:r/>
    </w:p>
    <w:p>
      <w:pPr>
        <w:ind w:firstLine="723"/>
        <w:spacing w:line="480" w:lineRule="auto"/>
        <w:rPr>
          <w:rFonts w:hint="eastAsia" w:ascii="宋体" w:hAnsi="宋体" w:eastAsia="宋体" w:cs="宋体"/>
          <w:b/>
          <w:sz w:val="36"/>
          <w:szCs w:val="36"/>
          <w:u w:val="single"/>
          <w:lang w:val="en-US" w:eastAsia="zh-CN"/>
        </w:rPr>
      </w:pPr>
      <w:r>
        <w:rPr>
          <w:rFonts w:hint="eastAsia" w:ascii="宋体" w:hAnsi="宋体" w:eastAsia="宋体" w:cs="Times New Roman"/>
          <w:b/>
          <w:color w:val="000000"/>
          <w:sz w:val="36"/>
          <w:szCs w:val="36"/>
        </w:rPr>
        <w:t xml:space="preserve">项目编号</w:t>
      </w:r>
      <w:r>
        <w:rPr>
          <w:rFonts w:hint="eastAsia" w:ascii="宋体" w:hAnsi="宋体" w:cs="Times New Roman"/>
          <w:b/>
          <w:color w:val="000000"/>
          <w:sz w:val="36"/>
          <w:szCs w:val="36"/>
          <w:lang w:eastAsia="zh-CN"/>
        </w:rPr>
        <w:t xml:space="preserve">：</w:t>
      </w:r>
      <w:r>
        <w:rPr>
          <w:rFonts w:hint="eastAsia" w:ascii="宋体" w:hAnsi="宋体" w:eastAsia="宋体" w:cs="Times New Roman"/>
          <w:b/>
          <w:color w:val="000000"/>
          <w:sz w:val="36"/>
          <w:szCs w:val="36"/>
        </w:rPr>
        <w:t xml:space="preserve"> </w:t>
      </w:r>
      <w:r>
        <w:rPr>
          <w:rFonts w:hint="eastAsia" w:ascii="宋体" w:hAnsi="宋体" w:cs="宋体"/>
          <w:b/>
          <w:sz w:val="36"/>
          <w:szCs w:val="36"/>
          <w:u w:val="single"/>
          <w:lang w:val="en-US" w:eastAsia="zh-CN"/>
        </w:rPr>
        <w:t xml:space="preserve">JSZC-320800-SCZD-G2026-0011</w:t>
      </w:r>
      <w:r/>
    </w:p>
    <w:p>
      <w:pPr>
        <w:ind w:firstLine="723"/>
        <w:rPr>
          <w:rFonts w:hint="default" w:ascii="宋体" w:hAnsi="宋体" w:eastAsia="宋体"/>
          <w:b/>
          <w:color w:val="000000"/>
          <w:sz w:val="36"/>
          <w:szCs w:val="36"/>
          <w:u w:val="single"/>
          <w:lang w:val="en-US" w:eastAsia="zh-CN"/>
        </w:rPr>
      </w:pPr>
      <w:r>
        <w:rPr>
          <w:rFonts w:hint="eastAsia" w:ascii="宋体" w:hAnsi="宋体"/>
          <w:b/>
          <w:color w:val="000000"/>
          <w:sz w:val="36"/>
          <w:szCs w:val="36"/>
        </w:rPr>
        <w:t xml:space="preserve">采购人名称：</w:t>
      </w:r>
      <w:r>
        <w:rPr>
          <w:rFonts w:hint="eastAsia" w:ascii="宋体" w:hAnsi="宋体" w:cs="宋体"/>
          <w:b/>
          <w:sz w:val="36"/>
          <w:szCs w:val="36"/>
          <w:u w:val="single"/>
          <w:lang w:val="en-US" w:eastAsia="zh-CN"/>
        </w:rPr>
        <w:t xml:space="preserve">淮安市地质矿产勘查院     </w:t>
      </w:r>
      <w:r/>
    </w:p>
    <w:p>
      <w:pPr>
        <w:jc w:val="left"/>
        <w:rPr>
          <w:rFonts w:hint="eastAsia" w:ascii="宋体" w:hAnsi="宋体"/>
          <w:b/>
          <w:color w:val="000000"/>
          <w:sz w:val="36"/>
          <w:szCs w:val="36"/>
          <w:u w:val="single"/>
        </w:rPr>
      </w:pPr>
      <w:r>
        <w:rPr>
          <w:rFonts w:hint="eastAsia" w:ascii="宋体" w:hAnsi="宋体"/>
          <w:b/>
          <w:color w:val="000000"/>
          <w:sz w:val="36"/>
          <w:szCs w:val="36"/>
          <w:u w:val="single"/>
        </w:rPr>
      </w:r>
      <w:r/>
    </w:p>
    <w:p>
      <w:pPr>
        <w:ind w:firstLine="723"/>
        <w:jc w:val="left"/>
        <w:rPr>
          <w:rFonts w:hint="eastAsia" w:ascii="宋体" w:hAnsi="宋体"/>
          <w:b/>
          <w:color w:val="000000"/>
          <w:sz w:val="36"/>
          <w:szCs w:val="36"/>
          <w:u w:val="single"/>
        </w:rPr>
      </w:pPr>
      <w:r>
        <w:rPr>
          <w:rFonts w:hint="eastAsia" w:ascii="宋体" w:hAnsi="宋体"/>
          <w:b/>
          <w:color w:val="000000"/>
          <w:sz w:val="36"/>
          <w:szCs w:val="36"/>
        </w:rPr>
        <w:t xml:space="preserve">代理机构名称：</w:t>
      </w:r>
      <w:r>
        <w:rPr>
          <w:rFonts w:hint="eastAsia" w:ascii="宋体" w:hAnsi="宋体"/>
          <w:b/>
          <w:color w:val="000000"/>
          <w:sz w:val="36"/>
          <w:szCs w:val="36"/>
          <w:u w:val="single"/>
        </w:rPr>
        <w:t xml:space="preserve">江苏诚则达工程项目管理有限公司</w:t>
      </w:r>
      <w:r/>
    </w:p>
    <w:p>
      <w:pPr>
        <w:ind w:firstLine="2150"/>
        <w:jc w:val="center"/>
        <w:rPr>
          <w:rFonts w:hint="eastAsia" w:ascii="宋体" w:hAnsi="宋体"/>
          <w:b/>
          <w:color w:val="000000"/>
          <w:sz w:val="36"/>
          <w:szCs w:val="36"/>
        </w:rPr>
      </w:pPr>
      <w:r>
        <w:rPr>
          <w:rFonts w:hint="eastAsia" w:ascii="宋体" w:hAnsi="宋体"/>
          <w:b/>
          <w:color w:val="000000"/>
          <w:sz w:val="36"/>
          <w:szCs w:val="36"/>
        </w:rPr>
      </w:r>
      <w:r/>
    </w:p>
    <w:p>
      <w:pPr>
        <w:jc w:val="center"/>
        <w:spacing w:line="600" w:lineRule="exact"/>
        <w:tabs>
          <w:tab w:val="center" w:pos="5215" w:leader="none"/>
        </w:tabs>
        <w:rPr>
          <w:rFonts w:ascii="黑体" w:hAnsi="黑体" w:eastAsia="黑体"/>
          <w:b/>
          <w:sz w:val="36"/>
          <w:szCs w:val="36"/>
        </w:rPr>
      </w:pPr>
      <w:r>
        <w:rPr>
          <w:rFonts w:hint="eastAsia" w:ascii="黑体" w:hAnsi="黑体" w:eastAsia="黑体"/>
          <w:b/>
          <w:sz w:val="36"/>
          <w:szCs w:val="36"/>
          <w:lang w:eastAsia="zh-CN"/>
        </w:rPr>
        <w:t xml:space="preserve">二〇二六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九</w:t>
      </w:r>
      <w:r>
        <w:rPr>
          <w:rFonts w:hint="eastAsia" w:ascii="黑体" w:hAnsi="黑体" w:eastAsia="黑体"/>
          <w:b/>
          <w:sz w:val="36"/>
          <w:szCs w:val="36"/>
        </w:rPr>
        <w:t xml:space="preserve">月</w:t>
      </w:r>
      <w:r/>
    </w:p>
    <w:p>
      <w:pPr>
        <w:rPr>
          <w:rFonts w:ascii="宋体" w:hAnsi="宋体"/>
          <w:sz w:val="24"/>
        </w:rPr>
      </w:pPr>
      <w:r>
        <w:rPr>
          <w:rFonts w:ascii="宋体" w:hAnsi="宋体"/>
          <w:sz w:val="24"/>
        </w:rPr>
      </w:r>
      <w:r/>
    </w:p>
    <w:p>
      <w:pPr>
        <w:jc w:val="center"/>
        <w:pageBreakBefore/>
        <w:spacing w:before="200" w:after="100"/>
        <w:rPr>
          <w:rFonts w:ascii="黑体" w:hAnsi="仿宋" w:eastAsia="黑体"/>
          <w:sz w:val="32"/>
          <w:szCs w:val="36"/>
        </w:rPr>
        <w:outlineLvl w:val="0"/>
      </w:pPr>
      <w:r>
        <w:rPr>
          <w:rFonts w:hint="eastAsia" w:ascii="黑体" w:hAnsi="仿宋" w:eastAsia="黑体"/>
          <w:sz w:val="32"/>
          <w:szCs w:val="36"/>
        </w:rPr>
        <w:t xml:space="preserve">第一章   投标邀请</w:t>
      </w:r>
      <w:r/>
    </w:p>
    <w:p>
      <w:pPr>
        <w:ind w:firstLine="480"/>
        <w:jc w:val="left"/>
        <w:spacing w:line="560" w:lineRule="exact"/>
        <w:rPr>
          <w:rFonts w:ascii="仿宋" w:hAnsi="仿宋" w:eastAsia="仿宋"/>
          <w:sz w:val="24"/>
          <w:szCs w:val="28"/>
        </w:rPr>
      </w:pPr>
      <w:r>
        <w:rPr>
          <w:rFonts w:hint="eastAsia" w:ascii="仿宋" w:hAnsi="仿宋" w:eastAsia="仿宋"/>
          <w:sz w:val="24"/>
        </w:rPr>
        <w:t xml:space="preserve">受</w:t>
      </w:r>
      <w:r>
        <w:rPr>
          <w:rFonts w:hint="eastAsia" w:ascii="仿宋" w:hAnsi="仿宋" w:eastAsia="仿宋"/>
          <w:sz w:val="24"/>
          <w:lang w:eastAsia="zh-CN"/>
        </w:rPr>
        <w:t xml:space="preserve">淮安市地质矿产勘查院</w:t>
      </w:r>
      <w:r>
        <w:rPr>
          <w:rFonts w:hint="eastAsia" w:ascii="仿宋" w:hAnsi="仿宋" w:eastAsia="仿宋"/>
          <w:sz w:val="24"/>
        </w:rPr>
        <w:t xml:space="preserve">的委托，</w:t>
      </w:r>
      <w:r>
        <w:rPr>
          <w:rFonts w:hint="eastAsia" w:ascii="仿宋" w:hAnsi="仿宋" w:eastAsia="仿宋"/>
          <w:sz w:val="24"/>
          <w:lang w:val="en-US" w:eastAsia="zh-CN"/>
        </w:rPr>
        <w:t xml:space="preserve">江苏诚则达工程项目管理有限公司就</w:t>
      </w:r>
      <w:r>
        <w:rPr>
          <w:rFonts w:hint="eastAsia" w:ascii="仿宋" w:hAnsi="仿宋" w:eastAsia="仿宋"/>
          <w:sz w:val="24"/>
          <w:lang w:eastAsia="zh-CN"/>
        </w:rPr>
        <w:t xml:space="preserve">TSJ2600钻机泥浆不落地固控系统采购项目</w:t>
      </w:r>
      <w:r>
        <w:rPr>
          <w:rFonts w:hint="eastAsia" w:ascii="仿宋" w:hAnsi="仿宋" w:eastAsia="仿宋"/>
          <w:sz w:val="24"/>
        </w:rPr>
        <w:t xml:space="preserve">进行公开招标采购，现邀请</w:t>
      </w:r>
      <w:r>
        <w:rPr>
          <w:rFonts w:hint="eastAsia" w:ascii="仿宋" w:hAnsi="仿宋" w:eastAsia="仿宋"/>
          <w:sz w:val="24"/>
          <w:szCs w:val="28"/>
        </w:rPr>
        <w:t xml:space="preserve">符合条件的投标人参加投标</w:t>
      </w:r>
      <w:r>
        <w:rPr>
          <w:rFonts w:hint="eastAsia" w:ascii="仿宋" w:hAnsi="仿宋" w:eastAsia="仿宋"/>
          <w:sz w:val="24"/>
        </w:rPr>
        <w:t xml:space="preserve">。</w:t>
      </w:r>
      <w:r/>
    </w:p>
    <w:p>
      <w:pPr>
        <w:ind w:left="1" w:firstLine="480"/>
        <w:spacing w:line="500" w:lineRule="exact"/>
        <w:rPr>
          <w:rFonts w:ascii="仿宋" w:hAnsi="仿宋" w:eastAsia="仿宋"/>
          <w:sz w:val="24"/>
          <w:szCs w:val="28"/>
        </w:rPr>
      </w:pPr>
      <w:r>
        <w:rPr>
          <w:rFonts w:ascii="仿宋" w:hAnsi="仿宋" w:eastAsia="仿宋"/>
          <w:sz w:val="24"/>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16078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160780"/>
                        </a:xfrm>
                        <a:prstGeom prst="rect">
                          <a:avLst/>
                        </a:prstGeom>
                        <a:solidFill>
                          <a:srgbClr val="FFFFFF"/>
                        </a:solidFill>
                        <a:ln>
                          <a:solidFill>
                            <a:srgbClr val="000000"/>
                          </a:solidFill>
                        </a:ln>
                      </wps:spPr>
                      <wps:txbx>
                        <w:txbxContent>
                          <w:p>
                            <w:pPr>
                              <w:ind w:firstLine="480"/>
                              <w:spacing w:line="520" w:lineRule="exact"/>
                              <w:rPr>
                                <w:rFonts w:ascii="仿宋" w:hAnsi="仿宋" w:eastAsia="仿宋"/>
                                <w:sz w:val="24"/>
                              </w:rPr>
                            </w:pPr>
                            <w:r>
                              <w:rPr>
                                <w:rFonts w:hint="eastAsia" w:ascii="仿宋" w:hAnsi="仿宋" w:eastAsia="仿宋"/>
                                <w:sz w:val="24"/>
                              </w:rPr>
                              <w:t xml:space="preserve">项目概况: </w:t>
                            </w:r>
                            <w:r>
                              <w:rPr>
                                <w:rFonts w:hint="eastAsia" w:ascii="仿宋" w:hAnsi="仿宋" w:eastAsia="仿宋"/>
                                <w:sz w:val="24"/>
                                <w:lang w:eastAsia="zh-CN"/>
                              </w:rPr>
                              <w:t xml:space="preserve">TSJ2600</w:t>
                            </w:r>
                            <w:r>
                              <w:rPr>
                                <w:rFonts w:hint="eastAsia" w:ascii="仿宋" w:hAnsi="仿宋" w:eastAsia="仿宋"/>
                                <w:sz w:val="24"/>
                                <w:highlight w:val="none"/>
                                <w:lang w:eastAsia="zh-CN"/>
                              </w:rPr>
                              <w:t xml:space="preserve">钻机泥浆不落地固控系统</w:t>
                            </w:r>
                            <w:r>
                              <w:rPr>
                                <w:rFonts w:hint="eastAsia" w:ascii="仿宋" w:hAnsi="仿宋" w:eastAsia="仿宋"/>
                                <w:sz w:val="24"/>
                                <w:lang w:eastAsia="zh-CN"/>
                              </w:rPr>
                              <w:t xml:space="preserve">采购项目</w:t>
                            </w:r>
                            <w:r>
                              <w:rPr>
                                <w:rFonts w:hint="eastAsia" w:ascii="仿宋" w:hAnsi="仿宋" w:eastAsia="仿宋"/>
                                <w:sz w:val="24"/>
                              </w:rPr>
                              <w:t xml:space="preserve">招标项目的潜在投标人应在淮安市政府采购网（http://czj.huaian.gov.cn/col/13924_326175/index.html）自行免费下载招标文件，并于2026年</w:t>
                            </w:r>
                            <w:r>
                              <w:rPr>
                                <w:rFonts w:hint="eastAsia" w:ascii="仿宋" w:hAnsi="仿宋" w:eastAsia="仿宋"/>
                                <w:sz w:val="24"/>
                                <w:lang w:val="en-US" w:eastAsia="zh-CN"/>
                              </w:rPr>
                              <w:t xml:space="preserve">10</w:t>
                            </w:r>
                            <w:r>
                              <w:rPr>
                                <w:rFonts w:hint="eastAsia" w:ascii="仿宋" w:hAnsi="仿宋" w:eastAsia="仿宋"/>
                                <w:sz w:val="24"/>
                              </w:rPr>
                              <w:t xml:space="preserve">月</w:t>
                            </w:r>
                            <w:r>
                              <w:rPr>
                                <w:rFonts w:hint="eastAsia" w:ascii="仿宋" w:hAnsi="仿宋" w:eastAsia="仿宋"/>
                                <w:sz w:val="24"/>
                                <w:lang w:val="en-US" w:eastAsia="zh-CN"/>
                              </w:rPr>
                              <w:t xml:space="preserve">22</w:t>
                            </w:r>
                            <w:r>
                              <w:rPr>
                                <w:rFonts w:hint="eastAsia" w:ascii="仿宋" w:hAnsi="仿宋" w:eastAsia="仿宋"/>
                                <w:sz w:val="24"/>
                              </w:rPr>
                              <w:t xml:space="preserve">日09点30分（北京时间）前提交投标文件。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3.6pt;height:91.4pt;mso-wrap-distance-left:9.0pt;mso-wrap-distance-top:0.0pt;mso-wrap-distance-right:9.0pt;mso-wrap-distance-bottom:0.0pt;visibility:visible;" fillcolor="#FFFFFF" strokecolor="#000000">
                <v:textbox inset="0,0,0,0">
                  <w:txbxContent>
                    <w:p>
                      <w:pPr>
                        <w:ind w:firstLine="480"/>
                        <w:spacing w:line="520" w:lineRule="exact"/>
                        <w:rPr>
                          <w:rFonts w:ascii="仿宋" w:hAnsi="仿宋" w:eastAsia="仿宋"/>
                          <w:sz w:val="24"/>
                        </w:rPr>
                      </w:pPr>
                      <w:r>
                        <w:rPr>
                          <w:rFonts w:hint="eastAsia" w:ascii="仿宋" w:hAnsi="仿宋" w:eastAsia="仿宋"/>
                          <w:sz w:val="24"/>
                        </w:rPr>
                        <w:t xml:space="preserve">项目概况: </w:t>
                      </w:r>
                      <w:r>
                        <w:rPr>
                          <w:rFonts w:hint="eastAsia" w:ascii="仿宋" w:hAnsi="仿宋" w:eastAsia="仿宋"/>
                          <w:sz w:val="24"/>
                          <w:lang w:eastAsia="zh-CN"/>
                        </w:rPr>
                        <w:t xml:space="preserve">TSJ2600</w:t>
                      </w:r>
                      <w:r>
                        <w:rPr>
                          <w:rFonts w:hint="eastAsia" w:ascii="仿宋" w:hAnsi="仿宋" w:eastAsia="仿宋"/>
                          <w:sz w:val="24"/>
                          <w:highlight w:val="none"/>
                          <w:lang w:eastAsia="zh-CN"/>
                        </w:rPr>
                        <w:t xml:space="preserve">钻机泥浆不落地固控系统</w:t>
                      </w:r>
                      <w:r>
                        <w:rPr>
                          <w:rFonts w:hint="eastAsia" w:ascii="仿宋" w:hAnsi="仿宋" w:eastAsia="仿宋"/>
                          <w:sz w:val="24"/>
                          <w:lang w:eastAsia="zh-CN"/>
                        </w:rPr>
                        <w:t xml:space="preserve">采购项目</w:t>
                      </w:r>
                      <w:r>
                        <w:rPr>
                          <w:rFonts w:hint="eastAsia" w:ascii="仿宋" w:hAnsi="仿宋" w:eastAsia="仿宋"/>
                          <w:sz w:val="24"/>
                        </w:rPr>
                        <w:t xml:space="preserve">招标项目的潜在投标人应在淮安市政府采购网（http://czj.huaian.gov.cn/col/13924_326175/index.html）自行免费下载招标文件，并于2026年</w:t>
                      </w:r>
                      <w:r>
                        <w:rPr>
                          <w:rFonts w:hint="eastAsia" w:ascii="仿宋" w:hAnsi="仿宋" w:eastAsia="仿宋"/>
                          <w:sz w:val="24"/>
                          <w:lang w:val="en-US" w:eastAsia="zh-CN"/>
                        </w:rPr>
                        <w:t xml:space="preserve">10</w:t>
                      </w:r>
                      <w:r>
                        <w:rPr>
                          <w:rFonts w:hint="eastAsia" w:ascii="仿宋" w:hAnsi="仿宋" w:eastAsia="仿宋"/>
                          <w:sz w:val="24"/>
                        </w:rPr>
                        <w:t xml:space="preserve">月</w:t>
                      </w:r>
                      <w:r>
                        <w:rPr>
                          <w:rFonts w:hint="eastAsia" w:ascii="仿宋" w:hAnsi="仿宋" w:eastAsia="仿宋"/>
                          <w:sz w:val="24"/>
                          <w:lang w:val="en-US" w:eastAsia="zh-CN"/>
                        </w:rPr>
                        <w:t xml:space="preserve">22</w:t>
                      </w:r>
                      <w:r>
                        <w:rPr>
                          <w:rFonts w:hint="eastAsia" w:ascii="仿宋" w:hAnsi="仿宋" w:eastAsia="仿宋"/>
                          <w:sz w:val="24"/>
                        </w:rPr>
                        <w:t xml:space="preserve">日09点30分（北京时间）前提交投标文件。</w:t>
                      </w:r>
                      <w:r/>
                    </w:p>
                  </w:txbxContent>
                </v:textbox>
              </v:shape>
            </w:pict>
          </mc:Fallback>
        </mc:AlternateContent>
      </w:r>
      <w:r/>
    </w:p>
    <w:p>
      <w:pPr>
        <w:ind w:firstLine="482"/>
        <w:jc w:val="left"/>
        <w:spacing w:line="560" w:lineRule="exact"/>
        <w:rPr>
          <w:rFonts w:ascii="仿宋" w:hAnsi="仿宋" w:eastAsia="仿宋"/>
          <w:sz w:val="24"/>
          <w:szCs w:val="28"/>
        </w:rPr>
      </w:pPr>
      <w:r>
        <w:rPr>
          <w:rFonts w:ascii="仿宋" w:hAnsi="仿宋" w:eastAsia="仿宋"/>
          <w:sz w:val="24"/>
          <w:szCs w:val="28"/>
        </w:rPr>
      </w:r>
      <w:r/>
    </w:p>
    <w:p>
      <w:pPr>
        <w:ind w:firstLine="482"/>
        <w:jc w:val="left"/>
        <w:spacing w:line="560" w:lineRule="exact"/>
        <w:rPr>
          <w:rFonts w:ascii="仿宋" w:hAnsi="仿宋" w:eastAsia="仿宋"/>
          <w:sz w:val="24"/>
          <w:szCs w:val="28"/>
        </w:rPr>
      </w:pPr>
      <w:r>
        <w:rPr>
          <w:rFonts w:ascii="仿宋" w:hAnsi="仿宋" w:eastAsia="仿宋"/>
          <w:sz w:val="24"/>
          <w:szCs w:val="28"/>
        </w:rPr>
      </w:r>
      <w:r/>
    </w:p>
    <w:p>
      <w:pPr>
        <w:jc w:val="left"/>
        <w:spacing w:line="560" w:lineRule="exact"/>
        <w:rPr>
          <w:rFonts w:ascii="仿宋" w:hAnsi="仿宋" w:eastAsia="仿宋"/>
          <w:sz w:val="24"/>
          <w:szCs w:val="28"/>
        </w:rPr>
      </w:pPr>
      <w:r>
        <w:rPr>
          <w:rFonts w:ascii="仿宋" w:hAnsi="仿宋" w:eastAsia="仿宋"/>
          <w:sz w:val="24"/>
          <w:szCs w:val="28"/>
        </w:rPr>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一、项目基本情况</w:t>
      </w:r>
      <w:r/>
    </w:p>
    <w:p>
      <w:pPr>
        <w:ind w:firstLine="482"/>
        <w:jc w:val="left"/>
        <w:spacing w:line="560" w:lineRule="exact"/>
        <w:rPr>
          <w:rFonts w:hint="eastAsia" w:ascii="仿宋" w:hAnsi="仿宋" w:eastAsia="仿宋" w:cs="Times New Roman"/>
          <w:sz w:val="24"/>
          <w:szCs w:val="28"/>
          <w:lang w:eastAsia="zh-CN"/>
        </w:rPr>
      </w:pPr>
      <w:r>
        <w:rPr>
          <w:rFonts w:hint="eastAsia" w:ascii="仿宋" w:hAnsi="仿宋" w:eastAsia="仿宋" w:cs="Times New Roman"/>
          <w:sz w:val="24"/>
          <w:szCs w:val="28"/>
        </w:rPr>
        <w:t xml:space="preserve">（一）项目编号</w:t>
      </w:r>
      <w:r>
        <w:rPr>
          <w:rFonts w:hint="eastAsia" w:ascii="仿宋" w:hAnsi="仿宋" w:eastAsia="仿宋" w:cs="Times New Roman"/>
          <w:sz w:val="24"/>
          <w:szCs w:val="28"/>
          <w:lang w:eastAsia="zh-CN"/>
        </w:rPr>
        <w:t xml:space="preserve">：JSZC-320800-SCZD-G2026-0011</w:t>
      </w:r>
      <w:r/>
    </w:p>
    <w:p>
      <w:pPr>
        <w:ind w:firstLine="482"/>
        <w:jc w:val="left"/>
        <w:spacing w:line="560" w:lineRule="exact"/>
        <w:rPr>
          <w:rFonts w:hint="eastAsia" w:ascii="仿宋" w:hAnsi="仿宋" w:eastAsia="仿宋" w:cs="Times New Roman"/>
          <w:sz w:val="24"/>
          <w:szCs w:val="28"/>
          <w:lang w:eastAsia="zh-CN"/>
        </w:rPr>
      </w:pPr>
      <w:r>
        <w:rPr>
          <w:rFonts w:hint="eastAsia" w:ascii="仿宋" w:hAnsi="仿宋" w:eastAsia="仿宋" w:cs="Times New Roman"/>
          <w:sz w:val="24"/>
          <w:szCs w:val="28"/>
        </w:rPr>
        <w:t xml:space="preserve">（二）项目名称</w:t>
      </w:r>
      <w:r>
        <w:rPr>
          <w:rFonts w:hint="eastAsia" w:ascii="仿宋" w:hAnsi="仿宋" w:eastAsia="仿宋" w:cs="Times New Roman"/>
          <w:sz w:val="24"/>
          <w:szCs w:val="28"/>
          <w:lang w:eastAsia="zh-CN"/>
        </w:rPr>
        <w:t xml:space="preserve">：TSJ2600钻机泥浆不落地固控系统采购项目</w:t>
      </w:r>
      <w:r/>
    </w:p>
    <w:p>
      <w:pPr>
        <w:ind w:firstLine="482"/>
        <w:jc w:val="left"/>
        <w:spacing w:line="560" w:lineRule="exact"/>
        <w:rPr>
          <w:rFonts w:hint="default" w:ascii="仿宋" w:hAnsi="仿宋" w:eastAsia="仿宋" w:cs="Times New Roman"/>
          <w:sz w:val="24"/>
          <w:szCs w:val="28"/>
          <w:lang w:val="en-US" w:eastAsia="zh-CN"/>
        </w:rPr>
      </w:pPr>
      <w:r>
        <w:rPr>
          <w:rFonts w:hint="eastAsia" w:ascii="仿宋" w:hAnsi="仿宋" w:eastAsia="仿宋" w:cs="Times New Roman"/>
          <w:sz w:val="24"/>
          <w:szCs w:val="28"/>
        </w:rPr>
        <w:t xml:space="preserve">（三）预算金额</w:t>
      </w:r>
      <w:r>
        <w:rPr>
          <w:rFonts w:hint="eastAsia" w:ascii="仿宋" w:hAnsi="仿宋" w:eastAsia="仿宋" w:cs="Times New Roman"/>
          <w:sz w:val="24"/>
          <w:szCs w:val="28"/>
          <w:lang w:eastAsia="zh-CN"/>
        </w:rPr>
        <w:t xml:space="preserve">：</w:t>
      </w:r>
      <w:r>
        <w:rPr>
          <w:rFonts w:hint="eastAsia" w:ascii="仿宋" w:hAnsi="仿宋" w:eastAsia="仿宋" w:cs="Times New Roman"/>
          <w:sz w:val="24"/>
          <w:szCs w:val="28"/>
          <w:lang w:val="en-US" w:eastAsia="zh-CN"/>
        </w:rPr>
        <w:t xml:space="preserve">1200000.00元</w:t>
      </w:r>
      <w:r/>
    </w:p>
    <w:p>
      <w:pPr>
        <w:ind w:firstLine="482"/>
        <w:jc w:val="left"/>
        <w:spacing w:line="560" w:lineRule="exact"/>
        <w:rPr>
          <w:rFonts w:hint="default" w:ascii="仿宋" w:hAnsi="仿宋" w:eastAsia="仿宋" w:cs="Times New Roman"/>
          <w:sz w:val="24"/>
          <w:szCs w:val="28"/>
          <w:lang w:val="en-US" w:eastAsia="zh-CN"/>
        </w:rPr>
      </w:pPr>
      <w:r>
        <w:rPr>
          <w:rFonts w:hint="eastAsia" w:ascii="仿宋" w:hAnsi="仿宋" w:eastAsia="仿宋" w:cs="Times New Roman"/>
          <w:sz w:val="24"/>
          <w:szCs w:val="28"/>
        </w:rPr>
        <w:t xml:space="preserve">（四）最高限价</w:t>
      </w:r>
      <w:r>
        <w:rPr>
          <w:rFonts w:hint="eastAsia" w:ascii="仿宋" w:hAnsi="仿宋" w:eastAsia="仿宋" w:cs="Times New Roman"/>
          <w:sz w:val="24"/>
          <w:szCs w:val="28"/>
          <w:lang w:eastAsia="zh-CN"/>
        </w:rPr>
        <w:t xml:space="preserve">：</w:t>
      </w:r>
      <w:r>
        <w:rPr>
          <w:rFonts w:hint="eastAsia" w:ascii="仿宋" w:hAnsi="仿宋" w:eastAsia="仿宋" w:cs="Times New Roman"/>
          <w:sz w:val="24"/>
          <w:szCs w:val="28"/>
        </w:rPr>
        <w:t xml:space="preserve"> </w:t>
      </w:r>
      <w:r>
        <w:rPr>
          <w:rFonts w:hint="eastAsia" w:ascii="仿宋" w:hAnsi="仿宋" w:eastAsia="仿宋" w:cs="Times New Roman"/>
          <w:sz w:val="24"/>
          <w:szCs w:val="28"/>
          <w:lang w:val="en-US" w:eastAsia="zh-CN"/>
        </w:rPr>
        <w:t xml:space="preserve">1200000.00元，总价不得超过最高限价，否则作废标处理。</w:t>
      </w:r>
      <w:r/>
    </w:p>
    <w:p>
      <w:pPr>
        <w:ind w:firstLine="482"/>
        <w:jc w:val="left"/>
        <w:spacing w:line="560" w:lineRule="exact"/>
        <w:rPr>
          <w:rFonts w:hint="eastAsia" w:ascii="仿宋" w:hAnsi="仿宋" w:eastAsia="仿宋" w:cs="Times New Roman"/>
          <w:sz w:val="24"/>
          <w:szCs w:val="28"/>
        </w:rPr>
      </w:pPr>
      <w:r>
        <w:rPr>
          <w:rFonts w:hint="eastAsia" w:ascii="仿宋" w:hAnsi="仿宋" w:eastAsia="仿宋" w:cs="Times New Roman"/>
          <w:sz w:val="24"/>
          <w:szCs w:val="28"/>
        </w:rPr>
        <w:t xml:space="preserve">（五）采购需求</w:t>
      </w:r>
      <w:r>
        <w:rPr>
          <w:rFonts w:hint="eastAsia" w:ascii="仿宋" w:hAnsi="仿宋" w:eastAsia="仿宋" w:cs="Times New Roman"/>
          <w:sz w:val="24"/>
          <w:szCs w:val="28"/>
          <w:lang w:eastAsia="zh-CN"/>
        </w:rPr>
        <w:t xml:space="preserve">：</w:t>
      </w:r>
      <w:r>
        <w:rPr>
          <w:rFonts w:hint="eastAsia" w:ascii="仿宋" w:hAnsi="仿宋" w:eastAsia="仿宋" w:cs="Times New Roman"/>
          <w:sz w:val="24"/>
          <w:szCs w:val="28"/>
        </w:rPr>
        <w:t xml:space="preserve">泥浆不落地固控系统（固控系统）1套，含振动筛、除砂器、离心机、砂泵、搅拌器、循环罐、电控系统等设备的设计、制造、供货、运输、安装调试、培训及售后服务</w:t>
      </w:r>
      <w:r>
        <w:rPr>
          <w:rFonts w:hint="eastAsia" w:ascii="仿宋" w:hAnsi="仿宋" w:eastAsia="仿宋" w:cs="Times New Roman"/>
          <w:sz w:val="24"/>
          <w:szCs w:val="28"/>
          <w:lang w:val="en-US" w:eastAsia="zh-CN"/>
        </w:rPr>
        <w:t xml:space="preserve">等</w:t>
      </w:r>
      <w:r>
        <w:rPr>
          <w:rFonts w:hint="eastAsia" w:ascii="仿宋" w:hAnsi="仿宋" w:eastAsia="仿宋" w:cs="Times New Roman"/>
          <w:sz w:val="24"/>
          <w:szCs w:val="28"/>
        </w:rPr>
        <w:t xml:space="preserve">。详见招标文件第五章“项目采购需求”。</w:t>
      </w:r>
      <w:r/>
    </w:p>
    <w:p>
      <w:pPr>
        <w:ind w:firstLine="482"/>
        <w:jc w:val="left"/>
        <w:spacing w:line="560" w:lineRule="exact"/>
        <w:rPr>
          <w:rFonts w:hint="eastAsia" w:ascii="仿宋" w:hAnsi="仿宋" w:eastAsia="仿宋" w:cs="Times New Roman"/>
          <w:sz w:val="24"/>
          <w:szCs w:val="28"/>
        </w:rPr>
      </w:pPr>
      <w:r>
        <w:rPr>
          <w:rFonts w:hint="eastAsia" w:ascii="仿宋" w:hAnsi="仿宋" w:eastAsia="仿宋" w:cs="Times New Roman"/>
          <w:sz w:val="24"/>
          <w:szCs w:val="28"/>
        </w:rPr>
        <w:t xml:space="preserve">（六）质保期：</w:t>
      </w:r>
      <w:r>
        <w:rPr>
          <w:rFonts w:hint="eastAsia" w:ascii="仿宋" w:hAnsi="仿宋" w:eastAsia="仿宋" w:cs="仿宋"/>
          <w:sz w:val="24"/>
          <w:szCs w:val="24"/>
        </w:rPr>
        <w:t xml:space="preserve">质保期为综合验收合格之日起12个月。质保期内因产品质量问题造成的损坏，中标人免费维修或更换。</w:t>
      </w:r>
      <w:r/>
    </w:p>
    <w:p>
      <w:pPr>
        <w:ind w:firstLine="482"/>
        <w:jc w:val="left"/>
        <w:spacing w:line="560" w:lineRule="exact"/>
        <w:rPr>
          <w:rFonts w:hint="eastAsia" w:ascii="仿宋" w:hAnsi="仿宋" w:eastAsia="仿宋" w:cs="Times New Roman"/>
          <w:sz w:val="24"/>
          <w:szCs w:val="28"/>
        </w:rPr>
      </w:pPr>
      <w:r>
        <w:rPr>
          <w:rFonts w:hint="eastAsia" w:ascii="仿宋" w:hAnsi="仿宋" w:eastAsia="仿宋" w:cs="Times New Roman"/>
          <w:sz w:val="24"/>
          <w:szCs w:val="28"/>
          <w:lang w:eastAsia="zh-CN"/>
        </w:rPr>
        <w:t xml:space="preserve">（</w:t>
      </w:r>
      <w:r>
        <w:rPr>
          <w:rFonts w:hint="eastAsia" w:ascii="仿宋" w:hAnsi="仿宋" w:eastAsia="仿宋" w:cs="Times New Roman"/>
          <w:sz w:val="24"/>
          <w:szCs w:val="28"/>
          <w:lang w:val="en-US" w:eastAsia="zh-CN"/>
        </w:rPr>
        <w:t xml:space="preserve">七</w:t>
      </w:r>
      <w:r>
        <w:rPr>
          <w:rFonts w:hint="eastAsia" w:ascii="仿宋" w:hAnsi="仿宋" w:eastAsia="仿宋" w:cs="Times New Roman"/>
          <w:sz w:val="24"/>
          <w:szCs w:val="28"/>
          <w:lang w:eastAsia="zh-CN"/>
        </w:rPr>
        <w:t xml:space="preserve">）</w:t>
      </w:r>
      <w:r>
        <w:rPr>
          <w:rFonts w:hint="eastAsia" w:ascii="仿宋" w:hAnsi="仿宋" w:eastAsia="仿宋" w:cs="Times New Roman"/>
          <w:sz w:val="24"/>
          <w:szCs w:val="28"/>
        </w:rPr>
        <w:t xml:space="preserve">交货期：合同签订后45日历天内完成供货并交付指定地点</w:t>
      </w:r>
      <w:r>
        <w:rPr>
          <w:rFonts w:hint="eastAsia" w:ascii="仿宋" w:hAnsi="仿宋" w:eastAsia="仿宋" w:cs="Times New Roman"/>
          <w:sz w:val="24"/>
          <w:szCs w:val="28"/>
        </w:rPr>
        <w:fldChar w:fldCharType="begin"/>
      </w:r>
      <w:r>
        <w:rPr>
          <w:rFonts w:hint="eastAsia" w:ascii="仿宋" w:hAnsi="仿宋" w:eastAsia="仿宋" w:cs="Times New Roman"/>
          <w:sz w:val="24"/>
          <w:szCs w:val="28"/>
        </w:rPr>
        <w:instrText xml:space="preserve"> HYPERLINK "http://m.gdtzb.com/g-zb-45938099.html" \t "https://chat.deepseek.com/a/chat/s/_blank" </w:instrText>
      </w:r>
      <w:r>
        <w:rPr>
          <w:rFonts w:hint="eastAsia" w:ascii="仿宋" w:hAnsi="仿宋" w:eastAsia="仿宋" w:cs="Times New Roman"/>
          <w:sz w:val="24"/>
          <w:szCs w:val="28"/>
        </w:rPr>
        <w:fldChar w:fldCharType="separate"/>
      </w:r>
      <w:r>
        <w:rPr>
          <w:rFonts w:hint="eastAsia" w:ascii="仿宋" w:hAnsi="仿宋" w:eastAsia="仿宋" w:cs="Times New Roman"/>
          <w:sz w:val="24"/>
          <w:szCs w:val="28"/>
        </w:rPr>
        <w:fldChar w:fldCharType="end"/>
      </w:r>
      <w:r/>
    </w:p>
    <w:p>
      <w:pPr>
        <w:ind w:firstLine="482"/>
        <w:jc w:val="left"/>
        <w:spacing w:line="560" w:lineRule="exact"/>
        <w:rPr>
          <w:rFonts w:ascii="仿宋" w:hAnsi="仿宋" w:eastAsia="仿宋"/>
          <w:sz w:val="24"/>
          <w:szCs w:val="28"/>
        </w:rPr>
      </w:pPr>
      <w:r>
        <w:rPr>
          <w:rFonts w:hint="eastAsia" w:ascii="仿宋" w:hAnsi="仿宋" w:eastAsia="仿宋" w:cs="Times New Roman"/>
          <w:sz w:val="24"/>
          <w:szCs w:val="28"/>
          <w:lang w:eastAsia="zh-CN"/>
        </w:rPr>
        <w:t xml:space="preserve">（</w:t>
      </w:r>
      <w:r>
        <w:rPr>
          <w:rFonts w:hint="eastAsia" w:ascii="仿宋" w:hAnsi="仿宋" w:eastAsia="仿宋" w:cs="Times New Roman"/>
          <w:sz w:val="24"/>
          <w:szCs w:val="28"/>
          <w:lang w:val="en-US" w:eastAsia="zh-CN"/>
        </w:rPr>
        <w:t xml:space="preserve">八</w:t>
      </w:r>
      <w:r>
        <w:rPr>
          <w:rFonts w:hint="eastAsia" w:ascii="仿宋" w:hAnsi="仿宋" w:eastAsia="仿宋" w:cs="Times New Roman"/>
          <w:sz w:val="24"/>
          <w:szCs w:val="28"/>
          <w:lang w:eastAsia="zh-CN"/>
        </w:rPr>
        <w:t xml:space="preserve">）</w:t>
      </w:r>
      <w:r>
        <w:rPr>
          <w:rFonts w:hint="eastAsia" w:ascii="仿宋" w:hAnsi="仿宋" w:eastAsia="仿宋" w:cs="Times New Roman"/>
          <w:sz w:val="24"/>
          <w:szCs w:val="28"/>
        </w:rPr>
        <w:t xml:space="preserve">交货地点：招标人指定地点</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w:t>
      </w:r>
      <w:r>
        <w:rPr>
          <w:rFonts w:hint="eastAsia" w:ascii="仿宋" w:hAnsi="仿宋" w:eastAsia="仿宋"/>
          <w:sz w:val="24"/>
          <w:szCs w:val="28"/>
          <w:lang w:val="en-US" w:eastAsia="zh-CN"/>
        </w:rPr>
        <w:t xml:space="preserve">九</w:t>
      </w:r>
      <w:r>
        <w:rPr>
          <w:rFonts w:hint="eastAsia" w:ascii="仿宋" w:hAnsi="仿宋" w:eastAsia="仿宋"/>
          <w:sz w:val="24"/>
          <w:szCs w:val="28"/>
        </w:rPr>
        <w:t xml:space="preserve">）本项目（</w:t>
      </w:r>
      <w:r>
        <w:rPr>
          <w:rFonts w:ascii="Wingdings 2" w:hAnsi="Wingdings 2" w:eastAsia="Wingdings 2" w:cs="Wingdings 2"/>
          <w:sz w:val="24"/>
          <w:szCs w:val="28"/>
        </w:rPr>
        <w:t xml:space="preserve">£</w:t>
      </w:r>
      <w:r>
        <w:rPr>
          <w:rFonts w:hint="eastAsia" w:ascii="仿宋" w:hAnsi="仿宋" w:eastAsia="仿宋"/>
          <w:sz w:val="24"/>
          <w:szCs w:val="28"/>
        </w:rPr>
        <w:t xml:space="preserve">是☑否）接受联合体投标。</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w:t>
      </w:r>
      <w:r>
        <w:rPr>
          <w:rFonts w:hint="eastAsia" w:ascii="仿宋" w:hAnsi="仿宋" w:eastAsia="仿宋"/>
          <w:sz w:val="24"/>
          <w:szCs w:val="28"/>
          <w:lang w:val="en-US" w:eastAsia="zh-CN"/>
        </w:rPr>
        <w:t xml:space="preserve">十</w:t>
      </w:r>
      <w:r>
        <w:rPr>
          <w:rFonts w:hint="eastAsia" w:ascii="仿宋" w:hAnsi="仿宋" w:eastAsia="仿宋"/>
          <w:sz w:val="24"/>
          <w:szCs w:val="28"/>
        </w:rPr>
        <w:t xml:space="preserve">）本项目采购标的对应的中小企业划分标准所属行业为</w:t>
      </w:r>
      <w:r>
        <w:rPr>
          <w:rFonts w:hint="eastAsia" w:ascii="仿宋" w:hAnsi="仿宋" w:eastAsia="仿宋"/>
          <w:sz w:val="24"/>
          <w:szCs w:val="28"/>
          <w:u w:val="single"/>
        </w:rPr>
        <w:t xml:space="preserve">工业 </w:t>
      </w:r>
      <w:r>
        <w:rPr>
          <w:rFonts w:hint="eastAsia" w:ascii="仿宋" w:hAnsi="仿宋" w:eastAsia="仿宋"/>
          <w:sz w:val="24"/>
          <w:szCs w:val="28"/>
        </w:rPr>
        <w:t xml:space="preserve">。</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二、申请人的资格要求</w:t>
      </w:r>
      <w:r>
        <w:rPr>
          <w:rFonts w:hint="eastAsia" w:ascii="楷体" w:hAnsi="仿宋" w:eastAsia="楷体"/>
          <w:sz w:val="32"/>
          <w:szCs w:val="28"/>
          <w:lang w:eastAsia="zh-CN"/>
        </w:rPr>
        <w:t xml:space="preserve">：</w:t>
      </w:r>
      <w:r/>
    </w:p>
    <w:p>
      <w:pPr>
        <w:ind w:firstLine="482"/>
        <w:jc w:val="left"/>
        <w:spacing w:line="560" w:lineRule="exact"/>
        <w:rPr>
          <w:rFonts w:hint="eastAsia" w:ascii="仿宋" w:hAnsi="仿宋" w:eastAsia="仿宋"/>
          <w:sz w:val="24"/>
          <w:szCs w:val="28"/>
        </w:rPr>
      </w:pPr>
      <w:r>
        <w:rPr>
          <w:rFonts w:hint="eastAsia" w:ascii="仿宋" w:hAnsi="仿宋" w:eastAsia="仿宋"/>
          <w:sz w:val="24"/>
          <w:szCs w:val="28"/>
        </w:rPr>
        <w:t xml:space="preserve">（一）符合《中华人民共和国政府采购法》第二十二条规定；</w:t>
      </w:r>
      <w:r/>
    </w:p>
    <w:p>
      <w:pPr>
        <w:ind w:firstLine="482"/>
        <w:jc w:val="left"/>
        <w:spacing w:line="560" w:lineRule="exact"/>
        <w:rPr>
          <w:rFonts w:hint="eastAsia" w:ascii="仿宋" w:hAnsi="仿宋" w:eastAsia="仿宋"/>
          <w:sz w:val="24"/>
          <w:szCs w:val="28"/>
          <w:lang w:val="zh-CN"/>
        </w:rPr>
      </w:pPr>
      <w:r>
        <w:rPr>
          <w:rFonts w:hint="eastAsia" w:ascii="仿宋" w:hAnsi="仿宋" w:eastAsia="仿宋"/>
          <w:sz w:val="24"/>
          <w:szCs w:val="28"/>
          <w:lang w:val="zh-CN"/>
        </w:rPr>
        <w:t xml:space="preserve">1.提供下列材料之一：（1）投标人提供法定代表人资格证明（必须提供，格式详见第二章第九部分示范格式一）和法定代表人身份证（扫描件并加盖投标人电子签章）；（2）投标人提供授权委托书（必须提供，格式详见第二章第九部分示范格式二）和受托人身份证（扫描件并加盖投标人电子签章）。</w:t>
      </w:r>
      <w:r/>
    </w:p>
    <w:p>
      <w:pPr>
        <w:ind w:firstLine="482"/>
        <w:jc w:val="left"/>
        <w:spacing w:line="560" w:lineRule="exact"/>
        <w:rPr>
          <w:rFonts w:hint="eastAsia" w:ascii="仿宋" w:hAnsi="仿宋" w:eastAsia="仿宋" w:cs="Times New Roman"/>
          <w:sz w:val="24"/>
          <w:szCs w:val="28"/>
        </w:rPr>
      </w:pPr>
      <w:r>
        <w:rPr>
          <w:rFonts w:hint="eastAsia" w:ascii="仿宋" w:hAnsi="仿宋" w:eastAsia="仿宋" w:cs="Times New Roman"/>
          <w:sz w:val="24"/>
          <w:szCs w:val="28"/>
        </w:rPr>
        <w:t xml:space="preserve">（二）落实政府采购政策需满足的资格要求</w:t>
      </w:r>
      <w:r>
        <w:rPr>
          <w:rFonts w:hint="eastAsia" w:ascii="仿宋" w:hAnsi="仿宋" w:eastAsia="仿宋" w:cs="Times New Roman"/>
          <w:sz w:val="24"/>
          <w:szCs w:val="28"/>
          <w:lang w:eastAsia="zh-CN"/>
        </w:rPr>
        <w:t xml:space="preserve">：</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本项目按照以下第</w:t>
      </w:r>
      <w:r>
        <w:rPr>
          <w:rFonts w:hint="eastAsia" w:ascii="仿宋" w:hAnsi="仿宋" w:eastAsia="仿宋"/>
          <w:sz w:val="24"/>
          <w:szCs w:val="28"/>
          <w:u w:val="single"/>
          <w:lang w:val="zh-CN"/>
        </w:rPr>
        <w:t xml:space="preserve">3</w:t>
      </w:r>
      <w:r>
        <w:rPr>
          <w:rFonts w:hint="eastAsia" w:ascii="仿宋" w:hAnsi="仿宋" w:eastAsia="仿宋"/>
          <w:sz w:val="24"/>
          <w:szCs w:val="28"/>
          <w:lang w:val="zh-CN"/>
        </w:rPr>
        <w:t xml:space="preserve">种方式落实政府采购促进中小企业发展的要求：</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1.本项目为专门面向中小企业采购的项目。</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2.本项目通过以下第（）种方式预留部分采购份额采购中小企业服务：</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（1）本项目要求供应商以联合体形式参加，中小企业合同金额应当达到的比例为%，其中小微企业所占比例应为%（两项比例均应符合《政府采购促进中小企业发展管理办法》第八条规定）。</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（2）本项目要求供应商进行合同分包，中小企业合同金额应当达到的比例为%，其中小微企业所占比例应为%（两项比例均应符合《政府采购促进中小企业发展管理办法》第八条规定）。</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3.本项目为非预留份额的采购项目，对小微企业报价给予扣除，用扣除后的价格参加评审，具体详见第二章“投标人须知”第33.1项。</w:t>
      </w:r>
      <w:r/>
    </w:p>
    <w:p>
      <w:pPr>
        <w:ind w:firstLine="482"/>
        <w:jc w:val="left"/>
        <w:spacing w:line="560" w:lineRule="exact"/>
        <w:rPr>
          <w:rFonts w:ascii="仿宋" w:hAnsi="仿宋" w:eastAsia="仿宋"/>
          <w:sz w:val="24"/>
          <w:szCs w:val="28"/>
          <w:lang w:val="zh-CN"/>
        </w:rPr>
      </w:pPr>
      <w:r>
        <w:rPr>
          <w:rFonts w:hint="eastAsia" w:ascii="仿宋" w:hAnsi="仿宋" w:eastAsia="仿宋"/>
          <w:sz w:val="24"/>
          <w:szCs w:val="28"/>
          <w:lang w:val="zh-CN"/>
        </w:rPr>
        <w:t xml:space="preserve">注：监狱企业、残疾人福利性单位视同小微企业；符合中小企业划分标准的个体工商户，在政府采购活动中视同中小企业，享受政府采购支持中小企业发展政策。</w:t>
      </w:r>
      <w:r/>
    </w:p>
    <w:p>
      <w:pPr>
        <w:numPr>
          <w:ilvl w:val="0"/>
          <w:numId w:val="0"/>
        </w:numPr>
        <w:ind w:firstLine="480"/>
        <w:spacing w:line="360" w:lineRule="auto"/>
        <w:rPr>
          <w:rFonts w:hint="eastAsia" w:ascii="仿宋" w:hAnsi="仿宋" w:eastAsia="仿宋" w:cs="仿宋"/>
          <w:sz w:val="24"/>
          <w:szCs w:val="24"/>
          <w:lang w:val="en-US" w:eastAsia="zh-CN"/>
        </w:rPr>
      </w:pPr>
      <w:r>
        <w:rPr>
          <w:rFonts w:hint="eastAsia" w:ascii="仿宋" w:hAnsi="仿宋" w:eastAsia="仿宋"/>
          <w:sz w:val="24"/>
          <w:szCs w:val="28"/>
          <w:lang w:eastAsia="zh-CN"/>
        </w:rPr>
        <w:t xml:space="preserve">（</w:t>
      </w:r>
      <w:r>
        <w:rPr>
          <w:rFonts w:hint="eastAsia" w:ascii="仿宋" w:hAnsi="仿宋" w:eastAsia="仿宋"/>
          <w:sz w:val="24"/>
          <w:szCs w:val="28"/>
          <w:lang w:val="en-US" w:eastAsia="zh-CN"/>
        </w:rPr>
        <w:t xml:space="preserve">三</w:t>
      </w:r>
      <w:r>
        <w:rPr>
          <w:rFonts w:hint="eastAsia" w:ascii="仿宋" w:hAnsi="仿宋" w:eastAsia="仿宋"/>
          <w:sz w:val="24"/>
          <w:szCs w:val="28"/>
          <w:lang w:eastAsia="zh-CN"/>
        </w:rPr>
        <w:t xml:space="preserve">）</w:t>
      </w:r>
      <w:r>
        <w:rPr>
          <w:rFonts w:hint="eastAsia" w:ascii="仿宋" w:hAnsi="仿宋" w:eastAsia="仿宋"/>
          <w:sz w:val="24"/>
          <w:szCs w:val="28"/>
        </w:rPr>
        <w:t xml:space="preserve">本项目的特定资格要求</w:t>
      </w:r>
      <w:r>
        <w:rPr>
          <w:rFonts w:hint="eastAsia" w:ascii="仿宋" w:hAnsi="仿宋" w:eastAsia="仿宋"/>
          <w:sz w:val="24"/>
          <w:szCs w:val="28"/>
          <w:lang w:eastAsia="zh-CN"/>
        </w:rPr>
        <w:t xml:space="preserve">：</w:t>
      </w:r>
      <w:r>
        <w:rPr>
          <w:rFonts w:hint="eastAsia" w:ascii="仿宋" w:hAnsi="仿宋" w:eastAsia="仿宋" w:cs="仿宋"/>
          <w:sz w:val="24"/>
          <w:szCs w:val="24"/>
          <w:lang w:val="en-US" w:eastAsia="zh-CN"/>
        </w:rPr>
        <w:t xml:space="preserve">（1）投标人应为在中华人民共和国境内注册的独立法人或其他组织。（提供加载有统一社会信用代码的营业执照复印件或其他证明合法身份的文件复印件并加盖投标人电子签章）</w:t>
      </w:r>
      <w:r/>
    </w:p>
    <w:p>
      <w:pPr>
        <w:numPr>
          <w:ilvl w:val="0"/>
          <w:numId w:val="0"/>
        </w:num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财务要求：提供连续三年（2023年度、2024年度和2025年度）经第三方审计的财务报告复印件，成立年份不足的：提供成立以后的经审计的财务报告复印件，财务报表审计报告至少包括审计报告、资产负债表、现金流量表、利润表。财务报告存在下列情形之一的投标将被否决：①有否定意见、保留意见或无法表示意见；②资产负债率高于80%（含）；③连续三年净利润为负数。</w:t>
      </w:r>
      <w:r/>
    </w:p>
    <w:p>
      <w:pPr>
        <w:numPr>
          <w:ilvl w:val="0"/>
          <w:numId w:val="0"/>
        </w:num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信誉要求：投标人近三年未发生过重大质量事故和重大安全事故，在投标文件递交截止日期前在“信用中国”（www.creditchina.gov.cn）网站无失信惩戒记录、未被“国家企业信用信息公示系统”（www.gsxt.gov.cn）网站列为严重违法失信名单（黑名单）。（提供网站截图加盖投标人电子签章，失信惩戒记录和严重违法失信名单（黑名单）以开标当天的查询结果为准。）</w:t>
      </w:r>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（4）其他要求：1、投标人必须承诺投标文件中所提供的发票均已在“国家税务总局全国增值税发票查验平台”上传。（提供承诺书加盖投标人电子签章）</w:t>
      </w:r>
      <w:r/>
    </w:p>
    <w:p>
      <w:pPr>
        <w:spacing w:line="360" w:lineRule="auto"/>
        <w:rPr>
          <w:rFonts w:hint="eastAsia" w:ascii="仿宋" w:hAnsi="仿宋" w:eastAsia="仿宋" w:cs="Times New Roman"/>
          <w:sz w:val="24"/>
          <w:szCs w:val="28"/>
          <w:lang w:val="en-US" w:eastAsia="zh-CN"/>
        </w:rPr>
      </w:pPr>
      <w:r>
        <w:rPr>
          <w:rFonts w:hint="eastAsia" w:ascii="仿宋" w:hAnsi="仿宋" w:eastAsia="仿宋" w:cs="仿宋"/>
          <w:sz w:val="24"/>
          <w:szCs w:val="24"/>
          <w:lang w:val="en-US" w:eastAsia="zh-CN"/>
        </w:rPr>
        <w:t xml:space="preserve">2.投标人从注册成立后至参加本次投标之日止，在企业销售经营活动中，没有发生经人民法院判决生效的行贿行为。（提供承诺书加盖投标人电子签章）</w:t>
      </w:r>
      <w:r/>
    </w:p>
    <w:p>
      <w:pPr>
        <w:numPr>
          <w:ilvl w:val="0"/>
          <w:numId w:val="0"/>
        </w:numPr>
        <w:ind w:firstLine="480"/>
        <w:jc w:val="left"/>
        <w:spacing w:line="560" w:lineRule="exact"/>
        <w:rPr>
          <w:rFonts w:hint="eastAsia" w:ascii="仿宋" w:hAnsi="仿宋" w:eastAsia="仿宋"/>
          <w:sz w:val="24"/>
          <w:szCs w:val="28"/>
          <w:lang w:eastAsia="zh-CN"/>
        </w:rPr>
      </w:pPr>
      <w:r>
        <w:rPr>
          <w:rFonts w:hint="eastAsia" w:ascii="仿宋" w:hAnsi="仿宋" w:eastAsia="仿宋" w:cs="宋体"/>
          <w:sz w:val="24"/>
          <w:szCs w:val="28"/>
        </w:rPr>
        <w:t xml:space="preserve">（四）拒绝下述条件的供应商参加本次采购活动</w:t>
      </w:r>
      <w:r>
        <w:rPr>
          <w:rFonts w:hint="eastAsia" w:ascii="仿宋" w:hAnsi="仿宋" w:eastAsia="仿宋" w:cs="宋体"/>
          <w:sz w:val="24"/>
          <w:szCs w:val="28"/>
          <w:lang w:eastAsia="zh-CN"/>
        </w:rPr>
        <w:t xml:space="preserve">：（</w:t>
      </w:r>
      <w:r>
        <w:rPr>
          <w:rFonts w:hint="eastAsia" w:ascii="仿宋" w:hAnsi="仿宋" w:eastAsia="仿宋" w:cs="宋体"/>
          <w:sz w:val="24"/>
          <w:szCs w:val="28"/>
          <w:lang w:val="en-US" w:eastAsia="zh-CN"/>
        </w:rPr>
        <w:t xml:space="preserve">提供承诺书加盖投标人电子签章</w:t>
      </w:r>
      <w:r>
        <w:rPr>
          <w:rFonts w:hint="eastAsia" w:ascii="仿宋" w:hAnsi="仿宋" w:eastAsia="仿宋" w:cs="宋体"/>
          <w:sz w:val="24"/>
          <w:szCs w:val="28"/>
          <w:lang w:eastAsia="zh-CN"/>
        </w:rPr>
        <w:t xml:space="preserve">）</w:t>
      </w:r>
      <w:r/>
    </w:p>
    <w:p>
      <w:pPr>
        <w:ind w:firstLine="482"/>
        <w:jc w:val="left"/>
        <w:spacing w:line="560" w:lineRule="exact"/>
        <w:rPr>
          <w:rFonts w:ascii="仿宋" w:hAnsi="仿宋" w:eastAsia="仿宋"/>
          <w:sz w:val="24"/>
          <w:szCs w:val="28"/>
        </w:rPr>
      </w:pPr>
      <w:r>
        <w:rPr>
          <w:rFonts w:hint="eastAsia" w:ascii="仿宋" w:hAnsi="仿宋" w:eastAsia="仿宋"/>
          <w:sz w:val="24"/>
          <w:szCs w:val="28"/>
          <w:lang w:eastAsia="zh-CN"/>
        </w:rPr>
        <w:t xml:space="preserve">1.</w:t>
      </w:r>
      <w:r>
        <w:rPr>
          <w:rFonts w:hint="eastAsia" w:ascii="仿宋" w:hAnsi="仿宋" w:eastAsia="仿宋"/>
          <w:sz w:val="24"/>
          <w:szCs w:val="28"/>
        </w:rPr>
        <w:t xml:space="preserve">供应商</w:t>
      </w:r>
      <w:r>
        <w:rPr>
          <w:rFonts w:ascii="仿宋" w:hAnsi="仿宋" w:eastAsia="仿宋"/>
          <w:sz w:val="24"/>
          <w:szCs w:val="28"/>
        </w:rPr>
        <w:t xml:space="preserve">单位负责人为同一人或者存在直接控股、管理关系的不同供应商，</w:t>
      </w:r>
      <w:r>
        <w:rPr>
          <w:rFonts w:hint="eastAsia" w:ascii="仿宋" w:hAnsi="仿宋" w:eastAsia="仿宋"/>
          <w:sz w:val="24"/>
          <w:szCs w:val="28"/>
        </w:rPr>
        <w:t xml:space="preserve">同时</w:t>
      </w:r>
      <w:r>
        <w:rPr>
          <w:rFonts w:ascii="仿宋" w:hAnsi="仿宋" w:eastAsia="仿宋"/>
          <w:sz w:val="24"/>
          <w:szCs w:val="28"/>
        </w:rPr>
        <w:t xml:space="preserve">参加同一合同项下的政府采购活动。</w:t>
      </w:r>
      <w:r/>
    </w:p>
    <w:p>
      <w:pPr>
        <w:ind w:firstLine="482"/>
        <w:jc w:val="left"/>
        <w:spacing w:line="560" w:lineRule="exact"/>
        <w:rPr>
          <w:rFonts w:ascii="仿宋" w:hAnsi="仿宋" w:eastAsia="仿宋"/>
          <w:b/>
          <w:i/>
          <w:sz w:val="24"/>
          <w:szCs w:val="28"/>
        </w:rPr>
      </w:pPr>
      <w:r>
        <w:rPr>
          <w:rFonts w:hint="eastAsia" w:ascii="仿宋" w:hAnsi="仿宋" w:eastAsia="仿宋"/>
          <w:sz w:val="24"/>
          <w:szCs w:val="28"/>
          <w:lang w:eastAsia="zh-CN"/>
        </w:rPr>
        <w:t xml:space="preserve">2.</w:t>
      </w:r>
      <w:r>
        <w:rPr>
          <w:rFonts w:hint="eastAsia" w:ascii="仿宋" w:hAnsi="仿宋" w:eastAsia="仿宋"/>
          <w:sz w:val="24"/>
          <w:szCs w:val="28"/>
        </w:rPr>
        <w:t xml:space="preserve">凡</w:t>
      </w:r>
      <w:r>
        <w:rPr>
          <w:rFonts w:ascii="仿宋" w:hAnsi="仿宋" w:eastAsia="仿宋"/>
          <w:sz w:val="24"/>
          <w:szCs w:val="28"/>
        </w:rPr>
        <w:t xml:space="preserve">为采购项目提供整体设计、规范编制或者项目管理、监理、检测等服务的供应商，再参加</w:t>
      </w:r>
      <w:r>
        <w:rPr>
          <w:rFonts w:hint="eastAsia" w:ascii="仿宋" w:hAnsi="仿宋" w:eastAsia="仿宋"/>
          <w:sz w:val="24"/>
          <w:szCs w:val="28"/>
        </w:rPr>
        <w:t xml:space="preserve">本</w:t>
      </w:r>
      <w:r>
        <w:rPr>
          <w:rFonts w:ascii="仿宋" w:hAnsi="仿宋" w:eastAsia="仿宋"/>
          <w:sz w:val="24"/>
          <w:szCs w:val="28"/>
        </w:rPr>
        <w:t xml:space="preserve">项目的采购活动。</w:t>
      </w:r>
      <w:r/>
    </w:p>
    <w:p>
      <w:pPr>
        <w:ind w:firstLine="482"/>
        <w:jc w:val="left"/>
        <w:spacing w:line="560" w:lineRule="exact"/>
        <w:rPr>
          <w:rFonts w:ascii="仿宋" w:hAnsi="仿宋" w:eastAsia="仿宋"/>
          <w:sz w:val="24"/>
          <w:szCs w:val="28"/>
        </w:rPr>
      </w:pPr>
      <w:r>
        <w:rPr>
          <w:rFonts w:hint="eastAsia" w:ascii="仿宋" w:hAnsi="仿宋" w:eastAsia="仿宋"/>
          <w:sz w:val="24"/>
          <w:szCs w:val="28"/>
          <w:lang w:eastAsia="zh-CN"/>
        </w:rPr>
        <w:t xml:space="preserve">3.</w:t>
      </w:r>
      <w:r>
        <w:rPr>
          <w:rFonts w:hint="eastAsia" w:ascii="仿宋" w:hAnsi="仿宋" w:eastAsia="仿宋"/>
          <w:sz w:val="24"/>
          <w:szCs w:val="28"/>
        </w:rPr>
        <w:t xml:space="preserve">投标人被“信用中国”网站、“中国政府采购网”列入失信被执行人、重大税收违法案件当事人名单、政府采购严重违法失信行为记录名单。</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三、获取招标文件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（一）时间</w:t>
      </w:r>
      <w:r>
        <w:rPr>
          <w:rFonts w:hint="eastAsia" w:ascii="仿宋" w:hAnsi="仿宋" w:eastAsia="仿宋"/>
          <w:sz w:val="24"/>
          <w:szCs w:val="28"/>
          <w:lang w:eastAsia="zh-CN"/>
        </w:rPr>
        <w:t xml:space="preserve">：</w:t>
      </w:r>
      <w:r>
        <w:rPr>
          <w:rFonts w:hint="eastAsia" w:ascii="仿宋" w:hAnsi="仿宋" w:eastAsia="仿宋"/>
          <w:sz w:val="24"/>
          <w:szCs w:val="28"/>
        </w:rPr>
        <w:t xml:space="preserve">自招标公告发布之日起五个工作日。</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（二）方式：在“淮安市政府采购网”自行免费下载招标文件。</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四、提交投标文件截止时间、开标时间和地点</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（一）投标文件提交截止时间及开标时间</w:t>
      </w:r>
      <w:r>
        <w:rPr>
          <w:rFonts w:hint="eastAsia" w:ascii="仿宋" w:hAnsi="仿宋" w:eastAsia="仿宋"/>
          <w:sz w:val="24"/>
          <w:szCs w:val="28"/>
          <w:lang w:eastAsia="zh-CN"/>
        </w:rPr>
        <w:t xml:space="preserve">：</w:t>
      </w:r>
      <w:r>
        <w:rPr>
          <w:rFonts w:hint="eastAsia" w:ascii="仿宋" w:hAnsi="仿宋" w:eastAsia="仿宋"/>
          <w:sz w:val="24"/>
          <w:szCs w:val="28"/>
        </w:rPr>
        <w:t xml:space="preserve">2026年</w:t>
      </w:r>
      <w:r>
        <w:rPr>
          <w:rFonts w:hint="eastAsia" w:ascii="仿宋" w:hAnsi="仿宋" w:eastAsia="仿宋"/>
          <w:sz w:val="24"/>
          <w:szCs w:val="28"/>
          <w:lang w:val="en-US" w:eastAsia="zh-CN"/>
        </w:rPr>
        <w:t xml:space="preserve">10</w:t>
      </w:r>
      <w:r>
        <w:rPr>
          <w:rFonts w:hint="eastAsia" w:ascii="仿宋" w:hAnsi="仿宋" w:eastAsia="仿宋"/>
          <w:sz w:val="24"/>
          <w:szCs w:val="28"/>
        </w:rPr>
        <w:t xml:space="preserve">月</w:t>
      </w:r>
      <w:r>
        <w:rPr>
          <w:rFonts w:hint="eastAsia" w:ascii="仿宋" w:hAnsi="仿宋" w:eastAsia="仿宋"/>
          <w:sz w:val="24"/>
          <w:szCs w:val="28"/>
          <w:lang w:val="en-US" w:eastAsia="zh-CN"/>
        </w:rPr>
        <w:t xml:space="preserve">22</w:t>
      </w:r>
      <w:r>
        <w:rPr>
          <w:rFonts w:hint="eastAsia" w:ascii="仿宋" w:hAnsi="仿宋" w:eastAsia="仿宋"/>
          <w:sz w:val="24"/>
          <w:szCs w:val="28"/>
        </w:rPr>
        <w:t xml:space="preserve">日上午9:30</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（二）投标文件上传地址：“苏采云”政府采购交易系统网上开标大厅。</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五、公告期限</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自本公告发布之日起五个工作日。</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六、其他补充事宜</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（一）本项目仅采购非进口产品（注</w:t>
      </w:r>
      <w:r>
        <w:rPr>
          <w:rFonts w:hint="eastAsia" w:ascii="仿宋" w:hAnsi="仿宋" w:eastAsia="仿宋"/>
          <w:sz w:val="24"/>
          <w:szCs w:val="28"/>
          <w:lang w:eastAsia="zh-CN"/>
        </w:rPr>
        <w:t xml:space="preserve">：</w:t>
      </w:r>
      <w:r>
        <w:rPr>
          <w:rFonts w:hint="eastAsia" w:ascii="仿宋" w:hAnsi="仿宋" w:eastAsia="仿宋"/>
          <w:sz w:val="24"/>
          <w:szCs w:val="28"/>
        </w:rPr>
        <w:t xml:space="preserve">本文件所称进口产品是指通过中国海关报关验放进入中国境内且产自关境外的产品）。</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七、对本次采购提出询问，请按以下方式联系。</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（一）采购人联系方式</w:t>
      </w:r>
      <w:r/>
    </w:p>
    <w:p>
      <w:pPr>
        <w:ind w:firstLine="482"/>
        <w:jc w:val="left"/>
        <w:spacing w:line="560" w:lineRule="exact"/>
        <w:rPr>
          <w:rFonts w:hint="eastAsia" w:ascii="仿宋" w:hAnsi="仿宋" w:eastAsia="仿宋"/>
          <w:sz w:val="24"/>
          <w:szCs w:val="28"/>
          <w:lang w:eastAsia="zh-CN"/>
        </w:rPr>
      </w:pPr>
      <w:r>
        <w:rPr>
          <w:rFonts w:hint="eastAsia" w:ascii="仿宋" w:hAnsi="仿宋" w:eastAsia="仿宋"/>
          <w:sz w:val="24"/>
          <w:szCs w:val="28"/>
        </w:rPr>
        <w:t xml:space="preserve">名称</w:t>
      </w:r>
      <w:r>
        <w:rPr>
          <w:rFonts w:hint="eastAsia" w:ascii="仿宋" w:hAnsi="仿宋" w:eastAsia="仿宋"/>
          <w:sz w:val="24"/>
          <w:szCs w:val="28"/>
          <w:lang w:eastAsia="zh-CN"/>
        </w:rPr>
        <w:t xml:space="preserve">：淮安市地质矿产勘查院</w:t>
      </w:r>
      <w:r/>
    </w:p>
    <w:p>
      <w:pPr>
        <w:ind w:firstLine="482"/>
        <w:jc w:val="left"/>
        <w:spacing w:line="560" w:lineRule="exact"/>
        <w:rPr>
          <w:rFonts w:hint="default" w:ascii="仿宋" w:hAnsi="仿宋" w:eastAsia="仿宋"/>
          <w:sz w:val="24"/>
          <w:szCs w:val="28"/>
          <w:lang w:val="en-US" w:eastAsia="zh-CN"/>
        </w:rPr>
      </w:pPr>
      <w:r>
        <w:rPr>
          <w:rFonts w:hint="eastAsia" w:ascii="仿宋" w:hAnsi="仿宋" w:eastAsia="仿宋"/>
          <w:sz w:val="24"/>
          <w:szCs w:val="28"/>
        </w:rPr>
        <w:t xml:space="preserve">地址</w:t>
      </w:r>
      <w:r>
        <w:rPr>
          <w:rFonts w:hint="eastAsia" w:ascii="仿宋" w:hAnsi="仿宋" w:eastAsia="仿宋"/>
          <w:sz w:val="24"/>
          <w:szCs w:val="28"/>
          <w:lang w:eastAsia="zh-CN"/>
        </w:rPr>
        <w:t xml:space="preserve">：</w:t>
      </w:r>
      <w:r>
        <w:rPr>
          <w:rFonts w:hint="eastAsia" w:ascii="仿宋" w:hAnsi="仿宋" w:eastAsia="仿宋"/>
          <w:color w:val="auto"/>
          <w:sz w:val="24"/>
          <w:szCs w:val="28"/>
          <w:lang w:val="en-US" w:eastAsia="zh-CN"/>
        </w:rPr>
        <w:t xml:space="preserve">江苏省淮安市淮阴区王家营街道北京北路516号</w:t>
      </w:r>
      <w:r/>
    </w:p>
    <w:p>
      <w:pPr>
        <w:ind w:firstLine="482"/>
        <w:jc w:val="left"/>
        <w:spacing w:line="560" w:lineRule="exact"/>
        <w:rPr>
          <w:rFonts w:hint="default" w:ascii="仿宋" w:hAnsi="仿宋" w:eastAsia="仿宋"/>
          <w:sz w:val="24"/>
          <w:szCs w:val="28"/>
          <w:lang w:val="en-US" w:eastAsia="zh-CN"/>
        </w:rPr>
      </w:pPr>
      <w:r>
        <w:rPr>
          <w:rFonts w:hint="eastAsia" w:ascii="仿宋" w:hAnsi="仿宋" w:eastAsia="仿宋"/>
          <w:sz w:val="24"/>
          <w:szCs w:val="28"/>
        </w:rPr>
        <w:t xml:space="preserve">联系方式</w:t>
      </w:r>
      <w:r>
        <w:rPr>
          <w:rFonts w:hint="eastAsia" w:ascii="仿宋" w:hAnsi="仿宋" w:eastAsia="仿宋"/>
          <w:sz w:val="24"/>
          <w:szCs w:val="28"/>
          <w:lang w:eastAsia="zh-CN"/>
        </w:rPr>
        <w:t xml:space="preserve">：</w:t>
      </w:r>
      <w:r>
        <w:rPr>
          <w:rFonts w:hint="eastAsia" w:ascii="仿宋" w:hAnsi="仿宋" w:eastAsia="仿宋"/>
          <w:sz w:val="24"/>
          <w:szCs w:val="28"/>
          <w:lang w:val="en-US" w:eastAsia="zh-CN"/>
        </w:rPr>
        <w:t xml:space="preserve">何先生</w:t>
      </w:r>
      <w:r>
        <w:rPr>
          <w:rFonts w:hint="eastAsia" w:ascii="仿宋" w:hAnsi="仿宋" w:eastAsia="仿宋"/>
          <w:sz w:val="24"/>
          <w:szCs w:val="28"/>
        </w:rPr>
        <w:t xml:space="preserve">  </w:t>
      </w:r>
      <w:r>
        <w:rPr>
          <w:rFonts w:hint="eastAsia" w:ascii="仿宋" w:hAnsi="仿宋" w:eastAsia="仿宋"/>
          <w:sz w:val="24"/>
          <w:szCs w:val="28"/>
          <w:lang w:val="en-US" w:eastAsia="zh-CN"/>
        </w:rPr>
        <w:t xml:space="preserve">18652326686</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（二）采购代理机构信息</w:t>
      </w:r>
      <w:r/>
    </w:p>
    <w:p>
      <w:pPr>
        <w:ind w:firstLine="482"/>
        <w:jc w:val="left"/>
        <w:spacing w:line="560" w:lineRule="exact"/>
        <w:rPr>
          <w:rFonts w:hint="eastAsia" w:ascii="仿宋" w:hAnsi="仿宋" w:eastAsia="仿宋"/>
          <w:sz w:val="24"/>
          <w:szCs w:val="28"/>
          <w:lang w:eastAsia="zh-CN"/>
        </w:rPr>
      </w:pPr>
      <w:r>
        <w:rPr>
          <w:rFonts w:hint="eastAsia" w:ascii="仿宋" w:hAnsi="仿宋" w:eastAsia="仿宋"/>
          <w:sz w:val="24"/>
          <w:szCs w:val="28"/>
        </w:rPr>
        <w:t xml:space="preserve">名称</w:t>
      </w:r>
      <w:r>
        <w:rPr>
          <w:rFonts w:hint="eastAsia" w:ascii="仿宋" w:hAnsi="仿宋" w:eastAsia="仿宋"/>
          <w:sz w:val="24"/>
          <w:szCs w:val="28"/>
          <w:lang w:eastAsia="zh-CN"/>
        </w:rPr>
        <w:t xml:space="preserve">：江苏诚则达工程项目管理有限公司</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地址</w:t>
      </w:r>
      <w:r>
        <w:rPr>
          <w:rFonts w:hint="eastAsia" w:ascii="仿宋" w:hAnsi="仿宋" w:eastAsia="仿宋"/>
          <w:sz w:val="24"/>
          <w:szCs w:val="28"/>
          <w:lang w:eastAsia="zh-CN"/>
        </w:rPr>
        <w:t xml:space="preserve">：淮安市淮安区山阳大道45号</w:t>
      </w:r>
      <w:r/>
    </w:p>
    <w:p>
      <w:pPr>
        <w:ind w:firstLine="482"/>
        <w:jc w:val="left"/>
        <w:spacing w:line="560" w:lineRule="exact"/>
        <w:rPr>
          <w:rFonts w:hint="default" w:ascii="仿宋" w:hAnsi="宋体" w:eastAsia="仿宋" w:cs="宋体"/>
          <w:sz w:val="24"/>
          <w:szCs w:val="28"/>
          <w:lang w:val="en-US" w:eastAsia="zh-CN"/>
        </w:rPr>
      </w:pPr>
      <w:r>
        <w:rPr>
          <w:rFonts w:hint="eastAsia" w:ascii="仿宋" w:hAnsi="仿宋" w:eastAsia="仿宋"/>
          <w:sz w:val="24"/>
          <w:szCs w:val="28"/>
        </w:rPr>
        <w:t xml:space="preserve">联系方式</w:t>
      </w:r>
      <w:r>
        <w:rPr>
          <w:rFonts w:hint="eastAsia" w:ascii="仿宋" w:hAnsi="仿宋" w:eastAsia="仿宋"/>
          <w:sz w:val="24"/>
          <w:szCs w:val="28"/>
          <w:lang w:eastAsia="zh-CN"/>
        </w:rPr>
        <w:t xml:space="preserve">：</w:t>
      </w:r>
      <w:r>
        <w:rPr>
          <w:rFonts w:hint="eastAsia" w:ascii="仿宋" w:hAnsi="仿宋" w:eastAsia="仿宋"/>
          <w:sz w:val="24"/>
          <w:szCs w:val="28"/>
          <w:lang w:val="en-US" w:eastAsia="zh-CN"/>
        </w:rPr>
        <w:t xml:space="preserve">杨工</w:t>
      </w:r>
      <w:r>
        <w:rPr>
          <w:rFonts w:hint="eastAsia" w:ascii="仿宋" w:hAnsi="仿宋" w:eastAsia="仿宋"/>
          <w:sz w:val="24"/>
          <w:szCs w:val="28"/>
        </w:rPr>
        <w:t xml:space="preserve">   </w:t>
      </w:r>
      <w:r>
        <w:rPr>
          <w:rFonts w:hint="eastAsia" w:ascii="仿宋" w:hAnsi="仿宋" w:eastAsia="仿宋"/>
          <w:sz w:val="24"/>
          <w:szCs w:val="28"/>
          <w:lang w:val="en-US" w:eastAsia="zh-CN"/>
        </w:rPr>
        <w:t xml:space="preserve">19305236001</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（三）项目联系方式</w:t>
      </w:r>
      <w:r/>
    </w:p>
    <w:p>
      <w:pPr>
        <w:ind w:firstLine="482"/>
        <w:jc w:val="left"/>
        <w:spacing w:line="560" w:lineRule="exact"/>
        <w:rPr>
          <w:rFonts w:hint="default" w:ascii="仿宋" w:hAnsi="仿宋" w:eastAsia="仿宋"/>
          <w:sz w:val="24"/>
          <w:szCs w:val="28"/>
          <w:lang w:val="en-US"/>
        </w:rPr>
      </w:pPr>
      <w:r>
        <w:rPr>
          <w:rFonts w:hint="eastAsia" w:ascii="仿宋" w:hAnsi="仿宋" w:eastAsia="仿宋"/>
          <w:sz w:val="24"/>
          <w:szCs w:val="28"/>
        </w:rPr>
        <w:t xml:space="preserve">联系方式</w:t>
      </w:r>
      <w:r>
        <w:rPr>
          <w:rFonts w:hint="eastAsia" w:ascii="仿宋" w:hAnsi="仿宋" w:eastAsia="仿宋"/>
          <w:sz w:val="24"/>
          <w:szCs w:val="28"/>
          <w:lang w:eastAsia="zh-CN"/>
        </w:rPr>
        <w:t xml:space="preserve">：</w:t>
      </w:r>
      <w:r>
        <w:rPr>
          <w:rFonts w:hint="eastAsia" w:ascii="仿宋" w:hAnsi="仿宋" w:eastAsia="仿宋"/>
          <w:sz w:val="24"/>
          <w:szCs w:val="28"/>
          <w:lang w:val="en-US" w:eastAsia="zh-CN"/>
        </w:rPr>
        <w:t xml:space="preserve">杨工</w:t>
      </w:r>
      <w:r>
        <w:rPr>
          <w:rFonts w:hint="eastAsia" w:ascii="仿宋" w:hAnsi="仿宋" w:eastAsia="仿宋"/>
          <w:sz w:val="24"/>
          <w:szCs w:val="28"/>
        </w:rPr>
        <w:t xml:space="preserve">   </w:t>
      </w:r>
      <w:r>
        <w:rPr>
          <w:rFonts w:hint="eastAsia" w:ascii="仿宋" w:hAnsi="仿宋" w:eastAsia="仿宋"/>
          <w:sz w:val="24"/>
          <w:szCs w:val="28"/>
          <w:lang w:val="en-US" w:eastAsia="zh-CN"/>
        </w:rPr>
        <w:t xml:space="preserve">19305236001</w:t>
      </w:r>
      <w:r/>
    </w:p>
    <w:p>
      <w:pPr>
        <w:jc w:val="left"/>
        <w:spacing w:before="200" w:after="100"/>
        <w:rPr>
          <w:rFonts w:ascii="楷体" w:hAnsi="仿宋" w:eastAsia="楷体"/>
          <w:sz w:val="32"/>
          <w:szCs w:val="28"/>
        </w:rPr>
        <w:outlineLvl w:val="1"/>
      </w:pPr>
      <w:r>
        <w:rPr>
          <w:rFonts w:hint="eastAsia" w:ascii="楷体" w:hAnsi="仿宋" w:eastAsia="楷体"/>
          <w:sz w:val="32"/>
          <w:szCs w:val="28"/>
        </w:rPr>
        <w:t xml:space="preserve">八、其他</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（一</w:t>
      </w:r>
      <w:r>
        <w:rPr>
          <w:rFonts w:hint="eastAsia" w:ascii="仿宋" w:hAnsi="仿宋" w:eastAsia="仿宋"/>
          <w:sz w:val="24"/>
          <w:szCs w:val="28"/>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（二）有关本次招标的事项若存在变动或修改，敬请及时关注</w:t>
      </w:r>
      <w:r>
        <w:rPr>
          <w:rFonts w:hint="eastAsia" w:ascii="仿宋" w:hAnsi="仿宋" w:eastAsia="仿宋"/>
          <w:sz w:val="24"/>
          <w:szCs w:val="28"/>
          <w:lang w:eastAsia="zh-CN"/>
        </w:rPr>
        <w:t xml:space="preserve">江苏诚则达工程项目管理有限公司</w:t>
      </w:r>
      <w:r>
        <w:rPr>
          <w:rFonts w:hint="eastAsia" w:ascii="仿宋" w:hAnsi="仿宋" w:eastAsia="仿宋"/>
          <w:sz w:val="24"/>
          <w:szCs w:val="28"/>
        </w:rPr>
        <w:t xml:space="preserve">在“淮安市政府采购网”发布的更正公告。</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（三）本次招标不收取投标保证金。</w:t>
      </w:r>
      <w:r/>
    </w:p>
    <w:p>
      <w:pPr>
        <w:jc w:val="center"/>
        <w:pageBreakBefore/>
        <w:spacing w:before="200" w:after="100"/>
        <w:rPr>
          <w:rFonts w:ascii="黑体" w:hAnsi="仿宋" w:eastAsia="黑体"/>
          <w:sz w:val="32"/>
          <w:szCs w:val="36"/>
        </w:rPr>
        <w:outlineLvl w:val="0"/>
      </w:pPr>
      <w:r>
        <w:rPr>
          <w:rFonts w:hint="eastAsia" w:ascii="黑体" w:hAnsi="仿宋" w:eastAsia="黑体"/>
          <w:sz w:val="32"/>
          <w:szCs w:val="36"/>
        </w:rPr>
        <w:t xml:space="preserve">第二章  投标人须知</w:t>
      </w:r>
      <w:r/>
    </w:p>
    <w:p>
      <w:pPr>
        <w:jc w:val="left"/>
        <w:spacing w:before="200" w:after="100"/>
        <w:rPr>
          <w:rFonts w:ascii="楷体" w:hAnsi="仿宋" w:eastAsia="楷体"/>
          <w:sz w:val="32"/>
          <w:szCs w:val="32"/>
        </w:rPr>
        <w:outlineLvl w:val="1"/>
      </w:pPr>
      <w:r>
        <w:rPr>
          <w:rFonts w:hint="eastAsia" w:ascii="楷体" w:hAnsi="仿宋" w:eastAsia="楷体"/>
          <w:sz w:val="32"/>
          <w:szCs w:val="32"/>
        </w:rPr>
        <w:t xml:space="preserve">一、总则</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1.适用范围</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本招标文件仅适用于本次投标邀请中所述项目的采购。</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2.合格的投标人</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2.1 满足第一章投标邀请中投标人资格要求的规定。 </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2.2 满足招标文件中实质性条款的规定。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3.适用法律</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3.1 《中华人民共和国政府采购法</w:t>
      </w:r>
      <w:r>
        <w:rPr>
          <w:rFonts w:hint="eastAsia" w:ascii="仿宋" w:hAnsi="仿宋" w:eastAsia="仿宋"/>
          <w:sz w:val="24"/>
          <w:szCs w:val="28"/>
          <w:lang w:eastAsia="zh-CN"/>
        </w:rPr>
        <w:t xml:space="preserve">》《</w:t>
      </w:r>
      <w:r>
        <w:rPr>
          <w:rFonts w:hint="eastAsia" w:ascii="仿宋" w:hAnsi="仿宋" w:eastAsia="仿宋"/>
          <w:sz w:val="24"/>
          <w:szCs w:val="28"/>
        </w:rPr>
        <w:t xml:space="preserve">中华人民共和国政府采购法实施条例</w:t>
      </w:r>
      <w:r>
        <w:rPr>
          <w:rFonts w:hint="eastAsia" w:ascii="仿宋" w:hAnsi="仿宋" w:eastAsia="仿宋"/>
          <w:sz w:val="24"/>
          <w:szCs w:val="28"/>
          <w:lang w:eastAsia="zh-CN"/>
        </w:rPr>
        <w:t xml:space="preserve">》《</w:t>
      </w:r>
      <w:r>
        <w:rPr>
          <w:rFonts w:hint="eastAsia" w:ascii="仿宋" w:hAnsi="仿宋" w:eastAsia="仿宋"/>
          <w:sz w:val="24"/>
          <w:szCs w:val="28"/>
        </w:rPr>
        <w:t xml:space="preserve">政府采购货物和服务招标投标管理办法》等有关法律、规章和规定等。</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4.投标费用</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4.1投标人应自行承担所有与参加投标有关的费用。不论投标的结果如何，</w:t>
      </w:r>
      <w:r>
        <w:rPr>
          <w:rFonts w:hint="eastAsia" w:ascii="仿宋" w:hAnsi="仿宋" w:eastAsia="仿宋"/>
          <w:sz w:val="24"/>
          <w:szCs w:val="28"/>
          <w:lang w:eastAsia="zh-CN"/>
        </w:rPr>
        <w:t xml:space="preserve">江苏诚则达工程项目管理有限公司</w:t>
      </w:r>
      <w:r>
        <w:rPr>
          <w:rFonts w:hint="eastAsia" w:ascii="仿宋" w:hAnsi="仿宋" w:eastAsia="仿宋"/>
          <w:sz w:val="24"/>
          <w:szCs w:val="28"/>
        </w:rPr>
        <w:t xml:space="preserve">（以下简称</w:t>
      </w:r>
      <w:r>
        <w:rPr>
          <w:rFonts w:hint="eastAsia" w:ascii="仿宋" w:hAnsi="仿宋" w:eastAsia="仿宋"/>
          <w:sz w:val="24"/>
          <w:szCs w:val="28"/>
          <w:lang w:val="en-US" w:eastAsia="zh-CN"/>
        </w:rPr>
        <w:t xml:space="preserve">代理公司</w:t>
      </w:r>
      <w:r>
        <w:rPr>
          <w:rFonts w:hint="eastAsia" w:ascii="仿宋" w:hAnsi="仿宋" w:eastAsia="仿宋"/>
          <w:sz w:val="24"/>
          <w:szCs w:val="28"/>
        </w:rPr>
        <w:t xml:space="preserve">）及招标人在任何情况下均无义务和责任承担上述费用。</w:t>
      </w:r>
      <w:r/>
    </w:p>
    <w:p>
      <w:pPr>
        <w:ind w:firstLine="482"/>
        <w:spacing w:line="520" w:lineRule="exact"/>
        <w:rPr>
          <w:rFonts w:hint="eastAsia" w:ascii="仿宋" w:hAnsi="仿宋" w:eastAsia="仿宋" w:cs="Times New Roman"/>
          <w:b/>
          <w:bCs/>
          <w:sz w:val="24"/>
          <w:szCs w:val="28"/>
        </w:rPr>
      </w:pPr>
      <w:r>
        <w:rPr>
          <w:rFonts w:hint="eastAsia" w:ascii="仿宋" w:hAnsi="仿宋" w:eastAsia="仿宋"/>
          <w:sz w:val="24"/>
          <w:szCs w:val="28"/>
        </w:rPr>
        <w:t xml:space="preserve">4.2</w:t>
      </w:r>
      <w:r>
        <w:rPr>
          <w:rFonts w:hint="eastAsia" w:ascii="仿宋" w:hAnsi="仿宋" w:eastAsia="仿宋" w:cs="Times New Roman"/>
          <w:b/>
          <w:bCs/>
          <w:sz w:val="24"/>
          <w:szCs w:val="28"/>
        </w:rPr>
        <w:t xml:space="preserve">本次采购项目由采购人委托江苏诚则达工程项目管理有限公司代理，经双方约定由中标人支付本项目代理费用，收费标准依据《江苏省招标代理服务收费的指导意见》的通知</w:t>
      </w:r>
      <w:r>
        <w:rPr>
          <w:rFonts w:hint="eastAsia" w:ascii="仿宋" w:hAnsi="仿宋" w:eastAsia="仿宋" w:cs="Times New Roman"/>
          <w:b/>
          <w:bCs/>
          <w:sz w:val="24"/>
          <w:szCs w:val="28"/>
          <w:lang w:eastAsia="zh-CN"/>
        </w:rPr>
        <w:t xml:space="preserve">－</w:t>
      </w:r>
      <w:r>
        <w:rPr>
          <w:rFonts w:hint="eastAsia" w:ascii="仿宋" w:hAnsi="仿宋" w:eastAsia="仿宋" w:cs="Times New Roman"/>
          <w:b/>
          <w:bCs/>
          <w:sz w:val="24"/>
          <w:szCs w:val="28"/>
        </w:rPr>
        <w:t xml:space="preserve">苏招协</w:t>
      </w:r>
      <w:r>
        <w:rPr>
          <w:rFonts w:hint="eastAsia" w:ascii="仿宋" w:hAnsi="仿宋" w:eastAsia="仿宋" w:cs="Times New Roman"/>
          <w:b/>
          <w:bCs/>
          <w:sz w:val="24"/>
          <w:szCs w:val="28"/>
          <w:lang w:eastAsia="zh-CN"/>
        </w:rPr>
        <w:t xml:space="preserve">〔2022〕2号</w:t>
      </w:r>
      <w:r>
        <w:rPr>
          <w:rFonts w:hint="eastAsia" w:ascii="仿宋" w:hAnsi="仿宋" w:eastAsia="仿宋" w:cs="Times New Roman"/>
          <w:b/>
          <w:bCs/>
          <w:sz w:val="24"/>
          <w:szCs w:val="28"/>
          <w:lang w:val="en-US" w:eastAsia="zh-CN"/>
        </w:rPr>
        <w:t xml:space="preserve">收费标准七五折收取</w:t>
      </w:r>
      <w:r>
        <w:rPr>
          <w:rFonts w:hint="eastAsia" w:ascii="仿宋" w:hAnsi="仿宋" w:eastAsia="仿宋" w:cs="Times New Roman"/>
          <w:b/>
          <w:bCs/>
          <w:sz w:val="24"/>
          <w:szCs w:val="28"/>
        </w:rPr>
        <w:t xml:space="preserve"> ，投标人报价时予以考虑。中标人须在中标通知书发出前向代理公司交纳以上费用，此费用须包含在投标报价中，但无须单独列项计取。</w:t>
      </w:r>
      <w:r/>
    </w:p>
    <w:p>
      <w:pPr>
        <w:jc w:val="left"/>
        <w:spacing w:before="200" w:after="100"/>
        <w:rPr>
          <w:rFonts w:ascii="楷体" w:hAnsi="仿宋" w:eastAsia="楷体"/>
          <w:sz w:val="32"/>
          <w:szCs w:val="32"/>
        </w:rPr>
        <w:outlineLvl w:val="1"/>
      </w:pPr>
      <w:r>
        <w:rPr>
          <w:rFonts w:hint="eastAsia" w:ascii="楷体" w:hAnsi="仿宋" w:eastAsia="楷体"/>
          <w:sz w:val="32"/>
          <w:szCs w:val="32"/>
        </w:rPr>
        <w:t xml:space="preserve">二、招标文件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5.招标文件由以下部分组成</w:t>
      </w:r>
      <w:r>
        <w:rPr>
          <w:rFonts w:hint="eastAsia" w:ascii="仿宋" w:hAnsi="仿宋" w:eastAsia="仿宋"/>
          <w:sz w:val="24"/>
          <w:szCs w:val="28"/>
          <w:lang w:eastAsia="zh-CN"/>
        </w:rPr>
        <w:t xml:space="preserve">：</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5.1投标邀请</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5.2投标人须知</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5.3合同文本</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5.4项目采购需求</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5.5评标方法与评标标准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5.6投标文件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6.招标文件的澄清</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6.1任何要求对招标文件进行澄清的投标人，均应在投标截止时间十日前通过以书面形式并加盖公章通知</w:t>
      </w:r>
      <w:r>
        <w:rPr>
          <w:rFonts w:hint="eastAsia" w:ascii="仿宋" w:hAnsi="仿宋" w:eastAsia="仿宋"/>
          <w:sz w:val="24"/>
          <w:szCs w:val="28"/>
          <w:lang w:val="en-US" w:eastAsia="zh-CN"/>
        </w:rPr>
        <w:t xml:space="preserve">代理机构</w:t>
      </w:r>
      <w:r>
        <w:rPr>
          <w:rFonts w:hint="eastAsia" w:ascii="仿宋" w:hAnsi="仿宋" w:eastAsia="仿宋"/>
          <w:sz w:val="24"/>
          <w:szCs w:val="28"/>
        </w:rPr>
        <w:t xml:space="preserve">，</w:t>
      </w:r>
      <w:r>
        <w:rPr>
          <w:rFonts w:hint="eastAsia" w:ascii="仿宋" w:hAnsi="仿宋" w:eastAsia="仿宋"/>
          <w:sz w:val="24"/>
          <w:szCs w:val="28"/>
          <w:lang w:val="en-US" w:eastAsia="zh-CN"/>
        </w:rPr>
        <w:t xml:space="preserve">代理机构</w:t>
      </w:r>
      <w:r>
        <w:rPr>
          <w:rFonts w:hint="eastAsia" w:ascii="仿宋" w:hAnsi="仿宋" w:eastAsia="仿宋"/>
          <w:sz w:val="24"/>
          <w:szCs w:val="28"/>
        </w:rPr>
        <w:t xml:space="preserve">对投标截止时间前十日收到的任何澄清要求将以书面形式予以答复。</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7.招标文件的更正或补充</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7.1在投标截止时间十五日前，</w:t>
      </w:r>
      <w:r>
        <w:rPr>
          <w:rFonts w:hint="eastAsia" w:ascii="仿宋" w:hAnsi="仿宋" w:eastAsia="仿宋"/>
          <w:sz w:val="24"/>
          <w:szCs w:val="28"/>
          <w:lang w:val="en-US" w:eastAsia="zh-CN"/>
        </w:rPr>
        <w:t xml:space="preserve">代理机构</w:t>
      </w:r>
      <w:r>
        <w:rPr>
          <w:rFonts w:hint="eastAsia" w:ascii="仿宋" w:hAnsi="仿宋" w:eastAsia="仿宋"/>
          <w:sz w:val="24"/>
          <w:szCs w:val="28"/>
        </w:rPr>
        <w:t xml:space="preserve">可主动或在解答投标人提出的澄清问题时对招标文件用更正公告的方式进行修正。</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7</w:t>
      </w:r>
      <w:r>
        <w:rPr>
          <w:rFonts w:ascii="仿宋" w:hAnsi="仿宋" w:eastAsia="仿宋"/>
          <w:sz w:val="24"/>
          <w:szCs w:val="28"/>
        </w:rPr>
        <w:t xml:space="preserve">.</w:t>
      </w:r>
      <w:r>
        <w:rPr>
          <w:rFonts w:hint="eastAsia" w:ascii="仿宋" w:hAnsi="仿宋" w:eastAsia="仿宋"/>
          <w:sz w:val="24"/>
          <w:szCs w:val="28"/>
        </w:rPr>
        <w:t xml:space="preserve">2对招标文件的更正将在淮安市政府采购网进行公告，更正公告将作为招标文件的组成部分，对所有参加本次投标的投标人都具有约束力。</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7.3为使投标人有足够的时间按招标文件的更正要求修正投标文件，</w:t>
      </w:r>
      <w:r>
        <w:rPr>
          <w:rFonts w:hint="eastAsia" w:ascii="仿宋" w:hAnsi="仿宋" w:eastAsia="仿宋"/>
          <w:sz w:val="24"/>
          <w:szCs w:val="28"/>
          <w:lang w:val="en-US" w:eastAsia="zh-CN"/>
        </w:rPr>
        <w:t xml:space="preserve">代理机构</w:t>
      </w:r>
      <w:r>
        <w:rPr>
          <w:rFonts w:hint="eastAsia" w:ascii="仿宋" w:hAnsi="仿宋" w:eastAsia="仿宋"/>
          <w:sz w:val="24"/>
          <w:szCs w:val="28"/>
        </w:rPr>
        <w:t xml:space="preserve">有权按照相关法定的要求推迟投标截止时间和开标日期。 </w:t>
      </w:r>
      <w:r/>
    </w:p>
    <w:p>
      <w:pPr>
        <w:jc w:val="left"/>
        <w:spacing w:before="200" w:after="100"/>
        <w:rPr>
          <w:rFonts w:ascii="楷体" w:hAnsi="仿宋" w:eastAsia="楷体"/>
          <w:sz w:val="32"/>
          <w:szCs w:val="32"/>
        </w:rPr>
        <w:outlineLvl w:val="1"/>
      </w:pPr>
      <w:r>
        <w:rPr>
          <w:rFonts w:hint="eastAsia" w:ascii="楷体" w:hAnsi="仿宋" w:eastAsia="楷体"/>
          <w:sz w:val="32"/>
          <w:szCs w:val="32"/>
        </w:rPr>
        <w:t xml:space="preserve">三、投标文件的编制</w:t>
      </w:r>
      <w:r/>
    </w:p>
    <w:p>
      <w:pPr>
        <w:ind w:firstLine="482"/>
        <w:jc w:val="left"/>
        <w:spacing w:line="560" w:lineRule="exact"/>
        <w:rPr>
          <w:rFonts w:ascii="仿宋" w:hAnsi="仿宋" w:eastAsia="仿宋"/>
          <w:sz w:val="24"/>
          <w:szCs w:val="28"/>
        </w:rPr>
      </w:pPr>
      <w:r/>
      <w:bookmarkStart w:id="0" w:name="_Toc20823286"/>
      <w:r/>
      <w:bookmarkStart w:id="1" w:name="_Toc513029214"/>
      <w:r/>
      <w:bookmarkStart w:id="2" w:name="_Toc16938530"/>
      <w:r/>
      <w:bookmarkStart w:id="3" w:name="_Toc462564073"/>
      <w:r>
        <w:rPr>
          <w:rFonts w:hint="eastAsia" w:ascii="仿宋" w:hAnsi="仿宋" w:eastAsia="仿宋"/>
          <w:sz w:val="24"/>
          <w:szCs w:val="28"/>
        </w:rPr>
        <w:t xml:space="preserve">8.投标文件的语言及度量衡单位</w:t>
      </w:r>
      <w:bookmarkEnd w:id="0"/>
      <w:r/>
      <w:bookmarkEnd w:id="1"/>
      <w:r/>
      <w:bookmarkEnd w:id="2"/>
      <w:r/>
      <w:bookmarkEnd w:id="3"/>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8.1 投标人提交的投标文件以及投标人与</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就有关投标的所有来往通知、函件和文件均应使用简体中文。</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8.2 除技术性能另有规定外，投标文件所使用的度量衡单位，均须采用国家法定计量单位。</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9.投标文件构成</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9.1 投标人编写的投标文件应包括但不限于资格证明文件、符合性证明文件、投标分项报价表、技术要求响应及偏离表、其他证明文件、投标函、开标一览表等部分。</w:t>
      </w:r>
      <w:r>
        <w:rPr>
          <w:rFonts w:hint="eastAsia" w:ascii="仿宋" w:hAnsi="仿宋" w:eastAsia="仿宋"/>
          <w:sz w:val="24"/>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4"/>
          <w:szCs w:val="28"/>
        </w:rPr>
        <w:t xml:space="preserve">视同未提交该投标材料处理。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9.2 如标书制作工具中格式和内容与“淮安市政府采购网”发布的招标文件不一致，请以“淮安市政府采购网”发布的招标文件为准。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10.证明投标人及投标标的符合招标文件规定的文件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10.1 投标人应按照招标文件要求提交证明文件，证明其及投标标的符合招标文件规定。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10.2招标文件对证明文件无明确形式要求的，证明文件可以以文字资料、图纸和数据等形式提交。</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11.投标分项报价表</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11.1 投标人应按照招标文件规定格式填报投标分项报价表。</w:t>
      </w:r>
      <w:r/>
    </w:p>
    <w:p>
      <w:pPr>
        <w:ind w:firstLine="482"/>
        <w:jc w:val="left"/>
        <w:spacing w:line="560" w:lineRule="exact"/>
        <w:rPr>
          <w:rFonts w:ascii="仿宋" w:hAnsi="仿宋" w:eastAsia="仿宋" w:cs="仿宋"/>
          <w:b/>
          <w:bCs/>
          <w:sz w:val="24"/>
        </w:rPr>
      </w:pPr>
      <w:r>
        <w:rPr>
          <w:rFonts w:hint="eastAsia" w:ascii="仿宋" w:hAnsi="仿宋" w:eastAsia="仿宋"/>
          <w:sz w:val="24"/>
          <w:szCs w:val="28"/>
        </w:rPr>
        <w:t xml:space="preserve">11.2投标货币。投标文件中的单价和总价无特殊规定的采用人民币报</w:t>
      </w:r>
      <w:r>
        <w:rPr>
          <w:rFonts w:hint="eastAsia" w:ascii="仿宋" w:hAnsi="仿宋" w:eastAsia="仿宋"/>
          <w:color w:val="000000" w:themeColor="text1"/>
          <w:sz w:val="24"/>
          <w:szCs w:val="28"/>
          <w14:textFill>
            <w14:solidFill>
              <w14:schemeClr w14:val="tx1"/>
            </w14:solidFill>
          </w14:textFill>
        </w:rPr>
        <w:t xml:space="preserve">价，以元为单位标注。招标文件中另有规定的按规定执行。</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12.技术要求响应及偏离表、商务要求响应及偏离表（如有）</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12.1 投标人需对招标文件中的技术要求与商务要求逐项作出响应或偏离，并说明原因。</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12.2 投标人可在投标文件中提供认为需要的其他技术文件或说明。</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13.服务承诺、培训计划、人员安排及其他（如有）</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13.1 投标人需根据招标文件要求提供有关售后服务的管理制度，售后服务机构的分布情况，售后服务人员的数量、素质、技术水平及售后服务的反应能力等。</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13.2 投标人需根据招标文件要求提供培训计划。</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13.3投标人需根据招标文件要求提供所投标的的主要组成部分、功能设计、实现思路及关键技术等。</w:t>
      </w:r>
      <w:r/>
    </w:p>
    <w:p>
      <w:pPr>
        <w:ind w:firstLine="482"/>
        <w:jc w:val="left"/>
        <w:spacing w:line="560" w:lineRule="exact"/>
        <w:rPr>
          <w:rFonts w:ascii="仿宋" w:hAnsi="仿宋" w:eastAsia="仿宋"/>
          <w:sz w:val="24"/>
          <w:szCs w:val="28"/>
        </w:rPr>
      </w:pPr>
      <w:r/>
      <w:bookmarkStart w:id="4" w:name="_Toc49090510"/>
      <w:r/>
      <w:bookmarkStart w:id="5" w:name="_Toc14577359"/>
      <w:r>
        <w:rPr>
          <w:rFonts w:hint="eastAsia" w:ascii="仿宋" w:hAnsi="仿宋" w:eastAsia="仿宋"/>
          <w:sz w:val="24"/>
          <w:szCs w:val="28"/>
        </w:rPr>
        <w:t xml:space="preserve">14.投标函和开标一览表</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14.1 投标人应按照招标文件中提供的格式完整、正确填写投标函、开标一览表。</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ind w:firstLine="482"/>
        <w:jc w:val="left"/>
        <w:spacing w:line="560" w:lineRule="exact"/>
        <w:rPr>
          <w:rFonts w:ascii="仿宋" w:hAnsi="仿宋" w:eastAsia="仿宋"/>
          <w:sz w:val="24"/>
          <w:szCs w:val="28"/>
        </w:rPr>
      </w:pPr>
      <w:r/>
      <w:bookmarkStart w:id="6" w:name="_Toc14577360"/>
      <w:r/>
      <w:bookmarkStart w:id="7" w:name="_Toc49090511"/>
      <w:r>
        <w:rPr>
          <w:rFonts w:hint="eastAsia" w:ascii="仿宋" w:hAnsi="仿宋" w:eastAsia="仿宋"/>
          <w:sz w:val="24"/>
          <w:szCs w:val="28"/>
        </w:rPr>
        <w:t xml:space="preserve">15.投标有效期</w:t>
      </w:r>
      <w:bookmarkEnd w:id="6"/>
      <w:r/>
      <w:bookmarkEnd w:id="7"/>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15.1投标有效期为</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规定的开标之日后九十（90）天。投标有效期比规定短的将被视为未实质性响应招标文件而予以拒绝。</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16.投标有效期的延长</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16.1在特殊情况下，</w:t>
      </w:r>
      <w:r>
        <w:rPr>
          <w:rFonts w:hint="eastAsia" w:ascii="仿宋" w:hAnsi="仿宋" w:eastAsia="仿宋"/>
          <w:sz w:val="24"/>
          <w:szCs w:val="28"/>
          <w:lang w:val="en-US" w:eastAsia="zh-CN"/>
        </w:rPr>
        <w:t xml:space="preserve">代理机构</w:t>
      </w:r>
      <w:r>
        <w:rPr>
          <w:rFonts w:hint="eastAsia" w:ascii="仿宋" w:hAnsi="仿宋" w:eastAsia="仿宋"/>
          <w:sz w:val="24"/>
          <w:szCs w:val="28"/>
        </w:rPr>
        <w:t xml:space="preserve">于原投标有效期满之前，可向投标人提出延长投标有效期的要求。这种要求与答复均应采用书面形式。投标人可以拒绝</w:t>
      </w:r>
      <w:r>
        <w:rPr>
          <w:rFonts w:hint="eastAsia" w:ascii="仿宋" w:hAnsi="仿宋" w:eastAsia="仿宋"/>
          <w:sz w:val="24"/>
          <w:szCs w:val="28"/>
          <w:lang w:val="en-US" w:eastAsia="zh-CN"/>
        </w:rPr>
        <w:t xml:space="preserve">代理机构</w:t>
      </w:r>
      <w:r>
        <w:rPr>
          <w:rFonts w:hint="eastAsia" w:ascii="仿宋" w:hAnsi="仿宋" w:eastAsia="仿宋"/>
          <w:sz w:val="24"/>
          <w:szCs w:val="28"/>
        </w:rPr>
        <w:t xml:space="preserve">的这一要求而放弃投标，同意延长投标有效期的投标人既不能要求也不允许修改其投标文件。受投标有效期约束的所有权利与义务均延长至新的有效期。</w:t>
      </w:r>
      <w:r/>
    </w:p>
    <w:p>
      <w:pPr>
        <w:ind w:firstLine="482"/>
        <w:jc w:val="left"/>
        <w:spacing w:line="560" w:lineRule="exact"/>
        <w:rPr>
          <w:rFonts w:ascii="仿宋" w:hAnsi="仿宋" w:eastAsia="仿宋"/>
          <w:bCs/>
          <w:sz w:val="24"/>
          <w:szCs w:val="28"/>
        </w:rPr>
      </w:pPr>
      <w:r>
        <w:rPr>
          <w:rFonts w:hint="eastAsia" w:ascii="仿宋" w:hAnsi="仿宋" w:eastAsia="仿宋"/>
          <w:bCs/>
          <w:sz w:val="24"/>
          <w:szCs w:val="28"/>
        </w:rPr>
        <w:t xml:space="preserve">17.方案部分</w:t>
      </w:r>
      <w:r/>
    </w:p>
    <w:p>
      <w:pPr>
        <w:ind w:firstLine="482"/>
        <w:jc w:val="left"/>
        <w:spacing w:line="560" w:lineRule="exact"/>
        <w:rPr>
          <w:rFonts w:hint="eastAsia" w:ascii="仿宋" w:hAnsi="仿宋" w:eastAsia="仿宋" w:cs="Times New Roman"/>
          <w:sz w:val="24"/>
          <w:szCs w:val="28"/>
        </w:rPr>
      </w:pPr>
      <w:r>
        <w:rPr>
          <w:rFonts w:hint="eastAsia" w:ascii="仿宋" w:hAnsi="仿宋" w:eastAsia="仿宋" w:cs="Times New Roman"/>
          <w:sz w:val="24"/>
          <w:szCs w:val="28"/>
        </w:rPr>
        <w:t xml:space="preserve">17.1本项目评标标准中的方案部分</w:t>
      </w:r>
      <w:r>
        <w:rPr>
          <w:rFonts w:hint="eastAsia" w:ascii="仿宋" w:hAnsi="仿宋" w:eastAsia="仿宋" w:cs="Times New Roman"/>
          <w:sz w:val="24"/>
          <w:szCs w:val="28"/>
          <w:lang w:val="en-US" w:eastAsia="zh-CN"/>
        </w:rPr>
        <w:t xml:space="preserve">不</w:t>
      </w:r>
      <w:r>
        <w:rPr>
          <w:rFonts w:hint="eastAsia" w:ascii="仿宋" w:hAnsi="仿宋" w:eastAsia="仿宋" w:cs="Times New Roman"/>
          <w:sz w:val="24"/>
          <w:szCs w:val="28"/>
        </w:rPr>
        <w:t xml:space="preserve">采用</w:t>
      </w:r>
      <w:r>
        <w:rPr>
          <w:rFonts w:hint="eastAsia" w:ascii="仿宋" w:hAnsi="仿宋" w:eastAsia="仿宋" w:cs="Times New Roman"/>
          <w:sz w:val="24"/>
          <w:szCs w:val="28"/>
          <w:lang w:val="en-US" w:eastAsia="zh-CN"/>
        </w:rPr>
        <w:t xml:space="preserve">暗</w:t>
      </w:r>
      <w:r>
        <w:rPr>
          <w:rFonts w:hint="eastAsia" w:ascii="仿宋" w:hAnsi="仿宋" w:eastAsia="仿宋" w:cs="Times New Roman"/>
          <w:sz w:val="24"/>
          <w:szCs w:val="28"/>
        </w:rPr>
        <w:t xml:space="preserve">标方式进行评审。</w:t>
      </w:r>
      <w:r/>
    </w:p>
    <w:p>
      <w:pPr>
        <w:jc w:val="left"/>
        <w:spacing w:before="200" w:after="100"/>
        <w:rPr>
          <w:rFonts w:ascii="楷体" w:hAnsi="仿宋" w:eastAsia="楷体"/>
          <w:sz w:val="32"/>
          <w:szCs w:val="32"/>
        </w:rPr>
        <w:outlineLvl w:val="1"/>
      </w:pPr>
      <w:r>
        <w:rPr>
          <w:rFonts w:hint="eastAsia" w:ascii="楷体" w:hAnsi="仿宋" w:eastAsia="楷体"/>
          <w:sz w:val="32"/>
          <w:szCs w:val="32"/>
        </w:rPr>
        <w:t xml:space="preserve">四、投标文件上传</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18.投标文件的上传</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18.1投标人应当按照《操作手册》规定，在投标截止时间前</w:t>
      </w:r>
      <w:r>
        <w:rPr>
          <w:rFonts w:ascii="仿宋" w:hAnsi="仿宋" w:eastAsia="仿宋"/>
          <w:sz w:val="24"/>
          <w:szCs w:val="28"/>
        </w:rPr>
        <w:t xml:space="preserve">制作</w:t>
      </w:r>
      <w:r>
        <w:rPr>
          <w:rFonts w:hint="eastAsia" w:ascii="仿宋" w:hAnsi="仿宋" w:eastAsia="仿宋"/>
          <w:sz w:val="24"/>
          <w:szCs w:val="28"/>
        </w:rPr>
        <w:t xml:space="preserve">并上传电子投标文件。</w:t>
      </w:r>
      <w:r/>
    </w:p>
    <w:p>
      <w:pPr>
        <w:ind w:firstLine="482"/>
        <w:jc w:val="left"/>
        <w:spacing w:line="560" w:lineRule="exact"/>
        <w:rPr>
          <w:rFonts w:ascii="仿宋" w:hAnsi="仿宋" w:eastAsia="仿宋" w:cs="宋体"/>
          <w:bCs/>
          <w:sz w:val="24"/>
          <w:szCs w:val="28"/>
          <w:lang w:val="zh-CN"/>
        </w:rPr>
      </w:pPr>
      <w:r>
        <w:rPr>
          <w:rFonts w:hint="eastAsia" w:ascii="仿宋" w:hAnsi="仿宋" w:eastAsia="仿宋"/>
          <w:sz w:val="24"/>
          <w:szCs w:val="28"/>
        </w:rPr>
        <w:t xml:space="preserve">18.2投标人上传的电子投标文件内容不清楚或不清晰的（含扫描</w:t>
      </w:r>
      <w:r>
        <w:rPr>
          <w:rFonts w:hint="eastAsia" w:ascii="仿宋" w:hAnsi="仿宋" w:eastAsia="仿宋" w:cs="宋体"/>
          <w:bCs/>
          <w:sz w:val="24"/>
          <w:szCs w:val="28"/>
        </w:rPr>
        <w:t xml:space="preserve">件），造成无法评审或部分影响评审的，</w:t>
      </w:r>
      <w:r>
        <w:rPr>
          <w:rFonts w:hint="eastAsia" w:ascii="仿宋" w:hAnsi="仿宋" w:eastAsia="仿宋" w:cs="宋体"/>
          <w:bCs/>
          <w:sz w:val="24"/>
          <w:szCs w:val="28"/>
          <w:lang w:val="zh-CN"/>
        </w:rPr>
        <w:t xml:space="preserve">责任由</w:t>
      </w:r>
      <w:r>
        <w:rPr>
          <w:rFonts w:hint="eastAsia" w:ascii="仿宋" w:hAnsi="仿宋" w:eastAsia="仿宋" w:cs="宋体"/>
          <w:bCs/>
          <w:sz w:val="24"/>
          <w:szCs w:val="28"/>
        </w:rPr>
        <w:t xml:space="preserve">投标人</w:t>
      </w:r>
      <w:r>
        <w:rPr>
          <w:rFonts w:hint="eastAsia" w:ascii="仿宋" w:hAnsi="仿宋" w:eastAsia="仿宋" w:cs="宋体"/>
          <w:bCs/>
          <w:sz w:val="24"/>
          <w:szCs w:val="28"/>
          <w:lang w:val="zh-CN"/>
        </w:rPr>
        <w:t xml:space="preserve">自负。</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18.3投标人上传电子投标文件的时间不得迟于投标邀请中规定的截止时间。</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18.4</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18.5中标人在领取中标通知书之前，必须提供三份与电子投标文件一致的纸质打印投标文件（打印胶装完整）。</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19.投标文件被拒绝接收的情形</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19.1在招标文件规定的提交投标文件截止时间后上传的电子投标文件。</w:t>
      </w:r>
      <w:r/>
    </w:p>
    <w:p>
      <w:pPr>
        <w:ind w:firstLine="482"/>
        <w:jc w:val="left"/>
        <w:spacing w:line="560" w:lineRule="exact"/>
        <w:rPr>
          <w:rFonts w:ascii="仿宋" w:hAnsi="仿宋" w:eastAsia="仿宋"/>
          <w:b/>
          <w:sz w:val="24"/>
          <w:szCs w:val="28"/>
        </w:rPr>
      </w:pPr>
      <w:r>
        <w:rPr>
          <w:rFonts w:hint="eastAsia" w:ascii="仿宋" w:hAnsi="仿宋" w:eastAsia="仿宋"/>
          <w:sz w:val="24"/>
          <w:szCs w:val="28"/>
        </w:rPr>
        <w:t xml:space="preserve">20.投标文件的修改和撤回</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20.1投标人在上传电子投标文件后可以对其修改或撤回，但这种修改和撤回，必须在规定的开标时间之前，具体操作方法见《操作手册》。</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20.2投标人不得在开标时间以后修改电子投标文件。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20.3投标人不得在提交电子投标文件截止时间起至投标有效期满前撤回电子投标文件。</w:t>
      </w:r>
      <w:r/>
    </w:p>
    <w:p>
      <w:pPr>
        <w:numPr>
          <w:ilvl w:val="0"/>
          <w:numId w:val="4"/>
        </w:numPr>
        <w:jc w:val="left"/>
        <w:spacing w:before="200" w:after="100"/>
        <w:rPr>
          <w:rFonts w:ascii="楷体" w:hAnsi="仿宋" w:eastAsia="楷体"/>
          <w:sz w:val="32"/>
          <w:szCs w:val="32"/>
        </w:rPr>
        <w:outlineLvl w:val="1"/>
      </w:pPr>
      <w:r/>
      <w:bookmarkStart w:id="8" w:name="_Toc162083530"/>
      <w:r>
        <w:rPr>
          <w:rFonts w:hint="eastAsia" w:ascii="楷体" w:hAnsi="仿宋" w:eastAsia="楷体"/>
          <w:sz w:val="32"/>
          <w:szCs w:val="32"/>
        </w:rPr>
        <w:t xml:space="preserve">开标及评标</w:t>
      </w:r>
      <w:bookmarkEnd w:id="8"/>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21.开标</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21.1</w:t>
      </w:r>
      <w:r>
        <w:rPr>
          <w:rFonts w:hint="eastAsia" w:ascii="仿宋" w:hAnsi="仿宋" w:eastAsia="仿宋"/>
          <w:sz w:val="24"/>
          <w:szCs w:val="28"/>
          <w:lang w:val="en-US" w:eastAsia="zh-CN"/>
        </w:rPr>
        <w:t xml:space="preserve">代理机构</w:t>
      </w:r>
      <w:r>
        <w:rPr>
          <w:rFonts w:hint="eastAsia" w:ascii="仿宋" w:hAnsi="仿宋" w:eastAsia="仿宋"/>
          <w:sz w:val="24"/>
          <w:szCs w:val="28"/>
        </w:rPr>
        <w:t xml:space="preserve">将在招标公告中规定的时间和地点组织开标。投标人应当按照《操作手册》规定，</w:t>
      </w:r>
      <w:r>
        <w:rPr>
          <w:rFonts w:ascii="仿宋" w:hAnsi="仿宋" w:eastAsia="仿宋"/>
          <w:sz w:val="24"/>
          <w:szCs w:val="28"/>
        </w:rPr>
        <w:t xml:space="preserve">参加开标活动</w:t>
      </w:r>
      <w:r>
        <w:rPr>
          <w:rFonts w:hint="eastAsia" w:ascii="仿宋" w:hAnsi="仿宋" w:eastAsia="仿宋"/>
          <w:sz w:val="24"/>
          <w:szCs w:val="28"/>
        </w:rPr>
        <w:t xml:space="preserve">和在苏采云系统规定的时间内对投标文件进行解密。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21.2开标仪式由</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组织。苏采云系统将自动对</w:t>
      </w:r>
      <w:r>
        <w:rPr>
          <w:rFonts w:ascii="仿宋" w:hAnsi="仿宋" w:eastAsia="仿宋"/>
          <w:sz w:val="24"/>
          <w:szCs w:val="28"/>
        </w:rPr>
        <w:t xml:space="preserve">项目进行开标，</w:t>
      </w:r>
      <w:r>
        <w:rPr>
          <w:rFonts w:hint="eastAsia" w:ascii="仿宋" w:hAnsi="仿宋" w:eastAsia="仿宋"/>
          <w:sz w:val="24"/>
          <w:szCs w:val="28"/>
        </w:rPr>
        <w:t xml:space="preserve">并宣布各投标人名称和投标价格。</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21.3投标人在开标过程中</w:t>
      </w:r>
      <w:r>
        <w:rPr>
          <w:rFonts w:hint="eastAsia" w:ascii="仿宋" w:hAnsi="仿宋" w:eastAsia="仿宋"/>
          <w:sz w:val="24"/>
          <w:szCs w:val="28"/>
          <w:lang w:eastAsia="zh-CN"/>
        </w:rPr>
        <w:t xml:space="preserve">涉及</w:t>
      </w:r>
      <w:r>
        <w:rPr>
          <w:rFonts w:hint="eastAsia" w:ascii="仿宋" w:hAnsi="仿宋" w:eastAsia="仿宋"/>
          <w:sz w:val="24"/>
          <w:szCs w:val="28"/>
        </w:rPr>
        <w:t xml:space="preserve">的投标文件解密、开标结果确认等工作，应按照《操作手册》规定执行。</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21.4投标人如果对开标过程和开标记录有疑义，应当根据《操作手册》规定提出，如苏采云系统中《开标记录表》宣布后5分钟内未提出的，视同认可开标结果。</w:t>
      </w:r>
      <w:r/>
    </w:p>
    <w:p>
      <w:pPr>
        <w:ind w:firstLine="482"/>
        <w:jc w:val="left"/>
        <w:spacing w:line="560" w:lineRule="exact"/>
        <w:rPr>
          <w:rFonts w:ascii="仿宋" w:hAnsi="仿宋" w:eastAsia="仿宋"/>
          <w:sz w:val="24"/>
          <w:szCs w:val="28"/>
        </w:rPr>
      </w:pPr>
      <w:r/>
      <w:bookmarkStart w:id="9" w:name="_Toc20823303"/>
      <w:r/>
      <w:bookmarkStart w:id="10" w:name="_Toc513029231"/>
      <w:r/>
      <w:bookmarkStart w:id="11" w:name="_Toc16938547"/>
      <w:r>
        <w:rPr>
          <w:rFonts w:hint="eastAsia" w:ascii="仿宋" w:hAnsi="仿宋" w:eastAsia="仿宋"/>
          <w:sz w:val="24"/>
          <w:szCs w:val="28"/>
        </w:rPr>
        <w:t xml:space="preserve">22.评标委员会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22.1开标后，</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将立即组织评标委员会（以下简称评委会）进行评标。</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22.2 评委会由采购人代表和有关技术、经济等方面的专家组成，且人员构成符合政府采购有关规定。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22.3评委会独立工作，负责评审所有投标文件并确定中标候选人。</w:t>
      </w:r>
      <w:r/>
    </w:p>
    <w:p>
      <w:pPr>
        <w:ind w:firstLine="482"/>
        <w:jc w:val="left"/>
        <w:spacing w:line="560" w:lineRule="exact"/>
        <w:rPr>
          <w:rFonts w:ascii="仿宋" w:hAnsi="仿宋" w:eastAsia="仿宋"/>
          <w:color w:val="000000" w:themeColor="text1"/>
          <w:sz w:val="24"/>
          <w:szCs w:val="28"/>
          <w:highlight w:val="none"/>
          <w14:textFill>
            <w14:solidFill>
              <w14:schemeClr w14:val="tx1"/>
            </w14:solidFill>
          </w14:textFill>
        </w:rPr>
      </w:pPr>
      <w:r>
        <w:rPr>
          <w:rFonts w:hint="eastAsia" w:ascii="仿宋" w:hAnsi="仿宋" w:eastAsia="仿宋"/>
          <w:sz w:val="24"/>
          <w:szCs w:val="28"/>
          <w:lang w:eastAsia="zh-CN"/>
        </w:rPr>
        <w:t xml:space="preserve">23.</w:t>
      </w:r>
      <w:r>
        <w:rPr>
          <w:rFonts w:hint="eastAsia" w:ascii="仿宋" w:hAnsi="仿宋" w:eastAsia="仿宋"/>
          <w:color w:val="000000" w:themeColor="text1"/>
          <w:sz w:val="24"/>
          <w:szCs w:val="28"/>
          <w:highlight w:val="none"/>
          <w14:textFill>
            <w14:solidFill>
              <w14:schemeClr w14:val="tx1"/>
            </w14:solidFill>
          </w14:textFill>
        </w:rPr>
        <w:t xml:space="preserve">评标过程的保密与公正</w:t>
      </w:r>
      <w:bookmarkEnd w:id="9"/>
      <w:r/>
      <w:bookmarkEnd w:id="10"/>
      <w:r/>
      <w:bookmarkEnd w:id="11"/>
      <w:r/>
      <w:r/>
    </w:p>
    <w:p>
      <w:pPr>
        <w:ind w:firstLine="482"/>
        <w:jc w:val="left"/>
        <w:spacing w:line="560" w:lineRule="exact"/>
        <w:rPr>
          <w:rFonts w:ascii="仿宋" w:hAnsi="仿宋" w:eastAsia="仿宋"/>
          <w:sz w:val="24"/>
          <w:szCs w:val="28"/>
        </w:rPr>
      </w:pPr>
      <w:r>
        <w:rPr>
          <w:rFonts w:hint="eastAsia" w:ascii="仿宋" w:hAnsi="仿宋" w:eastAsia="仿宋"/>
          <w:color w:val="000000" w:themeColor="text1"/>
          <w:sz w:val="24"/>
          <w:szCs w:val="28"/>
          <w:highlight w:val="none"/>
          <w14:textFill>
            <w14:solidFill>
              <w14:schemeClr w14:val="tx1"/>
            </w14:solidFill>
          </w14:textFill>
        </w:rPr>
        <w:t xml:space="preserve">23.1凡是与审查、澄清、评价和比较投标的有关资料以及授标建议等，采购人、评委、</w:t>
      </w:r>
      <w:r>
        <w:rPr>
          <w:rFonts w:hint="eastAsia" w:ascii="仿宋" w:hAnsi="仿宋" w:eastAsia="仿宋"/>
          <w:color w:val="000000" w:themeColor="text1"/>
          <w:sz w:val="24"/>
          <w:szCs w:val="28"/>
          <w:highlight w:val="none"/>
          <w:lang w:eastAsia="zh-CN"/>
          <w14:textFill>
            <w14:solidFill>
              <w14:schemeClr w14:val="tx1"/>
            </w14:solidFill>
          </w14:textFill>
        </w:rPr>
        <w:t xml:space="preserve">代理机构</w:t>
      </w:r>
      <w:r>
        <w:rPr>
          <w:rFonts w:hint="eastAsia" w:ascii="仿宋" w:hAnsi="仿宋" w:eastAsia="仿宋"/>
          <w:color w:val="000000" w:themeColor="text1"/>
          <w:sz w:val="24"/>
          <w:szCs w:val="28"/>
          <w:highlight w:val="none"/>
          <w14:textFill>
            <w14:solidFill>
              <w14:schemeClr w14:val="tx1"/>
            </w14:solidFill>
          </w14:textFill>
        </w:rPr>
        <w:t xml:space="preserve">均不得向投标人或</w:t>
      </w:r>
      <w:r>
        <w:rPr>
          <w:rFonts w:hint="eastAsia" w:ascii="仿宋" w:hAnsi="仿宋" w:eastAsia="仿宋"/>
          <w:sz w:val="24"/>
          <w:szCs w:val="28"/>
        </w:rPr>
        <w:t xml:space="preserve">与评标无关的其他人员透露。</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23.2在评标过程中，投标人不得以任何行为影响评标过程，否则其投标文件将被作为无效投标文件。</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2</w:t>
      </w:r>
      <w:r>
        <w:rPr>
          <w:rFonts w:hint="eastAsia" w:ascii="仿宋" w:hAnsi="仿宋" w:eastAsia="仿宋"/>
          <w:sz w:val="24"/>
          <w:szCs w:val="28"/>
        </w:rPr>
        <w:t xml:space="preserve">3.</w:t>
      </w:r>
      <w:r>
        <w:rPr>
          <w:rFonts w:ascii="仿宋" w:hAnsi="仿宋" w:eastAsia="仿宋"/>
          <w:sz w:val="24"/>
          <w:szCs w:val="28"/>
        </w:rPr>
        <w:t xml:space="preserve">3</w:t>
      </w:r>
      <w:r>
        <w:rPr>
          <w:rFonts w:hint="eastAsia" w:ascii="仿宋" w:hAnsi="仿宋" w:eastAsia="仿宋"/>
          <w:sz w:val="24"/>
          <w:szCs w:val="28"/>
        </w:rPr>
        <w:t xml:space="preserve"> </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和评标委员会不向未中标的投标人解释未中标原因，也不公布评标过程中的相关细节。</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23.</w:t>
      </w:r>
      <w:r>
        <w:rPr>
          <w:rFonts w:ascii="仿宋" w:hAnsi="仿宋" w:eastAsia="仿宋"/>
          <w:sz w:val="24"/>
          <w:szCs w:val="28"/>
        </w:rPr>
        <w:t xml:space="preserve">4</w:t>
      </w:r>
      <w:r>
        <w:rPr>
          <w:rFonts w:hint="eastAsia" w:ascii="仿宋" w:hAnsi="仿宋" w:eastAsia="仿宋"/>
          <w:sz w:val="24"/>
          <w:szCs w:val="28"/>
        </w:rPr>
        <w:t xml:space="preserve"> 采用综合评分法的项目，未中标的投标人可于中标结果公告期限届满之日起通过苏采云系统查看自己的评审得分及排序情况。</w:t>
      </w:r>
      <w:r/>
    </w:p>
    <w:p>
      <w:pPr>
        <w:ind w:firstLine="482"/>
        <w:jc w:val="left"/>
        <w:spacing w:line="560" w:lineRule="exact"/>
        <w:rPr>
          <w:rFonts w:ascii="仿宋" w:hAnsi="仿宋" w:eastAsia="仿宋"/>
          <w:sz w:val="24"/>
          <w:szCs w:val="28"/>
        </w:rPr>
      </w:pPr>
      <w:r/>
      <w:bookmarkStart w:id="12" w:name="_Toc513029232"/>
      <w:r/>
      <w:bookmarkStart w:id="13" w:name="_Toc20823304"/>
      <w:r/>
      <w:bookmarkStart w:id="14" w:name="_Toc16938548"/>
      <w:r>
        <w:rPr>
          <w:rFonts w:hint="eastAsia" w:ascii="仿宋" w:hAnsi="仿宋" w:eastAsia="仿宋"/>
          <w:sz w:val="24"/>
          <w:szCs w:val="28"/>
          <w:lang w:eastAsia="zh-CN"/>
        </w:rPr>
        <w:t xml:space="preserve">24.</w:t>
      </w:r>
      <w:r>
        <w:rPr>
          <w:rFonts w:hint="eastAsia" w:ascii="仿宋" w:hAnsi="仿宋" w:eastAsia="仿宋"/>
          <w:sz w:val="24"/>
          <w:szCs w:val="28"/>
        </w:rPr>
        <w:t xml:space="preserve">投标文件的澄清</w:t>
      </w:r>
      <w:bookmarkEnd w:id="12"/>
      <w:r/>
      <w:bookmarkEnd w:id="13"/>
      <w:r/>
      <w:bookmarkEnd w:id="14"/>
      <w:r/>
      <w:r/>
    </w:p>
    <w:p>
      <w:pPr>
        <w:ind w:firstLine="482"/>
        <w:jc w:val="left"/>
        <w:spacing w:line="560" w:lineRule="exact"/>
        <w:rPr>
          <w:rFonts w:ascii="仿宋" w:hAnsi="仿宋" w:eastAsia="仿宋"/>
          <w:sz w:val="24"/>
          <w:szCs w:val="28"/>
        </w:rPr>
      </w:pPr>
      <w:r/>
      <w:bookmarkStart w:id="15" w:name="_Toc16938549"/>
      <w:r/>
      <w:bookmarkStart w:id="16" w:name="_Toc20823305"/>
      <w:r/>
      <w:bookmarkStart w:id="17" w:name="_Toc513029233"/>
      <w:r>
        <w:rPr>
          <w:rFonts w:ascii="仿宋" w:hAnsi="仿宋" w:eastAsia="仿宋"/>
          <w:sz w:val="24"/>
          <w:szCs w:val="28"/>
        </w:rPr>
        <w:t xml:space="preserve">2</w:t>
      </w:r>
      <w:r>
        <w:rPr>
          <w:rFonts w:hint="eastAsia" w:ascii="仿宋" w:hAnsi="仿宋" w:eastAsia="仿宋"/>
          <w:sz w:val="24"/>
          <w:szCs w:val="28"/>
        </w:rPr>
        <w:t xml:space="preserve">4.</w:t>
      </w:r>
      <w:r>
        <w:rPr>
          <w:rFonts w:ascii="仿宋" w:hAnsi="仿宋" w:eastAsia="仿宋"/>
          <w:sz w:val="24"/>
          <w:szCs w:val="28"/>
        </w:rPr>
        <w:t xml:space="preserve">1</w:t>
      </w:r>
      <w:r>
        <w:rPr>
          <w:rFonts w:hint="eastAsia" w:ascii="仿宋" w:hAnsi="仿宋" w:eastAsia="仿宋"/>
          <w:sz w:val="24"/>
          <w:szCs w:val="28"/>
        </w:rPr>
        <w:t xml:space="preserve">评标期间，评委会对投标文件中含义不明确、同类问题表述不一致或者有明显文字和计算错误的内容，有权要求投标人作出必要的澄清、说明或者补正。</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投标人的澄清、说明或者补正不得超出投标文件的范围或者改变投标文件的实质性内容。</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评</w:t>
      </w:r>
      <w:r>
        <w:rPr>
          <w:rFonts w:ascii="仿宋" w:hAnsi="仿宋" w:eastAsia="仿宋"/>
          <w:sz w:val="24"/>
          <w:szCs w:val="28"/>
        </w:rPr>
        <w:t xml:space="preserve">委会并非对每个投标人都做澄清要求</w:t>
      </w:r>
      <w:r>
        <w:rPr>
          <w:rFonts w:hint="eastAsia" w:ascii="仿宋" w:hAnsi="仿宋" w:eastAsia="仿宋"/>
          <w:sz w:val="24"/>
          <w:szCs w:val="28"/>
        </w:rPr>
        <w:t xml:space="preserve">。</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24.3 接到评委会澄清、说明和补正要求的投标人如未按规定作出澄清、说明和补正，其风险由投标人自行承担。</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25.对投标文件的初审</w:t>
      </w:r>
      <w:bookmarkEnd w:id="15"/>
      <w:r/>
      <w:bookmarkEnd w:id="16"/>
      <w:r/>
      <w:bookmarkEnd w:id="17"/>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25.1投标文件初审分为资格审查和符合性审查。</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25.1.1 资格审查：依据法律法规和招标文件的规定，由采购人对投标文件中的资格证明文件进行审查。资格审查的结论，采购人向评委会进行反馈。</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采购人在进行资格性审查的同时，将在“信用中国”网站（www.creditchina.gov.cn）查询投标人的信用记录，以确定投标人是否具备投标资格</w:t>
      </w:r>
      <w:r>
        <w:rPr>
          <w:rFonts w:hint="eastAsia" w:ascii="仿宋" w:hAnsi="仿宋" w:eastAsia="仿宋"/>
          <w:sz w:val="24"/>
          <w:szCs w:val="28"/>
          <w:lang w:eastAsia="zh-CN"/>
        </w:rPr>
        <w:t xml:space="preserve">，</w:t>
      </w:r>
      <w:r>
        <w:rPr>
          <w:rFonts w:hint="eastAsia" w:ascii="仿宋" w:hAnsi="仿宋" w:eastAsia="仿宋"/>
          <w:sz w:val="24"/>
          <w:szCs w:val="28"/>
        </w:rPr>
        <w:t xml:space="preserve">查询结果留存并归档。</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接受联合体的项目，两个以上的自然人、法人或者其他组织组成一个联合体，以一个供应商的身份共同参加政府采购活动的</w:t>
      </w:r>
      <w:r>
        <w:rPr>
          <w:rFonts w:hint="eastAsia" w:ascii="仿宋" w:hAnsi="仿宋" w:eastAsia="仿宋"/>
          <w:sz w:val="24"/>
          <w:szCs w:val="28"/>
          <w:lang w:eastAsia="zh-CN"/>
        </w:rPr>
        <w:t xml:space="preserve">，</w:t>
      </w:r>
      <w:r>
        <w:rPr>
          <w:rFonts w:hint="eastAsia" w:ascii="仿宋" w:hAnsi="仿宋" w:eastAsia="仿宋"/>
          <w:sz w:val="24"/>
          <w:szCs w:val="28"/>
        </w:rPr>
        <w:t xml:space="preserve">联合体成员中任何一方存在不良信用记录的，视同联合体存在不良信用记录。</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25.1.2 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25.1.3 未通过资格审查或符合性审查的投标人，</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将在苏采云系统中告知未通过资格审查或符合性审查的原因，评审结束后，</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将不再告知未通过资格审查或符合性审查的原因。</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所谓重大偏离或保留是指与招标文件规定的实质性要求存在负偏离，或者在实质上与招标文件不一致，而且限制了合同中买方和</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不得寻求外部的证据。</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25.3如果投标文件实质上没有响应招标文件的要求，评委会将予以拒绝，投标人不得通过修改或撤销不符合要求的偏离或保留而使其投标成为实质性响应的投标。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25.4评委会将对确定为实质性响应的投标文件进行进一步审核，看其是否有计算上或累加上的算术错误，修正错误的原则如下：</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（1）投标文件中开标一览表内容与投标文件中相应内容不一致的，以开标一览表为准。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（2）大写金额和小写金额不一致的，以大写金额为准。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（3）单价金额小数点或者百分比有明显错位的，以开标一览表的总价为准，并修改单价。</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（4）总价金额与按单价汇总金额不一致的，以单价金额计算结果为准。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同时出现两种以上错误的，按照前款规定的顺序修正。</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25.5评委会将按上述修正错误的方法调整投标文件中的投标报价，并</w:t>
      </w:r>
      <w:r>
        <w:rPr>
          <w:rFonts w:ascii="仿宋" w:hAnsi="仿宋" w:eastAsia="仿宋"/>
          <w:sz w:val="24"/>
          <w:szCs w:val="28"/>
        </w:rPr>
        <w:t xml:space="preserve">通过</w:t>
      </w:r>
      <w:r>
        <w:rPr>
          <w:rFonts w:hint="eastAsia" w:ascii="仿宋" w:hAnsi="仿宋" w:eastAsia="仿宋"/>
          <w:sz w:val="24"/>
          <w:szCs w:val="28"/>
        </w:rPr>
        <w:t xml:space="preserve">苏采云系统告知</w:t>
      </w:r>
      <w:r>
        <w:rPr>
          <w:rFonts w:ascii="仿宋" w:hAnsi="仿宋" w:eastAsia="仿宋"/>
          <w:sz w:val="24"/>
          <w:szCs w:val="28"/>
        </w:rPr>
        <w:t xml:space="preserve">投标人，</w:t>
      </w:r>
      <w:r>
        <w:rPr>
          <w:rFonts w:hint="eastAsia" w:ascii="仿宋" w:hAnsi="仿宋" w:eastAsia="仿宋"/>
          <w:sz w:val="24"/>
          <w:szCs w:val="28"/>
        </w:rPr>
        <w:t xml:space="preserve">调整后的价格应对投标人具有约束力。如果投标人不接受修正后的价格，则其投标将被拒绝。</w:t>
      </w:r>
      <w:r/>
    </w:p>
    <w:p>
      <w:pPr>
        <w:ind w:firstLine="482"/>
        <w:jc w:val="left"/>
        <w:spacing w:line="560" w:lineRule="exact"/>
        <w:rPr>
          <w:rFonts w:ascii="仿宋" w:hAnsi="仿宋" w:eastAsia="仿宋"/>
          <w:sz w:val="24"/>
          <w:szCs w:val="28"/>
        </w:rPr>
      </w:pPr>
      <w:r/>
      <w:bookmarkStart w:id="18" w:name="_Toc513029234"/>
      <w:r/>
      <w:bookmarkStart w:id="19" w:name="_Toc16938550"/>
      <w:r/>
      <w:bookmarkStart w:id="20" w:name="_Toc20823306"/>
      <w:r>
        <w:rPr>
          <w:rFonts w:hint="eastAsia" w:ascii="仿宋" w:hAnsi="仿宋" w:eastAsia="仿宋"/>
          <w:sz w:val="24"/>
          <w:szCs w:val="28"/>
        </w:rPr>
        <w:t xml:space="preserve">25.6</w:t>
      </w:r>
      <w:r>
        <w:rPr>
          <w:rFonts w:ascii="仿宋" w:hAnsi="仿宋" w:eastAsia="仿宋"/>
          <w:sz w:val="24"/>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4"/>
          <w:szCs w:val="28"/>
        </w:rPr>
        <w:t xml:space="preserve">按照招标文件规定的方式（招标文件未规定的通过</w:t>
      </w:r>
      <w:r>
        <w:rPr>
          <w:rFonts w:ascii="仿宋" w:hAnsi="仿宋" w:eastAsia="仿宋"/>
          <w:sz w:val="24"/>
          <w:szCs w:val="28"/>
        </w:rPr>
        <w:t xml:space="preserve">随机抽取</w:t>
      </w:r>
      <w:r>
        <w:rPr>
          <w:rFonts w:hint="eastAsia" w:ascii="仿宋" w:hAnsi="仿宋" w:eastAsia="仿宋"/>
          <w:sz w:val="24"/>
          <w:szCs w:val="28"/>
        </w:rPr>
        <w:t xml:space="preserve">的</w:t>
      </w:r>
      <w:r>
        <w:rPr>
          <w:rFonts w:ascii="仿宋" w:hAnsi="仿宋" w:eastAsia="仿宋"/>
          <w:sz w:val="24"/>
          <w:szCs w:val="28"/>
        </w:rPr>
        <w:t xml:space="preserve">方式</w:t>
      </w:r>
      <w:r>
        <w:rPr>
          <w:rFonts w:hint="eastAsia" w:ascii="仿宋" w:hAnsi="仿宋" w:eastAsia="仿宋"/>
          <w:sz w:val="24"/>
          <w:szCs w:val="28"/>
        </w:rPr>
        <w:t xml:space="preserve">）</w:t>
      </w:r>
      <w:r>
        <w:rPr>
          <w:rFonts w:ascii="仿宋" w:hAnsi="仿宋" w:eastAsia="仿宋"/>
          <w:sz w:val="24"/>
          <w:szCs w:val="28"/>
        </w:rPr>
        <w:t xml:space="preserve">确定一个参加评标的投标人，其他投标无效。</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4"/>
          <w:szCs w:val="28"/>
        </w:rPr>
        <w:t xml:space="preserve">根据招标文件规定的方式（招标文件未规定的采取随机抽取的方式）</w:t>
      </w:r>
      <w:r>
        <w:rPr>
          <w:rFonts w:ascii="仿宋" w:hAnsi="仿宋" w:eastAsia="仿宋"/>
          <w:sz w:val="24"/>
          <w:szCs w:val="28"/>
        </w:rPr>
        <w:t xml:space="preserve">确定</w:t>
      </w:r>
      <w:r>
        <w:rPr>
          <w:rFonts w:hint="eastAsia" w:ascii="仿宋" w:hAnsi="仿宋" w:eastAsia="仿宋"/>
          <w:sz w:val="24"/>
          <w:szCs w:val="28"/>
        </w:rPr>
        <w:t xml:space="preserve">一个中标候选人</w:t>
      </w:r>
      <w:r>
        <w:rPr>
          <w:rFonts w:ascii="仿宋" w:hAnsi="仿宋" w:eastAsia="仿宋"/>
          <w:sz w:val="24"/>
          <w:szCs w:val="28"/>
        </w:rPr>
        <w:t xml:space="preserve">，其他同品牌投标人不作为中标候选人。</w:t>
      </w:r>
      <w:r/>
    </w:p>
    <w:p>
      <w:pPr>
        <w:ind w:firstLine="482"/>
        <w:jc w:val="left"/>
        <w:spacing w:line="560" w:lineRule="exact"/>
        <w:rPr>
          <w:rFonts w:ascii="仿宋" w:hAnsi="仿宋" w:eastAsia="仿宋"/>
          <w:sz w:val="24"/>
          <w:szCs w:val="28"/>
        </w:rPr>
      </w:pPr>
      <w:r>
        <w:rPr>
          <w:rFonts w:ascii="仿宋" w:hAnsi="仿宋" w:eastAsia="仿宋"/>
          <w:sz w:val="24"/>
          <w:szCs w:val="28"/>
        </w:rPr>
        <w:t xml:space="preserve">非单一产品采购项目，招标文件中</w:t>
      </w:r>
      <w:r>
        <w:rPr>
          <w:rFonts w:hint="eastAsia" w:ascii="仿宋" w:hAnsi="仿宋" w:eastAsia="仿宋"/>
          <w:sz w:val="24"/>
          <w:szCs w:val="28"/>
        </w:rPr>
        <w:t xml:space="preserve">将载明其中的核心产品（电梯）</w:t>
      </w:r>
      <w:r>
        <w:rPr>
          <w:rFonts w:ascii="仿宋" w:hAnsi="仿宋" w:eastAsia="仿宋"/>
          <w:sz w:val="24"/>
          <w:szCs w:val="28"/>
        </w:rPr>
        <w:t xml:space="preserve">。多家投标人提供的核心产品品牌相同的，按前两款规定处理。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25.7投标人在开、评标全过程中应</w:t>
      </w:r>
      <w:r>
        <w:rPr>
          <w:rFonts w:hint="eastAsia" w:ascii="仿宋" w:hAnsi="仿宋" w:eastAsia="仿宋"/>
          <w:sz w:val="24"/>
          <w:szCs w:val="28"/>
          <w:lang w:eastAsia="zh-CN"/>
        </w:rPr>
        <w:t xml:space="preserve">保持通信畅通</w:t>
      </w:r>
      <w:r>
        <w:rPr>
          <w:rFonts w:hint="eastAsia" w:ascii="仿宋" w:hAnsi="仿宋" w:eastAsia="仿宋"/>
          <w:sz w:val="24"/>
          <w:szCs w:val="28"/>
        </w:rPr>
        <w:t xml:space="preserve">，及时登录苏采云系统查阅</w:t>
      </w:r>
      <w:r>
        <w:rPr>
          <w:rFonts w:ascii="仿宋" w:hAnsi="仿宋" w:eastAsia="仿宋"/>
          <w:sz w:val="24"/>
          <w:szCs w:val="28"/>
        </w:rPr>
        <w:t xml:space="preserve">、答复相关</w:t>
      </w:r>
      <w:r>
        <w:rPr>
          <w:rFonts w:hint="eastAsia" w:ascii="仿宋" w:hAnsi="仿宋" w:eastAsia="仿宋"/>
          <w:sz w:val="24"/>
          <w:szCs w:val="28"/>
        </w:rPr>
        <w:t xml:space="preserve">信息</w:t>
      </w:r>
      <w:r>
        <w:rPr>
          <w:rFonts w:ascii="仿宋" w:hAnsi="仿宋" w:eastAsia="仿宋"/>
          <w:sz w:val="24"/>
          <w:szCs w:val="28"/>
        </w:rPr>
        <w:t xml:space="preserve">，</w:t>
      </w:r>
      <w:r>
        <w:rPr>
          <w:rFonts w:hint="eastAsia" w:ascii="仿宋" w:hAnsi="仿宋" w:eastAsia="仿宋"/>
          <w:sz w:val="24"/>
          <w:szCs w:val="28"/>
        </w:rPr>
        <w:t xml:space="preserve">并安排专人与</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及评标委员会联系。</w:t>
      </w:r>
      <w:r/>
    </w:p>
    <w:p>
      <w:pPr>
        <w:ind w:firstLine="482"/>
        <w:jc w:val="left"/>
        <w:spacing w:line="560" w:lineRule="exact"/>
        <w:rPr>
          <w:rFonts w:ascii="仿宋" w:eastAsia="仿宋"/>
          <w:sz w:val="24"/>
          <w:szCs w:val="28"/>
        </w:rPr>
      </w:pPr>
      <w:r>
        <w:rPr>
          <w:rFonts w:ascii="仿宋" w:eastAsia="仿宋"/>
          <w:sz w:val="24"/>
          <w:szCs w:val="28"/>
        </w:rPr>
        <w:t xml:space="preserve">25.8 异常低价投标审查</w:t>
      </w:r>
      <w:r/>
    </w:p>
    <w:p>
      <w:pPr>
        <w:ind w:firstLine="482"/>
        <w:jc w:val="left"/>
        <w:spacing w:line="560" w:lineRule="exact"/>
        <w:rPr>
          <w:rFonts w:ascii="仿宋" w:eastAsia="仿宋"/>
          <w:sz w:val="24"/>
          <w:szCs w:val="28"/>
        </w:rPr>
      </w:pPr>
      <w:r>
        <w:rPr>
          <w:rFonts w:ascii="仿宋" w:eastAsia="仿宋"/>
          <w:sz w:val="24"/>
          <w:szCs w:val="28"/>
        </w:rPr>
        <w:t xml:space="preserve">25.8.1 评标过程中出现下列情形之一的，评标委员会应当启动异常低价投标审查程序：</w:t>
      </w:r>
      <w:r/>
    </w:p>
    <w:p>
      <w:pPr>
        <w:ind w:firstLine="482"/>
        <w:jc w:val="left"/>
        <w:spacing w:line="560" w:lineRule="exact"/>
        <w:rPr>
          <w:rFonts w:ascii="仿宋" w:eastAsia="仿宋"/>
          <w:sz w:val="24"/>
          <w:szCs w:val="28"/>
        </w:rPr>
      </w:pPr>
      <w:r>
        <w:rPr>
          <w:rFonts w:ascii="仿宋" w:eastAsia="仿宋"/>
          <w:sz w:val="24"/>
          <w:szCs w:val="28"/>
        </w:rPr>
        <w:t xml:space="preserve">（1）投标（响应）报价低于全部通过符合性审查供应商投标（响应）报价平均值50%的，即投标（响应）报价</w:t>
      </w:r>
      <w:r>
        <w:rPr>
          <w:rFonts w:hint="eastAsia" w:ascii="仿宋" w:eastAsia="仿宋"/>
          <w:sz w:val="24"/>
          <w:szCs w:val="28"/>
          <w:lang w:eastAsia="zh-CN"/>
        </w:rPr>
        <w:t xml:space="preserve">〈</w:t>
      </w:r>
      <w:r>
        <w:rPr>
          <w:rFonts w:ascii="仿宋" w:eastAsia="仿宋"/>
          <w:sz w:val="24"/>
          <w:szCs w:val="28"/>
        </w:rPr>
        <w:t xml:space="preserve">全部通过符合性审查供应商投标（响应）报价平均值×50%；</w:t>
      </w:r>
      <w:r/>
    </w:p>
    <w:p>
      <w:pPr>
        <w:ind w:firstLine="482"/>
        <w:jc w:val="left"/>
        <w:spacing w:line="560" w:lineRule="exact"/>
        <w:rPr>
          <w:rFonts w:ascii="仿宋" w:eastAsia="仿宋"/>
          <w:sz w:val="24"/>
          <w:szCs w:val="28"/>
        </w:rPr>
      </w:pPr>
      <w:r>
        <w:rPr>
          <w:rFonts w:ascii="仿宋" w:eastAsia="仿宋"/>
          <w:sz w:val="24"/>
          <w:szCs w:val="28"/>
        </w:rPr>
        <w:t xml:space="preserve">（2）投标（响应）报价低于通过符合性审查的次低报价供应商投标（响应）报价50%的，即投标（响应）报价</w:t>
      </w:r>
      <w:r>
        <w:rPr>
          <w:rFonts w:hint="eastAsia" w:ascii="仿宋" w:eastAsia="仿宋"/>
          <w:sz w:val="24"/>
          <w:szCs w:val="28"/>
          <w:lang w:eastAsia="zh-CN"/>
        </w:rPr>
        <w:t xml:space="preserve">〈</w:t>
      </w:r>
      <w:r>
        <w:rPr>
          <w:rFonts w:ascii="仿宋" w:eastAsia="仿宋"/>
          <w:sz w:val="24"/>
          <w:szCs w:val="28"/>
        </w:rPr>
        <w:t xml:space="preserve">通过符合性审查的次低报价供应商投标（响应）报价×50%； </w:t>
      </w:r>
      <w:r/>
    </w:p>
    <w:p>
      <w:pPr>
        <w:ind w:firstLine="482"/>
        <w:jc w:val="left"/>
        <w:spacing w:line="560" w:lineRule="exact"/>
        <w:rPr>
          <w:rFonts w:ascii="仿宋" w:eastAsia="仿宋"/>
          <w:sz w:val="24"/>
          <w:szCs w:val="28"/>
        </w:rPr>
      </w:pPr>
      <w:r>
        <w:rPr>
          <w:rFonts w:ascii="仿宋" w:eastAsia="仿宋"/>
          <w:sz w:val="24"/>
          <w:szCs w:val="28"/>
        </w:rPr>
        <w:t xml:space="preserve">（3）投标（响应）报价低于采购项目最高限价45%的，即投标（响应）报价</w:t>
      </w:r>
      <w:r>
        <w:rPr>
          <w:rFonts w:hint="eastAsia" w:ascii="仿宋" w:eastAsia="仿宋"/>
          <w:sz w:val="24"/>
          <w:szCs w:val="28"/>
          <w:lang w:eastAsia="zh-CN"/>
        </w:rPr>
        <w:t xml:space="preserve">〈</w:t>
      </w:r>
      <w:r>
        <w:rPr>
          <w:rFonts w:ascii="仿宋" w:eastAsia="仿宋"/>
          <w:sz w:val="24"/>
          <w:szCs w:val="28"/>
        </w:rPr>
        <w:t xml:space="preserve">采购项目最高限价×45%； </w:t>
      </w:r>
      <w:r/>
    </w:p>
    <w:p>
      <w:pPr>
        <w:ind w:firstLine="482"/>
        <w:jc w:val="left"/>
        <w:spacing w:line="560" w:lineRule="exact"/>
        <w:rPr>
          <w:rFonts w:ascii="仿宋" w:eastAsia="仿宋"/>
          <w:sz w:val="24"/>
          <w:szCs w:val="28"/>
        </w:rPr>
      </w:pPr>
      <w:r>
        <w:rPr>
          <w:rFonts w:ascii="仿宋" w:eastAsia="仿宋"/>
          <w:sz w:val="24"/>
          <w:szCs w:val="28"/>
        </w:rPr>
        <w:t xml:space="preserve">（4）评审委员会基于专业判断，认为供应商报价过低，有可能影响产品质量或者不能诚信履约的其他情形。 </w:t>
      </w:r>
      <w:r/>
    </w:p>
    <w:p>
      <w:pPr>
        <w:ind w:firstLine="482"/>
        <w:jc w:val="left"/>
        <w:spacing w:line="560" w:lineRule="exact"/>
        <w:rPr>
          <w:rFonts w:ascii="仿宋" w:eastAsia="仿宋"/>
          <w:sz w:val="24"/>
          <w:szCs w:val="28"/>
        </w:rPr>
      </w:pPr>
      <w:r>
        <w:rPr>
          <w:rFonts w:ascii="仿宋" w:eastAsia="仿宋"/>
          <w:sz w:val="24"/>
          <w:szCs w:val="28"/>
        </w:rPr>
        <w:t xml:space="preserve">25.8.2 评审委员会启动异常低价投标（响应）审查后，属于前述第1项至第4项情形的，应当要求相关供应商在评审现场合理的时间内对投标（响应）价格作出解释</w:t>
      </w:r>
      <w:r>
        <w:rPr>
          <w:rFonts w:hint="eastAsia" w:ascii="仿宋" w:eastAsia="仿宋"/>
          <w:sz w:val="24"/>
          <w:szCs w:val="28"/>
          <w:lang w:eastAsia="zh-CN"/>
        </w:rPr>
        <w:t xml:space="preserve">，并</w:t>
      </w:r>
      <w:r>
        <w:rPr>
          <w:rFonts w:ascii="仿宋" w:eastAsia="仿宋"/>
          <w:sz w:val="24"/>
          <w:szCs w:val="28"/>
        </w:rPr>
        <w:t xml:space="preserve">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spacing w:line="560" w:lineRule="exact"/>
        <w:rPr>
          <w:rFonts w:ascii="仿宋" w:eastAsia="仿宋"/>
          <w:sz w:val="24"/>
          <w:szCs w:val="28"/>
        </w:rPr>
      </w:pPr>
      <w:r>
        <w:rPr>
          <w:rFonts w:ascii="仿宋" w:eastAsia="仿宋"/>
          <w:sz w:val="24"/>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rPr>
          <w:rFonts w:ascii="仿宋" w:eastAsia="仿宋"/>
          <w:sz w:val="24"/>
          <w:szCs w:val="28"/>
        </w:rPr>
      </w:pPr>
      <w:r>
        <w:rPr>
          <w:rFonts w:ascii="仿宋" w:eastAsia="仿宋"/>
          <w:sz w:val="24"/>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w:t>
      </w:r>
      <w:bookmarkEnd w:id="18"/>
      <w:r/>
      <w:bookmarkEnd w:id="19"/>
      <w:r/>
      <w:bookmarkEnd w:id="20"/>
      <w:r>
        <w:rPr>
          <w:rFonts w:hint="eastAsia" w:ascii="仿宋" w:hAnsi="仿宋" w:eastAsia="仿宋"/>
          <w:sz w:val="24"/>
          <w:szCs w:val="28"/>
        </w:rPr>
        <w:t xml:space="preserve">6.无效投标条款和废标条款</w:t>
      </w:r>
      <w:r/>
    </w:p>
    <w:p>
      <w:pPr>
        <w:ind w:firstLine="482"/>
        <w:jc w:val="left"/>
        <w:spacing w:line="560" w:lineRule="exact"/>
        <w:rPr>
          <w:rFonts w:ascii="仿宋" w:hAnsi="仿宋" w:eastAsia="仿宋"/>
          <w:sz w:val="24"/>
          <w:szCs w:val="28"/>
        </w:rPr>
      </w:pPr>
      <w:r/>
      <w:bookmarkStart w:id="21" w:name="_Toc16938551"/>
      <w:r/>
      <w:bookmarkStart w:id="22" w:name="_Toc20823307"/>
      <w:r/>
      <w:bookmarkStart w:id="23" w:name="_Toc513029235"/>
      <w:r>
        <w:rPr>
          <w:rFonts w:hint="eastAsia" w:ascii="仿宋" w:hAnsi="仿宋" w:eastAsia="仿宋"/>
          <w:sz w:val="24"/>
          <w:szCs w:val="28"/>
        </w:rPr>
        <w:t xml:space="preserve">26.1无效投标条款</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26.1.1 投标人在苏采云系统规定的时间内未成功解密电子投标文件的。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2</w:t>
      </w:r>
      <w:r>
        <w:rPr>
          <w:rFonts w:hint="eastAsia" w:ascii="仿宋" w:hAnsi="仿宋" w:eastAsia="仿宋"/>
          <w:sz w:val="24"/>
          <w:szCs w:val="28"/>
        </w:rPr>
        <w:t xml:space="preserve"> 投标人未按照招标文件要求上传电子投标文件的。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3</w:t>
      </w:r>
      <w:r>
        <w:rPr>
          <w:rFonts w:hint="eastAsia" w:ascii="仿宋" w:hAnsi="仿宋" w:eastAsia="仿宋"/>
          <w:sz w:val="24"/>
          <w:szCs w:val="28"/>
        </w:rPr>
        <w:t xml:space="preserve">同一投标人提交两个</w:t>
      </w:r>
      <w:r>
        <w:rPr>
          <w:rFonts w:ascii="仿宋" w:hAnsi="仿宋" w:eastAsia="仿宋"/>
          <w:sz w:val="24"/>
          <w:szCs w:val="28"/>
        </w:rPr>
        <w:t xml:space="preserve">（</w:t>
      </w:r>
      <w:r>
        <w:rPr>
          <w:rFonts w:hint="eastAsia" w:ascii="仿宋" w:hAnsi="仿宋" w:eastAsia="仿宋"/>
          <w:sz w:val="24"/>
          <w:szCs w:val="28"/>
        </w:rPr>
        <w:t xml:space="preserve">含</w:t>
      </w:r>
      <w:r>
        <w:rPr>
          <w:rFonts w:ascii="仿宋" w:hAnsi="仿宋" w:eastAsia="仿宋"/>
          <w:sz w:val="24"/>
          <w:szCs w:val="28"/>
        </w:rPr>
        <w:t xml:space="preserve">两个）</w:t>
      </w:r>
      <w:r>
        <w:rPr>
          <w:rFonts w:hint="eastAsia" w:ascii="仿宋" w:hAnsi="仿宋" w:eastAsia="仿宋"/>
          <w:sz w:val="24"/>
          <w:szCs w:val="28"/>
        </w:rPr>
        <w:t xml:space="preserve">以上不同的</w:t>
      </w:r>
      <w:r>
        <w:rPr>
          <w:rFonts w:ascii="仿宋" w:hAnsi="仿宋" w:eastAsia="仿宋"/>
          <w:sz w:val="24"/>
          <w:szCs w:val="28"/>
        </w:rPr>
        <w:t xml:space="preserve">投标报价的。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4</w:t>
      </w:r>
      <w:r>
        <w:rPr>
          <w:rFonts w:hint="eastAsia" w:ascii="仿宋" w:hAnsi="仿宋" w:eastAsia="仿宋"/>
          <w:sz w:val="24"/>
          <w:szCs w:val="28"/>
        </w:rPr>
        <w:t xml:space="preserve">投标人不具备招标文件中规定资格要求的。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5</w:t>
      </w:r>
      <w:r>
        <w:rPr>
          <w:rFonts w:hint="eastAsia" w:ascii="仿宋" w:hAnsi="仿宋" w:eastAsia="仿宋"/>
          <w:sz w:val="24"/>
          <w:szCs w:val="28"/>
        </w:rPr>
        <w:t xml:space="preserve">投标人的报价超过了采购预算或最高限价的。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6</w:t>
      </w:r>
      <w:r>
        <w:rPr>
          <w:rFonts w:hint="eastAsia" w:ascii="仿宋" w:hAnsi="仿宋" w:eastAsia="仿宋"/>
          <w:sz w:val="24"/>
          <w:szCs w:val="28"/>
        </w:rPr>
        <w:t xml:space="preserve">未通过符合性审查的。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7</w:t>
      </w:r>
      <w:r>
        <w:rPr>
          <w:rFonts w:hint="eastAsia" w:ascii="仿宋" w:hAnsi="仿宋" w:eastAsia="仿宋"/>
          <w:sz w:val="24"/>
          <w:szCs w:val="28"/>
        </w:rPr>
        <w:t xml:space="preserve">不符合招标文件中规定的实质性要求和条件的（实质性要求和条件是指本招标文件中用带星号（“★”）的商务和技术要求）。</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8</w:t>
      </w:r>
      <w:r>
        <w:rPr>
          <w:rFonts w:hint="eastAsia" w:ascii="仿宋" w:hAnsi="仿宋" w:eastAsia="仿宋"/>
          <w:sz w:val="24"/>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9</w:t>
      </w:r>
      <w:r>
        <w:rPr>
          <w:rFonts w:hint="eastAsia" w:ascii="仿宋" w:hAnsi="仿宋" w:eastAsia="仿宋"/>
          <w:sz w:val="24"/>
          <w:szCs w:val="28"/>
        </w:rPr>
        <w:t xml:space="preserve">  投标文件含有采购人不能接受的附加条件的。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w:t>
      </w:r>
      <w:r>
        <w:rPr>
          <w:rFonts w:ascii="仿宋" w:hAnsi="仿宋" w:eastAsia="仿宋"/>
          <w:sz w:val="24"/>
          <w:szCs w:val="28"/>
        </w:rPr>
        <w:t xml:space="preserve">10</w:t>
      </w:r>
      <w:r>
        <w:rPr>
          <w:rFonts w:hint="eastAsia" w:ascii="仿宋" w:hAnsi="仿宋" w:eastAsia="仿宋"/>
          <w:sz w:val="24"/>
          <w:szCs w:val="28"/>
        </w:rPr>
        <w:t xml:space="preserve">评标委员会按照本招标文件规定对投标人进行异常低价投标审查后，认为投标人不能证明其报价合理性的。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26.1.1</w:t>
      </w:r>
      <w:r>
        <w:rPr>
          <w:rFonts w:ascii="仿宋" w:hAnsi="仿宋" w:eastAsia="仿宋"/>
          <w:sz w:val="24"/>
          <w:szCs w:val="28"/>
        </w:rPr>
        <w:t xml:space="preserve">1</w:t>
      </w:r>
      <w:r>
        <w:rPr>
          <w:rFonts w:hint="eastAsia" w:ascii="仿宋" w:hAnsi="仿宋" w:eastAsia="仿宋"/>
          <w:sz w:val="24"/>
          <w:szCs w:val="28"/>
        </w:rPr>
        <w:t xml:space="preserve">按照第 34.4的要求本项目中具有“强制采购”产品，但未提供经国家确定的认证机构出具的、处于有效期之内该节能产品认证证书图片的；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26.1.1</w:t>
      </w:r>
      <w:r>
        <w:rPr>
          <w:rFonts w:ascii="仿宋" w:hAnsi="仿宋" w:eastAsia="仿宋"/>
          <w:sz w:val="24"/>
          <w:szCs w:val="28"/>
        </w:rPr>
        <w:t xml:space="preserve">2</w:t>
      </w:r>
      <w:r>
        <w:rPr>
          <w:rFonts w:hint="eastAsia" w:ascii="仿宋" w:hAnsi="仿宋" w:eastAsia="仿宋"/>
          <w:sz w:val="24"/>
          <w:szCs w:val="28"/>
        </w:rPr>
        <w:t xml:space="preserve"> 投标文件未按照招标文件要求加盖CA电子公章的。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26.1.1</w:t>
      </w:r>
      <w:r>
        <w:rPr>
          <w:rFonts w:ascii="仿宋" w:hAnsi="仿宋" w:eastAsia="仿宋"/>
          <w:sz w:val="24"/>
          <w:szCs w:val="28"/>
        </w:rPr>
        <w:t xml:space="preserve">3</w:t>
      </w:r>
      <w:r>
        <w:rPr>
          <w:rFonts w:hint="eastAsia" w:ascii="仿宋" w:hAnsi="仿宋" w:eastAsia="仿宋"/>
          <w:sz w:val="24"/>
          <w:szCs w:val="28"/>
        </w:rPr>
        <w:t xml:space="preserve">其他法律法规及本招标文件规定的属于无效投标的情形。</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26.1.14 投标人所投产品未完全满足招标文件中第五章 “二、技术参数要求”中标注“★”要求的。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26.2废标条款</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26.2.1符合专业条件的供应商或者对招标文件作实质响应的供应商不足三家的。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26.2.2出现影响采购公正的违法、违规行为的。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26.2.3因重大变故，采购任务取消的。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26.2.4评标委员会认定招标文件存在歧义、重大缺陷导致评审工作无法进行。</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26.2.5 因苏采云系统故障</w:t>
      </w:r>
      <w:r>
        <w:rPr>
          <w:rFonts w:ascii="仿宋" w:hAnsi="仿宋" w:eastAsia="仿宋"/>
          <w:sz w:val="24"/>
          <w:szCs w:val="28"/>
        </w:rPr>
        <w:t xml:space="preserve">原因造成开标不成功</w:t>
      </w:r>
      <w:r>
        <w:rPr>
          <w:rFonts w:hint="eastAsia" w:ascii="仿宋" w:hAnsi="仿宋" w:eastAsia="仿宋"/>
          <w:sz w:val="24"/>
          <w:szCs w:val="28"/>
        </w:rPr>
        <w:t xml:space="preserve">的</w:t>
      </w:r>
      <w:r>
        <w:rPr>
          <w:rFonts w:ascii="仿宋" w:hAnsi="仿宋" w:eastAsia="仿宋"/>
          <w:sz w:val="24"/>
          <w:szCs w:val="28"/>
        </w:rPr>
        <w:t xml:space="preserve">。</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26.3 投标截止时间结束后参加投标的供应商不足三家的处理：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26.3.1如出现投标截止时间结束后参加投标的供应商或者在评标期间对招标文件做出实质响应的供应商不足三家情况，按政府采购相关规定执行。</w:t>
      </w:r>
      <w:bookmarkEnd w:id="21"/>
      <w:r/>
      <w:bookmarkEnd w:id="22"/>
      <w:r/>
      <w:bookmarkEnd w:id="23"/>
      <w:r/>
      <w:r/>
    </w:p>
    <w:p>
      <w:pPr>
        <w:numPr>
          <w:ilvl w:val="0"/>
          <w:numId w:val="4"/>
        </w:numPr>
        <w:jc w:val="left"/>
        <w:spacing w:before="200" w:after="100"/>
        <w:rPr>
          <w:rFonts w:ascii="楷体" w:hAnsi="仿宋" w:eastAsia="楷体"/>
          <w:sz w:val="32"/>
          <w:szCs w:val="32"/>
        </w:rPr>
        <w:outlineLvl w:val="1"/>
      </w:pPr>
      <w:r/>
      <w:bookmarkStart w:id="24" w:name="_Toc120614219"/>
      <w:r>
        <w:rPr>
          <w:rFonts w:hint="eastAsia" w:ascii="楷体" w:hAnsi="仿宋" w:eastAsia="楷体"/>
          <w:sz w:val="32"/>
          <w:szCs w:val="32"/>
        </w:rPr>
        <w:t xml:space="preserve">定标</w:t>
      </w:r>
      <w:bookmarkEnd w:id="24"/>
      <w:r/>
      <w:r/>
    </w:p>
    <w:p>
      <w:pPr>
        <w:ind w:firstLine="482"/>
        <w:jc w:val="left"/>
        <w:spacing w:line="560" w:lineRule="exact"/>
        <w:rPr>
          <w:rFonts w:ascii="仿宋" w:hAnsi="仿宋" w:eastAsia="仿宋"/>
          <w:sz w:val="24"/>
          <w:szCs w:val="28"/>
        </w:rPr>
      </w:pPr>
      <w:r/>
      <w:bookmarkStart w:id="25" w:name="_Toc513029238"/>
      <w:r/>
      <w:bookmarkStart w:id="26" w:name="_Toc16938554"/>
      <w:r/>
      <w:bookmarkStart w:id="27" w:name="_Toc20823310"/>
      <w:r>
        <w:rPr>
          <w:rFonts w:hint="eastAsia" w:ascii="仿宋" w:hAnsi="仿宋" w:eastAsia="仿宋"/>
          <w:sz w:val="24"/>
          <w:szCs w:val="28"/>
        </w:rPr>
        <w:t xml:space="preserve">2</w:t>
      </w:r>
      <w:bookmarkEnd w:id="25"/>
      <w:r>
        <w:rPr>
          <w:rFonts w:hint="eastAsia" w:ascii="仿宋" w:hAnsi="仿宋" w:eastAsia="仿宋"/>
          <w:sz w:val="24"/>
          <w:szCs w:val="28"/>
        </w:rPr>
        <w:t xml:space="preserve">7.确定</w:t>
      </w:r>
      <w:bookmarkEnd w:id="26"/>
      <w:r/>
      <w:bookmarkEnd w:id="27"/>
      <w:r>
        <w:rPr>
          <w:rFonts w:hint="eastAsia" w:ascii="仿宋" w:hAnsi="仿宋" w:eastAsia="仿宋"/>
          <w:sz w:val="24"/>
          <w:szCs w:val="28"/>
        </w:rPr>
        <w:t xml:space="preserve">中标单位</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27.1中标候选人的选取原则和数量见招标文件第三章规定。 </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27.2 采购人应根据评委会推荐的中标候选人确定中标人。</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27.3 </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将在“淮安市政府采购网”发布中标公告，公告期限为1个工作日。</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27.4  若有充分证据证明，中标人出现下列情况之一的，一经查实，将被取消中标资格：</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27.4.1提供虚假材料谋取中标的。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27.4.2向采购人、</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行贿或者提供其他不正当利益的。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27.4.3属于本文件规定的无效条件，但在评标过程中又未被评委会发现的。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27.4.4与采购人或者其他供应商恶意串通的。</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27.4.5采取不正当手段诋毁、排挤其他供应商的。</w:t>
      </w:r>
      <w:r/>
    </w:p>
    <w:p>
      <w:pPr>
        <w:ind w:firstLine="482"/>
        <w:jc w:val="left"/>
        <w:spacing w:line="560" w:lineRule="exact"/>
        <w:rPr>
          <w:rFonts w:ascii="仿宋" w:hAnsi="仿宋" w:eastAsia="仿宋"/>
          <w:sz w:val="24"/>
          <w:szCs w:val="28"/>
        </w:rPr>
      </w:pPr>
      <w:r/>
      <w:bookmarkStart w:id="28" w:name="_Toc200451960"/>
      <w:r>
        <w:rPr>
          <w:rFonts w:hint="eastAsia" w:ascii="仿宋" w:hAnsi="仿宋" w:eastAsia="仿宋"/>
          <w:sz w:val="24"/>
          <w:szCs w:val="28"/>
        </w:rPr>
        <w:t xml:space="preserve">27.5.</w:t>
      </w:r>
      <w:r>
        <w:rPr>
          <w:rFonts w:ascii="仿宋" w:hAnsi="仿宋" w:eastAsia="仿宋"/>
          <w:sz w:val="24"/>
          <w:szCs w:val="28"/>
        </w:rPr>
        <w:t xml:space="preserve">有下列情形之一的，</w:t>
      </w:r>
      <w:r>
        <w:rPr>
          <w:rFonts w:hint="eastAsia" w:ascii="仿宋" w:hAnsi="仿宋" w:eastAsia="仿宋"/>
          <w:sz w:val="24"/>
          <w:szCs w:val="28"/>
        </w:rPr>
        <w:t xml:space="preserve">视为投标人</w:t>
      </w:r>
      <w:r>
        <w:rPr>
          <w:rFonts w:ascii="仿宋" w:hAnsi="仿宋" w:eastAsia="仿宋"/>
          <w:sz w:val="24"/>
          <w:szCs w:val="28"/>
        </w:rPr>
        <w:t xml:space="preserve">串通</w:t>
      </w:r>
      <w:r>
        <w:rPr>
          <w:rFonts w:hint="eastAsia" w:ascii="仿宋" w:hAnsi="仿宋" w:eastAsia="仿宋"/>
          <w:sz w:val="24"/>
          <w:szCs w:val="28"/>
        </w:rPr>
        <w:t xml:space="preserve">投标，投标无效：</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27.5.1不同投标人的投标文件由同一单位或者个人编制；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27.5.2不同投标人委托同一单位或者个人办理投标事宜；</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27.5.3 不同投标人的投标文件载明的项目管理成员或者联系人员为同一人；</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27.5.4不同投标人的投标文件异常一致或者投标报价呈规律性差异；</w:t>
      </w:r>
      <w:r/>
    </w:p>
    <w:p>
      <w:pPr>
        <w:ind w:firstLine="482"/>
        <w:jc w:val="left"/>
        <w:spacing w:line="560" w:lineRule="exact"/>
        <w:rPr>
          <w:rFonts w:ascii="仿宋" w:hAnsi="仿宋" w:eastAsia="仿宋"/>
          <w:sz w:val="24"/>
          <w:szCs w:val="28"/>
        </w:rPr>
      </w:pPr>
      <w:r>
        <w:rPr>
          <w:rFonts w:hint="eastAsia" w:ascii="仿宋" w:hAnsi="仿宋" w:eastAsia="仿宋"/>
          <w:sz w:val="24"/>
          <w:szCs w:val="28"/>
          <w:lang w:eastAsia="zh-CN"/>
        </w:rPr>
        <w:t xml:space="preserve">28.</w:t>
      </w:r>
      <w:r>
        <w:rPr>
          <w:rFonts w:hint="eastAsia" w:ascii="仿宋" w:hAnsi="仿宋" w:eastAsia="仿宋"/>
          <w:sz w:val="24"/>
          <w:szCs w:val="28"/>
        </w:rPr>
        <w:t xml:space="preserve">质疑处理</w:t>
      </w:r>
      <w:bookmarkEnd w:id="28"/>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28.1投标人认为采购文件、采购过程和中标结果使自己的权益受到损害的，可以在知道或者应知其权益受到损害之日起七个工作日内，以电子文件形式通过“苏采云平台”</w:t>
      </w:r>
      <w:r>
        <w:rPr>
          <w:rFonts w:hint="eastAsia" w:ascii="仿宋" w:hAnsi="仿宋" w:eastAsia="仿宋"/>
          <w:sz w:val="24"/>
          <w:szCs w:val="28"/>
          <w:lang w:eastAsia="zh-CN"/>
        </w:rPr>
        <w:t xml:space="preserve">－</w:t>
      </w:r>
      <w:r>
        <w:rPr>
          <w:rFonts w:hint="eastAsia" w:ascii="仿宋" w:hAnsi="仿宋" w:eastAsia="仿宋"/>
          <w:sz w:val="24"/>
          <w:szCs w:val="28"/>
        </w:rPr>
        <w:t xml:space="preserve">&gt;“供应商</w:t>
      </w:r>
      <w:r>
        <w:rPr>
          <w:rFonts w:hint="eastAsia" w:ascii="仿宋" w:hAnsi="仿宋" w:eastAsia="仿宋"/>
          <w:sz w:val="24"/>
          <w:szCs w:val="28"/>
          <w:lang w:eastAsia="zh-CN"/>
        </w:rPr>
        <w:t xml:space="preserve">”</w:t>
      </w:r>
      <w:r>
        <w:rPr>
          <w:rFonts w:hint="eastAsia" w:ascii="仿宋" w:hAnsi="仿宋" w:eastAsia="仿宋"/>
          <w:sz w:val="24"/>
          <w:szCs w:val="28"/>
        </w:rPr>
        <w:t xml:space="preserve">登录，从</w:t>
      </w:r>
      <w:r>
        <w:rPr>
          <w:rFonts w:hint="eastAsia" w:ascii="仿宋" w:hAnsi="仿宋" w:eastAsia="仿宋"/>
          <w:sz w:val="24"/>
          <w:szCs w:val="28"/>
          <w:lang w:eastAsia="zh-CN"/>
        </w:rPr>
        <w:t xml:space="preserve">“</w:t>
      </w:r>
      <w:r>
        <w:rPr>
          <w:rFonts w:hint="eastAsia" w:ascii="仿宋" w:hAnsi="仿宋" w:eastAsia="仿宋"/>
          <w:sz w:val="24"/>
          <w:szCs w:val="28"/>
        </w:rPr>
        <w:t xml:space="preserve">项目质疑申请”模块</w:t>
      </w:r>
      <w:r>
        <w:rPr>
          <w:rFonts w:hint="eastAsia" w:ascii="仿宋" w:hAnsi="仿宋" w:eastAsia="仿宋"/>
          <w:sz w:val="24"/>
          <w:szCs w:val="28"/>
          <w:lang w:eastAsia="zh-CN"/>
        </w:rPr>
        <w:t xml:space="preserve">质疑</w:t>
      </w:r>
      <w:r>
        <w:rPr>
          <w:rFonts w:hint="eastAsia" w:ascii="仿宋" w:hAnsi="仿宋" w:eastAsia="仿宋"/>
          <w:sz w:val="24"/>
          <w:szCs w:val="28"/>
        </w:rPr>
        <w:t xml:space="preserve">。未通过交易平台提交的、七个工作日之外以及未按28.5条的要求提供质疑的均不予受理。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28.2上述应知其权益受到损害之日是指</w:t>
      </w:r>
      <w:r>
        <w:rPr>
          <w:rFonts w:hint="eastAsia" w:ascii="仿宋" w:hAnsi="仿宋" w:eastAsia="仿宋"/>
          <w:sz w:val="24"/>
          <w:szCs w:val="28"/>
          <w:lang w:eastAsia="zh-CN"/>
        </w:rPr>
        <w:t xml:space="preserve">：</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（1）对招标文件提出质疑的，为采购文件公告期限届满之日起计算；</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（2）对采购过程提出质疑的，为各采购程序环节结束之日起计算；</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（3）对中标结果提出质疑的，为中标结果公告期限届满之日起计算。</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28.3质疑投标人是指直接参加本次投标活动的投标人，对未参加投标活动的投标人或在投标活动中自身权益未受到损害的投标人所提出的质疑不予受理。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28.4质疑投标人在法定质疑期内应当一次性针对同一采购环节</w:t>
      </w:r>
      <w:r>
        <w:rPr>
          <w:rFonts w:hint="eastAsia" w:ascii="仿宋" w:hAnsi="仿宋" w:eastAsia="仿宋"/>
          <w:sz w:val="24"/>
          <w:szCs w:val="28"/>
          <w:lang w:eastAsia="zh-CN"/>
        </w:rPr>
        <w:t xml:space="preserve">质疑</w:t>
      </w:r>
      <w:r>
        <w:rPr>
          <w:rFonts w:hint="eastAsia" w:ascii="仿宋" w:hAnsi="仿宋" w:eastAsia="仿宋"/>
          <w:sz w:val="24"/>
          <w:szCs w:val="28"/>
        </w:rPr>
        <w:t xml:space="preserve">。</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28.5质疑函应当包括以下主要内容，附上相关证明材料。否则，</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不予受理。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（1）质疑投标人的名称、地址、邮编、联系人及联系电话；</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（2）质疑项目的名称、编号；</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（3）具体、明确的质疑事项和与质疑事实相关的请求；</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（4）事实依据；</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（5）必要的法律依据；</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（6）提起质疑的日期；</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sz w:val="24"/>
          <w:szCs w:val="28"/>
          <w:lang w:eastAsia="zh-CN"/>
        </w:rPr>
        <w:t xml:space="preserve">】</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28.6</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收到质疑函后，将对质疑的形式和内容进行审查，如质疑函内容、格式不符合规定，</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有权不予受理。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28.7对于内容、格式符合规定的质疑函，</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将在七个工作日内以电子文件的形式作出答复，但质疑答复的内容不涉及商业秘密。如果质疑投标人还需要纸质形式回复函的，需主动与</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联系索取，或者在质疑函中明确提出该要求。</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28.8投标人提出的质疑必须有理、有据，不得恶意质疑或提交虚假质疑。否则，一经查实，</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有权依据政府采购的有关规定，报请</w:t>
      </w:r>
      <w:r>
        <w:rPr>
          <w:rFonts w:hint="eastAsia" w:ascii="仿宋" w:hAnsi="仿宋" w:eastAsia="仿宋"/>
          <w:sz w:val="24"/>
          <w:szCs w:val="28"/>
          <w:lang w:eastAsia="zh-CN"/>
        </w:rPr>
        <w:t xml:space="preserve">淮安市财政局</w:t>
      </w:r>
      <w:r>
        <w:rPr>
          <w:rFonts w:hint="eastAsia" w:ascii="仿宋" w:hAnsi="仿宋" w:eastAsia="仿宋"/>
          <w:sz w:val="24"/>
          <w:szCs w:val="28"/>
        </w:rPr>
        <w:t xml:space="preserve">对该投标人列入失信行为或不良行为记录名单，进行相应的行政处罚。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29.中标通知书</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29.l中标结果确定后，</w:t>
      </w:r>
      <w:r>
        <w:rPr>
          <w:rFonts w:hint="eastAsia" w:ascii="仿宋" w:hAnsi="仿宋" w:eastAsia="仿宋"/>
          <w:sz w:val="24"/>
          <w:szCs w:val="28"/>
          <w:lang w:eastAsia="zh-CN"/>
        </w:rPr>
        <w:t xml:space="preserve">代理机构</w:t>
      </w:r>
      <w:r>
        <w:rPr>
          <w:rFonts w:hint="eastAsia" w:ascii="仿宋" w:hAnsi="仿宋" w:eastAsia="仿宋"/>
          <w:sz w:val="24"/>
          <w:szCs w:val="28"/>
        </w:rPr>
        <w:t xml:space="preserve">将向中标人发出中标通知书。请中标人在中标结果公告届满之日起30日内</w:t>
      </w:r>
      <w:r>
        <w:rPr>
          <w:rFonts w:hint="eastAsia" w:ascii="仿宋" w:hAnsi="仿宋" w:eastAsia="仿宋"/>
          <w:sz w:val="24"/>
          <w:szCs w:val="28"/>
          <w:lang w:eastAsia="zh-CN"/>
        </w:rPr>
        <w:t xml:space="preserve">，</w:t>
      </w:r>
      <w:r>
        <w:rPr>
          <w:rFonts w:hint="eastAsia" w:ascii="仿宋" w:hAnsi="仿宋" w:eastAsia="仿宋"/>
          <w:sz w:val="24"/>
          <w:szCs w:val="28"/>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sz w:val="24"/>
          <w:szCs w:val="28"/>
          <w:lang w:eastAsia="zh-CN"/>
        </w:rPr>
        <w:t xml:space="preserve">，</w:t>
      </w:r>
      <w:r>
        <w:rPr>
          <w:rFonts w:hint="eastAsia" w:ascii="仿宋" w:hAnsi="仿宋" w:eastAsia="仿宋"/>
          <w:sz w:val="24"/>
          <w:szCs w:val="28"/>
        </w:rPr>
        <w:t xml:space="preserve">因未及时下载而造成的不利后果由中标人自行承担。</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jc w:val="left"/>
        <w:spacing w:before="200" w:after="100"/>
        <w:rPr>
          <w:rFonts w:ascii="楷体" w:hAnsi="仿宋" w:eastAsia="楷体"/>
          <w:sz w:val="32"/>
          <w:szCs w:val="32"/>
        </w:rPr>
        <w:outlineLvl w:val="1"/>
      </w:pPr>
      <w:r/>
      <w:bookmarkStart w:id="29" w:name="_Toc120614220"/>
      <w:r/>
      <w:bookmarkStart w:id="30" w:name="_Toc16938552"/>
      <w:r/>
      <w:bookmarkStart w:id="31" w:name="_Toc513029236"/>
      <w:r/>
      <w:bookmarkStart w:id="32" w:name="_Toc20823308"/>
      <w:r>
        <w:rPr>
          <w:rFonts w:hint="eastAsia" w:ascii="楷体" w:hAnsi="仿宋" w:eastAsia="楷体"/>
          <w:sz w:val="32"/>
          <w:szCs w:val="32"/>
        </w:rPr>
        <w:t xml:space="preserve">授予合同</w:t>
      </w:r>
      <w:bookmarkEnd w:id="29"/>
      <w:r/>
      <w:bookmarkEnd w:id="30"/>
      <w:r/>
      <w:bookmarkEnd w:id="31"/>
      <w:r/>
      <w:bookmarkEnd w:id="32"/>
      <w:r/>
      <w:r/>
    </w:p>
    <w:p>
      <w:pPr>
        <w:ind w:firstLine="482"/>
        <w:jc w:val="left"/>
        <w:spacing w:line="560" w:lineRule="exact"/>
        <w:rPr>
          <w:rFonts w:ascii="仿宋" w:hAnsi="仿宋" w:eastAsia="仿宋"/>
          <w:sz w:val="24"/>
          <w:szCs w:val="28"/>
        </w:rPr>
      </w:pPr>
      <w:r/>
      <w:bookmarkStart w:id="33" w:name="_Toc513029237"/>
      <w:r/>
      <w:bookmarkStart w:id="34" w:name="_Toc16938553"/>
      <w:r/>
      <w:bookmarkStart w:id="35" w:name="_Toc20823309"/>
      <w:r>
        <w:rPr>
          <w:rFonts w:hint="eastAsia" w:ascii="仿宋" w:hAnsi="仿宋" w:eastAsia="仿宋"/>
          <w:sz w:val="24"/>
          <w:szCs w:val="28"/>
        </w:rPr>
        <w:t xml:space="preserve">30. 签订合同</w:t>
      </w:r>
      <w:r>
        <w:rPr>
          <w:rFonts w:hint="eastAsia" w:ascii="仿宋" w:hAnsi="仿宋" w:eastAsia="仿宋"/>
          <w:sz w:val="24"/>
          <w:szCs w:val="28"/>
        </w:rPr>
        <w:tab/>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30.l中标人应当在中标通知书发出之日起三十日内，按照招标文件确定的事项与采购人签订政府采购合同。</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30.2招标文件、中标人的投标文件及招标过程中有关澄清、承诺文件均应作为合同附件。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31.货物（包含与货物相关的服务）的追加</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r/>
      <w:bookmarkEnd w:id="34"/>
      <w:r/>
      <w:bookmarkEnd w:id="35"/>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32.政府采购履约资金扶持政策</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中标人可凭政府采购合同办理融资贷款，详情请见江苏政府采购网“政采贷”专栏。</w:t>
      </w:r>
      <w:r/>
    </w:p>
    <w:p>
      <w:pPr>
        <w:jc w:val="left"/>
        <w:spacing w:before="200" w:after="100"/>
        <w:rPr>
          <w:rFonts w:ascii="楷体" w:hAnsi="仿宋" w:eastAsia="楷体"/>
          <w:bCs/>
          <w:sz w:val="32"/>
          <w:szCs w:val="28"/>
        </w:rPr>
        <w:outlineLvl w:val="1"/>
      </w:pPr>
      <w:r>
        <w:rPr>
          <w:rFonts w:hint="eastAsia" w:ascii="楷体" w:hAnsi="仿宋" w:eastAsia="楷体"/>
          <w:bCs/>
          <w:sz w:val="32"/>
          <w:szCs w:val="28"/>
        </w:rPr>
        <w:t xml:space="preserve">八、政府采购政策功能落实</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w:t>
      </w:r>
      <w:r>
        <w:rPr>
          <w:rFonts w:hint="eastAsia" w:ascii="仿宋" w:hAnsi="仿宋" w:eastAsia="仿宋"/>
          <w:sz w:val="24"/>
          <w:szCs w:val="28"/>
          <w:lang w:val="zh-CN"/>
        </w:rPr>
        <w:t xml:space="preserve">促进中小企业发展</w:t>
      </w:r>
      <w:r>
        <w:rPr>
          <w:rFonts w:hint="eastAsia" w:ascii="仿宋" w:hAnsi="仿宋" w:eastAsia="仿宋"/>
          <w:sz w:val="24"/>
          <w:szCs w:val="28"/>
        </w:rPr>
        <w:t xml:space="preserve">政策</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33.1小微型企业价格扣除</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33.1.1</w:t>
      </w:r>
      <w:r>
        <w:rPr>
          <w:rFonts w:hint="eastAsia" w:ascii="仿宋" w:hAnsi="仿宋" w:eastAsia="仿宋"/>
          <w:sz w:val="24"/>
          <w:szCs w:val="28"/>
          <w:lang w:val="zh-CN"/>
        </w:rPr>
        <w:t xml:space="preserve">对于未专门面向中小企业或者未预留份额专门面向中小企业采购的采购项目，供应商提供的货物或者服务</w:t>
      </w:r>
      <w:r>
        <w:rPr>
          <w:rFonts w:hint="eastAsia" w:ascii="仿宋" w:hAnsi="仿宋" w:eastAsia="仿宋"/>
          <w:sz w:val="24"/>
          <w:szCs w:val="28"/>
        </w:rPr>
        <w:t xml:space="preserve">符合下列情形的，享受本办法规定的中小企业扶持政策给予小微企业报价10%的扣除，用扣除后的价格参与评审；</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（1）在货物采购项目中，货物由中小企业制造，即货物由中小企业生产且使用该中小企业商号或者注册商标；</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（2）在服务采购项目中，服务由中小企业承接，即提供服务的人员为中小企业依照《中华人民共和国劳动合同法》订立劳动合同的从业人员。</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33.1.2在货物采购项目中，供应商提供的货物既有中小企业制造货物，也有大型企业制造货物的，不享受本办法规定的中小企业扶持政策。</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33.2联合体及分包</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33.2.1以联合体形式参加政府采购活动，联合体各方均为中小企业的，联合体视同中小企业。其中，联合体各方均为小微企业的，联合体视同小微企业。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33.2.2享受扶持政策获得政府采购合同的，小微企业不得将合同分包给大中型企业，中型企业不得将合同分包给大型企业。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30%以上的，采购人应当对联合体或者大中型企业的报价给予6%的扣除，用扣除后的价格参加评审。</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33.3小微型企业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（1）投标人须按照招标文件的要求提供相应的《企业声明函》，详见招标文件第六章示范格式。</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（2）企业标准请参照《政府采购促进中小企业发展管理办法》（财库〔2020〕46号）文件规定自行填写。</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33.4残疾人福利单位</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（1）残疾人福利单位需按照招标文件的要求提供《残疾人福利性单位声明函》，详见招标文件第六章示范格式。</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（2）残疾人福利单位标准请参照《关于促进残疾人就业政府采购政策的通知》（财库〔2017〕141号）。</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33.5监狱和戒毒企业</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（1）监狱企业参加政府采购活动时，需提供由省级以上监狱管理局、戒毒管理局（含新疆生产建设兵团）出具的属于监狱企业的证明文件）</w:t>
      </w:r>
      <w:r>
        <w:rPr>
          <w:rFonts w:hint="eastAsia" w:ascii="仿宋" w:hAnsi="仿宋" w:eastAsia="仿宋"/>
          <w:sz w:val="24"/>
          <w:szCs w:val="28"/>
          <w:lang w:eastAsia="zh-CN"/>
        </w:rPr>
        <w:t xml:space="preserve">（在</w:t>
      </w:r>
      <w:r>
        <w:rPr>
          <w:rFonts w:hint="eastAsia" w:ascii="仿宋" w:hAnsi="仿宋" w:eastAsia="仿宋"/>
          <w:sz w:val="24"/>
          <w:szCs w:val="28"/>
        </w:rPr>
        <w:t xml:space="preserve">投标文件中上传加盖出具单位公章的电子件）。</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（2）监狱企业标准请参照《关于政府采购支持监狱企业发展有关问题的通知》（财库〔2014〕68号）。</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34. 节能、环保政策（本项目不涉及）</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34.2节能产品</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本项目</w:t>
      </w:r>
      <w:r>
        <w:rPr>
          <w:rFonts w:hint="eastAsia" w:ascii="仿宋" w:hAnsi="仿宋" w:eastAsia="仿宋"/>
          <w:sz w:val="24"/>
          <w:szCs w:val="28"/>
          <w:u w:val="single"/>
        </w:rPr>
        <w:t xml:space="preserve"> / </w:t>
      </w:r>
      <w:r>
        <w:rPr>
          <w:rFonts w:hint="eastAsia" w:ascii="仿宋" w:hAnsi="仿宋" w:eastAsia="仿宋"/>
          <w:sz w:val="24"/>
          <w:szCs w:val="28"/>
        </w:rPr>
        <w:t xml:space="preserve">被列入“节能产品品目清单”的，实行</w:t>
      </w:r>
      <w:r>
        <w:rPr>
          <w:rFonts w:hint="eastAsia" w:ascii="仿宋" w:hAnsi="仿宋" w:eastAsia="仿宋"/>
          <w:sz w:val="24"/>
          <w:szCs w:val="28"/>
          <w:u w:val="single"/>
        </w:rPr>
        <w:t xml:space="preserve">强制采购</w:t>
      </w:r>
      <w:r>
        <w:rPr>
          <w:rFonts w:hint="eastAsia" w:ascii="仿宋" w:hAnsi="仿宋" w:eastAsia="仿宋"/>
          <w:sz w:val="24"/>
          <w:szCs w:val="28"/>
        </w:rPr>
        <w:t xml:space="preserve">。</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34.3环保产品</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本项目中</w:t>
      </w:r>
      <w:r>
        <w:rPr>
          <w:rFonts w:hint="eastAsia" w:ascii="仿宋" w:hAnsi="仿宋" w:eastAsia="仿宋"/>
          <w:sz w:val="24"/>
          <w:szCs w:val="28"/>
          <w:u w:val="single"/>
        </w:rPr>
        <w:t xml:space="preserve"> / </w:t>
      </w:r>
      <w:r>
        <w:rPr>
          <w:rFonts w:hint="eastAsia" w:ascii="仿宋" w:hAnsi="仿宋" w:eastAsia="仿宋"/>
          <w:sz w:val="24"/>
          <w:szCs w:val="28"/>
        </w:rPr>
        <w:t xml:space="preserve">被列入“环境标志产品品目清单”的，实行优先采购。</w:t>
      </w:r>
      <w:r/>
    </w:p>
    <w:p>
      <w:pPr>
        <w:ind w:firstLine="482"/>
        <w:jc w:val="left"/>
        <w:spacing w:line="560" w:lineRule="exact"/>
        <w:rPr>
          <w:rFonts w:ascii="仿宋" w:hAnsi="仿宋" w:eastAsia="仿宋"/>
          <w:sz w:val="24"/>
        </w:rPr>
      </w:pPr>
      <w:r>
        <w:rPr>
          <w:rFonts w:hint="eastAsia" w:ascii="仿宋" w:hAnsi="仿宋" w:eastAsia="仿宋"/>
          <w:sz w:val="24"/>
          <w:szCs w:val="28"/>
        </w:rPr>
        <w:t xml:space="preserve">34.4本项目中实行“强制采购”的，需</w:t>
      </w:r>
      <w:r>
        <w:rPr>
          <w:rFonts w:hint="eastAsia" w:ascii="仿宋" w:hAnsi="仿宋" w:eastAsia="仿宋"/>
          <w:sz w:val="24"/>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482"/>
        <w:jc w:val="left"/>
        <w:spacing w:line="560" w:lineRule="exact"/>
        <w:rPr>
          <w:rFonts w:ascii="仿宋" w:hAnsi="仿宋" w:eastAsia="仿宋"/>
          <w:bCs/>
          <w:sz w:val="24"/>
          <w:szCs w:val="28"/>
        </w:rPr>
      </w:pPr>
      <w:r>
        <w:rPr>
          <w:rFonts w:hint="eastAsia" w:ascii="仿宋" w:hAnsi="仿宋" w:eastAsia="仿宋"/>
          <w:sz w:val="24"/>
          <w:szCs w:val="28"/>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sz w:val="24"/>
          <w:szCs w:val="28"/>
        </w:rPr>
        <w:t xml:space="preserve">通知》（财库〔2019〕19号）执行。国家对品目清单进行调整的，按照最新调整的品目清单执行。</w:t>
      </w:r>
      <w:r/>
    </w:p>
    <w:p>
      <w:pPr>
        <w:ind w:firstLine="482"/>
        <w:jc w:val="left"/>
        <w:spacing w:line="560" w:lineRule="exact"/>
        <w:rPr>
          <w:rFonts w:ascii="仿宋" w:hAnsi="仿宋" w:eastAsia="仿宋"/>
          <w:bCs/>
          <w:sz w:val="24"/>
          <w:szCs w:val="28"/>
        </w:rPr>
      </w:pPr>
      <w:r>
        <w:rPr>
          <w:rFonts w:hint="eastAsia" w:ascii="仿宋" w:hAnsi="仿宋" w:eastAsia="仿宋"/>
          <w:bCs/>
          <w:sz w:val="24"/>
          <w:szCs w:val="28"/>
          <w:lang w:eastAsia="zh-CN"/>
        </w:rPr>
        <w:t xml:space="preserve">35.</w:t>
      </w:r>
      <w:r>
        <w:rPr>
          <w:rFonts w:hint="eastAsia" w:ascii="仿宋" w:hAnsi="仿宋" w:eastAsia="仿宋"/>
          <w:bCs/>
          <w:sz w:val="24"/>
          <w:szCs w:val="28"/>
        </w:rPr>
        <w:t xml:space="preserve">政府绿色采购</w:t>
      </w:r>
      <w:r/>
    </w:p>
    <w:p>
      <w:pPr>
        <w:ind w:firstLine="482"/>
        <w:jc w:val="left"/>
        <w:spacing w:line="560" w:lineRule="exact"/>
        <w:rPr>
          <w:rFonts w:ascii="仿宋" w:hAnsi="仿宋" w:eastAsia="仿宋"/>
          <w:bCs/>
          <w:sz w:val="24"/>
          <w:szCs w:val="28"/>
        </w:rPr>
      </w:pPr>
      <w:r>
        <w:rPr>
          <w:rFonts w:hint="eastAsia" w:ascii="仿宋" w:hAnsi="仿宋" w:eastAsia="仿宋"/>
          <w:sz w:val="24"/>
          <w:szCs w:val="28"/>
        </w:rPr>
        <w:t xml:space="preserve">根据《江苏省财政厅关于加强政府绿色采购有关事项的通知》（苏财购〔2023〕65号）的要求，落实政府绿色采购相关政策，具体如下：</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763"/>
        <w:ind w:left="0" w:firstLine="482"/>
        <w:jc w:val="left"/>
        <w:spacing w:after="0" w:line="560" w:lineRule="exact"/>
        <w:rPr>
          <w:rFonts w:ascii="仿宋" w:hAnsi="仿宋" w:eastAsia="仿宋"/>
          <w:color w:val="auto"/>
          <w:sz w:val="24"/>
          <w:szCs w:val="28"/>
        </w:rPr>
      </w:pPr>
      <w:r>
        <w:rPr>
          <w:rFonts w:hint="eastAsia" w:ascii="仿宋" w:hAnsi="仿宋" w:eastAsia="仿宋"/>
          <w:color w:val="auto"/>
          <w:sz w:val="24"/>
          <w:szCs w:val="28"/>
        </w:rPr>
        <w:t xml:space="preserve">35.2本项目中涉及商品的</w:t>
      </w:r>
      <w:r>
        <w:rPr>
          <w:rFonts w:ascii="仿宋" w:hAnsi="仿宋" w:eastAsia="仿宋"/>
          <w:color w:val="auto"/>
          <w:sz w:val="24"/>
          <w:szCs w:val="28"/>
        </w:rPr>
        <w:t xml:space="preserve">包装应按照“财办库〔2020〕123号《关于印发商品包装政府采购需求标准（试行）</w:t>
      </w:r>
      <w:r>
        <w:rPr>
          <w:rFonts w:hint="eastAsia" w:ascii="仿宋" w:hAnsi="仿宋" w:eastAsia="仿宋"/>
          <w:color w:val="auto"/>
          <w:sz w:val="24"/>
          <w:szCs w:val="28"/>
          <w:lang w:eastAsia="zh-CN"/>
        </w:rPr>
        <w:t xml:space="preserve">》《</w:t>
      </w:r>
      <w:r>
        <w:rPr>
          <w:rFonts w:ascii="仿宋" w:hAnsi="仿宋" w:eastAsia="仿宋"/>
          <w:color w:val="auto"/>
          <w:sz w:val="24"/>
          <w:szCs w:val="28"/>
        </w:rPr>
        <w:t xml:space="preserve">快递包装政府采购需求标准（试行）》的通知》”执行</w:t>
      </w:r>
      <w:r>
        <w:rPr>
          <w:rFonts w:hint="eastAsia" w:ascii="仿宋" w:hAnsi="仿宋" w:eastAsia="仿宋"/>
          <w:color w:val="auto"/>
          <w:sz w:val="24"/>
          <w:szCs w:val="28"/>
          <w:lang w:eastAsia="zh-CN"/>
        </w:rPr>
        <w:t xml:space="preserve">，</w:t>
      </w:r>
      <w:r>
        <w:rPr>
          <w:rFonts w:hint="eastAsia" w:ascii="仿宋" w:hAnsi="仿宋" w:eastAsia="仿宋"/>
          <w:color w:val="auto"/>
          <w:sz w:val="24"/>
          <w:szCs w:val="28"/>
        </w:rPr>
        <w:t xml:space="preserve">在供货、安装过程中能做到低碳物流、环保节约、提高资源利用率；涉及设备运维参考《绿色数据中心政府采购需求标准（试行）》（财库〔2023〕7号文）执行。</w:t>
      </w:r>
      <w:r/>
    </w:p>
    <w:p>
      <w:pPr>
        <w:pStyle w:val="763"/>
        <w:ind w:left="0" w:firstLine="482"/>
        <w:jc w:val="left"/>
        <w:spacing w:after="0" w:line="560" w:lineRule="exact"/>
        <w:rPr>
          <w:rFonts w:ascii="仿宋" w:hAnsi="仿宋" w:eastAsia="仿宋"/>
          <w:color w:val="auto"/>
          <w:sz w:val="24"/>
          <w:szCs w:val="28"/>
        </w:rPr>
      </w:pPr>
      <w:r>
        <w:rPr>
          <w:rFonts w:hint="eastAsia" w:ascii="仿宋" w:hAnsi="仿宋" w:eastAsia="仿宋"/>
          <w:color w:val="auto"/>
          <w:sz w:val="24"/>
          <w:szCs w:val="28"/>
        </w:rPr>
        <w:t xml:space="preserve">35.3本项目中涉及涂料、胶黏剂、油墨、清洗剂等挥发性有机物产品的，要执行国家和江苏省VOCs含量限制标准，优先使用低挥发性原辅材料，使用低VOCs含量的涂料、胶黏剂等。</w:t>
      </w:r>
      <w:r/>
    </w:p>
    <w:p>
      <w:pPr>
        <w:pStyle w:val="763"/>
        <w:ind w:left="0" w:firstLine="482"/>
        <w:jc w:val="left"/>
        <w:spacing w:after="0" w:line="560" w:lineRule="exact"/>
        <w:rPr>
          <w:rFonts w:ascii="仿宋" w:hAnsi="仿宋" w:eastAsia="仿宋"/>
          <w:color w:val="auto"/>
          <w:sz w:val="24"/>
          <w:szCs w:val="28"/>
        </w:rPr>
      </w:pPr>
      <w:r>
        <w:rPr>
          <w:rFonts w:hint="eastAsia" w:ascii="仿宋" w:hAnsi="仿宋" w:eastAsia="仿宋"/>
          <w:color w:val="auto"/>
          <w:sz w:val="24"/>
          <w:szCs w:val="28"/>
        </w:rPr>
        <w:t xml:space="preserve">36. 履约资金扶持政策</w:t>
      </w:r>
      <w:r/>
    </w:p>
    <w:p>
      <w:pPr>
        <w:pStyle w:val="763"/>
        <w:ind w:left="0" w:firstLine="482"/>
        <w:jc w:val="left"/>
        <w:spacing w:after="0" w:line="560" w:lineRule="exact"/>
        <w:rPr>
          <w:rFonts w:ascii="仿宋" w:hAnsi="仿宋" w:eastAsia="仿宋"/>
          <w:color w:val="auto"/>
          <w:sz w:val="24"/>
          <w:szCs w:val="28"/>
        </w:rPr>
      </w:pPr>
      <w:r>
        <w:rPr>
          <w:rFonts w:hint="eastAsia" w:ascii="仿宋" w:hAnsi="仿宋" w:eastAsia="仿宋"/>
          <w:color w:val="auto"/>
          <w:sz w:val="24"/>
          <w:szCs w:val="28"/>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省政府采购网“政采贷”专栏。</w:t>
      </w:r>
      <w:r/>
    </w:p>
    <w:p>
      <w:pPr>
        <w:pStyle w:val="763"/>
        <w:ind w:left="0" w:firstLine="482"/>
        <w:jc w:val="left"/>
        <w:spacing w:after="0" w:line="560" w:lineRule="exact"/>
        <w:rPr>
          <w:rFonts w:ascii="仿宋" w:hAnsi="仿宋" w:eastAsia="仿宋"/>
          <w:color w:val="auto"/>
          <w:sz w:val="24"/>
          <w:szCs w:val="28"/>
        </w:rPr>
      </w:pPr>
      <w:r>
        <w:rPr>
          <w:rFonts w:hint="eastAsia" w:ascii="仿宋" w:hAnsi="仿宋" w:eastAsia="仿宋"/>
          <w:color w:val="auto"/>
          <w:sz w:val="24"/>
          <w:szCs w:val="28"/>
        </w:rPr>
        <w:t xml:space="preserve">36.2有融资贷款需求的中标人，与采购人在苏采云【合同在线签订】模块中进行合同在线签订时，【账户信息完善】的“是否融资”一栏中需选择“是”，同时完善收款账号信息和合同补充协议（融资账号）。</w:t>
      </w:r>
      <w:r/>
    </w:p>
    <w:p>
      <w:pPr>
        <w:pStyle w:val="763"/>
        <w:ind w:left="0" w:firstLine="480"/>
        <w:jc w:val="left"/>
        <w:spacing w:line="560" w:lineRule="exact"/>
        <w:rPr>
          <w:rFonts w:ascii="仿宋" w:hAnsi="仿宋" w:eastAsia="仿宋"/>
          <w:color w:val="auto"/>
          <w:sz w:val="24"/>
          <w:szCs w:val="28"/>
        </w:rPr>
      </w:pPr>
      <w:r>
        <w:rPr>
          <w:rFonts w:hint="eastAsia" w:ascii="仿宋" w:hAnsi="仿宋" w:eastAsia="仿宋"/>
          <w:color w:val="auto"/>
          <w:sz w:val="24"/>
          <w:szCs w:val="28"/>
        </w:rPr>
        <w:t xml:space="preserve">37.采购本国产品的支持政策</w:t>
      </w:r>
      <w:r/>
    </w:p>
    <w:p>
      <w:pPr>
        <w:pStyle w:val="763"/>
        <w:ind w:firstLine="480"/>
        <w:jc w:val="left"/>
        <w:spacing w:line="560" w:lineRule="exact"/>
        <w:rPr>
          <w:rFonts w:ascii="仿宋" w:hAnsi="仿宋" w:eastAsia="仿宋"/>
          <w:color w:val="auto"/>
          <w:sz w:val="24"/>
          <w:szCs w:val="28"/>
        </w:rPr>
      </w:pPr>
      <w:r>
        <w:rPr>
          <w:rFonts w:hint="eastAsia" w:ascii="仿宋" w:hAnsi="仿宋" w:eastAsia="仿宋"/>
          <w:color w:val="auto"/>
          <w:sz w:val="24"/>
          <w:szCs w:val="28"/>
        </w:rPr>
        <w:t xml:space="preserve">37.1 本项目政府采购活动中既有本国产品又有非本国产品参与竞争的，依法对本国产品给予价格评审优惠，对本国产品的报价给予20%的价格扣除，用扣除后的价格参与评审。</w:t>
      </w:r>
      <w:r/>
    </w:p>
    <w:p>
      <w:pPr>
        <w:pStyle w:val="763"/>
        <w:ind w:firstLine="480"/>
        <w:jc w:val="left"/>
        <w:spacing w:line="560" w:lineRule="exact"/>
        <w:rPr>
          <w:rFonts w:ascii="仿宋" w:hAnsi="仿宋" w:eastAsia="仿宋"/>
          <w:color w:val="auto"/>
          <w:sz w:val="24"/>
          <w:szCs w:val="28"/>
        </w:rPr>
      </w:pPr>
      <w:r>
        <w:rPr>
          <w:rFonts w:hint="eastAsia" w:ascii="仿宋" w:hAnsi="仿宋" w:eastAsia="仿宋"/>
          <w:color w:val="auto"/>
          <w:sz w:val="24"/>
          <w:szCs w:val="28"/>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63"/>
        <w:ind w:firstLine="480"/>
        <w:jc w:val="left"/>
        <w:spacing w:line="560" w:lineRule="exact"/>
        <w:rPr>
          <w:rFonts w:ascii="仿宋" w:hAnsi="仿宋" w:eastAsia="仿宋"/>
          <w:color w:val="auto"/>
          <w:sz w:val="24"/>
          <w:szCs w:val="28"/>
        </w:rPr>
      </w:pPr>
      <w:r>
        <w:rPr>
          <w:rFonts w:hint="eastAsia" w:ascii="仿宋" w:hAnsi="仿宋" w:eastAsia="仿宋"/>
          <w:color w:val="auto"/>
          <w:sz w:val="24"/>
          <w:szCs w:val="28"/>
        </w:rPr>
        <w:t xml:space="preserve">37.3 投标人需按照招标文件的要求提供《关于符合本国产品标准的声明函》（以下简称《声明函》，详见第六章“示范格式八”），如不提供将不享受本国产品价格评审优惠。</w:t>
      </w:r>
      <w:r/>
    </w:p>
    <w:p>
      <w:pPr>
        <w:pStyle w:val="763"/>
        <w:ind w:firstLine="480"/>
        <w:jc w:val="left"/>
        <w:spacing w:line="560" w:lineRule="exact"/>
        <w:rPr>
          <w:rFonts w:ascii="仿宋" w:hAnsi="仿宋" w:eastAsia="仿宋"/>
          <w:color w:val="auto"/>
          <w:sz w:val="24"/>
          <w:szCs w:val="28"/>
        </w:rPr>
      </w:pPr>
      <w:r>
        <w:rPr>
          <w:rFonts w:hint="eastAsia" w:ascii="仿宋" w:hAnsi="仿宋" w:eastAsia="仿宋"/>
          <w:color w:val="auto"/>
          <w:sz w:val="24"/>
          <w:szCs w:val="28"/>
        </w:rPr>
        <w:t xml:space="preserve">37.4 投标人需在《声明函》中逐一、准确填写产品名称、厂名、生产厂址三项信息，三项信息中任意一项未填写的视为该项产品不符合本国产品标准，不享受本国产品价格评审优惠。</w:t>
      </w:r>
      <w:r/>
    </w:p>
    <w:p>
      <w:pPr>
        <w:pStyle w:val="763"/>
        <w:ind w:firstLine="480"/>
        <w:jc w:val="left"/>
        <w:spacing w:line="560" w:lineRule="exact"/>
        <w:rPr>
          <w:rFonts w:ascii="仿宋" w:hAnsi="仿宋" w:eastAsia="仿宋"/>
          <w:color w:val="auto"/>
          <w:sz w:val="24"/>
          <w:szCs w:val="28"/>
        </w:rPr>
      </w:pPr>
      <w:r>
        <w:rPr>
          <w:rFonts w:hint="eastAsia" w:ascii="仿宋" w:hAnsi="仿宋" w:eastAsia="仿宋"/>
          <w:color w:val="auto"/>
          <w:sz w:val="24"/>
          <w:szCs w:val="28"/>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63"/>
        <w:ind w:left="0" w:firstLine="482"/>
        <w:jc w:val="left"/>
        <w:spacing w:after="0" w:line="560" w:lineRule="exact"/>
        <w:rPr>
          <w:rFonts w:ascii="仿宋" w:hAnsi="仿宋" w:eastAsia="仿宋"/>
          <w:color w:val="auto"/>
          <w:sz w:val="24"/>
          <w:szCs w:val="28"/>
        </w:rPr>
      </w:pPr>
      <w:r>
        <w:rPr>
          <w:rFonts w:hint="eastAsia" w:ascii="仿宋" w:hAnsi="仿宋" w:eastAsia="仿宋"/>
          <w:color w:val="auto"/>
          <w:sz w:val="24"/>
          <w:szCs w:val="28"/>
        </w:rPr>
        <w:t xml:space="preserve">注：本项目对采购本国产品给予政策支持；适用本国产品标准的货物具体是指《政</w:t>
      </w:r>
      <w:r>
        <w:rPr>
          <w:rFonts w:hint="eastAsia" w:ascii="仿宋" w:hAnsi="仿宋" w:eastAsia="仿宋"/>
          <w:color w:val="auto"/>
          <w:sz w:val="24"/>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pageBreakBefore/>
        <w:spacing w:before="200" w:after="100"/>
        <w:rPr>
          <w:rFonts w:ascii="黑体" w:hAnsi="仿宋" w:eastAsia="黑体"/>
          <w:sz w:val="32"/>
          <w:szCs w:val="36"/>
        </w:rPr>
        <w:outlineLvl w:val="0"/>
      </w:pPr>
      <w:r>
        <w:rPr>
          <w:rFonts w:hint="eastAsia" w:ascii="黑体" w:hAnsi="仿宋" w:eastAsia="黑体"/>
          <w:sz w:val="32"/>
          <w:szCs w:val="36"/>
        </w:rPr>
        <w:t xml:space="preserve">第三章  评标标准</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一、评委会根据招标文件中规定的评标标准对投标人进行综合评审，最终按综合评审得分由高到低的顺序推荐出3名中标候选人。</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sz w:val="24"/>
          <w:szCs w:val="28"/>
          <w:lang w:eastAsia="zh-CN"/>
        </w:rPr>
        <w:t xml:space="preserve">，</w:t>
      </w:r>
      <w:r>
        <w:rPr>
          <w:rFonts w:hint="eastAsia" w:ascii="仿宋" w:hAnsi="仿宋" w:eastAsia="仿宋"/>
          <w:sz w:val="24"/>
          <w:szCs w:val="28"/>
        </w:rPr>
        <w:t xml:space="preserve">且按照评审因素的量化指标评审得分最高的供应商为中标候选人的评标方法。</w:t>
      </w:r>
      <w:r/>
    </w:p>
    <w:p>
      <w:pPr>
        <w:ind w:firstLine="482"/>
        <w:jc w:val="left"/>
        <w:spacing w:line="560" w:lineRule="exact"/>
        <w:rPr>
          <w:rFonts w:ascii="仿宋" w:hAnsi="仿宋" w:eastAsia="仿宋"/>
          <w:sz w:val="24"/>
          <w:szCs w:val="28"/>
        </w:rPr>
      </w:pPr>
      <w:r>
        <w:rPr>
          <w:rFonts w:hint="eastAsia" w:ascii="仿宋" w:hAnsi="仿宋" w:eastAsia="仿宋"/>
          <w:sz w:val="24"/>
          <w:szCs w:val="28"/>
        </w:rPr>
        <w:t xml:space="preserve">三、评委会将依据下列评标标准进行评标，本评标标准的总分为100分。按评审后得分由高到低顺序排列。得分相同的，按投标报价由低到高顺序排列，投标报价相同的，按技术部分得分由高到低顺序排列；技术部分得分相同并列的</w:t>
      </w:r>
      <w:r>
        <w:rPr>
          <w:rFonts w:hint="eastAsia" w:ascii="仿宋" w:hAnsi="仿宋" w:eastAsia="仿宋"/>
          <w:sz w:val="24"/>
          <w:szCs w:val="28"/>
          <w:lang w:eastAsia="zh-CN"/>
        </w:rPr>
        <w:t xml:space="preserve">，</w:t>
      </w:r>
      <w:r>
        <w:rPr>
          <w:rFonts w:ascii="仿宋" w:hAnsi="仿宋" w:eastAsia="仿宋"/>
          <w:sz w:val="24"/>
          <w:szCs w:val="28"/>
        </w:rPr>
        <w:t xml:space="preserve"> 由评标委员会</w:t>
      </w:r>
      <w:r>
        <w:rPr>
          <w:rFonts w:hint="eastAsia" w:ascii="仿宋" w:hAnsi="仿宋" w:eastAsia="仿宋"/>
          <w:sz w:val="24"/>
          <w:szCs w:val="28"/>
        </w:rPr>
        <w:t xml:space="preserve">通过随机抽取的方式</w:t>
      </w:r>
      <w:r>
        <w:rPr>
          <w:rFonts w:ascii="仿宋" w:hAnsi="仿宋" w:eastAsia="仿宋"/>
          <w:sz w:val="24"/>
          <w:szCs w:val="28"/>
        </w:rPr>
        <w:t xml:space="preserve">确定</w:t>
      </w:r>
      <w:r>
        <w:rPr>
          <w:rFonts w:hint="eastAsia" w:ascii="仿宋" w:hAnsi="仿宋" w:eastAsia="仿宋"/>
          <w:sz w:val="24"/>
          <w:szCs w:val="28"/>
        </w:rPr>
        <w:t xml:space="preserve">中标候选人。</w:t>
      </w:r>
      <w:r/>
    </w:p>
    <w:p>
      <w:pPr>
        <w:ind w:firstLine="482"/>
        <w:jc w:val="left"/>
        <w:spacing w:line="560" w:lineRule="exact"/>
        <w:rPr>
          <w:rFonts w:hint="eastAsia" w:ascii="仿宋" w:hAnsi="仿宋" w:eastAsia="仿宋"/>
          <w:sz w:val="24"/>
        </w:rPr>
      </w:pPr>
      <w:r>
        <w:rPr>
          <w:rFonts w:hint="eastAsia" w:ascii="仿宋" w:hAnsi="仿宋" w:eastAsia="仿宋"/>
          <w:sz w:val="24"/>
        </w:rPr>
        <w:t xml:space="preserve">四、具体标准</w:t>
      </w:r>
      <w:r>
        <w:rPr>
          <w:rFonts w:hint="eastAsia" w:ascii="仿宋" w:hAnsi="仿宋" w:eastAsia="仿宋"/>
          <w:sz w:val="24"/>
          <w:lang w:eastAsia="zh-CN"/>
        </w:rPr>
        <w:t xml:space="preserve">：</w:t>
      </w:r>
      <w:r>
        <w:rPr>
          <w:rFonts w:hint="eastAsia" w:ascii="仿宋" w:hAnsi="仿宋" w:eastAsia="仿宋"/>
          <w:sz w:val="24"/>
        </w:rPr>
        <w:t xml:space="preserve"> </w:t>
      </w:r>
      <w:r/>
    </w:p>
    <w:p>
      <w:pPr>
        <w:ind w:firstLine="482"/>
        <w:jc w:val="left"/>
        <w:spacing w:line="560" w:lineRule="exact"/>
        <w:rPr>
          <w:rFonts w:ascii="仿宋" w:hAnsi="仿宋" w:eastAsia="仿宋"/>
          <w:b/>
          <w:bCs/>
          <w:sz w:val="28"/>
          <w:szCs w:val="28"/>
        </w:rPr>
      </w:pPr>
      <w:r>
        <w:rPr>
          <w:rFonts w:hint="eastAsia" w:ascii="仿宋" w:hAnsi="仿宋" w:eastAsia="仿宋"/>
          <w:b/>
          <w:bCs/>
          <w:sz w:val="28"/>
          <w:szCs w:val="28"/>
          <w:lang w:val="en-US" w:eastAsia="zh-CN"/>
        </w:rPr>
        <w:t xml:space="preserve">1.</w:t>
      </w:r>
      <w:r>
        <w:rPr>
          <w:rFonts w:hint="eastAsia" w:ascii="仿宋" w:hAnsi="仿宋" w:eastAsia="仿宋"/>
          <w:b/>
          <w:bCs/>
          <w:sz w:val="28"/>
          <w:szCs w:val="28"/>
        </w:rPr>
        <w:t xml:space="preserve">价格</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0分</w:t>
      </w:r>
      <w:r/>
    </w:p>
    <w:p>
      <w:pPr>
        <w:ind w:firstLine="480"/>
        <w:jc w:val="left"/>
        <w:spacing w:line="560" w:lineRule="exact"/>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价格分统一采用低价优先法计算，即满足招标文件要求且价格最低的投标报价为评标基准价，其价格分为满分。其他投标人的价格分统一按照下列公式计算：</w:t>
      </w:r>
      <w:r/>
    </w:p>
    <w:p>
      <w:pPr>
        <w:jc w:val="left"/>
        <w:spacing w:line="560" w:lineRule="exact"/>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 投标报价得分＝（评标基准价/投标报价）×60</w:t>
      </w:r>
      <w:r/>
    </w:p>
    <w:p>
      <w:pPr>
        <w:jc w:val="left"/>
        <w:spacing w:line="560" w:lineRule="exact"/>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bCs/>
          <w:sz w:val="24"/>
          <w:szCs w:val="24"/>
          <w:highlight w:val="none"/>
          <w:lang w:val="en-US" w:eastAsia="zh-CN"/>
        </w:rPr>
        <w:t xml:space="preserve">注：报价得分精确到小数点后两位。</w:t>
      </w:r>
      <w:r/>
    </w:p>
    <w:p>
      <w:pPr>
        <w:ind w:firstLine="281"/>
        <w:jc w:val="left"/>
        <w:spacing w:line="560" w:lineRule="exact"/>
        <w:rPr>
          <w:rFonts w:hint="default" w:ascii="仿宋" w:hAnsi="仿宋" w:eastAsia="仿宋" w:cs="Times New Roman"/>
          <w:b/>
          <w:bCs/>
          <w:sz w:val="28"/>
          <w:szCs w:val="32"/>
          <w:lang w:val="en-US" w:eastAsia="zh-CN"/>
        </w:rPr>
      </w:pPr>
      <w:r>
        <w:rPr>
          <w:rFonts w:hint="eastAsia" w:ascii="仿宋" w:hAnsi="仿宋" w:eastAsia="仿宋" w:cs="Times New Roman"/>
          <w:b/>
          <w:bCs/>
          <w:sz w:val="28"/>
          <w:szCs w:val="32"/>
          <w:lang w:val="en-US" w:eastAsia="zh-CN"/>
        </w:rPr>
        <w:t xml:space="preserve">2.技术要求：27分</w:t>
      </w:r>
      <w:r/>
    </w:p>
    <w:p>
      <w:pPr>
        <w:pStyle w:val="986"/>
        <w:ind w:left="115" w:right="47" w:firstLine="14"/>
        <w:spacing w:before="131" w:line="316" w:lineRule="auto"/>
        <w:rPr>
          <w:rFonts w:hint="eastAsia" w:ascii="仿宋" w:hAnsi="仿宋" w:eastAsia="仿宋" w:cs="仿宋"/>
          <w:b/>
          <w:bCs/>
          <w:sz w:val="24"/>
          <w:szCs w:val="24"/>
          <w:highlight w:val="none"/>
          <w:lang w:val="en-US" w:eastAsia="zh-CN"/>
        </w:rPr>
      </w:pPr>
      <w:r>
        <w:rPr>
          <w:rFonts w:hint="eastAsia" w:ascii="仿宋" w:hAnsi="仿宋" w:eastAsia="仿宋" w:cs="Times New Roman"/>
          <w:b/>
          <w:bCs/>
          <w:sz w:val="24"/>
          <w:szCs w:val="28"/>
          <w:lang w:val="en-US" w:eastAsia="zh-CN"/>
        </w:rPr>
        <w:t xml:space="preserve">（一</w:t>
      </w:r>
      <w:r>
        <w:rPr>
          <w:rFonts w:hint="eastAsia" w:ascii="仿宋" w:hAnsi="仿宋" w:eastAsia="仿宋" w:cs="Times New Roman"/>
          <w:b/>
          <w:bCs/>
          <w:sz w:val="24"/>
          <w:szCs w:val="28"/>
          <w:highlight w:val="none"/>
          <w:lang w:val="en-US" w:eastAsia="zh-CN"/>
        </w:rPr>
        <w:t xml:space="preserve">）</w:t>
      </w:r>
      <w:r>
        <w:rPr>
          <w:rFonts w:hint="eastAsia" w:ascii="仿宋" w:hAnsi="仿宋" w:eastAsia="仿宋" w:cs="仿宋"/>
          <w:b/>
          <w:bCs/>
          <w:spacing w:val="-2"/>
          <w:sz w:val="24"/>
          <w:szCs w:val="24"/>
          <w:highlight w:val="none"/>
        </w:rPr>
        <w:t xml:space="preserve">技术响应</w:t>
      </w:r>
      <w:r>
        <w:rPr>
          <w:rFonts w:hint="eastAsia" w:ascii="仿宋" w:hAnsi="仿宋" w:eastAsia="仿宋" w:cs="仿宋"/>
          <w:b/>
          <w:bCs/>
          <w:spacing w:val="-2"/>
          <w:sz w:val="24"/>
          <w:szCs w:val="24"/>
          <w:highlight w:val="none"/>
          <w:lang w:eastAsia="zh-CN"/>
        </w:rPr>
        <w:t xml:space="preserve">（</w:t>
      </w:r>
      <w:r>
        <w:rPr>
          <w:rFonts w:hint="eastAsia" w:ascii="仿宋" w:hAnsi="仿宋" w:eastAsia="仿宋" w:cs="仿宋"/>
          <w:b/>
          <w:bCs/>
          <w:spacing w:val="-2"/>
          <w:sz w:val="24"/>
          <w:szCs w:val="24"/>
          <w:highlight w:val="none"/>
          <w:lang w:val="en-US" w:eastAsia="zh-CN"/>
        </w:rPr>
        <w:t xml:space="preserve">10分</w:t>
      </w:r>
      <w:r>
        <w:rPr>
          <w:rFonts w:hint="eastAsia" w:ascii="仿宋" w:hAnsi="仿宋" w:eastAsia="仿宋" w:cs="仿宋"/>
          <w:b/>
          <w:bCs/>
          <w:spacing w:val="-2"/>
          <w:sz w:val="24"/>
          <w:szCs w:val="24"/>
          <w:highlight w:val="none"/>
          <w:lang w:eastAsia="zh-CN"/>
        </w:rPr>
        <w:t xml:space="preserve">）</w:t>
      </w:r>
      <w:r>
        <w:rPr>
          <w:rFonts w:hint="eastAsia" w:ascii="仿宋" w:hAnsi="仿宋" w:eastAsia="仿宋" w:cs="仿宋"/>
          <w:b w:val="0"/>
          <w:bCs w:val="0"/>
          <w:spacing w:val="-6"/>
          <w:sz w:val="24"/>
          <w:szCs w:val="24"/>
          <w:highlight w:val="none"/>
          <w:lang w:eastAsia="zh-CN"/>
        </w:rPr>
        <w:t xml:space="preserve">（</w:t>
      </w:r>
      <w:r>
        <w:rPr>
          <w:rFonts w:hint="eastAsia" w:ascii="仿宋" w:hAnsi="仿宋" w:eastAsia="仿宋" w:cs="仿宋"/>
          <w:b w:val="0"/>
          <w:bCs w:val="0"/>
          <w:spacing w:val="-6"/>
          <w:sz w:val="24"/>
          <w:szCs w:val="24"/>
          <w:highlight w:val="none"/>
          <w:lang w:val="en-US" w:eastAsia="zh-CN"/>
        </w:rPr>
        <w:t xml:space="preserve">1</w:t>
      </w:r>
      <w:r>
        <w:rPr>
          <w:rFonts w:hint="eastAsia" w:ascii="仿宋" w:hAnsi="仿宋" w:eastAsia="仿宋" w:cs="仿宋"/>
          <w:b w:val="0"/>
          <w:bCs w:val="0"/>
          <w:spacing w:val="-6"/>
          <w:sz w:val="24"/>
          <w:szCs w:val="24"/>
          <w:highlight w:val="none"/>
          <w:lang w:eastAsia="zh-CN"/>
        </w:rPr>
        <w:t xml:space="preserve">）</w:t>
      </w:r>
      <w:r>
        <w:rPr>
          <w:rFonts w:hint="eastAsia" w:ascii="仿宋" w:hAnsi="仿宋" w:eastAsia="仿宋" w:cs="仿宋"/>
          <w:b w:val="0"/>
          <w:bCs w:val="0"/>
          <w:spacing w:val="-6"/>
          <w:sz w:val="24"/>
          <w:szCs w:val="24"/>
          <w:highlight w:val="none"/>
        </w:rPr>
        <w:t xml:space="preserve">固控系统设计、制造符合相应国家及行业标准，</w:t>
      </w:r>
      <w:r>
        <w:rPr>
          <w:rFonts w:hint="eastAsia" w:ascii="仿宋" w:hAnsi="仿宋" w:eastAsia="仿宋" w:cs="仿宋"/>
          <w:b w:val="0"/>
          <w:bCs w:val="0"/>
          <w:spacing w:val="6"/>
          <w:sz w:val="24"/>
          <w:szCs w:val="24"/>
          <w:highlight w:val="none"/>
        </w:rPr>
        <w:t xml:space="preserve"> </w:t>
      </w:r>
      <w:r>
        <w:rPr>
          <w:rFonts w:hint="eastAsia" w:ascii="仿宋" w:hAnsi="仿宋" w:eastAsia="仿宋" w:cs="仿宋"/>
          <w:b w:val="0"/>
          <w:bCs w:val="0"/>
          <w:spacing w:val="-4"/>
          <w:sz w:val="24"/>
          <w:szCs w:val="24"/>
          <w:highlight w:val="none"/>
        </w:rPr>
        <w:t xml:space="preserve">得</w:t>
      </w:r>
      <w:r>
        <w:rPr>
          <w:rFonts w:hint="eastAsia" w:ascii="仿宋" w:hAnsi="仿宋" w:eastAsia="仿宋" w:cs="仿宋"/>
          <w:b w:val="0"/>
          <w:bCs w:val="0"/>
          <w:spacing w:val="-41"/>
          <w:sz w:val="24"/>
          <w:szCs w:val="24"/>
          <w:highlight w:val="none"/>
        </w:rPr>
        <w:t xml:space="preserve"> </w:t>
      </w:r>
      <w:r>
        <w:rPr>
          <w:rFonts w:hint="eastAsia" w:ascii="仿宋" w:hAnsi="仿宋" w:eastAsia="仿宋" w:cs="仿宋"/>
          <w:b w:val="0"/>
          <w:bCs w:val="0"/>
          <w:spacing w:val="-4"/>
          <w:sz w:val="24"/>
          <w:szCs w:val="24"/>
          <w:highlight w:val="none"/>
          <w:lang w:val="en-US" w:eastAsia="zh-CN"/>
        </w:rPr>
        <w:t xml:space="preserve">1</w:t>
      </w:r>
      <w:r>
        <w:rPr>
          <w:rFonts w:hint="eastAsia" w:ascii="仿宋" w:hAnsi="仿宋" w:eastAsia="仿宋" w:cs="仿宋"/>
          <w:b w:val="0"/>
          <w:bCs w:val="0"/>
          <w:spacing w:val="-42"/>
          <w:sz w:val="24"/>
          <w:szCs w:val="24"/>
          <w:highlight w:val="none"/>
        </w:rPr>
        <w:t xml:space="preserve"> </w:t>
      </w:r>
      <w:r>
        <w:rPr>
          <w:rFonts w:hint="eastAsia" w:ascii="仿宋" w:hAnsi="仿宋" w:eastAsia="仿宋" w:cs="仿宋"/>
          <w:b w:val="0"/>
          <w:bCs w:val="0"/>
          <w:spacing w:val="-4"/>
          <w:sz w:val="24"/>
          <w:szCs w:val="24"/>
          <w:highlight w:val="none"/>
        </w:rPr>
        <w:t xml:space="preserve">分，不满足不得分。</w:t>
      </w:r>
      <w:r>
        <w:rPr>
          <w:rFonts w:hint="eastAsia" w:ascii="仿宋" w:hAnsi="仿宋" w:eastAsia="仿宋" w:cs="仿宋"/>
          <w:b/>
          <w:bCs/>
          <w:spacing w:val="-4"/>
          <w:sz w:val="24"/>
          <w:szCs w:val="24"/>
          <w:highlight w:val="none"/>
          <w:lang w:val="en-US" w:eastAsia="zh-CN"/>
        </w:rPr>
        <w:t xml:space="preserve">须</w:t>
      </w:r>
      <w:r>
        <w:rPr>
          <w:rFonts w:hint="eastAsia" w:ascii="仿宋" w:hAnsi="仿宋" w:eastAsia="仿宋" w:cs="仿宋"/>
          <w:b/>
          <w:bCs/>
          <w:i w:val="0"/>
          <w:iCs w:val="0"/>
          <w:caps w:val="0"/>
          <w:color w:val="0f1115"/>
          <w:spacing w:val="0"/>
          <w:sz w:val="24"/>
          <w:szCs w:val="24"/>
          <w:highlight w:val="none"/>
          <w:shd w:val="clear" w:color="auto" w:fill="ffffff"/>
        </w:rPr>
        <w:t xml:space="preserve">提供</w:t>
      </w:r>
      <w:r>
        <w:rPr>
          <w:rFonts w:hint="eastAsia" w:ascii="仿宋" w:hAnsi="仿宋" w:eastAsia="仿宋" w:cs="仿宋"/>
          <w:b/>
          <w:bCs/>
          <w:i w:val="0"/>
          <w:iCs w:val="0"/>
          <w:caps w:val="0"/>
          <w:color w:val="0f1115"/>
          <w:spacing w:val="0"/>
          <w:sz w:val="24"/>
          <w:szCs w:val="24"/>
          <w:highlight w:val="none"/>
          <w:shd w:val="clear" w:color="auto" w:fill="ffffff"/>
          <w:lang w:val="en-US" w:eastAsia="zh-CN"/>
        </w:rPr>
        <w:t xml:space="preserve">投标单位电子</w:t>
      </w:r>
      <w:r>
        <w:rPr>
          <w:rFonts w:hint="eastAsia" w:ascii="仿宋" w:hAnsi="仿宋" w:eastAsia="仿宋" w:cs="仿宋"/>
          <w:b/>
          <w:bCs/>
          <w:i w:val="0"/>
          <w:iCs w:val="0"/>
          <w:caps w:val="0"/>
          <w:color w:val="0f1115"/>
          <w:spacing w:val="0"/>
          <w:sz w:val="24"/>
          <w:szCs w:val="24"/>
          <w:highlight w:val="none"/>
          <w:shd w:val="clear" w:color="auto" w:fill="ffffff"/>
        </w:rPr>
        <w:t xml:space="preserve">盖章的标准符合性声明，逐条列出所遵循的标准编号及对应条款</w:t>
      </w:r>
      <w:r>
        <w:rPr>
          <w:rFonts w:hint="eastAsia" w:ascii="仿宋" w:hAnsi="仿宋" w:eastAsia="仿宋" w:cs="仿宋"/>
          <w:b/>
          <w:bCs/>
          <w:i w:val="0"/>
          <w:iCs w:val="0"/>
          <w:caps w:val="0"/>
          <w:color w:val="0f1115"/>
          <w:spacing w:val="0"/>
          <w:sz w:val="24"/>
          <w:szCs w:val="24"/>
          <w:highlight w:val="none"/>
          <w:shd w:val="clear" w:color="auto" w:fill="ffffff"/>
          <w:lang w:eastAsia="zh-CN"/>
        </w:rPr>
        <w:t xml:space="preserve">.</w:t>
      </w:r>
      <w:r/>
    </w:p>
    <w:p>
      <w:pPr>
        <w:pStyle w:val="986"/>
        <w:ind w:left="115" w:right="115" w:firstLine="1"/>
        <w:spacing w:before="215" w:line="364" w:lineRule="auto"/>
        <w:rPr>
          <w:rFonts w:hint="eastAsia" w:ascii="仿宋" w:hAnsi="仿宋" w:eastAsia="仿宋" w:cs="仿宋"/>
          <w:b w:val="0"/>
          <w:bCs w:val="0"/>
          <w:sz w:val="24"/>
          <w:szCs w:val="24"/>
          <w:highlight w:val="none"/>
        </w:rPr>
      </w:pPr>
      <w:r>
        <w:rPr>
          <w:rFonts w:hint="eastAsia" w:ascii="仿宋" w:hAnsi="仿宋" w:eastAsia="仿宋" w:cs="仿宋"/>
          <w:b w:val="0"/>
          <w:bCs w:val="0"/>
          <w:spacing w:val="-1"/>
          <w:sz w:val="24"/>
          <w:szCs w:val="24"/>
          <w:highlight w:val="none"/>
          <w:lang w:eastAsia="zh-CN"/>
        </w:rPr>
        <w:t xml:space="preserve">（</w:t>
      </w:r>
      <w:r>
        <w:rPr>
          <w:rFonts w:hint="eastAsia" w:ascii="仿宋" w:hAnsi="仿宋" w:eastAsia="仿宋" w:cs="仿宋"/>
          <w:b w:val="0"/>
          <w:bCs w:val="0"/>
          <w:spacing w:val="-1"/>
          <w:sz w:val="24"/>
          <w:szCs w:val="24"/>
          <w:highlight w:val="none"/>
          <w:lang w:val="en-US" w:eastAsia="zh-CN"/>
        </w:rPr>
        <w:t xml:space="preserve">2</w:t>
      </w:r>
      <w:r>
        <w:rPr>
          <w:rFonts w:hint="eastAsia" w:ascii="仿宋" w:hAnsi="仿宋" w:eastAsia="仿宋" w:cs="仿宋"/>
          <w:b w:val="0"/>
          <w:bCs w:val="0"/>
          <w:spacing w:val="-1"/>
          <w:sz w:val="24"/>
          <w:szCs w:val="24"/>
          <w:highlight w:val="none"/>
          <w:lang w:eastAsia="zh-CN"/>
        </w:rPr>
        <w:t xml:space="preserve">）</w:t>
      </w:r>
      <w:r>
        <w:rPr>
          <w:rFonts w:hint="eastAsia" w:ascii="仿宋" w:hAnsi="仿宋" w:eastAsia="仿宋" w:cs="仿宋"/>
          <w:b w:val="0"/>
          <w:bCs w:val="0"/>
          <w:spacing w:val="-1"/>
          <w:sz w:val="24"/>
          <w:szCs w:val="24"/>
          <w:highlight w:val="none"/>
        </w:rPr>
        <w:t xml:space="preserve">满足钻井安全规范和钻井工艺要求，</w:t>
      </w:r>
      <w:r>
        <w:rPr>
          <w:rFonts w:hint="eastAsia" w:ascii="仿宋" w:hAnsi="仿宋" w:eastAsia="仿宋" w:cs="仿宋"/>
          <w:b w:val="0"/>
          <w:bCs w:val="0"/>
          <w:spacing w:val="-1"/>
          <w:sz w:val="24"/>
          <w:szCs w:val="24"/>
          <w:highlight w:val="none"/>
          <w:lang w:eastAsia="zh-CN"/>
        </w:rPr>
        <w:t xml:space="preserve">符合</w:t>
      </w:r>
      <w:r>
        <w:rPr>
          <w:rFonts w:hint="eastAsia" w:ascii="仿宋" w:hAnsi="仿宋" w:eastAsia="仿宋" w:cs="仿宋"/>
          <w:b w:val="0"/>
          <w:bCs w:val="0"/>
          <w:spacing w:val="-1"/>
          <w:sz w:val="24"/>
          <w:szCs w:val="24"/>
          <w:highlight w:val="none"/>
        </w:rPr>
        <w:t xml:space="preserve">钻井队搬迁及安装要求、适用于公路及铁路运输， 满</w:t>
      </w:r>
      <w:r>
        <w:rPr>
          <w:rFonts w:hint="eastAsia" w:ascii="仿宋" w:hAnsi="仿宋" w:eastAsia="仿宋" w:cs="仿宋"/>
          <w:b w:val="0"/>
          <w:bCs w:val="0"/>
          <w:spacing w:val="-5"/>
          <w:sz w:val="24"/>
          <w:szCs w:val="24"/>
          <w:highlight w:val="none"/>
        </w:rPr>
        <w:t xml:space="preserve">足</w:t>
      </w:r>
      <w:r>
        <w:rPr>
          <w:rFonts w:hint="eastAsia" w:ascii="仿宋" w:hAnsi="仿宋" w:eastAsia="仿宋" w:cs="仿宋"/>
          <w:b w:val="0"/>
          <w:bCs w:val="0"/>
          <w:spacing w:val="-5"/>
          <w:sz w:val="24"/>
          <w:szCs w:val="24"/>
          <w:highlight w:val="none"/>
          <w:lang w:val="en-US" w:eastAsia="zh-CN"/>
        </w:rPr>
        <w:t xml:space="preserve">吊车</w:t>
      </w:r>
      <w:r>
        <w:rPr>
          <w:rFonts w:hint="eastAsia" w:ascii="仿宋" w:hAnsi="仿宋" w:eastAsia="仿宋" w:cs="仿宋"/>
          <w:b w:val="0"/>
          <w:bCs w:val="0"/>
          <w:spacing w:val="-5"/>
          <w:sz w:val="24"/>
          <w:szCs w:val="24"/>
          <w:highlight w:val="none"/>
        </w:rPr>
        <w:t xml:space="preserve">装卸要求，得</w:t>
      </w:r>
      <w:r>
        <w:rPr>
          <w:rFonts w:hint="eastAsia" w:ascii="仿宋" w:hAnsi="仿宋" w:eastAsia="仿宋" w:cs="仿宋"/>
          <w:b w:val="0"/>
          <w:bCs w:val="0"/>
          <w:spacing w:val="-35"/>
          <w:sz w:val="24"/>
          <w:szCs w:val="24"/>
          <w:highlight w:val="none"/>
        </w:rPr>
        <w:t xml:space="preserve"> </w:t>
      </w:r>
      <w:r>
        <w:rPr>
          <w:rFonts w:hint="eastAsia" w:ascii="仿宋" w:hAnsi="仿宋" w:eastAsia="仿宋" w:cs="仿宋"/>
          <w:b w:val="0"/>
          <w:bCs w:val="0"/>
          <w:spacing w:val="-5"/>
          <w:sz w:val="24"/>
          <w:szCs w:val="24"/>
          <w:highlight w:val="none"/>
          <w:lang w:val="en-US" w:eastAsia="zh-CN"/>
        </w:rPr>
        <w:t xml:space="preserve">1</w:t>
      </w:r>
      <w:r>
        <w:rPr>
          <w:rFonts w:hint="eastAsia" w:ascii="仿宋" w:hAnsi="仿宋" w:eastAsia="仿宋" w:cs="仿宋"/>
          <w:b w:val="0"/>
          <w:bCs w:val="0"/>
          <w:spacing w:val="-5"/>
          <w:sz w:val="24"/>
          <w:szCs w:val="24"/>
          <w:highlight w:val="none"/>
        </w:rPr>
        <w:t xml:space="preserve">分，不满足不</w:t>
      </w:r>
      <w:r>
        <w:rPr>
          <w:rFonts w:hint="eastAsia" w:ascii="仿宋" w:hAnsi="仿宋" w:eastAsia="仿宋" w:cs="仿宋"/>
          <w:b w:val="0"/>
          <w:bCs w:val="0"/>
          <w:spacing w:val="-8"/>
          <w:sz w:val="24"/>
          <w:szCs w:val="24"/>
          <w:highlight w:val="none"/>
        </w:rPr>
        <w:t xml:space="preserve">得分</w:t>
      </w:r>
      <w:r>
        <w:rPr>
          <w:rFonts w:hint="eastAsia" w:ascii="仿宋" w:hAnsi="仿宋" w:eastAsia="仿宋" w:cs="仿宋"/>
          <w:b w:val="0"/>
          <w:bCs w:val="0"/>
          <w:spacing w:val="-8"/>
          <w:sz w:val="24"/>
          <w:szCs w:val="24"/>
          <w:highlight w:val="none"/>
          <w:lang w:eastAsia="zh-CN"/>
        </w:rPr>
        <w:t xml:space="preserve">，</w:t>
      </w:r>
      <w:r>
        <w:rPr>
          <w:rFonts w:hint="eastAsia" w:ascii="仿宋" w:hAnsi="仿宋" w:eastAsia="仿宋" w:cs="仿宋"/>
          <w:b/>
          <w:bCs/>
          <w:i w:val="0"/>
          <w:iCs w:val="0"/>
          <w:caps w:val="0"/>
          <w:color w:val="0f1115"/>
          <w:spacing w:val="0"/>
          <w:sz w:val="24"/>
          <w:szCs w:val="24"/>
          <w:highlight w:val="none"/>
          <w:shd w:val="clear" w:color="auto" w:fill="ffffff"/>
        </w:rPr>
        <w:t xml:space="preserve">提供产品外形尺寸图及吊点布置图；运输方案说明（含最大单件重量、吊装方式）</w:t>
      </w:r>
      <w:r>
        <w:rPr>
          <w:rFonts w:hint="eastAsia" w:ascii="仿宋" w:hAnsi="仿宋" w:eastAsia="仿宋" w:cs="仿宋"/>
          <w:b/>
          <w:bCs/>
          <w:spacing w:val="-8"/>
          <w:sz w:val="24"/>
          <w:szCs w:val="24"/>
          <w:highlight w:val="none"/>
        </w:rPr>
        <w:t xml:space="preserve">。</w:t>
      </w:r>
      <w:r/>
    </w:p>
    <w:p>
      <w:pPr>
        <w:pStyle w:val="986"/>
        <w:ind w:left="115" w:right="45" w:firstLine="3"/>
        <w:spacing w:before="217" w:line="316" w:lineRule="auto"/>
        <w:rPr>
          <w:rFonts w:hint="eastAsia" w:ascii="仿宋" w:hAnsi="仿宋" w:eastAsia="仿宋" w:cs="仿宋"/>
          <w:b/>
          <w:bCs/>
          <w:sz w:val="24"/>
          <w:szCs w:val="24"/>
          <w:highlight w:val="none"/>
        </w:rPr>
      </w:pPr>
      <w:r>
        <w:rPr>
          <w:rFonts w:hint="eastAsia" w:ascii="仿宋" w:hAnsi="仿宋" w:eastAsia="仿宋" w:cs="仿宋"/>
          <w:b w:val="0"/>
          <w:bCs w:val="0"/>
          <w:spacing w:val="-5"/>
          <w:sz w:val="24"/>
          <w:szCs w:val="24"/>
          <w:highlight w:val="none"/>
          <w:lang w:eastAsia="zh-CN"/>
        </w:rPr>
        <w:t xml:space="preserve">（</w:t>
      </w:r>
      <w:r>
        <w:rPr>
          <w:rFonts w:hint="eastAsia" w:ascii="仿宋" w:hAnsi="仿宋" w:eastAsia="仿宋" w:cs="仿宋"/>
          <w:b w:val="0"/>
          <w:bCs w:val="0"/>
          <w:spacing w:val="-5"/>
          <w:sz w:val="24"/>
          <w:szCs w:val="24"/>
          <w:highlight w:val="none"/>
          <w:lang w:val="en-US" w:eastAsia="zh-CN"/>
        </w:rPr>
        <w:t xml:space="preserve">3</w:t>
      </w:r>
      <w:r>
        <w:rPr>
          <w:rFonts w:hint="eastAsia" w:ascii="仿宋" w:hAnsi="仿宋" w:eastAsia="仿宋" w:cs="仿宋"/>
          <w:b w:val="0"/>
          <w:bCs w:val="0"/>
          <w:spacing w:val="-5"/>
          <w:sz w:val="24"/>
          <w:szCs w:val="24"/>
          <w:highlight w:val="none"/>
          <w:lang w:eastAsia="zh-CN"/>
        </w:rPr>
        <w:t xml:space="preserve">）</w:t>
      </w:r>
      <w:r>
        <w:rPr>
          <w:rFonts w:hint="eastAsia" w:ascii="仿宋" w:hAnsi="仿宋" w:eastAsia="仿宋" w:cs="仿宋"/>
          <w:b w:val="0"/>
          <w:bCs w:val="0"/>
          <w:spacing w:val="-5"/>
          <w:sz w:val="24"/>
          <w:szCs w:val="24"/>
          <w:highlight w:val="none"/>
        </w:rPr>
        <w:t xml:space="preserve">循环系统能在井场内短距离拖拉，方便</w:t>
      </w:r>
      <w:r>
        <w:rPr>
          <w:rFonts w:hint="eastAsia" w:ascii="仿宋" w:hAnsi="仿宋" w:eastAsia="仿宋" w:cs="仿宋"/>
          <w:b w:val="0"/>
          <w:bCs w:val="0"/>
          <w:spacing w:val="-6"/>
          <w:sz w:val="24"/>
          <w:szCs w:val="24"/>
          <w:highlight w:val="none"/>
        </w:rPr>
        <w:t xml:space="preserve">运输的，</w:t>
      </w:r>
      <w:r>
        <w:rPr>
          <w:rFonts w:hint="eastAsia" w:ascii="仿宋" w:hAnsi="仿宋" w:eastAsia="仿宋" w:cs="仿宋"/>
          <w:b w:val="0"/>
          <w:bCs w:val="0"/>
          <w:sz w:val="24"/>
          <w:szCs w:val="24"/>
          <w:highlight w:val="none"/>
        </w:rPr>
        <w:t xml:space="preserve"> </w:t>
      </w:r>
      <w:r>
        <w:rPr>
          <w:rFonts w:hint="eastAsia" w:ascii="仿宋" w:hAnsi="仿宋" w:eastAsia="仿宋" w:cs="仿宋"/>
          <w:b w:val="0"/>
          <w:bCs w:val="0"/>
          <w:spacing w:val="-6"/>
          <w:sz w:val="24"/>
          <w:szCs w:val="24"/>
          <w:highlight w:val="none"/>
        </w:rPr>
        <w:t xml:space="preserve">得</w:t>
      </w:r>
      <w:r>
        <w:rPr>
          <w:rFonts w:hint="eastAsia" w:ascii="仿宋" w:hAnsi="仿宋" w:eastAsia="仿宋" w:cs="仿宋"/>
          <w:b w:val="0"/>
          <w:bCs w:val="0"/>
          <w:spacing w:val="-19"/>
          <w:sz w:val="24"/>
          <w:szCs w:val="24"/>
          <w:highlight w:val="none"/>
        </w:rPr>
        <w:t xml:space="preserve"> </w:t>
      </w:r>
      <w:r>
        <w:rPr>
          <w:rFonts w:hint="eastAsia" w:ascii="仿宋" w:hAnsi="仿宋" w:eastAsia="仿宋" w:cs="仿宋"/>
          <w:b w:val="0"/>
          <w:bCs w:val="0"/>
          <w:spacing w:val="-6"/>
          <w:sz w:val="24"/>
          <w:szCs w:val="24"/>
          <w:highlight w:val="none"/>
        </w:rPr>
        <w:t xml:space="preserve">1</w:t>
      </w:r>
      <w:r>
        <w:rPr>
          <w:rFonts w:hint="eastAsia" w:ascii="仿宋" w:hAnsi="仿宋" w:eastAsia="仿宋" w:cs="仿宋"/>
          <w:b w:val="0"/>
          <w:bCs w:val="0"/>
          <w:spacing w:val="-42"/>
          <w:sz w:val="24"/>
          <w:szCs w:val="24"/>
          <w:highlight w:val="none"/>
        </w:rPr>
        <w:t xml:space="preserve"> </w:t>
      </w:r>
      <w:r>
        <w:rPr>
          <w:rFonts w:hint="eastAsia" w:ascii="仿宋" w:hAnsi="仿宋" w:eastAsia="仿宋" w:cs="仿宋"/>
          <w:b w:val="0"/>
          <w:bCs w:val="0"/>
          <w:spacing w:val="-6"/>
          <w:sz w:val="24"/>
          <w:szCs w:val="24"/>
          <w:highlight w:val="none"/>
        </w:rPr>
        <w:t xml:space="preserve">分，不满足不得分</w:t>
      </w:r>
      <w:r>
        <w:rPr>
          <w:rFonts w:hint="eastAsia" w:ascii="仿宋" w:hAnsi="仿宋" w:eastAsia="仿宋" w:cs="仿宋"/>
          <w:b w:val="0"/>
          <w:bCs w:val="0"/>
          <w:spacing w:val="-6"/>
          <w:sz w:val="24"/>
          <w:szCs w:val="24"/>
          <w:highlight w:val="none"/>
          <w:lang w:eastAsia="zh-CN"/>
        </w:rPr>
        <w:t xml:space="preserve">，</w:t>
      </w:r>
      <w:r>
        <w:rPr>
          <w:rFonts w:hint="eastAsia" w:ascii="仿宋" w:hAnsi="仿宋" w:eastAsia="仿宋" w:cs="仿宋"/>
          <w:b/>
          <w:bCs/>
          <w:i w:val="0"/>
          <w:iCs w:val="0"/>
          <w:caps w:val="0"/>
          <w:color w:val="0f1115"/>
          <w:spacing w:val="0"/>
          <w:sz w:val="24"/>
          <w:szCs w:val="24"/>
          <w:highlight w:val="none"/>
          <w:shd w:val="clear" w:color="auto" w:fill="ffffff"/>
        </w:rPr>
        <w:t xml:space="preserve">提供罐体底座结构图（含拖拉耳/吊杠设计）</w:t>
      </w:r>
      <w:r>
        <w:rPr>
          <w:rFonts w:hint="eastAsia" w:ascii="仿宋" w:hAnsi="仿宋" w:eastAsia="仿宋" w:cs="仿宋"/>
          <w:b/>
          <w:bCs/>
          <w:i w:val="0"/>
          <w:iCs w:val="0"/>
          <w:caps w:val="0"/>
          <w:color w:val="0f1115"/>
          <w:spacing w:val="0"/>
          <w:sz w:val="24"/>
          <w:szCs w:val="24"/>
          <w:highlight w:val="none"/>
          <w:shd w:val="clear" w:color="auto" w:fill="ffffff"/>
          <w:lang w:eastAsia="zh-CN"/>
        </w:rPr>
        <w:t xml:space="preserve">，</w:t>
      </w:r>
      <w:r>
        <w:rPr>
          <w:rFonts w:hint="eastAsia" w:ascii="仿宋" w:hAnsi="仿宋" w:eastAsia="仿宋" w:cs="仿宋"/>
          <w:b/>
          <w:bCs/>
          <w:i w:val="0"/>
          <w:iCs w:val="0"/>
          <w:caps w:val="0"/>
          <w:color w:val="0f1115"/>
          <w:spacing w:val="0"/>
          <w:sz w:val="24"/>
          <w:szCs w:val="24"/>
          <w:highlight w:val="none"/>
          <w:shd w:val="clear" w:color="auto" w:fill="ffffff"/>
        </w:rPr>
        <w:t xml:space="preserve">拖拉操作说明</w:t>
      </w:r>
      <w:r>
        <w:rPr>
          <w:rFonts w:hint="eastAsia" w:ascii="仿宋" w:hAnsi="仿宋" w:eastAsia="仿宋" w:cs="仿宋"/>
          <w:b/>
          <w:bCs/>
          <w:spacing w:val="-6"/>
          <w:sz w:val="24"/>
          <w:szCs w:val="24"/>
          <w:highlight w:val="none"/>
        </w:rPr>
        <w:t xml:space="preserve">。</w:t>
      </w:r>
      <w:r/>
    </w:p>
    <w:p>
      <w:pPr>
        <w:pStyle w:val="986"/>
        <w:ind w:left="113" w:right="145"/>
        <w:spacing w:before="217" w:line="316" w:lineRule="auto"/>
        <w:rPr>
          <w:rFonts w:hint="eastAsia" w:ascii="仿宋" w:hAnsi="仿宋" w:eastAsia="仿宋" w:cs="仿宋"/>
          <w:b/>
          <w:bCs/>
          <w:sz w:val="24"/>
          <w:szCs w:val="24"/>
          <w:highlight w:val="none"/>
        </w:rPr>
      </w:pPr>
      <w:r>
        <w:rPr>
          <w:rFonts w:hint="eastAsia" w:ascii="仿宋" w:hAnsi="仿宋" w:eastAsia="仿宋" w:cs="仿宋"/>
          <w:b w:val="0"/>
          <w:bCs w:val="0"/>
          <w:spacing w:val="-1"/>
          <w:sz w:val="24"/>
          <w:szCs w:val="24"/>
          <w:highlight w:val="none"/>
          <w:lang w:eastAsia="zh-CN"/>
        </w:rPr>
        <w:t xml:space="preserve">（</w:t>
      </w:r>
      <w:r>
        <w:rPr>
          <w:rFonts w:hint="eastAsia" w:ascii="仿宋" w:hAnsi="仿宋" w:eastAsia="仿宋" w:cs="仿宋"/>
          <w:b w:val="0"/>
          <w:bCs w:val="0"/>
          <w:spacing w:val="-1"/>
          <w:sz w:val="24"/>
          <w:szCs w:val="24"/>
          <w:highlight w:val="none"/>
          <w:lang w:val="en-US" w:eastAsia="zh-CN"/>
        </w:rPr>
        <w:t xml:space="preserve">4</w:t>
      </w:r>
      <w:r>
        <w:rPr>
          <w:rFonts w:hint="eastAsia" w:ascii="仿宋" w:hAnsi="仿宋" w:eastAsia="仿宋" w:cs="仿宋"/>
          <w:b w:val="0"/>
          <w:bCs w:val="0"/>
          <w:spacing w:val="-1"/>
          <w:sz w:val="24"/>
          <w:szCs w:val="24"/>
          <w:highlight w:val="none"/>
          <w:lang w:eastAsia="zh-CN"/>
        </w:rPr>
        <w:t xml:space="preserve">）</w:t>
      </w:r>
      <w:r>
        <w:rPr>
          <w:rFonts w:hint="eastAsia" w:ascii="仿宋" w:hAnsi="仿宋" w:eastAsia="仿宋" w:cs="仿宋"/>
          <w:b w:val="0"/>
          <w:bCs w:val="0"/>
          <w:spacing w:val="-1"/>
          <w:sz w:val="24"/>
          <w:szCs w:val="24"/>
          <w:highlight w:val="none"/>
        </w:rPr>
        <w:t xml:space="preserve">罐与罐之间连接方式简单、密封性好、便于安</w:t>
      </w:r>
      <w:r>
        <w:rPr>
          <w:rFonts w:hint="eastAsia" w:ascii="仿宋" w:hAnsi="仿宋" w:eastAsia="仿宋" w:cs="仿宋"/>
          <w:b w:val="0"/>
          <w:bCs w:val="0"/>
          <w:spacing w:val="-2"/>
          <w:sz w:val="24"/>
          <w:szCs w:val="24"/>
          <w:highlight w:val="none"/>
        </w:rPr>
        <w:t xml:space="preserve">装及拆卸的，得</w:t>
      </w:r>
      <w:r>
        <w:rPr>
          <w:rFonts w:hint="eastAsia" w:ascii="仿宋" w:hAnsi="仿宋" w:eastAsia="仿宋" w:cs="仿宋"/>
          <w:b w:val="0"/>
          <w:bCs w:val="0"/>
          <w:spacing w:val="-34"/>
          <w:sz w:val="24"/>
          <w:szCs w:val="24"/>
          <w:highlight w:val="none"/>
        </w:rPr>
        <w:t xml:space="preserve"> </w:t>
      </w:r>
      <w:r>
        <w:rPr>
          <w:rFonts w:hint="eastAsia" w:ascii="仿宋" w:hAnsi="仿宋" w:eastAsia="仿宋" w:cs="仿宋"/>
          <w:b w:val="0"/>
          <w:bCs w:val="0"/>
          <w:spacing w:val="-2"/>
          <w:sz w:val="24"/>
          <w:szCs w:val="24"/>
          <w:highlight w:val="none"/>
          <w:lang w:val="en-US" w:eastAsia="zh-CN"/>
        </w:rPr>
        <w:t xml:space="preserve">1</w:t>
      </w:r>
      <w:r>
        <w:rPr>
          <w:rFonts w:hint="eastAsia" w:ascii="仿宋" w:hAnsi="仿宋" w:eastAsia="仿宋" w:cs="仿宋"/>
          <w:b w:val="0"/>
          <w:bCs w:val="0"/>
          <w:spacing w:val="-41"/>
          <w:sz w:val="24"/>
          <w:szCs w:val="24"/>
          <w:highlight w:val="none"/>
        </w:rPr>
        <w:t xml:space="preserve"> </w:t>
      </w:r>
      <w:r>
        <w:rPr>
          <w:rFonts w:hint="eastAsia" w:ascii="仿宋" w:hAnsi="仿宋" w:eastAsia="仿宋" w:cs="仿宋"/>
          <w:b w:val="0"/>
          <w:bCs w:val="0"/>
          <w:spacing w:val="-2"/>
          <w:sz w:val="24"/>
          <w:szCs w:val="24"/>
          <w:highlight w:val="none"/>
        </w:rPr>
        <w:t xml:space="preserve">分，不满足不得分</w:t>
      </w:r>
      <w:r>
        <w:rPr>
          <w:rFonts w:hint="eastAsia" w:ascii="仿宋" w:hAnsi="仿宋" w:eastAsia="仿宋" w:cs="仿宋"/>
          <w:b w:val="0"/>
          <w:bCs w:val="0"/>
          <w:spacing w:val="-2"/>
          <w:sz w:val="24"/>
          <w:szCs w:val="24"/>
          <w:highlight w:val="none"/>
          <w:lang w:eastAsia="zh-CN"/>
        </w:rPr>
        <w:t xml:space="preserve">，</w:t>
      </w:r>
      <w:r>
        <w:rPr>
          <w:rFonts w:hint="eastAsia" w:ascii="仿宋" w:hAnsi="仿宋" w:eastAsia="仿宋" w:cs="仿宋"/>
          <w:b/>
          <w:bCs/>
          <w:i w:val="0"/>
          <w:iCs w:val="0"/>
          <w:caps w:val="0"/>
          <w:color w:val="0f1115"/>
          <w:spacing w:val="0"/>
          <w:sz w:val="24"/>
          <w:szCs w:val="24"/>
          <w:highlight w:val="none"/>
          <w:shd w:val="clear" w:color="auto" w:fill="ffffff"/>
        </w:rPr>
        <w:t xml:space="preserve">提供罐间连接结构图纸（标注连接方式、密封件材质）</w:t>
      </w:r>
      <w:r>
        <w:rPr>
          <w:rFonts w:hint="eastAsia" w:ascii="仿宋" w:hAnsi="仿宋" w:eastAsia="仿宋" w:cs="仿宋"/>
          <w:b/>
          <w:bCs/>
          <w:i w:val="0"/>
          <w:iCs w:val="0"/>
          <w:caps w:val="0"/>
          <w:color w:val="0f1115"/>
          <w:spacing w:val="0"/>
          <w:sz w:val="24"/>
          <w:szCs w:val="24"/>
          <w:highlight w:val="none"/>
          <w:shd w:val="clear" w:color="auto" w:fill="ffffff"/>
          <w:lang w:eastAsia="zh-CN"/>
        </w:rPr>
        <w:t xml:space="preserve">，</w:t>
      </w:r>
      <w:r>
        <w:rPr>
          <w:rFonts w:hint="eastAsia" w:ascii="仿宋" w:hAnsi="仿宋" w:eastAsia="仿宋" w:cs="仿宋"/>
          <w:b/>
          <w:bCs/>
          <w:i w:val="0"/>
          <w:iCs w:val="0"/>
          <w:caps w:val="0"/>
          <w:color w:val="0f1115"/>
          <w:spacing w:val="0"/>
          <w:sz w:val="24"/>
          <w:szCs w:val="24"/>
          <w:highlight w:val="none"/>
          <w:shd w:val="clear" w:color="auto" w:fill="ffffff"/>
        </w:rPr>
        <w:t xml:space="preserve">拆装操作步骤说明书</w:t>
      </w:r>
      <w:r>
        <w:rPr>
          <w:rFonts w:hint="eastAsia" w:ascii="仿宋" w:hAnsi="仿宋" w:eastAsia="仿宋" w:cs="仿宋"/>
          <w:b/>
          <w:bCs/>
          <w:spacing w:val="-2"/>
          <w:sz w:val="24"/>
          <w:szCs w:val="24"/>
          <w:highlight w:val="none"/>
        </w:rPr>
        <w:t xml:space="preserve">。</w:t>
      </w:r>
      <w:r/>
    </w:p>
    <w:p>
      <w:pPr>
        <w:pStyle w:val="986"/>
        <w:ind w:left="115" w:right="158" w:firstLine="3"/>
        <w:spacing w:before="217" w:line="316" w:lineRule="auto"/>
        <w:rPr>
          <w:rFonts w:hint="eastAsia" w:ascii="仿宋" w:hAnsi="仿宋" w:eastAsia="仿宋" w:cs="仿宋"/>
          <w:b w:val="0"/>
          <w:bCs w:val="0"/>
          <w:spacing w:val="-4"/>
          <w:sz w:val="24"/>
          <w:szCs w:val="24"/>
          <w:highlight w:val="none"/>
        </w:rPr>
      </w:pPr>
      <w:r>
        <w:rPr>
          <w:rFonts w:hint="eastAsia" w:ascii="仿宋" w:hAnsi="仿宋" w:eastAsia="仿宋" w:cs="仿宋"/>
          <w:b w:val="0"/>
          <w:bCs w:val="0"/>
          <w:spacing w:val="-1"/>
          <w:sz w:val="24"/>
          <w:szCs w:val="24"/>
          <w:highlight w:val="none"/>
          <w:lang w:eastAsia="zh-CN"/>
        </w:rPr>
        <w:t xml:space="preserve">（</w:t>
      </w:r>
      <w:r>
        <w:rPr>
          <w:rFonts w:hint="eastAsia" w:ascii="仿宋" w:hAnsi="仿宋" w:eastAsia="仿宋" w:cs="仿宋"/>
          <w:b w:val="0"/>
          <w:bCs w:val="0"/>
          <w:spacing w:val="-1"/>
          <w:sz w:val="24"/>
          <w:szCs w:val="24"/>
          <w:highlight w:val="none"/>
          <w:lang w:val="en-US" w:eastAsia="zh-CN"/>
        </w:rPr>
        <w:t xml:space="preserve">5</w:t>
      </w:r>
      <w:r>
        <w:rPr>
          <w:rFonts w:hint="eastAsia" w:ascii="仿宋" w:hAnsi="仿宋" w:eastAsia="仿宋" w:cs="仿宋"/>
          <w:b w:val="0"/>
          <w:bCs w:val="0"/>
          <w:spacing w:val="-1"/>
          <w:sz w:val="24"/>
          <w:szCs w:val="24"/>
          <w:highlight w:val="none"/>
          <w:lang w:eastAsia="zh-CN"/>
        </w:rPr>
        <w:t xml:space="preserve">）</w:t>
      </w:r>
      <w:r>
        <w:rPr>
          <w:rFonts w:hint="eastAsia" w:ascii="仿宋" w:hAnsi="仿宋" w:eastAsia="仿宋" w:cs="仿宋"/>
          <w:b w:val="0"/>
          <w:bCs w:val="0"/>
          <w:spacing w:val="-1"/>
          <w:sz w:val="24"/>
          <w:szCs w:val="24"/>
          <w:highlight w:val="none"/>
        </w:rPr>
        <w:t xml:space="preserve">循环罐上面安装的电子液面监控系统先进、灵</w:t>
      </w:r>
      <w:r>
        <w:rPr>
          <w:rFonts w:hint="eastAsia" w:ascii="仿宋" w:hAnsi="仿宋" w:eastAsia="仿宋" w:cs="仿宋"/>
          <w:b w:val="0"/>
          <w:bCs w:val="0"/>
          <w:spacing w:val="-4"/>
          <w:sz w:val="24"/>
          <w:szCs w:val="24"/>
          <w:highlight w:val="none"/>
        </w:rPr>
        <w:t xml:space="preserve">敏的，得</w:t>
      </w:r>
      <w:r>
        <w:rPr>
          <w:rFonts w:hint="eastAsia" w:ascii="仿宋" w:hAnsi="仿宋" w:eastAsia="仿宋" w:cs="仿宋"/>
          <w:b w:val="0"/>
          <w:bCs w:val="0"/>
          <w:spacing w:val="-31"/>
          <w:sz w:val="24"/>
          <w:szCs w:val="24"/>
          <w:highlight w:val="none"/>
        </w:rPr>
        <w:t xml:space="preserve"> </w:t>
      </w:r>
      <w:r>
        <w:rPr>
          <w:rFonts w:hint="eastAsia" w:ascii="仿宋" w:hAnsi="仿宋" w:eastAsia="仿宋" w:cs="仿宋"/>
          <w:b w:val="0"/>
          <w:bCs w:val="0"/>
          <w:spacing w:val="-4"/>
          <w:sz w:val="24"/>
          <w:szCs w:val="24"/>
          <w:highlight w:val="none"/>
          <w:lang w:val="en-US" w:eastAsia="zh-CN"/>
        </w:rPr>
        <w:t xml:space="preserve">1</w:t>
      </w:r>
      <w:r>
        <w:rPr>
          <w:rFonts w:hint="eastAsia" w:ascii="仿宋" w:hAnsi="仿宋" w:eastAsia="仿宋" w:cs="仿宋"/>
          <w:b w:val="0"/>
          <w:bCs w:val="0"/>
          <w:spacing w:val="-44"/>
          <w:sz w:val="24"/>
          <w:szCs w:val="24"/>
          <w:highlight w:val="none"/>
        </w:rPr>
        <w:t xml:space="preserve"> </w:t>
      </w:r>
      <w:r>
        <w:rPr>
          <w:rFonts w:hint="eastAsia" w:ascii="仿宋" w:hAnsi="仿宋" w:eastAsia="仿宋" w:cs="仿宋"/>
          <w:b w:val="0"/>
          <w:bCs w:val="0"/>
          <w:spacing w:val="-4"/>
          <w:sz w:val="24"/>
          <w:szCs w:val="24"/>
          <w:highlight w:val="none"/>
        </w:rPr>
        <w:t xml:space="preserve">分，不满足不得分</w:t>
      </w:r>
      <w:r>
        <w:rPr>
          <w:rFonts w:hint="eastAsia" w:ascii="仿宋" w:hAnsi="仿宋" w:eastAsia="仿宋" w:cs="仿宋"/>
          <w:b w:val="0"/>
          <w:bCs w:val="0"/>
          <w:spacing w:val="-4"/>
          <w:sz w:val="24"/>
          <w:szCs w:val="24"/>
          <w:highlight w:val="none"/>
          <w:lang w:eastAsia="zh-CN"/>
        </w:rPr>
        <w:t xml:space="preserve">，</w:t>
      </w:r>
      <w:r>
        <w:rPr>
          <w:rFonts w:hint="eastAsia" w:ascii="仿宋" w:hAnsi="仿宋" w:eastAsia="仿宋" w:cs="仿宋"/>
          <w:b/>
          <w:bCs/>
          <w:i w:val="0"/>
          <w:iCs w:val="0"/>
          <w:caps w:val="0"/>
          <w:color w:val="0f1115"/>
          <w:spacing w:val="0"/>
          <w:sz w:val="24"/>
          <w:szCs w:val="24"/>
          <w:highlight w:val="none"/>
          <w:shd w:val="clear" w:color="auto" w:fill="ffffff"/>
        </w:rPr>
        <w:t xml:space="preserve">提供液位传感器技术参数表（精度、量程、输出信号等）</w:t>
      </w:r>
      <w:r>
        <w:rPr>
          <w:rFonts w:hint="eastAsia" w:ascii="仿宋" w:hAnsi="仿宋" w:eastAsia="仿宋" w:cs="仿宋"/>
          <w:b/>
          <w:bCs/>
          <w:spacing w:val="-4"/>
          <w:sz w:val="24"/>
          <w:szCs w:val="24"/>
          <w:highlight w:val="none"/>
        </w:rPr>
        <w:t xml:space="preserve">。</w:t>
      </w:r>
      <w:r/>
    </w:p>
    <w:p>
      <w:pPr>
        <w:pStyle w:val="986"/>
        <w:ind w:left="115" w:right="45"/>
        <w:spacing w:before="133" w:line="316" w:lineRule="auto"/>
        <w:rPr>
          <w:rFonts w:hint="eastAsia" w:ascii="仿宋" w:hAnsi="仿宋" w:eastAsia="仿宋" w:cs="仿宋"/>
          <w:b/>
          <w:bCs/>
          <w:sz w:val="24"/>
          <w:szCs w:val="24"/>
          <w:highlight w:val="none"/>
        </w:rPr>
      </w:pPr>
      <w:r>
        <w:rPr>
          <w:rFonts w:hint="eastAsia" w:ascii="仿宋" w:hAnsi="仿宋" w:eastAsia="仿宋" w:cs="仿宋"/>
          <w:b w:val="0"/>
          <w:bCs w:val="0"/>
          <w:spacing w:val="-5"/>
          <w:sz w:val="24"/>
          <w:szCs w:val="24"/>
          <w:highlight w:val="none"/>
          <w:lang w:eastAsia="zh-CN"/>
        </w:rPr>
        <w:t xml:space="preserve">（</w:t>
      </w:r>
      <w:r>
        <w:rPr>
          <w:rFonts w:hint="eastAsia" w:ascii="仿宋" w:hAnsi="仿宋" w:eastAsia="仿宋" w:cs="仿宋"/>
          <w:b w:val="0"/>
          <w:bCs w:val="0"/>
          <w:spacing w:val="-5"/>
          <w:sz w:val="24"/>
          <w:szCs w:val="24"/>
          <w:highlight w:val="none"/>
          <w:lang w:val="en-US" w:eastAsia="zh-CN"/>
        </w:rPr>
        <w:t xml:space="preserve">6</w:t>
      </w:r>
      <w:r>
        <w:rPr>
          <w:rFonts w:hint="eastAsia" w:ascii="仿宋" w:hAnsi="仿宋" w:eastAsia="仿宋" w:cs="仿宋"/>
          <w:b w:val="0"/>
          <w:bCs w:val="0"/>
          <w:spacing w:val="-5"/>
          <w:sz w:val="24"/>
          <w:szCs w:val="24"/>
          <w:highlight w:val="none"/>
          <w:lang w:eastAsia="zh-CN"/>
        </w:rPr>
        <w:t xml:space="preserve">）</w:t>
      </w:r>
      <w:r>
        <w:rPr>
          <w:rFonts w:hint="eastAsia" w:ascii="仿宋" w:hAnsi="仿宋" w:eastAsia="仿宋" w:cs="仿宋"/>
          <w:b w:val="0"/>
          <w:bCs w:val="0"/>
          <w:spacing w:val="-5"/>
          <w:sz w:val="24"/>
          <w:szCs w:val="24"/>
          <w:highlight w:val="none"/>
        </w:rPr>
        <w:t xml:space="preserve">一号罐锥形沉砂罐设计合理，便于冲放清理的，</w:t>
      </w:r>
      <w:r>
        <w:rPr>
          <w:rFonts w:hint="eastAsia" w:ascii="仿宋" w:hAnsi="仿宋" w:eastAsia="仿宋" w:cs="仿宋"/>
          <w:b w:val="0"/>
          <w:bCs w:val="0"/>
          <w:sz w:val="24"/>
          <w:szCs w:val="24"/>
          <w:highlight w:val="none"/>
        </w:rPr>
        <w:t xml:space="preserve"> </w:t>
      </w:r>
      <w:r>
        <w:rPr>
          <w:rFonts w:hint="eastAsia" w:ascii="仿宋" w:hAnsi="仿宋" w:eastAsia="仿宋" w:cs="仿宋"/>
          <w:b w:val="0"/>
          <w:bCs w:val="0"/>
          <w:spacing w:val="-4"/>
          <w:sz w:val="24"/>
          <w:szCs w:val="24"/>
          <w:highlight w:val="none"/>
        </w:rPr>
        <w:t xml:space="preserve">得</w:t>
      </w:r>
      <w:r>
        <w:rPr>
          <w:rFonts w:hint="eastAsia" w:ascii="仿宋" w:hAnsi="仿宋" w:eastAsia="仿宋" w:cs="仿宋"/>
          <w:b w:val="0"/>
          <w:bCs w:val="0"/>
          <w:spacing w:val="-41"/>
          <w:sz w:val="24"/>
          <w:szCs w:val="24"/>
          <w:highlight w:val="none"/>
        </w:rPr>
        <w:t xml:space="preserve"> </w:t>
      </w:r>
      <w:r>
        <w:rPr>
          <w:rFonts w:hint="eastAsia" w:ascii="仿宋" w:hAnsi="仿宋" w:eastAsia="仿宋" w:cs="仿宋"/>
          <w:b w:val="0"/>
          <w:bCs w:val="0"/>
          <w:spacing w:val="-4"/>
          <w:sz w:val="24"/>
          <w:szCs w:val="24"/>
          <w:highlight w:val="none"/>
          <w:lang w:val="en-US" w:eastAsia="zh-CN"/>
        </w:rPr>
        <w:t xml:space="preserve">1</w:t>
      </w:r>
      <w:r>
        <w:rPr>
          <w:rFonts w:hint="eastAsia" w:ascii="仿宋" w:hAnsi="仿宋" w:eastAsia="仿宋" w:cs="仿宋"/>
          <w:b w:val="0"/>
          <w:bCs w:val="0"/>
          <w:spacing w:val="-42"/>
          <w:sz w:val="24"/>
          <w:szCs w:val="24"/>
          <w:highlight w:val="none"/>
        </w:rPr>
        <w:t xml:space="preserve"> </w:t>
      </w:r>
      <w:r>
        <w:rPr>
          <w:rFonts w:hint="eastAsia" w:ascii="仿宋" w:hAnsi="仿宋" w:eastAsia="仿宋" w:cs="仿宋"/>
          <w:b w:val="0"/>
          <w:bCs w:val="0"/>
          <w:spacing w:val="-4"/>
          <w:sz w:val="24"/>
          <w:szCs w:val="24"/>
          <w:highlight w:val="none"/>
        </w:rPr>
        <w:t xml:space="preserve">分，不满足不得分。</w:t>
      </w:r>
      <w:r>
        <w:rPr>
          <w:rFonts w:hint="eastAsia" w:ascii="仿宋" w:hAnsi="仿宋" w:eastAsia="仿宋" w:cs="仿宋"/>
          <w:b/>
          <w:bCs/>
          <w:i w:val="0"/>
          <w:iCs w:val="0"/>
          <w:caps w:val="0"/>
          <w:color w:val="0f1115"/>
          <w:spacing w:val="0"/>
          <w:sz w:val="24"/>
          <w:szCs w:val="24"/>
          <w:highlight w:val="none"/>
          <w:shd w:val="clear" w:color="auto" w:fill="ffffff"/>
        </w:rPr>
        <w:t xml:space="preserve">提供锥形沉砂罐结构图纸</w:t>
      </w:r>
      <w:r>
        <w:rPr>
          <w:rFonts w:hint="eastAsia" w:ascii="仿宋" w:hAnsi="仿宋" w:eastAsia="仿宋" w:cs="仿宋"/>
          <w:b/>
          <w:bCs/>
          <w:i w:val="0"/>
          <w:iCs w:val="0"/>
          <w:caps w:val="0"/>
          <w:color w:val="0f1115"/>
          <w:spacing w:val="0"/>
          <w:sz w:val="24"/>
          <w:szCs w:val="24"/>
          <w:highlight w:val="none"/>
          <w:shd w:val="clear" w:color="auto" w:fill="ffffff"/>
          <w:lang w:eastAsia="zh-CN"/>
        </w:rPr>
        <w:t xml:space="preserve">，</w:t>
      </w:r>
      <w:r>
        <w:rPr>
          <w:rFonts w:hint="eastAsia" w:ascii="仿宋" w:hAnsi="仿宋" w:eastAsia="仿宋" w:cs="仿宋"/>
          <w:b/>
          <w:bCs/>
          <w:i w:val="0"/>
          <w:iCs w:val="0"/>
          <w:caps w:val="0"/>
          <w:color w:val="0f1115"/>
          <w:spacing w:val="0"/>
          <w:sz w:val="24"/>
          <w:szCs w:val="24"/>
          <w:highlight w:val="none"/>
          <w:shd w:val="clear" w:color="auto" w:fill="ffffff"/>
        </w:rPr>
        <w:t xml:space="preserve">冲放清理操作说明</w:t>
      </w:r>
      <w:r>
        <w:rPr>
          <w:rFonts w:hint="eastAsia" w:ascii="仿宋" w:hAnsi="仿宋" w:eastAsia="仿宋" w:cs="仿宋"/>
          <w:b/>
          <w:bCs/>
          <w:spacing w:val="-4"/>
          <w:sz w:val="24"/>
          <w:szCs w:val="24"/>
          <w:highlight w:val="none"/>
        </w:rPr>
        <w:t xml:space="preserve">。</w:t>
      </w:r>
      <w:r/>
    </w:p>
    <w:p>
      <w:pPr>
        <w:pStyle w:val="986"/>
        <w:ind w:left="131" w:right="145" w:hanging="12"/>
        <w:spacing w:before="217" w:line="316" w:lineRule="auto"/>
        <w:rPr>
          <w:rFonts w:hint="eastAsia" w:ascii="仿宋" w:hAnsi="仿宋" w:eastAsia="仿宋" w:cs="仿宋"/>
          <w:b/>
          <w:bCs/>
          <w:sz w:val="24"/>
          <w:szCs w:val="24"/>
          <w:highlight w:val="none"/>
          <w:lang w:eastAsia="zh-CN"/>
        </w:rPr>
      </w:pPr>
      <w:r>
        <w:rPr>
          <w:rFonts w:hint="eastAsia" w:ascii="仿宋" w:hAnsi="仿宋" w:eastAsia="仿宋" w:cs="仿宋"/>
          <w:b w:val="0"/>
          <w:bCs w:val="0"/>
          <w:spacing w:val="-2"/>
          <w:sz w:val="24"/>
          <w:szCs w:val="24"/>
          <w:highlight w:val="none"/>
          <w:lang w:eastAsia="zh-CN"/>
        </w:rPr>
        <w:t xml:space="preserve">（</w:t>
      </w:r>
      <w:r>
        <w:rPr>
          <w:rFonts w:hint="eastAsia" w:ascii="仿宋" w:hAnsi="仿宋" w:eastAsia="仿宋" w:cs="仿宋"/>
          <w:b w:val="0"/>
          <w:bCs w:val="0"/>
          <w:spacing w:val="-2"/>
          <w:sz w:val="24"/>
          <w:szCs w:val="24"/>
          <w:highlight w:val="none"/>
          <w:lang w:val="en-US" w:eastAsia="zh-CN"/>
        </w:rPr>
        <w:t xml:space="preserve">7</w:t>
      </w:r>
      <w:r>
        <w:rPr>
          <w:rFonts w:hint="eastAsia" w:ascii="仿宋" w:hAnsi="仿宋" w:eastAsia="仿宋" w:cs="仿宋"/>
          <w:b w:val="0"/>
          <w:bCs w:val="0"/>
          <w:spacing w:val="-2"/>
          <w:sz w:val="24"/>
          <w:szCs w:val="24"/>
          <w:highlight w:val="none"/>
          <w:lang w:eastAsia="zh-CN"/>
        </w:rPr>
        <w:t xml:space="preserve">）</w:t>
      </w:r>
      <w:r>
        <w:rPr>
          <w:rFonts w:hint="eastAsia" w:ascii="仿宋" w:hAnsi="仿宋" w:eastAsia="仿宋" w:cs="仿宋"/>
          <w:b w:val="0"/>
          <w:bCs w:val="0"/>
          <w:spacing w:val="-2"/>
          <w:sz w:val="24"/>
          <w:szCs w:val="24"/>
          <w:highlight w:val="none"/>
          <w:lang w:val="en-US" w:eastAsia="zh-CN"/>
        </w:rPr>
        <w:t xml:space="preserve">振</w:t>
      </w:r>
      <w:r>
        <w:rPr>
          <w:rFonts w:hint="eastAsia" w:ascii="仿宋" w:hAnsi="仿宋" w:eastAsia="仿宋" w:cs="仿宋"/>
          <w:b w:val="0"/>
          <w:bCs w:val="0"/>
          <w:spacing w:val="-2"/>
          <w:sz w:val="24"/>
          <w:szCs w:val="24"/>
          <w:highlight w:val="none"/>
        </w:rPr>
        <w:t xml:space="preserve">动筛设计科学合理，筛布能在</w:t>
      </w:r>
      <w:r>
        <w:rPr>
          <w:rFonts w:hint="eastAsia" w:ascii="仿宋" w:hAnsi="仿宋" w:eastAsia="仿宋" w:cs="仿宋"/>
          <w:b w:val="0"/>
          <w:bCs w:val="0"/>
          <w:spacing w:val="-29"/>
          <w:sz w:val="24"/>
          <w:szCs w:val="24"/>
          <w:highlight w:val="none"/>
          <w:lang w:val="en-US" w:eastAsia="zh-CN"/>
        </w:rPr>
        <w:t xml:space="preserve">5</w:t>
      </w:r>
      <w:r>
        <w:rPr>
          <w:rFonts w:hint="eastAsia" w:ascii="仿宋" w:hAnsi="仿宋" w:eastAsia="仿宋" w:cs="仿宋"/>
          <w:b w:val="0"/>
          <w:bCs w:val="0"/>
          <w:spacing w:val="-41"/>
          <w:sz w:val="24"/>
          <w:szCs w:val="24"/>
          <w:highlight w:val="none"/>
        </w:rPr>
        <w:t xml:space="preserve"> </w:t>
      </w:r>
      <w:r>
        <w:rPr>
          <w:rFonts w:hint="eastAsia" w:ascii="仿宋" w:hAnsi="仿宋" w:eastAsia="仿宋" w:cs="仿宋"/>
          <w:b w:val="0"/>
          <w:bCs w:val="0"/>
          <w:spacing w:val="-2"/>
          <w:sz w:val="24"/>
          <w:szCs w:val="24"/>
          <w:highlight w:val="none"/>
        </w:rPr>
        <w:t xml:space="preserve">分钟内更换</w:t>
      </w:r>
      <w:r>
        <w:rPr>
          <w:rFonts w:hint="eastAsia" w:ascii="仿宋" w:hAnsi="仿宋" w:eastAsia="仿宋" w:cs="仿宋"/>
          <w:b w:val="0"/>
          <w:bCs w:val="0"/>
          <w:spacing w:val="-5"/>
          <w:sz w:val="24"/>
          <w:szCs w:val="24"/>
          <w:highlight w:val="none"/>
        </w:rPr>
        <w:t xml:space="preserve">的，得</w:t>
      </w:r>
      <w:r>
        <w:rPr>
          <w:rFonts w:hint="eastAsia" w:ascii="仿宋" w:hAnsi="仿宋" w:eastAsia="仿宋" w:cs="仿宋"/>
          <w:b w:val="0"/>
          <w:bCs w:val="0"/>
          <w:spacing w:val="-37"/>
          <w:sz w:val="24"/>
          <w:szCs w:val="24"/>
          <w:highlight w:val="none"/>
        </w:rPr>
        <w:t xml:space="preserve"> </w:t>
      </w:r>
      <w:r>
        <w:rPr>
          <w:rFonts w:hint="eastAsia" w:ascii="仿宋" w:hAnsi="仿宋" w:eastAsia="仿宋" w:cs="仿宋"/>
          <w:b w:val="0"/>
          <w:bCs w:val="0"/>
          <w:spacing w:val="-5"/>
          <w:sz w:val="24"/>
          <w:szCs w:val="24"/>
          <w:highlight w:val="none"/>
          <w:lang w:val="en-US" w:eastAsia="zh-CN"/>
        </w:rPr>
        <w:t xml:space="preserve">1</w:t>
      </w:r>
      <w:r>
        <w:rPr>
          <w:rFonts w:hint="eastAsia" w:ascii="仿宋" w:hAnsi="仿宋" w:eastAsia="仿宋" w:cs="仿宋"/>
          <w:b w:val="0"/>
          <w:bCs w:val="0"/>
          <w:spacing w:val="-5"/>
          <w:sz w:val="24"/>
          <w:szCs w:val="24"/>
          <w:highlight w:val="none"/>
        </w:rPr>
        <w:t xml:space="preserve">分，不满足不得分。</w:t>
      </w:r>
      <w:r>
        <w:rPr>
          <w:rFonts w:hint="eastAsia" w:ascii="仿宋" w:hAnsi="仿宋" w:eastAsia="仿宋" w:cs="仿宋"/>
          <w:b/>
          <w:bCs/>
          <w:i w:val="0"/>
          <w:iCs w:val="0"/>
          <w:caps w:val="0"/>
          <w:color w:val="0f1115"/>
          <w:spacing w:val="0"/>
          <w:sz w:val="24"/>
          <w:szCs w:val="24"/>
          <w:highlight w:val="none"/>
          <w:shd w:val="clear" w:color="auto" w:fill="ffffff"/>
        </w:rPr>
        <w:t xml:space="preserve">提供筛网张紧装置结构说明</w:t>
      </w:r>
      <w:r>
        <w:rPr>
          <w:rFonts w:hint="eastAsia" w:ascii="仿宋" w:hAnsi="仿宋" w:eastAsia="仿宋" w:cs="仿宋"/>
          <w:b/>
          <w:bCs/>
          <w:i w:val="0"/>
          <w:iCs w:val="0"/>
          <w:caps w:val="0"/>
          <w:color w:val="0f1115"/>
          <w:spacing w:val="0"/>
          <w:sz w:val="24"/>
          <w:szCs w:val="24"/>
          <w:highlight w:val="none"/>
          <w:shd w:val="clear" w:color="auto" w:fill="ffffff"/>
          <w:lang w:eastAsia="zh-CN"/>
        </w:rPr>
        <w:t xml:space="preserve">，</w:t>
      </w:r>
      <w:r>
        <w:rPr>
          <w:rFonts w:hint="eastAsia" w:ascii="仿宋" w:hAnsi="仿宋" w:eastAsia="仿宋" w:cs="仿宋"/>
          <w:b/>
          <w:bCs/>
          <w:i w:val="0"/>
          <w:iCs w:val="0"/>
          <w:caps w:val="0"/>
          <w:color w:val="0f1115"/>
          <w:spacing w:val="0"/>
          <w:sz w:val="24"/>
          <w:szCs w:val="24"/>
          <w:highlight w:val="none"/>
          <w:shd w:val="clear" w:color="auto" w:fill="ffffff"/>
        </w:rPr>
        <w:t xml:space="preserve">更换操作步骤说明书</w:t>
      </w:r>
      <w:r>
        <w:rPr>
          <w:rFonts w:hint="eastAsia" w:ascii="仿宋" w:hAnsi="仿宋" w:eastAsia="仿宋" w:cs="仿宋"/>
          <w:b/>
          <w:bCs/>
          <w:i w:val="0"/>
          <w:iCs w:val="0"/>
          <w:caps w:val="0"/>
          <w:color w:val="0f1115"/>
          <w:spacing w:val="0"/>
          <w:sz w:val="24"/>
          <w:szCs w:val="24"/>
          <w:highlight w:val="none"/>
          <w:shd w:val="clear" w:color="auto" w:fill="ffffff"/>
          <w:lang w:eastAsia="zh-CN"/>
        </w:rPr>
        <w:t xml:space="preserve">，</w:t>
      </w:r>
      <w:r>
        <w:rPr>
          <w:rFonts w:hint="eastAsia" w:ascii="仿宋" w:hAnsi="仿宋" w:eastAsia="仿宋" w:cs="仿宋"/>
          <w:b/>
          <w:bCs/>
          <w:i w:val="0"/>
          <w:iCs w:val="0"/>
          <w:caps w:val="0"/>
          <w:color w:val="0f1115"/>
          <w:spacing w:val="0"/>
          <w:sz w:val="24"/>
          <w:szCs w:val="24"/>
          <w:highlight w:val="none"/>
          <w:shd w:val="clear" w:color="auto" w:fill="ffffff"/>
        </w:rPr>
        <w:t xml:space="preserve">更换时间测试记录（厂家测试数据）</w:t>
      </w:r>
      <w:r>
        <w:rPr>
          <w:rFonts w:hint="eastAsia" w:ascii="仿宋" w:hAnsi="仿宋" w:eastAsia="仿宋" w:cs="仿宋"/>
          <w:b/>
          <w:bCs/>
          <w:i w:val="0"/>
          <w:iCs w:val="0"/>
          <w:caps w:val="0"/>
          <w:color w:val="0f1115"/>
          <w:spacing w:val="0"/>
          <w:sz w:val="24"/>
          <w:szCs w:val="24"/>
          <w:highlight w:val="none"/>
          <w:shd w:val="clear" w:color="auto" w:fill="ffffff"/>
          <w:lang w:eastAsia="zh-CN"/>
        </w:rPr>
        <w:t xml:space="preserve">。</w:t>
      </w:r>
      <w:r/>
    </w:p>
    <w:p>
      <w:pPr>
        <w:pStyle w:val="986"/>
        <w:ind w:left="115" w:right="145"/>
        <w:spacing w:before="217" w:line="316"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pacing w:val="-1"/>
          <w:sz w:val="24"/>
          <w:szCs w:val="24"/>
          <w:highlight w:val="none"/>
          <w:lang w:eastAsia="zh-CN"/>
        </w:rPr>
        <w:t xml:space="preserve">（</w:t>
      </w:r>
      <w:r>
        <w:rPr>
          <w:rFonts w:hint="eastAsia" w:ascii="仿宋" w:hAnsi="仿宋" w:eastAsia="仿宋" w:cs="仿宋"/>
          <w:b w:val="0"/>
          <w:bCs w:val="0"/>
          <w:spacing w:val="-1"/>
          <w:sz w:val="24"/>
          <w:szCs w:val="24"/>
          <w:highlight w:val="none"/>
          <w:lang w:val="en-US" w:eastAsia="zh-CN"/>
        </w:rPr>
        <w:t xml:space="preserve">8</w:t>
      </w:r>
      <w:r>
        <w:rPr>
          <w:rFonts w:hint="eastAsia" w:ascii="仿宋" w:hAnsi="仿宋" w:eastAsia="仿宋" w:cs="仿宋"/>
          <w:b w:val="0"/>
          <w:bCs w:val="0"/>
          <w:spacing w:val="-1"/>
          <w:sz w:val="24"/>
          <w:szCs w:val="24"/>
          <w:highlight w:val="none"/>
          <w:lang w:eastAsia="zh-CN"/>
        </w:rPr>
        <w:t xml:space="preserve">）</w:t>
      </w:r>
      <w:r>
        <w:rPr>
          <w:rFonts w:hint="eastAsia" w:ascii="仿宋" w:hAnsi="仿宋" w:eastAsia="仿宋" w:cs="仿宋"/>
          <w:b w:val="0"/>
          <w:bCs w:val="0"/>
          <w:spacing w:val="-1"/>
          <w:sz w:val="24"/>
          <w:szCs w:val="24"/>
          <w:highlight w:val="none"/>
        </w:rPr>
        <w:t xml:space="preserve">各循环罐海底阀设计合理，开关灵活，方便使</w:t>
      </w:r>
      <w:r>
        <w:rPr>
          <w:rFonts w:hint="eastAsia" w:ascii="仿宋" w:hAnsi="仿宋" w:eastAsia="仿宋" w:cs="仿宋"/>
          <w:b w:val="0"/>
          <w:bCs w:val="0"/>
          <w:spacing w:val="-4"/>
          <w:sz w:val="24"/>
          <w:szCs w:val="24"/>
          <w:highlight w:val="none"/>
        </w:rPr>
        <w:t xml:space="preserve">用的，得</w:t>
      </w:r>
      <w:r>
        <w:rPr>
          <w:rFonts w:hint="eastAsia" w:ascii="仿宋" w:hAnsi="仿宋" w:eastAsia="仿宋" w:cs="仿宋"/>
          <w:b w:val="0"/>
          <w:bCs w:val="0"/>
          <w:spacing w:val="-32"/>
          <w:sz w:val="24"/>
          <w:szCs w:val="24"/>
          <w:highlight w:val="none"/>
        </w:rPr>
        <w:t xml:space="preserve"> </w:t>
      </w:r>
      <w:r>
        <w:rPr>
          <w:rFonts w:hint="eastAsia" w:ascii="仿宋" w:hAnsi="仿宋" w:eastAsia="仿宋" w:cs="仿宋"/>
          <w:b w:val="0"/>
          <w:bCs w:val="0"/>
          <w:spacing w:val="-4"/>
          <w:sz w:val="24"/>
          <w:szCs w:val="24"/>
          <w:highlight w:val="none"/>
          <w:lang w:val="en-US" w:eastAsia="zh-CN"/>
        </w:rPr>
        <w:t xml:space="preserve">1</w:t>
      </w:r>
      <w:r>
        <w:rPr>
          <w:rFonts w:hint="eastAsia" w:ascii="仿宋" w:hAnsi="仿宋" w:eastAsia="仿宋" w:cs="仿宋"/>
          <w:b w:val="0"/>
          <w:bCs w:val="0"/>
          <w:spacing w:val="-44"/>
          <w:sz w:val="24"/>
          <w:szCs w:val="24"/>
          <w:highlight w:val="none"/>
        </w:rPr>
        <w:t xml:space="preserve"> </w:t>
      </w:r>
      <w:r>
        <w:rPr>
          <w:rFonts w:hint="eastAsia" w:ascii="仿宋" w:hAnsi="仿宋" w:eastAsia="仿宋" w:cs="仿宋"/>
          <w:b w:val="0"/>
          <w:bCs w:val="0"/>
          <w:spacing w:val="-4"/>
          <w:sz w:val="24"/>
          <w:szCs w:val="24"/>
          <w:highlight w:val="none"/>
        </w:rPr>
        <w:t xml:space="preserve">分，不满足不得分。</w:t>
      </w:r>
      <w:r>
        <w:rPr>
          <w:rFonts w:hint="eastAsia" w:ascii="仿宋" w:hAnsi="仿宋" w:eastAsia="仿宋" w:cs="仿宋"/>
          <w:b/>
          <w:bCs/>
          <w:i w:val="0"/>
          <w:iCs w:val="0"/>
          <w:caps w:val="0"/>
          <w:color w:val="0f1115"/>
          <w:spacing w:val="0"/>
          <w:sz w:val="24"/>
          <w:szCs w:val="24"/>
          <w:highlight w:val="none"/>
          <w:shd w:val="clear" w:color="auto" w:fill="ffffff"/>
        </w:rPr>
        <w:t xml:space="preserve">提供海底阀结构图纸及材质说明</w:t>
      </w:r>
      <w:r>
        <w:rPr>
          <w:rFonts w:hint="eastAsia" w:ascii="仿宋" w:hAnsi="仿宋" w:eastAsia="仿宋" w:cs="仿宋"/>
          <w:b/>
          <w:bCs/>
          <w:i w:val="0"/>
          <w:iCs w:val="0"/>
          <w:caps w:val="0"/>
          <w:color w:val="0f1115"/>
          <w:spacing w:val="0"/>
          <w:sz w:val="24"/>
          <w:szCs w:val="24"/>
          <w:highlight w:val="none"/>
          <w:shd w:val="clear" w:color="auto" w:fill="ffffff"/>
          <w:lang w:eastAsia="zh-CN"/>
        </w:rPr>
        <w:t xml:space="preserve">，</w:t>
      </w:r>
      <w:r>
        <w:rPr>
          <w:rFonts w:hint="eastAsia" w:ascii="仿宋" w:hAnsi="仿宋" w:eastAsia="仿宋" w:cs="仿宋"/>
          <w:b/>
          <w:bCs/>
          <w:i w:val="0"/>
          <w:iCs w:val="0"/>
          <w:caps w:val="0"/>
          <w:color w:val="0f1115"/>
          <w:spacing w:val="0"/>
          <w:sz w:val="24"/>
          <w:szCs w:val="24"/>
          <w:highlight w:val="none"/>
          <w:shd w:val="clear" w:color="auto" w:fill="ffffff"/>
        </w:rPr>
        <w:t xml:space="preserve">阀门操作扭矩测试数据</w:t>
      </w:r>
      <w:r>
        <w:rPr>
          <w:rFonts w:hint="eastAsia" w:ascii="仿宋" w:hAnsi="仿宋" w:eastAsia="仿宋" w:cs="仿宋"/>
          <w:b/>
          <w:bCs/>
          <w:i w:val="0"/>
          <w:iCs w:val="0"/>
          <w:caps w:val="0"/>
          <w:color w:val="0f1115"/>
          <w:spacing w:val="0"/>
          <w:sz w:val="24"/>
          <w:szCs w:val="24"/>
          <w:highlight w:val="none"/>
          <w:shd w:val="clear" w:color="auto" w:fill="ffffff"/>
          <w:lang w:eastAsia="zh-CN"/>
        </w:rPr>
        <w:t xml:space="preserve">。</w:t>
      </w:r>
      <w:r/>
    </w:p>
    <w:p>
      <w:pPr>
        <w:pStyle w:val="986"/>
        <w:ind w:left="118" w:right="47" w:hanging="3"/>
        <w:spacing w:before="217" w:line="316" w:lineRule="auto"/>
        <w:rPr>
          <w:rFonts w:hint="eastAsia" w:ascii="仿宋" w:hAnsi="仿宋" w:eastAsia="仿宋" w:cs="仿宋"/>
          <w:b/>
          <w:bCs/>
          <w:sz w:val="24"/>
          <w:szCs w:val="24"/>
          <w:highlight w:val="none"/>
          <w:lang w:eastAsia="zh-CN"/>
        </w:rPr>
      </w:pPr>
      <w:r>
        <w:rPr>
          <w:rFonts w:hint="eastAsia" w:ascii="仿宋" w:hAnsi="仿宋" w:eastAsia="仿宋" w:cs="仿宋"/>
          <w:b w:val="0"/>
          <w:bCs w:val="0"/>
          <w:spacing w:val="-5"/>
          <w:sz w:val="24"/>
          <w:szCs w:val="24"/>
          <w:highlight w:val="none"/>
          <w:lang w:eastAsia="zh-CN"/>
        </w:rPr>
        <w:t xml:space="preserve">（</w:t>
      </w:r>
      <w:r>
        <w:rPr>
          <w:rFonts w:hint="eastAsia" w:ascii="仿宋" w:hAnsi="仿宋" w:eastAsia="仿宋" w:cs="仿宋"/>
          <w:b w:val="0"/>
          <w:bCs w:val="0"/>
          <w:spacing w:val="-5"/>
          <w:sz w:val="24"/>
          <w:szCs w:val="24"/>
          <w:highlight w:val="none"/>
          <w:lang w:val="en-US" w:eastAsia="zh-CN"/>
        </w:rPr>
        <w:t xml:space="preserve">9</w:t>
      </w:r>
      <w:r>
        <w:rPr>
          <w:rFonts w:hint="eastAsia" w:ascii="仿宋" w:hAnsi="仿宋" w:eastAsia="仿宋" w:cs="仿宋"/>
          <w:b w:val="0"/>
          <w:bCs w:val="0"/>
          <w:spacing w:val="-5"/>
          <w:sz w:val="24"/>
          <w:szCs w:val="24"/>
          <w:highlight w:val="none"/>
          <w:lang w:eastAsia="zh-CN"/>
        </w:rPr>
        <w:t xml:space="preserve">）</w:t>
      </w:r>
      <w:r>
        <w:rPr>
          <w:rFonts w:hint="eastAsia" w:ascii="仿宋" w:hAnsi="仿宋" w:eastAsia="仿宋" w:cs="仿宋"/>
          <w:b w:val="0"/>
          <w:bCs w:val="0"/>
          <w:spacing w:val="-5"/>
          <w:sz w:val="24"/>
          <w:szCs w:val="24"/>
          <w:highlight w:val="none"/>
          <w:lang w:val="en-US" w:eastAsia="zh-CN"/>
        </w:rPr>
        <w:t xml:space="preserve">低位罐两台液下渣浆</w:t>
      </w:r>
      <w:r>
        <w:rPr>
          <w:rFonts w:hint="eastAsia" w:ascii="仿宋" w:hAnsi="仿宋" w:eastAsia="仿宋" w:cs="仿宋"/>
          <w:b w:val="0"/>
          <w:bCs w:val="0"/>
          <w:spacing w:val="-5"/>
          <w:sz w:val="24"/>
          <w:szCs w:val="24"/>
          <w:highlight w:val="none"/>
        </w:rPr>
        <w:t xml:space="preserve">泵切换方便、电路系统稳定的得</w:t>
      </w:r>
      <w:r>
        <w:rPr>
          <w:rFonts w:hint="eastAsia" w:ascii="仿宋" w:hAnsi="仿宋" w:eastAsia="仿宋" w:cs="仿宋"/>
          <w:b w:val="0"/>
          <w:bCs w:val="0"/>
          <w:spacing w:val="-35"/>
          <w:sz w:val="24"/>
          <w:szCs w:val="24"/>
          <w:highlight w:val="none"/>
        </w:rPr>
        <w:t xml:space="preserve"> </w:t>
      </w:r>
      <w:r>
        <w:rPr>
          <w:rFonts w:hint="eastAsia" w:ascii="仿宋" w:hAnsi="仿宋" w:eastAsia="仿宋" w:cs="仿宋"/>
          <w:b w:val="0"/>
          <w:bCs w:val="0"/>
          <w:spacing w:val="-5"/>
          <w:sz w:val="24"/>
          <w:szCs w:val="24"/>
          <w:highlight w:val="none"/>
          <w:lang w:val="en-US" w:eastAsia="zh-CN"/>
        </w:rPr>
        <w:t xml:space="preserve">1</w:t>
      </w:r>
      <w:r>
        <w:rPr>
          <w:rFonts w:hint="eastAsia" w:ascii="仿宋" w:hAnsi="仿宋" w:eastAsia="仿宋" w:cs="仿宋"/>
          <w:b w:val="0"/>
          <w:bCs w:val="0"/>
          <w:spacing w:val="-5"/>
          <w:sz w:val="24"/>
          <w:szCs w:val="24"/>
          <w:highlight w:val="none"/>
        </w:rPr>
        <w:t xml:space="preserve">分，</w:t>
      </w:r>
      <w:r>
        <w:rPr>
          <w:rFonts w:hint="eastAsia" w:ascii="仿宋" w:hAnsi="仿宋" w:eastAsia="仿宋" w:cs="仿宋"/>
          <w:b w:val="0"/>
          <w:bCs w:val="0"/>
          <w:sz w:val="24"/>
          <w:szCs w:val="24"/>
          <w:highlight w:val="none"/>
        </w:rPr>
        <w:t xml:space="preserve"> </w:t>
      </w:r>
      <w:r>
        <w:rPr>
          <w:rFonts w:hint="eastAsia" w:ascii="仿宋" w:hAnsi="仿宋" w:eastAsia="仿宋" w:cs="仿宋"/>
          <w:b w:val="0"/>
          <w:bCs w:val="0"/>
          <w:spacing w:val="-4"/>
          <w:sz w:val="24"/>
          <w:szCs w:val="24"/>
          <w:highlight w:val="none"/>
        </w:rPr>
        <w:t xml:space="preserve">不满足不得分。</w:t>
      </w:r>
      <w:r>
        <w:rPr>
          <w:rFonts w:hint="eastAsia" w:ascii="仿宋" w:hAnsi="仿宋" w:eastAsia="仿宋" w:cs="仿宋"/>
          <w:b/>
          <w:bCs/>
          <w:i w:val="0"/>
          <w:iCs w:val="0"/>
          <w:caps w:val="0"/>
          <w:color w:val="0f1115"/>
          <w:spacing w:val="0"/>
          <w:sz w:val="24"/>
          <w:szCs w:val="24"/>
          <w:highlight w:val="none"/>
          <w:shd w:val="clear" w:color="auto" w:fill="ffffff"/>
        </w:rPr>
        <w:t xml:space="preserve">提供泵组切换电气控制原理图</w:t>
      </w:r>
      <w:r>
        <w:rPr>
          <w:rFonts w:hint="eastAsia" w:ascii="仿宋" w:hAnsi="仿宋" w:eastAsia="仿宋" w:cs="仿宋"/>
          <w:b/>
          <w:bCs/>
          <w:i w:val="0"/>
          <w:iCs w:val="0"/>
          <w:caps w:val="0"/>
          <w:color w:val="0f1115"/>
          <w:spacing w:val="0"/>
          <w:sz w:val="24"/>
          <w:szCs w:val="24"/>
          <w:highlight w:val="none"/>
          <w:shd w:val="clear" w:color="auto" w:fill="ffffff"/>
          <w:lang w:eastAsia="zh-CN"/>
        </w:rPr>
        <w:t xml:space="preserve">，</w:t>
      </w:r>
      <w:r>
        <w:rPr>
          <w:rFonts w:hint="eastAsia" w:ascii="仿宋" w:hAnsi="仿宋" w:eastAsia="仿宋" w:cs="仿宋"/>
          <w:b/>
          <w:bCs/>
          <w:i w:val="0"/>
          <w:iCs w:val="0"/>
          <w:caps w:val="0"/>
          <w:color w:val="0f1115"/>
          <w:spacing w:val="0"/>
          <w:sz w:val="24"/>
          <w:szCs w:val="24"/>
          <w:highlight w:val="none"/>
          <w:shd w:val="clear" w:color="auto" w:fill="ffffff"/>
        </w:rPr>
        <w:t xml:space="preserve">切换操作说明</w:t>
      </w:r>
      <w:r>
        <w:rPr>
          <w:rFonts w:hint="eastAsia" w:ascii="仿宋" w:hAnsi="仿宋" w:eastAsia="仿宋" w:cs="仿宋"/>
          <w:b/>
          <w:bCs/>
          <w:i w:val="0"/>
          <w:iCs w:val="0"/>
          <w:caps w:val="0"/>
          <w:color w:val="0f1115"/>
          <w:spacing w:val="0"/>
          <w:sz w:val="24"/>
          <w:szCs w:val="24"/>
          <w:highlight w:val="none"/>
          <w:shd w:val="clear" w:color="auto" w:fill="ffffff"/>
          <w:lang w:eastAsia="zh-CN"/>
        </w:rPr>
        <w:t xml:space="preserve">，</w:t>
      </w:r>
      <w:r>
        <w:rPr>
          <w:rFonts w:hint="eastAsia" w:ascii="仿宋" w:hAnsi="仿宋" w:eastAsia="仿宋" w:cs="仿宋"/>
          <w:b/>
          <w:bCs/>
          <w:i w:val="0"/>
          <w:iCs w:val="0"/>
          <w:caps w:val="0"/>
          <w:color w:val="0f1115"/>
          <w:spacing w:val="0"/>
          <w:sz w:val="24"/>
          <w:szCs w:val="24"/>
          <w:highlight w:val="none"/>
          <w:shd w:val="clear" w:color="auto" w:fill="ffffff"/>
        </w:rPr>
        <w:t xml:space="preserve">电路保护装置技术参数</w:t>
      </w:r>
      <w:r>
        <w:rPr>
          <w:rFonts w:hint="eastAsia" w:ascii="仿宋" w:hAnsi="仿宋" w:eastAsia="仿宋" w:cs="仿宋"/>
          <w:b/>
          <w:bCs/>
          <w:i w:val="0"/>
          <w:iCs w:val="0"/>
          <w:caps w:val="0"/>
          <w:color w:val="0f1115"/>
          <w:spacing w:val="0"/>
          <w:sz w:val="24"/>
          <w:szCs w:val="24"/>
          <w:highlight w:val="none"/>
          <w:shd w:val="clear" w:color="auto" w:fill="ffffff"/>
          <w:lang w:eastAsia="zh-CN"/>
        </w:rPr>
        <w:t xml:space="preserve">。</w:t>
      </w:r>
      <w:r/>
    </w:p>
    <w:p>
      <w:pPr>
        <w:jc w:val="left"/>
        <w:spacing w:line="560" w:lineRule="exact"/>
        <w:rPr>
          <w:rFonts w:hint="eastAsia" w:ascii="仿宋" w:hAnsi="仿宋" w:eastAsia="仿宋" w:cs="Times New Roman"/>
          <w:sz w:val="24"/>
          <w:szCs w:val="28"/>
          <w:highlight w:val="none"/>
          <w:lang w:val="en-US" w:eastAsia="zh-CN"/>
        </w:rPr>
      </w:pPr>
      <w:r>
        <w:rPr>
          <w:rFonts w:hint="eastAsia" w:ascii="仿宋" w:hAnsi="仿宋" w:eastAsia="仿宋" w:cs="仿宋"/>
          <w:b w:val="0"/>
          <w:bCs w:val="0"/>
          <w:spacing w:val="7"/>
          <w:sz w:val="24"/>
          <w:szCs w:val="24"/>
          <w:highlight w:val="none"/>
          <w:lang w:eastAsia="zh-CN"/>
        </w:rPr>
        <w:t xml:space="preserve">（</w:t>
      </w:r>
      <w:r>
        <w:rPr>
          <w:rFonts w:hint="eastAsia" w:ascii="仿宋" w:hAnsi="仿宋" w:eastAsia="仿宋" w:cs="仿宋"/>
          <w:b w:val="0"/>
          <w:bCs w:val="0"/>
          <w:spacing w:val="7"/>
          <w:sz w:val="24"/>
          <w:szCs w:val="24"/>
          <w:highlight w:val="none"/>
          <w:lang w:val="en-US" w:eastAsia="zh-CN"/>
        </w:rPr>
        <w:t xml:space="preserve">10</w:t>
      </w:r>
      <w:r>
        <w:rPr>
          <w:rFonts w:hint="eastAsia" w:ascii="仿宋" w:hAnsi="仿宋" w:eastAsia="仿宋" w:cs="仿宋"/>
          <w:b w:val="0"/>
          <w:bCs w:val="0"/>
          <w:spacing w:val="7"/>
          <w:sz w:val="24"/>
          <w:szCs w:val="24"/>
          <w:highlight w:val="none"/>
          <w:lang w:eastAsia="zh-CN"/>
        </w:rPr>
        <w:t xml:space="preserve">）</w:t>
      </w:r>
      <w:r>
        <w:rPr>
          <w:rFonts w:hint="eastAsia" w:ascii="仿宋" w:hAnsi="仿宋" w:eastAsia="仿宋" w:cs="仿宋"/>
          <w:b w:val="0"/>
          <w:bCs w:val="0"/>
          <w:spacing w:val="7"/>
          <w:sz w:val="24"/>
          <w:szCs w:val="24"/>
          <w:highlight w:val="none"/>
        </w:rPr>
        <w:t xml:space="preserve">循环罐内部关系设计科学合理，封闭性良好的，</w:t>
      </w:r>
      <w:r>
        <w:rPr>
          <w:rFonts w:hint="eastAsia" w:ascii="仿宋" w:hAnsi="仿宋" w:eastAsia="仿宋" w:cs="仿宋"/>
          <w:b w:val="0"/>
          <w:bCs w:val="0"/>
          <w:spacing w:val="-8"/>
          <w:sz w:val="24"/>
          <w:szCs w:val="24"/>
          <w:highlight w:val="none"/>
        </w:rPr>
        <w:t xml:space="preserve">得</w:t>
      </w:r>
      <w:r>
        <w:rPr>
          <w:rFonts w:hint="eastAsia" w:ascii="仿宋" w:hAnsi="仿宋" w:eastAsia="仿宋" w:cs="仿宋"/>
          <w:b w:val="0"/>
          <w:bCs w:val="0"/>
          <w:spacing w:val="-21"/>
          <w:sz w:val="24"/>
          <w:szCs w:val="24"/>
          <w:highlight w:val="none"/>
        </w:rPr>
        <w:t xml:space="preserve"> </w:t>
      </w:r>
      <w:r>
        <w:rPr>
          <w:rFonts w:hint="eastAsia" w:ascii="仿宋" w:hAnsi="仿宋" w:eastAsia="仿宋" w:cs="仿宋"/>
          <w:b w:val="0"/>
          <w:bCs w:val="0"/>
          <w:spacing w:val="-8"/>
          <w:sz w:val="24"/>
          <w:szCs w:val="24"/>
          <w:highlight w:val="none"/>
        </w:rPr>
        <w:t xml:space="preserve">1</w:t>
      </w:r>
      <w:r>
        <w:rPr>
          <w:rFonts w:hint="eastAsia" w:ascii="仿宋" w:hAnsi="仿宋" w:eastAsia="仿宋" w:cs="仿宋"/>
          <w:b w:val="0"/>
          <w:bCs w:val="0"/>
          <w:spacing w:val="-33"/>
          <w:sz w:val="24"/>
          <w:szCs w:val="24"/>
          <w:highlight w:val="none"/>
        </w:rPr>
        <w:t xml:space="preserve"> </w:t>
      </w:r>
      <w:r>
        <w:rPr>
          <w:rFonts w:hint="eastAsia" w:ascii="仿宋" w:hAnsi="仿宋" w:eastAsia="仿宋" w:cs="仿宋"/>
          <w:b w:val="0"/>
          <w:bCs w:val="0"/>
          <w:spacing w:val="-8"/>
          <w:sz w:val="24"/>
          <w:szCs w:val="24"/>
          <w:highlight w:val="none"/>
        </w:rPr>
        <w:t xml:space="preserve">分。</w:t>
      </w:r>
      <w:r>
        <w:rPr>
          <w:rFonts w:hint="eastAsia" w:ascii="仿宋" w:hAnsi="仿宋" w:eastAsia="仿宋" w:cs="仿宋"/>
          <w:b/>
          <w:bCs/>
          <w:i w:val="0"/>
          <w:iCs w:val="0"/>
          <w:caps w:val="0"/>
          <w:color w:val="0f1115"/>
          <w:spacing w:val="0"/>
          <w:sz w:val="24"/>
          <w:szCs w:val="24"/>
          <w:highlight w:val="none"/>
          <w:shd w:val="clear" w:color="auto" w:fill="ffffff"/>
        </w:rPr>
        <w:t xml:space="preserve">提供罐体内部结构剖面图</w:t>
      </w:r>
      <w:r>
        <w:rPr>
          <w:rFonts w:hint="eastAsia" w:ascii="仿宋" w:hAnsi="仿宋" w:eastAsia="仿宋" w:cs="仿宋"/>
          <w:b/>
          <w:bCs/>
          <w:i w:val="0"/>
          <w:iCs w:val="0"/>
          <w:caps w:val="0"/>
          <w:color w:val="0f1115"/>
          <w:spacing w:val="0"/>
          <w:sz w:val="24"/>
          <w:szCs w:val="24"/>
          <w:highlight w:val="none"/>
          <w:shd w:val="clear" w:color="auto" w:fill="ffffff"/>
          <w:lang w:eastAsia="zh-CN"/>
        </w:rPr>
        <w:t xml:space="preserve">，</w:t>
      </w:r>
      <w:r>
        <w:rPr>
          <w:rFonts w:hint="eastAsia" w:ascii="仿宋" w:hAnsi="仿宋" w:eastAsia="仿宋" w:cs="仿宋"/>
          <w:b/>
          <w:bCs/>
          <w:i w:val="0"/>
          <w:iCs w:val="0"/>
          <w:caps w:val="0"/>
          <w:color w:val="0f1115"/>
          <w:spacing w:val="0"/>
          <w:sz w:val="24"/>
          <w:szCs w:val="24"/>
          <w:highlight w:val="none"/>
          <w:shd w:val="clear" w:color="auto" w:fill="ffffff"/>
        </w:rPr>
        <w:t xml:space="preserve">封闭性设计说明（如人孔密封、罐顶封闭方式）</w:t>
      </w:r>
      <w:r>
        <w:rPr>
          <w:rFonts w:hint="eastAsia" w:ascii="仿宋" w:hAnsi="仿宋" w:eastAsia="仿宋" w:cs="仿宋"/>
          <w:b/>
          <w:bCs/>
          <w:i w:val="0"/>
          <w:iCs w:val="0"/>
          <w:caps w:val="0"/>
          <w:color w:val="0f1115"/>
          <w:spacing w:val="0"/>
          <w:sz w:val="24"/>
          <w:szCs w:val="24"/>
          <w:highlight w:val="none"/>
          <w:shd w:val="clear" w:color="auto" w:fill="ffffff"/>
          <w:lang w:eastAsia="zh-CN"/>
        </w:rPr>
        <w:t xml:space="preserve">。</w:t>
      </w:r>
      <w:r>
        <w:rPr>
          <w:rFonts w:hint="eastAsia" w:ascii="仿宋" w:hAnsi="仿宋" w:eastAsia="仿宋" w:cs="Times New Roman"/>
          <w:b/>
          <w:bCs/>
          <w:sz w:val="24"/>
          <w:szCs w:val="28"/>
          <w:highlight w:val="none"/>
          <w:lang w:val="en-US" w:eastAsia="zh-CN"/>
        </w:rPr>
        <w:br/>
      </w:r>
      <w:r>
        <w:rPr>
          <w:rFonts w:hint="eastAsia" w:ascii="仿宋" w:hAnsi="仿宋" w:eastAsia="仿宋" w:cs="Times New Roman"/>
          <w:b/>
          <w:bCs/>
          <w:sz w:val="24"/>
          <w:szCs w:val="28"/>
          <w:highlight w:val="none"/>
          <w:lang w:val="en-US" w:eastAsia="zh-CN"/>
        </w:rPr>
        <w:t xml:space="preserve">（二）生产制造能力（5分）：</w:t>
      </w:r>
      <w:r>
        <w:rPr>
          <w:rFonts w:hint="eastAsia" w:ascii="仿宋" w:hAnsi="仿宋" w:eastAsia="仿宋" w:cs="仿宋"/>
          <w:b w:val="0"/>
          <w:bCs w:val="0"/>
          <w:spacing w:val="-1"/>
          <w:sz w:val="24"/>
          <w:szCs w:val="24"/>
          <w:highlight w:val="none"/>
        </w:rPr>
        <w:t xml:space="preserve">工厂拥有制造固控设备或其主要零配件的生产设</w:t>
      </w:r>
      <w:r>
        <w:rPr>
          <w:rFonts w:hint="eastAsia" w:ascii="仿宋" w:hAnsi="仿宋" w:eastAsia="仿宋" w:cs="仿宋"/>
          <w:b w:val="0"/>
          <w:bCs w:val="0"/>
          <w:spacing w:val="-3"/>
          <w:sz w:val="24"/>
          <w:szCs w:val="24"/>
          <w:highlight w:val="none"/>
        </w:rPr>
        <w:t xml:space="preserve">备：剪板机、锯床、折弯机、数控切割机</w:t>
      </w:r>
      <w:r>
        <w:rPr>
          <w:rFonts w:hint="eastAsia" w:ascii="仿宋" w:hAnsi="仿宋" w:eastAsia="仿宋" w:cs="仿宋"/>
          <w:b w:val="0"/>
          <w:bCs w:val="0"/>
          <w:spacing w:val="-4"/>
          <w:sz w:val="24"/>
          <w:szCs w:val="24"/>
          <w:highlight w:val="none"/>
        </w:rPr>
        <w:t xml:space="preserve">、数</w:t>
      </w:r>
      <w:r>
        <w:rPr>
          <w:rFonts w:hint="eastAsia" w:ascii="仿宋" w:hAnsi="仿宋" w:eastAsia="仿宋" w:cs="仿宋"/>
          <w:b w:val="0"/>
          <w:bCs w:val="0"/>
          <w:spacing w:val="-1"/>
          <w:sz w:val="24"/>
          <w:szCs w:val="24"/>
          <w:highlight w:val="none"/>
        </w:rPr>
        <w:t xml:space="preserve">控车铣钻床/数控加工中心、动平衡机、</w:t>
      </w:r>
      <w:r>
        <w:rPr>
          <w:rFonts w:hint="eastAsia" w:ascii="仿宋" w:hAnsi="仿宋" w:eastAsia="仿宋" w:cs="仿宋"/>
          <w:b w:val="0"/>
          <w:bCs w:val="0"/>
          <w:spacing w:val="-4"/>
          <w:sz w:val="24"/>
          <w:szCs w:val="24"/>
          <w:highlight w:val="none"/>
        </w:rPr>
        <w:t xml:space="preserve">封闭硼砂房、封闭喷漆房、</w:t>
      </w:r>
      <w:r>
        <w:rPr>
          <w:rFonts w:hint="eastAsia" w:ascii="仿宋" w:hAnsi="仿宋" w:eastAsia="仿宋" w:cs="仿宋"/>
          <w:b w:val="0"/>
          <w:bCs w:val="0"/>
          <w:spacing w:val="-3"/>
          <w:sz w:val="24"/>
          <w:szCs w:val="24"/>
          <w:highlight w:val="none"/>
        </w:rPr>
        <w:t xml:space="preserve">标准配件库房、出厂试验平台。每项得</w:t>
      </w:r>
      <w:r>
        <w:rPr>
          <w:rFonts w:hint="eastAsia" w:ascii="仿宋" w:hAnsi="仿宋" w:eastAsia="仿宋" w:cs="仿宋"/>
          <w:b w:val="0"/>
          <w:bCs w:val="0"/>
          <w:spacing w:val="-41"/>
          <w:sz w:val="24"/>
          <w:szCs w:val="24"/>
          <w:highlight w:val="none"/>
        </w:rPr>
        <w:t xml:space="preserve"> </w:t>
      </w:r>
      <w:r>
        <w:rPr>
          <w:rFonts w:hint="eastAsia" w:ascii="仿宋" w:hAnsi="仿宋" w:eastAsia="仿宋" w:cs="仿宋"/>
          <w:b w:val="0"/>
          <w:bCs w:val="0"/>
          <w:spacing w:val="-3"/>
          <w:sz w:val="24"/>
          <w:szCs w:val="24"/>
          <w:highlight w:val="none"/>
        </w:rPr>
        <w:t xml:space="preserve">0.5</w:t>
      </w:r>
      <w:r>
        <w:rPr>
          <w:rFonts w:hint="eastAsia" w:ascii="仿宋" w:hAnsi="仿宋" w:eastAsia="仿宋" w:cs="仿宋"/>
          <w:b w:val="0"/>
          <w:bCs w:val="0"/>
          <w:spacing w:val="-44"/>
          <w:sz w:val="24"/>
          <w:szCs w:val="24"/>
          <w:highlight w:val="none"/>
        </w:rPr>
        <w:t xml:space="preserve"> </w:t>
      </w:r>
      <w:r>
        <w:rPr>
          <w:rFonts w:hint="eastAsia" w:ascii="仿宋" w:hAnsi="仿宋" w:eastAsia="仿宋" w:cs="仿宋"/>
          <w:b w:val="0"/>
          <w:bCs w:val="0"/>
          <w:spacing w:val="-3"/>
          <w:sz w:val="24"/>
          <w:szCs w:val="24"/>
          <w:highlight w:val="none"/>
        </w:rPr>
        <w:t xml:space="preserve">分，</w:t>
      </w:r>
      <w:r>
        <w:rPr>
          <w:rFonts w:hint="eastAsia" w:ascii="仿宋" w:hAnsi="仿宋" w:eastAsia="仿宋" w:cs="仿宋"/>
          <w:b w:val="0"/>
          <w:bCs w:val="0"/>
          <w:sz w:val="24"/>
          <w:szCs w:val="24"/>
          <w:highlight w:val="none"/>
        </w:rPr>
        <w:t xml:space="preserve"> </w:t>
      </w:r>
      <w:r>
        <w:rPr>
          <w:rFonts w:hint="eastAsia" w:ascii="仿宋" w:hAnsi="仿宋" w:eastAsia="仿宋" w:cs="仿宋"/>
          <w:b w:val="0"/>
          <w:bCs w:val="0"/>
          <w:spacing w:val="-8"/>
          <w:sz w:val="24"/>
          <w:szCs w:val="24"/>
          <w:highlight w:val="none"/>
        </w:rPr>
        <w:t xml:space="preserve">最高</w:t>
      </w:r>
      <w:r>
        <w:rPr>
          <w:rFonts w:hint="eastAsia" w:ascii="仿宋" w:hAnsi="仿宋" w:eastAsia="仿宋" w:cs="仿宋"/>
          <w:b w:val="0"/>
          <w:bCs w:val="0"/>
          <w:spacing w:val="-37"/>
          <w:sz w:val="24"/>
          <w:szCs w:val="24"/>
          <w:highlight w:val="none"/>
        </w:rPr>
        <w:t xml:space="preserve"> </w:t>
      </w:r>
      <w:r>
        <w:rPr>
          <w:rFonts w:hint="eastAsia" w:ascii="仿宋" w:hAnsi="仿宋" w:eastAsia="仿宋" w:cs="仿宋"/>
          <w:b w:val="0"/>
          <w:bCs w:val="0"/>
          <w:spacing w:val="-8"/>
          <w:sz w:val="24"/>
          <w:szCs w:val="24"/>
          <w:highlight w:val="none"/>
        </w:rPr>
        <w:t xml:space="preserve">5</w:t>
      </w:r>
      <w:r>
        <w:rPr>
          <w:rFonts w:hint="eastAsia" w:ascii="仿宋" w:hAnsi="仿宋" w:eastAsia="仿宋" w:cs="仿宋"/>
          <w:b w:val="0"/>
          <w:bCs w:val="0"/>
          <w:spacing w:val="-44"/>
          <w:sz w:val="24"/>
          <w:szCs w:val="24"/>
          <w:highlight w:val="none"/>
        </w:rPr>
        <w:t xml:space="preserve"> </w:t>
      </w:r>
      <w:r>
        <w:rPr>
          <w:rFonts w:hint="eastAsia" w:ascii="仿宋" w:hAnsi="仿宋" w:eastAsia="仿宋" w:cs="仿宋"/>
          <w:b w:val="0"/>
          <w:bCs w:val="0"/>
          <w:spacing w:val="-8"/>
          <w:sz w:val="24"/>
          <w:szCs w:val="24"/>
          <w:highlight w:val="none"/>
        </w:rPr>
        <w:t xml:space="preserve">分</w:t>
      </w:r>
      <w:r>
        <w:rPr>
          <w:rFonts w:hint="eastAsia" w:ascii="仿宋" w:hAnsi="仿宋" w:eastAsia="仿宋" w:cs="仿宋"/>
          <w:b w:val="0"/>
          <w:bCs w:val="0"/>
          <w:spacing w:val="-8"/>
          <w:sz w:val="24"/>
          <w:szCs w:val="24"/>
          <w:highlight w:val="none"/>
          <w:lang w:eastAsia="zh-CN"/>
        </w:rPr>
        <w:t xml:space="preserve">，</w:t>
      </w:r>
      <w:r>
        <w:rPr>
          <w:rFonts w:hint="eastAsia" w:ascii="仿宋" w:hAnsi="仿宋" w:eastAsia="仿宋" w:cs="仿宋"/>
          <w:b/>
          <w:bCs/>
          <w:spacing w:val="-8"/>
          <w:sz w:val="24"/>
          <w:szCs w:val="24"/>
          <w:highlight w:val="none"/>
          <w:lang w:val="en-US" w:eastAsia="zh-CN"/>
        </w:rPr>
        <w:t xml:space="preserve">须</w:t>
      </w:r>
      <w:r>
        <w:rPr>
          <w:rFonts w:hint="eastAsia" w:ascii="仿宋" w:hAnsi="仿宋" w:eastAsia="仿宋" w:cs="仿宋"/>
          <w:b/>
          <w:bCs/>
          <w:color w:val="auto"/>
          <w:sz w:val="24"/>
          <w:szCs w:val="24"/>
          <w:highlight w:val="none"/>
          <w:lang w:val="en-US" w:eastAsia="zh-CN"/>
        </w:rPr>
        <w:t xml:space="preserve">提供相关证明材料，加盖公章</w:t>
      </w:r>
      <w:r>
        <w:rPr>
          <w:rFonts w:hint="eastAsia" w:ascii="仿宋" w:hAnsi="仿宋" w:eastAsia="仿宋" w:cs="仿宋"/>
          <w:b w:val="0"/>
          <w:bCs w:val="0"/>
          <w:spacing w:val="-8"/>
          <w:sz w:val="24"/>
          <w:szCs w:val="24"/>
          <w:highlight w:val="none"/>
        </w:rPr>
        <w:t xml:space="preserve">。</w:t>
      </w:r>
      <w:r>
        <w:rPr>
          <w:rFonts w:hint="eastAsia" w:ascii="仿宋" w:hAnsi="仿宋" w:eastAsia="仿宋" w:cs="Times New Roman"/>
          <w:sz w:val="24"/>
          <w:szCs w:val="28"/>
          <w:highlight w:val="none"/>
          <w:lang w:val="en-US" w:eastAsia="zh-CN"/>
        </w:rPr>
        <w:t xml:space="preserve"> </w:t>
      </w:r>
      <w:r>
        <w:rPr>
          <w:rFonts w:hint="eastAsia" w:ascii="仿宋" w:hAnsi="仿宋" w:eastAsia="仿宋" w:cs="Times New Roman"/>
          <w:sz w:val="24"/>
          <w:szCs w:val="28"/>
          <w:highlight w:val="none"/>
          <w:lang w:val="en-US" w:eastAsia="zh-CN"/>
        </w:rPr>
        <w:br/>
      </w:r>
      <w:r>
        <w:rPr>
          <w:rFonts w:hint="eastAsia" w:ascii="仿宋" w:hAnsi="仿宋" w:eastAsia="仿宋" w:cs="Times New Roman"/>
          <w:b/>
          <w:bCs/>
          <w:sz w:val="24"/>
          <w:szCs w:val="28"/>
          <w:highlight w:val="none"/>
          <w:lang w:val="en-US" w:eastAsia="zh-CN"/>
        </w:rPr>
        <w:t xml:space="preserve">（三）产品质量保障措施（5分）：（</w:t>
      </w:r>
      <w:r>
        <w:rPr>
          <w:rFonts w:hint="eastAsia" w:ascii="仿宋" w:hAnsi="仿宋" w:eastAsia="仿宋" w:cs="Times New Roman"/>
          <w:b w:val="0"/>
          <w:bCs w:val="0"/>
          <w:sz w:val="24"/>
          <w:szCs w:val="28"/>
          <w:highlight w:val="none"/>
          <w:lang w:val="en-US" w:eastAsia="zh-CN"/>
        </w:rPr>
        <w:t xml:space="preserve">1）</w:t>
      </w:r>
      <w:r>
        <w:rPr>
          <w:rFonts w:hint="eastAsia" w:ascii="仿宋" w:hAnsi="仿宋" w:eastAsia="仿宋" w:cs="仿宋"/>
          <w:b w:val="0"/>
          <w:bCs w:val="0"/>
          <w:spacing w:val="-6"/>
          <w:sz w:val="24"/>
          <w:szCs w:val="24"/>
          <w:highlight w:val="none"/>
        </w:rPr>
        <w:t xml:space="preserve">循环罐主体质保</w:t>
      </w:r>
      <w:r>
        <w:rPr>
          <w:rFonts w:hint="eastAsia" w:ascii="仿宋" w:hAnsi="仿宋" w:eastAsia="仿宋" w:cs="仿宋"/>
          <w:b w:val="0"/>
          <w:bCs w:val="0"/>
          <w:spacing w:val="-25"/>
          <w:sz w:val="24"/>
          <w:szCs w:val="24"/>
          <w:highlight w:val="none"/>
        </w:rPr>
        <w:t xml:space="preserve"> </w:t>
      </w:r>
      <w:r>
        <w:rPr>
          <w:rFonts w:hint="eastAsia" w:ascii="仿宋" w:hAnsi="仿宋" w:eastAsia="仿宋" w:cs="仿宋"/>
          <w:b w:val="0"/>
          <w:bCs w:val="0"/>
          <w:spacing w:val="-6"/>
          <w:sz w:val="24"/>
          <w:szCs w:val="24"/>
          <w:highlight w:val="none"/>
        </w:rPr>
        <w:t xml:space="preserve">1</w:t>
      </w:r>
      <w:r>
        <w:rPr>
          <w:rFonts w:hint="eastAsia" w:ascii="仿宋" w:hAnsi="仿宋" w:eastAsia="仿宋" w:cs="仿宋"/>
          <w:b w:val="0"/>
          <w:bCs w:val="0"/>
          <w:spacing w:val="-6"/>
          <w:sz w:val="24"/>
          <w:szCs w:val="24"/>
          <w:highlight w:val="none"/>
          <w:lang w:val="en-US" w:eastAsia="zh-CN"/>
        </w:rPr>
        <w:t xml:space="preserve">0</w:t>
      </w:r>
      <w:r>
        <w:rPr>
          <w:rFonts w:hint="eastAsia" w:ascii="仿宋" w:hAnsi="仿宋" w:eastAsia="仿宋" w:cs="仿宋"/>
          <w:b w:val="0"/>
          <w:bCs w:val="0"/>
          <w:spacing w:val="-6"/>
          <w:sz w:val="24"/>
          <w:szCs w:val="24"/>
          <w:highlight w:val="none"/>
        </w:rPr>
        <w:t xml:space="preserve">年以上的，得</w:t>
      </w:r>
      <w:r>
        <w:rPr>
          <w:rFonts w:hint="eastAsia" w:ascii="仿宋" w:hAnsi="仿宋" w:eastAsia="仿宋" w:cs="仿宋"/>
          <w:b w:val="0"/>
          <w:bCs w:val="0"/>
          <w:spacing w:val="-45"/>
          <w:sz w:val="24"/>
          <w:szCs w:val="24"/>
          <w:highlight w:val="none"/>
          <w:lang w:val="en-US" w:eastAsia="zh-CN"/>
        </w:rPr>
        <w:t xml:space="preserve">2</w:t>
      </w:r>
      <w:r>
        <w:rPr>
          <w:rFonts w:hint="eastAsia" w:ascii="仿宋" w:hAnsi="仿宋" w:eastAsia="仿宋" w:cs="仿宋"/>
          <w:b w:val="0"/>
          <w:bCs w:val="0"/>
          <w:spacing w:val="-44"/>
          <w:sz w:val="24"/>
          <w:szCs w:val="24"/>
          <w:highlight w:val="none"/>
        </w:rPr>
        <w:t xml:space="preserve"> </w:t>
      </w:r>
      <w:r>
        <w:rPr>
          <w:rFonts w:hint="eastAsia" w:ascii="仿宋" w:hAnsi="仿宋" w:eastAsia="仿宋" w:cs="仿宋"/>
          <w:b w:val="0"/>
          <w:bCs w:val="0"/>
          <w:spacing w:val="-6"/>
          <w:sz w:val="24"/>
          <w:szCs w:val="24"/>
          <w:highlight w:val="none"/>
        </w:rPr>
        <w:t xml:space="preserve">分，不满足</w:t>
      </w:r>
      <w:r>
        <w:rPr>
          <w:rFonts w:hint="eastAsia" w:ascii="仿宋" w:hAnsi="仿宋" w:eastAsia="仿宋" w:cs="仿宋"/>
          <w:b w:val="0"/>
          <w:bCs w:val="0"/>
          <w:spacing w:val="-3"/>
          <w:sz w:val="24"/>
          <w:szCs w:val="24"/>
          <w:highlight w:val="none"/>
        </w:rPr>
        <w:t xml:space="preserve">不得分。</w:t>
      </w:r>
      <w:r>
        <w:rPr>
          <w:rFonts w:hint="eastAsia" w:ascii="仿宋" w:hAnsi="仿宋" w:eastAsia="仿宋" w:cs="仿宋"/>
          <w:b w:val="0"/>
          <w:bCs w:val="0"/>
          <w:spacing w:val="-3"/>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2）振</w:t>
      </w:r>
      <w:r>
        <w:rPr>
          <w:rFonts w:hint="eastAsia" w:ascii="仿宋" w:hAnsi="仿宋" w:eastAsia="仿宋" w:cs="仿宋"/>
          <w:b w:val="0"/>
          <w:bCs w:val="0"/>
          <w:sz w:val="24"/>
          <w:szCs w:val="24"/>
          <w:highlight w:val="none"/>
        </w:rPr>
        <w:t xml:space="preserve">动筛、除砂</w:t>
      </w:r>
      <w:r>
        <w:rPr>
          <w:rFonts w:hint="eastAsia" w:ascii="仿宋" w:hAnsi="仿宋" w:eastAsia="仿宋" w:cs="仿宋"/>
          <w:b w:val="0"/>
          <w:bCs w:val="0"/>
          <w:sz w:val="24"/>
          <w:szCs w:val="24"/>
          <w:highlight w:val="none"/>
          <w:lang w:val="en-US" w:eastAsia="zh-CN"/>
        </w:rPr>
        <w:t xml:space="preserve">器</w:t>
      </w:r>
      <w:r>
        <w:rPr>
          <w:rFonts w:hint="eastAsia" w:ascii="仿宋" w:hAnsi="仿宋" w:eastAsia="仿宋" w:cs="仿宋"/>
          <w:b w:val="0"/>
          <w:bCs w:val="0"/>
          <w:sz w:val="24"/>
          <w:szCs w:val="24"/>
          <w:highlight w:val="none"/>
        </w:rPr>
        <w:t xml:space="preserve">、离心机整体质保</w:t>
      </w:r>
      <w:r>
        <w:rPr>
          <w:rFonts w:hint="eastAsia" w:ascii="仿宋" w:hAnsi="仿宋" w:eastAsia="仿宋" w:cs="仿宋"/>
          <w:b w:val="0"/>
          <w:bCs w:val="0"/>
          <w:spacing w:val="31"/>
          <w:sz w:val="24"/>
          <w:szCs w:val="24"/>
          <w:highlight w:val="none"/>
        </w:rPr>
        <w:t xml:space="preserve"> </w:t>
      </w:r>
      <w:r>
        <w:rPr>
          <w:rFonts w:hint="eastAsia" w:ascii="仿宋" w:hAnsi="仿宋" w:eastAsia="仿宋" w:cs="仿宋"/>
          <w:b w:val="0"/>
          <w:bCs w:val="0"/>
          <w:sz w:val="24"/>
          <w:szCs w:val="24"/>
          <w:highlight w:val="none"/>
        </w:rPr>
        <w:t xml:space="preserve">1 </w:t>
      </w:r>
      <w:r>
        <w:rPr>
          <w:rFonts w:hint="eastAsia" w:ascii="仿宋" w:hAnsi="仿宋" w:eastAsia="仿宋" w:cs="仿宋"/>
          <w:b w:val="0"/>
          <w:bCs w:val="0"/>
          <w:spacing w:val="-3"/>
          <w:sz w:val="24"/>
          <w:szCs w:val="24"/>
          <w:highlight w:val="none"/>
        </w:rPr>
        <w:t xml:space="preserve">年以上的，得</w:t>
      </w:r>
      <w:r>
        <w:rPr>
          <w:rFonts w:hint="eastAsia" w:ascii="仿宋" w:hAnsi="仿宋" w:eastAsia="仿宋" w:cs="仿宋"/>
          <w:b w:val="0"/>
          <w:bCs w:val="0"/>
          <w:spacing w:val="-34"/>
          <w:sz w:val="24"/>
          <w:szCs w:val="24"/>
          <w:highlight w:val="none"/>
        </w:rPr>
        <w:t xml:space="preserve"> </w:t>
      </w:r>
      <w:r>
        <w:rPr>
          <w:rFonts w:hint="eastAsia" w:ascii="仿宋" w:hAnsi="仿宋" w:eastAsia="仿宋" w:cs="仿宋"/>
          <w:b w:val="0"/>
          <w:bCs w:val="0"/>
          <w:spacing w:val="-3"/>
          <w:sz w:val="24"/>
          <w:szCs w:val="24"/>
          <w:highlight w:val="none"/>
          <w:lang w:val="en-US" w:eastAsia="zh-CN"/>
        </w:rPr>
        <w:t xml:space="preserve">2</w:t>
      </w:r>
      <w:r>
        <w:rPr>
          <w:rFonts w:hint="eastAsia" w:ascii="仿宋" w:hAnsi="仿宋" w:eastAsia="仿宋" w:cs="仿宋"/>
          <w:b w:val="0"/>
          <w:bCs w:val="0"/>
          <w:spacing w:val="-3"/>
          <w:sz w:val="24"/>
          <w:szCs w:val="24"/>
          <w:highlight w:val="none"/>
        </w:rPr>
        <w:t xml:space="preserve">分，不满足不得分。</w:t>
      </w:r>
      <w:r>
        <w:rPr>
          <w:rFonts w:hint="eastAsia" w:ascii="仿宋" w:hAnsi="仿宋" w:eastAsia="仿宋" w:cs="仿宋"/>
          <w:b w:val="0"/>
          <w:bCs w:val="0"/>
          <w:spacing w:val="-3"/>
          <w:sz w:val="24"/>
          <w:szCs w:val="24"/>
          <w:highlight w:val="none"/>
          <w:lang w:eastAsia="zh-CN"/>
        </w:rPr>
        <w:t xml:space="preserve">（</w:t>
      </w:r>
      <w:r>
        <w:rPr>
          <w:rFonts w:hint="eastAsia" w:ascii="仿宋" w:hAnsi="仿宋" w:eastAsia="仿宋" w:cs="仿宋"/>
          <w:b w:val="0"/>
          <w:bCs w:val="0"/>
          <w:spacing w:val="-2"/>
          <w:sz w:val="24"/>
          <w:szCs w:val="24"/>
          <w:highlight w:val="none"/>
          <w:lang w:val="en-US" w:eastAsia="zh-CN"/>
        </w:rPr>
        <w:t xml:space="preserve">3）</w:t>
      </w:r>
      <w:r>
        <w:rPr>
          <w:rFonts w:hint="eastAsia" w:ascii="仿宋" w:hAnsi="仿宋" w:eastAsia="仿宋" w:cs="仿宋"/>
          <w:b w:val="0"/>
          <w:bCs w:val="0"/>
          <w:sz w:val="24"/>
          <w:szCs w:val="24"/>
          <w:highlight w:val="none"/>
          <w:lang w:val="en-US" w:eastAsia="zh-CN"/>
        </w:rPr>
        <w:t xml:space="preserve">振</w:t>
      </w:r>
      <w:r>
        <w:rPr>
          <w:rFonts w:hint="eastAsia" w:ascii="仿宋" w:hAnsi="仿宋" w:eastAsia="仿宋" w:cs="仿宋"/>
          <w:b w:val="0"/>
          <w:bCs w:val="0"/>
          <w:spacing w:val="-2"/>
          <w:sz w:val="24"/>
          <w:szCs w:val="24"/>
          <w:highlight w:val="none"/>
        </w:rPr>
        <w:t xml:space="preserve">动筛筛布结实耐用，使用</w:t>
      </w:r>
      <w:r>
        <w:rPr>
          <w:rFonts w:hint="eastAsia" w:ascii="仿宋" w:hAnsi="仿宋" w:eastAsia="仿宋" w:cs="仿宋"/>
          <w:b w:val="0"/>
          <w:bCs w:val="0"/>
          <w:spacing w:val="-2"/>
          <w:sz w:val="24"/>
          <w:szCs w:val="24"/>
          <w:highlight w:val="none"/>
          <w:lang w:val="en-US" w:eastAsia="zh-CN"/>
        </w:rPr>
        <w:t xml:space="preserve">2</w:t>
      </w:r>
      <w:r>
        <w:rPr>
          <w:rFonts w:hint="eastAsia" w:ascii="仿宋" w:hAnsi="仿宋" w:eastAsia="仿宋" w:cs="仿宋"/>
          <w:b w:val="0"/>
          <w:bCs w:val="0"/>
          <w:spacing w:val="-24"/>
          <w:sz w:val="24"/>
          <w:szCs w:val="24"/>
          <w:highlight w:val="none"/>
        </w:rPr>
        <w:t xml:space="preserve"> </w:t>
      </w:r>
      <w:r>
        <w:rPr>
          <w:rFonts w:hint="eastAsia" w:ascii="仿宋" w:hAnsi="仿宋" w:eastAsia="仿宋" w:cs="仿宋"/>
          <w:b w:val="0"/>
          <w:bCs w:val="0"/>
          <w:spacing w:val="-2"/>
          <w:sz w:val="24"/>
          <w:szCs w:val="24"/>
          <w:highlight w:val="none"/>
        </w:rPr>
        <w:t xml:space="preserve">个月</w:t>
      </w:r>
      <w:r>
        <w:rPr>
          <w:rFonts w:hint="eastAsia" w:ascii="仿宋" w:hAnsi="仿宋" w:eastAsia="仿宋" w:cs="仿宋"/>
          <w:b w:val="0"/>
          <w:bCs w:val="0"/>
          <w:spacing w:val="-2"/>
          <w:sz w:val="24"/>
          <w:szCs w:val="24"/>
          <w:highlight w:val="none"/>
          <w:lang w:val="en-US" w:eastAsia="zh-CN"/>
        </w:rPr>
        <w:t xml:space="preserve">以上</w:t>
      </w:r>
      <w:r>
        <w:rPr>
          <w:rFonts w:hint="eastAsia" w:ascii="仿宋" w:hAnsi="仿宋" w:eastAsia="仿宋" w:cs="仿宋"/>
          <w:b w:val="0"/>
          <w:bCs w:val="0"/>
          <w:spacing w:val="-3"/>
          <w:sz w:val="24"/>
          <w:szCs w:val="24"/>
          <w:highlight w:val="none"/>
        </w:rPr>
        <w:t xml:space="preserve">筛布无</w:t>
      </w:r>
      <w:r>
        <w:rPr>
          <w:rFonts w:hint="eastAsia" w:ascii="仿宋" w:hAnsi="仿宋" w:eastAsia="仿宋" w:cs="仿宋"/>
          <w:b w:val="0"/>
          <w:bCs w:val="0"/>
          <w:spacing w:val="-5"/>
          <w:sz w:val="24"/>
          <w:szCs w:val="24"/>
          <w:highlight w:val="none"/>
        </w:rPr>
        <w:t xml:space="preserve">破损的，得</w:t>
      </w:r>
      <w:r>
        <w:rPr>
          <w:rFonts w:hint="eastAsia" w:ascii="仿宋" w:hAnsi="仿宋" w:eastAsia="仿宋" w:cs="仿宋"/>
          <w:b w:val="0"/>
          <w:bCs w:val="0"/>
          <w:spacing w:val="-20"/>
          <w:sz w:val="24"/>
          <w:szCs w:val="24"/>
          <w:highlight w:val="none"/>
        </w:rPr>
        <w:t xml:space="preserve"> </w:t>
      </w:r>
      <w:r>
        <w:rPr>
          <w:rFonts w:hint="eastAsia" w:ascii="仿宋" w:hAnsi="仿宋" w:eastAsia="仿宋" w:cs="仿宋"/>
          <w:b w:val="0"/>
          <w:bCs w:val="0"/>
          <w:spacing w:val="-5"/>
          <w:sz w:val="24"/>
          <w:szCs w:val="24"/>
          <w:highlight w:val="none"/>
        </w:rPr>
        <w:t xml:space="preserve">1</w:t>
      </w:r>
      <w:r>
        <w:rPr>
          <w:rFonts w:hint="eastAsia" w:ascii="仿宋" w:hAnsi="仿宋" w:eastAsia="仿宋" w:cs="仿宋"/>
          <w:b w:val="0"/>
          <w:bCs w:val="0"/>
          <w:spacing w:val="-41"/>
          <w:sz w:val="24"/>
          <w:szCs w:val="24"/>
          <w:highlight w:val="none"/>
        </w:rPr>
        <w:t xml:space="preserve"> </w:t>
      </w:r>
      <w:r>
        <w:rPr>
          <w:rFonts w:hint="eastAsia" w:ascii="仿宋" w:hAnsi="仿宋" w:eastAsia="仿宋" w:cs="仿宋"/>
          <w:b w:val="0"/>
          <w:bCs w:val="0"/>
          <w:spacing w:val="-5"/>
          <w:sz w:val="24"/>
          <w:szCs w:val="24"/>
          <w:highlight w:val="none"/>
        </w:rPr>
        <w:t xml:space="preserve">分</w:t>
      </w:r>
      <w:r>
        <w:rPr>
          <w:rFonts w:hint="eastAsia" w:ascii="仿宋" w:hAnsi="仿宋" w:eastAsia="仿宋" w:cs="仿宋"/>
          <w:b w:val="0"/>
          <w:bCs w:val="0"/>
          <w:spacing w:val="-5"/>
          <w:sz w:val="24"/>
          <w:szCs w:val="24"/>
          <w:highlight w:val="none"/>
          <w:lang w:eastAsia="zh-CN"/>
        </w:rPr>
        <w:t xml:space="preserve">，</w:t>
      </w:r>
      <w:r>
        <w:rPr>
          <w:rFonts w:hint="eastAsia" w:ascii="仿宋" w:hAnsi="仿宋" w:eastAsia="仿宋" w:cs="仿宋"/>
          <w:b w:val="0"/>
          <w:bCs w:val="0"/>
          <w:spacing w:val="-3"/>
          <w:sz w:val="24"/>
          <w:szCs w:val="24"/>
          <w:highlight w:val="none"/>
        </w:rPr>
        <w:t xml:space="preserve">不满足不得分</w:t>
      </w:r>
      <w:r>
        <w:rPr>
          <w:rFonts w:hint="eastAsia" w:ascii="仿宋" w:hAnsi="仿宋" w:eastAsia="仿宋" w:cs="仿宋"/>
          <w:b w:val="0"/>
          <w:bCs w:val="0"/>
          <w:spacing w:val="-12"/>
          <w:sz w:val="24"/>
          <w:szCs w:val="24"/>
          <w:highlight w:val="none"/>
        </w:rPr>
        <w:t xml:space="preserve">。</w:t>
      </w:r>
      <w:r>
        <w:rPr>
          <w:rFonts w:hint="eastAsia" w:ascii="仿宋" w:hAnsi="仿宋" w:eastAsia="仿宋" w:cs="仿宋"/>
          <w:b w:val="0"/>
          <w:bCs w:val="0"/>
          <w:sz w:val="24"/>
          <w:szCs w:val="24"/>
          <w:highlight w:val="none"/>
        </w:rPr>
        <w:t xml:space="preserve"> </w:t>
      </w:r>
      <w:r>
        <w:rPr>
          <w:rFonts w:hint="eastAsia" w:ascii="仿宋" w:hAnsi="仿宋" w:eastAsia="仿宋" w:cs="仿宋"/>
          <w:b w:val="0"/>
          <w:bCs w:val="0"/>
          <w:spacing w:val="-4"/>
          <w:sz w:val="24"/>
          <w:szCs w:val="24"/>
          <w:highlight w:val="none"/>
        </w:rPr>
        <w:t xml:space="preserve">投标人提供以上内容承诺函。</w:t>
      </w:r>
      <w:r/>
    </w:p>
    <w:p>
      <w:pPr>
        <w:pStyle w:val="942"/>
        <w:ind w:left="0" w:firstLine="0"/>
        <w:jc w:val="left"/>
        <w:spacing w:line="560" w:lineRule="exact"/>
        <w:rPr>
          <w:rFonts w:hint="eastAsia" w:ascii="仿宋" w:hAnsi="仿宋" w:eastAsia="仿宋" w:cs="Times New Roman"/>
          <w:sz w:val="24"/>
          <w:szCs w:val="28"/>
          <w:highlight w:val="none"/>
          <w:lang w:val="en-US" w:eastAsia="zh-CN"/>
        </w:rPr>
      </w:pPr>
      <w:r>
        <w:rPr>
          <w:rFonts w:hint="eastAsia" w:ascii="仿宋" w:hAnsi="仿宋" w:eastAsia="仿宋" w:cs="Times New Roman"/>
          <w:b/>
          <w:bCs/>
          <w:sz w:val="24"/>
          <w:szCs w:val="28"/>
          <w:highlight w:val="none"/>
          <w:lang w:val="en-US" w:eastAsia="zh-CN"/>
        </w:rPr>
        <w:t xml:space="preserve">（四）售后服务方案（7分）：</w:t>
      </w:r>
      <w:r>
        <w:rPr>
          <w:rFonts w:hint="eastAsia" w:ascii="仿宋" w:hAnsi="仿宋" w:eastAsia="仿宋" w:cs="仿宋"/>
          <w:b w:val="0"/>
          <w:bCs w:val="0"/>
          <w:sz w:val="24"/>
          <w:szCs w:val="24"/>
          <w:highlight w:val="none"/>
          <w:lang w:val="en-US" w:eastAsia="zh-CN"/>
        </w:rPr>
        <w:t xml:space="preserve">售后服务方案完善、响应及时（4小时内响应，</w:t>
      </w:r>
      <w:r>
        <w:rPr>
          <w:rFonts w:hint="eastAsia" w:ascii="仿宋" w:hAnsi="仿宋" w:eastAsia="仿宋" w:cs="仿宋"/>
          <w:b w:val="0"/>
          <w:bCs w:val="0"/>
          <w:sz w:val="24"/>
          <w:szCs w:val="24"/>
          <w:highlight w:val="yellow"/>
          <w:lang w:val="en-US" w:eastAsia="zh-CN"/>
        </w:rPr>
        <w:t xml:space="preserve">24</w:t>
      </w:r>
      <w:r>
        <w:rPr>
          <w:rFonts w:hint="eastAsia" w:ascii="仿宋" w:hAnsi="仿宋" w:eastAsia="仿宋" w:cs="仿宋"/>
          <w:b w:val="0"/>
          <w:bCs w:val="0"/>
          <w:sz w:val="24"/>
          <w:szCs w:val="24"/>
          <w:highlight w:val="none"/>
          <w:lang w:val="en-US" w:eastAsia="zh-CN"/>
        </w:rPr>
        <w:t xml:space="preserve">小时内到场）以及</w:t>
      </w:r>
      <w:r>
        <w:rPr>
          <w:rFonts w:hint="eastAsia" w:ascii="仿宋" w:hAnsi="仿宋" w:eastAsia="仿宋" w:cs="仿宋"/>
          <w:b w:val="0"/>
          <w:bCs w:val="0"/>
          <w:spacing w:val="-4"/>
          <w:sz w:val="24"/>
          <w:szCs w:val="24"/>
          <w:highlight w:val="none"/>
        </w:rPr>
        <w:t xml:space="preserve">对零配件报价、易损件报价、修理工时报价的性价</w:t>
      </w:r>
      <w:r>
        <w:rPr>
          <w:rFonts w:hint="eastAsia" w:ascii="仿宋" w:hAnsi="仿宋" w:eastAsia="仿宋" w:cs="仿宋"/>
          <w:b w:val="0"/>
          <w:bCs w:val="0"/>
          <w:spacing w:val="-5"/>
          <w:sz w:val="24"/>
          <w:szCs w:val="24"/>
          <w:highlight w:val="none"/>
        </w:rPr>
        <w:t xml:space="preserve">比进行综合评价，</w:t>
      </w:r>
      <w:r>
        <w:rPr>
          <w:rFonts w:hint="eastAsia" w:ascii="仿宋" w:hAnsi="仿宋" w:eastAsia="仿宋" w:cs="仿宋"/>
          <w:b w:val="0"/>
          <w:bCs w:val="0"/>
          <w:spacing w:val="-5"/>
          <w:sz w:val="24"/>
          <w:szCs w:val="24"/>
          <w:highlight w:val="none"/>
          <w:lang w:val="en-US" w:eastAsia="zh-CN"/>
        </w:rPr>
        <w:t xml:space="preserve">完全满足售后服务要求得7分</w:t>
      </w:r>
      <w:r>
        <w:rPr>
          <w:rFonts w:hint="eastAsia" w:ascii="仿宋" w:hAnsi="仿宋" w:eastAsia="仿宋" w:cs="仿宋"/>
          <w:b w:val="0"/>
          <w:bCs w:val="0"/>
          <w:spacing w:val="-5"/>
          <w:sz w:val="24"/>
          <w:szCs w:val="24"/>
          <w:highlight w:val="none"/>
        </w:rPr>
        <w:t xml:space="preserve">，</w:t>
      </w:r>
      <w:r>
        <w:rPr>
          <w:rFonts w:hint="eastAsia" w:ascii="仿宋" w:hAnsi="仿宋" w:eastAsia="仿宋" w:cs="仿宋"/>
          <w:b w:val="0"/>
          <w:bCs w:val="0"/>
          <w:spacing w:val="-5"/>
          <w:sz w:val="24"/>
          <w:szCs w:val="24"/>
          <w:highlight w:val="none"/>
          <w:lang w:val="en-US" w:eastAsia="zh-CN"/>
        </w:rPr>
        <w:t xml:space="preserve">较满足得5分</w:t>
      </w:r>
      <w:r>
        <w:rPr>
          <w:rFonts w:hint="eastAsia" w:ascii="仿宋" w:hAnsi="仿宋" w:eastAsia="仿宋" w:cs="仿宋"/>
          <w:b w:val="0"/>
          <w:bCs w:val="0"/>
          <w:spacing w:val="-5"/>
          <w:sz w:val="24"/>
          <w:szCs w:val="24"/>
          <w:highlight w:val="none"/>
        </w:rPr>
        <w:t xml:space="preserve">，</w:t>
      </w:r>
      <w:r>
        <w:rPr>
          <w:rFonts w:hint="eastAsia" w:ascii="仿宋" w:hAnsi="仿宋" w:eastAsia="仿宋" w:cs="仿宋"/>
          <w:b w:val="0"/>
          <w:bCs w:val="0"/>
          <w:spacing w:val="-5"/>
          <w:sz w:val="24"/>
          <w:szCs w:val="24"/>
          <w:highlight w:val="none"/>
          <w:lang w:val="en-US" w:eastAsia="zh-CN"/>
        </w:rPr>
        <w:t xml:space="preserve">基本满足</w:t>
      </w:r>
      <w:r>
        <w:rPr>
          <w:rFonts w:hint="eastAsia" w:ascii="仿宋" w:hAnsi="仿宋" w:eastAsia="仿宋" w:cs="仿宋"/>
          <w:b w:val="0"/>
          <w:bCs w:val="0"/>
          <w:spacing w:val="-13"/>
          <w:sz w:val="24"/>
          <w:szCs w:val="24"/>
          <w:highlight w:val="none"/>
        </w:rPr>
        <w:t xml:space="preserve">得</w:t>
      </w:r>
      <w:r>
        <w:rPr>
          <w:rFonts w:hint="eastAsia" w:ascii="仿宋" w:hAnsi="仿宋" w:eastAsia="仿宋" w:cs="仿宋"/>
          <w:b w:val="0"/>
          <w:bCs w:val="0"/>
          <w:spacing w:val="-29"/>
          <w:sz w:val="24"/>
          <w:szCs w:val="24"/>
          <w:highlight w:val="none"/>
          <w:lang w:val="en-US" w:eastAsia="zh-CN"/>
        </w:rPr>
        <w:t xml:space="preserve">3</w:t>
      </w:r>
      <w:r>
        <w:rPr>
          <w:rFonts w:hint="eastAsia" w:ascii="仿宋" w:hAnsi="仿宋" w:eastAsia="仿宋" w:cs="仿宋"/>
          <w:b w:val="0"/>
          <w:bCs w:val="0"/>
          <w:spacing w:val="-13"/>
          <w:sz w:val="24"/>
          <w:szCs w:val="24"/>
          <w:highlight w:val="none"/>
        </w:rPr>
        <w:t xml:space="preserve">分。</w:t>
      </w:r>
      <w:r/>
    </w:p>
    <w:p>
      <w:pPr>
        <w:ind w:firstLine="482"/>
        <w:jc w:val="left"/>
        <w:spacing w:line="560" w:lineRule="exact"/>
        <w:rPr>
          <w:rFonts w:hint="eastAsia" w:ascii="仿宋" w:hAnsi="仿宋" w:eastAsia="仿宋" w:cs="Times New Roman"/>
          <w:b/>
          <w:bCs/>
          <w:sz w:val="28"/>
          <w:szCs w:val="32"/>
          <w:highlight w:val="none"/>
          <w:lang w:val="en-US" w:eastAsia="zh-CN"/>
        </w:rPr>
      </w:pPr>
      <w:r>
        <w:rPr>
          <w:rFonts w:hint="eastAsia" w:ascii="仿宋" w:hAnsi="仿宋" w:eastAsia="仿宋" w:cs="Times New Roman"/>
          <w:b/>
          <w:bCs/>
          <w:sz w:val="28"/>
          <w:szCs w:val="32"/>
          <w:highlight w:val="none"/>
          <w:lang w:val="en-US" w:eastAsia="zh-CN"/>
        </w:rPr>
        <w:t xml:space="preserve">商务部分13分</w:t>
      </w:r>
      <w:r/>
    </w:p>
    <w:p>
      <w:pPr>
        <w:jc w:val="left"/>
        <w:spacing w:line="56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Times New Roman"/>
          <w:b/>
          <w:bCs/>
          <w:color w:val="auto"/>
          <w:sz w:val="24"/>
          <w:szCs w:val="28"/>
          <w:highlight w:val="none"/>
          <w:lang w:val="en-US" w:eastAsia="zh-CN"/>
        </w:rPr>
        <w:t xml:space="preserve">（一）业绩（10分）</w:t>
      </w:r>
      <w:r>
        <w:rPr>
          <w:rFonts w:hint="eastAsia" w:ascii="仿宋" w:hAnsi="仿宋" w:eastAsia="仿宋" w:cs="仿宋"/>
          <w:b w:val="0"/>
          <w:bCs w:val="0"/>
          <w:color w:val="auto"/>
          <w:sz w:val="24"/>
          <w:szCs w:val="24"/>
          <w:highlight w:val="none"/>
          <w:lang w:val="en-US" w:eastAsia="zh-CN"/>
        </w:rPr>
        <w:t xml:space="preserve">2023年以来有ZJ20及以上钻机成套固控系统供货业绩（单笔合同价格须60万元以上），每项得1分，最高8分；同类产品经用户评价良好的加2分（</w:t>
      </w:r>
      <w:r>
        <w:rPr>
          <w:rFonts w:hint="eastAsia" w:ascii="仿宋" w:hAnsi="仿宋" w:eastAsia="仿宋" w:cs="仿宋"/>
          <w:b/>
          <w:bCs/>
          <w:color w:val="auto"/>
          <w:sz w:val="24"/>
          <w:szCs w:val="24"/>
          <w:highlight w:val="none"/>
          <w:lang w:val="en-US" w:eastAsia="zh-CN"/>
        </w:rPr>
        <w:t xml:space="preserve">以上需提供合同、发票、验收证明及经用户评价良好的证明材料，加盖投标人单子签章）</w:t>
      </w:r>
      <w:r>
        <w:rPr>
          <w:rFonts w:hint="eastAsia" w:ascii="仿宋" w:hAnsi="仿宋" w:eastAsia="仿宋" w:cs="仿宋"/>
          <w:b w:val="0"/>
          <w:bCs w:val="0"/>
          <w:color w:val="auto"/>
          <w:sz w:val="24"/>
          <w:szCs w:val="24"/>
          <w:highlight w:val="none"/>
          <w:lang w:val="en-US" w:eastAsia="zh-CN"/>
        </w:rPr>
        <w:t xml:space="preserve">。</w:t>
      </w:r>
      <w:r/>
    </w:p>
    <w:p>
      <w:pPr>
        <w:jc w:val="left"/>
        <w:spacing w:line="560" w:lineRule="exact"/>
        <w:rPr>
          <w:rFonts w:hint="eastAsia" w:ascii="仿宋" w:hAnsi="仿宋" w:eastAsia="仿宋" w:cs="仿宋"/>
          <w:b/>
          <w:bCs/>
          <w:spacing w:val="-4"/>
          <w:sz w:val="24"/>
          <w:szCs w:val="24"/>
          <w:highlight w:val="none"/>
          <w:lang w:val="en-US" w:eastAsia="zh-CN"/>
        </w:rPr>
      </w:pPr>
      <w:r>
        <w:rPr>
          <w:rFonts w:hint="eastAsia" w:ascii="仿宋" w:hAnsi="仿宋" w:eastAsia="仿宋" w:cs="Times New Roman"/>
          <w:b/>
          <w:bCs/>
          <w:color w:val="auto"/>
          <w:sz w:val="24"/>
          <w:szCs w:val="28"/>
          <w:highlight w:val="none"/>
          <w:lang w:val="en-US" w:eastAsia="zh-CN"/>
        </w:rPr>
        <w:t xml:space="preserve">（二）体系及产品认证（3分）</w:t>
      </w:r>
      <w:r>
        <w:rPr>
          <w:rFonts w:hint="eastAsia" w:ascii="仿宋" w:hAnsi="仿宋" w:eastAsia="仿宋" w:cs="仿宋"/>
          <w:b w:val="0"/>
          <w:bCs w:val="0"/>
          <w:spacing w:val="-1"/>
          <w:sz w:val="24"/>
          <w:szCs w:val="24"/>
          <w:highlight w:val="none"/>
          <w:lang w:eastAsia="zh-CN"/>
        </w:rPr>
        <w:t xml:space="preserve">：</w:t>
      </w:r>
      <w:r>
        <w:rPr>
          <w:rFonts w:hint="eastAsia" w:ascii="仿宋" w:hAnsi="仿宋" w:eastAsia="仿宋" w:cs="仿宋"/>
          <w:b w:val="0"/>
          <w:bCs w:val="0"/>
          <w:spacing w:val="-4"/>
          <w:sz w:val="24"/>
          <w:szCs w:val="24"/>
          <w:highlight w:val="none"/>
        </w:rPr>
        <w:t xml:space="preserve">通过质量管理体系认证、环境管理体系认证、职业</w:t>
      </w:r>
      <w:r>
        <w:rPr>
          <w:rFonts w:hint="eastAsia" w:ascii="仿宋" w:hAnsi="仿宋" w:eastAsia="仿宋" w:cs="仿宋"/>
          <w:b w:val="0"/>
          <w:bCs w:val="0"/>
          <w:spacing w:val="-6"/>
          <w:sz w:val="24"/>
          <w:szCs w:val="24"/>
          <w:highlight w:val="none"/>
        </w:rPr>
        <w:t xml:space="preserve">健康安全管理体系认证的，每有</w:t>
      </w:r>
      <w:r>
        <w:rPr>
          <w:rFonts w:hint="eastAsia" w:ascii="仿宋" w:hAnsi="仿宋" w:eastAsia="仿宋" w:cs="仿宋"/>
          <w:b w:val="0"/>
          <w:bCs w:val="0"/>
          <w:spacing w:val="-29"/>
          <w:sz w:val="24"/>
          <w:szCs w:val="24"/>
          <w:highlight w:val="none"/>
        </w:rPr>
        <w:t xml:space="preserve"> </w:t>
      </w:r>
      <w:r>
        <w:rPr>
          <w:rFonts w:hint="eastAsia" w:ascii="仿宋" w:hAnsi="仿宋" w:eastAsia="仿宋" w:cs="仿宋"/>
          <w:b w:val="0"/>
          <w:bCs w:val="0"/>
          <w:spacing w:val="-6"/>
          <w:sz w:val="24"/>
          <w:szCs w:val="24"/>
          <w:highlight w:val="none"/>
        </w:rPr>
        <w:t xml:space="preserve">1</w:t>
      </w:r>
      <w:r>
        <w:rPr>
          <w:rFonts w:hint="eastAsia" w:ascii="仿宋" w:hAnsi="仿宋" w:eastAsia="仿宋" w:cs="仿宋"/>
          <w:b w:val="0"/>
          <w:bCs w:val="0"/>
          <w:spacing w:val="-43"/>
          <w:sz w:val="24"/>
          <w:szCs w:val="24"/>
          <w:highlight w:val="none"/>
        </w:rPr>
        <w:t xml:space="preserve"> </w:t>
      </w:r>
      <w:r>
        <w:rPr>
          <w:rFonts w:hint="eastAsia" w:ascii="仿宋" w:hAnsi="仿宋" w:eastAsia="仿宋" w:cs="仿宋"/>
          <w:b w:val="0"/>
          <w:bCs w:val="0"/>
          <w:spacing w:val="-6"/>
          <w:sz w:val="24"/>
          <w:szCs w:val="24"/>
          <w:highlight w:val="none"/>
        </w:rPr>
        <w:t xml:space="preserve">项得</w:t>
      </w:r>
      <w:r>
        <w:rPr>
          <w:rFonts w:hint="eastAsia" w:ascii="仿宋" w:hAnsi="仿宋" w:eastAsia="仿宋" w:cs="仿宋"/>
          <w:b w:val="0"/>
          <w:bCs w:val="0"/>
          <w:spacing w:val="-30"/>
          <w:sz w:val="24"/>
          <w:szCs w:val="24"/>
          <w:highlight w:val="none"/>
        </w:rPr>
        <w:t xml:space="preserve"> </w:t>
      </w:r>
      <w:r>
        <w:rPr>
          <w:rFonts w:hint="eastAsia" w:ascii="仿宋" w:hAnsi="仿宋" w:eastAsia="仿宋" w:cs="仿宋"/>
          <w:b w:val="0"/>
          <w:bCs w:val="0"/>
          <w:spacing w:val="-6"/>
          <w:sz w:val="24"/>
          <w:szCs w:val="24"/>
          <w:highlight w:val="none"/>
        </w:rPr>
        <w:t xml:space="preserve">1</w:t>
      </w:r>
      <w:r>
        <w:rPr>
          <w:rFonts w:hint="eastAsia" w:ascii="仿宋" w:hAnsi="仿宋" w:eastAsia="仿宋" w:cs="仿宋"/>
          <w:b w:val="0"/>
          <w:bCs w:val="0"/>
          <w:spacing w:val="-42"/>
          <w:sz w:val="24"/>
          <w:szCs w:val="24"/>
          <w:highlight w:val="none"/>
        </w:rPr>
        <w:t xml:space="preserve"> </w:t>
      </w:r>
      <w:r>
        <w:rPr>
          <w:rFonts w:hint="eastAsia" w:ascii="仿宋" w:hAnsi="仿宋" w:eastAsia="仿宋" w:cs="仿宋"/>
          <w:b w:val="0"/>
          <w:bCs w:val="0"/>
          <w:spacing w:val="-6"/>
          <w:sz w:val="24"/>
          <w:szCs w:val="24"/>
          <w:highlight w:val="none"/>
        </w:rPr>
        <w:t xml:space="preserve">分</w:t>
      </w:r>
      <w:r>
        <w:rPr>
          <w:rFonts w:hint="eastAsia" w:ascii="仿宋" w:hAnsi="仿宋" w:eastAsia="仿宋" w:cs="仿宋"/>
          <w:b w:val="0"/>
          <w:bCs w:val="0"/>
          <w:spacing w:val="-6"/>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最高3分</w:t>
      </w:r>
      <w:r>
        <w:rPr>
          <w:rFonts w:hint="eastAsia" w:ascii="仿宋" w:hAnsi="仿宋" w:eastAsia="仿宋" w:cs="仿宋"/>
          <w:b w:val="0"/>
          <w:bCs w:val="0"/>
          <w:spacing w:val="-10"/>
          <w:sz w:val="24"/>
          <w:szCs w:val="24"/>
          <w:highlight w:val="none"/>
        </w:rPr>
        <w:t xml:space="preserve">。</w:t>
      </w:r>
      <w:r>
        <w:rPr>
          <w:rFonts w:hint="eastAsia" w:ascii="仿宋" w:hAnsi="仿宋" w:eastAsia="仿宋" w:cs="仿宋"/>
          <w:b w:val="0"/>
          <w:bCs w:val="0"/>
          <w:spacing w:val="-10"/>
          <w:sz w:val="24"/>
          <w:szCs w:val="24"/>
          <w:highlight w:val="none"/>
          <w:lang w:eastAsia="zh-CN"/>
        </w:rPr>
        <w:t xml:space="preserve">（</w:t>
      </w:r>
      <w:r>
        <w:rPr>
          <w:rFonts w:hint="eastAsia" w:ascii="仿宋" w:hAnsi="仿宋" w:eastAsia="仿宋" w:cs="仿宋"/>
          <w:b/>
          <w:bCs/>
          <w:spacing w:val="-10"/>
          <w:sz w:val="24"/>
          <w:szCs w:val="24"/>
          <w:highlight w:val="none"/>
          <w:lang w:val="en-US" w:eastAsia="zh-CN"/>
        </w:rPr>
        <w:t xml:space="preserve">提供</w:t>
      </w:r>
      <w:r>
        <w:rPr>
          <w:rFonts w:hint="eastAsia" w:ascii="仿宋" w:hAnsi="仿宋" w:eastAsia="仿宋" w:cs="仿宋"/>
          <w:b/>
          <w:bCs/>
          <w:spacing w:val="-4"/>
          <w:sz w:val="24"/>
          <w:szCs w:val="24"/>
          <w:highlight w:val="none"/>
        </w:rPr>
        <w:t xml:space="preserve">体系认证</w:t>
      </w:r>
      <w:r>
        <w:rPr>
          <w:rFonts w:hint="eastAsia" w:ascii="仿宋" w:hAnsi="仿宋" w:eastAsia="仿宋" w:cs="仿宋"/>
          <w:b/>
          <w:bCs/>
          <w:spacing w:val="-4"/>
          <w:sz w:val="24"/>
          <w:szCs w:val="24"/>
          <w:highlight w:val="none"/>
          <w:lang w:val="en-US" w:eastAsia="zh-CN"/>
        </w:rPr>
        <w:t xml:space="preserve">证书扫描件加盖投标人电子签章）</w:t>
      </w:r>
      <w:r/>
    </w:p>
    <w:p>
      <w:pPr>
        <w:spacing w:line="360" w:lineRule="auto"/>
        <w:rPr>
          <w:rFonts w:hint="eastAsia" w:ascii="仿宋" w:hAnsi="仿宋" w:eastAsia="仿宋" w:cs="仿宋"/>
          <w:b/>
          <w:bCs/>
          <w:sz w:val="22"/>
          <w:szCs w:val="22"/>
          <w:lang w:val="en-US" w:eastAsia="zh-CN"/>
        </w:rPr>
      </w:pPr>
      <w:r>
        <w:rPr>
          <w:rFonts w:hint="eastAsia" w:ascii="仿宋" w:hAnsi="仿宋" w:eastAsia="仿宋" w:cs="仿宋"/>
          <w:b/>
          <w:bCs/>
          <w:spacing w:val="-4"/>
          <w:sz w:val="22"/>
          <w:szCs w:val="22"/>
          <w:highlight w:val="none"/>
          <w:lang w:val="en-US" w:eastAsia="zh-CN"/>
        </w:rPr>
        <w:t xml:space="preserve">注：</w:t>
      </w:r>
      <w:r>
        <w:rPr>
          <w:rFonts w:hint="eastAsia" w:ascii="仿宋" w:hAnsi="仿宋" w:eastAsia="仿宋" w:cs="仿宋"/>
          <w:b/>
          <w:bCs/>
          <w:spacing w:val="-2"/>
          <w:sz w:val="22"/>
          <w:szCs w:val="22"/>
          <w:highlight w:val="none"/>
        </w:rPr>
        <w:t xml:space="preserve">技术响应</w:t>
      </w:r>
      <w:r>
        <w:rPr>
          <w:rFonts w:hint="eastAsia" w:ascii="仿宋" w:hAnsi="仿宋" w:eastAsia="仿宋" w:cs="仿宋"/>
          <w:b/>
          <w:bCs/>
          <w:spacing w:val="-2"/>
          <w:sz w:val="22"/>
          <w:szCs w:val="22"/>
          <w:highlight w:val="none"/>
          <w:lang w:val="en-US" w:eastAsia="zh-CN"/>
        </w:rPr>
        <w:t xml:space="preserve">为</w:t>
      </w:r>
      <w:r>
        <w:rPr>
          <w:rFonts w:hint="eastAsia" w:ascii="仿宋" w:hAnsi="仿宋" w:eastAsia="仿宋" w:cs="仿宋"/>
          <w:b/>
          <w:bCs/>
          <w:sz w:val="22"/>
          <w:szCs w:val="22"/>
          <w:lang w:eastAsia="zh-CN"/>
        </w:rPr>
        <w:t xml:space="preserve">“</w:t>
      </w:r>
      <w:r>
        <w:rPr>
          <w:rFonts w:hint="eastAsia" w:ascii="微软雅黑" w:hAnsi="微软雅黑" w:eastAsia="微软雅黑" w:cs="微软雅黑"/>
          <w:b/>
          <w:bCs/>
          <w:sz w:val="22"/>
          <w:szCs w:val="22"/>
          <w:lang w:eastAsia="zh-CN"/>
        </w:rPr>
        <w:t xml:space="preserve">▲</w:t>
      </w:r>
      <w:r>
        <w:rPr>
          <w:rFonts w:hint="eastAsia" w:ascii="仿宋" w:hAnsi="仿宋" w:eastAsia="仿宋" w:cs="仿宋"/>
          <w:b/>
          <w:bCs/>
          <w:spacing w:val="-2"/>
          <w:sz w:val="22"/>
          <w:szCs w:val="22"/>
          <w:highlight w:val="none"/>
          <w:lang w:eastAsia="zh-CN"/>
        </w:rPr>
        <w:t xml:space="preserve">”</w:t>
      </w:r>
      <w:r>
        <w:rPr>
          <w:rFonts w:hint="eastAsia" w:ascii="仿宋" w:hAnsi="仿宋" w:eastAsia="仿宋" w:cs="仿宋"/>
          <w:b/>
          <w:bCs/>
          <w:spacing w:val="-2"/>
          <w:sz w:val="22"/>
          <w:szCs w:val="22"/>
          <w:highlight w:val="none"/>
        </w:rPr>
        <w:t xml:space="preserve">条款为</w:t>
      </w:r>
      <w:r>
        <w:rPr>
          <w:rFonts w:hint="eastAsia" w:ascii="仿宋" w:hAnsi="仿宋" w:eastAsia="仿宋" w:cs="仿宋"/>
          <w:b/>
          <w:bCs/>
          <w:spacing w:val="-2"/>
          <w:sz w:val="22"/>
          <w:szCs w:val="22"/>
          <w:highlight w:val="none"/>
          <w:lang w:val="en-US" w:eastAsia="zh-CN"/>
        </w:rPr>
        <w:t xml:space="preserve">重要技术参数/核心产品，不满足不得分。</w:t>
      </w:r>
      <w:r/>
    </w:p>
    <w:p>
      <w:pPr>
        <w:jc w:val="left"/>
        <w:spacing w:line="560" w:lineRule="exact"/>
        <w:rPr>
          <w:rFonts w:hint="eastAsia" w:ascii="仿宋" w:hAnsi="仿宋" w:eastAsia="仿宋" w:cs="仿宋"/>
          <w:b/>
          <w:bCs/>
          <w:spacing w:val="-4"/>
          <w:sz w:val="24"/>
          <w:szCs w:val="24"/>
          <w:highlight w:val="none"/>
          <w:lang w:val="en-US" w:eastAsia="zh-CN"/>
        </w:rPr>
      </w:pPr>
      <w:r>
        <w:rPr>
          <w:rFonts w:hint="eastAsia" w:ascii="仿宋" w:hAnsi="仿宋" w:eastAsia="仿宋" w:cs="仿宋"/>
          <w:b/>
          <w:bCs/>
          <w:spacing w:val="-4"/>
          <w:sz w:val="24"/>
          <w:szCs w:val="24"/>
          <w:highlight w:val="none"/>
          <w:lang w:val="en-US" w:eastAsia="zh-CN"/>
        </w:rPr>
      </w:r>
      <w:r/>
    </w:p>
    <w:p>
      <w:pPr>
        <w:jc w:val="center"/>
        <w:pageBreakBefore/>
        <w:spacing w:before="200" w:after="100"/>
        <w:tabs>
          <w:tab w:val="left" w:pos="180" w:leader="none"/>
        </w:tabs>
        <w:rPr>
          <w:rFonts w:ascii="黑体" w:hAnsi="仿宋" w:eastAsia="黑体"/>
          <w:sz w:val="32"/>
          <w:szCs w:val="36"/>
        </w:rPr>
        <w:outlineLvl w:val="0"/>
      </w:pPr>
      <w:r>
        <w:rPr>
          <w:rFonts w:hint="eastAsia" w:ascii="黑体" w:hAnsi="仿宋" w:eastAsia="黑体"/>
          <w:sz w:val="32"/>
          <w:szCs w:val="36"/>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bCs/>
          <w:sz w:val="24"/>
          <w:szCs w:val="24"/>
          <w:highlight w:val="none"/>
        </w:rPr>
        <w:t xml:space="preserve">注</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以下为采购人提出中标后签订本项目合同的条款，投标人必须实质性响应，中标投标人不得提出实质性的修改，关于专用条款将由采购人与中标投标人结合本项目具体情况协商后签订。</w:t>
      </w:r>
      <w:r/>
    </w:p>
    <w:p>
      <w:pPr>
        <w:pStyle w:val="985"/>
        <w:ind w:firstLine="3066"/>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pStyle w:val="985"/>
        <w:ind w:firstLine="3066"/>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一、合同格式</w:t>
      </w:r>
      <w:r/>
    </w:p>
    <w:p>
      <w:pPr>
        <w:jc w:val="left"/>
        <w:keepLines w:val="0"/>
        <w:keepNext w:val="0"/>
        <w:pageBreakBefore w:val="0"/>
        <w:spacing w:line="52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w:t>
      </w:r>
      <w:r/>
    </w:p>
    <w:p>
      <w:pPr>
        <w:pStyle w:val="985"/>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lang w:eastAsia="zh-CN"/>
        </w:rPr>
        <w:t xml:space="preserve">：</w:t>
      </w:r>
      <w:r/>
    </w:p>
    <w:p>
      <w:pPr>
        <w:pStyle w:val="985"/>
        <w:ind w:firstLine="635"/>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甲、乙双方根据项目编号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采购项目公开招标采购结果及招标文件的要求</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经协商一致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达成如下购销合同</w:t>
      </w:r>
      <w:r>
        <w:rPr>
          <w:rFonts w:hint="eastAsia" w:ascii="仿宋" w:hAnsi="仿宋" w:eastAsia="仿宋" w:cs="仿宋"/>
          <w:sz w:val="24"/>
          <w:szCs w:val="24"/>
          <w:highlight w:val="none"/>
          <w:lang w:eastAsia="zh-CN"/>
        </w:rPr>
        <w:t xml:space="preserve">：</w:t>
      </w:r>
      <w:r/>
    </w:p>
    <w:p>
      <w:pPr>
        <w:pStyle w:val="985"/>
        <w:ind w:left="-359" w:firstLine="963"/>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一、货物及数量</w:t>
      </w:r>
      <w:r/>
    </w:p>
    <w:p>
      <w:pPr>
        <w:pStyle w:val="985"/>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本合同所提供的货物及数量详见“项目采购需求”。</w:t>
      </w:r>
      <w:r/>
    </w:p>
    <w:p>
      <w:pPr>
        <w:pStyle w:val="985"/>
        <w:ind w:left="-359" w:firstLine="963"/>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二、合同金额</w:t>
      </w:r>
      <w:r/>
    </w:p>
    <w:p>
      <w:pPr>
        <w:pStyle w:val="985"/>
        <w:ind w:firstLine="495"/>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本合同的总金额</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为___________元人民币，分项价格详见乙方提交的投标报价明细表。</w:t>
      </w:r>
      <w:r/>
    </w:p>
    <w:p>
      <w:pPr>
        <w:pStyle w:val="985"/>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三、供货时间和地点</w:t>
      </w:r>
      <w:r/>
    </w:p>
    <w:p>
      <w:pPr>
        <w:pStyle w:val="985"/>
        <w:ind w:firstLine="560"/>
        <w:keepLines w:val="0"/>
        <w:keepNext w:val="0"/>
        <w:pageBreakBefore w:val="0"/>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供货时间：合同签订后45日历天内完成供货并交付指定地点</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"http://m.gdtzb.com/g-zb-45938099.html" \t "https://chat.deepseek.com/a/chat/s/_blank"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fldChar w:fldCharType="end"/>
      </w:r>
      <w:r/>
    </w:p>
    <w:p>
      <w:pPr>
        <w:ind w:firstLine="48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w:t>
      </w:r>
      <w:r>
        <w:rPr>
          <w:rFonts w:hint="eastAsia" w:ascii="仿宋" w:hAnsi="仿宋" w:eastAsia="仿宋" w:cs="仿宋"/>
          <w:sz w:val="24"/>
          <w:szCs w:val="24"/>
          <w:highlight w:val="none"/>
        </w:rPr>
        <w:t xml:space="preserve">货地点：招标人指定地点</w:t>
      </w:r>
      <w:r/>
    </w:p>
    <w:p>
      <w:pPr>
        <w:pStyle w:val="985"/>
        <w:ind w:left="-357" w:firstLine="963"/>
        <w:keepLines w:val="0"/>
        <w:keepNext w:val="0"/>
        <w:pageBreakBefore w:val="0"/>
        <w:spacing w:line="520" w:lineRule="exact"/>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rPr>
        <w:t xml:space="preserve">四、付款</w:t>
      </w:r>
      <w:r>
        <w:rPr>
          <w:rFonts w:hint="eastAsia" w:ascii="仿宋" w:hAnsi="仿宋" w:eastAsia="仿宋" w:cs="仿宋"/>
          <w:sz w:val="24"/>
          <w:szCs w:val="24"/>
          <w:highlight w:val="none"/>
          <w:lang w:val="en-US" w:eastAsia="zh-CN"/>
        </w:rPr>
        <w:t xml:space="preserve"> </w:t>
      </w:r>
      <w:r/>
    </w:p>
    <w:p>
      <w:pPr>
        <w:pStyle w:val="984"/>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合同签订后15个工作日内付</w:t>
      </w:r>
      <w:r>
        <w:rPr>
          <w:rFonts w:hint="eastAsia" w:ascii="仿宋" w:hAnsi="仿宋" w:eastAsia="仿宋" w:cs="仿宋"/>
          <w:sz w:val="24"/>
          <w:szCs w:val="24"/>
          <w:highlight w:val="none"/>
          <w:lang w:val="en-US" w:eastAsia="zh-CN"/>
        </w:rPr>
        <w:t xml:space="preserve">合同价的</w:t>
      </w:r>
      <w:r>
        <w:rPr>
          <w:rFonts w:hint="eastAsia" w:ascii="仿宋" w:hAnsi="仿宋" w:eastAsia="仿宋" w:cs="仿宋"/>
          <w:sz w:val="24"/>
          <w:szCs w:val="24"/>
          <w:highlight w:val="none"/>
        </w:rPr>
        <w:t xml:space="preserve">30%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付款前须开合同款全额13%增值税专用发票</w:t>
      </w:r>
      <w:r>
        <w:rPr>
          <w:rFonts w:hint="eastAsia" w:ascii="仿宋" w:hAnsi="仿宋" w:eastAsia="仿宋" w:cs="仿宋"/>
          <w:sz w:val="24"/>
          <w:szCs w:val="24"/>
          <w:highlight w:val="none"/>
        </w:rPr>
        <w:t xml:space="preserve">；设备到场验收合格后付</w:t>
      </w:r>
      <w:r>
        <w:rPr>
          <w:rFonts w:hint="eastAsia" w:ascii="仿宋" w:hAnsi="仿宋" w:eastAsia="仿宋" w:cs="仿宋"/>
          <w:sz w:val="24"/>
          <w:szCs w:val="24"/>
          <w:highlight w:val="none"/>
          <w:lang w:val="en-US" w:eastAsia="zh-CN"/>
        </w:rPr>
        <w:t xml:space="preserve">合同价的</w:t>
      </w:r>
      <w:r>
        <w:rPr>
          <w:rFonts w:hint="eastAsia" w:ascii="仿宋" w:hAnsi="仿宋" w:eastAsia="仿宋" w:cs="仿宋"/>
          <w:sz w:val="24"/>
          <w:szCs w:val="24"/>
          <w:highlight w:val="none"/>
        </w:rPr>
        <w:t xml:space="preserve">30%；综合</w:t>
      </w:r>
      <w:r>
        <w:rPr>
          <w:rFonts w:hint="eastAsia" w:ascii="仿宋" w:hAnsi="仿宋" w:eastAsia="仿宋" w:cs="仿宋"/>
          <w:sz w:val="24"/>
          <w:szCs w:val="24"/>
          <w:highlight w:val="none"/>
          <w:lang w:val="en-US" w:eastAsia="zh-CN"/>
        </w:rPr>
        <w:t xml:space="preserve">使用</w:t>
      </w:r>
      <w:r>
        <w:rPr>
          <w:rFonts w:hint="eastAsia" w:ascii="仿宋" w:hAnsi="仿宋" w:eastAsia="仿宋" w:cs="仿宋"/>
          <w:sz w:val="24"/>
          <w:szCs w:val="24"/>
          <w:highlight w:val="none"/>
        </w:rPr>
        <w:t xml:space="preserve">验收合格后付</w:t>
      </w:r>
      <w:r>
        <w:rPr>
          <w:rFonts w:hint="eastAsia" w:ascii="仿宋" w:hAnsi="仿宋" w:eastAsia="仿宋" w:cs="仿宋"/>
          <w:sz w:val="24"/>
          <w:szCs w:val="24"/>
          <w:highlight w:val="none"/>
          <w:lang w:val="en-US" w:eastAsia="zh-CN"/>
        </w:rPr>
        <w:t xml:space="preserve">合同价的</w:t>
      </w:r>
      <w:r>
        <w:rPr>
          <w:rFonts w:hint="eastAsia" w:ascii="仿宋" w:hAnsi="仿宋" w:eastAsia="仿宋" w:cs="仿宋"/>
          <w:sz w:val="24"/>
          <w:szCs w:val="24"/>
          <w:highlight w:val="none"/>
        </w:rPr>
        <w:t xml:space="preserve">30%；质保期满（1年）付</w:t>
      </w:r>
      <w:r>
        <w:rPr>
          <w:rFonts w:hint="eastAsia" w:ascii="仿宋" w:hAnsi="仿宋" w:eastAsia="仿宋" w:cs="仿宋"/>
          <w:sz w:val="24"/>
          <w:szCs w:val="24"/>
          <w:highlight w:val="none"/>
          <w:lang w:val="en-US" w:eastAsia="zh-CN"/>
        </w:rPr>
        <w:t xml:space="preserve">余款</w:t>
      </w:r>
      <w:r>
        <w:rPr>
          <w:rFonts w:hint="eastAsia" w:ascii="仿宋" w:hAnsi="仿宋" w:eastAsia="仿宋" w:cs="仿宋"/>
          <w:sz w:val="24"/>
          <w:szCs w:val="24"/>
          <w:highlight w:val="none"/>
        </w:rPr>
        <w:t xml:space="preserve">10%。</w:t>
      </w:r>
      <w:r/>
    </w:p>
    <w:p>
      <w:pPr>
        <w:pStyle w:val="985"/>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五、验收</w:t>
      </w:r>
      <w:r/>
    </w:p>
    <w:p>
      <w:pPr>
        <w:ind w:firstLine="7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按照招标文件技术要求、中标人投标文件及双方签订的技术协议进行验收。</w:t>
      </w:r>
      <w:r/>
    </w:p>
    <w:p>
      <w:pPr>
        <w:ind w:firstLine="2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如需委托第三方验收，第三方是指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，验收费用由甲方承担。因乙方交付的货物不符合标准导致甲方重复支出的验收费用，由乙方承担。</w:t>
      </w:r>
      <w:r/>
    </w:p>
    <w:p>
      <w:pPr>
        <w:pStyle w:val="985"/>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六、履约保证金</w:t>
      </w:r>
      <w:r/>
    </w:p>
    <w:p>
      <w:pPr>
        <w:pStyle w:val="985"/>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乙方交纳人民币</w:t>
      </w:r>
      <w:r>
        <w:rPr>
          <w:rFonts w:hint="eastAsia" w:ascii="仿宋" w:hAnsi="仿宋" w:eastAsia="仿宋" w:cs="仿宋"/>
          <w:sz w:val="24"/>
          <w:szCs w:val="24"/>
          <w:highlight w:val="none"/>
          <w:lang w:val="en-US" w:eastAsia="zh-CN"/>
        </w:rPr>
        <w:t xml:space="preserve">50000.00</w:t>
      </w:r>
      <w:r>
        <w:rPr>
          <w:rFonts w:hint="eastAsia" w:ascii="仿宋" w:hAnsi="仿宋" w:eastAsia="仿宋" w:cs="仿宋"/>
          <w:sz w:val="24"/>
          <w:szCs w:val="24"/>
          <w:highlight w:val="none"/>
        </w:rPr>
        <w:t xml:space="preserve">元作为本合同的履约保证金。</w:t>
      </w:r>
      <w:r/>
    </w:p>
    <w:p>
      <w:pPr>
        <w:pStyle w:val="985"/>
        <w:ind w:firstLine="560"/>
        <w:keepLines w:val="0"/>
        <w:keepNext w:val="0"/>
        <w:pageBreakBefore w:val="0"/>
        <w:spacing w:line="520" w:lineRule="exact"/>
        <w:rPr>
          <w:rFonts w:hint="default"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乙方提供的履约保证金可以是人民币形式（银行本票、汇票、支票、电汇）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本项目需电汇。</w:t>
      </w:r>
      <w:r/>
    </w:p>
    <w:p>
      <w:pPr>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如乙方未能履行合同规定的义务，甲方有权从履约保证金中取得补偿。</w:t>
      </w:r>
      <w:r/>
    </w:p>
    <w:p>
      <w:pPr>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履约保证金在合同约定期间内不予退还或者应完全有效，约定期间届满之日起 5个工作日内，甲方应将履约保证金退还乙方；逾期退还的，按中国人民银行同期贷款</w:t>
      </w:r>
      <w:r>
        <w:rPr>
          <w:rFonts w:hint="eastAsia" w:ascii="仿宋" w:hAnsi="仿宋" w:eastAsia="仿宋" w:cs="仿宋"/>
          <w:sz w:val="24"/>
          <w:szCs w:val="24"/>
          <w:highlight w:val="none"/>
          <w:lang w:eastAsia="zh-CN"/>
        </w:rPr>
        <w:t xml:space="preserve">基准利率</w:t>
      </w:r>
      <w:r>
        <w:rPr>
          <w:rFonts w:hint="eastAsia" w:ascii="仿宋" w:hAnsi="仿宋" w:eastAsia="仿宋" w:cs="仿宋"/>
          <w:sz w:val="24"/>
          <w:szCs w:val="24"/>
          <w:highlight w:val="none"/>
        </w:rPr>
        <w:t xml:space="preserve">上浮20%后的利率支付超期资金占用费，但因乙方自身原因导致无法及时退还的除外。</w:t>
      </w:r>
      <w:r/>
    </w:p>
    <w:p>
      <w:pPr>
        <w:ind w:firstLine="48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 xml:space="preserve">5.</w:t>
      </w:r>
      <w:r>
        <w:rPr>
          <w:rFonts w:hint="eastAsia" w:ascii="仿宋" w:hAnsi="仿宋" w:eastAsia="仿宋" w:cs="仿宋"/>
          <w:sz w:val="24"/>
          <w:szCs w:val="24"/>
          <w:highlight w:val="none"/>
        </w:rPr>
        <w:t xml:space="preserve">履约保证金在合同约定期间内不予退还或者应完全有效，履约保证金在项目验收合格后无息退还给乙方。</w:t>
      </w:r>
      <w:r/>
    </w:p>
    <w:p>
      <w:pPr>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七、合同纠纷处理</w:t>
      </w:r>
      <w:r/>
    </w:p>
    <w:p>
      <w:pPr>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本合同执行过程中发生纠纷，由甲乙双方协商解决，若协商不成，作如下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处理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p>
    <w:p>
      <w:pPr>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申请仲裁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选定仲裁机构为淮安仲裁委员会。 </w:t>
      </w:r>
      <w:r/>
    </w:p>
    <w:p>
      <w:pPr>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提起诉讼</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向甲方所在地人民法院提起诉讼。 </w:t>
      </w:r>
      <w:r/>
    </w:p>
    <w:p>
      <w:pPr>
        <w:ind w:firstLine="548"/>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八、合同</w:t>
      </w:r>
      <w:r>
        <w:rPr>
          <w:rFonts w:hint="eastAsia" w:ascii="仿宋" w:hAnsi="仿宋" w:eastAsia="仿宋" w:cs="仿宋"/>
          <w:sz w:val="24"/>
          <w:szCs w:val="24"/>
          <w:highlight w:val="none"/>
          <w:lang w:eastAsia="zh-CN"/>
        </w:rPr>
        <w:t xml:space="preserve">生效及其他</w:t>
      </w:r>
      <w:r/>
    </w:p>
    <w:p>
      <w:pPr>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九、组成本合同的文件包括</w:t>
      </w:r>
      <w:r/>
    </w:p>
    <w:p>
      <w:pPr>
        <w:ind w:firstLine="565"/>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合同格式及条款；</w:t>
      </w:r>
      <w:r/>
    </w:p>
    <w:p>
      <w:pPr>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招标文件和乙方的投标文件； </w:t>
      </w:r>
      <w:r/>
    </w:p>
    <w:p>
      <w:pPr>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中标通知书； </w:t>
      </w:r>
      <w:r/>
    </w:p>
    <w:p>
      <w:pPr>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eastAsia="zh-CN"/>
        </w:rPr>
        <w:t xml:space="preserve">4.</w:t>
      </w:r>
      <w:r>
        <w:rPr>
          <w:rFonts w:hint="eastAsia" w:ascii="仿宋" w:hAnsi="仿宋" w:eastAsia="仿宋" w:cs="仿宋"/>
          <w:sz w:val="24"/>
          <w:szCs w:val="24"/>
          <w:highlight w:val="none"/>
        </w:rPr>
        <w:t xml:space="preserve">甲乙双方商定的其他必要文件。 上述合同文件内容互为补充，如有不明确，由甲方负责解释。</w:t>
      </w:r>
      <w:r/>
    </w:p>
    <w:p>
      <w:pPr>
        <w:pStyle w:val="985"/>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pStyle w:val="985"/>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甲    方</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乙    方</w:t>
      </w:r>
      <w:r>
        <w:rPr>
          <w:rFonts w:hint="eastAsia" w:ascii="仿宋" w:hAnsi="仿宋" w:eastAsia="仿宋" w:cs="仿宋"/>
          <w:sz w:val="24"/>
          <w:szCs w:val="24"/>
          <w:highlight w:val="none"/>
          <w:lang w:eastAsia="zh-CN"/>
        </w:rPr>
        <w:t xml:space="preserve">：</w:t>
      </w:r>
      <w:r/>
    </w:p>
    <w:p>
      <w:pPr>
        <w:pStyle w:val="985"/>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单位盖章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（电子签章）              单位盖章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（电子签章）</w:t>
      </w:r>
      <w:r/>
    </w:p>
    <w:p>
      <w:pPr>
        <w:pStyle w:val="985"/>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代表签字</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代表签字</w:t>
      </w:r>
      <w:r>
        <w:rPr>
          <w:rFonts w:hint="eastAsia" w:ascii="仿宋" w:hAnsi="仿宋" w:eastAsia="仿宋" w:cs="仿宋"/>
          <w:sz w:val="24"/>
          <w:szCs w:val="24"/>
          <w:highlight w:val="none"/>
          <w:lang w:eastAsia="zh-CN"/>
        </w:rPr>
        <w:t xml:space="preserve">：</w:t>
      </w:r>
      <w:r/>
    </w:p>
    <w:p>
      <w:pPr>
        <w:pStyle w:val="985"/>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eastAsia="zh-CN"/>
        </w:rPr>
        <w:t xml:space="preserve">签订</w:t>
      </w: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 xml:space="preserve">签订</w:t>
      </w: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lang w:eastAsia="zh-CN"/>
        </w:rPr>
        <w:t xml:space="preserve">：</w:t>
      </w:r>
      <w:r/>
    </w:p>
    <w:p>
      <w:pPr>
        <w:keepLines w:val="0"/>
        <w:keepNext w:val="0"/>
        <w:pageBreakBefore w:val="0"/>
        <w:spacing w:line="640" w:lineRule="exact"/>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ind w:firstLine="3113"/>
        <w:keepLines w:val="0"/>
        <w:keepNext w:val="0"/>
        <w:pageBreakBefore w:val="0"/>
        <w:spacing w:line="520" w:lineRule="exact"/>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br w:type="page" w:clear="all"/>
      </w:r>
      <w:r>
        <w:rPr>
          <w:rFonts w:hint="eastAsia" w:ascii="仿宋" w:hAnsi="仿宋" w:eastAsia="仿宋" w:cs="仿宋"/>
          <w:sz w:val="24"/>
          <w:szCs w:val="24"/>
          <w:highlight w:val="none"/>
        </w:rPr>
        <w:t xml:space="preserve">二、合同条款</w:t>
      </w:r>
      <w:r/>
    </w:p>
    <w:p>
      <w:pPr>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1.定义</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本合同中下列术语应解释为</w:t>
      </w:r>
      <w:r>
        <w:rPr>
          <w:rFonts w:hint="eastAsia" w:ascii="仿宋" w:hAnsi="仿宋" w:eastAsia="仿宋" w:cs="仿宋"/>
          <w:sz w:val="24"/>
          <w:szCs w:val="24"/>
          <w:highlight w:val="none"/>
          <w:lang w:eastAsia="zh-CN"/>
        </w:rPr>
        <w:t xml:space="preserve">：</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（4）“服务”系指根据合同规定乙方承担与供货有关的所有辅助服务，如运输、保险以及</w:t>
      </w:r>
      <w:r>
        <w:rPr>
          <w:rFonts w:hint="eastAsia" w:ascii="仿宋" w:hAnsi="仿宋" w:eastAsia="仿宋" w:cs="仿宋"/>
          <w:sz w:val="24"/>
          <w:szCs w:val="24"/>
          <w:highlight w:val="none"/>
          <w:lang w:eastAsia="zh-CN"/>
        </w:rPr>
        <w:t xml:space="preserve">其他</w:t>
      </w:r>
      <w:r>
        <w:rPr>
          <w:rFonts w:hint="eastAsia" w:ascii="仿宋" w:hAnsi="仿宋" w:eastAsia="仿宋" w:cs="仿宋"/>
          <w:sz w:val="24"/>
          <w:szCs w:val="24"/>
          <w:highlight w:val="none"/>
        </w:rPr>
        <w:t xml:space="preserve">的服务，如安装、调试、提供技术援助、培训和其他类似的义务。</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2.技术规范</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3.专利权</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4.包装要求</w:t>
      </w:r>
      <w:r/>
    </w:p>
    <w:p>
      <w:pPr>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4.1本项目中涉及商品的包装应按照“财办库〔2020〕123号《关于印发《商品包装政府采购需求标准（试行）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快递包装政府采购需求标准（试行）》的通知》”执行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在供货、安装过程中能</w:t>
      </w:r>
      <w:r>
        <w:rPr>
          <w:rFonts w:hint="eastAsia" w:ascii="仿宋" w:hAnsi="仿宋" w:eastAsia="仿宋" w:cs="仿宋"/>
          <w:sz w:val="24"/>
          <w:szCs w:val="24"/>
          <w:highlight w:val="none"/>
          <w:lang w:eastAsia="zh-CN"/>
        </w:rPr>
        <w:t xml:space="preserve">够</w:t>
      </w:r>
      <w:r>
        <w:rPr>
          <w:rFonts w:hint="eastAsia" w:ascii="仿宋" w:hAnsi="仿宋" w:eastAsia="仿宋" w:cs="仿宋"/>
          <w:sz w:val="24"/>
          <w:szCs w:val="24"/>
          <w:highlight w:val="none"/>
        </w:rPr>
        <w:t xml:space="preserve">做到低碳物流、环保节约、提高资源利用率；涉及设备运维参考《绿色数据中心政府采购需求标准（试行）》（财库</w:t>
      </w:r>
      <w:r>
        <w:rPr>
          <w:rFonts w:hint="eastAsia" w:ascii="仿宋" w:hAnsi="仿宋" w:eastAsia="仿宋" w:cs="仿宋"/>
          <w:sz w:val="24"/>
          <w:szCs w:val="24"/>
          <w:highlight w:val="none"/>
          <w:lang w:eastAsia="zh-CN"/>
        </w:rPr>
        <w:t xml:space="preserve">〔2023〕7号</w:t>
      </w:r>
      <w:r>
        <w:rPr>
          <w:rFonts w:hint="eastAsia" w:ascii="仿宋" w:hAnsi="仿宋" w:eastAsia="仿宋" w:cs="仿宋"/>
          <w:sz w:val="24"/>
          <w:szCs w:val="24"/>
          <w:highlight w:val="none"/>
        </w:rPr>
        <w:t xml:space="preserve">文）执行。</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4.2除合同另有规定外，乙方提供的全部货物（含软件及相关服务），均应按相应的标准保护措施进行包装，使包装适应于远距离运输、防潮、防震、防锈和防粗暴装卸，确保货物（含软件及相关服务）安全无损运</w:t>
      </w:r>
      <w:r>
        <w:rPr>
          <w:rFonts w:hint="eastAsia" w:ascii="仿宋" w:hAnsi="仿宋" w:eastAsia="仿宋" w:cs="仿宋"/>
          <w:sz w:val="24"/>
          <w:szCs w:val="24"/>
          <w:highlight w:val="none"/>
          <w:lang w:eastAsia="zh-CN"/>
        </w:rPr>
        <w:t xml:space="preserve">抵</w:t>
      </w:r>
      <w:r>
        <w:rPr>
          <w:rFonts w:hint="eastAsia" w:ascii="仿宋" w:hAnsi="仿宋" w:eastAsia="仿宋" w:cs="仿宋"/>
          <w:sz w:val="24"/>
          <w:szCs w:val="24"/>
          <w:highlight w:val="none"/>
        </w:rPr>
        <w:t xml:space="preserve">现场。由于包装不善所引起的货物（含软件及相关服务）锈蚀、损坏和损失均由乙方承担。</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4.3每件包装箱内应附一份详细装箱单和质量合格证。</w:t>
      </w:r>
      <w:r/>
    </w:p>
    <w:p>
      <w:pPr>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5.装运标志</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5.1 乙方应在每一包装箱邻接的四侧用不褪色的油漆以醒目的中文字样做出下列标记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（1）收货人 </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（2）合同号 </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（3）装运标志 </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（4）收货人代号 </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（5）目的地 </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（6）货物（含软件及相关服务）名称、品目号和箱号</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（7）毛重／净重 </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（8）尺寸（长X宽X高，以厘米计） </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勿倒置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防潮”等字样和其他适当的标记。 </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5.3因缺少装运标志或者装运标志不明确导致货物在运输、装卸过程中产生的损失，乙方应承担相应的过错责任。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6.付款方式</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6.1本合同以人民币付款。</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6.2乙方应按照与甲方签订的合同规定交货。交货后乙方向甲方提供下列单据，甲方按合同规定审核后付款</w:t>
      </w:r>
      <w:r>
        <w:rPr>
          <w:rFonts w:hint="eastAsia" w:ascii="仿宋" w:hAnsi="仿宋" w:eastAsia="仿宋" w:cs="仿宋"/>
          <w:sz w:val="24"/>
          <w:szCs w:val="24"/>
          <w:highlight w:val="none"/>
          <w:lang w:eastAsia="zh-CN"/>
        </w:rPr>
        <w:t xml:space="preserve">：</w:t>
      </w:r>
      <w:r/>
    </w:p>
    <w:p>
      <w:pPr>
        <w:ind w:firstLine="660"/>
        <w:keepLines w:val="0"/>
        <w:keepNext w:val="0"/>
        <w:pageBreakBefore w:val="0"/>
        <w:spacing w:line="520" w:lineRule="exact"/>
        <w:rPr>
          <w:rFonts w:hint="eastAsia" w:ascii="仿宋" w:hAnsi="仿宋" w:eastAsia="仿宋" w:cs="仿宋"/>
          <w:color w:val="ff0000"/>
          <w:sz w:val="24"/>
          <w:szCs w:val="24"/>
          <w:highlight w:val="none"/>
        </w:rPr>
        <w:outlineLvl w:val="9"/>
      </w:pPr>
      <w:r>
        <w:rPr>
          <w:rFonts w:hint="eastAsia" w:ascii="仿宋" w:hAnsi="仿宋" w:eastAsia="仿宋" w:cs="仿宋"/>
          <w:color w:val="ff0000"/>
          <w:sz w:val="24"/>
          <w:szCs w:val="24"/>
          <w:highlight w:val="none"/>
        </w:rPr>
        <w:t xml:space="preserve">（1）发票；</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（2）制造厂家出具的质量检验证书等；</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（3）装箱单；</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（4）验收合格证；</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6.3甲方将按招标文件中规定的付款方式安排付款。</w:t>
      </w:r>
      <w:r/>
    </w:p>
    <w:p>
      <w:pPr>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7.伴随服务</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7.2除第7.1条规定外，乙方还应提供下列服务</w:t>
      </w:r>
      <w:r>
        <w:rPr>
          <w:rFonts w:hint="eastAsia" w:ascii="仿宋" w:hAnsi="仿宋" w:eastAsia="仿宋" w:cs="仿宋"/>
          <w:sz w:val="24"/>
          <w:szCs w:val="24"/>
          <w:highlight w:val="none"/>
          <w:lang w:eastAsia="zh-CN"/>
        </w:rPr>
        <w:t xml:space="preserve">：</w:t>
      </w:r>
      <w:r/>
    </w:p>
    <w:p>
      <w:pPr>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（1）货物的现场安装和启动监督；</w:t>
      </w:r>
      <w:r/>
    </w:p>
    <w:p>
      <w:pPr>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（2）提供货物组装和维修所需的工具；</w:t>
      </w:r>
      <w:r/>
    </w:p>
    <w:p>
      <w:pPr>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7.3伴随服务的费用应含在合同价中，不单独进行支付。</w:t>
      </w:r>
      <w:r/>
    </w:p>
    <w:p>
      <w:pPr>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8.质量保证</w:t>
      </w:r>
      <w:r/>
    </w:p>
    <w:p>
      <w:pPr>
        <w:ind w:firstLine="658"/>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8.3 乙方在收到通知后三十天内应免费维修或更换有缺陷的货物（含软件及相关服务）或部件。 </w:t>
      </w:r>
      <w:r/>
    </w:p>
    <w:p>
      <w:pPr>
        <w:ind w:firstLine="658"/>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8.4 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8.5 除合同专用条款规定外，合同项下货物（含软件及相关服务）的质量保证期为自货物（含软件及相关服务）通过最终验收起12个月。</w:t>
      </w:r>
      <w:r/>
    </w:p>
    <w:p>
      <w:pPr>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9.检验及安装</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keepLines w:val="0"/>
        <w:keepNext w:val="0"/>
        <w:pageBreakBefore w:val="0"/>
        <w:spacing w:line="520" w:lineRule="exact"/>
        <w:rPr>
          <w:rFonts w:hint="eastAsia" w:ascii="仿宋" w:hAnsi="仿宋" w:eastAsia="仿宋" w:cs="仿宋"/>
          <w:b/>
          <w:sz w:val="24"/>
          <w:szCs w:val="24"/>
          <w:highlight w:val="none"/>
        </w:rPr>
        <w:outlineLvl w:val="9"/>
      </w:pPr>
      <w:r>
        <w:rPr>
          <w:rFonts w:hint="eastAsia" w:ascii="仿宋" w:hAnsi="仿宋" w:eastAsia="仿宋" w:cs="仿宋"/>
          <w:sz w:val="24"/>
          <w:szCs w:val="24"/>
          <w:highlight w:val="none"/>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w:t>
      </w:r>
      <w:r>
        <w:rPr>
          <w:rFonts w:hint="eastAsia" w:ascii="仿宋" w:hAnsi="仿宋" w:eastAsia="仿宋" w:cs="仿宋"/>
          <w:sz w:val="24"/>
          <w:szCs w:val="24"/>
          <w:highlight w:val="none"/>
          <w:lang w:eastAsia="zh-CN"/>
        </w:rPr>
        <w:t xml:space="preserve">承担</w:t>
      </w:r>
      <w:r>
        <w:rPr>
          <w:rFonts w:hint="eastAsia" w:ascii="仿宋" w:hAnsi="仿宋" w:eastAsia="仿宋" w:cs="仿宋"/>
          <w:sz w:val="24"/>
          <w:szCs w:val="24"/>
          <w:highlight w:val="none"/>
        </w:rPr>
        <w:t xml:space="preserve">之外。 </w:t>
      </w:r>
      <w:r/>
    </w:p>
    <w:p>
      <w:pPr>
        <w:ind w:firstLine="660"/>
        <w:keepLines w:val="0"/>
        <w:keepNext w:val="0"/>
        <w:pageBreakBefore w:val="0"/>
        <w:spacing w:line="520" w:lineRule="exact"/>
        <w:rPr>
          <w:rFonts w:hint="eastAsia" w:ascii="仿宋" w:hAnsi="仿宋" w:eastAsia="仿宋" w:cs="仿宋"/>
          <w:b/>
          <w:sz w:val="24"/>
          <w:szCs w:val="24"/>
          <w:highlight w:val="none"/>
        </w:rPr>
        <w:outlineLvl w:val="9"/>
      </w:pPr>
      <w:r>
        <w:rPr>
          <w:rFonts w:hint="eastAsia" w:ascii="仿宋" w:hAnsi="仿宋" w:eastAsia="仿宋" w:cs="仿宋"/>
          <w:sz w:val="24"/>
          <w:szCs w:val="24"/>
          <w:highlight w:val="none"/>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9.4 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9.5 制造厂对所供货物（含软件及相关服务）进行机械运转试验和性能试验时，必须提前通知甲方。 </w:t>
      </w:r>
      <w:r/>
    </w:p>
    <w:p>
      <w:pPr>
        <w:ind w:firstLine="6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9.6 货物（含软件及相关服务）的安装按招标文件要求进行。</w:t>
      </w:r>
      <w:r/>
    </w:p>
    <w:p>
      <w:pPr>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10.索赔</w:t>
      </w:r>
      <w:r/>
    </w:p>
    <w:p>
      <w:pPr>
        <w:ind w:firstLine="658"/>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10.1 除责任应由保险公司或运输部门</w:t>
      </w:r>
      <w:r>
        <w:rPr>
          <w:rFonts w:hint="eastAsia" w:ascii="仿宋" w:hAnsi="仿宋" w:eastAsia="仿宋" w:cs="仿宋"/>
          <w:sz w:val="24"/>
          <w:szCs w:val="24"/>
          <w:highlight w:val="none"/>
          <w:lang w:eastAsia="zh-CN"/>
        </w:rPr>
        <w:t xml:space="preserve">承担</w:t>
      </w:r>
      <w:r>
        <w:rPr>
          <w:rFonts w:hint="eastAsia" w:ascii="仿宋" w:hAnsi="仿宋" w:eastAsia="仿宋" w:cs="仿宋"/>
          <w:sz w:val="24"/>
          <w:szCs w:val="24"/>
          <w:highlight w:val="none"/>
        </w:rPr>
        <w:t xml:space="preserve">之外，甲方有权根据甲方按检验标准自己检验的结果或当地商检部门出具的商检证书向乙方提出索赔。 </w:t>
      </w:r>
      <w:r/>
    </w:p>
    <w:p>
      <w:pPr>
        <w:ind w:firstLine="658"/>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10.2 在第 8条和第9条规定的检验期和质量保证期内，如果乙方对甲方提出的索赔和差异负有责任，乙方应按照甲方同意的下列一种或多种方式解决索赔事宜</w:t>
      </w:r>
      <w:r>
        <w:rPr>
          <w:rFonts w:hint="eastAsia" w:ascii="仿宋" w:hAnsi="仿宋" w:eastAsia="仿宋" w:cs="仿宋"/>
          <w:sz w:val="24"/>
          <w:szCs w:val="24"/>
          <w:highlight w:val="none"/>
          <w:lang w:eastAsia="zh-CN"/>
        </w:rPr>
        <w:t xml:space="preserve">：</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s="仿宋"/>
          <w:sz w:val="24"/>
          <w:szCs w:val="24"/>
          <w:highlight w:val="none"/>
          <w:lang w:eastAsia="zh-CN"/>
        </w:rPr>
        <w:t xml:space="preserve">其他</w:t>
      </w:r>
      <w:r>
        <w:rPr>
          <w:rFonts w:hint="eastAsia" w:ascii="仿宋" w:hAnsi="仿宋" w:eastAsia="仿宋" w:cs="仿宋"/>
          <w:sz w:val="24"/>
          <w:szCs w:val="24"/>
          <w:highlight w:val="none"/>
        </w:rPr>
        <w:t xml:space="preserve">必要费用。</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10.3 如果在甲方发出索赔通知后30天内，乙方未能答复，</w:t>
      </w:r>
      <w:r>
        <w:rPr>
          <w:rFonts w:hint="eastAsia" w:ascii="仿宋" w:hAnsi="仿宋" w:eastAsia="仿宋" w:cs="仿宋"/>
          <w:sz w:val="24"/>
          <w:szCs w:val="24"/>
          <w:highlight w:val="none"/>
          <w:lang w:eastAsia="zh-CN"/>
        </w:rPr>
        <w:t xml:space="preserve">上述</w:t>
      </w:r>
      <w:r>
        <w:rPr>
          <w:rFonts w:hint="eastAsia" w:ascii="仿宋" w:hAnsi="仿宋" w:eastAsia="仿宋" w:cs="仿宋"/>
          <w:sz w:val="24"/>
          <w:szCs w:val="24"/>
          <w:highlight w:val="none"/>
        </w:rPr>
        <w:t xml:space="preserve">索赔应视为已被乙方接受。若乙方未能在甲方提出索赔通知后30天内或甲方同意的更长时间内，按照第10.2条规定的任何一种方法解决索赔事宜，甲方将从已付款或从乙方开具的履约保证金中扣回索赔</w:t>
      </w:r>
      <w:r>
        <w:rPr>
          <w:rFonts w:hint="eastAsia" w:ascii="仿宋" w:hAnsi="仿宋" w:eastAsia="仿宋" w:cs="仿宋"/>
          <w:sz w:val="24"/>
          <w:szCs w:val="24"/>
          <w:highlight w:val="none"/>
          <w:lang w:val="en-US" w:eastAsia="zh-CN"/>
        </w:rPr>
        <w:t xml:space="preserve">金额</w:t>
      </w:r>
      <w:r>
        <w:rPr>
          <w:rFonts w:hint="eastAsia" w:ascii="仿宋" w:hAnsi="仿宋" w:eastAsia="仿宋" w:cs="仿宋"/>
          <w:sz w:val="24"/>
          <w:szCs w:val="24"/>
          <w:highlight w:val="none"/>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11.拖延交货</w:t>
      </w:r>
      <w:r/>
    </w:p>
    <w:p>
      <w:pPr>
        <w:ind w:firstLine="567"/>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11.1 乙方应按照合同专用条款中规定的交货期交货和提供服务。 </w:t>
      </w:r>
      <w:r/>
    </w:p>
    <w:p>
      <w:pPr>
        <w:ind w:firstLine="567"/>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11.2 如果乙方毫无理由地拖延交货，将受到以下制裁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没收履约保证金，加收违约损失赔偿</w:t>
      </w:r>
      <w:r>
        <w:rPr>
          <w:rFonts w:hint="eastAsia" w:ascii="仿宋" w:hAnsi="仿宋" w:eastAsia="仿宋" w:cs="仿宋"/>
          <w:sz w:val="24"/>
          <w:szCs w:val="24"/>
          <w:highlight w:val="none"/>
          <w:u w:val="single"/>
        </w:rPr>
        <w:t xml:space="preserve">和／或</w:t>
      </w:r>
      <w:r>
        <w:rPr>
          <w:rFonts w:hint="eastAsia" w:ascii="仿宋" w:hAnsi="仿宋" w:eastAsia="仿宋" w:cs="仿宋"/>
          <w:sz w:val="24"/>
          <w:szCs w:val="24"/>
          <w:highlight w:val="none"/>
        </w:rPr>
        <w:t xml:space="preserve">终止合同。 </w:t>
      </w:r>
      <w:r/>
    </w:p>
    <w:p>
      <w:pPr>
        <w:ind w:firstLine="567"/>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12.误期赔偿</w:t>
      </w:r>
      <w:r/>
    </w:p>
    <w:p>
      <w:pPr>
        <w:ind w:firstLine="567"/>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cs="仿宋"/>
          <w:sz w:val="24"/>
          <w:szCs w:val="24"/>
          <w:highlight w:val="none"/>
          <w:lang w:eastAsia="zh-CN"/>
        </w:rPr>
        <w:t xml:space="preserve">额</w:t>
      </w:r>
      <w:r>
        <w:rPr>
          <w:rFonts w:hint="eastAsia" w:ascii="仿宋" w:hAnsi="仿宋" w:eastAsia="仿宋" w:cs="仿宋"/>
          <w:sz w:val="24"/>
          <w:szCs w:val="24"/>
          <w:highlight w:val="none"/>
        </w:rPr>
        <w:t xml:space="preserve">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13.不可抗力</w:t>
      </w:r>
      <w:r/>
    </w:p>
    <w:p>
      <w:pPr>
        <w:ind w:firstLine="567"/>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14.税费</w:t>
      </w:r>
      <w:r/>
    </w:p>
    <w:p>
      <w:pPr>
        <w:ind w:firstLine="567"/>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15.仲裁</w:t>
      </w:r>
      <w:r/>
    </w:p>
    <w:p>
      <w:pPr>
        <w:ind w:firstLine="57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15.1 买卖双方应通过友好协商，解决在执行本合同中所发生的或与本合同有关的一切争端，如果协商仍得不到解决，任何一方均可按《中华人民共和国民法典》规定提交调解和仲裁。 </w:t>
      </w:r>
      <w:r/>
    </w:p>
    <w:p>
      <w:pPr>
        <w:ind w:firstLine="57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15.2 仲裁裁决应为终局裁决，对双方均具有约束力。 </w:t>
      </w:r>
      <w:r/>
    </w:p>
    <w:p>
      <w:pPr>
        <w:ind w:firstLine="57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15.3 仲裁费除仲裁机构另有裁决外应由败诉方负担。</w:t>
      </w:r>
      <w:r/>
    </w:p>
    <w:p>
      <w:pPr>
        <w:ind w:firstLine="57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15.4 在仲裁期间，除正在进行仲裁的部分外，合同</w:t>
      </w:r>
      <w:r>
        <w:rPr>
          <w:rFonts w:hint="eastAsia" w:ascii="仿宋" w:hAnsi="仿宋" w:eastAsia="仿宋" w:cs="仿宋"/>
          <w:sz w:val="24"/>
          <w:szCs w:val="24"/>
          <w:highlight w:val="none"/>
          <w:lang w:eastAsia="zh-CN"/>
        </w:rPr>
        <w:t xml:space="preserve">其他部分</w:t>
      </w:r>
      <w:r>
        <w:rPr>
          <w:rFonts w:hint="eastAsia" w:ascii="仿宋" w:hAnsi="仿宋" w:eastAsia="仿宋" w:cs="仿宋"/>
          <w:sz w:val="24"/>
          <w:szCs w:val="24"/>
          <w:highlight w:val="none"/>
        </w:rPr>
        <w:t xml:space="preserve">继续执行。</w:t>
      </w:r>
      <w:r>
        <w:rPr>
          <w:rFonts w:hint="eastAsia" w:ascii="仿宋" w:hAnsi="仿宋" w:eastAsia="仿宋" w:cs="仿宋"/>
          <w:b/>
          <w:sz w:val="24"/>
          <w:szCs w:val="24"/>
          <w:highlight w:val="none"/>
        </w:rPr>
        <w:t xml:space="preserve"> </w:t>
      </w:r>
      <w:r/>
    </w:p>
    <w:p>
      <w:pPr>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16.违约终止合同</w:t>
      </w:r>
      <w:r/>
    </w:p>
    <w:p>
      <w:pPr>
        <w:pStyle w:val="961"/>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961"/>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（1）如果乙方未能在合同规定的期限或甲方同意延期的限期内提供全部或部分货物（含软件及相关服务）； </w:t>
      </w:r>
      <w:r/>
    </w:p>
    <w:p>
      <w:pPr>
        <w:pStyle w:val="961"/>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（2）如果乙方未能履行合同规定的其它义务。 </w:t>
      </w:r>
      <w:r/>
    </w:p>
    <w:p>
      <w:pPr>
        <w:pStyle w:val="961"/>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85"/>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17.破产中止合同</w:t>
      </w:r>
      <w:r/>
    </w:p>
    <w:p>
      <w:pPr>
        <w:pStyle w:val="985"/>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17.1如果乙方破产或无清偿能力，甲方可在任何时候以书面形式通知乙方</w:t>
      </w:r>
      <w:r>
        <w:rPr>
          <w:rFonts w:hint="eastAsia" w:ascii="仿宋" w:hAnsi="仿宋" w:eastAsia="仿宋" w:cs="仿宋"/>
          <w:sz w:val="24"/>
          <w:szCs w:val="24"/>
          <w:highlight w:val="none"/>
          <w:lang w:eastAsia="zh-CN"/>
        </w:rPr>
        <w:t xml:space="preserve">终止合同</w:t>
      </w:r>
      <w:r>
        <w:rPr>
          <w:rFonts w:hint="eastAsia" w:ascii="仿宋" w:hAnsi="仿宋" w:eastAsia="仿宋" w:cs="仿宋"/>
          <w:sz w:val="24"/>
          <w:szCs w:val="24"/>
          <w:highlight w:val="none"/>
        </w:rPr>
        <w:t xml:space="preserve">而不给乙方补偿。该</w:t>
      </w:r>
      <w:r>
        <w:rPr>
          <w:rFonts w:hint="eastAsia" w:ascii="仿宋" w:hAnsi="仿宋" w:eastAsia="仿宋" w:cs="仿宋"/>
          <w:sz w:val="24"/>
          <w:szCs w:val="24"/>
          <w:highlight w:val="none"/>
          <w:lang w:eastAsia="zh-CN"/>
        </w:rPr>
        <w:t xml:space="preserve">终止合同</w:t>
      </w:r>
      <w:r>
        <w:rPr>
          <w:rFonts w:hint="eastAsia" w:ascii="仿宋" w:hAnsi="仿宋" w:eastAsia="仿宋" w:cs="仿宋"/>
          <w:sz w:val="24"/>
          <w:szCs w:val="24"/>
          <w:highlight w:val="none"/>
        </w:rPr>
        <w:t xml:space="preserve">将不损害或影响甲方和使用方已经采取或将要采取的任何行动或补救措施的权力。</w:t>
      </w:r>
      <w:r/>
    </w:p>
    <w:p>
      <w:pPr>
        <w:pStyle w:val="985"/>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18.转让</w:t>
      </w:r>
      <w:r/>
    </w:p>
    <w:p>
      <w:pPr>
        <w:pStyle w:val="985"/>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18.1 除甲方事先书面同意外，乙方不得部分转让或全部转让其应履行的合同义务。</w:t>
      </w:r>
      <w:r/>
    </w:p>
    <w:p>
      <w:pPr>
        <w:pStyle w:val="985"/>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19.合同</w:t>
      </w:r>
      <w:r>
        <w:rPr>
          <w:rFonts w:hint="eastAsia" w:ascii="仿宋" w:hAnsi="仿宋" w:eastAsia="仿宋" w:cs="仿宋"/>
          <w:sz w:val="24"/>
          <w:szCs w:val="24"/>
          <w:highlight w:val="none"/>
          <w:lang w:eastAsia="zh-CN"/>
        </w:rPr>
        <w:t xml:space="preserve">生效及其他</w:t>
      </w:r>
      <w:r/>
    </w:p>
    <w:p>
      <w:pPr>
        <w:keepLines w:val="0"/>
        <w:keepNext w:val="0"/>
        <w:pageBreakBefore w:val="0"/>
        <w:spacing w:line="520" w:lineRule="exact"/>
        <w:rPr>
          <w:rFonts w:hint="eastAsia" w:ascii="仿宋" w:hAnsi="仿宋" w:eastAsia="仿宋" w:cs="仿宋"/>
          <w:b/>
          <w:color w:val="000000"/>
          <w:sz w:val="24"/>
          <w:szCs w:val="24"/>
          <w:highlight w:val="none"/>
        </w:rPr>
        <w:outlineLvl w:val="9"/>
      </w:pPr>
      <w:r>
        <w:rPr>
          <w:rFonts w:hint="eastAsia" w:ascii="仿宋" w:hAnsi="仿宋" w:eastAsia="仿宋" w:cs="仿宋"/>
          <w:sz w:val="24"/>
          <w:szCs w:val="24"/>
          <w:highlight w:val="none"/>
        </w:rPr>
        <w:t xml:space="preserve">     19.1</w:t>
      </w:r>
      <w:r>
        <w:rPr>
          <w:rFonts w:hint="eastAsia" w:ascii="仿宋" w:hAnsi="仿宋" w:eastAsia="仿宋" w:cs="仿宋"/>
          <w:sz w:val="24"/>
          <w:szCs w:val="24"/>
          <w:highlight w:val="none"/>
          <w:lang w:eastAsia="zh-CN"/>
        </w:rPr>
        <w:t xml:space="preserve">代理</w:t>
      </w:r>
      <w:r>
        <w:rPr>
          <w:rFonts w:hint="eastAsia" w:ascii="仿宋" w:hAnsi="仿宋" w:eastAsia="仿宋" w:cs="仿宋"/>
          <w:sz w:val="24"/>
          <w:szCs w:val="24"/>
          <w:highlight w:val="none"/>
          <w:lang w:val="en-US" w:eastAsia="zh-CN"/>
        </w:rPr>
        <w:t xml:space="preserve">机构</w:t>
      </w:r>
      <w:r>
        <w:rPr>
          <w:rFonts w:hint="eastAsia" w:ascii="仿宋" w:hAnsi="仿宋" w:eastAsia="仿宋" w:cs="仿宋"/>
          <w:sz w:val="24"/>
          <w:szCs w:val="24"/>
          <w:highlight w:val="none"/>
        </w:rPr>
        <w:t xml:space="preserve">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985"/>
        <w:ind w:firstLine="560"/>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19.2本合同经甲、乙双方加盖电子签章后生效。    </w:t>
      </w:r>
      <w:r/>
    </w:p>
    <w:p>
      <w:pPr>
        <w:pStyle w:val="985"/>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19.3合同货物交付使用后所发生的合同纠纷，甲方与乙方进行处理。</w:t>
      </w:r>
      <w:r/>
    </w:p>
    <w:p>
      <w:pPr>
        <w:pStyle w:val="985"/>
        <w:keepLines w:val="0"/>
        <w:keepNext w:val="0"/>
        <w:pageBreakBefore w:val="0"/>
        <w:spacing w:line="52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19.4如需修改或补充合同内容，应经乙方、甲方协商，签署书面修改或补充协议。该协议将作为本合同不可分割的一部分。</w:t>
      </w:r>
      <w:r/>
    </w:p>
    <w:p>
      <w:pPr>
        <w:ind w:firstLine="560"/>
        <w:jc w:val="center"/>
        <w:keepLines w:val="0"/>
        <w:keepNext w:val="0"/>
        <w:pageBreakBefore w:val="0"/>
        <w:spacing w:line="520" w:lineRule="exact"/>
        <w:rPr>
          <w:rFonts w:ascii="黑体" w:hAnsi="仿宋" w:eastAsia="黑体"/>
          <w:bCs/>
          <w:sz w:val="32"/>
          <w:szCs w:val="36"/>
          <w:lang w:val="zh-CN"/>
        </w:rPr>
        <w:outlineLvl w:val="9"/>
      </w:pPr>
      <w:r>
        <w:rPr>
          <w:rFonts w:hint="eastAsia" w:ascii="仿宋" w:hAnsi="仿宋" w:eastAsia="仿宋" w:cs="仿宋"/>
          <w:sz w:val="24"/>
          <w:szCs w:val="24"/>
          <w:highlight w:val="none"/>
        </w:rPr>
        <w:t xml:space="preserve">19.5本合同应按照</w:t>
      </w:r>
      <w:r>
        <w:rPr>
          <w:rFonts w:hint="eastAsia" w:ascii="仿宋" w:hAnsi="仿宋" w:eastAsia="仿宋" w:cs="仿宋"/>
          <w:sz w:val="24"/>
          <w:szCs w:val="24"/>
          <w:highlight w:val="none"/>
          <w:lang w:eastAsia="zh-CN"/>
        </w:rPr>
        <w:t xml:space="preserve">中华人民共和国</w:t>
      </w:r>
      <w:r>
        <w:rPr>
          <w:rFonts w:hint="eastAsia" w:ascii="仿宋" w:hAnsi="仿宋" w:eastAsia="仿宋" w:cs="仿宋"/>
          <w:sz w:val="24"/>
          <w:szCs w:val="24"/>
          <w:highlight w:val="none"/>
        </w:rPr>
        <w:t xml:space="preserve">现行法律进行解释</w:t>
      </w:r>
      <w:r>
        <w:rPr>
          <w:rFonts w:hint="eastAsia" w:ascii="仿宋" w:hAnsi="仿宋" w:eastAsia="仿宋"/>
          <w:sz w:val="28"/>
          <w:highlight w:val="none"/>
        </w:rPr>
        <w:t xml:space="preserve">。</w:t>
      </w:r>
      <w:r>
        <w:rPr>
          <w:rFonts w:hint="eastAsia" w:ascii="仿宋" w:hAnsi="仿宋" w:eastAsia="仿宋"/>
          <w:b/>
          <w:bCs/>
          <w:sz w:val="36"/>
          <w:szCs w:val="36"/>
          <w:highlight w:val="none"/>
        </w:rPr>
        <w:br w:type="page" w:clear="all"/>
      </w:r>
      <w:r>
        <w:rPr>
          <w:rFonts w:hint="eastAsia" w:ascii="黑体" w:hAnsi="仿宋" w:eastAsia="黑体"/>
          <w:bCs/>
          <w:sz w:val="32"/>
          <w:szCs w:val="36"/>
          <w:highlight w:val="none"/>
        </w:rPr>
        <w:t xml:space="preserve">第五章 项目采购需求</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采购内容及技术要求（核心）</w:t>
      </w:r>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标识“★”条款为实质性</w:t>
      </w:r>
      <w:r>
        <w:rPr>
          <w:rFonts w:hint="eastAsia" w:ascii="仿宋" w:hAnsi="仿宋" w:eastAsia="仿宋" w:cs="仿宋"/>
          <w:sz w:val="24"/>
          <w:szCs w:val="24"/>
          <w:lang w:val="en-US" w:eastAsia="zh-CN"/>
        </w:rPr>
        <w:t xml:space="preserve">强制</w:t>
      </w:r>
      <w:r>
        <w:rPr>
          <w:rFonts w:hint="eastAsia" w:ascii="仿宋" w:hAnsi="仿宋" w:eastAsia="仿宋" w:cs="仿宋"/>
          <w:sz w:val="24"/>
          <w:szCs w:val="24"/>
        </w:rPr>
        <w:t xml:space="preserve">条款，不满足作无效投标处理。</w:t>
      </w:r>
      <w:r>
        <w:rPr>
          <w:rFonts w:hint="eastAsia" w:ascii="仿宋" w:hAnsi="仿宋" w:eastAsia="仿宋" w:cs="仿宋"/>
          <w:sz w:val="24"/>
          <w:szCs w:val="24"/>
          <w:lang w:eastAsia="zh-CN"/>
        </w:rPr>
        <w:t xml:space="preserve">“</w:t>
      </w:r>
      <w:r>
        <w:rPr>
          <w:rFonts w:hint="eastAsia" w:ascii="微软雅黑" w:hAnsi="微软雅黑" w:eastAsia="微软雅黑" w:cs="微软雅黑"/>
          <w:sz w:val="24"/>
          <w:szCs w:val="24"/>
          <w:lang w:eastAsia="zh-CN"/>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条款为</w:t>
      </w:r>
      <w:r>
        <w:rPr>
          <w:rFonts w:hint="eastAsia" w:ascii="仿宋" w:hAnsi="仿宋" w:eastAsia="仿宋" w:cs="仿宋"/>
          <w:sz w:val="24"/>
          <w:szCs w:val="24"/>
          <w:lang w:val="en-US" w:eastAsia="zh-CN"/>
        </w:rPr>
        <w:t xml:space="preserve">重要技术参数/核心产品，不满足不得分。</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一、总体要求</w:t>
      </w:r>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微软雅黑" w:hAnsi="微软雅黑" w:eastAsia="微软雅黑" w:cs="微软雅黑"/>
          <w:sz w:val="24"/>
          <w:szCs w:val="24"/>
          <w:lang w:eastAsia="zh-CN"/>
        </w:rPr>
        <w:t xml:space="preserve">▲</w:t>
      </w:r>
      <w:r>
        <w:rPr>
          <w:rFonts w:hint="eastAsia" w:ascii="仿宋" w:hAnsi="仿宋" w:eastAsia="仿宋" w:cs="仿宋"/>
          <w:sz w:val="24"/>
          <w:szCs w:val="24"/>
        </w:rPr>
        <w:t xml:space="preserve">固控系统设计、制造符合相应国家及行业标准</w:t>
      </w:r>
      <w:r>
        <w:rPr>
          <w:rFonts w:hint="eastAsia" w:ascii="仿宋" w:hAnsi="仿宋" w:eastAsia="仿宋" w:cs="仿宋"/>
          <w:sz w:val="24"/>
          <w:szCs w:val="24"/>
          <w:lang w:val="en-US" w:eastAsia="zh-CN"/>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微软雅黑" w:hAnsi="微软雅黑" w:eastAsia="微软雅黑" w:cs="微软雅黑"/>
          <w:sz w:val="24"/>
          <w:szCs w:val="24"/>
          <w:lang w:eastAsia="zh-CN"/>
        </w:rPr>
        <w:t xml:space="preserve">▲</w:t>
      </w:r>
      <w:r>
        <w:rPr>
          <w:rFonts w:hint="eastAsia" w:ascii="仿宋" w:hAnsi="仿宋" w:eastAsia="仿宋" w:cs="仿宋"/>
          <w:sz w:val="24"/>
          <w:szCs w:val="24"/>
        </w:rPr>
        <w:t xml:space="preserve">满足钻井安全规范和钻井工艺要求，</w:t>
      </w:r>
      <w:r>
        <w:rPr>
          <w:rFonts w:hint="eastAsia" w:ascii="仿宋" w:hAnsi="仿宋" w:eastAsia="仿宋" w:cs="仿宋"/>
          <w:sz w:val="24"/>
          <w:szCs w:val="24"/>
          <w:lang w:eastAsia="zh-CN"/>
        </w:rPr>
        <w:t xml:space="preserve">符合</w:t>
      </w:r>
      <w:r>
        <w:rPr>
          <w:rFonts w:hint="eastAsia" w:ascii="仿宋" w:hAnsi="仿宋" w:eastAsia="仿宋" w:cs="仿宋"/>
          <w:sz w:val="24"/>
          <w:szCs w:val="24"/>
        </w:rPr>
        <w:t xml:space="preserve">钻井队搬迁及安装要求、适用于公路及铁路运输， 满足</w:t>
      </w:r>
      <w:r>
        <w:rPr>
          <w:rFonts w:hint="eastAsia" w:ascii="仿宋" w:hAnsi="仿宋" w:eastAsia="仿宋" w:cs="仿宋"/>
          <w:sz w:val="24"/>
          <w:szCs w:val="24"/>
          <w:lang w:val="en-US" w:eastAsia="zh-CN"/>
        </w:rPr>
        <w:t xml:space="preserve">吊车</w:t>
      </w:r>
      <w:r>
        <w:rPr>
          <w:rFonts w:hint="eastAsia" w:ascii="仿宋" w:hAnsi="仿宋" w:eastAsia="仿宋" w:cs="仿宋"/>
          <w:sz w:val="24"/>
          <w:szCs w:val="24"/>
        </w:rPr>
        <w:t xml:space="preserve">装卸要求。</w:t>
      </w:r>
      <w:r/>
    </w:p>
    <w:p>
      <w:pPr>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3.</w:t>
      </w:r>
      <w:r>
        <w:rPr>
          <w:rFonts w:hint="eastAsia" w:ascii="微软雅黑" w:hAnsi="微软雅黑" w:eastAsia="微软雅黑" w:cs="微软雅黑"/>
          <w:sz w:val="24"/>
          <w:szCs w:val="24"/>
          <w:lang w:eastAsia="zh-CN"/>
        </w:rPr>
        <w:t xml:space="preserve">▲</w:t>
      </w:r>
      <w:r>
        <w:rPr>
          <w:rFonts w:hint="eastAsia" w:ascii="仿宋" w:hAnsi="仿宋" w:eastAsia="仿宋" w:cs="仿宋"/>
          <w:sz w:val="24"/>
          <w:szCs w:val="24"/>
        </w:rPr>
        <w:t xml:space="preserve">循环系统能在井场内短距离拖拉，方便运输。</w:t>
      </w:r>
      <w:r/>
    </w:p>
    <w:p>
      <w:pPr>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4.</w:t>
      </w:r>
      <w:r>
        <w:rPr>
          <w:rFonts w:hint="eastAsia" w:ascii="微软雅黑" w:hAnsi="微软雅黑" w:eastAsia="微软雅黑" w:cs="微软雅黑"/>
          <w:sz w:val="24"/>
          <w:szCs w:val="24"/>
          <w:lang w:eastAsia="zh-CN"/>
        </w:rPr>
        <w:t xml:space="preserve">▲</w:t>
      </w:r>
      <w:r>
        <w:rPr>
          <w:rFonts w:hint="eastAsia" w:ascii="仿宋" w:hAnsi="仿宋" w:eastAsia="仿宋" w:cs="仿宋"/>
          <w:sz w:val="24"/>
          <w:szCs w:val="24"/>
        </w:rPr>
        <w:t xml:space="preserve">罐与罐之间连接方式简单、密封性好、便于安装及拆卸的。</w:t>
      </w:r>
      <w:r/>
    </w:p>
    <w:p>
      <w:pPr>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5.</w:t>
      </w:r>
      <w:r>
        <w:rPr>
          <w:rFonts w:hint="eastAsia" w:ascii="微软雅黑" w:hAnsi="微软雅黑" w:eastAsia="微软雅黑" w:cs="微软雅黑"/>
          <w:sz w:val="24"/>
          <w:szCs w:val="24"/>
          <w:lang w:eastAsia="zh-CN"/>
        </w:rPr>
        <w:t xml:space="preserve">▲</w:t>
      </w:r>
      <w:r>
        <w:rPr>
          <w:rFonts w:hint="eastAsia" w:ascii="仿宋" w:hAnsi="仿宋" w:eastAsia="仿宋" w:cs="仿宋"/>
          <w:sz w:val="24"/>
          <w:szCs w:val="24"/>
        </w:rPr>
        <w:t xml:space="preserve">循环罐上面安装的电子液面监控系统</w:t>
      </w:r>
      <w:r>
        <w:rPr>
          <w:rFonts w:hint="eastAsia" w:ascii="仿宋" w:hAnsi="仿宋" w:eastAsia="仿宋" w:cs="仿宋"/>
          <w:sz w:val="24"/>
          <w:szCs w:val="24"/>
          <w:lang w:val="en-US" w:eastAsia="zh-CN"/>
        </w:rPr>
        <w:t xml:space="preserve">要</w:t>
      </w:r>
      <w:r>
        <w:rPr>
          <w:rFonts w:hint="eastAsia" w:ascii="仿宋" w:hAnsi="仿宋" w:eastAsia="仿宋" w:cs="仿宋"/>
          <w:sz w:val="24"/>
          <w:szCs w:val="24"/>
        </w:rPr>
        <w:t xml:space="preserve">先进、灵敏。</w:t>
      </w:r>
      <w:r/>
    </w:p>
    <w:p>
      <w:pPr>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6.</w:t>
      </w:r>
      <w:r>
        <w:rPr>
          <w:rFonts w:hint="eastAsia" w:ascii="微软雅黑" w:hAnsi="微软雅黑" w:eastAsia="微软雅黑" w:cs="微软雅黑"/>
          <w:sz w:val="24"/>
          <w:szCs w:val="24"/>
          <w:lang w:eastAsia="zh-CN"/>
        </w:rPr>
        <w:t xml:space="preserve">▲</w:t>
      </w:r>
      <w:r>
        <w:rPr>
          <w:rFonts w:hint="eastAsia" w:ascii="仿宋" w:hAnsi="仿宋" w:eastAsia="仿宋" w:cs="仿宋"/>
          <w:sz w:val="24"/>
          <w:szCs w:val="24"/>
        </w:rPr>
        <w:t xml:space="preserve">一号罐锥形沉砂罐</w:t>
      </w:r>
      <w:r>
        <w:rPr>
          <w:rFonts w:hint="eastAsia" w:ascii="仿宋" w:hAnsi="仿宋" w:eastAsia="仿宋" w:cs="仿宋"/>
          <w:sz w:val="24"/>
          <w:szCs w:val="24"/>
          <w:lang w:val="en-US" w:eastAsia="zh-CN"/>
        </w:rPr>
        <w:t xml:space="preserve">要求</w:t>
      </w:r>
      <w:r>
        <w:rPr>
          <w:rFonts w:hint="eastAsia" w:ascii="仿宋" w:hAnsi="仿宋" w:eastAsia="仿宋" w:cs="仿宋"/>
          <w:sz w:val="24"/>
          <w:szCs w:val="24"/>
        </w:rPr>
        <w:t xml:space="preserve">设计合理，便于冲放清理。</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7.</w:t>
      </w:r>
      <w:r>
        <w:rPr>
          <w:rFonts w:hint="eastAsia" w:ascii="微软雅黑" w:hAnsi="微软雅黑" w:eastAsia="微软雅黑" w:cs="微软雅黑"/>
          <w:sz w:val="24"/>
          <w:szCs w:val="24"/>
          <w:lang w:eastAsia="zh-CN"/>
        </w:rPr>
        <w:t xml:space="preserve">▲</w:t>
      </w:r>
      <w:r>
        <w:rPr>
          <w:rFonts w:hint="eastAsia" w:ascii="仿宋" w:hAnsi="仿宋" w:eastAsia="仿宋" w:cs="仿宋"/>
          <w:sz w:val="24"/>
          <w:szCs w:val="24"/>
          <w:lang w:val="en-US" w:eastAsia="zh-CN"/>
        </w:rPr>
        <w:t xml:space="preserve">振</w:t>
      </w:r>
      <w:r>
        <w:rPr>
          <w:rFonts w:hint="eastAsia" w:ascii="仿宋" w:hAnsi="仿宋" w:eastAsia="仿宋" w:cs="仿宋"/>
          <w:sz w:val="24"/>
          <w:szCs w:val="24"/>
        </w:rPr>
        <w:t xml:space="preserve">动筛</w:t>
      </w:r>
      <w:r>
        <w:rPr>
          <w:rFonts w:hint="eastAsia" w:ascii="仿宋" w:hAnsi="仿宋" w:eastAsia="仿宋" w:cs="仿宋"/>
          <w:sz w:val="24"/>
          <w:szCs w:val="24"/>
          <w:lang w:val="en-US" w:eastAsia="zh-CN"/>
        </w:rPr>
        <w:t xml:space="preserve">要求</w:t>
      </w:r>
      <w:r>
        <w:rPr>
          <w:rFonts w:hint="eastAsia" w:ascii="仿宋" w:hAnsi="仿宋" w:eastAsia="仿宋" w:cs="仿宋"/>
          <w:sz w:val="24"/>
          <w:szCs w:val="24"/>
        </w:rPr>
        <w:t xml:space="preserve">设计科学合理，筛布</w:t>
      </w:r>
      <w:r>
        <w:rPr>
          <w:rFonts w:hint="eastAsia" w:ascii="仿宋" w:hAnsi="仿宋" w:eastAsia="仿宋" w:cs="仿宋"/>
          <w:sz w:val="24"/>
          <w:szCs w:val="24"/>
          <w:lang w:val="en-US" w:eastAsia="zh-CN"/>
        </w:rPr>
        <w:t xml:space="preserve">可以</w:t>
      </w:r>
      <w:r>
        <w:rPr>
          <w:rFonts w:hint="eastAsia" w:ascii="仿宋" w:hAnsi="仿宋" w:eastAsia="仿宋" w:cs="仿宋"/>
          <w:sz w:val="24"/>
          <w:szCs w:val="24"/>
        </w:rPr>
        <w:t xml:space="preserve">在</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 分钟内更换</w:t>
      </w:r>
      <w:r>
        <w:rPr>
          <w:rFonts w:hint="eastAsia" w:ascii="仿宋" w:hAnsi="仿宋" w:eastAsia="仿宋" w:cs="仿宋"/>
          <w:sz w:val="24"/>
          <w:szCs w:val="24"/>
          <w:lang w:eastAsia="zh-CN"/>
        </w:rPr>
        <w:t xml:space="preserve">。</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8.</w:t>
      </w:r>
      <w:r>
        <w:rPr>
          <w:rFonts w:hint="eastAsia" w:ascii="微软雅黑" w:hAnsi="微软雅黑" w:eastAsia="微软雅黑" w:cs="微软雅黑"/>
          <w:sz w:val="24"/>
          <w:szCs w:val="24"/>
          <w:lang w:eastAsia="zh-CN"/>
        </w:rPr>
        <w:t xml:space="preserve">▲</w:t>
      </w:r>
      <w:r>
        <w:rPr>
          <w:rFonts w:hint="eastAsia" w:ascii="仿宋" w:hAnsi="仿宋" w:eastAsia="仿宋" w:cs="仿宋"/>
          <w:sz w:val="24"/>
          <w:szCs w:val="24"/>
        </w:rPr>
        <w:t xml:space="preserve">各循环罐海底阀</w:t>
      </w:r>
      <w:r>
        <w:rPr>
          <w:rFonts w:hint="eastAsia" w:ascii="仿宋" w:hAnsi="仿宋" w:eastAsia="仿宋" w:cs="仿宋"/>
          <w:sz w:val="24"/>
          <w:szCs w:val="24"/>
          <w:lang w:val="en-US" w:eastAsia="zh-CN"/>
        </w:rPr>
        <w:t xml:space="preserve">要求</w:t>
      </w:r>
      <w:r>
        <w:rPr>
          <w:rFonts w:hint="eastAsia" w:ascii="仿宋" w:hAnsi="仿宋" w:eastAsia="仿宋" w:cs="仿宋"/>
          <w:sz w:val="24"/>
          <w:szCs w:val="24"/>
        </w:rPr>
        <w:t xml:space="preserve">设计合理，开关灵活，方便使用</w:t>
      </w:r>
      <w:r>
        <w:rPr>
          <w:rFonts w:hint="eastAsia" w:ascii="仿宋" w:hAnsi="仿宋" w:eastAsia="仿宋" w:cs="仿宋"/>
          <w:sz w:val="24"/>
          <w:szCs w:val="24"/>
          <w:lang w:eastAsia="zh-CN"/>
        </w:rPr>
        <w:t xml:space="preserve">。</w:t>
      </w:r>
      <w: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9.</w:t>
      </w:r>
      <w:r>
        <w:rPr>
          <w:rFonts w:hint="eastAsia" w:ascii="微软雅黑" w:hAnsi="微软雅黑" w:eastAsia="微软雅黑" w:cs="微软雅黑"/>
          <w:sz w:val="24"/>
          <w:szCs w:val="24"/>
          <w:lang w:eastAsia="zh-CN"/>
        </w:rPr>
        <w:t xml:space="preserve">▲</w:t>
      </w:r>
      <w:r>
        <w:rPr>
          <w:rFonts w:hint="eastAsia" w:ascii="仿宋" w:hAnsi="仿宋" w:eastAsia="仿宋" w:cs="仿宋"/>
          <w:sz w:val="24"/>
          <w:szCs w:val="24"/>
          <w:lang w:val="en-US" w:eastAsia="zh-CN"/>
        </w:rPr>
        <w:t xml:space="preserve">低位罐两台液下渣浆</w:t>
      </w:r>
      <w:r>
        <w:rPr>
          <w:rFonts w:hint="eastAsia" w:ascii="仿宋" w:hAnsi="仿宋" w:eastAsia="仿宋" w:cs="仿宋"/>
          <w:sz w:val="24"/>
          <w:szCs w:val="24"/>
        </w:rPr>
        <w:t xml:space="preserve">泵</w:t>
      </w:r>
      <w:r>
        <w:rPr>
          <w:rFonts w:hint="eastAsia" w:ascii="仿宋" w:hAnsi="仿宋" w:eastAsia="仿宋" w:cs="仿宋"/>
          <w:sz w:val="24"/>
          <w:szCs w:val="24"/>
          <w:lang w:val="en-US" w:eastAsia="zh-CN"/>
        </w:rPr>
        <w:t xml:space="preserve">要求</w:t>
      </w:r>
      <w:r>
        <w:rPr>
          <w:rFonts w:hint="eastAsia" w:ascii="仿宋" w:hAnsi="仿宋" w:eastAsia="仿宋" w:cs="仿宋"/>
          <w:sz w:val="24"/>
          <w:szCs w:val="24"/>
        </w:rPr>
        <w:t xml:space="preserve">切换方便、电路系统稳定</w:t>
      </w:r>
      <w:r>
        <w:rPr>
          <w:rFonts w:hint="eastAsia" w:ascii="仿宋" w:hAnsi="仿宋" w:eastAsia="仿宋" w:cs="仿宋"/>
          <w:sz w:val="24"/>
          <w:szCs w:val="24"/>
          <w:lang w:eastAsia="zh-CN"/>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10.</w:t>
      </w:r>
      <w:r>
        <w:rPr>
          <w:rFonts w:hint="eastAsia" w:ascii="微软雅黑" w:hAnsi="微软雅黑" w:eastAsia="微软雅黑" w:cs="微软雅黑"/>
          <w:sz w:val="24"/>
          <w:szCs w:val="24"/>
          <w:lang w:eastAsia="zh-CN"/>
        </w:rPr>
        <w:t xml:space="preserve">▲</w:t>
      </w:r>
      <w:r>
        <w:rPr>
          <w:rFonts w:hint="eastAsia" w:ascii="仿宋" w:hAnsi="仿宋" w:eastAsia="仿宋" w:cs="仿宋"/>
          <w:sz w:val="24"/>
          <w:szCs w:val="24"/>
        </w:rPr>
        <w:t xml:space="preserve">循环罐内部关系</w:t>
      </w:r>
      <w:r>
        <w:rPr>
          <w:rFonts w:hint="eastAsia" w:ascii="仿宋" w:hAnsi="仿宋" w:eastAsia="仿宋" w:cs="仿宋"/>
          <w:sz w:val="24"/>
          <w:szCs w:val="24"/>
          <w:lang w:val="en-US" w:eastAsia="zh-CN"/>
        </w:rPr>
        <w:t xml:space="preserve">要求</w:t>
      </w:r>
      <w:r>
        <w:rPr>
          <w:rFonts w:hint="eastAsia" w:ascii="仿宋" w:hAnsi="仿宋" w:eastAsia="仿宋" w:cs="仿宋"/>
          <w:sz w:val="24"/>
          <w:szCs w:val="24"/>
        </w:rPr>
        <w:t xml:space="preserve">设计科学合理，封闭性良好</w:t>
      </w:r>
      <w:r>
        <w:rPr>
          <w:rFonts w:hint="eastAsia" w:ascii="仿宋" w:hAnsi="仿宋" w:eastAsia="仿宋" w:cs="仿宋"/>
          <w:sz w:val="24"/>
          <w:szCs w:val="24"/>
          <w:lang w:eastAsia="zh-CN"/>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11.</w:t>
      </w:r>
      <w:r>
        <w:rPr>
          <w:rFonts w:hint="eastAsia" w:ascii="仿宋" w:hAnsi="仿宋" w:eastAsia="仿宋" w:cs="仿宋"/>
          <w:sz w:val="24"/>
          <w:szCs w:val="24"/>
        </w:rPr>
        <w:t xml:space="preserve">★固控系统处理能力≥240m³/h，满足3000米钻井配套要求。</w:t>
      </w:r>
      <w:r/>
    </w:p>
    <w:p>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系统总容积≥80m³，循环罐数量4具（含低位罐）</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"https://m.keruigroup.com/cn/pd.jsp?pid=29" \t "https://chat.deepseek.com/a/chat/s/_blank" </w:instrText>
      </w:r>
      <w:r>
        <w:rPr>
          <w:rFonts w:hint="eastAsia" w:ascii="仿宋" w:hAnsi="仿宋" w:eastAsia="仿宋" w:cs="仿宋"/>
          <w:sz w:val="24"/>
          <w:szCs w:val="24"/>
        </w:rPr>
        <w:fldChar w:fldCharType="separate"/>
      </w:r>
      <w:r>
        <w:rPr>
          <w:rFonts w:hint="eastAsia" w:ascii="仿宋" w:hAnsi="仿宋" w:eastAsia="仿宋" w:cs="仿宋"/>
          <w:sz w:val="24"/>
          <w:szCs w:val="24"/>
        </w:rPr>
        <w:fldChar w:fldCharType="end"/>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13.</w:t>
      </w:r>
      <w:r>
        <w:rPr>
          <w:rFonts w:hint="eastAsia" w:ascii="仿宋" w:hAnsi="仿宋" w:eastAsia="仿宋" w:cs="仿宋"/>
          <w:sz w:val="24"/>
          <w:szCs w:val="24"/>
        </w:rPr>
        <w:t xml:space="preserve">★所有电气设备防护等级IP55，适应野外露天作业，环境温度-20℃～+50℃</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"https://m.keruigroup.com/cn/pd.jsp?pid=29" \t "https://chat.deepseek.com/a/chat/s/_blank" </w:instrText>
      </w:r>
      <w:r>
        <w:rPr>
          <w:rFonts w:hint="eastAsia" w:ascii="仿宋" w:hAnsi="仿宋" w:eastAsia="仿宋" w:cs="仿宋"/>
          <w:sz w:val="24"/>
          <w:szCs w:val="24"/>
        </w:rPr>
        <w:fldChar w:fldCharType="separate"/>
      </w:r>
      <w:r>
        <w:rPr>
          <w:rFonts w:hint="eastAsia" w:ascii="仿宋" w:hAnsi="仿宋" w:eastAsia="仿宋" w:cs="仿宋"/>
          <w:sz w:val="24"/>
          <w:szCs w:val="24"/>
        </w:rPr>
        <w:fldChar w:fldCharType="end"/>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★系统采用</w:t>
      </w:r>
      <w:r>
        <w:rPr>
          <w:rFonts w:hint="eastAsia" w:ascii="仿宋" w:hAnsi="仿宋" w:eastAsia="仿宋" w:cs="仿宋"/>
          <w:sz w:val="24"/>
          <w:szCs w:val="24"/>
          <w:lang w:val="en-US" w:eastAsia="zh-CN"/>
        </w:rPr>
        <w:t xml:space="preserve">三</w:t>
      </w:r>
      <w:r>
        <w:rPr>
          <w:rFonts w:hint="eastAsia" w:ascii="仿宋" w:hAnsi="仿宋" w:eastAsia="仿宋" w:cs="仿宋"/>
          <w:sz w:val="24"/>
          <w:szCs w:val="24"/>
        </w:rPr>
        <w:t xml:space="preserve">级净化流程：振动筛→除砂器→离心机</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"http://show.cnpowder.com.cn/proshow/view.php?id=197629" \t "https://chat.deepseek.com/a/chat/s/_blank" </w:instrText>
      </w:r>
      <w:r>
        <w:rPr>
          <w:rFonts w:hint="eastAsia" w:ascii="仿宋" w:hAnsi="仿宋" w:eastAsia="仿宋" w:cs="仿宋"/>
          <w:sz w:val="24"/>
          <w:szCs w:val="24"/>
        </w:rPr>
        <w:fldChar w:fldCharType="separate"/>
      </w:r>
      <w:r>
        <w:rPr>
          <w:rFonts w:hint="eastAsia" w:ascii="仿宋" w:hAnsi="仿宋" w:eastAsia="仿宋" w:cs="仿宋"/>
          <w:sz w:val="24"/>
          <w:szCs w:val="24"/>
        </w:rPr>
        <w:fldChar w:fldCharType="end"/>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15.</w:t>
      </w:r>
      <w:r>
        <w:rPr>
          <w:rFonts w:hint="eastAsia" w:ascii="仿宋" w:hAnsi="仿宋" w:eastAsia="仿宋" w:cs="仿宋"/>
          <w:sz w:val="24"/>
          <w:szCs w:val="24"/>
        </w:rPr>
        <w:t xml:space="preserve">振动筛处理量≥150m³/h，筛网面积≥2.7㎡，框架式筛网</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"https://m.keruigroup.com/cn/pd.jsp?pid=29" \t "https://chat.deepseek.com/a/chat/s/_blank" </w:instrText>
      </w:r>
      <w:r>
        <w:rPr>
          <w:rFonts w:hint="eastAsia" w:ascii="仿宋" w:hAnsi="仿宋" w:eastAsia="仿宋" w:cs="仿宋"/>
          <w:sz w:val="24"/>
          <w:szCs w:val="24"/>
        </w:rPr>
        <w:fldChar w:fldCharType="separate"/>
      </w:r>
      <w:r>
        <w:rPr>
          <w:rFonts w:hint="eastAsia" w:ascii="仿宋" w:hAnsi="仿宋" w:eastAsia="仿宋" w:cs="仿宋"/>
          <w:sz w:val="24"/>
          <w:szCs w:val="24"/>
        </w:rPr>
        <w:fldChar w:fldCharType="end"/>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16.</w:t>
      </w:r>
      <w:r>
        <w:rPr>
          <w:rFonts w:hint="eastAsia" w:ascii="仿宋" w:hAnsi="仿宋" w:eastAsia="仿宋" w:cs="仿宋"/>
          <w:sz w:val="24"/>
          <w:szCs w:val="24"/>
        </w:rPr>
        <w:t xml:space="preserve">除砂器处理量≥200m³/h，旋流器≥2只。</w:t>
      </w:r>
      <w:r/>
    </w:p>
    <w:p>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17.</w:t>
      </w:r>
      <w:r>
        <w:rPr>
          <w:rFonts w:hint="eastAsia" w:ascii="仿宋" w:hAnsi="仿宋" w:eastAsia="仿宋" w:cs="仿宋"/>
          <w:sz w:val="24"/>
          <w:szCs w:val="24"/>
        </w:rPr>
        <w:t xml:space="preserve">离心机转速≥</w:t>
      </w:r>
      <w:r>
        <w:rPr>
          <w:rFonts w:hint="eastAsia" w:ascii="仿宋" w:hAnsi="仿宋" w:eastAsia="仿宋" w:cs="仿宋"/>
          <w:sz w:val="24"/>
          <w:szCs w:val="24"/>
          <w:lang w:val="en-US" w:eastAsia="zh-CN"/>
        </w:rPr>
        <w:t xml:space="preserve">22</w:t>
      </w:r>
      <w:r>
        <w:rPr>
          <w:rFonts w:hint="eastAsia" w:ascii="仿宋" w:hAnsi="仿宋" w:eastAsia="仿宋" w:cs="仿宋"/>
          <w:sz w:val="24"/>
          <w:szCs w:val="24"/>
        </w:rPr>
        <w:t xml:space="preserve">00rpm，分离粒度≤7μm，处理量≥40m³/h</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"https://m.keruigroup.com/cn/pd.jsp?pid=29" \t "https://chat.deepseek.com/a/chat/s/_blank" </w:instrText>
      </w:r>
      <w:r>
        <w:rPr>
          <w:rFonts w:hint="eastAsia" w:ascii="仿宋" w:hAnsi="仿宋" w:eastAsia="仿宋" w:cs="仿宋"/>
          <w:sz w:val="24"/>
          <w:szCs w:val="24"/>
        </w:rPr>
        <w:fldChar w:fldCharType="separate"/>
      </w:r>
      <w:r>
        <w:rPr>
          <w:rFonts w:hint="eastAsia" w:ascii="仿宋" w:hAnsi="仿宋" w:eastAsia="仿宋" w:cs="仿宋"/>
          <w:sz w:val="24"/>
          <w:szCs w:val="24"/>
        </w:rPr>
        <w:fldChar w:fldCharType="end"/>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18.</w:t>
      </w:r>
      <w:r>
        <w:rPr>
          <w:rFonts w:hint="eastAsia" w:ascii="仿宋" w:hAnsi="仿宋" w:eastAsia="仿宋" w:cs="仿宋"/>
          <w:sz w:val="24"/>
          <w:szCs w:val="24"/>
        </w:rPr>
        <w:t xml:space="preserve">循环罐尺寸：9000×2400×2300mm（长×宽×高），低位罐：4500×2400×1800mm。</w:t>
      </w:r>
      <w:r/>
    </w:p>
    <w:p>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19.</w:t>
      </w:r>
      <w:r>
        <w:rPr>
          <w:rFonts w:hint="eastAsia" w:ascii="仿宋" w:hAnsi="仿宋" w:eastAsia="仿宋" w:cs="仿宋"/>
          <w:sz w:val="24"/>
          <w:szCs w:val="24"/>
        </w:rPr>
        <w:t xml:space="preserve">★罐体采用瓦楞结构，底板≥</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mm，侧板≥6mm，罐面防滑花纹板。</w:t>
      </w:r>
      <w:r/>
    </w:p>
    <w:p>
      <w:pP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20.</w:t>
      </w:r>
      <w:r>
        <w:rPr>
          <w:rFonts w:hint="eastAsia" w:ascii="仿宋" w:hAnsi="仿宋" w:eastAsia="仿宋" w:cs="仿宋"/>
          <w:sz w:val="24"/>
          <w:szCs w:val="24"/>
        </w:rPr>
        <w:t xml:space="preserve">★本采购为交钥匙工程，含设计、制造、运输、安装调试、培训及一口井现场技术服务。</w:t>
      </w:r>
      <w:r/>
    </w:p>
    <w:p>
      <w:pPr>
        <w:rPr>
          <w:rFonts w:hint="eastAsia" w:ascii="仿宋" w:hAnsi="仿宋" w:eastAsia="仿宋" w:cs="仿宋"/>
          <w:b/>
          <w:bCs/>
          <w:sz w:val="24"/>
          <w:szCs w:val="24"/>
        </w:rPr>
      </w:pPr>
      <w:r>
        <w:rPr>
          <w:rFonts w:hint="eastAsia" w:ascii="仿宋" w:hAnsi="仿宋" w:eastAsia="仿宋" w:cs="仿宋"/>
          <w:b/>
          <w:bCs/>
          <w:sz w:val="24"/>
          <w:szCs w:val="24"/>
        </w:rPr>
        <w:t xml:space="preserve">二、设备配置清单</w:t>
      </w:r>
      <w:r/>
    </w:p>
    <w:tbl>
      <w:tblPr>
        <w:tblStyle w:val="730"/>
        <w:tblW w:w="96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43"/>
        <w:gridCol w:w="2148"/>
        <w:gridCol w:w="4028"/>
        <w:gridCol w:w="984"/>
        <w:gridCol w:w="720"/>
        <w:gridCol w:w="981"/>
      </w:tblGrid>
      <w:tr>
        <w:trPr>
          <w:jc w:val="center"/>
          <w:trHeight w:val="263"/>
          <w:tblHeader/>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名称型号</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8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98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01"/>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振动筛</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4张筛网结构、单筛最大处理量</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150</w:t>
            </w:r>
            <w:r>
              <w:rPr>
                <w:rFonts w:hint="eastAsia" w:ascii="仿宋" w:hAnsi="仿宋" w:eastAsia="仿宋" w:cs="仿宋"/>
                <w:sz w:val="24"/>
                <w:szCs w:val="24"/>
                <w:lang w:val="en-US" w:eastAsia="zh-CN"/>
              </w:rPr>
              <w:t xml:space="preserve">m³</w:t>
            </w:r>
            <w:r>
              <w:rPr>
                <w:rFonts w:hint="eastAsia" w:ascii="仿宋" w:hAnsi="仿宋" w:eastAsia="仿宋" w:cs="仿宋"/>
                <w:sz w:val="24"/>
                <w:szCs w:val="24"/>
              </w:rPr>
              <w:t xml:space="preserve">/h，满足</w:t>
            </w:r>
            <w:r>
              <w:rPr>
                <w:rFonts w:hint="eastAsia" w:ascii="仿宋" w:hAnsi="仿宋" w:eastAsia="仿宋" w:cs="仿宋"/>
                <w:sz w:val="24"/>
                <w:szCs w:val="24"/>
                <w:lang w:val="en-US" w:eastAsia="zh-CN"/>
              </w:rPr>
              <w:t xml:space="preserve">40</w:t>
            </w:r>
            <w:r>
              <w:rPr>
                <w:rFonts w:hint="eastAsia" w:ascii="仿宋" w:hAnsi="仿宋" w:eastAsia="仿宋" w:cs="仿宋"/>
                <w:sz w:val="24"/>
                <w:szCs w:val="24"/>
              </w:rPr>
              <w:t xml:space="preserve">0-</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00目，泥浆分配槽、框架式筛网</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179"/>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除砂器</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除砂处理量≥200m³/h</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95"/>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中速离心机</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最大转速≥2200RPM；</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分离粒度4～7μm；</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最大处理量≥40m³/h；</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93"/>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液下渣浆泵</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流量≥40m³/h，功率7.5kW/50Hz</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348"/>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液下渣浆泵</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流量≥200m³/h，功率22kW/50Hz</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color w:val="000000"/>
                <w:spacing w:val="0"/>
                <w:position w:val="0"/>
                <w:sz w:val="24"/>
                <w:szCs w:val="24"/>
                <w:lang w:val="en-US" w:eastAsia="zh-CN" w:bidi="ar-SA"/>
              </w:rPr>
            </w:pPr>
            <w:r>
              <w:rPr>
                <w:rFonts w:hint="eastAsia" w:ascii="仿宋" w:hAnsi="仿宋" w:eastAsia="仿宋" w:cs="仿宋"/>
                <w:spacing w:val="0"/>
                <w:position w:val="0"/>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372"/>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除砂泵</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砂泵进口直径：8</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砂泵出口直径：</w:t>
            </w:r>
            <w:r>
              <w:rPr>
                <w:rFonts w:hint="eastAsia" w:ascii="仿宋" w:hAnsi="仿宋" w:eastAsia="仿宋" w:cs="仿宋"/>
                <w:sz w:val="24"/>
                <w:szCs w:val="24"/>
              </w:rPr>
              <w:t xml:space="preserve">6 ″</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流量：≥240m³/h；</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电机功率：55kW/50Hz</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460"/>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补给泵</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砂泵进口直径：4</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砂泵出口直径：3</w:t>
            </w:r>
            <w:r>
              <w:rPr>
                <w:rFonts w:hint="eastAsia" w:ascii="仿宋" w:hAnsi="仿宋" w:eastAsia="仿宋" w:cs="仿宋"/>
                <w:sz w:val="24"/>
                <w:szCs w:val="24"/>
              </w:rPr>
              <w:t xml:space="preserve"> ″</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流量：≥40m³/h；</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电机功率：11kW/50Hz</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313"/>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单射流混浆装置</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砂泵进口直径：8</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砂泵出口直径：</w:t>
            </w:r>
            <w:r>
              <w:rPr>
                <w:rFonts w:hint="eastAsia" w:ascii="仿宋" w:hAnsi="仿宋" w:eastAsia="仿宋" w:cs="仿宋"/>
                <w:sz w:val="24"/>
                <w:szCs w:val="24"/>
              </w:rPr>
              <w:t xml:space="preserve">6 ″</w:t>
            </w:r>
            <w:r>
              <w:rPr>
                <w:rFonts w:hint="eastAsia" w:ascii="仿宋" w:hAnsi="仿宋" w:eastAsia="仿宋" w:cs="仿宋"/>
                <w:sz w:val="24"/>
                <w:szCs w:val="24"/>
                <w:lang w:eastAsia="zh-CN"/>
              </w:rPr>
              <w:t xml:space="preserve">；</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流量：≥200m³/h；</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电机功率：45kW/50Hz</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进料口直径：</w:t>
            </w:r>
            <w:r>
              <w:rPr>
                <w:rFonts w:hint="eastAsia" w:ascii="仿宋" w:hAnsi="仿宋" w:eastAsia="仿宋" w:cs="仿宋"/>
                <w:sz w:val="24"/>
                <w:szCs w:val="24"/>
              </w:rPr>
              <w:t xml:space="preserve">6 ″</w:t>
            </w:r>
            <w:r>
              <w:rPr>
                <w:rFonts w:hint="eastAsia" w:ascii="仿宋" w:hAnsi="仿宋" w:eastAsia="仿宋" w:cs="仿宋"/>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color w:val="000000"/>
                <w:spacing w:val="0"/>
                <w:position w:val="0"/>
                <w:sz w:val="24"/>
                <w:szCs w:val="24"/>
                <w:lang w:val="en-US" w:eastAsia="zh-CN" w:bidi="ar-SA"/>
              </w:rPr>
            </w:pPr>
            <w:r>
              <w:rPr>
                <w:rFonts w:hint="eastAsia" w:ascii="仿宋" w:hAnsi="仿宋" w:eastAsia="仿宋" w:cs="仿宋"/>
                <w:spacing w:val="0"/>
                <w:position w:val="0"/>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169"/>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泥浆搅拌器</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叶轮转速：73RPM</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功率：11kW/50Hz</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149"/>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泥浆枪</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工作压力：0.3MPa</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 xml:space="preserve">具</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35"/>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泥浆</w:t>
            </w:r>
            <w:r>
              <w:rPr>
                <w:rFonts w:hint="eastAsia" w:ascii="仿宋" w:hAnsi="仿宋" w:eastAsia="仿宋" w:cs="仿宋"/>
                <w:sz w:val="24"/>
                <w:szCs w:val="24"/>
              </w:rPr>
              <w:t xml:space="preserve">罐</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泥浆罐尺寸：9000mm×2150mm×2300mm</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系统总</w:t>
            </w:r>
            <w:r>
              <w:rPr>
                <w:rFonts w:hint="eastAsia" w:ascii="仿宋" w:hAnsi="仿宋" w:eastAsia="仿宋" w:cs="仿宋"/>
                <w:sz w:val="24"/>
                <w:szCs w:val="24"/>
              </w:rPr>
              <w:t xml:space="preserve">有效容积</w:t>
            </w:r>
            <w:r>
              <w:rPr>
                <w:rFonts w:hint="eastAsia" w:ascii="仿宋" w:hAnsi="仿宋" w:eastAsia="仿宋" w:cs="仿宋"/>
                <w:sz w:val="24"/>
                <w:szCs w:val="24"/>
                <w:lang w:val="en-US" w:eastAsia="zh-CN"/>
              </w:rPr>
              <w:t xml:space="preserve">≥85m³</w:t>
            </w:r>
            <w:r>
              <w:rPr>
                <w:rFonts w:hint="eastAsia" w:ascii="仿宋" w:hAnsi="仿宋" w:eastAsia="仿宋" w:cs="仿宋"/>
                <w:sz w:val="24"/>
                <w:szCs w:val="24"/>
              </w:rPr>
              <w:t xml:space="preserve">，带液面报警器</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 xml:space="preserve">具</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低位罐</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低位罐尺寸：4500mm×2150mm×1800mm</w:t>
            </w:r>
            <w:r/>
          </w:p>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有效容积</w:t>
            </w:r>
            <w:r>
              <w:rPr>
                <w:rFonts w:hint="eastAsia" w:ascii="仿宋" w:hAnsi="仿宋" w:eastAsia="仿宋" w:cs="仿宋"/>
                <w:sz w:val="24"/>
                <w:szCs w:val="24"/>
                <w:lang w:val="en-US" w:eastAsia="zh-CN"/>
              </w:rPr>
              <w:t xml:space="preserve">≥12m³</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 xml:space="preserve">具</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195"/>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LED防爆灯</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功率：150W</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 xml:space="preserve">盏</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系统管汇</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lang w:eastAsia="en-US"/>
              </w:rPr>
            </w:pPr>
            <w:r>
              <w:rPr>
                <w:rFonts w:hint="eastAsia" w:ascii="仿宋" w:hAnsi="仿宋" w:eastAsia="仿宋" w:cs="仿宋"/>
                <w:sz w:val="24"/>
                <w:szCs w:val="24"/>
                <w:lang w:eastAsia="en-US"/>
              </w:rPr>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电路系统、配电箱</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ind w:left="0" w:right="0" w:firstLine="0"/>
              <w:jc w:val="center"/>
              <w:keepLines w:val="0"/>
              <w:keepNext w:val="0"/>
              <w:pageBreakBefore w:val="0"/>
              <w:spacing w:line="360" w:lineRule="auto"/>
              <w:widowControl/>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照明系统</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Mar>
              <w:left w:w="0" w:type="dxa"/>
              <w:top w:w="150" w:type="dxa"/>
              <w:right w:w="240" w:type="dxa"/>
              <w:bottom w:w="150" w:type="dxa"/>
            </w:tcMar>
            <w:tcW w:w="746"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2164"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走道、</w:t>
            </w:r>
            <w:r>
              <w:rPr>
                <w:rFonts w:hint="eastAsia" w:ascii="仿宋" w:hAnsi="仿宋" w:eastAsia="仿宋" w:cs="仿宋"/>
                <w:sz w:val="24"/>
                <w:szCs w:val="24"/>
              </w:rPr>
              <w:t xml:space="preserve">护栏</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240" w:type="dxa"/>
              <w:bottom w:w="150" w:type="dxa"/>
            </w:tcMar>
            <w:tcW w:w="404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678" w:type="dxa"/>
            <w:vAlign w:val="center"/>
            <w:textDirection w:val="lrTb"/>
            <w:noWrap w:val="false"/>
          </w:tcPr>
          <w:p>
            <w:pPr>
              <w:pStyle w:val="986"/>
              <w:ind w:left="0" w:right="0" w:firstLine="0"/>
              <w:jc w:val="center"/>
              <w:keepLines w:val="0"/>
              <w:keepNext w:val="0"/>
              <w:pageBreakBefore w:val="0"/>
              <w:spacing w:line="360" w:lineRule="auto"/>
              <w:widowControl/>
              <w:rPr>
                <w:rFonts w:hint="eastAsia" w:ascii="仿宋" w:hAnsi="仿宋" w:eastAsia="仿宋" w:cs="仿宋"/>
                <w:spacing w:val="0"/>
                <w:position w:val="0"/>
                <w:sz w:val="24"/>
                <w:szCs w:val="24"/>
                <w:lang w:val="en-US" w:eastAsia="zh-CN"/>
              </w:rPr>
            </w:pPr>
            <w:r>
              <w:rPr>
                <w:rFonts w:hint="eastAsia" w:ascii="仿宋" w:hAnsi="仿宋" w:eastAsia="仿宋" w:cs="仿宋"/>
                <w:spacing w:val="0"/>
                <w:position w:val="0"/>
                <w:sz w:val="24"/>
                <w:szCs w:val="24"/>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Mar>
              <w:left w:w="240" w:type="dxa"/>
              <w:top w:w="150" w:type="dxa"/>
              <w:right w:w="0" w:type="dxa"/>
              <w:bottom w:w="150" w:type="dxa"/>
            </w:tcMar>
            <w:tcW w:w="988"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bl>
    <w:p>
      <w:pPr>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三、执行标准</w:t>
      </w:r>
      <w:r/>
    </w:p>
    <w:p>
      <w:pPr>
        <w:numPr>
          <w:ilvl w:val="0"/>
          <w:numId w:val="0"/>
        </w:num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ru-RU"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ru-RU" w:eastAsia="zh-CN" w:bidi="ar-SA"/>
          <w14:textFill>
            <w14:solidFill>
              <w14:schemeClr w14:val="tx1"/>
            </w14:solidFill>
          </w14:textFill>
        </w:rPr>
        <w:t xml:space="preserve">1.</w:t>
      </w: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固控系统具有防渗漏、防腐。</w:t>
      </w:r>
      <w:r/>
    </w:p>
    <w:p>
      <w:pPr>
        <w:numPr>
          <w:ilvl w:val="0"/>
          <w:numId w:val="0"/>
        </w:num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2.系统采用振动筛、泥浆清洁器（除砂器）、离心机三级净化设备，能够满足钻井液的循环、加重及特殊情况下的事故处理等工艺要求；能够保证泥浆配制、加重、筛分、循环、控制和储备等工作顺利进行。</w:t>
      </w:r>
      <w:r/>
    </w:p>
    <w:p>
      <w:pPr>
        <w:numPr>
          <w:ilvl w:val="0"/>
          <w:numId w:val="0"/>
        </w:num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ru-RU"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3.除指定外，主要设备应选用国内、外名牌产品。 </w:t>
      </w:r>
      <w:r/>
    </w:p>
    <w:p>
      <w:pPr>
        <w:numPr>
          <w:ilvl w:val="0"/>
          <w:numId w:val="0"/>
        </w:num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4.固控系统所有交流电机及控制电路符合IP55防护要求。</w:t>
      </w:r>
      <w:r/>
    </w:p>
    <w:p>
      <w:pPr>
        <w:numPr>
          <w:ilvl w:val="0"/>
          <w:numId w:val="0"/>
        </w:num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5.固控系统设计制造符合标准：</w:t>
      </w:r>
      <w:r/>
    </w:p>
    <w:tbl>
      <w:tblPr>
        <w:tblStyle w:val="730"/>
        <w:tblW w:w="8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0"/>
        <w:gridCol w:w="6618"/>
      </w:tblGrid>
      <w:tr>
        <w:trPr>
          <w:jc w:val="center"/>
          <w:trHeight w:val="482"/>
        </w:trPr>
        <w:tc>
          <w:tcPr>
            <w:tcW w:w="1920"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SY/T5612-2018</w:t>
            </w:r>
            <w:r/>
          </w:p>
        </w:tc>
        <w:tc>
          <w:tcPr>
            <w:tcW w:w="6618"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《石油天然气钻采设备 钻井液固相控制设备规范》</w:t>
            </w:r>
            <w:r/>
          </w:p>
        </w:tc>
      </w:tr>
      <w:tr>
        <w:trPr>
          <w:jc w:val="center"/>
        </w:trPr>
        <w:tc>
          <w:tcPr>
            <w:tcW w:w="1920"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JB/T 9022-1999</w:t>
            </w:r>
            <w:r/>
          </w:p>
        </w:tc>
        <w:tc>
          <w:tcPr>
            <w:tcW w:w="6618"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《振动筛设计规范》</w:t>
            </w:r>
            <w:r/>
          </w:p>
        </w:tc>
      </w:tr>
      <w:tr>
        <w:trPr>
          <w:jc w:val="center"/>
        </w:trPr>
        <w:tc>
          <w:tcPr>
            <w:tcW w:w="1920"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JB/T5946-2004</w:t>
            </w:r>
            <w:r/>
          </w:p>
        </w:tc>
        <w:tc>
          <w:tcPr>
            <w:tcW w:w="6618"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《振动筛制造通用技术条件》</w:t>
            </w:r>
            <w:r/>
          </w:p>
        </w:tc>
      </w:tr>
      <w:tr>
        <w:trPr>
          <w:jc w:val="center"/>
        </w:trPr>
        <w:tc>
          <w:tcPr>
            <w:tcW w:w="1920"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JB/T9035-1999</w:t>
            </w:r>
            <w:r/>
          </w:p>
        </w:tc>
        <w:tc>
          <w:tcPr>
            <w:tcW w:w="6618"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《水力旋流器标准》</w:t>
            </w:r>
            <w:r/>
          </w:p>
        </w:tc>
      </w:tr>
      <w:tr>
        <w:trPr>
          <w:jc w:val="center"/>
        </w:trPr>
        <w:tc>
          <w:tcPr>
            <w:tcW w:w="1920"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SY/T 6276-2025</w:t>
            </w:r>
            <w:r/>
          </w:p>
        </w:tc>
        <w:tc>
          <w:tcPr>
            <w:tcW w:w="6618"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《石油天然气工业健康﹑安全环保与环境管理体系》</w:t>
            </w:r>
            <w:r/>
          </w:p>
        </w:tc>
      </w:tr>
      <w:tr>
        <w:trPr>
          <w:jc w:val="center"/>
        </w:trPr>
        <w:tc>
          <w:tcPr>
            <w:tcW w:w="1920"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JB/T5994-1992</w:t>
            </w:r>
            <w:r/>
          </w:p>
        </w:tc>
        <w:tc>
          <w:tcPr>
            <w:tcW w:w="6618"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《装配通用技术条件》</w:t>
            </w:r>
            <w:r/>
          </w:p>
        </w:tc>
      </w:tr>
      <w:tr>
        <w:trPr>
          <w:jc w:val="center"/>
        </w:trPr>
        <w:tc>
          <w:tcPr>
            <w:tcW w:w="1920"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SY∕T6223—2013</w:t>
            </w:r>
            <w:r/>
          </w:p>
        </w:tc>
        <w:tc>
          <w:tcPr>
            <w:tcW w:w="6618"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《固控设备的安装、使用与维护》</w:t>
            </w:r>
            <w:r/>
          </w:p>
        </w:tc>
      </w:tr>
      <w:tr>
        <w:trPr>
          <w:jc w:val="center"/>
        </w:trPr>
        <w:tc>
          <w:tcPr>
            <w:tcW w:w="1920"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GB/T14048.1-2023</w:t>
            </w:r>
            <w:r/>
          </w:p>
        </w:tc>
        <w:tc>
          <w:tcPr>
            <w:tcW w:w="6618"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《低压开关设备和控制设备总则》</w:t>
            </w:r>
            <w:r/>
          </w:p>
        </w:tc>
      </w:tr>
      <w:tr>
        <w:trPr>
          <w:jc w:val="center"/>
        </w:trPr>
        <w:tc>
          <w:tcPr>
            <w:tcW w:w="1920"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GB/T13306-2011</w:t>
            </w:r>
            <w:r/>
          </w:p>
        </w:tc>
        <w:tc>
          <w:tcPr>
            <w:tcW w:w="6618"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《标牌标准》</w:t>
            </w:r>
            <w:r/>
          </w:p>
        </w:tc>
      </w:tr>
      <w:tr>
        <w:trPr>
          <w:jc w:val="center"/>
        </w:trPr>
        <w:tc>
          <w:tcPr>
            <w:tcW w:w="1920"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JB/T 7220-2006</w:t>
            </w:r>
            <w:r/>
          </w:p>
        </w:tc>
        <w:tc>
          <w:tcPr>
            <w:tcW w:w="6618"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《刮刀卸料离心机》</w:t>
            </w:r>
            <w:r/>
          </w:p>
        </w:tc>
      </w:tr>
      <w:tr>
        <w:trPr>
          <w:jc w:val="center"/>
        </w:trPr>
        <w:tc>
          <w:tcPr>
            <w:tcW w:w="1920"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SY/T6871-2020</w:t>
            </w:r>
            <w:r/>
          </w:p>
        </w:tc>
        <w:tc>
          <w:tcPr>
            <w:tcW w:w="6618" w:type="dxa"/>
            <w:vAlign w:val="top"/>
            <w:textDirection w:val="lrTb"/>
            <w:noWrap w:val="false"/>
          </w:tcPr>
          <w:p>
            <w:pPr>
              <w:numPr>
                <w:ilvl w:val="0"/>
                <w:numId w:val="0"/>
              </w:numPr>
              <w:ind w:left="0" w:right="0" w:firstLine="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bidi="ar-SA"/>
                <w14:textFill>
                  <w14:solidFill>
                    <w14:schemeClr w14:val="tx1"/>
                  </w14:solidFill>
                </w14:textFill>
              </w:rPr>
              <w:t xml:space="preserve">《石油天然气钻采设备钻井液固相控制设备安装、使用、维护和保养》</w:t>
            </w:r>
            <w:r/>
          </w:p>
        </w:tc>
      </w:tr>
    </w:tbl>
    <w:p>
      <w:pPr>
        <w:numPr>
          <w:ilvl w:val="0"/>
          <w:numId w:val="0"/>
        </w:numPr>
        <w:ind w:right="0"/>
        <w:jc w:val="both"/>
        <w:keepLines w:val="0"/>
        <w:keepNext w:val="0"/>
        <w:pageBreakBefore w:val="0"/>
        <w:spacing w:line="360" w:lineRule="auto"/>
        <w:widowControl/>
        <w:rPr>
          <w:rFonts w:hint="eastAsia" w:ascii="Times New Roman" w:hAnsi="Times New Roman" w:eastAsia="宋体" w:cs="Times New Roman"/>
          <w:b/>
          <w:bCs/>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四</w:t>
      </w:r>
      <w:r>
        <w:rPr>
          <w:rFonts w:hint="eastAsia" w:ascii="仿宋" w:hAnsi="仿宋" w:eastAsia="仿宋" w:cs="仿宋"/>
          <w:b/>
          <w:bCs/>
          <w:color w:val="000000" w:themeColor="text1"/>
          <w:sz w:val="24"/>
          <w:szCs w:val="24"/>
          <w:lang w:eastAsia="zh-CN"/>
          <w14:textFill>
            <w14:solidFill>
              <w14:schemeClr w14:val="tx1"/>
            </w14:solidFill>
          </w14:textFill>
        </w:rPr>
        <w:t xml:space="preserve">、</w:t>
      </w:r>
      <w:r>
        <w:rPr>
          <w:rFonts w:hint="eastAsia" w:ascii="Times New Roman" w:hAnsi="Times New Roman" w:eastAsia="宋体" w:cs="Times New Roman"/>
          <w:b/>
          <w:bCs/>
          <w:color w:val="000000" w:themeColor="text1"/>
          <w:spacing w:val="0"/>
          <w:position w:val="0"/>
          <w:sz w:val="24"/>
          <w:szCs w:val="24"/>
          <w:lang w:val="en-US" w:eastAsia="zh-CN"/>
          <w14:textFill>
            <w14:solidFill>
              <w14:schemeClr w14:val="tx1"/>
            </w14:solidFill>
          </w14:textFill>
        </w:rPr>
        <w:t xml:space="preserve">主要配置及技术</w:t>
      </w:r>
      <w:r>
        <w:rPr>
          <w:rFonts w:hint="eastAsia" w:cs="Times New Roman"/>
          <w:b/>
          <w:bCs/>
          <w:color w:val="000000" w:themeColor="text1"/>
          <w:spacing w:val="0"/>
          <w:position w:val="0"/>
          <w:sz w:val="24"/>
          <w:szCs w:val="24"/>
          <w:lang w:val="en-US" w:eastAsia="zh-CN"/>
          <w14:textFill>
            <w14:solidFill>
              <w14:schemeClr w14:val="tx1"/>
            </w14:solidFill>
          </w14:textFill>
        </w:rPr>
        <w:t xml:space="preserve">要求</w:t>
      </w:r>
      <w:r>
        <w:rPr>
          <w:rFonts w:hint="eastAsia" w:ascii="Times New Roman" w:hAnsi="Times New Roman" w:eastAsia="宋体" w:cs="Times New Roman"/>
          <w:b/>
          <w:bCs/>
          <w:color w:val="000000" w:themeColor="text1"/>
          <w:spacing w:val="0"/>
          <w:position w:val="0"/>
          <w:sz w:val="24"/>
          <w:szCs w:val="24"/>
          <w:lang w:val="en-US" w:eastAsia="zh-CN"/>
          <w14:textFill>
            <w14:solidFill>
              <w14:schemeClr w14:val="tx1"/>
            </w14:solidFill>
          </w14:textFill>
        </w:rPr>
        <w:t xml:space="preserve">：</w:t>
      </w:r>
      <w:r/>
    </w:p>
    <w:p>
      <w:pPr>
        <w:numPr>
          <w:ilvl w:val="0"/>
          <w:numId w:val="0"/>
        </w:numPr>
        <w:ind w:left="0" w:right="0" w:firstLine="482"/>
        <w:jc w:val="both"/>
        <w:keepLines w:val="0"/>
        <w:keepNext w:val="0"/>
        <w:pageBreakBefore w:val="0"/>
        <w:spacing w:line="360" w:lineRule="auto"/>
        <w:widowControl/>
        <w:rPr>
          <w:rFonts w:hint="eastAsia" w:ascii="仿宋" w:hAnsi="仿宋" w:eastAsia="仿宋" w:cs="仿宋"/>
          <w:b/>
          <w:bCs/>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b/>
          <w:bCs/>
          <w:color w:val="000000" w:themeColor="text1"/>
          <w:spacing w:val="0"/>
          <w:position w:val="0"/>
          <w:sz w:val="24"/>
          <w:szCs w:val="24"/>
          <w:lang w:val="en-US" w:eastAsia="zh-CN" w:bidi="ar-SA"/>
          <w14:textFill>
            <w14:solidFill>
              <w14:schemeClr w14:val="tx1"/>
            </w14:solidFill>
          </w14:textFill>
        </w:rPr>
        <w:t xml:space="preserve">1.</w:t>
      </w:r>
      <w:r>
        <w:rPr>
          <w:rFonts w:hint="eastAsia" w:ascii="仿宋" w:hAnsi="仿宋" w:eastAsia="仿宋" w:cs="仿宋"/>
          <w:b/>
          <w:bCs/>
          <w:color w:val="000000" w:themeColor="text1"/>
          <w:spacing w:val="0"/>
          <w:position w:val="0"/>
          <w:sz w:val="24"/>
          <w:szCs w:val="24"/>
          <w:lang w:val="en-US" w:eastAsia="zh-CN"/>
          <w14:textFill>
            <w14:solidFill>
              <w14:schemeClr w14:val="tx1"/>
            </w14:solidFill>
          </w14:textFill>
        </w:rPr>
        <w:t xml:space="preserve">各泥浆罐结构和主要配置要求：</w:t>
      </w:r>
      <w:r/>
    </w:p>
    <w:p>
      <w:pPr>
        <w:numPr>
          <w:ilvl w:val="0"/>
          <w:numId w:val="0"/>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a）1号罐：2个隔仓：补给仓、沉砂仓。</w:t>
      </w:r>
      <w:r/>
    </w:p>
    <w:p>
      <w:pPr>
        <w:numPr>
          <w:ilvl w:val="0"/>
          <w:numId w:val="5"/>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罐体尺寸（长×宽×高） 9000mm×2150mm×2300mm（含底座高度）；</w:t>
      </w:r>
      <w:r/>
    </w:p>
    <w:p>
      <w:pPr>
        <w:numPr>
          <w:ilvl w:val="0"/>
          <w:numId w:val="5"/>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补给仓上安装1台MA110搅拌器、</w:t>
      </w:r>
      <w:r/>
    </w:p>
    <w:p>
      <w:pPr>
        <w:numPr>
          <w:ilvl w:val="0"/>
          <w:numId w:val="5"/>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补给仓下安装1台CP34-11砂泵；</w:t>
      </w:r>
      <w:r/>
    </w:p>
    <w:p>
      <w:pPr>
        <w:numPr>
          <w:ilvl w:val="0"/>
          <w:numId w:val="5"/>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沉砂仓上安装2台LS584振动筛；</w:t>
      </w:r>
      <w:r/>
    </w:p>
    <w:p>
      <w:pPr>
        <w:numPr>
          <w:ilvl w:val="0"/>
          <w:numId w:val="5"/>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沉砂仓下安装1台CP68-55除砂泵；</w:t>
      </w:r>
      <w:r/>
    </w:p>
    <w:p>
      <w:pPr>
        <w:numPr>
          <w:ilvl w:val="0"/>
          <w:numId w:val="5"/>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罐面两侧安装可折叠人形走道，罐端安装1个落地梯子；</w:t>
      </w:r>
      <w:r/>
    </w:p>
    <w:p>
      <w:pPr>
        <w:numPr>
          <w:ilvl w:val="0"/>
          <w:numId w:val="5"/>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2套振动筛溜泥槽、挡浆罩；</w:t>
      </w:r>
      <w:r/>
    </w:p>
    <w:p>
      <w:pPr>
        <w:numPr>
          <w:ilvl w:val="0"/>
          <w:numId w:val="0"/>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配套设备：2台LS584振动筛，1台MA110搅拌器，1台CP34-11砂泵，1台CP68-55砂泵，1支MG50T泥浆枪。</w:t>
      </w:r>
      <w:r/>
    </w:p>
    <w:p>
      <w:pPr>
        <w:numPr>
          <w:ilvl w:val="0"/>
          <w:numId w:val="0"/>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b）2号罐：3个隔仓：除砂仓、中速离心机供液泵仓、中速离心机仓</w:t>
      </w:r>
      <w:r/>
    </w:p>
    <w:p>
      <w:pPr>
        <w:numPr>
          <w:ilvl w:val="0"/>
          <w:numId w:val="6"/>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罐体尺寸（长×宽×高）9000mm×2150mm×2300mm（含底座高度）；</w:t>
      </w:r>
      <w:r/>
    </w:p>
    <w:p>
      <w:pPr>
        <w:numPr>
          <w:ilvl w:val="0"/>
          <w:numId w:val="6"/>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每个隔仓均安装有1台MA110搅拌器、1具MG50T泥浆枪；</w:t>
      </w:r>
      <w:r/>
    </w:p>
    <w:p>
      <w:pPr>
        <w:numPr>
          <w:ilvl w:val="0"/>
          <w:numId w:val="6"/>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除砂仓上安装有1台DS250-2除砂器，由1号罐的CP68-55砂泵供液；</w:t>
      </w:r>
      <w:r/>
    </w:p>
    <w:p>
      <w:pPr>
        <w:numPr>
          <w:ilvl w:val="0"/>
          <w:numId w:val="6"/>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中速离心机供液泵仓上安装有1台LSP40-10液下渣浆泵；</w:t>
      </w:r>
      <w:r/>
    </w:p>
    <w:p>
      <w:pPr>
        <w:numPr>
          <w:ilvl w:val="0"/>
          <w:numId w:val="6"/>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中速离心机仓上安装有1台DC450L中速离心机；</w:t>
      </w:r>
      <w:r/>
    </w:p>
    <w:p>
      <w:pPr>
        <w:numPr>
          <w:ilvl w:val="0"/>
          <w:numId w:val="0"/>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配套设备：1台DS250-2除砂器、1台LSP40-10液下渣浆泵、1台DC450L中速离心机、3台MA110搅拌器及3具MG50T泥浆枪</w:t>
      </w:r>
      <w:r/>
    </w:p>
    <w:p>
      <w:pPr>
        <w:numPr>
          <w:ilvl w:val="0"/>
          <w:numId w:val="0"/>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c）3号罐：无隔仓</w:t>
      </w:r>
      <w:r/>
    </w:p>
    <w:p>
      <w:pPr>
        <w:numPr>
          <w:ilvl w:val="0"/>
          <w:numId w:val="7"/>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罐体尺寸（长×宽×高）  9000mm×2150mm×2300mm（含底座高度）；</w:t>
      </w:r>
      <w:r/>
    </w:p>
    <w:p>
      <w:pPr>
        <w:numPr>
          <w:ilvl w:val="0"/>
          <w:numId w:val="7"/>
        </w:numPr>
        <w:ind w:right="0" w:firstLine="72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罐侧安装1个落地梯子</w:t>
      </w:r>
      <w:r/>
    </w:p>
    <w:p>
      <w:pPr>
        <w:numPr>
          <w:ilvl w:val="0"/>
          <w:numId w:val="0"/>
        </w:numPr>
        <w:ind w:right="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配套设备：3台MA110搅拌器、2具MG50T泥浆枪。</w:t>
      </w:r>
      <w:r/>
    </w:p>
    <w:p>
      <w:pPr>
        <w:numPr>
          <w:ilvl w:val="0"/>
          <w:numId w:val="0"/>
        </w:numPr>
        <w:ind w:right="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d）低位罐：无隔仓</w:t>
      </w:r>
      <w:r/>
    </w:p>
    <w:p>
      <w:pPr>
        <w:numPr>
          <w:ilvl w:val="0"/>
          <w:numId w:val="0"/>
        </w:numPr>
        <w:ind w:right="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（1）罐体尺寸（长×宽×高）  4500mm×2150mm×1800mm（含底座高度）；</w:t>
      </w:r>
      <w:r/>
    </w:p>
    <w:p>
      <w:pPr>
        <w:numPr>
          <w:ilvl w:val="0"/>
          <w:numId w:val="0"/>
        </w:numPr>
        <w:ind w:right="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（2）容积：12.6m³；</w:t>
      </w:r>
      <w:r/>
    </w:p>
    <w:p>
      <w:pPr>
        <w:numPr>
          <w:ilvl w:val="0"/>
          <w:numId w:val="0"/>
        </w:numPr>
        <w:ind w:right="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配套设备：1台MA110搅拌器，2台150YZ200-20-22液下渣浆泵。</w:t>
      </w:r>
      <w:r/>
    </w:p>
    <w:p>
      <w:pPr>
        <w:ind w:left="0" w:right="0" w:firstLine="482"/>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b/>
          <w:bCs/>
          <w:color w:val="000000" w:themeColor="text1"/>
          <w:spacing w:val="0"/>
          <w:position w:val="0"/>
          <w:sz w:val="24"/>
          <w:szCs w:val="24"/>
          <w:lang w:val="en-US" w:eastAsia="zh-CN"/>
          <w14:textFill>
            <w14:solidFill>
              <w14:schemeClr w14:val="tx1"/>
            </w14:solidFill>
          </w14:textFill>
        </w:rPr>
        <w:t xml:space="preserve">2.</w:t>
      </w:r>
      <w:r>
        <w:rPr>
          <w:rFonts w:hint="eastAsia" w:ascii="仿宋" w:hAnsi="仿宋" w:eastAsia="仿宋" w:cs="仿宋"/>
          <w:b/>
          <w:bCs/>
          <w:color w:val="000000" w:themeColor="text1"/>
          <w:spacing w:val="0"/>
          <w:position w:val="0"/>
          <w:sz w:val="24"/>
          <w:szCs w:val="24"/>
          <w14:textFill>
            <w14:solidFill>
              <w14:schemeClr w14:val="tx1"/>
            </w14:solidFill>
          </w14:textFill>
        </w:rPr>
        <w:t xml:space="preserve">设备布置</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布局合理、拆卸安装方便、节约场地。</w:t>
      </w:r>
      <w:r/>
    </w:p>
    <w:p>
      <w:pPr>
        <w:ind w:left="0" w:right="0" w:firstLine="482"/>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b/>
          <w:bCs/>
          <w:color w:val="000000" w:themeColor="text1"/>
          <w:spacing w:val="0"/>
          <w:position w:val="0"/>
          <w:sz w:val="24"/>
          <w:szCs w:val="24"/>
          <w:lang w:val="en-US" w:eastAsia="zh-CN"/>
          <w14:textFill>
            <w14:solidFill>
              <w14:schemeClr w14:val="tx1"/>
            </w14:solidFill>
          </w14:textFill>
        </w:rPr>
        <w:t xml:space="preserve">3.</w:t>
      </w:r>
      <w:r>
        <w:rPr>
          <w:rFonts w:hint="eastAsia" w:ascii="仿宋" w:hAnsi="仿宋" w:eastAsia="仿宋" w:cs="仿宋"/>
          <w:b/>
          <w:bCs/>
          <w:color w:val="000000" w:themeColor="text1"/>
          <w:spacing w:val="0"/>
          <w:position w:val="0"/>
          <w:sz w:val="24"/>
          <w:szCs w:val="24"/>
          <w14:textFill>
            <w14:solidFill>
              <w14:schemeClr w14:val="tx1"/>
            </w14:solidFill>
          </w14:textFill>
        </w:rPr>
        <w:t xml:space="preserve">泥浆流程</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（1）井口返出的泥浆</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先进入低位罐，后</w:t>
      </w:r>
      <w:r>
        <w:rPr>
          <w:rFonts w:hint="eastAsia" w:ascii="仿宋" w:hAnsi="仿宋" w:eastAsia="仿宋" w:cs="仿宋"/>
          <w:color w:val="000000" w:themeColor="text1"/>
          <w:spacing w:val="0"/>
          <w:position w:val="0"/>
          <w:sz w:val="24"/>
          <w:szCs w:val="24"/>
          <w14:textFill>
            <w14:solidFill>
              <w14:schemeClr w14:val="tx1"/>
            </w14:solidFill>
          </w14:textFill>
        </w:rPr>
        <w:t xml:space="preserve">经</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低位罐上安装的液下渣浆泵及系统</w:t>
      </w:r>
      <w:r>
        <w:rPr>
          <w:rFonts w:hint="eastAsia" w:ascii="仿宋" w:hAnsi="仿宋" w:eastAsia="仿宋" w:cs="仿宋"/>
          <w:color w:val="000000" w:themeColor="text1"/>
          <w:spacing w:val="0"/>
          <w:position w:val="0"/>
          <w:sz w:val="24"/>
          <w:szCs w:val="24"/>
          <w14:textFill>
            <w14:solidFill>
              <w14:schemeClr w14:val="tx1"/>
            </w14:solidFill>
          </w14:textFill>
        </w:rPr>
        <w:t xml:space="preserve">振动筛、罐内泥浆槽可流入系统各罐。</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（2）各罐及各隔仓之间采用罐内泥浆槽和罐间连通管连接。</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（3）泥浆泵吸入管线和加重泵吸入管线的控制均采用蝶阀控制。</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（4）罐顶架方管设为清水管线，在 1~</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3</w:t>
      </w:r>
      <w:r>
        <w:rPr>
          <w:rFonts w:hint="eastAsia" w:ascii="仿宋" w:hAnsi="仿宋" w:eastAsia="仿宋" w:cs="仿宋"/>
          <w:color w:val="000000" w:themeColor="text1"/>
          <w:spacing w:val="0"/>
          <w:position w:val="0"/>
          <w:sz w:val="24"/>
          <w:szCs w:val="24"/>
          <w14:textFill>
            <w14:solidFill>
              <w14:schemeClr w14:val="tx1"/>
            </w14:solidFill>
          </w14:textFill>
        </w:rPr>
        <w:t xml:space="preserve">号罐各装2只2″不锈钢球阀。</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（5）罐</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内</w:t>
      </w:r>
      <w:r>
        <w:rPr>
          <w:rFonts w:hint="eastAsia" w:ascii="仿宋" w:hAnsi="仿宋" w:eastAsia="仿宋" w:cs="仿宋"/>
          <w:color w:val="000000" w:themeColor="text1"/>
          <w:spacing w:val="0"/>
          <w:position w:val="0"/>
          <w:sz w:val="24"/>
          <w:szCs w:val="24"/>
          <w14:textFill>
            <w14:solidFill>
              <w14:schemeClr w14:val="tx1"/>
            </w14:solidFill>
          </w14:textFill>
        </w:rPr>
        <w:t xml:space="preserve">另设泥浆枪管线，</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由加重泵供液</w:t>
      </w:r>
      <w:r>
        <w:rPr>
          <w:rFonts w:hint="eastAsia" w:ascii="仿宋" w:hAnsi="仿宋" w:eastAsia="仿宋" w:cs="仿宋"/>
          <w:color w:val="000000" w:themeColor="text1"/>
          <w:spacing w:val="0"/>
          <w:position w:val="0"/>
          <w:sz w:val="24"/>
          <w:szCs w:val="24"/>
          <w14:textFill>
            <w14:solidFill>
              <w14:schemeClr w14:val="tx1"/>
            </w14:solidFill>
          </w14:textFill>
        </w:rPr>
        <w:t xml:space="preserve">，除 1 号罐</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振动筛沉砂仓</w:t>
      </w:r>
      <w:r>
        <w:rPr>
          <w:rFonts w:hint="eastAsia" w:ascii="仿宋" w:hAnsi="仿宋" w:eastAsia="仿宋" w:cs="仿宋"/>
          <w:color w:val="000000" w:themeColor="text1"/>
          <w:spacing w:val="0"/>
          <w:position w:val="0"/>
          <w:sz w:val="24"/>
          <w:szCs w:val="24"/>
          <w14:textFill>
            <w14:solidFill>
              <w14:schemeClr w14:val="tx1"/>
            </w14:solidFill>
          </w14:textFill>
        </w:rPr>
        <w:t xml:space="preserve">外其余罐的每个仓均安装有泥浆枪。</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（6）泥浆泵的吸入管线外置（</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8</w:t>
      </w:r>
      <w:r>
        <w:rPr>
          <w:rFonts w:hint="eastAsia" w:ascii="仿宋" w:hAnsi="仿宋" w:eastAsia="仿宋" w:cs="仿宋"/>
          <w:color w:val="000000" w:themeColor="text1"/>
          <w:spacing w:val="0"/>
          <w:position w:val="0"/>
          <w:sz w:val="24"/>
          <w:szCs w:val="24"/>
          <w14:textFill>
            <w14:solidFill>
              <w14:schemeClr w14:val="tx1"/>
            </w14:solidFill>
          </w14:textFill>
        </w:rPr>
        <w:t xml:space="preserve">"），可以分别联通</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1</w:t>
      </w:r>
      <w:r>
        <w:rPr>
          <w:rFonts w:hint="eastAsia" w:ascii="仿宋" w:hAnsi="仿宋" w:eastAsia="仿宋" w:cs="仿宋"/>
          <w:color w:val="000000" w:themeColor="text1"/>
          <w:spacing w:val="0"/>
          <w:position w:val="0"/>
          <w:sz w:val="24"/>
          <w:szCs w:val="24"/>
          <w14:textFill>
            <w14:solidFill>
              <w14:schemeClr w14:val="tx1"/>
            </w14:solidFill>
          </w14:textFill>
        </w:rPr>
        <w:t xml:space="preserve">-</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3</w:t>
      </w:r>
      <w:r>
        <w:rPr>
          <w:rFonts w:hint="eastAsia" w:ascii="仿宋" w:hAnsi="仿宋" w:eastAsia="仿宋" w:cs="仿宋"/>
          <w:color w:val="000000" w:themeColor="text1"/>
          <w:spacing w:val="0"/>
          <w:position w:val="0"/>
          <w:sz w:val="24"/>
          <w:szCs w:val="24"/>
          <w14:textFill>
            <w14:solidFill>
              <w14:schemeClr w14:val="tx1"/>
            </w14:solidFill>
          </w14:textFill>
        </w:rPr>
        <w:t xml:space="preserve">号罐，布置在这些罐的</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外侧</w:t>
      </w:r>
      <w:r>
        <w:rPr>
          <w:rFonts w:hint="eastAsia" w:ascii="仿宋" w:hAnsi="仿宋" w:eastAsia="仿宋" w:cs="仿宋"/>
          <w:color w:val="000000" w:themeColor="text1"/>
          <w:spacing w:val="0"/>
          <w:position w:val="0"/>
          <w:sz w:val="24"/>
          <w:szCs w:val="24"/>
          <w14:textFill>
            <w14:solidFill>
              <w14:schemeClr w14:val="tx1"/>
            </w14:solidFill>
          </w14:textFill>
        </w:rPr>
        <w:t xml:space="preserve">。</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（8）加重泵的吸入总管线</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及加重排出管线需均可</w:t>
      </w:r>
      <w:r>
        <w:rPr>
          <w:rFonts w:hint="eastAsia" w:ascii="仿宋" w:hAnsi="仿宋" w:eastAsia="仿宋" w:cs="仿宋"/>
          <w:color w:val="000000" w:themeColor="text1"/>
          <w:spacing w:val="0"/>
          <w:position w:val="0"/>
          <w:sz w:val="24"/>
          <w:szCs w:val="24"/>
          <w14:textFill>
            <w14:solidFill>
              <w14:schemeClr w14:val="tx1"/>
            </w14:solidFill>
          </w14:textFill>
        </w:rPr>
        <w:t xml:space="preserve">以分别联通</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1</w:t>
      </w:r>
      <w:r>
        <w:rPr>
          <w:rFonts w:hint="eastAsia" w:ascii="仿宋" w:hAnsi="仿宋" w:eastAsia="仿宋" w:cs="仿宋"/>
          <w:color w:val="000000" w:themeColor="text1"/>
          <w:spacing w:val="0"/>
          <w:position w:val="0"/>
          <w:sz w:val="24"/>
          <w:szCs w:val="24"/>
          <w14:textFill>
            <w14:solidFill>
              <w14:schemeClr w14:val="tx1"/>
            </w14:solidFill>
          </w14:textFill>
        </w:rPr>
        <w:t xml:space="preserve">-</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3</w:t>
      </w:r>
      <w:r>
        <w:rPr>
          <w:rFonts w:hint="eastAsia" w:ascii="仿宋" w:hAnsi="仿宋" w:eastAsia="仿宋" w:cs="仿宋"/>
          <w:color w:val="000000" w:themeColor="text1"/>
          <w:spacing w:val="0"/>
          <w:position w:val="0"/>
          <w:sz w:val="24"/>
          <w:szCs w:val="24"/>
          <w14:textFill>
            <w14:solidFill>
              <w14:schemeClr w14:val="tx1"/>
            </w14:solidFill>
          </w14:textFill>
        </w:rPr>
        <w:t xml:space="preserve">号罐前后管线。</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（13）罐间的清水管线及泥浆枪管线采用能承受相应压力的胶管，采用丝扣由壬联接。</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（14）罐间的其余各种联接管线（8"、10"、12</w:t>
      </w:r>
      <w:r>
        <w:rPr>
          <w:rFonts w:hint="eastAsia" w:ascii="仿宋" w:hAnsi="仿宋" w:eastAsia="仿宋" w:cs="仿宋"/>
          <w:color w:val="000000" w:themeColor="text1"/>
          <w:spacing w:val="0"/>
          <w:position w:val="0"/>
          <w:sz w:val="24"/>
          <w:szCs w:val="24"/>
          <w:lang w:eastAsia="zh-CN"/>
          <w14:textFill>
            <w14:solidFill>
              <w14:schemeClr w14:val="tx1"/>
            </w14:solidFill>
          </w14:textFill>
        </w:rPr>
        <w:t xml:space="preserve">”</w:t>
      </w:r>
      <w:r>
        <w:rPr>
          <w:rFonts w:hint="eastAsia" w:ascii="仿宋" w:hAnsi="仿宋" w:eastAsia="仿宋" w:cs="仿宋"/>
          <w:color w:val="000000" w:themeColor="text1"/>
          <w:spacing w:val="0"/>
          <w:position w:val="0"/>
          <w:sz w:val="24"/>
          <w:szCs w:val="24"/>
          <w14:textFill>
            <w14:solidFill>
              <w14:schemeClr w14:val="tx1"/>
            </w14:solidFill>
          </w14:textFill>
        </w:rPr>
        <w:t xml:space="preserve">）均采用伸缩由壬。</w:t>
      </w:r>
      <w:r/>
    </w:p>
    <w:p>
      <w:pPr>
        <w:ind w:left="0" w:right="0" w:firstLine="482"/>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b/>
          <w:bCs/>
          <w:color w:val="000000" w:themeColor="text1"/>
          <w:spacing w:val="0"/>
          <w:position w:val="0"/>
          <w:sz w:val="24"/>
          <w:szCs w:val="24"/>
          <w:lang w:val="en-US" w:eastAsia="zh-CN"/>
          <w14:textFill>
            <w14:solidFill>
              <w14:schemeClr w14:val="tx1"/>
            </w14:solidFill>
          </w14:textFill>
        </w:rPr>
        <w:t xml:space="preserve">4.</w:t>
      </w:r>
      <w:bookmarkStart w:id="36" w:name="OLE_LINK61"/>
      <w:r>
        <w:rPr>
          <w:rFonts w:hint="eastAsia" w:ascii="仿宋" w:hAnsi="仿宋" w:eastAsia="仿宋" w:cs="仿宋"/>
          <w:b/>
          <w:bCs/>
          <w:color w:val="000000" w:themeColor="text1"/>
          <w:spacing w:val="0"/>
          <w:position w:val="0"/>
          <w:sz w:val="24"/>
          <w:szCs w:val="24"/>
          <w14:textFill>
            <w14:solidFill>
              <w14:schemeClr w14:val="tx1"/>
            </w14:solidFill>
          </w14:textFill>
        </w:rPr>
        <w:t xml:space="preserve">制造要求</w:t>
      </w:r>
      <w:bookmarkEnd w:id="36"/>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（1）罐体用料</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底座采用 </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20</w:t>
      </w:r>
      <w:r>
        <w:rPr>
          <w:rFonts w:hint="eastAsia" w:ascii="仿宋" w:hAnsi="仿宋" w:eastAsia="仿宋" w:cs="仿宋"/>
          <w:color w:val="000000" w:themeColor="text1"/>
          <w:spacing w:val="0"/>
          <w:position w:val="0"/>
          <w:sz w:val="24"/>
          <w:szCs w:val="24"/>
          <w14:textFill>
            <w14:solidFill>
              <w14:schemeClr w14:val="tx1"/>
            </w14:solidFill>
          </w14:textFill>
        </w:rPr>
        <w:t xml:space="preserve">号工字钢为三道主梁，</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其余副梁为20号槽钢及12号槽钢混合制作</w:t>
      </w:r>
      <w:r>
        <w:rPr>
          <w:rFonts w:hint="eastAsia" w:ascii="仿宋" w:hAnsi="仿宋" w:eastAsia="仿宋" w:cs="仿宋"/>
          <w:color w:val="000000" w:themeColor="text1"/>
          <w:spacing w:val="0"/>
          <w:position w:val="0"/>
          <w:sz w:val="24"/>
          <w:szCs w:val="24"/>
          <w14:textFill>
            <w14:solidFill>
              <w14:schemeClr w14:val="tx1"/>
            </w14:solidFill>
          </w14:textFill>
        </w:rPr>
        <w:t xml:space="preserve">。</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罐侧板为6mm的瓦楞板，瓦楞间距</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800</w:t>
      </w:r>
      <w:r>
        <w:rPr>
          <w:rFonts w:hint="eastAsia" w:ascii="仿宋" w:hAnsi="仿宋" w:eastAsia="仿宋" w:cs="仿宋"/>
          <w:color w:val="000000" w:themeColor="text1"/>
          <w:spacing w:val="0"/>
          <w:position w:val="0"/>
          <w:sz w:val="24"/>
          <w:szCs w:val="24"/>
          <w14:textFill>
            <w14:solidFill>
              <w14:schemeClr w14:val="tx1"/>
            </w14:solidFill>
          </w14:textFill>
        </w:rPr>
        <w:t xml:space="preserve">mm</w:t>
      </w:r>
      <w:r>
        <w:rPr>
          <w:rFonts w:hint="eastAsia" w:ascii="仿宋" w:hAnsi="仿宋" w:eastAsia="仿宋" w:cs="仿宋"/>
          <w:color w:val="000000" w:themeColor="text1"/>
          <w:spacing w:val="0"/>
          <w:position w:val="0"/>
          <w:sz w:val="24"/>
          <w:szCs w:val="24"/>
          <w:lang w:eastAsia="zh-CN"/>
          <w14:textFill>
            <w14:solidFill>
              <w14:schemeClr w14:val="tx1"/>
            </w14:solidFill>
          </w14:textFill>
        </w:rPr>
        <w:t xml:space="preserve">，</w:t>
      </w:r>
      <w:r>
        <w:rPr>
          <w:rFonts w:hint="eastAsia" w:ascii="仿宋" w:hAnsi="仿宋" w:eastAsia="仿宋" w:cs="仿宋"/>
          <w:color w:val="000000" w:themeColor="text1"/>
          <w:spacing w:val="0"/>
          <w:position w:val="0"/>
          <w:sz w:val="24"/>
          <w:szCs w:val="24"/>
          <w14:textFill>
            <w14:solidFill>
              <w14:schemeClr w14:val="tx1"/>
            </w14:solidFill>
          </w14:textFill>
        </w:rPr>
        <w:t xml:space="preserve">瓦楞深度不小于</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60</w:t>
      </w:r>
      <w:r>
        <w:rPr>
          <w:rFonts w:hint="eastAsia" w:ascii="仿宋" w:hAnsi="仿宋" w:eastAsia="仿宋" w:cs="仿宋"/>
          <w:color w:val="000000" w:themeColor="text1"/>
          <w:spacing w:val="0"/>
          <w:position w:val="0"/>
          <w:sz w:val="24"/>
          <w:szCs w:val="24"/>
          <w14:textFill>
            <w14:solidFill>
              <w14:schemeClr w14:val="tx1"/>
            </w14:solidFill>
          </w14:textFill>
        </w:rPr>
        <w:t xml:space="preserve">mm，罐体四角用 100mm×10</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0</w:t>
      </w:r>
      <w:r>
        <w:rPr>
          <w:rFonts w:hint="eastAsia" w:ascii="仿宋" w:hAnsi="仿宋" w:eastAsia="仿宋" w:cs="仿宋"/>
          <w:color w:val="000000" w:themeColor="text1"/>
          <w:spacing w:val="0"/>
          <w:position w:val="0"/>
          <w:sz w:val="24"/>
          <w:szCs w:val="24"/>
          <w14:textFill>
            <w14:solidFill>
              <w14:schemeClr w14:val="tx1"/>
            </w14:solidFill>
          </w14:textFill>
        </w:rPr>
        <w:t xml:space="preserve">mm×</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6mm方管</w:t>
      </w:r>
      <w:r>
        <w:rPr>
          <w:rFonts w:hint="eastAsia" w:ascii="仿宋" w:hAnsi="仿宋" w:eastAsia="仿宋" w:cs="仿宋"/>
          <w:color w:val="000000" w:themeColor="text1"/>
          <w:spacing w:val="0"/>
          <w:position w:val="0"/>
          <w:sz w:val="24"/>
          <w:szCs w:val="24"/>
          <w14:textFill>
            <w14:solidFill>
              <w14:schemeClr w14:val="tx1"/>
            </w14:solidFill>
          </w14:textFill>
        </w:rPr>
        <w:t xml:space="preserve">与瓦楞墙体焊接。罐底板为8mm的钢板，罐顶面为5mm的花纹钢板，罐面不得有未遮住的直径100mm的孔洞，罐顶四周为1</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00mm</w:t>
      </w:r>
      <w:r>
        <w:rPr>
          <w:rFonts w:hint="eastAsia" w:ascii="仿宋" w:hAnsi="仿宋" w:eastAsia="仿宋" w:cs="仿宋"/>
          <w:color w:val="000000" w:themeColor="text1"/>
          <w:spacing w:val="0"/>
          <w:position w:val="0"/>
          <w:sz w:val="24"/>
          <w:szCs w:val="24"/>
          <w14:textFill>
            <w14:solidFill>
              <w14:schemeClr w14:val="tx1"/>
            </w14:solidFill>
          </w14:textFill>
        </w:rPr>
        <w:t xml:space="preserve">×1</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00mm</w:t>
      </w:r>
      <w:r>
        <w:rPr>
          <w:rFonts w:hint="eastAsia" w:ascii="仿宋" w:hAnsi="仿宋" w:eastAsia="仿宋" w:cs="仿宋"/>
          <w:color w:val="000000" w:themeColor="text1"/>
          <w:spacing w:val="0"/>
          <w:position w:val="0"/>
          <w:sz w:val="24"/>
          <w:szCs w:val="24"/>
          <w14:textFill>
            <w14:solidFill>
              <w14:schemeClr w14:val="tx1"/>
            </w14:solidFill>
          </w14:textFill>
        </w:rPr>
        <w:t xml:space="preserve">×</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6mm</w:t>
      </w:r>
      <w:r>
        <w:rPr>
          <w:rFonts w:hint="eastAsia" w:ascii="仿宋" w:hAnsi="仿宋" w:eastAsia="仿宋" w:cs="仿宋"/>
          <w:color w:val="000000" w:themeColor="text1"/>
          <w:spacing w:val="0"/>
          <w:position w:val="0"/>
          <w:sz w:val="24"/>
          <w:szCs w:val="24"/>
          <w14:textFill>
            <w14:solidFill>
              <w14:schemeClr w14:val="tx1"/>
            </w14:solidFill>
          </w14:textFill>
        </w:rPr>
        <w:t xml:space="preserve">方管。</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（2）加宽台及罐间走道为</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钢板网</w:t>
      </w:r>
      <w:r>
        <w:rPr>
          <w:rFonts w:hint="eastAsia" w:ascii="仿宋" w:hAnsi="仿宋" w:eastAsia="仿宋" w:cs="仿宋"/>
          <w:color w:val="000000" w:themeColor="text1"/>
          <w:spacing w:val="0"/>
          <w:position w:val="0"/>
          <w:sz w:val="24"/>
          <w:szCs w:val="24"/>
          <w14:textFill>
            <w14:solidFill>
              <w14:schemeClr w14:val="tx1"/>
            </w14:solidFill>
          </w14:textFill>
        </w:rPr>
        <w:t xml:space="preserve">，安全栏杆沿罐体外围四周用 40×40 方管制作栏杆， 栏杆高1.2</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5</w:t>
      </w:r>
      <w:r>
        <w:rPr>
          <w:rFonts w:hint="eastAsia" w:ascii="仿宋" w:hAnsi="仿宋" w:eastAsia="仿宋" w:cs="仿宋"/>
          <w:color w:val="000000" w:themeColor="text1"/>
          <w:spacing w:val="0"/>
          <w:position w:val="0"/>
          <w:sz w:val="24"/>
          <w:szCs w:val="24"/>
          <w14:textFill>
            <w14:solidFill>
              <w14:schemeClr w14:val="tx1"/>
            </w14:solidFill>
          </w14:textFill>
        </w:rPr>
        <w:t xml:space="preserve">m，栏杆下与罐面处加踢脚线，踢脚板用δ3mm 钢板制作，高0.1</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5</w:t>
      </w:r>
      <w:r>
        <w:rPr>
          <w:rFonts w:hint="eastAsia" w:ascii="仿宋" w:hAnsi="仿宋" w:eastAsia="仿宋" w:cs="仿宋"/>
          <w:color w:val="000000" w:themeColor="text1"/>
          <w:spacing w:val="0"/>
          <w:position w:val="0"/>
          <w:sz w:val="24"/>
          <w:szCs w:val="24"/>
          <w14:textFill>
            <w14:solidFill>
              <w14:schemeClr w14:val="tx1"/>
            </w14:solidFill>
          </w14:textFill>
        </w:rPr>
        <w:t xml:space="preserve">m。</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（3）罐的每个仓有一个能进入仓内的人孔（700×700mm），从人孔至罐底设罐壁梯子</w:t>
      </w:r>
      <w:r>
        <w:rPr>
          <w:rFonts w:hint="eastAsia" w:ascii="仿宋" w:hAnsi="仿宋" w:eastAsia="仿宋" w:cs="仿宋"/>
          <w:color w:val="000000" w:themeColor="text1"/>
          <w:spacing w:val="0"/>
          <w:position w:val="0"/>
          <w:sz w:val="24"/>
          <w:szCs w:val="24"/>
          <w:lang w:eastAsia="zh-CN"/>
          <w14:textFill>
            <w14:solidFill>
              <w14:schemeClr w14:val="tx1"/>
            </w14:solidFill>
          </w14:textFill>
        </w:rPr>
        <w:t xml:space="preserve">（</w:t>
      </w:r>
      <w:r>
        <w:rPr>
          <w:rFonts w:hint="eastAsia" w:ascii="仿宋" w:hAnsi="仿宋" w:eastAsia="仿宋" w:cs="仿宋"/>
          <w:color w:val="000000" w:themeColor="text1"/>
          <w:spacing w:val="0"/>
          <w:position w:val="0"/>
          <w:sz w:val="24"/>
          <w:szCs w:val="24"/>
          <w14:textFill>
            <w14:solidFill>
              <w14:schemeClr w14:val="tx1"/>
            </w14:solidFill>
          </w14:textFill>
        </w:rPr>
        <w:t xml:space="preserve">φ20圆钢制作）。</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（4）</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泥浆泵的吸入总管线外置（8</w:t>
      </w:r>
      <w:r>
        <w:rPr>
          <w:rFonts w:hint="eastAsia" w:ascii="仿宋" w:hAnsi="仿宋" w:eastAsia="仿宋" w:cs="仿宋"/>
          <w:color w:val="000000" w:themeColor="text1"/>
          <w:spacing w:val="0"/>
          <w:position w:val="0"/>
          <w:sz w:val="24"/>
          <w:szCs w:val="24"/>
          <w14:textFill>
            <w14:solidFill>
              <w14:schemeClr w14:val="tx1"/>
            </w14:solidFill>
          </w14:textFill>
        </w:rPr>
        <w:t xml:space="preserve">"</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），并</w:t>
      </w:r>
      <w:r>
        <w:rPr>
          <w:rFonts w:hint="eastAsia" w:ascii="仿宋" w:hAnsi="仿宋" w:eastAsia="仿宋" w:cs="仿宋"/>
          <w:color w:val="000000" w:themeColor="text1"/>
          <w:spacing w:val="0"/>
          <w:position w:val="0"/>
          <w:sz w:val="24"/>
          <w:szCs w:val="24"/>
          <w14:textFill>
            <w14:solidFill>
              <w14:schemeClr w14:val="tx1"/>
            </w14:solidFill>
          </w14:textFill>
        </w:rPr>
        <w:t xml:space="preserve">在</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泥浆</w:t>
      </w:r>
      <w:r>
        <w:rPr>
          <w:rFonts w:hint="eastAsia" w:ascii="仿宋" w:hAnsi="仿宋" w:eastAsia="仿宋" w:cs="仿宋"/>
          <w:color w:val="000000" w:themeColor="text1"/>
          <w:spacing w:val="0"/>
          <w:position w:val="0"/>
          <w:sz w:val="24"/>
          <w:szCs w:val="24"/>
          <w14:textFill>
            <w14:solidFill>
              <w14:schemeClr w14:val="tx1"/>
            </w14:solidFill>
          </w14:textFill>
        </w:rPr>
        <w:t xml:space="preserve">泵吸入管线上</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需根据实际情况</w:t>
      </w:r>
      <w:r>
        <w:rPr>
          <w:rFonts w:hint="eastAsia" w:ascii="仿宋" w:hAnsi="仿宋" w:eastAsia="仿宋" w:cs="仿宋"/>
          <w:color w:val="000000" w:themeColor="text1"/>
          <w:spacing w:val="0"/>
          <w:position w:val="0"/>
          <w:sz w:val="24"/>
          <w:szCs w:val="24"/>
          <w14:textFill>
            <w14:solidFill>
              <w14:schemeClr w14:val="tx1"/>
            </w14:solidFill>
          </w14:textFill>
        </w:rPr>
        <w:t xml:space="preserve">安装</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相应数量的8</w:t>
      </w:r>
      <w:r>
        <w:rPr>
          <w:rFonts w:hint="eastAsia" w:ascii="仿宋" w:hAnsi="仿宋" w:eastAsia="仿宋" w:cs="仿宋"/>
          <w:color w:val="000000" w:themeColor="text1"/>
          <w:spacing w:val="0"/>
          <w:position w:val="0"/>
          <w:sz w:val="24"/>
          <w:szCs w:val="24"/>
          <w14:textFill>
            <w14:solidFill>
              <w14:schemeClr w14:val="tx1"/>
            </w14:solidFill>
          </w14:textFill>
        </w:rPr>
        <w:t xml:space="preserve">"蝶阀，以便修泵</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及罐仓供液</w:t>
      </w:r>
      <w:r>
        <w:rPr>
          <w:rFonts w:hint="eastAsia" w:ascii="仿宋" w:hAnsi="仿宋" w:eastAsia="仿宋" w:cs="仿宋"/>
          <w:color w:val="000000" w:themeColor="text1"/>
          <w:spacing w:val="0"/>
          <w:position w:val="0"/>
          <w:sz w:val="24"/>
          <w:szCs w:val="24"/>
          <w14:textFill>
            <w14:solidFill>
              <w14:schemeClr w14:val="tx1"/>
            </w14:solidFill>
          </w14:textFill>
        </w:rPr>
        <w:t xml:space="preserve">。</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（5）罐的起吊为上部起吊，在罐底座上有拖拉位置，在罐体瓦楞板上适当位置横穿φ114无缝钢管制作上吊装管，12mm 钢板做吊装挡板。整体罐的设计能满足吊车装卸也可用专用搬 家车搬运，并能在井场内拖拉。</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（7）罐内泥浆槽走向按</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罐体长度分布</w:t>
      </w:r>
      <w:r>
        <w:rPr>
          <w:rFonts w:hint="eastAsia" w:ascii="仿宋" w:hAnsi="仿宋" w:eastAsia="仿宋" w:cs="仿宋"/>
          <w:color w:val="000000" w:themeColor="text1"/>
          <w:spacing w:val="0"/>
          <w:position w:val="0"/>
          <w:sz w:val="24"/>
          <w:szCs w:val="24"/>
          <w14:textFill>
            <w14:solidFill>
              <w14:schemeClr w14:val="tx1"/>
            </w14:solidFill>
          </w14:textFill>
        </w:rPr>
        <w:t xml:space="preserve">。</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（8）固控系统所有交流电机及控制电路应符合</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IP55</w:t>
      </w:r>
      <w:r>
        <w:rPr>
          <w:rFonts w:hint="eastAsia" w:ascii="仿宋" w:hAnsi="仿宋" w:eastAsia="仿宋" w:cs="仿宋"/>
          <w:color w:val="000000" w:themeColor="text1"/>
          <w:spacing w:val="0"/>
          <w:position w:val="0"/>
          <w:sz w:val="24"/>
          <w:szCs w:val="24"/>
          <w14:textFill>
            <w14:solidFill>
              <w14:schemeClr w14:val="tx1"/>
            </w14:solidFill>
          </w14:textFill>
        </w:rPr>
        <w:t xml:space="preserve">防</w:t>
      </w:r>
      <w:r>
        <w:rPr>
          <w:rFonts w:hint="eastAsia" w:ascii="仿宋" w:hAnsi="仿宋" w:eastAsia="仿宋" w:cs="仿宋"/>
          <w:color w:val="000000" w:themeColor="text1"/>
          <w:spacing w:val="0"/>
          <w:position w:val="0"/>
          <w:sz w:val="24"/>
          <w:szCs w:val="24"/>
          <w:lang w:eastAsia="zh-CN"/>
          <w14:textFill>
            <w14:solidFill>
              <w14:schemeClr w14:val="tx1"/>
            </w14:solidFill>
          </w14:textFill>
        </w:rPr>
        <w:t xml:space="preserve">护</w:t>
      </w:r>
      <w:r>
        <w:rPr>
          <w:rFonts w:hint="eastAsia" w:ascii="仿宋" w:hAnsi="仿宋" w:eastAsia="仿宋" w:cs="仿宋"/>
          <w:color w:val="000000" w:themeColor="text1"/>
          <w:spacing w:val="0"/>
          <w:position w:val="0"/>
          <w:sz w:val="24"/>
          <w:szCs w:val="24"/>
          <w14:textFill>
            <w14:solidFill>
              <w14:schemeClr w14:val="tx1"/>
            </w14:solidFill>
          </w14:textFill>
        </w:rPr>
        <w:t xml:space="preserve">要求。</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（9）钻井泵吸入总管线端部设计成法兰盲板结构，可拆卸清理管线内泥浆，泥浆泵吸入管线的弯头底部距离罐底不超过200mm。</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（10）泥浆槽经过的每个罐、每个隔仓都要有两个进出开口安装泥浆槽插板，在两个开 口中间安装第三个泥浆槽插板。</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（12）</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3号</w:t>
      </w:r>
      <w:r>
        <w:rPr>
          <w:rFonts w:hint="eastAsia" w:ascii="仿宋" w:hAnsi="仿宋" w:eastAsia="仿宋" w:cs="仿宋"/>
          <w:color w:val="000000" w:themeColor="text1"/>
          <w:spacing w:val="0"/>
          <w:position w:val="0"/>
          <w:sz w:val="24"/>
          <w:szCs w:val="24"/>
          <w14:textFill>
            <w14:solidFill>
              <w14:schemeClr w14:val="tx1"/>
            </w14:solidFill>
          </w14:textFill>
        </w:rPr>
        <w:t xml:space="preserve">罐安装一台（沉砂仓除外）直读式不锈钢液位标尺，双面刻度， 在罐面加装标尺扶正装置；在系统中安装1个液位报警器。</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（14）每个仓装一套清砂门。</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（15）</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除低位罐搅拌器为单层叶片，其余</w:t>
      </w:r>
      <w:r>
        <w:rPr>
          <w:rFonts w:hint="eastAsia" w:ascii="仿宋" w:hAnsi="仿宋" w:eastAsia="仿宋" w:cs="仿宋"/>
          <w:color w:val="000000" w:themeColor="text1"/>
          <w:spacing w:val="0"/>
          <w:position w:val="0"/>
          <w:sz w:val="24"/>
          <w:szCs w:val="24"/>
          <w14:textFill>
            <w14:solidFill>
              <w14:schemeClr w14:val="tx1"/>
            </w14:solidFill>
          </w14:textFill>
        </w:rPr>
        <w:t xml:space="preserve">搅拌器叶片</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均为</w:t>
      </w:r>
      <w:r>
        <w:rPr>
          <w:rFonts w:hint="eastAsia" w:ascii="仿宋" w:hAnsi="仿宋" w:eastAsia="仿宋" w:cs="仿宋"/>
          <w:color w:val="000000" w:themeColor="text1"/>
          <w:spacing w:val="0"/>
          <w:position w:val="0"/>
          <w:sz w:val="24"/>
          <w:szCs w:val="24"/>
          <w14:textFill>
            <w14:solidFill>
              <w14:schemeClr w14:val="tx1"/>
            </w14:solidFill>
          </w14:textFill>
        </w:rPr>
        <w:t xml:space="preserve">两层，每层四个叶片，罐底上焊有搅拌器叶片轴扶正座。</w:t>
      </w:r>
      <w:r/>
    </w:p>
    <w:p>
      <w:pPr>
        <w:ind w:left="0" w:right="0" w:firstLine="482"/>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b/>
          <w:bCs/>
          <w:color w:val="000000" w:themeColor="text1"/>
          <w:spacing w:val="0"/>
          <w:position w:val="0"/>
          <w:sz w:val="24"/>
          <w:szCs w:val="24"/>
          <w:lang w:val="en-US" w:eastAsia="zh-CN"/>
          <w14:textFill>
            <w14:solidFill>
              <w14:schemeClr w14:val="tx1"/>
            </w14:solidFill>
          </w14:textFill>
        </w:rPr>
        <w:t xml:space="preserve">5.</w:t>
      </w:r>
      <w:r>
        <w:rPr>
          <w:rFonts w:hint="eastAsia" w:ascii="仿宋" w:hAnsi="仿宋" w:eastAsia="仿宋" w:cs="仿宋"/>
          <w:b/>
          <w:bCs/>
          <w:color w:val="000000" w:themeColor="text1"/>
          <w:spacing w:val="0"/>
          <w:position w:val="0"/>
          <w:sz w:val="24"/>
          <w:szCs w:val="24"/>
          <w14:textFill>
            <w14:solidFill>
              <w14:schemeClr w14:val="tx1"/>
            </w14:solidFill>
          </w14:textFill>
        </w:rPr>
        <w:t xml:space="preserve">配套电路要求</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（1）该固控系统设计布局按照附图，满足主机配套尺寸要求。</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（2） 钻机VFD 房到固控区的动力、照明线缆、接插件由甲方提供材料，固 控系统的电路由乙方提供。</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（3）除砂泵、加重泵的电源和控制、照明灯具、坐岗房、离心机、 各设一路专线，其他用电设备采用分区供电。</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（4）每个固控循环罐两端各放置一台多组合控制装置或接线箱，用来控制循环 罐上的设备。</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每个固控循环罐设一路备用动力电源（60A）、一路备用照明电源（25A），1#、2# 固控循环罐之间备用四路电磁</w:t>
      </w:r>
      <w:r>
        <w:rPr>
          <w:rFonts w:hint="eastAsia" w:ascii="仿宋" w:hAnsi="仿宋" w:eastAsia="仿宋" w:cs="仿宋"/>
          <w:color w:val="000000" w:themeColor="text1"/>
          <w:spacing w:val="0"/>
          <w:position w:val="0"/>
          <w:sz w:val="24"/>
          <w:szCs w:val="24"/>
          <w:lang w:eastAsia="zh-CN"/>
          <w14:textFill>
            <w14:solidFill>
              <w14:schemeClr w14:val="tx1"/>
            </w14:solidFill>
          </w14:textFill>
        </w:rPr>
        <w:t xml:space="preserve">启动器</w:t>
      </w:r>
      <w:r>
        <w:rPr>
          <w:rFonts w:hint="eastAsia" w:ascii="仿宋" w:hAnsi="仿宋" w:eastAsia="仿宋" w:cs="仿宋"/>
          <w:color w:val="000000" w:themeColor="text1"/>
          <w:spacing w:val="0"/>
          <w:position w:val="0"/>
          <w:sz w:val="24"/>
          <w:szCs w:val="24"/>
          <w14:textFill>
            <w14:solidFill>
              <w14:schemeClr w14:val="tx1"/>
            </w14:solidFill>
          </w14:textFill>
        </w:rPr>
        <w:t xml:space="preserve">（15KW，60A），以便于系统增容、应急替换或临时应急 检修。配电装置有过载、短路、断相保护功能。以上备用接口均配备与之相匹配的插头/插座。</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（5）多组合配电装置的外壳为</w:t>
      </w:r>
      <w:r>
        <w:rPr>
          <w:rFonts w:hint="eastAsia" w:ascii="仿宋" w:hAnsi="仿宋" w:eastAsia="仿宋" w:cs="仿宋"/>
          <w:color w:val="000000" w:themeColor="text1"/>
          <w:spacing w:val="0"/>
          <w:position w:val="0"/>
          <w:sz w:val="24"/>
          <w:szCs w:val="24"/>
          <w:lang w:eastAsia="zh-CN"/>
          <w14:textFill>
            <w14:solidFill>
              <w14:schemeClr w14:val="tx1"/>
            </w14:solidFill>
          </w14:textFill>
        </w:rPr>
        <w:t xml:space="preserve">非防</w:t>
      </w:r>
      <w:r>
        <w:rPr>
          <w:rFonts w:hint="eastAsia" w:ascii="仿宋" w:hAnsi="仿宋" w:eastAsia="仿宋" w:cs="仿宋"/>
          <w:color w:val="000000" w:themeColor="text1"/>
          <w:spacing w:val="0"/>
          <w:position w:val="0"/>
          <w:sz w:val="24"/>
          <w:szCs w:val="24"/>
          <w14:textFill>
            <w14:solidFill>
              <w14:schemeClr w14:val="tx1"/>
            </w14:solidFill>
          </w14:textFill>
        </w:rPr>
        <w:t xml:space="preserve">爆型，外壳由接线腔和主控腔组成。接线腔为</w:t>
      </w:r>
      <w:r>
        <w:rPr>
          <w:rFonts w:hint="eastAsia" w:ascii="仿宋" w:hAnsi="仿宋" w:eastAsia="仿宋" w:cs="仿宋"/>
          <w:color w:val="000000" w:themeColor="text1"/>
          <w:spacing w:val="0"/>
          <w:position w:val="0"/>
          <w:sz w:val="24"/>
          <w:szCs w:val="24"/>
          <w:lang w:eastAsia="zh-CN"/>
          <w14:textFill>
            <w14:solidFill>
              <w14:schemeClr w14:val="tx1"/>
            </w14:solidFill>
          </w14:textFill>
        </w:rPr>
        <w:t xml:space="preserve">非防爆</w:t>
      </w:r>
      <w:r>
        <w:rPr>
          <w:rFonts w:hint="eastAsia" w:ascii="仿宋" w:hAnsi="仿宋" w:eastAsia="仿宋" w:cs="仿宋"/>
          <w:color w:val="000000" w:themeColor="text1"/>
          <w:spacing w:val="0"/>
          <w:position w:val="0"/>
          <w:sz w:val="24"/>
          <w:szCs w:val="24"/>
          <w14:textFill>
            <w14:solidFill>
              <w14:schemeClr w14:val="tx1"/>
            </w14:solidFill>
          </w14:textFill>
        </w:rPr>
        <w:t xml:space="preserve">结构，进出线合为一个腔，腔外设有各回路电缆引入和引出装置。主控腔内有机芯，机芯上 装有电合闸空气断路器、交流接触器、热继电器或电动机保护器等，装有电压表、电流表、 工作指示灯和断路器电合闸按钮。</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（6） 接线箱内部有连接用的接线端子排和接线座，壳体下部有用来引入电缆的引入装 置，侧面有用来引出电缆的引出装置。</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（7） 磁力启动器、控制按钮就近安装在电机旁边，为防止误操作，确保人身安全， 按钮可机械锁定在停止位置。</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（8） 30</w:t>
      </w:r>
      <w:r>
        <w:rPr>
          <w:rFonts w:hint="eastAsia" w:ascii="仿宋" w:hAnsi="仿宋" w:eastAsia="仿宋" w:cs="仿宋"/>
          <w:color w:val="000000" w:themeColor="text1"/>
          <w:spacing w:val="0"/>
          <w:position w:val="0"/>
          <w:sz w:val="24"/>
          <w:szCs w:val="24"/>
          <w:lang w:eastAsia="zh-CN"/>
          <w14:textFill>
            <w14:solidFill>
              <w14:schemeClr w14:val="tx1"/>
            </w14:solidFill>
          </w14:textFill>
        </w:rPr>
        <w:t xml:space="preserve">kW</w:t>
      </w:r>
      <w:r>
        <w:rPr>
          <w:rFonts w:hint="eastAsia" w:ascii="仿宋" w:hAnsi="仿宋" w:eastAsia="仿宋" w:cs="仿宋"/>
          <w:color w:val="000000" w:themeColor="text1"/>
          <w:spacing w:val="0"/>
          <w:position w:val="0"/>
          <w:sz w:val="24"/>
          <w:szCs w:val="24"/>
          <w14:textFill>
            <w14:solidFill>
              <w14:schemeClr w14:val="tx1"/>
            </w14:solidFill>
          </w14:textFill>
        </w:rPr>
        <w:t xml:space="preserve">及以上容量的交流电机在 SCR/MCC 房内集中控制，独立供电，两地起动（</w:t>
      </w:r>
      <w:r>
        <w:rPr>
          <w:rFonts w:hint="eastAsia" w:ascii="仿宋" w:hAnsi="仿宋" w:eastAsia="仿宋" w:cs="仿宋"/>
          <w:color w:val="000000" w:themeColor="text1"/>
          <w:spacing w:val="0"/>
          <w:position w:val="0"/>
          <w:sz w:val="24"/>
          <w:szCs w:val="24"/>
          <w:lang w:eastAsia="zh-CN"/>
          <w14:textFill>
            <w14:solidFill>
              <w14:schemeClr w14:val="tx1"/>
            </w14:solidFill>
          </w14:textFill>
        </w:rPr>
        <w:t xml:space="preserve">启动装置</w:t>
      </w:r>
      <w:r>
        <w:rPr>
          <w:rFonts w:hint="eastAsia" w:ascii="仿宋" w:hAnsi="仿宋" w:eastAsia="仿宋" w:cs="仿宋"/>
          <w:color w:val="000000" w:themeColor="text1"/>
          <w:spacing w:val="0"/>
          <w:position w:val="0"/>
          <w:sz w:val="24"/>
          <w:szCs w:val="24"/>
          <w14:textFill>
            <w14:solidFill>
              <w14:schemeClr w14:val="tx1"/>
            </w14:solidFill>
          </w14:textFill>
        </w:rPr>
        <w:t xml:space="preserve">在 VFD/MCC 房内，控制装置在配电柜上及电机附近）。30</w:t>
      </w:r>
      <w:r>
        <w:rPr>
          <w:rFonts w:hint="eastAsia" w:ascii="仿宋" w:hAnsi="仿宋" w:eastAsia="仿宋" w:cs="仿宋"/>
          <w:color w:val="000000" w:themeColor="text1"/>
          <w:spacing w:val="0"/>
          <w:position w:val="0"/>
          <w:sz w:val="24"/>
          <w:szCs w:val="24"/>
          <w:lang w:eastAsia="zh-CN"/>
          <w14:textFill>
            <w14:solidFill>
              <w14:schemeClr w14:val="tx1"/>
            </w14:solidFill>
          </w14:textFill>
        </w:rPr>
        <w:t xml:space="preserve">kW</w:t>
      </w:r>
      <w:r>
        <w:rPr>
          <w:rFonts w:hint="eastAsia" w:ascii="仿宋" w:hAnsi="仿宋" w:eastAsia="仿宋" w:cs="仿宋"/>
          <w:color w:val="000000" w:themeColor="text1"/>
          <w:spacing w:val="0"/>
          <w:position w:val="0"/>
          <w:sz w:val="24"/>
          <w:szCs w:val="24"/>
          <w14:textFill>
            <w14:solidFill>
              <w14:schemeClr w14:val="tx1"/>
            </w14:solidFill>
          </w14:textFill>
        </w:rPr>
        <w:t xml:space="preserve"> 以下交流电机采用分区供 电，由多组合控制装置就地控制。在电机旁只设操作柱，其操作柱可进行机械锁定。</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（9）每个罐采用优质抗震、1</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50</w:t>
      </w:r>
      <w:r>
        <w:rPr>
          <w:rFonts w:hint="eastAsia" w:ascii="仿宋" w:hAnsi="仿宋" w:eastAsia="仿宋" w:cs="仿宋"/>
          <w:color w:val="000000" w:themeColor="text1"/>
          <w:spacing w:val="0"/>
          <w:position w:val="0"/>
          <w:sz w:val="24"/>
          <w:szCs w:val="24"/>
          <w14:textFill>
            <w14:solidFill>
              <w14:schemeClr w14:val="tx1"/>
            </w14:solidFill>
          </w14:textFill>
        </w:rPr>
        <w:t xml:space="preserve">W 及以上 LED 灯 2 具。所有的灯具架空设备及安装附件都必须配备防坠落装置，以避免意外坠落事故发生。</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且1号罐泵仓及单射流混浆装置处均需安装1具</w:t>
      </w:r>
      <w:r>
        <w:rPr>
          <w:rFonts w:hint="eastAsia" w:ascii="仿宋" w:hAnsi="仿宋" w:eastAsia="仿宋" w:cs="仿宋"/>
          <w:color w:val="000000" w:themeColor="text1"/>
          <w:spacing w:val="0"/>
          <w:position w:val="0"/>
          <w:sz w:val="24"/>
          <w:szCs w:val="24"/>
          <w14:textFill>
            <w14:solidFill>
              <w14:schemeClr w14:val="tx1"/>
            </w14:solidFill>
          </w14:textFill>
        </w:rPr>
        <w:t xml:space="preserve">1</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50</w:t>
      </w:r>
      <w:r>
        <w:rPr>
          <w:rFonts w:hint="eastAsia" w:ascii="仿宋" w:hAnsi="仿宋" w:eastAsia="仿宋" w:cs="仿宋"/>
          <w:color w:val="000000" w:themeColor="text1"/>
          <w:spacing w:val="0"/>
          <w:position w:val="0"/>
          <w:sz w:val="24"/>
          <w:szCs w:val="24"/>
          <w14:textFill>
            <w14:solidFill>
              <w14:schemeClr w14:val="tx1"/>
            </w14:solidFill>
          </w14:textFill>
        </w:rPr>
        <w:t xml:space="preserve">W 以上 LED</w:t>
      </w: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灯。</w:t>
      </w:r>
      <w:r/>
    </w:p>
    <w:p>
      <w:pPr>
        <w:ind w:left="0" w:right="0" w:firstLine="482"/>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b/>
          <w:bCs/>
          <w:color w:val="000000" w:themeColor="text1"/>
          <w:spacing w:val="0"/>
          <w:position w:val="0"/>
          <w:sz w:val="24"/>
          <w:szCs w:val="24"/>
          <w:lang w:val="en-US" w:eastAsia="zh-CN"/>
          <w14:textFill>
            <w14:solidFill>
              <w14:schemeClr w14:val="tx1"/>
            </w14:solidFill>
          </w14:textFill>
        </w:rPr>
        <w:t xml:space="preserve">6.</w:t>
      </w:r>
      <w:r>
        <w:rPr>
          <w:rFonts w:hint="eastAsia" w:ascii="仿宋" w:hAnsi="仿宋" w:eastAsia="仿宋" w:cs="仿宋"/>
          <w:b/>
          <w:bCs/>
          <w:color w:val="000000" w:themeColor="text1"/>
          <w:spacing w:val="0"/>
          <w:position w:val="0"/>
          <w:sz w:val="24"/>
          <w:szCs w:val="24"/>
          <w14:textFill>
            <w14:solidFill>
              <w14:schemeClr w14:val="tx1"/>
            </w14:solidFill>
          </w14:textFill>
        </w:rPr>
        <w:t xml:space="preserve">表面处理</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（1）钢材预处理：所有钢材施工先进行内外表面的污染物清除，清除后的表面，进行抛 丸喷砂防锈处理，内、外表面喷砂防锈应达到 SY/T0407-97 《涂装前钢材表面预处理规范》 中所规定的 Sa2.5 级，抛丸喷砂防锈处理后的钢材，应在 4 小时内喷涂第一层防腐涂料，如 果表面被再次污染，则重新抛丸喷砂防锈。</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（2）油漆防腐要求：</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罐外要求如下：</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底漆：环氧富锌底漆             干膜厚度≥50μm</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中漆：环氧树脂漆             干膜厚度≥50μm</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面漆：环氧酯面漆             干膜厚度≥60μm</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干膜总厚度： ≥160μm</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罐内要求如下：</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lang w:val="en-US" w:eastAsia="zh-CN"/>
          <w14:textFill>
            <w14:solidFill>
              <w14:schemeClr w14:val="tx1"/>
            </w14:solidFill>
          </w14:textFill>
        </w:rPr>
        <w:t xml:space="preserve">罐内漆：干膜厚度≥100μm</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lang w:val="en-US" w:eastAsia="zh-CN"/>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（3）油漆面漆颜色的要求：罐外表喷涂海洋蓝色油漆。梯子及走道、罐顶面</w:t>
      </w:r>
      <w:r>
        <w:rPr>
          <w:rFonts w:hint="eastAsia" w:ascii="仿宋" w:hAnsi="仿宋" w:eastAsia="仿宋" w:cs="仿宋"/>
          <w:color w:val="000000" w:themeColor="text1"/>
          <w:spacing w:val="0"/>
          <w:position w:val="0"/>
          <w:sz w:val="24"/>
          <w:szCs w:val="24"/>
          <w:lang w:eastAsia="zh-CN"/>
          <w14:textFill>
            <w14:solidFill>
              <w14:schemeClr w14:val="tx1"/>
            </w14:solidFill>
          </w14:textFill>
        </w:rPr>
        <w:t xml:space="preserve">、</w:t>
      </w:r>
      <w:r>
        <w:rPr>
          <w:rFonts w:hint="eastAsia" w:ascii="仿宋" w:hAnsi="仿宋" w:eastAsia="仿宋" w:cs="仿宋"/>
          <w:color w:val="000000" w:themeColor="text1"/>
          <w:spacing w:val="0"/>
          <w:position w:val="0"/>
          <w:sz w:val="24"/>
          <w:szCs w:val="24"/>
          <w14:textFill>
            <w14:solidFill>
              <w14:schemeClr w14:val="tx1"/>
            </w14:solidFill>
          </w14:textFill>
        </w:rPr>
        <w:t xml:space="preserve">罐底座为海洋蓝色。栏杆为黄色。设备及闸门为原色</w:t>
      </w:r>
      <w:r>
        <w:rPr>
          <w:rFonts w:hint="eastAsia" w:ascii="仿宋" w:hAnsi="仿宋" w:eastAsia="仿宋" w:cs="仿宋"/>
          <w:color w:val="000000" w:themeColor="text1"/>
          <w:spacing w:val="0"/>
          <w:position w:val="0"/>
          <w:sz w:val="24"/>
          <w:szCs w:val="24"/>
          <w:lang w:eastAsia="zh-CN"/>
          <w14:textFill>
            <w14:solidFill>
              <w14:schemeClr w14:val="tx1"/>
            </w14:solidFill>
          </w14:textFill>
        </w:rPr>
        <w:t xml:space="preserve">。</w:t>
      </w:r>
      <w:r/>
    </w:p>
    <w:p>
      <w:pPr>
        <w:ind w:left="0" w:right="0" w:firstLine="480"/>
        <w:jc w:val="both"/>
        <w:keepLines w:val="0"/>
        <w:keepNext w:val="0"/>
        <w:pageBreakBefore w:val="0"/>
        <w:spacing w:line="360" w:lineRule="auto"/>
        <w:widowControl/>
        <w:rPr>
          <w:rFonts w:hint="eastAsia" w:ascii="仿宋" w:hAnsi="仿宋" w:eastAsia="仿宋" w:cs="仿宋"/>
          <w:color w:val="000000" w:themeColor="text1"/>
          <w:spacing w:val="0"/>
          <w:position w:val="0"/>
          <w:sz w:val="24"/>
          <w:szCs w:val="24"/>
          <w14:textFill>
            <w14:solidFill>
              <w14:schemeClr w14:val="tx1"/>
            </w14:solidFill>
          </w14:textFill>
        </w:rPr>
      </w:pPr>
      <w:r>
        <w:rPr>
          <w:rFonts w:hint="eastAsia" w:ascii="仿宋" w:hAnsi="仿宋" w:eastAsia="仿宋" w:cs="仿宋"/>
          <w:color w:val="000000" w:themeColor="text1"/>
          <w:spacing w:val="0"/>
          <w:position w:val="0"/>
          <w:sz w:val="24"/>
          <w:szCs w:val="24"/>
          <w14:textFill>
            <w14:solidFill>
              <w14:schemeClr w14:val="tx1"/>
            </w14:solidFill>
          </w14:textFill>
        </w:rPr>
        <w:t xml:space="preserve">（4）防腐涂料在使用前应充分搅拌，然后严格按照生产厂家使用说明书规定的比例及工艺要 求进行配比，并充分搅拌。每遍漆都应该等前一遍漆表干后，进行施工。施工环境应符合涂 料产品说明</w:t>
      </w:r>
      <w:r/>
    </w:p>
    <w:p>
      <w:pPr>
        <w:spacing w:line="360" w:lineRule="auto"/>
        <w:rPr>
          <w:rFonts w:hint="eastAsia"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五、商务要求</w:t>
      </w:r>
      <w:r/>
    </w:p>
    <w:p>
      <w:pPr>
        <w:pStyle w:val="984"/>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付款方式：</w:t>
      </w:r>
      <w:r>
        <w:rPr>
          <w:rFonts w:hint="eastAsia" w:ascii="仿宋" w:hAnsi="仿宋" w:eastAsia="仿宋" w:cs="仿宋"/>
          <w:color w:val="000000" w:themeColor="text1"/>
          <w:sz w:val="24"/>
          <w:szCs w:val="24"/>
          <w:highlight w:val="none"/>
          <w14:textFill>
            <w14:solidFill>
              <w14:schemeClr w14:val="tx1"/>
            </w14:solidFill>
          </w14:textFill>
        </w:rPr>
        <w:t xml:space="preserve">合同签订后15个工作日内付</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合同价的</w:t>
      </w:r>
      <w:r>
        <w:rPr>
          <w:rFonts w:hint="eastAsia" w:ascii="仿宋" w:hAnsi="仿宋" w:eastAsia="仿宋" w:cs="仿宋"/>
          <w:color w:val="000000" w:themeColor="text1"/>
          <w:sz w:val="24"/>
          <w:szCs w:val="24"/>
          <w:highlight w:val="none"/>
          <w14:textFill>
            <w14:solidFill>
              <w14:schemeClr w14:val="tx1"/>
            </w14:solidFill>
          </w14:textFill>
        </w:rPr>
        <w:t xml:space="preserve">30%</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付款前须开合同款全额13%增值税专用发票</w:t>
      </w:r>
      <w:r>
        <w:rPr>
          <w:rFonts w:hint="eastAsia" w:ascii="仿宋" w:hAnsi="仿宋" w:eastAsia="仿宋" w:cs="仿宋"/>
          <w:color w:val="000000" w:themeColor="text1"/>
          <w:sz w:val="24"/>
          <w:szCs w:val="24"/>
          <w:highlight w:val="none"/>
          <w14:textFill>
            <w14:solidFill>
              <w14:schemeClr w14:val="tx1"/>
            </w14:solidFill>
          </w14:textFill>
        </w:rPr>
        <w:t xml:space="preserve">；设备到场验收合格后付</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合同价的</w:t>
      </w:r>
      <w:r>
        <w:rPr>
          <w:rFonts w:hint="eastAsia" w:ascii="仿宋" w:hAnsi="仿宋" w:eastAsia="仿宋" w:cs="仿宋"/>
          <w:color w:val="000000" w:themeColor="text1"/>
          <w:sz w:val="24"/>
          <w:szCs w:val="24"/>
          <w:highlight w:val="none"/>
          <w14:textFill>
            <w14:solidFill>
              <w14:schemeClr w14:val="tx1"/>
            </w14:solidFill>
          </w14:textFill>
        </w:rPr>
        <w:t xml:space="preserve">30%；综合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使用</w:t>
      </w:r>
      <w:r>
        <w:rPr>
          <w:rFonts w:hint="eastAsia" w:ascii="仿宋" w:hAnsi="仿宋" w:eastAsia="仿宋" w:cs="仿宋"/>
          <w:color w:val="000000" w:themeColor="text1"/>
          <w:sz w:val="24"/>
          <w:szCs w:val="24"/>
          <w:highlight w:val="none"/>
          <w14:textFill>
            <w14:solidFill>
              <w14:schemeClr w14:val="tx1"/>
            </w14:solidFill>
          </w14:textFill>
        </w:rPr>
        <w:t xml:space="preserve">验收合格后付</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合同价的</w:t>
      </w:r>
      <w:r>
        <w:rPr>
          <w:rFonts w:hint="eastAsia" w:ascii="仿宋" w:hAnsi="仿宋" w:eastAsia="仿宋" w:cs="仿宋"/>
          <w:color w:val="000000" w:themeColor="text1"/>
          <w:sz w:val="24"/>
          <w:szCs w:val="24"/>
          <w:highlight w:val="none"/>
          <w14:textFill>
            <w14:solidFill>
              <w14:schemeClr w14:val="tx1"/>
            </w14:solidFill>
          </w14:textFill>
        </w:rPr>
        <w:t xml:space="preserve">30%；质保期满（1年）付</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余款</w:t>
      </w:r>
      <w:r>
        <w:rPr>
          <w:rFonts w:hint="eastAsia" w:ascii="仿宋" w:hAnsi="仿宋" w:eastAsia="仿宋" w:cs="仿宋"/>
          <w:color w:val="000000" w:themeColor="text1"/>
          <w:sz w:val="24"/>
          <w:szCs w:val="24"/>
          <w:highlight w:val="none"/>
          <w14:textFill>
            <w14:solidFill>
              <w14:schemeClr w14:val="tx1"/>
            </w14:solidFill>
          </w14:textFill>
        </w:rPr>
        <w:t xml:space="preserve">10%。</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质量保证：质保期为综合验收合格之日起12个月。质保期内因产品质量问题造成的损坏，中标人免费维修或更换。</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交货期：合同签订后45日历天内完成供货并交付指定地点</w:t>
      </w:r>
      <w:r>
        <w:rPr>
          <w:rFonts w:hint="eastAsia" w:ascii="仿宋" w:hAnsi="仿宋" w:eastAsia="仿宋" w:cs="仿宋"/>
          <w:color w:val="000000" w:themeColor="text1"/>
          <w:sz w:val="24"/>
          <w:szCs w:val="24"/>
          <w14:textFill>
            <w14:solidFill>
              <w14:schemeClr w14:val="tx1"/>
            </w14:solidFill>
          </w14:textFill>
        </w:rPr>
        <w:fldChar w:fldCharType="begin"/>
      </w:r>
      <w:r>
        <w:rPr>
          <w:rFonts w:hint="eastAsia" w:ascii="仿宋" w:hAnsi="仿宋" w:eastAsia="仿宋" w:cs="仿宋"/>
          <w:color w:val="000000" w:themeColor="text1"/>
          <w:sz w:val="24"/>
          <w:szCs w:val="24"/>
          <w14:textFill>
            <w14:solidFill>
              <w14:schemeClr w14:val="tx1"/>
            </w14:solidFill>
          </w14:textFill>
        </w:rPr>
        <w:instrText xml:space="preserve"> HYPERLINK "http://m.gdtzb.com/g-zb-45938099.html" \t "https://chat.deepseek.com/a/chat/s/_blank" </w:instrText>
      </w:r>
      <w:r>
        <w:rPr>
          <w:rFonts w:hint="eastAsia" w:ascii="仿宋" w:hAnsi="仿宋" w:eastAsia="仿宋" w:cs="仿宋"/>
          <w:color w:val="000000" w:themeColor="text1"/>
          <w:sz w:val="24"/>
          <w:szCs w:val="24"/>
          <w14:textFill>
            <w14:solidFill>
              <w14:schemeClr w14:val="tx1"/>
            </w14:solidFill>
          </w14:textFill>
        </w:rPr>
        <w:fldChar w:fldCharType="separate"/>
      </w:r>
      <w:r>
        <w:rPr>
          <w:rFonts w:hint="eastAsia" w:ascii="仿宋" w:hAnsi="仿宋" w:eastAsia="仿宋" w:cs="仿宋"/>
          <w:color w:val="000000" w:themeColor="text1"/>
          <w:sz w:val="24"/>
          <w:szCs w:val="24"/>
          <w14:textFill>
            <w14:solidFill>
              <w14:schemeClr w14:val="tx1"/>
            </w14:solidFill>
          </w14:textFill>
        </w:rPr>
        <w:fldChar w:fldCharType="end"/>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交货地点：招标人指定地点</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验收标准：按照招标文件技术要求、中标人投标文件及双方签订的技术协议进行验收。</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争议解决：向甲方所在地人民法院提起诉讼。</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center"/>
        <w:pageBreakBefore/>
        <w:spacing w:line="400" w:lineRule="exact"/>
        <w:rPr>
          <w:rFonts w:ascii="黑体" w:hAnsi="黑体" w:eastAsia="黑体"/>
          <w:b/>
          <w:bCs/>
          <w:color w:val="000000" w:themeColor="text1"/>
          <w:sz w:val="36"/>
          <w14:textFill>
            <w14:solidFill>
              <w14:schemeClr w14:val="tx1"/>
            </w14:solidFill>
          </w14:textFill>
        </w:rPr>
      </w:pPr>
      <w:r>
        <w:rPr>
          <w:rFonts w:hint="eastAsia" w:ascii="黑体" w:hAnsi="黑体" w:eastAsia="黑体"/>
          <w:b/>
          <w:bCs/>
          <w:color w:val="000000" w:themeColor="text1"/>
          <w:sz w:val="36"/>
          <w14:textFill>
            <w14:solidFill>
              <w14:schemeClr w14:val="tx1"/>
            </w14:solidFill>
          </w14:textFill>
        </w:rPr>
        <w:t xml:space="preserve">第六章   投  标  文  件</w:t>
      </w:r>
      <w:r/>
    </w:p>
    <w:p>
      <w:pPr>
        <w:pStyle w:val="742"/>
        <w:rPr>
          <w:rFonts w:ascii="黑体" w:hAnsi="黑体" w:eastAsia="黑体"/>
          <w:color w:val="000000" w:themeColor="text1"/>
          <w:sz w:val="44"/>
          <w:szCs w:val="44"/>
          <w14:textFill>
            <w14:solidFill>
              <w14:schemeClr w14:val="tx1"/>
            </w14:solidFill>
          </w14:textFill>
        </w:rPr>
      </w:pPr>
      <w:r>
        <w:rPr>
          <w:rFonts w:ascii="黑体" w:hAnsi="黑体" w:eastAsia="黑体"/>
          <w:color w:val="000000" w:themeColor="text1"/>
          <w:sz w:val="44"/>
          <w:szCs w:val="44"/>
          <w14:textFill>
            <w14:solidFill>
              <w14:schemeClr w14:val="tx1"/>
            </w14:solidFill>
          </w14:textFill>
        </w:rPr>
      </w:r>
      <w:r/>
    </w:p>
    <w:p>
      <w:pPr>
        <w:pStyle w:val="742"/>
        <w:rPr>
          <w:rFonts w:ascii="黑体" w:hAnsi="黑体" w:eastAsia="黑体"/>
          <w:color w:val="000000" w:themeColor="text1"/>
          <w:sz w:val="32"/>
          <w14:textFill>
            <w14:solidFill>
              <w14:schemeClr w14:val="tx1"/>
            </w14:solidFill>
          </w14:textFill>
        </w:rPr>
      </w:pPr>
      <w:r>
        <w:rPr>
          <w:rFonts w:ascii="黑体" w:hAnsi="黑体" w:eastAsia="黑体"/>
          <w:color w:val="000000" w:themeColor="text1"/>
          <w:sz w:val="32"/>
          <w14:textFill>
            <w14:solidFill>
              <w14:schemeClr w14:val="tx1"/>
            </w14:solidFill>
          </w14:textFill>
        </w:rPr>
      </w:r>
      <w:r/>
    </w:p>
    <w:p>
      <w:pPr>
        <w:pStyle w:val="742"/>
        <w:rPr>
          <w:rFonts w:ascii="黑体" w:hAnsi="黑体" w:eastAsia="黑体"/>
          <w:color w:val="000000" w:themeColor="text1"/>
          <w:sz w:val="32"/>
          <w14:textFill>
            <w14:solidFill>
              <w14:schemeClr w14:val="tx1"/>
            </w14:solidFill>
          </w14:textFill>
        </w:rPr>
      </w:pPr>
      <w:r>
        <w:rPr>
          <w:rFonts w:ascii="黑体" w:hAnsi="黑体" w:eastAsia="黑体"/>
          <w:color w:val="000000" w:themeColor="text1"/>
          <w:sz w:val="32"/>
          <w14:textFill>
            <w14:solidFill>
              <w14:schemeClr w14:val="tx1"/>
            </w14:solidFill>
          </w14:textFill>
        </w:rPr>
      </w:r>
      <w:r/>
    </w:p>
    <w:p>
      <w:pPr>
        <w:pStyle w:val="742"/>
        <w:rPr>
          <w:rFonts w:ascii="黑体" w:hAnsi="黑体" w:eastAsia="黑体"/>
          <w:color w:val="000000" w:themeColor="text1"/>
          <w:sz w:val="32"/>
          <w14:textFill>
            <w14:solidFill>
              <w14:schemeClr w14:val="tx1"/>
            </w14:solidFill>
          </w14:textFill>
        </w:rPr>
      </w:pPr>
      <w:r>
        <w:rPr>
          <w:rFonts w:ascii="黑体" w:hAnsi="黑体" w:eastAsia="黑体"/>
          <w:color w:val="000000" w:themeColor="text1"/>
          <w:sz w:val="32"/>
          <w14:textFill>
            <w14:solidFill>
              <w14:schemeClr w14:val="tx1"/>
            </w14:solidFill>
          </w14:textFill>
        </w:rPr>
      </w:r>
      <w:r/>
    </w:p>
    <w:p>
      <w:pPr>
        <w:pStyle w:val="742"/>
        <w:rPr>
          <w:rFonts w:ascii="黑体" w:hAnsi="黑体" w:eastAsia="黑体"/>
          <w:color w:val="000000" w:themeColor="text1"/>
          <w:sz w:val="32"/>
          <w14:textFill>
            <w14:solidFill>
              <w14:schemeClr w14:val="tx1"/>
            </w14:solidFill>
          </w14:textFill>
        </w:rPr>
      </w:pPr>
      <w:r>
        <w:rPr>
          <w:rFonts w:ascii="黑体" w:hAnsi="黑体" w:eastAsia="黑体"/>
          <w:color w:val="000000" w:themeColor="text1"/>
          <w:sz w:val="32"/>
          <w14:textFill>
            <w14:solidFill>
              <w14:schemeClr w14:val="tx1"/>
            </w14:solidFill>
          </w14:textFill>
        </w:rPr>
      </w:r>
      <w:r/>
    </w:p>
    <w:p>
      <w:pPr>
        <w:pStyle w:val="742"/>
        <w:rPr>
          <w:rFonts w:ascii="黑体" w:hAnsi="黑体" w:eastAsia="黑体"/>
          <w:color w:val="000000" w:themeColor="text1"/>
          <w:sz w:val="32"/>
          <w14:textFill>
            <w14:solidFill>
              <w14:schemeClr w14:val="tx1"/>
            </w14:solidFill>
          </w14:textFill>
        </w:rPr>
      </w:pPr>
      <w:r>
        <w:rPr>
          <w:rFonts w:ascii="黑体" w:hAnsi="黑体" w:eastAsia="黑体"/>
          <w:color w:val="000000" w:themeColor="text1"/>
          <w:sz w:val="32"/>
          <w14:textFill>
            <w14:solidFill>
              <w14:schemeClr w14:val="tx1"/>
            </w14:solidFill>
          </w14:textFill>
        </w:rPr>
      </w:r>
      <w:r/>
    </w:p>
    <w:p>
      <w:pPr>
        <w:pStyle w:val="742"/>
        <w:ind w:firstLine="1066"/>
        <w:rPr>
          <w:rFonts w:ascii="黑体" w:hAnsi="黑体" w:eastAsia="黑体"/>
          <w:b/>
          <w:color w:val="000000" w:themeColor="text1"/>
          <w:sz w:val="36"/>
          <w:szCs w:val="24"/>
          <w14:textFill>
            <w14:solidFill>
              <w14:schemeClr w14:val="tx1"/>
            </w14:solidFill>
          </w14:textFill>
        </w:rPr>
      </w:pPr>
      <w:r>
        <w:rPr>
          <w:rFonts w:hint="eastAsia" w:ascii="黑体" w:hAnsi="黑体" w:eastAsia="黑体"/>
          <w:b/>
          <w:bCs/>
          <w:color w:val="000000" w:themeColor="text1"/>
          <w:sz w:val="36"/>
          <w14:textFill>
            <w14:solidFill>
              <w14:schemeClr w14:val="tx1"/>
            </w14:solidFill>
          </w14:textFill>
        </w:rPr>
        <w:t xml:space="preserve">项目名称</w:t>
      </w:r>
      <w:r>
        <w:rPr>
          <w:rFonts w:hint="eastAsia" w:ascii="黑体" w:hAnsi="黑体" w:eastAsia="黑体"/>
          <w:b/>
          <w:bCs/>
          <w:color w:val="000000" w:themeColor="text1"/>
          <w:sz w:val="36"/>
          <w:lang w:eastAsia="zh-CN"/>
          <w14:textFill>
            <w14:solidFill>
              <w14:schemeClr w14:val="tx1"/>
            </w14:solidFill>
          </w14:textFill>
        </w:rPr>
        <w:t xml:space="preserve">：</w:t>
      </w:r>
      <w:r>
        <w:rPr>
          <w:rFonts w:hint="eastAsia" w:ascii="黑体" w:hAnsi="黑体" w:eastAsia="黑体"/>
          <w:bCs/>
          <w:color w:val="000000" w:themeColor="text1"/>
          <w:sz w:val="36"/>
          <w:szCs w:val="36"/>
          <w:lang w:eastAsia="zh-CN"/>
          <w14:textFill>
            <w14:solidFill>
              <w14:schemeClr w14:val="tx1"/>
            </w14:solidFill>
          </w14:textFill>
        </w:rPr>
        <w:t xml:space="preserve">TSJ2600钻机泥浆不落地固控系统采购项目</w:t>
      </w:r>
      <w:r/>
    </w:p>
    <w:p>
      <w:pPr>
        <w:pStyle w:val="742"/>
        <w:ind w:firstLine="1066"/>
        <w:rPr>
          <w:rFonts w:ascii="黑体" w:hAnsi="黑体" w:eastAsia="黑体"/>
          <w:b/>
          <w:color w:val="000000" w:themeColor="text1"/>
          <w:sz w:val="36"/>
          <w:szCs w:val="24"/>
          <w14:textFill>
            <w14:solidFill>
              <w14:schemeClr w14:val="tx1"/>
            </w14:solidFill>
          </w14:textFill>
        </w:rPr>
      </w:pPr>
      <w:r>
        <w:rPr>
          <w:rFonts w:ascii="黑体" w:hAnsi="黑体" w:eastAsia="黑体"/>
          <w:b/>
          <w:color w:val="000000" w:themeColor="text1"/>
          <w:sz w:val="36"/>
          <w:szCs w:val="24"/>
          <w14:textFill>
            <w14:solidFill>
              <w14:schemeClr w14:val="tx1"/>
            </w14:solidFill>
          </w14:textFill>
        </w:rPr>
      </w:r>
      <w:r/>
    </w:p>
    <w:p>
      <w:pPr>
        <w:pStyle w:val="742"/>
        <w:ind w:firstLine="1084"/>
        <w:rPr>
          <w:rFonts w:ascii="黑体" w:hAnsi="黑体" w:eastAsia="黑体"/>
          <w:b/>
          <w:color w:val="000000" w:themeColor="text1"/>
          <w:sz w:val="36"/>
          <w:szCs w:val="24"/>
          <w14:textFill>
            <w14:solidFill>
              <w14:schemeClr w14:val="tx1"/>
            </w14:solidFill>
          </w14:textFill>
        </w:rPr>
      </w:pPr>
      <w:r>
        <w:rPr>
          <w:rFonts w:hint="eastAsia" w:ascii="黑体" w:hAnsi="黑体" w:eastAsia="黑体"/>
          <w:b/>
          <w:color w:val="000000" w:themeColor="text1"/>
          <w:sz w:val="36"/>
          <w:szCs w:val="24"/>
          <w14:textFill>
            <w14:solidFill>
              <w14:schemeClr w14:val="tx1"/>
            </w14:solidFill>
          </w14:textFill>
        </w:rPr>
        <w:t xml:space="preserve">项目编号</w:t>
      </w:r>
      <w:r>
        <w:rPr>
          <w:rFonts w:hint="eastAsia" w:ascii="黑体" w:hAnsi="黑体" w:eastAsia="黑体"/>
          <w:b/>
          <w:color w:val="000000" w:themeColor="text1"/>
          <w:sz w:val="36"/>
          <w:szCs w:val="24"/>
          <w:lang w:eastAsia="zh-CN"/>
          <w14:textFill>
            <w14:solidFill>
              <w14:schemeClr w14:val="tx1"/>
            </w14:solidFill>
          </w14:textFill>
        </w:rPr>
        <w:t xml:space="preserve">：</w:t>
      </w:r>
      <w:r/>
    </w:p>
    <w:p>
      <w:pPr>
        <w:spacing w:line="400" w:lineRule="exact"/>
        <w:rPr>
          <w:rFonts w:ascii="黑体" w:hAnsi="黑体" w:eastAsia="黑体"/>
          <w:color w:val="000000" w:themeColor="text1"/>
          <w:sz w:val="32"/>
          <w:szCs w:val="20"/>
          <w14:textFill>
            <w14:solidFill>
              <w14:schemeClr w14:val="tx1"/>
            </w14:solidFill>
          </w14:textFill>
        </w:rPr>
      </w:pPr>
      <w:r>
        <w:rPr>
          <w:rFonts w:ascii="黑体" w:hAnsi="黑体" w:eastAsia="黑体"/>
          <w:color w:val="000000" w:themeColor="text1"/>
          <w:sz w:val="32"/>
          <w:szCs w:val="20"/>
          <w14:textFill>
            <w14:solidFill>
              <w14:schemeClr w14:val="tx1"/>
            </w14:solidFill>
          </w14:textFill>
        </w:rPr>
      </w:r>
      <w:r/>
    </w:p>
    <w:p>
      <w:pPr>
        <w:spacing w:line="400" w:lineRule="exact"/>
        <w:rPr>
          <w:rFonts w:ascii="黑体" w:hAnsi="黑体" w:eastAsia="黑体"/>
          <w:color w:val="000000" w:themeColor="text1"/>
          <w:sz w:val="32"/>
          <w:szCs w:val="20"/>
          <w14:textFill>
            <w14:solidFill>
              <w14:schemeClr w14:val="tx1"/>
            </w14:solidFill>
          </w14:textFill>
        </w:rPr>
      </w:pPr>
      <w:r>
        <w:rPr>
          <w:rFonts w:ascii="黑体" w:hAnsi="黑体" w:eastAsia="黑体"/>
          <w:color w:val="000000" w:themeColor="text1"/>
          <w:sz w:val="32"/>
          <w:szCs w:val="20"/>
          <w14:textFill>
            <w14:solidFill>
              <w14:schemeClr w14:val="tx1"/>
            </w14:solidFill>
          </w14:textFill>
        </w:rPr>
      </w:r>
      <w:r/>
    </w:p>
    <w:p>
      <w:pPr>
        <w:spacing w:line="400" w:lineRule="exact"/>
        <w:rPr>
          <w:rFonts w:ascii="黑体" w:hAnsi="黑体" w:eastAsia="黑体"/>
          <w:color w:val="000000" w:themeColor="text1"/>
          <w:sz w:val="32"/>
          <w:szCs w:val="20"/>
          <w14:textFill>
            <w14:solidFill>
              <w14:schemeClr w14:val="tx1"/>
            </w14:solidFill>
          </w14:textFill>
        </w:rPr>
      </w:pPr>
      <w:r>
        <w:rPr>
          <w:rFonts w:ascii="黑体" w:hAnsi="黑体" w:eastAsia="黑体"/>
          <w:color w:val="000000" w:themeColor="text1"/>
          <w:sz w:val="32"/>
          <w:szCs w:val="20"/>
          <w14:textFill>
            <w14:solidFill>
              <w14:schemeClr w14:val="tx1"/>
            </w14:solidFill>
          </w14:textFill>
        </w:rPr>
      </w:r>
      <w:r/>
    </w:p>
    <w:p>
      <w:pPr>
        <w:spacing w:line="400" w:lineRule="exact"/>
        <w:rPr>
          <w:rFonts w:ascii="黑体" w:hAnsi="黑体" w:eastAsia="黑体"/>
          <w:color w:val="000000" w:themeColor="text1"/>
          <w:sz w:val="32"/>
          <w:szCs w:val="20"/>
          <w14:textFill>
            <w14:solidFill>
              <w14:schemeClr w14:val="tx1"/>
            </w14:solidFill>
          </w14:textFill>
        </w:rPr>
      </w:pPr>
      <w:r>
        <w:rPr>
          <w:rFonts w:ascii="黑体" w:hAnsi="黑体" w:eastAsia="黑体"/>
          <w:color w:val="000000" w:themeColor="text1"/>
          <w:sz w:val="32"/>
          <w:szCs w:val="20"/>
          <w14:textFill>
            <w14:solidFill>
              <w14:schemeClr w14:val="tx1"/>
            </w14:solidFill>
          </w14:textFill>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084"/>
        <w:spacing w:line="400" w:lineRule="exact"/>
        <w:rPr>
          <w:rFonts w:ascii="黑体" w:hAnsi="黑体" w:eastAsia="黑体"/>
          <w:b/>
          <w:bCs/>
          <w:sz w:val="32"/>
        </w:rPr>
      </w:pPr>
      <w:r>
        <w:rPr>
          <w:rFonts w:hint="eastAsia" w:ascii="黑体" w:hAnsi="黑体" w:eastAsia="黑体"/>
          <w:b/>
          <w:bCs/>
          <w:sz w:val="36"/>
        </w:rPr>
        <w:t xml:space="preserve">投 标 人</w:t>
      </w:r>
      <w:r>
        <w:rPr>
          <w:rFonts w:hint="eastAsia" w:ascii="黑体" w:hAnsi="黑体" w:eastAsia="黑体"/>
          <w:b/>
          <w:bCs/>
          <w:sz w:val="36"/>
          <w:lang w:eastAsia="zh-CN"/>
        </w:rPr>
        <w:t xml:space="preserve">：</w:t>
      </w:r>
      <w:r/>
    </w:p>
    <w:p>
      <w:pPr>
        <w:pStyle w:val="742"/>
        <w:ind w:firstLine="1904"/>
        <w:rPr>
          <w:rFonts w:ascii="黑体" w:hAnsi="黑体" w:eastAsia="黑体"/>
          <w:sz w:val="32"/>
        </w:rPr>
      </w:pPr>
      <w:r>
        <w:rPr>
          <w:rFonts w:ascii="黑体" w:hAnsi="黑体" w:eastAsia="黑体"/>
          <w:sz w:val="32"/>
        </w:rPr>
      </w:r>
      <w:r/>
    </w:p>
    <w:p>
      <w:pPr>
        <w:pStyle w:val="742"/>
        <w:ind w:firstLine="1904"/>
        <w:rPr>
          <w:rFonts w:ascii="黑体" w:hAnsi="黑体" w:eastAsia="黑体"/>
          <w:sz w:val="32"/>
        </w:rPr>
      </w:pPr>
      <w:r>
        <w:rPr>
          <w:rFonts w:ascii="黑体" w:hAnsi="黑体" w:eastAsia="黑体"/>
          <w:sz w:val="32"/>
        </w:rPr>
      </w:r>
      <w:r/>
    </w:p>
    <w:p>
      <w:pPr>
        <w:pStyle w:val="742"/>
        <w:ind w:firstLine="1904"/>
        <w:rPr>
          <w:rFonts w:ascii="黑体" w:hAnsi="黑体" w:eastAsia="黑体"/>
          <w:sz w:val="32"/>
        </w:rPr>
      </w:pPr>
      <w:r>
        <w:rPr>
          <w:rFonts w:ascii="黑体" w:hAnsi="黑体" w:eastAsia="黑体"/>
          <w:sz w:val="32"/>
        </w:rPr>
      </w:r>
      <w:r/>
    </w:p>
    <w:p>
      <w:pPr>
        <w:pStyle w:val="742"/>
        <w:ind w:firstLine="1904"/>
        <w:rPr>
          <w:rFonts w:ascii="黑体" w:hAnsi="黑体" w:eastAsia="黑体"/>
          <w:sz w:val="32"/>
        </w:rPr>
      </w:pPr>
      <w:r>
        <w:rPr>
          <w:rFonts w:ascii="黑体" w:hAnsi="黑体" w:eastAsia="黑体"/>
          <w:sz w:val="32"/>
        </w:rPr>
      </w:r>
      <w:r/>
    </w:p>
    <w:p>
      <w:pPr>
        <w:pStyle w:val="742"/>
        <w:ind w:firstLine="1904"/>
        <w:rPr>
          <w:rFonts w:ascii="黑体" w:hAnsi="黑体" w:eastAsia="黑体"/>
          <w:sz w:val="32"/>
        </w:rPr>
      </w:pPr>
      <w:r>
        <w:rPr>
          <w:rFonts w:ascii="黑体" w:hAnsi="黑体" w:eastAsia="黑体"/>
          <w:sz w:val="32"/>
        </w:rPr>
      </w:r>
      <w:r/>
    </w:p>
    <w:p>
      <w:pPr>
        <w:pStyle w:val="742"/>
        <w:ind w:firstLine="1904"/>
        <w:rPr>
          <w:rFonts w:ascii="黑体" w:hAnsi="黑体" w:eastAsia="黑体"/>
          <w:sz w:val="32"/>
        </w:rPr>
      </w:pPr>
      <w:r>
        <w:rPr>
          <w:rFonts w:ascii="黑体" w:hAnsi="黑体" w:eastAsia="黑体"/>
          <w:sz w:val="32"/>
        </w:rPr>
      </w:r>
      <w:r/>
    </w:p>
    <w:p>
      <w:pPr>
        <w:pStyle w:val="742"/>
        <w:ind w:firstLine="1904"/>
        <w:rPr>
          <w:rFonts w:ascii="黑体" w:hAnsi="黑体" w:eastAsia="黑体"/>
          <w:sz w:val="32"/>
        </w:rPr>
      </w:pPr>
      <w:r>
        <w:rPr>
          <w:rFonts w:ascii="黑体" w:hAnsi="黑体" w:eastAsia="黑体"/>
          <w:sz w:val="32"/>
        </w:rPr>
      </w:r>
      <w:r/>
    </w:p>
    <w:p>
      <w:pPr>
        <w:pStyle w:val="742"/>
        <w:ind w:firstLine="2103"/>
        <w:rPr>
          <w:rFonts w:ascii="黑体" w:hAnsi="黑体" w:eastAsia="黑体"/>
          <w:b/>
          <w:sz w:val="32"/>
        </w:rPr>
      </w:pPr>
      <w:r>
        <w:rPr>
          <w:rFonts w:hint="eastAsia" w:ascii="黑体" w:hAnsi="黑体" w:eastAsia="黑体"/>
          <w:b/>
          <w:sz w:val="36"/>
          <w:szCs w:val="24"/>
          <w:lang w:eastAsia="zh-CN"/>
        </w:rPr>
        <w:t xml:space="preserve">二〇二六</w:t>
      </w:r>
      <w:r>
        <w:rPr>
          <w:rFonts w:hint="eastAsia" w:ascii="黑体" w:hAnsi="黑体" w:eastAsia="黑体"/>
          <w:b/>
          <w:sz w:val="36"/>
          <w:szCs w:val="24"/>
        </w:rPr>
        <w:t xml:space="preserve">年    月    日</w:t>
      </w:r>
      <w:r/>
    </w:p>
    <w:p>
      <w:pPr>
        <w:jc w:val="center"/>
        <w:pageBreakBefore/>
        <w:spacing w:line="600" w:lineRule="exact"/>
        <w:rPr>
          <w:rFonts w:ascii="仿宋" w:hAnsi="仿宋" w:eastAsia="仿宋"/>
          <w:b/>
          <w:sz w:val="32"/>
          <w:szCs w:val="32"/>
        </w:rPr>
      </w:pPr>
      <w:r>
        <w:rPr>
          <w:rFonts w:hint="eastAsia" w:ascii="仿宋" w:hAnsi="仿宋" w:eastAsia="仿宋"/>
          <w:b/>
          <w:sz w:val="32"/>
          <w:szCs w:val="32"/>
        </w:rPr>
        <w:t xml:space="preserve">一、投标函</w:t>
      </w:r>
      <w:r/>
    </w:p>
    <w:p>
      <w:pPr>
        <w:pStyle w:val="742"/>
        <w:spacing w:line="640" w:lineRule="exact"/>
        <w:rPr>
          <w:rFonts w:ascii="仿宋" w:hAnsi="仿宋" w:eastAsia="仿宋"/>
          <w:sz w:val="28"/>
          <w:szCs w:val="24"/>
        </w:rPr>
      </w:pPr>
      <w:r>
        <w:rPr>
          <w:rFonts w:hint="eastAsia" w:ascii="仿宋" w:hAnsi="仿宋" w:eastAsia="仿宋"/>
          <w:sz w:val="28"/>
          <w:szCs w:val="24"/>
          <w:lang w:eastAsia="zh-CN"/>
        </w:rPr>
        <w:t xml:space="preserve">江苏诚则达工程项目管理有限公司：</w:t>
      </w:r>
      <w:r/>
    </w:p>
    <w:p>
      <w:pPr>
        <w:pStyle w:val="969"/>
        <w:ind w:firstLine="700"/>
        <w:spacing w:before="0" w:after="0" w:line="640" w:lineRule="exact"/>
        <w:rPr>
          <w:rFonts w:ascii="仿宋" w:hAnsi="仿宋" w:eastAsia="仿宋"/>
          <w:sz w:val="28"/>
          <w:szCs w:val="28"/>
        </w:rPr>
      </w:pPr>
      <w:r>
        <w:rPr>
          <w:rFonts w:hint="eastAsia" w:ascii="仿宋" w:hAnsi="仿宋" w:eastAsia="仿宋"/>
          <w:sz w:val="28"/>
          <w:szCs w:val="28"/>
        </w:rPr>
        <w:t xml:space="preserve">关于采购项目</w:t>
      </w:r>
      <w:r>
        <w:rPr>
          <w:rFonts w:hint="eastAsia" w:ascii="仿宋" w:hAnsi="仿宋" w:eastAsia="仿宋"/>
          <w:sz w:val="28"/>
          <w:szCs w:val="28"/>
          <w:lang w:val="en-US" w:eastAsia="zh-CN"/>
        </w:rPr>
        <w:t xml:space="preserve"> </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 </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）招标文件（包括更正公告、如果有的话）收悉，我们经详细审阅和研究，现决定参加投标。同时，正式授权下述签字人（姓名和职务）代表（投标人单位名称），全权处理本次项目</w:t>
      </w:r>
      <w:r>
        <w:rPr>
          <w:rFonts w:hint="eastAsia" w:ascii="仿宋" w:hAnsi="仿宋" w:eastAsia="仿宋"/>
          <w:sz w:val="28"/>
          <w:szCs w:val="28"/>
          <w:u w:val="single"/>
        </w:rPr>
        <w:t xml:space="preserve">    采购包名称    </w:t>
      </w:r>
      <w:r>
        <w:rPr>
          <w:rFonts w:hint="eastAsia" w:ascii="仿宋" w:hAnsi="仿宋" w:eastAsia="仿宋"/>
          <w:sz w:val="28"/>
          <w:szCs w:val="28"/>
        </w:rPr>
        <w:t xml:space="preserve">投标的有关事宜。</w:t>
      </w:r>
      <w:r/>
    </w:p>
    <w:p>
      <w:pPr>
        <w:ind w:firstLine="560"/>
        <w:spacing w:line="640" w:lineRule="exact"/>
        <w:rPr>
          <w:rFonts w:ascii="仿宋" w:hAnsi="仿宋" w:eastAsia="仿宋"/>
          <w:sz w:val="28"/>
          <w:szCs w:val="28"/>
        </w:rPr>
      </w:pPr>
      <w:r>
        <w:rPr>
          <w:rFonts w:hint="eastAsia" w:ascii="仿宋" w:hAnsi="仿宋" w:eastAsia="仿宋"/>
          <w:sz w:val="28"/>
          <w:lang w:eastAsia="zh-CN"/>
        </w:rPr>
        <w:t xml:space="preserve">1.</w:t>
      </w:r>
      <w:r>
        <w:rPr>
          <w:rFonts w:hint="eastAsia" w:ascii="仿宋" w:hAnsi="仿宋" w:eastAsia="仿宋"/>
          <w:sz w:val="28"/>
          <w:szCs w:val="28"/>
        </w:rPr>
        <w:t xml:space="preserve">我公司没有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lang w:eastAsia="zh-CN"/>
        </w:rPr>
        <w:t xml:space="preserve">2.</w:t>
      </w:r>
      <w:r>
        <w:rPr>
          <w:rFonts w:hint="eastAsia" w:ascii="仿宋" w:hAnsi="仿宋" w:eastAsia="仿宋"/>
          <w:sz w:val="28"/>
        </w:rPr>
        <w:t xml:space="preserve">参加本次采购活动前，我方没有被“信用中国”网站、“中国政府采购网”列入失信被执行人名单、重大税收违法案件当事人名单、政府采购严重违法失信行为记录名单。</w:t>
      </w:r>
      <w:r/>
    </w:p>
    <w:p>
      <w:pPr>
        <w:pStyle w:val="969"/>
        <w:ind w:firstLine="560"/>
        <w:spacing w:before="0" w:after="0" w:line="640" w:lineRule="exact"/>
        <w:rPr>
          <w:rFonts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我们接受招标文件的</w:t>
      </w:r>
      <w:r>
        <w:rPr>
          <w:rFonts w:hint="eastAsia" w:ascii="仿宋" w:hAnsi="仿宋" w:eastAsia="仿宋"/>
          <w:sz w:val="28"/>
          <w:szCs w:val="28"/>
          <w:lang w:eastAsia="zh-CN"/>
        </w:rPr>
        <w:t xml:space="preserve">所有</w:t>
      </w:r>
      <w:r>
        <w:rPr>
          <w:rFonts w:hint="eastAsia" w:ascii="仿宋" w:hAnsi="仿宋" w:eastAsia="仿宋"/>
          <w:sz w:val="28"/>
          <w:szCs w:val="28"/>
        </w:rPr>
        <w:t xml:space="preserve">条款和规定。</w:t>
      </w:r>
      <w:r/>
    </w:p>
    <w:p>
      <w:pPr>
        <w:pStyle w:val="969"/>
        <w:ind w:firstLine="560"/>
        <w:spacing w:before="0" w:after="0" w:line="640" w:lineRule="exact"/>
        <w:rPr>
          <w:rFonts w:ascii="仿宋" w:hAnsi="仿宋" w:eastAsia="仿宋"/>
          <w:sz w:val="28"/>
          <w:szCs w:val="28"/>
        </w:rPr>
      </w:pPr>
      <w:r>
        <w:rPr>
          <w:rFonts w:hint="eastAsia" w:ascii="仿宋" w:hAnsi="仿宋" w:eastAsia="仿宋"/>
          <w:sz w:val="28"/>
          <w:szCs w:val="28"/>
          <w:lang w:eastAsia="zh-CN"/>
        </w:rPr>
        <w:t xml:space="preserve">4.</w:t>
      </w:r>
      <w:r>
        <w:rPr>
          <w:rFonts w:hint="eastAsia" w:ascii="仿宋" w:hAnsi="仿宋" w:eastAsia="仿宋"/>
          <w:sz w:val="28"/>
          <w:szCs w:val="28"/>
        </w:rPr>
        <w:t xml:space="preserve">我们同意按照招标文件第二章第15条的规定，本投标文件的有效期为从开标</w:t>
      </w:r>
      <w:r>
        <w:rPr>
          <w:rFonts w:hint="eastAsia" w:ascii="仿宋" w:hAnsi="仿宋" w:eastAsia="仿宋"/>
          <w:sz w:val="28"/>
          <w:szCs w:val="28"/>
          <w:lang w:eastAsia="zh-CN"/>
        </w:rPr>
        <w:t xml:space="preserve">之日起</w:t>
      </w:r>
      <w:r>
        <w:rPr>
          <w:rFonts w:hint="eastAsia" w:ascii="仿宋" w:hAnsi="仿宋" w:eastAsia="仿宋"/>
          <w:sz w:val="28"/>
          <w:szCs w:val="28"/>
        </w:rPr>
        <w:t xml:space="preserve">计算的九十天，在此期间，本投标文件将始终对我们具有约束力，并可随时被接受。如果我们中标，本投标文件在此期间之后将继续保持有效。</w:t>
      </w:r>
      <w:r/>
    </w:p>
    <w:p>
      <w:pPr>
        <w:pStyle w:val="969"/>
        <w:ind w:firstLine="560"/>
        <w:spacing w:before="0" w:after="0" w:line="640" w:lineRule="exact"/>
        <w:rPr>
          <w:rFonts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我们理解，你们无义务必须接受投标价最低的投标。同时也理解你们不承担我们本次投标的费用。</w:t>
      </w:r>
      <w:r/>
    </w:p>
    <w:p>
      <w:pPr>
        <w:pStyle w:val="969"/>
        <w:ind w:firstLine="560"/>
        <w:spacing w:before="0" w:after="0" w:line="640" w:lineRule="exact"/>
        <w:rPr>
          <w:rFonts w:ascii="仿宋" w:hAnsi="仿宋" w:eastAsia="仿宋"/>
          <w:sz w:val="28"/>
          <w:szCs w:val="28"/>
        </w:rPr>
      </w:pPr>
      <w:r>
        <w:rPr>
          <w:rFonts w:hint="eastAsia" w:ascii="仿宋" w:hAnsi="仿宋" w:eastAsia="仿宋"/>
          <w:sz w:val="28"/>
          <w:lang w:eastAsia="zh-CN"/>
        </w:rPr>
        <w:t xml:space="preserve">6.</w:t>
      </w:r>
      <w:r>
        <w:rPr>
          <w:rFonts w:hint="eastAsia" w:ascii="仿宋" w:hAnsi="仿宋" w:eastAsia="仿宋"/>
          <w:sz w:val="28"/>
        </w:rPr>
        <w:t xml:space="preserve">我们同意向贵方提供贵方可能要求的与投标有关的任何证据或资料，并保证所提供的都是真实的、准确的。</w:t>
      </w:r>
      <w:r/>
    </w:p>
    <w:p>
      <w:pPr>
        <w:pStyle w:val="969"/>
        <w:ind w:firstLine="560"/>
        <w:spacing w:before="0" w:after="0" w:line="640" w:lineRule="exact"/>
        <w:rPr>
          <w:rFonts w:ascii="仿宋" w:hAnsi="仿宋" w:eastAsia="仿宋"/>
          <w:sz w:val="28"/>
          <w:szCs w:val="28"/>
        </w:rPr>
      </w:pPr>
      <w:r>
        <w:rPr>
          <w:rFonts w:hint="eastAsia" w:ascii="仿宋" w:hAnsi="仿宋" w:eastAsia="仿宋"/>
          <w:sz w:val="28"/>
          <w:szCs w:val="28"/>
          <w:lang w:eastAsia="zh-CN"/>
        </w:rPr>
        <w:t xml:space="preserve">7.</w:t>
      </w:r>
      <w:r>
        <w:rPr>
          <w:rFonts w:hint="eastAsia" w:ascii="仿宋" w:hAnsi="仿宋" w:eastAsia="仿宋"/>
          <w:sz w:val="28"/>
          <w:szCs w:val="28"/>
        </w:rPr>
        <w:t xml:space="preserve">一旦我方中标，我方将根据招标文件的规定，严格履行合同的责任和义务，并保证在按招标文件中规定的时间内供货，并完成项目的施工、调试、交付买方验收、使用。</w:t>
      </w:r>
      <w:r/>
    </w:p>
    <w:p>
      <w:pPr>
        <w:pStyle w:val="969"/>
        <w:ind w:right="560" w:firstLine="2940"/>
        <w:spacing w:before="0" w:after="0" w:line="640" w:lineRule="exact"/>
        <w:rPr>
          <w:rFonts w:ascii="仿宋" w:hAnsi="仿宋" w:eastAsia="仿宋"/>
          <w:sz w:val="28"/>
        </w:rPr>
      </w:pPr>
      <w:r>
        <w:rPr>
          <w:rFonts w:ascii="仿宋" w:hAnsi="仿宋" w:eastAsia="仿宋"/>
          <w:sz w:val="28"/>
        </w:rPr>
      </w:r>
      <w:r/>
    </w:p>
    <w:p>
      <w:pPr>
        <w:pStyle w:val="969"/>
        <w:ind w:right="560" w:firstLine="2940"/>
        <w:spacing w:before="0" w:after="0" w:line="640" w:lineRule="exact"/>
        <w:rPr>
          <w:rFonts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lang w:eastAsia="zh-CN"/>
        </w:rPr>
        <w:t xml:space="preserve">：</w:t>
      </w:r>
      <w:r/>
    </w:p>
    <w:p>
      <w:pPr>
        <w:pStyle w:val="969"/>
        <w:ind w:right="560" w:firstLine="2940"/>
        <w:spacing w:before="0" w:after="0" w:line="64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lang w:eastAsia="zh-CN"/>
        </w:rPr>
        <w:t xml:space="preserve">：</w:t>
      </w:r>
      <w:r>
        <w:rPr>
          <w:rFonts w:hint="eastAsia" w:ascii="仿宋" w:hAnsi="仿宋" w:eastAsia="仿宋"/>
          <w:sz w:val="28"/>
          <w:szCs w:val="28"/>
        </w:rPr>
        <w:t xml:space="preserve">邮编</w:t>
      </w:r>
      <w:r>
        <w:rPr>
          <w:rFonts w:hint="eastAsia" w:ascii="仿宋" w:hAnsi="仿宋" w:eastAsia="仿宋"/>
          <w:sz w:val="28"/>
          <w:szCs w:val="28"/>
          <w:lang w:eastAsia="zh-CN"/>
        </w:rPr>
        <w:t xml:space="preserve">：</w:t>
      </w:r>
      <w:r/>
    </w:p>
    <w:p>
      <w:pPr>
        <w:ind w:right="560" w:firstLine="3080"/>
        <w:jc w:val="both"/>
        <w:spacing w:line="640" w:lineRule="exact"/>
        <w:rPr>
          <w:rFonts w:hint="eastAsia" w:ascii="仿宋" w:hAnsi="仿宋" w:eastAsia="仿宋"/>
          <w:sz w:val="28"/>
          <w:szCs w:val="28"/>
        </w:rPr>
      </w:pPr>
      <w:r>
        <w:rPr>
          <w:rFonts w:hint="eastAsia" w:ascii="仿宋" w:hAnsi="仿宋" w:eastAsia="仿宋"/>
          <w:sz w:val="28"/>
          <w:szCs w:val="28"/>
        </w:rPr>
        <w:t xml:space="preserve">电话</w:t>
      </w:r>
      <w:r>
        <w:rPr>
          <w:rFonts w:hint="eastAsia" w:ascii="仿宋" w:hAnsi="仿宋" w:eastAsia="仿宋"/>
          <w:sz w:val="28"/>
          <w:szCs w:val="28"/>
          <w:lang w:eastAsia="zh-CN"/>
        </w:rPr>
        <w:t xml:space="preserve">：</w:t>
      </w:r>
      <w:r/>
    </w:p>
    <w:p>
      <w:pPr>
        <w:ind w:right="560" w:firstLine="3080"/>
        <w:jc w:val="both"/>
        <w:spacing w:line="640" w:lineRule="exact"/>
        <w:rPr>
          <w:rFonts w:ascii="仿宋" w:hAnsi="仿宋" w:eastAsia="仿宋"/>
          <w:sz w:val="28"/>
          <w:szCs w:val="28"/>
          <w:u w:val="single"/>
        </w:rPr>
      </w:pPr>
      <w:r>
        <w:rPr>
          <w:rFonts w:hint="eastAsia" w:ascii="仿宋" w:hAnsi="仿宋" w:eastAsia="仿宋"/>
          <w:sz w:val="28"/>
          <w:szCs w:val="28"/>
        </w:rPr>
        <w:t xml:space="preserve">传真</w:t>
      </w:r>
      <w:r>
        <w:rPr>
          <w:rFonts w:hint="eastAsia" w:ascii="仿宋" w:hAnsi="仿宋" w:eastAsia="仿宋"/>
          <w:sz w:val="28"/>
          <w:szCs w:val="28"/>
          <w:lang w:eastAsia="zh-CN"/>
        </w:rPr>
        <w:t xml:space="preserve">：</w:t>
      </w:r>
      <w:r/>
    </w:p>
    <w:p>
      <w:pPr>
        <w:pStyle w:val="742"/>
        <w:ind w:right="560" w:firstLine="420"/>
        <w:jc w:val="center"/>
        <w:spacing w:line="640" w:lineRule="exact"/>
        <w:rPr>
          <w:rFonts w:ascii="仿宋" w:hAnsi="仿宋" w:eastAsia="仿宋"/>
          <w:sz w:val="28"/>
          <w:szCs w:val="24"/>
        </w:rPr>
      </w:pPr>
      <w:r>
        <w:rPr>
          <w:rFonts w:hint="eastAsia" w:ascii="仿宋" w:hAnsi="仿宋" w:eastAsia="仿宋"/>
          <w:sz w:val="28"/>
          <w:szCs w:val="24"/>
        </w:rPr>
        <w:t xml:space="preserve">         日期</w:t>
      </w:r>
      <w:r>
        <w:rPr>
          <w:rFonts w:hint="eastAsia" w:ascii="仿宋" w:hAnsi="仿宋" w:eastAsia="仿宋"/>
          <w:sz w:val="28"/>
          <w:szCs w:val="24"/>
          <w:lang w:eastAsia="zh-CN"/>
        </w:rPr>
        <w:t xml:space="preserve">：</w:t>
      </w:r>
      <w:r>
        <w:rPr>
          <w:rFonts w:hint="eastAsia" w:ascii="仿宋" w:hAnsi="仿宋" w:eastAsia="仿宋"/>
          <w:sz w:val="28"/>
          <w:szCs w:val="24"/>
        </w:rPr>
        <w:t xml:space="preserve"> 年月日</w:t>
      </w:r>
      <w:r/>
    </w:p>
    <w:p>
      <w:pPr>
        <w:pStyle w:val="742"/>
        <w:spacing w:line="640" w:lineRule="exact"/>
        <w:rPr>
          <w:rFonts w:ascii="仿宋" w:hAnsi="仿宋" w:eastAsia="仿宋"/>
          <w:sz w:val="28"/>
          <w:szCs w:val="24"/>
        </w:rPr>
      </w:pPr>
      <w:r>
        <w:rPr>
          <w:rFonts w:ascii="仿宋" w:hAnsi="仿宋" w:eastAsia="仿宋"/>
          <w:sz w:val="28"/>
          <w:szCs w:val="24"/>
        </w:rPr>
      </w:r>
      <w:r/>
    </w:p>
    <w:p>
      <w:pPr>
        <w:pStyle w:val="742"/>
        <w:spacing w:line="640" w:lineRule="exact"/>
        <w:rPr>
          <w:rFonts w:ascii="仿宋" w:hAnsi="仿宋" w:eastAsia="仿宋"/>
          <w:sz w:val="28"/>
          <w:szCs w:val="24"/>
        </w:rPr>
      </w:pPr>
      <w:r>
        <w:rPr>
          <w:rFonts w:ascii="仿宋" w:hAnsi="仿宋" w:eastAsia="仿宋"/>
          <w:sz w:val="28"/>
          <w:szCs w:val="24"/>
        </w:rPr>
      </w:r>
      <w:r/>
    </w:p>
    <w:p>
      <w:pPr>
        <w:pStyle w:val="742"/>
        <w:spacing w:line="640" w:lineRule="exact"/>
        <w:rPr>
          <w:rFonts w:ascii="仿宋" w:hAnsi="仿宋" w:eastAsia="仿宋"/>
          <w:sz w:val="28"/>
          <w:szCs w:val="24"/>
        </w:rPr>
      </w:pPr>
      <w:r>
        <w:rPr>
          <w:rFonts w:ascii="仿宋" w:hAnsi="仿宋" w:eastAsia="仿宋"/>
          <w:sz w:val="28"/>
          <w:szCs w:val="24"/>
        </w:rPr>
      </w:r>
      <w:r/>
    </w:p>
    <w:p>
      <w:pPr>
        <w:pStyle w:val="742"/>
        <w:spacing w:line="640" w:lineRule="exact"/>
        <w:rPr>
          <w:rFonts w:ascii="仿宋" w:hAnsi="仿宋" w:eastAsia="仿宋"/>
          <w:sz w:val="28"/>
          <w:szCs w:val="24"/>
        </w:rPr>
      </w:pPr>
      <w:r>
        <w:rPr>
          <w:rFonts w:ascii="仿宋" w:hAnsi="仿宋" w:eastAsia="仿宋"/>
          <w:sz w:val="28"/>
          <w:szCs w:val="24"/>
        </w:rPr>
      </w:r>
      <w:r/>
    </w:p>
    <w:p>
      <w:pPr>
        <w:pStyle w:val="742"/>
        <w:spacing w:line="640" w:lineRule="exact"/>
        <w:rPr>
          <w:rFonts w:ascii="仿宋" w:hAnsi="仿宋" w:eastAsia="仿宋"/>
          <w:sz w:val="28"/>
          <w:szCs w:val="24"/>
        </w:rPr>
      </w:pPr>
      <w:r>
        <w:rPr>
          <w:rFonts w:ascii="仿宋" w:hAnsi="仿宋" w:eastAsia="仿宋"/>
          <w:sz w:val="28"/>
          <w:szCs w:val="24"/>
        </w:rPr>
      </w:r>
      <w:r/>
    </w:p>
    <w:p>
      <w:pPr>
        <w:pStyle w:val="742"/>
        <w:spacing w:line="640" w:lineRule="exact"/>
        <w:rPr>
          <w:rFonts w:ascii="仿宋" w:hAnsi="仿宋" w:eastAsia="仿宋"/>
          <w:sz w:val="28"/>
          <w:szCs w:val="24"/>
        </w:rPr>
      </w:pPr>
      <w:r>
        <w:rPr>
          <w:rFonts w:ascii="仿宋" w:hAnsi="仿宋" w:eastAsia="仿宋"/>
          <w:sz w:val="28"/>
          <w:szCs w:val="24"/>
        </w:rPr>
      </w:r>
      <w:r/>
    </w:p>
    <w:p>
      <w:pPr>
        <w:pStyle w:val="742"/>
        <w:spacing w:line="640" w:lineRule="exact"/>
        <w:rPr>
          <w:rFonts w:ascii="仿宋" w:hAnsi="仿宋" w:eastAsia="仿宋"/>
          <w:sz w:val="28"/>
          <w:szCs w:val="24"/>
        </w:rPr>
      </w:pPr>
      <w:r>
        <w:rPr>
          <w:rFonts w:ascii="仿宋" w:hAnsi="仿宋" w:eastAsia="仿宋"/>
          <w:sz w:val="28"/>
          <w:szCs w:val="24"/>
        </w:rPr>
      </w:r>
      <w:r/>
    </w:p>
    <w:p>
      <w:pPr>
        <w:pStyle w:val="742"/>
        <w:spacing w:line="640" w:lineRule="exact"/>
        <w:rPr>
          <w:rFonts w:ascii="仿宋" w:hAnsi="仿宋" w:eastAsia="仿宋"/>
          <w:sz w:val="28"/>
          <w:szCs w:val="24"/>
        </w:rPr>
      </w:pPr>
      <w:r>
        <w:rPr>
          <w:rFonts w:ascii="仿宋" w:hAnsi="仿宋" w:eastAsia="仿宋"/>
          <w:sz w:val="28"/>
          <w:szCs w:val="24"/>
        </w:rPr>
      </w:r>
      <w:r/>
    </w:p>
    <w:p>
      <w:pPr>
        <w:pStyle w:val="742"/>
        <w:spacing w:line="640" w:lineRule="exact"/>
        <w:rPr>
          <w:rFonts w:ascii="仿宋" w:hAnsi="仿宋" w:eastAsia="仿宋"/>
          <w:sz w:val="28"/>
          <w:szCs w:val="24"/>
        </w:rPr>
      </w:pPr>
      <w:r>
        <w:rPr>
          <w:rFonts w:ascii="仿宋" w:hAnsi="仿宋" w:eastAsia="仿宋"/>
          <w:sz w:val="28"/>
          <w:szCs w:val="24"/>
        </w:rPr>
      </w:r>
      <w:r/>
    </w:p>
    <w:p>
      <w:pPr>
        <w:pStyle w:val="742"/>
        <w:spacing w:line="640" w:lineRule="exact"/>
        <w:rPr>
          <w:rFonts w:ascii="仿宋" w:hAnsi="仿宋" w:eastAsia="仿宋"/>
          <w:sz w:val="28"/>
          <w:szCs w:val="24"/>
        </w:rPr>
      </w:pPr>
      <w:r>
        <w:rPr>
          <w:rFonts w:ascii="仿宋" w:hAnsi="仿宋" w:eastAsia="仿宋"/>
          <w:sz w:val="28"/>
          <w:szCs w:val="24"/>
        </w:rPr>
      </w:r>
      <w:r/>
    </w:p>
    <w:p>
      <w:pPr>
        <w:spacing w:line="440" w:lineRule="exact"/>
        <w:rPr>
          <w:rFonts w:ascii="仿宋" w:hAnsi="仿宋" w:eastAsia="仿宋"/>
          <w:sz w:val="28"/>
          <w:szCs w:val="28"/>
        </w:rPr>
      </w:pPr>
      <w:r>
        <w:rPr>
          <w:rFonts w:ascii="仿宋" w:hAnsi="仿宋" w:eastAsia="仿宋"/>
          <w:sz w:val="28"/>
          <w:szCs w:val="28"/>
        </w:rPr>
      </w:r>
      <w:r/>
    </w:p>
    <w:p>
      <w:pPr>
        <w:spacing w:before="19" w:line="440" w:lineRule="exact"/>
        <w:widowControl/>
        <w:rPr>
          <w:rFonts w:ascii="仿宋" w:hAnsi="仿宋" w:eastAsia="仿宋"/>
          <w:bCs/>
          <w:sz w:val="32"/>
          <w:szCs w:val="32"/>
        </w:rPr>
      </w:pPr>
      <w:r>
        <w:rPr>
          <w:rFonts w:ascii="仿宋" w:hAnsi="仿宋" w:eastAsia="仿宋"/>
          <w:bCs/>
          <w:sz w:val="32"/>
          <w:szCs w:val="32"/>
        </w:rPr>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rPr>
        <w:t xml:space="preserve">二、</w:t>
      </w:r>
      <w:bookmarkStart w:id="37" w:name="_Toc157775468"/>
      <w:r>
        <w:rPr>
          <w:rFonts w:hint="eastAsia" w:ascii="仿宋" w:hAnsi="仿宋" w:eastAsia="仿宋"/>
          <w:b/>
          <w:sz w:val="32"/>
          <w:szCs w:val="32"/>
          <w:highlight w:val="none"/>
        </w:rPr>
        <w:t xml:space="preserve">开标一览表</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Style w:val="7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p>
        </w:tc>
        <w:tc>
          <w:tcPr>
            <w:tcW w:w="6759"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p>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p>
        </w:tc>
        <w:tc>
          <w:tcPr>
            <w:tcW w:w="6759" w:type="dxa"/>
            <w:vAlign w:val="center"/>
            <w:textDirection w:val="lrTb"/>
            <w:noWrap w:val="false"/>
          </w:tcPr>
          <w:p>
            <w:pPr>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p>
          <w:p>
            <w:pP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p>
        </w:tc>
      </w:tr>
      <w:tr>
        <w:trPr>
          <w:cantSplit/>
          <w:trHeight w:val="1273"/>
        </w:trPr>
        <w:tc>
          <w:tcPr>
            <w:tcW w:w="1701" w:type="dxa"/>
            <w:vAlign w:val="center"/>
            <w:textDirection w:val="lrTb"/>
            <w:noWrap w:val="false"/>
          </w:tcPr>
          <w:p>
            <w:pPr>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p>
        </w:tc>
        <w:tc>
          <w:tcPr>
            <w:tcW w:w="6759" w:type="dxa"/>
            <w:vAlign w:val="center"/>
            <w:textDirection w:val="lrTb"/>
            <w:noWrap w:val="false"/>
          </w:tcPr>
          <w:p>
            <w:pPr>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p>
        </w:tc>
      </w:tr>
    </w:tbl>
    <w:p>
      <w:pPr>
        <w:pStyle w:val="98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985"/>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三、投标分项报价表</w:t>
      </w:r>
      <w:r/>
    </w:p>
    <w:p>
      <w:pPr>
        <w:pStyle w:val="985"/>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Style w:val="730"/>
        <w:tblW w:w="897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23"/>
        <w:gridCol w:w="831"/>
        <w:gridCol w:w="1280"/>
        <w:gridCol w:w="1270"/>
        <w:gridCol w:w="951"/>
        <w:gridCol w:w="1035"/>
        <w:gridCol w:w="870"/>
        <w:gridCol w:w="810"/>
      </w:tblGrid>
      <w:tr>
        <w:trPr>
          <w:jc w:val="center"/>
          <w:trHeight w:val="544"/>
        </w:trPr>
        <w:tc>
          <w:tcPr>
            <w:tcMar>
              <w:left w:w="108" w:type="dxa"/>
              <w:top w:w="0" w:type="dxa"/>
              <w:right w:w="108" w:type="dxa"/>
              <w:bottom w:w="0" w:type="dxa"/>
            </w:tcMar>
            <w:tcW w:w="704"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序号</w:t>
            </w:r>
            <w:r/>
          </w:p>
        </w:tc>
        <w:tc>
          <w:tcPr>
            <w:tcMar>
              <w:left w:w="108" w:type="dxa"/>
              <w:top w:w="0" w:type="dxa"/>
              <w:right w:w="108" w:type="dxa"/>
              <w:bottom w:w="0" w:type="dxa"/>
            </w:tcMar>
            <w:tcW w:w="1223"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产品名称</w:t>
            </w:r>
            <w:r/>
          </w:p>
        </w:tc>
        <w:tc>
          <w:tcPr>
            <w:tcMar>
              <w:left w:w="108" w:type="dxa"/>
              <w:top w:w="0" w:type="dxa"/>
              <w:right w:w="108" w:type="dxa"/>
              <w:bottom w:w="0" w:type="dxa"/>
            </w:tcMar>
            <w:tcW w:w="83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品牌</w:t>
            </w:r>
            <w:r/>
          </w:p>
        </w:tc>
        <w:tc>
          <w:tcPr>
            <w:tcMar>
              <w:left w:w="108" w:type="dxa"/>
              <w:top w:w="0" w:type="dxa"/>
              <w:right w:w="108" w:type="dxa"/>
              <w:bottom w:w="0" w:type="dxa"/>
            </w:tcMar>
            <w:tcW w:w="128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规格型号</w:t>
            </w:r>
            <w:r/>
          </w:p>
        </w:tc>
        <w:tc>
          <w:tcPr>
            <w:tcMar>
              <w:left w:w="108" w:type="dxa"/>
              <w:top w:w="0" w:type="dxa"/>
              <w:right w:w="108" w:type="dxa"/>
              <w:bottom w:w="0" w:type="dxa"/>
            </w:tcMar>
            <w:tcW w:w="1270" w:type="dxa"/>
            <w:vAlign w:val="center"/>
            <w:textDirection w:val="lrTb"/>
            <w:noWrap w:val="false"/>
          </w:tcPr>
          <w:p>
            <w:pPr>
              <w:pStyle w:val="985"/>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val="en-US" w:eastAsia="zh-CN"/>
              </w:rPr>
              <w:t xml:space="preserve">生产厂家</w:t>
            </w:r>
            <w:r/>
          </w:p>
        </w:tc>
        <w:tc>
          <w:tcPr>
            <w:tcMar>
              <w:left w:w="108" w:type="dxa"/>
              <w:top w:w="0" w:type="dxa"/>
              <w:right w:w="108" w:type="dxa"/>
              <w:bottom w:w="0" w:type="dxa"/>
            </w:tcMar>
            <w:tcW w:w="95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交付期</w:t>
            </w:r>
            <w:r/>
          </w:p>
        </w:tc>
        <w:tc>
          <w:tcPr>
            <w:tcMar>
              <w:left w:w="108" w:type="dxa"/>
              <w:top w:w="0" w:type="dxa"/>
              <w:right w:w="108" w:type="dxa"/>
              <w:bottom w:w="0" w:type="dxa"/>
            </w:tcMar>
            <w:tcW w:w="1035"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数量</w:t>
            </w:r>
            <w:r/>
          </w:p>
        </w:tc>
        <w:tc>
          <w:tcPr>
            <w:tcMar>
              <w:left w:w="108" w:type="dxa"/>
              <w:top w:w="0" w:type="dxa"/>
              <w:right w:w="108" w:type="dxa"/>
              <w:bottom w:w="0" w:type="dxa"/>
            </w:tcMar>
            <w:tcW w:w="8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分项单价</w:t>
            </w:r>
            <w:r/>
          </w:p>
        </w:tc>
        <w:tc>
          <w:tcPr>
            <w:tcMar>
              <w:left w:w="108" w:type="dxa"/>
              <w:top w:w="0" w:type="dxa"/>
              <w:right w:w="108" w:type="dxa"/>
              <w:bottom w:w="0" w:type="dxa"/>
            </w:tcMar>
            <w:tcW w:w="81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分项总价</w:t>
            </w:r>
            <w:r/>
          </w:p>
        </w:tc>
      </w:tr>
      <w:tr>
        <w:trPr>
          <w:jc w:val="center"/>
          <w:trHeight w:val="583"/>
        </w:trPr>
        <w:tc>
          <w:tcPr>
            <w:tcMar>
              <w:left w:w="108" w:type="dxa"/>
              <w:top w:w="0" w:type="dxa"/>
              <w:right w:w="108" w:type="dxa"/>
              <w:bottom w:w="0" w:type="dxa"/>
            </w:tcMar>
            <w:tcW w:w="704"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1</w:t>
            </w:r>
            <w:r/>
          </w:p>
        </w:tc>
        <w:tc>
          <w:tcPr>
            <w:tcMar>
              <w:left w:w="108" w:type="dxa"/>
              <w:top w:w="0" w:type="dxa"/>
              <w:right w:w="108" w:type="dxa"/>
              <w:bottom w:w="0" w:type="dxa"/>
            </w:tcMar>
            <w:tcW w:w="1223"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3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8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95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96"/>
        </w:trPr>
        <w:tc>
          <w:tcPr>
            <w:tcMar>
              <w:left w:w="108" w:type="dxa"/>
              <w:top w:w="0" w:type="dxa"/>
              <w:right w:w="108" w:type="dxa"/>
              <w:bottom w:w="0" w:type="dxa"/>
            </w:tcMar>
            <w:tcW w:w="704"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2</w:t>
            </w:r>
            <w:r/>
          </w:p>
        </w:tc>
        <w:tc>
          <w:tcPr>
            <w:tcMar>
              <w:left w:w="108" w:type="dxa"/>
              <w:top w:w="0" w:type="dxa"/>
              <w:right w:w="108" w:type="dxa"/>
              <w:bottom w:w="0" w:type="dxa"/>
            </w:tcMar>
            <w:tcW w:w="1223"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3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28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2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95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035"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1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724"/>
        </w:trPr>
        <w:tc>
          <w:tcPr>
            <w:tcMar>
              <w:left w:w="108" w:type="dxa"/>
              <w:top w:w="0" w:type="dxa"/>
              <w:right w:w="108" w:type="dxa"/>
              <w:bottom w:w="0" w:type="dxa"/>
            </w:tcMar>
            <w:tcW w:w="704"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3</w:t>
            </w:r>
            <w:r/>
          </w:p>
        </w:tc>
        <w:tc>
          <w:tcPr>
            <w:tcMar>
              <w:left w:w="108" w:type="dxa"/>
              <w:top w:w="0" w:type="dxa"/>
              <w:right w:w="108" w:type="dxa"/>
              <w:bottom w:w="0" w:type="dxa"/>
            </w:tcMar>
            <w:tcW w:w="1223"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3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28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2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95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035"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1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Mar>
              <w:left w:w="108" w:type="dxa"/>
              <w:top w:w="0" w:type="dxa"/>
              <w:right w:w="108" w:type="dxa"/>
              <w:bottom w:w="0" w:type="dxa"/>
            </w:tcMar>
            <w:tcW w:w="704"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4</w:t>
            </w:r>
            <w:r/>
          </w:p>
        </w:tc>
        <w:tc>
          <w:tcPr>
            <w:tcMar>
              <w:left w:w="108" w:type="dxa"/>
              <w:top w:w="0" w:type="dxa"/>
              <w:right w:w="108" w:type="dxa"/>
              <w:bottom w:w="0" w:type="dxa"/>
            </w:tcMar>
            <w:tcW w:w="1223"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3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28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2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95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035"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1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Mar>
              <w:left w:w="108" w:type="dxa"/>
              <w:top w:w="0" w:type="dxa"/>
              <w:right w:w="108" w:type="dxa"/>
              <w:bottom w:w="0" w:type="dxa"/>
            </w:tcMar>
            <w:tcW w:w="704"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5</w:t>
            </w:r>
            <w:r/>
          </w:p>
        </w:tc>
        <w:tc>
          <w:tcPr>
            <w:tcMar>
              <w:left w:w="108" w:type="dxa"/>
              <w:top w:w="0" w:type="dxa"/>
              <w:right w:w="108" w:type="dxa"/>
              <w:bottom w:w="0" w:type="dxa"/>
            </w:tcMar>
            <w:tcW w:w="1223"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3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8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95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Mar>
              <w:left w:w="108" w:type="dxa"/>
              <w:top w:w="0" w:type="dxa"/>
              <w:right w:w="108" w:type="dxa"/>
              <w:bottom w:w="0" w:type="dxa"/>
            </w:tcMar>
            <w:tcW w:w="704"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6</w:t>
            </w:r>
            <w:r/>
          </w:p>
        </w:tc>
        <w:tc>
          <w:tcPr>
            <w:tcMar>
              <w:left w:w="108" w:type="dxa"/>
              <w:top w:w="0" w:type="dxa"/>
              <w:right w:w="108" w:type="dxa"/>
              <w:bottom w:w="0" w:type="dxa"/>
            </w:tcMar>
            <w:tcW w:w="1223"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3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8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95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Mar>
              <w:left w:w="108" w:type="dxa"/>
              <w:top w:w="0" w:type="dxa"/>
              <w:right w:w="108" w:type="dxa"/>
              <w:bottom w:w="0" w:type="dxa"/>
            </w:tcMar>
            <w:tcW w:w="704"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7</w:t>
            </w:r>
            <w:r/>
          </w:p>
        </w:tc>
        <w:tc>
          <w:tcPr>
            <w:tcMar>
              <w:left w:w="108" w:type="dxa"/>
              <w:top w:w="0" w:type="dxa"/>
              <w:right w:w="108" w:type="dxa"/>
              <w:bottom w:w="0" w:type="dxa"/>
            </w:tcMar>
            <w:tcW w:w="1223"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3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8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95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580"/>
        </w:trPr>
        <w:tc>
          <w:tcPr>
            <w:tcMar>
              <w:left w:w="108" w:type="dxa"/>
              <w:top w:w="0" w:type="dxa"/>
              <w:right w:w="108" w:type="dxa"/>
              <w:bottom w:w="0" w:type="dxa"/>
            </w:tcMar>
            <w:tcW w:w="704"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Mar>
              <w:left w:w="108" w:type="dxa"/>
              <w:top w:w="0" w:type="dxa"/>
              <w:right w:w="108" w:type="dxa"/>
              <w:bottom w:w="0" w:type="dxa"/>
            </w:tcMar>
            <w:tcW w:w="1223"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Mar>
              <w:left w:w="108" w:type="dxa"/>
              <w:top w:w="0" w:type="dxa"/>
              <w:right w:w="108" w:type="dxa"/>
              <w:bottom w:w="0" w:type="dxa"/>
            </w:tcMar>
            <w:tcW w:w="83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28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2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951"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035"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7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10" w:type="dxa"/>
            <w:vAlign w:val="center"/>
            <w:textDirection w:val="lrTb"/>
            <w:noWrap w:val="false"/>
          </w:tcPr>
          <w:p>
            <w:pPr>
              <w:pStyle w:val="98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580"/>
        </w:trPr>
        <w:tc>
          <w:tcPr>
            <w:gridSpan w:val="9"/>
            <w:tcMar>
              <w:left w:w="108" w:type="dxa"/>
              <w:top w:w="0" w:type="dxa"/>
              <w:right w:w="108" w:type="dxa"/>
              <w:bottom w:w="0" w:type="dxa"/>
            </w:tcMar>
            <w:tcW w:w="8974" w:type="dxa"/>
            <w:vAlign w:val="center"/>
            <w:textDirection w:val="lrTb"/>
            <w:noWrap w:val="false"/>
          </w:tcPr>
          <w:p>
            <w:pPr>
              <w:pStyle w:val="985"/>
              <w:jc w:val="left"/>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s="仿宋"/>
                <w:color w:val="000000"/>
                <w:sz w:val="24"/>
                <w:highlight w:val="none"/>
              </w:rPr>
              <w:t xml:space="preserve">投标总报价（人民币：元）</w:t>
            </w:r>
            <w:r/>
          </w:p>
        </w:tc>
      </w:tr>
    </w:tbl>
    <w:p>
      <w:pPr>
        <w:pStyle w:val="985"/>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985"/>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85"/>
        <w:numPr>
          <w:ilvl w:val="0"/>
          <w:numId w:val="8"/>
        </w:numPr>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“投标分项报价表”中“投标总报价”数额应当与“开标一览表”中“投标总报价”数额一致。</w:t>
      </w:r>
      <w:r/>
    </w:p>
    <w:p>
      <w:pPr>
        <w:pStyle w:val="985"/>
        <w:numPr>
          <w:ilvl w:val="0"/>
          <w:numId w:val="8"/>
        </w:numPr>
        <w:ind w:firstLine="69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本采购包中含有多种产品时，</w:t>
      </w:r>
      <w:r>
        <w:rPr>
          <w:rFonts w:hint="eastAsia" w:ascii="仿宋" w:hAnsi="仿宋" w:eastAsia="仿宋"/>
          <w:sz w:val="28"/>
          <w:szCs w:val="24"/>
          <w:highlight w:val="none"/>
          <w:lang w:eastAsia="zh-CN"/>
        </w:rPr>
        <w:t xml:space="preserve">投标人</w:t>
      </w:r>
      <w:r>
        <w:rPr>
          <w:rFonts w:hint="eastAsia" w:ascii="仿宋" w:hAnsi="仿宋" w:eastAsia="仿宋"/>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pStyle w:val="985"/>
        <w:numPr>
          <w:ilvl w:val="0"/>
          <w:numId w:val="8"/>
        </w:numPr>
        <w:ind w:firstLine="691"/>
        <w:keepLines w:val="0"/>
        <w:keepNext w:val="0"/>
        <w:pageBreakBefore w:val="0"/>
        <w:spacing w:line="44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p>
    <w:p>
      <w:pPr>
        <w:pStyle w:val="985"/>
        <w:jc w:val="center"/>
        <w:keepLines w:val="0"/>
        <w:keepNext w:val="0"/>
        <w:pageBreakBefore w:val="0"/>
        <w:spacing w:line="440" w:lineRule="exact"/>
        <w:rPr>
          <w:rFonts w:hint="eastAsia" w:ascii="仿宋" w:hAnsi="仿宋" w:eastAsia="仿宋"/>
          <w:b/>
          <w:sz w:val="32"/>
          <w:highlight w:val="none"/>
          <w:lang w:eastAsia="zh-CN"/>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w:t>
      </w:r>
      <w:r>
        <w:rPr>
          <w:rFonts w:hint="eastAsia" w:ascii="仿宋" w:hAnsi="仿宋" w:eastAsia="仿宋"/>
          <w:b/>
          <w:sz w:val="32"/>
          <w:highlight w:val="none"/>
          <w:lang w:eastAsia="zh-CN"/>
        </w:rPr>
        <w:t xml:space="preserve">技术响应偏离表</w:t>
      </w:r>
      <w:r/>
    </w:p>
    <w:tbl>
      <w:tblPr>
        <w:tblStyle w:val="730"/>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p>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所投产品规格、型号及相应技术参数描述</w:t>
            </w:r>
            <w:r/>
          </w:p>
        </w:tc>
        <w:tc>
          <w:tcPr>
            <w:tcW w:w="1080" w:type="dxa"/>
            <w:vAlign w:val="center"/>
            <w:textDirection w:val="lrTb"/>
            <w:noWrap w:val="false"/>
          </w:tcPr>
          <w:p>
            <w:pPr>
              <w:keepLines w:val="0"/>
              <w:keepNext w:val="0"/>
              <w:pageBreakBefore w:val="0"/>
              <w:rPr>
                <w:rFonts w:hint="eastAsia" w:ascii="仿宋" w:hAnsi="仿宋" w:eastAsia="仿宋" w:cs="Arial"/>
                <w:sz w:val="24"/>
                <w:highlight w:val="none"/>
              </w:rPr>
              <w:outlineLvl w:val="9"/>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p>
    <w:p>
      <w:pPr>
        <w:ind w:firstLine="420"/>
        <w:keepLines w:val="0"/>
        <w:keepNext w:val="0"/>
        <w:pageBreakBefore w:val="0"/>
        <w:spacing w:line="440" w:lineRule="exact"/>
        <w:rPr>
          <w:rFonts w:hint="eastAsia" w:ascii="宋体" w:hAnsi="宋体"/>
          <w:b/>
          <w:sz w:val="32"/>
          <w:szCs w:val="32"/>
          <w:highlight w:val="none"/>
        </w:rPr>
        <w:outlineLvl w:val="9"/>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pStyle w:val="739"/>
        <w:ind w:left="0" w:right="34" w:firstLine="2715"/>
        <w:spacing w:before="120" w:line="520" w:lineRule="exact"/>
        <w:rPr>
          <w:rFonts w:ascii="宋体" w:hAnsi="宋体"/>
          <w:b/>
          <w:sz w:val="32"/>
          <w:szCs w:val="32"/>
        </w:rPr>
      </w:pPr>
      <w:r>
        <w:rPr>
          <w:rFonts w:hint="eastAsia" w:ascii="仿宋" w:hAnsi="仿宋" w:eastAsia="仿宋"/>
          <w:b/>
          <w:bCs/>
          <w:sz w:val="32"/>
          <w:highlight w:val="none"/>
        </w:rPr>
        <w:br w:type="page" w:clear="all"/>
      </w:r>
      <w:bookmarkEnd w:id="37"/>
      <w:r/>
      <w:r/>
    </w:p>
    <w:p>
      <w:pPr>
        <w:pStyle w:val="742"/>
        <w:ind w:firstLine="948"/>
        <w:pageBreakBefore/>
        <w:spacing w:line="520" w:lineRule="exact"/>
        <w:rPr>
          <w:rFonts w:ascii="仿宋" w:hAnsi="仿宋" w:eastAsia="仿宋"/>
          <w:b/>
          <w:bCs/>
          <w:sz w:val="32"/>
          <w:szCs w:val="32"/>
        </w:rPr>
      </w:pP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ind w:firstLine="482"/>
        <w:jc w:val="left"/>
        <w:spacing w:line="560" w:lineRule="exact"/>
        <w:rPr>
          <w:rFonts w:hint="eastAsia" w:ascii="仿宋" w:hAnsi="仿宋" w:eastAsia="仿宋"/>
          <w:sz w:val="28"/>
          <w:szCs w:val="28"/>
        </w:rPr>
      </w:pPr>
      <w:r/>
      <w:bookmarkStart w:id="38" w:name="_Toc157775454"/>
      <w:r>
        <w:rPr>
          <w:rFonts w:hint="eastAsia" w:ascii="仿宋" w:hAnsi="仿宋" w:eastAsia="仿宋"/>
          <w:sz w:val="28"/>
          <w:szCs w:val="28"/>
        </w:rPr>
        <w:t xml:space="preserve">（一）符合《中华人民共和国政府采购法》第二十二条规定；</w:t>
      </w:r>
      <w:r/>
    </w:p>
    <w:p>
      <w:pPr>
        <w:ind w:firstLine="482"/>
        <w:jc w:val="left"/>
        <w:spacing w:line="560" w:lineRule="exact"/>
        <w:rPr>
          <w:rFonts w:hint="eastAsia" w:ascii="仿宋" w:hAnsi="仿宋" w:eastAsia="仿宋"/>
          <w:sz w:val="28"/>
          <w:szCs w:val="28"/>
          <w:lang w:val="zh-CN"/>
        </w:rPr>
      </w:pPr>
      <w:r>
        <w:rPr>
          <w:rFonts w:hint="eastAsia" w:ascii="仿宋" w:hAnsi="仿宋" w:eastAsia="仿宋"/>
          <w:sz w:val="28"/>
          <w:szCs w:val="28"/>
          <w:lang w:val="zh-CN"/>
        </w:rPr>
        <w:t xml:space="preserve">1.提供下列材料之一：（1）投标人提供法定代表人资格证明（必须提供，格式详见第二章第九部分示范格式一）和法定代表人身份证（扫描件并加盖投标人电子签章）；（2）投标人提供授权委托书（必须提供，格式详见第二章第九部分示范格式二）和受托人身份证（扫描件并加盖投标人电子签章）。</w:t>
      </w:r>
      <w:r/>
    </w:p>
    <w:p>
      <w:pPr>
        <w:ind w:firstLine="482"/>
        <w:jc w:val="left"/>
        <w:spacing w:line="560" w:lineRule="exact"/>
        <w:rPr>
          <w:rFonts w:hint="eastAsia" w:ascii="仿宋" w:hAnsi="仿宋" w:eastAsia="仿宋" w:cs="Times New Roman"/>
          <w:sz w:val="28"/>
          <w:szCs w:val="28"/>
        </w:rPr>
      </w:pPr>
      <w:r>
        <w:rPr>
          <w:rFonts w:hint="eastAsia" w:ascii="仿宋" w:hAnsi="仿宋" w:eastAsia="仿宋" w:cs="Times New Roman"/>
          <w:sz w:val="28"/>
          <w:szCs w:val="28"/>
        </w:rPr>
        <w:t xml:space="preserve">（二）落实政府采购政策需满足的资格要求</w:t>
      </w:r>
      <w:r>
        <w:rPr>
          <w:rFonts w:hint="eastAsia" w:ascii="仿宋" w:hAnsi="仿宋" w:eastAsia="仿宋" w:cs="Times New Roman"/>
          <w:sz w:val="28"/>
          <w:szCs w:val="28"/>
          <w:lang w:eastAsia="zh-CN"/>
        </w:rPr>
        <w:t xml:space="preserve">：</w:t>
      </w:r>
      <w:r/>
    </w:p>
    <w:p>
      <w:pPr>
        <w:ind w:firstLine="482"/>
        <w:jc w:val="left"/>
        <w:spacing w:line="56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（1）提供</w:t>
      </w:r>
      <w:r>
        <w:rPr>
          <w:rFonts w:hint="eastAsia" w:ascii="仿宋" w:hAnsi="仿宋" w:eastAsia="仿宋"/>
          <w:sz w:val="28"/>
          <w:szCs w:val="28"/>
          <w:lang w:val="zh-CN"/>
        </w:rPr>
        <w:t xml:space="preserve">企业声明函（货物类）</w:t>
      </w:r>
      <w:r>
        <w:rPr>
          <w:rFonts w:hint="eastAsia" w:ascii="仿宋" w:hAnsi="仿宋" w:eastAsia="仿宋"/>
          <w:b/>
          <w:bCs/>
          <w:sz w:val="28"/>
          <w:szCs w:val="28"/>
          <w:lang w:val="zh-CN" w:eastAsia="zh-CN"/>
        </w:rPr>
        <w:t xml:space="preserve">（</w:t>
      </w:r>
      <w:r>
        <w:rPr>
          <w:rFonts w:hint="eastAsia" w:ascii="仿宋" w:hAnsi="仿宋" w:eastAsia="仿宋"/>
          <w:b/>
          <w:bCs/>
          <w:sz w:val="28"/>
          <w:szCs w:val="28"/>
          <w:lang w:val="zh-CN"/>
        </w:rPr>
        <w:t xml:space="preserve">投标文件中上传加盖出具单位公章的电子件</w:t>
      </w:r>
      <w:r>
        <w:rPr>
          <w:rFonts w:hint="eastAsia" w:ascii="仿宋" w:hAnsi="仿宋" w:eastAsia="仿宋"/>
          <w:b/>
          <w:bCs/>
          <w:sz w:val="28"/>
          <w:szCs w:val="28"/>
          <w:lang w:val="zh-CN" w:eastAsia="zh-CN"/>
        </w:rPr>
        <w:t xml:space="preserve">）</w:t>
      </w:r>
      <w:r>
        <w:rPr>
          <w:rFonts w:hint="eastAsia" w:ascii="仿宋" w:hAnsi="仿宋" w:eastAsia="仿宋"/>
          <w:sz w:val="28"/>
          <w:szCs w:val="28"/>
          <w:lang w:val="en-US" w:eastAsia="zh-CN"/>
        </w:rPr>
        <w:t xml:space="preserve">（2）提供</w:t>
      </w:r>
      <w:r>
        <w:rPr>
          <w:rFonts w:hint="eastAsia" w:ascii="仿宋" w:hAnsi="仿宋" w:eastAsia="仿宋"/>
          <w:sz w:val="28"/>
          <w:szCs w:val="28"/>
          <w:lang w:val="zh-CN"/>
        </w:rPr>
        <w:t xml:space="preserve">残疾人福利性单位声明函</w:t>
      </w:r>
      <w:r>
        <w:rPr>
          <w:rFonts w:hint="eastAsia" w:ascii="仿宋" w:hAnsi="仿宋" w:eastAsia="仿宋"/>
          <w:b/>
          <w:bCs/>
          <w:sz w:val="28"/>
          <w:szCs w:val="28"/>
          <w:lang w:val="zh-CN" w:eastAsia="zh-CN"/>
        </w:rPr>
        <w:t xml:space="preserve">（</w:t>
      </w:r>
      <w:r>
        <w:rPr>
          <w:rFonts w:hint="eastAsia" w:ascii="仿宋" w:hAnsi="仿宋" w:eastAsia="仿宋"/>
          <w:b/>
          <w:bCs/>
          <w:sz w:val="28"/>
          <w:szCs w:val="28"/>
          <w:lang w:val="zh-CN"/>
        </w:rPr>
        <w:t xml:space="preserve">投标文件中上传加盖出具单位公章的电子件</w:t>
      </w:r>
      <w:r>
        <w:rPr>
          <w:rFonts w:hint="eastAsia" w:ascii="仿宋" w:hAnsi="仿宋" w:eastAsia="仿宋"/>
          <w:b/>
          <w:bCs/>
          <w:sz w:val="28"/>
          <w:szCs w:val="28"/>
          <w:lang w:val="zh-CN" w:eastAsia="zh-CN"/>
        </w:rPr>
        <w:t xml:space="preserve">）</w:t>
      </w:r>
      <w:r>
        <w:rPr>
          <w:rFonts w:hint="eastAsia" w:ascii="仿宋" w:hAnsi="仿宋" w:eastAsia="仿宋"/>
          <w:sz w:val="28"/>
          <w:szCs w:val="28"/>
          <w:lang w:val="en-US" w:eastAsia="zh-CN"/>
        </w:rPr>
        <w:t xml:space="preserve">（3）提供</w:t>
      </w:r>
      <w:r>
        <w:rPr>
          <w:rFonts w:hint="eastAsia" w:ascii="仿宋" w:hAnsi="仿宋" w:eastAsia="仿宋"/>
          <w:sz w:val="28"/>
          <w:szCs w:val="28"/>
          <w:lang w:val="zh-CN"/>
        </w:rPr>
        <w:t xml:space="preserve">监狱企业参加政府采购活动时，需提供由省级以上监狱管理局、戒毒管理局（含新疆生产建设兵团）出具的属于监狱企业的证明文件）（在</w:t>
      </w:r>
      <w:r>
        <w:rPr>
          <w:rFonts w:hint="eastAsia" w:ascii="仿宋" w:hAnsi="仿宋" w:eastAsia="仿宋"/>
          <w:b/>
          <w:bCs/>
          <w:sz w:val="28"/>
          <w:szCs w:val="28"/>
          <w:lang w:val="zh-CN"/>
        </w:rPr>
        <w:t xml:space="preserve">投标文件中上传加盖出具单位公章的电子文件）</w:t>
      </w:r>
      <w:r/>
    </w:p>
    <w:p>
      <w:pPr>
        <w:numPr>
          <w:ilvl w:val="0"/>
          <w:numId w:val="0"/>
        </w:numPr>
        <w:ind w:firstLine="560"/>
        <w:spacing w:line="360" w:lineRule="auto"/>
        <w:rPr>
          <w:rFonts w:hint="eastAsia" w:ascii="仿宋" w:hAnsi="仿宋" w:eastAsia="仿宋" w:cs="仿宋"/>
          <w:sz w:val="28"/>
          <w:szCs w:val="28"/>
          <w:lang w:val="en-US"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三</w:t>
      </w:r>
      <w:r>
        <w:rPr>
          <w:rFonts w:hint="eastAsia" w:ascii="仿宋" w:hAnsi="仿宋" w:eastAsia="仿宋"/>
          <w:sz w:val="28"/>
          <w:szCs w:val="28"/>
          <w:lang w:eastAsia="zh-CN"/>
        </w:rPr>
        <w:t xml:space="preserve">）</w:t>
      </w:r>
      <w:r>
        <w:rPr>
          <w:rFonts w:hint="eastAsia" w:ascii="仿宋" w:hAnsi="仿宋" w:eastAsia="仿宋"/>
          <w:sz w:val="28"/>
          <w:szCs w:val="28"/>
        </w:rPr>
        <w:t xml:space="preserve">本项目的特定资格要求</w:t>
      </w:r>
      <w:r>
        <w:rPr>
          <w:rFonts w:hint="eastAsia" w:ascii="仿宋" w:hAnsi="仿宋" w:eastAsia="仿宋"/>
          <w:sz w:val="28"/>
          <w:szCs w:val="28"/>
          <w:lang w:eastAsia="zh-CN"/>
        </w:rPr>
        <w:t xml:space="preserve">：</w:t>
      </w:r>
      <w:r>
        <w:rPr>
          <w:rFonts w:hint="eastAsia" w:ascii="仿宋" w:hAnsi="仿宋" w:eastAsia="仿宋" w:cs="仿宋"/>
          <w:sz w:val="28"/>
          <w:szCs w:val="28"/>
          <w:lang w:val="en-US" w:eastAsia="zh-CN"/>
        </w:rPr>
        <w:t xml:space="preserve">（1）投标人应为在中华人民共和国境内注册的独立法人或其他组织。（提供加载有统一社会信用代码的营业执照复印件或其他证明合法身份的文件复印件并加盖投标人电子签章）</w:t>
      </w:r>
      <w:r/>
    </w:p>
    <w:p>
      <w:pPr>
        <w:numPr>
          <w:ilvl w:val="0"/>
          <w:numId w:val="0"/>
        </w:num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2）财务要求：提供连续三年（2023年度、2024年度和2025年度）经第三方审计的财务报告复印件，成立年份不足的：提供成立以后的经审计的财务报告复印件，财务报表审计报告至少包括审计报告、资产负债表、现金流量表、利润表。财务报告存在下列情形之一的投标将被否决：①有否定意见、保留意见或无法表示意见；②资产负债率高于80%（含）；③连续三年净利润为负数。</w:t>
      </w:r>
      <w:r/>
    </w:p>
    <w:p>
      <w:pPr>
        <w:numPr>
          <w:ilvl w:val="0"/>
          <w:numId w:val="0"/>
        </w:num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3）信誉要求：投标人近三年未发生过重大质量事故和重大安全事故，在投标文件递交截止日期前在“信用中国”（www.creditchina.gov.cn）网站无失信惩戒记录、未被“国家企业信用信息公示系统”（www.gsxt.gov.cn）网站列为严重违法失信名单（黑名单）。（提供网站截图加盖投标人电子签章，失信惩戒记录和严重违法失信名单（黑名单）以开标当天的查询结果为准。）</w:t>
      </w:r>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（4）其他要求：1、投标人必须承诺投标文件中所提供的发票均已在“国家税务总局全国增值税发票查验平台”上传。（提供承诺书加盖投标人电子签章）</w:t>
      </w:r>
      <w:r/>
    </w:p>
    <w:p>
      <w:pPr>
        <w:spacing w:line="360" w:lineRule="auto"/>
        <w:rPr>
          <w:rFonts w:hint="eastAsia" w:ascii="仿宋" w:hAnsi="仿宋" w:eastAsia="仿宋" w:cs="Times New Roman"/>
          <w:sz w:val="28"/>
          <w:szCs w:val="28"/>
          <w:lang w:val="en-US" w:eastAsia="zh-CN"/>
        </w:rPr>
      </w:pPr>
      <w:r>
        <w:rPr>
          <w:rFonts w:hint="eastAsia" w:ascii="仿宋" w:hAnsi="仿宋" w:eastAsia="仿宋" w:cs="仿宋"/>
          <w:sz w:val="28"/>
          <w:szCs w:val="28"/>
          <w:lang w:val="en-US" w:eastAsia="zh-CN"/>
        </w:rPr>
        <w:t xml:space="preserve">2.投标人从注册成立后至参加本次投标之日止，在企业销售经营活动中，没有发生经人民法院判决生效的行贿行为。（提供承诺书加盖投标人电子签章）</w:t>
      </w:r>
      <w:r/>
    </w:p>
    <w:p>
      <w:pPr>
        <w:numPr>
          <w:ilvl w:val="0"/>
          <w:numId w:val="0"/>
        </w:numPr>
        <w:ind w:firstLine="560"/>
        <w:jc w:val="left"/>
        <w:spacing w:line="560" w:lineRule="exact"/>
        <w:rPr>
          <w:rFonts w:hint="eastAsia" w:ascii="仿宋" w:hAnsi="仿宋" w:eastAsia="仿宋"/>
          <w:sz w:val="28"/>
          <w:szCs w:val="28"/>
          <w:lang w:eastAsia="zh-CN"/>
        </w:rPr>
      </w:pPr>
      <w:r>
        <w:rPr>
          <w:rFonts w:hint="eastAsia" w:ascii="仿宋" w:hAnsi="仿宋" w:eastAsia="仿宋" w:cs="宋体"/>
          <w:sz w:val="28"/>
          <w:szCs w:val="28"/>
        </w:rPr>
        <w:t xml:space="preserve">（四）拒绝下述条件的供应商参加本次采购活动</w:t>
      </w:r>
      <w:r>
        <w:rPr>
          <w:rFonts w:hint="eastAsia" w:ascii="仿宋" w:hAnsi="仿宋" w:eastAsia="仿宋" w:cs="宋体"/>
          <w:sz w:val="28"/>
          <w:szCs w:val="28"/>
          <w:lang w:eastAsia="zh-CN"/>
        </w:rPr>
        <w:t xml:space="preserve">：（</w:t>
      </w:r>
      <w:r>
        <w:rPr>
          <w:rFonts w:hint="eastAsia" w:ascii="仿宋" w:hAnsi="仿宋" w:eastAsia="仿宋" w:cs="宋体"/>
          <w:sz w:val="28"/>
          <w:szCs w:val="28"/>
          <w:lang w:val="en-US" w:eastAsia="zh-CN"/>
        </w:rPr>
        <w:t xml:space="preserve">提供承诺书加盖投标人电子签章</w:t>
      </w:r>
      <w:r>
        <w:rPr>
          <w:rFonts w:hint="eastAsia" w:ascii="仿宋" w:hAnsi="仿宋" w:eastAsia="仿宋" w:cs="宋体"/>
          <w:sz w:val="28"/>
          <w:szCs w:val="28"/>
          <w:lang w:eastAsia="zh-CN"/>
        </w:rPr>
        <w:t xml:space="preserve">）</w:t>
      </w:r>
      <w:r/>
    </w:p>
    <w:p>
      <w:pPr>
        <w:ind w:firstLine="482"/>
        <w:jc w:val="left"/>
        <w:spacing w:line="560" w:lineRule="exact"/>
        <w:rPr>
          <w:rFonts w:ascii="仿宋" w:hAnsi="仿宋" w:eastAsia="仿宋"/>
          <w:sz w:val="28"/>
          <w:szCs w:val="28"/>
        </w:rPr>
      </w:pPr>
      <w:r>
        <w:rPr>
          <w:rFonts w:hint="eastAsia" w:ascii="仿宋" w:hAnsi="仿宋" w:eastAsia="仿宋"/>
          <w:sz w:val="28"/>
          <w:szCs w:val="28"/>
          <w:lang w:eastAsia="zh-CN"/>
        </w:rPr>
        <w:t xml:space="preserve">1.</w:t>
      </w:r>
      <w:r>
        <w:rPr>
          <w:rFonts w:hint="eastAsia" w:ascii="仿宋" w:hAnsi="仿宋" w:eastAsia="仿宋"/>
          <w:sz w:val="28"/>
          <w:szCs w:val="28"/>
        </w:rPr>
        <w:t xml:space="preserve">供应商</w:t>
      </w:r>
      <w:r>
        <w:rPr>
          <w:rFonts w:ascii="仿宋" w:hAnsi="仿宋" w:eastAsia="仿宋"/>
          <w:sz w:val="28"/>
          <w:szCs w:val="28"/>
        </w:rPr>
        <w:t xml:space="preserve">单位负责人为同一人或者存在直接控股、管理关系的不同供应商，</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p>
    <w:p>
      <w:pPr>
        <w:ind w:firstLine="482"/>
        <w:jc w:val="left"/>
        <w:spacing w:line="560" w:lineRule="exact"/>
        <w:rPr>
          <w:rFonts w:ascii="仿宋" w:hAnsi="仿宋" w:eastAsia="仿宋"/>
          <w:b/>
          <w:i/>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凡</w:t>
      </w:r>
      <w:r>
        <w:rPr>
          <w:rFonts w:ascii="仿宋" w:hAnsi="仿宋" w:eastAsia="仿宋"/>
          <w:sz w:val="28"/>
          <w:szCs w:val="28"/>
        </w:rPr>
        <w:t xml:space="preserve">为采购项目提供整体设计、规范编制或者项目管理、监理、检测等服务的供应商，再参加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p>
    <w:p>
      <w:pPr>
        <w:ind w:firstLine="482"/>
        <w:jc w:val="left"/>
        <w:spacing w:line="560" w:lineRule="exact"/>
        <w:rPr>
          <w:rFonts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投标人被“信用中国”网站、“中国政府采购网”列入失信被执行人、重大税收违法案件当事人名单、政府采购严重违法失信行为记录名单。</w:t>
      </w:r>
      <w:r/>
    </w:p>
    <w:p>
      <w:pPr>
        <w:ind w:firstLine="1269"/>
        <w:jc w:val="left"/>
        <w:pageBreakBefore/>
        <w:spacing w:line="520" w:lineRule="exact"/>
        <w:widowControl/>
        <w:rPr>
          <w:rFonts w:ascii="仿宋" w:hAnsi="仿宋" w:eastAsia="仿宋" w:cs="Arial"/>
          <w:b/>
          <w:bCs/>
          <w:sz w:val="32"/>
        </w:rPr>
      </w:pPr>
      <w:r>
        <w:rPr>
          <w:rFonts w:hint="eastAsia" w:ascii="仿宋" w:hAnsi="仿宋" w:eastAsia="仿宋" w:cs="Arial"/>
          <w:b/>
          <w:bCs/>
          <w:sz w:val="32"/>
        </w:rPr>
        <w:t xml:space="preserve">六、综合评分时投标人需提供的证明文件</w:t>
      </w:r>
      <w:r/>
    </w:p>
    <w:p>
      <w:pPr>
        <w:ind w:firstLine="840"/>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557"/>
        <w:pageBreakBefore/>
        <w:spacing w:line="440" w:lineRule="exact"/>
        <w:rPr>
          <w:rFonts w:ascii="仿宋" w:hAnsi="仿宋" w:eastAsia="仿宋"/>
          <w:b/>
          <w:sz w:val="32"/>
          <w:szCs w:val="32"/>
        </w:rPr>
      </w:pPr>
      <w:r>
        <w:rPr>
          <w:rFonts w:hint="eastAsia" w:ascii="仿宋" w:hAnsi="仿宋" w:eastAsia="仿宋"/>
          <w:b/>
          <w:sz w:val="32"/>
          <w:szCs w:val="32"/>
        </w:rPr>
        <w:t xml:space="preserve">七、示范格式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bookmarkEnd w:id="38"/>
      <w:r/>
      <w:r/>
    </w:p>
    <w:p>
      <w:pPr>
        <w:ind w:firstLine="2570"/>
        <w:spacing w:line="440" w:lineRule="exact"/>
        <w:rPr>
          <w:rFonts w:ascii="仿宋" w:hAnsi="仿宋" w:eastAsia="仿宋" w:cs="Arial"/>
          <w:b/>
          <w:bCs/>
          <w:sz w:val="32"/>
        </w:rPr>
      </w:pPr>
      <w:r>
        <w:rPr>
          <w:rFonts w:ascii="仿宋" w:hAnsi="仿宋" w:eastAsia="仿宋" w:cs="Arial"/>
          <w:b/>
          <w:bCs/>
          <w:sz w:val="32"/>
        </w:rPr>
      </w:r>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姓名：性别：年龄：职务：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为参与项目，签署上述项目的投标文件、进行招标、签署合同和处理与之有关的一切事务。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日期：年月日</w:t>
      </w:r>
      <w:r/>
    </w:p>
    <w:p>
      <w:pPr>
        <w:pStyle w:val="969"/>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560"/>
        <w:spacing w:line="640" w:lineRule="exact"/>
        <w:rPr>
          <w:rFonts w:ascii="仿宋" w:hAnsi="仿宋" w:eastAsia="仿宋"/>
          <w:bCs/>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投标人法定代表人</w:t>
      </w:r>
      <w:r>
        <w:rPr>
          <w:rFonts w:hint="eastAsia" w:ascii="仿宋" w:hAnsi="仿宋" w:eastAsia="仿宋"/>
          <w:bCs/>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sz w:val="28"/>
          <w:szCs w:val="28"/>
        </w:rPr>
        <w:t xml:space="preserve">身份证扫描件加盖投标人电子签章。</w:t>
      </w:r>
      <w:r>
        <w:rPr>
          <w:rFonts w:hint="eastAsia" w:ascii="仿宋" w:hAnsi="仿宋" w:eastAsia="仿宋"/>
          <w:sz w:val="28"/>
          <w:szCs w:val="28"/>
        </w:rPr>
        <w:t xml:space="preserve">法定代表人授权其他人参加投标的，仅需填写“授权委托书”。</w:t>
      </w:r>
      <w:r/>
    </w:p>
    <w:p>
      <w:pPr>
        <w:ind w:left="-359" w:firstLine="357"/>
        <w:pageBreakBefore/>
        <w:spacing w:line="640" w:lineRule="exact"/>
        <w:rPr>
          <w:rFonts w:ascii="仿宋" w:hAnsi="仿宋" w:eastAsia="仿宋"/>
          <w:b/>
          <w:sz w:val="28"/>
          <w:szCs w:val="28"/>
        </w:rPr>
      </w:pPr>
      <w:r>
        <w:rPr>
          <w:rFonts w:hint="eastAsia" w:ascii="仿宋" w:hAnsi="仿宋" w:eastAsia="仿宋"/>
          <w:b/>
          <w:sz w:val="32"/>
        </w:rPr>
        <w:t xml:space="preserve">示范格式二</w:t>
      </w:r>
      <w:r/>
    </w:p>
    <w:p>
      <w:pPr>
        <w:ind w:firstLine="3213"/>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sz w:val="30"/>
          <w:szCs w:val="28"/>
        </w:rPr>
      </w:pPr>
      <w:r>
        <w:rPr>
          <w:rFonts w:hint="eastAsia" w:ascii="仿宋" w:hAnsi="仿宋" w:eastAsia="仿宋"/>
          <w:bCs/>
          <w:sz w:val="30"/>
          <w:szCs w:val="28"/>
        </w:rPr>
        <w:t xml:space="preserve">致</w:t>
      </w:r>
      <w:r>
        <w:rPr>
          <w:rFonts w:hint="eastAsia" w:ascii="仿宋" w:hAnsi="仿宋" w:eastAsia="仿宋"/>
          <w:bCs/>
          <w:sz w:val="30"/>
          <w:szCs w:val="28"/>
          <w:lang w:eastAsia="zh-CN"/>
        </w:rPr>
        <w:t xml:space="preserve">江苏诚则达工程项目管理有限公司：</w:t>
      </w:r>
      <w:r/>
    </w:p>
    <w:p>
      <w:pPr>
        <w:spacing w:line="520" w:lineRule="exact"/>
        <w:rPr>
          <w:rFonts w:ascii="仿宋" w:hAnsi="仿宋" w:eastAsia="仿宋"/>
          <w:sz w:val="28"/>
          <w:szCs w:val="28"/>
        </w:rPr>
      </w:pPr>
      <w:r>
        <w:rPr>
          <w:rFonts w:hint="eastAsia" w:ascii="仿宋" w:hAnsi="仿宋" w:eastAsia="仿宋"/>
          <w:sz w:val="28"/>
          <w:szCs w:val="28"/>
        </w:rPr>
        <w:t xml:space="preserve">本授权书宣告</w:t>
      </w:r>
      <w:r>
        <w:rPr>
          <w:rFonts w:hint="eastAsia" w:ascii="仿宋" w:hAnsi="仿宋" w:eastAsia="仿宋"/>
          <w:sz w:val="28"/>
          <w:szCs w:val="28"/>
          <w:lang w:eastAsia="zh-CN"/>
        </w:rPr>
        <w:t xml:space="preserve">：</w:t>
      </w:r>
      <w:r/>
    </w:p>
    <w:p>
      <w:pPr>
        <w:spacing w:line="520" w:lineRule="exact"/>
        <w:rPr>
          <w:rFonts w:ascii="仿宋" w:hAnsi="仿宋" w:eastAsia="仿宋"/>
          <w:sz w:val="28"/>
          <w:szCs w:val="28"/>
        </w:rPr>
      </w:pPr>
      <w:r>
        <w:rPr>
          <w:rFonts w:hint="eastAsia" w:ascii="仿宋" w:hAnsi="仿宋" w:eastAsia="仿宋"/>
          <w:sz w:val="28"/>
          <w:szCs w:val="28"/>
        </w:rPr>
        <w:t xml:space="preserve">委托方</w:t>
      </w:r>
      <w:r>
        <w:rPr>
          <w:rFonts w:hint="eastAsia" w:ascii="仿宋" w:hAnsi="仿宋" w:eastAsia="仿宋"/>
          <w:sz w:val="28"/>
          <w:szCs w:val="28"/>
          <w:lang w:eastAsia="zh-CN"/>
        </w:rPr>
        <w:t xml:space="preserve">：</w:t>
      </w:r>
      <w:r>
        <w:rPr>
          <w:rFonts w:hint="eastAsia" w:ascii="仿宋" w:hAnsi="仿宋" w:eastAsia="仿宋"/>
          <w:sz w:val="28"/>
          <w:szCs w:val="28"/>
        </w:rPr>
        <w:t xml:space="preserve">地址</w:t>
      </w:r>
      <w:r>
        <w:rPr>
          <w:rFonts w:hint="eastAsia" w:ascii="仿宋" w:hAnsi="仿宋" w:eastAsia="仿宋"/>
          <w:sz w:val="28"/>
          <w:szCs w:val="28"/>
          <w:lang w:eastAsia="zh-CN"/>
        </w:rPr>
        <w:t xml:space="preserve">：</w:t>
      </w:r>
      <w:r/>
    </w:p>
    <w:p>
      <w:pPr>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p>
    <w:p>
      <w:pPr>
        <w:spacing w:line="520" w:lineRule="exact"/>
        <w:rPr>
          <w:rFonts w:ascii="仿宋" w:hAnsi="仿宋" w:eastAsia="仿宋"/>
          <w:sz w:val="28"/>
          <w:szCs w:val="28"/>
        </w:rPr>
      </w:pPr>
      <w:r>
        <w:rPr>
          <w:rFonts w:hint="eastAsia" w:ascii="仿宋" w:hAnsi="仿宋" w:eastAsia="仿宋"/>
          <w:sz w:val="28"/>
          <w:szCs w:val="28"/>
        </w:rPr>
        <w:t xml:space="preserve">受托人</w:t>
      </w:r>
      <w:r>
        <w:rPr>
          <w:rFonts w:hint="eastAsia" w:ascii="仿宋" w:hAnsi="仿宋" w:eastAsia="仿宋"/>
          <w:sz w:val="28"/>
          <w:szCs w:val="28"/>
          <w:lang w:eastAsia="zh-CN"/>
        </w:rPr>
        <w:t xml:space="preserve">：</w:t>
      </w:r>
      <w:r>
        <w:rPr>
          <w:rFonts w:hint="eastAsia" w:ascii="仿宋" w:hAnsi="仿宋" w:eastAsia="仿宋"/>
          <w:sz w:val="28"/>
          <w:szCs w:val="28"/>
        </w:rPr>
        <w:t xml:space="preserve">姓名 性别</w:t>
      </w:r>
      <w:r>
        <w:rPr>
          <w:rFonts w:hint="eastAsia" w:ascii="仿宋" w:hAnsi="仿宋" w:eastAsia="仿宋"/>
          <w:sz w:val="28"/>
          <w:szCs w:val="28"/>
          <w:lang w:eastAsia="zh-CN"/>
        </w:rPr>
        <w:t xml:space="preserve">：</w:t>
      </w:r>
      <w:r>
        <w:rPr>
          <w:rFonts w:hint="eastAsia" w:ascii="仿宋" w:hAnsi="仿宋" w:eastAsia="仿宋"/>
          <w:sz w:val="28"/>
          <w:szCs w:val="28"/>
        </w:rPr>
        <w:t xml:space="preserve"> 出生日期</w:t>
      </w:r>
      <w:r>
        <w:rPr>
          <w:rFonts w:hint="eastAsia" w:ascii="仿宋" w:hAnsi="仿宋" w:eastAsia="仿宋"/>
          <w:sz w:val="28"/>
          <w:szCs w:val="28"/>
          <w:lang w:eastAsia="zh-CN"/>
        </w:rPr>
        <w:t xml:space="preserve">：</w:t>
      </w:r>
      <w:r>
        <w:rPr>
          <w:rFonts w:hint="eastAsia" w:ascii="仿宋" w:hAnsi="仿宋" w:eastAsia="仿宋"/>
          <w:sz w:val="28"/>
          <w:szCs w:val="28"/>
        </w:rPr>
        <w:t xml:space="preserve">年月日</w:t>
      </w:r>
      <w:r/>
    </w:p>
    <w:p>
      <w:pPr>
        <w:spacing w:line="520" w:lineRule="exact"/>
        <w:rPr>
          <w:rFonts w:ascii="仿宋" w:hAnsi="仿宋" w:eastAsia="仿宋"/>
          <w:sz w:val="28"/>
          <w:szCs w:val="28"/>
        </w:rPr>
      </w:pPr>
      <w:r>
        <w:rPr>
          <w:rFonts w:hint="eastAsia" w:ascii="仿宋" w:hAnsi="仿宋" w:eastAsia="仿宋"/>
          <w:sz w:val="28"/>
          <w:szCs w:val="28"/>
        </w:rPr>
        <w:t xml:space="preserve">所在单位</w:t>
      </w:r>
      <w:r>
        <w:rPr>
          <w:rFonts w:hint="eastAsia" w:ascii="仿宋" w:hAnsi="仿宋" w:eastAsia="仿宋"/>
          <w:sz w:val="28"/>
          <w:szCs w:val="28"/>
          <w:lang w:eastAsia="zh-CN"/>
        </w:rPr>
        <w:t xml:space="preserve">：</w:t>
      </w:r>
      <w:r>
        <w:rPr>
          <w:rFonts w:hint="eastAsia" w:ascii="仿宋" w:hAnsi="仿宋" w:eastAsia="仿宋"/>
          <w:sz w:val="28"/>
          <w:szCs w:val="28"/>
        </w:rPr>
        <w:t xml:space="preserve">职务</w:t>
      </w:r>
      <w:r>
        <w:rPr>
          <w:rFonts w:hint="eastAsia" w:ascii="仿宋" w:hAnsi="仿宋" w:eastAsia="仿宋"/>
          <w:sz w:val="28"/>
          <w:szCs w:val="28"/>
          <w:lang w:eastAsia="zh-CN"/>
        </w:rPr>
        <w:t xml:space="preserve">：</w:t>
      </w:r>
      <w:r/>
    </w:p>
    <w:p>
      <w:pPr>
        <w:spacing w:line="520" w:lineRule="exact"/>
        <w:rPr>
          <w:rFonts w:ascii="仿宋" w:hAnsi="仿宋" w:eastAsia="仿宋"/>
          <w:sz w:val="28"/>
          <w:szCs w:val="28"/>
        </w:rPr>
      </w:pPr>
      <w:r>
        <w:rPr>
          <w:rFonts w:hint="eastAsia" w:ascii="仿宋" w:hAnsi="仿宋" w:eastAsia="仿宋"/>
          <w:sz w:val="28"/>
          <w:szCs w:val="28"/>
        </w:rPr>
        <w:t xml:space="preserve">身份证</w:t>
      </w:r>
      <w:r>
        <w:rPr>
          <w:rFonts w:hint="eastAsia" w:ascii="仿宋" w:hAnsi="仿宋" w:eastAsia="仿宋"/>
          <w:sz w:val="28"/>
          <w:szCs w:val="28"/>
          <w:lang w:eastAsia="zh-CN"/>
        </w:rPr>
        <w:t xml:space="preserve">：</w:t>
      </w: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兹委托受托人代表我公司参加</w:t>
      </w:r>
      <w:r>
        <w:rPr>
          <w:rFonts w:hint="eastAsia" w:ascii="仿宋" w:hAnsi="仿宋" w:eastAsia="仿宋"/>
          <w:sz w:val="28"/>
          <w:szCs w:val="28"/>
          <w:lang w:eastAsia="zh-CN"/>
        </w:rPr>
        <w:t xml:space="preserve">江苏诚则达工程项目管理有限公司</w:t>
      </w:r>
      <w:r>
        <w:rPr>
          <w:rFonts w:hint="eastAsia" w:ascii="仿宋" w:hAnsi="仿宋" w:eastAsia="仿宋"/>
          <w:sz w:val="28"/>
          <w:szCs w:val="28"/>
        </w:rPr>
        <w:t xml:space="preserve">组织的（项目名称</w:t>
      </w:r>
      <w:r>
        <w:rPr>
          <w:rFonts w:hint="eastAsia" w:ascii="仿宋" w:hAnsi="仿宋" w:eastAsia="仿宋"/>
          <w:sz w:val="28"/>
          <w:szCs w:val="28"/>
          <w:lang w:eastAsia="zh-CN"/>
        </w:rPr>
        <w:t xml:space="preserve">：</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w:t>
      </w:r>
      <w:r>
        <w:rPr>
          <w:rFonts w:hint="eastAsia" w:ascii="仿宋" w:hAnsi="仿宋" w:eastAsia="仿宋"/>
          <w:sz w:val="28"/>
          <w:szCs w:val="28"/>
        </w:rPr>
        <w:t xml:space="preserve">采购项目的政府采购活动，受托人有权在该招标活动中，以我单位的名义签署投标函和投标文件，与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协商、澄清、解释，签订合同书并执行一切与此有关的事项。</w:t>
      </w:r>
      <w:r/>
    </w:p>
    <w:p>
      <w:pPr>
        <w:spacing w:line="520" w:lineRule="exact"/>
        <w:rPr>
          <w:rFonts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委托期限</w:t>
      </w:r>
      <w:r>
        <w:rPr>
          <w:rFonts w:hint="eastAsia" w:ascii="仿宋" w:hAnsi="仿宋" w:eastAsia="仿宋"/>
          <w:sz w:val="28"/>
          <w:szCs w:val="28"/>
          <w:lang w:eastAsia="zh-CN"/>
        </w:rPr>
        <w:t xml:space="preserve">：</w:t>
      </w:r>
      <w:r>
        <w:rPr>
          <w:rFonts w:hint="eastAsia" w:ascii="仿宋" w:hAnsi="仿宋" w:eastAsia="仿宋"/>
          <w:sz w:val="28"/>
          <w:szCs w:val="28"/>
        </w:rPr>
        <w:t xml:space="preserve">至上述事宜处理完毕止。</w:t>
      </w:r>
      <w:r/>
    </w:p>
    <w:p>
      <w:pPr>
        <w:spacing w:line="52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投标人：</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日期：年月日</w:t>
      </w:r>
      <w:r/>
    </w:p>
    <w:p>
      <w:pPr>
        <w:ind w:left="-359" w:firstLine="549"/>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投标人委托</w:t>
      </w:r>
      <w:r>
        <w:rPr>
          <w:rFonts w:hint="eastAsia" w:ascii="仿宋" w:hAnsi="仿宋" w:eastAsia="仿宋"/>
          <w:bCs/>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sz w:val="28"/>
          <w:szCs w:val="28"/>
        </w:rPr>
        <w:t xml:space="preserve">件加盖投标人电子签章。</w:t>
      </w:r>
      <w:r>
        <w:rPr>
          <w:rFonts w:hint="eastAsia" w:ascii="仿宋" w:hAnsi="仿宋" w:eastAsia="仿宋"/>
          <w:sz w:val="28"/>
          <w:szCs w:val="28"/>
        </w:rPr>
        <w:t xml:space="preserve">法定代表人直接参加投标的，仅需填写“法定代表人资格证明”。</w:t>
      </w:r>
      <w:r/>
    </w:p>
    <w:p>
      <w:pPr>
        <w:rPr>
          <w:rFonts w:ascii="仿宋" w:hAnsi="仿宋" w:eastAsia="仿宋"/>
          <w:b/>
          <w:sz w:val="32"/>
          <w:szCs w:val="32"/>
        </w:rPr>
      </w:pPr>
      <w:r>
        <w:rPr>
          <w:rFonts w:ascii="仿宋" w:hAnsi="仿宋" w:eastAsia="仿宋"/>
          <w:b/>
          <w:sz w:val="32"/>
          <w:szCs w:val="32"/>
        </w:rPr>
      </w:r>
      <w:r/>
    </w:p>
    <w:p>
      <w:pPr>
        <w:pageBreakBefore/>
        <w:rPr>
          <w:rFonts w:ascii="仿宋" w:hAnsi="仿宋" w:eastAsia="仿宋"/>
          <w:b/>
          <w:sz w:val="32"/>
          <w:szCs w:val="32"/>
        </w:rPr>
      </w:pP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rPr>
          <w:rFonts w:hint="eastAsia" w:ascii="仿宋" w:hAnsi="仿宋" w:eastAsia="仿宋"/>
          <w:b/>
          <w:bCs/>
          <w:sz w:val="32"/>
        </w:rPr>
        <w:t xml:space="preserve">符合《中华人民共和国政府采购法》第二十二条规定条件的</w:t>
      </w:r>
      <w:r/>
    </w:p>
    <w:p>
      <w:pPr>
        <w:jc w:val="center"/>
        <w:spacing w:line="520" w:lineRule="exact"/>
        <w:rPr>
          <w:rFonts w:ascii="仿宋" w:hAnsi="仿宋" w:eastAsia="仿宋"/>
          <w:b/>
          <w:bCs/>
          <w:sz w:val="32"/>
        </w:rPr>
      </w:pPr>
      <w:r>
        <w:rPr>
          <w:rFonts w:hint="eastAsia" w:ascii="仿宋" w:hAnsi="仿宋" w:eastAsia="仿宋"/>
          <w:b/>
          <w:bCs/>
          <w:sz w:val="32"/>
        </w:rPr>
        <w:t xml:space="preserve">声明函</w:t>
      </w:r>
      <w:r/>
    </w:p>
    <w:p>
      <w:pPr>
        <w:pStyle w:val="732"/>
        <w:ind w:firstLine="0"/>
        <w:spacing w:line="720" w:lineRule="exact"/>
        <w:rPr>
          <w:rFonts w:ascii="仿宋" w:hAnsi="仿宋" w:eastAsia="仿宋"/>
          <w:bCs/>
          <w:sz w:val="28"/>
          <w:szCs w:val="28"/>
        </w:rPr>
      </w:pPr>
      <w:r>
        <w:rPr>
          <w:rFonts w:hint="eastAsia" w:ascii="仿宋" w:hAnsi="仿宋" w:eastAsia="仿宋"/>
          <w:bCs/>
          <w:sz w:val="28"/>
          <w:szCs w:val="28"/>
        </w:rPr>
        <w:t xml:space="preserve">致</w:t>
      </w:r>
      <w:r>
        <w:rPr>
          <w:rFonts w:hint="eastAsia" w:ascii="仿宋" w:hAnsi="仿宋" w:eastAsia="仿宋"/>
          <w:bCs/>
          <w:sz w:val="28"/>
          <w:szCs w:val="28"/>
          <w:lang w:eastAsia="zh-CN"/>
        </w:rPr>
        <w:t xml:space="preserve">江苏诚则达工程项目管理有限公司：</w:t>
      </w:r>
      <w:r/>
    </w:p>
    <w:p>
      <w:pPr>
        <w:ind w:firstLine="840"/>
        <w:spacing w:line="520" w:lineRule="exact"/>
        <w:rPr>
          <w:rFonts w:ascii="仿宋" w:hAnsi="仿宋" w:eastAsia="仿宋"/>
          <w:sz w:val="28"/>
          <w:szCs w:val="28"/>
        </w:rPr>
      </w:pPr>
      <w:r>
        <w:rPr>
          <w:rFonts w:hint="eastAsia" w:ascii="仿宋" w:hAnsi="仿宋" w:eastAsia="仿宋"/>
          <w:sz w:val="28"/>
          <w:szCs w:val="28"/>
        </w:rPr>
        <w:t xml:space="preserve">我公司参加贵中心组织实施的（项目名称</w:t>
      </w:r>
      <w:r>
        <w:rPr>
          <w:rFonts w:hint="eastAsia" w:ascii="仿宋" w:hAnsi="仿宋" w:eastAsia="仿宋"/>
          <w:sz w:val="28"/>
          <w:szCs w:val="28"/>
          <w:lang w:eastAsia="zh-CN"/>
        </w:rPr>
        <w:t xml:space="preserve">：</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w:t>
      </w:r>
      <w:r>
        <w:rPr>
          <w:rFonts w:hint="eastAsia" w:ascii="仿宋" w:hAnsi="仿宋" w:eastAsia="仿宋"/>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1.</w:t>
      </w:r>
      <w:r>
        <w:rPr>
          <w:rFonts w:hint="eastAsia" w:ascii="仿宋" w:hAnsi="仿宋" w:eastAsia="仿宋"/>
          <w:sz w:val="28"/>
          <w:szCs w:val="28"/>
        </w:rPr>
        <w:t xml:space="preserve">我单位具有独立承担民事责任的能力；</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我单位具有良好的商业信誉和健全的财务会计制度；</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我单位具有履行合同所必需的设备和专业技术能力；</w:t>
      </w:r>
      <w:r/>
    </w:p>
    <w:p>
      <w:p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4.</w:t>
      </w:r>
      <w:r>
        <w:rPr>
          <w:rFonts w:hint="eastAsia" w:ascii="仿宋" w:hAnsi="仿宋" w:eastAsia="仿宋"/>
          <w:sz w:val="28"/>
          <w:szCs w:val="28"/>
        </w:rPr>
        <w:t xml:space="preserve">我单位有依法缴纳税收和社会保障资金的良好记录；</w:t>
      </w:r>
      <w:r/>
    </w:p>
    <w:p>
      <w:pPr>
        <w:ind w:firstLine="560"/>
        <w:jc w:val="left"/>
        <w:spacing w:line="640" w:lineRule="exact"/>
        <w:rPr>
          <w:rFonts w:ascii="仿宋" w:hAnsi="仿宋" w:eastAsia="仿宋" w:cs="仿宋"/>
          <w:sz w:val="28"/>
          <w:szCs w:val="28"/>
        </w:rPr>
      </w:pPr>
      <w:r>
        <w:rPr>
          <w:rFonts w:hint="eastAsia" w:ascii="仿宋" w:hAnsi="仿宋" w:eastAsia="仿宋"/>
          <w:sz w:val="28"/>
          <w:szCs w:val="28"/>
          <w:lang w:eastAsia="zh-CN"/>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w:t>
      </w:r>
      <w:r/>
    </w:p>
    <w:p>
      <w:pPr>
        <w:ind w:firstLine="638"/>
        <w:spacing w:line="520" w:lineRule="exact"/>
        <w:rPr>
          <w:rFonts w:ascii="仿宋" w:hAnsi="仿宋" w:eastAsia="仿宋"/>
          <w:sz w:val="28"/>
          <w:szCs w:val="28"/>
        </w:rPr>
      </w:pPr>
      <w:r>
        <w:rPr>
          <w:rFonts w:hint="eastAsia" w:ascii="仿宋" w:hAnsi="仿宋" w:eastAsia="仿宋"/>
          <w:sz w:val="28"/>
          <w:szCs w:val="28"/>
          <w:lang w:eastAsia="zh-CN"/>
        </w:rPr>
        <w:t xml:space="preserve">6.</w:t>
      </w:r>
      <w:r>
        <w:rPr>
          <w:rFonts w:hint="eastAsia" w:ascii="仿宋" w:hAnsi="仿宋" w:eastAsia="仿宋"/>
          <w:sz w:val="28"/>
          <w:szCs w:val="28"/>
        </w:rPr>
        <w:t xml:space="preserve">我单位满足法律、行政法规规定的其他条件。</w:t>
      </w:r>
      <w:r/>
    </w:p>
    <w:p>
      <w:pPr>
        <w:spacing w:line="520" w:lineRule="exact"/>
        <w:rPr>
          <w:rFonts w:ascii="仿宋" w:hAnsi="仿宋" w:eastAsia="仿宋"/>
          <w:sz w:val="28"/>
          <w:szCs w:val="28"/>
          <w:u w:val="single"/>
        </w:rPr>
      </w:pPr>
      <w:r>
        <w:rPr>
          <w:rFonts w:ascii="仿宋" w:hAnsi="仿宋" w:eastAsia="仿宋"/>
          <w:sz w:val="28"/>
          <w:szCs w:val="28"/>
          <w:u w:val="single"/>
        </w:rPr>
      </w:r>
      <w:r/>
    </w:p>
    <w:p>
      <w:pPr>
        <w:spacing w:line="520" w:lineRule="exact"/>
        <w:rPr>
          <w:rFonts w:ascii="仿宋" w:hAnsi="仿宋" w:eastAsia="仿宋"/>
          <w:sz w:val="28"/>
          <w:szCs w:val="28"/>
          <w:u w:val="single"/>
        </w:rPr>
      </w:pPr>
      <w:r>
        <w:rPr>
          <w:rFonts w:ascii="仿宋" w:hAnsi="仿宋" w:eastAsia="仿宋"/>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sz w:val="28"/>
          <w:szCs w:val="28"/>
        </w:rPr>
        <w:t xml:space="preserve">承诺人</w:t>
      </w:r>
      <w:r>
        <w:rPr>
          <w:rFonts w:hint="eastAsia" w:ascii="仿宋" w:hAnsi="仿宋" w:eastAsia="仿宋"/>
          <w:sz w:val="28"/>
          <w:szCs w:val="28"/>
          <w:lang w:eastAsia="zh-CN"/>
        </w:rPr>
        <w:t xml:space="preserve">：</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日期：年月日</w:t>
      </w:r>
      <w:r/>
    </w:p>
    <w:p>
      <w:pPr>
        <w:spacing w:line="520" w:lineRule="exact"/>
        <w:rPr>
          <w:rFonts w:ascii="仿宋" w:hAnsi="仿宋" w:eastAsia="仿宋"/>
          <w:sz w:val="28"/>
          <w:szCs w:val="28"/>
          <w:u w:val="single"/>
        </w:rPr>
      </w:pPr>
      <w:r>
        <w:rPr>
          <w:rFonts w:ascii="仿宋" w:hAnsi="仿宋" w:eastAsia="仿宋"/>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pStyle w:val="781"/>
      </w:pPr>
      <w:r/>
      <w:r/>
    </w:p>
    <w:p>
      <w:pPr>
        <w:rPr>
          <w:rFonts w:ascii="仿宋" w:hAnsi="仿宋" w:eastAsia="仿宋"/>
          <w:b/>
          <w:sz w:val="32"/>
          <w:szCs w:val="32"/>
        </w:rPr>
      </w:pPr>
      <w:r>
        <w:rPr>
          <w:rFonts w:ascii="仿宋" w:hAnsi="仿宋" w:eastAsia="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t xml:space="preserve">示范格式四</w:t>
      </w:r>
      <w:r/>
    </w:p>
    <w:p>
      <w:pPr>
        <w:jc w:val="center"/>
        <w:rPr>
          <w:rFonts w:ascii="仿宋" w:hAnsi="仿宋" w:eastAsia="仿宋"/>
          <w:b/>
          <w:bCs/>
          <w:sz w:val="32"/>
          <w:szCs w:val="32"/>
        </w:rPr>
      </w:pPr>
      <w:r>
        <w:rPr>
          <w:rFonts w:ascii="仿宋" w:hAnsi="仿宋" w:eastAsia="仿宋"/>
          <w:b/>
          <w:bCs/>
          <w:sz w:val="32"/>
          <w:szCs w:val="32"/>
        </w:rPr>
      </w:r>
      <w:r/>
    </w:p>
    <w:p>
      <w:pPr>
        <w:jc w:val="center"/>
        <w:rPr>
          <w:b/>
          <w:sz w:val="30"/>
          <w:szCs w:val="30"/>
        </w:rPr>
      </w:pPr>
      <w:r>
        <w:rPr>
          <w:rFonts w:hint="eastAsia"/>
          <w:b/>
          <w:sz w:val="30"/>
          <w:szCs w:val="30"/>
        </w:rPr>
        <w:t xml:space="preserve">承诺书</w:t>
      </w:r>
      <w:r/>
    </w:p>
    <w:p>
      <w:pPr>
        <w:spacing w:line="46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lang w:val="en-US" w:eastAsia="zh-CN"/>
        </w:rPr>
        <w:t xml:space="preserve">采购人）：</w:t>
      </w:r>
      <w:r/>
    </w:p>
    <w:p>
      <w:pPr>
        <w:ind w:firstLine="56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我方参加贵方组织实施的（项目编号：    ）</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rPr>
        <w:t xml:space="preserve">采购项目的政府采购活动，我们郑重承诺如下：</w:t>
      </w:r>
      <w:r/>
    </w:p>
    <w:p>
      <w:pPr>
        <w:ind w:firstLine="56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1.我方不存在“投标人单位负责人为同一人或者存在直接控股、管理关系的不同投标人，不得同时参加同一合同项下的政府采购活动。”的情况。</w:t>
      </w:r>
      <w:r/>
    </w:p>
    <w:p>
      <w:pPr>
        <w:ind w:firstLine="560"/>
        <w:spacing w:line="46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2.</w:t>
      </w:r>
      <w:bookmarkStart w:id="39" w:name="OLE_LINK258"/>
      <w:r/>
      <w:bookmarkStart w:id="40" w:name="OLE_LINK257"/>
      <w:r>
        <w:rPr>
          <w:rFonts w:hint="eastAsia" w:ascii="仿宋" w:hAnsi="仿宋" w:eastAsia="仿宋"/>
          <w:color w:val="000000"/>
          <w:sz w:val="28"/>
          <w:szCs w:val="28"/>
        </w:rPr>
        <w:t xml:space="preserve">我方</w:t>
      </w:r>
      <w:bookmarkEnd w:id="39"/>
      <w:r/>
      <w:bookmarkEnd w:id="40"/>
      <w:r>
        <w:rPr>
          <w:rFonts w:hint="eastAsia" w:ascii="仿宋" w:hAnsi="仿宋" w:eastAsia="仿宋"/>
          <w:color w:val="000000"/>
          <w:sz w:val="28"/>
          <w:szCs w:val="28"/>
        </w:rPr>
        <w:t xml:space="preserve">没有为本</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提供整体设计、规范编制或者项目管理、监理、检测等服务；</w:t>
      </w:r>
      <w:r/>
    </w:p>
    <w:p>
      <w:pPr>
        <w:ind w:firstLine="560"/>
        <w:spacing w:line="46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我方未被“信用中国”网站列入失信被执行人、重大税收违法失信主体名单、政府采购严重违法失信行为记录名单；未被“中国政府采购网”网站列入政府采购严重违法失信行为记录名单。</w:t>
      </w:r>
      <w:r/>
    </w:p>
    <w:p>
      <w:pPr>
        <w:ind w:firstLine="560"/>
        <w:spacing w:line="460" w:lineRule="exact"/>
        <w:rPr>
          <w:rFonts w:ascii="仿宋" w:hAnsi="仿宋" w:eastAsia="仿宋"/>
          <w:color w:val="000000"/>
          <w:sz w:val="28"/>
          <w:szCs w:val="28"/>
        </w:rPr>
      </w:pPr>
      <w:r>
        <w:rPr>
          <w:rFonts w:ascii="仿宋" w:hAnsi="仿宋" w:eastAsia="仿宋"/>
          <w:color w:val="000000"/>
          <w:sz w:val="28"/>
          <w:szCs w:val="28"/>
        </w:rPr>
        <w:t xml:space="preserve">本</w:t>
      </w:r>
      <w:r>
        <w:rPr>
          <w:rFonts w:hint="eastAsia" w:ascii="仿宋" w:hAnsi="仿宋" w:eastAsia="仿宋"/>
          <w:color w:val="000000"/>
          <w:sz w:val="28"/>
          <w:szCs w:val="28"/>
        </w:rPr>
        <w:t xml:space="preserve">单位对上述承诺负责，并依法承担相应责任。</w:t>
      </w:r>
      <w:r/>
    </w:p>
    <w:p>
      <w:pPr>
        <w:ind w:firstLine="560"/>
        <w:spacing w:line="460" w:lineRule="exact"/>
        <w:rPr>
          <w:rFonts w:ascii="仿宋" w:hAnsi="仿宋" w:eastAsia="仿宋"/>
          <w:color w:val="000000"/>
          <w:sz w:val="28"/>
          <w:szCs w:val="28"/>
        </w:rPr>
      </w:pPr>
      <w:r>
        <w:rPr>
          <w:rFonts w:ascii="仿宋" w:hAnsi="仿宋" w:eastAsia="仿宋"/>
          <w:color w:val="000000"/>
          <w:sz w:val="28"/>
          <w:szCs w:val="28"/>
        </w:rPr>
        <w:t xml:space="preserve">特此承诺</w:t>
      </w:r>
      <w:r>
        <w:rPr>
          <w:rFonts w:hint="eastAsia" w:ascii="仿宋" w:hAnsi="仿宋" w:eastAsia="仿宋"/>
          <w:color w:val="000000"/>
          <w:sz w:val="28"/>
          <w:szCs w:val="28"/>
        </w:rPr>
        <w:t xml:space="preserve">！</w:t>
      </w:r>
      <w:r/>
    </w:p>
    <w:p>
      <w:pPr>
        <w:ind w:firstLine="560"/>
        <w:spacing w:line="460" w:lineRule="exact"/>
        <w:rPr>
          <w:rFonts w:ascii="仿宋" w:hAnsi="仿宋" w:eastAsia="仿宋"/>
          <w:color w:val="000000"/>
          <w:sz w:val="28"/>
          <w:szCs w:val="28"/>
        </w:rPr>
      </w:pPr>
      <w:r>
        <w:rPr>
          <w:rFonts w:ascii="仿宋" w:hAnsi="仿宋" w:eastAsia="仿宋"/>
          <w:color w:val="000000"/>
          <w:sz w:val="28"/>
          <w:szCs w:val="28"/>
        </w:rPr>
      </w:r>
      <w:r/>
    </w:p>
    <w:p>
      <w:pPr>
        <w:pStyle w:val="781"/>
        <w:spacing w:line="460" w:lineRule="exact"/>
      </w:pPr>
      <w:r/>
      <w:r/>
    </w:p>
    <w:p>
      <w:pPr>
        <w:pStyle w:val="781"/>
        <w:spacing w:line="460" w:lineRule="exact"/>
      </w:pPr>
      <w:r/>
      <w:r/>
    </w:p>
    <w:p>
      <w:pPr>
        <w:ind w:firstLine="280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承诺人：</w:t>
      </w:r>
      <w:r>
        <w:rPr>
          <w:rFonts w:hint="eastAsia" w:ascii="仿宋" w:hAnsi="仿宋" w:eastAsia="仿宋"/>
          <w:color w:val="000000"/>
          <w:sz w:val="28"/>
          <w:szCs w:val="28"/>
          <w:u w:val="single"/>
        </w:rPr>
        <w:t xml:space="preserve">      （加盖</w:t>
      </w:r>
      <w:r>
        <w:rPr>
          <w:rFonts w:ascii="仿宋" w:hAnsi="仿宋" w:eastAsia="仿宋"/>
          <w:color w:val="000000"/>
          <w:sz w:val="28"/>
          <w:szCs w:val="28"/>
          <w:u w:val="single"/>
        </w:rPr>
        <w:t xml:space="preserve">CA</w:t>
      </w:r>
      <w:r>
        <w:rPr>
          <w:rFonts w:hint="eastAsia" w:ascii="仿宋" w:hAnsi="仿宋" w:eastAsia="仿宋"/>
          <w:color w:val="000000"/>
          <w:sz w:val="28"/>
          <w:szCs w:val="28"/>
          <w:u w:val="single"/>
        </w:rPr>
        <w:t xml:space="preserve">电子公章）</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p>
    <w:p>
      <w:pPr>
        <w:ind w:firstLine="2800"/>
        <w:spacing w:line="460" w:lineRule="exact"/>
        <w:rPr>
          <w:rFonts w:ascii="仿宋" w:hAnsi="仿宋" w:eastAsia="仿宋"/>
          <w:color w:val="000000"/>
          <w:sz w:val="28"/>
          <w:szCs w:val="28"/>
          <w:u w:val="single"/>
        </w:rPr>
      </w:pPr>
      <w:r>
        <w:rPr>
          <w:rFonts w:hint="eastAsia" w:ascii="仿宋" w:hAnsi="仿宋" w:eastAsia="仿宋"/>
          <w:color w:val="000000"/>
          <w:sz w:val="28"/>
          <w:szCs w:val="28"/>
        </w:rPr>
        <w:t xml:space="preserve">日期：</w:t>
      </w:r>
      <w:r>
        <w:rPr>
          <w:rFonts w:ascii="仿宋" w:hAnsi="仿宋" w:eastAsia="仿宋"/>
          <w:color w:val="000000"/>
          <w:sz w:val="28"/>
          <w:szCs w:val="28"/>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ind w:firstLine="560"/>
        <w:spacing w:line="520" w:lineRule="exact"/>
        <w:rPr>
          <w:rFonts w:ascii="仿宋" w:hAnsi="仿宋" w:eastAsia="仿宋"/>
          <w:color w:val="000000"/>
          <w:sz w:val="28"/>
          <w:szCs w:val="28"/>
        </w:rPr>
      </w:pPr>
      <w:r>
        <w:rPr>
          <w:rFonts w:ascii="仿宋" w:hAnsi="仿宋" w:eastAsia="仿宋"/>
          <w:color w:val="000000"/>
          <w:sz w:val="28"/>
          <w:szCs w:val="28"/>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37"/>
        <w:rPr>
          <w:rFonts w:hint="eastAsia" w:ascii="仿宋" w:hAnsi="仿宋" w:eastAsia="仿宋" w:cs="仿宋"/>
          <w:b/>
          <w:sz w:val="32"/>
          <w:szCs w:val="32"/>
        </w:rPr>
      </w:pPr>
      <w:r>
        <w:rPr>
          <w:rFonts w:hint="eastAsia" w:ascii="仿宋" w:hAnsi="仿宋" w:eastAsia="仿宋" w:cs="仿宋"/>
          <w:b/>
          <w:sz w:val="32"/>
          <w:szCs w:val="32"/>
        </w:rPr>
      </w:r>
      <w:r/>
    </w:p>
    <w:p>
      <w:pPr>
        <w:pStyle w:val="737"/>
        <w:rPr>
          <w:rFonts w:hint="eastAsia"/>
        </w:rPr>
      </w:pPr>
      <w:r>
        <w:rPr>
          <w:rFonts w:hint="eastAsia"/>
        </w:rPr>
      </w:r>
      <w:r/>
    </w:p>
    <w:p>
      <w:pPr>
        <w:rPr>
          <w:rFonts w:hint="eastAsia"/>
        </w:rPr>
      </w:pPr>
      <w:r>
        <w:rPr>
          <w:rFonts w:hint="eastAsia"/>
        </w:rPr>
      </w:r>
      <w:r/>
    </w:p>
    <w:p>
      <w:pPr>
        <w:rPr>
          <w:rFonts w:ascii="仿宋" w:hAnsi="仿宋" w:eastAsia="仿宋"/>
          <w:b/>
          <w:sz w:val="32"/>
          <w:szCs w:val="32"/>
        </w:rPr>
      </w:pPr>
      <w:r>
        <w:rPr>
          <w:rFonts w:ascii="仿宋" w:hAnsi="仿宋" w:eastAsia="仿宋"/>
          <w:b/>
          <w:sz w:val="32"/>
          <w:szCs w:val="32"/>
        </w:rPr>
      </w:r>
      <w:r/>
    </w:p>
    <w:p>
      <w:pPr>
        <w:pageBreakBefore/>
        <w:rPr>
          <w:rFonts w:hint="eastAsia" w:ascii="仿宋" w:hAnsi="仿宋" w:eastAsia="仿宋"/>
          <w:sz w:val="28"/>
          <w:szCs w:val="28"/>
          <w:lang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五</w:t>
      </w:r>
      <w:r/>
    </w:p>
    <w:p>
      <w:pPr>
        <w:jc w:val="center"/>
        <w:rPr>
          <w:rFonts w:ascii="仿宋" w:hAnsi="仿宋" w:eastAsia="仿宋"/>
          <w:b/>
          <w:bCs/>
          <w:sz w:val="32"/>
          <w:szCs w:val="32"/>
        </w:rPr>
      </w:pPr>
      <w:r>
        <w:rPr>
          <w:rFonts w:hint="eastAsia" w:ascii="仿宋" w:hAnsi="仿宋" w:eastAsia="仿宋"/>
          <w:b/>
          <w:bCs/>
          <w:sz w:val="32"/>
          <w:szCs w:val="32"/>
        </w:rPr>
        <w:t xml:space="preserve">企业声明函（货物类）</w:t>
      </w:r>
      <w:r/>
    </w:p>
    <w:p>
      <w:pPr>
        <w:pStyle w:val="732"/>
        <w:ind w:firstLine="0"/>
        <w:spacing w:line="600" w:lineRule="exact"/>
        <w:rPr>
          <w:rFonts w:ascii="仿宋" w:hAnsi="仿宋" w:eastAsia="仿宋"/>
          <w:bCs/>
          <w:sz w:val="28"/>
          <w:szCs w:val="28"/>
        </w:rPr>
      </w:pPr>
      <w:r>
        <w:rPr>
          <w:rFonts w:hint="eastAsia" w:ascii="仿宋" w:hAnsi="仿宋" w:eastAsia="仿宋"/>
          <w:bCs/>
          <w:sz w:val="28"/>
          <w:szCs w:val="28"/>
        </w:rPr>
        <w:t xml:space="preserve">致</w:t>
      </w:r>
      <w:r>
        <w:rPr>
          <w:rFonts w:hint="eastAsia" w:ascii="仿宋" w:hAnsi="仿宋" w:eastAsia="仿宋"/>
          <w:bCs/>
          <w:sz w:val="28"/>
          <w:szCs w:val="28"/>
          <w:lang w:eastAsia="zh-CN"/>
        </w:rPr>
        <w:t xml:space="preserve">江苏诚则达工程项目管理有限公司：</w:t>
      </w:r>
      <w:r/>
    </w:p>
    <w:p>
      <w:pPr>
        <w:pStyle w:val="732"/>
        <w:ind w:firstLine="560"/>
        <w:spacing w:line="600" w:lineRule="exact"/>
        <w:rPr>
          <w:rFonts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采购活动，提供的货物全部由符合政策要求的中小企业制造。相关企业的具体情况如下： </w:t>
      </w:r>
      <w:r/>
    </w:p>
    <w:p>
      <w:pPr>
        <w:pStyle w:val="732"/>
        <w:ind w:firstLine="560"/>
        <w:spacing w:line="600" w:lineRule="exact"/>
        <w:rPr>
          <w:rFonts w:ascii="仿宋" w:hAnsi="仿宋" w:eastAsia="仿宋"/>
          <w:bCs/>
          <w:sz w:val="28"/>
          <w:szCs w:val="28"/>
        </w:rPr>
      </w:pPr>
      <w:r>
        <w:rPr>
          <w:rFonts w:hint="eastAsia" w:ascii="仿宋" w:hAnsi="仿宋" w:eastAsia="仿宋"/>
          <w:bCs/>
          <w:sz w:val="28"/>
          <w:szCs w:val="28"/>
        </w:rPr>
        <w:t xml:space="preserve">1. </w:t>
      </w:r>
      <w:r>
        <w:rPr>
          <w:rFonts w:hint="eastAsia" w:ascii="仿宋" w:hAnsi="仿宋" w:eastAsia="仿宋"/>
          <w:bCs/>
          <w:sz w:val="28"/>
          <w:szCs w:val="28"/>
          <w:u w:val="single"/>
        </w:rPr>
        <w:t xml:space="preserve">（标的名称）</w:t>
      </w:r>
      <w:r>
        <w:rPr>
          <w:rFonts w:hint="eastAsia" w:ascii="仿宋" w:hAnsi="仿宋" w:eastAsia="仿宋"/>
          <w:bCs/>
          <w:sz w:val="28"/>
          <w:szCs w:val="28"/>
        </w:rPr>
        <w:t xml:space="preserve"> ，属于</w:t>
      </w:r>
      <w:r>
        <w:rPr>
          <w:rFonts w:hint="eastAsia" w:ascii="仿宋" w:hAnsi="仿宋" w:eastAsia="仿宋"/>
          <w:bCs/>
          <w:sz w:val="28"/>
          <w:szCs w:val="28"/>
          <w:u w:val="single"/>
        </w:rPr>
        <w:t xml:space="preserve">（采购文件中明确的所属行业）</w:t>
      </w:r>
      <w:r>
        <w:rPr>
          <w:rFonts w:hint="eastAsia" w:ascii="仿宋" w:hAnsi="仿宋" w:eastAsia="仿宋"/>
          <w:bCs/>
          <w:sz w:val="28"/>
          <w:szCs w:val="28"/>
        </w:rPr>
        <w:t xml:space="preserve">行业；制造商为（企业名称），从业人员人，营业收入为万元，资产总额为万元，属于（中型企业、小型企业、微型企业）； </w:t>
      </w:r>
      <w:r/>
    </w:p>
    <w:p>
      <w:pPr>
        <w:pStyle w:val="732"/>
        <w:ind w:firstLine="560"/>
        <w:spacing w:line="600" w:lineRule="exact"/>
        <w:rPr>
          <w:rFonts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u w:val="single"/>
        </w:rPr>
        <w:t xml:space="preserve"> （标的名称）</w:t>
      </w:r>
      <w:r>
        <w:rPr>
          <w:rFonts w:hint="eastAsia" w:ascii="仿宋" w:hAnsi="仿宋" w:eastAsia="仿宋"/>
          <w:bCs/>
          <w:sz w:val="28"/>
          <w:szCs w:val="28"/>
        </w:rPr>
        <w:t xml:space="preserve"> ，属于（采购文件中明确的所属行业）行业；制造商为（企业名称），从业人员人，营业收入为万元，资产总额为万元，属于（中型企业、小型企业、微型企业）。 </w:t>
      </w:r>
      <w:r/>
    </w:p>
    <w:p>
      <w:pPr>
        <w:pStyle w:val="732"/>
        <w:ind w:firstLine="560"/>
        <w:spacing w:line="600" w:lineRule="exact"/>
        <w:rPr>
          <w:rFonts w:ascii="仿宋" w:hAnsi="仿宋" w:eastAsia="仿宋"/>
          <w:bCs/>
          <w:sz w:val="28"/>
          <w:szCs w:val="28"/>
        </w:rPr>
      </w:pPr>
      <w:r>
        <w:rPr>
          <w:rFonts w:ascii="Arial" w:hAnsi="Arial" w:eastAsia="仿宋" w:cs="Arial"/>
          <w:bCs/>
          <w:sz w:val="28"/>
          <w:szCs w:val="28"/>
        </w:rPr>
        <w:t xml:space="preserve">……</w:t>
      </w:r>
      <w:r/>
    </w:p>
    <w:p>
      <w:pPr>
        <w:pStyle w:val="732"/>
        <w:ind w:firstLine="561"/>
        <w:spacing w:line="440" w:lineRule="exact"/>
        <w:rPr>
          <w:rFonts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p>
    <w:p>
      <w:pPr>
        <w:pStyle w:val="732"/>
        <w:ind w:firstLine="561"/>
        <w:spacing w:line="440" w:lineRule="exact"/>
        <w:rPr>
          <w:rFonts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pStyle w:val="732"/>
        <w:ind w:firstLine="0"/>
        <w:spacing w:line="600" w:lineRule="exact"/>
        <w:rPr>
          <w:rFonts w:ascii="仿宋" w:hAnsi="仿宋" w:eastAsia="仿宋"/>
          <w:bCs/>
          <w:sz w:val="24"/>
          <w:szCs w:val="24"/>
        </w:rPr>
      </w:pPr>
      <w:r>
        <w:rPr>
          <w:rFonts w:hint="eastAsia" w:ascii="仿宋" w:hAnsi="仿宋" w:eastAsia="仿宋"/>
          <w:bCs/>
          <w:sz w:val="24"/>
          <w:szCs w:val="24"/>
        </w:rPr>
        <w:t xml:space="preserve">注：从业人员、营业收入、资产总额填报上一年度数据，无上一年度数据的新成立企业可不填报。</w:t>
      </w:r>
      <w:r/>
    </w:p>
    <w:p>
      <w:pPr>
        <w:pStyle w:val="732"/>
        <w:ind w:firstLine="0"/>
        <w:jc w:val="left"/>
        <w:pageBreakBefore/>
        <w:spacing w:line="520" w:lineRule="exact"/>
        <w:rPr>
          <w:rFonts w:hint="eastAsia" w:ascii="仿宋" w:hAnsi="仿宋" w:eastAsia="仿宋"/>
          <w:b/>
          <w:sz w:val="32"/>
          <w:szCs w:val="32"/>
          <w:lang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六</w:t>
      </w:r>
      <w:r/>
    </w:p>
    <w:p>
      <w:pPr>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残疾人福利性单位声明函</w:t>
      </w:r>
      <w:r/>
    </w:p>
    <w:p>
      <w:pPr>
        <w:pStyle w:val="732"/>
        <w:ind w:firstLine="0"/>
        <w:spacing w:line="640" w:lineRule="exact"/>
        <w:rPr>
          <w:rFonts w:ascii="仿宋" w:hAnsi="仿宋" w:eastAsia="仿宋"/>
          <w:bCs/>
          <w:sz w:val="28"/>
          <w:szCs w:val="28"/>
        </w:rPr>
      </w:pPr>
      <w:r>
        <w:rPr>
          <w:rFonts w:hint="eastAsia" w:ascii="仿宋" w:hAnsi="仿宋" w:eastAsia="仿宋"/>
          <w:bCs/>
          <w:sz w:val="28"/>
          <w:szCs w:val="28"/>
        </w:rPr>
        <w:t xml:space="preserve">致</w:t>
      </w:r>
      <w:r>
        <w:rPr>
          <w:rFonts w:hint="eastAsia" w:ascii="仿宋" w:hAnsi="仿宋" w:eastAsia="仿宋"/>
          <w:bCs/>
          <w:sz w:val="28"/>
          <w:szCs w:val="28"/>
          <w:lang w:eastAsia="zh-CN"/>
        </w:rPr>
        <w:t xml:space="preserve">江苏诚则达工程项目管理有限公司：</w:t>
      </w:r>
      <w:r/>
    </w:p>
    <w:p>
      <w:pPr>
        <w:pStyle w:val="732"/>
        <w:ind w:firstLine="560"/>
        <w:spacing w:line="640" w:lineRule="exact"/>
        <w:rPr>
          <w:rFonts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sz w:val="28"/>
          <w:szCs w:val="28"/>
          <w:lang w:eastAsia="zh-CN"/>
        </w:rPr>
        <w:t xml:space="preserve">：</w:t>
      </w:r>
      <w:r/>
    </w:p>
    <w:p>
      <w:pPr>
        <w:pStyle w:val="732"/>
        <w:ind w:firstLine="560"/>
        <w:spacing w:line="640" w:lineRule="exact"/>
        <w:rPr>
          <w:rFonts w:ascii="仿宋" w:hAnsi="仿宋" w:eastAsia="仿宋"/>
          <w:bCs/>
          <w:sz w:val="28"/>
          <w:szCs w:val="28"/>
        </w:rPr>
      </w:pPr>
      <w:r>
        <w:rPr>
          <w:rFonts w:hint="eastAsia" w:ascii="仿宋" w:hAnsi="仿宋" w:eastAsia="仿宋"/>
          <w:bCs/>
          <w:sz w:val="28"/>
          <w:szCs w:val="28"/>
          <w:lang w:eastAsia="zh-CN"/>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732"/>
        <w:ind w:firstLine="560"/>
        <w:spacing w:line="640" w:lineRule="exact"/>
        <w:rPr>
          <w:rFonts w:ascii="仿宋" w:hAnsi="仿宋" w:eastAsia="仿宋"/>
          <w:bCs/>
          <w:sz w:val="28"/>
          <w:szCs w:val="28"/>
        </w:rPr>
      </w:pPr>
      <w:r>
        <w:rPr>
          <w:rFonts w:hint="eastAsia" w:ascii="仿宋" w:hAnsi="仿宋" w:eastAsia="仿宋"/>
          <w:bCs/>
          <w:sz w:val="28"/>
          <w:szCs w:val="28"/>
          <w:lang w:eastAsia="zh-CN"/>
        </w:rPr>
        <w:t xml:space="preserve">2.</w:t>
      </w:r>
      <w:r>
        <w:rPr>
          <w:rFonts w:hint="eastAsia" w:ascii="仿宋" w:hAnsi="仿宋" w:eastAsia="仿宋"/>
          <w:bCs/>
          <w:sz w:val="28"/>
          <w:szCs w:val="28"/>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732"/>
        <w:ind w:firstLine="560"/>
        <w:spacing w:line="640" w:lineRule="exact"/>
        <w:rPr>
          <w:rFonts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bCs/>
          <w:sz w:val="28"/>
          <w:szCs w:val="28"/>
        </w:rPr>
        <w:t xml:space="preserve">本公司对上述声明的真实性负责。如有虚假，将依法承担相应责任。</w:t>
      </w:r>
      <w:r/>
    </w:p>
    <w:p>
      <w:pPr>
        <w:pStyle w:val="732"/>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spacing w:line="640" w:lineRule="exact"/>
        <w:rPr>
          <w:rFonts w:hint="eastAsia" w:ascii="仿宋" w:hAnsi="仿宋" w:eastAsia="仿宋"/>
          <w:sz w:val="28"/>
          <w:szCs w:val="28"/>
          <w:lang w:eastAsia="zh-CN"/>
        </w:rPr>
      </w:pPr>
      <w:r>
        <w:rPr>
          <w:rFonts w:hint="eastAsia" w:ascii="仿宋" w:hAnsi="仿宋" w:eastAsia="仿宋" w:cs="仿宋_GB2312"/>
          <w:sz w:val="28"/>
          <w:szCs w:val="28"/>
        </w:rPr>
        <w:t xml:space="preserve">注</w:t>
      </w:r>
      <w:bookmarkStart w:id="41" w:name="_GoBack"/>
      <w:r>
        <w:rPr>
          <w:rFonts w:hint="eastAsia" w:ascii="仿宋" w:hAnsi="仿宋" w:eastAsia="仿宋" w:cs="仿宋_GB2312"/>
          <w:sz w:val="28"/>
          <w:szCs w:val="28"/>
          <w:lang w:eastAsia="zh-CN"/>
        </w:rPr>
        <w:t xml:space="preserve">：</w:t>
      </w:r>
      <w:bookmarkEnd w:id="41"/>
      <w:r>
        <w:rPr>
          <w:rFonts w:hint="eastAsia" w:ascii="仿宋" w:hAnsi="仿宋" w:eastAsia="仿宋"/>
          <w:sz w:val="28"/>
          <w:szCs w:val="28"/>
        </w:rPr>
        <w:t xml:space="preserve">非</w:t>
      </w:r>
      <w:r>
        <w:rPr>
          <w:rFonts w:hint="eastAsia" w:ascii="仿宋" w:hAnsi="仿宋" w:eastAsia="仿宋"/>
          <w:sz w:val="28"/>
        </w:rPr>
        <w:t xml:space="preserve">残疾人福利性单位不</w:t>
      </w:r>
      <w:r>
        <w:rPr>
          <w:rFonts w:hint="eastAsia" w:ascii="仿宋" w:hAnsi="仿宋" w:eastAsia="仿宋"/>
          <w:sz w:val="28"/>
          <w:szCs w:val="28"/>
        </w:rPr>
        <w:t xml:space="preserve">需提供此函。</w:t>
      </w:r>
      <w:r/>
    </w:p>
    <w:p>
      <w:pPr>
        <w:pageBreakBefore/>
        <w:rPr>
          <w:rFonts w:ascii="仿宋" w:hAnsi="仿宋" w:eastAsia="仿宋"/>
          <w:sz w:val="28"/>
          <w:szCs w:val="28"/>
        </w:rPr>
      </w:pPr>
      <w:r>
        <w:rPr>
          <w:rFonts w:hint="eastAsia" w:ascii="仿宋" w:hAnsi="仿宋" w:eastAsia="仿宋"/>
          <w:b/>
          <w:sz w:val="32"/>
          <w:szCs w:val="32"/>
        </w:rPr>
        <w:t xml:space="preserve">示范格式七</w:t>
      </w:r>
      <w:r/>
    </w:p>
    <w:p>
      <w:pPr>
        <w:jc w:val="center"/>
        <w:spacing w:line="640" w:lineRule="exact"/>
        <w:widowControl/>
        <w:rPr>
          <w:rFonts w:hint="eastAsia" w:ascii="仿宋" w:hAnsi="仿宋" w:eastAsia="仿宋" w:cs="宋体"/>
          <w:b/>
          <w:bCs/>
          <w:sz w:val="32"/>
          <w:szCs w:val="32"/>
        </w:rPr>
      </w:pPr>
      <w:r>
        <w:rPr>
          <w:rFonts w:hint="eastAsia" w:ascii="仿宋" w:hAnsi="仿宋" w:eastAsia="仿宋" w:cs="宋体"/>
          <w:b/>
          <w:bCs/>
          <w:sz w:val="32"/>
          <w:szCs w:val="32"/>
        </w:rPr>
        <w:t xml:space="preserve">关于符合本国产品标准的声明函</w:t>
      </w:r>
      <w:r/>
    </w:p>
    <w:p>
      <w:pPr>
        <w:ind w:firstLine="420"/>
        <w:jc w:val="left"/>
        <w:spacing w:before="15" w:after="15"/>
        <w:shd w:val="clear" w:color="auto" w:fill="ffffff"/>
        <w:widowControl/>
        <w:rPr>
          <w:rFonts w:ascii="宋体" w:hAnsi="宋体" w:cs="宋体"/>
          <w:sz w:val="24"/>
        </w:rPr>
      </w:pPr>
      <w:r>
        <w:rPr>
          <w:rFonts w:ascii="宋体" w:hAnsi="宋体" w:cs="宋体"/>
          <w:sz w:val="24"/>
        </w:rPr>
        <w:t xml:space="preserve"> </w:t>
      </w:r>
      <w:r/>
    </w:p>
    <w:p>
      <w:pPr>
        <w:ind w:firstLine="420"/>
        <w:jc w:val="left"/>
        <w:spacing w:line="360" w:lineRule="auto"/>
        <w:widowControl/>
        <w:rPr>
          <w:rFonts w:hint="eastAsia" w:ascii="仿宋" w:hAnsi="仿宋" w:eastAsia="仿宋" w:cs="仿宋"/>
          <w:sz w:val="28"/>
          <w:szCs w:val="28"/>
        </w:rPr>
      </w:pPr>
      <w:r>
        <w:rPr>
          <w:rFonts w:hint="eastAsia" w:ascii="仿宋" w:hAnsi="仿宋" w:eastAsia="仿宋" w:cs="仿宋"/>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ascii="仿宋" w:hAnsi="仿宋" w:eastAsia="仿宋" w:cs="仿宋"/>
          <w:sz w:val="28"/>
          <w:szCs w:val="28"/>
        </w:rPr>
      </w:pPr>
      <w:r>
        <w:rPr>
          <w:rFonts w:hint="eastAsia" w:ascii="仿宋" w:hAnsi="仿宋" w:eastAsia="仿宋" w:cs="仿宋"/>
          <w:color w:val="000000"/>
          <w:sz w:val="28"/>
          <w:szCs w:val="28"/>
          <w:shd w:val="clear" w:color="auto" w:fill="ffffff"/>
        </w:rPr>
        <w:t xml:space="preserve">1.</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vertAlign w:val="superscript"/>
        </w:rPr>
        <w:t xml:space="preserve">1</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vertAlign w:val="superscript"/>
        </w:rPr>
        <w:t xml:space="preserve">2</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vertAlign w:val="superscript"/>
        </w:rPr>
        <w:t xml:space="preserve">3</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vertAlign w:val="superscript"/>
        </w:rPr>
        <w:t xml:space="preserve">4</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vertAlign w:val="superscript"/>
        </w:rPr>
        <w:t xml:space="preserve">5</w:t>
      </w:r>
      <w:r>
        <w:rPr>
          <w:rFonts w:hint="eastAsia" w:ascii="仿宋" w:hAnsi="仿宋" w:eastAsia="仿宋" w:cs="仿宋"/>
          <w:color w:val="000000"/>
          <w:sz w:val="28"/>
          <w:szCs w:val="28"/>
          <w:shd w:val="clear" w:color="auto" w:fill="ffffff"/>
        </w:rPr>
        <w:t xml:space="preserve">在中国境内完成。</w:t>
      </w:r>
      <w:r/>
    </w:p>
    <w:p>
      <w:pPr>
        <w:ind w:firstLine="420"/>
        <w:jc w:val="left"/>
        <w:spacing w:before="30" w:after="30" w:line="360" w:lineRule="auto"/>
        <w:shd w:val="clear" w:color="auto" w:fill="ffffff"/>
        <w:widowControl/>
        <w:rPr>
          <w:rFonts w:hint="eastAsia" w:ascii="仿宋" w:hAnsi="仿宋" w:eastAsia="仿宋" w:cs="仿宋"/>
          <w:sz w:val="28"/>
          <w:szCs w:val="28"/>
        </w:rPr>
      </w:pPr>
      <w:r>
        <w:rPr>
          <w:rFonts w:hint="eastAsia" w:ascii="仿宋" w:hAnsi="仿宋" w:eastAsia="仿宋" w:cs="仿宋"/>
          <w:color w:val="000000"/>
          <w:sz w:val="28"/>
          <w:szCs w:val="28"/>
          <w:shd w:val="clear" w:color="auto" w:fill="ffffff"/>
        </w:rPr>
        <w:t xml:space="preserve">2.</w:t>
      </w:r>
      <w:r>
        <w:rPr>
          <w:rFonts w:hint="eastAsia" w:ascii="仿宋" w:hAnsi="仿宋" w:eastAsia="仿宋" w:cs="仿宋"/>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在中国境内完成。</w:t>
      </w:r>
      <w:r/>
    </w:p>
    <w:p>
      <w:pPr>
        <w:ind w:firstLine="420"/>
        <w:jc w:val="left"/>
        <w:spacing w:before="30" w:after="30" w:line="360" w:lineRule="auto"/>
        <w:shd w:val="clear" w:color="auto" w:fill="ffffff"/>
        <w:widowControl/>
        <w:rPr>
          <w:rFonts w:hint="eastAsia" w:ascii="仿宋" w:hAnsi="仿宋" w:eastAsia="仿宋" w:cs="仿宋"/>
          <w:sz w:val="28"/>
          <w:szCs w:val="28"/>
        </w:rPr>
      </w:pPr>
      <w:r>
        <w:rPr>
          <w:rFonts w:hint="eastAsia" w:ascii="仿宋" w:hAnsi="仿宋" w:eastAsia="仿宋" w:cs="仿宋"/>
          <w:color w:val="000000"/>
          <w:sz w:val="28"/>
          <w:szCs w:val="28"/>
          <w:shd w:val="clear" w:color="auto" w:fill="ffffff"/>
        </w:rPr>
        <w:t xml:space="preserve">……</w:t>
      </w:r>
      <w:r/>
    </w:p>
    <w:p>
      <w:pPr>
        <w:ind w:firstLine="420"/>
        <w:jc w:val="left"/>
        <w:spacing w:before="30" w:after="30" w:line="360" w:lineRule="auto"/>
        <w:shd w:val="clear" w:color="auto" w:fill="ffffff"/>
        <w:widowControl/>
        <w:rPr>
          <w:rFonts w:hint="eastAsia" w:ascii="仿宋" w:hAnsi="仿宋" w:eastAsia="仿宋" w:cs="仿宋"/>
          <w:sz w:val="28"/>
          <w:szCs w:val="28"/>
        </w:rPr>
      </w:pPr>
      <w:r>
        <w:rPr>
          <w:rFonts w:hint="eastAsia" w:ascii="仿宋" w:hAnsi="仿宋" w:eastAsia="仿宋" w:cs="仿宋"/>
          <w:color w:val="000000"/>
          <w:sz w:val="28"/>
          <w:szCs w:val="28"/>
          <w:shd w:val="clear" w:color="auto" w:fill="ffffff"/>
        </w:rPr>
        <w:t xml:space="preserve">本公司（单位）对上述声明内容的真实性负责。如有虚假，愿承担相应法律责任。</w:t>
      </w:r>
      <w:r/>
    </w:p>
    <w:p>
      <w:pPr>
        <w:ind w:right="480" w:firstLine="2880"/>
        <w:spacing w:before="30" w:after="30" w:line="360" w:lineRule="auto"/>
        <w:shd w:val="clear" w:color="auto" w:fill="ffffff"/>
        <w:widowControl/>
        <w:rPr>
          <w:rFonts w:hint="eastAsia" w:ascii="仿宋" w:hAnsi="仿宋" w:eastAsia="仿宋" w:cs="仿宋"/>
          <w:sz w:val="28"/>
          <w:szCs w:val="28"/>
        </w:rPr>
      </w:pPr>
      <w:r>
        <w:rPr>
          <w:rFonts w:hint="eastAsia" w:ascii="仿宋" w:hAnsi="仿宋" w:eastAsia="仿宋" w:cs="仿宋"/>
          <w:color w:val="000000"/>
          <w:sz w:val="28"/>
          <w:szCs w:val="28"/>
          <w:shd w:val="clear" w:color="auto" w:fill="ffffff"/>
        </w:rPr>
        <w:t xml:space="preserve">公司（单位）名称（加盖CA电子公章）：</w:t>
      </w:r>
      <w:r/>
    </w:p>
    <w:p>
      <w:pPr>
        <w:jc w:val="center"/>
        <w:spacing w:before="30" w:after="30" w:line="360" w:lineRule="auto"/>
        <w:shd w:val="clear" w:color="auto" w:fill="ffffff"/>
        <w:widowControl/>
        <w:rPr>
          <w:rFonts w:hint="eastAsia" w:ascii="仿宋" w:hAnsi="仿宋" w:eastAsia="仿宋" w:cs="仿宋"/>
          <w:sz w:val="28"/>
          <w:szCs w:val="28"/>
        </w:rPr>
      </w:pPr>
      <w:r>
        <w:rPr>
          <w:rFonts w:hint="eastAsia" w:ascii="仿宋" w:hAnsi="仿宋" w:eastAsia="仿宋" w:cs="仿宋"/>
          <w:color w:val="000000"/>
          <w:sz w:val="28"/>
          <w:szCs w:val="28"/>
          <w:shd w:val="clear" w:color="auto" w:fill="ffffff"/>
        </w:rPr>
        <w:t xml:space="preserve">                    日期：  年   月   日         </w:t>
      </w:r>
      <w:r/>
    </w:p>
    <w:p>
      <w:pPr>
        <w:jc w:val="left"/>
        <w:spacing w:before="30" w:after="30" w:line="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 </w:t>
      </w:r>
      <w:r/>
    </w:p>
    <w:p>
      <w:pPr>
        <w:jc w:val="left"/>
        <w:spacing w:before="30" w:after="30" w:line="360" w:lineRule="auto"/>
        <w:shd w:val="clear" w:color="auto" w:fill="ffffff"/>
        <w:widowControl/>
        <w:rPr>
          <w:rFonts w:hint="eastAsia" w:ascii="仿宋" w:hAnsi="仿宋" w:eastAsia="仿宋" w:cs="仿宋"/>
          <w:sz w:val="28"/>
          <w:szCs w:val="28"/>
        </w:rPr>
      </w:pPr>
      <w:r>
        <w:rPr>
          <w:rFonts w:hint="eastAsia" w:ascii="仿宋" w:hAnsi="仿宋" w:eastAsia="仿宋" w:cs="仿宋"/>
          <w:color w:val="000000"/>
          <w:sz w:val="28"/>
          <w:szCs w:val="28"/>
          <w:shd w:val="clear" w:color="auto" w:fill="ffffff"/>
        </w:rPr>
        <w:t xml:space="preserve">注：1.产品如有型号，请在“产品名称”栏一并填写。</w:t>
      </w:r>
      <w:r/>
    </w:p>
    <w:p>
      <w:pPr>
        <w:jc w:val="left"/>
        <w:spacing w:before="30" w:after="30" w:line="360" w:lineRule="auto"/>
        <w:shd w:val="clear" w:color="auto" w:fill="ffffff"/>
        <w:widowControl/>
        <w:rPr>
          <w:rFonts w:hint="eastAsia" w:ascii="仿宋" w:hAnsi="仿宋" w:eastAsia="仿宋" w:cs="仿宋"/>
          <w:sz w:val="28"/>
          <w:szCs w:val="28"/>
        </w:rPr>
      </w:pPr>
      <w:r>
        <w:rPr>
          <w:rFonts w:hint="eastAsia" w:ascii="仿宋" w:hAnsi="仿宋" w:eastAsia="仿宋" w:cs="仿宋"/>
          <w:color w:val="000000"/>
          <w:sz w:val="28"/>
          <w:szCs w:val="28"/>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ascii="仿宋" w:hAnsi="仿宋" w:eastAsia="仿宋" w:cs="仿宋"/>
          <w:sz w:val="28"/>
          <w:szCs w:val="28"/>
        </w:rPr>
      </w:pPr>
      <w:r>
        <w:rPr>
          <w:rFonts w:hint="eastAsia" w:ascii="仿宋" w:hAnsi="仿宋" w:eastAsia="仿宋" w:cs="仿宋"/>
          <w:color w:val="000000"/>
          <w:sz w:val="28"/>
          <w:szCs w:val="28"/>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ascii="仿宋" w:hAnsi="仿宋" w:eastAsia="仿宋" w:cs="仿宋"/>
          <w:sz w:val="28"/>
          <w:szCs w:val="28"/>
        </w:rPr>
      </w:pPr>
      <w:r>
        <w:rPr>
          <w:rFonts w:hint="eastAsia" w:ascii="仿宋" w:hAnsi="仿宋" w:eastAsia="仿宋" w:cs="仿宋"/>
          <w:color w:val="000000"/>
          <w:sz w:val="28"/>
          <w:szCs w:val="28"/>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ascii="仿宋" w:hAnsi="仿宋" w:eastAsia="仿宋" w:cs="仿宋"/>
          <w:sz w:val="28"/>
          <w:szCs w:val="28"/>
        </w:rPr>
      </w:pPr>
      <w:r>
        <w:rPr>
          <w:rFonts w:hint="eastAsia" w:ascii="仿宋" w:hAnsi="仿宋" w:eastAsia="仿宋" w:cs="仿宋"/>
          <w:color w:val="000000"/>
          <w:sz w:val="28"/>
          <w:szCs w:val="28"/>
          <w:shd w:val="clear" w:color="auto" w:fill="ffffff"/>
        </w:rPr>
        <w:t xml:space="preserve">5.该产品的关键工序要求实施前，“关键工序”栏可不填，下同。</w:t>
      </w:r>
      <w:r/>
    </w:p>
    <w:p>
      <w:pPr>
        <w:rPr>
          <w:rFonts w:hint="eastAsia" w:ascii="仿宋" w:hAnsi="仿宋" w:eastAsia="仿宋" w:cs="仿宋"/>
          <w:b/>
          <w:sz w:val="28"/>
          <w:szCs w:val="28"/>
        </w:rPr>
      </w:pPr>
      <w:r>
        <w:rPr>
          <w:rFonts w:hint="eastAsia" w:ascii="仿宋" w:hAnsi="仿宋" w:eastAsia="仿宋" w:cs="仿宋"/>
          <w:color w:val="000000"/>
          <w:sz w:val="28"/>
          <w:szCs w:val="28"/>
          <w:shd w:val="clear" w:color="auto" w:fill="ffffff"/>
        </w:rPr>
        <w:t xml:space="preserve">6.《声明函》中标注“</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”的地方无需填写。</w:t>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华文楷体">
    <w:panose1 w:val="02010600040101010101"/>
  </w:font>
  <w:font w:name="仿宋">
    <w:panose1 w:val="02010609060101010101"/>
  </w:font>
  <w:font w:name="Tahoma">
    <w:panose1 w:val="020B0604030504040204"/>
  </w:font>
  <w:font w:name="Constantia">
    <w:panose1 w:val="02030602050306030303"/>
  </w:font>
  <w:font w:name="微软雅黑">
    <w:panose1 w:val="020B0503020204020204"/>
  </w:font>
  <w:font w:name="Calibri">
    <w:panose1 w:val="020F0502020204030204"/>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r>
      <w:fldChar w:fldCharType="begin"/>
    </w:r>
    <w:r>
      <w:instrText xml:space="preserve">PAGE   \* MERGEFORMAT</w:instrText>
    </w:r>
    <w:r>
      <w:fldChar w:fldCharType="separate"/>
    </w:r>
    <w:r>
      <w:rPr>
        <w:lang w:val="zh-CN"/>
      </w:rPr>
      <w:t xml:space="preserve">79</w:t>
    </w:r>
    <w:r>
      <w:fldChar w:fldCharType="end"/>
    </w:r>
    <w:r/>
  </w:p>
  <w:p>
    <w:pPr>
      <w:pStyle w:val="748"/>
    </w:pPr>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Style w:val="767"/>
      </w:rPr>
      <w:framePr w:wrap="around" w:vAnchor="text" w:hAnchor="margin" w:xAlign="center" w:y="1"/>
    </w:pPr>
    <w:r>
      <w:fldChar w:fldCharType="begin"/>
    </w:r>
    <w:r>
      <w:rPr>
        <w:rStyle w:val="767"/>
      </w:rPr>
      <w:instrText xml:space="preserve">PAGE  </w:instrText>
    </w:r>
    <w:r>
      <w:fldChar w:fldCharType="end"/>
    </w:r>
    <w:r/>
  </w:p>
  <w:p>
    <w:pPr>
      <w:pStyle w:val="748"/>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ind w:firstLine="280"/>
      <w:rPr>
        <w:rFonts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60"/>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58"/>
      <w:isLgl w:val="false"/>
      <w:suff w:val="nothing"/>
      <w:lvlText w:val="第%1章"/>
      <w:lvlJc w:val="left"/>
      <w:pPr>
        <w:ind w:left="640" w:firstLine="0"/>
      </w:pPr>
      <w:rPr>
        <w:rFonts w:hint="eastAsia"/>
      </w:rPr>
    </w:lvl>
    <w:lvl w:ilvl="1">
      <w:start w:val="1"/>
      <w:numFmt w:val="none"/>
      <w:isLgl w:val="false"/>
      <w:suff w:val="nothing"/>
      <w:lvlText w:val=""/>
      <w:lvlJc w:val="left"/>
      <w:pPr>
        <w:ind w:left="640" w:firstLine="0"/>
      </w:pPr>
      <w:rPr>
        <w:rFonts w:hint="eastAsia"/>
      </w:rPr>
    </w:lvl>
    <w:lvl w:ilvl="2">
      <w:start w:val="1"/>
      <w:numFmt w:val="none"/>
      <w:isLgl w:val="false"/>
      <w:suff w:val="nothing"/>
      <w:lvlText w:val=""/>
      <w:lvlJc w:val="left"/>
      <w:pPr>
        <w:ind w:left="640" w:firstLine="0"/>
      </w:pPr>
      <w:rPr>
        <w:rFonts w:hint="eastAsia"/>
      </w:rPr>
    </w:lvl>
    <w:lvl w:ilvl="3">
      <w:start w:val="1"/>
      <w:numFmt w:val="none"/>
      <w:isLgl w:val="false"/>
      <w:suff w:val="nothing"/>
      <w:lvlText w:val=""/>
      <w:lvlJc w:val="left"/>
      <w:pPr>
        <w:ind w:left="640" w:firstLine="0"/>
      </w:pPr>
      <w:rPr>
        <w:rFonts w:hint="eastAsia"/>
      </w:rPr>
    </w:lvl>
    <w:lvl w:ilvl="4">
      <w:start w:val="1"/>
      <w:numFmt w:val="none"/>
      <w:isLgl w:val="false"/>
      <w:suff w:val="nothing"/>
      <w:lvlText w:val=""/>
      <w:lvlJc w:val="left"/>
      <w:pPr>
        <w:ind w:left="640" w:firstLine="0"/>
      </w:pPr>
      <w:rPr>
        <w:rFonts w:hint="eastAsia"/>
      </w:rPr>
    </w:lvl>
    <w:lvl w:ilvl="5">
      <w:start w:val="1"/>
      <w:numFmt w:val="none"/>
      <w:isLgl w:val="false"/>
      <w:suff w:val="nothing"/>
      <w:lvlText w:val=""/>
      <w:lvlJc w:val="left"/>
      <w:pPr>
        <w:ind w:left="640" w:firstLine="0"/>
      </w:pPr>
      <w:rPr>
        <w:rFonts w:hint="eastAsia"/>
      </w:rPr>
    </w:lvl>
    <w:lvl w:ilvl="6">
      <w:start w:val="1"/>
      <w:numFmt w:val="none"/>
      <w:isLgl w:val="false"/>
      <w:suff w:val="nothing"/>
      <w:lvlText w:val=""/>
      <w:lvlJc w:val="left"/>
      <w:pPr>
        <w:ind w:left="640" w:firstLine="0"/>
      </w:pPr>
      <w:rPr>
        <w:rFonts w:hint="eastAsia"/>
      </w:rPr>
    </w:lvl>
    <w:lvl w:ilvl="7">
      <w:start w:val="1"/>
      <w:numFmt w:val="none"/>
      <w:isLgl w:val="false"/>
      <w:suff w:val="nothing"/>
      <w:lvlText w:val=""/>
      <w:lvlJc w:val="left"/>
      <w:pPr>
        <w:ind w:left="640" w:firstLine="0"/>
      </w:pPr>
      <w:rPr>
        <w:rFonts w:hint="eastAsia"/>
      </w:rPr>
    </w:lvl>
    <w:lvl w:ilvl="8">
      <w:start w:val="1"/>
      <w:numFmt w:val="none"/>
      <w:isLgl w:val="false"/>
      <w:suff w:val="nothing"/>
      <w:lvlText w:val=""/>
      <w:lvlJc w:val="left"/>
      <w:pPr>
        <w:ind w:left="640" w:firstLine="0"/>
      </w:pPr>
      <w:rPr>
        <w:rFonts w:hint="eastAsia"/>
      </w:rPr>
    </w:lvl>
  </w:abstractNum>
  <w:abstractNum w:abstractNumId="4">
    <w:multiLevelType w:val="hybridMultilevel"/>
    <w:lvl w:ilvl="0">
      <w:start w:val="1"/>
      <w:numFmt w:val="chineseCountingThousand"/>
      <w:pStyle w:val="973"/>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5"/>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uiPriority w:val="0"/>
    <w:qFormat/>
    <w:pPr>
      <w:jc w:val="both"/>
      <w:widowControl w:val="off"/>
    </w:pPr>
    <w:rPr>
      <w:rFonts w:hint="default" w:ascii="Times New Roman" w:hAnsi="Times New Roman" w:eastAsia="宋体" w:cs="Times New Roman"/>
      <w:sz w:val="21"/>
      <w:szCs w:val="24"/>
    </w:rPr>
  </w:style>
  <w:style w:type="paragraph" w:styleId="720">
    <w:name w:val="Heading 1"/>
    <w:basedOn w:val="719"/>
    <w:next w:val="719"/>
    <w:uiPriority w:val="9"/>
    <w:qFormat/>
    <w:pPr>
      <w:keepLines/>
      <w:keepNext/>
      <w:spacing w:before="340" w:after="330" w:line="578" w:lineRule="auto"/>
      <w:outlineLvl w:val="0"/>
    </w:pPr>
    <w:rPr>
      <w:b/>
      <w:bCs/>
      <w:sz w:val="44"/>
      <w:szCs w:val="44"/>
    </w:rPr>
  </w:style>
  <w:style w:type="paragraph" w:styleId="721">
    <w:name w:val="Heading 2"/>
    <w:basedOn w:val="719"/>
    <w:next w:val="719"/>
    <w:uiPriority w:val="9"/>
    <w:qFormat/>
    <w:pPr>
      <w:keepLines/>
      <w:keepNext/>
      <w:spacing w:before="260" w:after="260" w:line="413" w:lineRule="auto"/>
      <w:outlineLvl w:val="1"/>
    </w:pPr>
    <w:rPr>
      <w:rFonts w:ascii="Arial" w:hAnsi="Arial" w:eastAsia="黑体"/>
      <w:b/>
      <w:sz w:val="32"/>
      <w:szCs w:val="20"/>
    </w:rPr>
  </w:style>
  <w:style w:type="paragraph" w:styleId="722">
    <w:name w:val="Heading 3"/>
    <w:basedOn w:val="719"/>
    <w:next w:val="719"/>
    <w:uiPriority w:val="9"/>
    <w:qFormat/>
    <w:pPr>
      <w:keepLines/>
      <w:keepNext/>
      <w:spacing w:before="260" w:after="260" w:line="413" w:lineRule="auto"/>
      <w:outlineLvl w:val="2"/>
    </w:pPr>
    <w:rPr>
      <w:rFonts w:ascii="Arial" w:hAnsi="Arial"/>
      <w:b/>
      <w:sz w:val="32"/>
      <w:szCs w:val="20"/>
    </w:rPr>
  </w:style>
  <w:style w:type="paragraph" w:styleId="723">
    <w:name w:val="Heading 4"/>
    <w:basedOn w:val="719"/>
    <w:next w:val="719"/>
    <w:link w:val="932"/>
    <w:uiPriority w:val="9"/>
    <w:qFormat/>
    <w:pPr>
      <w:keepLines/>
      <w:keepNext/>
      <w:spacing w:before="280" w:after="290" w:line="376" w:lineRule="auto"/>
      <w:outlineLvl w:val="3"/>
    </w:pPr>
    <w:rPr>
      <w:rFonts w:ascii="Cambria" w:hAnsi="Cambria"/>
      <w:b/>
      <w:bCs/>
      <w:sz w:val="28"/>
      <w:szCs w:val="28"/>
    </w:rPr>
  </w:style>
  <w:style w:type="paragraph" w:styleId="724">
    <w:name w:val="Heading 5"/>
    <w:basedOn w:val="719"/>
    <w:next w:val="719"/>
    <w:link w:val="933"/>
    <w:uiPriority w:val="9"/>
    <w:qFormat/>
    <w:pPr>
      <w:keepLines/>
      <w:keepNext/>
      <w:spacing w:before="280" w:after="290" w:line="376" w:lineRule="auto"/>
      <w:outlineLvl w:val="4"/>
    </w:pPr>
    <w:rPr>
      <w:b/>
      <w:bCs/>
      <w:sz w:val="28"/>
      <w:szCs w:val="28"/>
    </w:rPr>
  </w:style>
  <w:style w:type="paragraph" w:styleId="725">
    <w:name w:val="Heading 6"/>
    <w:basedOn w:val="719"/>
    <w:next w:val="719"/>
    <w:link w:val="787"/>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89"/>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90"/>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39"/>
    <w:unhideWhenUsed/>
    <w:qFormat/>
    <w:pPr>
      <w:ind w:left="1701" w:right="0" w:firstLine="0"/>
      <w:spacing w:after="57"/>
    </w:pPr>
  </w:style>
  <w:style w:type="paragraph" w:styleId="732">
    <w:name w:val="Normal Indent"/>
    <w:basedOn w:val="719"/>
    <w:link w:val="931"/>
    <w:uiPriority w:val="0"/>
    <w:qFormat/>
    <w:pPr>
      <w:ind w:firstLine="420"/>
    </w:pPr>
    <w:rPr>
      <w:szCs w:val="20"/>
    </w:rPr>
  </w:style>
  <w:style w:type="paragraph" w:styleId="733">
    <w:name w:val="Caption"/>
    <w:basedOn w:val="719"/>
    <w:next w:val="719"/>
    <w:uiPriority w:val="35"/>
    <w:qFormat/>
    <w:pPr>
      <w:jc w:val="center"/>
      <w:spacing w:line="360" w:lineRule="auto"/>
    </w:pPr>
    <w:rPr>
      <w:rFonts w:ascii="Arial" w:hAnsi="Arial" w:cs="Arial"/>
      <w:sz w:val="24"/>
      <w:szCs w:val="20"/>
    </w:rPr>
  </w:style>
  <w:style w:type="paragraph" w:styleId="734">
    <w:name w:val="Document Map"/>
    <w:basedOn w:val="719"/>
    <w:uiPriority w:val="0"/>
    <w:semiHidden/>
    <w:qFormat/>
    <w:pPr>
      <w:shd w:val="clear" w:color="auto" w:fill="000080"/>
    </w:pPr>
  </w:style>
  <w:style w:type="paragraph" w:styleId="735">
    <w:name w:val="annotation text"/>
    <w:basedOn w:val="719"/>
    <w:link w:val="934"/>
    <w:uiPriority w:val="99"/>
    <w:unhideWhenUsed/>
    <w:qFormat/>
    <w:pPr>
      <w:jc w:val="left"/>
    </w:pPr>
  </w:style>
  <w:style w:type="paragraph" w:styleId="736">
    <w:name w:val="Body Text 3"/>
    <w:basedOn w:val="719"/>
    <w:uiPriority w:val="0"/>
    <w:qFormat/>
    <w:rPr>
      <w:rFonts w:ascii="楷体_GB2312" w:hAnsi="Arial" w:eastAsia="楷体_GB2312" w:cs="Arial"/>
      <w:b/>
      <w:bCs/>
      <w:color w:val="000000"/>
      <w:sz w:val="24"/>
    </w:rPr>
  </w:style>
  <w:style w:type="paragraph" w:styleId="737">
    <w:name w:val="Body Text"/>
    <w:basedOn w:val="719"/>
    <w:next w:val="71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38">
    <w:name w:val="Body Text Indent"/>
    <w:basedOn w:val="719"/>
    <w:uiPriority w:val="0"/>
    <w:qFormat/>
    <w:pPr>
      <w:ind w:firstLine="630"/>
    </w:pPr>
    <w:rPr>
      <w:rFonts w:ascii="楷体_GB2312" w:eastAsia="楷体_GB2312"/>
      <w:sz w:val="32"/>
      <w:szCs w:val="20"/>
    </w:rPr>
  </w:style>
  <w:style w:type="paragraph" w:styleId="739">
    <w:name w:val="Block Text"/>
    <w:basedOn w:val="719"/>
    <w:uiPriority w:val="0"/>
    <w:qFormat/>
    <w:pPr>
      <w:ind w:left="420" w:right="33"/>
      <w:jc w:val="left"/>
    </w:pPr>
    <w:rPr>
      <w:sz w:val="24"/>
      <w:szCs w:val="20"/>
    </w:rPr>
  </w:style>
  <w:style w:type="paragraph" w:styleId="740">
    <w:name w:val="toc 5"/>
    <w:basedOn w:val="719"/>
    <w:next w:val="719"/>
    <w:uiPriority w:val="39"/>
    <w:unhideWhenUsed/>
    <w:qFormat/>
    <w:pPr>
      <w:ind w:left="1134" w:right="0" w:firstLine="0"/>
      <w:spacing w:after="57"/>
    </w:pPr>
  </w:style>
  <w:style w:type="paragraph" w:styleId="741">
    <w:name w:val="toc 3"/>
    <w:basedOn w:val="719"/>
    <w:next w:val="719"/>
    <w:uiPriority w:val="0"/>
    <w:semiHidden/>
    <w:qFormat/>
    <w:pPr>
      <w:ind w:left="840"/>
      <w:spacing w:line="300" w:lineRule="auto"/>
      <w:tabs>
        <w:tab w:val="right" w:pos="9344" w:leader="dot"/>
      </w:tabs>
    </w:pPr>
    <w:rPr>
      <w:rFonts w:ascii="Arial" w:hAnsi="Arial" w:cs="Arial"/>
      <w:szCs w:val="21"/>
    </w:rPr>
  </w:style>
  <w:style w:type="paragraph" w:styleId="742">
    <w:name w:val="Plain Text"/>
    <w:basedOn w:val="719"/>
    <w:link w:val="935"/>
    <w:uiPriority w:val="0"/>
    <w:qFormat/>
    <w:rPr>
      <w:rFonts w:ascii="宋体" w:hAnsi="Courier New"/>
      <w:szCs w:val="20"/>
    </w:rPr>
  </w:style>
  <w:style w:type="paragraph" w:styleId="743">
    <w:name w:val="toc 8"/>
    <w:basedOn w:val="719"/>
    <w:next w:val="719"/>
    <w:uiPriority w:val="39"/>
    <w:unhideWhenUsed/>
    <w:qFormat/>
    <w:pPr>
      <w:ind w:left="1984" w:right="0" w:firstLine="0"/>
      <w:spacing w:after="57"/>
    </w:pPr>
  </w:style>
  <w:style w:type="paragraph" w:styleId="744">
    <w:name w:val="Date"/>
    <w:basedOn w:val="719"/>
    <w:next w:val="719"/>
    <w:link w:val="936"/>
    <w:uiPriority w:val="0"/>
    <w:qFormat/>
    <w:pPr>
      <w:ind w:left="100"/>
    </w:pPr>
  </w:style>
  <w:style w:type="paragraph" w:styleId="745">
    <w:name w:val="Body Text Indent 2"/>
    <w:basedOn w:val="719"/>
    <w:uiPriority w:val="0"/>
    <w:qFormat/>
    <w:pPr>
      <w:ind w:left="420"/>
      <w:spacing w:after="120" w:line="480" w:lineRule="auto"/>
    </w:pPr>
  </w:style>
  <w:style w:type="paragraph" w:styleId="746">
    <w:name w:val="endnote text"/>
    <w:basedOn w:val="719"/>
    <w:link w:val="928"/>
    <w:uiPriority w:val="99"/>
    <w:semiHidden/>
    <w:unhideWhenUsed/>
    <w:qFormat/>
    <w:pPr>
      <w:spacing w:after="0" w:line="240" w:lineRule="auto"/>
    </w:pPr>
    <w:rPr>
      <w:sz w:val="20"/>
    </w:rPr>
  </w:style>
  <w:style w:type="paragraph" w:styleId="747">
    <w:name w:val="Balloon Text"/>
    <w:basedOn w:val="719"/>
    <w:link w:val="937"/>
    <w:uiPriority w:val="0"/>
    <w:qFormat/>
    <w:rPr>
      <w:sz w:val="18"/>
      <w:szCs w:val="18"/>
    </w:rPr>
  </w:style>
  <w:style w:type="paragraph" w:styleId="748">
    <w:name w:val="Footer"/>
    <w:basedOn w:val="719"/>
    <w:link w:val="938"/>
    <w:uiPriority w:val="99"/>
    <w:qFormat/>
    <w:pPr>
      <w:jc w:val="left"/>
      <w:tabs>
        <w:tab w:val="center" w:pos="4153" w:leader="none"/>
        <w:tab w:val="right" w:pos="8306" w:leader="none"/>
      </w:tabs>
    </w:pPr>
    <w:rPr>
      <w:sz w:val="18"/>
      <w:szCs w:val="18"/>
    </w:rPr>
  </w:style>
  <w:style w:type="paragraph" w:styleId="749">
    <w:name w:val="Header"/>
    <w:basedOn w:val="719"/>
    <w:link w:val="939"/>
    <w:uiPriority w:val="0"/>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19"/>
    <w:next w:val="719"/>
    <w:uiPriority w:val="0"/>
    <w:semiHidden/>
    <w:qFormat/>
  </w:style>
  <w:style w:type="paragraph" w:styleId="751">
    <w:name w:val="toc 4"/>
    <w:basedOn w:val="719"/>
    <w:next w:val="719"/>
    <w:uiPriority w:val="39"/>
    <w:unhideWhenUsed/>
    <w:qFormat/>
    <w:pPr>
      <w:ind w:left="850" w:right="0" w:firstLine="0"/>
      <w:spacing w:after="57"/>
    </w:pPr>
  </w:style>
  <w:style w:type="paragraph" w:styleId="752">
    <w:name w:val="Subtitle"/>
    <w:basedOn w:val="719"/>
    <w:next w:val="719"/>
    <w:link w:val="794"/>
    <w:uiPriority w:val="11"/>
    <w:qFormat/>
    <w:pPr>
      <w:spacing w:before="200" w:after="200"/>
    </w:pPr>
    <w:rPr>
      <w:sz w:val="24"/>
      <w:szCs w:val="24"/>
    </w:rPr>
  </w:style>
  <w:style w:type="paragraph" w:styleId="753">
    <w:name w:val="footnote text"/>
    <w:basedOn w:val="719"/>
    <w:link w:val="927"/>
    <w:uiPriority w:val="99"/>
    <w:semiHidden/>
    <w:unhideWhenUsed/>
    <w:qFormat/>
    <w:pPr>
      <w:spacing w:after="40" w:line="240" w:lineRule="auto"/>
    </w:pPr>
    <w:rPr>
      <w:sz w:val="18"/>
    </w:rPr>
  </w:style>
  <w:style w:type="paragraph" w:styleId="754">
    <w:name w:val="toc 6"/>
    <w:basedOn w:val="719"/>
    <w:next w:val="719"/>
    <w:uiPriority w:val="39"/>
    <w:unhideWhenUsed/>
    <w:qFormat/>
    <w:pPr>
      <w:ind w:left="1417" w:right="0" w:firstLine="0"/>
      <w:spacing w:after="57"/>
    </w:pPr>
  </w:style>
  <w:style w:type="paragraph" w:styleId="755">
    <w:name w:val="Body Text Indent 3"/>
    <w:basedOn w:val="719"/>
    <w:uiPriority w:val="99"/>
    <w:qFormat/>
    <w:pPr>
      <w:ind w:firstLine="420"/>
    </w:pPr>
    <w:rPr>
      <w:rFonts w:eastAsia="楷体_GB2312"/>
    </w:rPr>
  </w:style>
  <w:style w:type="paragraph" w:styleId="756">
    <w:name w:val="table of figures"/>
    <w:basedOn w:val="719"/>
    <w:next w:val="719"/>
    <w:uiPriority w:val="99"/>
    <w:unhideWhenUsed/>
    <w:qFormat/>
    <w:pPr>
      <w:spacing w:after="0" w:afterAutospacing="0"/>
    </w:pPr>
  </w:style>
  <w:style w:type="paragraph" w:styleId="757">
    <w:name w:val="toc 2"/>
    <w:basedOn w:val="719"/>
    <w:next w:val="719"/>
    <w:uiPriority w:val="0"/>
    <w:semiHidden/>
    <w:qFormat/>
    <w:pPr>
      <w:ind w:left="420"/>
    </w:pPr>
    <w:rPr>
      <w:szCs w:val="20"/>
    </w:rPr>
  </w:style>
  <w:style w:type="paragraph" w:styleId="758">
    <w:name w:val="toc 9"/>
    <w:basedOn w:val="719"/>
    <w:next w:val="719"/>
    <w:uiPriority w:val="39"/>
    <w:unhideWhenUsed/>
    <w:qFormat/>
    <w:pPr>
      <w:ind w:left="2268" w:right="0" w:firstLine="0"/>
      <w:spacing w:after="57"/>
    </w:pPr>
  </w:style>
  <w:style w:type="paragraph" w:styleId="759">
    <w:name w:val="Body Text 2"/>
    <w:basedOn w:val="719"/>
    <w:link w:val="940"/>
    <w:uiPriority w:val="0"/>
    <w:qFormat/>
    <w:pPr>
      <w:spacing w:line="440" w:lineRule="exact"/>
    </w:pPr>
    <w:rPr>
      <w:rFonts w:ascii="楷体_GB2312" w:eastAsia="楷体_GB2312"/>
      <w:sz w:val="28"/>
    </w:rPr>
  </w:style>
  <w:style w:type="paragraph" w:styleId="760">
    <w:name w:val="Normal (Web)"/>
    <w:basedOn w:val="719"/>
    <w:uiPriority w:val="99"/>
    <w:qFormat/>
    <w:rPr>
      <w:sz w:val="24"/>
    </w:rPr>
  </w:style>
  <w:style w:type="paragraph" w:styleId="761">
    <w:name w:val="Title"/>
    <w:basedOn w:val="719"/>
    <w:next w:val="719"/>
    <w:link w:val="793"/>
    <w:uiPriority w:val="10"/>
    <w:qFormat/>
    <w:pPr>
      <w:contextualSpacing/>
      <w:spacing w:before="300" w:after="200"/>
    </w:pPr>
    <w:rPr>
      <w:sz w:val="48"/>
      <w:szCs w:val="48"/>
    </w:rPr>
  </w:style>
  <w:style w:type="paragraph" w:styleId="762">
    <w:name w:val="annotation subject"/>
    <w:basedOn w:val="735"/>
    <w:next w:val="735"/>
    <w:link w:val="941"/>
    <w:uiPriority w:val="0"/>
    <w:qFormat/>
    <w:rPr>
      <w:b/>
      <w:bCs/>
    </w:rPr>
  </w:style>
  <w:style w:type="paragraph" w:styleId="763">
    <w:name w:val="Body Text First Indent 2"/>
    <w:basedOn w:val="738"/>
    <w:uiPriority w:val="0"/>
    <w:qFormat/>
    <w:pPr>
      <w:ind w:left="420" w:firstLine="420"/>
      <w:spacing w:after="120"/>
      <w:widowControl/>
    </w:pPr>
    <w:rPr>
      <w:rFonts w:ascii="仿宋_GB2312" w:eastAsia="仿宋_GB2312"/>
      <w:color w:val="ff6600"/>
      <w:sz w:val="21"/>
    </w:rPr>
  </w:style>
  <w:style w:type="table" w:styleId="764">
    <w:name w:val="Table Grid"/>
    <w:basedOn w:val="730"/>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uiPriority w:val="0"/>
    <w:qFormat/>
  </w:style>
  <w:style w:type="character" w:styleId="766">
    <w:name w:val="endnote reference"/>
    <w:basedOn w:val="729"/>
    <w:uiPriority w:val="99"/>
    <w:semiHidden/>
    <w:unhideWhenUsed/>
    <w:qFormat/>
    <w:rPr>
      <w:vertAlign w:val="superscript"/>
    </w:rPr>
  </w:style>
  <w:style w:type="character" w:styleId="767">
    <w:name w:val="page number"/>
    <w:uiPriority w:val="0"/>
    <w:qFormat/>
  </w:style>
  <w:style w:type="character" w:styleId="768">
    <w:name w:val="FollowedHyperlink"/>
    <w:uiPriority w:val="0"/>
    <w:qFormat/>
    <w:rPr>
      <w:color w:val="800080"/>
      <w:u w:val="none"/>
    </w:rPr>
  </w:style>
  <w:style w:type="character" w:styleId="769">
    <w:name w:val="Emphasis"/>
    <w:uiPriority w:val="0"/>
    <w:qFormat/>
  </w:style>
  <w:style w:type="character" w:styleId="770">
    <w:name w:val="HTML Definition"/>
    <w:uiPriority w:val="0"/>
    <w:qFormat/>
  </w:style>
  <w:style w:type="character" w:styleId="771">
    <w:name w:val="HTML Typewriter"/>
    <w:uiPriority w:val="0"/>
    <w:qFormat/>
    <w:rPr>
      <w:rFonts w:hint="default" w:ascii="monospace" w:hAnsi="monospace" w:eastAsia="monospace" w:cs="monospace"/>
      <w:sz w:val="20"/>
    </w:rPr>
  </w:style>
  <w:style w:type="character" w:styleId="772">
    <w:name w:val="HTML Acronym"/>
    <w:uiPriority w:val="0"/>
    <w:qFormat/>
  </w:style>
  <w:style w:type="character" w:styleId="773">
    <w:name w:val="HTML Variable"/>
    <w:uiPriority w:val="0"/>
    <w:qFormat/>
  </w:style>
  <w:style w:type="character" w:styleId="774">
    <w:name w:val="Hyperlink"/>
    <w:uiPriority w:val="0"/>
    <w:qFormat/>
    <w:rPr>
      <w:color w:val="0000ff"/>
      <w:u w:val="none"/>
    </w:rPr>
  </w:style>
  <w:style w:type="character" w:styleId="775">
    <w:name w:val="HTML Code"/>
    <w:uiPriority w:val="0"/>
    <w:qFormat/>
    <w:rPr>
      <w:rFonts w:hint="default" w:ascii="monospace" w:hAnsi="monospace" w:eastAsia="monospace" w:cs="monospace"/>
      <w:sz w:val="20"/>
    </w:rPr>
  </w:style>
  <w:style w:type="character" w:styleId="776">
    <w:name w:val="annotation reference"/>
    <w:uiPriority w:val="0"/>
    <w:qFormat/>
    <w:rPr>
      <w:sz w:val="21"/>
      <w:szCs w:val="21"/>
    </w:rPr>
  </w:style>
  <w:style w:type="character" w:styleId="777">
    <w:name w:val="HTML Cite"/>
    <w:uiPriority w:val="0"/>
    <w:qFormat/>
  </w:style>
  <w:style w:type="character" w:styleId="778">
    <w:name w:val="footnote reference"/>
    <w:basedOn w:val="729"/>
    <w:uiPriority w:val="99"/>
    <w:unhideWhenUsed/>
    <w:qFormat/>
    <w:rPr>
      <w:vertAlign w:val="superscript"/>
    </w:rPr>
  </w:style>
  <w:style w:type="character" w:styleId="779">
    <w:name w:val="HTML Keyboard"/>
    <w:uiPriority w:val="0"/>
    <w:qFormat/>
    <w:rPr>
      <w:rFonts w:ascii="monospace" w:hAnsi="monospace" w:eastAsia="monospace" w:cs="monospace"/>
      <w:sz w:val="20"/>
    </w:rPr>
  </w:style>
  <w:style w:type="character" w:styleId="780">
    <w:name w:val="HTML Sample"/>
    <w:uiPriority w:val="0"/>
    <w:qFormat/>
    <w:rPr>
      <w:rFonts w:hint="default" w:ascii="monospace" w:hAnsi="monospace" w:eastAsia="monospace" w:cs="monospace"/>
    </w:rPr>
  </w:style>
  <w:style w:type="paragraph" w:styleId="781" w:customStyle="1">
    <w:name w:val="列表项目符号 21"/>
    <w:basedOn w:val="719"/>
    <w:uiPriority w:val="0"/>
    <w:qFormat/>
    <w:pPr>
      <w:ind w:left="420" w:hanging="420"/>
      <w:tabs>
        <w:tab w:val="left" w:pos="420" w:leader="none"/>
      </w:tabs>
    </w:pPr>
  </w:style>
  <w:style w:type="character" w:styleId="782" w:customStyle="1">
    <w:name w:val="Heading 1 Char"/>
    <w:basedOn w:val="729"/>
    <w:uiPriority w:val="9"/>
    <w:qFormat/>
    <w:rPr>
      <w:rFonts w:ascii="Arial" w:hAnsi="Arial" w:eastAsia="Arial" w:cs="Arial"/>
      <w:sz w:val="40"/>
      <w:szCs w:val="40"/>
    </w:rPr>
  </w:style>
  <w:style w:type="character" w:styleId="783" w:customStyle="1">
    <w:name w:val="Heading 2 Char"/>
    <w:basedOn w:val="729"/>
    <w:uiPriority w:val="9"/>
    <w:qFormat/>
    <w:rPr>
      <w:rFonts w:ascii="Arial" w:hAnsi="Arial" w:eastAsia="Arial" w:cs="Arial"/>
      <w:sz w:val="34"/>
    </w:rPr>
  </w:style>
  <w:style w:type="character" w:styleId="784" w:customStyle="1">
    <w:name w:val="Heading 3 Char"/>
    <w:basedOn w:val="729"/>
    <w:uiPriority w:val="9"/>
    <w:qFormat/>
    <w:rPr>
      <w:rFonts w:ascii="Arial" w:hAnsi="Arial" w:eastAsia="Arial" w:cs="Arial"/>
      <w:sz w:val="30"/>
      <w:szCs w:val="30"/>
    </w:rPr>
  </w:style>
  <w:style w:type="character" w:styleId="785" w:customStyle="1">
    <w:name w:val="Heading 4 Char"/>
    <w:basedOn w:val="729"/>
    <w:uiPriority w:val="9"/>
    <w:qFormat/>
    <w:rPr>
      <w:rFonts w:ascii="Arial" w:hAnsi="Arial" w:eastAsia="Arial" w:cs="Arial"/>
      <w:b/>
      <w:bCs/>
      <w:sz w:val="26"/>
      <w:szCs w:val="26"/>
    </w:rPr>
  </w:style>
  <w:style w:type="character" w:styleId="786" w:customStyle="1">
    <w:name w:val="Heading 5 Char"/>
    <w:basedOn w:val="729"/>
    <w:uiPriority w:val="9"/>
    <w:qFormat/>
    <w:rPr>
      <w:rFonts w:ascii="Arial" w:hAnsi="Arial" w:eastAsia="Arial" w:cs="Arial"/>
      <w:b/>
      <w:bCs/>
      <w:sz w:val="24"/>
      <w:szCs w:val="24"/>
    </w:rPr>
  </w:style>
  <w:style w:type="character" w:styleId="787" w:customStyle="1">
    <w:name w:val="Heading 6 Char"/>
    <w:basedOn w:val="729"/>
    <w:link w:val="725"/>
    <w:uiPriority w:val="9"/>
    <w:qFormat/>
    <w:rPr>
      <w:rFonts w:ascii="Arial" w:hAnsi="Arial" w:eastAsia="Arial" w:cs="Arial"/>
      <w:b/>
      <w:bCs/>
      <w:sz w:val="22"/>
      <w:szCs w:val="22"/>
    </w:rPr>
  </w:style>
  <w:style w:type="character" w:styleId="788" w:customStyle="1">
    <w:name w:val="Heading 7 Char"/>
    <w:basedOn w:val="729"/>
    <w:link w:val="726"/>
    <w:uiPriority w:val="9"/>
    <w:qFormat/>
    <w:rPr>
      <w:rFonts w:ascii="Arial" w:hAnsi="Arial" w:eastAsia="Arial" w:cs="Arial"/>
      <w:b/>
      <w:bCs/>
      <w:i/>
      <w:iCs/>
      <w:sz w:val="22"/>
      <w:szCs w:val="22"/>
    </w:rPr>
  </w:style>
  <w:style w:type="character" w:styleId="789" w:customStyle="1">
    <w:name w:val="Heading 8 Char"/>
    <w:basedOn w:val="729"/>
    <w:link w:val="727"/>
    <w:uiPriority w:val="9"/>
    <w:qFormat/>
    <w:rPr>
      <w:rFonts w:ascii="Arial" w:hAnsi="Arial" w:eastAsia="Arial" w:cs="Arial"/>
      <w:i/>
      <w:iCs/>
      <w:sz w:val="22"/>
      <w:szCs w:val="22"/>
    </w:rPr>
  </w:style>
  <w:style w:type="character" w:styleId="790" w:customStyle="1">
    <w:name w:val="Heading 9 Char"/>
    <w:basedOn w:val="729"/>
    <w:link w:val="728"/>
    <w:uiPriority w:val="9"/>
    <w:rPr>
      <w:rFonts w:ascii="Arial" w:hAnsi="Arial" w:eastAsia="Arial" w:cs="Arial"/>
      <w:i/>
      <w:iCs/>
      <w:sz w:val="21"/>
      <w:szCs w:val="21"/>
    </w:rPr>
  </w:style>
  <w:style w:type="paragraph" w:styleId="791">
    <w:name w:val="List Paragraph"/>
    <w:basedOn w:val="719"/>
    <w:uiPriority w:val="34"/>
    <w:qFormat/>
    <w:pPr>
      <w:contextualSpacing/>
      <w:ind w:left="720"/>
    </w:p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character" w:styleId="793" w:customStyle="1">
    <w:name w:val="Title Char"/>
    <w:basedOn w:val="729"/>
    <w:link w:val="761"/>
    <w:uiPriority w:val="10"/>
    <w:qFormat/>
    <w:rPr>
      <w:sz w:val="48"/>
      <w:szCs w:val="48"/>
    </w:rPr>
  </w:style>
  <w:style w:type="character" w:styleId="794" w:customStyle="1">
    <w:name w:val="Subtitle Char"/>
    <w:basedOn w:val="729"/>
    <w:link w:val="752"/>
    <w:uiPriority w:val="11"/>
    <w:qFormat/>
    <w:rPr>
      <w:sz w:val="24"/>
      <w:szCs w:val="24"/>
    </w:rPr>
  </w:style>
  <w:style w:type="paragraph" w:styleId="795">
    <w:name w:val="Quote"/>
    <w:basedOn w:val="719"/>
    <w:next w:val="719"/>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719"/>
    <w:next w:val="71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Header Char"/>
    <w:basedOn w:val="729"/>
    <w:uiPriority w:val="99"/>
    <w:qFormat/>
  </w:style>
  <w:style w:type="character" w:styleId="800" w:customStyle="1">
    <w:name w:val="Footer Char"/>
    <w:basedOn w:val="729"/>
    <w:uiPriority w:val="99"/>
    <w:qFormat/>
  </w:style>
  <w:style w:type="character" w:styleId="801" w:customStyle="1">
    <w:name w:val="Caption Char"/>
    <w:uiPriority w:val="99"/>
    <w:qFormat/>
  </w:style>
  <w:style w:type="table" w:styleId="802" w:customStyle="1">
    <w:name w:val="Table Grid Light"/>
    <w:basedOn w:val="7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basedOn w:val="7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3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3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3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3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basedOn w:val="73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3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3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3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3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3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basedOn w:val="73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73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73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73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73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73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basedOn w:val="7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basedOn w:val="73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basedOn w:val="73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basedOn w:val="73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basedOn w:val="73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basedOn w:val="73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basedOn w:val="73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3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basedOn w:val="73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basedOn w:val="73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basedOn w:val="73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basedOn w:val="73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basedOn w:val="73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basedOn w:val="73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basedOn w:val="7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basedOn w:val="73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basedOn w:val="73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basedOn w:val="73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basedOn w:val="73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7" w:customStyle="1">
    <w:name w:val="Grid Table 6 Colorful - Accent 4"/>
    <w:basedOn w:val="73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basedOn w:val="73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basedOn w:val="73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basedOn w:val="73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basedOn w:val="73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3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3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3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3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3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basedOn w:val="73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basedOn w:val="73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3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3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3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3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3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basedOn w:val="73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basedOn w:val="73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basedOn w:val="73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basedOn w:val="73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basedOn w:val="73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basedOn w:val="73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basedOn w:val="73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basedOn w:val="73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basedOn w:val="73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3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3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3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3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basedOn w:val="7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basedOn w:val="73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basedOn w:val="73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basedOn w:val="73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basedOn w:val="73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basedOn w:val="73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basedOn w:val="73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basedOn w:val="73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basedOn w:val="73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3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3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3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3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3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basedOn w:val="73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basedOn w:val="73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basedOn w:val="73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basedOn w:val="73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basedOn w:val="73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basedOn w:val="73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basedOn w:val="73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basedOn w:val="73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basedOn w:val="73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basedOn w:val="73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basedOn w:val="73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basedOn w:val="73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basedOn w:val="73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basedOn w:val="73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basedOn w:val="7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basedOn w:val="73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basedOn w:val="73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basedOn w:val="73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basedOn w:val="73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basedOn w:val="73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basedOn w:val="73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basedOn w:val="73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basedOn w:val="73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basedOn w:val="73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basedOn w:val="73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basedOn w:val="73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basedOn w:val="73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basedOn w:val="73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basedOn w:val="73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Footnote Text Char"/>
    <w:link w:val="753"/>
    <w:uiPriority w:val="99"/>
    <w:qFormat/>
    <w:rPr>
      <w:sz w:val="18"/>
    </w:rPr>
  </w:style>
  <w:style w:type="character" w:styleId="928" w:customStyle="1">
    <w:name w:val="Endnote Text Char"/>
    <w:link w:val="746"/>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BodyText1"/>
    <w:basedOn w:val="719"/>
    <w:uiPriority w:val="0"/>
    <w:qFormat/>
    <w:pPr>
      <w:spacing w:after="120"/>
    </w:pPr>
  </w:style>
  <w:style w:type="character" w:styleId="931" w:customStyle="1">
    <w:name w:val="正文缩进 Char"/>
    <w:link w:val="732"/>
    <w:uiPriority w:val="0"/>
    <w:qFormat/>
    <w:rPr>
      <w:sz w:val="21"/>
    </w:rPr>
  </w:style>
  <w:style w:type="character" w:styleId="932" w:customStyle="1">
    <w:name w:val="标题 4 Char"/>
    <w:link w:val="723"/>
    <w:uiPriority w:val="9"/>
    <w:qFormat/>
    <w:rPr>
      <w:rFonts w:ascii="Cambria" w:hAnsi="Cambria"/>
      <w:b/>
      <w:bCs/>
      <w:sz w:val="28"/>
      <w:szCs w:val="28"/>
    </w:rPr>
  </w:style>
  <w:style w:type="character" w:styleId="933" w:customStyle="1">
    <w:name w:val="标题 5 Char"/>
    <w:link w:val="724"/>
    <w:uiPriority w:val="9"/>
    <w:qFormat/>
    <w:rPr>
      <w:b/>
      <w:bCs/>
      <w:sz w:val="28"/>
      <w:szCs w:val="28"/>
    </w:rPr>
  </w:style>
  <w:style w:type="character" w:styleId="934" w:customStyle="1">
    <w:name w:val="批注文字 Char"/>
    <w:link w:val="735"/>
    <w:uiPriority w:val="99"/>
    <w:qFormat/>
    <w:rPr>
      <w:sz w:val="21"/>
      <w:szCs w:val="24"/>
    </w:rPr>
  </w:style>
  <w:style w:type="character" w:styleId="935" w:customStyle="1">
    <w:name w:val="纯文本 Char"/>
    <w:link w:val="742"/>
    <w:uiPriority w:val="0"/>
    <w:qFormat/>
    <w:rPr>
      <w:rFonts w:ascii="宋体" w:hAnsi="Courier New" w:eastAsia="宋体"/>
      <w:sz w:val="21"/>
      <w:lang w:val="en-US" w:eastAsia="zh-CN" w:bidi="ar-SA"/>
    </w:rPr>
  </w:style>
  <w:style w:type="character" w:styleId="936" w:customStyle="1">
    <w:name w:val="日期 Char"/>
    <w:link w:val="744"/>
    <w:uiPriority w:val="0"/>
    <w:qFormat/>
    <w:rPr>
      <w:sz w:val="21"/>
      <w:szCs w:val="24"/>
    </w:rPr>
  </w:style>
  <w:style w:type="character" w:styleId="937" w:customStyle="1">
    <w:name w:val="批注框文本 Char"/>
    <w:link w:val="747"/>
    <w:uiPriority w:val="0"/>
    <w:qFormat/>
    <w:rPr>
      <w:sz w:val="18"/>
      <w:szCs w:val="18"/>
    </w:rPr>
  </w:style>
  <w:style w:type="character" w:styleId="938" w:customStyle="1">
    <w:name w:val="页脚 Char"/>
    <w:link w:val="748"/>
    <w:uiPriority w:val="99"/>
    <w:qFormat/>
    <w:rPr>
      <w:sz w:val="18"/>
      <w:szCs w:val="18"/>
    </w:rPr>
  </w:style>
  <w:style w:type="character" w:styleId="939" w:customStyle="1">
    <w:name w:val="页眉 Char"/>
    <w:link w:val="749"/>
    <w:uiPriority w:val="0"/>
    <w:qFormat/>
    <w:rPr>
      <w:sz w:val="18"/>
      <w:szCs w:val="18"/>
    </w:rPr>
  </w:style>
  <w:style w:type="character" w:styleId="940" w:customStyle="1">
    <w:name w:val="正文文本 2 Char"/>
    <w:link w:val="759"/>
    <w:uiPriority w:val="0"/>
    <w:qFormat/>
    <w:rPr>
      <w:rFonts w:ascii="楷体_GB2312" w:eastAsia="楷体_GB2312"/>
      <w:sz w:val="28"/>
      <w:szCs w:val="24"/>
    </w:rPr>
  </w:style>
  <w:style w:type="character" w:styleId="941" w:customStyle="1">
    <w:name w:val="批注主题 Char"/>
    <w:link w:val="762"/>
    <w:uiPriority w:val="0"/>
    <w:qFormat/>
    <w:rPr>
      <w:b/>
      <w:bCs/>
      <w:sz w:val="21"/>
      <w:szCs w:val="24"/>
    </w:rPr>
  </w:style>
  <w:style w:type="paragraph" w:styleId="942" w:customStyle="1">
    <w:name w:val="首行缩进"/>
    <w:basedOn w:val="719"/>
    <w:uiPriority w:val="0"/>
    <w:qFormat/>
    <w:pPr>
      <w:ind w:firstLine="420"/>
      <w:spacing w:line="360" w:lineRule="auto"/>
    </w:pPr>
    <w:rPr>
      <w:sz w:val="20"/>
    </w:rPr>
  </w:style>
  <w:style w:type="character" w:styleId="943" w:customStyle="1">
    <w:name w:val="hour_pm"/>
    <w:uiPriority w:val="0"/>
    <w:qFormat/>
  </w:style>
  <w:style w:type="character" w:styleId="944" w:customStyle="1">
    <w:name w:val="Font Style37"/>
    <w:uiPriority w:val="0"/>
    <w:qFormat/>
    <w:rPr>
      <w:rFonts w:ascii="Arial" w:hAnsi="Arial" w:cs="Arial"/>
      <w:sz w:val="16"/>
      <w:szCs w:val="16"/>
    </w:rPr>
  </w:style>
  <w:style w:type="character" w:styleId="945" w:customStyle="1">
    <w:name w:val="Plain Text Char"/>
    <w:uiPriority w:val="0"/>
    <w:qFormat/>
    <w:rPr>
      <w:rFonts w:ascii="宋体" w:hAnsi="Courier New" w:eastAsia="宋体"/>
      <w:sz w:val="21"/>
      <w:lang w:val="en-US" w:eastAsia="zh-CN" w:bidi="ar-SA"/>
    </w:rPr>
  </w:style>
  <w:style w:type="character" w:styleId="946" w:customStyle="1">
    <w:name w:val="hour_am"/>
    <w:uiPriority w:val="0"/>
    <w:qFormat/>
  </w:style>
  <w:style w:type="character" w:styleId="947" w:customStyle="1">
    <w:name w:val="old"/>
    <w:uiPriority w:val="0"/>
    <w:qFormat/>
    <w:rPr>
      <w:color w:val="999999"/>
    </w:rPr>
  </w:style>
  <w:style w:type="character" w:styleId="948" w:customStyle="1">
    <w:name w:val="glyphicon"/>
    <w:uiPriority w:val="0"/>
    <w:qFormat/>
  </w:style>
  <w:style w:type="character" w:styleId="949" w:customStyle="1">
    <w:name w:val="Font Style29"/>
    <w:uiPriority w:val="0"/>
    <w:qFormat/>
    <w:rPr>
      <w:rFonts w:ascii="Arial" w:hAnsi="Arial" w:cs="Arial"/>
      <w:sz w:val="14"/>
      <w:szCs w:val="14"/>
    </w:rPr>
  </w:style>
  <w:style w:type="character" w:styleId="950" w:customStyle="1">
    <w:name w:val="标题 2 Char"/>
    <w:uiPriority w:val="0"/>
    <w:qFormat/>
    <w:rPr>
      <w:rFonts w:ascii="Arial" w:hAnsi="Arial" w:eastAsia="黑体"/>
      <w:b/>
      <w:sz w:val="32"/>
      <w:lang w:val="en-US" w:eastAsia="zh-CN"/>
    </w:rPr>
  </w:style>
  <w:style w:type="character" w:styleId="951" w:customStyle="1">
    <w:name w:val="Font Style30"/>
    <w:uiPriority w:val="0"/>
    <w:qFormat/>
    <w:rPr>
      <w:rFonts w:ascii="宋体" w:eastAsia="宋体" w:cs="宋体"/>
      <w:sz w:val="14"/>
      <w:szCs w:val="14"/>
    </w:rPr>
  </w:style>
  <w:style w:type="character" w:styleId="952" w:customStyle="1">
    <w:name w:val="hover"/>
    <w:uiPriority w:val="0"/>
    <w:qFormat/>
    <w:rPr>
      <w:shd w:val="clear" w:color="auto" w:fill="eeeeee"/>
    </w:rPr>
  </w:style>
  <w:style w:type="character" w:styleId="953" w:customStyle="1">
    <w:name w:val="Font Style36"/>
    <w:uiPriority w:val="0"/>
    <w:qFormat/>
    <w:rPr>
      <w:rFonts w:ascii="宋体" w:eastAsia="宋体" w:cs="宋体"/>
      <w:sz w:val="16"/>
      <w:szCs w:val="16"/>
    </w:rPr>
  </w:style>
  <w:style w:type="character" w:styleId="954" w:customStyle="1">
    <w:name w:val="Font Style28"/>
    <w:uiPriority w:val="0"/>
    <w:qFormat/>
    <w:rPr>
      <w:rFonts w:ascii="Constantia" w:hAnsi="Constantia" w:cs="Constantia"/>
      <w:sz w:val="28"/>
      <w:szCs w:val="28"/>
    </w:rPr>
  </w:style>
  <w:style w:type="paragraph" w:styleId="955" w:customStyle="1">
    <w:name w:val="正文（无缩进）"/>
    <w:basedOn w:val="719"/>
    <w:uiPriority w:val="0"/>
    <w:qFormat/>
    <w:pPr>
      <w:spacing w:line="360" w:lineRule="auto"/>
    </w:pPr>
    <w:rPr>
      <w:rFonts w:ascii="Calibri" w:hAnsi="Calibri"/>
      <w:sz w:val="24"/>
      <w:szCs w:val="21"/>
    </w:rPr>
  </w:style>
  <w:style w:type="paragraph" w:styleId="956" w:customStyle="1">
    <w:name w:val="标题1"/>
    <w:basedOn w:val="720"/>
    <w:next w:val="719"/>
    <w:uiPriority w:val="0"/>
    <w:qFormat/>
    <w:pPr>
      <w:ind w:left="432" w:firstLine="288"/>
      <w:jc w:val="left"/>
      <w:spacing w:line="578" w:lineRule="atLeast"/>
    </w:pPr>
  </w:style>
  <w:style w:type="paragraph" w:styleId="957" w:customStyle="1">
    <w:name w:val="Char Char Char Char Char Char Char Char Char Char Char Char Char"/>
    <w:basedOn w:val="719"/>
    <w:uiPriority w:val="0"/>
    <w:qFormat/>
    <w:pPr>
      <w:jc w:val="left"/>
      <w:spacing w:after="160" w:line="240" w:lineRule="exact"/>
      <w:widowControl/>
    </w:pPr>
    <w:rPr>
      <w:rFonts w:ascii="Verdana" w:hAnsi="Verdana"/>
      <w:sz w:val="20"/>
      <w:szCs w:val="20"/>
      <w:lang w:eastAsia="en-US"/>
    </w:rPr>
  </w:style>
  <w:style w:type="paragraph" w:styleId="958" w:customStyle="1">
    <w:name w:val="我的样式"/>
    <w:basedOn w:val="720"/>
    <w:next w:val="719"/>
    <w:uiPriority w:val="0"/>
    <w:qFormat/>
    <w:pPr>
      <w:numPr>
        <w:ilvl w:val="0"/>
        <w:numId w:val="1"/>
      </w:numPr>
      <w:spacing w:line="360" w:lineRule="auto"/>
    </w:pPr>
    <w:rPr>
      <w:rFonts w:ascii="仿宋_GB2312" w:eastAsia="仿宋_GB2312"/>
      <w:sz w:val="32"/>
      <w:szCs w:val="30"/>
    </w:rPr>
  </w:style>
  <w:style w:type="paragraph" w:styleId="959" w:customStyle="1">
    <w:name w:val="默认段落字体 Para Char Char Char Char Char Char Char Char Char1 Char Char Char Char Char Char Char"/>
    <w:basedOn w:val="734"/>
    <w:uiPriority w:val="0"/>
    <w:qFormat/>
    <w:rPr>
      <w:rFonts w:ascii="Tahoma" w:hAnsi="Tahoma"/>
      <w:sz w:val="24"/>
    </w:rPr>
  </w:style>
  <w:style w:type="paragraph" w:styleId="960" w:customStyle="1">
    <w:name w:val="样式1"/>
    <w:basedOn w:val="719"/>
    <w:uiPriority w:val="0"/>
    <w:qFormat/>
    <w:pPr>
      <w:numPr>
        <w:ilvl w:val="0"/>
        <w:numId w:val="2"/>
      </w:numPr>
      <w:tabs>
        <w:tab w:val="left" w:pos="1110" w:leader="none"/>
      </w:tabs>
    </w:pPr>
    <w:rPr>
      <w:rFonts w:ascii="宋体" w:hAnsi="宋体"/>
      <w:szCs w:val="21"/>
    </w:rPr>
  </w:style>
  <w:style w:type="paragraph" w:styleId="961" w:customStyle="1">
    <w:name w:val="Default"/>
    <w:uiPriority w:val="0"/>
    <w:qFormat/>
    <w:pPr>
      <w:widowControl w:val="off"/>
    </w:pPr>
    <w:rPr>
      <w:rFonts w:hint="default" w:ascii="仿宋" w:hAnsi="Times New Roman" w:eastAsia="仿宋" w:cs="仿宋"/>
      <w:color w:val="000000"/>
      <w:sz w:val="24"/>
      <w:szCs w:val="24"/>
    </w:rPr>
  </w:style>
  <w:style w:type="paragraph" w:styleId="962" w:customStyle="1">
    <w:name w:val="Char Char Char1 Char Char Char Char"/>
    <w:basedOn w:val="719"/>
    <w:uiPriority w:val="0"/>
    <w:qFormat/>
    <w:pPr>
      <w:jc w:val="left"/>
      <w:spacing w:after="160" w:line="240" w:lineRule="exact"/>
      <w:widowControl/>
    </w:pPr>
    <w:rPr>
      <w:rFonts w:ascii="宋体" w:hAnsi="宋体"/>
      <w:b/>
      <w:sz w:val="28"/>
      <w:szCs w:val="28"/>
    </w:rPr>
  </w:style>
  <w:style w:type="paragraph" w:styleId="963" w:customStyle="1">
    <w:name w:val="Style9"/>
    <w:basedOn w:val="719"/>
    <w:uiPriority w:val="0"/>
    <w:qFormat/>
    <w:pPr>
      <w:jc w:val="left"/>
    </w:pPr>
    <w:rPr>
      <w:rFonts w:ascii="宋体"/>
      <w:sz w:val="24"/>
    </w:rPr>
  </w:style>
  <w:style w:type="paragraph" w:styleId="964" w:customStyle="1">
    <w:name w:val="Char Char1 Char Char Char Char Char Char"/>
    <w:basedOn w:val="719"/>
    <w:uiPriority w:val="0"/>
    <w:qFormat/>
    <w:pPr>
      <w:jc w:val="center"/>
      <w:widowControl/>
    </w:pPr>
    <w:rPr>
      <w:rFonts w:ascii="宋体" w:hAnsi="宋体"/>
      <w:b/>
      <w:sz w:val="24"/>
      <w:lang w:eastAsia="en-US"/>
    </w:rPr>
  </w:style>
  <w:style w:type="paragraph" w:styleId="965" w:customStyle="1">
    <w:name w:val="_Style 56"/>
    <w:basedOn w:val="734"/>
    <w:uiPriority w:val="0"/>
    <w:qFormat/>
    <w:pPr>
      <w:spacing w:line="436" w:lineRule="exact"/>
    </w:pPr>
    <w:rPr>
      <w:szCs w:val="20"/>
    </w:rPr>
  </w:style>
  <w:style w:type="paragraph" w:styleId="966" w:customStyle="1">
    <w:name w:val="Style10"/>
    <w:basedOn w:val="719"/>
    <w:uiPriority w:val="0"/>
    <w:qFormat/>
    <w:pPr>
      <w:jc w:val="left"/>
    </w:pPr>
    <w:rPr>
      <w:rFonts w:ascii="宋体"/>
      <w:sz w:val="24"/>
    </w:rPr>
  </w:style>
  <w:style w:type="paragraph" w:styleId="967" w:customStyle="1">
    <w:name w:val="Char Char Char Char"/>
    <w:basedOn w:val="734"/>
    <w:uiPriority w:val="0"/>
    <w:qFormat/>
    <w:pPr>
      <w:spacing w:line="360" w:lineRule="auto"/>
    </w:pPr>
    <w:rPr>
      <w:rFonts w:ascii="Tahoma" w:hAnsi="Tahoma"/>
      <w:sz w:val="24"/>
    </w:rPr>
  </w:style>
  <w:style w:type="paragraph" w:styleId="968" w:customStyle="1">
    <w:name w:val="正文（缩进） Char1"/>
    <w:basedOn w:val="719"/>
    <w:uiPriority w:val="0"/>
    <w:qFormat/>
    <w:pPr>
      <w:ind w:firstLine="480"/>
      <w:spacing w:line="360" w:lineRule="auto"/>
    </w:pPr>
    <w:rPr>
      <w:sz w:val="24"/>
    </w:rPr>
  </w:style>
  <w:style w:type="paragraph" w:styleId="969" w:customStyle="1">
    <w:name w:val="普通正文"/>
    <w:basedOn w:val="719"/>
    <w:uiPriority w:val="0"/>
    <w:qFormat/>
    <w:pPr>
      <w:ind w:firstLine="480"/>
      <w:jc w:val="left"/>
      <w:spacing w:before="120" w:after="120" w:line="360" w:lineRule="auto"/>
    </w:pPr>
    <w:rPr>
      <w:rFonts w:ascii="Arial" w:hAnsi="Arial"/>
      <w:sz w:val="24"/>
    </w:rPr>
  </w:style>
  <w:style w:type="paragraph" w:styleId="970" w:customStyle="1">
    <w:name w:val="_Style 85"/>
    <w:uiPriority w:val="99"/>
    <w:semiHidden/>
    <w:qFormat/>
    <w:rPr>
      <w:rFonts w:hint="default" w:ascii="Times New Roman" w:hAnsi="Times New Roman" w:eastAsia="宋体" w:cs="Times New Roman"/>
      <w:sz w:val="21"/>
      <w:szCs w:val="24"/>
    </w:rPr>
  </w:style>
  <w:style w:type="paragraph" w:styleId="971" w:customStyle="1">
    <w:name w:val="Char"/>
    <w:basedOn w:val="719"/>
    <w:uiPriority w:val="0"/>
    <w:qFormat/>
    <w:pPr>
      <w:ind w:left="420" w:hanging="420"/>
      <w:jc w:val="left"/>
      <w:tabs>
        <w:tab w:val="left" w:pos="420" w:leader="none"/>
      </w:tabs>
    </w:pPr>
    <w:rPr>
      <w:szCs w:val="20"/>
    </w:rPr>
  </w:style>
  <w:style w:type="paragraph" w:styleId="972" w:customStyle="1">
    <w:name w:val="文档正文"/>
    <w:basedOn w:val="719"/>
    <w:uiPriority w:val="0"/>
    <w:qFormat/>
    <w:pPr>
      <w:ind w:firstLine="567"/>
      <w:spacing w:line="480" w:lineRule="atLeast"/>
    </w:pPr>
    <w:rPr>
      <w:rFonts w:ascii="仿宋_GB2312"/>
      <w:szCs w:val="20"/>
    </w:rPr>
  </w:style>
  <w:style w:type="paragraph" w:styleId="973" w:customStyle="1">
    <w:name w:val="要点标题"/>
    <w:basedOn w:val="719"/>
    <w:uiPriority w:val="0"/>
    <w:qFormat/>
    <w:pPr>
      <w:numPr>
        <w:ilvl w:val="0"/>
        <w:numId w:val="3"/>
      </w:numPr>
      <w:jc w:val="left"/>
    </w:pPr>
    <w:rPr>
      <w:rFonts w:ascii="宋体" w:hAnsi="宋体"/>
      <w:b/>
      <w:sz w:val="24"/>
    </w:rPr>
  </w:style>
  <w:style w:type="paragraph" w:styleId="974" w:customStyle="1">
    <w:name w:val="Style11"/>
    <w:basedOn w:val="719"/>
    <w:uiPriority w:val="0"/>
    <w:qFormat/>
    <w:pPr>
      <w:jc w:val="left"/>
      <w:spacing w:line="446" w:lineRule="exact"/>
    </w:pPr>
    <w:rPr>
      <w:rFonts w:ascii="宋体"/>
      <w:sz w:val="24"/>
    </w:rPr>
  </w:style>
  <w:style w:type="paragraph" w:styleId="975" w:customStyle="1">
    <w:name w:val="Char1"/>
    <w:basedOn w:val="719"/>
    <w:uiPriority w:val="0"/>
    <w:qFormat/>
    <w:pPr>
      <w:ind w:left="840" w:hanging="420"/>
      <w:tabs>
        <w:tab w:val="left" w:pos="840" w:leader="none"/>
      </w:tabs>
    </w:pPr>
    <w:rPr>
      <w:sz w:val="24"/>
    </w:rPr>
  </w:style>
  <w:style w:type="paragraph" w:styleId="976" w:customStyle="1">
    <w:name w:val="Char2"/>
    <w:basedOn w:val="719"/>
    <w:uiPriority w:val="0"/>
    <w:qFormat/>
    <w:pPr>
      <w:tabs>
        <w:tab w:val="left" w:pos="360" w:leader="none"/>
      </w:tabs>
    </w:pPr>
    <w:rPr>
      <w:sz w:val="24"/>
    </w:rPr>
  </w:style>
  <w:style w:type="paragraph" w:styleId="977" w:customStyle="1">
    <w:name w:val="Style12"/>
    <w:basedOn w:val="719"/>
    <w:uiPriority w:val="0"/>
    <w:qFormat/>
    <w:pPr>
      <w:jc w:val="left"/>
    </w:pPr>
    <w:rPr>
      <w:rFonts w:ascii="宋体"/>
      <w:sz w:val="24"/>
    </w:rPr>
  </w:style>
  <w:style w:type="paragraph" w:styleId="978" w:customStyle="1">
    <w:name w:val="表格正文"/>
    <w:uiPriority w:val="0"/>
    <w:qFormat/>
    <w:pPr>
      <w:spacing w:line="0" w:lineRule="atLeast"/>
    </w:pPr>
    <w:rPr>
      <w:rFonts w:hint="default" w:ascii="Times New Roman" w:hAnsi="Times New Roman" w:eastAsia="宋体" w:cs="Times New Roman"/>
      <w:sz w:val="24"/>
      <w:szCs w:val="24"/>
      <w:lang w:bidi="he-IL"/>
    </w:rPr>
  </w:style>
  <w:style w:type="character" w:styleId="979" w:customStyle="1">
    <w:name w:val="font21"/>
    <w:uiPriority w:val="0"/>
    <w:qFormat/>
    <w:rPr>
      <w:rFonts w:ascii="Calibri" w:hAnsi="Calibri" w:cs="Calibri"/>
      <w:color w:val="000000"/>
      <w:sz w:val="20"/>
      <w:szCs w:val="20"/>
      <w:u w:val="none"/>
    </w:rPr>
  </w:style>
  <w:style w:type="character" w:styleId="980" w:customStyle="1">
    <w:name w:val="font11"/>
    <w:uiPriority w:val="0"/>
    <w:qFormat/>
    <w:rPr>
      <w:rFonts w:hint="eastAsia" w:ascii="宋体" w:hAnsi="宋体" w:eastAsia="宋体" w:cs="宋体"/>
      <w:color w:val="000000"/>
      <w:sz w:val="20"/>
      <w:szCs w:val="20"/>
      <w:u w:val="none"/>
    </w:rPr>
  </w:style>
  <w:style w:type="paragraph" w:styleId="981" w:customStyle="1">
    <w:name w:val="正文文本 21"/>
    <w:basedOn w:val="719"/>
    <w:uiPriority w:val="0"/>
    <w:qFormat/>
    <w:pPr>
      <w:spacing w:line="440" w:lineRule="exact"/>
    </w:pPr>
    <w:rPr>
      <w:rFonts w:ascii="楷体_GB2312" w:eastAsia="楷体_GB2312"/>
      <w:sz w:val="28"/>
      <w:lang w:eastAsia="en-US"/>
    </w:rPr>
  </w:style>
  <w:style w:type="paragraph" w:styleId="982" w:customStyle="1">
    <w:name w:val="纯文本11"/>
    <w:basedOn w:val="719"/>
    <w:link w:val="983"/>
    <w:uiPriority w:val="0"/>
    <w:qFormat/>
    <w:rPr>
      <w:rFonts w:ascii="宋体" w:hAnsi="Courier New"/>
      <w:szCs w:val="20"/>
    </w:rPr>
  </w:style>
  <w:style w:type="character" w:styleId="983" w:customStyle="1">
    <w:name w:val="纯文本 字符"/>
    <w:link w:val="982"/>
    <w:uiPriority w:val="0"/>
    <w:qFormat/>
    <w:rPr>
      <w:rFonts w:ascii="宋体" w:hAnsi="Courier New"/>
      <w:sz w:val="21"/>
    </w:rPr>
  </w:style>
  <w:style w:type="paragraph" w:styleId="984" w:customStyle="1">
    <w:name w:val="正文文本 211"/>
    <w:basedOn w:val="719"/>
    <w:uiPriority w:val="0"/>
    <w:qFormat/>
    <w:pPr>
      <w:spacing w:line="440" w:lineRule="exact"/>
    </w:pPr>
    <w:rPr>
      <w:rFonts w:ascii="楷体_GB2312" w:eastAsia="楷体_GB2312"/>
      <w:sz w:val="28"/>
    </w:rPr>
  </w:style>
  <w:style w:type="paragraph" w:styleId="985" w:customStyle="1">
    <w:name w:val="纯文本1"/>
    <w:basedOn w:val="719"/>
    <w:uiPriority w:val="0"/>
    <w:qFormat/>
    <w:rPr>
      <w:rFonts w:ascii="宋体" w:hAnsi="Courier New"/>
      <w:szCs w:val="20"/>
    </w:rPr>
  </w:style>
  <w:style w:type="paragraph" w:styleId="986" w:customStyle="1">
    <w:name w:val="Table Text"/>
    <w:basedOn w:val="719"/>
    <w:uiPriority w:val="0"/>
    <w:semiHidden/>
    <w:qFormat/>
    <w:rPr>
      <w:rFonts w:ascii="宋体" w:hAnsi="宋体" w:cs="宋体"/>
      <w:sz w:val="26"/>
      <w:szCs w:val="26"/>
      <w:lang w:eastAsia="en-US"/>
    </w:rPr>
  </w:style>
  <w:style w:type="table" w:styleId="987" w:customStyle="1">
    <w:name w:val="Table Normal"/>
    <w:uiPriority w:val="0"/>
    <w:unhideWhenUsed/>
    <w:qFormat/>
    <w:tblPr>
      <w:tblCellMar>
        <w:left w:w="0" w:type="dxa"/>
        <w:top w:w="0" w:type="dxa"/>
        <w:right w:w="0" w:type="dxa"/>
        <w:bottom w:w="0" w:type="dxa"/>
      </w:tblCellMar>
    </w:tblPr>
  </w:style>
  <w:style w:type="character" w:styleId="988" w:customStyle="1">
    <w:name w:val="NormalCharacter"/>
    <w:uiPriority w:val="0"/>
    <w:semiHidden/>
    <w:qFormat/>
  </w:style>
  <w:style w:type="paragraph" w:styleId="989" w:customStyle="1">
    <w:name w:val="PlainText"/>
    <w:basedOn w:val="719"/>
    <w:uiPriority w:val="0"/>
    <w:qFormat/>
    <w:pPr>
      <w:widowControl/>
    </w:pPr>
    <w:rPr>
      <w:rFonts w:ascii="宋体" w:hAnsi="Courier New"/>
      <w:szCs w:val="20"/>
    </w:rPr>
  </w:style>
  <w:style w:type="paragraph" w:styleId="990" w:customStyle="1">
    <w:name w:val="正文文本111"/>
    <w:basedOn w:val="719"/>
    <w:uiPriority w:val="0"/>
    <w:semiHidden/>
    <w:qFormat/>
    <w:rPr>
      <w:rFonts w:ascii="仿宋" w:hAnsi="仿宋" w:eastAsia="仿宋" w:cs="仿宋"/>
      <w:sz w:val="32"/>
      <w:szCs w:val="32"/>
      <w:lang w:eastAsia="en-US"/>
    </w:rPr>
  </w:style>
  <w:style w:type="paragraph" w:styleId="991" w:customStyle="1">
    <w:name w:val="正文_25"/>
    <w:uiPriority w:val="0"/>
    <w:qFormat/>
    <w:pPr>
      <w:jc w:val="both"/>
      <w:widowControl w:val="off"/>
    </w:pPr>
    <w:rPr>
      <w:rFonts w:hint="default" w:ascii="Calibri" w:hAnsi="Calibri" w:eastAsia="宋体" w:cs="Times New Roman"/>
      <w:sz w:val="21"/>
      <w:szCs w:val="22"/>
    </w:rPr>
  </w:style>
  <w:style w:type="paragraph" w:styleId="992" w:customStyle="1">
    <w:name w:val="正文_16"/>
    <w:next w:val="993"/>
    <w:uiPriority w:val="0"/>
    <w:qFormat/>
    <w:pPr>
      <w:jc w:val="both"/>
      <w:widowControl w:val="off"/>
    </w:pPr>
    <w:rPr>
      <w:rFonts w:hint="default" w:ascii="Calibri" w:hAnsi="Calibri" w:eastAsia="宋体" w:cs="Times New Roman"/>
      <w:sz w:val="21"/>
      <w:szCs w:val="22"/>
    </w:rPr>
  </w:style>
  <w:style w:type="paragraph" w:styleId="993" w:customStyle="1">
    <w:name w:val="正文文本 2_0"/>
    <w:basedOn w:val="992"/>
    <w:uiPriority w:val="0"/>
    <w:qFormat/>
    <w:rPr>
      <w:rFonts w:ascii="仿宋_GB2312" w:eastAsia="仿宋_GB2312"/>
      <w:sz w:val="28"/>
    </w:rPr>
  </w:style>
  <w:style w:type="table" w:styleId="994" w:customStyle="1">
    <w:name w:val="网格型1"/>
    <w:basedOn w:val="995"/>
    <w:uiPriority w:val="0"/>
    <w:qFormat/>
    <w:pPr>
      <w:jc w:val="both"/>
      <w:widowControl w:val="off"/>
    </w:pPr>
    <w:tblPr>
      <w:tblCellMar>
        <w:left w:w="0" w:type="dxa"/>
        <w:top w:w="0" w:type="dxa"/>
        <w:right w:w="0" w:type="dxa"/>
        <w:bottom w:w="0" w:type="dxa"/>
      </w:tblCellMar>
    </w:tblPr>
  </w:style>
  <w:style w:type="table" w:styleId="995" w:customStyle="1">
    <w:name w:val="普通表格1"/>
    <w:uiPriority w:val="99"/>
    <w:unhideWhenUsed/>
    <w:qFormat/>
    <w:tblPr>
      <w:tblCellMar>
        <w:left w:w="0" w:type="dxa"/>
        <w:top w:w="0" w:type="dxa"/>
        <w:right w:w="0" w:type="dxa"/>
        <w:bottom w:w="0" w:type="dxa"/>
      </w:tblCellMar>
    </w:tblPr>
  </w:style>
  <w:style w:type="paragraph" w:styleId="996" w:customStyle="1">
    <w:name w:val="正文首行缩进 21"/>
    <w:basedOn w:val="719"/>
    <w:link w:val="997"/>
    <w:uiPriority w:val="0"/>
    <w:qFormat/>
    <w:pPr>
      <w:ind w:left="420" w:firstLine="420"/>
      <w:spacing w:after="120"/>
    </w:pPr>
  </w:style>
  <w:style w:type="character" w:styleId="997" w:customStyle="1">
    <w:name w:val="正文首行缩进 2 Char"/>
    <w:link w:val="996"/>
    <w:uiPriority w:val="0"/>
    <w:qFormat/>
    <w:rPr>
      <w:sz w:val="21"/>
      <w:szCs w:val="24"/>
    </w:rPr>
  </w:style>
  <w:style w:type="paragraph" w:styleId="998"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99" w:customStyle="1">
    <w:name w:val="索引 41"/>
    <w:basedOn w:val="719"/>
    <w:next w:val="719"/>
    <w:uiPriority w:val="99"/>
    <w:qFormat/>
    <w:pPr>
      <w:ind w:left="600"/>
    </w:pPr>
    <w:rPr>
      <w:szCs w:val="24"/>
    </w:rPr>
  </w:style>
  <w:style w:type="paragraph" w:styleId="1000" w:customStyle="1">
    <w:name w:val="正文缩进1"/>
    <w:basedOn w:val="719"/>
    <w:uiPriority w:val="0"/>
    <w:qFormat/>
    <w:pPr>
      <w:ind w:firstLine="420"/>
    </w:pPr>
    <w:rPr>
      <w:szCs w:val="20"/>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3.xml><?xml version="1.0" encoding="utf-8"?>
<contractReview xmlns="http://schemas.wps.cn/vas-ai-hub/contract-review">
  <reviewItems>
    <reviewItem>
      <errorID>f4dc4741-1bd0-4629-b420-c01fbdadea3f</errorID>
      <errorWord>:</errorWord>
      <group>L1_Format</group>
      <groupName>格式问题</groupName>
      <ability>L2_HalfPunc_CN</ability>
      <abilityName>全半角问题</abilityName>
      <candidateList>
        <item>：</item>
      </candidateList>
      <explain>文本全半角错误。</explain>
      <paraID>61EC258A</paraID>
      <start>4</start>
      <end>5</end>
      <status>modified</status>
      <modifiedWord>：</modifiedWord>
      <trackRevisions>false</trackRevisions>
    </reviewItem>
    <reviewItem>
      <errorID>a1bb574c-7a13-4155-908f-25507bb62a1b</errorID>
      <errorWord>:</errorWord>
      <group>L1_Format</group>
      <groupName>格式问题</groupName>
      <ability>L2_HalfPunc_CN</ability>
      <abilityName>全半角问题</abilityName>
      <candidateList>
        <item>：</item>
      </candidateList>
      <explain>文本全半角错误。</explain>
      <paraID> F2E963A</paraID>
      <start>4</start>
      <end>5</end>
      <status>modified</status>
      <modifiedWord>：</modifiedWord>
      <trackRevisions>false</trackRevisions>
    </reviewItem>
    <reviewItem>
      <errorID>ff4624f2-4561-4d8f-bfd4-6080ba53c4b0</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628CE641</paraID>
      <start>0</start>
      <end>4</end>
      <status>modified</status>
      <modifiedWord>二〇二六</modifiedWord>
      <trackRevisions>false</trackRevisions>
    </reviewItem>
    <reviewItem>
      <errorID>62d6f0b9-e9aa-40dd-bd22-c17867e051bc</errorID>
      <errorWord>:</errorWord>
      <group>L1_Format</group>
      <groupName>格式问题</groupName>
      <ability>L2_HalfPunc_CN</ability>
      <abilityName>全半角问题</abilityName>
      <candidateList>
        <item>：</item>
      </candidateList>
      <explain>文本全半角错误。</explain>
      <paraID>7593E93C</paraID>
      <start>7</start>
      <end>8</end>
      <status>modified</status>
      <modifiedWord>：</modifiedWord>
      <trackRevisions>false</trackRevisions>
    </reviewItem>
    <reviewItem>
      <errorID>32de3c64-48d2-490c-9292-b6214658c341</errorID>
      <errorWord>:</errorWord>
      <group>L1_Format</group>
      <groupName>格式问题</groupName>
      <ability>L2_HalfPunc_CN</ability>
      <abilityName>全半角问题</abilityName>
      <candidateList>
        <item>：</item>
      </candidateList>
      <explain>文本全半角错误。</explain>
      <paraID> E23DFCC</paraID>
      <start>7</start>
      <end>8</end>
      <status>modified</status>
      <modifiedWord>：</modifiedWord>
      <trackRevisions>false</trackRevisions>
    </reviewItem>
    <reviewItem>
      <errorID>d383b2d3-e641-42ef-bd5c-92dcbed75258</errorID>
      <errorWord>:</errorWord>
      <group>L1_Format</group>
      <groupName>格式问题</groupName>
      <ability>L2_HalfPunc_CN</ability>
      <abilityName>全半角问题</abilityName>
      <candidateList>
        <item>：</item>
      </candidateList>
      <explain>文本全半角错误。</explain>
      <paraID>1AD5ED4B</paraID>
      <start>7</start>
      <end>8</end>
      <status>modified</status>
      <modifiedWord>：</modifiedWord>
      <trackRevisions>false</trackRevisions>
    </reviewItem>
    <reviewItem>
      <errorID>78d19545-1062-4b9d-a499-a492845f08c8</errorID>
      <errorWord>:</errorWord>
      <group>L1_Format</group>
      <groupName>格式问题</groupName>
      <ability>L2_HalfPunc_CN</ability>
      <abilityName>全半角问题</abilityName>
      <candidateList>
        <item>：</item>
      </candidateList>
      <explain>文本全半角错误。</explain>
      <paraID>4508F482</paraID>
      <start>7</start>
      <end>8</end>
      <status>modified</status>
      <modifiedWord>：</modifiedWord>
      <trackRevisions>false</trackRevisions>
    </reviewItem>
    <reviewItem>
      <errorID>8b2774ae-b975-4a93-8a0b-739491d3d721</errorID>
      <errorWord>:</errorWord>
      <group>L1_Format</group>
      <groupName>格式问题</groupName>
      <ability>L2_HalfPunc_CN</ability>
      <abilityName>全半角问题</abilityName>
      <candidateList>
        <item>：</item>
      </candidateList>
      <explain>文本全半角错误。</explain>
      <paraID>61600612</paraID>
      <start>7</start>
      <end>8</end>
      <status>modified</status>
      <modifiedWord>：</modifiedWord>
      <trackRevisions>false</trackRevisions>
    </reviewItem>
    <reviewItem>
      <errorID>2758b454-cd78-43a8-a3ac-2a53075dafa5</errorID>
      <errorWord>:</errorWord>
      <group>L1_Format</group>
      <groupName>格式问题</groupName>
      <ability>L2_HalfPunc_CN</ability>
      <abilityName>全半角问题</abilityName>
      <candidateList>
        <item>：</item>
      </candidateList>
      <explain>文本全半角错误。</explain>
      <paraID>564A60BA</paraID>
      <start>10</start>
      <end>11</end>
      <status>modified</status>
      <modifiedWord>：</modifiedWord>
      <trackRevisions>false</trackRevisions>
    </reviewItem>
    <reviewItem>
      <errorID>bcee43ef-e04b-4e0b-81d5-137c25890791</errorID>
      <errorWord>:</errorWord>
      <group>L1_Format</group>
      <groupName>格式问题</groupName>
      <ability>L2_HalfPunc_CN</ability>
      <abilityName>全半角问题</abilityName>
      <candidateList>
        <item>：</item>
      </candidateList>
      <explain>文本全半角错误。</explain>
      <paraID>46620870</paraID>
      <start>19</start>
      <end>20</end>
      <status>modified</status>
      <modifiedWord>：</modifiedWord>
      <trackRevisions>false</trackRevisions>
    </reviewItem>
    <reviewItem>
      <errorID>fab99a0a-8d77-4547-a9b4-e8034777d8a6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4001F430</paraID>
      <start>0</start>
      <end>2</end>
      <status>modified</status>
      <modifiedWord>1.</modifiedWord>
      <trackRevisions>false</trackRevisions>
    </reviewItem>
    <reviewItem>
      <errorID>f2f6a554-6a84-4944-ac48-16b957e25cc7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1A65304F</paraID>
      <start>0</start>
      <end>2</end>
      <status>modified</status>
      <modifiedWord>2.</modifiedWord>
      <trackRevisions>false</trackRevisions>
    </reviewItem>
    <reviewItem>
      <errorID>a1a00b5b-7cb5-4186-9bd0-53df06fbb231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57869CB6</paraID>
      <start>0</start>
      <end>2</end>
      <status>modified</status>
      <modifiedWord>3.</modifiedWord>
      <trackRevisions>false</trackRevisions>
    </reviewItem>
    <reviewItem>
      <errorID>b9609d77-bfe7-4999-ada6-a1a1a9e183a8</errorID>
      <errorWord>:</errorWord>
      <group>L1_Format</group>
      <groupName>格式问题</groupName>
      <ability>L2_HalfPunc_CN</ability>
      <abilityName>全半角问题</abilityName>
      <candidateList>
        <item>：</item>
      </candidateList>
      <explain>文本全半角错误。</explain>
      <paraID> 3C1B065</paraID>
      <start>1</start>
      <end>2</end>
      <status>modified</status>
      <modifiedWord>：</modifiedWord>
      <trackRevisions>false</trackRevisions>
    </reviewItem>
    <reviewItem>
      <errorID>9d7aa29e-c8a8-4e32-885d-43a1a48cb92d</errorID>
      <errorWord>:</errorWord>
      <group>L1_Format</group>
      <groupName>格式问题</groupName>
      <ability>L2_HalfPunc_CN</ability>
      <abilityName>全半角问题</abilityName>
      <candidateList>
        <item>：</item>
      </candidateList>
      <explain>文本全半角错误。</explain>
      <paraID>273E08CA</paraID>
      <start>13</start>
      <end>14</end>
      <status>modified</status>
      <modifiedWord>：</modifiedWord>
      <trackRevisions>false</trackRevisions>
    </reviewItem>
    <reviewItem>
      <errorID>7c3ac9c7-5597-4fe6-8a31-76f008526c11</errorID>
      <errorWord>复印件加盖</errorWord>
      <group>L1_Word</group>
      <groupName>字词问题</groupName>
      <ability>L2_Typo</ability>
      <abilityName>字词错误</abilityName>
      <candidateList>
        <item>复印件并加盖</item>
      </candidateList>
      <explain/>
      <paraID>273E08CA</paraID>
      <start>79</start>
      <end>85</end>
      <status>modified</status>
      <modifiedWord>复印件并加盖</modifiedWord>
      <trackRevisions>false</trackRevisions>
    </reviewItem>
    <reviewItem>
      <errorID>3e2d6a69-9ef7-4609-a021-1380dbb4309b</errorID>
      <errorWord>一</errorWord>
      <group>L1_Word</group>
      <groupName>字词问题</groupName>
      <ability>L2_Typo</ability>
      <abilityName>字词错误</abilityName>
      <candidateList>
        <item>一的</item>
      </candidateList>
      <explain/>
      <paraID> 82F0B76</paraID>
      <start>122</start>
      <end>124</end>
      <status>modified</status>
      <modifiedWord>一的</modifiedWord>
      <trackRevisions>false</trackRevisions>
    </reviewItem>
    <reviewItem>
      <errorID>b2baa09e-51d5-4ab1-98d3-a95d401b458f</errorID>
      <errorWord>（</errorWord>
      <group>L1_Punc</group>
      <groupName>标点问题</groupName>
      <ability>L2_Punc_CN</ability>
      <abilityName>标点符号问题</abilityName>
      <candidateList/>
      <explain>同一形式括号套用。</explain>
      <paraID>79D41849</paraID>
      <start>168</start>
      <end>169</end>
      <status>ignored</status>
      <modifiedWord/>
      <trackRevisions>false</trackRevisions>
    </reviewItem>
    <reviewItem>
      <errorID>0c901f22-1bfe-448b-84be-234b160291f4</errorID>
      <errorWord>）</errorWord>
      <group>L1_Punc</group>
      <groupName>标点问题</groupName>
      <ability>L2_Punc_CN</ability>
      <abilityName>标点符号问题</abilityName>
      <candidateList/>
      <explain>同一形式括号套用。</explain>
      <paraID>79D41849</paraID>
      <start>172</start>
      <end>173</end>
      <status>ignored</status>
      <modifiedWord/>
      <trackRevisions>false</trackRevisions>
    </reviewItem>
    <reviewItem>
      <errorID>ff1a6b73-2754-4837-a51c-cba89c8ed8c1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4534AE2F</paraID>
      <start>0</start>
      <end>2</end>
      <status>modified</status>
      <modifiedWord>2.</modifiedWord>
      <trackRevisions>false</trackRevisions>
    </reviewItem>
    <reviewItem>
      <errorID>b03f6bd3-9e19-4c2b-9f31-f45329d8d716</errorID>
      <errorWord>本</errorWord>
      <group>L1_Word</group>
      <groupName>字词问题</groupName>
      <ability>L2_Typo</ability>
      <abilityName>字词错误</abilityName>
      <candidateList>
        <item>本次</item>
      </candidateList>
      <explain/>
      <paraID>4534AE2F</paraID>
      <start>14</start>
      <end>16</end>
      <status>modified</status>
      <modifiedWord>本次</modifiedWord>
      <trackRevisions>false</trackRevisions>
    </reviewItem>
    <reviewItem>
      <errorID>c976b084-9308-43b6-bc21-7868bca87e93</errorID>
      <errorWord>发生和</errorWord>
      <group>L1_Word</group>
      <groupName>字词问题</groupName>
      <ability>L2_Typo</ability>
      <abilityName>字词错误</abilityName>
      <candidateList>
        <item>发生</item>
      </candidateList>
      <explain/>
      <paraID>4534AE2F</paraID>
      <start>35</start>
      <end>37</end>
      <status>modified</status>
      <modifiedWord>发生</modifiedWord>
      <trackRevisions>false</trackRevisions>
    </reviewItem>
    <reviewItem>
      <errorID>02ebe2c7-bd76-48c7-9cf5-a1f7e8f0d37a</errorID>
      <errorWord>:</errorWord>
      <group>L1_Format</group>
      <groupName>格式问题</groupName>
      <ability>L2_HalfPunc_CN</ability>
      <abilityName>全半角问题</abilityName>
      <candidateList>
        <item>：</item>
      </candidateList>
      <explain>文本全半角错误。</explain>
      <paraID>43734617</paraID>
      <start>21</start>
      <end>22</end>
      <status>modified</status>
      <modifiedWord>：</modifiedWord>
      <trackRevisions>false</trackRevisions>
    </reviewItem>
    <reviewItem>
      <errorID>35440876-42ce-4493-99af-13b9f4570756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7FCF7AE4</paraID>
      <start>0</start>
      <end>2</end>
      <status>modified</status>
      <modifiedWord>1.</modifiedWord>
      <trackRevisions>false</trackRevisions>
    </reviewItem>
    <reviewItem>
      <errorID>20da241d-ba01-4d67-ad61-917f8f262331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408E011D</paraID>
      <start>0</start>
      <end>2</end>
      <status>modified</status>
      <modifiedWord>2.</modifiedWord>
      <trackRevisions>false</trackRevisions>
    </reviewItem>
    <reviewItem>
      <errorID>e76ac39f-de13-455b-947b-f6ca8a847bb7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111F32A5</paraID>
      <start>0</start>
      <end>2</end>
      <status>modified</status>
      <modifiedWord>3.</modifiedWord>
      <trackRevisions>false</trackRevisions>
    </reviewItem>
    <reviewItem>
      <errorID>c2a10032-dbba-48fd-a45f-f4a33b0ca13f</errorID>
      <errorWord>:</errorWord>
      <group>L1_Format</group>
      <groupName>格式问题</groupName>
      <ability>L2_HalfPunc_CN</ability>
      <abilityName>全半角问题</abilityName>
      <candidateList>
        <item>：</item>
      </candidateList>
      <explain>文本全半角错误。</explain>
      <paraID>631028BE</paraID>
      <start>5</start>
      <end>6</end>
      <status>modified</status>
      <modifiedWord>：</modifiedWord>
      <trackRevisions>false</trackRevisions>
    </reviewItem>
    <reviewItem>
      <errorID>6a505de0-c2d4-4095-b668-ab7b9a81da31</errorID>
      <errorWord>:</errorWord>
      <group>L1_Format</group>
      <groupName>格式问题</groupName>
      <ability>L2_HalfPunc_CN</ability>
      <abilityName>全半角问题</abilityName>
      <candidateList>
        <item>：</item>
      </candidateList>
      <explain>文本全半角错误。</explain>
      <paraID>29CE9305</paraID>
      <start>18</start>
      <end>19</end>
      <status>modified</status>
      <modifiedWord>：</modifiedWord>
      <trackRevisions>false</trackRevisions>
    </reviewItem>
    <reviewItem>
      <errorID>7f8301da-0dcb-45f6-ad7c-a85bf5610a70</errorID>
      <errorWord>:</errorWord>
      <group>L1_Format</group>
      <groupName>格式问题</groupName>
      <ability>L2_HalfPunc_CN</ability>
      <abilityName>全半角问题</abilityName>
      <candidateList>
        <item>：</item>
      </candidateList>
      <explain>文本全半角错误。</explain>
      <paraID>4DADFF76</paraID>
      <start>16</start>
      <end>17</end>
      <status>modified</status>
      <modifiedWord>：</modifiedWord>
      <trackRevisions>false</trackRevisions>
    </reviewItem>
    <reviewItem>
      <errorID>c256fe9d-a85a-49b6-8612-ae783065f236</errorID>
      <errorWord>:</errorWord>
      <group>L1_Format</group>
      <groupName>格式问题</groupName>
      <ability>L2_HalfPunc_CN</ability>
      <abilityName>全半角问题</abilityName>
      <candidateList>
        <item>：</item>
      </candidateList>
      <explain>文本全半角错误。</explain>
      <paraID>1E2F93C4</paraID>
      <start>2</start>
      <end>3</end>
      <status>modified</status>
      <modifiedWord>：</modifiedWord>
      <trackRevisions>false</trackRevisions>
    </reviewItem>
    <reviewItem>
      <errorID>3c10df1a-643b-475d-b9cc-e00e575479dd</errorID>
      <errorWord>:</errorWord>
      <group>L1_Format</group>
      <groupName>格式问题</groupName>
      <ability>L2_HalfPunc_CN</ability>
      <abilityName>全半角问题</abilityName>
      <candidateList>
        <item>：</item>
      </candidateList>
      <explain>文本全半角错误。</explain>
      <paraID>392ECEFD</paraID>
      <start>2</start>
      <end>3</end>
      <status>modified</status>
      <modifiedWord>：</modifiedWord>
      <trackRevisions>false</trackRevisions>
    </reviewItem>
    <reviewItem>
      <errorID>003770aa-f2c1-4af7-8075-d2512fc35950</errorID>
      <errorWord>:</errorWord>
      <group>L1_Format</group>
      <groupName>格式问题</groupName>
      <ability>L2_HalfPunc_CN</ability>
      <abilityName>全半角问题</abilityName>
      <candidateList>
        <item>：</item>
      </candidateList>
      <explain>文本全半角错误。</explain>
      <paraID>2E2F1D83</paraID>
      <start>4</start>
      <end>5</end>
      <status>modified</status>
      <modifiedWord>：</modifiedWord>
      <trackRevisions>false</trackRevisions>
    </reviewItem>
    <reviewItem>
      <errorID>f1706434-df45-4c90-a9e9-884e3c2fe952</errorID>
      <errorWord>:</errorWord>
      <group>L1_Format</group>
      <groupName>格式问题</groupName>
      <ability>L2_HalfPunc_CN</ability>
      <abilityName>全半角问题</abilityName>
      <candidateList>
        <item>：</item>
      </candidateList>
      <explain>文本全半角错误。</explain>
      <paraID>298DB110</paraID>
      <start>2</start>
      <end>3</end>
      <status>modified</status>
      <modifiedWord>：</modifiedWord>
      <trackRevisions>false</trackRevisions>
    </reviewItem>
    <reviewItem>
      <errorID>87c76c7e-3549-4193-ae54-3291598188a6</errorID>
      <errorWord>:</errorWord>
      <group>L1_Format</group>
      <groupName>格式问题</groupName>
      <ability>L2_HalfPunc_CN</ability>
      <abilityName>全半角问题</abilityName>
      <candidateList>
        <item>：</item>
      </candidateList>
      <explain>文本全半角错误。</explain>
      <paraID>22A5545B</paraID>
      <start>2</start>
      <end>3</end>
      <status>modified</status>
      <modifiedWord>：</modifiedWord>
      <trackRevisions>false</trackRevisions>
    </reviewItem>
    <reviewItem>
      <errorID>bfc06278-5428-4d7b-a07e-c398eeaa3cf7</errorID>
      <errorWord>:</errorWord>
      <group>L1_Format</group>
      <groupName>格式问题</groupName>
      <ability>L2_HalfPunc_CN</ability>
      <abilityName>全半角问题</abilityName>
      <candidateList>
        <item>：</item>
      </candidateList>
      <explain>文本全半角错误。</explain>
      <paraID>6EFDFC1E</paraID>
      <start>4</start>
      <end>5</end>
      <status>modified</status>
      <modifiedWord>：</modifiedWord>
      <trackRevisions>false</trackRevisions>
    </reviewItem>
    <reviewItem>
      <errorID>ee6b4a55-0374-4d13-8477-7c8f15a84fa2</errorID>
      <errorWord>:</errorWord>
      <group>L1_Format</group>
      <groupName>格式问题</groupName>
      <ability>L2_HalfPunc_CN</ability>
      <abilityName>全半角问题</abilityName>
      <candidateList>
        <item>：</item>
      </candidateList>
      <explain>文本全半角错误。</explain>
      <paraID>1421E2E6</paraID>
      <start>4</start>
      <end>5</end>
      <status>modified</status>
      <modifiedWord>：</modifiedWord>
      <trackRevisions>false</trackRevisions>
    </reviewItem>
    <reviewItem>
      <errorID>18b4434a-948c-41df-bcc8-a7aebbe9c874</errorID>
      <errorWord>（</errorWord>
      <group>L1_Punc</group>
      <groupName>标点问题</groupName>
      <ability>L2_Punc_CN</ability>
      <abilityName>标点符号问题</abilityName>
      <candidateList/>
      <explain>同一形式括号套用。</explain>
      <paraID>4E76359F</paraID>
      <start>71</start>
      <end>72</end>
      <status>ignored</status>
      <modifiedWord/>
      <trackRevisions>false</trackRevisions>
    </reviewItem>
    <reviewItem>
      <errorID>ed367b30-c096-4b4e-b7bd-ccb7f4d7cd71</errorID>
      <errorWord>）</errorWord>
      <group>L1_Punc</group>
      <groupName>标点问题</groupName>
      <ability>L2_Punc_CN</ability>
      <abilityName>标点符号问题</abilityName>
      <candidateList/>
      <explain>同一形式括号套用。</explain>
      <paraID>4E76359F</paraID>
      <start>82</start>
      <end>83</end>
      <status>ignored</status>
      <modifiedWord/>
      <trackRevisions>false</trackRevisions>
    </reviewItem>
    <reviewItem>
      <errorID>d70c75b6-d2e4-46cc-b9b4-1e4db59329d6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19EC3AD0</paraID>
      <start>17</start>
      <end>19</end>
      <status>modified</status>
      <modifiedWord>》《</modifiedWord>
      <trackRevisions>false</trackRevisions>
    </reviewItem>
    <reviewItem>
      <errorID>489af5d5-c567-4446-b200-02a75e9c54bf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19EC3AD0</paraID>
      <start>35</start>
      <end>37</end>
      <status>modified</status>
      <modifiedWord>》《</modifiedWord>
      <trackRevisions>false</trackRevisions>
    </reviewItem>
    <reviewItem>
      <errorID>eaf4fd2b-4bc5-4885-a711-53832dcade1d</errorID>
      <errorWord>-</errorWord>
      <group>L1_Format</group>
      <groupName>格式问题</groupName>
      <ability>L2_HalfPunc_CN</ability>
      <abilityName>全半角问题</abilityName>
      <candidateList>
        <item>－</item>
      </candidateList>
      <explain>文本全半角错误。</explain>
      <paraID>52434CEE</paraID>
      <start>79</start>
      <end>80</end>
      <status>modified</status>
      <modifiedWord>－</modifiedWord>
      <trackRevisions>false</trackRevisions>
    </reviewItem>
    <reviewItem>
      <errorID>277b6ba1-8a5f-42e5-a69c-187e14499cd6</errorID>
      <errorWord>[2022]002号</errorWord>
      <group>L1_Knowledge</group>
      <groupName>知识性问题</groupName>
      <ability>L2_Knowledge</ability>
      <abilityName>其他知识</abilityName>
      <candidateList>
        <item>〔2022〕2号</item>
      </candidateList>
      <explain>发文字号格式错误。</explain>
      <paraID>52434CEE</paraID>
      <start>83</start>
      <end>91</end>
      <status>modified</status>
      <modifiedWord>〔2022〕2号</modifiedWord>
      <trackRevisions>false</trackRevisions>
    </reviewItem>
    <reviewItem>
      <errorID>57403f62-2e8f-428d-8275-0e3f68083d75</errorID>
      <errorWord>:</errorWord>
      <group>L1_Format</group>
      <groupName>格式问题</groupName>
      <ability>L2_HalfPunc_CN</ability>
      <abilityName>全半角问题</abilityName>
      <candidateList>
        <item>：</item>
      </candidateList>
      <explain>文本全半角错误。</explain>
      <paraID>26B8258B</paraID>
      <start>13</start>
      <end>14</end>
      <status>modified</status>
      <modifiedWord>：</modifiedWord>
      <trackRevisions>false</trackRevisions>
    </reviewItem>
    <reviewItem>
      <errorID>7600a217-44f0-4279-8b99-7d96c25300b0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BBE530B</paraID>
      <start>13</start>
      <end>15</end>
      <status>modified</status>
      <modifiedWord>涉及</modifiedWord>
      <trackRevisions>false</trackRevisions>
    </reviewItem>
    <reviewItem>
      <errorID>27d30c27-fd04-4783-9119-74775abafac7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4CB25246</paraID>
      <start>0</start>
      <end>3</end>
      <status>modified</status>
      <modifiedWord>23.</modifiedWord>
      <trackRevisions>false</trackRevisions>
    </reviewItem>
    <reviewItem>
      <errorID>666ae3df-8760-4439-81c5-0b55d2914e99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4B7E2E30</paraID>
      <start>0</start>
      <end>3</end>
      <status>modified</status>
      <modifiedWord>24.</modifiedWord>
      <trackRevisions>false</trackRevisions>
    </reviewItem>
    <reviewItem>
      <errorID>d14c036f-178c-42e6-9630-7ad36fdd2b2d</errorID>
      <errorWord>,</errorWord>
      <group>L1_Format</group>
      <groupName>格式问题</groupName>
      <ability>L2_HalfPunc_CN</ability>
      <abilityName>全半角问题</abilityName>
      <candidateList>
        <item>，</item>
      </candidateList>
      <explain>文本全半角错误。</explain>
      <paraID> EC296A0</paraID>
      <start>74</start>
      <end>75</end>
      <status>modified</status>
      <modifiedWord>，</modifiedWord>
      <trackRevisions>false</trackRevisions>
    </reviewItem>
    <reviewItem>
      <errorID>1dd516f3-d424-4bfd-a50d-6460ee255db4</errorID>
      <errorWord>,</errorWord>
      <group>L1_Format</group>
      <groupName>格式问题</groupName>
      <ability>L2_HalfPunc_CN</ability>
      <abilityName>全半角问题</abilityName>
      <candidateList>
        <item>，</item>
      </candidateList>
      <explain>文本全半角错误。</explain>
      <paraID>4155FA54</paraID>
      <start>54</start>
      <end>55</end>
      <status>modified</status>
      <modifiedWord>，</modifiedWord>
      <trackRevisions>false</trackRevisions>
    </reviewItem>
    <reviewItem>
      <errorID>23a0846f-a9a2-44e9-9fcf-e1bc61cbed38</errorID>
      <errorWord>保持通讯畅通</errorWord>
      <group>L1_Word</group>
      <groupName>字词问题</groupName>
      <ability>L2_Typo</ability>
      <abilityName>字词错误</abilityName>
      <candidateList>
        <item>保持通信畅通</item>
      </candidateList>
      <explain/>
      <paraID>6951766C</paraID>
      <start>17</start>
      <end>23</end>
      <status>modified</status>
      <modifiedWord>保持通信畅通</modifiedWord>
      <trackRevisions>false</trackRevisions>
    </reviewItem>
    <reviewItem>
      <errorID>1ab3ec79-3c9f-47e7-9464-e93c89eb83b8</errorID>
      <errorWord>&lt;</errorWord>
      <group>L1_Format</group>
      <groupName>格式问题</groupName>
      <ability>L2_HalfPunc_CN</ability>
      <abilityName>全半角问题</abilityName>
      <candidateList>
        <item>〈</item>
      </candidateList>
      <explain>文本全半角错误。</explain>
      <paraID>631C1886</paraID>
      <start>50</start>
      <end>51</end>
      <status>modified</status>
      <modifiedWord>〈</modifiedWord>
      <trackRevisions>false</trackRevisions>
    </reviewItem>
    <reviewItem>
      <errorID>9d2623f9-dda0-4c19-9539-da99663e3405</errorID>
      <errorWord>&lt;</errorWord>
      <group>L1_Format</group>
      <groupName>格式问题</groupName>
      <ability>L2_HalfPunc_CN</ability>
      <abilityName>全半角问题</abilityName>
      <candidateList>
        <item>〈</item>
      </candidateList>
      <explain>文本全半角错误。</explain>
      <paraID>6088FED5</paraID>
      <start>50</start>
      <end>51</end>
      <status>modified</status>
      <modifiedWord>〈</modifiedWord>
      <trackRevisions>false</trackRevisions>
    </reviewItem>
    <reviewItem>
      <errorID>deebbe45-a035-48b1-b505-0ab81484ad71</errorID>
      <errorWord>&lt;</errorWord>
      <group>L1_Format</group>
      <groupName>格式问题</groupName>
      <ability>L2_HalfPunc_CN</ability>
      <abilityName>全半角问题</abilityName>
      <candidateList>
        <item>〈</item>
      </candidateList>
      <explain>文本全半角错误。</explain>
      <paraID>190E5A46</paraID>
      <start>35</start>
      <end>36</end>
      <status>modified</status>
      <modifiedWord>〈</modifiedWord>
      <trackRevisions>false</trackRevisions>
    </reviewItem>
    <reviewItem>
      <errorID>4fecbc43-8dd0-4a3d-8084-b68fa3ffc886</errorID>
      <errorWord>，</errorWord>
      <group>L1_Word</group>
      <groupName>字词问题</groupName>
      <ability>L2_Typo</ability>
      <abilityName>字词错误</abilityName>
      <candidateList>
        <item>，并</item>
      </candidateList>
      <explain/>
      <paraID>666B3B30</paraID>
      <start>76</start>
      <end>78</end>
      <status>modified</status>
      <modifiedWord>，并</modifiedWord>
      <trackRevisions>false</trackRevisions>
    </reviewItem>
    <reviewItem>
      <errorID>4068d894-3fb7-4de3-b082-c2dc9e3b4803</errorID>
      <errorWord>（</errorWord>
      <group>L1_Punc</group>
      <groupName>标点问题</groupName>
      <ability>L2_Punc_CN</ability>
      <abilityName>标点符号问题</abilityName>
      <candidateList/>
      <explain>同一形式括号套用。</explain>
      <paraID> 149A91E</paraID>
      <start>47</start>
      <end>48</end>
      <status>ignored</status>
      <modifiedWord/>
      <trackRevisions>false</trackRevisions>
    </reviewItem>
    <reviewItem>
      <errorID>920fca0b-148d-464c-b000-a8f2ea03e792</errorID>
      <errorWord>）</errorWord>
      <group>L1_Punc</group>
      <groupName>标点问题</groupName>
      <ability>L2_Punc_CN</ability>
      <abilityName>标点符号问题</abilityName>
      <candidateList/>
      <explain>同一形式括号套用。</explain>
      <paraID> 149A91E</paraID>
      <start>51</start>
      <end>52</end>
      <status>ignored</status>
      <modifiedWord/>
      <trackRevisions>false</trackRevisions>
    </reviewItem>
    <reviewItem>
      <errorID>6d3de157-da2b-4437-bab8-8dcc46059f6e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4246E913</paraID>
      <start>0</start>
      <end>3</end>
      <status>modified</status>
      <modifiedWord>28.</modifiedWord>
      <trackRevisions>false</trackRevisions>
    </reviewItem>
    <reviewItem>
      <errorID>abdec757-b497-4221-a4c4-fb47183b247f</errorID>
      <errorWord>-</errorWord>
      <group>L1_Format</group>
      <groupName>格式问题</groupName>
      <ability>L2_HalfPunc_CN</ability>
      <abilityName>全半角问题</abilityName>
      <candidateList>
        <item>－</item>
      </candidateList>
      <explain>文本全半角错误。</explain>
      <paraID>321CC311</paraID>
      <start>77</start>
      <end>78</end>
      <status>modified</status>
      <modifiedWord>－</modifiedWord>
      <trackRevisions>false</trackRevisions>
    </reviewItem>
    <reviewItem>
      <errorID>02942c20-bd96-459c-9360-d400d79f0081</errorID>
      <errorWord>“</errorWord>
      <group>L1_Punc</group>
      <groupName>标点问题</groupName>
      <ability>L2_Punc_CN</ability>
      <abilityName>标点符号问题</abilityName>
      <candidateList>
        <item>”</item>
      </candidateList>
      <explain>注意检查双引号的方向是否正确。</explain>
      <paraID>321CC311</paraID>
      <start>83</start>
      <end>84</end>
      <status>modified</status>
      <modifiedWord>”</modifiedWord>
      <trackRevisions>false</trackRevisions>
    </reviewItem>
    <reviewItem>
      <errorID>da65b6db-0981-446d-a8d1-9a0196501136</errorID>
      <errorWord>”</errorWord>
      <group>L1_Punc</group>
      <groupName>标点问题</groupName>
      <ability>L2_Punc_CN</ability>
      <abilityName>标点符号问题</abilityName>
      <candidateList>
        <item>“</item>
      </candidateList>
      <explain>注意检查双引号的方向是否正确。</explain>
      <paraID>321CC311</paraID>
      <start>88</start>
      <end>89</end>
      <status>modified</status>
      <modifiedWord>“</modifiedWord>
      <trackRevisions>false</trackRevisions>
    </reviewItem>
    <reviewItem>
      <errorID>3f63f845-1d14-4897-a3a4-a9231a8da1d0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321CC311</paraID>
      <start>98</start>
      <end>100</end>
      <status>modified</status>
      <modifiedWord>质疑</modifiedWord>
      <trackRevisions>false</trackRevisions>
    </reviewItem>
    <reviewItem>
      <errorID>85280513-2a9c-4e60-bf73-329b986b616f</errorID>
      <errorWord>:</errorWord>
      <group>L1_Format</group>
      <groupName>格式问题</groupName>
      <ability>L2_HalfPunc_CN</ability>
      <abilityName>全半角问题</abilityName>
      <candidateList>
        <item>：</item>
      </candidateList>
      <explain>文本全半角错误。</explain>
      <paraID>69ED91CE</paraID>
      <start>19</start>
      <end>20</end>
      <status>modified</status>
      <modifiedWord>：</modifiedWord>
      <trackRevisions>false</trackRevisions>
    </reviewItem>
    <reviewItem>
      <errorID>7c18a14f-ea53-49b1-9920-f75f0ffb9a70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103E7D9F</paraID>
      <start>29</start>
      <end>31</end>
      <status>modified</status>
      <modifiedWord>质疑</modifiedWord>
      <trackRevisions>false</trackRevisions>
    </reviewItem>
    <reviewItem>
      <errorID>eadd50dc-91f3-4412-a213-e5d73b820f14</errorID>
      <errorWord>。】</errorWord>
      <group>L1_Punc</group>
      <groupName>标点问题</groupName>
      <ability>L2_Punc_CN</ability>
      <abilityName>标点符号问题</abilityName>
      <candidateList>
        <item>】</item>
      </candidateList>
      <explain/>
      <paraID>52E38FAD</paraID>
      <start>83</start>
      <end>84</end>
      <status>modified</status>
      <modifiedWord>】</modifiedWord>
      <trackRevisions>false</trackRevisions>
    </reviewItem>
    <reviewItem>
      <errorID>2fd48269-b889-4231-94d0-c6711e27b14a</errorID>
      <errorWord>,</errorWord>
      <group>L1_Format</group>
      <groupName>格式问题</groupName>
      <ability>L2_HalfPunc_CN</ability>
      <abilityName>全半角问题</abilityName>
      <candidateList>
        <item>，</item>
      </candidateList>
      <explain>文本全半角错误。</explain>
      <paraID>3B9F6D9F</paraID>
      <start>49</start>
      <end>50</end>
      <status>modified</status>
      <modifiedWord>，</modifiedWord>
      <trackRevisions>false</trackRevisions>
    </reviewItem>
    <reviewItem>
      <errorID>acddb404-a0b7-4250-b1ae-a36bb870d961</errorID>
      <errorWord>,</errorWord>
      <group>L1_Format</group>
      <groupName>格式问题</groupName>
      <ability>L2_HalfPunc_CN</ability>
      <abilityName>全半角问题</abilityName>
      <candidateList>
        <item>，</item>
      </candidateList>
      <explain>文本全半角错误。</explain>
      <paraID>3B9F6D9F</paraID>
      <start>122</start>
      <end>123</end>
      <status>modified</status>
      <modifiedWord>，</modifiedWord>
      <trackRevisions>false</trackRevisions>
    </reviewItem>
    <reviewItem>
      <errorID>50c62e05-12ee-44b2-a8d9-93ee5c0a9349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6BA90032</paraID>
      <start>61</start>
      <end>62</end>
      <status>ignored</status>
      <modifiedWord/>
      <trackRevisions>false</trackRevisions>
    </reviewItem>
    <reviewItem>
      <errorID>0e1f6c36-1705-4ab0-976d-a9c3a21d9f34</errorID>
      <errorWord>（</errorWord>
      <group>L1_Word</group>
      <groupName>字词问题</groupName>
      <ability>L2_Typo</ability>
      <abilityName>字词错误</abilityName>
      <candidateList>
        <item>（在</item>
      </candidateList>
      <explain/>
      <paraID>6BA90032</paraID>
      <start>62</start>
      <end>64</end>
      <status>modified</status>
      <modifiedWord>（在</modifiedWord>
      <trackRevisions>false</trackRevisions>
    </reviewItem>
    <reviewItem>
      <errorID>dfb11028-209b-427a-8d11-829ca6f8c6d0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2AEB8249</paraID>
      <start>0</start>
      <end>3</end>
      <status>modified</status>
      <modifiedWord>35.</modifiedWord>
      <trackRevisions>false</trackRevisions>
    </reviewItem>
    <reviewItem>
      <errorID>171c2e21-4a5a-4e19-8281-f1d1fb5557af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46211D75</paraID>
      <start>53</start>
      <end>55</end>
      <status>modified</status>
      <modifiedWord>》《</modifiedWord>
      <trackRevisions>false</trackRevisions>
    </reviewItem>
    <reviewItem>
      <errorID>4a4cd6a7-f76b-4b5a-80a1-115559fcb240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46211D75</paraID>
      <start>75</start>
      <end>76</end>
      <status>ignored</status>
      <modifiedWord/>
      <trackRevisions>false</trackRevisions>
    </reviewItem>
    <reviewItem>
      <errorID>9bb7a23b-701e-44ec-acab-62979ef9f2a5</errorID>
      <errorWord>,</errorWord>
      <group>L1_Format</group>
      <groupName>格式问题</groupName>
      <ability>L2_HalfPunc_CN</ability>
      <abilityName>全半角问题</abilityName>
      <candidateList>
        <item>，</item>
      </candidateList>
      <explain>文本全半角错误。</explain>
      <paraID>46211D75</paraID>
      <start>79</start>
      <end>80</end>
      <status>modified</status>
      <modifiedWord>，</modifiedWord>
      <trackRevisions>false</trackRevisions>
    </reviewItem>
    <reviewItem>
      <errorID>c4f6c566-ea04-4ae7-bb45-a4339321490c</errorID>
      <errorWord>,</errorWord>
      <group>L1_Format</group>
      <groupName>格式问题</groupName>
      <ability>L2_HalfPunc_CN</ability>
      <abilityName>全半角问题</abilityName>
      <candidateList>
        <item>，</item>
      </candidateList>
      <explain>文本全半角错误。</explain>
      <paraID>68F52EFC</paraID>
      <start>70</start>
      <end>71</end>
      <status>modified</status>
      <modifiedWord>，</modifiedWord>
      <trackRevisions>false</trackRevisions>
    </reviewItem>
    <reviewItem>
      <errorID>d204e54e-a395-4c3c-8273-982eeb2d2042</errorID>
      <errorWord>,</errorWord>
      <group>L1_Format</group>
      <groupName>格式问题</groupName>
      <ability>L2_HalfPunc_CN</ability>
      <abilityName>全半角问题</abilityName>
      <candidateList>
        <item>，</item>
      </candidateList>
      <explain>文本全半角错误。</explain>
      <paraID>1F8CBDD3</paraID>
      <start>103</start>
      <end>104</end>
      <status>modified</status>
      <modifiedWord>，</modifiedWord>
      <trackRevisions>false</trackRevisions>
    </reviewItem>
    <reviewItem>
      <errorID>9c1afe6d-ace5-4591-b93c-0e27863388b8</errorID>
      <errorWord>:</errorWord>
      <group>L1_Format</group>
      <groupName>格式问题</groupName>
      <ability>L2_HalfPunc_CN</ability>
      <abilityName>全半角问题</abilityName>
      <candidateList>
        <item>：</item>
      </candidateList>
      <explain>文本全半角错误。</explain>
      <paraID>4ABC1CE7</paraID>
      <start>6</start>
      <end>7</end>
      <status>modified</status>
      <modifiedWord>：</modifiedWord>
      <trackRevisions>false</trackRevisions>
    </reviewItem>
    <reviewItem>
      <errorID>d7b12eec-b0f7-420c-8556-e8aa6da3338c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24357D39</paraID>
      <start>0</start>
      <end>2</end>
      <status>modified</status>
      <modifiedWord>1.</modifiedWord>
      <trackRevisions>false</trackRevisions>
    </reviewItem>
    <reviewItem>
      <errorID>3a86aae2-8a19-4cb8-8d43-29c4218cf641</errorID>
      <errorWord>:</errorWord>
      <group>L1_Format</group>
      <groupName>格式问题</groupName>
      <ability>L2_HalfPunc_CN</ability>
      <abilityName>全半角问题</abilityName>
      <candidateList>
        <item>：</item>
      </candidateList>
      <explain>文本全半角错误。</explain>
      <paraID>24357D39</paraID>
      <start>4</start>
      <end>5</end>
      <status>modified</status>
      <modifiedWord>：</modifiedWord>
      <trackRevisions>false</trackRevisions>
    </reviewItem>
    <reviewItem>
      <errorID>e03a0da1-fcc2-4d7d-bfa6-694a45a34c9c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75C31A30</paraID>
      <start>0</start>
      <end>2</end>
      <status>modified</status>
      <modifiedWord>2.</modifiedWord>
      <trackRevisions>false</trackRevisions>
    </reviewItem>
    <reviewItem>
      <errorID>c26fa175-d6ad-4894-8fda-ea8d6c81471e</errorID>
      <errorWord>.。</errorWord>
      <group>L1_Punc</group>
      <groupName>标点问题</groupName>
      <ability>L2_Punc_CN</ability>
      <abilityName>标点符号问题</abilityName>
      <candidateList>
        <item>.</item>
      </candidateList>
      <explain/>
      <paraID>4B2622B1</paraID>
      <start>87</start>
      <end>88</end>
      <status>modified</status>
      <modifiedWord>.</modifiedWord>
      <trackRevisions>false</trackRevisions>
    </reviewItem>
    <reviewItem>
      <errorID>425af932-c07e-44b1-901b-67a25bd60008</errorID>
      <errorWord>适合</errorWord>
      <group>L1_Grammar</group>
      <groupName>语法问题</groupName>
      <ability>L2_Grammar</ability>
      <abilityName>语法错误</abilityName>
      <candidateList>
        <item>符合</item>
      </candidateList>
      <explain>“适合～要求”搭配不当，建议修改为“符合～要求”。</explain>
      <paraID>6E8523A2</paraID>
      <start>19</start>
      <end>21</end>
      <status>modified</status>
      <modifiedWord>符合</modifiedWord>
      <trackRevisions>false</trackRevisions>
    </reviewItem>
    <reviewItem>
      <errorID>87e9057d-110b-451f-af96-0472d4ef9caa</errorID>
      <errorWord>(</errorWord>
      <group>L1_Format</group>
      <groupName>格式问题</groupName>
      <ability>L2_HalfPunc_CN</ability>
      <abilityName>全半角问题</abilityName>
      <candidateList>
        <item>（</item>
      </candidateList>
      <explain>文本全半角错误。</explain>
      <paraID>55A9B05C</paraID>
      <start>216</start>
      <end>217</end>
      <status>modified</status>
      <modifiedWord>（</modifiedWord>
      <trackRevisions>false</trackRevisions>
    </reviewItem>
    <reviewItem>
      <errorID>1b47f3b7-7624-4525-9eec-b4b3e28f4e8a</errorID>
      <errorWord>)</errorWord>
      <group>L1_Format</group>
      <groupName>格式问题</groupName>
      <ability>L2_HalfPunc_CN</ability>
      <abilityName>全半角问题</abilityName>
      <candidateList>
        <item>）</item>
      </candidateList>
      <explain>文本全半角错误。</explain>
      <paraID>55A9B05C</paraID>
      <start>218</start>
      <end>219</end>
      <status>modified</status>
      <modifiedWord>）</modifiedWord>
      <trackRevisions>false</trackRevisions>
    </reviewItem>
    <reviewItem>
      <errorID>52028c35-5f93-43f0-8d7a-49fbe334e3ce</errorID>
      <errorWord>(</errorWord>
      <group>L1_Format</group>
      <groupName>格式问题</groupName>
      <ability>L2_HalfPunc_CN</ability>
      <abilityName>全半角问题</abilityName>
      <candidateList>
        <item>（</item>
      </candidateList>
      <explain>文本全半角错误。</explain>
      <paraID>55A9B05C</paraID>
      <start>246</start>
      <end>247</end>
      <status>modified</status>
      <modifiedWord>（</modifiedWord>
      <trackRevisions>false</trackRevisions>
    </reviewItem>
    <reviewItem>
      <errorID>19e9fe5d-b133-43ce-840f-0317a19d89a4</errorID>
      <errorWord>)</errorWord>
      <group>L1_Format</group>
      <groupName>格式问题</groupName>
      <ability>L2_HalfPunc_CN</ability>
      <abilityName>全半角问题</abilityName>
      <candidateList>
        <item>）</item>
      </candidateList>
      <explain>文本全半角错误。</explain>
      <paraID>55A9B05C</paraID>
      <start>248</start>
      <end>249</end>
      <status>modified</status>
      <modifiedWord>）</modifiedWord>
      <trackRevisions>false</trackRevisions>
    </reviewItem>
    <reviewItem>
      <errorID>4957555b-6cf1-41a6-8426-51ea3cee0b07</errorID>
      <errorWord>(</errorWord>
      <group>L1_Format</group>
      <groupName>格式问题</groupName>
      <ability>L2_HalfPunc_CN</ability>
      <abilityName>全半角问题</abilityName>
      <candidateList>
        <item>（</item>
      </candidateList>
      <explain>文本全半角错误。</explain>
      <paraID>55A9B05C</paraID>
      <start>284</start>
      <end>285</end>
      <status>modified</status>
      <modifiedWord>（</modifiedWord>
      <trackRevisions>false</trackRevisions>
    </reviewItem>
    <reviewItem>
      <errorID>f21d28aa-794a-4d71-99a6-90ae23aed6a4</errorID>
      <errorWord>)</errorWord>
      <group>L1_Format</group>
      <groupName>格式问题</groupName>
      <ability>L2_HalfPunc_CN</ability>
      <abilityName>全半角问题</abilityName>
      <candidateList>
        <item>）</item>
      </candidateList>
      <explain>文本全半角错误。</explain>
      <paraID>55A9B05C</paraID>
      <start>286</start>
      <end>287</end>
      <status>modified</status>
      <modifiedWord>）</modifiedWord>
      <trackRevisions>false</trackRevisions>
    </reviewItem>
    <reviewItem>
      <errorID>50536d22-b4fe-43c7-bbaa-7099d5813344</errorID>
      <errorWord>(</errorWord>
      <group>L1_Format</group>
      <groupName>格式问题</groupName>
      <ability>L2_HalfPunc_CN</ability>
      <abilityName>全半角问题</abilityName>
      <candidateList>
        <item>（</item>
      </candidateList>
      <explain>文本全半角错误。</explain>
      <paraID>3CA57E23</paraID>
      <start>66</start>
      <end>67</end>
      <status>modified</status>
      <modifiedWord>（</modifiedWord>
      <trackRevisions>false</trackRevisions>
    </reviewItem>
    <reviewItem>
      <errorID>335bd042-d3c3-4452-b987-c8429ec2a755</errorID>
      <errorWord>:</errorWord>
      <group>L1_Format</group>
      <groupName>格式问题</groupName>
      <ability>L2_HalfPunc_CN</ability>
      <abilityName>全半角问题</abilityName>
      <candidateList>
        <item>：</item>
      </candidateList>
      <explain>文本全半角错误。</explain>
      <paraID>2F3C9630</paraID>
      <start>1</start>
      <end>2</end>
      <status>modified</status>
      <modifiedWord>：</modifiedWord>
      <trackRevisions>false</trackRevisions>
    </reviewItem>
    <reviewItem>
      <errorID>7f8cd099-9063-40d0-b630-23994c7f9d0d</errorID>
      <errorWord>:</errorWord>
      <group>L1_Format</group>
      <groupName>格式问题</groupName>
      <ability>L2_HalfPunc_CN</ability>
      <abilityName>全半角问题</abilityName>
      <candidateList>
        <item>：</item>
      </candidateList>
      <explain>文本全半角错误。</explain>
      <paraID>604D73E6</paraID>
      <start>2</start>
      <end>3</end>
      <status>modified</status>
      <modifiedWord>：</modifiedWord>
      <trackRevisions>false</trackRevisions>
    </reviewItem>
    <reviewItem>
      <errorID>250a0bb2-9472-4bb1-bb02-25969d2570e6</errorID>
      <errorWord>:</errorWord>
      <group>L1_Format</group>
      <groupName>格式问题</groupName>
      <ability>L2_HalfPunc_CN</ability>
      <abilityName>全半角问题</abilityName>
      <candidateList>
        <item>：</item>
      </candidateList>
      <explain>文本全半角错误。</explain>
      <paraID>21A9CF43</paraID>
      <start>2</start>
      <end>3</end>
      <status>modified</status>
      <modifiedWord>：</modifiedWord>
      <trackRevisions>false</trackRevisions>
    </reviewItem>
    <reviewItem>
      <errorID>62d08e6f-cc7f-413f-bdc9-3f5dd5735396</errorID>
      <errorWord>,</errorWord>
      <group>L1_Format</group>
      <groupName>格式问题</groupName>
      <ability>L2_HalfPunc_CN</ability>
      <abilityName>全半角问题</abilityName>
      <candidateList>
        <item>，</item>
      </candidateList>
      <explain>文本全半角错误。</explain>
      <paraID> EE538E2</paraID>
      <start>54</start>
      <end>55</end>
      <status>modified</status>
      <modifiedWord>，</modifiedWord>
      <trackRevisions>false</trackRevisions>
    </reviewItem>
    <reviewItem>
      <errorID>822e1462-7ff2-4808-9a7c-ca81dd34dcfc</errorID>
      <errorWord>,</errorWord>
      <group>L1_Format</group>
      <groupName>格式问题</groupName>
      <ability>L2_HalfPunc_CN</ability>
      <abilityName>全半角问题</abilityName>
      <candidateList>
        <item>，</item>
      </candidateList>
      <explain>文本全半角错误。</explain>
      <paraID> EE538E2</paraID>
      <start>60</start>
      <end>61</end>
      <status>modified</status>
      <modifiedWord>，</modifiedWord>
      <trackRevisions>false</trackRevisions>
    </reviewItem>
    <reviewItem>
      <errorID>b56e8d8b-6c25-4ba5-aed4-30aa738d5869</errorID>
      <errorWord>:</errorWord>
      <group>L1_Format</group>
      <groupName>格式问题</groupName>
      <ability>L2_HalfPunc_CN</ability>
      <abilityName>全半角问题</abilityName>
      <candidateList>
        <item>：</item>
      </candidateList>
      <explain>文本全半角错误。</explain>
      <paraID> EE538E2</paraID>
      <start>69</start>
      <end>70</end>
      <status>modified</status>
      <modifiedWord>：</modifiedWord>
      <trackRevisions>false</trackRevisions>
    </reviewItem>
    <reviewItem>
      <errorID>14b99841-bc8f-48cb-bb18-c2dbd7b9db6e</errorID>
      <errorWord>(</errorWord>
      <group>L1_Format</group>
      <groupName>格式问题</groupName>
      <ability>L2_HalfPunc_CN</ability>
      <abilityName>全半角问题</abilityName>
      <candidateList>
        <item>（</item>
      </candidateList>
      <explain>文本全半角错误。</explain>
      <paraID>5108A6AD</paraID>
      <start>7</start>
      <end>8</end>
      <status>modified</status>
      <modifiedWord>（</modifiedWord>
      <trackRevisions>false</trackRevisions>
    </reviewItem>
    <reviewItem>
      <errorID>bdd592f4-c477-46a7-bdb4-14f9dedd96de</errorID>
      <errorWord>)</errorWord>
      <group>L1_Format</group>
      <groupName>格式问题</groupName>
      <ability>L2_HalfPunc_CN</ability>
      <abilityName>全半角问题</abilityName>
      <candidateList>
        <item>）</item>
      </candidateList>
      <explain>文本全半角错误。</explain>
      <paraID>5108A6AD</paraID>
      <start>10</start>
      <end>11</end>
      <status>modified</status>
      <modifiedWord>）</modifiedWord>
      <trackRevisions>false</trackRevisions>
    </reviewItem>
    <reviewItem>
      <errorID>7594b8b2-cd42-4923-a5f9-9325cc33e270</errorID>
      <errorWord>:</errorWord>
      <group>L1_Format</group>
      <groupName>格式问题</groupName>
      <ability>L2_HalfPunc_CN</ability>
      <abilityName>全半角问题</abilityName>
      <candidateList>
        <item>：</item>
      </candidateList>
      <explain>文本全半角错误。</explain>
      <paraID>4A88142F</paraID>
      <start>15</start>
      <end>16</end>
      <status>modified</status>
      <modifiedWord>：</modifiedWord>
      <trackRevisions>false</trackRevisions>
    </reviewItem>
    <reviewItem>
      <errorID>af828834-3410-444c-838c-7276e4e47101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6EE30C16</paraID>
      <start>0</start>
      <end>2</end>
      <status>modified</status>
      <modifiedWord>1.</modifiedWord>
      <trackRevisions>false</trackRevisions>
    </reviewItem>
    <reviewItem>
      <errorID>eafa855e-8887-46a2-ae5d-75eec99014b6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25FAE11D</paraID>
      <start>0</start>
      <end>2</end>
      <status>modified</status>
      <modifiedWord>2.</modifiedWord>
      <trackRevisions>false</trackRevisions>
    </reviewItem>
    <reviewItem>
      <errorID>abebaf0f-338a-48eb-bdff-4d5077011f11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1FFD2C03</paraID>
      <start>0</start>
      <end>2</end>
      <status>modified</status>
      <modifiedWord>3.</modifiedWord>
      <trackRevisions>false</trackRevisions>
    </reviewItem>
    <reviewItem>
      <errorID>08dd215a-e3bf-4c0c-afe8-48b82c0052a6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216F515F</paraID>
      <start>0</start>
      <end>2</end>
      <status>modified</status>
      <modifiedWord>4.</modifiedWord>
      <trackRevisions>false</trackRevisions>
    </reviewItem>
    <reviewItem>
      <errorID>8ac5bdd9-62ae-428e-af49-6f015ed6436b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31BA082F</paraID>
      <start>1</start>
      <end>3</end>
      <status>modified</status>
      <modifiedWord>5.</modifiedWord>
      <trackRevisions>false</trackRevisions>
    </reviewItem>
    <reviewItem>
      <errorID>53bb9627-02ca-4eba-b3f8-c2268326cfe3</errorID>
      <errorWord>:</errorWord>
      <group>L1_Format</group>
      <groupName>格式问题</groupName>
      <ability>L2_HalfPunc_CN</ability>
      <abilityName>全半角问题</abilityName>
      <candidateList>
        <item>：</item>
      </candidateList>
      <explain>文本全半角错误。</explain>
      <paraID>1C989456</paraID>
      <start>37</start>
      <end>38</end>
      <status>modified</status>
      <modifiedWord>：</modifiedWord>
      <trackRevisions>false</trackRevisions>
    </reviewItem>
    <reviewItem>
      <errorID>52ad2970-3398-438e-a0c7-ea43b233894f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69F7C15B</paraID>
      <start>0</start>
      <end>2</end>
      <status>modified</status>
      <modifiedWord>1.</modifiedWord>
      <trackRevisions>false</trackRevisions>
    </reviewItem>
    <reviewItem>
      <errorID>f7df1d64-1e43-43a8-8057-22dae690b3e5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2DBD853E</paraID>
      <start>0</start>
      <end>2</end>
      <status>modified</status>
      <modifiedWord>2.</modifiedWord>
      <trackRevisions>false</trackRevisions>
    </reviewItem>
    <reviewItem>
      <errorID>2365a7e4-8595-440f-86dd-91a482f34ed4</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7D101452</paraID>
      <start>4</start>
      <end>9</end>
      <status>modified</status>
      <modifiedWord>生效及其他</modifiedWord>
      <trackRevisions>false</trackRevisions>
    </reviewItem>
    <reviewItem>
      <errorID>8f01ccc2-f885-47bc-8291-ab2a25507057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41D60C02</paraID>
      <start>0</start>
      <end>2</end>
      <status>modified</status>
      <modifiedWord>1.</modifiedWord>
      <trackRevisions>false</trackRevisions>
    </reviewItem>
    <reviewItem>
      <errorID>5ce6fe82-bd02-485b-95ce-4e363a3572c5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4BF08EE4</paraID>
      <start>0</start>
      <end>2</end>
      <status>modified</status>
      <modifiedWord>2.</modifiedWord>
      <trackRevisions>false</trackRevisions>
    </reviewItem>
    <reviewItem>
      <errorID>c16873ad-079a-4e91-acc7-284d0ed3c5c9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1B918547</paraID>
      <start>0</start>
      <end>2</end>
      <status>modified</status>
      <modifiedWord>3.</modifiedWord>
      <trackRevisions>false</trackRevisions>
    </reviewItem>
    <reviewItem>
      <errorID>7881ce86-c156-4a6a-b7d1-2e87d253461c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5A0E7AFD</paraID>
      <start>0</start>
      <end>2</end>
      <status>modified</status>
      <modifiedWord>4.</modifiedWord>
      <trackRevisions>false</trackRevisions>
    </reviewItem>
    <reviewItem>
      <errorID>d99d7958-25ea-463f-adf0-fd95351aee3a</errorID>
      <errorWord>:</errorWord>
      <group>L1_Format</group>
      <groupName>格式问题</groupName>
      <ability>L2_HalfPunc_CN</ability>
      <abilityName>全半角问题</abilityName>
      <candidateList>
        <item>：</item>
      </candidateList>
      <explain>文本全半角错误。</explain>
      <paraID>62F59A52</paraID>
      <start>6</start>
      <end>7</end>
      <status>modified</status>
      <modifiedWord>：</modifiedWord>
      <trackRevisions>false</trackRevisions>
    </reviewItem>
    <reviewItem>
      <errorID>9973d265-e8fa-4925-94b8-b39404b0fad1</errorID>
      <errorWord>:</errorWord>
      <group>L1_Format</group>
      <groupName>格式问题</groupName>
      <ability>L2_HalfPunc_CN</ability>
      <abilityName>全半角问题</abilityName>
      <candidateList>
        <item>：</item>
      </candidateList>
      <explain>文本全半角错误。</explain>
      <paraID>62F59A52</paraID>
      <start>39</start>
      <end>40</end>
      <status>modified</status>
      <modifiedWord>：</modifiedWord>
      <trackRevisions>false</trackRevisions>
    </reviewItem>
    <reviewItem>
      <errorID>43484fb0-8b32-4a90-ad95-e4fc6c2fce22</errorID>
      <errorWord>:</errorWord>
      <group>L1_Format</group>
      <groupName>格式问题</groupName>
      <ability>L2_HalfPunc_CN</ability>
      <abilityName>全半角问题</abilityName>
      <candidateList>
        <item>：</item>
      </candidateList>
      <explain>文本全半角错误。</explain>
      <paraID>126BC6BC</paraID>
      <start>4</start>
      <end>5</end>
      <status>modified</status>
      <modifiedWord>：</modifiedWord>
      <trackRevisions>false</trackRevisions>
    </reviewItem>
    <reviewItem>
      <errorID>6c28c8c7-2bf2-4284-993a-88f4b2748d85</errorID>
      <errorWord>:</errorWord>
      <group>L1_Format</group>
      <groupName>格式问题</groupName>
      <ability>L2_HalfPunc_CN</ability>
      <abilityName>全半角问题</abilityName>
      <candidateList>
        <item>：</item>
      </candidateList>
      <explain>文本全半角错误。</explain>
      <paraID>126BC6BC</paraID>
      <start>29</start>
      <end>30</end>
      <status>modified</status>
      <modifiedWord>：</modifiedWord>
      <trackRevisions>false</trackRevisions>
    </reviewItem>
    <reviewItem>
      <errorID>6c5b1a1b-59ab-4c5f-a83c-9306c1e9afab</errorID>
      <errorWord>:</errorWord>
      <group>L1_Format</group>
      <groupName>格式问题</groupName>
      <ability>L2_HalfPunc_CN</ability>
      <abilityName>全半角问题</abilityName>
      <candidateList>
        <item>：</item>
      </candidateList>
      <explain>文本全半角错误。</explain>
      <paraID>57DC41CC</paraID>
      <start>4</start>
      <end>5</end>
      <status>modified</status>
      <modifiedWord>：</modifiedWord>
      <trackRevisions>false</trackRevisions>
    </reviewItem>
    <reviewItem>
      <errorID>88e8c5c7-679f-4130-9043-55c74a28bfde</errorID>
      <errorWord>:</errorWord>
      <group>L1_Format</group>
      <groupName>格式问题</groupName>
      <ability>L2_HalfPunc_CN</ability>
      <abilityName>全半角问题</abilityName>
      <candidateList>
        <item>：</item>
      </candidateList>
      <explain>文本全半角错误。</explain>
      <paraID>57DC41CC</paraID>
      <start>35</start>
      <end>36</end>
      <status>modified</status>
      <modifiedWord>：</modifiedWord>
      <trackRevisions>false</trackRevisions>
    </reviewItem>
    <reviewItem>
      <errorID>7b99a44e-df15-46f0-83c6-8b101869cbd2</errorID>
      <errorWord>:</errorWord>
      <group>L1_Format</group>
      <groupName>格式问题</groupName>
      <ability>L2_HalfPunc_CN</ability>
      <abilityName>全半角问题</abilityName>
      <candidateList>
        <item>：</item>
      </candidateList>
      <explain>文本全半角错误。</explain>
      <paraID>1BCD4321</paraID>
      <start>4</start>
      <end>5</end>
      <status>modified</status>
      <modifiedWord>：</modifiedWord>
      <trackRevisions>false</trackRevisions>
    </reviewItem>
    <reviewItem>
      <errorID>68a73989-5f00-4a93-b283-eb144697dd15</errorID>
      <errorWord>:</errorWord>
      <group>L1_Format</group>
      <groupName>格式问题</groupName>
      <ability>L2_HalfPunc_CN</ability>
      <abilityName>全半角问题</abilityName>
      <candidateList>
        <item>：</item>
      </candidateList>
      <explain>文本全半角错误。</explain>
      <paraID>1BCD4321</paraID>
      <start>35</start>
      <end>36</end>
      <status>modified</status>
      <modifiedWord>：</modifiedWord>
      <trackRevisions>false</trackRevisions>
    </reviewItem>
    <reviewItem>
      <errorID>bcbea08e-1ec9-4bb0-9bc1-e46c784efaa1</errorID>
      <errorWord>:</errorWord>
      <group>L1_Format</group>
      <groupName>格式问题</groupName>
      <ability>L2_HalfPunc_CN</ability>
      <abilityName>全半角问题</abilityName>
      <candidateList>
        <item>：</item>
      </candidateList>
      <explain>文本全半角错误。</explain>
      <paraID>  26739A</paraID>
      <start>12</start>
      <end>13</end>
      <status>modified</status>
      <modifiedWord>：</modifiedWord>
      <trackRevisions>false</trackRevisions>
    </reviewItem>
    <reviewItem>
      <errorID>b8302bb6-029a-40a7-b8cf-d7a02b0474a5</errorID>
      <errorWord>其它</errorWord>
      <group>L1_Word</group>
      <groupName>字词问题</groupName>
      <ability>L2_Alias</ability>
      <abilityName>也作/曾用词</abilityName>
      <candidateList>
        <item>其他</item>
      </candidateList>
      <explain>词汇[其它]为不规范表述或旧称，其规范书面表述为[其他]。</explain>
      <paraID>4B9D01C2</paraID>
      <start>40</start>
      <end>42</end>
      <status>modified</status>
      <modifiedWord>其他</modifiedWord>
      <trackRevisions>false</trackRevisions>
    </reviewItem>
    <reviewItem>
      <errorID>bcc41d10-d109-496e-88bf-01f6aa6f001b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52698188</paraID>
      <start>53</start>
      <end>55</end>
      <status>modified</status>
      <modifiedWord>》《</modifiedWord>
      <trackRevisions>false</trackRevisions>
    </reviewItem>
    <reviewItem>
      <errorID>87a6ba19-83c2-4a50-97f2-062ed60fb7f8</errorID>
      <errorWord>,</errorWord>
      <group>L1_Format</group>
      <groupName>格式问题</groupName>
      <ability>L2_HalfPunc_CN</ability>
      <abilityName>全半角问题</abilityName>
      <candidateList>
        <item>，</item>
      </candidateList>
      <explain>文本全半角错误。</explain>
      <paraID>52698188</paraID>
      <start>79</start>
      <end>80</end>
      <status>modified</status>
      <modifiedWord>，</modifiedWord>
      <trackRevisions>false</trackRevisions>
    </reviewItem>
    <reviewItem>
      <errorID>5bbce8ee-8f60-42db-aae7-22dfd463ff7d</errorID>
      <errorWord>:</errorWord>
      <group>L1_Format</group>
      <groupName>格式问题</groupName>
      <ability>L2_HalfPunc_CN</ability>
      <abilityName>全半角问题</abilityName>
      <candidateList>
        <item>：</item>
      </candidateList>
      <explain>文本全半角错误。</explain>
      <paraID>684807D5</paraID>
      <start>39</start>
      <end>40</end>
      <status>modified</status>
      <modifiedWord>：</modifiedWord>
      <trackRevisions>false</trackRevisions>
    </reviewItem>
    <reviewItem>
      <errorID>6b61521e-092e-409f-8d17-21b4c7fffe1a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419BECEC</paraID>
      <start>119</start>
      <end>121</end>
      <status>modified</status>
      <modifiedWord>”“</modifiedWord>
      <trackRevisions>false</trackRevisions>
    </reviewItem>
    <reviewItem>
      <errorID>a419f46f-2199-4a72-a1fb-a1e460102b41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419BECEC</paraID>
      <start>124</start>
      <end>126</end>
      <status>modified</status>
      <modifiedWord>”“</modifiedWord>
      <trackRevisions>false</trackRevisions>
    </reviewItem>
    <reviewItem>
      <errorID>8d015122-8a88-439a-93cc-f6803f78f135</errorID>
      <errorWord>:</errorWord>
      <group>L1_Format</group>
      <groupName>格式问题</groupName>
      <ability>L2_HalfPunc_CN</ability>
      <abilityName>全半角问题</abilityName>
      <candidateList>
        <item>：</item>
      </candidateList>
      <explain>文本全半角错误。</explain>
      <paraID>20113CA4</paraID>
      <start>48</start>
      <end>49</end>
      <status>modified</status>
      <modifiedWord>：</modifiedWord>
      <trackRevisions>false</trackRevisions>
    </reviewItem>
    <reviewItem>
      <errorID>d5f9bd50-f032-4339-b869-c9556633c573</errorID>
      <errorWord>:</errorWord>
      <group>L1_Format</group>
      <groupName>格式问题</groupName>
      <ability>L2_HalfPunc_CN</ability>
      <abilityName>全半角问题</abilityName>
      <candidateList>
        <item>：</item>
      </candidateList>
      <explain>文本全半角错误。</explain>
      <paraID>542590FC</paraID>
      <start>23</start>
      <end>24</end>
      <status>modified</status>
      <modifiedWord>：</modifiedWord>
      <trackRevisions>false</trackRevisions>
    </reviewItem>
    <reviewItem>
      <errorID>df820312-f017-4d62-8854-40c79934f25f</errorID>
      <errorWord>承担的</errorWord>
      <group>L1_Word</group>
      <groupName>字词问题</groupName>
      <ability>L2_Typo</ability>
      <abilityName>字词错误</abilityName>
      <candidateList>
        <item>承担</item>
      </candidateList>
      <explain/>
      <paraID>  41B636</paraID>
      <start>172</start>
      <end>174</end>
      <status>modified</status>
      <modifiedWord>承担</modifiedWord>
      <trackRevisions>false</trackRevisions>
    </reviewItem>
    <reviewItem>
      <errorID>b5e50ba5-3334-4eb1-95dc-8946f933d266</errorID>
      <errorWord>承担的</errorWord>
      <group>L1_Word</group>
      <groupName>字词问题</groupName>
      <ability>L2_Typo</ability>
      <abilityName>字词错误</abilityName>
      <candidateList>
        <item>承担</item>
      </candidateList>
      <explain/>
      <paraID>1CF07EE3</paraID>
      <start>19</start>
      <end>21</end>
      <status>modified</status>
      <modifiedWord>承担</modifiedWord>
      <trackRevisions>false</trackRevisions>
    </reviewItem>
    <reviewItem>
      <errorID>aa2ec681-6dd8-47ef-8f06-96dc9a774670</errorID>
      <errorWord>:</errorWord>
      <group>L1_Format</group>
      <groupName>格式问题</groupName>
      <ability>L2_HalfPunc_CN</ability>
      <abilityName>全半角问题</abilityName>
      <candidateList>
        <item>：</item>
      </candidateList>
      <explain>文本全半角错误。</explain>
      <paraID>28D6A148</paraID>
      <start>73</start>
      <end>74</end>
      <status>modified</status>
      <modifiedWord>：</modifiedWord>
      <trackRevisions>false</trackRevisions>
    </reviewItem>
    <reviewItem>
      <errorID>b91d80b8-0bc0-4cee-a76d-ee2d663b380a</errorID>
      <errorWord>其它</errorWord>
      <group>L1_Word</group>
      <groupName>字词问题</groupName>
      <ability>L2_Alias</ability>
      <abilityName>也作/曾用词</abilityName>
      <candidateList>
        <item>其他</item>
      </candidateList>
      <explain>词汇[其它]为不规范表述或旧称，其规范书面表述为[其他]。</explain>
      <paraID> 512B00A</paraID>
      <start>97</start>
      <end>99</end>
      <status>modified</status>
      <modifiedWord>其他</modifiedWord>
      <trackRevisions>false</trackRevisions>
    </reviewItem>
    <reviewItem>
      <errorID>ca41570d-dd2d-4a5b-b781-0bd65c05a561</errorID>
      <errorWord>:</errorWord>
      <group>L1_Format</group>
      <groupName>格式问题</groupName>
      <ability>L2_HalfPunc_CN</ability>
      <abilityName>全半角问题</abilityName>
      <candidateList>
        <item>：</item>
      </candidateList>
      <explain>文本全半角错误。</explain>
      <paraID>12C3E728</paraID>
      <start>26</start>
      <end>27</end>
      <status>modified</status>
      <modifiedWord>：</modifiedWord>
      <trackRevisions>false</trackRevisions>
    </reviewItem>
    <reviewItem>
      <errorID>f5b8b8f4-9665-4811-a8ad-99314a985dbf</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737D7346</paraID>
      <start>5</start>
      <end>10</end>
      <status>modified</status>
      <modifiedWord>生效及其他</modifiedWord>
      <trackRevisions>false</trackRevisions>
    </reviewItem>
    <reviewItem>
      <errorID>97565ac5-8462-46e1-a348-ed0dc5d5c6e9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FA64B84</paraID>
      <start>0</start>
      <end>2</end>
      <status>modified</status>
      <modifiedWord>1.</modifiedWord>
      <trackRevisions>false</trackRevisions>
    </reviewItem>
    <reviewItem>
      <errorID>3312ae0f-15fd-481d-943f-6eae929a304b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57483796</paraID>
      <start>0</start>
      <end>2</end>
      <status>modified</status>
      <modifiedWord>2.</modifiedWord>
      <trackRevisions>false</trackRevisions>
    </reviewItem>
    <reviewItem>
      <errorID>de739651-56c2-4b21-b509-fe3b71705dd4</errorID>
      <errorWord>适合</errorWord>
      <group>L1_Grammar</group>
      <groupName>语法问题</groupName>
      <ability>L2_Grammar</ability>
      <abilityName>语法错误</abilityName>
      <candidateList>
        <item>符合</item>
      </candidateList>
      <explain>“适合～要求”搭配不当，建议修改为“符合～要求”。</explain>
      <paraID>57483796</paraID>
      <start>19</start>
      <end>21</end>
      <status>modified</status>
      <modifiedWord>符合</modifiedWord>
      <trackRevisions>false</trackRevisions>
    </reviewItem>
    <reviewItem>
      <errorID>62fa4bc3-dbf1-444e-91c9-2ccac3ef1baf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56B3649</paraID>
      <start>0</start>
      <end>2</end>
      <status>modified</status>
      <modifiedWord>3.</modifiedWord>
      <trackRevisions>false</trackRevisions>
    </reviewItem>
    <reviewItem>
      <errorID>7f064536-186a-47a4-92b6-4396a86060b1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11197E46</paraID>
      <start>0</start>
      <end>2</end>
      <status>modified</status>
      <modifiedWord>4.</modifiedWord>
      <trackRevisions>false</trackRevisions>
    </reviewItem>
    <reviewItem>
      <errorID>385a88ea-7709-47e1-945d-839070bf60fb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2DCD0318</paraID>
      <start>0</start>
      <end>2</end>
      <status>modified</status>
      <modifiedWord>5.</modifiedWord>
      <trackRevisions>false</trackRevisions>
    </reviewItem>
    <reviewItem>
      <errorID>5fdb1250-71c9-48cb-8363-30b544243cd6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35E67B7A</paraID>
      <start>0</start>
      <end>2</end>
      <status>modified</status>
      <modifiedWord>6.</modifiedWord>
      <trackRevisions>false</trackRevisions>
    </reviewItem>
    <reviewItem>
      <errorID>784c9b4b-3f5f-47b4-957a-5b382bf40815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75696FB6</paraID>
      <start>0</start>
      <end>2</end>
      <status>modified</status>
      <modifiedWord>7.</modifiedWord>
      <trackRevisions>false</trackRevisions>
    </reviewItem>
    <reviewItem>
      <errorID>7e49ed18-d6f1-463e-9866-f680b71c740d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35FA9AB8</paraID>
      <start>0</start>
      <end>2</end>
      <status>modified</status>
      <modifiedWord>8.</modifiedWord>
      <trackRevisions>false</trackRevisions>
    </reviewItem>
    <reviewItem>
      <errorID>ef87560b-ecae-4a37-b4fc-3ad576f36645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59A5B33A</paraID>
      <start>0</start>
      <end>2</end>
      <status>modified</status>
      <modifiedWord>9.</modifiedWord>
      <trackRevisions>false</trackRevisions>
    </reviewItem>
    <reviewItem>
      <errorID>61eb7523-a829-450e-88f4-77ff7fb4f9d2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277EF2F8</paraID>
      <start>0</start>
      <end>3</end>
      <status>modified</status>
      <modifiedWord>10.</modifiedWord>
      <trackRevisions>false</trackRevisions>
    </reviewItem>
    <reviewItem>
      <errorID>fa9e18f2-718b-4b36-81f0-1b4f387c693a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4D01937F</paraID>
      <start>0</start>
      <end>3</end>
      <status>modified</status>
      <modifiedWord>11.</modifiedWord>
      <trackRevisions>false</trackRevisions>
    </reviewItem>
    <reviewItem>
      <errorID>63df53e4-e57c-4690-895f-248a1becfda6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6D8F8A28</paraID>
      <start>0</start>
      <end>3</end>
      <status>modified</status>
      <modifiedWord>12.</modifiedWord>
      <trackRevisions>false</trackRevisions>
    </reviewItem>
    <reviewItem>
      <errorID>9e319bbf-91be-4a0c-bd21-5e72f69670cc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33488555</paraID>
      <start>0</start>
      <end>3</end>
      <status>modified</status>
      <modifiedWord>13.</modifiedWord>
      <trackRevisions>false</trackRevisions>
    </reviewItem>
    <reviewItem>
      <errorID>30d63c66-db09-44a8-9d74-d3805f4ce911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3CD2378A</paraID>
      <start>0</start>
      <end>3</end>
      <status>modified</status>
      <modifiedWord>14.</modifiedWord>
      <trackRevisions>false</trackRevisions>
    </reviewItem>
    <reviewItem>
      <errorID>96ea2216-0fb4-4c80-bcfb-53ae3df203f5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38021683</paraID>
      <start>0</start>
      <end>3</end>
      <status>modified</status>
      <modifiedWord>15.</modifiedWord>
      <trackRevisions>false</trackRevisions>
    </reviewItem>
    <reviewItem>
      <errorID>673c00f6-6f7d-4e9f-8624-5f4bfdc3987a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6F6C24A8</paraID>
      <start>0</start>
      <end>3</end>
      <status>modified</status>
      <modifiedWord>16.</modifiedWord>
      <trackRevisions>false</trackRevisions>
    </reviewItem>
    <reviewItem>
      <errorID>b7512e59-5933-4121-ae9c-b6cc8a39af39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33EEDFA9</paraID>
      <start>0</start>
      <end>3</end>
      <status>modified</status>
      <modifiedWord>17.</modifiedWord>
      <trackRevisions>false</trackRevisions>
    </reviewItem>
    <reviewItem>
      <errorID>e1991a1b-c642-409b-933e-51da39e858de</errorID>
      <errorWord>rpm</errorWord>
      <group>L1_Knowledge</group>
      <groupName>知识性问题</groupName>
      <ability>L2_Knowledge</ability>
      <abilityName>其他知识</abilityName>
      <candidateList/>
      <explain>非法定单位</explain>
      <paraID>33EEDFA9</paraID>
      <start>13</start>
      <end>16</end>
      <status>ignored</status>
      <modifiedWord/>
      <trackRevisions>false</trackRevisions>
    </reviewItem>
    <reviewItem>
      <errorID>1ba076ce-08e3-4a40-917a-61f09e70341b</errorID>
      <errorWord>18、</errorWord>
      <group>L1_Format</group>
      <groupName>格式问题</groupName>
      <ability>L2_Ordinal</ability>
      <abilityName>序号格式</abilityName>
      <candidateList>
        <item>18.</item>
      </candidateList>
      <explain>当前序号格式不规范，建议修改为规范格式[18.]。</explain>
      <paraID>59FFE3E7</paraID>
      <start>0</start>
      <end>3</end>
      <status>modified</status>
      <modifiedWord>18.</modifiedWord>
      <trackRevisions>false</trackRevisions>
    </reviewItem>
    <reviewItem>
      <errorID>9645f464-57b6-437a-a345-085ae3563cb5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5B1CD64C</paraID>
      <start>0</start>
      <end>3</end>
      <status>modified</status>
      <modifiedWord>19.</modifiedWord>
      <trackRevisions>false</trackRevisions>
    </reviewItem>
    <reviewItem>
      <errorID>4f8d9097-2dc7-4474-b956-b981be260755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246EE4F3</paraID>
      <start>0</start>
      <end>3</end>
      <status>modified</status>
      <modifiedWord>20.</modifiedWord>
      <trackRevisions>false</trackRevisions>
    </reviewItem>
    <reviewItem>
      <errorID>b02996db-9b04-4972-a64c-92fec206e038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4DAEE069</paraID>
      <start>0</start>
      <end>2</end>
      <status>modified</status>
      <modifiedWord>1.</modifiedWord>
      <trackRevisions>false</trackRevisions>
    </reviewItem>
    <reviewItem>
      <errorID>b7c4d0ff-40b7-454b-bfcb-d026e4141f99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736730CC</paraID>
      <start>0</start>
      <end>2</end>
      <status>modified</status>
      <modifiedWord>2.</modifiedWord>
      <trackRevisions>false</trackRevisions>
    </reviewItem>
    <reviewItem>
      <errorID>91838987-f71d-4ccc-8a20-3bf3caf4dec6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2F1A0F79</paraID>
      <start>0</start>
      <end>2</end>
      <status>modified</status>
      <modifiedWord>3.</modifiedWord>
      <trackRevisions>false</trackRevisions>
    </reviewItem>
    <reviewItem>
      <errorID>4ed6c79d-0df2-4380-a42b-3fb087c1bd9c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54BEFB26</paraID>
      <start>0</start>
      <end>2</end>
      <status>modified</status>
      <modifiedWord>4.</modifiedWord>
      <trackRevisions>false</trackRevisions>
    </reviewItem>
    <reviewItem>
      <errorID>4073fc07-7310-400c-9fca-ec2afaa908e0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4E6A4E1B</paraID>
      <start>0</start>
      <end>2</end>
      <status>modified</status>
      <modifiedWord>5.</modifiedWord>
      <trackRevisions>false</trackRevisions>
    </reviewItem>
    <reviewItem>
      <errorID>1f22df67-9349-4c09-93bc-5fe097bf93e5</errorID>
      <errorWord>－</errorWord>
      <group>L1_Format</group>
      <groupName>格式问题</groupName>
      <ability>L2_HalfPunc_CN</ability>
      <abilityName>全半角问题</abilityName>
      <candidateList>
        <item>-</item>
      </candidateList>
      <explain>文本全半角错误。</explain>
      <paraID>4A225E3A</paraID>
      <start>9</start>
      <end>10</end>
      <status>modified</status>
      <modifiedWord>-</modifiedWord>
      <trackRevisions>false</trackRevisions>
    </reviewItem>
    <reviewItem>
      <errorID>53eb4111-f75f-44c4-a23f-f08e223de82a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353922AE</paraID>
      <start>0</start>
      <end>2</end>
      <status>modified</status>
      <modifiedWord>2.</modifiedWord>
      <trackRevisions>false</trackRevisions>
    </reviewItem>
    <reviewItem>
      <errorID>cbe7261e-5063-44dc-a19e-f681059dbcaa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3D554B09</paraID>
      <start>0</start>
      <end>2</end>
      <status>modified</status>
      <modifiedWord>3.</modifiedWord>
      <trackRevisions>false</trackRevisions>
    </reviewItem>
    <reviewItem>
      <errorID>7b3f586c-c0bf-4867-ab17-8b24591e1860</errorID>
      <errorWord>"</errorWord>
      <group>L1_Format</group>
      <groupName>格式问题</groupName>
      <ability>L2_HalfPunc_CN</ability>
      <abilityName>全半角问题</abilityName>
      <candidateList/>
      <explain>文本全半角错误。</explain>
      <paraID>533EBE28</paraID>
      <start>15</start>
      <end>16</end>
      <status>ignored</status>
      <modifiedWord/>
      <trackRevisions>false</trackRevisions>
    </reviewItem>
    <reviewItem>
      <errorID>546c0bd7-e9e8-46eb-9353-aedfe3ebd0c2</errorID>
      <errorWord>"</errorWord>
      <group>L1_Format</group>
      <groupName>格式问题</groupName>
      <ability>L2_HalfPunc_CN</ability>
      <abilityName>全半角问题</abilityName>
      <candidateList/>
      <explain>文本全半角错误。</explain>
      <paraID>5CAFB7E5</paraID>
      <start>17</start>
      <end>18</end>
      <status>ignored</status>
      <modifiedWord/>
      <trackRevisions>false</trackRevisions>
    </reviewItem>
    <reviewItem>
      <errorID>e85768d2-7232-43c8-b0f8-58fbb6db9e71</errorID>
      <errorWord>"</errorWord>
      <group>L1_Format</group>
      <groupName>格式问题</groupName>
      <ability>L2_HalfPunc_CN</ability>
      <abilityName>全半角问题</abilityName>
      <candidateList/>
      <explain>文本全半角错误。</explain>
      <paraID>5CAFB7E5</paraID>
      <start>21</start>
      <end>22</end>
      <status>ignored</status>
      <modifiedWord/>
      <trackRevisions>false</trackRevisions>
    </reviewItem>
    <reviewItem>
      <errorID>627ed4b7-864c-478e-8b1d-7fe218c3019f</errorID>
      <errorWord>"</errorWord>
      <group>L1_Format</group>
      <groupName>格式问题</groupName>
      <ability>L2_HalfPunc_CN</ability>
      <abilityName>全半角问题</abilityName>
      <candidateList>
        <item>”</item>
      </candidateList>
      <explain>文本全半角错误。</explain>
      <paraID>5CAFB7E5</paraID>
      <start>25</start>
      <end>26</end>
      <status>modified</status>
      <modifiedWord>”</modifiedWord>
      <trackRevisions>false</trackRevisions>
    </reviewItem>
    <reviewItem>
      <errorID>94218b81-4ebe-414f-b703-87ff9a1b17d2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4A4D67D5</paraID>
      <start>0</start>
      <end>2</end>
      <status>modified</status>
      <modifiedWord>4.</modifiedWord>
      <trackRevisions>false</trackRevisions>
    </reviewItem>
    <reviewItem>
      <errorID>4099596e-2b38-4b25-b02d-0ab07ddfc94b</errorID>
      <errorWord>,</errorWord>
      <group>L1_Format</group>
      <groupName>格式问题</groupName>
      <ability>L2_HalfPunc_CN</ability>
      <abilityName>全半角问题</abilityName>
      <candidateList>
        <item>，</item>
      </candidateList>
      <explain>文本全半角错误。</explain>
      <paraID>72DDB058</paraID>
      <start>21</start>
      <end>22</end>
      <status>modified</status>
      <modifiedWord>，</modifiedWord>
      <trackRevisions>false</trackRevisions>
    </reviewItem>
    <reviewItem>
      <errorID>fd967ded-3ea3-45eb-8679-899b344402a0</errorID>
      <errorWord>(</errorWord>
      <group>L1_Format</group>
      <groupName>格式问题</groupName>
      <ability>L2_HalfPunc_CN</ability>
      <abilityName>全半角问题</abilityName>
      <candidateList>
        <item>（</item>
      </candidateList>
      <explain>文本全半角错误。</explain>
      <paraID> AE548BB</paraID>
      <start>42</start>
      <end>43</end>
      <status>modified</status>
      <modifiedWord>（</modifiedWord>
      <trackRevisions>false</trackRevisions>
    </reviewItem>
    <reviewItem>
      <errorID>a4e8ce53-0922-4535-bb95-d2b31d1578dc</errorID>
      <errorWord>"</errorWord>
      <group>L1_Format</group>
      <groupName>格式问题</groupName>
      <ability>L2_HalfPunc_CN</ability>
      <abilityName>全半角问题</abilityName>
      <candidateList/>
      <explain>文本全半角错误。</explain>
      <paraID> 4EE4B20</paraID>
      <start>16</start>
      <end>17</end>
      <status>ignored</status>
      <modifiedWord/>
      <trackRevisions>false</trackRevisions>
    </reviewItem>
    <reviewItem>
      <errorID>b344f15c-0c5a-4186-809f-44b10f61c976</errorID>
      <errorWord>"</errorWord>
      <group>L1_Format</group>
      <groupName>格式问题</groupName>
      <ability>L2_HalfPunc_CN</ability>
      <abilityName>全半角问题</abilityName>
      <candidateList/>
      <explain>文本全半角错误。</explain>
      <paraID> 4EE4B20</paraID>
      <start>44</start>
      <end>45</end>
      <status>ignored</status>
      <modifiedWord/>
      <trackRevisions>false</trackRevisions>
    </reviewItem>
    <reviewItem>
      <errorID>77210b8c-bd6c-4bdf-beb4-bae0829e5e29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73EA6288</paraID>
      <start>0</start>
      <end>2</end>
      <status>modified</status>
      <modifiedWord>5.</modifiedWord>
      <trackRevisions>false</trackRevisions>
    </reviewItem>
    <reviewItem>
      <errorID>348f2114-0d17-4b86-bbe9-e26755dedf4e</errorID>
      <errorWord>起动器</errorWord>
      <group>L1_Word</group>
      <groupName>字词问题</groupName>
      <ability>L2_Typo</ability>
      <abilityName>字词错误</abilityName>
      <candidateList>
        <item>启动器</item>
      </candidateList>
      <explain/>
      <paraID>30A2E1B8</paraID>
      <start>55</start>
      <end>58</end>
      <status>modified</status>
      <modifiedWord>启动器</modifiedWord>
      <trackRevisions>false</trackRevisions>
    </reviewItem>
    <reviewItem>
      <errorID>39bb2ccf-1052-4c2b-a7c6-0a9d78a42f2d</errorID>
      <errorWord>KW</errorWord>
      <group>L1_Word</group>
      <groupName>字词问题</groupName>
      <ability>L2_Typo</ability>
      <abilityName>字词错误</abilityName>
      <candidateList>
        <item>kW</item>
      </candidateList>
      <explain/>
      <paraID>4CE4B383</paraID>
      <start>6</start>
      <end>8</end>
      <status>modified</status>
      <modifiedWord>kW</modifiedWord>
      <trackRevisions>false</trackRevisions>
    </reviewItem>
    <reviewItem>
      <errorID>8d9aca3b-bcb6-4e34-a984-959ecd7cbb93</errorID>
      <errorWord>起动装置</errorWord>
      <group>L1_Word</group>
      <groupName>字词问题</groupName>
      <ability>L2_Typo</ability>
      <abilityName>字词错误</abilityName>
      <candidateList>
        <item>启动装置</item>
      </candidateList>
      <explain>存在发音相同字词的误用。</explain>
      <paraID>4CE4B383</paraID>
      <start>45</start>
      <end>49</end>
      <status>modified</status>
      <modifiedWord>启动装置</modifiedWord>
      <trackRevisions>false</trackRevisions>
    </reviewItem>
    <reviewItem>
      <errorID>bc60e3b2-7ec0-4fc5-8406-d8d9d1f15a05</errorID>
      <errorWord>KW</errorWord>
      <group>L1_Word</group>
      <groupName>字词问题</groupName>
      <ability>L2_Typo</ability>
      <abilityName>字词错误</abilityName>
      <candidateList>
        <item>kW</item>
      </candidateList>
      <explain/>
      <paraID>4CE4B383</paraID>
      <start>80</start>
      <end>82</end>
      <status>modified</status>
      <modifiedWord>kW</modifiedWord>
      <trackRevisions>false</trackRevisions>
    </reviewItem>
    <reviewItem>
      <errorID>cc918d86-34ec-4f0f-8a98-fabfcee6bb7e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7D508128</paraID>
      <start>0</start>
      <end>2</end>
      <status>modified</status>
      <modifiedWord>6.</modifiedWord>
      <trackRevisions>false</trackRevisions>
    </reviewItem>
    <reviewItem>
      <errorID>fcef8759-2b8a-45f4-a859-e86c08722da1</errorID>
      <errorWord>。。</errorWord>
      <group>L1_Punc</group>
      <groupName>标点问题</groupName>
      <ability>L2_Punc_CN</ability>
      <abilityName>标点符号问题</abilityName>
      <candidateList>
        <item>。</item>
      </candidateList>
      <explain/>
      <paraID>47A36A98</paraID>
      <start>58</start>
      <end>59</end>
      <status>modified</status>
      <modifiedWord>。</modifiedWord>
      <trackRevisions>false</trackRevisions>
    </reviewItem>
    <reviewItem>
      <errorID>ba450443-b265-47ef-b226-d0ad20d4ec58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61D90BDD</paraID>
      <start>0</start>
      <end>2</end>
      <status>modified</status>
      <modifiedWord>1.</modifiedWord>
      <trackRevisions>false</trackRevisions>
    </reviewItem>
    <reviewItem>
      <errorID>bda4a8ee-3014-4e46-8d29-9281d2e23514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5CA0E1D2</paraID>
      <start>0</start>
      <end>2</end>
      <status>modified</status>
      <modifiedWord>2.</modifiedWord>
      <trackRevisions>false</trackRevisions>
    </reviewItem>
    <reviewItem>
      <errorID>2fa7afbb-95d6-43a7-98e1-0024655dc5cd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AEA687E</paraID>
      <start>0</start>
      <end>2</end>
      <status>modified</status>
      <modifiedWord>3.</modifiedWord>
      <trackRevisions>false</trackRevisions>
    </reviewItem>
    <reviewItem>
      <errorID>860399fb-09c4-40a7-abb7-97633294c2ee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22E521E3</paraID>
      <start>0</start>
      <end>2</end>
      <status>modified</status>
      <modifiedWord>4.</modifiedWord>
      <trackRevisions>false</trackRevisions>
    </reviewItem>
    <reviewItem>
      <errorID>be0317ee-ea2f-40c6-99e5-42d4b4a83838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19A469E8</paraID>
      <start>0</start>
      <end>2</end>
      <status>modified</status>
      <modifiedWord>5.</modifiedWord>
      <trackRevisions>false</trackRevisions>
    </reviewItem>
    <reviewItem>
      <errorID>07f6118b-3cfd-42ee-9bd0-dea223189585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542186FC</paraID>
      <start>0</start>
      <end>2</end>
      <status>modified</status>
      <modifiedWord>6.</modifiedWord>
      <trackRevisions>false</trackRevisions>
    </reviewItem>
    <reviewItem>
      <errorID>bf00d164-6c9a-43e9-aaa5-6a36b94c07a6</errorID>
      <errorWord>:</errorWord>
      <group>L1_Format</group>
      <groupName>格式问题</groupName>
      <ability>L2_HalfPunc_CN</ability>
      <abilityName>全半角问题</abilityName>
      <candidateList>
        <item>：</item>
      </candidateList>
      <explain>文本全半角错误。</explain>
      <paraID>4E21733E</paraID>
      <start>4</start>
      <end>5</end>
      <status>modified</status>
      <modifiedWord>：</modifiedWord>
      <trackRevisions>false</trackRevisions>
    </reviewItem>
    <reviewItem>
      <errorID>063bf4aa-40d0-4bdf-8a09-57a90aad645c</errorID>
      <errorWord>:</errorWord>
      <group>L1_Format</group>
      <groupName>格式问题</groupName>
      <ability>L2_HalfPunc_CN</ability>
      <abilityName>全半角问题</abilityName>
      <candidateList>
        <item>：</item>
      </candidateList>
      <explain>文本全半角错误。</explain>
      <paraID>7401534D</paraID>
      <start>4</start>
      <end>5</end>
      <status>modified</status>
      <modifiedWord>：</modifiedWord>
      <trackRevisions>false</trackRevisions>
    </reviewItem>
    <reviewItem>
      <errorID>dbadc540-4972-4d7d-babe-868485e1adaf</errorID>
      <errorWord>:</errorWord>
      <group>L1_Format</group>
      <groupName>格式问题</groupName>
      <ability>L2_HalfPunc_CN</ability>
      <abilityName>全半角问题</abilityName>
      <candidateList>
        <item>：</item>
      </candidateList>
      <explain>文本全半角错误。</explain>
      <paraID>6CAB0420</paraID>
      <start>5</start>
      <end>6</end>
      <status>modified</status>
      <modifiedWord>：</modifiedWord>
      <trackRevisions>false</trackRevisions>
    </reviewItem>
    <reviewItem>
      <errorID>6d847e10-0628-4243-b37f-aa5ec77549be</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1FF395CB</paraID>
      <start>0</start>
      <end>4</end>
      <status>modified</status>
      <modifiedWord>二〇二六</modifiedWord>
      <trackRevisions>false</trackRevisions>
    </reviewItem>
    <reviewItem>
      <errorID>349dfc42-0ed8-45e7-b005-f40e7ad041f8</errorID>
      <errorWord>:</errorWord>
      <group>L1_Format</group>
      <groupName>格式问题</groupName>
      <ability>L2_HalfPunc_CN</ability>
      <abilityName>全半角问题</abilityName>
      <candidateList>
        <item>：</item>
      </candidateList>
      <explain>文本全半角错误。</explain>
      <paraID>482B5C9D</paraID>
      <start>15</start>
      <end>16</end>
      <status>modified</status>
      <modifiedWord>：</modifiedWord>
      <trackRevisions>false</trackRevisions>
    </reviewItem>
    <reviewItem>
      <errorID>d4d85b9d-1d26-4d6d-95fb-c2c0ad676934</errorID>
      <errorWord>:</errorWord>
      <group>L1_Format</group>
      <groupName>格式问题</groupName>
      <ability>L2_HalfPunc_CN</ability>
      <abilityName>全半角问题</abilityName>
      <candidateList>
        <item>：</item>
      </candidateList>
      <explain>文本全半角错误。</explain>
      <paraID>37D7BC36</paraID>
      <start>16</start>
      <end>17</end>
      <status>modified</status>
      <modifiedWord>：</modifiedWord>
      <trackRevisions>false</trackRevisions>
    </reviewItem>
    <reviewItem>
      <errorID>c4d96326-bd2b-4596-a996-ef3f3ba3e618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1288D2F4</paraID>
      <start>0</start>
      <end>2</end>
      <status>modified</status>
      <modifiedWord>1.</modifiedWord>
      <trackRevisions>false</trackRevisions>
    </reviewItem>
    <reviewItem>
      <errorID>46192853-24b8-4f67-96ec-e898732fb499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57237F70</paraID>
      <start>0</start>
      <end>2</end>
      <status>modified</status>
      <modifiedWord>2.</modifiedWord>
      <trackRevisions>false</trackRevisions>
    </reviewItem>
    <reviewItem>
      <errorID>32b6a1cf-6882-4342-92f1-8b55bc401461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7664CA53</paraID>
      <start>0</start>
      <end>2</end>
      <status>modified</status>
      <modifiedWord>3.</modifiedWord>
      <trackRevisions>false</trackRevisions>
    </reviewItem>
    <reviewItem>
      <errorID>3ba432dc-8015-4e3b-8719-359f1919e21e</errorID>
      <errorWord>所有的</errorWord>
      <group>L1_Word</group>
      <groupName>字词问题</groupName>
      <ability>L2_Typo</ability>
      <abilityName>字词错误</abilityName>
      <candidateList>
        <item>所有</item>
      </candidateList>
      <explain/>
      <paraID>7664CA53</paraID>
      <start>11</start>
      <end>13</end>
      <status>modified</status>
      <modifiedWord>所有</modifiedWord>
      <trackRevisions>false</trackRevisions>
    </reviewItem>
    <reviewItem>
      <errorID>aee02406-3277-4cc7-b5df-63144cc550b5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2AD72F7E</paraID>
      <start>0</start>
      <end>2</end>
      <status>modified</status>
      <modifiedWord>4.</modifiedWord>
      <trackRevisions>false</trackRevisions>
    </reviewItem>
    <reviewItem>
      <errorID>6faf7281-cb3d-4fcf-9807-5140fbf65792</errorID>
      <errorWord>之日期起</errorWord>
      <group>L1_Word</group>
      <groupName>字词问题</groupName>
      <ability>L2_Typo</ability>
      <abilityName>字词错误</abilityName>
      <candidateList>
        <item>之日起</item>
      </candidateList>
      <explain/>
      <paraID>2AD72F7E</paraID>
      <start>36</start>
      <end>39</end>
      <status>modified</status>
      <modifiedWord>之日起</modifiedWord>
      <trackRevisions>false</trackRevisions>
    </reviewItem>
    <reviewItem>
      <errorID>e87ac448-3a7c-4cc0-bfd7-2c6af2e92a62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1843CB6E</paraID>
      <start>0</start>
      <end>2</end>
      <status>modified</status>
      <modifiedWord>5.</modifiedWord>
      <trackRevisions>false</trackRevisions>
    </reviewItem>
    <reviewItem>
      <errorID>405fcee5-9ea5-45fe-9369-8f4db4845c9c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6B620385</paraID>
      <start>0</start>
      <end>2</end>
      <status>modified</status>
      <modifiedWord>6.</modifiedWord>
      <trackRevisions>false</trackRevisions>
    </reviewItem>
    <reviewItem>
      <errorID>ac02b693-6361-4c3e-bc80-6bf794e973a1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34E3B189</paraID>
      <start>0</start>
      <end>2</end>
      <status>modified</status>
      <modifiedWord>7.</modifiedWord>
      <trackRevisions>false</trackRevisions>
    </reviewItem>
    <reviewItem>
      <errorID>d86e9db7-1575-4bfd-bdfc-49e595b8b1e8</errorID>
      <errorWord>:</errorWord>
      <group>L1_Format</group>
      <groupName>格式问题</groupName>
      <ability>L2_HalfPunc_CN</ability>
      <abilityName>全半角问题</abilityName>
      <candidateList>
        <item>：</item>
      </candidateList>
      <explain>文本全半角错误。</explain>
      <paraID>2DCE36B3</paraID>
      <start>11</start>
      <end>12</end>
      <status>modified</status>
      <modifiedWord>：</modifiedWord>
      <trackRevisions>false</trackRevisions>
    </reviewItem>
    <reviewItem>
      <errorID>94af9fcd-e74c-4867-bcbe-b460ffbca919</errorID>
      <errorWord>:</errorWord>
      <group>L1_Format</group>
      <groupName>格式问题</groupName>
      <ability>L2_HalfPunc_CN</ability>
      <abilityName>全半角问题</abilityName>
      <candidateList>
        <item>：</item>
      </candidateList>
      <explain>文本全半角错误。</explain>
      <paraID>1E7C0417</paraID>
      <start>2</start>
      <end>3</end>
      <status>modified</status>
      <modifiedWord>：</modifiedWord>
      <trackRevisions>false</trackRevisions>
    </reviewItem>
    <reviewItem>
      <errorID>5f0ca28d-a4c3-4f35-9df5-e70e7ad4ca6d</errorID>
      <errorWord>:</errorWord>
      <group>L1_Format</group>
      <groupName>格式问题</groupName>
      <ability>L2_HalfPunc_CN</ability>
      <abilityName>全半角问题</abilityName>
      <candidateList>
        <item>：</item>
      </candidateList>
      <explain>文本全半角错误。</explain>
      <paraID>1E7C0417</paraID>
      <start>5</start>
      <end>6</end>
      <status>modified</status>
      <modifiedWord>：</modifiedWord>
      <trackRevisions>false</trackRevisions>
    </reviewItem>
    <reviewItem>
      <errorID>98fbf60e-06d9-42e8-834d-5f188f66be50</errorID>
      <errorWord>:</errorWord>
      <group>L1_Format</group>
      <groupName>格式问题</groupName>
      <ability>L2_HalfPunc_CN</ability>
      <abilityName>全半角问题</abilityName>
      <candidateList>
        <item>：</item>
      </candidateList>
      <explain>文本全半角错误。</explain>
      <paraID>47D08D12</paraID>
      <start>2</start>
      <end>3</end>
      <status>modified</status>
      <modifiedWord>：</modifiedWord>
      <trackRevisions>false</trackRevisions>
    </reviewItem>
    <reviewItem>
      <errorID>5eab3d4e-21f0-4012-916a-9620eaa6487c</errorID>
      <errorWord>:</errorWord>
      <group>L1_Format</group>
      <groupName>格式问题</groupName>
      <ability>L2_HalfPunc_CN</ability>
      <abilityName>全半角问题</abilityName>
      <candidateList>
        <item>：</item>
      </candidateList>
      <explain>文本全半角错误。</explain>
      <paraID>69CB12BE</paraID>
      <start>2</start>
      <end>3</end>
      <status>modified</status>
      <modifiedWord>：</modifiedWord>
      <trackRevisions>false</trackRevisions>
    </reviewItem>
    <reviewItem>
      <errorID>5b8083d2-5afb-4d01-8349-350a3d84def3</errorID>
      <errorWord>:</errorWord>
      <group>L1_Format</group>
      <groupName>格式问题</groupName>
      <ability>L2_HalfPunc_CN</ability>
      <abilityName>全半角问题</abilityName>
      <candidateList>
        <item>：</item>
      </candidateList>
      <explain>文本全半角错误。</explain>
      <paraID>187DDD2A</paraID>
      <start>11</start>
      <end>12</end>
      <status>modified</status>
      <modifiedWord>：</modifiedWord>
      <trackRevisions>false</trackRevisions>
    </reviewItem>
    <reviewItem>
      <errorID>b5e9c3c4-b65a-4e2a-a1db-e3cad9b0ee1e</errorID>
      <errorWord>:</errorWord>
      <group>L1_Format</group>
      <groupName>格式问题</groupName>
      <ability>L2_HalfPunc_CN</ability>
      <abilityName>全半角问题</abilityName>
      <candidateList>
        <item>：</item>
      </candidateList>
      <explain>文本全半角错误。</explain>
      <paraID>65417F22</paraID>
      <start>1</start>
      <end>2</end>
      <status>modified</status>
      <modifiedWord>：</modifiedWord>
      <trackRevisions>false</trackRevisions>
    </reviewItem>
    <reviewItem>
      <errorID>99e65da9-cc70-4a89-9c74-743f5f878106</errorID>
      <errorWord>:</errorWord>
      <group>L1_Format</group>
      <groupName>格式问题</groupName>
      <ability>L2_HalfPunc_CN</ability>
      <abilityName>全半角问题</abilityName>
      <candidateList>
        <item>：</item>
      </candidateList>
      <explain>文本全半角错误。</explain>
      <paraID>6E951B2F</paraID>
      <start>19</start>
      <end>20</end>
      <status>modified</status>
      <modifiedWord>：</modifiedWord>
      <trackRevisions>false</trackRevisions>
    </reviewItem>
    <reviewItem>
      <errorID>76f7c8bd-c47c-4acf-b832-fff97e1a290a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68386AF7</paraID>
      <start>136</start>
      <end>137</end>
      <status>ignored</status>
      <modifiedWord/>
      <trackRevisions>false</trackRevisions>
    </reviewItem>
    <reviewItem>
      <errorID>0eebcd4f-bfae-4e9c-8d7f-d5eb56419371</errorID>
      <errorWord>（</errorWord>
      <group>L1_Word</group>
      <groupName>字词问题</groupName>
      <ability>L2_Typo</ability>
      <abilityName>字词错误</abilityName>
      <candidateList>
        <item>（在</item>
      </candidateList>
      <explain/>
      <paraID>68386AF7</paraID>
      <start>137</start>
      <end>139</end>
      <status>modified</status>
      <modifiedWord>（在</modifiedWord>
      <trackRevisions>false</trackRevisions>
    </reviewItem>
    <reviewItem>
      <errorID>3c02b714-aa19-4a99-942d-972ab881f219</errorID>
      <errorWord>子</errorWord>
      <group>L1_Word</group>
      <groupName>字词问题</groupName>
      <ability>L2_Typo</ability>
      <abilityName>字词错误</abilityName>
      <candidateList>
        <item>子文</item>
      </candidateList>
      <explain/>
      <paraID>68386AF7</paraID>
      <start>156</start>
      <end>158</end>
      <status>modified</status>
      <modifiedWord>子文</modifiedWord>
      <trackRevisions>false</trackRevisions>
    </reviewItem>
    <reviewItem>
      <errorID>fc4df067-669a-4efb-bf1b-d1c8636eaa57</errorID>
      <errorWord>:</errorWord>
      <group>L1_Format</group>
      <groupName>格式问题</groupName>
      <ability>L2_HalfPunc_CN</ability>
      <abilityName>全半角问题</abilityName>
      <candidateList>
        <item>：</item>
      </candidateList>
      <explain>文本全半角错误。</explain>
      <paraID>30BE469E</paraID>
      <start>13</start>
      <end>14</end>
      <status>modified</status>
      <modifiedWord>：</modifiedWord>
      <trackRevisions>false</trackRevisions>
    </reviewItem>
    <reviewItem>
      <errorID>2e44e10a-13bc-450d-a2ba-617a2f06becb</errorID>
      <errorWord>复印件加盖</errorWord>
      <group>L1_Word</group>
      <groupName>字词问题</groupName>
      <ability>L2_Typo</ability>
      <abilityName>字词错误</abilityName>
      <candidateList>
        <item>复印件并加盖</item>
      </candidateList>
      <explain/>
      <paraID>30BE469E</paraID>
      <start>79</start>
      <end>85</end>
      <status>modified</status>
      <modifiedWord>复印件并加盖</modifiedWord>
      <trackRevisions>false</trackRevisions>
    </reviewItem>
    <reviewItem>
      <errorID>f2ea6246-2626-453f-a6df-e16883c8ff3d</errorID>
      <errorWord>一</errorWord>
      <group>L1_Word</group>
      <groupName>字词问题</groupName>
      <ability>L2_Typo</ability>
      <abilityName>字词错误</abilityName>
      <candidateList>
        <item>一的</item>
      </candidateList>
      <explain/>
      <paraID>4027FCDF</paraID>
      <start>122</start>
      <end>124</end>
      <status>modified</status>
      <modifiedWord>一的</modifiedWord>
      <trackRevisions>false</trackRevisions>
    </reviewItem>
    <reviewItem>
      <errorID>b261f6fa-3014-453f-922a-7145b79b4f5d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26F6E3E3</paraID>
      <start>0</start>
      <end>2</end>
      <status>modified</status>
      <modifiedWord>2.</modifiedWord>
      <trackRevisions>false</trackRevisions>
    </reviewItem>
    <reviewItem>
      <errorID>c56a0797-38d8-4133-ab17-61ada5abec39</errorID>
      <errorWord>本</errorWord>
      <group>L1_Word</group>
      <groupName>字词问题</groupName>
      <ability>L2_Typo</ability>
      <abilityName>字词错误</abilityName>
      <candidateList>
        <item>本次</item>
      </candidateList>
      <explain/>
      <paraID>26F6E3E3</paraID>
      <start>14</start>
      <end>16</end>
      <status>modified</status>
      <modifiedWord>本次</modifiedWord>
      <trackRevisions>false</trackRevisions>
    </reviewItem>
    <reviewItem>
      <errorID>06ec7f15-8225-41c0-a9f3-9999c5855f22</errorID>
      <errorWord>发生和</errorWord>
      <group>L1_Word</group>
      <groupName>字词问题</groupName>
      <ability>L2_Typo</ability>
      <abilityName>字词错误</abilityName>
      <candidateList>
        <item>发生</item>
      </candidateList>
      <explain/>
      <paraID>26F6E3E3</paraID>
      <start>35</start>
      <end>37</end>
      <status>modified</status>
      <modifiedWord>发生</modifiedWord>
      <trackRevisions>false</trackRevisions>
    </reviewItem>
    <reviewItem>
      <errorID>3da062c4-d82a-4239-8765-5b435b8ad673</errorID>
      <errorWord>:</errorWord>
      <group>L1_Format</group>
      <groupName>格式问题</groupName>
      <ability>L2_HalfPunc_CN</ability>
      <abilityName>全半角问题</abilityName>
      <candidateList>
        <item>：</item>
      </candidateList>
      <explain>文本全半角错误。</explain>
      <paraID>30543A2E</paraID>
      <start>21</start>
      <end>22</end>
      <status>modified</status>
      <modifiedWord>：</modifiedWord>
      <trackRevisions>false</trackRevisions>
    </reviewItem>
    <reviewItem>
      <errorID>2c217448-e5db-4fa2-a79f-4934dd8ddf50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6FF0801C</paraID>
      <start>0</start>
      <end>2</end>
      <status>modified</status>
      <modifiedWord>1.</modifiedWord>
      <trackRevisions>false</trackRevisions>
    </reviewItem>
    <reviewItem>
      <errorID>d7233f38-a061-475a-82d0-e3c5fcbcf231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751564ED</paraID>
      <start>0</start>
      <end>2</end>
      <status>modified</status>
      <modifiedWord>2.</modifiedWord>
      <trackRevisions>false</trackRevisions>
    </reviewItem>
    <reviewItem>
      <errorID>c54286b8-0b33-4f9d-8740-d46c0a21c494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116690AC</paraID>
      <start>0</start>
      <end>2</end>
      <status>modified</status>
      <modifiedWord>3.</modifiedWord>
      <trackRevisions>false</trackRevisions>
    </reviewItem>
    <reviewItem>
      <errorID>0e6306c5-2d57-4031-955d-d25d50de0f0a</errorID>
      <errorWord>:</errorWord>
      <group>L1_Format</group>
      <groupName>格式问题</groupName>
      <ability>L2_HalfPunc_CN</ability>
      <abilityName>全半角问题</abilityName>
      <candidateList>
        <item>：</item>
      </candidateList>
      <explain>文本全半角错误。</explain>
      <paraID>6EA73764</paraID>
      <start>4</start>
      <end>5</end>
      <status>modified</status>
      <modifiedWord>：</modifiedWord>
      <trackRevisions>false</trackRevisions>
    </reviewItem>
    <reviewItem>
      <errorID>4b85483f-4a22-42e8-8507-e864fed1cf25</errorID>
      <errorWord>:</errorWord>
      <group>L1_Format</group>
      <groupName>格式问题</groupName>
      <ability>L2_HalfPunc_CN</ability>
      <abilityName>全半角问题</abilityName>
      <candidateList>
        <item>：</item>
      </candidateList>
      <explain>文本全半角错误。</explain>
      <paraID> 8D3917E</paraID>
      <start>2</start>
      <end>3</end>
      <status>modified</status>
      <modifiedWord>：</modifiedWord>
      <trackRevisions>false</trackRevisions>
    </reviewItem>
    <reviewItem>
      <errorID>668aa9cc-55fc-47ef-bb5d-3e3e3cef5f56</errorID>
      <errorWord>:</errorWord>
      <group>L1_Format</group>
      <groupName>格式问题</groupName>
      <ability>L2_HalfPunc_CN</ability>
      <abilityName>全半角问题</abilityName>
      <candidateList>
        <item>：</item>
      </candidateList>
      <explain>文本全半角错误。</explain>
      <paraID> 115088F</paraID>
      <start>2</start>
      <end>3</end>
      <status>modified</status>
      <modifiedWord>：</modifiedWord>
      <trackRevisions>false</trackRevisions>
    </reviewItem>
    <reviewItem>
      <errorID>fc961e15-5e30-41ed-80a6-c8fcd050c247</errorID>
      <errorWord>:</errorWord>
      <group>L1_Format</group>
      <groupName>格式问题</groupName>
      <ability>L2_HalfPunc_CN</ability>
      <abilityName>全半角问题</abilityName>
      <candidateList>
        <item>：</item>
      </candidateList>
      <explain>文本全半角错误。</explain>
      <paraID> 115088F</paraID>
      <start>5</start>
      <end>6</end>
      <status>modified</status>
      <modifiedWord>：</modifiedWord>
      <trackRevisions>false</trackRevisions>
    </reviewItem>
    <reviewItem>
      <errorID>a32edd11-2a7f-4188-9810-24e9333e60ef</errorID>
      <errorWord>:</errorWord>
      <group>L1_Format</group>
      <groupName>格式问题</groupName>
      <ability>L2_HalfPunc_CN</ability>
      <abilityName>全半角问题</abilityName>
      <candidateList>
        <item>：</item>
      </candidateList>
      <explain>文本全半角错误。</explain>
      <paraID> 115088F</paraID>
      <start>8</start>
      <end>9</end>
      <status>modified</status>
      <modifiedWord>：</modifiedWord>
      <trackRevisions>false</trackRevisions>
    </reviewItem>
    <reviewItem>
      <errorID>23849635-786e-4119-92e4-b8c4ab244019</errorID>
      <errorWord>:</errorWord>
      <group>L1_Format</group>
      <groupName>格式问题</groupName>
      <ability>L2_HalfPunc_CN</ability>
      <abilityName>全半角问题</abilityName>
      <candidateList>
        <item>：</item>
      </candidateList>
      <explain>文本全半角错误。</explain>
      <paraID> 115088F</paraID>
      <start>11</start>
      <end>12</end>
      <status>modified</status>
      <modifiedWord>：</modifiedWord>
      <trackRevisions>false</trackRevisions>
    </reviewItem>
    <reviewItem>
      <errorID>3073ad54-cfb5-4dd3-a377-7671911dc3f7</errorID>
      <errorWord>:</errorWord>
      <group>L1_Format</group>
      <groupName>格式问题</groupName>
      <ability>L2_HalfPunc_CN</ability>
      <abilityName>全半角问题</abilityName>
      <candidateList>
        <item>：</item>
      </candidateList>
      <explain>文本全半角错误。</explain>
      <paraID>42D50317</paraID>
      <start>20</start>
      <end>21</end>
      <status>modified</status>
      <modifiedWord>：</modifiedWord>
      <trackRevisions>false</trackRevisions>
    </reviewItem>
    <reviewItem>
      <errorID>6f2b269e-0b71-4444-bed8-009761927c7f</errorID>
      <errorWord>:</errorWord>
      <group>L1_Format</group>
      <groupName>格式问题</groupName>
      <ability>L2_HalfPunc_CN</ability>
      <abilityName>全半角问题</abilityName>
      <candidateList>
        <item>：</item>
      </candidateList>
      <explain>文本全半角错误。</explain>
      <paraID>2BB6CEB7</paraID>
      <start>2</start>
      <end>3</end>
      <status>modified</status>
      <modifiedWord>：</modifiedWord>
      <trackRevisions>false</trackRevisions>
    </reviewItem>
    <reviewItem>
      <errorID>6d39d27a-e57d-4444-98cf-b6b441a47c13</errorID>
      <errorWord>:</errorWord>
      <group>L1_Format</group>
      <groupName>格式问题</groupName>
      <ability>L2_HalfPunc_CN</ability>
      <abilityName>全半角问题</abilityName>
      <candidateList>
        <item>：</item>
      </candidateList>
      <explain>文本全半角错误。</explain>
      <paraID> 92F8505</paraID>
      <start>1</start>
      <end>2</end>
      <status>modified</status>
      <modifiedWord>：</modifiedWord>
      <trackRevisions>false</trackRevisions>
    </reviewItem>
    <reviewItem>
      <errorID>2471dfe8-fda5-41ea-a81d-8789a73a065c</errorID>
      <errorWord>:</errorWord>
      <group>L1_Format</group>
      <groupName>格式问题</groupName>
      <ability>L2_HalfPunc_CN</ability>
      <abilityName>全半角问题</abilityName>
      <candidateList>
        <item>：</item>
      </candidateList>
      <explain>文本全半角错误。</explain>
      <paraID>51D6F4C5</paraID>
      <start>16</start>
      <end>17</end>
      <status>modified</status>
      <modifiedWord>：</modifiedWord>
      <trackRevisions>false</trackRevisions>
    </reviewItem>
    <reviewItem>
      <errorID>01f69020-ef69-43e3-945e-f1900c0abdbe</errorID>
      <errorWord>:</errorWord>
      <group>L1_Format</group>
      <groupName>格式问题</groupName>
      <ability>L2_HalfPunc_CN</ability>
      <abilityName>全半角问题</abilityName>
      <candidateList>
        <item>：</item>
      </candidateList>
      <explain>文本全半角错误。</explain>
      <paraID>3912E8FD</paraID>
      <start>6</start>
      <end>7</end>
      <status>modified</status>
      <modifiedWord>：</modifiedWord>
      <trackRevisions>false</trackRevisions>
    </reviewItem>
    <reviewItem>
      <errorID>725f3a77-f2ba-4a1b-838a-f4b5826ab9a8</errorID>
      <errorWord>:</errorWord>
      <group>L1_Format</group>
      <groupName>格式问题</groupName>
      <ability>L2_HalfPunc_CN</ability>
      <abilityName>全半角问题</abilityName>
      <candidateList>
        <item>：</item>
      </candidateList>
      <explain>文本全半角错误。</explain>
      <paraID>379667D2</paraID>
      <start>3</start>
      <end>4</end>
      <status>modified</status>
      <modifiedWord>：</modifiedWord>
      <trackRevisions>false</trackRevisions>
    </reviewItem>
    <reviewItem>
      <errorID>7c2471fa-d443-4636-a33f-aebfacc91318</errorID>
      <errorWord>:</errorWord>
      <group>L1_Format</group>
      <groupName>格式问题</groupName>
      <ability>L2_HalfPunc_CN</ability>
      <abilityName>全半角问题</abilityName>
      <candidateList>
        <item>：</item>
      </candidateList>
      <explain>文本全半角错误。</explain>
      <paraID>379667D2</paraID>
      <start>6</start>
      <end>7</end>
      <status>modified</status>
      <modifiedWord>：</modifiedWord>
      <trackRevisions>false</trackRevisions>
    </reviewItem>
    <reviewItem>
      <errorID>79ec3d5a-42b7-4d9b-ab89-b73049931907</errorID>
      <errorWord>:</errorWord>
      <group>L1_Format</group>
      <groupName>格式问题</groupName>
      <ability>L2_HalfPunc_CN</ability>
      <abilityName>全半角问题</abilityName>
      <candidateList>
        <item>：</item>
      </candidateList>
      <explain>文本全半角错误。</explain>
      <paraID>439EE07C</paraID>
      <start>5</start>
      <end>6</end>
      <status>modified</status>
      <modifiedWord>：</modifiedWord>
      <trackRevisions>false</trackRevisions>
    </reviewItem>
    <reviewItem>
      <errorID>95d56684-de84-4ac3-8129-e3d7262d2331</errorID>
      <errorWord>:</errorWord>
      <group>L1_Format</group>
      <groupName>格式问题</groupName>
      <ability>L2_HalfPunc_CN</ability>
      <abilityName>全半角问题</abilityName>
      <candidateList>
        <item>：</item>
      </candidateList>
      <explain>文本全半角错误。</explain>
      <paraID>7C90A8C9</paraID>
      <start>3</start>
      <end>4</end>
      <status>modified</status>
      <modifiedWord>：</modifiedWord>
      <trackRevisions>false</trackRevisions>
    </reviewItem>
    <reviewItem>
      <errorID>6075b1d9-3854-402a-a1a4-d1f187f45e28</errorID>
      <errorWord>:</errorWord>
      <group>L1_Format</group>
      <groupName>格式问题</groupName>
      <ability>L2_HalfPunc_CN</ability>
      <abilityName>全半角问题</abilityName>
      <candidateList>
        <item>：</item>
      </candidateList>
      <explain>文本全半角错误。</explain>
      <paraID>7C90A8C9</paraID>
      <start>9</start>
      <end>10</end>
      <status>modified</status>
      <modifiedWord>：</modifiedWord>
      <trackRevisions>false</trackRevisions>
    </reviewItem>
    <reviewItem>
      <errorID>cbbef967-9bb5-437a-b3c9-76e8766bb3d7</errorID>
      <errorWord>:</errorWord>
      <group>L1_Format</group>
      <groupName>格式问题</groupName>
      <ability>L2_HalfPunc_CN</ability>
      <abilityName>全半角问题</abilityName>
      <candidateList>
        <item>：</item>
      </candidateList>
      <explain>文本全半角错误。</explain>
      <paraID>7C90A8C9</paraID>
      <start>15</start>
      <end>16</end>
      <status>modified</status>
      <modifiedWord>：</modifiedWord>
      <trackRevisions>false</trackRevisions>
    </reviewItem>
    <reviewItem>
      <errorID>812813b3-7bdd-452e-815a-2d11779370dd</errorID>
      <errorWord>:</errorWord>
      <group>L1_Format</group>
      <groupName>格式问题</groupName>
      <ability>L2_HalfPunc_CN</ability>
      <abilityName>全半角问题</abilityName>
      <candidateList>
        <item>：</item>
      </candidateList>
      <explain>文本全半角错误。</explain>
      <paraID>692A2431</paraID>
      <start>4</start>
      <end>5</end>
      <status>modified</status>
      <modifiedWord>：</modifiedWord>
      <trackRevisions>false</trackRevisions>
    </reviewItem>
    <reviewItem>
      <errorID>64d87fa8-579e-4cd2-a47d-9967dee0faa9</errorID>
      <errorWord>:</errorWord>
      <group>L1_Format</group>
      <groupName>格式问题</groupName>
      <ability>L2_HalfPunc_CN</ability>
      <abilityName>全半角问题</abilityName>
      <candidateList>
        <item>：</item>
      </candidateList>
      <explain>文本全半角错误。</explain>
      <paraID>692A2431</paraID>
      <start>7</start>
      <end>8</end>
      <status>modified</status>
      <modifiedWord>：</modifiedWord>
      <trackRevisions>false</trackRevisions>
    </reviewItem>
    <reviewItem>
      <errorID>216e91ad-5921-48f1-9c2b-b90174c26e9d</errorID>
      <errorWord>:</errorWord>
      <group>L1_Format</group>
      <groupName>格式问题</groupName>
      <ability>L2_HalfPunc_CN</ability>
      <abilityName>全半角问题</abilityName>
      <candidateList>
        <item>：</item>
      </candidateList>
      <explain>文本全半角错误。</explain>
      <paraID>4F71DDFA</paraID>
      <start>3</start>
      <end>4</end>
      <status>modified</status>
      <modifiedWord>：</modifiedWord>
      <trackRevisions>false</trackRevisions>
    </reviewItem>
    <reviewItem>
      <errorID>7669b3f1-c3be-4034-9906-8013e892eed3</errorID>
      <errorWord>:</errorWord>
      <group>L1_Format</group>
      <groupName>格式问题</groupName>
      <ability>L2_HalfPunc_CN</ability>
      <abilityName>全半角问题</abilityName>
      <candidateList>
        <item>：</item>
      </candidateList>
      <explain>文本全半角错误。</explain>
      <paraID>4F71DDFA</paraID>
      <start>8</start>
      <end>9</end>
      <status>modified</status>
      <modifiedWord>：</modifiedWord>
      <trackRevisions>false</trackRevisions>
    </reviewItem>
    <reviewItem>
      <errorID>d1d622d0-ca3d-49d2-adb9-dfc371b76630</errorID>
      <errorWord>：，</errorWord>
      <group>L1_Punc</group>
      <groupName>标点问题</groupName>
      <ability>L2_Punc_CN</ability>
      <abilityName>标点符号问题</abilityName>
      <candidateList>
        <item>：</item>
      </candidateList>
      <explain/>
      <paraID>3E3E47AB</paraID>
      <start>36</start>
      <end>37</end>
      <status>modified</status>
      <modifiedWord>：</modifiedWord>
      <trackRevisions>false</trackRevisions>
    </reviewItem>
    <reviewItem>
      <errorID>61bfbf3e-990e-480c-8667-283a69acf07a</errorID>
      <errorWord>：）</errorWord>
      <group>L1_Punc</group>
      <groupName>标点问题</groupName>
      <ability>L2_Punc_CN</ability>
      <abilityName>标点符号问题</abilityName>
      <candidateList>
        <item>）</item>
      </candidateList>
      <explain/>
      <paraID>3E3E47AB</paraID>
      <start>41</start>
      <end>42</end>
      <status>modified</status>
      <modifiedWord>）</modifiedWord>
      <trackRevisions>false</trackRevisions>
    </reviewItem>
    <reviewItem>
      <errorID>ee5fd43d-fd35-4cf6-87d9-4396cfe6753c</errorID>
      <errorWord>:</errorWord>
      <group>L1_Format</group>
      <groupName>格式问题</groupName>
      <ability>L2_HalfPunc_CN</ability>
      <abilityName>全半角问题</abilityName>
      <candidateList>
        <item>：</item>
      </candidateList>
      <explain>文本全半角错误。</explain>
      <paraID>33061462</paraID>
      <start>4</start>
      <end>5</end>
      <status>modified</status>
      <modifiedWord>：</modifiedWord>
      <trackRevisions>false</trackRevisions>
    </reviewItem>
    <reviewItem>
      <errorID>4984fb25-c6a2-4437-8b6e-5504a70c91ab</errorID>
      <errorWord>:</errorWord>
      <group>L1_Format</group>
      <groupName>格式问题</groupName>
      <ability>L2_HalfPunc_CN</ability>
      <abilityName>全半角问题</abilityName>
      <candidateList>
        <item>：</item>
      </candidateList>
      <explain>文本全半角错误。</explain>
      <paraID>35182C02</paraID>
      <start>3</start>
      <end>4</end>
      <status>modified</status>
      <modifiedWord>：</modifiedWord>
      <trackRevisions>false</trackRevisions>
    </reviewItem>
    <reviewItem>
      <errorID>11dd403b-ea15-41bc-891a-1a714e9494a8</errorID>
      <errorWord>:</errorWord>
      <group>L1_Format</group>
      <groupName>格式问题</groupName>
      <ability>L2_HalfPunc_CN</ability>
      <abilityName>全半角问题</abilityName>
      <candidateList>
        <item>：</item>
      </candidateList>
      <explain>文本全半角错误。</explain>
      <paraID>109AD9FD</paraID>
      <start>2</start>
      <end>3</end>
      <status>modified</status>
      <modifiedWord>：</modifiedWord>
      <trackRevisions>false</trackRevisions>
    </reviewItem>
    <reviewItem>
      <errorID>0401bcbf-9de2-48ec-b7eb-ba6fe55279c7</errorID>
      <errorWord>:</errorWord>
      <group>L1_Format</group>
      <groupName>格式问题</groupName>
      <ability>L2_HalfPunc_CN</ability>
      <abilityName>全半角问题</abilityName>
      <candidateList>
        <item>：</item>
      </candidateList>
      <explain>文本全半角错误。</explain>
      <paraID> B8B45FF</paraID>
      <start>1</start>
      <end>2</end>
      <status>modified</status>
      <modifiedWord>：</modifiedWord>
      <trackRevisions>false</trackRevisions>
    </reviewItem>
    <reviewItem>
      <errorID>ad637300-3b12-45a8-a390-24f4a0299903</errorID>
      <errorWord>:</errorWord>
      <group>L1_Format</group>
      <groupName>格式问题</groupName>
      <ability>L2_HalfPunc_CN</ability>
      <abilityName>全半角问题</abilityName>
      <candidateList>
        <item>：</item>
      </candidateList>
      <explain>文本全半角错误。</explain>
      <paraID>56DACC9E</paraID>
      <start>16</start>
      <end>17</end>
      <status>modified</status>
      <modifiedWord>：</modifiedWord>
      <trackRevisions>false</trackRevisions>
    </reviewItem>
    <reviewItem>
      <errorID>558bad70-72f0-43ea-9f51-daaa9b042140</errorID>
      <errorWord>：，</errorWord>
      <group>L1_Punc</group>
      <groupName>标点问题</groupName>
      <ability>L2_Punc_CN</ability>
      <abilityName>标点符号问题</abilityName>
      <candidateList>
        <item>：</item>
      </candidateList>
      <explain/>
      <paraID>22E859A9</paraID>
      <start>18</start>
      <end>19</end>
      <status>modified</status>
      <modifiedWord>：</modifiedWord>
      <trackRevisions>false</trackRevisions>
    </reviewItem>
    <reviewItem>
      <errorID>b267b7dd-e5cd-4be9-bada-c6a641dfff5c</errorID>
      <errorWord>：）</errorWord>
      <group>L1_Punc</group>
      <groupName>标点问题</groupName>
      <ability>L2_Punc_CN</ability>
      <abilityName>标点符号问题</abilityName>
      <candidateList>
        <item>）</item>
      </candidateList>
      <explain/>
      <paraID>22E859A9</paraID>
      <start>23</start>
      <end>24</end>
      <status>modified</status>
      <modifiedWord>）</modifiedWord>
      <trackRevisions>false</trackRevisions>
    </reviewItem>
    <reviewItem>
      <errorID>84a18ae1-3751-4b17-b3c0-cd2c12523313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A924E4</paraID>
      <start>0</start>
      <end>2</end>
      <status>modified</status>
      <modifiedWord>1.</modifiedWord>
      <trackRevisions>false</trackRevisions>
    </reviewItem>
    <reviewItem>
      <errorID>be5dbd88-f9bc-4b6f-b761-e28fac8b6cd8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479053FC</paraID>
      <start>0</start>
      <end>2</end>
      <status>modified</status>
      <modifiedWord>2.</modifiedWord>
      <trackRevisions>false</trackRevisions>
    </reviewItem>
    <reviewItem>
      <errorID>d85d31d0-9936-4dcf-bf31-7904c4def8a4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5A4A31BE</paraID>
      <start>0</start>
      <end>2</end>
      <status>modified</status>
      <modifiedWord>3.</modifiedWord>
      <trackRevisions>false</trackRevisions>
    </reviewItem>
    <reviewItem>
      <errorID>d1f19ee5-6209-4d48-b68c-f1bcbbaffb8d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42716B8A</paraID>
      <start>0</start>
      <end>2</end>
      <status>modified</status>
      <modifiedWord>4.</modifiedWord>
      <trackRevisions>false</trackRevisions>
    </reviewItem>
    <reviewItem>
      <errorID>6c37702d-e979-4448-b872-9848a7b02844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73DD54FA</paraID>
      <start>0</start>
      <end>2</end>
      <status>modified</status>
      <modifiedWord>5.</modifiedWord>
      <trackRevisions>false</trackRevisions>
    </reviewItem>
    <reviewItem>
      <errorID>cfd40160-8136-4100-ac54-900359157ac9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159F14E9</paraID>
      <start>0</start>
      <end>2</end>
      <status>modified</status>
      <modifiedWord>6.</modifiedWord>
      <trackRevisions>false</trackRevisions>
    </reviewItem>
    <reviewItem>
      <errorID>416a1c05-c48b-420a-a8aa-799c8c87980d</errorID>
      <errorWord>:</errorWord>
      <group>L1_Format</group>
      <groupName>格式问题</groupName>
      <ability>L2_HalfPunc_CN</ability>
      <abilityName>全半角问题</abilityName>
      <candidateList>
        <item>：</item>
      </candidateList>
      <explain>文本全半角错误。</explain>
      <paraID>74102A83</paraID>
      <start>3</start>
      <end>4</end>
      <status>modified</status>
      <modifiedWord>：</modifiedWord>
      <trackRevisions>false</trackRevisions>
    </reviewItem>
    <reviewItem>
      <errorID>2957f06b-628a-4166-8c46-c14d2e0d37ce</errorID>
      <errorWord>:</errorWord>
      <group>L1_Format</group>
      <groupName>格式问题</groupName>
      <ability>L2_HalfPunc_CN</ability>
      <abilityName>全半角问题</abilityName>
      <candidateList>
        <item>：</item>
      </candidateList>
      <explain>文本全半角错误。</explain>
      <paraID>3CBB7821</paraID>
      <start>2</start>
      <end>3</end>
      <status>modified</status>
      <modifiedWord>：</modifiedWord>
      <trackRevisions>false</trackRevisions>
    </reviewItem>
    <reviewItem>
      <errorID>ec99e4dd-408f-4ef1-a175-e682129a8142</errorID>
      <errorWord>:</errorWord>
      <group>L1_Format</group>
      <groupName>格式问题</groupName>
      <ability>L2_HalfPunc_CN</ability>
      <abilityName>全半角问题</abilityName>
      <candidateList>
        <item>：</item>
      </candidateList>
      <explain>文本全半角错误。</explain>
      <paraID>3898C5CD</paraID>
      <start>16</start>
      <end>17</end>
      <status>modified</status>
      <modifiedWord>：</modifiedWord>
      <trackRevisions>false</trackRevisions>
    </reviewItem>
    <reviewItem>
      <errorID>2656f24d-84f0-4b22-ace7-e9888be9dcdd</errorID>
      <errorWord>:</errorWord>
      <group>L1_Format</group>
      <groupName>格式问题</groupName>
      <ability>L2_HalfPunc_CN</ability>
      <abilityName>全半角问题</abilityName>
      <candidateList>
        <item>：</item>
      </candidateList>
      <explain>文本全半角错误。</explain>
      <paraID>2DAA223E</paraID>
      <start>24</start>
      <end>25</end>
      <status>modified</status>
      <modifiedWord>：</modifiedWord>
      <trackRevisions>false</trackRevisions>
    </reviewItem>
    <reviewItem>
      <errorID>1c05be59-8f59-437c-8b62-feedc608e05a</errorID>
      <errorWord>:</errorWord>
      <group>L1_Format</group>
      <groupName>格式问题</groupName>
      <ability>L2_HalfPunc_CN</ability>
      <abilityName>全半角问题</abilityName>
      <candidateList>
        <item>：</item>
      </candidateList>
      <explain>文本全半角错误。</explain>
      <paraID>44B2EB64</paraID>
      <start>5</start>
      <end>6</end>
      <status>modified</status>
      <modifiedWord>：</modifiedWord>
      <trackRevisions>false</trackRevisions>
    </reviewItem>
    <reviewItem>
      <errorID>2a1629b9-93a6-4f39-9cff-668d615db48b</errorID>
      <errorWord>:</errorWord>
      <group>L1_Format</group>
      <groupName>格式问题</groupName>
      <ability>L2_HalfPunc_CN</ability>
      <abilityName>全半角问题</abilityName>
      <candidateList>
        <item>：</item>
      </candidateList>
      <explain>文本全半角错误。</explain>
      <paraID>200945AD</paraID>
      <start>4</start>
      <end>5</end>
      <status>modified</status>
      <modifiedWord>：</modifiedWord>
      <trackRevisions>false</trackRevisions>
    </reviewItem>
    <reviewItem>
      <errorID>6d6eeeff-7872-45fb-b19e-e1a800f07183</errorID>
      <errorWord>:</errorWord>
      <group>L1_Format</group>
      <groupName>格式问题</groupName>
      <ability>L2_HalfPunc_CN</ability>
      <abilityName>全半角问题</abilityName>
      <candidateList>
        <item>：</item>
      </candidateList>
      <explain>文本全半角错误。</explain>
      <paraID>5A20DA59</paraID>
      <start>16</start>
      <end>17</end>
      <status>modified</status>
      <modifiedWord>：</modifiedWord>
      <trackRevisions>false</trackRevisions>
    </reviewItem>
    <reviewItem>
      <errorID>1371b8f7-5aa1-4f00-b9dc-74ecddc67b3b</errorID>
      <errorWord>:</errorWord>
      <group>L1_Format</group>
      <groupName>格式问题</groupName>
      <ability>L2_HalfPunc_CN</ability>
      <abilityName>全半角问题</abilityName>
      <candidateList>
        <item>：</item>
      </candidateList>
      <explain>文本全半角错误。</explain>
      <paraID>7D37F845</paraID>
      <start>96</start>
      <end>97</end>
      <status>modified</status>
      <modifiedWord>：</modifiedWord>
      <trackRevisions>false</trackRevisions>
    </reviewItem>
    <reviewItem>
      <errorID>bbe85704-dac2-4abe-a02b-0fd6988f273e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4C88934D</paraID>
      <start>0</start>
      <end>2</end>
      <status>modified</status>
      <modifiedWord>1.</modifiedWord>
      <trackRevisions>false</trackRevisions>
    </reviewItem>
    <reviewItem>
      <errorID>f9cbc698-77b9-472b-82db-fa20335adef6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200D6FFD</paraID>
      <start>0</start>
      <end>2</end>
      <status>modified</status>
      <modifiedWord>2.</modifiedWord>
      <trackRevisions>false</trackRevisions>
    </reviewItem>
    <reviewItem>
      <errorID>b075ec00-3da9-4070-80ec-006117acdb99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200D6FFD</paraID>
      <start>72</start>
      <end>73</end>
      <status>ignored</status>
      <modifiedWord/>
      <trackRevisions>false</trackRevisions>
    </reviewItem>
    <reviewItem>
      <errorID>6ea7bf26-a4b9-4b9c-b124-fe85f1b5e4fc</errorID>
      <errorWord>:</errorWord>
      <group>L1_Format</group>
      <groupName>格式问题</groupName>
      <ability>L2_HalfPunc_CN</ability>
      <abilityName>全半角问题</abilityName>
      <candidateList>
        <item>：</item>
      </candidateList>
      <explain>文本全半角错误。</explain>
      <paraID>4C7B052B</paraID>
      <start>1</start>
      <end>2</end>
      <status>modified</status>
      <modifiedWord>：</modifiedWord>
      <trackRevisions>false</trackRevisions>
    </reviewItem>
    <reviewItem>
      <errorID>6c2830a4-6381-465a-bd42-563e32bbbfca</errorID>
      <errorWord>:</errorWord>
      <group>L1_Format</group>
      <groupName>格式问题</groupName>
      <ability>L2_HalfPunc_CN</ability>
      <abilityName>全半角问题</abilityName>
      <candidateList>
        <item>：</item>
      </candidateList>
      <explain>文本全半角错误。</explain>
      <paraID>5E38FC3E</paraID>
      <start>23</start>
      <end>24</end>
      <status>modified</status>
      <modifiedWord>：</modifiedWord>
      <trackRevisions>false</trackRevisions>
    </reviewItem>
    <reviewItem>
      <errorID>23610427-2d88-42e6-baac-acfc22bad07d</errorID>
      <errorWord>:</errorWord>
      <group>L1_Format</group>
      <groupName>格式问题</groupName>
      <ability>L2_HalfPunc_CN</ability>
      <abilityName>全半角问题</abilityName>
      <candidateList>
        <item>：</item>
      </candidateList>
      <explain>文本全半角错误。</explain>
      <paraID>1634D8ED</paraID>
      <start>5</start>
      <end>6</end>
      <status>modified</status>
      <modifiedWord>：</modifiedWord>
      <trackRevisions>false</trackRevisions>
    </reviewItem>
    <reviewItem>
      <errorID>6b022a9a-c687-4520-8f46-c6769d11aa45</errorID>
      <errorWord>:</errorWord>
      <group>L1_Format</group>
      <groupName>格式问题</groupName>
      <ability>L2_HalfPunc_CN</ability>
      <abilityName>全半角问题</abilityName>
      <candidateList>
        <item>：</item>
      </candidateList>
      <explain>文本全半角错误。</explain>
      <paraID>2E6DEFC3</paraID>
      <start>4</start>
      <end>5</end>
      <status>modified</status>
      <modifiedWord>：</modifiedWord>
      <trackRevisions>false</trackRevisions>
    </reviewItem>
    <reviewItem>
      <errorID>fea22110-7269-460d-a6c8-e6751eb9aa10</errorID>
      <errorWord>:</errorWord>
      <group>L1_Format</group>
      <groupName>格式问题</groupName>
      <ability>L2_HalfPunc_CN</ability>
      <abilityName>全半角问题</abilityName>
      <candidateList>
        <item>：</item>
      </candidateList>
      <explain>文本全半角错误。</explain>
      <paraID>3BCEB2E9</paraID>
      <start>1</start>
      <end>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D45C2AAA-EA7B-4D61-9EFD-76D0C064816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70E7A2A-A588-4BCE-AE56-BA1BEBC2A8CC}"/>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胡志伟</dc:creator>
  <cp:lastModifiedBy>吉元</cp:lastModifiedBy>
  <cp:revision>400</cp:revision>
  <dcterms:created xsi:type="dcterms:W3CDTF">2025-10-27T01:47:00Z</dcterms:created>
  <dcterms:modified xsi:type="dcterms:W3CDTF">2026-09-29T09:31:30Z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2D378307DBF041FD81405A8579817918_13</vt:lpwstr>
  </property>
  <property fmtid="{D5CDD505-2E9C-101B-9397-08002B2CF9AE}" pid="4" name="KSOTemplateDocerSaveRecord">
    <vt:lpwstr>eyJoZGlkIjoiYmVlY2Y0N2UzYTg4OTYyY2VhM2Q3M2I3NmQ5ODU2M2UiLCJ1c2VySWQiOiI1Njk0MTkxMTMifQ==</vt:lpwstr>
  </property>
</Properties>
</file>