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7D36E">
      <w:pPr>
        <w:widowControl/>
        <w:spacing w:line="600" w:lineRule="auto"/>
        <w:jc w:val="center"/>
        <w:rPr>
          <w:rFonts w:hint="default" w:ascii="Times New Roman" w:hAnsi="Times New Roman" w:cs="Times New Roman" w:eastAsiaTheme="minorEastAsia"/>
          <w:b/>
          <w:bCs/>
          <w:color w:val="auto"/>
          <w:sz w:val="32"/>
          <w:szCs w:val="32"/>
          <w:lang w:val="en-US" w:eastAsia="zh-CN"/>
        </w:rPr>
      </w:pPr>
      <w:r>
        <w:rPr>
          <w:rFonts w:hint="default" w:ascii="Times New Roman" w:hAnsi="Times New Roman" w:cs="Times New Roman" w:eastAsiaTheme="minorEastAsia"/>
          <w:b/>
          <w:bCs/>
          <w:color w:val="auto"/>
          <w:sz w:val="32"/>
          <w:szCs w:val="32"/>
          <w:lang w:val="en-US" w:eastAsia="zh-CN"/>
        </w:rPr>
        <w:t>生活</w:t>
      </w:r>
      <w:r>
        <w:rPr>
          <w:rFonts w:hint="default" w:ascii="Times New Roman" w:hAnsi="Times New Roman" w:cs="Times New Roman" w:eastAsiaTheme="minorEastAsia"/>
          <w:b/>
          <w:bCs/>
          <w:color w:val="auto"/>
          <w:sz w:val="32"/>
          <w:szCs w:val="32"/>
        </w:rPr>
        <w:t>污水</w:t>
      </w:r>
      <w:r>
        <w:rPr>
          <w:rFonts w:hint="default" w:ascii="Times New Roman" w:hAnsi="Times New Roman" w:cs="Times New Roman" w:eastAsiaTheme="minorEastAsia"/>
          <w:b/>
          <w:bCs/>
          <w:color w:val="auto"/>
          <w:sz w:val="32"/>
          <w:szCs w:val="32"/>
          <w:lang w:val="en-US" w:eastAsia="zh-CN"/>
        </w:rPr>
        <w:t>收集管网和</w:t>
      </w:r>
      <w:r>
        <w:rPr>
          <w:rFonts w:hint="default" w:ascii="Times New Roman" w:hAnsi="Times New Roman" w:cs="Times New Roman" w:eastAsiaTheme="minorEastAsia"/>
          <w:b/>
          <w:bCs/>
          <w:color w:val="auto"/>
          <w:sz w:val="32"/>
          <w:szCs w:val="32"/>
        </w:rPr>
        <w:t>处理设施</w:t>
      </w:r>
      <w:r>
        <w:rPr>
          <w:rFonts w:hint="default" w:ascii="Times New Roman" w:hAnsi="Times New Roman" w:cs="Times New Roman" w:eastAsiaTheme="minorEastAsia"/>
          <w:b/>
          <w:bCs/>
          <w:color w:val="auto"/>
          <w:sz w:val="32"/>
          <w:szCs w:val="32"/>
          <w:lang w:eastAsia="zh-CN"/>
        </w:rPr>
        <w:t>（</w:t>
      </w:r>
      <w:r>
        <w:rPr>
          <w:rFonts w:hint="default" w:ascii="Times New Roman" w:hAnsi="Times New Roman" w:cs="Times New Roman" w:eastAsiaTheme="minorEastAsia"/>
          <w:b/>
          <w:bCs/>
          <w:color w:val="auto"/>
          <w:sz w:val="32"/>
          <w:szCs w:val="32"/>
          <w:lang w:val="en-US" w:eastAsia="zh-CN"/>
        </w:rPr>
        <w:t>150吨/天</w:t>
      </w:r>
      <w:r>
        <w:rPr>
          <w:rFonts w:hint="default" w:ascii="Times New Roman" w:hAnsi="Times New Roman" w:cs="Times New Roman" w:eastAsiaTheme="minorEastAsia"/>
          <w:b/>
          <w:bCs/>
          <w:color w:val="auto"/>
          <w:sz w:val="32"/>
          <w:szCs w:val="32"/>
          <w:lang w:eastAsia="zh-CN"/>
        </w:rPr>
        <w:t>）</w:t>
      </w:r>
      <w:r>
        <w:rPr>
          <w:rFonts w:hint="default" w:ascii="Times New Roman" w:hAnsi="Times New Roman" w:cs="Times New Roman" w:eastAsiaTheme="minorEastAsia"/>
          <w:b/>
          <w:bCs/>
          <w:color w:val="auto"/>
          <w:sz w:val="32"/>
          <w:szCs w:val="32"/>
          <w:lang w:val="en-US" w:eastAsia="zh-CN"/>
        </w:rPr>
        <w:t>技术方案</w:t>
      </w:r>
    </w:p>
    <w:p w14:paraId="7DDD8736">
      <w:pPr>
        <w:spacing w:line="360" w:lineRule="auto"/>
        <w:jc w:val="left"/>
        <w:outlineLvl w:val="1"/>
        <w:rPr>
          <w:rFonts w:hint="default" w:ascii="Times New Roman" w:hAnsi="Times New Roman" w:cs="Times New Roman" w:eastAsiaTheme="minorEastAsia"/>
          <w:b/>
          <w:color w:val="auto"/>
          <w:sz w:val="28"/>
          <w:szCs w:val="28"/>
        </w:rPr>
      </w:pPr>
      <w:r>
        <w:rPr>
          <w:rFonts w:hint="default" w:ascii="Times New Roman" w:hAnsi="Times New Roman" w:cs="Times New Roman" w:eastAsiaTheme="minorEastAsia"/>
          <w:b/>
          <w:color w:val="auto"/>
          <w:sz w:val="28"/>
          <w:szCs w:val="28"/>
        </w:rPr>
        <w:t>1概况</w:t>
      </w:r>
    </w:p>
    <w:p w14:paraId="558EB6C9">
      <w:pPr>
        <w:spacing w:line="360" w:lineRule="auto"/>
        <w:ind w:firstLine="482" w:firstLineChars="200"/>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1.1概况</w:t>
      </w:r>
    </w:p>
    <w:p w14:paraId="58265E71">
      <w:pPr>
        <w:spacing w:line="360" w:lineRule="auto"/>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项目名称：</w:t>
      </w:r>
      <w:r>
        <w:rPr>
          <w:rFonts w:hint="default" w:ascii="Times New Roman" w:hAnsi="Times New Roman" w:cs="Times New Roman" w:eastAsiaTheme="minorEastAsia"/>
          <w:color w:val="auto"/>
          <w:sz w:val="24"/>
          <w:lang w:val="en-US" w:eastAsia="zh-CN"/>
        </w:rPr>
        <w:t>生活</w:t>
      </w:r>
      <w:r>
        <w:rPr>
          <w:rFonts w:hint="default" w:ascii="Times New Roman" w:hAnsi="Times New Roman" w:cs="Times New Roman" w:eastAsiaTheme="minorEastAsia"/>
          <w:color w:val="auto"/>
          <w:sz w:val="24"/>
        </w:rPr>
        <w:t>污水</w:t>
      </w:r>
      <w:r>
        <w:rPr>
          <w:rFonts w:hint="default" w:ascii="Times New Roman" w:hAnsi="Times New Roman" w:cs="Times New Roman" w:eastAsiaTheme="minorEastAsia"/>
          <w:color w:val="auto"/>
          <w:sz w:val="24"/>
          <w:lang w:val="en-US" w:eastAsia="zh-CN"/>
        </w:rPr>
        <w:t>收集管网和</w:t>
      </w:r>
      <w:r>
        <w:rPr>
          <w:rFonts w:hint="default" w:ascii="Times New Roman" w:hAnsi="Times New Roman" w:cs="Times New Roman" w:eastAsiaTheme="minorEastAsia"/>
          <w:color w:val="auto"/>
          <w:sz w:val="24"/>
        </w:rPr>
        <w:t>处理设施</w:t>
      </w: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lang w:val="en-US" w:eastAsia="zh-CN"/>
        </w:rPr>
        <w:t>1</w:t>
      </w:r>
      <w:r>
        <w:rPr>
          <w:rFonts w:hint="default" w:ascii="Times New Roman" w:hAnsi="Times New Roman" w:cs="Times New Roman" w:eastAsiaTheme="minorEastAsia"/>
          <w:color w:val="auto"/>
          <w:sz w:val="24"/>
        </w:rPr>
        <w:t>50吨/</w:t>
      </w:r>
      <w:r>
        <w:rPr>
          <w:rFonts w:hint="default" w:ascii="Times New Roman" w:hAnsi="Times New Roman" w:cs="Times New Roman" w:eastAsiaTheme="minorEastAsia"/>
          <w:color w:val="auto"/>
          <w:sz w:val="24"/>
          <w:lang w:val="en-US" w:eastAsia="zh-CN"/>
        </w:rPr>
        <w:t>天</w:t>
      </w: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rPr>
        <w:t>项目</w:t>
      </w:r>
    </w:p>
    <w:p w14:paraId="24462342">
      <w:pPr>
        <w:spacing w:line="360" w:lineRule="auto"/>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本项目</w:t>
      </w:r>
      <w:r>
        <w:rPr>
          <w:rFonts w:hint="default" w:ascii="Times New Roman" w:hAnsi="Times New Roman" w:cs="Times New Roman" w:eastAsiaTheme="minorEastAsia"/>
          <w:color w:val="auto"/>
          <w:sz w:val="24"/>
          <w:lang w:val="en-US" w:eastAsia="zh-CN"/>
        </w:rPr>
        <w:t>收集区域范围的生活</w:t>
      </w:r>
      <w:r>
        <w:rPr>
          <w:rFonts w:hint="default" w:ascii="Times New Roman" w:hAnsi="Times New Roman" w:cs="Times New Roman" w:eastAsiaTheme="minorEastAsia"/>
          <w:color w:val="auto"/>
          <w:sz w:val="24"/>
        </w:rPr>
        <w:t>污水</w:t>
      </w: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lang w:val="en-US" w:eastAsia="zh-CN"/>
        </w:rPr>
        <w:t>铺设收集管网（DN400），建设污水处理设施</w:t>
      </w: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lang w:val="en-US" w:eastAsia="zh-CN"/>
        </w:rPr>
        <w:t>1</w:t>
      </w:r>
      <w:r>
        <w:rPr>
          <w:rFonts w:hint="default" w:ascii="Times New Roman" w:hAnsi="Times New Roman" w:cs="Times New Roman" w:eastAsiaTheme="minorEastAsia"/>
          <w:color w:val="auto"/>
          <w:sz w:val="24"/>
        </w:rPr>
        <w:t>50</w:t>
      </w:r>
      <w:r>
        <w:rPr>
          <w:rFonts w:hint="default" w:ascii="Times New Roman" w:hAnsi="Times New Roman" w:cs="Times New Roman" w:eastAsiaTheme="minorEastAsia"/>
          <w:color w:val="auto"/>
          <w:sz w:val="24"/>
          <w:lang w:val="en-US" w:eastAsia="zh-CN"/>
        </w:rPr>
        <w:t>吨/天</w:t>
      </w: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rPr>
        <w:t>。</w:t>
      </w:r>
    </w:p>
    <w:p w14:paraId="7CE6847D">
      <w:pPr>
        <w:spacing w:line="360" w:lineRule="auto"/>
        <w:ind w:firstLine="482" w:firstLineChars="200"/>
        <w:rPr>
          <w:rFonts w:hint="default" w:ascii="Times New Roman" w:hAnsi="Times New Roman" w:cs="Times New Roman" w:eastAsiaTheme="minorEastAsia"/>
          <w:b/>
          <w:bCs/>
          <w:color w:val="auto"/>
          <w:sz w:val="24"/>
        </w:rPr>
      </w:pPr>
      <w:bookmarkStart w:id="0" w:name="_Toc375669166"/>
      <w:bookmarkStart w:id="1" w:name="_Toc377025290"/>
      <w:r>
        <w:rPr>
          <w:rFonts w:hint="default" w:ascii="Times New Roman" w:hAnsi="Times New Roman" w:cs="Times New Roman" w:eastAsiaTheme="minorEastAsia"/>
          <w:b/>
          <w:bCs/>
          <w:color w:val="auto"/>
          <w:sz w:val="24"/>
        </w:rPr>
        <w:t>1.2</w:t>
      </w:r>
      <w:bookmarkEnd w:id="0"/>
      <w:r>
        <w:rPr>
          <w:rFonts w:hint="default" w:ascii="Times New Roman" w:hAnsi="Times New Roman" w:cs="Times New Roman" w:eastAsiaTheme="minorEastAsia"/>
          <w:b/>
          <w:bCs/>
          <w:color w:val="auto"/>
          <w:sz w:val="24"/>
        </w:rPr>
        <w:t>编制原则</w:t>
      </w:r>
      <w:bookmarkEnd w:id="1"/>
    </w:p>
    <w:p w14:paraId="77D17AE5">
      <w:pPr>
        <w:spacing w:line="360" w:lineRule="auto"/>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贯彻执行国家和地方有关环保的政策，符合国家有关法规、规范及标准。满足环境保护的各项要求，确保各项指标均达到排放标准要求。</w:t>
      </w:r>
    </w:p>
    <w:p w14:paraId="4F1C42A3">
      <w:pPr>
        <w:spacing w:line="360" w:lineRule="auto"/>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选择稳定、可靠、技术先进、投资节约、运行费用低、管理简单、维修量少、运行灵活的污水处理工艺和设备，确保工程长期稳定运行、达标排放。</w:t>
      </w:r>
    </w:p>
    <w:p w14:paraId="4CE5031F">
      <w:pPr>
        <w:spacing w:line="360" w:lineRule="auto"/>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通过科学、合理设计，采用先进的节能技术，节约能源，最大限度地降低运行费用，并避免对环境的二次污染。</w:t>
      </w:r>
    </w:p>
    <w:p w14:paraId="3EEE3B09">
      <w:pPr>
        <w:spacing w:line="360" w:lineRule="auto"/>
        <w:ind w:firstLine="482" w:firstLineChars="200"/>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1.3设计依据</w:t>
      </w:r>
    </w:p>
    <w:p w14:paraId="41794922">
      <w:pPr>
        <w:numPr>
          <w:ilvl w:val="0"/>
          <w:numId w:val="1"/>
        </w:numPr>
        <w:spacing w:line="360" w:lineRule="auto"/>
        <w:ind w:left="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《室外排水设计标准》GB50014-20</w:t>
      </w:r>
      <w:r>
        <w:rPr>
          <w:rFonts w:hint="default" w:ascii="Times New Roman" w:hAnsi="Times New Roman" w:cs="Times New Roman" w:eastAsiaTheme="minorEastAsia"/>
          <w:color w:val="auto"/>
          <w:sz w:val="24"/>
          <w:lang w:val="en-US" w:eastAsia="zh-CN"/>
        </w:rPr>
        <w:t>21</w:t>
      </w:r>
    </w:p>
    <w:p w14:paraId="0260862A">
      <w:pPr>
        <w:numPr>
          <w:ilvl w:val="0"/>
          <w:numId w:val="1"/>
        </w:numPr>
        <w:spacing w:line="360" w:lineRule="auto"/>
        <w:ind w:left="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《城镇污水处理厂污染物排放标准》GB18918-2002一级A标准</w:t>
      </w:r>
    </w:p>
    <w:p w14:paraId="6FA25756">
      <w:pPr>
        <w:numPr>
          <w:ilvl w:val="0"/>
          <w:numId w:val="1"/>
        </w:numPr>
        <w:spacing w:line="360" w:lineRule="auto"/>
        <w:ind w:left="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《城市污水处理工程项目建设标准》（2001年修订）</w:t>
      </w:r>
    </w:p>
    <w:p w14:paraId="38ECEB0F">
      <w:pPr>
        <w:numPr>
          <w:ilvl w:val="0"/>
          <w:numId w:val="1"/>
        </w:numPr>
        <w:spacing w:line="360" w:lineRule="auto"/>
        <w:ind w:left="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《建筑结构荷载规范》GB50009-2012</w:t>
      </w:r>
    </w:p>
    <w:p w14:paraId="0190FCA6">
      <w:pPr>
        <w:numPr>
          <w:ilvl w:val="0"/>
          <w:numId w:val="1"/>
        </w:numPr>
        <w:spacing w:line="360" w:lineRule="auto"/>
        <w:ind w:left="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《建筑地基基础设计规范》GB50007-2011</w:t>
      </w:r>
    </w:p>
    <w:p w14:paraId="7240CB7E">
      <w:pPr>
        <w:numPr>
          <w:ilvl w:val="0"/>
          <w:numId w:val="1"/>
        </w:numPr>
        <w:spacing w:line="360" w:lineRule="auto"/>
        <w:ind w:left="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《混凝土结构设计规范》GB50011-2010</w:t>
      </w:r>
    </w:p>
    <w:p w14:paraId="0B2E6E99">
      <w:pPr>
        <w:numPr>
          <w:ilvl w:val="0"/>
          <w:numId w:val="1"/>
        </w:numPr>
        <w:spacing w:line="360" w:lineRule="auto"/>
        <w:ind w:left="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《给水排水工程建筑物机构设计规范》GB50069-2002</w:t>
      </w:r>
    </w:p>
    <w:p w14:paraId="3C5E3877">
      <w:pPr>
        <w:numPr>
          <w:ilvl w:val="0"/>
          <w:numId w:val="1"/>
        </w:numPr>
        <w:spacing w:line="360" w:lineRule="auto"/>
        <w:ind w:left="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《给水排水工程管道结构设计规范》GB50332-2002</w:t>
      </w:r>
    </w:p>
    <w:p w14:paraId="0DA03012">
      <w:pPr>
        <w:numPr>
          <w:ilvl w:val="0"/>
          <w:numId w:val="1"/>
        </w:numPr>
        <w:spacing w:line="360" w:lineRule="auto"/>
        <w:ind w:left="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《给水排水工程钢筋混凝土水池结构设计规程》CECS138</w:t>
      </w:r>
      <w:r>
        <w:rPr>
          <w:rFonts w:hint="default" w:ascii="Times New Roman" w:hAnsi="Times New Roman" w:cs="Times New Roman" w:eastAsiaTheme="minorEastAsia"/>
          <w:color w:val="auto"/>
          <w:sz w:val="24"/>
          <w:lang w:val="en-US" w:eastAsia="zh-CN"/>
        </w:rPr>
        <w:t>-</w:t>
      </w:r>
      <w:r>
        <w:rPr>
          <w:rFonts w:hint="default" w:ascii="Times New Roman" w:hAnsi="Times New Roman" w:cs="Times New Roman" w:eastAsiaTheme="minorEastAsia"/>
          <w:color w:val="auto"/>
          <w:sz w:val="24"/>
        </w:rPr>
        <w:t>2002</w:t>
      </w:r>
    </w:p>
    <w:p w14:paraId="28B7D0E3">
      <w:pPr>
        <w:numPr>
          <w:ilvl w:val="0"/>
          <w:numId w:val="1"/>
        </w:numPr>
        <w:spacing w:line="360" w:lineRule="auto"/>
        <w:ind w:left="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《地基与基础工程质量验收</w:t>
      </w:r>
      <w:r>
        <w:rPr>
          <w:rFonts w:hint="default" w:ascii="Times New Roman" w:hAnsi="Times New Roman" w:cs="Times New Roman" w:eastAsiaTheme="minorEastAsia"/>
          <w:color w:val="auto"/>
          <w:sz w:val="24"/>
          <w:lang w:val="en-US" w:eastAsia="zh-CN"/>
        </w:rPr>
        <w:t>标准</w:t>
      </w:r>
      <w:r>
        <w:rPr>
          <w:rFonts w:hint="default" w:ascii="Times New Roman" w:hAnsi="Times New Roman" w:cs="Times New Roman" w:eastAsiaTheme="minorEastAsia"/>
          <w:color w:val="auto"/>
          <w:sz w:val="24"/>
        </w:rPr>
        <w:t>》GB50202-20</w:t>
      </w:r>
      <w:r>
        <w:rPr>
          <w:rFonts w:hint="default" w:ascii="Times New Roman" w:hAnsi="Times New Roman" w:cs="Times New Roman" w:eastAsiaTheme="minorEastAsia"/>
          <w:color w:val="auto"/>
          <w:sz w:val="24"/>
          <w:lang w:val="en-US" w:eastAsia="zh-CN"/>
        </w:rPr>
        <w:t>18</w:t>
      </w:r>
    </w:p>
    <w:p w14:paraId="57640936">
      <w:pPr>
        <w:numPr>
          <w:ilvl w:val="0"/>
          <w:numId w:val="1"/>
        </w:numPr>
        <w:spacing w:line="360" w:lineRule="auto"/>
        <w:ind w:left="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《砌体工程施工质量验收规范》GB50203-2011</w:t>
      </w:r>
    </w:p>
    <w:p w14:paraId="00D51D5F">
      <w:pPr>
        <w:numPr>
          <w:ilvl w:val="0"/>
          <w:numId w:val="1"/>
        </w:numPr>
        <w:spacing w:line="360" w:lineRule="auto"/>
        <w:ind w:left="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《低压配电设计规范》GB50054-2011</w:t>
      </w:r>
    </w:p>
    <w:p w14:paraId="0697DC67">
      <w:pPr>
        <w:numPr>
          <w:ilvl w:val="0"/>
          <w:numId w:val="1"/>
        </w:numPr>
        <w:spacing w:line="360" w:lineRule="auto"/>
        <w:ind w:left="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《供配电系统设计规范》GB50052-2009</w:t>
      </w:r>
    </w:p>
    <w:p w14:paraId="75A41FC0">
      <w:pPr>
        <w:numPr>
          <w:ilvl w:val="0"/>
          <w:numId w:val="1"/>
        </w:numPr>
        <w:spacing w:line="360" w:lineRule="auto"/>
        <w:ind w:left="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《建筑物防雷设计规范》GB50057-2010</w:t>
      </w:r>
    </w:p>
    <w:p w14:paraId="5A4AC59B">
      <w:pPr>
        <w:numPr>
          <w:ilvl w:val="0"/>
          <w:numId w:val="1"/>
        </w:numPr>
        <w:spacing w:line="360" w:lineRule="auto"/>
        <w:ind w:left="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《电气工程电缆设计</w:t>
      </w:r>
      <w:r>
        <w:rPr>
          <w:rFonts w:hint="default" w:ascii="Times New Roman" w:hAnsi="Times New Roman" w:cs="Times New Roman" w:eastAsiaTheme="minorEastAsia"/>
          <w:color w:val="auto"/>
          <w:sz w:val="24"/>
          <w:lang w:val="en-US" w:eastAsia="zh-CN"/>
        </w:rPr>
        <w:t>标准</w:t>
      </w:r>
      <w:r>
        <w:rPr>
          <w:rFonts w:hint="default" w:ascii="Times New Roman" w:hAnsi="Times New Roman" w:cs="Times New Roman" w:eastAsiaTheme="minorEastAsia"/>
          <w:color w:val="auto"/>
          <w:sz w:val="24"/>
        </w:rPr>
        <w:t>》GB50217-20</w:t>
      </w:r>
      <w:r>
        <w:rPr>
          <w:rFonts w:hint="default" w:ascii="Times New Roman" w:hAnsi="Times New Roman" w:cs="Times New Roman" w:eastAsiaTheme="minorEastAsia"/>
          <w:color w:val="auto"/>
          <w:sz w:val="24"/>
          <w:lang w:val="en-US" w:eastAsia="zh-CN"/>
        </w:rPr>
        <w:t>18</w:t>
      </w:r>
    </w:p>
    <w:p w14:paraId="05EC45B7">
      <w:pPr>
        <w:numPr>
          <w:ilvl w:val="0"/>
          <w:numId w:val="1"/>
        </w:numPr>
        <w:spacing w:line="360" w:lineRule="auto"/>
        <w:ind w:left="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《城镇排水系统电气与自动化工程技术</w:t>
      </w:r>
      <w:r>
        <w:rPr>
          <w:rFonts w:hint="default" w:ascii="Times New Roman" w:hAnsi="Times New Roman" w:cs="Times New Roman" w:eastAsiaTheme="minorEastAsia"/>
          <w:color w:val="auto"/>
          <w:sz w:val="24"/>
          <w:lang w:val="en-US" w:eastAsia="zh-CN"/>
        </w:rPr>
        <w:t>标准</w:t>
      </w:r>
      <w:r>
        <w:rPr>
          <w:rFonts w:hint="default" w:ascii="Times New Roman" w:hAnsi="Times New Roman" w:cs="Times New Roman" w:eastAsiaTheme="minorEastAsia"/>
          <w:color w:val="auto"/>
          <w:sz w:val="24"/>
        </w:rPr>
        <w:t>》CJJ</w:t>
      </w:r>
      <w:r>
        <w:rPr>
          <w:rFonts w:hint="default" w:ascii="Times New Roman" w:hAnsi="Times New Roman" w:cs="Times New Roman" w:eastAsiaTheme="minorEastAsia"/>
          <w:color w:val="auto"/>
          <w:sz w:val="24"/>
          <w:lang w:val="en-US" w:eastAsia="zh-CN"/>
        </w:rPr>
        <w:t>/T</w:t>
      </w:r>
      <w:r>
        <w:rPr>
          <w:rFonts w:hint="default" w:ascii="Times New Roman" w:hAnsi="Times New Roman" w:cs="Times New Roman" w:eastAsiaTheme="minorEastAsia"/>
          <w:color w:val="auto"/>
          <w:sz w:val="24"/>
        </w:rPr>
        <w:t>120-20</w:t>
      </w:r>
      <w:r>
        <w:rPr>
          <w:rFonts w:hint="default" w:ascii="Times New Roman" w:hAnsi="Times New Roman" w:cs="Times New Roman" w:eastAsiaTheme="minorEastAsia"/>
          <w:color w:val="auto"/>
          <w:sz w:val="24"/>
          <w:lang w:val="en-US" w:eastAsia="zh-CN"/>
        </w:rPr>
        <w:t>1</w:t>
      </w:r>
      <w:r>
        <w:rPr>
          <w:rFonts w:hint="default" w:ascii="Times New Roman" w:hAnsi="Times New Roman" w:cs="Times New Roman" w:eastAsiaTheme="minorEastAsia"/>
          <w:color w:val="auto"/>
          <w:sz w:val="24"/>
        </w:rPr>
        <w:t>8</w:t>
      </w:r>
    </w:p>
    <w:p w14:paraId="090D4F55">
      <w:pPr>
        <w:spacing w:line="360" w:lineRule="auto"/>
        <w:ind w:firstLine="482" w:firstLineChars="200"/>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1.4设计内容及标准</w:t>
      </w:r>
    </w:p>
    <w:p w14:paraId="3BE0C929">
      <w:pPr>
        <w:spacing w:line="360" w:lineRule="auto"/>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本项目</w:t>
      </w:r>
      <w:r>
        <w:rPr>
          <w:rFonts w:hint="default" w:ascii="Times New Roman" w:hAnsi="Times New Roman" w:cs="Times New Roman" w:eastAsiaTheme="minorEastAsia"/>
          <w:color w:val="auto"/>
          <w:sz w:val="24"/>
          <w:lang w:val="en-US" w:eastAsia="zh-CN"/>
        </w:rPr>
        <w:t>生活污水收集管网（DN400）1050米，</w:t>
      </w:r>
      <w:r>
        <w:rPr>
          <w:rFonts w:hint="default" w:ascii="Times New Roman" w:hAnsi="Times New Roman" w:cs="Times New Roman" w:eastAsiaTheme="minorEastAsia"/>
          <w:color w:val="auto"/>
          <w:sz w:val="24"/>
        </w:rPr>
        <w:t>采用HDPE管（高密度聚乙烯管）</w:t>
      </w: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lang w:val="en-US" w:eastAsia="zh-CN"/>
        </w:rPr>
        <w:t>处理</w:t>
      </w:r>
      <w:r>
        <w:rPr>
          <w:rFonts w:hint="default" w:ascii="Times New Roman" w:hAnsi="Times New Roman" w:cs="Times New Roman" w:eastAsiaTheme="minorEastAsia"/>
          <w:color w:val="auto"/>
          <w:sz w:val="24"/>
        </w:rPr>
        <w:t>设施</w:t>
      </w: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lang w:val="en-US" w:eastAsia="zh-CN"/>
        </w:rPr>
        <w:t>1</w:t>
      </w:r>
      <w:r>
        <w:rPr>
          <w:rFonts w:hint="default" w:ascii="Times New Roman" w:hAnsi="Times New Roman" w:cs="Times New Roman" w:eastAsiaTheme="minorEastAsia"/>
          <w:color w:val="auto"/>
          <w:sz w:val="24"/>
        </w:rPr>
        <w:t>50</w:t>
      </w:r>
      <w:r>
        <w:rPr>
          <w:rFonts w:hint="default" w:ascii="Times New Roman" w:hAnsi="Times New Roman" w:cs="Times New Roman" w:eastAsiaTheme="minorEastAsia"/>
          <w:color w:val="auto"/>
          <w:sz w:val="24"/>
          <w:lang w:val="en-US" w:eastAsia="zh-CN"/>
        </w:rPr>
        <w:t>吨/天</w:t>
      </w: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rPr>
        <w:t>，采用“A/O+</w:t>
      </w:r>
      <w:r>
        <w:rPr>
          <w:rFonts w:hint="default" w:ascii="Times New Roman" w:hAnsi="Times New Roman" w:cs="Times New Roman" w:eastAsiaTheme="minorEastAsia"/>
          <w:color w:val="auto"/>
          <w:sz w:val="24"/>
          <w:lang w:val="en-US" w:eastAsia="zh-CN"/>
        </w:rPr>
        <w:t>MBR</w:t>
      </w:r>
      <w:r>
        <w:rPr>
          <w:rFonts w:hint="default" w:ascii="Times New Roman" w:hAnsi="Times New Roman" w:cs="Times New Roman" w:eastAsiaTheme="minorEastAsia"/>
          <w:color w:val="auto"/>
          <w:sz w:val="24"/>
        </w:rPr>
        <w:t>”工艺，出水COD、氨氮达到《城镇污水处理厂污染物排放标准》GB18918-2002一级A标准。</w:t>
      </w:r>
    </w:p>
    <w:p w14:paraId="4ABDCCFB">
      <w:pPr>
        <w:spacing w:line="360" w:lineRule="auto"/>
        <w:ind w:firstLine="480" w:firstLineChars="200"/>
        <w:rPr>
          <w:rFonts w:hint="default" w:ascii="Times New Roman" w:hAnsi="Times New Roman" w:cs="Times New Roman" w:eastAsiaTheme="minorEastAsia"/>
          <w:color w:val="auto"/>
          <w:sz w:val="24"/>
          <w:lang w:eastAsia="zh-CN"/>
        </w:rPr>
      </w:pP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lang w:val="en-US" w:eastAsia="zh-CN"/>
        </w:rPr>
        <w:t>1</w:t>
      </w: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rPr>
        <w:t>HDPE管环刚度≥8kN/m²</w:t>
      </w:r>
      <w:r>
        <w:rPr>
          <w:rFonts w:hint="default" w:ascii="Times New Roman" w:hAnsi="Times New Roman" w:cs="Times New Roman" w:eastAsiaTheme="minorEastAsia"/>
          <w:color w:val="auto"/>
          <w:sz w:val="24"/>
          <w:lang w:eastAsia="zh-CN"/>
        </w:rPr>
        <w:t>；</w:t>
      </w:r>
    </w:p>
    <w:p w14:paraId="3CD65F38">
      <w:pPr>
        <w:spacing w:line="360" w:lineRule="auto"/>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w:t>
      </w:r>
      <w:r>
        <w:rPr>
          <w:rFonts w:hint="default" w:ascii="Times New Roman" w:hAnsi="Times New Roman" w:cs="Times New Roman" w:eastAsiaTheme="minorEastAsia"/>
          <w:color w:val="auto"/>
          <w:sz w:val="24"/>
          <w:lang w:val="en-US" w:eastAsia="zh-CN"/>
        </w:rPr>
        <w:t>2</w:t>
      </w:r>
      <w:r>
        <w:rPr>
          <w:rFonts w:hint="default" w:ascii="Times New Roman" w:hAnsi="Times New Roman" w:cs="Times New Roman" w:eastAsiaTheme="minorEastAsia"/>
          <w:color w:val="auto"/>
          <w:sz w:val="24"/>
        </w:rPr>
        <w:t>）调节</w:t>
      </w:r>
      <w:r>
        <w:rPr>
          <w:rFonts w:hint="default" w:ascii="Times New Roman" w:hAnsi="Times New Roman" w:cs="Times New Roman" w:eastAsiaTheme="minorEastAsia"/>
          <w:color w:val="auto"/>
          <w:sz w:val="24"/>
          <w:lang w:val="en-US" w:eastAsia="zh-CN"/>
        </w:rPr>
        <w:t>池</w:t>
      </w:r>
      <w:r>
        <w:rPr>
          <w:rFonts w:hint="default" w:ascii="Times New Roman" w:hAnsi="Times New Roman" w:cs="Times New Roman" w:eastAsiaTheme="minorEastAsia"/>
          <w:color w:val="auto"/>
          <w:sz w:val="24"/>
        </w:rPr>
        <w:t>采用地下</w:t>
      </w:r>
      <w:r>
        <w:rPr>
          <w:rFonts w:hint="default" w:ascii="Times New Roman" w:hAnsi="Times New Roman" w:cs="Times New Roman" w:eastAsiaTheme="minorEastAsia"/>
          <w:color w:val="auto"/>
          <w:sz w:val="24"/>
          <w:lang w:val="en-US" w:eastAsia="zh-CN"/>
        </w:rPr>
        <w:t>钢砼</w:t>
      </w:r>
      <w:r>
        <w:rPr>
          <w:rFonts w:hint="default" w:ascii="Times New Roman" w:hAnsi="Times New Roman" w:cs="Times New Roman" w:eastAsiaTheme="minorEastAsia"/>
          <w:color w:val="auto"/>
          <w:sz w:val="24"/>
        </w:rPr>
        <w:t>结构</w:t>
      </w: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rPr>
        <w:t>A/O</w:t>
      </w:r>
      <w:r>
        <w:rPr>
          <w:rFonts w:hint="default" w:ascii="Times New Roman" w:hAnsi="Times New Roman" w:cs="Times New Roman" w:eastAsiaTheme="minorEastAsia"/>
          <w:color w:val="auto"/>
          <w:sz w:val="24"/>
          <w:lang w:val="en-US" w:eastAsia="zh-CN"/>
        </w:rPr>
        <w:t>+MBR</w:t>
      </w:r>
      <w:r>
        <w:rPr>
          <w:rFonts w:hint="default" w:ascii="Times New Roman" w:hAnsi="Times New Roman" w:cs="Times New Roman" w:eastAsiaTheme="minorEastAsia"/>
          <w:color w:val="auto"/>
          <w:sz w:val="24"/>
        </w:rPr>
        <w:t>池采用</w:t>
      </w:r>
      <w:r>
        <w:rPr>
          <w:rFonts w:hint="default" w:ascii="Times New Roman" w:hAnsi="Times New Roman" w:cs="Times New Roman" w:eastAsiaTheme="minorEastAsia"/>
          <w:color w:val="auto"/>
          <w:sz w:val="24"/>
          <w:lang w:val="en-US" w:eastAsia="zh-CN"/>
        </w:rPr>
        <w:t>半</w:t>
      </w:r>
      <w:r>
        <w:rPr>
          <w:rFonts w:hint="default" w:ascii="Times New Roman" w:hAnsi="Times New Roman" w:cs="Times New Roman" w:eastAsiaTheme="minorEastAsia"/>
          <w:color w:val="auto"/>
          <w:sz w:val="24"/>
        </w:rPr>
        <w:t>地下</w:t>
      </w:r>
      <w:r>
        <w:rPr>
          <w:rFonts w:hint="default" w:ascii="Times New Roman" w:hAnsi="Times New Roman" w:cs="Times New Roman" w:eastAsiaTheme="minorEastAsia"/>
          <w:color w:val="auto"/>
          <w:sz w:val="24"/>
          <w:lang w:val="en-US" w:eastAsia="zh-CN"/>
        </w:rPr>
        <w:t>钢砼</w:t>
      </w:r>
      <w:r>
        <w:rPr>
          <w:rFonts w:hint="default" w:ascii="Times New Roman" w:hAnsi="Times New Roman" w:cs="Times New Roman" w:eastAsiaTheme="minorEastAsia"/>
          <w:color w:val="auto"/>
          <w:sz w:val="24"/>
        </w:rPr>
        <w:t>结构</w:t>
      </w: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lang w:val="en-US" w:eastAsia="zh-CN"/>
        </w:rPr>
        <w:t>设备间</w:t>
      </w:r>
      <w:r>
        <w:rPr>
          <w:rFonts w:hint="default" w:ascii="Times New Roman" w:hAnsi="Times New Roman" w:cs="Times New Roman" w:eastAsiaTheme="minorEastAsia"/>
          <w:color w:val="auto"/>
          <w:sz w:val="24"/>
        </w:rPr>
        <w:t>采用</w:t>
      </w:r>
      <w:r>
        <w:rPr>
          <w:rFonts w:hint="default" w:ascii="Times New Roman" w:hAnsi="Times New Roman" w:cs="Times New Roman" w:eastAsiaTheme="minorEastAsia"/>
          <w:color w:val="auto"/>
          <w:sz w:val="24"/>
          <w:lang w:val="en-US" w:eastAsia="zh-CN"/>
        </w:rPr>
        <w:t>框架结构；</w:t>
      </w:r>
    </w:p>
    <w:p w14:paraId="44DBC0B3">
      <w:pPr>
        <w:spacing w:line="360" w:lineRule="auto"/>
        <w:ind w:firstLine="480" w:firstLineChars="200"/>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lang w:val="en-US" w:eastAsia="zh-CN"/>
        </w:rPr>
        <w:t>3</w:t>
      </w: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lang w:val="en-US" w:eastAsia="zh-CN"/>
        </w:rPr>
        <w:t>MBR膜采用平板膜，材质PVDF；</w:t>
      </w:r>
    </w:p>
    <w:p w14:paraId="26FE8D71">
      <w:pPr>
        <w:spacing w:line="360" w:lineRule="auto"/>
        <w:ind w:firstLine="480" w:firstLineChars="200"/>
        <w:rPr>
          <w:rFonts w:hint="default" w:ascii="Times New Roman" w:hAnsi="Times New Roman" w:cs="Times New Roman" w:eastAsiaTheme="minorEastAsia"/>
          <w:color w:val="auto"/>
          <w:sz w:val="24"/>
          <w:lang w:eastAsia="zh-CN"/>
        </w:rPr>
      </w:pPr>
      <w:r>
        <w:rPr>
          <w:rFonts w:hint="default" w:ascii="Times New Roman" w:hAnsi="Times New Roman" w:cs="Times New Roman" w:eastAsiaTheme="minorEastAsia"/>
          <w:color w:val="auto"/>
          <w:sz w:val="24"/>
        </w:rPr>
        <w:t>（</w:t>
      </w:r>
      <w:r>
        <w:rPr>
          <w:rFonts w:hint="default" w:ascii="Times New Roman" w:hAnsi="Times New Roman" w:cs="Times New Roman" w:eastAsiaTheme="minorEastAsia"/>
          <w:color w:val="auto"/>
          <w:sz w:val="24"/>
          <w:lang w:val="en-US" w:eastAsia="zh-CN"/>
        </w:rPr>
        <w:t>4</w:t>
      </w:r>
      <w:r>
        <w:rPr>
          <w:rFonts w:hint="default" w:ascii="Times New Roman" w:hAnsi="Times New Roman" w:cs="Times New Roman" w:eastAsiaTheme="minorEastAsia"/>
          <w:color w:val="auto"/>
          <w:sz w:val="24"/>
        </w:rPr>
        <w:t>）每个设备须配置远程监控平台，平台上须显示运行情况包括实时电量、实时流量、累计流量及远程视频监控系统等（采用专线宽带）</w:t>
      </w:r>
      <w:r>
        <w:rPr>
          <w:rFonts w:hint="default" w:ascii="Times New Roman" w:hAnsi="Times New Roman" w:cs="Times New Roman" w:eastAsiaTheme="minorEastAsia"/>
          <w:color w:val="auto"/>
          <w:sz w:val="24"/>
          <w:lang w:eastAsia="zh-CN"/>
        </w:rPr>
        <w:t>；</w:t>
      </w:r>
    </w:p>
    <w:p w14:paraId="5CC7AFF4">
      <w:pPr>
        <w:spacing w:line="360" w:lineRule="auto"/>
        <w:outlineLvl w:val="1"/>
        <w:rPr>
          <w:rFonts w:hint="default" w:ascii="Times New Roman" w:hAnsi="Times New Roman" w:cs="Times New Roman" w:eastAsiaTheme="minorEastAsia"/>
          <w:b/>
          <w:color w:val="auto"/>
          <w:sz w:val="28"/>
          <w:szCs w:val="28"/>
        </w:rPr>
      </w:pPr>
      <w:bookmarkStart w:id="2" w:name="_Toc17298372"/>
      <w:r>
        <w:rPr>
          <w:rFonts w:hint="default" w:ascii="Times New Roman" w:hAnsi="Times New Roman" w:cs="Times New Roman" w:eastAsiaTheme="minorEastAsia"/>
          <w:b/>
          <w:color w:val="auto"/>
          <w:sz w:val="28"/>
          <w:szCs w:val="28"/>
        </w:rPr>
        <w:t>2设计水质、水量</w:t>
      </w:r>
      <w:bookmarkEnd w:id="2"/>
    </w:p>
    <w:p w14:paraId="2D15958A">
      <w:pPr>
        <w:spacing w:line="360" w:lineRule="auto"/>
        <w:ind w:firstLine="482" w:firstLineChars="200"/>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2.1水量</w:t>
      </w:r>
    </w:p>
    <w:p w14:paraId="0E222BEC">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本项目根据业主提供前期资料，设计规模选择</w:t>
      </w:r>
      <w:r>
        <w:rPr>
          <w:rFonts w:hint="default" w:ascii="Times New Roman" w:hAnsi="Times New Roman" w:cs="Times New Roman" w:eastAsiaTheme="minorEastAsia"/>
          <w:color w:val="auto"/>
          <w:sz w:val="24"/>
          <w:highlight w:val="none"/>
          <w:lang w:val="en-US" w:eastAsia="zh-CN"/>
        </w:rPr>
        <w:t>1</w:t>
      </w:r>
      <w:r>
        <w:rPr>
          <w:rFonts w:hint="default" w:ascii="Times New Roman" w:hAnsi="Times New Roman" w:cs="Times New Roman" w:eastAsiaTheme="minorEastAsia"/>
          <w:color w:val="auto"/>
          <w:sz w:val="24"/>
          <w:highlight w:val="none"/>
        </w:rPr>
        <w:t>50吨/天。</w:t>
      </w:r>
    </w:p>
    <w:p w14:paraId="63CDE8B3">
      <w:pPr>
        <w:spacing w:line="360" w:lineRule="auto"/>
        <w:ind w:firstLine="482" w:firstLineChars="200"/>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2.2进、出水水质</w:t>
      </w:r>
    </w:p>
    <w:p w14:paraId="6846E75A">
      <w:pPr>
        <w:spacing w:line="360" w:lineRule="auto"/>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设计进水水质</w:t>
      </w:r>
    </w:p>
    <w:p w14:paraId="4E8B2BE8">
      <w:pPr>
        <w:spacing w:line="360" w:lineRule="auto"/>
        <w:jc w:val="right"/>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表2.2-1 进水水质指标       （pH无量纲，其余mg/L）</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155"/>
        <w:gridCol w:w="1155"/>
        <w:gridCol w:w="1155"/>
        <w:gridCol w:w="1155"/>
        <w:gridCol w:w="1155"/>
        <w:gridCol w:w="1155"/>
      </w:tblGrid>
      <w:tr w14:paraId="3800E2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noWrap w:val="0"/>
            <w:vAlign w:val="center"/>
          </w:tcPr>
          <w:p w14:paraId="4402E26B">
            <w:pPr>
              <w:widowControl/>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pH</w:t>
            </w:r>
          </w:p>
        </w:tc>
        <w:tc>
          <w:tcPr>
            <w:tcW w:w="1155" w:type="dxa"/>
            <w:noWrap w:val="0"/>
            <w:vAlign w:val="center"/>
          </w:tcPr>
          <w:p w14:paraId="404A33F3">
            <w:pPr>
              <w:widowControl/>
              <w:spacing w:line="400" w:lineRule="exact"/>
              <w:jc w:val="center"/>
              <w:rPr>
                <w:rFonts w:hint="default" w:ascii="Times New Roman" w:hAnsi="Times New Roman" w:cs="Times New Roman" w:eastAsiaTheme="minorEastAsia"/>
                <w:color w:val="auto"/>
                <w:kern w:val="0"/>
                <w:sz w:val="24"/>
                <w:vertAlign w:val="subscript"/>
              </w:rPr>
            </w:pPr>
            <w:r>
              <w:rPr>
                <w:rFonts w:hint="default" w:ascii="Times New Roman" w:hAnsi="Times New Roman" w:cs="Times New Roman" w:eastAsiaTheme="minorEastAsia"/>
                <w:color w:val="auto"/>
                <w:kern w:val="0"/>
                <w:sz w:val="24"/>
              </w:rPr>
              <w:t>COD</w:t>
            </w:r>
            <w:r>
              <w:rPr>
                <w:rFonts w:hint="default" w:ascii="Times New Roman" w:hAnsi="Times New Roman" w:cs="Times New Roman" w:eastAsiaTheme="minorEastAsia"/>
                <w:color w:val="auto"/>
                <w:kern w:val="0"/>
                <w:sz w:val="24"/>
                <w:vertAlign w:val="subscript"/>
              </w:rPr>
              <w:t>Cr</w:t>
            </w:r>
          </w:p>
        </w:tc>
        <w:tc>
          <w:tcPr>
            <w:tcW w:w="1155" w:type="dxa"/>
            <w:noWrap w:val="0"/>
            <w:vAlign w:val="center"/>
          </w:tcPr>
          <w:p w14:paraId="2D3DD23F">
            <w:pPr>
              <w:widowControl/>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BOD</w:t>
            </w:r>
            <w:r>
              <w:rPr>
                <w:rFonts w:hint="default" w:ascii="Times New Roman" w:hAnsi="Times New Roman" w:cs="Times New Roman" w:eastAsiaTheme="minorEastAsia"/>
                <w:color w:val="auto"/>
                <w:kern w:val="0"/>
                <w:sz w:val="24"/>
                <w:vertAlign w:val="subscript"/>
              </w:rPr>
              <w:t>5</w:t>
            </w:r>
          </w:p>
        </w:tc>
        <w:tc>
          <w:tcPr>
            <w:tcW w:w="1155" w:type="dxa"/>
            <w:noWrap w:val="0"/>
            <w:vAlign w:val="center"/>
          </w:tcPr>
          <w:p w14:paraId="64EC1346">
            <w:pPr>
              <w:widowControl/>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SS</w:t>
            </w:r>
          </w:p>
        </w:tc>
        <w:tc>
          <w:tcPr>
            <w:tcW w:w="1155" w:type="dxa"/>
            <w:noWrap w:val="0"/>
            <w:vAlign w:val="center"/>
          </w:tcPr>
          <w:p w14:paraId="15610AF3">
            <w:pPr>
              <w:widowControl/>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总氮</w:t>
            </w:r>
          </w:p>
        </w:tc>
        <w:tc>
          <w:tcPr>
            <w:tcW w:w="1155" w:type="dxa"/>
            <w:noWrap w:val="0"/>
            <w:vAlign w:val="center"/>
          </w:tcPr>
          <w:p w14:paraId="4B618BE4">
            <w:pPr>
              <w:widowControl/>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氨氮</w:t>
            </w:r>
          </w:p>
        </w:tc>
        <w:tc>
          <w:tcPr>
            <w:tcW w:w="1155" w:type="dxa"/>
            <w:noWrap w:val="0"/>
            <w:vAlign w:val="center"/>
          </w:tcPr>
          <w:p w14:paraId="0D43432E">
            <w:pPr>
              <w:widowControl/>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总磷</w:t>
            </w:r>
          </w:p>
        </w:tc>
      </w:tr>
      <w:tr w14:paraId="6A62A1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noWrap w:val="0"/>
            <w:vAlign w:val="center"/>
          </w:tcPr>
          <w:p w14:paraId="45ED6B28">
            <w:pPr>
              <w:widowControl/>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6～9</w:t>
            </w:r>
          </w:p>
        </w:tc>
        <w:tc>
          <w:tcPr>
            <w:tcW w:w="1155" w:type="dxa"/>
            <w:noWrap w:val="0"/>
            <w:vAlign w:val="center"/>
          </w:tcPr>
          <w:p w14:paraId="70EF72F7">
            <w:pPr>
              <w:widowControl/>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≤350</w:t>
            </w:r>
          </w:p>
        </w:tc>
        <w:tc>
          <w:tcPr>
            <w:tcW w:w="1155" w:type="dxa"/>
            <w:noWrap w:val="0"/>
            <w:vAlign w:val="center"/>
          </w:tcPr>
          <w:p w14:paraId="30CCE704">
            <w:pPr>
              <w:widowControl/>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≤140</w:t>
            </w:r>
          </w:p>
        </w:tc>
        <w:tc>
          <w:tcPr>
            <w:tcW w:w="1155" w:type="dxa"/>
            <w:noWrap w:val="0"/>
            <w:vAlign w:val="center"/>
          </w:tcPr>
          <w:p w14:paraId="49439F04">
            <w:pPr>
              <w:widowControl/>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≤200</w:t>
            </w:r>
          </w:p>
        </w:tc>
        <w:tc>
          <w:tcPr>
            <w:tcW w:w="1155" w:type="dxa"/>
            <w:noWrap w:val="0"/>
            <w:vAlign w:val="center"/>
          </w:tcPr>
          <w:p w14:paraId="3AFEA0D9">
            <w:pPr>
              <w:widowControl/>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≤50</w:t>
            </w:r>
          </w:p>
        </w:tc>
        <w:tc>
          <w:tcPr>
            <w:tcW w:w="1155" w:type="dxa"/>
            <w:noWrap w:val="0"/>
            <w:vAlign w:val="center"/>
          </w:tcPr>
          <w:p w14:paraId="1F155477">
            <w:pPr>
              <w:widowControl/>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≤40</w:t>
            </w:r>
          </w:p>
        </w:tc>
        <w:tc>
          <w:tcPr>
            <w:tcW w:w="1155" w:type="dxa"/>
            <w:noWrap w:val="0"/>
            <w:vAlign w:val="center"/>
          </w:tcPr>
          <w:p w14:paraId="5C0002E5">
            <w:pPr>
              <w:widowControl/>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≤4</w:t>
            </w:r>
          </w:p>
        </w:tc>
      </w:tr>
    </w:tbl>
    <w:p w14:paraId="61D55759">
      <w:pPr>
        <w:spacing w:line="360" w:lineRule="auto"/>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设计出水水质</w:t>
      </w:r>
    </w:p>
    <w:p w14:paraId="4CD23E35">
      <w:pPr>
        <w:spacing w:line="360" w:lineRule="auto"/>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废水处理系统出水达到《城镇污水处理厂污染物排放标准》GB18918-2002一级A标准。具体主要指标见下表。</w:t>
      </w:r>
    </w:p>
    <w:p w14:paraId="4F56CA8A">
      <w:pPr>
        <w:spacing w:line="360" w:lineRule="auto"/>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表2.2-2 《城镇污水处理厂污染物排放标准》GB18918-2002一级A标准</w:t>
      </w:r>
    </w:p>
    <w:p w14:paraId="66BE9A21">
      <w:pPr>
        <w:spacing w:line="360" w:lineRule="auto"/>
        <w:jc w:val="right"/>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（pH无量纲，其余mg/L）</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155"/>
        <w:gridCol w:w="1155"/>
        <w:gridCol w:w="1155"/>
        <w:gridCol w:w="1155"/>
        <w:gridCol w:w="1155"/>
        <w:gridCol w:w="1155"/>
      </w:tblGrid>
      <w:tr w14:paraId="7171B5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noWrap w:val="0"/>
            <w:vAlign w:val="center"/>
          </w:tcPr>
          <w:p w14:paraId="132F5831">
            <w:pPr>
              <w:widowControl/>
              <w:adjustRightInd w:val="0"/>
              <w:snapToGrid w:val="0"/>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pH</w:t>
            </w:r>
          </w:p>
        </w:tc>
        <w:tc>
          <w:tcPr>
            <w:tcW w:w="1155" w:type="dxa"/>
            <w:noWrap w:val="0"/>
            <w:vAlign w:val="center"/>
          </w:tcPr>
          <w:p w14:paraId="2C7FAFA1">
            <w:pPr>
              <w:widowControl/>
              <w:adjustRightInd w:val="0"/>
              <w:snapToGrid w:val="0"/>
              <w:spacing w:line="400" w:lineRule="exact"/>
              <w:jc w:val="center"/>
              <w:rPr>
                <w:rFonts w:hint="default" w:ascii="Times New Roman" w:hAnsi="Times New Roman" w:cs="Times New Roman" w:eastAsiaTheme="minorEastAsia"/>
                <w:color w:val="auto"/>
                <w:kern w:val="0"/>
                <w:sz w:val="24"/>
                <w:vertAlign w:val="subscript"/>
              </w:rPr>
            </w:pPr>
            <w:r>
              <w:rPr>
                <w:rFonts w:hint="default" w:ascii="Times New Roman" w:hAnsi="Times New Roman" w:cs="Times New Roman" w:eastAsiaTheme="minorEastAsia"/>
                <w:color w:val="auto"/>
                <w:kern w:val="0"/>
                <w:sz w:val="24"/>
              </w:rPr>
              <w:t>COD</w:t>
            </w:r>
            <w:r>
              <w:rPr>
                <w:rFonts w:hint="default" w:ascii="Times New Roman" w:hAnsi="Times New Roman" w:cs="Times New Roman" w:eastAsiaTheme="minorEastAsia"/>
                <w:color w:val="auto"/>
                <w:kern w:val="0"/>
                <w:sz w:val="24"/>
                <w:vertAlign w:val="subscript"/>
              </w:rPr>
              <w:t>Cr</w:t>
            </w:r>
          </w:p>
        </w:tc>
        <w:tc>
          <w:tcPr>
            <w:tcW w:w="1155" w:type="dxa"/>
            <w:noWrap w:val="0"/>
            <w:vAlign w:val="center"/>
          </w:tcPr>
          <w:p w14:paraId="2EF546E9">
            <w:pPr>
              <w:widowControl/>
              <w:adjustRightInd w:val="0"/>
              <w:snapToGrid w:val="0"/>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BOD</w:t>
            </w:r>
            <w:r>
              <w:rPr>
                <w:rFonts w:hint="default" w:ascii="Times New Roman" w:hAnsi="Times New Roman" w:cs="Times New Roman" w:eastAsiaTheme="minorEastAsia"/>
                <w:color w:val="auto"/>
                <w:kern w:val="0"/>
                <w:sz w:val="24"/>
                <w:vertAlign w:val="subscript"/>
              </w:rPr>
              <w:t>5</w:t>
            </w:r>
          </w:p>
        </w:tc>
        <w:tc>
          <w:tcPr>
            <w:tcW w:w="1155" w:type="dxa"/>
            <w:noWrap w:val="0"/>
            <w:vAlign w:val="center"/>
          </w:tcPr>
          <w:p w14:paraId="5D86A340">
            <w:pPr>
              <w:widowControl/>
              <w:adjustRightInd w:val="0"/>
              <w:snapToGrid w:val="0"/>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SS</w:t>
            </w:r>
          </w:p>
        </w:tc>
        <w:tc>
          <w:tcPr>
            <w:tcW w:w="1155" w:type="dxa"/>
            <w:noWrap w:val="0"/>
            <w:vAlign w:val="center"/>
          </w:tcPr>
          <w:p w14:paraId="44E9379D">
            <w:pPr>
              <w:widowControl/>
              <w:adjustRightInd w:val="0"/>
              <w:snapToGrid w:val="0"/>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总氮</w:t>
            </w:r>
          </w:p>
        </w:tc>
        <w:tc>
          <w:tcPr>
            <w:tcW w:w="1155" w:type="dxa"/>
            <w:noWrap w:val="0"/>
            <w:vAlign w:val="center"/>
          </w:tcPr>
          <w:p w14:paraId="2D06F749">
            <w:pPr>
              <w:widowControl/>
              <w:adjustRightInd w:val="0"/>
              <w:snapToGrid w:val="0"/>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氨氮</w:t>
            </w:r>
          </w:p>
        </w:tc>
        <w:tc>
          <w:tcPr>
            <w:tcW w:w="1155" w:type="dxa"/>
            <w:noWrap w:val="0"/>
            <w:vAlign w:val="center"/>
          </w:tcPr>
          <w:p w14:paraId="75DEA9A2">
            <w:pPr>
              <w:widowControl/>
              <w:adjustRightInd w:val="0"/>
              <w:snapToGrid w:val="0"/>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总磷</w:t>
            </w:r>
          </w:p>
        </w:tc>
      </w:tr>
      <w:tr w14:paraId="132880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noWrap w:val="0"/>
            <w:vAlign w:val="center"/>
          </w:tcPr>
          <w:p w14:paraId="192D2A40">
            <w:pPr>
              <w:widowControl/>
              <w:adjustRightInd w:val="0"/>
              <w:snapToGrid w:val="0"/>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6～9</w:t>
            </w:r>
          </w:p>
        </w:tc>
        <w:tc>
          <w:tcPr>
            <w:tcW w:w="1155" w:type="dxa"/>
            <w:noWrap w:val="0"/>
            <w:vAlign w:val="center"/>
          </w:tcPr>
          <w:p w14:paraId="1C2B6FAC">
            <w:pPr>
              <w:widowControl/>
              <w:adjustRightInd w:val="0"/>
              <w:snapToGrid w:val="0"/>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w:t>
            </w:r>
            <w:r>
              <w:rPr>
                <w:rFonts w:hint="default" w:ascii="Times New Roman" w:hAnsi="Times New Roman" w:cs="Times New Roman" w:eastAsiaTheme="minorEastAsia"/>
                <w:color w:val="auto"/>
                <w:kern w:val="0"/>
                <w:sz w:val="24"/>
                <w:lang w:val="en-US" w:eastAsia="zh-CN"/>
              </w:rPr>
              <w:t>5</w:t>
            </w:r>
            <w:r>
              <w:rPr>
                <w:rFonts w:hint="default" w:ascii="Times New Roman" w:hAnsi="Times New Roman" w:cs="Times New Roman" w:eastAsiaTheme="minorEastAsia"/>
                <w:color w:val="auto"/>
                <w:kern w:val="0"/>
                <w:sz w:val="24"/>
              </w:rPr>
              <w:t>0</w:t>
            </w:r>
          </w:p>
        </w:tc>
        <w:tc>
          <w:tcPr>
            <w:tcW w:w="1155" w:type="dxa"/>
            <w:noWrap w:val="0"/>
            <w:vAlign w:val="center"/>
          </w:tcPr>
          <w:p w14:paraId="7D331ABB">
            <w:pPr>
              <w:widowControl/>
              <w:adjustRightInd w:val="0"/>
              <w:snapToGrid w:val="0"/>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w:t>
            </w:r>
            <w:r>
              <w:rPr>
                <w:rFonts w:hint="default" w:ascii="Times New Roman" w:hAnsi="Times New Roman" w:cs="Times New Roman" w:eastAsiaTheme="minorEastAsia"/>
                <w:color w:val="auto"/>
                <w:kern w:val="0"/>
                <w:sz w:val="24"/>
                <w:lang w:val="en-US" w:eastAsia="zh-CN"/>
              </w:rPr>
              <w:t>1</w:t>
            </w:r>
            <w:r>
              <w:rPr>
                <w:rFonts w:hint="default" w:ascii="Times New Roman" w:hAnsi="Times New Roman" w:cs="Times New Roman" w:eastAsiaTheme="minorEastAsia"/>
                <w:color w:val="auto"/>
                <w:kern w:val="0"/>
                <w:sz w:val="24"/>
              </w:rPr>
              <w:t>0</w:t>
            </w:r>
          </w:p>
        </w:tc>
        <w:tc>
          <w:tcPr>
            <w:tcW w:w="1155" w:type="dxa"/>
            <w:noWrap w:val="0"/>
            <w:vAlign w:val="center"/>
          </w:tcPr>
          <w:p w14:paraId="523D8DB8">
            <w:pPr>
              <w:widowControl/>
              <w:adjustRightInd w:val="0"/>
              <w:snapToGrid w:val="0"/>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w:t>
            </w:r>
            <w:r>
              <w:rPr>
                <w:rFonts w:hint="default" w:ascii="Times New Roman" w:hAnsi="Times New Roman" w:cs="Times New Roman" w:eastAsiaTheme="minorEastAsia"/>
                <w:color w:val="auto"/>
                <w:kern w:val="0"/>
                <w:sz w:val="24"/>
                <w:lang w:val="en-US" w:eastAsia="zh-CN"/>
              </w:rPr>
              <w:t>1</w:t>
            </w:r>
            <w:r>
              <w:rPr>
                <w:rFonts w:hint="default" w:ascii="Times New Roman" w:hAnsi="Times New Roman" w:cs="Times New Roman" w:eastAsiaTheme="minorEastAsia"/>
                <w:color w:val="auto"/>
                <w:kern w:val="0"/>
                <w:sz w:val="24"/>
              </w:rPr>
              <w:t>0</w:t>
            </w:r>
          </w:p>
        </w:tc>
        <w:tc>
          <w:tcPr>
            <w:tcW w:w="1155" w:type="dxa"/>
            <w:noWrap w:val="0"/>
            <w:vAlign w:val="center"/>
          </w:tcPr>
          <w:p w14:paraId="3E7CDE12">
            <w:pPr>
              <w:widowControl/>
              <w:adjustRightInd w:val="0"/>
              <w:snapToGrid w:val="0"/>
              <w:spacing w:line="400" w:lineRule="exact"/>
              <w:jc w:val="center"/>
              <w:rPr>
                <w:rFonts w:hint="default" w:ascii="Times New Roman" w:hAnsi="Times New Roman" w:cs="Times New Roman" w:eastAsiaTheme="minorEastAsia"/>
                <w:color w:val="auto"/>
                <w:kern w:val="0"/>
                <w:sz w:val="24"/>
                <w:lang w:val="en-US" w:eastAsia="zh-CN"/>
              </w:rPr>
            </w:pPr>
            <w:r>
              <w:rPr>
                <w:rFonts w:hint="default" w:ascii="Times New Roman" w:hAnsi="Times New Roman" w:cs="Times New Roman" w:eastAsiaTheme="minorEastAsia"/>
                <w:color w:val="auto"/>
                <w:kern w:val="0"/>
                <w:sz w:val="24"/>
              </w:rPr>
              <w:t>≤</w:t>
            </w:r>
            <w:r>
              <w:rPr>
                <w:rFonts w:hint="default" w:ascii="Times New Roman" w:hAnsi="Times New Roman" w:cs="Times New Roman" w:eastAsiaTheme="minorEastAsia"/>
                <w:color w:val="auto"/>
                <w:kern w:val="0"/>
                <w:sz w:val="24"/>
                <w:lang w:val="en-US" w:eastAsia="zh-CN"/>
              </w:rPr>
              <w:t>15</w:t>
            </w:r>
          </w:p>
        </w:tc>
        <w:tc>
          <w:tcPr>
            <w:tcW w:w="1155" w:type="dxa"/>
            <w:noWrap w:val="0"/>
            <w:vAlign w:val="center"/>
          </w:tcPr>
          <w:p w14:paraId="41565FA6">
            <w:pPr>
              <w:widowControl/>
              <w:adjustRightInd w:val="0"/>
              <w:snapToGrid w:val="0"/>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w:t>
            </w:r>
            <w:r>
              <w:rPr>
                <w:rFonts w:hint="default" w:ascii="Times New Roman" w:hAnsi="Times New Roman" w:cs="Times New Roman" w:eastAsiaTheme="minorEastAsia"/>
                <w:color w:val="auto"/>
                <w:kern w:val="0"/>
                <w:sz w:val="24"/>
                <w:lang w:val="en-US" w:eastAsia="zh-CN"/>
              </w:rPr>
              <w:t>5</w:t>
            </w:r>
            <w:r>
              <w:rPr>
                <w:rFonts w:hint="default" w:ascii="Times New Roman" w:hAnsi="Times New Roman" w:cs="Times New Roman" w:eastAsiaTheme="minorEastAsia"/>
                <w:color w:val="auto"/>
                <w:kern w:val="0"/>
                <w:sz w:val="24"/>
              </w:rPr>
              <w:t>（</w:t>
            </w:r>
            <w:r>
              <w:rPr>
                <w:rFonts w:hint="default" w:ascii="Times New Roman" w:hAnsi="Times New Roman" w:cs="Times New Roman" w:eastAsiaTheme="minorEastAsia"/>
                <w:color w:val="auto"/>
                <w:kern w:val="0"/>
                <w:sz w:val="24"/>
                <w:lang w:val="en-US" w:eastAsia="zh-CN"/>
              </w:rPr>
              <w:t>8</w:t>
            </w:r>
            <w:r>
              <w:rPr>
                <w:rFonts w:hint="default" w:ascii="Times New Roman" w:hAnsi="Times New Roman" w:cs="Times New Roman" w:eastAsiaTheme="minorEastAsia"/>
                <w:color w:val="auto"/>
                <w:kern w:val="0"/>
                <w:sz w:val="24"/>
              </w:rPr>
              <w:t>）</w:t>
            </w:r>
          </w:p>
        </w:tc>
        <w:tc>
          <w:tcPr>
            <w:tcW w:w="1155" w:type="dxa"/>
            <w:noWrap w:val="0"/>
            <w:vAlign w:val="center"/>
          </w:tcPr>
          <w:p w14:paraId="1954BE78">
            <w:pPr>
              <w:widowControl/>
              <w:adjustRightInd w:val="0"/>
              <w:snapToGrid w:val="0"/>
              <w:spacing w:line="400" w:lineRule="exact"/>
              <w:jc w:val="center"/>
              <w:rPr>
                <w:rFonts w:hint="default" w:ascii="Times New Roman" w:hAnsi="Times New Roman" w:cs="Times New Roman" w:eastAsiaTheme="minorEastAsia"/>
                <w:color w:val="auto"/>
                <w:kern w:val="0"/>
                <w:sz w:val="24"/>
                <w:lang w:val="en-US" w:eastAsia="zh-CN"/>
              </w:rPr>
            </w:pPr>
            <w:r>
              <w:rPr>
                <w:rFonts w:hint="default" w:ascii="Times New Roman" w:hAnsi="Times New Roman" w:cs="Times New Roman" w:eastAsiaTheme="minorEastAsia"/>
                <w:color w:val="auto"/>
                <w:kern w:val="0"/>
                <w:sz w:val="24"/>
              </w:rPr>
              <w:t>≤</w:t>
            </w:r>
            <w:r>
              <w:rPr>
                <w:rFonts w:hint="default" w:ascii="Times New Roman" w:hAnsi="Times New Roman" w:cs="Times New Roman" w:eastAsiaTheme="minorEastAsia"/>
                <w:color w:val="auto"/>
                <w:kern w:val="0"/>
                <w:sz w:val="24"/>
                <w:lang w:val="en-US" w:eastAsia="zh-CN"/>
              </w:rPr>
              <w:t>0.5</w:t>
            </w:r>
          </w:p>
        </w:tc>
      </w:tr>
    </w:tbl>
    <w:p w14:paraId="74113A40">
      <w:pPr>
        <w:spacing w:line="360" w:lineRule="auto"/>
        <w:ind w:firstLine="480" w:firstLineChars="200"/>
        <w:rPr>
          <w:rFonts w:hint="default" w:ascii="Times New Roman" w:hAnsi="Times New Roman" w:cs="Times New Roman" w:eastAsiaTheme="minorEastAsia"/>
          <w:color w:val="auto"/>
          <w:sz w:val="24"/>
          <w:szCs w:val="24"/>
        </w:rPr>
      </w:pPr>
      <w:bookmarkStart w:id="3" w:name="_Toc17298373"/>
      <w:r>
        <w:rPr>
          <w:rFonts w:hint="default" w:ascii="Times New Roman" w:hAnsi="Times New Roman" w:cs="Times New Roman" w:eastAsiaTheme="minorEastAsia"/>
          <w:color w:val="auto"/>
          <w:sz w:val="24"/>
          <w:szCs w:val="24"/>
        </w:rPr>
        <w:t>注：括号外数值为水温＞12℃时的排放限值，括号内数值为水温≤12℃时的排放限值。</w:t>
      </w:r>
    </w:p>
    <w:p w14:paraId="2B926535">
      <w:pPr>
        <w:spacing w:line="360" w:lineRule="auto"/>
        <w:outlineLvl w:val="1"/>
        <w:rPr>
          <w:rFonts w:hint="default" w:ascii="Times New Roman" w:hAnsi="Times New Roman" w:cs="Times New Roman" w:eastAsiaTheme="minorEastAsia"/>
          <w:b/>
          <w:color w:val="auto"/>
          <w:sz w:val="28"/>
          <w:szCs w:val="28"/>
        </w:rPr>
      </w:pPr>
      <w:r>
        <w:rPr>
          <w:rFonts w:hint="default" w:ascii="Times New Roman" w:hAnsi="Times New Roman" w:cs="Times New Roman" w:eastAsiaTheme="minorEastAsia"/>
          <w:b/>
          <w:color w:val="auto"/>
          <w:sz w:val="28"/>
          <w:szCs w:val="28"/>
        </w:rPr>
        <w:t>3工艺流程说明</w:t>
      </w:r>
      <w:bookmarkEnd w:id="3"/>
    </w:p>
    <w:p w14:paraId="17036A6A">
      <w:pPr>
        <w:spacing w:line="360" w:lineRule="auto"/>
        <w:ind w:firstLine="480" w:firstLineChars="200"/>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bCs/>
          <w:color w:val="auto"/>
          <w:sz w:val="24"/>
        </w:rPr>
        <w:t>本工程采用“A/O+</w:t>
      </w:r>
      <w:r>
        <w:rPr>
          <w:rFonts w:hint="default" w:ascii="Times New Roman" w:hAnsi="Times New Roman" w:cs="Times New Roman" w:eastAsiaTheme="minorEastAsia"/>
          <w:bCs/>
          <w:color w:val="auto"/>
          <w:sz w:val="24"/>
          <w:lang w:val="en-US" w:eastAsia="zh-CN"/>
        </w:rPr>
        <w:t>MBR</w:t>
      </w:r>
      <w:r>
        <w:rPr>
          <w:rFonts w:hint="default" w:ascii="Times New Roman" w:hAnsi="Times New Roman" w:cs="Times New Roman" w:eastAsiaTheme="minorEastAsia"/>
          <w:bCs/>
          <w:color w:val="auto"/>
          <w:sz w:val="24"/>
        </w:rPr>
        <w:t>”工艺。</w:t>
      </w:r>
    </w:p>
    <w:p w14:paraId="3C38E500">
      <w:pPr>
        <w:spacing w:line="360" w:lineRule="auto"/>
        <w:ind w:firstLine="482" w:firstLineChars="200"/>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3.1 技术原理</w:t>
      </w:r>
    </w:p>
    <w:p w14:paraId="6ED8BC5E">
      <w:pPr>
        <w:spacing w:line="360" w:lineRule="auto"/>
        <w:ind w:firstLine="480" w:firstLineChars="200"/>
        <w:rPr>
          <w:rFonts w:hint="default" w:ascii="Times New Roman" w:hAnsi="Times New Roman" w:cs="Times New Roman" w:eastAsiaTheme="minorEastAsia"/>
          <w:bCs/>
          <w:color w:val="auto"/>
          <w:sz w:val="24"/>
          <w:szCs w:val="24"/>
        </w:rPr>
      </w:pPr>
      <w:r>
        <w:rPr>
          <w:rFonts w:hint="default" w:ascii="Times New Roman" w:hAnsi="Times New Roman" w:cs="Times New Roman" w:eastAsiaTheme="minorEastAsia"/>
          <w:bCs/>
          <w:color w:val="auto"/>
          <w:sz w:val="24"/>
          <w:szCs w:val="24"/>
        </w:rPr>
        <w:t>A/O是Anoxic/Oxic的缩写，它的优越性是除了使有机污染物得到降解之外，还具有一定的脱氮除磷功能，是将厌氧水解技术用为活性污泥的前处理，所以A/O法是改进的活性污泥法。</w:t>
      </w:r>
    </w:p>
    <w:p w14:paraId="3EE8D902">
      <w:pPr>
        <w:spacing w:line="360" w:lineRule="auto"/>
        <w:ind w:firstLine="480" w:firstLineChars="200"/>
        <w:rPr>
          <w:rFonts w:hint="default" w:ascii="Times New Roman" w:hAnsi="Times New Roman" w:cs="Times New Roman" w:eastAsiaTheme="minorEastAsia"/>
          <w:bCs/>
          <w:color w:val="auto"/>
          <w:sz w:val="24"/>
          <w:szCs w:val="24"/>
        </w:rPr>
      </w:pPr>
      <w:r>
        <w:rPr>
          <w:rFonts w:hint="default" w:ascii="Times New Roman" w:hAnsi="Times New Roman" w:cs="Times New Roman" w:eastAsiaTheme="minorEastAsia"/>
          <w:bCs/>
          <w:color w:val="auto"/>
          <w:sz w:val="24"/>
          <w:szCs w:val="24"/>
        </w:rPr>
        <w:t>A/O工艺将前段缺氧段和后段好氧段串联在一起，A段DO不大于0.2mg/L，O段DO=2～4mg/L。在缺氧段异养菌将污水中的淀粉、纤维、碳水化合物等悬浮污染物和可溶性有机物水解为有机酸，使大分子有机物分解为小分子有机物，不溶性的有机物转化成可溶性有机物，当这些经缺氧水解的产物进入好氧池进行好氧处理时，可提高污水的可生化性及氧的效率；在缺氧段，异养菌将蛋白质、脂肪等污染物进行氨化（有机链上的N或氨基酸中的氨基）游离出氨（NH</w:t>
      </w:r>
      <w:r>
        <w:rPr>
          <w:rFonts w:hint="default" w:ascii="Times New Roman" w:hAnsi="Times New Roman" w:cs="Times New Roman" w:eastAsiaTheme="minorEastAsia"/>
          <w:bCs/>
          <w:color w:val="auto"/>
          <w:sz w:val="24"/>
          <w:szCs w:val="24"/>
          <w:vertAlign w:val="subscript"/>
        </w:rPr>
        <w:t>3</w:t>
      </w:r>
      <w:r>
        <w:rPr>
          <w:rFonts w:hint="default" w:ascii="Times New Roman" w:hAnsi="Times New Roman" w:cs="Times New Roman" w:eastAsiaTheme="minorEastAsia"/>
          <w:bCs/>
          <w:color w:val="auto"/>
          <w:sz w:val="24"/>
          <w:szCs w:val="24"/>
        </w:rPr>
        <w:t>、NH</w:t>
      </w:r>
      <w:r>
        <w:rPr>
          <w:rFonts w:hint="default" w:ascii="Times New Roman" w:hAnsi="Times New Roman" w:cs="Times New Roman" w:eastAsiaTheme="minorEastAsia"/>
          <w:bCs/>
          <w:color w:val="auto"/>
          <w:sz w:val="24"/>
          <w:szCs w:val="24"/>
          <w:vertAlign w:val="subscript"/>
        </w:rPr>
        <w:t>4</w:t>
      </w:r>
      <w:r>
        <w:rPr>
          <w:rFonts w:hint="default" w:ascii="Times New Roman" w:hAnsi="Times New Roman" w:cs="Times New Roman" w:eastAsiaTheme="minorEastAsia"/>
          <w:bCs/>
          <w:color w:val="auto"/>
          <w:sz w:val="24"/>
          <w:szCs w:val="24"/>
          <w:vertAlign w:val="superscript"/>
        </w:rPr>
        <w:t>+</w:t>
      </w:r>
      <w:r>
        <w:rPr>
          <w:rFonts w:hint="default" w:ascii="Times New Roman" w:hAnsi="Times New Roman" w:cs="Times New Roman" w:eastAsiaTheme="minorEastAsia"/>
          <w:bCs/>
          <w:color w:val="auto"/>
          <w:sz w:val="24"/>
          <w:szCs w:val="24"/>
        </w:rPr>
        <w:t>），在充足供氧条件下，自养菌的硝化作用将NH</w:t>
      </w:r>
      <w:r>
        <w:rPr>
          <w:rFonts w:hint="default" w:ascii="Times New Roman" w:hAnsi="Times New Roman" w:cs="Times New Roman" w:eastAsiaTheme="minorEastAsia"/>
          <w:bCs/>
          <w:color w:val="auto"/>
          <w:sz w:val="24"/>
          <w:szCs w:val="24"/>
          <w:vertAlign w:val="subscript"/>
        </w:rPr>
        <w:t>3</w:t>
      </w:r>
      <w:r>
        <w:rPr>
          <w:rFonts w:hint="default" w:ascii="Times New Roman" w:hAnsi="Times New Roman" w:cs="Times New Roman" w:eastAsiaTheme="minorEastAsia"/>
          <w:bCs/>
          <w:color w:val="auto"/>
          <w:sz w:val="24"/>
          <w:szCs w:val="24"/>
        </w:rPr>
        <w:t>-N（NH</w:t>
      </w:r>
      <w:r>
        <w:rPr>
          <w:rFonts w:hint="default" w:ascii="Times New Roman" w:hAnsi="Times New Roman" w:cs="Times New Roman" w:eastAsiaTheme="minorEastAsia"/>
          <w:bCs/>
          <w:color w:val="auto"/>
          <w:sz w:val="24"/>
          <w:szCs w:val="24"/>
          <w:vertAlign w:val="subscript"/>
        </w:rPr>
        <w:t>4</w:t>
      </w:r>
      <w:r>
        <w:rPr>
          <w:rFonts w:hint="default" w:ascii="Times New Roman" w:hAnsi="Times New Roman" w:cs="Times New Roman" w:eastAsiaTheme="minorEastAsia"/>
          <w:bCs/>
          <w:color w:val="auto"/>
          <w:sz w:val="24"/>
          <w:szCs w:val="24"/>
          <w:vertAlign w:val="superscript"/>
        </w:rPr>
        <w:t>+</w:t>
      </w:r>
      <w:r>
        <w:rPr>
          <w:rFonts w:hint="default" w:ascii="Times New Roman" w:hAnsi="Times New Roman" w:cs="Times New Roman" w:eastAsiaTheme="minorEastAsia"/>
          <w:bCs/>
          <w:color w:val="auto"/>
          <w:sz w:val="24"/>
          <w:szCs w:val="24"/>
        </w:rPr>
        <w:t>）氧化为NO</w:t>
      </w:r>
      <w:r>
        <w:rPr>
          <w:rFonts w:hint="default" w:ascii="Times New Roman" w:hAnsi="Times New Roman" w:cs="Times New Roman" w:eastAsiaTheme="minorEastAsia"/>
          <w:bCs/>
          <w:color w:val="auto"/>
          <w:sz w:val="24"/>
          <w:szCs w:val="24"/>
          <w:vertAlign w:val="subscript"/>
        </w:rPr>
        <w:t>3</w:t>
      </w:r>
      <w:r>
        <w:rPr>
          <w:rFonts w:hint="default" w:ascii="Times New Roman" w:hAnsi="Times New Roman" w:cs="Times New Roman" w:eastAsiaTheme="minorEastAsia"/>
          <w:bCs/>
          <w:color w:val="auto"/>
          <w:sz w:val="24"/>
          <w:szCs w:val="24"/>
          <w:vertAlign w:val="superscript"/>
        </w:rPr>
        <w:t>-</w:t>
      </w:r>
      <w:r>
        <w:rPr>
          <w:rFonts w:hint="default" w:ascii="Times New Roman" w:hAnsi="Times New Roman" w:cs="Times New Roman" w:eastAsiaTheme="minorEastAsia"/>
          <w:bCs/>
          <w:color w:val="auto"/>
          <w:sz w:val="24"/>
          <w:szCs w:val="24"/>
        </w:rPr>
        <w:t>，通过回流控制返回至A池，在缺氧条件下，异氧菌的反硝化作用将NO</w:t>
      </w:r>
      <w:r>
        <w:rPr>
          <w:rFonts w:hint="default" w:ascii="Times New Roman" w:hAnsi="Times New Roman" w:cs="Times New Roman" w:eastAsiaTheme="minorEastAsia"/>
          <w:bCs/>
          <w:color w:val="auto"/>
          <w:sz w:val="24"/>
          <w:szCs w:val="24"/>
          <w:vertAlign w:val="subscript"/>
        </w:rPr>
        <w:t>3</w:t>
      </w:r>
      <w:r>
        <w:rPr>
          <w:rFonts w:hint="default" w:ascii="Times New Roman" w:hAnsi="Times New Roman" w:cs="Times New Roman" w:eastAsiaTheme="minorEastAsia"/>
          <w:bCs/>
          <w:color w:val="auto"/>
          <w:sz w:val="24"/>
          <w:szCs w:val="24"/>
          <w:vertAlign w:val="superscript"/>
        </w:rPr>
        <w:t>-</w:t>
      </w:r>
      <w:r>
        <w:rPr>
          <w:rFonts w:hint="default" w:ascii="Times New Roman" w:hAnsi="Times New Roman" w:cs="Times New Roman" w:eastAsiaTheme="minorEastAsia"/>
          <w:bCs/>
          <w:color w:val="auto"/>
          <w:sz w:val="24"/>
          <w:szCs w:val="24"/>
        </w:rPr>
        <w:t>还原为分子态氮（N</w:t>
      </w:r>
      <w:r>
        <w:rPr>
          <w:rFonts w:hint="default" w:ascii="Times New Roman" w:hAnsi="Times New Roman" w:cs="Times New Roman" w:eastAsiaTheme="minorEastAsia"/>
          <w:bCs/>
          <w:color w:val="auto"/>
          <w:sz w:val="24"/>
          <w:szCs w:val="24"/>
          <w:vertAlign w:val="subscript"/>
        </w:rPr>
        <w:t>2</w:t>
      </w:r>
      <w:r>
        <w:rPr>
          <w:rFonts w:hint="default" w:ascii="Times New Roman" w:hAnsi="Times New Roman" w:cs="Times New Roman" w:eastAsiaTheme="minorEastAsia"/>
          <w:bCs/>
          <w:color w:val="auto"/>
          <w:sz w:val="24"/>
          <w:szCs w:val="24"/>
        </w:rPr>
        <w:t>）完成C、N、O在生态中的循环，实现污水无害化处理。</w:t>
      </w:r>
    </w:p>
    <w:p w14:paraId="7F5F3EA6">
      <w:pPr>
        <w:spacing w:line="360" w:lineRule="auto"/>
        <w:ind w:firstLine="480" w:firstLineChars="200"/>
        <w:rPr>
          <w:rFonts w:hint="default" w:ascii="Times New Roman" w:hAnsi="Times New Roman" w:cs="Times New Roman" w:eastAsiaTheme="minorEastAsia"/>
          <w:bCs/>
          <w:color w:val="auto"/>
          <w:sz w:val="24"/>
          <w:szCs w:val="24"/>
        </w:rPr>
      </w:pPr>
      <w:r>
        <w:rPr>
          <w:rFonts w:hint="default" w:ascii="Times New Roman" w:hAnsi="Times New Roman" w:cs="Times New Roman" w:eastAsiaTheme="minorEastAsia"/>
          <w:bCs/>
          <w:color w:val="auto"/>
          <w:sz w:val="24"/>
          <w:szCs w:val="24"/>
        </w:rPr>
        <w:t>本项目采用MBR池取代传统二沉池，膜-生物反应器（Membrane-Bioreactor，简称MBR）是膜分离技术和污水生物处理技术有机结合的产物，被普遍认为是性能稳定，效果良好，和极具发展潜力的污水处理技术。该技术的特点是以超、微滤膜分离过程取代传统活性污泥处理过程中的泥水重力沉降分离过程，由于采用膜分离，因此可以保持很高的生物相浓度和非常优异的出水效果。可有效去除水中的有机物与氨氮等污染物质。</w:t>
      </w:r>
    </w:p>
    <w:p w14:paraId="6CA0595B">
      <w:pPr>
        <w:spacing w:line="360" w:lineRule="auto"/>
        <w:ind w:firstLine="480" w:firstLineChars="200"/>
        <w:rPr>
          <w:rFonts w:hint="default" w:ascii="Times New Roman" w:hAnsi="Times New Roman" w:cs="Times New Roman" w:eastAsiaTheme="minorEastAsia"/>
          <w:bCs/>
          <w:color w:val="auto"/>
          <w:sz w:val="24"/>
          <w:szCs w:val="24"/>
        </w:rPr>
      </w:pPr>
      <w:r>
        <w:rPr>
          <w:rFonts w:hint="default" w:ascii="Times New Roman" w:hAnsi="Times New Roman" w:cs="Times New Roman" w:eastAsiaTheme="minorEastAsia"/>
          <w:bCs/>
          <w:color w:val="auto"/>
          <w:sz w:val="24"/>
          <w:szCs w:val="24"/>
        </w:rPr>
        <w:t>MBR工艺主要具有以下特点：</w:t>
      </w:r>
    </w:p>
    <w:p w14:paraId="06DC1076">
      <w:pPr>
        <w:spacing w:line="360" w:lineRule="auto"/>
        <w:ind w:firstLine="480" w:firstLineChars="200"/>
        <w:rPr>
          <w:rFonts w:hint="default" w:ascii="Times New Roman" w:hAnsi="Times New Roman" w:cs="Times New Roman" w:eastAsiaTheme="minorEastAsia"/>
          <w:bCs/>
          <w:color w:val="auto"/>
          <w:sz w:val="24"/>
          <w:szCs w:val="24"/>
        </w:rPr>
      </w:pPr>
      <w:r>
        <w:rPr>
          <w:rFonts w:hint="default" w:ascii="Times New Roman" w:hAnsi="Times New Roman" w:cs="Times New Roman" w:eastAsiaTheme="minorEastAsia"/>
          <w:bCs/>
          <w:color w:val="auto"/>
          <w:sz w:val="24"/>
          <w:szCs w:val="24"/>
        </w:rPr>
        <w:t>（1）出水水质良好 能够高效地进行固液分离，出水水质良好、稳定，悬浮物和浊度接近于零，与传统生物处理工艺相比，其生物相-活性污泥浓度提高了2-3倍，因此生化效率得到大大提高，出水水质好，能够保证出水水质全面优于一级A标准。</w:t>
      </w:r>
    </w:p>
    <w:p w14:paraId="39BD43E5">
      <w:pPr>
        <w:spacing w:line="360" w:lineRule="auto"/>
        <w:ind w:firstLine="480" w:firstLineChars="200"/>
        <w:rPr>
          <w:rFonts w:hint="default" w:ascii="Times New Roman" w:hAnsi="Times New Roman" w:cs="Times New Roman" w:eastAsiaTheme="minorEastAsia"/>
          <w:bCs/>
          <w:color w:val="auto"/>
          <w:sz w:val="24"/>
          <w:szCs w:val="24"/>
        </w:rPr>
      </w:pPr>
      <w:r>
        <w:rPr>
          <w:rFonts w:hint="default" w:ascii="Times New Roman" w:hAnsi="Times New Roman" w:cs="Times New Roman" w:eastAsiaTheme="minorEastAsia"/>
          <w:bCs/>
          <w:color w:val="auto"/>
          <w:sz w:val="24"/>
          <w:szCs w:val="24"/>
        </w:rPr>
        <w:t>（2）占地面积小，约为传统工艺占地的1/2-1/3  反应器内的微生物浓度高，可达10000毫克/升以上，大大提高容积负荷（可达2-5KgCOD/m³.d），减小了生化池容。采用膜生物反应器一个处理构筑物，替代了传统污水处理工艺的初沉、曝气、二沉、混凝、过滤等多个处理构筑物，大大减少了对土地的占用。</w:t>
      </w:r>
    </w:p>
    <w:p w14:paraId="33C965C8">
      <w:pPr>
        <w:spacing w:line="360" w:lineRule="auto"/>
        <w:ind w:firstLine="480" w:firstLineChars="200"/>
        <w:rPr>
          <w:rFonts w:hint="default" w:ascii="Times New Roman" w:hAnsi="Times New Roman" w:cs="Times New Roman" w:eastAsiaTheme="minorEastAsia"/>
          <w:bCs/>
          <w:color w:val="auto"/>
          <w:sz w:val="24"/>
          <w:szCs w:val="24"/>
        </w:rPr>
      </w:pPr>
      <w:r>
        <w:rPr>
          <w:rFonts w:hint="default" w:ascii="Times New Roman" w:hAnsi="Times New Roman" w:cs="Times New Roman" w:eastAsiaTheme="minorEastAsia"/>
          <w:bCs/>
          <w:color w:val="auto"/>
          <w:sz w:val="24"/>
          <w:szCs w:val="24"/>
        </w:rPr>
        <w:t>（3）抗冲击能力强，运行稳定 由于污泥浓度高、生物相丰富，而且不存在污泥流失的问题，不受污泥膨胀等因素影响，因此具有较强的抗冲击能力，运行稳定，特别是用于含有较多工业污水的污水处理厂具有显著的优势。</w:t>
      </w:r>
    </w:p>
    <w:p w14:paraId="0C275882">
      <w:pPr>
        <w:spacing w:line="360" w:lineRule="auto"/>
        <w:ind w:firstLine="480" w:firstLineChars="200"/>
        <w:rPr>
          <w:rFonts w:hint="default" w:ascii="Times New Roman" w:hAnsi="Times New Roman" w:cs="Times New Roman" w:eastAsiaTheme="minorEastAsia"/>
          <w:bCs/>
          <w:color w:val="auto"/>
          <w:sz w:val="24"/>
          <w:szCs w:val="24"/>
        </w:rPr>
      </w:pPr>
      <w:r>
        <w:rPr>
          <w:rFonts w:hint="default" w:ascii="Times New Roman" w:hAnsi="Times New Roman" w:cs="Times New Roman" w:eastAsiaTheme="minorEastAsia"/>
          <w:bCs/>
          <w:color w:val="auto"/>
          <w:sz w:val="24"/>
          <w:szCs w:val="24"/>
        </w:rPr>
        <w:t>（4）生物相丰富：膜的高效截留作用，使微生物完全截留在反应器内，可以使得世代周期较长的微生物以及不易形成菌胶团的微生物得以富集和繁殖，可以在整个生物相内形成生物富集和共代谢作用，形成较为完整的微生物链，大大提高处理效率和系统的稳定性，而这在传统生化工艺中较为少见。</w:t>
      </w:r>
    </w:p>
    <w:p w14:paraId="57DEA503">
      <w:pPr>
        <w:spacing w:line="360" w:lineRule="auto"/>
        <w:ind w:firstLine="480" w:firstLineChars="200"/>
        <w:rPr>
          <w:rFonts w:hint="default" w:ascii="Times New Roman" w:hAnsi="Times New Roman" w:cs="Times New Roman" w:eastAsiaTheme="minorEastAsia"/>
          <w:bCs/>
          <w:color w:val="auto"/>
          <w:sz w:val="24"/>
          <w:szCs w:val="24"/>
        </w:rPr>
      </w:pPr>
      <w:r>
        <w:rPr>
          <w:rFonts w:hint="default" w:ascii="Times New Roman" w:hAnsi="Times New Roman" w:cs="Times New Roman" w:eastAsiaTheme="minorEastAsia"/>
          <w:bCs/>
          <w:color w:val="auto"/>
          <w:sz w:val="24"/>
          <w:szCs w:val="24"/>
        </w:rPr>
        <w:t>（5）设计，自动化控制 由于膜生物反应器技术的模块化特征，易于扩建，它可以通过增加必要的模块，来应对水处理量的增长。工艺设备集中，全部采用计算机自动化控制，运行管理简便。</w:t>
      </w:r>
    </w:p>
    <w:p w14:paraId="17417548">
      <w:pPr>
        <w:spacing w:line="360" w:lineRule="auto"/>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bCs/>
          <w:color w:val="auto"/>
          <w:sz w:val="24"/>
          <w:szCs w:val="24"/>
        </w:rPr>
        <w:t>（6）1+1&gt;2的效应 由于采用膜分离技术进行固液分离，从而大大提高了生物反应器中的生物浓度和种群数量，提高了生物活性，使得生物降解效率得到大幅度的提高。因此膜生物反应器不单纯是生物处理与膜分离技术的叠加，而是具有1+1&gt;2的效应。</w:t>
      </w:r>
    </w:p>
    <w:p w14:paraId="477ECF48">
      <w:pPr>
        <w:spacing w:line="360" w:lineRule="auto"/>
        <w:ind w:firstLine="480" w:firstLineChars="200"/>
        <w:rPr>
          <w:rFonts w:hint="default" w:ascii="Times New Roman" w:hAnsi="Times New Roman" w:cs="Times New Roman" w:eastAsiaTheme="minorEastAsia"/>
          <w:b/>
          <w:bCs/>
          <w:color w:val="auto"/>
          <w:sz w:val="24"/>
        </w:rPr>
      </w:pPr>
      <w:r>
        <w:rPr>
          <w:rFonts w:hint="eastAsia" w:ascii="Times New Roman" w:hAnsi="Times New Roman" w:eastAsiaTheme="minorEastAsia" w:cstheme="minorEastAsia"/>
          <w:sz w:val="24"/>
          <w:szCs w:val="24"/>
          <w:lang w:val="en-US" w:eastAsia="zh-CN"/>
        </w:rPr>
        <mc:AlternateContent>
          <mc:Choice Requires="wpg">
            <w:drawing>
              <wp:anchor distT="0" distB="0" distL="114300" distR="114300" simplePos="0" relativeHeight="251660288" behindDoc="0" locked="0" layoutInCell="1" allowOverlap="1">
                <wp:simplePos x="0" y="0"/>
                <wp:positionH relativeFrom="column">
                  <wp:posOffset>-306705</wp:posOffset>
                </wp:positionH>
                <wp:positionV relativeFrom="paragraph">
                  <wp:posOffset>229235</wp:posOffset>
                </wp:positionV>
                <wp:extent cx="6510020" cy="1800225"/>
                <wp:effectExtent l="0" t="0" r="0" b="0"/>
                <wp:wrapNone/>
                <wp:docPr id="30" name="组合 30"/>
                <wp:cNvGraphicFramePr/>
                <a:graphic xmlns:a="http://schemas.openxmlformats.org/drawingml/2006/main">
                  <a:graphicData uri="http://schemas.microsoft.com/office/word/2010/wordprocessingGroup">
                    <wpg:wgp>
                      <wpg:cNvGrpSpPr/>
                      <wpg:grpSpPr>
                        <a:xfrm>
                          <a:off x="0" y="0"/>
                          <a:ext cx="6510020" cy="1800225"/>
                          <a:chOff x="803" y="11952"/>
                          <a:chExt cx="10252" cy="2835"/>
                        </a:xfrm>
                      </wpg:grpSpPr>
                      <wpg:grpSp>
                        <wpg:cNvPr id="31" name="组合 83"/>
                        <wpg:cNvGrpSpPr/>
                        <wpg:grpSpPr>
                          <a:xfrm>
                            <a:off x="803" y="11952"/>
                            <a:ext cx="10252" cy="2835"/>
                            <a:chOff x="803" y="11952"/>
                            <a:chExt cx="10252" cy="2835"/>
                          </a:xfrm>
                        </wpg:grpSpPr>
                        <wpg:grpSp>
                          <wpg:cNvPr id="32" name="组合 81"/>
                          <wpg:cNvGrpSpPr/>
                          <wpg:grpSpPr>
                            <a:xfrm>
                              <a:off x="803" y="11952"/>
                              <a:ext cx="10252" cy="2835"/>
                              <a:chOff x="0" y="0"/>
                              <a:chExt cx="6510019" cy="1800225"/>
                            </a:xfrm>
                          </wpg:grpSpPr>
                          <wps:wsp>
                            <wps:cNvPr id="44" name="直接箭头连接符 44"/>
                            <wps:cNvCnPr/>
                            <wps:spPr>
                              <a:xfrm>
                                <a:off x="2324100" y="704850"/>
                                <a:ext cx="238125" cy="0"/>
                              </a:xfrm>
                              <a:prstGeom prst="straightConnector1">
                                <a:avLst/>
                              </a:prstGeom>
                              <a:ln w="6350" cap="flat" cmpd="sng">
                                <a:solidFill>
                                  <a:srgbClr val="000000"/>
                                </a:solidFill>
                                <a:prstDash val="solid"/>
                                <a:miter/>
                                <a:headEnd type="none" w="med" len="med"/>
                                <a:tailEnd type="triangle" w="med" len="med"/>
                              </a:ln>
                            </wps:spPr>
                            <wps:bodyPr/>
                          </wps:wsp>
                          <wpg:grpSp>
                            <wpg:cNvPr id="33" name="组合 80"/>
                            <wpg:cNvGrpSpPr/>
                            <wpg:grpSpPr>
                              <a:xfrm>
                                <a:off x="0" y="0"/>
                                <a:ext cx="6510019" cy="1800225"/>
                                <a:chOff x="0" y="0"/>
                                <a:chExt cx="6510019" cy="1800225"/>
                              </a:xfrm>
                            </wpg:grpSpPr>
                            <wps:wsp>
                              <wps:cNvPr id="45" name="文本框 45"/>
                              <wps:cNvSpPr txBox="1"/>
                              <wps:spPr>
                                <a:xfrm>
                                  <a:off x="4991100" y="0"/>
                                  <a:ext cx="771525" cy="371475"/>
                                </a:xfrm>
                                <a:prstGeom prst="rect">
                                  <a:avLst/>
                                </a:prstGeom>
                                <a:noFill/>
                                <a:ln>
                                  <a:noFill/>
                                </a:ln>
                              </wps:spPr>
                              <wps:txbx>
                                <w:txbxContent>
                                  <w:p w14:paraId="6C7ABAD9">
                                    <w:pPr>
                                      <w:spacing w:line="360" w:lineRule="auto"/>
                                      <w:jc w:val="center"/>
                                      <w:rPr>
                                        <w:rFonts w:hint="eastAsia" w:ascii="宋体" w:hAnsi="宋体" w:eastAsia="宋体" w:cs="宋体"/>
                                        <w:b/>
                                        <w:bCs/>
                                        <w:szCs w:val="20"/>
                                      </w:rPr>
                                    </w:pPr>
                                    <w:r>
                                      <w:rPr>
                                        <w:rFonts w:hint="eastAsia" w:ascii="宋体" w:hAnsi="宋体" w:eastAsia="宋体" w:cs="宋体"/>
                                        <w:b/>
                                        <w:bCs/>
                                        <w:szCs w:val="20"/>
                                      </w:rPr>
                                      <w:t>除磷剂</w:t>
                                    </w:r>
                                  </w:p>
                                </w:txbxContent>
                              </wps:txbx>
                              <wps:bodyPr upright="1"/>
                            </wps:wsp>
                            <wpg:grpSp>
                              <wpg:cNvPr id="34" name="组合 79"/>
                              <wpg:cNvGrpSpPr/>
                              <wpg:grpSpPr>
                                <a:xfrm>
                                  <a:off x="0" y="0"/>
                                  <a:ext cx="6510019" cy="1800225"/>
                                  <a:chOff x="0" y="0"/>
                                  <a:chExt cx="6510019" cy="1800225"/>
                                </a:xfrm>
                              </wpg:grpSpPr>
                              <wps:wsp>
                                <wps:cNvPr id="46" name="直接连接符 46"/>
                                <wps:cNvCnPr/>
                                <wps:spPr>
                                  <a:xfrm flipH="1">
                                    <a:off x="2038350" y="1162050"/>
                                    <a:ext cx="666750" cy="0"/>
                                  </a:xfrm>
                                  <a:prstGeom prst="line">
                                    <a:avLst/>
                                  </a:prstGeom>
                                  <a:ln w="6350" cap="flat" cmpd="sng">
                                    <a:solidFill>
                                      <a:srgbClr val="000000"/>
                                    </a:solidFill>
                                    <a:prstDash val="solid"/>
                                    <a:miter/>
                                    <a:headEnd type="none" w="med" len="med"/>
                                    <a:tailEnd type="none" w="med" len="med"/>
                                  </a:ln>
                                </wps:spPr>
                                <wps:bodyPr upright="1"/>
                              </wps:wsp>
                              <wps:wsp>
                                <wps:cNvPr id="47" name="直接箭头连接符 47"/>
                                <wps:cNvCnPr/>
                                <wps:spPr>
                                  <a:xfrm>
                                    <a:off x="4514850" y="904875"/>
                                    <a:ext cx="0" cy="257175"/>
                                  </a:xfrm>
                                  <a:prstGeom prst="straightConnector1">
                                    <a:avLst/>
                                  </a:prstGeom>
                                  <a:ln w="6350" cap="flat" cmpd="sng">
                                    <a:solidFill>
                                      <a:srgbClr val="000000"/>
                                    </a:solidFill>
                                    <a:prstDash val="solid"/>
                                    <a:miter/>
                                    <a:headEnd type="none" w="med" len="med"/>
                                    <a:tailEnd type="triangle" w="med" len="med"/>
                                  </a:ln>
                                </wps:spPr>
                                <wps:bodyPr/>
                              </wps:wsp>
                              <wps:wsp>
                                <wps:cNvPr id="48" name="直接箭头连接符 48"/>
                                <wps:cNvCnPr/>
                                <wps:spPr>
                                  <a:xfrm>
                                    <a:off x="4514850" y="1162050"/>
                                    <a:ext cx="0" cy="257175"/>
                                  </a:xfrm>
                                  <a:prstGeom prst="straightConnector1">
                                    <a:avLst/>
                                  </a:prstGeom>
                                  <a:ln w="6350" cap="flat" cmpd="sng">
                                    <a:solidFill>
                                      <a:srgbClr val="000000"/>
                                    </a:solidFill>
                                    <a:prstDash val="solid"/>
                                    <a:miter/>
                                    <a:headEnd type="none" w="med" len="med"/>
                                    <a:tailEnd type="triangle" w="med" len="med"/>
                                  </a:ln>
                                </wps:spPr>
                                <wps:bodyPr/>
                              </wps:wsp>
                              <wpg:grpSp>
                                <wpg:cNvPr id="35" name="组合 78"/>
                                <wpg:cNvGrpSpPr/>
                                <wpg:grpSpPr>
                                  <a:xfrm>
                                    <a:off x="0" y="0"/>
                                    <a:ext cx="6510019" cy="1800225"/>
                                    <a:chOff x="0" y="0"/>
                                    <a:chExt cx="6510019" cy="1800225"/>
                                  </a:xfrm>
                                </wpg:grpSpPr>
                                <wps:wsp>
                                  <wps:cNvPr id="49" name="文本框 49"/>
                                  <wps:cNvSpPr txBox="1"/>
                                  <wps:spPr>
                                    <a:xfrm>
                                      <a:off x="0" y="495300"/>
                                      <a:ext cx="771525" cy="371475"/>
                                    </a:xfrm>
                                    <a:prstGeom prst="rect">
                                      <a:avLst/>
                                    </a:prstGeom>
                                    <a:noFill/>
                                    <a:ln>
                                      <a:noFill/>
                                    </a:ln>
                                  </wps:spPr>
                                  <wps:txbx>
                                    <w:txbxContent>
                                      <w:p w14:paraId="7EEC3D5E">
                                        <w:pPr>
                                          <w:spacing w:line="360" w:lineRule="auto"/>
                                          <w:jc w:val="center"/>
                                          <w:rPr>
                                            <w:rFonts w:hint="eastAsia" w:ascii="宋体" w:hAnsi="宋体" w:eastAsia="宋体" w:cs="宋体"/>
                                            <w:b/>
                                            <w:bCs/>
                                            <w:szCs w:val="20"/>
                                          </w:rPr>
                                        </w:pPr>
                                        <w:r>
                                          <w:rPr>
                                            <w:rFonts w:hint="eastAsia" w:ascii="宋体" w:hAnsi="宋体" w:eastAsia="宋体" w:cs="宋体"/>
                                            <w:b/>
                                            <w:bCs/>
                                            <w:szCs w:val="20"/>
                                          </w:rPr>
                                          <w:t>进水</w:t>
                                        </w:r>
                                      </w:p>
                                    </w:txbxContent>
                                  </wps:txbx>
                                  <wps:bodyPr upright="1"/>
                                </wps:wsp>
                                <wps:wsp>
                                  <wps:cNvPr id="50" name="文本框 50"/>
                                  <wps:cNvSpPr txBox="1"/>
                                  <wps:spPr>
                                    <a:xfrm>
                                      <a:off x="885825" y="514350"/>
                                      <a:ext cx="638175" cy="371475"/>
                                    </a:xfrm>
                                    <a:prstGeom prst="rect">
                                      <a:avLst/>
                                    </a:prstGeom>
                                    <a:solidFill>
                                      <a:srgbClr val="7030A0"/>
                                    </a:solidFill>
                                    <a:ln>
                                      <a:noFill/>
                                    </a:ln>
                                  </wps:spPr>
                                  <wps:txbx>
                                    <w:txbxContent>
                                      <w:p w14:paraId="389EFEAD">
                                        <w:pPr>
                                          <w:spacing w:line="360" w:lineRule="auto"/>
                                          <w:jc w:val="center"/>
                                          <w:rPr>
                                            <w:rFonts w:hint="eastAsia" w:ascii="宋体" w:hAnsi="宋体" w:eastAsia="宋体" w:cs="宋体"/>
                                            <w:b/>
                                            <w:bCs/>
                                            <w:color w:val="FFFFFF"/>
                                            <w:szCs w:val="20"/>
                                            <w:lang w:val="en-US" w:eastAsia="zh-CN"/>
                                          </w:rPr>
                                        </w:pPr>
                                        <w:r>
                                          <w:rPr>
                                            <w:rFonts w:hint="eastAsia" w:ascii="宋体" w:hAnsi="宋体" w:eastAsia="宋体" w:cs="宋体"/>
                                            <w:b/>
                                            <w:bCs/>
                                            <w:color w:val="FFFFFF"/>
                                            <w:szCs w:val="20"/>
                                            <w:lang w:val="en-US" w:eastAsia="zh-CN"/>
                                          </w:rPr>
                                          <w:t>调节池</w:t>
                                        </w:r>
                                      </w:p>
                                    </w:txbxContent>
                                  </wps:txbx>
                                  <wps:bodyPr upright="1"/>
                                </wps:wsp>
                                <wps:wsp>
                                  <wps:cNvPr id="51" name="文本框 51"/>
                                  <wps:cNvSpPr txBox="1"/>
                                  <wps:spPr>
                                    <a:xfrm>
                                      <a:off x="1752600" y="523875"/>
                                      <a:ext cx="584835" cy="371475"/>
                                    </a:xfrm>
                                    <a:prstGeom prst="rect">
                                      <a:avLst/>
                                    </a:prstGeom>
                                    <a:solidFill>
                                      <a:srgbClr val="7030A0"/>
                                    </a:solidFill>
                                    <a:ln>
                                      <a:noFill/>
                                    </a:ln>
                                  </wps:spPr>
                                  <wps:txbx>
                                    <w:txbxContent>
                                      <w:p w14:paraId="01B81ED4">
                                        <w:pPr>
                                          <w:spacing w:line="360" w:lineRule="auto"/>
                                          <w:jc w:val="center"/>
                                          <w:rPr>
                                            <w:rFonts w:hint="eastAsia" w:ascii="宋体" w:hAnsi="宋体" w:eastAsia="宋体" w:cs="宋体"/>
                                            <w:b/>
                                            <w:bCs/>
                                            <w:color w:val="FFFFFF"/>
                                            <w:szCs w:val="20"/>
                                          </w:rPr>
                                        </w:pPr>
                                        <w:r>
                                          <w:rPr>
                                            <w:rFonts w:hint="eastAsia" w:ascii="宋体" w:hAnsi="宋体" w:eastAsia="宋体" w:cs="宋体"/>
                                            <w:b/>
                                            <w:bCs/>
                                            <w:color w:val="FFFFFF"/>
                                            <w:szCs w:val="20"/>
                                          </w:rPr>
                                          <w:t>厌氧池</w:t>
                                        </w:r>
                                      </w:p>
                                    </w:txbxContent>
                                  </wps:txbx>
                                  <wps:bodyPr wrap="none" upright="1"/>
                                </wps:wsp>
                                <wps:wsp>
                                  <wps:cNvPr id="52" name="文本框 52"/>
                                  <wps:cNvSpPr txBox="1"/>
                                  <wps:spPr>
                                    <a:xfrm>
                                      <a:off x="2562225" y="533400"/>
                                      <a:ext cx="584835" cy="371475"/>
                                    </a:xfrm>
                                    <a:prstGeom prst="rect">
                                      <a:avLst/>
                                    </a:prstGeom>
                                    <a:solidFill>
                                      <a:srgbClr val="7030A0"/>
                                    </a:solidFill>
                                    <a:ln>
                                      <a:noFill/>
                                    </a:ln>
                                  </wps:spPr>
                                  <wps:txbx>
                                    <w:txbxContent>
                                      <w:p w14:paraId="242CA3A3">
                                        <w:pPr>
                                          <w:spacing w:line="360" w:lineRule="auto"/>
                                          <w:jc w:val="center"/>
                                          <w:rPr>
                                            <w:rFonts w:hint="eastAsia" w:ascii="宋体" w:hAnsi="宋体" w:eastAsia="宋体" w:cs="宋体"/>
                                            <w:b/>
                                            <w:bCs/>
                                            <w:color w:val="FFFFFF"/>
                                            <w:szCs w:val="20"/>
                                          </w:rPr>
                                        </w:pPr>
                                        <w:r>
                                          <w:rPr>
                                            <w:rFonts w:hint="eastAsia" w:ascii="宋体" w:hAnsi="宋体" w:eastAsia="宋体" w:cs="宋体"/>
                                            <w:b/>
                                            <w:bCs/>
                                            <w:color w:val="FFFFFF"/>
                                            <w:szCs w:val="20"/>
                                          </w:rPr>
                                          <w:t>缺氧池</w:t>
                                        </w:r>
                                      </w:p>
                                    </w:txbxContent>
                                  </wps:txbx>
                                  <wps:bodyPr wrap="none" upright="1"/>
                                </wps:wsp>
                                <wps:wsp>
                                  <wps:cNvPr id="53" name="文本框 53"/>
                                  <wps:cNvSpPr txBox="1"/>
                                  <wps:spPr>
                                    <a:xfrm>
                                      <a:off x="3381375" y="533400"/>
                                      <a:ext cx="584835" cy="371475"/>
                                    </a:xfrm>
                                    <a:prstGeom prst="rect">
                                      <a:avLst/>
                                    </a:prstGeom>
                                    <a:solidFill>
                                      <a:srgbClr val="7030A0"/>
                                    </a:solidFill>
                                    <a:ln>
                                      <a:noFill/>
                                    </a:ln>
                                  </wps:spPr>
                                  <wps:txbx>
                                    <w:txbxContent>
                                      <w:p w14:paraId="4D0AF654">
                                        <w:pPr>
                                          <w:spacing w:line="360" w:lineRule="auto"/>
                                          <w:jc w:val="center"/>
                                          <w:rPr>
                                            <w:rFonts w:hint="eastAsia" w:ascii="宋体" w:hAnsi="宋体" w:eastAsia="宋体" w:cs="宋体"/>
                                            <w:b/>
                                            <w:bCs/>
                                            <w:color w:val="FFFFFF"/>
                                            <w:szCs w:val="20"/>
                                          </w:rPr>
                                        </w:pPr>
                                        <w:r>
                                          <w:rPr>
                                            <w:rFonts w:hint="eastAsia" w:ascii="宋体" w:hAnsi="宋体" w:eastAsia="宋体" w:cs="宋体"/>
                                            <w:b/>
                                            <w:bCs/>
                                            <w:color w:val="FFFFFF"/>
                                            <w:szCs w:val="20"/>
                                          </w:rPr>
                                          <w:t>好氧池</w:t>
                                        </w:r>
                                      </w:p>
                                    </w:txbxContent>
                                  </wps:txbx>
                                  <wps:bodyPr wrap="none" upright="1"/>
                                </wps:wsp>
                                <wps:wsp>
                                  <wps:cNvPr id="54" name="文本框 54"/>
                                  <wps:cNvSpPr txBox="1"/>
                                  <wps:spPr>
                                    <a:xfrm>
                                      <a:off x="4190999" y="542925"/>
                                      <a:ext cx="661035" cy="371475"/>
                                    </a:xfrm>
                                    <a:prstGeom prst="rect">
                                      <a:avLst/>
                                    </a:prstGeom>
                                    <a:solidFill>
                                      <a:srgbClr val="7030A0"/>
                                    </a:solidFill>
                                    <a:ln>
                                      <a:noFill/>
                                    </a:ln>
                                  </wps:spPr>
                                  <wps:txbx>
                                    <w:txbxContent>
                                      <w:p w14:paraId="27B29E4B">
                                        <w:pPr>
                                          <w:spacing w:line="360" w:lineRule="auto"/>
                                          <w:jc w:val="center"/>
                                          <w:rPr>
                                            <w:rFonts w:hint="default" w:ascii="Times New Roman" w:hAnsi="Times New Roman" w:eastAsia="宋体" w:cs="Times New Roman"/>
                                            <w:b/>
                                            <w:bCs/>
                                            <w:color w:val="FFFFFF"/>
                                            <w:szCs w:val="20"/>
                                          </w:rPr>
                                        </w:pPr>
                                        <w:r>
                                          <w:rPr>
                                            <w:rFonts w:hint="default" w:ascii="Times New Roman" w:hAnsi="Times New Roman" w:eastAsia="宋体" w:cs="Times New Roman"/>
                                            <w:b/>
                                            <w:bCs/>
                                            <w:color w:val="FFFFFF"/>
                                            <w:szCs w:val="20"/>
                                          </w:rPr>
                                          <w:t>MBR池</w:t>
                                        </w:r>
                                      </w:p>
                                    </w:txbxContent>
                                  </wps:txbx>
                                  <wps:bodyPr wrap="none" upright="1"/>
                                </wps:wsp>
                                <wps:wsp>
                                  <wps:cNvPr id="55" name="文本框 55"/>
                                  <wps:cNvSpPr txBox="1"/>
                                  <wps:spPr>
                                    <a:xfrm>
                                      <a:off x="5076825" y="542925"/>
                                      <a:ext cx="584835" cy="371475"/>
                                    </a:xfrm>
                                    <a:prstGeom prst="rect">
                                      <a:avLst/>
                                    </a:prstGeom>
                                    <a:solidFill>
                                      <a:srgbClr val="7030A0"/>
                                    </a:solidFill>
                                    <a:ln>
                                      <a:noFill/>
                                    </a:ln>
                                  </wps:spPr>
                                  <wps:txbx>
                                    <w:txbxContent>
                                      <w:p w14:paraId="2686146F">
                                        <w:pPr>
                                          <w:spacing w:line="360" w:lineRule="auto"/>
                                          <w:jc w:val="center"/>
                                          <w:rPr>
                                            <w:rFonts w:hint="eastAsia" w:ascii="宋体" w:hAnsi="宋体" w:eastAsia="宋体" w:cs="宋体"/>
                                            <w:b/>
                                            <w:bCs/>
                                            <w:color w:val="FFFFFF"/>
                                            <w:szCs w:val="20"/>
                                          </w:rPr>
                                        </w:pPr>
                                        <w:r>
                                          <w:rPr>
                                            <w:rFonts w:hint="eastAsia" w:ascii="宋体" w:hAnsi="宋体" w:eastAsia="宋体" w:cs="宋体"/>
                                            <w:b/>
                                            <w:bCs/>
                                            <w:color w:val="FFFFFF"/>
                                            <w:szCs w:val="20"/>
                                          </w:rPr>
                                          <w:t>清水池</w:t>
                                        </w:r>
                                      </w:p>
                                    </w:txbxContent>
                                  </wps:txbx>
                                  <wps:bodyPr wrap="none" upright="1"/>
                                </wps:wsp>
                                <wps:wsp>
                                  <wps:cNvPr id="56" name="文本框 56"/>
                                  <wps:cNvSpPr txBox="1"/>
                                  <wps:spPr>
                                    <a:xfrm>
                                      <a:off x="5791199" y="533400"/>
                                      <a:ext cx="718820" cy="372110"/>
                                    </a:xfrm>
                                    <a:prstGeom prst="rect">
                                      <a:avLst/>
                                    </a:prstGeom>
                                    <a:noFill/>
                                    <a:ln>
                                      <a:noFill/>
                                    </a:ln>
                                  </wps:spPr>
                                  <wps:txbx>
                                    <w:txbxContent>
                                      <w:p w14:paraId="1EDA6D58">
                                        <w:pPr>
                                          <w:spacing w:line="360" w:lineRule="auto"/>
                                          <w:jc w:val="center"/>
                                          <w:rPr>
                                            <w:rFonts w:hint="eastAsia" w:ascii="宋体" w:hAnsi="宋体" w:eastAsia="宋体" w:cs="宋体"/>
                                            <w:b/>
                                            <w:bCs/>
                                            <w:szCs w:val="20"/>
                                          </w:rPr>
                                        </w:pPr>
                                        <w:r>
                                          <w:rPr>
                                            <w:rFonts w:hint="eastAsia" w:ascii="宋体" w:hAnsi="宋体" w:eastAsia="宋体" w:cs="宋体"/>
                                            <w:b/>
                                            <w:bCs/>
                                            <w:szCs w:val="20"/>
                                          </w:rPr>
                                          <w:t>达标排放</w:t>
                                        </w:r>
                                      </w:p>
                                    </w:txbxContent>
                                  </wps:txbx>
                                  <wps:bodyPr wrap="none" upright="1"/>
                                </wps:wsp>
                                <wps:wsp>
                                  <wps:cNvPr id="57" name="直接箭头连接符 57"/>
                                  <wps:cNvCnPr/>
                                  <wps:spPr>
                                    <a:xfrm>
                                      <a:off x="647700" y="685800"/>
                                      <a:ext cx="238125" cy="0"/>
                                    </a:xfrm>
                                    <a:prstGeom prst="straightConnector1">
                                      <a:avLst/>
                                    </a:prstGeom>
                                    <a:ln w="6350" cap="flat" cmpd="sng">
                                      <a:solidFill>
                                        <a:srgbClr val="000000"/>
                                      </a:solidFill>
                                      <a:prstDash val="solid"/>
                                      <a:miter/>
                                      <a:headEnd type="none" w="med" len="med"/>
                                      <a:tailEnd type="triangle" w="med" len="med"/>
                                    </a:ln>
                                  </wps:spPr>
                                  <wps:bodyPr/>
                                </wps:wsp>
                                <wps:wsp>
                                  <wps:cNvPr id="58" name="直接箭头连接符 58"/>
                                  <wps:cNvCnPr/>
                                  <wps:spPr>
                                    <a:xfrm>
                                      <a:off x="1514475" y="704850"/>
                                      <a:ext cx="238125" cy="0"/>
                                    </a:xfrm>
                                    <a:prstGeom prst="straightConnector1">
                                      <a:avLst/>
                                    </a:prstGeom>
                                    <a:ln w="6350" cap="flat" cmpd="sng">
                                      <a:solidFill>
                                        <a:srgbClr val="000000"/>
                                      </a:solidFill>
                                      <a:prstDash val="solid"/>
                                      <a:miter/>
                                      <a:headEnd type="none" w="med" len="med"/>
                                      <a:tailEnd type="triangle" w="med" len="med"/>
                                    </a:ln>
                                  </wps:spPr>
                                  <wps:bodyPr/>
                                </wps:wsp>
                                <wps:wsp>
                                  <wps:cNvPr id="59" name="直接箭头连接符 59"/>
                                  <wps:cNvCnPr/>
                                  <wps:spPr>
                                    <a:xfrm>
                                      <a:off x="3143250" y="714375"/>
                                      <a:ext cx="238125" cy="0"/>
                                    </a:xfrm>
                                    <a:prstGeom prst="straightConnector1">
                                      <a:avLst/>
                                    </a:prstGeom>
                                    <a:ln w="6350" cap="flat" cmpd="sng">
                                      <a:solidFill>
                                        <a:srgbClr val="000000"/>
                                      </a:solidFill>
                                      <a:prstDash val="solid"/>
                                      <a:miter/>
                                      <a:headEnd type="none" w="med" len="med"/>
                                      <a:tailEnd type="triangle" w="med" len="med"/>
                                    </a:ln>
                                  </wps:spPr>
                                  <wps:bodyPr/>
                                </wps:wsp>
                                <wps:wsp>
                                  <wps:cNvPr id="60" name="直接箭头连接符 60"/>
                                  <wps:cNvCnPr/>
                                  <wps:spPr>
                                    <a:xfrm>
                                      <a:off x="3952875" y="714375"/>
                                      <a:ext cx="238125" cy="0"/>
                                    </a:xfrm>
                                    <a:prstGeom prst="straightConnector1">
                                      <a:avLst/>
                                    </a:prstGeom>
                                    <a:ln w="6350" cap="flat" cmpd="sng">
                                      <a:solidFill>
                                        <a:srgbClr val="000000"/>
                                      </a:solidFill>
                                      <a:prstDash val="solid"/>
                                      <a:miter/>
                                      <a:headEnd type="none" w="med" len="med"/>
                                      <a:tailEnd type="triangle" w="med" len="med"/>
                                    </a:ln>
                                  </wps:spPr>
                                  <wps:bodyPr/>
                                </wps:wsp>
                                <wps:wsp>
                                  <wps:cNvPr id="61" name="直接箭头连接符 61"/>
                                  <wps:cNvCnPr/>
                                  <wps:spPr>
                                    <a:xfrm>
                                      <a:off x="4838700" y="714375"/>
                                      <a:ext cx="238125" cy="0"/>
                                    </a:xfrm>
                                    <a:prstGeom prst="straightConnector1">
                                      <a:avLst/>
                                    </a:prstGeom>
                                    <a:ln w="6350" cap="flat" cmpd="sng">
                                      <a:solidFill>
                                        <a:srgbClr val="000000"/>
                                      </a:solidFill>
                                      <a:prstDash val="solid"/>
                                      <a:miter/>
                                      <a:headEnd type="none" w="med" len="med"/>
                                      <a:tailEnd type="triangle" w="med" len="med"/>
                                    </a:ln>
                                  </wps:spPr>
                                  <wps:bodyPr/>
                                </wps:wsp>
                                <wps:wsp>
                                  <wps:cNvPr id="62" name="直接箭头连接符 62"/>
                                  <wps:cNvCnPr/>
                                  <wps:spPr>
                                    <a:xfrm>
                                      <a:off x="5638800" y="733425"/>
                                      <a:ext cx="238125" cy="0"/>
                                    </a:xfrm>
                                    <a:prstGeom prst="straightConnector1">
                                      <a:avLst/>
                                    </a:prstGeom>
                                    <a:ln w="6350" cap="flat" cmpd="sng">
                                      <a:solidFill>
                                        <a:srgbClr val="000000"/>
                                      </a:solidFill>
                                      <a:prstDash val="solid"/>
                                      <a:miter/>
                                      <a:headEnd type="none" w="med" len="med"/>
                                      <a:tailEnd type="triangle" w="med" len="med"/>
                                    </a:ln>
                                  </wps:spPr>
                                  <wps:bodyPr/>
                                </wps:wsp>
                                <wps:wsp>
                                  <wps:cNvPr id="63" name="文本框 63"/>
                                  <wps:cNvSpPr txBox="1"/>
                                  <wps:spPr>
                                    <a:xfrm>
                                      <a:off x="1266825" y="304800"/>
                                      <a:ext cx="771525" cy="371475"/>
                                    </a:xfrm>
                                    <a:prstGeom prst="rect">
                                      <a:avLst/>
                                    </a:prstGeom>
                                    <a:noFill/>
                                    <a:ln>
                                      <a:noFill/>
                                    </a:ln>
                                  </wps:spPr>
                                  <wps:txbx>
                                    <w:txbxContent>
                                      <w:p w14:paraId="4EF74E47">
                                        <w:pPr>
                                          <w:spacing w:line="360" w:lineRule="auto"/>
                                          <w:jc w:val="center"/>
                                          <w:rPr>
                                            <w:rFonts w:hint="eastAsia" w:ascii="宋体" w:hAnsi="宋体" w:eastAsia="宋体" w:cs="宋体"/>
                                            <w:b/>
                                            <w:bCs/>
                                            <w:szCs w:val="20"/>
                                          </w:rPr>
                                        </w:pPr>
                                        <w:r>
                                          <w:rPr>
                                            <w:rFonts w:hint="eastAsia" w:ascii="宋体" w:hAnsi="宋体" w:eastAsia="宋体" w:cs="宋体"/>
                                            <w:b/>
                                            <w:bCs/>
                                            <w:szCs w:val="20"/>
                                          </w:rPr>
                                          <w:t>泵</w:t>
                                        </w:r>
                                      </w:p>
                                    </w:txbxContent>
                                  </wps:txbx>
                                  <wps:bodyPr upright="1"/>
                                </wps:wsp>
                                <wps:wsp>
                                  <wps:cNvPr id="64" name="直接箭头连接符 64"/>
                                  <wps:cNvCnPr/>
                                  <wps:spPr>
                                    <a:xfrm>
                                      <a:off x="3667125" y="285750"/>
                                      <a:ext cx="0" cy="247650"/>
                                    </a:xfrm>
                                    <a:prstGeom prst="straightConnector1">
                                      <a:avLst/>
                                    </a:prstGeom>
                                    <a:ln w="6350" cap="flat" cmpd="sng">
                                      <a:solidFill>
                                        <a:srgbClr val="000000"/>
                                      </a:solidFill>
                                      <a:prstDash val="solid"/>
                                      <a:miter/>
                                      <a:headEnd type="none" w="med" len="med"/>
                                      <a:tailEnd type="triangle" w="med" len="med"/>
                                    </a:ln>
                                  </wps:spPr>
                                  <wps:bodyPr/>
                                </wps:wsp>
                                <wps:wsp>
                                  <wps:cNvPr id="65" name="文本框 65"/>
                                  <wps:cNvSpPr txBox="1"/>
                                  <wps:spPr>
                                    <a:xfrm>
                                      <a:off x="3295650" y="0"/>
                                      <a:ext cx="771525" cy="371475"/>
                                    </a:xfrm>
                                    <a:prstGeom prst="rect">
                                      <a:avLst/>
                                    </a:prstGeom>
                                    <a:noFill/>
                                    <a:ln>
                                      <a:noFill/>
                                    </a:ln>
                                  </wps:spPr>
                                  <wps:txbx>
                                    <w:txbxContent>
                                      <w:p w14:paraId="2FC5C395">
                                        <w:pPr>
                                          <w:spacing w:line="360" w:lineRule="auto"/>
                                          <w:jc w:val="center"/>
                                          <w:rPr>
                                            <w:rFonts w:hint="eastAsia" w:ascii="宋体" w:hAnsi="宋体" w:eastAsia="宋体" w:cs="宋体"/>
                                            <w:b/>
                                            <w:bCs/>
                                            <w:szCs w:val="20"/>
                                          </w:rPr>
                                        </w:pPr>
                                        <w:r>
                                          <w:rPr>
                                            <w:rFonts w:hint="eastAsia" w:ascii="宋体" w:hAnsi="宋体" w:eastAsia="宋体" w:cs="宋体"/>
                                            <w:b/>
                                            <w:bCs/>
                                            <w:szCs w:val="20"/>
                                          </w:rPr>
                                          <w:t>曝气</w:t>
                                        </w:r>
                                      </w:p>
                                    </w:txbxContent>
                                  </wps:txbx>
                                  <wps:bodyPr upright="1"/>
                                </wps:wsp>
                                <wps:wsp>
                                  <wps:cNvPr id="66" name="直接箭头连接符 66"/>
                                  <wps:cNvCnPr/>
                                  <wps:spPr>
                                    <a:xfrm>
                                      <a:off x="4514850" y="295275"/>
                                      <a:ext cx="0" cy="247650"/>
                                    </a:xfrm>
                                    <a:prstGeom prst="straightConnector1">
                                      <a:avLst/>
                                    </a:prstGeom>
                                    <a:ln w="6350" cap="flat" cmpd="sng">
                                      <a:solidFill>
                                        <a:srgbClr val="000000"/>
                                      </a:solidFill>
                                      <a:prstDash val="solid"/>
                                      <a:miter/>
                                      <a:headEnd type="none" w="med" len="med"/>
                                      <a:tailEnd type="triangle" w="med" len="med"/>
                                    </a:ln>
                                  </wps:spPr>
                                  <wps:bodyPr/>
                                </wps:wsp>
                                <wps:wsp>
                                  <wps:cNvPr id="67" name="文本框 67"/>
                                  <wps:cNvSpPr txBox="1"/>
                                  <wps:spPr>
                                    <a:xfrm>
                                      <a:off x="4143375" y="9525"/>
                                      <a:ext cx="771525" cy="371475"/>
                                    </a:xfrm>
                                    <a:prstGeom prst="rect">
                                      <a:avLst/>
                                    </a:prstGeom>
                                    <a:noFill/>
                                    <a:ln>
                                      <a:noFill/>
                                    </a:ln>
                                  </wps:spPr>
                                  <wps:txbx>
                                    <w:txbxContent>
                                      <w:p w14:paraId="55D2B449">
                                        <w:pPr>
                                          <w:spacing w:line="360" w:lineRule="auto"/>
                                          <w:jc w:val="center"/>
                                          <w:rPr>
                                            <w:rFonts w:hint="eastAsia" w:ascii="宋体" w:hAnsi="宋体" w:eastAsia="宋体" w:cs="宋体"/>
                                            <w:b/>
                                            <w:bCs/>
                                            <w:szCs w:val="20"/>
                                          </w:rPr>
                                        </w:pPr>
                                        <w:r>
                                          <w:rPr>
                                            <w:rFonts w:hint="eastAsia" w:ascii="宋体" w:hAnsi="宋体" w:eastAsia="宋体" w:cs="宋体"/>
                                            <w:b/>
                                            <w:bCs/>
                                            <w:szCs w:val="20"/>
                                          </w:rPr>
                                          <w:t>曝气</w:t>
                                        </w:r>
                                      </w:p>
                                    </w:txbxContent>
                                  </wps:txbx>
                                  <wps:bodyPr upright="1"/>
                                </wps:wsp>
                                <wps:wsp>
                                  <wps:cNvPr id="68" name="直接箭头连接符 68"/>
                                  <wps:cNvCnPr/>
                                  <wps:spPr>
                                    <a:xfrm>
                                      <a:off x="5362575" y="295275"/>
                                      <a:ext cx="0" cy="247650"/>
                                    </a:xfrm>
                                    <a:prstGeom prst="straightConnector1">
                                      <a:avLst/>
                                    </a:prstGeom>
                                    <a:ln w="6350" cap="flat" cmpd="sng">
                                      <a:solidFill>
                                        <a:srgbClr val="000000"/>
                                      </a:solidFill>
                                      <a:prstDash val="solid"/>
                                      <a:miter/>
                                      <a:headEnd type="none" w="med" len="med"/>
                                      <a:tailEnd type="triangle" w="med" len="med"/>
                                    </a:ln>
                                  </wps:spPr>
                                  <wps:bodyPr/>
                                </wps:wsp>
                                <wps:wsp>
                                  <wps:cNvPr id="69" name="直接箭头连接符 69"/>
                                  <wps:cNvCnPr/>
                                  <wps:spPr>
                                    <a:xfrm>
                                      <a:off x="2705100" y="904875"/>
                                      <a:ext cx="0" cy="257175"/>
                                    </a:xfrm>
                                    <a:prstGeom prst="straightConnector1">
                                      <a:avLst/>
                                    </a:prstGeom>
                                    <a:ln w="6350" cap="flat" cmpd="sng">
                                      <a:solidFill>
                                        <a:srgbClr val="000000"/>
                                      </a:solidFill>
                                      <a:prstDash val="solid"/>
                                      <a:miter/>
                                      <a:headEnd type="none" w="med" len="med"/>
                                      <a:tailEnd type="triangle" w="med" len="med"/>
                                    </a:ln>
                                  </wps:spPr>
                                  <wps:bodyPr/>
                                </wps:wsp>
                                <wps:wsp>
                                  <wps:cNvPr id="70" name="直接箭头连接符 70"/>
                                  <wps:cNvCnPr/>
                                  <wps:spPr>
                                    <a:xfrm flipV="1">
                                      <a:off x="2038350" y="876300"/>
                                      <a:ext cx="0" cy="285750"/>
                                    </a:xfrm>
                                    <a:prstGeom prst="straightConnector1">
                                      <a:avLst/>
                                    </a:prstGeom>
                                    <a:ln w="6350" cap="flat" cmpd="sng">
                                      <a:solidFill>
                                        <a:srgbClr val="000000"/>
                                      </a:solidFill>
                                      <a:prstDash val="solid"/>
                                      <a:miter/>
                                      <a:headEnd type="none" w="med" len="med"/>
                                      <a:tailEnd type="triangle" w="med" len="med"/>
                                    </a:ln>
                                  </wps:spPr>
                                  <wps:bodyPr/>
                                </wps:wsp>
                                <wps:wsp>
                                  <wps:cNvPr id="71" name="直接箭头连接符 71"/>
                                  <wps:cNvCnPr/>
                                  <wps:spPr>
                                    <a:xfrm>
                                      <a:off x="3667125" y="895350"/>
                                      <a:ext cx="0" cy="257175"/>
                                    </a:xfrm>
                                    <a:prstGeom prst="straightConnector1">
                                      <a:avLst/>
                                    </a:prstGeom>
                                    <a:ln w="6350" cap="flat" cmpd="sng">
                                      <a:solidFill>
                                        <a:srgbClr val="000000"/>
                                      </a:solidFill>
                                      <a:prstDash val="solid"/>
                                      <a:miter/>
                                      <a:headEnd type="none" w="med" len="med"/>
                                      <a:tailEnd type="triangle" w="med" len="med"/>
                                    </a:ln>
                                  </wps:spPr>
                                  <wps:bodyPr/>
                                </wps:wsp>
                                <wps:wsp>
                                  <wps:cNvPr id="72" name="直接箭头连接符 72"/>
                                  <wps:cNvCnPr/>
                                  <wps:spPr>
                                    <a:xfrm flipV="1">
                                      <a:off x="3000375" y="876300"/>
                                      <a:ext cx="0" cy="285750"/>
                                    </a:xfrm>
                                    <a:prstGeom prst="straightConnector1">
                                      <a:avLst/>
                                    </a:prstGeom>
                                    <a:ln w="6350" cap="flat" cmpd="sng">
                                      <a:solidFill>
                                        <a:srgbClr val="000000"/>
                                      </a:solidFill>
                                      <a:prstDash val="solid"/>
                                      <a:miter/>
                                      <a:headEnd type="none" w="med" len="med"/>
                                      <a:tailEnd type="triangle" w="med" len="med"/>
                                    </a:ln>
                                  </wps:spPr>
                                  <wps:bodyPr/>
                                </wps:wsp>
                                <wps:wsp>
                                  <wps:cNvPr id="73" name="直接连接符 73"/>
                                  <wps:cNvCnPr/>
                                  <wps:spPr>
                                    <a:xfrm flipH="1">
                                      <a:off x="3000375" y="1162050"/>
                                      <a:ext cx="1514475" cy="0"/>
                                    </a:xfrm>
                                    <a:prstGeom prst="line">
                                      <a:avLst/>
                                    </a:prstGeom>
                                    <a:ln w="6350" cap="flat" cmpd="sng">
                                      <a:solidFill>
                                        <a:srgbClr val="000000"/>
                                      </a:solidFill>
                                      <a:prstDash val="solid"/>
                                      <a:miter/>
                                      <a:headEnd type="none" w="med" len="med"/>
                                      <a:tailEnd type="none" w="med" len="med"/>
                                    </a:ln>
                                  </wps:spPr>
                                  <wps:bodyPr upright="1"/>
                                </wps:wsp>
                                <wps:wsp>
                                  <wps:cNvPr id="74" name="文本框 74"/>
                                  <wps:cNvSpPr txBox="1"/>
                                  <wps:spPr>
                                    <a:xfrm>
                                      <a:off x="1933575" y="1076325"/>
                                      <a:ext cx="771525" cy="371475"/>
                                    </a:xfrm>
                                    <a:prstGeom prst="rect">
                                      <a:avLst/>
                                    </a:prstGeom>
                                    <a:noFill/>
                                    <a:ln>
                                      <a:noFill/>
                                    </a:ln>
                                  </wps:spPr>
                                  <wps:txbx>
                                    <w:txbxContent>
                                      <w:p w14:paraId="627F0876">
                                        <w:pPr>
                                          <w:spacing w:line="360" w:lineRule="auto"/>
                                          <w:jc w:val="center"/>
                                          <w:rPr>
                                            <w:rFonts w:hint="eastAsia" w:ascii="宋体" w:hAnsi="宋体" w:eastAsia="宋体" w:cs="宋体"/>
                                            <w:b/>
                                            <w:bCs/>
                                            <w:szCs w:val="20"/>
                                          </w:rPr>
                                        </w:pPr>
                                        <w:r>
                                          <w:rPr>
                                            <w:rFonts w:hint="eastAsia" w:ascii="宋体" w:hAnsi="宋体" w:eastAsia="宋体" w:cs="宋体"/>
                                            <w:b/>
                                            <w:bCs/>
                                            <w:szCs w:val="20"/>
                                          </w:rPr>
                                          <w:t>污泥回流</w:t>
                                        </w:r>
                                      </w:p>
                                    </w:txbxContent>
                                  </wps:txbx>
                                  <wps:bodyPr upright="1"/>
                                </wps:wsp>
                                <wps:wsp>
                                  <wps:cNvPr id="75" name="文本框 75"/>
                                  <wps:cNvSpPr txBox="1"/>
                                  <wps:spPr>
                                    <a:xfrm>
                                      <a:off x="3295650" y="1076325"/>
                                      <a:ext cx="771525" cy="371475"/>
                                    </a:xfrm>
                                    <a:prstGeom prst="rect">
                                      <a:avLst/>
                                    </a:prstGeom>
                                    <a:noFill/>
                                    <a:ln>
                                      <a:noFill/>
                                    </a:ln>
                                  </wps:spPr>
                                  <wps:txbx>
                                    <w:txbxContent>
                                      <w:p w14:paraId="66E96448">
                                        <w:pPr>
                                          <w:spacing w:line="360" w:lineRule="auto"/>
                                          <w:jc w:val="center"/>
                                          <w:rPr>
                                            <w:rFonts w:hint="eastAsia" w:ascii="宋体" w:hAnsi="宋体" w:eastAsia="宋体" w:cs="宋体"/>
                                            <w:b/>
                                            <w:bCs/>
                                            <w:szCs w:val="20"/>
                                          </w:rPr>
                                        </w:pPr>
                                        <w:r>
                                          <w:rPr>
                                            <w:rFonts w:hint="eastAsia" w:ascii="宋体" w:hAnsi="宋体" w:eastAsia="宋体" w:cs="宋体"/>
                                            <w:b/>
                                            <w:bCs/>
                                            <w:szCs w:val="20"/>
                                          </w:rPr>
                                          <w:t>污泥回流</w:t>
                                        </w:r>
                                      </w:p>
                                    </w:txbxContent>
                                  </wps:txbx>
                                  <wps:bodyPr upright="1"/>
                                </wps:wsp>
                                <wps:wsp>
                                  <wps:cNvPr id="76" name="文本框 76"/>
                                  <wps:cNvSpPr txBox="1"/>
                                  <wps:spPr>
                                    <a:xfrm>
                                      <a:off x="4143375" y="1428750"/>
                                      <a:ext cx="771525" cy="371475"/>
                                    </a:xfrm>
                                    <a:prstGeom prst="rect">
                                      <a:avLst/>
                                    </a:prstGeom>
                                    <a:noFill/>
                                    <a:ln>
                                      <a:noFill/>
                                    </a:ln>
                                  </wps:spPr>
                                  <wps:txbx>
                                    <w:txbxContent>
                                      <w:p w14:paraId="2CEF5761">
                                        <w:pPr>
                                          <w:spacing w:line="360" w:lineRule="auto"/>
                                          <w:jc w:val="center"/>
                                          <w:rPr>
                                            <w:rFonts w:hint="default" w:ascii="宋体" w:hAnsi="宋体" w:eastAsia="宋体" w:cs="宋体"/>
                                            <w:b/>
                                            <w:bCs/>
                                            <w:color w:val="000000"/>
                                            <w:szCs w:val="20"/>
                                            <w:lang w:val="en-US" w:eastAsia="zh-CN"/>
                                          </w:rPr>
                                        </w:pPr>
                                        <w:r>
                                          <w:rPr>
                                            <w:rFonts w:hint="eastAsia" w:ascii="宋体" w:hAnsi="宋体" w:eastAsia="宋体" w:cs="宋体"/>
                                            <w:b/>
                                            <w:bCs/>
                                            <w:color w:val="000000"/>
                                            <w:szCs w:val="20"/>
                                            <w:lang w:val="en-US" w:eastAsia="zh-CN"/>
                                          </w:rPr>
                                          <w:t>脱水外运</w:t>
                                        </w:r>
                                      </w:p>
                                    </w:txbxContent>
                                  </wps:txbx>
                                  <wps:bodyPr upright="1"/>
                                </wps:wsp>
                                <wps:wsp>
                                  <wps:cNvPr id="77" name="文本框 77"/>
                                  <wps:cNvSpPr txBox="1"/>
                                  <wps:spPr>
                                    <a:xfrm>
                                      <a:off x="4419600" y="1047750"/>
                                      <a:ext cx="771525" cy="371475"/>
                                    </a:xfrm>
                                    <a:prstGeom prst="rect">
                                      <a:avLst/>
                                    </a:prstGeom>
                                    <a:noFill/>
                                    <a:ln>
                                      <a:noFill/>
                                    </a:ln>
                                  </wps:spPr>
                                  <wps:txbx>
                                    <w:txbxContent>
                                      <w:p w14:paraId="4C46EB5B">
                                        <w:pPr>
                                          <w:spacing w:line="360" w:lineRule="auto"/>
                                          <w:jc w:val="center"/>
                                          <w:rPr>
                                            <w:rFonts w:hint="eastAsia" w:ascii="宋体" w:hAnsi="宋体" w:eastAsia="宋体" w:cs="宋体"/>
                                            <w:b/>
                                            <w:bCs/>
                                            <w:sz w:val="20"/>
                                            <w:szCs w:val="18"/>
                                          </w:rPr>
                                        </w:pPr>
                                        <w:r>
                                          <w:rPr>
                                            <w:rFonts w:hint="eastAsia" w:ascii="宋体" w:hAnsi="宋体" w:eastAsia="宋体" w:cs="宋体"/>
                                            <w:b/>
                                            <w:bCs/>
                                            <w:sz w:val="20"/>
                                            <w:szCs w:val="18"/>
                                          </w:rPr>
                                          <w:t>剩余污泥</w:t>
                                        </w:r>
                                      </w:p>
                                    </w:txbxContent>
                                  </wps:txbx>
                                  <wps:bodyPr upright="1"/>
                                </wps:wsp>
                              </wpg:grpSp>
                            </wpg:grpSp>
                          </wpg:grpSp>
                        </wpg:grpSp>
                        <wps:wsp>
                          <wps:cNvPr id="82" name="直接箭头连接符 82"/>
                          <wps:cNvCnPr/>
                          <wps:spPr>
                            <a:xfrm>
                              <a:off x="8444" y="13077"/>
                              <a:ext cx="354" cy="0"/>
                            </a:xfrm>
                            <a:prstGeom prst="straightConnector1">
                              <a:avLst/>
                            </a:prstGeom>
                            <a:ln w="9525" cap="flat" cmpd="sng">
                              <a:solidFill>
                                <a:srgbClr val="000000"/>
                              </a:solidFill>
                              <a:prstDash val="solid"/>
                              <a:headEnd type="none" w="med" len="med"/>
                              <a:tailEnd type="triangle" w="med" len="med"/>
                            </a:ln>
                          </wps:spPr>
                          <wps:bodyPr/>
                        </wps:wsp>
                      </wpg:grpSp>
                      <wps:wsp>
                        <wps:cNvPr id="84" name="直接箭头连接符 84"/>
                        <wps:cNvCnPr/>
                        <wps:spPr>
                          <a:xfrm>
                            <a:off x="2700" y="13362"/>
                            <a:ext cx="0" cy="420"/>
                          </a:xfrm>
                          <a:prstGeom prst="straightConnector1">
                            <a:avLst/>
                          </a:prstGeom>
                          <a:ln w="9525" cap="flat" cmpd="sng">
                            <a:solidFill>
                              <a:srgbClr val="000000"/>
                            </a:solidFill>
                            <a:prstDash val="solid"/>
                            <a:headEnd type="none" w="med" len="med"/>
                            <a:tailEnd type="triangle" w="med" len="med"/>
                          </a:ln>
                        </wps:spPr>
                        <wps:bodyPr/>
                      </wps:wsp>
                      <wps:wsp>
                        <wps:cNvPr id="85" name="文本框 85"/>
                        <wps:cNvSpPr txBox="1"/>
                        <wps:spPr>
                          <a:xfrm>
                            <a:off x="2139" y="13782"/>
                            <a:ext cx="1170" cy="498"/>
                          </a:xfrm>
                          <a:prstGeom prst="rect">
                            <a:avLst/>
                          </a:prstGeom>
                          <a:noFill/>
                          <a:ln>
                            <a:noFill/>
                          </a:ln>
                        </wps:spPr>
                        <wps:txbx>
                          <w:txbxContent>
                            <w:p w14:paraId="2FD49C70">
                              <w:pPr>
                                <w:rPr>
                                  <w:rFonts w:hint="eastAsia" w:ascii="宋体" w:hAnsi="宋体" w:eastAsia="宋体" w:cs="宋体"/>
                                  <w:b/>
                                  <w:bCs/>
                                </w:rPr>
                              </w:pPr>
                              <w:r>
                                <w:rPr>
                                  <w:rFonts w:hint="eastAsia" w:ascii="宋体" w:hAnsi="宋体" w:eastAsia="宋体" w:cs="宋体"/>
                                  <w:b/>
                                  <w:bCs/>
                                </w:rPr>
                                <w:t>栅渣外运</w:t>
                              </w:r>
                            </w:p>
                          </w:txbxContent>
                        </wps:txbx>
                        <wps:bodyPr upright="1"/>
                      </wps:wsp>
                    </wpg:wgp>
                  </a:graphicData>
                </a:graphic>
              </wp:anchor>
            </w:drawing>
          </mc:Choice>
          <mc:Fallback>
            <w:pict>
              <v:group id="_x0000_s1026" o:spid="_x0000_s1026" o:spt="203" style="position:absolute;left:0pt;margin-left:-24.15pt;margin-top:18.05pt;height:141.75pt;width:512.6pt;z-index:251660288;mso-width-relative:page;mso-height-relative:page;" coordorigin="803,11952" coordsize="10252,2835" o:gfxdata="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">
                <o:lock v:ext="edit" aspectratio="f"/>
                <v:group id="组合 83" o:spid="_x0000_s1026" o:spt="203" style="position:absolute;left:803;top:11952;height:2835;width:10252;" coordorigin="803,11952" coordsize="10252,2835"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group id="组合 81" o:spid="_x0000_s1026" o:spt="203" style="position:absolute;left:803;top:11952;height:2835;width:10252;" coordsize="6510019,1800225"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2324100;top:704850;height:0;width:238125;" filled="f" stroked="t" coordsize="21600,21600" o:gfxdata="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fNJ0bsAAADb&#10;AAAADwAAAAAAAAABACAAAAAiAAAAZHJzL2Rvd25yZXYueG1sUEsBAhQAFAAAAAgAh07iQDMvBZ47&#10;AAAAOQAAABAAAAAAAAAAAQAgAAAACgEAAGRycy9zaGFwZXhtbC54bWxQSwUGAAAAAAYABgBbAQAA&#10;tAMAAAAA&#10;">
                      <v:fill on="f" focussize="0,0"/>
                      <v:stroke weight="0.5pt" color="#000000" joinstyle="miter" endarrow="block"/>
                      <v:imagedata o:title=""/>
                      <o:lock v:ext="edit" aspectratio="f"/>
                    </v:shape>
                    <v:group id="组合 80" o:spid="_x0000_s1026" o:spt="203" style="position:absolute;left:0;top:0;height:1800225;width:6510019;" coordsize="6510019,1800225"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4991100;top:0;height:371475;width:771525;" filled="f" stroked="f" coordsize="21600,21600" o:gfxdata="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dwpz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6C7ABAD9">
                              <w:pPr>
                                <w:spacing w:line="360" w:lineRule="auto"/>
                                <w:jc w:val="center"/>
                                <w:rPr>
                                  <w:rFonts w:hint="eastAsia" w:ascii="宋体" w:hAnsi="宋体" w:eastAsia="宋体" w:cs="宋体"/>
                                  <w:b/>
                                  <w:bCs/>
                                  <w:szCs w:val="20"/>
                                </w:rPr>
                              </w:pPr>
                              <w:r>
                                <w:rPr>
                                  <w:rFonts w:hint="eastAsia" w:ascii="宋体" w:hAnsi="宋体" w:eastAsia="宋体" w:cs="宋体"/>
                                  <w:b/>
                                  <w:bCs/>
                                  <w:szCs w:val="20"/>
                                </w:rPr>
                                <w:t>除磷剂</w:t>
                              </w:r>
                            </w:p>
                          </w:txbxContent>
                        </v:textbox>
                      </v:shape>
                      <v:group id="组合 79" o:spid="_x0000_s1026" o:spt="203" style="position:absolute;left:0;top:0;height:1800225;width:6510019;" coordsize="6510019,1800225"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line id="_x0000_s1026" o:spid="_x0000_s1026" o:spt="20" style="position:absolute;left:2038350;top:1162050;flip:x;height:0;width:666750;" filled="f" stroked="t" coordsize="21600,21600" o:gfxdata="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ILocvQAA&#10;ANs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line>
                        <v:shape id="_x0000_s1026" o:spid="_x0000_s1026" o:spt="32" type="#_x0000_t32" style="position:absolute;left:4514850;top:904875;height:257175;width:0;" filled="f" stroked="t" coordsize="21600,21600" o:gfxdata="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IdemvQAA&#10;ANsAAAAPAAAAAAAAAAEAIAAAACIAAABkcnMvZG93bnJldi54bWxQSwECFAAUAAAACACHTuJAMy8F&#10;njsAAAA5AAAAEAAAAAAAAAABACAAAAAMAQAAZHJzL3NoYXBleG1sLnhtbFBLBQYAAAAABgAGAFsB&#10;AAC2AwAAAAA=&#10;">
                          <v:fill on="f" focussize="0,0"/>
                          <v:stroke weight="0.5pt" color="#000000" joinstyle="miter" endarrow="block"/>
                          <v:imagedata o:title=""/>
                          <o:lock v:ext="edit" aspectratio="f"/>
                        </v:shape>
                        <v:shape id="_x0000_s1026" o:spid="_x0000_s1026" o:spt="32" type="#_x0000_t32" style="position:absolute;left:4514850;top:1162050;height:257175;width:0;" filled="f" stroked="t" coordsize="21600,21600" o:gfxdata="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vkPUugAAANsA&#10;AAAPAAAAAAAAAAEAIAAAACIAAABkcnMvZG93bnJldi54bWxQSwECFAAUAAAACACHTuJAMy8FnjsA&#10;AAA5AAAAEAAAAAAAAAABACAAAAAJAQAAZHJzL3NoYXBleG1sLnhtbFBLBQYAAAAABgAGAFsBAACz&#10;AwAAAAA=&#10;">
                          <v:fill on="f" focussize="0,0"/>
                          <v:stroke weight="0.5pt" color="#000000" joinstyle="miter" endarrow="block"/>
                          <v:imagedata o:title=""/>
                          <o:lock v:ext="edit" aspectratio="f"/>
                        </v:shape>
                        <v:group id="组合 78" o:spid="_x0000_s1026" o:spt="203" style="position:absolute;left:0;top:0;height:1800225;width:6510019;" coordsize="6510019,1800225"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0;top:495300;height:371475;width:771525;" filled="f" stroked="f" coordsize="21600,21600" o:gfxdata="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ToAd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7EEC3D5E">
                                  <w:pPr>
                                    <w:spacing w:line="360" w:lineRule="auto"/>
                                    <w:jc w:val="center"/>
                                    <w:rPr>
                                      <w:rFonts w:hint="eastAsia" w:ascii="宋体" w:hAnsi="宋体" w:eastAsia="宋体" w:cs="宋体"/>
                                      <w:b/>
                                      <w:bCs/>
                                      <w:szCs w:val="20"/>
                                    </w:rPr>
                                  </w:pPr>
                                  <w:r>
                                    <w:rPr>
                                      <w:rFonts w:hint="eastAsia" w:ascii="宋体" w:hAnsi="宋体" w:eastAsia="宋体" w:cs="宋体"/>
                                      <w:b/>
                                      <w:bCs/>
                                      <w:szCs w:val="20"/>
                                    </w:rPr>
                                    <w:t>进水</w:t>
                                  </w:r>
                                </w:p>
                              </w:txbxContent>
                            </v:textbox>
                          </v:shape>
                          <v:shape id="_x0000_s1026" o:spid="_x0000_s1026" o:spt="202" type="#_x0000_t202" style="position:absolute;left:885825;top:514350;height:371475;width:638175;" fillcolor="#7030A0" filled="t" stroked="f" coordsize="21600,21600" o:gfxdata="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gtJyugAAANsA&#10;AAAPAAAAAAAAAAEAIAAAACIAAABkcnMvZG93bnJldi54bWxQSwECFAAUAAAACACHTuJAMy8FnjsA&#10;AAA5AAAAEAAAAAAAAAABACAAAAAJAQAAZHJzL3NoYXBleG1sLnhtbFBLBQYAAAAABgAGAFsBAACz&#10;AwAAAAA=&#10;">
                            <v:fill on="t" focussize="0,0"/>
                            <v:stroke on="f"/>
                            <v:imagedata o:title=""/>
                            <o:lock v:ext="edit" aspectratio="f"/>
                            <v:textbox>
                              <w:txbxContent>
                                <w:p w14:paraId="389EFEAD">
                                  <w:pPr>
                                    <w:spacing w:line="360" w:lineRule="auto"/>
                                    <w:jc w:val="center"/>
                                    <w:rPr>
                                      <w:rFonts w:hint="eastAsia" w:ascii="宋体" w:hAnsi="宋体" w:eastAsia="宋体" w:cs="宋体"/>
                                      <w:b/>
                                      <w:bCs/>
                                      <w:color w:val="FFFFFF"/>
                                      <w:szCs w:val="20"/>
                                      <w:lang w:val="en-US" w:eastAsia="zh-CN"/>
                                    </w:rPr>
                                  </w:pPr>
                                  <w:r>
                                    <w:rPr>
                                      <w:rFonts w:hint="eastAsia" w:ascii="宋体" w:hAnsi="宋体" w:eastAsia="宋体" w:cs="宋体"/>
                                      <w:b/>
                                      <w:bCs/>
                                      <w:color w:val="FFFFFF"/>
                                      <w:szCs w:val="20"/>
                                      <w:lang w:val="en-US" w:eastAsia="zh-CN"/>
                                    </w:rPr>
                                    <w:t>调节池</w:t>
                                  </w:r>
                                </w:p>
                              </w:txbxContent>
                            </v:textbox>
                          </v:shape>
                          <v:shape id="_x0000_s1026" o:spid="_x0000_s1026" o:spt="202" type="#_x0000_t202" style="position:absolute;left:1752600;top:523875;height:371475;width:584835;mso-wrap-style:none;" fillcolor="#7030A0" filled="t" stroked="f" coordsize="21600,21600" o:gfxdata="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7QcWT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01B81ED4">
                                  <w:pPr>
                                    <w:spacing w:line="360" w:lineRule="auto"/>
                                    <w:jc w:val="center"/>
                                    <w:rPr>
                                      <w:rFonts w:hint="eastAsia" w:ascii="宋体" w:hAnsi="宋体" w:eastAsia="宋体" w:cs="宋体"/>
                                      <w:b/>
                                      <w:bCs/>
                                      <w:color w:val="FFFFFF"/>
                                      <w:szCs w:val="20"/>
                                    </w:rPr>
                                  </w:pPr>
                                  <w:r>
                                    <w:rPr>
                                      <w:rFonts w:hint="eastAsia" w:ascii="宋体" w:hAnsi="宋体" w:eastAsia="宋体" w:cs="宋体"/>
                                      <w:b/>
                                      <w:bCs/>
                                      <w:color w:val="FFFFFF"/>
                                      <w:szCs w:val="20"/>
                                    </w:rPr>
                                    <w:t>厌氧池</w:t>
                                  </w:r>
                                </w:p>
                              </w:txbxContent>
                            </v:textbox>
                          </v:shape>
                          <v:shape id="_x0000_s1026" o:spid="_x0000_s1026" o:spt="202" type="#_x0000_t202" style="position:absolute;left:2562225;top:533400;height:371475;width:584835;mso-wrap-style:none;" fillcolor="#7030A0" filled="t" stroked="f" coordsize="21600,21600" o:gfxdata="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uTW+S8AAAA&#10;2w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242CA3A3">
                                  <w:pPr>
                                    <w:spacing w:line="360" w:lineRule="auto"/>
                                    <w:jc w:val="center"/>
                                    <w:rPr>
                                      <w:rFonts w:hint="eastAsia" w:ascii="宋体" w:hAnsi="宋体" w:eastAsia="宋体" w:cs="宋体"/>
                                      <w:b/>
                                      <w:bCs/>
                                      <w:color w:val="FFFFFF"/>
                                      <w:szCs w:val="20"/>
                                    </w:rPr>
                                  </w:pPr>
                                  <w:r>
                                    <w:rPr>
                                      <w:rFonts w:hint="eastAsia" w:ascii="宋体" w:hAnsi="宋体" w:eastAsia="宋体" w:cs="宋体"/>
                                      <w:b/>
                                      <w:bCs/>
                                      <w:color w:val="FFFFFF"/>
                                      <w:szCs w:val="20"/>
                                    </w:rPr>
                                    <w:t>缺氧池</w:t>
                                  </w:r>
                                </w:p>
                              </w:txbxContent>
                            </v:textbox>
                          </v:shape>
                          <v:shape id="_x0000_s1026" o:spid="_x0000_s1026" o:spt="202" type="#_x0000_t202" style="position:absolute;left:3381375;top:533400;height:371475;width:584835;mso-wrap-style:none;" fillcolor="#7030A0" filled="t" stroked="f" coordsize="21600,21600" o:gfxdata="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N/+f74A&#10;AADb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4D0AF654">
                                  <w:pPr>
                                    <w:spacing w:line="360" w:lineRule="auto"/>
                                    <w:jc w:val="center"/>
                                    <w:rPr>
                                      <w:rFonts w:hint="eastAsia" w:ascii="宋体" w:hAnsi="宋体" w:eastAsia="宋体" w:cs="宋体"/>
                                      <w:b/>
                                      <w:bCs/>
                                      <w:color w:val="FFFFFF"/>
                                      <w:szCs w:val="20"/>
                                    </w:rPr>
                                  </w:pPr>
                                  <w:r>
                                    <w:rPr>
                                      <w:rFonts w:hint="eastAsia" w:ascii="宋体" w:hAnsi="宋体" w:eastAsia="宋体" w:cs="宋体"/>
                                      <w:b/>
                                      <w:bCs/>
                                      <w:color w:val="FFFFFF"/>
                                      <w:szCs w:val="20"/>
                                    </w:rPr>
                                    <w:t>好氧池</w:t>
                                  </w:r>
                                </w:p>
                              </w:txbxContent>
                            </v:textbox>
                          </v:shape>
                          <v:shape id="_x0000_s1026" o:spid="_x0000_s1026" o:spt="202" type="#_x0000_t202" style="position:absolute;left:4190999;top:542925;height:371475;width:661035;mso-wrap-style:none;" fillcolor="#7030A0" filled="t" stroked="f" coordsize="21600,21600" o:gfxdata="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zZmC74A&#10;AADb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27B29E4B">
                                  <w:pPr>
                                    <w:spacing w:line="360" w:lineRule="auto"/>
                                    <w:jc w:val="center"/>
                                    <w:rPr>
                                      <w:rFonts w:hint="default" w:ascii="Times New Roman" w:hAnsi="Times New Roman" w:eastAsia="宋体" w:cs="Times New Roman"/>
                                      <w:b/>
                                      <w:bCs/>
                                      <w:color w:val="FFFFFF"/>
                                      <w:szCs w:val="20"/>
                                    </w:rPr>
                                  </w:pPr>
                                  <w:r>
                                    <w:rPr>
                                      <w:rFonts w:hint="default" w:ascii="Times New Roman" w:hAnsi="Times New Roman" w:eastAsia="宋体" w:cs="Times New Roman"/>
                                      <w:b/>
                                      <w:bCs/>
                                      <w:color w:val="FFFFFF"/>
                                      <w:szCs w:val="20"/>
                                    </w:rPr>
                                    <w:t>MBR池</w:t>
                                  </w:r>
                                </w:p>
                              </w:txbxContent>
                            </v:textbox>
                          </v:shape>
                          <v:shape id="_x0000_s1026" o:spid="_x0000_s1026" o:spt="202" type="#_x0000_t202" style="position:absolute;left:5076825;top:542925;height:371475;width:584835;mso-wrap-style:none;" fillcolor="#7030A0" filled="t" stroked="f" coordsize="21600,21600" o:gfxdata="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HrDkLsAAADb&#10;AAAADwAAAAAAAAABACAAAAAiAAAAZHJzL2Rvd25yZXYueG1sUEsBAhQAFAAAAAgAh07iQDMvBZ47&#10;AAAAOQAAABAAAAAAAAAAAQAgAAAACgEAAGRycy9zaGFwZXhtbC54bWxQSwUGAAAAAAYABgBbAQAA&#10;tAMAAAAA&#10;">
                            <v:fill on="t" focussize="0,0"/>
                            <v:stroke on="f"/>
                            <v:imagedata o:title=""/>
                            <o:lock v:ext="edit" aspectratio="f"/>
                            <v:textbox>
                              <w:txbxContent>
                                <w:p w14:paraId="2686146F">
                                  <w:pPr>
                                    <w:spacing w:line="360" w:lineRule="auto"/>
                                    <w:jc w:val="center"/>
                                    <w:rPr>
                                      <w:rFonts w:hint="eastAsia" w:ascii="宋体" w:hAnsi="宋体" w:eastAsia="宋体" w:cs="宋体"/>
                                      <w:b/>
                                      <w:bCs/>
                                      <w:color w:val="FFFFFF"/>
                                      <w:szCs w:val="20"/>
                                    </w:rPr>
                                  </w:pPr>
                                  <w:r>
                                    <w:rPr>
                                      <w:rFonts w:hint="eastAsia" w:ascii="宋体" w:hAnsi="宋体" w:eastAsia="宋体" w:cs="宋体"/>
                                      <w:b/>
                                      <w:bCs/>
                                      <w:color w:val="FFFFFF"/>
                                      <w:szCs w:val="20"/>
                                    </w:rPr>
                                    <w:t>清水池</w:t>
                                  </w:r>
                                </w:p>
                              </w:txbxContent>
                            </v:textbox>
                          </v:shape>
                          <v:shape id="_x0000_s1026" o:spid="_x0000_s1026" o:spt="202" type="#_x0000_t202" style="position:absolute;left:5791199;top:533400;height:372110;width:718820;mso-wrap-style:none;" filled="f" stroked="f" coordsize="21600,21600" o:gfxdata="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tVtg&#10;wAAAANsAAAAPAAAAAAAAAAEAIAAAACIAAABkcnMvZG93bnJldi54bWxQSwECFAAUAAAACACHTuJA&#10;My8FnjsAAAA5AAAAEAAAAAAAAAABACAAAAAPAQAAZHJzL3NoYXBleG1sLnhtbFBLBQYAAAAABgAG&#10;AFsBAAC5AwAAAAA=&#10;">
                            <v:fill on="f" focussize="0,0"/>
                            <v:stroke on="f"/>
                            <v:imagedata o:title=""/>
                            <o:lock v:ext="edit" aspectratio="f"/>
                            <v:textbox>
                              <w:txbxContent>
                                <w:p w14:paraId="1EDA6D58">
                                  <w:pPr>
                                    <w:spacing w:line="360" w:lineRule="auto"/>
                                    <w:jc w:val="center"/>
                                    <w:rPr>
                                      <w:rFonts w:hint="eastAsia" w:ascii="宋体" w:hAnsi="宋体" w:eastAsia="宋体" w:cs="宋体"/>
                                      <w:b/>
                                      <w:bCs/>
                                      <w:szCs w:val="20"/>
                                    </w:rPr>
                                  </w:pPr>
                                  <w:r>
                                    <w:rPr>
                                      <w:rFonts w:hint="eastAsia" w:ascii="宋体" w:hAnsi="宋体" w:eastAsia="宋体" w:cs="宋体"/>
                                      <w:b/>
                                      <w:bCs/>
                                      <w:szCs w:val="20"/>
                                    </w:rPr>
                                    <w:t>达标排放</w:t>
                                  </w:r>
                                </w:p>
                              </w:txbxContent>
                            </v:textbox>
                          </v:shape>
                          <v:shape id="_x0000_s1026" o:spid="_x0000_s1026" o:spt="32" type="#_x0000_t32" style="position:absolute;left:647700;top:685800;height:0;width:238125;" filled="f" stroked="t" coordsize="21600,21600" o:gfxdata="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EF7vQAA&#10;ANsAAAAPAAAAAAAAAAEAIAAAACIAAABkcnMvZG93bnJldi54bWxQSwECFAAUAAAACACHTuJAMy8F&#10;njsAAAA5AAAAEAAAAAAAAAABACAAAAAMAQAAZHJzL3NoYXBleG1sLnhtbFBLBQYAAAAABgAGAFsB&#10;AAC2AwAAAAA=&#10;">
                            <v:fill on="f" focussize="0,0"/>
                            <v:stroke weight="0.5pt" color="#000000" joinstyle="miter" endarrow="block"/>
                            <v:imagedata o:title=""/>
                            <o:lock v:ext="edit" aspectratio="f"/>
                          </v:shape>
                          <v:shape id="_x0000_s1026" o:spid="_x0000_s1026" o:spt="32" type="#_x0000_t32" style="position:absolute;left:1514475;top:704850;height:0;width:238125;" filled="f" stroked="t" coordsize="21600,21600" o:gfxdata="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Z9UJugAAANsA&#10;AAAPAAAAAAAAAAEAIAAAACIAAABkcnMvZG93bnJldi54bWxQSwECFAAUAAAACACHTuJAMy8FnjsA&#10;AAA5AAAAEAAAAAAAAAABACAAAAAJAQAAZHJzL3NoYXBleG1sLnhtbFBLBQYAAAAABgAGAFsBAACz&#10;AwAAAAA=&#10;">
                            <v:fill on="f" focussize="0,0"/>
                            <v:stroke weight="0.5pt" color="#000000" joinstyle="miter" endarrow="block"/>
                            <v:imagedata o:title=""/>
                            <o:lock v:ext="edit" aspectratio="f"/>
                          </v:shape>
                          <v:shape id="_x0000_s1026" o:spid="_x0000_s1026" o:spt="32" type="#_x0000_t32" style="position:absolute;left:3143250;top:714375;height:0;width:238125;" filled="f" stroked="t" coordsize="21600,21600" o:gfxdata="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K3CSvQAA&#10;ANsAAAAPAAAAAAAAAAEAIAAAACIAAABkcnMvZG93bnJldi54bWxQSwECFAAUAAAACACHTuJAMy8F&#10;njsAAAA5AAAAEAAAAAAAAAABACAAAAAMAQAAZHJzL3NoYXBleG1sLnhtbFBLBQYAAAAABgAGAFsB&#10;AAC2AwAAAAA=&#10;">
                            <v:fill on="f" focussize="0,0"/>
                            <v:stroke weight="0.5pt" color="#000000" joinstyle="miter" endarrow="block"/>
                            <v:imagedata o:title=""/>
                            <o:lock v:ext="edit" aspectratio="f"/>
                          </v:shape>
                          <v:shape id="_x0000_s1026" o:spid="_x0000_s1026" o:spt="32" type="#_x0000_t32" style="position:absolute;left:3952875;top:714375;height:0;width:238125;" filled="f" stroked="t" coordsize="21600,21600" o:gfxdata="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fROyugAAANsA&#10;AAAPAAAAAAAAAAEAIAAAACIAAABkcnMvZG93bnJldi54bWxQSwECFAAUAAAACACHTuJAMy8FnjsA&#10;AAA5AAAAEAAAAAAAAAABACAAAAAJAQAAZHJzL3NoYXBleG1sLnhtbFBLBQYAAAAABgAGAFsBAACz&#10;AwAAAAA=&#10;">
                            <v:fill on="f" focussize="0,0"/>
                            <v:stroke weight="0.5pt" color="#000000" joinstyle="miter" endarrow="block"/>
                            <v:imagedata o:title=""/>
                            <o:lock v:ext="edit" aspectratio="f"/>
                          </v:shape>
                          <v:shape id="_x0000_s1026" o:spid="_x0000_s1026" o:spt="32" type="#_x0000_t32" style="position:absolute;left:4838700;top:714375;height:0;width:238125;" filled="f" stroked="t" coordsize="21600,21600" o:gfxdata="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4xtim8AAAA&#10;2wAAAA8AAAAAAAAAAQAgAAAAIgAAAGRycy9kb3ducmV2LnhtbFBLAQIUABQAAAAIAIdO4kAzLwWe&#10;OwAAADkAAAAQAAAAAAAAAAEAIAAAAAsBAABkcnMvc2hhcGV4bWwueG1sUEsFBgAAAAAGAAYAWwEA&#10;ALUDAAAAAA==&#10;">
                            <v:fill on="f" focussize="0,0"/>
                            <v:stroke weight="0.5pt" color="#000000" joinstyle="miter" endarrow="block"/>
                            <v:imagedata o:title=""/>
                            <o:lock v:ext="edit" aspectratio="f"/>
                          </v:shape>
                          <v:shape id="_x0000_s1026" o:spid="_x0000_s1026" o:spt="32" type="#_x0000_t32" style="position:absolute;left:5638800;top:733425;height:0;width:238125;" filled="f" stroked="t" coordsize="21600,21600" o:gfxdata="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4yheugAAANsA&#10;AAAPAAAAAAAAAAEAIAAAACIAAABkcnMvZG93bnJldi54bWxQSwECFAAUAAAACACHTuJAMy8FnjsA&#10;AAA5AAAAEAAAAAAAAAABACAAAAAJAQAAZHJzL3NoYXBleG1sLnhtbFBLBQYAAAAABgAGAFsBAACz&#10;AwAAAAA=&#10;">
                            <v:fill on="f" focussize="0,0"/>
                            <v:stroke weight="0.5pt" color="#000000" joinstyle="miter" endarrow="block"/>
                            <v:imagedata o:title=""/>
                            <o:lock v:ext="edit" aspectratio="f"/>
                          </v:shape>
                          <v:shape id="_x0000_s1026" o:spid="_x0000_s1026" o:spt="202" type="#_x0000_t202" style="position:absolute;left:1266825;top:304800;height:371475;width:771525;" filled="f" stroked="f" coordsize="21600,21600" o:gfxdata="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na/y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4EF74E47">
                                  <w:pPr>
                                    <w:spacing w:line="360" w:lineRule="auto"/>
                                    <w:jc w:val="center"/>
                                    <w:rPr>
                                      <w:rFonts w:hint="eastAsia" w:ascii="宋体" w:hAnsi="宋体" w:eastAsia="宋体" w:cs="宋体"/>
                                      <w:b/>
                                      <w:bCs/>
                                      <w:szCs w:val="20"/>
                                    </w:rPr>
                                  </w:pPr>
                                  <w:r>
                                    <w:rPr>
                                      <w:rFonts w:hint="eastAsia" w:ascii="宋体" w:hAnsi="宋体" w:eastAsia="宋体" w:cs="宋体"/>
                                      <w:b/>
                                      <w:bCs/>
                                      <w:szCs w:val="20"/>
                                    </w:rPr>
                                    <w:t>泵</w:t>
                                  </w:r>
                                </w:p>
                              </w:txbxContent>
                            </v:textbox>
                          </v:shape>
                          <v:shape id="_x0000_s1026" o:spid="_x0000_s1026" o:spt="32" type="#_x0000_t32" style="position:absolute;left:3667125;top:285750;height:247650;width:0;" filled="f" stroked="t" coordsize="21600,21600" o:gfxdata="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kYVsbsAAADb&#10;AAAADwAAAAAAAAABACAAAAAiAAAAZHJzL2Rvd25yZXYueG1sUEsBAhQAFAAAAAgAh07iQDMvBZ47&#10;AAAAOQAAABAAAAAAAAAAAQAgAAAACgEAAGRycy9zaGFwZXhtbC54bWxQSwUGAAAAAAYABgBbAQAA&#10;tAMAAAAA&#10;">
                            <v:fill on="f" focussize="0,0"/>
                            <v:stroke weight="0.5pt" color="#000000" joinstyle="miter" endarrow="block"/>
                            <v:imagedata o:title=""/>
                            <o:lock v:ext="edit" aspectratio="f"/>
                          </v:shape>
                          <v:shape id="_x0000_s1026" o:spid="_x0000_s1026" o:spt="202" type="#_x0000_t202" style="position:absolute;left:3295650;top:0;height:371475;width:771525;" filled="f" stroked="f" coordsize="21600,21600" o:gfxdata="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wlYT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2FC5C395">
                                  <w:pPr>
                                    <w:spacing w:line="360" w:lineRule="auto"/>
                                    <w:jc w:val="center"/>
                                    <w:rPr>
                                      <w:rFonts w:hint="eastAsia" w:ascii="宋体" w:hAnsi="宋体" w:eastAsia="宋体" w:cs="宋体"/>
                                      <w:b/>
                                      <w:bCs/>
                                      <w:szCs w:val="20"/>
                                    </w:rPr>
                                  </w:pPr>
                                  <w:r>
                                    <w:rPr>
                                      <w:rFonts w:hint="eastAsia" w:ascii="宋体" w:hAnsi="宋体" w:eastAsia="宋体" w:cs="宋体"/>
                                      <w:b/>
                                      <w:bCs/>
                                      <w:szCs w:val="20"/>
                                    </w:rPr>
                                    <w:t>曝气</w:t>
                                  </w:r>
                                </w:p>
                              </w:txbxContent>
                            </v:textbox>
                          </v:shape>
                          <v:shape id="_x0000_s1026" o:spid="_x0000_s1026" o:spt="32" type="#_x0000_t32" style="position:absolute;left:4514850;top:295275;height:247650;width:0;" filled="f" stroked="t" coordsize="21600,21600" o:gfxdata="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dguXbsAAADb&#10;AAAADwAAAAAAAAABACAAAAAiAAAAZHJzL2Rvd25yZXYueG1sUEsBAhQAFAAAAAgAh07iQDMvBZ47&#10;AAAAOQAAABAAAAAAAAAAAQAgAAAACgEAAGRycy9zaGFwZXhtbC54bWxQSwUGAAAAAAYABgBbAQAA&#10;tAMAAAAA&#10;">
                            <v:fill on="f" focussize="0,0"/>
                            <v:stroke weight="0.5pt" color="#000000" joinstyle="miter" endarrow="block"/>
                            <v:imagedata o:title=""/>
                            <o:lock v:ext="edit" aspectratio="f"/>
                          </v:shape>
                          <v:shape id="_x0000_s1026" o:spid="_x0000_s1026" o:spt="202" type="#_x0000_t202" style="position:absolute;left:4143375;top:9525;height:371475;width:771525;" filled="f" stroked="f" coordsize="21600,21600" o:gfxdata="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XG3/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55D2B449">
                                  <w:pPr>
                                    <w:spacing w:line="360" w:lineRule="auto"/>
                                    <w:jc w:val="center"/>
                                    <w:rPr>
                                      <w:rFonts w:hint="eastAsia" w:ascii="宋体" w:hAnsi="宋体" w:eastAsia="宋体" w:cs="宋体"/>
                                      <w:b/>
                                      <w:bCs/>
                                      <w:szCs w:val="20"/>
                                    </w:rPr>
                                  </w:pPr>
                                  <w:r>
                                    <w:rPr>
                                      <w:rFonts w:hint="eastAsia" w:ascii="宋体" w:hAnsi="宋体" w:eastAsia="宋体" w:cs="宋体"/>
                                      <w:b/>
                                      <w:bCs/>
                                      <w:szCs w:val="20"/>
                                    </w:rPr>
                                    <w:t>曝气</w:t>
                                  </w:r>
                                </w:p>
                              </w:txbxContent>
                            </v:textbox>
                          </v:shape>
                          <v:shape id="_x0000_s1026" o:spid="_x0000_s1026" o:spt="32" type="#_x0000_t32" style="position:absolute;left:5362575;top:295275;height:247650;width:0;" filled="f" stroked="t" coordsize="21600,21600" o:gfxdata="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Cx+0ugAAANsA&#10;AAAPAAAAAAAAAAEAIAAAACIAAABkcnMvZG93bnJldi54bWxQSwECFAAUAAAACACHTuJAMy8FnjsA&#10;AAA5AAAAEAAAAAAAAAABACAAAAAJAQAAZHJzL3NoYXBleG1sLnhtbFBLBQYAAAAABgAGAFsBAACz&#10;AwAAAAA=&#10;">
                            <v:fill on="f" focussize="0,0"/>
                            <v:stroke weight="0.5pt" color="#000000" joinstyle="miter" endarrow="block"/>
                            <v:imagedata o:title=""/>
                            <o:lock v:ext="edit" aspectratio="f"/>
                          </v:shape>
                          <v:shape id="_x0000_s1026" o:spid="_x0000_s1026" o:spt="32" type="#_x0000_t32" style="position:absolute;left:2705100;top:904875;height:257175;width:0;" filled="f" stroked="t" coordsize="21600,21600" o:gfxdata="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R7ovvQAA&#10;ANsAAAAPAAAAAAAAAAEAIAAAACIAAABkcnMvZG93bnJldi54bWxQSwECFAAUAAAACACHTuJAMy8F&#10;njsAAAA5AAAAEAAAAAAAAAABACAAAAAMAQAAZHJzL3NoYXBleG1sLnhtbFBLBQYAAAAABgAGAFsB&#10;AAC2AwAAAAA=&#10;">
                            <v:fill on="f" focussize="0,0"/>
                            <v:stroke weight="0.5pt" color="#000000" joinstyle="miter" endarrow="block"/>
                            <v:imagedata o:title=""/>
                            <o:lock v:ext="edit" aspectratio="f"/>
                          </v:shape>
                          <v:shape id="_x0000_s1026" o:spid="_x0000_s1026" o:spt="32" type="#_x0000_t32" style="position:absolute;left:2038350;top:876300;flip:y;height:285750;width:0;" filled="f" stroked="t" coordsize="21600,21600" o:gfxdata="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ZihE65AAAA2wAA&#10;AA8AAAAAAAAAAQAgAAAAIgAAAGRycy9kb3ducmV2LnhtbFBLAQIUABQAAAAIAIdO4kAzLwWeOwAA&#10;ADkAAAAQAAAAAAAAAAEAIAAAAAgBAABkcnMvc2hhcGV4bWwueG1sUEsFBgAAAAAGAAYAWwEAALID&#10;AAAAAA==&#10;">
                            <v:fill on="f" focussize="0,0"/>
                            <v:stroke weight="0.5pt" color="#000000" joinstyle="miter" endarrow="block"/>
                            <v:imagedata o:title=""/>
                            <o:lock v:ext="edit" aspectratio="f"/>
                          </v:shape>
                          <v:shape id="_x0000_s1026" o:spid="_x0000_s1026" o:spt="32" type="#_x0000_t32" style="position:absolute;left:3667125;top:895350;height:257175;width:0;" filled="f" stroked="t" coordsize="21600,21600" o:gfxdata="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6CD0vQAA&#10;ANsAAAAPAAAAAAAAAAEAIAAAACIAAABkcnMvZG93bnJldi54bWxQSwECFAAUAAAACACHTuJAMy8F&#10;njsAAAA5AAAAEAAAAAAAAAABACAAAAAMAQAAZHJzL3NoYXBleG1sLnhtbFBLBQYAAAAABgAGAFsB&#10;AAC2AwAAAAA=&#10;">
                            <v:fill on="f" focussize="0,0"/>
                            <v:stroke weight="0.5pt" color="#000000" joinstyle="miter" endarrow="block"/>
                            <v:imagedata o:title=""/>
                            <o:lock v:ext="edit" aspectratio="f"/>
                          </v:shape>
                          <v:shape id="_x0000_s1026" o:spid="_x0000_s1026" o:spt="32" type="#_x0000_t32" style="position:absolute;left:3000375;top:876300;flip:y;height:285750;width:0;" filled="f" stroked="t" coordsize="21600,21600" o:gfxdata="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L+ivQAA&#10;ANsAAAAPAAAAAAAAAAEAIAAAACIAAABkcnMvZG93bnJldi54bWxQSwECFAAUAAAACACHTuJAMy8F&#10;njsAAAA5AAAAEAAAAAAAAAABACAAAAAMAQAAZHJzL3NoYXBleG1sLnhtbFBLBQYAAAAABgAGAFsB&#10;AAC2AwAAAAA=&#10;">
                            <v:fill on="f" focussize="0,0"/>
                            <v:stroke weight="0.5pt" color="#000000" joinstyle="miter" endarrow="block"/>
                            <v:imagedata o:title=""/>
                            <o:lock v:ext="edit" aspectratio="f"/>
                          </v:shape>
                          <v:line id="_x0000_s1026" o:spid="_x0000_s1026" o:spt="20" style="position:absolute;left:3000375;top:1162050;flip:x;height:0;width:1514475;" filled="f" stroked="t" coordsize="21600,21600" o:gfxdata="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TvTOb4A&#10;AADb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shape id="_x0000_s1026" o:spid="_x0000_s1026" o:spt="202" type="#_x0000_t202" style="position:absolute;left:1933575;top:1076325;height:371475;width:771525;" filled="f" stroked="f" coordsize="21600,21600" o:gfxdata="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XZVW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627F0876">
                                  <w:pPr>
                                    <w:spacing w:line="360" w:lineRule="auto"/>
                                    <w:jc w:val="center"/>
                                    <w:rPr>
                                      <w:rFonts w:hint="eastAsia" w:ascii="宋体" w:hAnsi="宋体" w:eastAsia="宋体" w:cs="宋体"/>
                                      <w:b/>
                                      <w:bCs/>
                                      <w:szCs w:val="20"/>
                                    </w:rPr>
                                  </w:pPr>
                                  <w:r>
                                    <w:rPr>
                                      <w:rFonts w:hint="eastAsia" w:ascii="宋体" w:hAnsi="宋体" w:eastAsia="宋体" w:cs="宋体"/>
                                      <w:b/>
                                      <w:bCs/>
                                      <w:szCs w:val="20"/>
                                    </w:rPr>
                                    <w:t>污泥回流</w:t>
                                  </w:r>
                                </w:p>
                              </w:txbxContent>
                            </v:textbox>
                          </v:shape>
                          <v:shape id="_x0000_s1026" o:spid="_x0000_s1026" o:spt="202" type="#_x0000_t202" style="position:absolute;left:3295650;top:1076325;height:371475;width:771525;" filled="f" stroked="f" coordsize="21600,21600" o:gfxdata="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G8DO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66E96448">
                                  <w:pPr>
                                    <w:spacing w:line="360" w:lineRule="auto"/>
                                    <w:jc w:val="center"/>
                                    <w:rPr>
                                      <w:rFonts w:hint="eastAsia" w:ascii="宋体" w:hAnsi="宋体" w:eastAsia="宋体" w:cs="宋体"/>
                                      <w:b/>
                                      <w:bCs/>
                                      <w:szCs w:val="20"/>
                                    </w:rPr>
                                  </w:pPr>
                                  <w:r>
                                    <w:rPr>
                                      <w:rFonts w:hint="eastAsia" w:ascii="宋体" w:hAnsi="宋体" w:eastAsia="宋体" w:cs="宋体"/>
                                      <w:b/>
                                      <w:bCs/>
                                      <w:szCs w:val="20"/>
                                    </w:rPr>
                                    <w:t>污泥回流</w:t>
                                  </w:r>
                                </w:p>
                              </w:txbxContent>
                            </v:textbox>
                          </v:shape>
                          <v:shape id="_x0000_s1026" o:spid="_x0000_s1026" o:spt="202" type="#_x0000_t202" style="position:absolute;left:4143375;top:1428750;height:371475;width:771525;" filled="f" stroked="f" coordsize="21600,21600" o:gfxdata="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V65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2CEF5761">
                                  <w:pPr>
                                    <w:spacing w:line="360" w:lineRule="auto"/>
                                    <w:jc w:val="center"/>
                                    <w:rPr>
                                      <w:rFonts w:hint="default" w:ascii="宋体" w:hAnsi="宋体" w:eastAsia="宋体" w:cs="宋体"/>
                                      <w:b/>
                                      <w:bCs/>
                                      <w:color w:val="000000"/>
                                      <w:szCs w:val="20"/>
                                      <w:lang w:val="en-US" w:eastAsia="zh-CN"/>
                                    </w:rPr>
                                  </w:pPr>
                                  <w:r>
                                    <w:rPr>
                                      <w:rFonts w:hint="eastAsia" w:ascii="宋体" w:hAnsi="宋体" w:eastAsia="宋体" w:cs="宋体"/>
                                      <w:b/>
                                      <w:bCs/>
                                      <w:color w:val="000000"/>
                                      <w:szCs w:val="20"/>
                                      <w:lang w:val="en-US" w:eastAsia="zh-CN"/>
                                    </w:rPr>
                                    <w:t>脱水外运</w:t>
                                  </w:r>
                                </w:p>
                              </w:txbxContent>
                            </v:textbox>
                          </v:shape>
                          <v:shape id="_x0000_s1026" o:spid="_x0000_s1026" o:spt="202" type="#_x0000_t202" style="position:absolute;left:4419600;top:1047750;height:371475;width:771525;" filled="f" stroked="f" coordsize="21600,21600" o:gfxdata="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F+yK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4C46EB5B">
                                  <w:pPr>
                                    <w:spacing w:line="360" w:lineRule="auto"/>
                                    <w:jc w:val="center"/>
                                    <w:rPr>
                                      <w:rFonts w:hint="eastAsia" w:ascii="宋体" w:hAnsi="宋体" w:eastAsia="宋体" w:cs="宋体"/>
                                      <w:b/>
                                      <w:bCs/>
                                      <w:sz w:val="20"/>
                                      <w:szCs w:val="18"/>
                                    </w:rPr>
                                  </w:pPr>
                                  <w:r>
                                    <w:rPr>
                                      <w:rFonts w:hint="eastAsia" w:ascii="宋体" w:hAnsi="宋体" w:eastAsia="宋体" w:cs="宋体"/>
                                      <w:b/>
                                      <w:bCs/>
                                      <w:sz w:val="20"/>
                                      <w:szCs w:val="18"/>
                                    </w:rPr>
                                    <w:t>剩余污泥</w:t>
                                  </w:r>
                                </w:p>
                              </w:txbxContent>
                            </v:textbox>
                          </v:shape>
                        </v:group>
                      </v:group>
                    </v:group>
                  </v:group>
                  <v:shape id="_x0000_s1026" o:spid="_x0000_s1026" o:spt="32" type="#_x0000_t32" style="position:absolute;left:8444;top:13077;height:0;width:354;" filled="f" stroked="t" coordsize="21600,21600" o:gfxdata="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GEeR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group>
                <v:shape id="_x0000_s1026" o:spid="_x0000_s1026" o:spt="32" type="#_x0000_t32" style="position:absolute;left:2700;top:13362;height:420;width:0;" filled="f" stroked="t" coordsize="21600,21600" o:gfxdata="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L16f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202" type="#_x0000_t202" style="position:absolute;left:2139;top:13782;height:498;width:1170;" filled="f" stroked="f" coordsize="21600,21600" o:gfxdata="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zrDp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2FD49C70">
                        <w:pPr>
                          <w:rPr>
                            <w:rFonts w:hint="eastAsia" w:ascii="宋体" w:hAnsi="宋体" w:eastAsia="宋体" w:cs="宋体"/>
                            <w:b/>
                            <w:bCs/>
                          </w:rPr>
                        </w:pPr>
                        <w:r>
                          <w:rPr>
                            <w:rFonts w:hint="eastAsia" w:ascii="宋体" w:hAnsi="宋体" w:eastAsia="宋体" w:cs="宋体"/>
                            <w:b/>
                            <w:bCs/>
                          </w:rPr>
                          <w:t>栅渣外运</w:t>
                        </w:r>
                      </w:p>
                    </w:txbxContent>
                  </v:textbox>
                </v:shape>
              </v:group>
            </w:pict>
          </mc:Fallback>
        </mc:AlternateContent>
      </w:r>
      <w:r>
        <w:rPr>
          <w:rFonts w:hint="default" w:ascii="Times New Roman" w:hAnsi="Times New Roman" w:cs="Times New Roman" w:eastAsiaTheme="minorEastAsia"/>
          <w:b/>
          <w:bCs/>
          <w:color w:val="auto"/>
          <w:sz w:val="24"/>
        </w:rPr>
        <w:t>3.2工艺流程及说明</w:t>
      </w:r>
    </w:p>
    <w:p w14:paraId="557FF805">
      <w:pPr>
        <w:pStyle w:val="9"/>
        <w:spacing w:line="360" w:lineRule="auto"/>
        <w:ind w:left="0" w:firstLine="0" w:firstLineChars="0"/>
        <w:jc w:val="center"/>
        <w:rPr>
          <w:rFonts w:hint="default" w:ascii="Times New Roman" w:hAnsi="Times New Roman" w:cs="Times New Roman" w:eastAsiaTheme="minorEastAsia"/>
          <w:color w:val="auto"/>
          <w:lang w:eastAsia="zh-CN" w:bidi="ar-SA"/>
        </w:rPr>
      </w:pPr>
    </w:p>
    <w:p w14:paraId="0A6ACA73">
      <w:pPr>
        <w:pStyle w:val="9"/>
        <w:spacing w:line="360" w:lineRule="auto"/>
        <w:ind w:left="0" w:firstLine="0" w:firstLineChars="0"/>
        <w:jc w:val="center"/>
        <w:rPr>
          <w:rFonts w:hint="default" w:ascii="Times New Roman" w:hAnsi="Times New Roman" w:cs="Times New Roman" w:eastAsiaTheme="minorEastAsia"/>
          <w:color w:val="auto"/>
          <w:lang w:eastAsia="zh-CN" w:bidi="ar-SA"/>
        </w:rPr>
      </w:pPr>
    </w:p>
    <w:p w14:paraId="685CF195">
      <w:pPr>
        <w:pStyle w:val="9"/>
        <w:spacing w:line="360" w:lineRule="auto"/>
        <w:ind w:left="0" w:firstLine="0" w:firstLineChars="0"/>
        <w:jc w:val="center"/>
        <w:rPr>
          <w:rFonts w:hint="default" w:ascii="Times New Roman" w:hAnsi="Times New Roman" w:cs="Times New Roman" w:eastAsiaTheme="minorEastAsia"/>
          <w:color w:val="auto"/>
          <w:lang w:eastAsia="zh-CN" w:bidi="ar-SA"/>
        </w:rPr>
      </w:pPr>
    </w:p>
    <w:p w14:paraId="5B6C73B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A/O+</w:t>
      </w:r>
      <w:r>
        <w:rPr>
          <w:rFonts w:hint="default" w:ascii="Times New Roman" w:hAnsi="Times New Roman" w:cs="Times New Roman" w:eastAsiaTheme="minorEastAsia"/>
          <w:color w:val="auto"/>
          <w:sz w:val="24"/>
          <w:lang w:val="en-US" w:eastAsia="zh-CN"/>
        </w:rPr>
        <w:t>MBR</w:t>
      </w:r>
      <w:r>
        <w:rPr>
          <w:rFonts w:hint="default" w:ascii="Times New Roman" w:hAnsi="Times New Roman" w:cs="Times New Roman" w:eastAsiaTheme="minorEastAsia"/>
          <w:color w:val="auto"/>
          <w:sz w:val="24"/>
        </w:rPr>
        <w:t>工艺流程图</w:t>
      </w:r>
    </w:p>
    <w:p w14:paraId="47AED298">
      <w:pPr>
        <w:spacing w:line="360" w:lineRule="auto"/>
        <w:ind w:firstLine="480" w:firstLineChars="200"/>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bCs/>
          <w:color w:val="auto"/>
          <w:sz w:val="24"/>
        </w:rPr>
        <w:t>工艺流程说明：</w:t>
      </w:r>
    </w:p>
    <w:p w14:paraId="4D19543A">
      <w:pPr>
        <w:spacing w:line="360" w:lineRule="auto"/>
        <w:ind w:firstLine="480" w:firstLineChars="200"/>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bCs/>
          <w:color w:val="auto"/>
          <w:sz w:val="24"/>
          <w:szCs w:val="24"/>
        </w:rPr>
        <w:t>生活污水经管网汇集至废水处理站，经格栅阻挡漂浮物后进入调节池，沉淀部分悬浮物并调节水质水量后，废水经泵提升进入缺氧池，反硝化菌利用污水中的有机物作碳源，将回流混合液中带入的大量NO</w:t>
      </w:r>
      <w:r>
        <w:rPr>
          <w:rFonts w:hint="default" w:ascii="Times New Roman" w:hAnsi="Times New Roman" w:cs="Times New Roman" w:eastAsiaTheme="minorEastAsia"/>
          <w:bCs/>
          <w:color w:val="auto"/>
          <w:sz w:val="24"/>
          <w:szCs w:val="24"/>
          <w:vertAlign w:val="subscript"/>
        </w:rPr>
        <w:t>3</w:t>
      </w:r>
      <w:r>
        <w:rPr>
          <w:rFonts w:hint="default" w:ascii="Times New Roman" w:hAnsi="Times New Roman" w:cs="Times New Roman" w:eastAsiaTheme="minorEastAsia"/>
          <w:bCs/>
          <w:color w:val="auto"/>
          <w:sz w:val="24"/>
          <w:szCs w:val="24"/>
        </w:rPr>
        <w:t>-N和NO</w:t>
      </w:r>
      <w:r>
        <w:rPr>
          <w:rFonts w:hint="default" w:ascii="Times New Roman" w:hAnsi="Times New Roman" w:cs="Times New Roman" w:eastAsiaTheme="minorEastAsia"/>
          <w:bCs/>
          <w:color w:val="auto"/>
          <w:sz w:val="24"/>
          <w:szCs w:val="24"/>
          <w:vertAlign w:val="subscript"/>
        </w:rPr>
        <w:t>2</w:t>
      </w:r>
      <w:r>
        <w:rPr>
          <w:rFonts w:hint="default" w:ascii="Times New Roman" w:hAnsi="Times New Roman" w:cs="Times New Roman" w:eastAsiaTheme="minorEastAsia"/>
          <w:bCs/>
          <w:color w:val="auto"/>
          <w:sz w:val="24"/>
          <w:szCs w:val="24"/>
        </w:rPr>
        <w:t>-N还原为N</w:t>
      </w:r>
      <w:r>
        <w:rPr>
          <w:rFonts w:hint="default" w:ascii="Times New Roman" w:hAnsi="Times New Roman" w:cs="Times New Roman" w:eastAsiaTheme="minorEastAsia"/>
          <w:bCs/>
          <w:color w:val="auto"/>
          <w:sz w:val="24"/>
          <w:szCs w:val="24"/>
          <w:vertAlign w:val="subscript"/>
        </w:rPr>
        <w:t>2</w:t>
      </w:r>
      <w:r>
        <w:rPr>
          <w:rFonts w:hint="default" w:ascii="Times New Roman" w:hAnsi="Times New Roman" w:cs="Times New Roman" w:eastAsiaTheme="minorEastAsia"/>
          <w:bCs/>
          <w:color w:val="auto"/>
          <w:sz w:val="24"/>
          <w:szCs w:val="24"/>
        </w:rPr>
        <w:t>释放至空气，因此BOD</w:t>
      </w:r>
      <w:r>
        <w:rPr>
          <w:rFonts w:hint="default" w:ascii="Times New Roman" w:hAnsi="Times New Roman" w:cs="Times New Roman" w:eastAsiaTheme="minorEastAsia"/>
          <w:bCs/>
          <w:color w:val="auto"/>
          <w:sz w:val="24"/>
          <w:szCs w:val="24"/>
          <w:vertAlign w:val="subscript"/>
        </w:rPr>
        <w:t>5</w:t>
      </w:r>
      <w:r>
        <w:rPr>
          <w:rFonts w:hint="default" w:ascii="Times New Roman" w:hAnsi="Times New Roman" w:cs="Times New Roman" w:eastAsiaTheme="minorEastAsia"/>
          <w:bCs/>
          <w:color w:val="auto"/>
          <w:sz w:val="24"/>
          <w:szCs w:val="24"/>
        </w:rPr>
        <w:t>浓度下降，NO</w:t>
      </w:r>
      <w:r>
        <w:rPr>
          <w:rFonts w:hint="default" w:ascii="Times New Roman" w:hAnsi="Times New Roman" w:cs="Times New Roman" w:eastAsiaTheme="minorEastAsia"/>
          <w:bCs/>
          <w:color w:val="auto"/>
          <w:sz w:val="24"/>
          <w:szCs w:val="24"/>
          <w:vertAlign w:val="subscript"/>
        </w:rPr>
        <w:t>3</w:t>
      </w:r>
      <w:r>
        <w:rPr>
          <w:rFonts w:hint="default" w:ascii="Times New Roman" w:hAnsi="Times New Roman" w:cs="Times New Roman" w:eastAsiaTheme="minorEastAsia"/>
          <w:bCs/>
          <w:color w:val="auto"/>
          <w:sz w:val="24"/>
          <w:szCs w:val="24"/>
        </w:rPr>
        <w:t>-N浓度大幅度下降，而磷的变化很小，处理后的水自流至好氧池，有机物被微生物生化降解，而继续下降；有机氮被氨化继而被硝化，使NH</w:t>
      </w:r>
      <w:r>
        <w:rPr>
          <w:rFonts w:hint="default" w:ascii="Times New Roman" w:hAnsi="Times New Roman" w:cs="Times New Roman" w:eastAsiaTheme="minorEastAsia"/>
          <w:bCs/>
          <w:color w:val="auto"/>
          <w:sz w:val="24"/>
          <w:szCs w:val="24"/>
          <w:vertAlign w:val="subscript"/>
        </w:rPr>
        <w:t>3</w:t>
      </w:r>
      <w:r>
        <w:rPr>
          <w:rFonts w:hint="default" w:ascii="Times New Roman" w:hAnsi="Times New Roman" w:cs="Times New Roman" w:eastAsiaTheme="minorEastAsia"/>
          <w:bCs/>
          <w:color w:val="auto"/>
          <w:sz w:val="24"/>
          <w:szCs w:val="24"/>
        </w:rPr>
        <w:t>-N浓度显著下降，但随着硝化过程使NO</w:t>
      </w:r>
      <w:r>
        <w:rPr>
          <w:rFonts w:hint="default" w:ascii="Times New Roman" w:hAnsi="Times New Roman" w:cs="Times New Roman" w:eastAsiaTheme="minorEastAsia"/>
          <w:bCs/>
          <w:color w:val="auto"/>
          <w:sz w:val="24"/>
          <w:szCs w:val="24"/>
          <w:vertAlign w:val="subscript"/>
        </w:rPr>
        <w:t>3</w:t>
      </w:r>
      <w:r>
        <w:rPr>
          <w:rFonts w:hint="default" w:ascii="Times New Roman" w:hAnsi="Times New Roman" w:cs="Times New Roman" w:eastAsiaTheme="minorEastAsia"/>
          <w:bCs/>
          <w:color w:val="auto"/>
          <w:sz w:val="24"/>
          <w:szCs w:val="24"/>
        </w:rPr>
        <w:t>-N的浓度增加，P随着聚磷菌的过量摄取，也以较快的速度下降。污水最后进入MBR膜池，在膜池内进一步降解有机物和氮磷，并实现泥水分离，出水可达到优于</w:t>
      </w:r>
      <w:r>
        <w:rPr>
          <w:rFonts w:hint="default" w:ascii="Times New Roman" w:hAnsi="Times New Roman" w:cs="Times New Roman" w:eastAsiaTheme="minorEastAsia"/>
          <w:color w:val="auto"/>
          <w:sz w:val="24"/>
        </w:rPr>
        <w:t>《城镇污水处理厂污染物排放标准》GB18918-2002一级A标准</w:t>
      </w:r>
      <w:r>
        <w:rPr>
          <w:rFonts w:hint="default" w:ascii="Times New Roman" w:hAnsi="Times New Roman" w:cs="Times New Roman" w:eastAsiaTheme="minorEastAsia"/>
          <w:bCs/>
          <w:color w:val="auto"/>
          <w:sz w:val="24"/>
          <w:szCs w:val="24"/>
        </w:rPr>
        <w:t>。污泥经泵回流至缺氧池，剩余污泥排入污泥池</w:t>
      </w:r>
      <w:r>
        <w:rPr>
          <w:rFonts w:hint="default" w:ascii="Times New Roman" w:hAnsi="Times New Roman" w:cs="Times New Roman" w:eastAsiaTheme="minorEastAsia"/>
          <w:bCs/>
          <w:color w:val="auto"/>
          <w:sz w:val="24"/>
          <w:szCs w:val="24"/>
          <w:lang w:val="en-US" w:eastAsia="zh-CN"/>
        </w:rPr>
        <w:t>浓缩后</w:t>
      </w:r>
      <w:r>
        <w:rPr>
          <w:rFonts w:hint="default" w:ascii="Times New Roman" w:hAnsi="Times New Roman" w:cs="Times New Roman" w:eastAsiaTheme="minorEastAsia"/>
          <w:bCs/>
          <w:color w:val="auto"/>
          <w:sz w:val="24"/>
          <w:szCs w:val="24"/>
        </w:rPr>
        <w:t>，</w:t>
      </w:r>
      <w:r>
        <w:rPr>
          <w:rFonts w:hint="default" w:ascii="Times New Roman" w:hAnsi="Times New Roman" w:cs="Times New Roman" w:eastAsiaTheme="minorEastAsia"/>
          <w:bCs/>
          <w:color w:val="auto"/>
          <w:sz w:val="24"/>
          <w:szCs w:val="24"/>
          <w:lang w:val="en-US" w:eastAsia="zh-CN"/>
        </w:rPr>
        <w:t>送入污泥脱水装置进行脱水，脱水后污泥</w:t>
      </w:r>
      <w:r>
        <w:rPr>
          <w:rFonts w:hint="default" w:ascii="Times New Roman" w:hAnsi="Times New Roman" w:cs="Times New Roman" w:eastAsiaTheme="minorEastAsia"/>
          <w:bCs/>
          <w:color w:val="auto"/>
          <w:sz w:val="24"/>
          <w:szCs w:val="24"/>
        </w:rPr>
        <w:t>定期清理处理。</w:t>
      </w:r>
    </w:p>
    <w:p w14:paraId="71EC0AB2">
      <w:pPr>
        <w:spacing w:line="360" w:lineRule="auto"/>
        <w:ind w:firstLine="482" w:firstLineChars="200"/>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3.3工艺优点</w:t>
      </w:r>
    </w:p>
    <w:p w14:paraId="3D62807A">
      <w:pPr>
        <w:numPr>
          <w:ilvl w:val="0"/>
          <w:numId w:val="2"/>
        </w:numPr>
        <w:spacing w:line="360" w:lineRule="auto"/>
        <w:ind w:left="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技术可靠，采用传统活性污泥法与高精度膜分离技术相结合，可完全分离截留SS，去除大量COD，氨氮和总氮；</w:t>
      </w:r>
    </w:p>
    <w:p w14:paraId="06A3E146">
      <w:pPr>
        <w:numPr>
          <w:ilvl w:val="0"/>
          <w:numId w:val="2"/>
        </w:numPr>
        <w:spacing w:line="360" w:lineRule="auto"/>
        <w:ind w:left="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运行稳定，各指标能够稳定达到并优于《城镇污水处理厂污染物排放标准》GB18918-2002一级A标准；</w:t>
      </w:r>
    </w:p>
    <w:p w14:paraId="32A85288">
      <w:pPr>
        <w:numPr>
          <w:ilvl w:val="0"/>
          <w:numId w:val="2"/>
        </w:numPr>
        <w:spacing w:line="360" w:lineRule="auto"/>
        <w:ind w:left="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装置选用抗污染性能更强、使用寿命更长的MBR平板膜，能在更高的活性污泥浓度下保持高通量的稳定运行，从而泥龄长，污泥增长量少，有效避免二次污染；</w:t>
      </w:r>
    </w:p>
    <w:p w14:paraId="735AD760">
      <w:pPr>
        <w:spacing w:line="360" w:lineRule="auto"/>
        <w:outlineLvl w:val="1"/>
        <w:rPr>
          <w:rFonts w:hint="default" w:ascii="Times New Roman" w:hAnsi="Times New Roman" w:cs="Times New Roman" w:eastAsiaTheme="minorEastAsia"/>
          <w:b/>
          <w:color w:val="auto"/>
          <w:sz w:val="28"/>
          <w:szCs w:val="28"/>
        </w:rPr>
      </w:pPr>
      <w:bookmarkStart w:id="4" w:name="_Toc17298374"/>
      <w:r>
        <w:rPr>
          <w:rFonts w:hint="default" w:ascii="Times New Roman" w:hAnsi="Times New Roman" w:cs="Times New Roman" w:eastAsiaTheme="minorEastAsia"/>
          <w:b/>
          <w:color w:val="auto"/>
          <w:sz w:val="28"/>
          <w:szCs w:val="28"/>
        </w:rPr>
        <w:t>4工艺参数设计</w:t>
      </w:r>
      <w:bookmarkEnd w:id="4"/>
    </w:p>
    <w:p w14:paraId="186C339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default" w:ascii="Times New Roman" w:hAnsi="Times New Roman" w:cs="Times New Roman" w:eastAsiaTheme="minorEastAsia"/>
          <w:b/>
          <w:bCs/>
          <w:color w:val="auto"/>
          <w:sz w:val="24"/>
          <w:lang w:val="en-US" w:eastAsia="zh-CN"/>
        </w:rPr>
      </w:pPr>
      <w:r>
        <w:rPr>
          <w:rFonts w:hint="default" w:ascii="Times New Roman" w:hAnsi="Times New Roman" w:cs="Times New Roman" w:eastAsiaTheme="minorEastAsia"/>
          <w:b/>
          <w:bCs/>
          <w:color w:val="auto"/>
          <w:sz w:val="24"/>
          <w:lang w:val="en-US" w:eastAsia="zh-CN"/>
        </w:rPr>
        <w:t>4.1调节池</w:t>
      </w:r>
    </w:p>
    <w:p w14:paraId="7329DE23">
      <w:pPr>
        <w:spacing w:line="360" w:lineRule="auto"/>
        <w:ind w:firstLine="480" w:firstLineChars="200"/>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bCs/>
          <w:color w:val="auto"/>
          <w:sz w:val="24"/>
        </w:rPr>
        <w:t>主要功能：收集污水，调节进水水质、水量，通过机械格栅去除污水中大颗粒杂质，利用提升水泵提升污水至后续处理单元。</w:t>
      </w:r>
    </w:p>
    <w:p w14:paraId="60D10DA2">
      <w:pPr>
        <w:spacing w:line="360" w:lineRule="auto"/>
        <w:ind w:firstLine="480" w:firstLineChars="200"/>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bCs/>
          <w:color w:val="auto"/>
          <w:sz w:val="24"/>
        </w:rPr>
        <w:t>结构类型：</w:t>
      </w:r>
      <w:r>
        <w:rPr>
          <w:rFonts w:hint="default" w:ascii="Times New Roman" w:hAnsi="Times New Roman" w:cs="Times New Roman" w:eastAsiaTheme="minorEastAsia"/>
          <w:bCs/>
          <w:color w:val="auto"/>
          <w:sz w:val="24"/>
          <w:lang w:val="en-US" w:eastAsia="zh-CN"/>
        </w:rPr>
        <w:t>地下</w:t>
      </w:r>
      <w:r>
        <w:rPr>
          <w:rFonts w:hint="default" w:ascii="Times New Roman" w:hAnsi="Times New Roman" w:cs="Times New Roman" w:eastAsiaTheme="minorEastAsia"/>
          <w:bCs/>
          <w:color w:val="auto"/>
          <w:sz w:val="24"/>
        </w:rPr>
        <w:t>钢结构</w:t>
      </w:r>
    </w:p>
    <w:p w14:paraId="1603972E">
      <w:pPr>
        <w:spacing w:line="360" w:lineRule="auto"/>
        <w:ind w:firstLine="480" w:firstLineChars="200"/>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bCs/>
          <w:color w:val="auto"/>
          <w:sz w:val="24"/>
        </w:rPr>
        <w:t>设计说明：</w:t>
      </w:r>
      <w:r>
        <w:rPr>
          <w:rFonts w:hint="default" w:ascii="Times New Roman" w:hAnsi="Times New Roman" w:cs="Times New Roman" w:eastAsiaTheme="minorEastAsia"/>
          <w:color w:val="auto"/>
          <w:sz w:val="24"/>
        </w:rPr>
        <w:t>设计规模按</w:t>
      </w:r>
      <w:r>
        <w:rPr>
          <w:rFonts w:hint="default" w:ascii="Times New Roman" w:hAnsi="Times New Roman" w:cs="Times New Roman" w:eastAsiaTheme="minorEastAsia"/>
          <w:color w:val="auto"/>
          <w:sz w:val="24"/>
          <w:lang w:val="en-US" w:eastAsia="zh-CN"/>
        </w:rPr>
        <w:t>1</w:t>
      </w:r>
      <w:r>
        <w:rPr>
          <w:rFonts w:hint="default" w:ascii="Times New Roman" w:hAnsi="Times New Roman" w:cs="Times New Roman" w:eastAsiaTheme="minorEastAsia"/>
          <w:color w:val="auto"/>
          <w:sz w:val="24"/>
        </w:rPr>
        <w:t>50m</w:t>
      </w:r>
      <w:r>
        <w:rPr>
          <w:rFonts w:hint="default" w:ascii="Times New Roman" w:hAnsi="Times New Roman" w:cs="Times New Roman" w:eastAsiaTheme="minorEastAsia"/>
          <w:color w:val="auto"/>
          <w:sz w:val="24"/>
          <w:vertAlign w:val="superscript"/>
        </w:rPr>
        <w:t>3</w:t>
      </w:r>
      <w:r>
        <w:rPr>
          <w:rFonts w:hint="default" w:ascii="Times New Roman" w:hAnsi="Times New Roman" w:cs="Times New Roman" w:eastAsiaTheme="minorEastAsia"/>
          <w:color w:val="auto"/>
          <w:sz w:val="24"/>
        </w:rPr>
        <w:t>/d 设计。</w:t>
      </w:r>
    </w:p>
    <w:p w14:paraId="4E0C2E97">
      <w:pPr>
        <w:spacing w:line="360" w:lineRule="auto"/>
        <w:ind w:firstLine="480" w:firstLineChars="200"/>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bCs/>
          <w:color w:val="auto"/>
          <w:sz w:val="24"/>
        </w:rPr>
        <w:t>设计参数：</w:t>
      </w:r>
    </w:p>
    <w:p w14:paraId="4AF906C5">
      <w:pPr>
        <w:spacing w:line="360" w:lineRule="auto"/>
        <w:ind w:firstLine="480" w:firstLineChars="200"/>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bCs/>
          <w:color w:val="auto"/>
          <w:sz w:val="24"/>
        </w:rPr>
        <w:t>调节时间取T=</w:t>
      </w:r>
      <w:r>
        <w:rPr>
          <w:rFonts w:hint="default" w:ascii="Times New Roman" w:hAnsi="Times New Roman" w:cs="Times New Roman" w:eastAsiaTheme="minorEastAsia"/>
          <w:bCs/>
          <w:color w:val="auto"/>
          <w:sz w:val="24"/>
          <w:lang w:val="en-US" w:eastAsia="zh-CN"/>
        </w:rPr>
        <w:t>4</w:t>
      </w:r>
      <w:r>
        <w:rPr>
          <w:rFonts w:hint="default" w:ascii="Times New Roman" w:hAnsi="Times New Roman" w:cs="Times New Roman" w:eastAsiaTheme="minorEastAsia"/>
          <w:bCs/>
          <w:color w:val="auto"/>
          <w:sz w:val="24"/>
        </w:rPr>
        <w:t>.</w:t>
      </w:r>
      <w:r>
        <w:rPr>
          <w:rFonts w:hint="default" w:ascii="Times New Roman" w:hAnsi="Times New Roman" w:cs="Times New Roman" w:eastAsiaTheme="minorEastAsia"/>
          <w:bCs/>
          <w:color w:val="auto"/>
          <w:sz w:val="24"/>
          <w:lang w:val="en-US" w:eastAsia="zh-CN"/>
        </w:rPr>
        <w:t>0</w:t>
      </w:r>
      <w:r>
        <w:rPr>
          <w:rFonts w:hint="default" w:ascii="Times New Roman" w:hAnsi="Times New Roman" w:cs="Times New Roman" w:eastAsiaTheme="minorEastAsia"/>
          <w:bCs/>
          <w:color w:val="auto"/>
          <w:sz w:val="24"/>
        </w:rPr>
        <w:t>h</w:t>
      </w:r>
    </w:p>
    <w:p w14:paraId="488B77F8">
      <w:pPr>
        <w:spacing w:line="360" w:lineRule="auto"/>
        <w:ind w:firstLine="480" w:firstLineChars="200"/>
        <w:rPr>
          <w:rFonts w:hint="default" w:ascii="Times New Roman" w:hAnsi="Times New Roman" w:cs="Times New Roman" w:eastAsiaTheme="minorEastAsia"/>
          <w:bCs/>
          <w:color w:val="auto"/>
          <w:sz w:val="24"/>
          <w:lang w:val="en-US"/>
        </w:rPr>
      </w:pPr>
      <w:r>
        <w:rPr>
          <w:rFonts w:hint="default" w:ascii="Times New Roman" w:hAnsi="Times New Roman" w:cs="Times New Roman" w:eastAsiaTheme="minorEastAsia"/>
          <w:bCs/>
          <w:color w:val="auto"/>
          <w:sz w:val="24"/>
        </w:rPr>
        <w:t>尺寸：</w:t>
      </w:r>
      <w:r>
        <w:rPr>
          <w:rFonts w:hint="default" w:ascii="Times New Roman" w:hAnsi="Times New Roman" w:cs="Times New Roman" w:eastAsiaTheme="minorEastAsia"/>
          <w:bCs/>
          <w:color w:val="auto"/>
          <w:sz w:val="24"/>
          <w:lang w:val="en-US" w:eastAsia="zh-CN"/>
        </w:rPr>
        <w:t>L6.00×W3.00×H3.00m（有效深度取1.8m）</w:t>
      </w:r>
    </w:p>
    <w:p w14:paraId="28A18FE3">
      <w:pPr>
        <w:spacing w:line="360" w:lineRule="auto"/>
        <w:ind w:firstLine="480" w:firstLineChars="200"/>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bCs/>
          <w:color w:val="auto"/>
          <w:sz w:val="24"/>
        </w:rPr>
        <w:t>数量：1座</w:t>
      </w:r>
    </w:p>
    <w:p w14:paraId="0BF08C46">
      <w:pPr>
        <w:spacing w:line="360" w:lineRule="auto"/>
        <w:ind w:firstLine="480" w:firstLineChars="200"/>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bCs/>
          <w:color w:val="auto"/>
          <w:sz w:val="24"/>
        </w:rPr>
        <w:t>结构形式：钢砼结构</w:t>
      </w:r>
    </w:p>
    <w:p w14:paraId="5BF3A371">
      <w:pPr>
        <w:spacing w:line="360" w:lineRule="auto"/>
        <w:ind w:firstLine="482" w:firstLineChars="200"/>
        <w:rPr>
          <w:rFonts w:hint="default" w:ascii="Times New Roman" w:hAnsi="Times New Roman" w:cs="Times New Roman" w:eastAsiaTheme="minorEastAsia"/>
          <w:b/>
          <w:bCs w:val="0"/>
          <w:color w:val="auto"/>
          <w:sz w:val="24"/>
        </w:rPr>
      </w:pPr>
      <w:r>
        <w:rPr>
          <w:rFonts w:hint="default" w:ascii="Times New Roman" w:hAnsi="Times New Roman" w:cs="Times New Roman" w:eastAsiaTheme="minorEastAsia"/>
          <w:b/>
          <w:bCs w:val="0"/>
          <w:color w:val="auto"/>
          <w:sz w:val="24"/>
        </w:rPr>
        <w:t>配套设备：</w:t>
      </w:r>
    </w:p>
    <w:p w14:paraId="7F9B1186">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（1）提篮格栅：数量1台；</w:t>
      </w:r>
    </w:p>
    <w:p w14:paraId="0CF5CB99">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型号规格：尺寸0.6m×0.6m×2.5m，材质SS304，栅隙5mm；</w:t>
      </w:r>
    </w:p>
    <w:p w14:paraId="3FB4199B">
      <w:pPr>
        <w:spacing w:line="360" w:lineRule="auto"/>
        <w:ind w:firstLine="480" w:firstLineChars="200"/>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bCs/>
          <w:color w:val="auto"/>
          <w:sz w:val="24"/>
        </w:rPr>
        <w:t>（2）潜污泵：数量2台（1用1备）；</w:t>
      </w:r>
    </w:p>
    <w:p w14:paraId="12B814E1">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型号规格：流量10m³/h-扬程10m-功率0.75kW，380V电机，配套自耦装置；</w:t>
      </w:r>
    </w:p>
    <w:p w14:paraId="4F593965">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（3）潜水搅拌机：数量1台；</w:t>
      </w:r>
    </w:p>
    <w:p w14:paraId="103D453D">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型号规格：推力163N，桨直径260mm，转速740，材质SS304；</w:t>
      </w:r>
    </w:p>
    <w:p w14:paraId="2BDA5B98">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（4）雷达液位计：数量1台；</w:t>
      </w:r>
    </w:p>
    <w:p w14:paraId="3519E31C">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型号规格：测量范围0-5m，4-20mA信号；</w:t>
      </w:r>
    </w:p>
    <w:p w14:paraId="7D6296BE">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（5）电磁流量计：数量1台；</w:t>
      </w:r>
    </w:p>
    <w:p w14:paraId="3737E5BB">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型号规格：口径DN50，一体式，4-20mA信号；</w:t>
      </w:r>
    </w:p>
    <w:p w14:paraId="03E48BC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default" w:ascii="Times New Roman" w:hAnsi="Times New Roman" w:cs="Times New Roman" w:eastAsiaTheme="minorEastAsia"/>
          <w:b/>
          <w:bCs/>
          <w:color w:val="auto"/>
          <w:sz w:val="24"/>
          <w:lang w:eastAsia="zh-CN"/>
        </w:rPr>
      </w:pPr>
      <w:r>
        <w:rPr>
          <w:rFonts w:hint="default" w:ascii="Times New Roman" w:hAnsi="Times New Roman" w:cs="Times New Roman" w:eastAsiaTheme="minorEastAsia"/>
          <w:b/>
          <w:bCs/>
          <w:color w:val="auto"/>
          <w:sz w:val="24"/>
        </w:rPr>
        <w:t>4.</w:t>
      </w:r>
      <w:r>
        <w:rPr>
          <w:rFonts w:hint="default" w:ascii="Times New Roman" w:hAnsi="Times New Roman" w:cs="Times New Roman" w:eastAsiaTheme="minorEastAsia"/>
          <w:b/>
          <w:bCs/>
          <w:color w:val="auto"/>
          <w:sz w:val="24"/>
          <w:lang w:val="en-US" w:eastAsia="zh-CN"/>
        </w:rPr>
        <w:t>2</w:t>
      </w:r>
      <w:r>
        <w:rPr>
          <w:rFonts w:hint="default" w:ascii="Times New Roman" w:hAnsi="Times New Roman" w:cs="Times New Roman" w:eastAsiaTheme="minorEastAsia"/>
          <w:b/>
          <w:bCs/>
          <w:color w:val="auto"/>
          <w:sz w:val="24"/>
        </w:rPr>
        <w:t xml:space="preserve"> 一体化</w:t>
      </w:r>
      <w:r>
        <w:rPr>
          <w:rFonts w:hint="default" w:ascii="Times New Roman" w:hAnsi="Times New Roman" w:cs="Times New Roman" w:eastAsiaTheme="minorEastAsia"/>
          <w:b/>
          <w:bCs/>
          <w:color w:val="auto"/>
          <w:sz w:val="24"/>
          <w:lang w:val="en-US" w:eastAsia="zh-CN"/>
        </w:rPr>
        <w:t>生化池</w:t>
      </w:r>
    </w:p>
    <w:p w14:paraId="51FEA9C9">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本项目设计的一体化生化池集厌氧、缺氧、好氧和MBR等功能于一体。</w:t>
      </w:r>
    </w:p>
    <w:p w14:paraId="283CDA7B">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尺寸：L14.00×W3.50×H3.60</w:t>
      </w:r>
    </w:p>
    <w:p w14:paraId="35006040">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数量：1座</w:t>
      </w:r>
    </w:p>
    <w:p w14:paraId="48C79140">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结构形式：钢砼结构</w:t>
      </w:r>
    </w:p>
    <w:p w14:paraId="62B75EAF">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4.2.1厌氧池</w:t>
      </w:r>
    </w:p>
    <w:p w14:paraId="3B7F3F4F">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主要功能：将大分子有机物（如蛋白质、脂肪）分解为小分子有机物（如挥发性脂肪酸，VFA），提高废水可生化性；聚磷菌在厌氧条件下（绝对无溶解氧）释放体内储存的磷酸盐，为后续好氧段过量吸磷创造条件（关键于除磷）。</w:t>
      </w:r>
    </w:p>
    <w:p w14:paraId="012E5768">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配套设备：</w:t>
      </w:r>
    </w:p>
    <w:p w14:paraId="2E93B728">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（1）潜水搅拌机：数量1台；</w:t>
      </w:r>
    </w:p>
    <w:p w14:paraId="47262F7F">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型号规格：推力138N，桨直径220mm，转速980，材质SS304；</w:t>
      </w:r>
    </w:p>
    <w:p w14:paraId="6BC79EEB">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4.2.2缺氧池</w:t>
      </w:r>
    </w:p>
    <w:p w14:paraId="3D18597B">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主要功能：营造缺氧的环境（溶解氧在小于0.5mg/L），指没有溶解氧但有硝酸盐的反应池。利于缺养微生物生长。其作用是活性污泥吸附、降解有机物。通常将回流混合液中的亚硝酸盐氮及硝酸盐氮在反硝化菌的作用下生成氮气释放。</w:t>
      </w:r>
    </w:p>
    <w:p w14:paraId="33CBB9E8">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配套设备：</w:t>
      </w:r>
    </w:p>
    <w:p w14:paraId="158D9744">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（1）潜水搅拌机：数量1台；</w:t>
      </w:r>
    </w:p>
    <w:p w14:paraId="095893B9">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型号规格：推力163N，桨直径260mm，转速740，材质SS304；</w:t>
      </w:r>
    </w:p>
    <w:p w14:paraId="2647786D">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（2）回流泵（潜污泵）：数量1台；</w:t>
      </w:r>
    </w:p>
    <w:p w14:paraId="03806AA7">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型号规格：流量10m³/h-扬程10m-功率0.75kW，380V电机，配套自耦装置；</w:t>
      </w:r>
    </w:p>
    <w:p w14:paraId="4B336CBB">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4.2.3好氧+MBR池</w:t>
      </w:r>
    </w:p>
    <w:p w14:paraId="24DFE323">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主要功能：生化池营造好氧的环境（溶解氧在3mg/L左右），利于好养微生物生长。其作用是好氧活性污泥吸附、降解有机物。让活性污泥进行有氧呼吸，进一步把有机物分解成无机物。去除污水中的大部分COD、氨氮等有机物，去除污染物的功能。</w:t>
      </w:r>
    </w:p>
    <w:p w14:paraId="67EEE212">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MBR膜的特点是以超、微滤膜分离过程取代传统活性污泥处理过程中的泥水重力沉降分离过程，由于采用膜分离，因此可以保持很高的生物相浓度和非常优异的出水效果。可有效去除水中的有机物与氨氮等污染物质。</w:t>
      </w:r>
    </w:p>
    <w:p w14:paraId="0DBF9648">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本次设计采用浸没式MBR，其特点是把专用的膜组件浸泡在混合液之中，在水泵的抽吸作用或者水位差的推动下把水（透过微孔膜）排到生化反应池之外，微生物、细胞和其他颗粒物被拦截在生化反应池之内。其中膜采用平板膜，材质为PVDF。每格膜池设进水、出水闸和排空管。膜池出水按抽吸出流设计，对应每格膜池配备一个抽吸泵。由出水连接管接到该膜池的出水母管上，出水母管跟膜池抽吸泵相连。膜池通过泵变频控制。</w:t>
      </w:r>
    </w:p>
    <w:p w14:paraId="74053608">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配套设备：</w:t>
      </w:r>
    </w:p>
    <w:p w14:paraId="3840CD78">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（1）曝气系统：1套；</w:t>
      </w:r>
    </w:p>
    <w:p w14:paraId="3A58CF41">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型号规格：微孔曝气器，单个服务面积0.4m²，φ200mm微孔曝气器；</w:t>
      </w:r>
    </w:p>
    <w:p w14:paraId="007E64DB">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（2）回流泵（潜污泵）：数量1台；</w:t>
      </w:r>
    </w:p>
    <w:p w14:paraId="5FC67568">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型号规格：流量10m³/h-扬程10m-功率0.75kW，380V电机，配套自耦装置；</w:t>
      </w:r>
    </w:p>
    <w:p w14:paraId="7A1840EF">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（3）膜组件：1套；</w:t>
      </w:r>
    </w:p>
    <w:p w14:paraId="683B0B7F">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型号规格：产水量150m³/d，膜PVDF，膜架SS304；</w:t>
      </w:r>
    </w:p>
    <w:p w14:paraId="7BBCC165">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（4）抽吸泵（自吸泵）：数量2台</w:t>
      </w:r>
      <w:r>
        <w:rPr>
          <w:rFonts w:hint="default" w:ascii="Times New Roman" w:hAnsi="Times New Roman" w:cs="Times New Roman" w:eastAsiaTheme="minorEastAsia"/>
          <w:bCs/>
          <w:color w:val="auto"/>
          <w:sz w:val="24"/>
        </w:rPr>
        <w:t>（1用1备）</w:t>
      </w:r>
      <w:r>
        <w:rPr>
          <w:rFonts w:hint="default" w:ascii="Times New Roman" w:hAnsi="Times New Roman" w:cs="Times New Roman" w:eastAsiaTheme="minorEastAsia"/>
          <w:bCs/>
          <w:color w:val="auto"/>
          <w:sz w:val="24"/>
          <w:lang w:val="en-US" w:eastAsia="zh-CN"/>
        </w:rPr>
        <w:t>；</w:t>
      </w:r>
    </w:p>
    <w:p w14:paraId="0EEDB341">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型号规格：流量10m³/h-扬程8m-功率0.75kW，380V电机；</w:t>
      </w:r>
    </w:p>
    <w:p w14:paraId="0D83826D">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（5）雷达液位计：数量1台；</w:t>
      </w:r>
    </w:p>
    <w:p w14:paraId="36BD0781">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型号规格：测量范围0-5m，4-20mA信号；</w:t>
      </w:r>
    </w:p>
    <w:p w14:paraId="0D9A064D">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（6）电磁流量计：数量1台；</w:t>
      </w:r>
    </w:p>
    <w:p w14:paraId="773FFF9C">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型号规格：口径DN50，一体式，4-20mA信号；</w:t>
      </w:r>
    </w:p>
    <w:p w14:paraId="0D717D08">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（7）风机：数量3台；</w:t>
      </w:r>
    </w:p>
    <w:p w14:paraId="757A46F5">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型号规格：风量1.8m³/min-风压3.5m-功率2.2kW，380V电机；</w:t>
      </w:r>
    </w:p>
    <w:p w14:paraId="7CBE4435">
      <w:pPr>
        <w:spacing w:line="360" w:lineRule="auto"/>
        <w:ind w:firstLine="480" w:firstLineChars="200"/>
        <w:rPr>
          <w:rFonts w:hint="default" w:ascii="Times New Roman" w:hAnsi="Times New Roman" w:cs="Times New Roman" w:eastAsiaTheme="minorEastAsia"/>
          <w:bCs/>
          <w:color w:val="auto"/>
          <w:sz w:val="24"/>
          <w:lang w:val="en-US" w:eastAsia="zh-CN"/>
        </w:rPr>
      </w:pPr>
      <w:bookmarkStart w:id="5" w:name="_Toc31734"/>
      <w:bookmarkStart w:id="6" w:name="_Toc5875"/>
      <w:r>
        <w:rPr>
          <w:rFonts w:hint="default" w:ascii="Times New Roman" w:hAnsi="Times New Roman" w:cs="Times New Roman" w:eastAsiaTheme="minorEastAsia"/>
          <w:bCs/>
          <w:color w:val="auto"/>
          <w:sz w:val="24"/>
          <w:lang w:val="en-US" w:eastAsia="zh-CN"/>
        </w:rPr>
        <w:t>4.2.4设备间</w:t>
      </w:r>
      <w:bookmarkEnd w:id="5"/>
      <w:bookmarkEnd w:id="6"/>
    </w:p>
    <w:p w14:paraId="366685F9">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主要功能：用于放置污水处理站所需控制系统、自控系统、加药装置、脱水机等。</w:t>
      </w:r>
    </w:p>
    <w:p w14:paraId="01649F2E">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尺寸：L5.60×W3.00×H3.00m</w:t>
      </w:r>
    </w:p>
    <w:p w14:paraId="5C7560A7">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数 量：1座</w:t>
      </w:r>
    </w:p>
    <w:p w14:paraId="009B1BAB">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结构类型：框架结构</w:t>
      </w:r>
    </w:p>
    <w:p w14:paraId="5CAD8BBD">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配套设备：</w:t>
      </w:r>
    </w:p>
    <w:p w14:paraId="2DADC3E6">
      <w:pPr>
        <w:spacing w:line="360" w:lineRule="auto"/>
        <w:ind w:firstLine="480" w:firstLineChars="200"/>
        <w:rPr>
          <w:rFonts w:hint="default" w:ascii="Times New Roman" w:hAnsi="Times New Roman" w:cs="Times New Roman" w:eastAsiaTheme="minorEastAsia"/>
          <w:bCs/>
          <w:color w:val="auto"/>
          <w:sz w:val="24"/>
          <w:lang w:val="en-US" w:eastAsia="zh-CN"/>
        </w:rPr>
      </w:pPr>
      <w:r>
        <w:rPr>
          <w:rFonts w:hint="default" w:ascii="Times New Roman" w:hAnsi="Times New Roman" w:cs="Times New Roman" w:eastAsiaTheme="minorEastAsia"/>
          <w:bCs/>
          <w:color w:val="auto"/>
          <w:sz w:val="24"/>
          <w:lang w:val="en-US" w:eastAsia="zh-CN"/>
        </w:rPr>
        <w:t>（1）药洗加药装置</w:t>
      </w:r>
    </w:p>
    <w:p w14:paraId="00275F17">
      <w:pPr>
        <w:spacing w:line="360" w:lineRule="auto"/>
        <w:ind w:left="48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rPr>
        <w:t>数量：1</w:t>
      </w:r>
      <w:r>
        <w:rPr>
          <w:rFonts w:hint="default" w:ascii="Times New Roman" w:hAnsi="Times New Roman" w:cs="Times New Roman" w:eastAsiaTheme="minorEastAsia"/>
          <w:bCs/>
          <w:color w:val="auto"/>
          <w:sz w:val="24"/>
          <w:szCs w:val="24"/>
          <w:lang w:val="en-US" w:eastAsia="zh-CN"/>
        </w:rPr>
        <w:t>套</w:t>
      </w:r>
    </w:p>
    <w:p w14:paraId="2E9971B5">
      <w:pPr>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型号规格：</w:t>
      </w:r>
      <w:r>
        <w:rPr>
          <w:rFonts w:hint="default" w:ascii="Times New Roman" w:hAnsi="Times New Roman" w:cs="Times New Roman" w:eastAsiaTheme="minorEastAsia"/>
          <w:color w:val="auto"/>
          <w:sz w:val="24"/>
          <w:szCs w:val="24"/>
          <w:lang w:val="en-US" w:eastAsia="zh-CN"/>
        </w:rPr>
        <w:t>容积500L，配套搅拌、磁力泵1台；</w:t>
      </w:r>
    </w:p>
    <w:p w14:paraId="2F15A101">
      <w:pPr>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bCs/>
          <w:color w:val="auto"/>
          <w:sz w:val="24"/>
          <w:szCs w:val="24"/>
        </w:rPr>
        <w:t>（</w:t>
      </w:r>
      <w:r>
        <w:rPr>
          <w:rFonts w:hint="default" w:ascii="Times New Roman" w:hAnsi="Times New Roman" w:cs="Times New Roman" w:eastAsiaTheme="minorEastAsia"/>
          <w:bCs/>
          <w:color w:val="auto"/>
          <w:sz w:val="24"/>
          <w:szCs w:val="24"/>
          <w:lang w:val="en-US" w:eastAsia="zh-CN"/>
        </w:rPr>
        <w:t>2</w:t>
      </w:r>
      <w:r>
        <w:rPr>
          <w:rFonts w:hint="default" w:ascii="Times New Roman" w:hAnsi="Times New Roman" w:cs="Times New Roman" w:eastAsiaTheme="minorEastAsia"/>
          <w:bCs/>
          <w:color w:val="auto"/>
          <w:sz w:val="24"/>
          <w:szCs w:val="24"/>
        </w:rPr>
        <w:t>）</w:t>
      </w:r>
      <w:r>
        <w:rPr>
          <w:rFonts w:hint="default" w:ascii="Times New Roman" w:hAnsi="Times New Roman" w:cs="Times New Roman" w:eastAsiaTheme="minorEastAsia"/>
          <w:color w:val="auto"/>
          <w:sz w:val="24"/>
          <w:szCs w:val="24"/>
        </w:rPr>
        <w:t>除磷加药装置</w:t>
      </w:r>
    </w:p>
    <w:p w14:paraId="119C1545">
      <w:pPr>
        <w:spacing w:line="360" w:lineRule="auto"/>
        <w:ind w:firstLine="480" w:firstLineChars="200"/>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rPr>
        <w:t>数量：1</w:t>
      </w:r>
      <w:r>
        <w:rPr>
          <w:rFonts w:hint="default" w:ascii="Times New Roman" w:hAnsi="Times New Roman" w:cs="Times New Roman" w:eastAsiaTheme="minorEastAsia"/>
          <w:color w:val="auto"/>
          <w:sz w:val="24"/>
          <w:szCs w:val="24"/>
          <w:lang w:val="en-US" w:eastAsia="zh-CN"/>
        </w:rPr>
        <w:t>套</w:t>
      </w:r>
    </w:p>
    <w:p w14:paraId="370FB049">
      <w:pPr>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型号规格：</w:t>
      </w:r>
      <w:r>
        <w:rPr>
          <w:rFonts w:hint="default" w:ascii="Times New Roman" w:hAnsi="Times New Roman" w:cs="Times New Roman" w:eastAsiaTheme="minorEastAsia"/>
          <w:color w:val="auto"/>
          <w:sz w:val="24"/>
          <w:szCs w:val="24"/>
          <w:lang w:val="en-US" w:eastAsia="zh-CN"/>
        </w:rPr>
        <w:t>容积500L，配套搅拌、计量泵2台；</w:t>
      </w:r>
    </w:p>
    <w:p w14:paraId="21BCF1D2">
      <w:pPr>
        <w:spacing w:line="360" w:lineRule="auto"/>
        <w:ind w:left="480"/>
        <w:rPr>
          <w:rFonts w:hint="default" w:ascii="Times New Roman" w:hAnsi="Times New Roman" w:cs="Times New Roman" w:eastAsiaTheme="minorEastAsia"/>
          <w:bCs/>
          <w:color w:val="auto"/>
          <w:sz w:val="24"/>
          <w:szCs w:val="24"/>
        </w:rPr>
      </w:pPr>
      <w:r>
        <w:rPr>
          <w:rFonts w:hint="default" w:ascii="Times New Roman" w:hAnsi="Times New Roman" w:cs="Times New Roman" w:eastAsiaTheme="minorEastAsia"/>
          <w:color w:val="auto"/>
          <w:sz w:val="24"/>
          <w:szCs w:val="24"/>
        </w:rPr>
        <w:t>（</w:t>
      </w:r>
      <w:r>
        <w:rPr>
          <w:rFonts w:hint="default" w:ascii="Times New Roman" w:hAnsi="Times New Roman" w:cs="Times New Roman" w:eastAsiaTheme="minorEastAsia"/>
          <w:color w:val="auto"/>
          <w:sz w:val="24"/>
          <w:szCs w:val="24"/>
          <w:lang w:val="en-US" w:eastAsia="zh-CN"/>
        </w:rPr>
        <w:t>3</w:t>
      </w:r>
      <w:r>
        <w:rPr>
          <w:rFonts w:hint="default" w:ascii="Times New Roman" w:hAnsi="Times New Roman" w:cs="Times New Roman" w:eastAsiaTheme="minorEastAsia"/>
          <w:color w:val="auto"/>
          <w:sz w:val="24"/>
          <w:szCs w:val="24"/>
        </w:rPr>
        <w:t>）</w:t>
      </w:r>
      <w:r>
        <w:rPr>
          <w:rFonts w:hint="default" w:ascii="Times New Roman" w:hAnsi="Times New Roman" w:cs="Times New Roman" w:eastAsiaTheme="minorEastAsia"/>
          <w:color w:val="auto"/>
          <w:sz w:val="24"/>
          <w:szCs w:val="21"/>
        </w:rPr>
        <w:t>PAM</w:t>
      </w:r>
      <w:r>
        <w:rPr>
          <w:rFonts w:hint="default" w:ascii="Times New Roman" w:hAnsi="Times New Roman" w:cs="Times New Roman" w:eastAsiaTheme="minorEastAsia"/>
          <w:color w:val="auto"/>
          <w:sz w:val="24"/>
          <w:szCs w:val="21"/>
          <w:lang w:val="en-US" w:eastAsia="zh-CN"/>
        </w:rPr>
        <w:t>溶药</w:t>
      </w:r>
      <w:r>
        <w:rPr>
          <w:rFonts w:hint="default" w:ascii="Times New Roman" w:hAnsi="Times New Roman" w:cs="Times New Roman" w:eastAsiaTheme="minorEastAsia"/>
          <w:color w:val="auto"/>
          <w:sz w:val="24"/>
          <w:szCs w:val="21"/>
        </w:rPr>
        <w:t>装置</w:t>
      </w:r>
    </w:p>
    <w:p w14:paraId="68BF4BC6">
      <w:pPr>
        <w:spacing w:line="360" w:lineRule="auto"/>
        <w:ind w:left="48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rPr>
        <w:t>数量：</w:t>
      </w:r>
      <w:r>
        <w:rPr>
          <w:rFonts w:hint="default" w:ascii="Times New Roman" w:hAnsi="Times New Roman" w:cs="Times New Roman" w:eastAsiaTheme="minorEastAsia"/>
          <w:bCs/>
          <w:color w:val="auto"/>
          <w:sz w:val="24"/>
          <w:szCs w:val="24"/>
          <w:lang w:val="en-US" w:eastAsia="zh-CN"/>
        </w:rPr>
        <w:t>1套</w:t>
      </w:r>
    </w:p>
    <w:p w14:paraId="7F0D2DB3">
      <w:pPr>
        <w:spacing w:line="360" w:lineRule="auto"/>
        <w:ind w:firstLine="480" w:firstLineChars="200"/>
        <w:rPr>
          <w:rFonts w:hint="default" w:ascii="Times New Roman" w:hAnsi="Times New Roman" w:cs="Times New Roman" w:eastAsiaTheme="minorEastAsia"/>
          <w:color w:val="auto"/>
          <w:sz w:val="24"/>
          <w:szCs w:val="24"/>
          <w:highlight w:val="yellow"/>
          <w:lang w:eastAsia="zh-CN"/>
        </w:rPr>
      </w:pPr>
      <w:r>
        <w:rPr>
          <w:rFonts w:hint="default" w:ascii="Times New Roman" w:hAnsi="Times New Roman" w:cs="Times New Roman" w:eastAsiaTheme="minorEastAsia"/>
          <w:bCs/>
          <w:color w:val="auto"/>
          <w:sz w:val="24"/>
          <w:szCs w:val="24"/>
          <w:highlight w:val="none"/>
        </w:rPr>
        <w:t>型号规格：制备能力</w:t>
      </w:r>
      <w:r>
        <w:rPr>
          <w:rFonts w:hint="default" w:ascii="Times New Roman" w:hAnsi="Times New Roman" w:cs="Times New Roman" w:eastAsiaTheme="minorEastAsia"/>
          <w:bCs/>
          <w:color w:val="auto"/>
          <w:sz w:val="24"/>
          <w:szCs w:val="24"/>
          <w:highlight w:val="none"/>
          <w:lang w:val="en-US" w:eastAsia="zh-CN"/>
        </w:rPr>
        <w:t>10</w:t>
      </w:r>
      <w:r>
        <w:rPr>
          <w:rFonts w:hint="default" w:ascii="Times New Roman" w:hAnsi="Times New Roman" w:cs="Times New Roman" w:eastAsiaTheme="minorEastAsia"/>
          <w:bCs/>
          <w:color w:val="auto"/>
          <w:sz w:val="24"/>
          <w:szCs w:val="24"/>
          <w:highlight w:val="none"/>
        </w:rPr>
        <w:t>00L/H，配套计量泵和</w:t>
      </w:r>
      <w:r>
        <w:rPr>
          <w:rFonts w:hint="default" w:ascii="Times New Roman" w:hAnsi="Times New Roman" w:cs="Times New Roman" w:eastAsiaTheme="minorEastAsia"/>
          <w:bCs/>
          <w:color w:val="auto"/>
          <w:sz w:val="24"/>
          <w:szCs w:val="24"/>
          <w:highlight w:val="none"/>
          <w:lang w:val="en-US" w:eastAsia="zh-CN"/>
        </w:rPr>
        <w:t>阀门</w:t>
      </w:r>
    </w:p>
    <w:p w14:paraId="0EDC037D">
      <w:pPr>
        <w:spacing w:line="360" w:lineRule="auto"/>
        <w:ind w:left="480"/>
        <w:rPr>
          <w:rFonts w:hint="default" w:ascii="Times New Roman" w:hAnsi="Times New Roman" w:cs="Times New Roman" w:eastAsiaTheme="minorEastAsia"/>
          <w:bCs/>
          <w:color w:val="auto"/>
          <w:sz w:val="24"/>
          <w:szCs w:val="24"/>
        </w:rPr>
      </w:pPr>
      <w:r>
        <w:rPr>
          <w:rFonts w:hint="default" w:ascii="Times New Roman" w:hAnsi="Times New Roman" w:cs="Times New Roman" w:eastAsiaTheme="minorEastAsia"/>
          <w:color w:val="auto"/>
          <w:sz w:val="24"/>
          <w:szCs w:val="24"/>
        </w:rPr>
        <w:t>（</w:t>
      </w:r>
      <w:r>
        <w:rPr>
          <w:rFonts w:hint="default" w:ascii="Times New Roman" w:hAnsi="Times New Roman" w:cs="Times New Roman" w:eastAsiaTheme="minorEastAsia"/>
          <w:color w:val="auto"/>
          <w:sz w:val="24"/>
          <w:szCs w:val="24"/>
          <w:lang w:val="en-US" w:eastAsia="zh-CN"/>
        </w:rPr>
        <w:t>4</w:t>
      </w:r>
      <w:r>
        <w:rPr>
          <w:rFonts w:hint="default" w:ascii="Times New Roman" w:hAnsi="Times New Roman" w:cs="Times New Roman" w:eastAsiaTheme="minorEastAsia"/>
          <w:color w:val="auto"/>
          <w:sz w:val="24"/>
          <w:szCs w:val="24"/>
        </w:rPr>
        <w:t>）</w:t>
      </w:r>
      <w:r>
        <w:rPr>
          <w:rFonts w:hint="default" w:ascii="Times New Roman" w:hAnsi="Times New Roman" w:cs="Times New Roman" w:eastAsiaTheme="minorEastAsia"/>
          <w:color w:val="auto"/>
          <w:sz w:val="24"/>
          <w:szCs w:val="21"/>
        </w:rPr>
        <w:t>污泥脱水装置</w:t>
      </w:r>
    </w:p>
    <w:p w14:paraId="430EE62B">
      <w:pPr>
        <w:spacing w:line="360" w:lineRule="auto"/>
        <w:ind w:left="48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rPr>
        <w:t>数量：</w:t>
      </w:r>
      <w:r>
        <w:rPr>
          <w:rFonts w:hint="default" w:ascii="Times New Roman" w:hAnsi="Times New Roman" w:cs="Times New Roman" w:eastAsiaTheme="minorEastAsia"/>
          <w:bCs/>
          <w:color w:val="auto"/>
          <w:sz w:val="24"/>
          <w:szCs w:val="24"/>
          <w:lang w:val="en-US" w:eastAsia="zh-CN"/>
        </w:rPr>
        <w:t>1套</w:t>
      </w:r>
    </w:p>
    <w:p w14:paraId="1DCC91CB">
      <w:pPr>
        <w:spacing w:line="360" w:lineRule="auto"/>
        <w:ind w:left="480"/>
        <w:rPr>
          <w:rFonts w:hint="default" w:ascii="Times New Roman" w:hAnsi="Times New Roman" w:cs="Times New Roman" w:eastAsiaTheme="minorEastAsia"/>
          <w:bCs/>
          <w:color w:val="auto"/>
          <w:sz w:val="24"/>
          <w:szCs w:val="24"/>
          <w:lang w:eastAsia="zh-CN"/>
        </w:rPr>
      </w:pPr>
      <w:r>
        <w:rPr>
          <w:rFonts w:hint="default" w:ascii="Times New Roman" w:hAnsi="Times New Roman" w:cs="Times New Roman" w:eastAsiaTheme="minorEastAsia"/>
          <w:bCs/>
          <w:color w:val="auto"/>
          <w:sz w:val="24"/>
          <w:szCs w:val="24"/>
        </w:rPr>
        <w:t>型号规格：</w:t>
      </w:r>
      <w:r>
        <w:rPr>
          <w:rFonts w:hint="default" w:ascii="Times New Roman" w:hAnsi="Times New Roman" w:cs="Times New Roman" w:eastAsiaTheme="minorEastAsia"/>
          <w:bCs/>
          <w:color w:val="auto"/>
          <w:sz w:val="24"/>
          <w:szCs w:val="24"/>
          <w:lang w:eastAsia="zh-CN"/>
        </w:rPr>
        <w:t>叠螺机，处理量</w:t>
      </w:r>
      <w:r>
        <w:rPr>
          <w:rFonts w:hint="default" w:ascii="Times New Roman" w:hAnsi="Times New Roman" w:cs="Times New Roman" w:eastAsiaTheme="minorEastAsia"/>
          <w:bCs/>
          <w:color w:val="auto"/>
          <w:sz w:val="24"/>
          <w:szCs w:val="24"/>
          <w:lang w:val="en-US" w:eastAsia="zh-CN"/>
        </w:rPr>
        <w:t>15-20kg·DS/h</w:t>
      </w:r>
      <w:r>
        <w:rPr>
          <w:rFonts w:hint="default" w:ascii="Times New Roman" w:hAnsi="Times New Roman" w:cs="Times New Roman" w:eastAsiaTheme="minorEastAsia"/>
          <w:bCs/>
          <w:color w:val="auto"/>
          <w:sz w:val="24"/>
          <w:szCs w:val="24"/>
          <w:lang w:eastAsia="zh-CN"/>
        </w:rPr>
        <w:t>，材质不锈钢</w:t>
      </w:r>
    </w:p>
    <w:p w14:paraId="31C3B5F1">
      <w:pPr>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w:t>
      </w:r>
      <w:r>
        <w:rPr>
          <w:rFonts w:hint="default" w:ascii="Times New Roman" w:hAnsi="Times New Roman" w:cs="Times New Roman" w:eastAsiaTheme="minorEastAsia"/>
          <w:color w:val="auto"/>
          <w:sz w:val="24"/>
          <w:szCs w:val="24"/>
          <w:lang w:val="en-US" w:eastAsia="zh-CN"/>
        </w:rPr>
        <w:t>5</w:t>
      </w:r>
      <w:r>
        <w:rPr>
          <w:rFonts w:hint="default" w:ascii="Times New Roman" w:hAnsi="Times New Roman" w:cs="Times New Roman" w:eastAsiaTheme="minorEastAsia"/>
          <w:color w:val="auto"/>
          <w:sz w:val="24"/>
          <w:szCs w:val="24"/>
        </w:rPr>
        <w:t>）电控柜</w:t>
      </w:r>
    </w:p>
    <w:p w14:paraId="754BB3C9">
      <w:pPr>
        <w:spacing w:line="360" w:lineRule="auto"/>
        <w:ind w:firstLine="480" w:firstLineChars="200"/>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rPr>
        <w:t>数量：1</w:t>
      </w:r>
      <w:r>
        <w:rPr>
          <w:rFonts w:hint="default" w:ascii="Times New Roman" w:hAnsi="Times New Roman" w:cs="Times New Roman" w:eastAsiaTheme="minorEastAsia"/>
          <w:color w:val="auto"/>
          <w:sz w:val="24"/>
          <w:szCs w:val="24"/>
          <w:lang w:val="en-US" w:eastAsia="zh-CN"/>
        </w:rPr>
        <w:t>台</w:t>
      </w:r>
    </w:p>
    <w:p w14:paraId="174D3FB7">
      <w:pPr>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型号规格：LD非标柜</w:t>
      </w:r>
    </w:p>
    <w:p w14:paraId="6F5FAD60">
      <w:pPr>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w:t>
      </w:r>
      <w:r>
        <w:rPr>
          <w:rFonts w:hint="default" w:ascii="Times New Roman" w:hAnsi="Times New Roman" w:cs="Times New Roman" w:eastAsiaTheme="minorEastAsia"/>
          <w:color w:val="auto"/>
          <w:sz w:val="24"/>
          <w:szCs w:val="24"/>
          <w:lang w:val="en-US" w:eastAsia="zh-CN"/>
        </w:rPr>
        <w:t>6</w:t>
      </w:r>
      <w:r>
        <w:rPr>
          <w:rFonts w:hint="default" w:ascii="Times New Roman" w:hAnsi="Times New Roman" w:cs="Times New Roman" w:eastAsiaTheme="minorEastAsia"/>
          <w:color w:val="auto"/>
          <w:sz w:val="24"/>
          <w:szCs w:val="24"/>
        </w:rPr>
        <w:t>）远控平台</w:t>
      </w:r>
    </w:p>
    <w:p w14:paraId="3A66932F">
      <w:pPr>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数量：1套</w:t>
      </w:r>
    </w:p>
    <w:p w14:paraId="5619870B">
      <w:pPr>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型号规格：PLC+GPRS（4G或以太网）+视频，采集运行信号、视频信号并实现远程控制</w:t>
      </w:r>
    </w:p>
    <w:p w14:paraId="6C432D3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4.</w:t>
      </w:r>
      <w:r>
        <w:rPr>
          <w:rFonts w:hint="default" w:ascii="Times New Roman" w:hAnsi="Times New Roman" w:cs="Times New Roman" w:eastAsiaTheme="minorEastAsia"/>
          <w:b/>
          <w:bCs/>
          <w:color w:val="auto"/>
          <w:sz w:val="24"/>
          <w:lang w:val="en-US" w:eastAsia="zh-CN"/>
        </w:rPr>
        <w:t>3</w:t>
      </w:r>
      <w:r>
        <w:rPr>
          <w:rFonts w:hint="default" w:ascii="Times New Roman" w:hAnsi="Times New Roman" w:cs="Times New Roman" w:eastAsiaTheme="minorEastAsia"/>
          <w:b/>
          <w:bCs/>
          <w:color w:val="auto"/>
          <w:sz w:val="24"/>
        </w:rPr>
        <w:t xml:space="preserve"> 其他</w:t>
      </w:r>
    </w:p>
    <w:p w14:paraId="12E308AE">
      <w:pPr>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w:t>
      </w:r>
      <w:r>
        <w:rPr>
          <w:rFonts w:hint="default" w:ascii="Times New Roman" w:hAnsi="Times New Roman" w:cs="Times New Roman" w:eastAsiaTheme="minorEastAsia"/>
          <w:color w:val="auto"/>
          <w:sz w:val="24"/>
          <w:szCs w:val="24"/>
          <w:lang w:val="en-US" w:eastAsia="zh-CN"/>
        </w:rPr>
        <w:t>1</w:t>
      </w:r>
      <w:r>
        <w:rPr>
          <w:rFonts w:hint="default" w:ascii="Times New Roman" w:hAnsi="Times New Roman" w:cs="Times New Roman" w:eastAsiaTheme="minorEastAsia"/>
          <w:color w:val="auto"/>
          <w:sz w:val="24"/>
          <w:szCs w:val="24"/>
        </w:rPr>
        <w:t>）管路系统：数量1套，UPVC（化工管）；</w:t>
      </w:r>
    </w:p>
    <w:p w14:paraId="64736BB5">
      <w:pPr>
        <w:spacing w:line="360" w:lineRule="auto"/>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szCs w:val="24"/>
        </w:rPr>
        <w:t>（</w:t>
      </w:r>
      <w:r>
        <w:rPr>
          <w:rFonts w:hint="default" w:ascii="Times New Roman" w:hAnsi="Times New Roman" w:cs="Times New Roman" w:eastAsiaTheme="minorEastAsia"/>
          <w:color w:val="auto"/>
          <w:sz w:val="24"/>
          <w:szCs w:val="24"/>
          <w:lang w:val="en-US" w:eastAsia="zh-CN"/>
        </w:rPr>
        <w:t>2</w:t>
      </w:r>
      <w:r>
        <w:rPr>
          <w:rFonts w:hint="default" w:ascii="Times New Roman" w:hAnsi="Times New Roman" w:cs="Times New Roman" w:eastAsiaTheme="minorEastAsia"/>
          <w:color w:val="auto"/>
          <w:sz w:val="24"/>
          <w:szCs w:val="24"/>
        </w:rPr>
        <w:t>）辅助工程：1项，便道、绿化</w:t>
      </w:r>
      <w:r>
        <w:rPr>
          <w:rFonts w:hint="default" w:ascii="Times New Roman" w:hAnsi="Times New Roman" w:cs="Times New Roman" w:eastAsiaTheme="minorEastAsia"/>
          <w:color w:val="auto"/>
          <w:sz w:val="24"/>
          <w:szCs w:val="24"/>
          <w:lang w:eastAsia="zh-CN"/>
        </w:rPr>
        <w:t>、</w:t>
      </w:r>
      <w:r>
        <w:rPr>
          <w:rFonts w:hint="default" w:ascii="Times New Roman" w:hAnsi="Times New Roman" w:cs="Times New Roman" w:eastAsiaTheme="minorEastAsia"/>
          <w:color w:val="auto"/>
          <w:sz w:val="24"/>
          <w:szCs w:val="24"/>
          <w:lang w:val="en-US" w:eastAsia="zh-CN"/>
        </w:rPr>
        <w:t>阀门井</w:t>
      </w:r>
      <w:r>
        <w:rPr>
          <w:rFonts w:hint="default" w:ascii="Times New Roman" w:hAnsi="Times New Roman" w:cs="Times New Roman" w:eastAsiaTheme="minorEastAsia"/>
          <w:color w:val="auto"/>
          <w:sz w:val="24"/>
          <w:szCs w:val="24"/>
        </w:rPr>
        <w:t>。</w:t>
      </w:r>
    </w:p>
    <w:p w14:paraId="61553FAB">
      <w:pPr>
        <w:spacing w:line="360" w:lineRule="auto"/>
        <w:outlineLvl w:val="1"/>
        <w:rPr>
          <w:rFonts w:hint="default" w:ascii="Times New Roman" w:hAnsi="Times New Roman" w:cs="Times New Roman" w:eastAsiaTheme="minorEastAsia"/>
          <w:b/>
          <w:color w:val="auto"/>
          <w:sz w:val="28"/>
          <w:szCs w:val="28"/>
        </w:rPr>
      </w:pPr>
      <w:r>
        <w:rPr>
          <w:rFonts w:hint="default" w:ascii="Times New Roman" w:hAnsi="Times New Roman" w:cs="Times New Roman" w:eastAsiaTheme="minorEastAsia"/>
          <w:b/>
          <w:color w:val="auto"/>
          <w:sz w:val="28"/>
          <w:szCs w:val="28"/>
          <w:lang w:val="en-US" w:eastAsia="zh-CN"/>
        </w:rPr>
        <w:t>5</w:t>
      </w:r>
      <w:r>
        <w:rPr>
          <w:rFonts w:hint="default" w:ascii="Times New Roman" w:hAnsi="Times New Roman" w:cs="Times New Roman" w:eastAsiaTheme="minorEastAsia"/>
          <w:b/>
          <w:color w:val="auto"/>
          <w:sz w:val="28"/>
          <w:szCs w:val="28"/>
        </w:rPr>
        <w:t>工程量清单</w:t>
      </w:r>
    </w:p>
    <w:tbl>
      <w:tblPr>
        <w:tblStyle w:val="10"/>
        <w:tblW w:w="91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776"/>
        <w:gridCol w:w="4314"/>
        <w:gridCol w:w="777"/>
        <w:gridCol w:w="766"/>
        <w:gridCol w:w="741"/>
      </w:tblGrid>
      <w:tr w14:paraId="536C29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78" w:type="dxa"/>
            <w:tcBorders>
              <w:tl2br w:val="nil"/>
              <w:tr2bl w:val="nil"/>
            </w:tcBorders>
            <w:noWrap w:val="0"/>
            <w:vAlign w:val="center"/>
          </w:tcPr>
          <w:p w14:paraId="0A674AE6">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序号</w:t>
            </w:r>
          </w:p>
        </w:tc>
        <w:tc>
          <w:tcPr>
            <w:tcW w:w="1484" w:type="dxa"/>
            <w:tcBorders>
              <w:tl2br w:val="nil"/>
              <w:tr2bl w:val="nil"/>
            </w:tcBorders>
            <w:noWrap w:val="0"/>
            <w:vAlign w:val="center"/>
          </w:tcPr>
          <w:p w14:paraId="2359D67B">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产品名称</w:t>
            </w:r>
          </w:p>
        </w:tc>
        <w:tc>
          <w:tcPr>
            <w:tcW w:w="3606" w:type="dxa"/>
            <w:tcBorders>
              <w:tl2br w:val="nil"/>
              <w:tr2bl w:val="nil"/>
            </w:tcBorders>
            <w:noWrap w:val="0"/>
            <w:vAlign w:val="center"/>
          </w:tcPr>
          <w:p w14:paraId="7F2AE2E6">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规模及技术规格</w:t>
            </w:r>
          </w:p>
        </w:tc>
        <w:tc>
          <w:tcPr>
            <w:tcW w:w="649" w:type="dxa"/>
            <w:tcBorders>
              <w:tl2br w:val="nil"/>
              <w:tr2bl w:val="nil"/>
            </w:tcBorders>
            <w:noWrap w:val="0"/>
            <w:vAlign w:val="center"/>
          </w:tcPr>
          <w:p w14:paraId="01B1DF18">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数量</w:t>
            </w:r>
          </w:p>
        </w:tc>
        <w:tc>
          <w:tcPr>
            <w:tcW w:w="640" w:type="dxa"/>
            <w:tcBorders>
              <w:tl2br w:val="nil"/>
              <w:tr2bl w:val="nil"/>
            </w:tcBorders>
            <w:noWrap w:val="0"/>
            <w:vAlign w:val="center"/>
          </w:tcPr>
          <w:p w14:paraId="4843BB35">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单位</w:t>
            </w:r>
          </w:p>
        </w:tc>
        <w:tc>
          <w:tcPr>
            <w:tcW w:w="619" w:type="dxa"/>
            <w:tcBorders>
              <w:tl2br w:val="nil"/>
              <w:tr2bl w:val="nil"/>
            </w:tcBorders>
            <w:noWrap w:val="0"/>
            <w:vAlign w:val="center"/>
          </w:tcPr>
          <w:p w14:paraId="3B654413">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lang w:val="en-US" w:eastAsia="zh-CN"/>
              </w:rPr>
            </w:pPr>
            <w:r>
              <w:rPr>
                <w:rFonts w:hint="default" w:ascii="Times New Roman" w:hAnsi="Times New Roman" w:cs="Times New Roman" w:eastAsiaTheme="minorEastAsia"/>
                <w:b/>
                <w:bCs/>
                <w:color w:val="auto"/>
                <w:szCs w:val="21"/>
                <w:highlight w:val="none"/>
                <w:lang w:val="en-US" w:eastAsia="zh-CN"/>
              </w:rPr>
              <w:t>备注</w:t>
            </w:r>
          </w:p>
        </w:tc>
      </w:tr>
      <w:tr w14:paraId="0D14D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l2br w:val="nil"/>
              <w:tr2bl w:val="nil"/>
            </w:tcBorders>
            <w:shd w:val="clear" w:color="auto" w:fill="auto"/>
            <w:noWrap w:val="0"/>
            <w:vAlign w:val="center"/>
          </w:tcPr>
          <w:p w14:paraId="138CF887">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lang w:val="en-US" w:eastAsia="zh-CN"/>
              </w:rPr>
            </w:pPr>
            <w:r>
              <w:rPr>
                <w:rFonts w:hint="default" w:ascii="Times New Roman" w:hAnsi="Times New Roman" w:cs="Times New Roman" w:eastAsiaTheme="minorEastAsia"/>
                <w:b/>
                <w:bCs/>
                <w:color w:val="auto"/>
                <w:szCs w:val="21"/>
                <w:highlight w:val="none"/>
                <w:lang w:val="en-US" w:eastAsia="zh-CN"/>
              </w:rPr>
              <w:t>一</w:t>
            </w:r>
          </w:p>
        </w:tc>
        <w:tc>
          <w:tcPr>
            <w:tcW w:w="1484" w:type="dxa"/>
            <w:tcBorders>
              <w:tl2br w:val="nil"/>
              <w:tr2bl w:val="nil"/>
            </w:tcBorders>
            <w:shd w:val="clear" w:color="auto" w:fill="auto"/>
            <w:noWrap w:val="0"/>
            <w:vAlign w:val="center"/>
          </w:tcPr>
          <w:p w14:paraId="39497D48">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土建工程</w:t>
            </w:r>
          </w:p>
        </w:tc>
        <w:tc>
          <w:tcPr>
            <w:tcW w:w="3606" w:type="dxa"/>
            <w:tcBorders>
              <w:tl2br w:val="nil"/>
              <w:tr2bl w:val="nil"/>
            </w:tcBorders>
            <w:shd w:val="clear" w:color="FFFFFF" w:fill="FFFFFF"/>
            <w:noWrap w:val="0"/>
            <w:vAlign w:val="center"/>
          </w:tcPr>
          <w:p w14:paraId="4BB9734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rPr>
            </w:pPr>
          </w:p>
        </w:tc>
        <w:tc>
          <w:tcPr>
            <w:tcW w:w="649" w:type="dxa"/>
            <w:tcBorders>
              <w:tl2br w:val="nil"/>
              <w:tr2bl w:val="nil"/>
            </w:tcBorders>
            <w:noWrap w:val="0"/>
            <w:vAlign w:val="center"/>
          </w:tcPr>
          <w:p w14:paraId="5D7401C8">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rPr>
            </w:pPr>
          </w:p>
        </w:tc>
        <w:tc>
          <w:tcPr>
            <w:tcW w:w="640" w:type="dxa"/>
            <w:tcBorders>
              <w:tl2br w:val="nil"/>
              <w:tr2bl w:val="nil"/>
            </w:tcBorders>
            <w:noWrap w:val="0"/>
            <w:vAlign w:val="center"/>
          </w:tcPr>
          <w:p w14:paraId="550F2A9B">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rPr>
            </w:pPr>
          </w:p>
        </w:tc>
        <w:tc>
          <w:tcPr>
            <w:tcW w:w="619" w:type="dxa"/>
            <w:tcBorders>
              <w:tl2br w:val="nil"/>
              <w:tr2bl w:val="nil"/>
            </w:tcBorders>
            <w:noWrap w:val="0"/>
            <w:vAlign w:val="center"/>
          </w:tcPr>
          <w:p w14:paraId="26D9C592">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rPr>
            </w:pPr>
          </w:p>
        </w:tc>
      </w:tr>
      <w:tr w14:paraId="30F905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l2br w:val="nil"/>
              <w:tr2bl w:val="nil"/>
            </w:tcBorders>
            <w:shd w:val="clear" w:color="auto" w:fill="auto"/>
            <w:noWrap w:val="0"/>
            <w:vAlign w:val="center"/>
          </w:tcPr>
          <w:p w14:paraId="7E0D98F1">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lang w:val="en-US" w:eastAsia="zh-CN"/>
              </w:rPr>
              <w:t>1</w:t>
            </w:r>
          </w:p>
        </w:tc>
        <w:tc>
          <w:tcPr>
            <w:tcW w:w="1484" w:type="dxa"/>
            <w:tcBorders>
              <w:tl2br w:val="nil"/>
              <w:tr2bl w:val="nil"/>
            </w:tcBorders>
            <w:shd w:val="clear" w:color="auto" w:fill="auto"/>
            <w:noWrap w:val="0"/>
            <w:vAlign w:val="center"/>
          </w:tcPr>
          <w:p w14:paraId="327E2EA9">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管网工程</w:t>
            </w:r>
          </w:p>
        </w:tc>
        <w:tc>
          <w:tcPr>
            <w:tcW w:w="3606" w:type="dxa"/>
            <w:tcBorders>
              <w:tl2br w:val="nil"/>
              <w:tr2bl w:val="nil"/>
            </w:tcBorders>
            <w:shd w:val="clear" w:color="FFFFFF" w:fill="FFFFFF"/>
            <w:noWrap w:val="0"/>
            <w:vAlign w:val="center"/>
          </w:tcPr>
          <w:p w14:paraId="78B6821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DN400，HDPE，</w:t>
            </w:r>
            <w:r>
              <w:rPr>
                <w:rFonts w:hint="default" w:ascii="Times New Roman" w:hAnsi="Times New Roman" w:cs="Times New Roman" w:eastAsiaTheme="minorEastAsia"/>
                <w:color w:val="auto"/>
                <w:sz w:val="21"/>
                <w:szCs w:val="21"/>
              </w:rPr>
              <w:t>环刚度≥8kN/m²</w:t>
            </w:r>
          </w:p>
        </w:tc>
        <w:tc>
          <w:tcPr>
            <w:tcW w:w="649" w:type="dxa"/>
            <w:tcBorders>
              <w:tl2br w:val="nil"/>
              <w:tr2bl w:val="nil"/>
            </w:tcBorders>
            <w:noWrap w:val="0"/>
            <w:vAlign w:val="center"/>
          </w:tcPr>
          <w:p w14:paraId="39CE2D00">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1</w:t>
            </w:r>
            <w:r>
              <w:rPr>
                <w:rFonts w:hint="eastAsia" w:ascii="Times New Roman" w:hAnsi="Times New Roman" w:cs="Times New Roman" w:eastAsiaTheme="minorEastAsia"/>
                <w:color w:val="auto"/>
                <w:sz w:val="21"/>
                <w:szCs w:val="21"/>
                <w:highlight w:val="none"/>
                <w:lang w:val="en-US" w:eastAsia="zh-CN"/>
              </w:rPr>
              <w:t>090</w:t>
            </w:r>
          </w:p>
        </w:tc>
        <w:tc>
          <w:tcPr>
            <w:tcW w:w="640" w:type="dxa"/>
            <w:tcBorders>
              <w:tl2br w:val="nil"/>
              <w:tr2bl w:val="nil"/>
            </w:tcBorders>
            <w:noWrap w:val="0"/>
            <w:vAlign w:val="center"/>
          </w:tcPr>
          <w:p w14:paraId="63BE5E96">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米</w:t>
            </w:r>
          </w:p>
        </w:tc>
        <w:tc>
          <w:tcPr>
            <w:tcW w:w="619" w:type="dxa"/>
            <w:tcBorders>
              <w:tl2br w:val="nil"/>
              <w:tr2bl w:val="nil"/>
            </w:tcBorders>
            <w:noWrap w:val="0"/>
            <w:vAlign w:val="center"/>
          </w:tcPr>
          <w:p w14:paraId="38414B6E">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 w:val="21"/>
                <w:szCs w:val="21"/>
                <w:highlight w:val="none"/>
              </w:rPr>
            </w:pPr>
            <w:bookmarkStart w:id="7" w:name="_GoBack"/>
            <w:bookmarkEnd w:id="7"/>
          </w:p>
        </w:tc>
      </w:tr>
      <w:tr w14:paraId="4551D6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l2br w:val="nil"/>
              <w:tr2bl w:val="nil"/>
            </w:tcBorders>
            <w:shd w:val="clear" w:color="auto" w:fill="auto"/>
            <w:noWrap w:val="0"/>
            <w:vAlign w:val="center"/>
          </w:tcPr>
          <w:p w14:paraId="49198847">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val="en-US" w:eastAsia="zh-CN"/>
              </w:rPr>
              <w:t>2</w:t>
            </w:r>
          </w:p>
        </w:tc>
        <w:tc>
          <w:tcPr>
            <w:tcW w:w="1484" w:type="dxa"/>
            <w:tcBorders>
              <w:tl2br w:val="nil"/>
              <w:tr2bl w:val="nil"/>
            </w:tcBorders>
            <w:shd w:val="clear" w:color="auto" w:fill="auto"/>
            <w:noWrap w:val="0"/>
            <w:vAlign w:val="center"/>
          </w:tcPr>
          <w:p w14:paraId="7F8F4A4D">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val="en-US" w:eastAsia="zh-CN"/>
              </w:rPr>
              <w:t>调节池</w:t>
            </w:r>
          </w:p>
        </w:tc>
        <w:tc>
          <w:tcPr>
            <w:tcW w:w="3606" w:type="dxa"/>
            <w:tcBorders>
              <w:tl2br w:val="nil"/>
              <w:tr2bl w:val="nil"/>
            </w:tcBorders>
            <w:shd w:val="clear" w:color="FFFFFF" w:fill="FFFFFF"/>
            <w:noWrap w:val="0"/>
            <w:vAlign w:val="center"/>
          </w:tcPr>
          <w:p w14:paraId="424B6C7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L6.00×W3.00×H3.00，钢砼结构</w:t>
            </w:r>
          </w:p>
        </w:tc>
        <w:tc>
          <w:tcPr>
            <w:tcW w:w="649" w:type="dxa"/>
            <w:tcBorders>
              <w:tl2br w:val="nil"/>
              <w:tr2bl w:val="nil"/>
            </w:tcBorders>
            <w:noWrap w:val="0"/>
            <w:vAlign w:val="center"/>
          </w:tcPr>
          <w:p w14:paraId="1704B4D9">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1</w:t>
            </w:r>
          </w:p>
        </w:tc>
        <w:tc>
          <w:tcPr>
            <w:tcW w:w="640" w:type="dxa"/>
            <w:tcBorders>
              <w:tl2br w:val="nil"/>
              <w:tr2bl w:val="nil"/>
            </w:tcBorders>
            <w:noWrap w:val="0"/>
            <w:vAlign w:val="center"/>
          </w:tcPr>
          <w:p w14:paraId="5A0AA65D">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座</w:t>
            </w:r>
          </w:p>
        </w:tc>
        <w:tc>
          <w:tcPr>
            <w:tcW w:w="619" w:type="dxa"/>
            <w:tcBorders>
              <w:tl2br w:val="nil"/>
              <w:tr2bl w:val="nil"/>
            </w:tcBorders>
            <w:noWrap w:val="0"/>
            <w:vAlign w:val="center"/>
          </w:tcPr>
          <w:p w14:paraId="2177FCFB">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21EF79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l2br w:val="nil"/>
              <w:tr2bl w:val="nil"/>
            </w:tcBorders>
            <w:shd w:val="clear" w:color="auto" w:fill="auto"/>
            <w:noWrap w:val="0"/>
            <w:vAlign w:val="center"/>
          </w:tcPr>
          <w:p w14:paraId="31B7AF3E">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val="en-US" w:eastAsia="zh-CN"/>
              </w:rPr>
              <w:t>3</w:t>
            </w:r>
          </w:p>
        </w:tc>
        <w:tc>
          <w:tcPr>
            <w:tcW w:w="1484" w:type="dxa"/>
            <w:tcBorders>
              <w:tl2br w:val="nil"/>
              <w:tr2bl w:val="nil"/>
            </w:tcBorders>
            <w:shd w:val="clear" w:color="auto" w:fill="auto"/>
            <w:noWrap w:val="0"/>
            <w:vAlign w:val="center"/>
          </w:tcPr>
          <w:p w14:paraId="405FE623">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val="en-US" w:eastAsia="zh-CN"/>
              </w:rPr>
              <w:t>一体化生化池</w:t>
            </w:r>
          </w:p>
        </w:tc>
        <w:tc>
          <w:tcPr>
            <w:tcW w:w="3606" w:type="dxa"/>
            <w:tcBorders>
              <w:tl2br w:val="nil"/>
              <w:tr2bl w:val="nil"/>
            </w:tcBorders>
            <w:shd w:val="clear" w:color="FFFFFF" w:fill="FFFFFF"/>
            <w:noWrap w:val="0"/>
            <w:vAlign w:val="center"/>
          </w:tcPr>
          <w:p w14:paraId="4A05F6B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rPr>
            </w:pPr>
            <w:r>
              <w:rPr>
                <w:rFonts w:hint="default" w:ascii="Times New Roman" w:hAnsi="Times New Roman" w:cs="Times New Roman" w:eastAsiaTheme="minorEastAsia"/>
                <w:color w:val="auto"/>
                <w:szCs w:val="21"/>
                <w:highlight w:val="none"/>
                <w:lang w:val="en-US" w:eastAsia="zh-CN"/>
              </w:rPr>
              <w:t>L14.00×W3.50×H3.60，钢砼结构</w:t>
            </w:r>
          </w:p>
        </w:tc>
        <w:tc>
          <w:tcPr>
            <w:tcW w:w="649" w:type="dxa"/>
            <w:tcBorders>
              <w:tl2br w:val="nil"/>
              <w:tr2bl w:val="nil"/>
            </w:tcBorders>
            <w:shd w:val="clear" w:color="auto" w:fill="auto"/>
            <w:noWrap w:val="0"/>
            <w:vAlign w:val="center"/>
          </w:tcPr>
          <w:p w14:paraId="46F60B14">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val="en-US" w:eastAsia="zh-CN"/>
              </w:rPr>
              <w:t>1</w:t>
            </w:r>
          </w:p>
        </w:tc>
        <w:tc>
          <w:tcPr>
            <w:tcW w:w="640" w:type="dxa"/>
            <w:tcBorders>
              <w:tl2br w:val="nil"/>
              <w:tr2bl w:val="nil"/>
            </w:tcBorders>
            <w:shd w:val="clear" w:color="auto" w:fill="auto"/>
            <w:noWrap w:val="0"/>
            <w:vAlign w:val="center"/>
          </w:tcPr>
          <w:p w14:paraId="3B93EE41">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val="en-US" w:eastAsia="zh-CN"/>
              </w:rPr>
              <w:t>座</w:t>
            </w:r>
          </w:p>
        </w:tc>
        <w:tc>
          <w:tcPr>
            <w:tcW w:w="619" w:type="dxa"/>
            <w:tcBorders>
              <w:tl2br w:val="nil"/>
              <w:tr2bl w:val="nil"/>
            </w:tcBorders>
            <w:noWrap w:val="0"/>
            <w:vAlign w:val="center"/>
          </w:tcPr>
          <w:p w14:paraId="7BF2E06F">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07C5AD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l2br w:val="nil"/>
              <w:tr2bl w:val="nil"/>
            </w:tcBorders>
            <w:shd w:val="clear" w:color="auto" w:fill="auto"/>
            <w:noWrap w:val="0"/>
            <w:vAlign w:val="center"/>
          </w:tcPr>
          <w:p w14:paraId="20D4A64A">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4</w:t>
            </w:r>
          </w:p>
        </w:tc>
        <w:tc>
          <w:tcPr>
            <w:tcW w:w="1484" w:type="dxa"/>
            <w:tcBorders>
              <w:tl2br w:val="nil"/>
              <w:tr2bl w:val="nil"/>
            </w:tcBorders>
            <w:shd w:val="clear" w:color="auto" w:fill="auto"/>
            <w:noWrap w:val="0"/>
            <w:vAlign w:val="center"/>
          </w:tcPr>
          <w:p w14:paraId="7EA69266">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设备间</w:t>
            </w:r>
          </w:p>
        </w:tc>
        <w:tc>
          <w:tcPr>
            <w:tcW w:w="3606" w:type="dxa"/>
            <w:tcBorders>
              <w:tl2br w:val="nil"/>
              <w:tr2bl w:val="nil"/>
            </w:tcBorders>
            <w:shd w:val="clear" w:color="FFFFFF" w:fill="FFFFFF"/>
            <w:noWrap w:val="0"/>
            <w:vAlign w:val="center"/>
          </w:tcPr>
          <w:p w14:paraId="7083AEA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L5.60×W3.00×H3.00，框架结构</w:t>
            </w:r>
          </w:p>
        </w:tc>
        <w:tc>
          <w:tcPr>
            <w:tcW w:w="649" w:type="dxa"/>
            <w:tcBorders>
              <w:tl2br w:val="nil"/>
              <w:tr2bl w:val="nil"/>
            </w:tcBorders>
            <w:shd w:val="clear" w:color="auto" w:fill="auto"/>
            <w:noWrap w:val="0"/>
            <w:vAlign w:val="center"/>
          </w:tcPr>
          <w:p w14:paraId="0138185F">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val="en-US" w:eastAsia="zh-CN"/>
              </w:rPr>
              <w:t>1</w:t>
            </w:r>
          </w:p>
        </w:tc>
        <w:tc>
          <w:tcPr>
            <w:tcW w:w="640" w:type="dxa"/>
            <w:tcBorders>
              <w:tl2br w:val="nil"/>
              <w:tr2bl w:val="nil"/>
            </w:tcBorders>
            <w:shd w:val="clear" w:color="auto" w:fill="auto"/>
            <w:noWrap w:val="0"/>
            <w:vAlign w:val="center"/>
          </w:tcPr>
          <w:p w14:paraId="0AEB74C3">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val="en-US" w:eastAsia="zh-CN"/>
              </w:rPr>
              <w:t>座</w:t>
            </w:r>
          </w:p>
        </w:tc>
        <w:tc>
          <w:tcPr>
            <w:tcW w:w="619" w:type="dxa"/>
            <w:tcBorders>
              <w:tl2br w:val="nil"/>
              <w:tr2bl w:val="nil"/>
            </w:tcBorders>
            <w:noWrap w:val="0"/>
            <w:vAlign w:val="center"/>
          </w:tcPr>
          <w:p w14:paraId="0313A925">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024E60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l2br w:val="nil"/>
              <w:tr2bl w:val="nil"/>
            </w:tcBorders>
            <w:shd w:val="clear" w:color="auto" w:fill="auto"/>
            <w:noWrap w:val="0"/>
            <w:vAlign w:val="center"/>
          </w:tcPr>
          <w:p w14:paraId="325FE6BD">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5</w:t>
            </w:r>
          </w:p>
        </w:tc>
        <w:tc>
          <w:tcPr>
            <w:tcW w:w="1484" w:type="dxa"/>
            <w:tcBorders>
              <w:tl2br w:val="nil"/>
              <w:tr2bl w:val="nil"/>
            </w:tcBorders>
            <w:shd w:val="clear" w:color="auto" w:fill="auto"/>
            <w:noWrap w:val="0"/>
            <w:vAlign w:val="center"/>
          </w:tcPr>
          <w:p w14:paraId="5F5F98D6">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辅助工程</w:t>
            </w:r>
          </w:p>
        </w:tc>
        <w:tc>
          <w:tcPr>
            <w:tcW w:w="3606" w:type="dxa"/>
            <w:tcBorders>
              <w:tl2br w:val="nil"/>
              <w:tr2bl w:val="nil"/>
            </w:tcBorders>
            <w:shd w:val="clear" w:color="FFFFFF" w:fill="FFFFFF"/>
            <w:noWrap w:val="0"/>
            <w:vAlign w:val="center"/>
          </w:tcPr>
          <w:p w14:paraId="7D50FD2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便道、绿化、阀门井等</w:t>
            </w:r>
          </w:p>
        </w:tc>
        <w:tc>
          <w:tcPr>
            <w:tcW w:w="649" w:type="dxa"/>
            <w:tcBorders>
              <w:tl2br w:val="nil"/>
              <w:tr2bl w:val="nil"/>
            </w:tcBorders>
            <w:noWrap w:val="0"/>
            <w:vAlign w:val="center"/>
          </w:tcPr>
          <w:p w14:paraId="27072C4A">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1</w:t>
            </w:r>
          </w:p>
        </w:tc>
        <w:tc>
          <w:tcPr>
            <w:tcW w:w="640" w:type="dxa"/>
            <w:tcBorders>
              <w:tl2br w:val="nil"/>
              <w:tr2bl w:val="nil"/>
            </w:tcBorders>
            <w:noWrap w:val="0"/>
            <w:vAlign w:val="center"/>
          </w:tcPr>
          <w:p w14:paraId="403657D1">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项</w:t>
            </w:r>
          </w:p>
        </w:tc>
        <w:tc>
          <w:tcPr>
            <w:tcW w:w="619" w:type="dxa"/>
            <w:tcBorders>
              <w:tl2br w:val="nil"/>
              <w:tr2bl w:val="nil"/>
            </w:tcBorders>
            <w:noWrap w:val="0"/>
            <w:vAlign w:val="center"/>
          </w:tcPr>
          <w:p w14:paraId="3036D3DD">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04EA78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l2br w:val="nil"/>
              <w:tr2bl w:val="nil"/>
            </w:tcBorders>
            <w:shd w:val="clear" w:color="auto" w:fill="auto"/>
            <w:noWrap w:val="0"/>
            <w:vAlign w:val="center"/>
          </w:tcPr>
          <w:p w14:paraId="4735EFBD">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lang w:val="en-US" w:eastAsia="zh-CN"/>
              </w:rPr>
            </w:pPr>
            <w:r>
              <w:rPr>
                <w:rFonts w:hint="default" w:ascii="Times New Roman" w:hAnsi="Times New Roman" w:cs="Times New Roman" w:eastAsiaTheme="minorEastAsia"/>
                <w:b/>
                <w:bCs/>
                <w:color w:val="auto"/>
                <w:szCs w:val="21"/>
                <w:highlight w:val="none"/>
                <w:lang w:val="en-US" w:eastAsia="zh-CN"/>
              </w:rPr>
              <w:t>二</w:t>
            </w:r>
          </w:p>
        </w:tc>
        <w:tc>
          <w:tcPr>
            <w:tcW w:w="1484" w:type="dxa"/>
            <w:tcBorders>
              <w:tl2br w:val="nil"/>
              <w:tr2bl w:val="nil"/>
            </w:tcBorders>
            <w:shd w:val="clear" w:color="auto" w:fill="auto"/>
            <w:noWrap w:val="0"/>
            <w:vAlign w:val="center"/>
          </w:tcPr>
          <w:p w14:paraId="6818EE13">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lang w:val="en-US" w:eastAsia="zh-CN"/>
              </w:rPr>
            </w:pPr>
            <w:r>
              <w:rPr>
                <w:rFonts w:hint="default" w:ascii="Times New Roman" w:hAnsi="Times New Roman" w:cs="Times New Roman" w:eastAsiaTheme="minorEastAsia"/>
                <w:b/>
                <w:bCs/>
                <w:color w:val="auto"/>
                <w:szCs w:val="21"/>
                <w:highlight w:val="none"/>
                <w:lang w:val="en-US" w:eastAsia="zh-CN"/>
              </w:rPr>
              <w:t>设备工程</w:t>
            </w:r>
          </w:p>
        </w:tc>
        <w:tc>
          <w:tcPr>
            <w:tcW w:w="3606" w:type="dxa"/>
            <w:tcBorders>
              <w:tl2br w:val="nil"/>
              <w:tr2bl w:val="nil"/>
            </w:tcBorders>
            <w:shd w:val="clear" w:color="FFFFFF" w:fill="FFFFFF"/>
            <w:noWrap w:val="0"/>
            <w:vAlign w:val="center"/>
          </w:tcPr>
          <w:p w14:paraId="35B51BD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rPr>
            </w:pPr>
          </w:p>
        </w:tc>
        <w:tc>
          <w:tcPr>
            <w:tcW w:w="649" w:type="dxa"/>
            <w:tcBorders>
              <w:tl2br w:val="nil"/>
              <w:tr2bl w:val="nil"/>
            </w:tcBorders>
            <w:noWrap w:val="0"/>
            <w:vAlign w:val="center"/>
          </w:tcPr>
          <w:p w14:paraId="1C0173D7">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rPr>
            </w:pPr>
          </w:p>
        </w:tc>
        <w:tc>
          <w:tcPr>
            <w:tcW w:w="640" w:type="dxa"/>
            <w:tcBorders>
              <w:tl2br w:val="nil"/>
              <w:tr2bl w:val="nil"/>
            </w:tcBorders>
            <w:noWrap w:val="0"/>
            <w:vAlign w:val="center"/>
          </w:tcPr>
          <w:p w14:paraId="6231250A">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rPr>
            </w:pPr>
          </w:p>
        </w:tc>
        <w:tc>
          <w:tcPr>
            <w:tcW w:w="619" w:type="dxa"/>
            <w:tcBorders>
              <w:tl2br w:val="nil"/>
              <w:tr2bl w:val="nil"/>
            </w:tcBorders>
            <w:noWrap w:val="0"/>
            <w:vAlign w:val="center"/>
          </w:tcPr>
          <w:p w14:paraId="6A5724E3">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rPr>
            </w:pPr>
          </w:p>
        </w:tc>
      </w:tr>
      <w:tr w14:paraId="7E881C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l2br w:val="nil"/>
              <w:tr2bl w:val="nil"/>
            </w:tcBorders>
            <w:shd w:val="clear" w:color="auto" w:fill="auto"/>
            <w:noWrap w:val="0"/>
            <w:vAlign w:val="center"/>
          </w:tcPr>
          <w:p w14:paraId="32939990">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1</w:t>
            </w:r>
          </w:p>
        </w:tc>
        <w:tc>
          <w:tcPr>
            <w:tcW w:w="1484" w:type="dxa"/>
            <w:tcBorders>
              <w:tl2br w:val="nil"/>
              <w:tr2bl w:val="nil"/>
            </w:tcBorders>
            <w:shd w:val="clear" w:color="auto" w:fill="auto"/>
            <w:noWrap w:val="0"/>
            <w:vAlign w:val="center"/>
          </w:tcPr>
          <w:p w14:paraId="4F4835E7">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提篮格栅</w:t>
            </w:r>
          </w:p>
        </w:tc>
        <w:tc>
          <w:tcPr>
            <w:tcW w:w="3606" w:type="dxa"/>
            <w:tcBorders>
              <w:tl2br w:val="nil"/>
              <w:tr2bl w:val="nil"/>
            </w:tcBorders>
            <w:shd w:val="clear" w:color="auto" w:fill="auto"/>
            <w:noWrap w:val="0"/>
            <w:vAlign w:val="center"/>
          </w:tcPr>
          <w:p w14:paraId="6579A0CE">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尺寸0.6m×0.6m×2.5m，材质SS304</w:t>
            </w:r>
          </w:p>
        </w:tc>
        <w:tc>
          <w:tcPr>
            <w:tcW w:w="649" w:type="dxa"/>
            <w:tcBorders>
              <w:tl2br w:val="nil"/>
              <w:tr2bl w:val="nil"/>
            </w:tcBorders>
            <w:shd w:val="clear" w:color="auto" w:fill="auto"/>
            <w:noWrap w:val="0"/>
            <w:vAlign w:val="center"/>
          </w:tcPr>
          <w:p w14:paraId="41277D7F">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1</w:t>
            </w:r>
          </w:p>
        </w:tc>
        <w:tc>
          <w:tcPr>
            <w:tcW w:w="640" w:type="dxa"/>
            <w:tcBorders>
              <w:tl2br w:val="nil"/>
              <w:tr2bl w:val="nil"/>
            </w:tcBorders>
            <w:shd w:val="clear" w:color="auto" w:fill="auto"/>
            <w:noWrap w:val="0"/>
            <w:vAlign w:val="center"/>
          </w:tcPr>
          <w:p w14:paraId="2493391A">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套</w:t>
            </w:r>
          </w:p>
        </w:tc>
        <w:tc>
          <w:tcPr>
            <w:tcW w:w="619" w:type="dxa"/>
            <w:tcBorders>
              <w:tl2br w:val="nil"/>
              <w:tr2bl w:val="nil"/>
            </w:tcBorders>
            <w:noWrap w:val="0"/>
            <w:vAlign w:val="center"/>
          </w:tcPr>
          <w:p w14:paraId="192044FE">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p>
        </w:tc>
      </w:tr>
      <w:tr w14:paraId="5813D0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l2br w:val="nil"/>
              <w:tr2bl w:val="nil"/>
            </w:tcBorders>
            <w:shd w:val="clear" w:color="auto" w:fill="auto"/>
            <w:noWrap w:val="0"/>
            <w:vAlign w:val="center"/>
          </w:tcPr>
          <w:p w14:paraId="4C5E900E">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2</w:t>
            </w:r>
          </w:p>
        </w:tc>
        <w:tc>
          <w:tcPr>
            <w:tcW w:w="1484" w:type="dxa"/>
            <w:tcBorders>
              <w:tl2br w:val="nil"/>
              <w:tr2bl w:val="nil"/>
            </w:tcBorders>
            <w:shd w:val="clear" w:color="auto" w:fill="auto"/>
            <w:noWrap w:val="0"/>
            <w:vAlign w:val="center"/>
          </w:tcPr>
          <w:p w14:paraId="54EC7BFD">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提升泵</w:t>
            </w:r>
          </w:p>
        </w:tc>
        <w:tc>
          <w:tcPr>
            <w:tcW w:w="3606" w:type="dxa"/>
            <w:tcBorders>
              <w:tl2br w:val="nil"/>
              <w:tr2bl w:val="nil"/>
            </w:tcBorders>
            <w:shd w:val="clear" w:color="FFFFFF" w:fill="FFFFFF"/>
            <w:noWrap w:val="0"/>
            <w:vAlign w:val="center"/>
          </w:tcPr>
          <w:p w14:paraId="25F537F0">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流量10m³/h-扬程10m-功率0.75kW</w:t>
            </w:r>
          </w:p>
        </w:tc>
        <w:tc>
          <w:tcPr>
            <w:tcW w:w="649" w:type="dxa"/>
            <w:tcBorders>
              <w:tl2br w:val="nil"/>
              <w:tr2bl w:val="nil"/>
            </w:tcBorders>
            <w:noWrap w:val="0"/>
            <w:vAlign w:val="center"/>
          </w:tcPr>
          <w:p w14:paraId="422E1676">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2</w:t>
            </w:r>
          </w:p>
        </w:tc>
        <w:tc>
          <w:tcPr>
            <w:tcW w:w="640" w:type="dxa"/>
            <w:tcBorders>
              <w:tl2br w:val="nil"/>
              <w:tr2bl w:val="nil"/>
            </w:tcBorders>
            <w:noWrap w:val="0"/>
            <w:vAlign w:val="center"/>
          </w:tcPr>
          <w:p w14:paraId="3E182410">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台</w:t>
            </w:r>
          </w:p>
        </w:tc>
        <w:tc>
          <w:tcPr>
            <w:tcW w:w="619" w:type="dxa"/>
            <w:tcBorders>
              <w:tl2br w:val="nil"/>
              <w:tr2bl w:val="nil"/>
            </w:tcBorders>
            <w:noWrap w:val="0"/>
            <w:vAlign w:val="center"/>
          </w:tcPr>
          <w:p w14:paraId="0992B50F">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p>
        </w:tc>
      </w:tr>
      <w:tr w14:paraId="4F3B0E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l2br w:val="nil"/>
              <w:tr2bl w:val="nil"/>
            </w:tcBorders>
            <w:shd w:val="clear" w:color="auto" w:fill="auto"/>
            <w:noWrap w:val="0"/>
            <w:vAlign w:val="center"/>
          </w:tcPr>
          <w:p w14:paraId="56CF7530">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val="en-US" w:eastAsia="zh-CN"/>
              </w:rPr>
              <w:t>3</w:t>
            </w:r>
          </w:p>
        </w:tc>
        <w:tc>
          <w:tcPr>
            <w:tcW w:w="1484" w:type="dxa"/>
            <w:tcBorders>
              <w:tl2br w:val="nil"/>
              <w:tr2bl w:val="nil"/>
            </w:tcBorders>
            <w:shd w:val="clear" w:color="auto" w:fill="auto"/>
            <w:noWrap w:val="0"/>
            <w:vAlign w:val="center"/>
          </w:tcPr>
          <w:p w14:paraId="0A7D67D8">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潜水搅拌</w:t>
            </w:r>
          </w:p>
        </w:tc>
        <w:tc>
          <w:tcPr>
            <w:tcW w:w="3606" w:type="dxa"/>
            <w:tcBorders>
              <w:tl2br w:val="nil"/>
              <w:tr2bl w:val="nil"/>
            </w:tcBorders>
            <w:shd w:val="clear" w:color="FFFFFF" w:fill="FFFFFF"/>
            <w:noWrap w:val="0"/>
            <w:vAlign w:val="center"/>
          </w:tcPr>
          <w:p w14:paraId="572163F2">
            <w:pPr>
              <w:keepNext w:val="0"/>
              <w:keepLines w:val="0"/>
              <w:widowControl/>
              <w:suppressLineNumbers w:val="0"/>
              <w:spacing w:line="240" w:lineRule="auto"/>
              <w:jc w:val="left"/>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推力163N，桨直径260mm，转速740</w:t>
            </w:r>
          </w:p>
        </w:tc>
        <w:tc>
          <w:tcPr>
            <w:tcW w:w="649" w:type="dxa"/>
            <w:tcBorders>
              <w:tl2br w:val="nil"/>
              <w:tr2bl w:val="nil"/>
            </w:tcBorders>
            <w:shd w:val="clear" w:color="auto" w:fill="auto"/>
            <w:noWrap w:val="0"/>
            <w:vAlign w:val="center"/>
          </w:tcPr>
          <w:p w14:paraId="7C55627A">
            <w:pPr>
              <w:keepNext w:val="0"/>
              <w:keepLines w:val="0"/>
              <w:widowControl/>
              <w:suppressLineNumbers w:val="0"/>
              <w:spacing w:line="240" w:lineRule="auto"/>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1</w:t>
            </w:r>
          </w:p>
        </w:tc>
        <w:tc>
          <w:tcPr>
            <w:tcW w:w="640" w:type="dxa"/>
            <w:tcBorders>
              <w:tl2br w:val="nil"/>
              <w:tr2bl w:val="nil"/>
            </w:tcBorders>
            <w:shd w:val="clear" w:color="auto" w:fill="auto"/>
            <w:noWrap w:val="0"/>
            <w:vAlign w:val="center"/>
          </w:tcPr>
          <w:p w14:paraId="0A77F514">
            <w:pPr>
              <w:keepNext w:val="0"/>
              <w:keepLines w:val="0"/>
              <w:widowControl/>
              <w:suppressLineNumbers w:val="0"/>
              <w:spacing w:line="240" w:lineRule="auto"/>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台</w:t>
            </w:r>
          </w:p>
        </w:tc>
        <w:tc>
          <w:tcPr>
            <w:tcW w:w="619" w:type="dxa"/>
            <w:tcBorders>
              <w:tl2br w:val="nil"/>
              <w:tr2bl w:val="nil"/>
            </w:tcBorders>
            <w:noWrap w:val="0"/>
            <w:vAlign w:val="center"/>
          </w:tcPr>
          <w:p w14:paraId="3D759933">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p>
        </w:tc>
      </w:tr>
      <w:tr w14:paraId="264062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l2br w:val="nil"/>
              <w:tr2bl w:val="nil"/>
            </w:tcBorders>
            <w:shd w:val="clear" w:color="auto" w:fill="auto"/>
            <w:noWrap w:val="0"/>
            <w:vAlign w:val="center"/>
          </w:tcPr>
          <w:p w14:paraId="0C568F5C">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val="en-US" w:eastAsia="zh-CN"/>
              </w:rPr>
              <w:t>4</w:t>
            </w:r>
          </w:p>
        </w:tc>
        <w:tc>
          <w:tcPr>
            <w:tcW w:w="1484" w:type="dxa"/>
            <w:tcBorders>
              <w:tl2br w:val="nil"/>
              <w:tr2bl w:val="nil"/>
            </w:tcBorders>
            <w:shd w:val="clear" w:color="auto" w:fill="auto"/>
            <w:noWrap w:val="0"/>
            <w:vAlign w:val="center"/>
          </w:tcPr>
          <w:p w14:paraId="301148C8">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雷达波液位计</w:t>
            </w:r>
          </w:p>
        </w:tc>
        <w:tc>
          <w:tcPr>
            <w:tcW w:w="3606" w:type="dxa"/>
            <w:tcBorders>
              <w:tl2br w:val="nil"/>
              <w:tr2bl w:val="nil"/>
            </w:tcBorders>
            <w:shd w:val="clear" w:color="auto" w:fill="auto"/>
            <w:noWrap w:val="0"/>
            <w:vAlign w:val="center"/>
          </w:tcPr>
          <w:p w14:paraId="7700CFFF">
            <w:pPr>
              <w:keepNext w:val="0"/>
              <w:keepLines w:val="0"/>
              <w:widowControl/>
              <w:suppressLineNumbers w:val="0"/>
              <w:spacing w:line="240" w:lineRule="auto"/>
              <w:jc w:val="left"/>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测量范围0-5m，4-20mA信号</w:t>
            </w:r>
          </w:p>
        </w:tc>
        <w:tc>
          <w:tcPr>
            <w:tcW w:w="649" w:type="dxa"/>
            <w:tcBorders>
              <w:tl2br w:val="nil"/>
              <w:tr2bl w:val="nil"/>
            </w:tcBorders>
            <w:shd w:val="clear" w:color="auto" w:fill="auto"/>
            <w:noWrap w:val="0"/>
            <w:vAlign w:val="center"/>
          </w:tcPr>
          <w:p w14:paraId="36DFA28A">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1</w:t>
            </w:r>
          </w:p>
        </w:tc>
        <w:tc>
          <w:tcPr>
            <w:tcW w:w="640" w:type="dxa"/>
            <w:tcBorders>
              <w:tl2br w:val="nil"/>
              <w:tr2bl w:val="nil"/>
            </w:tcBorders>
            <w:shd w:val="clear" w:color="auto" w:fill="auto"/>
            <w:noWrap w:val="0"/>
            <w:vAlign w:val="center"/>
          </w:tcPr>
          <w:p w14:paraId="3AA737FB">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台</w:t>
            </w:r>
          </w:p>
        </w:tc>
        <w:tc>
          <w:tcPr>
            <w:tcW w:w="619" w:type="dxa"/>
            <w:tcBorders>
              <w:tl2br w:val="nil"/>
              <w:tr2bl w:val="nil"/>
            </w:tcBorders>
            <w:noWrap w:val="0"/>
            <w:vAlign w:val="center"/>
          </w:tcPr>
          <w:p w14:paraId="6EBC498B">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p>
        </w:tc>
      </w:tr>
      <w:tr w14:paraId="253479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l2br w:val="nil"/>
              <w:tr2bl w:val="nil"/>
            </w:tcBorders>
            <w:shd w:val="clear" w:color="auto" w:fill="auto"/>
            <w:noWrap w:val="0"/>
            <w:vAlign w:val="center"/>
          </w:tcPr>
          <w:p w14:paraId="3D1A53FE">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val="en-US" w:eastAsia="zh-CN"/>
              </w:rPr>
              <w:t>5</w:t>
            </w:r>
          </w:p>
        </w:tc>
        <w:tc>
          <w:tcPr>
            <w:tcW w:w="1484" w:type="dxa"/>
            <w:tcBorders>
              <w:tl2br w:val="nil"/>
              <w:tr2bl w:val="nil"/>
            </w:tcBorders>
            <w:shd w:val="clear" w:color="auto" w:fill="auto"/>
            <w:noWrap w:val="0"/>
            <w:vAlign w:val="center"/>
          </w:tcPr>
          <w:p w14:paraId="0CC6287C">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电磁流量计</w:t>
            </w:r>
          </w:p>
        </w:tc>
        <w:tc>
          <w:tcPr>
            <w:tcW w:w="3606" w:type="dxa"/>
            <w:tcBorders>
              <w:tl2br w:val="nil"/>
              <w:tr2bl w:val="nil"/>
            </w:tcBorders>
            <w:shd w:val="clear" w:color="FFFFFF" w:fill="FFFFFF"/>
            <w:noWrap w:val="0"/>
            <w:vAlign w:val="center"/>
          </w:tcPr>
          <w:p w14:paraId="6CEAB134">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口径DN50，一体式，4-20mA信号</w:t>
            </w:r>
          </w:p>
        </w:tc>
        <w:tc>
          <w:tcPr>
            <w:tcW w:w="649" w:type="dxa"/>
            <w:tcBorders>
              <w:tl2br w:val="nil"/>
              <w:tr2bl w:val="nil"/>
            </w:tcBorders>
            <w:noWrap w:val="0"/>
            <w:vAlign w:val="center"/>
          </w:tcPr>
          <w:p w14:paraId="6F8CEE85">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1</w:t>
            </w:r>
          </w:p>
        </w:tc>
        <w:tc>
          <w:tcPr>
            <w:tcW w:w="640" w:type="dxa"/>
            <w:tcBorders>
              <w:tl2br w:val="nil"/>
              <w:tr2bl w:val="nil"/>
            </w:tcBorders>
            <w:noWrap w:val="0"/>
            <w:vAlign w:val="center"/>
          </w:tcPr>
          <w:p w14:paraId="044E11E2">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台</w:t>
            </w:r>
          </w:p>
        </w:tc>
        <w:tc>
          <w:tcPr>
            <w:tcW w:w="619" w:type="dxa"/>
            <w:tcBorders>
              <w:tl2br w:val="nil"/>
              <w:tr2bl w:val="nil"/>
            </w:tcBorders>
            <w:noWrap w:val="0"/>
            <w:vAlign w:val="center"/>
          </w:tcPr>
          <w:p w14:paraId="6784D25C">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p>
        </w:tc>
      </w:tr>
      <w:tr w14:paraId="44C6C2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l2br w:val="nil"/>
              <w:tr2bl w:val="nil"/>
            </w:tcBorders>
            <w:shd w:val="clear" w:color="auto" w:fill="auto"/>
            <w:noWrap w:val="0"/>
            <w:vAlign w:val="center"/>
          </w:tcPr>
          <w:p w14:paraId="6F3B9C6E">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val="en-US" w:eastAsia="zh-CN"/>
              </w:rPr>
              <w:t>6</w:t>
            </w:r>
          </w:p>
        </w:tc>
        <w:tc>
          <w:tcPr>
            <w:tcW w:w="1484" w:type="dxa"/>
            <w:tcBorders>
              <w:tl2br w:val="nil"/>
              <w:tr2bl w:val="nil"/>
            </w:tcBorders>
            <w:shd w:val="clear" w:color="auto" w:fill="auto"/>
            <w:noWrap w:val="0"/>
            <w:vAlign w:val="center"/>
          </w:tcPr>
          <w:p w14:paraId="2CC6F862">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潜水搅拌（厌）</w:t>
            </w:r>
          </w:p>
        </w:tc>
        <w:tc>
          <w:tcPr>
            <w:tcW w:w="3606" w:type="dxa"/>
            <w:tcBorders>
              <w:tl2br w:val="nil"/>
              <w:tr2bl w:val="nil"/>
            </w:tcBorders>
            <w:shd w:val="clear" w:color="FFFFFF" w:fill="FFFFFF"/>
            <w:noWrap w:val="0"/>
            <w:vAlign w:val="center"/>
          </w:tcPr>
          <w:p w14:paraId="3C223FE6">
            <w:pPr>
              <w:keepNext w:val="0"/>
              <w:keepLines w:val="0"/>
              <w:widowControl/>
              <w:suppressLineNumbers w:val="0"/>
              <w:spacing w:line="240" w:lineRule="auto"/>
              <w:jc w:val="left"/>
              <w:textAlignment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i w:val="0"/>
                <w:color w:val="auto"/>
                <w:kern w:val="0"/>
                <w:sz w:val="21"/>
                <w:szCs w:val="21"/>
                <w:u w:val="none"/>
                <w:lang w:val="en-US" w:eastAsia="zh-CN" w:bidi="ar"/>
              </w:rPr>
              <w:t>推力138N，桨直径220mm，转速980</w:t>
            </w:r>
          </w:p>
        </w:tc>
        <w:tc>
          <w:tcPr>
            <w:tcW w:w="649" w:type="dxa"/>
            <w:tcBorders>
              <w:tl2br w:val="nil"/>
              <w:tr2bl w:val="nil"/>
            </w:tcBorders>
            <w:noWrap w:val="0"/>
            <w:vAlign w:val="center"/>
          </w:tcPr>
          <w:p w14:paraId="6F17EB27">
            <w:pPr>
              <w:keepNext w:val="0"/>
              <w:keepLines w:val="0"/>
              <w:widowControl/>
              <w:suppressLineNumbers w:val="0"/>
              <w:spacing w:line="240" w:lineRule="auto"/>
              <w:jc w:val="center"/>
              <w:textAlignment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i w:val="0"/>
                <w:color w:val="auto"/>
                <w:kern w:val="0"/>
                <w:sz w:val="21"/>
                <w:szCs w:val="21"/>
                <w:u w:val="none"/>
                <w:lang w:val="en-US" w:eastAsia="zh-CN" w:bidi="ar"/>
              </w:rPr>
              <w:t>1</w:t>
            </w:r>
          </w:p>
        </w:tc>
        <w:tc>
          <w:tcPr>
            <w:tcW w:w="640" w:type="dxa"/>
            <w:tcBorders>
              <w:tl2br w:val="nil"/>
              <w:tr2bl w:val="nil"/>
            </w:tcBorders>
            <w:noWrap w:val="0"/>
            <w:vAlign w:val="center"/>
          </w:tcPr>
          <w:p w14:paraId="373175F8">
            <w:pPr>
              <w:keepNext w:val="0"/>
              <w:keepLines w:val="0"/>
              <w:widowControl/>
              <w:suppressLineNumbers w:val="0"/>
              <w:spacing w:line="240" w:lineRule="auto"/>
              <w:jc w:val="center"/>
              <w:textAlignment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i w:val="0"/>
                <w:color w:val="auto"/>
                <w:kern w:val="0"/>
                <w:sz w:val="21"/>
                <w:szCs w:val="21"/>
                <w:u w:val="none"/>
                <w:lang w:val="en-US" w:eastAsia="zh-CN" w:bidi="ar"/>
              </w:rPr>
              <w:t>台</w:t>
            </w:r>
          </w:p>
        </w:tc>
        <w:tc>
          <w:tcPr>
            <w:tcW w:w="619" w:type="dxa"/>
            <w:tcBorders>
              <w:tl2br w:val="nil"/>
              <w:tr2bl w:val="nil"/>
            </w:tcBorders>
            <w:noWrap w:val="0"/>
            <w:vAlign w:val="center"/>
          </w:tcPr>
          <w:p w14:paraId="04818841">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p>
        </w:tc>
      </w:tr>
      <w:tr w14:paraId="025372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l2br w:val="nil"/>
              <w:tr2bl w:val="nil"/>
            </w:tcBorders>
            <w:shd w:val="clear" w:color="auto" w:fill="auto"/>
            <w:noWrap w:val="0"/>
            <w:vAlign w:val="center"/>
          </w:tcPr>
          <w:p w14:paraId="3B6047DA">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val="en-US" w:eastAsia="zh-CN"/>
              </w:rPr>
              <w:t>7</w:t>
            </w:r>
          </w:p>
        </w:tc>
        <w:tc>
          <w:tcPr>
            <w:tcW w:w="1484" w:type="dxa"/>
            <w:tcBorders>
              <w:tl2br w:val="nil"/>
              <w:tr2bl w:val="nil"/>
            </w:tcBorders>
            <w:shd w:val="clear" w:color="auto" w:fill="auto"/>
            <w:noWrap w:val="0"/>
            <w:vAlign w:val="center"/>
          </w:tcPr>
          <w:p w14:paraId="2F4925DC">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潜水搅拌（缺）</w:t>
            </w:r>
          </w:p>
        </w:tc>
        <w:tc>
          <w:tcPr>
            <w:tcW w:w="3606" w:type="dxa"/>
            <w:tcBorders>
              <w:tl2br w:val="nil"/>
              <w:tr2bl w:val="nil"/>
            </w:tcBorders>
            <w:shd w:val="clear" w:color="FFFFFF" w:fill="FFFFFF"/>
            <w:noWrap w:val="0"/>
            <w:vAlign w:val="center"/>
          </w:tcPr>
          <w:p w14:paraId="17CC2CE9">
            <w:pPr>
              <w:keepNext w:val="0"/>
              <w:keepLines w:val="0"/>
              <w:widowControl/>
              <w:suppressLineNumbers w:val="0"/>
              <w:spacing w:line="240" w:lineRule="auto"/>
              <w:jc w:val="left"/>
              <w:textAlignment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i w:val="0"/>
                <w:color w:val="auto"/>
                <w:kern w:val="0"/>
                <w:sz w:val="21"/>
                <w:szCs w:val="21"/>
                <w:u w:val="none"/>
                <w:lang w:val="en-US" w:eastAsia="zh-CN" w:bidi="ar"/>
              </w:rPr>
              <w:t>推力163N，桨直径260mm，转速740</w:t>
            </w:r>
          </w:p>
        </w:tc>
        <w:tc>
          <w:tcPr>
            <w:tcW w:w="649" w:type="dxa"/>
            <w:tcBorders>
              <w:tl2br w:val="nil"/>
              <w:tr2bl w:val="nil"/>
            </w:tcBorders>
            <w:noWrap w:val="0"/>
            <w:vAlign w:val="center"/>
          </w:tcPr>
          <w:p w14:paraId="273ADD0A">
            <w:pPr>
              <w:keepNext w:val="0"/>
              <w:keepLines w:val="0"/>
              <w:widowControl/>
              <w:suppressLineNumbers w:val="0"/>
              <w:spacing w:line="240" w:lineRule="auto"/>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i w:val="0"/>
                <w:color w:val="auto"/>
                <w:kern w:val="0"/>
                <w:sz w:val="21"/>
                <w:szCs w:val="21"/>
                <w:u w:val="none"/>
                <w:lang w:val="en-US" w:eastAsia="zh-CN" w:bidi="ar"/>
              </w:rPr>
              <w:t>1</w:t>
            </w:r>
          </w:p>
        </w:tc>
        <w:tc>
          <w:tcPr>
            <w:tcW w:w="640" w:type="dxa"/>
            <w:tcBorders>
              <w:tl2br w:val="nil"/>
              <w:tr2bl w:val="nil"/>
            </w:tcBorders>
            <w:noWrap w:val="0"/>
            <w:vAlign w:val="center"/>
          </w:tcPr>
          <w:p w14:paraId="6D3F80F7">
            <w:pPr>
              <w:keepNext w:val="0"/>
              <w:keepLines w:val="0"/>
              <w:widowControl/>
              <w:suppressLineNumbers w:val="0"/>
              <w:spacing w:line="240" w:lineRule="auto"/>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i w:val="0"/>
                <w:color w:val="auto"/>
                <w:kern w:val="0"/>
                <w:sz w:val="21"/>
                <w:szCs w:val="21"/>
                <w:u w:val="none"/>
                <w:lang w:val="en-US" w:eastAsia="zh-CN" w:bidi="ar"/>
              </w:rPr>
              <w:t>台</w:t>
            </w:r>
          </w:p>
        </w:tc>
        <w:tc>
          <w:tcPr>
            <w:tcW w:w="619" w:type="dxa"/>
            <w:tcBorders>
              <w:tl2br w:val="nil"/>
              <w:tr2bl w:val="nil"/>
            </w:tcBorders>
            <w:noWrap w:val="0"/>
            <w:vAlign w:val="center"/>
          </w:tcPr>
          <w:p w14:paraId="39C912F6">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51C45D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l2br w:val="nil"/>
              <w:tr2bl w:val="nil"/>
            </w:tcBorders>
            <w:shd w:val="clear" w:color="auto" w:fill="auto"/>
            <w:noWrap w:val="0"/>
            <w:vAlign w:val="center"/>
          </w:tcPr>
          <w:p w14:paraId="6392EBEA">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val="en-US" w:eastAsia="zh-CN"/>
              </w:rPr>
              <w:t>8</w:t>
            </w:r>
          </w:p>
        </w:tc>
        <w:tc>
          <w:tcPr>
            <w:tcW w:w="1484" w:type="dxa"/>
            <w:tcBorders>
              <w:tl2br w:val="nil"/>
              <w:tr2bl w:val="nil"/>
            </w:tcBorders>
            <w:shd w:val="clear" w:color="auto" w:fill="auto"/>
            <w:noWrap w:val="0"/>
            <w:vAlign w:val="center"/>
          </w:tcPr>
          <w:p w14:paraId="2D279EA2">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回流泵</w:t>
            </w:r>
          </w:p>
        </w:tc>
        <w:tc>
          <w:tcPr>
            <w:tcW w:w="3606" w:type="dxa"/>
            <w:tcBorders>
              <w:tl2br w:val="nil"/>
              <w:tr2bl w:val="nil"/>
            </w:tcBorders>
            <w:shd w:val="clear" w:color="auto" w:fill="auto"/>
            <w:noWrap w:val="0"/>
            <w:vAlign w:val="center"/>
          </w:tcPr>
          <w:p w14:paraId="17DBBDCA">
            <w:pPr>
              <w:keepNext w:val="0"/>
              <w:keepLines w:val="0"/>
              <w:widowControl/>
              <w:suppressLineNumbers w:val="0"/>
              <w:spacing w:line="240" w:lineRule="auto"/>
              <w:jc w:val="left"/>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流量12m³/h-扬程8m-功率0.75kW</w:t>
            </w:r>
          </w:p>
        </w:tc>
        <w:tc>
          <w:tcPr>
            <w:tcW w:w="649" w:type="dxa"/>
            <w:tcBorders>
              <w:tl2br w:val="nil"/>
              <w:tr2bl w:val="nil"/>
            </w:tcBorders>
            <w:shd w:val="clear" w:color="auto" w:fill="auto"/>
            <w:noWrap w:val="0"/>
            <w:vAlign w:val="center"/>
          </w:tcPr>
          <w:p w14:paraId="055927BD">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1</w:t>
            </w:r>
          </w:p>
        </w:tc>
        <w:tc>
          <w:tcPr>
            <w:tcW w:w="640" w:type="dxa"/>
            <w:tcBorders>
              <w:tl2br w:val="nil"/>
              <w:tr2bl w:val="nil"/>
            </w:tcBorders>
            <w:shd w:val="clear" w:color="auto" w:fill="auto"/>
            <w:noWrap w:val="0"/>
            <w:vAlign w:val="center"/>
          </w:tcPr>
          <w:p w14:paraId="08AD3F6F">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台</w:t>
            </w:r>
          </w:p>
        </w:tc>
        <w:tc>
          <w:tcPr>
            <w:tcW w:w="619" w:type="dxa"/>
            <w:tcBorders>
              <w:tl2br w:val="nil"/>
              <w:tr2bl w:val="nil"/>
            </w:tcBorders>
            <w:noWrap w:val="0"/>
            <w:vAlign w:val="center"/>
          </w:tcPr>
          <w:p w14:paraId="3C63318D">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00DEE1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l2br w:val="nil"/>
              <w:tr2bl w:val="nil"/>
            </w:tcBorders>
            <w:shd w:val="clear" w:color="auto" w:fill="auto"/>
            <w:noWrap w:val="0"/>
            <w:vAlign w:val="center"/>
          </w:tcPr>
          <w:p w14:paraId="1E7414BB">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9</w:t>
            </w:r>
          </w:p>
        </w:tc>
        <w:tc>
          <w:tcPr>
            <w:tcW w:w="1484" w:type="dxa"/>
            <w:tcBorders>
              <w:tl2br w:val="nil"/>
              <w:tr2bl w:val="nil"/>
            </w:tcBorders>
            <w:shd w:val="clear" w:color="auto" w:fill="auto"/>
            <w:noWrap w:val="0"/>
            <w:vAlign w:val="center"/>
          </w:tcPr>
          <w:p w14:paraId="58371CE4">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曝气系统</w:t>
            </w:r>
          </w:p>
        </w:tc>
        <w:tc>
          <w:tcPr>
            <w:tcW w:w="3606" w:type="dxa"/>
            <w:tcBorders>
              <w:tl2br w:val="nil"/>
              <w:tr2bl w:val="nil"/>
            </w:tcBorders>
            <w:shd w:val="clear" w:color="auto" w:fill="auto"/>
            <w:noWrap w:val="0"/>
            <w:vAlign w:val="center"/>
          </w:tcPr>
          <w:p w14:paraId="2F5D9128">
            <w:pPr>
              <w:keepNext w:val="0"/>
              <w:keepLines w:val="0"/>
              <w:widowControl/>
              <w:suppressLineNumbers w:val="0"/>
              <w:spacing w:line="240" w:lineRule="auto"/>
              <w:jc w:val="left"/>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微孔曝气器，单个服务面积0.40m²</w:t>
            </w:r>
          </w:p>
        </w:tc>
        <w:tc>
          <w:tcPr>
            <w:tcW w:w="649" w:type="dxa"/>
            <w:tcBorders>
              <w:tl2br w:val="nil"/>
              <w:tr2bl w:val="nil"/>
            </w:tcBorders>
            <w:shd w:val="clear" w:color="auto" w:fill="auto"/>
            <w:noWrap w:val="0"/>
            <w:vAlign w:val="center"/>
          </w:tcPr>
          <w:p w14:paraId="27942771">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1</w:t>
            </w:r>
          </w:p>
        </w:tc>
        <w:tc>
          <w:tcPr>
            <w:tcW w:w="640" w:type="dxa"/>
            <w:tcBorders>
              <w:tl2br w:val="nil"/>
              <w:tr2bl w:val="nil"/>
            </w:tcBorders>
            <w:shd w:val="clear" w:color="auto" w:fill="auto"/>
            <w:noWrap w:val="0"/>
            <w:vAlign w:val="center"/>
          </w:tcPr>
          <w:p w14:paraId="462D1A5F">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套</w:t>
            </w:r>
          </w:p>
        </w:tc>
        <w:tc>
          <w:tcPr>
            <w:tcW w:w="619" w:type="dxa"/>
            <w:tcBorders>
              <w:tl2br w:val="nil"/>
              <w:tr2bl w:val="nil"/>
            </w:tcBorders>
            <w:noWrap w:val="0"/>
            <w:vAlign w:val="center"/>
          </w:tcPr>
          <w:p w14:paraId="11AC927F">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55073C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l2br w:val="nil"/>
              <w:tr2bl w:val="nil"/>
            </w:tcBorders>
            <w:shd w:val="clear" w:color="auto" w:fill="auto"/>
            <w:noWrap w:val="0"/>
            <w:vAlign w:val="center"/>
          </w:tcPr>
          <w:p w14:paraId="1164DA4F">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10</w:t>
            </w:r>
          </w:p>
        </w:tc>
        <w:tc>
          <w:tcPr>
            <w:tcW w:w="1484" w:type="dxa"/>
            <w:tcBorders>
              <w:tl2br w:val="nil"/>
              <w:tr2bl w:val="nil"/>
            </w:tcBorders>
            <w:shd w:val="clear" w:color="auto" w:fill="auto"/>
            <w:noWrap w:val="0"/>
            <w:vAlign w:val="center"/>
          </w:tcPr>
          <w:p w14:paraId="05A73A52">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回流泵</w:t>
            </w:r>
          </w:p>
        </w:tc>
        <w:tc>
          <w:tcPr>
            <w:tcW w:w="3606" w:type="dxa"/>
            <w:tcBorders>
              <w:tl2br w:val="nil"/>
              <w:tr2bl w:val="nil"/>
            </w:tcBorders>
            <w:shd w:val="clear" w:color="auto" w:fill="auto"/>
            <w:noWrap w:val="0"/>
            <w:vAlign w:val="center"/>
          </w:tcPr>
          <w:p w14:paraId="713ECF03">
            <w:pPr>
              <w:keepNext w:val="0"/>
              <w:keepLines w:val="0"/>
              <w:widowControl/>
              <w:suppressLineNumbers w:val="0"/>
              <w:spacing w:line="240" w:lineRule="auto"/>
              <w:jc w:val="left"/>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流量12m³/h-扬程8m-功率0.75kW</w:t>
            </w:r>
          </w:p>
        </w:tc>
        <w:tc>
          <w:tcPr>
            <w:tcW w:w="649" w:type="dxa"/>
            <w:tcBorders>
              <w:tl2br w:val="nil"/>
              <w:tr2bl w:val="nil"/>
            </w:tcBorders>
            <w:shd w:val="clear" w:color="auto" w:fill="auto"/>
            <w:noWrap w:val="0"/>
            <w:vAlign w:val="center"/>
          </w:tcPr>
          <w:p w14:paraId="471FA5F4">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1</w:t>
            </w:r>
          </w:p>
        </w:tc>
        <w:tc>
          <w:tcPr>
            <w:tcW w:w="640" w:type="dxa"/>
            <w:tcBorders>
              <w:tl2br w:val="nil"/>
              <w:tr2bl w:val="nil"/>
            </w:tcBorders>
            <w:shd w:val="clear" w:color="auto" w:fill="auto"/>
            <w:noWrap w:val="0"/>
            <w:vAlign w:val="center"/>
          </w:tcPr>
          <w:p w14:paraId="652ED0A5">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台</w:t>
            </w:r>
          </w:p>
        </w:tc>
        <w:tc>
          <w:tcPr>
            <w:tcW w:w="619" w:type="dxa"/>
            <w:tcBorders>
              <w:tl2br w:val="nil"/>
              <w:tr2bl w:val="nil"/>
            </w:tcBorders>
            <w:noWrap w:val="0"/>
            <w:vAlign w:val="center"/>
          </w:tcPr>
          <w:p w14:paraId="5DABD445">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627097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l2br w:val="nil"/>
              <w:tr2bl w:val="nil"/>
            </w:tcBorders>
            <w:shd w:val="clear" w:color="auto" w:fill="auto"/>
            <w:noWrap w:val="0"/>
            <w:vAlign w:val="center"/>
          </w:tcPr>
          <w:p w14:paraId="50C74DDA">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11</w:t>
            </w:r>
          </w:p>
        </w:tc>
        <w:tc>
          <w:tcPr>
            <w:tcW w:w="1484" w:type="dxa"/>
            <w:tcBorders>
              <w:tl2br w:val="nil"/>
              <w:tr2bl w:val="nil"/>
            </w:tcBorders>
            <w:shd w:val="clear" w:color="auto" w:fill="auto"/>
            <w:noWrap w:val="0"/>
            <w:vAlign w:val="center"/>
          </w:tcPr>
          <w:p w14:paraId="4E146FA7">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平板膜系统</w:t>
            </w:r>
          </w:p>
        </w:tc>
        <w:tc>
          <w:tcPr>
            <w:tcW w:w="3606" w:type="dxa"/>
            <w:tcBorders>
              <w:tl2br w:val="nil"/>
              <w:tr2bl w:val="nil"/>
            </w:tcBorders>
            <w:shd w:val="clear" w:color="auto" w:fill="auto"/>
            <w:noWrap w:val="0"/>
            <w:vAlign w:val="center"/>
          </w:tcPr>
          <w:p w14:paraId="43C4065C">
            <w:pPr>
              <w:keepNext w:val="0"/>
              <w:keepLines w:val="0"/>
              <w:widowControl/>
              <w:suppressLineNumbers w:val="0"/>
              <w:spacing w:line="240" w:lineRule="auto"/>
              <w:jc w:val="left"/>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sz w:val="21"/>
                <w:szCs w:val="21"/>
                <w:u w:val="none"/>
                <w:lang w:val="en-US" w:eastAsia="zh-CN"/>
              </w:rPr>
              <w:t>产水量150m³/d，膜PVDF，膜架SS304</w:t>
            </w:r>
          </w:p>
        </w:tc>
        <w:tc>
          <w:tcPr>
            <w:tcW w:w="649" w:type="dxa"/>
            <w:tcBorders>
              <w:tl2br w:val="nil"/>
              <w:tr2bl w:val="nil"/>
            </w:tcBorders>
            <w:shd w:val="clear" w:color="auto" w:fill="auto"/>
            <w:noWrap w:val="0"/>
            <w:vAlign w:val="center"/>
          </w:tcPr>
          <w:p w14:paraId="30D3182F">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1</w:t>
            </w:r>
          </w:p>
        </w:tc>
        <w:tc>
          <w:tcPr>
            <w:tcW w:w="640" w:type="dxa"/>
            <w:tcBorders>
              <w:tl2br w:val="nil"/>
              <w:tr2bl w:val="nil"/>
            </w:tcBorders>
            <w:shd w:val="clear" w:color="auto" w:fill="auto"/>
            <w:noWrap w:val="0"/>
            <w:vAlign w:val="center"/>
          </w:tcPr>
          <w:p w14:paraId="6C8E130E">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套</w:t>
            </w:r>
          </w:p>
        </w:tc>
        <w:tc>
          <w:tcPr>
            <w:tcW w:w="619" w:type="dxa"/>
            <w:tcBorders>
              <w:tl2br w:val="nil"/>
              <w:tr2bl w:val="nil"/>
            </w:tcBorders>
            <w:noWrap w:val="0"/>
            <w:vAlign w:val="center"/>
          </w:tcPr>
          <w:p w14:paraId="7BA16B88">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09647B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l2br w:val="nil"/>
              <w:tr2bl w:val="nil"/>
            </w:tcBorders>
            <w:shd w:val="clear" w:color="auto" w:fill="auto"/>
            <w:noWrap w:val="0"/>
            <w:vAlign w:val="center"/>
          </w:tcPr>
          <w:p w14:paraId="6C278575">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12</w:t>
            </w:r>
          </w:p>
        </w:tc>
        <w:tc>
          <w:tcPr>
            <w:tcW w:w="1484" w:type="dxa"/>
            <w:tcBorders>
              <w:tl2br w:val="nil"/>
              <w:tr2bl w:val="nil"/>
            </w:tcBorders>
            <w:shd w:val="clear" w:color="auto" w:fill="auto"/>
            <w:noWrap w:val="0"/>
            <w:vAlign w:val="center"/>
          </w:tcPr>
          <w:p w14:paraId="1DE449F9">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抽吸泵</w:t>
            </w:r>
          </w:p>
        </w:tc>
        <w:tc>
          <w:tcPr>
            <w:tcW w:w="3606" w:type="dxa"/>
            <w:tcBorders>
              <w:tl2br w:val="nil"/>
              <w:tr2bl w:val="nil"/>
            </w:tcBorders>
            <w:shd w:val="clear" w:color="auto" w:fill="auto"/>
            <w:noWrap w:val="0"/>
            <w:vAlign w:val="center"/>
          </w:tcPr>
          <w:p w14:paraId="72BA793C">
            <w:pPr>
              <w:keepNext w:val="0"/>
              <w:keepLines w:val="0"/>
              <w:widowControl/>
              <w:suppressLineNumbers w:val="0"/>
              <w:spacing w:line="240" w:lineRule="auto"/>
              <w:jc w:val="left"/>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流量10m³/h-扬程8m-功率0.75kW</w:t>
            </w:r>
          </w:p>
        </w:tc>
        <w:tc>
          <w:tcPr>
            <w:tcW w:w="649" w:type="dxa"/>
            <w:tcBorders>
              <w:tl2br w:val="nil"/>
              <w:tr2bl w:val="nil"/>
            </w:tcBorders>
            <w:shd w:val="clear" w:color="auto" w:fill="auto"/>
            <w:noWrap w:val="0"/>
            <w:vAlign w:val="center"/>
          </w:tcPr>
          <w:p w14:paraId="67809798">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2</w:t>
            </w:r>
          </w:p>
        </w:tc>
        <w:tc>
          <w:tcPr>
            <w:tcW w:w="640" w:type="dxa"/>
            <w:tcBorders>
              <w:tl2br w:val="nil"/>
              <w:tr2bl w:val="nil"/>
            </w:tcBorders>
            <w:shd w:val="clear" w:color="auto" w:fill="auto"/>
            <w:noWrap w:val="0"/>
            <w:vAlign w:val="center"/>
          </w:tcPr>
          <w:p w14:paraId="0C1E80A8">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台</w:t>
            </w:r>
          </w:p>
        </w:tc>
        <w:tc>
          <w:tcPr>
            <w:tcW w:w="619" w:type="dxa"/>
            <w:tcBorders>
              <w:tl2br w:val="nil"/>
              <w:tr2bl w:val="nil"/>
            </w:tcBorders>
            <w:noWrap w:val="0"/>
            <w:vAlign w:val="center"/>
          </w:tcPr>
          <w:p w14:paraId="0E293E14">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61145E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l2br w:val="nil"/>
              <w:tr2bl w:val="nil"/>
            </w:tcBorders>
            <w:shd w:val="clear" w:color="auto" w:fill="auto"/>
            <w:noWrap w:val="0"/>
            <w:vAlign w:val="center"/>
          </w:tcPr>
          <w:p w14:paraId="26ABADEB">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13</w:t>
            </w:r>
          </w:p>
        </w:tc>
        <w:tc>
          <w:tcPr>
            <w:tcW w:w="1484" w:type="dxa"/>
            <w:tcBorders>
              <w:tl2br w:val="nil"/>
              <w:tr2bl w:val="nil"/>
            </w:tcBorders>
            <w:shd w:val="clear" w:color="auto" w:fill="auto"/>
            <w:noWrap w:val="0"/>
            <w:vAlign w:val="center"/>
          </w:tcPr>
          <w:p w14:paraId="4319D051">
            <w:pPr>
              <w:keepNext w:val="0"/>
              <w:keepLines w:val="0"/>
              <w:widowControl/>
              <w:suppressLineNumbers w:val="0"/>
              <w:spacing w:line="240" w:lineRule="auto"/>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电磁流量计</w:t>
            </w:r>
          </w:p>
        </w:tc>
        <w:tc>
          <w:tcPr>
            <w:tcW w:w="3606" w:type="dxa"/>
            <w:tcBorders>
              <w:tl2br w:val="nil"/>
              <w:tr2bl w:val="nil"/>
            </w:tcBorders>
            <w:shd w:val="clear" w:color="auto" w:fill="auto"/>
            <w:noWrap w:val="0"/>
            <w:vAlign w:val="center"/>
          </w:tcPr>
          <w:p w14:paraId="5AAC7E85">
            <w:pPr>
              <w:keepNext w:val="0"/>
              <w:keepLines w:val="0"/>
              <w:widowControl/>
              <w:suppressLineNumbers w:val="0"/>
              <w:spacing w:line="240" w:lineRule="auto"/>
              <w:jc w:val="left"/>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口径DN50，一体式，4-20mA信号</w:t>
            </w:r>
          </w:p>
        </w:tc>
        <w:tc>
          <w:tcPr>
            <w:tcW w:w="649" w:type="dxa"/>
            <w:tcBorders>
              <w:tl2br w:val="nil"/>
              <w:tr2bl w:val="nil"/>
            </w:tcBorders>
            <w:shd w:val="clear" w:color="auto" w:fill="auto"/>
            <w:noWrap w:val="0"/>
            <w:vAlign w:val="center"/>
          </w:tcPr>
          <w:p w14:paraId="78A73F5F">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1</w:t>
            </w:r>
          </w:p>
        </w:tc>
        <w:tc>
          <w:tcPr>
            <w:tcW w:w="640" w:type="dxa"/>
            <w:tcBorders>
              <w:tl2br w:val="nil"/>
              <w:tr2bl w:val="nil"/>
            </w:tcBorders>
            <w:shd w:val="clear" w:color="auto" w:fill="auto"/>
            <w:noWrap w:val="0"/>
            <w:vAlign w:val="center"/>
          </w:tcPr>
          <w:p w14:paraId="19F8E574">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台</w:t>
            </w:r>
          </w:p>
        </w:tc>
        <w:tc>
          <w:tcPr>
            <w:tcW w:w="619" w:type="dxa"/>
            <w:tcBorders>
              <w:tl2br w:val="nil"/>
              <w:tr2bl w:val="nil"/>
            </w:tcBorders>
            <w:noWrap w:val="0"/>
            <w:vAlign w:val="center"/>
          </w:tcPr>
          <w:p w14:paraId="78903C59">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0704DA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l2br w:val="nil"/>
              <w:tr2bl w:val="nil"/>
            </w:tcBorders>
            <w:shd w:val="clear" w:color="auto" w:fill="auto"/>
            <w:noWrap w:val="0"/>
            <w:vAlign w:val="center"/>
          </w:tcPr>
          <w:p w14:paraId="1C8C0676">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14</w:t>
            </w:r>
          </w:p>
        </w:tc>
        <w:tc>
          <w:tcPr>
            <w:tcW w:w="1484" w:type="dxa"/>
            <w:tcBorders>
              <w:tl2br w:val="nil"/>
              <w:tr2bl w:val="nil"/>
            </w:tcBorders>
            <w:shd w:val="clear" w:color="auto" w:fill="auto"/>
            <w:noWrap w:val="0"/>
            <w:vAlign w:val="center"/>
          </w:tcPr>
          <w:p w14:paraId="2C3D9672">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雷达波液位计</w:t>
            </w:r>
          </w:p>
        </w:tc>
        <w:tc>
          <w:tcPr>
            <w:tcW w:w="3606" w:type="dxa"/>
            <w:tcBorders>
              <w:tl2br w:val="nil"/>
              <w:tr2bl w:val="nil"/>
            </w:tcBorders>
            <w:shd w:val="clear" w:color="auto" w:fill="auto"/>
            <w:noWrap w:val="0"/>
            <w:vAlign w:val="center"/>
          </w:tcPr>
          <w:p w14:paraId="052366FE">
            <w:pPr>
              <w:keepNext w:val="0"/>
              <w:keepLines w:val="0"/>
              <w:widowControl/>
              <w:suppressLineNumbers w:val="0"/>
              <w:spacing w:line="240" w:lineRule="auto"/>
              <w:jc w:val="left"/>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测量范围0-5m，4-20mA信号</w:t>
            </w:r>
          </w:p>
        </w:tc>
        <w:tc>
          <w:tcPr>
            <w:tcW w:w="649" w:type="dxa"/>
            <w:tcBorders>
              <w:tl2br w:val="nil"/>
              <w:tr2bl w:val="nil"/>
            </w:tcBorders>
            <w:shd w:val="clear" w:color="auto" w:fill="auto"/>
            <w:noWrap w:val="0"/>
            <w:vAlign w:val="center"/>
          </w:tcPr>
          <w:p w14:paraId="45273A15">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1</w:t>
            </w:r>
          </w:p>
        </w:tc>
        <w:tc>
          <w:tcPr>
            <w:tcW w:w="640" w:type="dxa"/>
            <w:tcBorders>
              <w:tl2br w:val="nil"/>
              <w:tr2bl w:val="nil"/>
            </w:tcBorders>
            <w:shd w:val="clear" w:color="auto" w:fill="auto"/>
            <w:noWrap w:val="0"/>
            <w:vAlign w:val="center"/>
          </w:tcPr>
          <w:p w14:paraId="67F7012D">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台</w:t>
            </w:r>
          </w:p>
        </w:tc>
        <w:tc>
          <w:tcPr>
            <w:tcW w:w="619" w:type="dxa"/>
            <w:tcBorders>
              <w:tl2br w:val="nil"/>
              <w:tr2bl w:val="nil"/>
            </w:tcBorders>
            <w:noWrap w:val="0"/>
            <w:vAlign w:val="center"/>
          </w:tcPr>
          <w:p w14:paraId="6E55C07C">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53F881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l2br w:val="nil"/>
              <w:tr2bl w:val="nil"/>
            </w:tcBorders>
            <w:shd w:val="clear" w:color="auto" w:fill="auto"/>
            <w:noWrap w:val="0"/>
            <w:vAlign w:val="center"/>
          </w:tcPr>
          <w:p w14:paraId="25565267">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15</w:t>
            </w:r>
          </w:p>
        </w:tc>
        <w:tc>
          <w:tcPr>
            <w:tcW w:w="1484" w:type="dxa"/>
            <w:tcBorders>
              <w:tl2br w:val="nil"/>
              <w:tr2bl w:val="nil"/>
            </w:tcBorders>
            <w:shd w:val="clear" w:color="auto" w:fill="auto"/>
            <w:noWrap w:val="0"/>
            <w:vAlign w:val="center"/>
          </w:tcPr>
          <w:p w14:paraId="61786A42">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回流泵</w:t>
            </w:r>
          </w:p>
        </w:tc>
        <w:tc>
          <w:tcPr>
            <w:tcW w:w="3606" w:type="dxa"/>
            <w:tcBorders>
              <w:tl2br w:val="nil"/>
              <w:tr2bl w:val="nil"/>
            </w:tcBorders>
            <w:shd w:val="clear" w:color="auto" w:fill="auto"/>
            <w:noWrap w:val="0"/>
            <w:vAlign w:val="center"/>
          </w:tcPr>
          <w:p w14:paraId="61749B8B">
            <w:pPr>
              <w:keepNext w:val="0"/>
              <w:keepLines w:val="0"/>
              <w:widowControl/>
              <w:suppressLineNumbers w:val="0"/>
              <w:spacing w:line="240" w:lineRule="auto"/>
              <w:jc w:val="left"/>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流量12m³/h-扬程8m-功率0.75kW</w:t>
            </w:r>
          </w:p>
        </w:tc>
        <w:tc>
          <w:tcPr>
            <w:tcW w:w="649" w:type="dxa"/>
            <w:tcBorders>
              <w:tl2br w:val="nil"/>
              <w:tr2bl w:val="nil"/>
            </w:tcBorders>
            <w:shd w:val="clear" w:color="auto" w:fill="auto"/>
            <w:noWrap w:val="0"/>
            <w:vAlign w:val="center"/>
          </w:tcPr>
          <w:p w14:paraId="55D2EC32">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1</w:t>
            </w:r>
          </w:p>
        </w:tc>
        <w:tc>
          <w:tcPr>
            <w:tcW w:w="640" w:type="dxa"/>
            <w:tcBorders>
              <w:tl2br w:val="nil"/>
              <w:tr2bl w:val="nil"/>
            </w:tcBorders>
            <w:shd w:val="clear" w:color="auto" w:fill="auto"/>
            <w:noWrap w:val="0"/>
            <w:vAlign w:val="center"/>
          </w:tcPr>
          <w:p w14:paraId="54E4689F">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台</w:t>
            </w:r>
          </w:p>
        </w:tc>
        <w:tc>
          <w:tcPr>
            <w:tcW w:w="619" w:type="dxa"/>
            <w:tcBorders>
              <w:tl2br w:val="nil"/>
              <w:tr2bl w:val="nil"/>
            </w:tcBorders>
            <w:noWrap w:val="0"/>
            <w:vAlign w:val="center"/>
          </w:tcPr>
          <w:p w14:paraId="3FED57C1">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541CE9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l2br w:val="nil"/>
              <w:tr2bl w:val="nil"/>
            </w:tcBorders>
            <w:shd w:val="clear" w:color="auto" w:fill="auto"/>
            <w:noWrap w:val="0"/>
            <w:vAlign w:val="center"/>
          </w:tcPr>
          <w:p w14:paraId="22454CB0">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16</w:t>
            </w:r>
          </w:p>
        </w:tc>
        <w:tc>
          <w:tcPr>
            <w:tcW w:w="1484" w:type="dxa"/>
            <w:tcBorders>
              <w:tl2br w:val="nil"/>
              <w:tr2bl w:val="nil"/>
            </w:tcBorders>
            <w:shd w:val="clear" w:color="auto" w:fill="auto"/>
            <w:noWrap w:val="0"/>
            <w:vAlign w:val="center"/>
          </w:tcPr>
          <w:p w14:paraId="3023DC03">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sz w:val="21"/>
                <w:szCs w:val="21"/>
                <w:u w:val="none"/>
                <w:lang w:val="en-US" w:eastAsia="zh-CN"/>
              </w:rPr>
              <w:t>风机</w:t>
            </w:r>
          </w:p>
        </w:tc>
        <w:tc>
          <w:tcPr>
            <w:tcW w:w="3606" w:type="dxa"/>
            <w:tcBorders>
              <w:tl2br w:val="nil"/>
              <w:tr2bl w:val="nil"/>
            </w:tcBorders>
            <w:shd w:val="clear" w:color="auto" w:fill="auto"/>
            <w:noWrap w:val="0"/>
            <w:vAlign w:val="center"/>
          </w:tcPr>
          <w:p w14:paraId="24DD3E11">
            <w:pPr>
              <w:keepNext w:val="0"/>
              <w:keepLines w:val="0"/>
              <w:widowControl/>
              <w:suppressLineNumbers w:val="0"/>
              <w:spacing w:line="240" w:lineRule="auto"/>
              <w:jc w:val="left"/>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风量1.8m³/min-风压3.5m-功率2.2kW</w:t>
            </w:r>
          </w:p>
        </w:tc>
        <w:tc>
          <w:tcPr>
            <w:tcW w:w="649" w:type="dxa"/>
            <w:tcBorders>
              <w:tl2br w:val="nil"/>
              <w:tr2bl w:val="nil"/>
            </w:tcBorders>
            <w:shd w:val="clear" w:color="auto" w:fill="auto"/>
            <w:noWrap w:val="0"/>
            <w:vAlign w:val="center"/>
          </w:tcPr>
          <w:p w14:paraId="489EF104">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3</w:t>
            </w:r>
          </w:p>
        </w:tc>
        <w:tc>
          <w:tcPr>
            <w:tcW w:w="640" w:type="dxa"/>
            <w:tcBorders>
              <w:tl2br w:val="nil"/>
              <w:tr2bl w:val="nil"/>
            </w:tcBorders>
            <w:shd w:val="clear" w:color="auto" w:fill="auto"/>
            <w:noWrap w:val="0"/>
            <w:vAlign w:val="center"/>
          </w:tcPr>
          <w:p w14:paraId="6408FD7D">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台</w:t>
            </w:r>
          </w:p>
        </w:tc>
        <w:tc>
          <w:tcPr>
            <w:tcW w:w="619" w:type="dxa"/>
            <w:tcBorders>
              <w:tl2br w:val="nil"/>
              <w:tr2bl w:val="nil"/>
            </w:tcBorders>
            <w:noWrap w:val="0"/>
            <w:vAlign w:val="center"/>
          </w:tcPr>
          <w:p w14:paraId="2003316B">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62C5BC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l2br w:val="nil"/>
              <w:tr2bl w:val="nil"/>
            </w:tcBorders>
            <w:shd w:val="clear" w:color="auto" w:fill="auto"/>
            <w:noWrap w:val="0"/>
            <w:vAlign w:val="center"/>
          </w:tcPr>
          <w:p w14:paraId="7EDB0D4A">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17</w:t>
            </w:r>
          </w:p>
        </w:tc>
        <w:tc>
          <w:tcPr>
            <w:tcW w:w="1484" w:type="dxa"/>
            <w:tcBorders>
              <w:tl2br w:val="nil"/>
              <w:tr2bl w:val="nil"/>
            </w:tcBorders>
            <w:shd w:val="clear" w:color="auto" w:fill="auto"/>
            <w:noWrap w:val="0"/>
            <w:vAlign w:val="center"/>
          </w:tcPr>
          <w:p w14:paraId="5D689F2E">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除磷加药装置</w:t>
            </w:r>
          </w:p>
        </w:tc>
        <w:tc>
          <w:tcPr>
            <w:tcW w:w="3606" w:type="dxa"/>
            <w:tcBorders>
              <w:tl2br w:val="nil"/>
              <w:tr2bl w:val="nil"/>
            </w:tcBorders>
            <w:shd w:val="clear" w:color="auto" w:fill="auto"/>
            <w:noWrap w:val="0"/>
            <w:vAlign w:val="center"/>
          </w:tcPr>
          <w:p w14:paraId="6A713709">
            <w:pPr>
              <w:keepNext w:val="0"/>
              <w:keepLines w:val="0"/>
              <w:widowControl/>
              <w:suppressLineNumbers w:val="0"/>
              <w:spacing w:line="240" w:lineRule="auto"/>
              <w:jc w:val="left"/>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容积500L，配套搅拌、计量泵2台</w:t>
            </w:r>
          </w:p>
        </w:tc>
        <w:tc>
          <w:tcPr>
            <w:tcW w:w="649" w:type="dxa"/>
            <w:tcBorders>
              <w:tl2br w:val="nil"/>
              <w:tr2bl w:val="nil"/>
            </w:tcBorders>
            <w:shd w:val="clear" w:color="auto" w:fill="auto"/>
            <w:noWrap w:val="0"/>
            <w:vAlign w:val="center"/>
          </w:tcPr>
          <w:p w14:paraId="640573A9">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1</w:t>
            </w:r>
          </w:p>
        </w:tc>
        <w:tc>
          <w:tcPr>
            <w:tcW w:w="640" w:type="dxa"/>
            <w:tcBorders>
              <w:tl2br w:val="nil"/>
              <w:tr2bl w:val="nil"/>
            </w:tcBorders>
            <w:shd w:val="clear" w:color="auto" w:fill="auto"/>
            <w:noWrap w:val="0"/>
            <w:vAlign w:val="center"/>
          </w:tcPr>
          <w:p w14:paraId="115FB95D">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套</w:t>
            </w:r>
          </w:p>
        </w:tc>
        <w:tc>
          <w:tcPr>
            <w:tcW w:w="619" w:type="dxa"/>
            <w:tcBorders>
              <w:tl2br w:val="nil"/>
              <w:tr2bl w:val="nil"/>
            </w:tcBorders>
            <w:noWrap w:val="0"/>
            <w:vAlign w:val="center"/>
          </w:tcPr>
          <w:p w14:paraId="11874E50">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66D75F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l2br w:val="nil"/>
              <w:tr2bl w:val="nil"/>
            </w:tcBorders>
            <w:shd w:val="clear" w:color="auto" w:fill="auto"/>
            <w:noWrap w:val="0"/>
            <w:vAlign w:val="center"/>
          </w:tcPr>
          <w:p w14:paraId="4E33CD81">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18</w:t>
            </w:r>
          </w:p>
        </w:tc>
        <w:tc>
          <w:tcPr>
            <w:tcW w:w="1484" w:type="dxa"/>
            <w:tcBorders>
              <w:tl2br w:val="nil"/>
              <w:tr2bl w:val="nil"/>
            </w:tcBorders>
            <w:shd w:val="clear" w:color="auto" w:fill="auto"/>
            <w:noWrap w:val="0"/>
            <w:vAlign w:val="center"/>
          </w:tcPr>
          <w:p w14:paraId="40344533">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药洗加药装置</w:t>
            </w:r>
          </w:p>
        </w:tc>
        <w:tc>
          <w:tcPr>
            <w:tcW w:w="3606" w:type="dxa"/>
            <w:tcBorders>
              <w:tl2br w:val="nil"/>
              <w:tr2bl w:val="nil"/>
            </w:tcBorders>
            <w:shd w:val="clear" w:color="auto" w:fill="auto"/>
            <w:noWrap w:val="0"/>
            <w:vAlign w:val="center"/>
          </w:tcPr>
          <w:p w14:paraId="18C21302">
            <w:pPr>
              <w:keepNext w:val="0"/>
              <w:keepLines w:val="0"/>
              <w:widowControl/>
              <w:suppressLineNumbers w:val="0"/>
              <w:spacing w:line="240" w:lineRule="auto"/>
              <w:jc w:val="left"/>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容积500L，配套搅拌、磁力泵1台</w:t>
            </w:r>
          </w:p>
        </w:tc>
        <w:tc>
          <w:tcPr>
            <w:tcW w:w="649" w:type="dxa"/>
            <w:tcBorders>
              <w:tl2br w:val="nil"/>
              <w:tr2bl w:val="nil"/>
            </w:tcBorders>
            <w:shd w:val="clear" w:color="auto" w:fill="auto"/>
            <w:noWrap w:val="0"/>
            <w:vAlign w:val="center"/>
          </w:tcPr>
          <w:p w14:paraId="1D63C2BD">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1</w:t>
            </w:r>
          </w:p>
        </w:tc>
        <w:tc>
          <w:tcPr>
            <w:tcW w:w="640" w:type="dxa"/>
            <w:tcBorders>
              <w:tl2br w:val="nil"/>
              <w:tr2bl w:val="nil"/>
            </w:tcBorders>
            <w:shd w:val="clear" w:color="auto" w:fill="auto"/>
            <w:noWrap w:val="0"/>
            <w:vAlign w:val="center"/>
          </w:tcPr>
          <w:p w14:paraId="06282860">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套</w:t>
            </w:r>
          </w:p>
        </w:tc>
        <w:tc>
          <w:tcPr>
            <w:tcW w:w="619" w:type="dxa"/>
            <w:tcBorders>
              <w:tl2br w:val="nil"/>
              <w:tr2bl w:val="nil"/>
            </w:tcBorders>
            <w:noWrap w:val="0"/>
            <w:vAlign w:val="center"/>
          </w:tcPr>
          <w:p w14:paraId="3E27333E">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702A56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l2br w:val="nil"/>
              <w:tr2bl w:val="nil"/>
            </w:tcBorders>
            <w:shd w:val="clear" w:color="auto" w:fill="auto"/>
            <w:noWrap w:val="0"/>
            <w:vAlign w:val="center"/>
          </w:tcPr>
          <w:p w14:paraId="229AC2D2">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19</w:t>
            </w:r>
          </w:p>
        </w:tc>
        <w:tc>
          <w:tcPr>
            <w:tcW w:w="1484" w:type="dxa"/>
            <w:tcBorders>
              <w:tl2br w:val="nil"/>
              <w:tr2bl w:val="nil"/>
            </w:tcBorders>
            <w:shd w:val="clear" w:color="auto" w:fill="auto"/>
            <w:noWrap w:val="0"/>
            <w:vAlign w:val="center"/>
          </w:tcPr>
          <w:p w14:paraId="1F9DCF39">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2"/>
                <w:sz w:val="21"/>
                <w:szCs w:val="21"/>
                <w:u w:val="none"/>
                <w:lang w:val="en-US" w:eastAsia="zh-CN" w:bidi="ar-SA"/>
              </w:rPr>
              <w:t>污泥脱水装置</w:t>
            </w:r>
          </w:p>
        </w:tc>
        <w:tc>
          <w:tcPr>
            <w:tcW w:w="3606" w:type="dxa"/>
            <w:tcBorders>
              <w:tl2br w:val="nil"/>
              <w:tr2bl w:val="nil"/>
            </w:tcBorders>
            <w:shd w:val="clear" w:color="auto" w:fill="auto"/>
            <w:noWrap w:val="0"/>
            <w:vAlign w:val="center"/>
          </w:tcPr>
          <w:p w14:paraId="629B9DE4">
            <w:pPr>
              <w:keepNext w:val="0"/>
              <w:keepLines w:val="0"/>
              <w:widowControl/>
              <w:suppressLineNumbers w:val="0"/>
              <w:spacing w:line="240" w:lineRule="auto"/>
              <w:jc w:val="left"/>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处理量15-20kg·DS/h</w:t>
            </w:r>
          </w:p>
        </w:tc>
        <w:tc>
          <w:tcPr>
            <w:tcW w:w="649" w:type="dxa"/>
            <w:tcBorders>
              <w:tl2br w:val="nil"/>
              <w:tr2bl w:val="nil"/>
            </w:tcBorders>
            <w:shd w:val="clear" w:color="auto" w:fill="auto"/>
            <w:noWrap w:val="0"/>
            <w:vAlign w:val="center"/>
          </w:tcPr>
          <w:p w14:paraId="25D44D2D">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2"/>
                <w:sz w:val="21"/>
                <w:szCs w:val="21"/>
                <w:u w:val="none"/>
                <w:lang w:val="en-US" w:eastAsia="zh-CN" w:bidi="ar-SA"/>
              </w:rPr>
              <w:t>1</w:t>
            </w:r>
          </w:p>
        </w:tc>
        <w:tc>
          <w:tcPr>
            <w:tcW w:w="640" w:type="dxa"/>
            <w:tcBorders>
              <w:tl2br w:val="nil"/>
              <w:tr2bl w:val="nil"/>
            </w:tcBorders>
            <w:shd w:val="clear" w:color="auto" w:fill="auto"/>
            <w:noWrap w:val="0"/>
            <w:vAlign w:val="center"/>
          </w:tcPr>
          <w:p w14:paraId="2F94738D">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2"/>
                <w:sz w:val="21"/>
                <w:szCs w:val="21"/>
                <w:u w:val="none"/>
                <w:lang w:val="en-US" w:eastAsia="zh-CN" w:bidi="ar-SA"/>
              </w:rPr>
              <w:t>台</w:t>
            </w:r>
          </w:p>
        </w:tc>
        <w:tc>
          <w:tcPr>
            <w:tcW w:w="619" w:type="dxa"/>
            <w:tcBorders>
              <w:tl2br w:val="nil"/>
              <w:tr2bl w:val="nil"/>
            </w:tcBorders>
            <w:noWrap w:val="0"/>
            <w:vAlign w:val="center"/>
          </w:tcPr>
          <w:p w14:paraId="093E39E2">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0B0055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l2br w:val="nil"/>
              <w:tr2bl w:val="nil"/>
            </w:tcBorders>
            <w:shd w:val="clear" w:color="auto" w:fill="auto"/>
            <w:noWrap w:val="0"/>
            <w:vAlign w:val="center"/>
          </w:tcPr>
          <w:p w14:paraId="6D6E0232">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20</w:t>
            </w:r>
          </w:p>
        </w:tc>
        <w:tc>
          <w:tcPr>
            <w:tcW w:w="1484" w:type="dxa"/>
            <w:tcBorders>
              <w:tl2br w:val="nil"/>
              <w:tr2bl w:val="nil"/>
            </w:tcBorders>
            <w:shd w:val="clear" w:color="auto" w:fill="auto"/>
            <w:noWrap w:val="0"/>
            <w:vAlign w:val="center"/>
          </w:tcPr>
          <w:p w14:paraId="1B9435D3">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2"/>
                <w:sz w:val="21"/>
                <w:szCs w:val="21"/>
                <w:u w:val="none"/>
                <w:lang w:val="en-US" w:eastAsia="zh-CN" w:bidi="ar-SA"/>
              </w:rPr>
              <w:t>PAM泡药机</w:t>
            </w:r>
          </w:p>
        </w:tc>
        <w:tc>
          <w:tcPr>
            <w:tcW w:w="3606" w:type="dxa"/>
            <w:tcBorders>
              <w:tl2br w:val="nil"/>
              <w:tr2bl w:val="nil"/>
            </w:tcBorders>
            <w:shd w:val="clear" w:color="auto" w:fill="auto"/>
            <w:noWrap w:val="0"/>
            <w:vAlign w:val="center"/>
          </w:tcPr>
          <w:p w14:paraId="30361335">
            <w:pPr>
              <w:keepNext w:val="0"/>
              <w:keepLines w:val="0"/>
              <w:widowControl/>
              <w:suppressLineNumbers w:val="0"/>
              <w:spacing w:line="240" w:lineRule="auto"/>
              <w:jc w:val="left"/>
              <w:textAlignment w:val="center"/>
              <w:rPr>
                <w:rFonts w:hint="default" w:ascii="Times New Roman" w:hAnsi="Times New Roman" w:cs="Times New Roman" w:eastAsiaTheme="minorEastAsia"/>
                <w:i w:val="0"/>
                <w:color w:val="auto"/>
                <w:kern w:val="0"/>
                <w:sz w:val="21"/>
                <w:szCs w:val="21"/>
                <w:u w:val="none"/>
                <w:lang w:val="en-US" w:eastAsia="zh-CN" w:bidi="ar"/>
              </w:rPr>
            </w:pPr>
            <w:r>
              <w:rPr>
                <w:rFonts w:hint="default" w:ascii="Times New Roman" w:hAnsi="Times New Roman" w:cs="Times New Roman" w:eastAsiaTheme="minorEastAsia"/>
                <w:i w:val="0"/>
                <w:color w:val="auto"/>
                <w:kern w:val="0"/>
                <w:sz w:val="21"/>
                <w:szCs w:val="21"/>
                <w:u w:val="none"/>
                <w:lang w:val="en-US" w:eastAsia="zh-CN" w:bidi="ar"/>
              </w:rPr>
              <w:t>制备能力1000L/H，配套计量泵</w:t>
            </w:r>
          </w:p>
        </w:tc>
        <w:tc>
          <w:tcPr>
            <w:tcW w:w="649" w:type="dxa"/>
            <w:tcBorders>
              <w:tl2br w:val="nil"/>
              <w:tr2bl w:val="nil"/>
            </w:tcBorders>
            <w:shd w:val="clear" w:color="auto" w:fill="auto"/>
            <w:noWrap w:val="0"/>
            <w:vAlign w:val="center"/>
          </w:tcPr>
          <w:p w14:paraId="6756748E">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2"/>
                <w:sz w:val="21"/>
                <w:szCs w:val="21"/>
                <w:u w:val="none"/>
                <w:lang w:val="en-US" w:eastAsia="zh-CN" w:bidi="ar-SA"/>
              </w:rPr>
              <w:t>1</w:t>
            </w:r>
          </w:p>
        </w:tc>
        <w:tc>
          <w:tcPr>
            <w:tcW w:w="640" w:type="dxa"/>
            <w:tcBorders>
              <w:tl2br w:val="nil"/>
              <w:tr2bl w:val="nil"/>
            </w:tcBorders>
            <w:shd w:val="clear" w:color="auto" w:fill="auto"/>
            <w:noWrap w:val="0"/>
            <w:vAlign w:val="center"/>
          </w:tcPr>
          <w:p w14:paraId="7FA9C58B">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2"/>
                <w:sz w:val="21"/>
                <w:szCs w:val="21"/>
                <w:u w:val="none"/>
                <w:lang w:val="en-US" w:eastAsia="zh-CN" w:bidi="ar-SA"/>
              </w:rPr>
              <w:t>台</w:t>
            </w:r>
          </w:p>
        </w:tc>
        <w:tc>
          <w:tcPr>
            <w:tcW w:w="619" w:type="dxa"/>
            <w:tcBorders>
              <w:tl2br w:val="nil"/>
              <w:tr2bl w:val="nil"/>
            </w:tcBorders>
            <w:noWrap w:val="0"/>
            <w:vAlign w:val="center"/>
          </w:tcPr>
          <w:p w14:paraId="5EE00511">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189985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l2br w:val="nil"/>
              <w:tr2bl w:val="nil"/>
            </w:tcBorders>
            <w:shd w:val="clear" w:color="auto" w:fill="auto"/>
            <w:noWrap w:val="0"/>
            <w:vAlign w:val="center"/>
          </w:tcPr>
          <w:p w14:paraId="1DF88BFE">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21</w:t>
            </w:r>
          </w:p>
        </w:tc>
        <w:tc>
          <w:tcPr>
            <w:tcW w:w="1484" w:type="dxa"/>
            <w:tcBorders>
              <w:tl2br w:val="nil"/>
              <w:tr2bl w:val="nil"/>
            </w:tcBorders>
            <w:shd w:val="clear" w:color="auto" w:fill="auto"/>
            <w:noWrap w:val="0"/>
            <w:vAlign w:val="center"/>
          </w:tcPr>
          <w:p w14:paraId="783763EB">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控制系统</w:t>
            </w:r>
          </w:p>
        </w:tc>
        <w:tc>
          <w:tcPr>
            <w:tcW w:w="3606" w:type="dxa"/>
            <w:tcBorders>
              <w:tl2br w:val="nil"/>
              <w:tr2bl w:val="nil"/>
            </w:tcBorders>
            <w:shd w:val="clear" w:color="auto" w:fill="auto"/>
            <w:noWrap w:val="0"/>
            <w:vAlign w:val="center"/>
          </w:tcPr>
          <w:p w14:paraId="4740C110">
            <w:pPr>
              <w:keepNext w:val="0"/>
              <w:keepLines w:val="0"/>
              <w:widowControl/>
              <w:suppressLineNumbers w:val="0"/>
              <w:spacing w:line="240" w:lineRule="auto"/>
              <w:jc w:val="left"/>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低压控制系统</w:t>
            </w:r>
          </w:p>
        </w:tc>
        <w:tc>
          <w:tcPr>
            <w:tcW w:w="649" w:type="dxa"/>
            <w:tcBorders>
              <w:tl2br w:val="nil"/>
              <w:tr2bl w:val="nil"/>
            </w:tcBorders>
            <w:shd w:val="clear" w:color="auto" w:fill="auto"/>
            <w:noWrap w:val="0"/>
            <w:vAlign w:val="center"/>
          </w:tcPr>
          <w:p w14:paraId="4A41230A">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1</w:t>
            </w:r>
          </w:p>
        </w:tc>
        <w:tc>
          <w:tcPr>
            <w:tcW w:w="640" w:type="dxa"/>
            <w:tcBorders>
              <w:tl2br w:val="nil"/>
              <w:tr2bl w:val="nil"/>
            </w:tcBorders>
            <w:shd w:val="clear" w:color="auto" w:fill="auto"/>
            <w:noWrap w:val="0"/>
            <w:vAlign w:val="center"/>
          </w:tcPr>
          <w:p w14:paraId="3AE60203">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套</w:t>
            </w:r>
          </w:p>
        </w:tc>
        <w:tc>
          <w:tcPr>
            <w:tcW w:w="619" w:type="dxa"/>
            <w:tcBorders>
              <w:tl2br w:val="nil"/>
              <w:tr2bl w:val="nil"/>
            </w:tcBorders>
            <w:noWrap w:val="0"/>
            <w:vAlign w:val="center"/>
          </w:tcPr>
          <w:p w14:paraId="00B7862F">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482325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l2br w:val="nil"/>
              <w:tr2bl w:val="nil"/>
            </w:tcBorders>
            <w:shd w:val="clear" w:color="auto" w:fill="auto"/>
            <w:noWrap w:val="0"/>
            <w:vAlign w:val="center"/>
          </w:tcPr>
          <w:p w14:paraId="569A9F70">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22</w:t>
            </w:r>
          </w:p>
        </w:tc>
        <w:tc>
          <w:tcPr>
            <w:tcW w:w="1484" w:type="dxa"/>
            <w:tcBorders>
              <w:tl2br w:val="nil"/>
              <w:tr2bl w:val="nil"/>
            </w:tcBorders>
            <w:shd w:val="clear" w:color="auto" w:fill="auto"/>
            <w:noWrap w:val="0"/>
            <w:vAlign w:val="center"/>
          </w:tcPr>
          <w:p w14:paraId="5287D3A2">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自控系统</w:t>
            </w:r>
          </w:p>
        </w:tc>
        <w:tc>
          <w:tcPr>
            <w:tcW w:w="3606" w:type="dxa"/>
            <w:tcBorders>
              <w:tl2br w:val="nil"/>
              <w:tr2bl w:val="nil"/>
            </w:tcBorders>
            <w:shd w:val="clear" w:color="auto" w:fill="auto"/>
            <w:noWrap w:val="0"/>
            <w:vAlign w:val="center"/>
          </w:tcPr>
          <w:p w14:paraId="7CEDECD9">
            <w:pPr>
              <w:keepNext w:val="0"/>
              <w:keepLines w:val="0"/>
              <w:widowControl/>
              <w:suppressLineNumbers w:val="0"/>
              <w:spacing w:line="240" w:lineRule="auto"/>
              <w:jc w:val="left"/>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LS-PLC，远程系统（手机/电脑端）</w:t>
            </w:r>
          </w:p>
        </w:tc>
        <w:tc>
          <w:tcPr>
            <w:tcW w:w="649" w:type="dxa"/>
            <w:tcBorders>
              <w:tl2br w:val="nil"/>
              <w:tr2bl w:val="nil"/>
            </w:tcBorders>
            <w:shd w:val="clear" w:color="auto" w:fill="auto"/>
            <w:noWrap w:val="0"/>
            <w:vAlign w:val="center"/>
          </w:tcPr>
          <w:p w14:paraId="659ADBB6">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1</w:t>
            </w:r>
          </w:p>
        </w:tc>
        <w:tc>
          <w:tcPr>
            <w:tcW w:w="640" w:type="dxa"/>
            <w:tcBorders>
              <w:tl2br w:val="nil"/>
              <w:tr2bl w:val="nil"/>
            </w:tcBorders>
            <w:shd w:val="clear" w:color="auto" w:fill="auto"/>
            <w:noWrap w:val="0"/>
            <w:vAlign w:val="center"/>
          </w:tcPr>
          <w:p w14:paraId="075B5A00">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套</w:t>
            </w:r>
          </w:p>
        </w:tc>
        <w:tc>
          <w:tcPr>
            <w:tcW w:w="619" w:type="dxa"/>
            <w:tcBorders>
              <w:tl2br w:val="nil"/>
              <w:tr2bl w:val="nil"/>
            </w:tcBorders>
            <w:noWrap w:val="0"/>
            <w:vAlign w:val="center"/>
          </w:tcPr>
          <w:p w14:paraId="53CA7837">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72B69E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l2br w:val="nil"/>
              <w:tr2bl w:val="nil"/>
            </w:tcBorders>
            <w:shd w:val="clear" w:color="auto" w:fill="auto"/>
            <w:noWrap w:val="0"/>
            <w:vAlign w:val="center"/>
          </w:tcPr>
          <w:p w14:paraId="04F34A23">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23</w:t>
            </w:r>
          </w:p>
        </w:tc>
        <w:tc>
          <w:tcPr>
            <w:tcW w:w="1484" w:type="dxa"/>
            <w:tcBorders>
              <w:tl2br w:val="nil"/>
              <w:tr2bl w:val="nil"/>
            </w:tcBorders>
            <w:shd w:val="clear" w:color="auto" w:fill="auto"/>
            <w:noWrap w:val="0"/>
            <w:vAlign w:val="center"/>
          </w:tcPr>
          <w:p w14:paraId="3A517DF1">
            <w:pPr>
              <w:keepNext w:val="0"/>
              <w:keepLines w:val="0"/>
              <w:widowControl/>
              <w:suppressLineNumbers w:val="0"/>
              <w:spacing w:line="240" w:lineRule="auto"/>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管路系统</w:t>
            </w:r>
          </w:p>
        </w:tc>
        <w:tc>
          <w:tcPr>
            <w:tcW w:w="3606" w:type="dxa"/>
            <w:tcBorders>
              <w:tl2br w:val="nil"/>
              <w:tr2bl w:val="nil"/>
            </w:tcBorders>
            <w:shd w:val="clear" w:color="auto" w:fill="auto"/>
            <w:noWrap w:val="0"/>
            <w:vAlign w:val="center"/>
          </w:tcPr>
          <w:p w14:paraId="728BD893">
            <w:pPr>
              <w:keepNext w:val="0"/>
              <w:keepLines w:val="0"/>
              <w:widowControl/>
              <w:suppressLineNumbers w:val="0"/>
              <w:spacing w:line="240" w:lineRule="auto"/>
              <w:jc w:val="left"/>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风管CPVC，其他UPVC管道</w:t>
            </w:r>
          </w:p>
        </w:tc>
        <w:tc>
          <w:tcPr>
            <w:tcW w:w="649" w:type="dxa"/>
            <w:tcBorders>
              <w:tl2br w:val="nil"/>
              <w:tr2bl w:val="nil"/>
            </w:tcBorders>
            <w:shd w:val="clear" w:color="auto" w:fill="auto"/>
            <w:noWrap w:val="0"/>
            <w:vAlign w:val="center"/>
          </w:tcPr>
          <w:p w14:paraId="61793C68">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1</w:t>
            </w:r>
          </w:p>
        </w:tc>
        <w:tc>
          <w:tcPr>
            <w:tcW w:w="640" w:type="dxa"/>
            <w:tcBorders>
              <w:tl2br w:val="nil"/>
              <w:tr2bl w:val="nil"/>
            </w:tcBorders>
            <w:shd w:val="clear" w:color="auto" w:fill="auto"/>
            <w:noWrap w:val="0"/>
            <w:vAlign w:val="center"/>
          </w:tcPr>
          <w:p w14:paraId="2F27D434">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套</w:t>
            </w:r>
          </w:p>
        </w:tc>
        <w:tc>
          <w:tcPr>
            <w:tcW w:w="619" w:type="dxa"/>
            <w:tcBorders>
              <w:tl2br w:val="nil"/>
              <w:tr2bl w:val="nil"/>
            </w:tcBorders>
            <w:noWrap w:val="0"/>
            <w:vAlign w:val="center"/>
          </w:tcPr>
          <w:p w14:paraId="386F2A96">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04EBD3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l2br w:val="nil"/>
              <w:tr2bl w:val="nil"/>
            </w:tcBorders>
            <w:noWrap w:val="0"/>
            <w:vAlign w:val="center"/>
          </w:tcPr>
          <w:p w14:paraId="52D50CC7">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24</w:t>
            </w:r>
          </w:p>
        </w:tc>
        <w:tc>
          <w:tcPr>
            <w:tcW w:w="1484" w:type="dxa"/>
            <w:tcBorders>
              <w:tl2br w:val="nil"/>
              <w:tr2bl w:val="nil"/>
            </w:tcBorders>
            <w:shd w:val="clear" w:color="auto" w:fill="auto"/>
            <w:noWrap w:val="0"/>
            <w:vAlign w:val="center"/>
          </w:tcPr>
          <w:p w14:paraId="4896323A">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lang w:val="en-US" w:eastAsia="zh-CN"/>
              </w:rPr>
            </w:pPr>
            <w:r>
              <w:rPr>
                <w:rFonts w:hint="default" w:ascii="Times New Roman" w:hAnsi="Times New Roman" w:cs="Times New Roman" w:eastAsiaTheme="minorEastAsia"/>
                <w:color w:val="auto"/>
                <w:sz w:val="21"/>
                <w:szCs w:val="21"/>
                <w:lang w:val="en-US" w:eastAsia="zh-CN"/>
              </w:rPr>
              <w:t>安装调试费用</w:t>
            </w:r>
          </w:p>
        </w:tc>
        <w:tc>
          <w:tcPr>
            <w:tcW w:w="3606" w:type="dxa"/>
            <w:tcBorders>
              <w:tl2br w:val="nil"/>
              <w:tr2bl w:val="nil"/>
            </w:tcBorders>
            <w:noWrap w:val="0"/>
            <w:vAlign w:val="center"/>
          </w:tcPr>
          <w:p w14:paraId="7D89529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c>
          <w:tcPr>
            <w:tcW w:w="649" w:type="dxa"/>
            <w:tcBorders>
              <w:tl2br w:val="nil"/>
              <w:tr2bl w:val="nil"/>
            </w:tcBorders>
            <w:shd w:val="clear" w:color="auto" w:fill="auto"/>
            <w:noWrap w:val="0"/>
            <w:vAlign w:val="center"/>
          </w:tcPr>
          <w:p w14:paraId="0750628D">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0"/>
                <w:sz w:val="21"/>
                <w:szCs w:val="21"/>
                <w:u w:val="none"/>
                <w:lang w:val="en-US" w:eastAsia="zh-CN" w:bidi="ar"/>
              </w:rPr>
            </w:pPr>
            <w:r>
              <w:rPr>
                <w:rFonts w:hint="default" w:ascii="Times New Roman" w:hAnsi="Times New Roman" w:cs="Times New Roman" w:eastAsiaTheme="minorEastAsia"/>
                <w:i w:val="0"/>
                <w:color w:val="auto"/>
                <w:kern w:val="0"/>
                <w:sz w:val="21"/>
                <w:szCs w:val="21"/>
                <w:u w:val="none"/>
                <w:lang w:val="en-US" w:eastAsia="zh-CN" w:bidi="ar"/>
              </w:rPr>
              <w:t>1</w:t>
            </w:r>
          </w:p>
        </w:tc>
        <w:tc>
          <w:tcPr>
            <w:tcW w:w="640" w:type="dxa"/>
            <w:tcBorders>
              <w:tl2br w:val="nil"/>
              <w:tr2bl w:val="nil"/>
            </w:tcBorders>
            <w:shd w:val="clear" w:color="auto" w:fill="auto"/>
            <w:noWrap w:val="0"/>
            <w:vAlign w:val="center"/>
          </w:tcPr>
          <w:p w14:paraId="7173DAE2">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0"/>
                <w:sz w:val="21"/>
                <w:szCs w:val="21"/>
                <w:u w:val="none"/>
                <w:lang w:val="en-US" w:eastAsia="zh-CN" w:bidi="ar"/>
              </w:rPr>
            </w:pPr>
            <w:r>
              <w:rPr>
                <w:rFonts w:hint="default" w:ascii="Times New Roman" w:hAnsi="Times New Roman" w:cs="Times New Roman" w:eastAsiaTheme="minorEastAsia"/>
                <w:i w:val="0"/>
                <w:color w:val="auto"/>
                <w:kern w:val="0"/>
                <w:sz w:val="21"/>
                <w:szCs w:val="21"/>
                <w:u w:val="none"/>
                <w:lang w:val="en-US" w:eastAsia="zh-CN" w:bidi="ar"/>
              </w:rPr>
              <w:t>项</w:t>
            </w:r>
          </w:p>
        </w:tc>
        <w:tc>
          <w:tcPr>
            <w:tcW w:w="619" w:type="dxa"/>
            <w:tcBorders>
              <w:tl2br w:val="nil"/>
              <w:tr2bl w:val="nil"/>
            </w:tcBorders>
            <w:noWrap w:val="0"/>
            <w:vAlign w:val="center"/>
          </w:tcPr>
          <w:p w14:paraId="537F6819">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0DB1DA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l2br w:val="nil"/>
              <w:tr2bl w:val="nil"/>
            </w:tcBorders>
            <w:noWrap w:val="0"/>
            <w:vAlign w:val="center"/>
          </w:tcPr>
          <w:p w14:paraId="5CEB5E90">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lang w:val="en-US" w:eastAsia="zh-CN"/>
              </w:rPr>
            </w:pPr>
            <w:r>
              <w:rPr>
                <w:rFonts w:hint="default" w:ascii="Times New Roman" w:hAnsi="Times New Roman" w:cs="Times New Roman" w:eastAsiaTheme="minorEastAsia"/>
                <w:b/>
                <w:bCs/>
                <w:color w:val="auto"/>
                <w:szCs w:val="21"/>
                <w:highlight w:val="none"/>
                <w:lang w:val="en-US" w:eastAsia="zh-CN"/>
              </w:rPr>
              <w:t>三</w:t>
            </w:r>
          </w:p>
        </w:tc>
        <w:tc>
          <w:tcPr>
            <w:tcW w:w="1484" w:type="dxa"/>
            <w:tcBorders>
              <w:tl2br w:val="nil"/>
              <w:tr2bl w:val="nil"/>
            </w:tcBorders>
            <w:shd w:val="clear" w:color="auto" w:fill="auto"/>
            <w:noWrap w:val="0"/>
            <w:vAlign w:val="center"/>
          </w:tcPr>
          <w:p w14:paraId="79C1CF55">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lang w:val="en-US" w:eastAsia="zh-CN"/>
              </w:rPr>
            </w:pPr>
            <w:r>
              <w:rPr>
                <w:rFonts w:hint="default" w:ascii="Times New Roman" w:hAnsi="Times New Roman" w:cs="Times New Roman" w:eastAsiaTheme="minorEastAsia"/>
                <w:b/>
                <w:bCs/>
                <w:color w:val="auto"/>
                <w:szCs w:val="21"/>
                <w:highlight w:val="none"/>
                <w:lang w:val="en-US" w:eastAsia="zh-CN"/>
              </w:rPr>
              <w:t>运维费用</w:t>
            </w:r>
          </w:p>
        </w:tc>
        <w:tc>
          <w:tcPr>
            <w:tcW w:w="3606" w:type="dxa"/>
            <w:tcBorders>
              <w:tl2br w:val="nil"/>
              <w:tr2bl w:val="nil"/>
            </w:tcBorders>
            <w:noWrap w:val="0"/>
            <w:vAlign w:val="center"/>
          </w:tcPr>
          <w:p w14:paraId="46562526">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lang w:val="en-US" w:eastAsia="zh-CN"/>
              </w:rPr>
            </w:pPr>
          </w:p>
        </w:tc>
        <w:tc>
          <w:tcPr>
            <w:tcW w:w="649" w:type="dxa"/>
            <w:tcBorders>
              <w:tl2br w:val="nil"/>
              <w:tr2bl w:val="nil"/>
            </w:tcBorders>
            <w:noWrap w:val="0"/>
            <w:vAlign w:val="center"/>
          </w:tcPr>
          <w:p w14:paraId="363EBA98">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lang w:val="en-US" w:eastAsia="zh-CN"/>
              </w:rPr>
            </w:pPr>
          </w:p>
        </w:tc>
        <w:tc>
          <w:tcPr>
            <w:tcW w:w="640" w:type="dxa"/>
            <w:tcBorders>
              <w:tl2br w:val="nil"/>
              <w:tr2bl w:val="nil"/>
            </w:tcBorders>
            <w:noWrap w:val="0"/>
            <w:vAlign w:val="center"/>
          </w:tcPr>
          <w:p w14:paraId="004ACE7C">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lang w:val="en-US" w:eastAsia="zh-CN"/>
              </w:rPr>
            </w:pPr>
          </w:p>
        </w:tc>
        <w:tc>
          <w:tcPr>
            <w:tcW w:w="619" w:type="dxa"/>
            <w:tcBorders>
              <w:tl2br w:val="nil"/>
              <w:tr2bl w:val="nil"/>
            </w:tcBorders>
            <w:noWrap w:val="0"/>
            <w:vAlign w:val="center"/>
          </w:tcPr>
          <w:p w14:paraId="34254811">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lang w:val="en-US" w:eastAsia="zh-CN"/>
              </w:rPr>
            </w:pPr>
          </w:p>
        </w:tc>
      </w:tr>
      <w:tr w14:paraId="29E368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tl2br w:val="nil"/>
              <w:tr2bl w:val="nil"/>
            </w:tcBorders>
            <w:noWrap w:val="0"/>
            <w:vAlign w:val="center"/>
          </w:tcPr>
          <w:p w14:paraId="7F7717FF">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w:t>
            </w:r>
          </w:p>
        </w:tc>
        <w:tc>
          <w:tcPr>
            <w:tcW w:w="1484" w:type="dxa"/>
            <w:tcBorders>
              <w:tl2br w:val="nil"/>
              <w:tr2bl w:val="nil"/>
            </w:tcBorders>
            <w:shd w:val="clear" w:color="auto" w:fill="auto"/>
            <w:noWrap w:val="0"/>
            <w:vAlign w:val="center"/>
          </w:tcPr>
          <w:p w14:paraId="68F7FFA6">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lang w:val="en-US" w:eastAsia="zh-CN"/>
              </w:rPr>
            </w:pPr>
            <w:r>
              <w:rPr>
                <w:rFonts w:hint="default" w:ascii="Times New Roman" w:hAnsi="Times New Roman" w:cs="Times New Roman" w:eastAsiaTheme="minorEastAsia"/>
                <w:i w:val="0"/>
                <w:color w:val="auto"/>
                <w:sz w:val="21"/>
                <w:szCs w:val="21"/>
                <w:u w:val="none"/>
                <w:lang w:val="en-US" w:eastAsia="zh-CN"/>
              </w:rPr>
              <w:t>设备运维费</w:t>
            </w:r>
          </w:p>
        </w:tc>
        <w:tc>
          <w:tcPr>
            <w:tcW w:w="3606" w:type="dxa"/>
            <w:tcBorders>
              <w:tl2br w:val="nil"/>
              <w:tr2bl w:val="nil"/>
            </w:tcBorders>
            <w:noWrap w:val="0"/>
            <w:vAlign w:val="center"/>
          </w:tcPr>
          <w:p w14:paraId="4F0B905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含电费、维修费、药剂费、人工费等</w:t>
            </w:r>
          </w:p>
        </w:tc>
        <w:tc>
          <w:tcPr>
            <w:tcW w:w="649" w:type="dxa"/>
            <w:tcBorders>
              <w:tl2br w:val="nil"/>
              <w:tr2bl w:val="nil"/>
            </w:tcBorders>
            <w:noWrap w:val="0"/>
            <w:vAlign w:val="center"/>
          </w:tcPr>
          <w:p w14:paraId="511083B3">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eastAsia" w:ascii="Times New Roman" w:hAnsi="Times New Roman" w:cs="Times New Roman" w:eastAsiaTheme="minorEastAsia"/>
                <w:color w:val="auto"/>
                <w:szCs w:val="21"/>
                <w:highlight w:val="none"/>
                <w:lang w:val="en-US" w:eastAsia="zh-CN"/>
              </w:rPr>
              <w:t>3</w:t>
            </w:r>
          </w:p>
        </w:tc>
        <w:tc>
          <w:tcPr>
            <w:tcW w:w="640" w:type="dxa"/>
            <w:tcBorders>
              <w:tl2br w:val="nil"/>
              <w:tr2bl w:val="nil"/>
            </w:tcBorders>
            <w:noWrap w:val="0"/>
            <w:vAlign w:val="center"/>
          </w:tcPr>
          <w:p w14:paraId="44B58A5F">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年</w:t>
            </w:r>
          </w:p>
        </w:tc>
        <w:tc>
          <w:tcPr>
            <w:tcW w:w="619" w:type="dxa"/>
            <w:tcBorders>
              <w:tl2br w:val="nil"/>
              <w:tr2bl w:val="nil"/>
            </w:tcBorders>
            <w:noWrap w:val="0"/>
            <w:vAlign w:val="center"/>
          </w:tcPr>
          <w:p w14:paraId="2CDB42BB">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bl>
    <w:p w14:paraId="123E5EED">
      <w:pPr>
        <w:spacing w:line="360" w:lineRule="auto"/>
        <w:outlineLvl w:val="1"/>
        <w:rPr>
          <w:rFonts w:hint="default" w:ascii="Times New Roman" w:hAnsi="Times New Roman" w:cs="Times New Roman" w:eastAsiaTheme="minorEastAsia"/>
          <w:b/>
          <w:color w:val="auto"/>
          <w:sz w:val="28"/>
          <w:szCs w:val="28"/>
        </w:rPr>
      </w:pPr>
      <w:r>
        <w:rPr>
          <w:rFonts w:hint="default" w:ascii="Times New Roman" w:hAnsi="Times New Roman" w:cs="Times New Roman" w:eastAsiaTheme="minorEastAsia"/>
          <w:b/>
          <w:color w:val="auto"/>
          <w:sz w:val="28"/>
          <w:szCs w:val="28"/>
          <w:lang w:val="en-US" w:eastAsia="zh-CN"/>
        </w:rPr>
        <w:t>6</w:t>
      </w:r>
      <w:r>
        <w:rPr>
          <w:rFonts w:hint="default" w:ascii="Times New Roman" w:hAnsi="Times New Roman" w:cs="Times New Roman" w:eastAsiaTheme="minorEastAsia"/>
          <w:b/>
          <w:color w:val="auto"/>
          <w:sz w:val="28"/>
          <w:szCs w:val="28"/>
        </w:rPr>
        <w:t>质量保证与售后服务</w:t>
      </w:r>
    </w:p>
    <w:p w14:paraId="0B02F510">
      <w:pPr>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1、负责污水处理工艺设计、技术装备及电器控制的制作、安装、调试，确保该处理系统正常运行，出水达到相应的标准指标。</w:t>
      </w:r>
    </w:p>
    <w:p w14:paraId="6D28D442">
      <w:pPr>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2、保证工程质量达到国家合格标准。</w:t>
      </w:r>
    </w:p>
    <w:p w14:paraId="4B79BF9C">
      <w:pPr>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3、非标设备严格按照相应规范、标准进行设计、制作和安装；定型机电设备如水泵等均选用知名品牌，在国内同类产品中，属于质量较好的产品，我方已经有多处实际应用；阀门、管件、管道、自控和电气元器件的选用均以质量第一为原则；现场安装施工将严格按规范进行，确保工程质量。</w:t>
      </w:r>
    </w:p>
    <w:p w14:paraId="618B111A">
      <w:pPr>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4、负责免费培训建设方操作人员，直至能独立操作运行管理为止。</w:t>
      </w:r>
    </w:p>
    <w:p w14:paraId="0E1B2E91">
      <w:pPr>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提供水泵、电控设施等动力设备十二个月的保修期，在保修期内该动力设备发生故障，免费保修，保修期满酌情收取设备材料费。保证所有电动设备5年使用寿命。</w:t>
      </w:r>
    </w:p>
    <w:p w14:paraId="4D70AEDE">
      <w:pPr>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污水处理系统一旦发生故障，业主应及时通知我方，在接到通知后24小时内派员到达，负责修理直至该系统正常运行为止。</w:t>
      </w:r>
    </w:p>
    <w:p w14:paraId="5B479EA3">
      <w:pPr>
        <w:pStyle w:val="2"/>
        <w:rPr>
          <w:rFonts w:hint="default" w:ascii="Times New Roman" w:hAnsi="Times New Roman" w:cs="Times New Roman" w:eastAsiaTheme="minorEastAsia"/>
          <w:color w:val="auto"/>
          <w:sz w:val="24"/>
          <w:szCs w:val="24"/>
        </w:rPr>
      </w:pPr>
    </w:p>
    <w:p w14:paraId="1CF604C6">
      <w:pPr>
        <w:pStyle w:val="2"/>
        <w:rPr>
          <w:rFonts w:hint="default" w:ascii="Times New Roman" w:hAnsi="Times New Roman" w:cs="Times New Roman" w:eastAsiaTheme="minorEastAsia"/>
          <w:color w:val="auto"/>
          <w:sz w:val="24"/>
          <w:szCs w:val="24"/>
        </w:rPr>
      </w:pPr>
    </w:p>
    <w:p w14:paraId="5F7AC683">
      <w:pPr>
        <w:pStyle w:val="2"/>
        <w:ind w:left="0" w:leftChars="0" w:firstLine="0" w:firstLineChars="0"/>
        <w:rPr>
          <w:rFonts w:hint="default" w:ascii="Times New Roman" w:hAnsi="Times New Roman" w:cs="Times New Roman" w:eastAsiaTheme="minorEastAsia"/>
          <w:color w:val="auto"/>
          <w:sz w:val="24"/>
          <w:szCs w:val="24"/>
        </w:rPr>
      </w:pPr>
    </w:p>
    <w:p w14:paraId="38FC2FF0">
      <w:pPr>
        <w:pStyle w:val="2"/>
        <w:ind w:left="0" w:leftChars="0" w:firstLine="0" w:firstLineChars="0"/>
        <w:rPr>
          <w:rFonts w:hint="eastAsia"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drawing>
          <wp:inline distT="0" distB="0" distL="114300" distR="114300">
            <wp:extent cx="5972810" cy="4222115"/>
            <wp:effectExtent l="0" t="0" r="7620" b="9525"/>
            <wp:docPr id="29" name="图片 29" descr="1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1_00"/>
                    <pic:cNvPicPr>
                      <a:picLocks noChangeAspect="1"/>
                    </pic:cNvPicPr>
                  </pic:nvPicPr>
                  <pic:blipFill>
                    <a:blip r:embed="rId6"/>
                    <a:stretch>
                      <a:fillRect/>
                    </a:stretch>
                  </pic:blipFill>
                  <pic:spPr>
                    <a:xfrm>
                      <a:off x="0" y="0"/>
                      <a:ext cx="5972810" cy="4222115"/>
                    </a:xfrm>
                    <a:prstGeom prst="rect">
                      <a:avLst/>
                    </a:prstGeom>
                  </pic:spPr>
                </pic:pic>
              </a:graphicData>
            </a:graphic>
          </wp:inline>
        </w:drawing>
      </w:r>
    </w:p>
    <w:p w14:paraId="44142ECA">
      <w:pPr>
        <w:spacing w:before="156" w:beforeLines="50" w:after="156" w:afterLines="50" w:line="360" w:lineRule="auto"/>
        <w:rPr>
          <w:rFonts w:hint="default" w:ascii="Times New Roman" w:hAnsi="Times New Roman" w:cs="Times New Roman" w:eastAsiaTheme="minorEastAsia"/>
          <w:b/>
          <w:bCs/>
          <w:color w:val="auto"/>
          <w:sz w:val="24"/>
          <w:szCs w:val="24"/>
        </w:rPr>
      </w:pPr>
    </w:p>
    <w:p w14:paraId="3F6B7275">
      <w:pPr>
        <w:rPr>
          <w:rFonts w:hint="default" w:ascii="Times New Roman" w:hAnsi="Times New Roman" w:cs="Times New Roman" w:eastAsiaTheme="minorEastAsia"/>
          <w:color w:val="auto"/>
        </w:rPr>
      </w:pPr>
    </w:p>
    <w:sectPr>
      <w:headerReference r:id="rId3" w:type="default"/>
      <w:footerReference r:id="rId4" w:type="default"/>
      <w:pgSz w:w="11906" w:h="16838"/>
      <w:pgMar w:top="1134" w:right="1247" w:bottom="1020" w:left="1247" w:header="850" w:footer="85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C499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FC21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64FC21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EE0BC">
    <w:pPr>
      <w:widowControl/>
      <w:pBdr>
        <w:bottom w:val="thickThinSmallGap" w:color="800080" w:sz="12" w:space="0"/>
      </w:pBdr>
      <w:spacing w:line="240" w:lineRule="auto"/>
      <w:jc w:val="right"/>
      <w:rPr>
        <w:rFonts w:hint="eastAsia" w:ascii="宋体" w:hAnsi="宋体" w:eastAsia="宋体" w:cs="宋体"/>
        <w:b w:val="0"/>
        <w:bCs w:val="0"/>
        <w:sz w:val="18"/>
        <w:szCs w:val="18"/>
      </w:rPr>
    </w:pPr>
    <w:r>
      <w:rPr>
        <w:rFonts w:hint="eastAsia" w:cs="宋体"/>
        <w:b w:val="0"/>
        <w:bCs w:val="0"/>
        <w:sz w:val="18"/>
        <w:szCs w:val="18"/>
        <w:lang w:val="en-US" w:eastAsia="zh-CN"/>
      </w:rPr>
      <w:t>生活</w:t>
    </w:r>
    <w:r>
      <w:rPr>
        <w:rFonts w:hint="eastAsia" w:cs="宋体"/>
        <w:b w:val="0"/>
        <w:bCs w:val="0"/>
        <w:sz w:val="18"/>
        <w:szCs w:val="18"/>
      </w:rPr>
      <w:t>污水</w:t>
    </w:r>
    <w:r>
      <w:rPr>
        <w:rFonts w:hint="eastAsia" w:cs="宋体"/>
        <w:b w:val="0"/>
        <w:bCs w:val="0"/>
        <w:sz w:val="18"/>
        <w:szCs w:val="18"/>
        <w:lang w:val="en-US" w:eastAsia="zh-CN"/>
      </w:rPr>
      <w:t>收集管网和</w:t>
    </w:r>
    <w:r>
      <w:rPr>
        <w:rFonts w:hint="eastAsia" w:cs="宋体"/>
        <w:b w:val="0"/>
        <w:bCs w:val="0"/>
        <w:sz w:val="18"/>
        <w:szCs w:val="18"/>
      </w:rPr>
      <w:t>处理设施</w:t>
    </w:r>
    <w:r>
      <w:rPr>
        <w:rFonts w:hint="eastAsia" w:cs="宋体"/>
        <w:b w:val="0"/>
        <w:bCs w:val="0"/>
        <w:sz w:val="18"/>
        <w:szCs w:val="18"/>
        <w:lang w:eastAsia="zh-CN"/>
      </w:rPr>
      <w:t>（</w:t>
    </w:r>
    <w:r>
      <w:rPr>
        <w:rFonts w:hint="eastAsia" w:cs="宋体"/>
        <w:b w:val="0"/>
        <w:bCs w:val="0"/>
        <w:sz w:val="18"/>
        <w:szCs w:val="18"/>
        <w:lang w:val="en-US" w:eastAsia="zh-CN"/>
      </w:rPr>
      <w:t>150吨/天</w:t>
    </w:r>
    <w:r>
      <w:rPr>
        <w:rFonts w:hint="eastAsia" w:cs="宋体"/>
        <w:b w:val="0"/>
        <w:bCs w:val="0"/>
        <w:sz w:val="18"/>
        <w:szCs w:val="18"/>
        <w:lang w:eastAsia="zh-CN"/>
      </w:rPr>
      <w:t>）</w:t>
    </w:r>
    <w:r>
      <w:rPr>
        <w:rFonts w:hint="eastAsia" w:cs="宋体"/>
        <w:b w:val="0"/>
        <w:bCs w:val="0"/>
        <w:sz w:val="18"/>
        <w:szCs w:val="18"/>
        <w:lang w:val="en-US" w:eastAsia="zh-CN"/>
      </w:rPr>
      <w:t>技术方案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D09A6C"/>
    <w:multiLevelType w:val="singleLevel"/>
    <w:tmpl w:val="A8D09A6C"/>
    <w:lvl w:ilvl="0" w:tentative="0">
      <w:start w:val="1"/>
      <w:numFmt w:val="bullet"/>
      <w:lvlText w:val=""/>
      <w:lvlJc w:val="left"/>
      <w:pPr>
        <w:ind w:left="420" w:hanging="420"/>
      </w:pPr>
      <w:rPr>
        <w:rFonts w:hint="default" w:ascii="Wingdings" w:hAnsi="Wingdings"/>
      </w:rPr>
    </w:lvl>
  </w:abstractNum>
  <w:abstractNum w:abstractNumId="1">
    <w:nsid w:val="32496515"/>
    <w:multiLevelType w:val="multilevel"/>
    <w:tmpl w:val="32496515"/>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MmM0N2QzNGJmZjJlM2MyOWRhMDJiNTVlNGM3YzQifQ=="/>
  </w:docVars>
  <w:rsids>
    <w:rsidRoot w:val="00594537"/>
    <w:rsid w:val="001F14F0"/>
    <w:rsid w:val="00594537"/>
    <w:rsid w:val="032C6402"/>
    <w:rsid w:val="0B526436"/>
    <w:rsid w:val="10F34FC5"/>
    <w:rsid w:val="38B810AA"/>
    <w:rsid w:val="443F1622"/>
    <w:rsid w:val="453E6D17"/>
    <w:rsid w:val="4AFF5FAF"/>
    <w:rsid w:val="4C261F94"/>
    <w:rsid w:val="5EC82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1"/>
    <w:qFormat/>
    <w:uiPriority w:val="99"/>
    <w:pPr>
      <w:widowControl/>
      <w:topLinePunct/>
      <w:spacing w:beforeLines="50" w:afterLines="50" w:line="300" w:lineRule="auto"/>
      <w:ind w:left="420"/>
      <w:jc w:val="both"/>
    </w:pPr>
    <w:rPr>
      <w:rFonts w:ascii="等线" w:hAnsi="等线" w:eastAsia="等线" w:cs="Times New Roman"/>
      <w:kern w:val="2"/>
      <w:sz w:val="24"/>
      <w:szCs w:val="24"/>
      <w:lang w:val="en-US" w:eastAsia="zh-CN" w:bidi="ar-SA"/>
    </w:rPr>
  </w:style>
  <w:style w:type="paragraph" w:styleId="3">
    <w:name w:val="Body Text"/>
    <w:basedOn w:val="1"/>
    <w:qFormat/>
    <w:uiPriority w:val="1"/>
    <w:pPr>
      <w:spacing w:before="183"/>
      <w:ind w:left="140"/>
    </w:pPr>
    <w:rPr>
      <w:rFonts w:ascii="宋体" w:hAnsi="宋体" w:eastAsia="宋体"/>
      <w:sz w:val="28"/>
      <w:szCs w:val="28"/>
    </w:rPr>
  </w:style>
  <w:style w:type="paragraph" w:styleId="4">
    <w:name w:val="Plain Text"/>
    <w:qFormat/>
    <w:uiPriority w:val="99"/>
    <w:pPr>
      <w:widowControl w:val="0"/>
      <w:jc w:val="both"/>
    </w:pPr>
    <w:rPr>
      <w:rFonts w:ascii="宋体" w:hAnsi="Courier New" w:eastAsia="宋体" w:cs="Times New Roman"/>
      <w:kern w:val="2"/>
      <w:sz w:val="21"/>
      <w:szCs w:val="2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6"/>
    <w:next w:val="1"/>
    <w:qFormat/>
    <w:uiPriority w:val="39"/>
    <w:pPr>
      <w:widowControl w:val="0"/>
      <w:wordWrap w:val="0"/>
      <w:ind w:left="1700"/>
      <w:jc w:val="both"/>
    </w:pPr>
    <w:rPr>
      <w:rFonts w:ascii="宋体" w:hAnsi="宋体" w:eastAsia="宋体" w:cs="宋体"/>
      <w:kern w:val="2"/>
      <w:sz w:val="21"/>
      <w:szCs w:val="24"/>
      <w:lang w:val="en-US" w:eastAsia="zh-CN" w:bidi="ar-SA"/>
    </w:rPr>
  </w:style>
  <w:style w:type="paragraph" w:styleId="8">
    <w:name w:val="Normal (Web)"/>
    <w:basedOn w:val="1"/>
    <w:uiPriority w:val="0"/>
    <w:rPr>
      <w:sz w:val="24"/>
    </w:rPr>
  </w:style>
  <w:style w:type="paragraph" w:styleId="9">
    <w:name w:val="Body Text First Indent"/>
    <w:basedOn w:val="3"/>
    <w:unhideWhenUsed/>
    <w:qFormat/>
    <w:uiPriority w:val="0"/>
    <w:pPr>
      <w:widowControl/>
      <w:spacing w:line="276" w:lineRule="auto"/>
      <w:ind w:firstLine="420" w:firstLineChars="100"/>
    </w:pPr>
    <w:rPr>
      <w:lang w:eastAsia="en-US" w:bidi="en-US"/>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5357</Words>
  <Characters>6747</Characters>
  <Lines>0</Lines>
  <Paragraphs>0</Paragraphs>
  <TotalTime>3</TotalTime>
  <ScaleCrop>false</ScaleCrop>
  <LinksUpToDate>false</LinksUpToDate>
  <CharactersWithSpaces>6767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2023-03-04T10:06:00Z</dcterms:created>
  <dc:creator>顾文柳</dc:creator>
  <cp:lastModifiedBy>顾文柳</cp:lastModifiedBy>
  <dcterms:modified xsi:type="dcterms:W3CDTF">2026-01-06T07:09:44Z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DB528AA16832428F98628E810EEC05D6</vt:lpwstr>
  </property>
  <property fmtid="{D5CDD505-2E9C-101B-9397-08002B2CF9AE}" pid="4" name="KSOTemplateDocerSaveRecord">
    <vt:lpwstr>eyJoZGlkIjoiZTM3NDI1ODA4YzBmMjAxZWZjMzgzZjIwZTMxMDBhYmIiLCJ1c2VySWQiOiIyMjY4MDg0MDQifQ==</vt:lpwstr>
  </property>
</Properties>
</file>