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BB59E">
      <w:pPr>
        <w:pStyle w:val="2"/>
        <w:spacing w:line="427" w:lineRule="auto"/>
      </w:pPr>
      <w:bookmarkStart w:id="0" w:name="_GoBack"/>
      <w:bookmarkEnd w:id="0"/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254000</wp:posOffset>
            </wp:positionV>
            <wp:extent cx="450850" cy="45720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0897" cy="457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0D9A33">
      <w:pPr>
        <w:spacing w:line="550" w:lineRule="exact"/>
        <w:ind w:firstLine="5709"/>
      </w:pPr>
      <w:r>
        <w:rPr>
          <w:position w:val="-10"/>
        </w:rPr>
        <w:drawing>
          <wp:inline distT="0" distB="0" distL="0" distR="0">
            <wp:extent cx="1333500" cy="34861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3557" cy="349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CAFAF">
      <w:pPr>
        <w:pStyle w:val="2"/>
        <w:spacing w:before="52" w:line="223" w:lineRule="auto"/>
        <w:ind w:left="4719"/>
        <w:rPr>
          <w:sz w:val="15"/>
          <w:szCs w:val="15"/>
        </w:rPr>
      </w:pPr>
      <w:r>
        <w:rPr>
          <w:rFonts w:ascii="楷体" w:hAnsi="楷体" w:eastAsia="楷体" w:cs="楷体"/>
          <w:spacing w:val="-3"/>
          <w:sz w:val="15"/>
          <w:szCs w:val="15"/>
        </w:rPr>
        <w:t>合 同 编</w:t>
      </w:r>
      <w:r>
        <w:rPr>
          <w:rFonts w:ascii="楷体" w:hAnsi="楷体" w:eastAsia="楷体" w:cs="楷体"/>
          <w:spacing w:val="-4"/>
          <w:sz w:val="15"/>
          <w:szCs w:val="15"/>
        </w:rPr>
        <w:t xml:space="preserve"> </w:t>
      </w:r>
      <w:r>
        <w:rPr>
          <w:rFonts w:ascii="楷体" w:hAnsi="楷体" w:eastAsia="楷体" w:cs="楷体"/>
          <w:spacing w:val="-3"/>
          <w:sz w:val="15"/>
          <w:szCs w:val="15"/>
        </w:rPr>
        <w:t>号</w:t>
      </w:r>
      <w:r>
        <w:rPr>
          <w:rFonts w:ascii="楷体" w:hAnsi="楷体" w:eastAsia="楷体" w:cs="楷体"/>
          <w:spacing w:val="-21"/>
          <w:sz w:val="15"/>
          <w:szCs w:val="15"/>
        </w:rPr>
        <w:t xml:space="preserve"> </w:t>
      </w:r>
      <w:r>
        <w:rPr>
          <w:rFonts w:ascii="楷体" w:hAnsi="楷体" w:eastAsia="楷体" w:cs="楷体"/>
          <w:spacing w:val="-3"/>
          <w:sz w:val="15"/>
          <w:szCs w:val="15"/>
        </w:rPr>
        <w:t>：</w:t>
      </w:r>
      <w:r>
        <w:rPr>
          <w:rFonts w:ascii="楷体" w:hAnsi="楷体" w:eastAsia="楷体" w:cs="楷体"/>
          <w:spacing w:val="14"/>
          <w:sz w:val="15"/>
          <w:szCs w:val="15"/>
        </w:rPr>
        <w:t xml:space="preserve">    </w:t>
      </w:r>
      <w:r>
        <w:rPr>
          <w:spacing w:val="-3"/>
          <w:sz w:val="15"/>
          <w:szCs w:val="15"/>
        </w:rPr>
        <w:t>JSHAL2506216CGN0</w:t>
      </w:r>
    </w:p>
    <w:p w14:paraId="6B7EE542">
      <w:pPr>
        <w:pStyle w:val="2"/>
        <w:spacing w:line="445" w:lineRule="auto"/>
      </w:pPr>
    </w:p>
    <w:p w14:paraId="2B8B6BBF">
      <w:pPr>
        <w:spacing w:before="127" w:line="231" w:lineRule="auto"/>
        <w:ind w:left="4225" w:right="1377" w:hanging="273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-3"/>
          <w:sz w:val="39"/>
          <w:szCs w:val="39"/>
        </w:rPr>
        <w:t>淮安市政府便民热线服务中心电话条系统</w:t>
      </w:r>
      <w:r>
        <w:rPr>
          <w:rFonts w:ascii="宋体" w:hAnsi="宋体" w:eastAsia="宋体" w:cs="宋体"/>
          <w:spacing w:val="16"/>
          <w:sz w:val="39"/>
          <w:szCs w:val="39"/>
        </w:rPr>
        <w:t xml:space="preserve"> </w:t>
      </w:r>
      <w:r>
        <w:rPr>
          <w:rFonts w:ascii="宋体" w:hAnsi="宋体" w:eastAsia="宋体" w:cs="宋体"/>
          <w:b/>
          <w:bCs/>
          <w:spacing w:val="9"/>
          <w:sz w:val="39"/>
          <w:szCs w:val="39"/>
        </w:rPr>
        <w:t>运行项目</w:t>
      </w:r>
    </w:p>
    <w:p w14:paraId="10115E4B">
      <w:pPr>
        <w:pStyle w:val="2"/>
        <w:spacing w:line="273" w:lineRule="auto"/>
      </w:pPr>
    </w:p>
    <w:p w14:paraId="62E3FAAE">
      <w:pPr>
        <w:pStyle w:val="2"/>
        <w:spacing w:line="273" w:lineRule="auto"/>
      </w:pPr>
    </w:p>
    <w:p w14:paraId="0208C1E6">
      <w:pPr>
        <w:pStyle w:val="2"/>
        <w:spacing w:line="273" w:lineRule="auto"/>
      </w:pPr>
    </w:p>
    <w:p w14:paraId="2E365CAA">
      <w:pPr>
        <w:pStyle w:val="2"/>
        <w:spacing w:line="273" w:lineRule="auto"/>
      </w:pPr>
    </w:p>
    <w:p w14:paraId="2856E208">
      <w:pPr>
        <w:pStyle w:val="2"/>
        <w:spacing w:line="273" w:lineRule="auto"/>
      </w:pPr>
    </w:p>
    <w:p w14:paraId="1AD06C66">
      <w:pPr>
        <w:pStyle w:val="2"/>
        <w:spacing w:line="273" w:lineRule="auto"/>
      </w:pPr>
    </w:p>
    <w:p w14:paraId="083D0331">
      <w:pPr>
        <w:pStyle w:val="2"/>
        <w:spacing w:line="274" w:lineRule="auto"/>
      </w:pPr>
      <w:r>
        <w:pict>
          <v:shape id="_x0000_s1026" o:spid="_x0000_s1026" o:spt="202" type="#_x0000_t202" style="position:absolute;left:0pt;margin-left:232.05pt;margin-top:12.2pt;height:146.85pt;width:36.6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7A6B5138">
                  <w:pPr>
                    <w:spacing w:before="20" w:line="200" w:lineRule="auto"/>
                    <w:ind w:left="20"/>
                    <w:outlineLvl w:val="0"/>
                    <w:rPr>
                      <w:rFonts w:ascii="宋体" w:hAnsi="宋体" w:eastAsia="宋体" w:cs="宋体"/>
                      <w:sz w:val="62"/>
                      <w:szCs w:val="62"/>
                    </w:rPr>
                  </w:pPr>
                  <w:r>
                    <w:rPr>
                      <w:rFonts w:ascii="宋体" w:hAnsi="宋体" w:eastAsia="宋体" w:cs="宋体"/>
                      <w:spacing w:val="104"/>
                      <w:sz w:val="62"/>
                      <w:szCs w:val="62"/>
                    </w:rPr>
                    <w:t>合作协议</w:t>
                  </w:r>
                </w:p>
              </w:txbxContent>
            </v:textbox>
          </v:shape>
        </w:pict>
      </w:r>
    </w:p>
    <w:p w14:paraId="439EAE6F">
      <w:pPr>
        <w:spacing w:line="1031" w:lineRule="exact"/>
        <w:ind w:firstLine="9507"/>
      </w:pPr>
      <w:r>
        <w:rPr>
          <w:position w:val="-20"/>
        </w:rPr>
        <w:drawing>
          <wp:inline distT="0" distB="0" distL="0" distR="0">
            <wp:extent cx="129540" cy="65405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9719" cy="654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50F10">
      <w:pPr>
        <w:pStyle w:val="2"/>
        <w:spacing w:line="251" w:lineRule="auto"/>
      </w:pPr>
    </w:p>
    <w:p w14:paraId="7A84CE6E">
      <w:pPr>
        <w:pStyle w:val="2"/>
        <w:spacing w:line="251" w:lineRule="auto"/>
      </w:pPr>
    </w:p>
    <w:p w14:paraId="4F997076">
      <w:pPr>
        <w:pStyle w:val="2"/>
        <w:spacing w:line="251" w:lineRule="auto"/>
      </w:pPr>
    </w:p>
    <w:p w14:paraId="77122525">
      <w:pPr>
        <w:pStyle w:val="2"/>
        <w:spacing w:line="251" w:lineRule="auto"/>
      </w:pPr>
    </w:p>
    <w:p w14:paraId="7CEFD798">
      <w:pPr>
        <w:pStyle w:val="2"/>
        <w:spacing w:line="251" w:lineRule="auto"/>
      </w:pPr>
    </w:p>
    <w:p w14:paraId="3D0B3331">
      <w:pPr>
        <w:pStyle w:val="2"/>
        <w:spacing w:line="251" w:lineRule="auto"/>
      </w:pPr>
    </w:p>
    <w:p w14:paraId="1717FA4B">
      <w:pPr>
        <w:pStyle w:val="2"/>
        <w:spacing w:line="251" w:lineRule="auto"/>
      </w:pPr>
    </w:p>
    <w:p w14:paraId="4096D7FD">
      <w:pPr>
        <w:pStyle w:val="2"/>
        <w:spacing w:line="251" w:lineRule="auto"/>
      </w:pPr>
    </w:p>
    <w:p w14:paraId="41869960">
      <w:pPr>
        <w:pStyle w:val="2"/>
        <w:spacing w:line="251" w:lineRule="auto"/>
      </w:pPr>
    </w:p>
    <w:p w14:paraId="6CBF7F97">
      <w:pPr>
        <w:pStyle w:val="2"/>
        <w:spacing w:line="251" w:lineRule="auto"/>
      </w:pPr>
    </w:p>
    <w:p w14:paraId="425ED672">
      <w:pPr>
        <w:pStyle w:val="2"/>
        <w:spacing w:line="251" w:lineRule="auto"/>
      </w:pPr>
    </w:p>
    <w:p w14:paraId="374BB5AC">
      <w:pPr>
        <w:pStyle w:val="2"/>
        <w:spacing w:line="251" w:lineRule="auto"/>
      </w:pPr>
    </w:p>
    <w:p w14:paraId="16BA9242">
      <w:pPr>
        <w:pStyle w:val="2"/>
        <w:spacing w:line="251" w:lineRule="auto"/>
      </w:pPr>
    </w:p>
    <w:p w14:paraId="21C80C83">
      <w:pPr>
        <w:pStyle w:val="2"/>
        <w:spacing w:line="251" w:lineRule="auto"/>
      </w:pPr>
    </w:p>
    <w:p w14:paraId="085FF717">
      <w:pPr>
        <w:pStyle w:val="2"/>
        <w:spacing w:line="252" w:lineRule="auto"/>
      </w:pPr>
    </w:p>
    <w:p w14:paraId="54D6C082">
      <w:pPr>
        <w:pStyle w:val="2"/>
        <w:spacing w:line="252" w:lineRule="auto"/>
      </w:pPr>
    </w:p>
    <w:p w14:paraId="7996D5B6">
      <w:pPr>
        <w:pStyle w:val="2"/>
        <w:spacing w:line="252" w:lineRule="auto"/>
      </w:pPr>
    </w:p>
    <w:p w14:paraId="20B4DC7D">
      <w:pPr>
        <w:spacing w:before="78" w:line="219" w:lineRule="auto"/>
        <w:ind w:left="26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1"/>
          <w:sz w:val="24"/>
          <w:szCs w:val="24"/>
        </w:rPr>
        <w:t>甲方：淮安市政府便民热线服务中心</w:t>
      </w:r>
    </w:p>
    <w:p w14:paraId="598667C3">
      <w:pPr>
        <w:spacing w:before="137" w:line="219" w:lineRule="auto"/>
        <w:ind w:left="26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2"/>
          <w:sz w:val="24"/>
          <w:szCs w:val="24"/>
        </w:rPr>
        <w:t>乙方：中国电信股份有限公司淮安分公司</w:t>
      </w:r>
    </w:p>
    <w:p w14:paraId="385CACCA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headerReference r:id="rId5" w:type="default"/>
          <w:footerReference r:id="rId6" w:type="default"/>
          <w:pgSz w:w="11910" w:h="16840"/>
          <w:pgMar w:top="1239" w:right="1049" w:bottom="2834" w:left="930" w:header="1220" w:footer="2655" w:gutter="0"/>
          <w:cols w:space="720" w:num="1"/>
        </w:sectPr>
      </w:pPr>
    </w:p>
    <w:p w14:paraId="2BE2ABA0">
      <w:pPr>
        <w:pStyle w:val="2"/>
        <w:spacing w:line="245" w:lineRule="auto"/>
      </w:pPr>
    </w:p>
    <w:p w14:paraId="6CD47C21">
      <w:pPr>
        <w:pStyle w:val="2"/>
        <w:spacing w:line="245" w:lineRule="auto"/>
      </w:pPr>
    </w:p>
    <w:p w14:paraId="604C94BD">
      <w:pPr>
        <w:pStyle w:val="2"/>
        <w:spacing w:line="245" w:lineRule="auto"/>
      </w:pPr>
    </w:p>
    <w:p w14:paraId="02D8DCA5">
      <w:pPr>
        <w:pStyle w:val="2"/>
        <w:spacing w:line="245" w:lineRule="auto"/>
      </w:pPr>
    </w:p>
    <w:p w14:paraId="4C370ADA">
      <w:pPr>
        <w:pStyle w:val="2"/>
        <w:spacing w:line="245" w:lineRule="auto"/>
      </w:pPr>
    </w:p>
    <w:p w14:paraId="47343FAA">
      <w:pPr>
        <w:pStyle w:val="2"/>
        <w:spacing w:line="245" w:lineRule="auto"/>
      </w:pPr>
    </w:p>
    <w:p w14:paraId="5CE36720">
      <w:pPr>
        <w:spacing w:line="440" w:lineRule="exact"/>
        <w:ind w:firstLine="4953"/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4250055</wp:posOffset>
            </wp:positionH>
            <wp:positionV relativeFrom="paragraph">
              <wp:posOffset>69850</wp:posOffset>
            </wp:positionV>
            <wp:extent cx="304800" cy="3048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782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8"/>
        </w:rPr>
        <w:drawing>
          <wp:inline distT="0" distB="0" distL="0" distR="0">
            <wp:extent cx="1079500" cy="2794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79520" cy="279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1346E">
      <w:pPr>
        <w:pStyle w:val="2"/>
        <w:tabs>
          <w:tab w:val="left" w:pos="4832"/>
        </w:tabs>
        <w:spacing w:before="70" w:line="198" w:lineRule="auto"/>
        <w:ind w:left="1323"/>
        <w:rPr>
          <w:sz w:val="12"/>
          <w:szCs w:val="12"/>
        </w:rPr>
      </w:pPr>
      <w:r>
        <w:pict>
          <v:shape id="_x0000_s1027" o:spid="_x0000_s1027" o:spt="202" type="#_x0000_t202" style="position:absolute;left:0pt;margin-left:194.4pt;margin-top:-0.75pt;height:9.3pt;width:50.3pt;z-index:-2516551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DAB884C">
                  <w:pPr>
                    <w:spacing w:before="19" w:line="224" w:lineRule="auto"/>
                    <w:jc w:val="right"/>
                    <w:rPr>
                      <w:rFonts w:ascii="仿宋" w:hAnsi="仿宋" w:eastAsia="仿宋" w:cs="仿宋"/>
                      <w:sz w:val="12"/>
                      <w:szCs w:val="12"/>
                    </w:rPr>
                  </w:pPr>
                  <w:r>
                    <w:rPr>
                      <w:rFonts w:ascii="仿宋" w:hAnsi="仿宋" w:eastAsia="仿宋" w:cs="仿宋"/>
                      <w:spacing w:val="-13"/>
                      <w:sz w:val="12"/>
                      <w:szCs w:val="12"/>
                    </w:rPr>
                    <w:t>合</w:t>
                  </w:r>
                  <w:r>
                    <w:rPr>
                      <w:rFonts w:ascii="仿宋" w:hAnsi="仿宋" w:eastAsia="仿宋" w:cs="仿宋"/>
                      <w:spacing w:val="4"/>
                      <w:sz w:val="12"/>
                      <w:szCs w:val="12"/>
                    </w:rPr>
                    <w:t xml:space="preserve">  </w:t>
                  </w:r>
                  <w:r>
                    <w:rPr>
                      <w:rFonts w:ascii="仿宋" w:hAnsi="仿宋" w:eastAsia="仿宋" w:cs="仿宋"/>
                      <w:spacing w:val="-13"/>
                      <w:sz w:val="12"/>
                      <w:szCs w:val="12"/>
                    </w:rPr>
                    <w:t>同  编</w:t>
                  </w:r>
                  <w:r>
                    <w:rPr>
                      <w:rFonts w:ascii="仿宋" w:hAnsi="仿宋" w:eastAsia="仿宋" w:cs="仿宋"/>
                      <w:spacing w:val="53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13"/>
                      <w:sz w:val="12"/>
                      <w:szCs w:val="12"/>
                    </w:rPr>
                    <w:t>号  ：</w:t>
                  </w:r>
                </w:p>
              </w:txbxContent>
            </v:textbox>
          </v:shape>
        </w:pict>
      </w:r>
      <w:r>
        <w:rPr>
          <w:strike/>
          <w:sz w:val="12"/>
          <w:szCs w:val="12"/>
        </w:rPr>
        <w:tab/>
      </w:r>
      <w:r>
        <w:rPr>
          <w:strike/>
          <w:spacing w:val="6"/>
          <w:sz w:val="12"/>
          <w:szCs w:val="12"/>
          <w:u w:val="single" w:color="auto"/>
        </w:rPr>
        <w:t xml:space="preserve">  </w:t>
      </w:r>
      <w:r>
        <w:rPr>
          <w:spacing w:val="2"/>
          <w:sz w:val="12"/>
          <w:szCs w:val="12"/>
          <w:u w:val="single" w:color="auto"/>
        </w:rPr>
        <w:t xml:space="preserve">         </w:t>
      </w:r>
      <w:r>
        <w:rPr>
          <w:spacing w:val="-1"/>
          <w:sz w:val="12"/>
          <w:szCs w:val="12"/>
          <w:u w:val="single" w:color="auto"/>
        </w:rPr>
        <w:t>JSHAL2406404CGN00</w:t>
      </w:r>
      <w:r>
        <w:rPr>
          <w:sz w:val="12"/>
          <w:szCs w:val="12"/>
          <w:u w:val="single" w:color="auto"/>
        </w:rPr>
        <w:t xml:space="preserve">                       </w:t>
      </w:r>
    </w:p>
    <w:p w14:paraId="3C83DA29">
      <w:pPr>
        <w:spacing w:before="212" w:line="222" w:lineRule="auto"/>
        <w:ind w:left="132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6"/>
          <w:sz w:val="20"/>
          <w:szCs w:val="20"/>
        </w:rPr>
        <w:t>甲方：淮安市政府便民热线服务中心</w:t>
      </w:r>
    </w:p>
    <w:p w14:paraId="125961F6">
      <w:pPr>
        <w:spacing w:before="169" w:line="222" w:lineRule="auto"/>
        <w:ind w:left="132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20"/>
          <w:sz w:val="20"/>
          <w:szCs w:val="20"/>
        </w:rPr>
        <w:t>地址：淮安市翔宇大道150号</w:t>
      </w:r>
    </w:p>
    <w:p w14:paraId="07D90A60">
      <w:pPr>
        <w:spacing w:before="168" w:line="222" w:lineRule="auto"/>
        <w:ind w:left="132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6"/>
          <w:sz w:val="20"/>
          <w:szCs w:val="20"/>
        </w:rPr>
        <w:t>乙方：中国电信股份有限公司淮安分公司</w:t>
      </w:r>
    </w:p>
    <w:p w14:paraId="14D86DE9">
      <w:pPr>
        <w:spacing w:before="171" w:line="222" w:lineRule="auto"/>
        <w:ind w:left="132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12"/>
          <w:sz w:val="20"/>
          <w:szCs w:val="20"/>
        </w:rPr>
        <w:t>地址：淮安市清江浦区健康东路1号</w:t>
      </w:r>
    </w:p>
    <w:p w14:paraId="26EDA4C5">
      <w:pPr>
        <w:spacing w:before="208" w:line="235" w:lineRule="auto"/>
        <w:ind w:left="134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z w:val="12"/>
          <w:szCs w:val="12"/>
        </w:rPr>
        <w:t>工</w:t>
      </w:r>
    </w:p>
    <w:p w14:paraId="29AA28C3">
      <w:pPr>
        <w:spacing w:before="116" w:line="222" w:lineRule="auto"/>
        <w:ind w:left="1726"/>
        <w:outlineLvl w:val="4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-2"/>
          <w:sz w:val="20"/>
          <w:szCs w:val="20"/>
        </w:rPr>
        <w:t>一</w:t>
      </w:r>
      <w:r>
        <w:rPr>
          <w:rFonts w:ascii="黑体" w:hAnsi="黑体" w:eastAsia="黑体" w:cs="黑体"/>
          <w:spacing w:val="-58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0"/>
          <w:szCs w:val="20"/>
        </w:rPr>
        <w:t>、合作内容</w:t>
      </w:r>
    </w:p>
    <w:p w14:paraId="15DAF853">
      <w:pPr>
        <w:spacing w:before="120" w:line="306" w:lineRule="auto"/>
        <w:ind w:left="1323" w:right="1163" w:firstLine="509"/>
        <w:jc w:val="both"/>
        <w:rPr>
          <w:rFonts w:ascii="仿宋" w:hAnsi="仿宋" w:eastAsia="仿宋" w:cs="仿宋"/>
          <w:sz w:val="20"/>
          <w:szCs w:val="20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5012055</wp:posOffset>
            </wp:positionH>
            <wp:positionV relativeFrom="paragraph">
              <wp:posOffset>142875</wp:posOffset>
            </wp:positionV>
            <wp:extent cx="165100" cy="8191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5097" cy="819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4"/>
          <w:sz w:val="20"/>
          <w:szCs w:val="20"/>
        </w:rPr>
        <w:t>甲、乙双方根据项目编号</w:t>
      </w:r>
      <w:r>
        <w:rPr>
          <w:rFonts w:ascii="仿宋" w:hAnsi="仿宋" w:eastAsia="仿宋" w:cs="仿宋"/>
          <w:spacing w:val="-3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HAZC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-202303046 </w:t>
      </w:r>
      <w:r>
        <w:rPr>
          <w:rFonts w:ascii="仿宋" w:hAnsi="仿宋" w:eastAsia="仿宋" w:cs="仿宋"/>
          <w:spacing w:val="4"/>
          <w:sz w:val="20"/>
          <w:szCs w:val="20"/>
        </w:rPr>
        <w:t>淮安市政府便民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5"/>
          <w:sz w:val="20"/>
          <w:szCs w:val="20"/>
        </w:rPr>
        <w:t>热线服务中心电话条系统运行采购项目单一来源采购结果及采</w:t>
      </w:r>
      <w:r>
        <w:rPr>
          <w:rFonts w:ascii="仿宋" w:hAnsi="仿宋" w:eastAsia="仿宋" w:cs="仿宋"/>
          <w:spacing w:val="1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5"/>
          <w:sz w:val="20"/>
          <w:szCs w:val="20"/>
        </w:rPr>
        <w:t>购文件的要求，经协商一致，达成如下购销合同：</w:t>
      </w:r>
    </w:p>
    <w:p w14:paraId="25091436">
      <w:pPr>
        <w:spacing w:before="14" w:line="221" w:lineRule="auto"/>
        <w:ind w:left="1726"/>
        <w:outlineLvl w:val="4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5"/>
          <w:sz w:val="20"/>
          <w:szCs w:val="20"/>
        </w:rPr>
        <w:t>二、双方职责</w:t>
      </w:r>
    </w:p>
    <w:p w14:paraId="02332EF4">
      <w:pPr>
        <w:spacing w:before="131" w:line="222" w:lineRule="auto"/>
        <w:ind w:left="1776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b/>
          <w:bCs/>
          <w:spacing w:val="-6"/>
          <w:sz w:val="20"/>
          <w:szCs w:val="20"/>
        </w:rPr>
        <w:t>甲方权利义务：</w:t>
      </w:r>
    </w:p>
    <w:p w14:paraId="2CAA43EC">
      <w:pPr>
        <w:spacing w:before="101" w:line="221" w:lineRule="auto"/>
        <w:ind w:left="177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</w:rPr>
        <w:t>甲方按时向乙方支付热线系统运行费用。</w:t>
      </w:r>
    </w:p>
    <w:p w14:paraId="4A9CBBC2">
      <w:pPr>
        <w:spacing w:before="110" w:line="222" w:lineRule="auto"/>
        <w:ind w:left="1776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b/>
          <w:bCs/>
          <w:spacing w:val="-6"/>
          <w:sz w:val="20"/>
          <w:szCs w:val="20"/>
        </w:rPr>
        <w:t>乙方权利义务：</w:t>
      </w:r>
    </w:p>
    <w:p w14:paraId="576C7E78">
      <w:pPr>
        <w:spacing w:before="140" w:line="221" w:lineRule="auto"/>
        <w:ind w:left="1773"/>
        <w:rPr>
          <w:rFonts w:ascii="仿宋" w:hAnsi="仿宋" w:eastAsia="仿宋" w:cs="仿宋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1.</w:t>
      </w:r>
      <w:r>
        <w:rPr>
          <w:rFonts w:ascii="仿宋" w:hAnsi="仿宋" w:eastAsia="仿宋" w:cs="仿宋"/>
          <w:spacing w:val="6"/>
          <w:sz w:val="20"/>
          <w:szCs w:val="20"/>
        </w:rPr>
        <w:t>乙方负责提供“12345”电话条系统平台的维</w:t>
      </w:r>
      <w:r>
        <w:rPr>
          <w:rFonts w:ascii="仿宋" w:hAnsi="仿宋" w:eastAsia="仿宋" w:cs="仿宋"/>
          <w:spacing w:val="5"/>
          <w:sz w:val="20"/>
          <w:szCs w:val="20"/>
        </w:rPr>
        <w:t>护与运营。</w:t>
      </w:r>
    </w:p>
    <w:p w14:paraId="190C864F">
      <w:pPr>
        <w:spacing w:before="90" w:line="221" w:lineRule="auto"/>
        <w:ind w:left="1723"/>
        <w:rPr>
          <w:rFonts w:ascii="仿宋" w:hAnsi="仿宋" w:eastAsia="仿宋" w:cs="仿宋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2.</w:t>
      </w:r>
      <w:r>
        <w:rPr>
          <w:rFonts w:ascii="仿宋" w:hAnsi="仿宋" w:eastAsia="仿宋" w:cs="仿宋"/>
          <w:spacing w:val="10"/>
          <w:sz w:val="20"/>
          <w:szCs w:val="20"/>
        </w:rPr>
        <w:t>乙方应保证12345热线具有以下功能：</w:t>
      </w:r>
    </w:p>
    <w:p w14:paraId="3FD20E45">
      <w:pPr>
        <w:spacing w:before="132" w:line="294" w:lineRule="auto"/>
        <w:ind w:left="1323" w:right="1190" w:firstLine="509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11"/>
          <w:sz w:val="20"/>
          <w:szCs w:val="20"/>
        </w:rPr>
        <w:t>(1)人工咨询服务功能，用户拨打“12345</w:t>
      </w:r>
      <w:r>
        <w:rPr>
          <w:rFonts w:ascii="仿宋" w:hAnsi="仿宋" w:eastAsia="仿宋" w:cs="仿宋"/>
          <w:spacing w:val="10"/>
          <w:sz w:val="20"/>
          <w:szCs w:val="20"/>
        </w:rPr>
        <w:t>”后，进入坐席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7"/>
          <w:sz w:val="20"/>
          <w:szCs w:val="20"/>
        </w:rPr>
        <w:t>通道话务平台，平台流程按照甲方要求设置，话务落地至甲方设</w:t>
      </w:r>
      <w:r>
        <w:rPr>
          <w:rFonts w:ascii="仿宋" w:hAnsi="仿宋" w:eastAsia="仿宋" w:cs="仿宋"/>
          <w:spacing w:val="16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3"/>
          <w:sz w:val="20"/>
          <w:szCs w:val="20"/>
        </w:rPr>
        <w:t>置在淮安的人工坐席。</w:t>
      </w:r>
    </w:p>
    <w:p w14:paraId="40C459FD">
      <w:pPr>
        <w:spacing w:before="94" w:line="271" w:lineRule="auto"/>
        <w:ind w:left="1323" w:right="1113" w:firstLine="509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10"/>
          <w:sz w:val="20"/>
          <w:szCs w:val="20"/>
        </w:rPr>
        <w:t>(2)人工坐席提供完备的人工坐席签入签出、示忙、监听、</w:t>
      </w:r>
      <w:r>
        <w:rPr>
          <w:rFonts w:ascii="仿宋" w:hAnsi="仿宋" w:eastAsia="仿宋" w:cs="仿宋"/>
          <w:spacing w:val="18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6"/>
          <w:sz w:val="20"/>
          <w:szCs w:val="20"/>
        </w:rPr>
        <w:t>强插强拆等功能，并提供话务录音及话务检查功能。</w:t>
      </w:r>
    </w:p>
    <w:p w14:paraId="37B88866">
      <w:pPr>
        <w:spacing w:before="122" w:line="273" w:lineRule="auto"/>
        <w:ind w:left="1313" w:right="1200" w:firstLine="52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24"/>
          <w:sz w:val="20"/>
          <w:szCs w:val="20"/>
        </w:rPr>
        <w:t>(3)乙方提供足够的话务平台接入语音中继线路，满足</w:t>
      </w:r>
      <w:r>
        <w:rPr>
          <w:rFonts w:ascii="仿宋" w:hAnsi="仿宋" w:eastAsia="仿宋" w:cs="仿宋"/>
          <w:spacing w:val="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5"/>
          <w:sz w:val="20"/>
          <w:szCs w:val="20"/>
        </w:rPr>
        <w:t>“12345”热线的呼叫需求。</w:t>
      </w:r>
    </w:p>
    <w:p w14:paraId="16488276">
      <w:pPr>
        <w:spacing w:before="109" w:line="222" w:lineRule="auto"/>
        <w:ind w:left="183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14"/>
          <w:sz w:val="20"/>
          <w:szCs w:val="20"/>
        </w:rPr>
        <w:t>(4)配套维护服务：为12345提供配套维护服</w:t>
      </w:r>
      <w:r>
        <w:rPr>
          <w:rFonts w:ascii="仿宋" w:hAnsi="仿宋" w:eastAsia="仿宋" w:cs="仿宋"/>
          <w:spacing w:val="13"/>
          <w:sz w:val="20"/>
          <w:szCs w:val="20"/>
        </w:rPr>
        <w:t>务。</w:t>
      </w:r>
    </w:p>
    <w:p w14:paraId="1F786C5A">
      <w:pPr>
        <w:spacing w:before="178" w:line="221" w:lineRule="auto"/>
        <w:ind w:left="1726"/>
        <w:outlineLvl w:val="4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4"/>
          <w:sz w:val="20"/>
          <w:szCs w:val="20"/>
        </w:rPr>
        <w:t>三、服务期限</w:t>
      </w:r>
    </w:p>
    <w:p w14:paraId="01CD21C4">
      <w:pPr>
        <w:pStyle w:val="2"/>
        <w:spacing w:line="249" w:lineRule="auto"/>
      </w:pPr>
    </w:p>
    <w:p w14:paraId="423405F0">
      <w:pPr>
        <w:pStyle w:val="2"/>
        <w:spacing w:line="250" w:lineRule="auto"/>
      </w:pPr>
    </w:p>
    <w:p w14:paraId="6B91BD1C">
      <w:pPr>
        <w:spacing w:before="39" w:line="222" w:lineRule="auto"/>
        <w:ind w:left="3903"/>
        <w:rPr>
          <w:rFonts w:ascii="黑体" w:hAnsi="黑体" w:eastAsia="黑体" w:cs="黑体"/>
          <w:sz w:val="12"/>
          <w:szCs w:val="12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637540</wp:posOffset>
            </wp:positionV>
            <wp:extent cx="5257800" cy="1270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57844" cy="12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13"/>
          <w:sz w:val="12"/>
          <w:szCs w:val="12"/>
        </w:rPr>
        <w:t>第2页共9页</w:t>
      </w:r>
    </w:p>
    <w:p w14:paraId="77E3F181">
      <w:pPr>
        <w:spacing w:line="222" w:lineRule="auto"/>
        <w:rPr>
          <w:rFonts w:ascii="黑体" w:hAnsi="黑体" w:eastAsia="黑体" w:cs="黑体"/>
          <w:sz w:val="12"/>
          <w:szCs w:val="12"/>
        </w:rPr>
        <w:sectPr>
          <w:headerReference r:id="rId7" w:type="default"/>
          <w:footerReference r:id="rId8" w:type="default"/>
          <w:pgSz w:w="11910" w:h="16840"/>
          <w:pgMar w:top="400" w:right="1786" w:bottom="400" w:left="1786" w:header="0" w:footer="0" w:gutter="0"/>
          <w:cols w:space="720" w:num="1"/>
        </w:sectPr>
      </w:pPr>
    </w:p>
    <w:p w14:paraId="4255968D">
      <w:pPr>
        <w:spacing w:before="267" w:line="222" w:lineRule="auto"/>
        <w:ind w:left="171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4"/>
          <w:sz w:val="20"/>
          <w:szCs w:val="20"/>
        </w:rPr>
        <w:t>本协议服务期限为一年。</w:t>
      </w:r>
    </w:p>
    <w:p w14:paraId="64AC9175">
      <w:pPr>
        <w:spacing w:before="206" w:line="221" w:lineRule="auto"/>
        <w:ind w:left="1716"/>
        <w:outlineLvl w:val="4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5"/>
          <w:sz w:val="20"/>
          <w:szCs w:val="20"/>
        </w:rPr>
        <w:t>四、费用及付费方式</w:t>
      </w:r>
    </w:p>
    <w:p w14:paraId="6B86FEFC">
      <w:pPr>
        <w:spacing w:before="162" w:line="314" w:lineRule="auto"/>
        <w:ind w:left="1323" w:right="1603" w:firstLine="389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6"/>
          <w:sz w:val="20"/>
          <w:szCs w:val="20"/>
        </w:rPr>
        <w:t>本合同的总金额(大写)为柒拾陆万陆仟捌佰元人民币，</w:t>
      </w:r>
      <w:r>
        <w:rPr>
          <w:rFonts w:ascii="仿宋" w:hAnsi="仿宋" w:eastAsia="仿宋" w:cs="仿宋"/>
          <w:spacing w:val="9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4"/>
          <w:sz w:val="20"/>
          <w:szCs w:val="20"/>
        </w:rPr>
        <w:t>小写即766800元，分项价格详见乙方提交的报价明细表。</w:t>
      </w:r>
    </w:p>
    <w:p w14:paraId="3DD16B0D">
      <w:pPr>
        <w:spacing w:before="1" w:line="330" w:lineRule="auto"/>
        <w:ind w:left="1323" w:right="1180" w:firstLine="389"/>
        <w:jc w:val="both"/>
        <w:rPr>
          <w:rFonts w:ascii="仿宋" w:hAnsi="仿宋" w:eastAsia="仿宋" w:cs="仿宋"/>
          <w:sz w:val="17"/>
          <w:szCs w:val="17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5031105</wp:posOffset>
            </wp:positionH>
            <wp:positionV relativeFrom="paragraph">
              <wp:posOffset>480060</wp:posOffset>
            </wp:positionV>
            <wp:extent cx="165100" cy="92075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5096" cy="920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14"/>
          <w:sz w:val="20"/>
          <w:szCs w:val="20"/>
        </w:rPr>
        <w:t>当年12月底之前支付合同总额的100%。以上费用乙方提供</w:t>
      </w:r>
      <w:r>
        <w:rPr>
          <w:rFonts w:ascii="仿宋" w:hAnsi="仿宋" w:eastAsia="仿宋" w:cs="仿宋"/>
          <w:spacing w:val="7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8"/>
          <w:sz w:val="20"/>
          <w:szCs w:val="20"/>
        </w:rPr>
        <w:t xml:space="preserve">增值税普通发票，甲方以银行转账、方式付至乙方，乙方账户信 </w:t>
      </w:r>
      <w:r>
        <w:rPr>
          <w:rFonts w:ascii="仿宋" w:hAnsi="仿宋" w:eastAsia="仿宋" w:cs="仿宋"/>
          <w:spacing w:val="17"/>
          <w:sz w:val="17"/>
          <w:szCs w:val="17"/>
        </w:rPr>
        <w:t>息如下</w:t>
      </w:r>
      <w:r>
        <w:rPr>
          <w:rFonts w:ascii="仿宋" w:hAnsi="仿宋" w:eastAsia="仿宋" w:cs="仿宋"/>
          <w:spacing w:val="-41"/>
          <w:sz w:val="17"/>
          <w:szCs w:val="17"/>
        </w:rPr>
        <w:t xml:space="preserve"> </w:t>
      </w:r>
      <w:r>
        <w:rPr>
          <w:rFonts w:ascii="仿宋" w:hAnsi="仿宋" w:eastAsia="仿宋" w:cs="仿宋"/>
          <w:spacing w:val="17"/>
          <w:sz w:val="17"/>
          <w:szCs w:val="17"/>
        </w:rPr>
        <w:t>：</w:t>
      </w:r>
    </w:p>
    <w:p w14:paraId="7BD74BFB">
      <w:pPr>
        <w:spacing w:before="8" w:line="221" w:lineRule="auto"/>
        <w:ind w:left="171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7"/>
          <w:sz w:val="20"/>
          <w:szCs w:val="20"/>
        </w:rPr>
        <w:t>开户行：[淮安市工行营业部]</w:t>
      </w:r>
    </w:p>
    <w:p w14:paraId="299279B3">
      <w:pPr>
        <w:spacing w:before="101" w:line="222" w:lineRule="auto"/>
        <w:ind w:left="171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8"/>
          <w:sz w:val="20"/>
          <w:szCs w:val="20"/>
        </w:rPr>
        <w:t>户名：[中国电信股份有限公司淮安分公司]</w:t>
      </w:r>
    </w:p>
    <w:p w14:paraId="6B20FA45">
      <w:pPr>
        <w:spacing w:before="121" w:line="224" w:lineRule="auto"/>
        <w:ind w:left="171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4"/>
          <w:sz w:val="20"/>
          <w:szCs w:val="20"/>
        </w:rPr>
        <w:t>账号：[1110030109000002082]</w:t>
      </w:r>
    </w:p>
    <w:p w14:paraId="1BFD5D33">
      <w:pPr>
        <w:spacing w:before="107" w:line="222" w:lineRule="auto"/>
        <w:ind w:left="171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5"/>
          <w:sz w:val="20"/>
          <w:szCs w:val="20"/>
        </w:rPr>
        <w:t>纳税人识别号：[913208007494301417]</w:t>
      </w:r>
    </w:p>
    <w:p w14:paraId="66396C49">
      <w:pPr>
        <w:spacing w:before="96" w:line="221" w:lineRule="auto"/>
        <w:ind w:left="1716"/>
        <w:outlineLvl w:val="4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5"/>
          <w:sz w:val="20"/>
          <w:szCs w:val="20"/>
        </w:rPr>
        <w:t>五、服务承诺</w:t>
      </w:r>
    </w:p>
    <w:p w14:paraId="50617249">
      <w:pPr>
        <w:spacing w:before="103" w:line="324" w:lineRule="auto"/>
        <w:ind w:left="1323" w:right="1171" w:firstLine="389"/>
        <w:jc w:val="both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8"/>
          <w:sz w:val="20"/>
          <w:szCs w:val="20"/>
        </w:rPr>
        <w:t>乙方为甲方建立良好的系统维护、管理和远程支持体系以及</w:t>
      </w:r>
      <w:r>
        <w:rPr>
          <w:rFonts w:ascii="仿宋" w:hAnsi="仿宋" w:eastAsia="仿宋" w:cs="仿宋"/>
          <w:spacing w:val="5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8"/>
          <w:sz w:val="20"/>
          <w:szCs w:val="20"/>
        </w:rPr>
        <w:t>项目支持中心，随时接受用户的服务请求并协调相关系统以各种</w:t>
      </w:r>
      <w:r>
        <w:rPr>
          <w:rFonts w:ascii="仿宋" w:hAnsi="仿宋" w:eastAsia="仿宋" w:cs="仿宋"/>
          <w:spacing w:val="16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3"/>
          <w:sz w:val="20"/>
          <w:szCs w:val="20"/>
        </w:rPr>
        <w:t>方式及时解决问题。</w:t>
      </w:r>
    </w:p>
    <w:p w14:paraId="709B60BE">
      <w:pPr>
        <w:spacing w:before="95" w:line="323" w:lineRule="auto"/>
        <w:ind w:left="1323" w:right="1253" w:firstLine="389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6"/>
          <w:sz w:val="20"/>
          <w:szCs w:val="20"/>
        </w:rPr>
        <w:t>乙方定期对电话条系统平台进行维护，检查系统运行情况，</w:t>
      </w:r>
      <w:r>
        <w:rPr>
          <w:rFonts w:ascii="仿宋" w:hAnsi="仿宋" w:eastAsia="仿宋" w:cs="仿宋"/>
          <w:spacing w:val="13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6"/>
          <w:sz w:val="20"/>
          <w:szCs w:val="20"/>
        </w:rPr>
        <w:t>及时发现问题及隐患并加以解决。</w:t>
      </w:r>
    </w:p>
    <w:p w14:paraId="096305B3">
      <w:pPr>
        <w:spacing w:before="100" w:line="221" w:lineRule="auto"/>
        <w:ind w:left="1716"/>
        <w:outlineLvl w:val="4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-23"/>
          <w:sz w:val="20"/>
          <w:szCs w:val="20"/>
        </w:rPr>
        <w:t>六、违</w:t>
      </w:r>
      <w:r>
        <w:rPr>
          <w:rFonts w:ascii="黑体" w:hAnsi="黑体" w:eastAsia="黑体" w:cs="黑体"/>
          <w:spacing w:val="-38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23"/>
          <w:sz w:val="20"/>
          <w:szCs w:val="20"/>
        </w:rPr>
        <w:t>约</w:t>
      </w:r>
      <w:r>
        <w:rPr>
          <w:rFonts w:ascii="黑体" w:hAnsi="黑体" w:eastAsia="黑体" w:cs="黑体"/>
          <w:spacing w:val="-41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23"/>
          <w:sz w:val="20"/>
          <w:szCs w:val="20"/>
        </w:rPr>
        <w:t>责</w:t>
      </w:r>
      <w:r>
        <w:rPr>
          <w:rFonts w:ascii="黑体" w:hAnsi="黑体" w:eastAsia="黑体" w:cs="黑体"/>
          <w:spacing w:val="-45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spacing w:val="-23"/>
          <w:sz w:val="20"/>
          <w:szCs w:val="20"/>
        </w:rPr>
        <w:t>任</w:t>
      </w:r>
    </w:p>
    <w:p w14:paraId="325C349C">
      <w:pPr>
        <w:spacing w:before="101" w:line="323" w:lineRule="auto"/>
        <w:ind w:left="1323" w:right="1176" w:firstLine="389"/>
        <w:jc w:val="both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9"/>
          <w:sz w:val="20"/>
          <w:szCs w:val="20"/>
        </w:rPr>
        <w:t>任何一方未履行本协议项的义务均被视为违约，守约方有权</w:t>
      </w:r>
      <w:r>
        <w:rPr>
          <w:rFonts w:ascii="仿宋" w:hAnsi="仿宋" w:eastAsia="仿宋" w:cs="仿宋"/>
          <w:spacing w:val="8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6"/>
          <w:sz w:val="20"/>
          <w:szCs w:val="20"/>
        </w:rPr>
        <w:t>选择提前终止协议，违约方应承担因违约给对方造成的一切损</w:t>
      </w:r>
      <w:r>
        <w:rPr>
          <w:rFonts w:ascii="仿宋" w:hAnsi="仿宋" w:eastAsia="仿宋" w:cs="仿宋"/>
          <w:spacing w:val="4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11"/>
          <w:sz w:val="20"/>
          <w:szCs w:val="20"/>
        </w:rPr>
        <w:t>失。</w:t>
      </w:r>
    </w:p>
    <w:p w14:paraId="50A7FACA">
      <w:pPr>
        <w:spacing w:before="1" w:line="220" w:lineRule="auto"/>
        <w:ind w:left="1716"/>
        <w:outlineLvl w:val="4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7"/>
          <w:sz w:val="20"/>
          <w:szCs w:val="20"/>
        </w:rPr>
        <w:t>七、合同生效、争议处理及纠纷解决</w:t>
      </w:r>
    </w:p>
    <w:p w14:paraId="3258DD19">
      <w:pPr>
        <w:spacing w:before="113" w:line="316" w:lineRule="auto"/>
        <w:ind w:left="1323" w:right="1253" w:firstLine="389"/>
        <w:rPr>
          <w:rFonts w:ascii="仿宋" w:hAnsi="仿宋" w:eastAsia="仿宋" w:cs="仿宋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1.</w:t>
      </w:r>
      <w:r>
        <w:rPr>
          <w:rFonts w:ascii="仿宋" w:hAnsi="仿宋" w:eastAsia="仿宋" w:cs="仿宋"/>
          <w:spacing w:val="6"/>
          <w:sz w:val="20"/>
          <w:szCs w:val="20"/>
        </w:rPr>
        <w:t xml:space="preserve">本合同经甲方、乙方、见证方授权代表签字，加盖公章， </w:t>
      </w:r>
      <w:r>
        <w:rPr>
          <w:rFonts w:ascii="仿宋" w:hAnsi="仿宋" w:eastAsia="仿宋" w:cs="仿宋"/>
          <w:spacing w:val="1"/>
          <w:sz w:val="20"/>
          <w:szCs w:val="20"/>
        </w:rPr>
        <w:t>自签署之日起生效。</w:t>
      </w:r>
    </w:p>
    <w:p w14:paraId="4A8992ED">
      <w:pPr>
        <w:pStyle w:val="2"/>
        <w:spacing w:line="358" w:lineRule="auto"/>
      </w:pPr>
    </w:p>
    <w:p w14:paraId="624E772A">
      <w:pPr>
        <w:spacing w:before="43" w:line="222" w:lineRule="auto"/>
        <w:ind w:left="3893"/>
        <w:rPr>
          <w:rFonts w:ascii="黑体" w:hAnsi="黑体" w:eastAsia="黑体" w:cs="黑体"/>
          <w:sz w:val="13"/>
          <w:szCs w:val="13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678180</wp:posOffset>
            </wp:positionV>
            <wp:extent cx="5276850" cy="1270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6903" cy="12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11"/>
          <w:sz w:val="13"/>
          <w:szCs w:val="13"/>
        </w:rPr>
        <w:t>第3页共9页</w:t>
      </w:r>
    </w:p>
    <w:p w14:paraId="359F3844">
      <w:pPr>
        <w:spacing w:line="222" w:lineRule="auto"/>
        <w:rPr>
          <w:rFonts w:ascii="黑体" w:hAnsi="黑体" w:eastAsia="黑体" w:cs="黑体"/>
          <w:sz w:val="13"/>
          <w:szCs w:val="13"/>
        </w:rPr>
        <w:sectPr>
          <w:headerReference r:id="rId9" w:type="default"/>
          <w:pgSz w:w="11910" w:h="16840"/>
          <w:pgMar w:top="2519" w:right="1786" w:bottom="400" w:left="1786" w:header="1919" w:footer="0" w:gutter="0"/>
          <w:cols w:space="720" w:num="1"/>
        </w:sectPr>
      </w:pPr>
    </w:p>
    <w:p w14:paraId="684CFA89">
      <w:pPr>
        <w:pStyle w:val="2"/>
        <w:spacing w:line="437" w:lineRule="auto"/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273050</wp:posOffset>
            </wp:positionV>
            <wp:extent cx="450850" cy="44450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0821" cy="444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1D6410">
      <w:pPr>
        <w:spacing w:line="530" w:lineRule="exact"/>
        <w:ind w:left="5929"/>
      </w:pPr>
      <w:r>
        <w:rPr>
          <w:position w:val="-11"/>
        </w:rPr>
        <w:drawing>
          <wp:inline distT="0" distB="0" distL="0" distR="0">
            <wp:extent cx="1339215" cy="33591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39834" cy="336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B22B1">
      <w:pPr>
        <w:pStyle w:val="2"/>
        <w:spacing w:before="4" w:line="221" w:lineRule="auto"/>
        <w:ind w:left="4962"/>
        <w:rPr>
          <w:sz w:val="14"/>
          <w:szCs w:val="14"/>
        </w:rPr>
      </w:pPr>
      <w:r>
        <w:rPr>
          <w:rFonts w:ascii="仿宋" w:hAnsi="仿宋" w:eastAsia="仿宋" w:cs="仿宋"/>
          <w:b/>
          <w:bCs/>
          <w:spacing w:val="-4"/>
          <w:position w:val="2"/>
          <w:sz w:val="17"/>
          <w:szCs w:val="17"/>
        </w:rPr>
        <w:t>合同编号：</w:t>
      </w:r>
      <w:r>
        <w:rPr>
          <w:rFonts w:ascii="仿宋" w:hAnsi="仿宋" w:eastAsia="仿宋" w:cs="仿宋"/>
          <w:spacing w:val="16"/>
          <w:position w:val="2"/>
          <w:sz w:val="17"/>
          <w:szCs w:val="17"/>
        </w:rPr>
        <w:t xml:space="preserve">     </w:t>
      </w:r>
      <w:r>
        <w:rPr>
          <w:spacing w:val="-4"/>
          <w:position w:val="-1"/>
          <w:sz w:val="14"/>
          <w:szCs w:val="14"/>
        </w:rPr>
        <w:t>JSHAL2506216CGNOO</w:t>
      </w:r>
    </w:p>
    <w:p w14:paraId="496DEA29">
      <w:pPr>
        <w:spacing w:before="220" w:line="285" w:lineRule="auto"/>
        <w:ind w:left="1549" w:right="710" w:firstLine="519"/>
        <w:rPr>
          <w:rFonts w:ascii="仿宋" w:hAnsi="仿宋" w:eastAsia="仿宋" w:cs="仿宋"/>
          <w:sz w:val="23"/>
          <w:szCs w:val="23"/>
        </w:rPr>
      </w:pPr>
      <w:r>
        <w:rPr>
          <w:rFonts w:ascii="宋体" w:hAnsi="宋体" w:eastAsia="宋体" w:cs="宋体"/>
          <w:spacing w:val="-10"/>
          <w:sz w:val="27"/>
          <w:szCs w:val="27"/>
        </w:rPr>
        <w:t>2.</w:t>
      </w:r>
      <w:r>
        <w:rPr>
          <w:rFonts w:ascii="仿宋" w:hAnsi="仿宋" w:eastAsia="仿宋" w:cs="仿宋"/>
          <w:spacing w:val="-10"/>
          <w:sz w:val="27"/>
          <w:szCs w:val="27"/>
        </w:rPr>
        <w:t>甲乙双方未事先征得对方同意，不得把合同的</w:t>
      </w:r>
      <w:r>
        <w:rPr>
          <w:rFonts w:ascii="仿宋" w:hAnsi="仿宋" w:eastAsia="仿宋" w:cs="仿宋"/>
          <w:spacing w:val="-11"/>
          <w:sz w:val="27"/>
          <w:szCs w:val="27"/>
        </w:rPr>
        <w:t>权利和义务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1"/>
          <w:sz w:val="27"/>
          <w:szCs w:val="27"/>
        </w:rPr>
        <w:t>委托别人或转让他方。同时，甲乙双方应履行保密义务，未经对</w:t>
      </w:r>
      <w:r>
        <w:rPr>
          <w:rFonts w:ascii="仿宋" w:hAnsi="仿宋" w:eastAsia="仿宋" w:cs="仿宋"/>
          <w:spacing w:val="15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1"/>
          <w:sz w:val="27"/>
          <w:szCs w:val="27"/>
        </w:rPr>
        <w:t>方书面许可，不向合同之外的人单位展示、披露或以其他方式泄</w:t>
      </w:r>
      <w:r>
        <w:rPr>
          <w:rFonts w:ascii="仿宋" w:hAnsi="仿宋" w:eastAsia="仿宋" w:cs="仿宋"/>
          <w:spacing w:val="16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8"/>
          <w:sz w:val="23"/>
          <w:szCs w:val="23"/>
        </w:rPr>
        <w:t>露任何技术文件或与合同有关的数据，包括合同本身。</w:t>
      </w:r>
    </w:p>
    <w:p w14:paraId="240C568C">
      <w:pPr>
        <w:spacing w:before="126" w:line="290" w:lineRule="auto"/>
        <w:ind w:left="1549" w:right="690" w:firstLine="519"/>
        <w:rPr>
          <w:rFonts w:ascii="仿宋" w:hAnsi="仿宋" w:eastAsia="仿宋" w:cs="仿宋"/>
          <w:sz w:val="23"/>
          <w:szCs w:val="23"/>
        </w:rPr>
      </w:pPr>
      <w:r>
        <w:rPr>
          <w:rFonts w:ascii="宋体" w:hAnsi="宋体" w:eastAsia="宋体" w:cs="宋体"/>
          <w:spacing w:val="-10"/>
          <w:sz w:val="27"/>
          <w:szCs w:val="27"/>
        </w:rPr>
        <w:t>3.</w:t>
      </w:r>
      <w:r>
        <w:rPr>
          <w:rFonts w:ascii="仿宋" w:hAnsi="仿宋" w:eastAsia="仿宋" w:cs="仿宋"/>
          <w:spacing w:val="-10"/>
          <w:sz w:val="27"/>
          <w:szCs w:val="27"/>
        </w:rPr>
        <w:t>合同签订后，甲乙双方即产生权利与义务关系，双方均须</w:t>
      </w:r>
      <w:r>
        <w:rPr>
          <w:rFonts w:ascii="仿宋" w:hAnsi="仿宋" w:eastAsia="仿宋" w:cs="仿宋"/>
          <w:spacing w:val="18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1"/>
          <w:sz w:val="27"/>
          <w:szCs w:val="27"/>
        </w:rPr>
        <w:t>严格履行合同。合同执行过程中出现的问题，双方应按照《民法</w:t>
      </w:r>
      <w:r>
        <w:rPr>
          <w:rFonts w:ascii="仿宋" w:hAnsi="仿宋" w:eastAsia="仿宋" w:cs="仿宋"/>
          <w:spacing w:val="1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0"/>
          <w:sz w:val="27"/>
          <w:szCs w:val="27"/>
        </w:rPr>
        <w:t>典》的规定办理。在合同履行过程中，如产</w:t>
      </w:r>
      <w:r>
        <w:rPr>
          <w:rFonts w:ascii="仿宋" w:hAnsi="仿宋" w:eastAsia="仿宋" w:cs="仿宋"/>
          <w:spacing w:val="-11"/>
          <w:sz w:val="27"/>
          <w:szCs w:val="27"/>
        </w:rPr>
        <w:t>生纠纷，双方友好协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3"/>
          <w:sz w:val="23"/>
          <w:szCs w:val="23"/>
        </w:rPr>
        <w:t>商解决。</w:t>
      </w:r>
    </w:p>
    <w:p w14:paraId="19517946">
      <w:pPr>
        <w:spacing w:before="118" w:line="288" w:lineRule="auto"/>
        <w:ind w:left="1549" w:right="686" w:firstLine="519"/>
        <w:rPr>
          <w:rFonts w:ascii="仿宋" w:hAnsi="仿宋" w:eastAsia="仿宋" w:cs="仿宋"/>
          <w:sz w:val="23"/>
          <w:szCs w:val="23"/>
        </w:rPr>
      </w:pPr>
      <w:r>
        <w:rPr>
          <w:rFonts w:ascii="宋体" w:hAnsi="宋体" w:eastAsia="宋体" w:cs="宋体"/>
          <w:spacing w:val="-9"/>
          <w:sz w:val="27"/>
          <w:szCs w:val="27"/>
        </w:rPr>
        <w:t>4.</w:t>
      </w:r>
      <w:r>
        <w:rPr>
          <w:rFonts w:ascii="仿宋" w:hAnsi="仿宋" w:eastAsia="仿宋" w:cs="仿宋"/>
          <w:spacing w:val="-9"/>
          <w:sz w:val="27"/>
          <w:szCs w:val="27"/>
        </w:rPr>
        <w:t>合同在执行过程中出现的未尽事宜，双方在不违</w:t>
      </w:r>
      <w:r>
        <w:rPr>
          <w:rFonts w:ascii="仿宋" w:hAnsi="仿宋" w:eastAsia="仿宋" w:cs="仿宋"/>
          <w:spacing w:val="-10"/>
          <w:sz w:val="27"/>
          <w:szCs w:val="27"/>
        </w:rPr>
        <w:t>背本合同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1"/>
          <w:sz w:val="27"/>
          <w:szCs w:val="27"/>
        </w:rPr>
        <w:t>的原则下协商解决，协商结果以书面形式盖章记录在案，作为本</w:t>
      </w:r>
      <w:r>
        <w:rPr>
          <w:rFonts w:ascii="仿宋" w:hAnsi="仿宋" w:eastAsia="仿宋" w:cs="仿宋"/>
          <w:spacing w:val="1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7"/>
          <w:sz w:val="23"/>
          <w:szCs w:val="23"/>
        </w:rPr>
        <w:t>合同的附件，与本合同具有同等效力。</w:t>
      </w:r>
    </w:p>
    <w:p w14:paraId="4FFE77A7">
      <w:pPr>
        <w:spacing w:before="121" w:line="222" w:lineRule="auto"/>
        <w:ind w:left="1943"/>
        <w:outlineLvl w:val="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-11"/>
          <w:sz w:val="27"/>
          <w:szCs w:val="27"/>
        </w:rPr>
        <w:t>八、附则</w:t>
      </w:r>
    </w:p>
    <w:p w14:paraId="43B9F034">
      <w:pPr>
        <w:spacing w:before="148" w:line="222" w:lineRule="auto"/>
        <w:ind w:left="2069"/>
        <w:rPr>
          <w:rFonts w:ascii="仿宋" w:hAnsi="仿宋" w:eastAsia="仿宋" w:cs="仿宋"/>
          <w:sz w:val="23"/>
          <w:szCs w:val="23"/>
        </w:rPr>
      </w:pPr>
      <w:r>
        <w:rPr>
          <w:rFonts w:ascii="宋体" w:hAnsi="宋体" w:eastAsia="宋体" w:cs="宋体"/>
          <w:spacing w:val="21"/>
          <w:sz w:val="23"/>
          <w:szCs w:val="23"/>
        </w:rPr>
        <w:t>1、</w:t>
      </w:r>
      <w:r>
        <w:rPr>
          <w:rFonts w:ascii="仿宋" w:hAnsi="仿宋" w:eastAsia="仿宋" w:cs="仿宋"/>
          <w:spacing w:val="21"/>
          <w:sz w:val="23"/>
          <w:szCs w:val="23"/>
        </w:rPr>
        <w:t>本合同</w:t>
      </w:r>
      <w:r>
        <w:rPr>
          <w:rFonts w:ascii="仿宋" w:hAnsi="仿宋" w:eastAsia="仿宋" w:cs="仿宋"/>
          <w:spacing w:val="-5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1"/>
          <w:sz w:val="23"/>
          <w:szCs w:val="23"/>
        </w:rPr>
        <w:t>一</w:t>
      </w:r>
      <w:r>
        <w:rPr>
          <w:rFonts w:ascii="仿宋" w:hAnsi="仿宋" w:eastAsia="仿宋" w:cs="仿宋"/>
          <w:spacing w:val="-6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1"/>
          <w:sz w:val="23"/>
          <w:szCs w:val="23"/>
        </w:rPr>
        <w:t>式陆份，甲方、乙方各执贰份。</w:t>
      </w:r>
    </w:p>
    <w:p w14:paraId="00DCDFAD">
      <w:pPr>
        <w:spacing w:before="161" w:line="221" w:lineRule="auto"/>
        <w:ind w:left="2069"/>
        <w:rPr>
          <w:rFonts w:ascii="仿宋" w:hAnsi="仿宋" w:eastAsia="仿宋" w:cs="仿宋"/>
          <w:sz w:val="23"/>
          <w:szCs w:val="23"/>
        </w:rPr>
      </w:pPr>
      <w:r>
        <w:rPr>
          <w:rFonts w:ascii="宋体" w:hAnsi="宋体" w:eastAsia="宋体" w:cs="宋体"/>
          <w:spacing w:val="23"/>
          <w:sz w:val="23"/>
          <w:szCs w:val="23"/>
        </w:rPr>
        <w:t>2、</w:t>
      </w:r>
      <w:r>
        <w:rPr>
          <w:rFonts w:ascii="宋体" w:hAnsi="宋体" w:eastAsia="宋体" w:cs="宋体"/>
          <w:spacing w:val="-65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3"/>
          <w:sz w:val="23"/>
          <w:szCs w:val="23"/>
        </w:rPr>
        <w:t>其它未尽事宜另行协商。</w:t>
      </w:r>
    </w:p>
    <w:p w14:paraId="3AB0DC00">
      <w:pPr>
        <w:spacing w:before="107" w:line="287" w:lineRule="auto"/>
        <w:ind w:left="1549" w:right="709" w:firstLine="519"/>
        <w:rPr>
          <w:rFonts w:ascii="仿宋" w:hAnsi="仿宋" w:eastAsia="仿宋" w:cs="仿宋"/>
          <w:sz w:val="23"/>
          <w:szCs w:val="23"/>
        </w:rPr>
      </w:pPr>
      <w:r>
        <w:rPr>
          <w:rFonts w:ascii="宋体" w:hAnsi="宋体" w:eastAsia="宋体" w:cs="宋体"/>
          <w:spacing w:val="-5"/>
          <w:sz w:val="27"/>
          <w:szCs w:val="27"/>
        </w:rPr>
        <w:t>3、</w:t>
      </w:r>
      <w:r>
        <w:rPr>
          <w:rFonts w:ascii="仿宋" w:hAnsi="仿宋" w:eastAsia="仿宋" w:cs="仿宋"/>
          <w:spacing w:val="-5"/>
          <w:sz w:val="27"/>
          <w:szCs w:val="27"/>
        </w:rPr>
        <w:t>招投标文件中甲乙双方地址即为有效送达</w:t>
      </w:r>
      <w:r>
        <w:rPr>
          <w:rFonts w:ascii="仿宋" w:hAnsi="仿宋" w:eastAsia="仿宋" w:cs="仿宋"/>
          <w:spacing w:val="-6"/>
          <w:sz w:val="27"/>
          <w:szCs w:val="27"/>
        </w:rPr>
        <w:t>地址，一方更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6"/>
          <w:sz w:val="27"/>
          <w:szCs w:val="27"/>
        </w:rPr>
        <w:t>改的，需在5个工作日内告知对方，否则文件退回或拒收即视为</w:t>
      </w:r>
      <w:r>
        <w:rPr>
          <w:rFonts w:ascii="仿宋" w:hAnsi="仿宋" w:eastAsia="仿宋" w:cs="仿宋"/>
          <w:spacing w:val="1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5"/>
          <w:sz w:val="23"/>
          <w:szCs w:val="23"/>
        </w:rPr>
        <w:t>有效送达。</w:t>
      </w:r>
    </w:p>
    <w:p w14:paraId="1A6E81F8">
      <w:pPr>
        <w:spacing w:before="112" w:line="222" w:lineRule="auto"/>
        <w:ind w:left="154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0"/>
          <w:sz w:val="27"/>
          <w:szCs w:val="27"/>
        </w:rPr>
        <w:t>附件1:系统服务功能</w:t>
      </w:r>
    </w:p>
    <w:p w14:paraId="03B11726">
      <w:pPr>
        <w:spacing w:before="118" w:line="222" w:lineRule="auto"/>
        <w:ind w:left="154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4"/>
          <w:sz w:val="27"/>
          <w:szCs w:val="27"/>
        </w:rPr>
        <w:t>附件2:报价明细</w:t>
      </w:r>
    </w:p>
    <w:p w14:paraId="667CA1E5">
      <w:pPr>
        <w:spacing w:before="59"/>
      </w:pPr>
    </w:p>
    <w:p w14:paraId="4C7922B9">
      <w:pPr>
        <w:sectPr>
          <w:headerReference r:id="rId10" w:type="default"/>
          <w:pgSz w:w="11910" w:h="16840"/>
          <w:pgMar w:top="1079" w:right="999" w:bottom="400" w:left="1380" w:header="1060" w:footer="0" w:gutter="0"/>
          <w:cols w:equalWidth="0" w:num="1">
            <w:col w:w="9531"/>
          </w:cols>
        </w:sectPr>
      </w:pPr>
    </w:p>
    <w:p w14:paraId="0369ECD1">
      <w:pPr>
        <w:spacing w:before="241" w:line="222" w:lineRule="auto"/>
        <w:ind w:left="1553"/>
        <w:rPr>
          <w:rFonts w:ascii="仿宋" w:hAnsi="仿宋" w:eastAsia="仿宋" w:cs="仿宋"/>
          <w:sz w:val="27"/>
          <w:szCs w:val="27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1606550</wp:posOffset>
            </wp:positionH>
            <wp:positionV relativeFrom="paragraph">
              <wp:posOffset>288925</wp:posOffset>
            </wp:positionV>
            <wp:extent cx="1181100" cy="116840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181090" cy="116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b/>
          <w:bCs/>
          <w:spacing w:val="-14"/>
          <w:sz w:val="27"/>
          <w:szCs w:val="27"/>
        </w:rPr>
        <w:t>甲方：淮安市政府便民</w:t>
      </w:r>
    </w:p>
    <w:p w14:paraId="59655477">
      <w:pPr>
        <w:spacing w:before="134" w:line="222" w:lineRule="auto"/>
        <w:ind w:left="234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b/>
          <w:bCs/>
          <w:spacing w:val="21"/>
          <w:sz w:val="23"/>
          <w:szCs w:val="23"/>
        </w:rPr>
        <w:t>热线服务中心</w:t>
      </w:r>
    </w:p>
    <w:p w14:paraId="214836C1">
      <w:pPr>
        <w:pStyle w:val="2"/>
        <w:spacing w:line="264" w:lineRule="auto"/>
      </w:pPr>
    </w:p>
    <w:p w14:paraId="1E2F4156">
      <w:pPr>
        <w:pStyle w:val="2"/>
        <w:spacing w:line="265" w:lineRule="auto"/>
      </w:pPr>
    </w:p>
    <w:p w14:paraId="7EA8C766">
      <w:pPr>
        <w:spacing w:before="75" w:line="223" w:lineRule="auto"/>
        <w:ind w:left="154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5"/>
          <w:sz w:val="23"/>
          <w:szCs w:val="23"/>
        </w:rPr>
        <w:t>代表签字：</w:t>
      </w:r>
    </w:p>
    <w:p w14:paraId="1F0D5182">
      <w:pPr>
        <w:spacing w:before="142" w:line="223" w:lineRule="auto"/>
        <w:ind w:left="154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26"/>
          <w:sz w:val="23"/>
          <w:szCs w:val="23"/>
        </w:rPr>
        <w:t>日</w:t>
      </w:r>
      <w:r>
        <w:rPr>
          <w:rFonts w:ascii="仿宋" w:hAnsi="仿宋" w:eastAsia="仿宋" w:cs="仿宋"/>
          <w:spacing w:val="23"/>
          <w:sz w:val="23"/>
          <w:szCs w:val="23"/>
        </w:rPr>
        <w:t xml:space="preserve">    </w:t>
      </w:r>
      <w:r>
        <w:rPr>
          <w:rFonts w:ascii="仿宋" w:hAnsi="仿宋" w:eastAsia="仿宋" w:cs="仿宋"/>
          <w:spacing w:val="-26"/>
          <w:sz w:val="23"/>
          <w:szCs w:val="23"/>
        </w:rPr>
        <w:t>期：</w:t>
      </w:r>
    </w:p>
    <w:p w14:paraId="1FD841EE">
      <w:pPr>
        <w:spacing w:before="6"/>
        <w:ind w:left="262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8</w:t>
      </w:r>
    </w:p>
    <w:p w14:paraId="76C6C61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5F03E94">
      <w:pPr>
        <w:spacing w:before="270" w:line="222" w:lineRule="auto"/>
        <w:ind w:left="270"/>
        <w:rPr>
          <w:rFonts w:ascii="仿宋" w:hAnsi="仿宋" w:eastAsia="仿宋" w:cs="仿宋"/>
          <w:sz w:val="23"/>
          <w:szCs w:val="23"/>
        </w:rPr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1009650</wp:posOffset>
            </wp:positionH>
            <wp:positionV relativeFrom="paragraph">
              <wp:posOffset>33655</wp:posOffset>
            </wp:positionV>
            <wp:extent cx="1187450" cy="120015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187443" cy="1200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27"/>
          <w:sz w:val="23"/>
          <w:szCs w:val="23"/>
        </w:rPr>
        <w:t>乙方：中国电信殷份有限公司</w:t>
      </w:r>
    </w:p>
    <w:p w14:paraId="1144727A">
      <w:pPr>
        <w:spacing w:before="176" w:line="223" w:lineRule="auto"/>
        <w:ind w:left="104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1"/>
          <w:sz w:val="23"/>
          <w:szCs w:val="23"/>
        </w:rPr>
        <w:t>淮安分公司</w:t>
      </w:r>
    </w:p>
    <w:p w14:paraId="58E59C14">
      <w:pPr>
        <w:pStyle w:val="2"/>
        <w:spacing w:line="311" w:lineRule="auto"/>
      </w:pPr>
    </w:p>
    <w:p w14:paraId="70546CEE">
      <w:pPr>
        <w:pStyle w:val="2"/>
        <w:spacing w:line="312" w:lineRule="auto"/>
      </w:pPr>
    </w:p>
    <w:p w14:paraId="68115BB8">
      <w:pPr>
        <w:spacing w:before="75" w:line="223" w:lineRule="auto"/>
        <w:ind w:left="610"/>
        <w:rPr>
          <w:rFonts w:ascii="仿宋" w:hAnsi="仿宋" w:eastAsia="仿宋" w:cs="仿宋"/>
          <w:sz w:val="23"/>
          <w:szCs w:val="23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990600</wp:posOffset>
            </wp:positionH>
            <wp:positionV relativeFrom="paragraph">
              <wp:posOffset>-224155</wp:posOffset>
            </wp:positionV>
            <wp:extent cx="1143635" cy="509905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143530" cy="509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21"/>
          <w:sz w:val="23"/>
          <w:szCs w:val="23"/>
        </w:rPr>
        <w:t>代表签</w:t>
      </w:r>
      <w:r>
        <w:rPr>
          <w:rFonts w:ascii="仿宋" w:hAnsi="仿宋" w:eastAsia="仿宋" w:cs="仿宋"/>
          <w:spacing w:val="-36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1"/>
          <w:sz w:val="23"/>
          <w:szCs w:val="23"/>
        </w:rPr>
        <w:t>字子</w:t>
      </w:r>
    </w:p>
    <w:p w14:paraId="27AC4A65">
      <w:pPr>
        <w:spacing w:before="62" w:line="228" w:lineRule="auto"/>
        <w:ind w:left="660"/>
        <w:rPr>
          <w:rFonts w:ascii="宋体" w:hAnsi="宋体" w:eastAsia="宋体" w:cs="宋体"/>
          <w:sz w:val="23"/>
          <w:szCs w:val="23"/>
        </w:rPr>
      </w:pPr>
      <w:r>
        <w:rPr>
          <w:rFonts w:ascii="仿宋" w:hAnsi="仿宋" w:eastAsia="仿宋" w:cs="仿宋"/>
          <w:spacing w:val="-13"/>
          <w:position w:val="5"/>
          <w:sz w:val="23"/>
          <w:szCs w:val="23"/>
        </w:rPr>
        <w:t>日</w:t>
      </w:r>
      <w:r>
        <w:rPr>
          <w:rFonts w:ascii="仿宋" w:hAnsi="仿宋" w:eastAsia="仿宋" w:cs="仿宋"/>
          <w:spacing w:val="18"/>
          <w:position w:val="5"/>
          <w:sz w:val="23"/>
          <w:szCs w:val="23"/>
        </w:rPr>
        <w:t xml:space="preserve">    </w:t>
      </w:r>
      <w:r>
        <w:rPr>
          <w:rFonts w:ascii="仿宋" w:hAnsi="仿宋" w:eastAsia="仿宋" w:cs="仿宋"/>
          <w:spacing w:val="-13"/>
          <w:position w:val="5"/>
          <w:sz w:val="23"/>
          <w:szCs w:val="23"/>
        </w:rPr>
        <w:t>期</w:t>
      </w:r>
      <w:r>
        <w:rPr>
          <w:rFonts w:ascii="仿宋" w:hAnsi="仿宋" w:eastAsia="仿宋" w:cs="仿宋"/>
          <w:spacing w:val="-43"/>
          <w:position w:val="5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3"/>
          <w:position w:val="5"/>
          <w:sz w:val="23"/>
          <w:szCs w:val="23"/>
        </w:rPr>
        <w:t>：</w:t>
      </w:r>
      <w:r>
        <w:rPr>
          <w:rFonts w:ascii="宋体" w:hAnsi="宋体" w:eastAsia="宋体" w:cs="宋体"/>
          <w:spacing w:val="-13"/>
          <w:position w:val="-1"/>
          <w:sz w:val="23"/>
          <w:szCs w:val="23"/>
        </w:rPr>
        <w:t>2025年12月18日</w:t>
      </w:r>
    </w:p>
    <w:p w14:paraId="46ED70EF">
      <w:pPr>
        <w:pStyle w:val="2"/>
        <w:spacing w:line="385" w:lineRule="auto"/>
      </w:pPr>
    </w:p>
    <w:p w14:paraId="6235A920">
      <w:pPr>
        <w:spacing w:before="46" w:line="184" w:lineRule="auto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spacing w:val="20"/>
          <w:sz w:val="14"/>
          <w:szCs w:val="14"/>
        </w:rPr>
        <w:t>第4页共10页</w:t>
      </w:r>
    </w:p>
    <w:p w14:paraId="50347C78">
      <w:pPr>
        <w:spacing w:line="184" w:lineRule="auto"/>
        <w:rPr>
          <w:rFonts w:ascii="宋体" w:hAnsi="宋体" w:eastAsia="宋体" w:cs="宋体"/>
          <w:sz w:val="14"/>
          <w:szCs w:val="14"/>
        </w:rPr>
        <w:sectPr>
          <w:type w:val="continuous"/>
          <w:pgSz w:w="11910" w:h="16840"/>
          <w:pgMar w:top="1079" w:right="999" w:bottom="400" w:left="1380" w:header="1060" w:footer="0" w:gutter="0"/>
          <w:cols w:equalWidth="0" w:num="2">
            <w:col w:w="4620" w:space="100"/>
            <w:col w:w="4811"/>
          </w:cols>
        </w:sectPr>
      </w:pPr>
    </w:p>
    <w:p w14:paraId="127594E4">
      <w:pPr>
        <w:spacing w:before="170" w:line="222" w:lineRule="auto"/>
        <w:ind w:left="138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8"/>
          <w:sz w:val="21"/>
          <w:szCs w:val="21"/>
        </w:rPr>
        <w:t>附件1:</w:t>
      </w:r>
    </w:p>
    <w:p w14:paraId="1ADA3909">
      <w:pPr>
        <w:spacing w:before="225" w:line="221" w:lineRule="auto"/>
        <w:ind w:left="342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8"/>
          <w:sz w:val="27"/>
          <w:szCs w:val="27"/>
        </w:rPr>
        <w:t>系统服务功能</w:t>
      </w:r>
    </w:p>
    <w:p w14:paraId="368D535A">
      <w:pPr>
        <w:spacing w:before="174" w:line="315" w:lineRule="auto"/>
        <w:ind w:left="1380" w:right="1121" w:firstLine="450"/>
        <w:jc w:val="both"/>
        <w:rPr>
          <w:rFonts w:ascii="仿宋" w:hAnsi="仿宋" w:eastAsia="仿宋" w:cs="仿宋"/>
          <w:sz w:val="17"/>
          <w:szCs w:val="17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926465</wp:posOffset>
            </wp:positionV>
            <wp:extent cx="165100" cy="1022350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65096" cy="1022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14"/>
          <w:sz w:val="21"/>
          <w:szCs w:val="21"/>
        </w:rPr>
        <w:t xml:space="preserve">根据江苏省政务服务管理办公室下发的《关于开展全省 </w:t>
      </w:r>
      <w:r>
        <w:rPr>
          <w:rFonts w:ascii="宋体" w:hAnsi="宋体" w:eastAsia="宋体" w:cs="宋体"/>
          <w:spacing w:val="-2"/>
          <w:sz w:val="21"/>
          <w:szCs w:val="21"/>
        </w:rPr>
        <w:t xml:space="preserve">12345 </w:t>
      </w:r>
      <w:r>
        <w:rPr>
          <w:rFonts w:ascii="仿宋" w:hAnsi="仿宋" w:eastAsia="仿宋" w:cs="仿宋"/>
          <w:spacing w:val="-2"/>
          <w:sz w:val="21"/>
          <w:szCs w:val="21"/>
        </w:rPr>
        <w:t>在线平台市级集中试点示范工作的通知》</w:t>
      </w:r>
      <w:r>
        <w:rPr>
          <w:rFonts w:ascii="仿宋" w:hAnsi="仿宋" w:eastAsia="仿宋" w:cs="仿宋"/>
          <w:spacing w:val="-3"/>
          <w:sz w:val="21"/>
          <w:szCs w:val="21"/>
        </w:rPr>
        <w:t>文件精神，及淮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1"/>
          <w:szCs w:val="21"/>
        </w:rPr>
        <w:t>安市政府便民热线服务中心提出的电话条系统升级要求，在原系</w:t>
      </w:r>
      <w:r>
        <w:rPr>
          <w:rFonts w:ascii="仿宋" w:hAnsi="仿宋" w:eastAsia="仿宋" w:cs="仿宋"/>
          <w:spacing w:val="8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13"/>
          <w:sz w:val="21"/>
          <w:szCs w:val="21"/>
        </w:rPr>
        <w:t>统服务功能基础上，中国电信淮安分公司于</w:t>
      </w:r>
      <w:r>
        <w:rPr>
          <w:rFonts w:ascii="仿宋" w:hAnsi="仿宋" w:eastAsia="仿宋" w:cs="仿宋"/>
          <w:spacing w:val="12"/>
          <w:sz w:val="21"/>
          <w:szCs w:val="21"/>
        </w:rPr>
        <w:t>2019年12月28日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1"/>
          <w:sz w:val="21"/>
          <w:szCs w:val="21"/>
        </w:rPr>
        <w:t>已完成市所辖县级12345在线接听受理职能统一整合至市政府便</w:t>
      </w:r>
      <w:r>
        <w:rPr>
          <w:rFonts w:ascii="仿宋" w:hAnsi="仿宋" w:eastAsia="仿宋" w:cs="仿宋"/>
          <w:spacing w:val="8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1"/>
          <w:szCs w:val="21"/>
        </w:rPr>
        <w:t>民热线服务中心，集中受理全市诉求。升级后的系统主要具有以</w:t>
      </w:r>
      <w:r>
        <w:rPr>
          <w:rFonts w:ascii="仿宋" w:hAnsi="仿宋" w:eastAsia="仿宋" w:cs="仿宋"/>
          <w:spacing w:val="14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15"/>
          <w:sz w:val="17"/>
          <w:szCs w:val="17"/>
        </w:rPr>
        <w:t>下功能</w:t>
      </w:r>
      <w:r>
        <w:rPr>
          <w:rFonts w:ascii="仿宋" w:hAnsi="仿宋" w:eastAsia="仿宋" w:cs="仿宋"/>
          <w:spacing w:val="-43"/>
          <w:sz w:val="17"/>
          <w:szCs w:val="17"/>
        </w:rPr>
        <w:t xml:space="preserve"> </w:t>
      </w:r>
      <w:r>
        <w:rPr>
          <w:rFonts w:ascii="仿宋" w:hAnsi="仿宋" w:eastAsia="仿宋" w:cs="仿宋"/>
          <w:spacing w:val="15"/>
          <w:sz w:val="17"/>
          <w:szCs w:val="17"/>
        </w:rPr>
        <w:t>：</w:t>
      </w:r>
    </w:p>
    <w:p w14:paraId="56B6AB5F">
      <w:pPr>
        <w:spacing w:before="23" w:line="222" w:lineRule="auto"/>
        <w:ind w:left="1830"/>
        <w:rPr>
          <w:rFonts w:ascii="仿宋" w:hAnsi="仿宋" w:eastAsia="仿宋" w:cs="仿宋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1.</w:t>
      </w:r>
      <w:r>
        <w:rPr>
          <w:rFonts w:ascii="仿宋" w:hAnsi="仿宋" w:eastAsia="仿宋" w:cs="仿宋"/>
          <w:spacing w:val="-4"/>
          <w:sz w:val="21"/>
          <w:szCs w:val="21"/>
        </w:rPr>
        <w:t>智能排队和路由策略</w:t>
      </w:r>
    </w:p>
    <w:p w14:paraId="51A3ED8D">
      <w:pPr>
        <w:spacing w:before="107" w:line="308" w:lineRule="auto"/>
        <w:ind w:left="1380" w:right="1038" w:firstLine="450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7"/>
          <w:sz w:val="21"/>
          <w:szCs w:val="21"/>
        </w:rPr>
        <w:t>系统提供灵活的排队算法，可根据呼入的时</w:t>
      </w:r>
      <w:r>
        <w:rPr>
          <w:rFonts w:ascii="仿宋" w:hAnsi="仿宋" w:eastAsia="仿宋" w:cs="仿宋"/>
          <w:spacing w:val="-8"/>
          <w:sz w:val="21"/>
          <w:szCs w:val="21"/>
        </w:rPr>
        <w:t>间段、主叫号码、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3"/>
          <w:sz w:val="21"/>
          <w:szCs w:val="21"/>
        </w:rPr>
        <w:t>主叫可以接受的等待时间、可用座席员数、等待最久的来话、座</w:t>
      </w:r>
      <w:r>
        <w:rPr>
          <w:rFonts w:ascii="仿宋" w:hAnsi="仿宋" w:eastAsia="仿宋" w:cs="仿宋"/>
          <w:spacing w:val="8"/>
          <w:sz w:val="21"/>
          <w:szCs w:val="21"/>
        </w:rPr>
        <w:t xml:space="preserve">  </w:t>
      </w:r>
      <w:r>
        <w:rPr>
          <w:rFonts w:ascii="仿宋" w:hAnsi="仿宋" w:eastAsia="仿宋" w:cs="仿宋"/>
          <w:spacing w:val="-3"/>
          <w:sz w:val="21"/>
          <w:szCs w:val="21"/>
        </w:rPr>
        <w:t>席代表的业务技能等一系列参数进行组合排队算法。当呼叫进入</w:t>
      </w:r>
      <w:r>
        <w:rPr>
          <w:rFonts w:ascii="仿宋" w:hAnsi="仿宋" w:eastAsia="仿宋" w:cs="仿宋"/>
          <w:spacing w:val="7"/>
          <w:sz w:val="21"/>
          <w:szCs w:val="21"/>
        </w:rPr>
        <w:t xml:space="preserve">  </w:t>
      </w:r>
      <w:r>
        <w:rPr>
          <w:rFonts w:ascii="仿宋" w:hAnsi="仿宋" w:eastAsia="仿宋" w:cs="仿宋"/>
          <w:spacing w:val="-2"/>
          <w:sz w:val="21"/>
          <w:szCs w:val="21"/>
        </w:rPr>
        <w:t>呼叫中心系统后，根据呼叫类型、主叫信息、被叫信息、呼叫时</w:t>
      </w:r>
      <w:r>
        <w:rPr>
          <w:rFonts w:ascii="仿宋" w:hAnsi="仿宋" w:eastAsia="仿宋" w:cs="仿宋"/>
          <w:spacing w:val="4"/>
          <w:sz w:val="21"/>
          <w:szCs w:val="21"/>
        </w:rPr>
        <w:t xml:space="preserve">  </w:t>
      </w:r>
      <w:r>
        <w:rPr>
          <w:rFonts w:ascii="仿宋" w:hAnsi="仿宋" w:eastAsia="仿宋" w:cs="仿宋"/>
          <w:spacing w:val="-3"/>
          <w:sz w:val="21"/>
          <w:szCs w:val="21"/>
        </w:rPr>
        <w:t>间、系统信息、用户选择、用户历史信息、系统状况等因素，将</w:t>
      </w:r>
      <w:r>
        <w:rPr>
          <w:rFonts w:ascii="仿宋" w:hAnsi="仿宋" w:eastAsia="仿宋" w:cs="仿宋"/>
          <w:spacing w:val="9"/>
          <w:sz w:val="21"/>
          <w:szCs w:val="21"/>
        </w:rPr>
        <w:t xml:space="preserve">  </w:t>
      </w:r>
      <w:r>
        <w:rPr>
          <w:rFonts w:ascii="仿宋" w:hAnsi="仿宋" w:eastAsia="仿宋" w:cs="仿宋"/>
          <w:spacing w:val="-5"/>
          <w:sz w:val="21"/>
          <w:szCs w:val="21"/>
        </w:rPr>
        <w:t>用户接续到特定的技能组队列中。</w:t>
      </w:r>
    </w:p>
    <w:p w14:paraId="068F0EA1">
      <w:pPr>
        <w:spacing w:before="40" w:line="217" w:lineRule="auto"/>
        <w:ind w:left="182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支持的路由排队功能如下：</w:t>
      </w:r>
    </w:p>
    <w:tbl>
      <w:tblPr>
        <w:tblStyle w:val="5"/>
        <w:tblW w:w="5259" w:type="dxa"/>
        <w:tblInd w:w="15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2"/>
        <w:gridCol w:w="3817"/>
      </w:tblGrid>
      <w:tr w14:paraId="58794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42" w:type="dxa"/>
            <w:vAlign w:val="top"/>
          </w:tcPr>
          <w:p w14:paraId="43742695">
            <w:pPr>
              <w:pStyle w:val="6"/>
              <w:spacing w:before="111" w:line="221" w:lineRule="auto"/>
              <w:ind w:left="575"/>
            </w:pPr>
            <w:r>
              <w:rPr>
                <w:spacing w:val="-2"/>
              </w:rPr>
              <w:t>功能</w:t>
            </w:r>
          </w:p>
        </w:tc>
        <w:tc>
          <w:tcPr>
            <w:tcW w:w="3817" w:type="dxa"/>
            <w:vAlign w:val="top"/>
          </w:tcPr>
          <w:p w14:paraId="56C1C81A">
            <w:pPr>
              <w:pStyle w:val="6"/>
              <w:spacing w:before="112" w:line="221" w:lineRule="auto"/>
              <w:ind w:left="1762"/>
            </w:pPr>
            <w:r>
              <w:rPr>
                <w:spacing w:val="-2"/>
              </w:rPr>
              <w:t>描述</w:t>
            </w:r>
          </w:p>
        </w:tc>
      </w:tr>
      <w:tr w14:paraId="3D6CD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442" w:type="dxa"/>
            <w:vAlign w:val="top"/>
          </w:tcPr>
          <w:p w14:paraId="127FA6CA">
            <w:pPr>
              <w:pStyle w:val="6"/>
              <w:spacing w:before="237" w:line="221" w:lineRule="auto"/>
              <w:ind w:left="364"/>
            </w:pPr>
            <w:r>
              <w:rPr>
                <w:spacing w:val="-2"/>
              </w:rPr>
              <w:t>多队列功能</w:t>
            </w:r>
          </w:p>
        </w:tc>
        <w:tc>
          <w:tcPr>
            <w:tcW w:w="3817" w:type="dxa"/>
            <w:vAlign w:val="top"/>
          </w:tcPr>
          <w:p w14:paraId="6E6C8819">
            <w:pPr>
              <w:pStyle w:val="6"/>
              <w:spacing w:before="56" w:line="357" w:lineRule="auto"/>
              <w:ind w:left="112" w:right="53" w:hanging="70"/>
            </w:pPr>
            <w:r>
              <w:t>提供多队列功能基，系统默认为256人队列</w:t>
            </w:r>
            <w:r>
              <w:rPr>
                <w:spacing w:val="-1"/>
              </w:rPr>
              <w:t>，队列的数量可以</w:t>
            </w:r>
            <w:r>
              <w:t xml:space="preserve"> 配置，可以将技能队列与路由点和业务健等进行配置关联。</w:t>
            </w:r>
          </w:p>
        </w:tc>
      </w:tr>
      <w:tr w14:paraId="4AB7E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442" w:type="dxa"/>
            <w:vAlign w:val="top"/>
          </w:tcPr>
          <w:p w14:paraId="0619F004">
            <w:pPr>
              <w:spacing w:line="341" w:lineRule="auto"/>
              <w:rPr>
                <w:rFonts w:ascii="Arial"/>
                <w:sz w:val="21"/>
              </w:rPr>
            </w:pPr>
          </w:p>
          <w:p w14:paraId="4884BDBC">
            <w:pPr>
              <w:pStyle w:val="6"/>
              <w:spacing w:before="45" w:line="219" w:lineRule="auto"/>
              <w:ind w:left="85"/>
            </w:pPr>
            <w:r>
              <w:rPr>
                <w:spacing w:val="-1"/>
              </w:rPr>
              <w:t>先来先服务排队策略</w:t>
            </w:r>
          </w:p>
        </w:tc>
        <w:tc>
          <w:tcPr>
            <w:tcW w:w="3817" w:type="dxa"/>
            <w:vAlign w:val="top"/>
          </w:tcPr>
          <w:p w14:paraId="102AED95">
            <w:pPr>
              <w:pStyle w:val="6"/>
              <w:spacing w:before="77" w:line="364" w:lineRule="auto"/>
              <w:ind w:left="12"/>
              <w:jc w:val="both"/>
            </w:pPr>
            <w:r>
              <w:rPr>
                <w:spacing w:val="-5"/>
              </w:rPr>
              <w:t>对于同一等级、同一服务要求的客户，采用先来先服务的策略，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只当呼叫具有同一用户优先级和相同的技能时，</w:t>
            </w:r>
            <w:r>
              <w:rPr>
                <w:spacing w:val="-3"/>
              </w:rPr>
              <w:t>座席才按照呼</w:t>
            </w:r>
            <w:r>
              <w:t xml:space="preserve">  </w:t>
            </w:r>
            <w:r>
              <w:rPr>
                <w:spacing w:val="1"/>
              </w:rPr>
              <w:t>叫的先后顺序进行呼叫选择。</w:t>
            </w:r>
          </w:p>
        </w:tc>
      </w:tr>
      <w:tr w14:paraId="79318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442" w:type="dxa"/>
            <w:vAlign w:val="top"/>
          </w:tcPr>
          <w:p w14:paraId="675B27C7">
            <w:pPr>
              <w:pStyle w:val="6"/>
              <w:spacing w:before="82" w:line="219" w:lineRule="auto"/>
              <w:ind w:left="85"/>
            </w:pPr>
            <w:r>
              <w:rPr>
                <w:spacing w:val="-1"/>
              </w:rPr>
              <w:t>先闲先分配路由策略</w:t>
            </w:r>
          </w:p>
        </w:tc>
        <w:tc>
          <w:tcPr>
            <w:tcW w:w="3817" w:type="dxa"/>
            <w:vAlign w:val="top"/>
          </w:tcPr>
          <w:p w14:paraId="65E8A219">
            <w:pPr>
              <w:pStyle w:val="6"/>
              <w:spacing w:before="81" w:line="219" w:lineRule="auto"/>
              <w:jc w:val="right"/>
            </w:pPr>
            <w:r>
              <w:rPr>
                <w:spacing w:val="-5"/>
              </w:rPr>
              <w:t>对于相同技能、等级的座席，采用先闲先分配接听来话的策略。</w:t>
            </w:r>
          </w:p>
        </w:tc>
      </w:tr>
      <w:tr w14:paraId="549F3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442" w:type="dxa"/>
            <w:vAlign w:val="top"/>
          </w:tcPr>
          <w:p w14:paraId="210841BE">
            <w:pPr>
              <w:pStyle w:val="6"/>
              <w:spacing w:before="123" w:line="219" w:lineRule="auto"/>
              <w:ind w:left="85"/>
            </w:pPr>
            <w:r>
              <w:rPr>
                <w:spacing w:val="-1"/>
              </w:rPr>
              <w:t>服务优先级路由排队</w:t>
            </w:r>
          </w:p>
        </w:tc>
        <w:tc>
          <w:tcPr>
            <w:tcW w:w="3817" w:type="dxa"/>
            <w:vAlign w:val="top"/>
          </w:tcPr>
          <w:p w14:paraId="375F8A96">
            <w:pPr>
              <w:pStyle w:val="6"/>
              <w:spacing w:before="123" w:line="219" w:lineRule="auto"/>
              <w:ind w:left="12"/>
            </w:pPr>
            <w:r>
              <w:t>对来话设置不同的优先级，优先级高的客户先服</w:t>
            </w:r>
            <w:r>
              <w:rPr>
                <w:spacing w:val="-1"/>
              </w:rPr>
              <w:t>务；不同的服</w:t>
            </w:r>
          </w:p>
        </w:tc>
      </w:tr>
    </w:tbl>
    <w:p w14:paraId="62258D70">
      <w:pPr>
        <w:pStyle w:val="2"/>
        <w:spacing w:line="289" w:lineRule="auto"/>
      </w:pPr>
    </w:p>
    <w:p w14:paraId="7B4DF530">
      <w:pPr>
        <w:spacing w:before="39" w:line="219" w:lineRule="auto"/>
        <w:ind w:left="3980"/>
        <w:rPr>
          <w:rFonts w:ascii="宋体" w:hAnsi="宋体" w:eastAsia="宋体" w:cs="宋体"/>
          <w:sz w:val="12"/>
          <w:szCs w:val="12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669290</wp:posOffset>
            </wp:positionV>
            <wp:extent cx="5295900" cy="1270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95962" cy="12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13"/>
          <w:sz w:val="12"/>
          <w:szCs w:val="12"/>
        </w:rPr>
        <w:t>第5页共9页</w:t>
      </w:r>
    </w:p>
    <w:p w14:paraId="6E96C98A">
      <w:pPr>
        <w:spacing w:line="219" w:lineRule="auto"/>
        <w:rPr>
          <w:rFonts w:ascii="宋体" w:hAnsi="宋体" w:eastAsia="宋体" w:cs="宋体"/>
          <w:sz w:val="12"/>
          <w:szCs w:val="12"/>
        </w:rPr>
        <w:sectPr>
          <w:headerReference r:id="rId11" w:type="default"/>
          <w:pgSz w:w="11910" w:h="16840"/>
          <w:pgMar w:top="2557" w:right="1786" w:bottom="400" w:left="1779" w:header="1909" w:footer="0" w:gutter="0"/>
          <w:cols w:space="720" w:num="1"/>
        </w:sectPr>
      </w:pPr>
    </w:p>
    <w:p w14:paraId="07954B96">
      <w:pPr>
        <w:spacing w:line="135" w:lineRule="exact"/>
      </w:pPr>
      <w:r>
        <w:drawing>
          <wp:anchor distT="0" distB="0" distL="0" distR="0" simplePos="0" relativeHeight="251673600" behindDoc="0" locked="0" layoutInCell="0" allowOverlap="1">
            <wp:simplePos x="0" y="0"/>
            <wp:positionH relativeFrom="page">
              <wp:posOffset>6239510</wp:posOffset>
            </wp:positionH>
            <wp:positionV relativeFrom="page">
              <wp:posOffset>3180715</wp:posOffset>
            </wp:positionV>
            <wp:extent cx="130175" cy="984250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0388" cy="984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5249" w:type="dxa"/>
        <w:tblInd w:w="15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2"/>
        <w:gridCol w:w="3817"/>
      </w:tblGrid>
      <w:tr w14:paraId="13FAE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432" w:type="dxa"/>
            <w:vAlign w:val="top"/>
          </w:tcPr>
          <w:p w14:paraId="5F6FA9EF">
            <w:pPr>
              <w:pStyle w:val="6"/>
              <w:spacing w:before="111" w:line="221" w:lineRule="auto"/>
              <w:ind w:left="565"/>
            </w:pPr>
            <w:r>
              <w:rPr>
                <w:spacing w:val="-2"/>
              </w:rPr>
              <w:t>功能</w:t>
            </w:r>
          </w:p>
        </w:tc>
        <w:tc>
          <w:tcPr>
            <w:tcW w:w="3817" w:type="dxa"/>
            <w:vAlign w:val="top"/>
          </w:tcPr>
          <w:p w14:paraId="4AA0F9EA">
            <w:pPr>
              <w:pStyle w:val="6"/>
              <w:spacing w:before="112" w:line="221" w:lineRule="auto"/>
              <w:ind w:left="1762"/>
            </w:pPr>
            <w:r>
              <w:rPr>
                <w:spacing w:val="-2"/>
              </w:rPr>
              <w:t>描述</w:t>
            </w:r>
          </w:p>
        </w:tc>
      </w:tr>
      <w:tr w14:paraId="5C70F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32" w:type="dxa"/>
            <w:vAlign w:val="top"/>
          </w:tcPr>
          <w:p w14:paraId="500FF54C">
            <w:pPr>
              <w:pStyle w:val="6"/>
              <w:spacing w:before="86" w:line="220" w:lineRule="auto"/>
              <w:ind w:left="565"/>
            </w:pPr>
            <w:r>
              <w:rPr>
                <w:spacing w:val="-2"/>
              </w:rPr>
              <w:t>策略</w:t>
            </w:r>
          </w:p>
        </w:tc>
        <w:tc>
          <w:tcPr>
            <w:tcW w:w="3817" w:type="dxa"/>
            <w:vAlign w:val="top"/>
          </w:tcPr>
          <w:p w14:paraId="152FBE0D">
            <w:pPr>
              <w:pStyle w:val="6"/>
              <w:spacing w:before="75" w:line="345" w:lineRule="auto"/>
              <w:ind w:left="42" w:right="20" w:hanging="30"/>
            </w:pPr>
            <w:r>
              <w:t>务队列设置不同的优先级，座席优先处理高</w:t>
            </w:r>
            <w:r>
              <w:rPr>
                <w:spacing w:val="-1"/>
              </w:rPr>
              <w:t>优先级队列中的呼</w:t>
            </w:r>
            <w:r>
              <w:t xml:space="preserve"> </w:t>
            </w:r>
            <w:r>
              <w:rPr>
                <w:spacing w:val="-8"/>
              </w:rPr>
              <w:t>叫</w:t>
            </w:r>
            <w:r>
              <w:rPr>
                <w:spacing w:val="-34"/>
              </w:rPr>
              <w:t xml:space="preserve"> </w:t>
            </w:r>
            <w:r>
              <w:rPr>
                <w:spacing w:val="-8"/>
              </w:rPr>
              <w:t>。</w:t>
            </w:r>
          </w:p>
        </w:tc>
      </w:tr>
      <w:tr w14:paraId="200DC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432" w:type="dxa"/>
            <w:vAlign w:val="top"/>
          </w:tcPr>
          <w:p w14:paraId="1FF0422D">
            <w:pPr>
              <w:pStyle w:val="6"/>
              <w:spacing w:before="246" w:line="399" w:lineRule="auto"/>
              <w:ind w:left="424" w:right="70" w:hanging="350"/>
            </w:pPr>
            <w:r>
              <w:rPr>
                <w:spacing w:val="1"/>
              </w:rPr>
              <w:t>座席技能优先级路由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排队策略</w:t>
            </w:r>
          </w:p>
        </w:tc>
        <w:tc>
          <w:tcPr>
            <w:tcW w:w="3817" w:type="dxa"/>
            <w:vAlign w:val="top"/>
          </w:tcPr>
          <w:p w14:paraId="7BA639AA">
            <w:pPr>
              <w:pStyle w:val="6"/>
              <w:spacing w:before="86" w:line="357" w:lineRule="auto"/>
              <w:ind w:left="12"/>
              <w:jc w:val="both"/>
            </w:pPr>
            <w:r>
              <w:t>对于不同的服务队列可以设置不同的优先级，座席优先在呼叫</w:t>
            </w:r>
            <w:r>
              <w:rPr>
                <w:spacing w:val="13"/>
              </w:rPr>
              <w:t xml:space="preserve"> </w:t>
            </w:r>
            <w:r>
              <w:t>的优先级高的队列中，按照座席技能的优先级的高低，来选择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来话优先服务。</w:t>
            </w:r>
          </w:p>
        </w:tc>
      </w:tr>
      <w:tr w14:paraId="74BAF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432" w:type="dxa"/>
            <w:vAlign w:val="top"/>
          </w:tcPr>
          <w:p w14:paraId="575E1468">
            <w:pPr>
              <w:pStyle w:val="6"/>
              <w:spacing w:before="247" w:line="413" w:lineRule="auto"/>
              <w:ind w:left="634" w:right="94" w:hanging="560"/>
            </w:pPr>
            <w:r>
              <w:rPr>
                <w:spacing w:val="-1"/>
              </w:rPr>
              <w:t>指定座席路由排队策</w:t>
            </w:r>
            <w:r>
              <w:t xml:space="preserve"> 略</w:t>
            </w:r>
          </w:p>
        </w:tc>
        <w:tc>
          <w:tcPr>
            <w:tcW w:w="3817" w:type="dxa"/>
            <w:vAlign w:val="top"/>
          </w:tcPr>
          <w:p w14:paraId="1F3A8F5B">
            <w:pPr>
              <w:pStyle w:val="6"/>
              <w:spacing w:before="87" w:line="384" w:lineRule="auto"/>
              <w:ind w:left="82" w:right="20" w:hanging="70"/>
            </w:pPr>
            <w:r>
              <w:t>座席空闲时，首先检查座席的队列是否有呼</w:t>
            </w:r>
            <w:r>
              <w:rPr>
                <w:spacing w:val="-1"/>
              </w:rPr>
              <w:t>叫在等待，如果有</w:t>
            </w:r>
            <w:r>
              <w:t xml:space="preserve"> </w:t>
            </w:r>
            <w:r>
              <w:rPr>
                <w:spacing w:val="-1"/>
              </w:rPr>
              <w:t>则将座席优先分配给这个呼叫或优先在队列中选择呼叫提供</w:t>
            </w:r>
          </w:p>
          <w:p w14:paraId="34C95922">
            <w:pPr>
              <w:pStyle w:val="6"/>
              <w:spacing w:before="48" w:line="219" w:lineRule="auto"/>
              <w:ind w:left="52"/>
            </w:pPr>
            <w:r>
              <w:t>服务。</w:t>
            </w:r>
          </w:p>
        </w:tc>
      </w:tr>
      <w:tr w14:paraId="2C433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32" w:type="dxa"/>
            <w:vAlign w:val="top"/>
          </w:tcPr>
          <w:p w14:paraId="5980616F">
            <w:pPr>
              <w:pStyle w:val="6"/>
              <w:spacing w:before="88" w:line="330" w:lineRule="auto"/>
              <w:ind w:left="564" w:right="92" w:hanging="490"/>
            </w:pPr>
            <w:r>
              <w:rPr>
                <w:spacing w:val="-1"/>
              </w:rPr>
              <w:t>地区优先级路由排队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策略</w:t>
            </w:r>
          </w:p>
        </w:tc>
        <w:tc>
          <w:tcPr>
            <w:tcW w:w="3817" w:type="dxa"/>
            <w:vAlign w:val="top"/>
          </w:tcPr>
          <w:p w14:paraId="64016F6A">
            <w:pPr>
              <w:pStyle w:val="6"/>
              <w:spacing w:before="88" w:line="330" w:lineRule="auto"/>
              <w:ind w:left="62" w:right="18" w:hanging="50"/>
            </w:pPr>
            <w:r>
              <w:t>对于座席能够处理多个地区时，对不同的地区设</w:t>
            </w:r>
            <w:r>
              <w:rPr>
                <w:spacing w:val="-1"/>
              </w:rPr>
              <w:t>置不同的接通</w:t>
            </w:r>
            <w:r>
              <w:t xml:space="preserve"> </w:t>
            </w:r>
            <w:r>
              <w:rPr>
                <w:spacing w:val="-1"/>
              </w:rPr>
              <w:t>比率，系统根据接通比提供话务分配。</w:t>
            </w:r>
          </w:p>
        </w:tc>
      </w:tr>
      <w:tr w14:paraId="6BE74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1432" w:type="dxa"/>
            <w:vAlign w:val="top"/>
          </w:tcPr>
          <w:p w14:paraId="5ACC4CED">
            <w:pPr>
              <w:spacing w:line="325" w:lineRule="auto"/>
              <w:rPr>
                <w:rFonts w:ascii="Arial"/>
                <w:sz w:val="21"/>
              </w:rPr>
            </w:pPr>
          </w:p>
          <w:p w14:paraId="477CF3E1">
            <w:pPr>
              <w:spacing w:line="325" w:lineRule="auto"/>
              <w:rPr>
                <w:rFonts w:ascii="Arial"/>
                <w:sz w:val="21"/>
              </w:rPr>
            </w:pPr>
          </w:p>
          <w:p w14:paraId="180FA6ED">
            <w:pPr>
              <w:pStyle w:val="6"/>
              <w:spacing w:before="45" w:line="219" w:lineRule="auto"/>
              <w:ind w:left="74"/>
            </w:pPr>
            <w:r>
              <w:rPr>
                <w:spacing w:val="-1"/>
              </w:rPr>
              <w:t>客户服务路由表策略</w:t>
            </w:r>
          </w:p>
        </w:tc>
        <w:tc>
          <w:tcPr>
            <w:tcW w:w="3817" w:type="dxa"/>
            <w:vAlign w:val="top"/>
          </w:tcPr>
          <w:p w14:paraId="1F47EBB0">
            <w:pPr>
              <w:pStyle w:val="6"/>
              <w:spacing w:before="79" w:line="219" w:lineRule="auto"/>
              <w:jc w:val="right"/>
            </w:pPr>
            <w:r>
              <w:t>预先配置好客户的服务路由表，当客户来话时，系统根据客户</w:t>
            </w:r>
          </w:p>
          <w:p w14:paraId="0DB95BFC">
            <w:pPr>
              <w:pStyle w:val="6"/>
              <w:spacing w:before="143" w:line="372" w:lineRule="auto"/>
              <w:ind w:left="12" w:right="20" w:firstLine="70"/>
              <w:jc w:val="both"/>
            </w:pPr>
            <w:r>
              <w:t>对应的服务路由表定义的规则，选取空闲座席</w:t>
            </w:r>
            <w:r>
              <w:rPr>
                <w:spacing w:val="-1"/>
              </w:rPr>
              <w:t>为客户来话服</w:t>
            </w:r>
            <w:r>
              <w:t xml:space="preserve">  务。一个客户可以设置多个优先级次序不同</w:t>
            </w:r>
            <w:r>
              <w:rPr>
                <w:spacing w:val="-1"/>
              </w:rPr>
              <w:t>的路由，如果没有</w:t>
            </w:r>
            <w:r>
              <w:t xml:space="preserve"> 座席，进入排队，排队时用户有多少的路由</w:t>
            </w:r>
            <w:r>
              <w:rPr>
                <w:spacing w:val="-1"/>
              </w:rPr>
              <w:t>技能，就插入多少</w:t>
            </w:r>
            <w:r>
              <w:t xml:space="preserve"> </w:t>
            </w:r>
            <w:r>
              <w:rPr>
                <w:spacing w:val="16"/>
              </w:rPr>
              <w:t>队列。</w:t>
            </w:r>
          </w:p>
        </w:tc>
      </w:tr>
      <w:tr w14:paraId="4CB47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32" w:type="dxa"/>
            <w:vAlign w:val="top"/>
          </w:tcPr>
          <w:p w14:paraId="739991EB">
            <w:pPr>
              <w:pStyle w:val="6"/>
              <w:spacing w:before="152" w:line="220" w:lineRule="auto"/>
              <w:ind w:left="285"/>
            </w:pPr>
            <w:r>
              <w:rPr>
                <w:spacing w:val="-1"/>
              </w:rPr>
              <w:t>客户级别调整</w:t>
            </w:r>
          </w:p>
        </w:tc>
        <w:tc>
          <w:tcPr>
            <w:tcW w:w="3817" w:type="dxa"/>
            <w:vAlign w:val="top"/>
          </w:tcPr>
          <w:p w14:paraId="0D712C68">
            <w:pPr>
              <w:pStyle w:val="6"/>
              <w:spacing w:before="151" w:line="219" w:lineRule="auto"/>
              <w:ind w:left="112"/>
            </w:pPr>
            <w:r>
              <w:t>客户的服务优先级别，可以根据定义的升级原则动态调整。</w:t>
            </w:r>
          </w:p>
        </w:tc>
      </w:tr>
      <w:tr w14:paraId="7A0EA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1432" w:type="dxa"/>
            <w:vAlign w:val="top"/>
          </w:tcPr>
          <w:p w14:paraId="7FD33B41">
            <w:pPr>
              <w:spacing w:line="251" w:lineRule="auto"/>
              <w:rPr>
                <w:rFonts w:ascii="Arial"/>
                <w:sz w:val="21"/>
              </w:rPr>
            </w:pPr>
          </w:p>
          <w:p w14:paraId="712E672C">
            <w:pPr>
              <w:spacing w:line="252" w:lineRule="auto"/>
              <w:rPr>
                <w:rFonts w:ascii="Arial"/>
                <w:sz w:val="21"/>
              </w:rPr>
            </w:pPr>
          </w:p>
          <w:p w14:paraId="01A7A5F8">
            <w:pPr>
              <w:pStyle w:val="6"/>
              <w:spacing w:before="46" w:line="220" w:lineRule="auto"/>
              <w:ind w:left="285"/>
            </w:pPr>
            <w:r>
              <w:rPr>
                <w:spacing w:val="-1"/>
              </w:rPr>
              <w:t>排队溢出策略</w:t>
            </w:r>
          </w:p>
        </w:tc>
        <w:tc>
          <w:tcPr>
            <w:tcW w:w="3817" w:type="dxa"/>
            <w:vAlign w:val="top"/>
          </w:tcPr>
          <w:p w14:paraId="18B8EB62">
            <w:pPr>
              <w:pStyle w:val="6"/>
              <w:spacing w:before="80" w:line="375" w:lineRule="auto"/>
              <w:ind w:left="12"/>
              <w:jc w:val="both"/>
            </w:pPr>
            <w:r>
              <w:t>可配置各队列不同状态的来话溢出策略，包括最长等待时长、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最大等待人数、无人上班，可配置来话溢出转移到指定的队列、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IVR或语音邮箱。可根据策略号和用户级别来选取具体的溢出</w:t>
            </w:r>
            <w:r>
              <w:rPr>
                <w:spacing w:val="4"/>
              </w:rPr>
              <w:t xml:space="preserve">  </w:t>
            </w:r>
            <w:r>
              <w:rPr>
                <w:spacing w:val="14"/>
              </w:rPr>
              <w:t>策略。</w:t>
            </w:r>
          </w:p>
        </w:tc>
      </w:tr>
      <w:tr w14:paraId="011A7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432" w:type="dxa"/>
            <w:vAlign w:val="top"/>
          </w:tcPr>
          <w:p w14:paraId="50E71CFB">
            <w:pPr>
              <w:spacing w:line="415" w:lineRule="auto"/>
              <w:rPr>
                <w:rFonts w:ascii="Arial"/>
                <w:sz w:val="21"/>
              </w:rPr>
            </w:pPr>
          </w:p>
          <w:p w14:paraId="646191BB">
            <w:pPr>
              <w:pStyle w:val="6"/>
              <w:spacing w:before="46" w:line="219" w:lineRule="auto"/>
              <w:ind w:left="285"/>
            </w:pPr>
            <w:r>
              <w:rPr>
                <w:spacing w:val="-1"/>
              </w:rPr>
              <w:t>组合策略支持</w:t>
            </w:r>
          </w:p>
        </w:tc>
        <w:tc>
          <w:tcPr>
            <w:tcW w:w="3817" w:type="dxa"/>
            <w:vAlign w:val="top"/>
          </w:tcPr>
          <w:p w14:paraId="01F897E8">
            <w:pPr>
              <w:pStyle w:val="6"/>
              <w:spacing w:before="163" w:line="385" w:lineRule="auto"/>
              <w:ind w:left="12"/>
              <w:jc w:val="both"/>
            </w:pPr>
            <w:r>
              <w:rPr>
                <w:spacing w:val="-1"/>
              </w:rPr>
              <w:t>系统可以配置组合策略：可以对路由策略组合设置，分配给具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体的业务和产品使用；可以对排队的策略进行组合设置，分配</w:t>
            </w:r>
            <w:r>
              <w:rPr>
                <w:spacing w:val="4"/>
              </w:rPr>
              <w:t xml:space="preserve"> </w:t>
            </w:r>
            <w:r>
              <w:t>给具体的座席使用。同时可以调整各个策略的执行先后顺序。</w:t>
            </w:r>
          </w:p>
        </w:tc>
      </w:tr>
      <w:tr w14:paraId="3A753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1432" w:type="dxa"/>
            <w:vAlign w:val="top"/>
          </w:tcPr>
          <w:p w14:paraId="07CABC22">
            <w:pPr>
              <w:spacing w:line="247" w:lineRule="auto"/>
              <w:rPr>
                <w:rFonts w:ascii="Arial"/>
                <w:sz w:val="21"/>
              </w:rPr>
            </w:pPr>
          </w:p>
          <w:p w14:paraId="08F733A7">
            <w:pPr>
              <w:spacing w:line="248" w:lineRule="auto"/>
              <w:rPr>
                <w:rFonts w:ascii="Arial"/>
                <w:sz w:val="21"/>
              </w:rPr>
            </w:pPr>
          </w:p>
          <w:p w14:paraId="54C1572B">
            <w:pPr>
              <w:pStyle w:val="6"/>
              <w:spacing w:before="45" w:line="219" w:lineRule="auto"/>
              <w:ind w:left="144"/>
            </w:pPr>
            <w:r>
              <w:rPr>
                <w:spacing w:val="-1"/>
              </w:rPr>
              <w:t>媒体统一排队策略</w:t>
            </w:r>
          </w:p>
        </w:tc>
        <w:tc>
          <w:tcPr>
            <w:tcW w:w="3817" w:type="dxa"/>
            <w:vAlign w:val="top"/>
          </w:tcPr>
          <w:p w14:paraId="79BB77A6">
            <w:pPr>
              <w:spacing w:line="346" w:lineRule="auto"/>
              <w:rPr>
                <w:rFonts w:ascii="Arial"/>
                <w:sz w:val="21"/>
              </w:rPr>
            </w:pPr>
          </w:p>
          <w:p w14:paraId="02C2F866">
            <w:pPr>
              <w:pStyle w:val="6"/>
              <w:spacing w:before="45" w:line="437" w:lineRule="auto"/>
              <w:ind w:left="41" w:hanging="29"/>
            </w:pPr>
            <w:r>
              <w:rPr>
                <w:spacing w:val="-2"/>
              </w:rPr>
              <w:t>支持语音、数据、视频等不同的媒体统一排队功能，如Email、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Fax、Web Call、SMS、文本交谈等。</w:t>
            </w:r>
          </w:p>
        </w:tc>
      </w:tr>
    </w:tbl>
    <w:p w14:paraId="12BBA8BE">
      <w:pPr>
        <w:spacing w:before="239" w:line="222" w:lineRule="auto"/>
        <w:ind w:left="4010"/>
        <w:rPr>
          <w:rFonts w:ascii="黑体" w:hAnsi="黑体" w:eastAsia="黑体" w:cs="黑体"/>
          <w:sz w:val="12"/>
          <w:szCs w:val="12"/>
        </w:rPr>
      </w:pPr>
      <w: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802640</wp:posOffset>
            </wp:positionV>
            <wp:extent cx="5289550" cy="12700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89608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13"/>
          <w:sz w:val="12"/>
          <w:szCs w:val="12"/>
        </w:rPr>
        <w:t>第6页共9页</w:t>
      </w:r>
    </w:p>
    <w:p w14:paraId="3ED63309">
      <w:pPr>
        <w:spacing w:line="222" w:lineRule="auto"/>
        <w:rPr>
          <w:rFonts w:ascii="黑体" w:hAnsi="黑体" w:eastAsia="黑体" w:cs="黑体"/>
          <w:sz w:val="12"/>
          <w:szCs w:val="12"/>
        </w:rPr>
        <w:sectPr>
          <w:headerReference r:id="rId12" w:type="default"/>
          <w:pgSz w:w="11910" w:h="16840"/>
          <w:pgMar w:top="2499" w:right="1786" w:bottom="400" w:left="1779" w:header="1860" w:footer="0" w:gutter="0"/>
          <w:cols w:space="720" w:num="1"/>
        </w:sectPr>
      </w:pPr>
    </w:p>
    <w:p w14:paraId="6B1D484E">
      <w:pPr>
        <w:spacing w:before="233" w:line="222" w:lineRule="auto"/>
        <w:ind w:left="1813"/>
        <w:rPr>
          <w:rFonts w:ascii="仿宋" w:hAnsi="仿宋" w:eastAsia="仿宋" w:cs="仿宋"/>
          <w:sz w:val="20"/>
          <w:szCs w:val="20"/>
        </w:rPr>
      </w:pPr>
      <w:r>
        <w:drawing>
          <wp:anchor distT="0" distB="0" distL="0" distR="0" simplePos="0" relativeHeight="251677696" behindDoc="0" locked="0" layoutInCell="0" allowOverlap="1">
            <wp:simplePos x="0" y="0"/>
            <wp:positionH relativeFrom="page">
              <wp:posOffset>1993265</wp:posOffset>
            </wp:positionH>
            <wp:positionV relativeFrom="page">
              <wp:posOffset>1555750</wp:posOffset>
            </wp:positionV>
            <wp:extent cx="3784600" cy="6350"/>
            <wp:effectExtent l="0" t="0" r="0" b="0"/>
            <wp:wrapNone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784601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5"/>
          <w:sz w:val="20"/>
          <w:szCs w:val="20"/>
        </w:rPr>
        <w:t>2.</w:t>
      </w:r>
      <w:r>
        <w:rPr>
          <w:rFonts w:ascii="仿宋" w:hAnsi="仿宋" w:eastAsia="仿宋" w:cs="仿宋"/>
          <w:spacing w:val="5"/>
          <w:sz w:val="20"/>
          <w:szCs w:val="20"/>
        </w:rPr>
        <w:t>软电话功能</w:t>
      </w:r>
    </w:p>
    <w:p w14:paraId="01624264">
      <w:pPr>
        <w:spacing w:before="99" w:line="279" w:lineRule="auto"/>
        <w:ind w:left="1393" w:right="1101" w:firstLine="440"/>
        <w:rPr>
          <w:rFonts w:ascii="宋体" w:hAnsi="宋体" w:eastAsia="宋体" w:cs="宋体"/>
          <w:sz w:val="19"/>
          <w:szCs w:val="19"/>
        </w:rPr>
      </w:pPr>
      <w: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5069205</wp:posOffset>
            </wp:positionH>
            <wp:positionV relativeFrom="paragraph">
              <wp:posOffset>1290955</wp:posOffset>
            </wp:positionV>
            <wp:extent cx="165100" cy="939800"/>
            <wp:effectExtent l="0" t="0" r="0" b="0"/>
            <wp:wrapNone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65097" cy="939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9"/>
          <w:sz w:val="20"/>
          <w:szCs w:val="20"/>
        </w:rPr>
        <w:t>软电话给座席代表提供一个图形化的视窗，</w:t>
      </w:r>
      <w:r>
        <w:rPr>
          <w:rFonts w:ascii="仿宋" w:hAnsi="仿宋" w:eastAsia="仿宋" w:cs="仿宋"/>
          <w:spacing w:val="8"/>
          <w:sz w:val="20"/>
          <w:szCs w:val="20"/>
        </w:rPr>
        <w:t>具体功能列表如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7"/>
          <w:sz w:val="19"/>
          <w:szCs w:val="19"/>
        </w:rPr>
        <w:t>下</w:t>
      </w:r>
      <w:r>
        <w:rPr>
          <w:rFonts w:ascii="宋体" w:hAnsi="宋体" w:eastAsia="宋体" w:cs="宋体"/>
          <w:spacing w:val="-43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7"/>
          <w:sz w:val="19"/>
          <w:szCs w:val="19"/>
        </w:rPr>
        <w:t>：</w:t>
      </w:r>
    </w:p>
    <w:tbl>
      <w:tblPr>
        <w:tblStyle w:val="5"/>
        <w:tblW w:w="5329" w:type="dxa"/>
        <w:tblInd w:w="15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2"/>
        <w:gridCol w:w="3977"/>
      </w:tblGrid>
      <w:tr w14:paraId="30711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352" w:type="dxa"/>
            <w:vAlign w:val="top"/>
          </w:tcPr>
          <w:p w14:paraId="0E7BAAB7">
            <w:pPr>
              <w:pStyle w:val="6"/>
              <w:spacing w:before="72" w:line="221" w:lineRule="auto"/>
              <w:ind w:left="50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功能</w:t>
            </w:r>
          </w:p>
        </w:tc>
        <w:tc>
          <w:tcPr>
            <w:tcW w:w="3977" w:type="dxa"/>
            <w:vAlign w:val="top"/>
          </w:tcPr>
          <w:p w14:paraId="249EE0CC">
            <w:pPr>
              <w:pStyle w:val="6"/>
              <w:spacing w:before="73" w:line="221" w:lineRule="auto"/>
              <w:ind w:left="19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描述</w:t>
            </w:r>
          </w:p>
        </w:tc>
      </w:tr>
      <w:tr w14:paraId="112B2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52" w:type="dxa"/>
            <w:vAlign w:val="top"/>
          </w:tcPr>
          <w:p w14:paraId="252F4A9C">
            <w:pPr>
              <w:pStyle w:val="6"/>
              <w:spacing w:before="126" w:line="219" w:lineRule="auto"/>
              <w:ind w:left="34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来电接听</w:t>
            </w:r>
          </w:p>
        </w:tc>
        <w:tc>
          <w:tcPr>
            <w:tcW w:w="3977" w:type="dxa"/>
            <w:vAlign w:val="top"/>
          </w:tcPr>
          <w:p w14:paraId="6B70A48A">
            <w:pPr>
              <w:pStyle w:val="6"/>
              <w:spacing w:before="125" w:line="219" w:lineRule="auto"/>
              <w:ind w:left="6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接听来电并将随路数据提供给业务承载层</w:t>
            </w:r>
          </w:p>
        </w:tc>
      </w:tr>
      <w:tr w14:paraId="024BF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52" w:type="dxa"/>
            <w:vAlign w:val="top"/>
          </w:tcPr>
          <w:p w14:paraId="41AE10E1">
            <w:pPr>
              <w:pStyle w:val="6"/>
              <w:spacing w:before="127" w:line="219" w:lineRule="auto"/>
              <w:ind w:left="34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来电挂断</w:t>
            </w:r>
          </w:p>
        </w:tc>
        <w:tc>
          <w:tcPr>
            <w:tcW w:w="3977" w:type="dxa"/>
            <w:vAlign w:val="top"/>
          </w:tcPr>
          <w:p w14:paraId="5BD2F9B5">
            <w:pPr>
              <w:pStyle w:val="6"/>
              <w:spacing w:before="127" w:line="219" w:lineRule="auto"/>
              <w:ind w:left="6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挂断客户的来电</w:t>
            </w:r>
          </w:p>
        </w:tc>
      </w:tr>
      <w:tr w14:paraId="4917B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352" w:type="dxa"/>
            <w:vAlign w:val="top"/>
          </w:tcPr>
          <w:p w14:paraId="1A692054">
            <w:pPr>
              <w:pStyle w:val="6"/>
              <w:spacing w:before="258" w:line="219" w:lineRule="auto"/>
              <w:ind w:left="34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来电保持</w:t>
            </w:r>
          </w:p>
        </w:tc>
        <w:tc>
          <w:tcPr>
            <w:tcW w:w="3977" w:type="dxa"/>
            <w:vAlign w:val="top"/>
          </w:tcPr>
          <w:p w14:paraId="2B22139F">
            <w:pPr>
              <w:pStyle w:val="6"/>
              <w:spacing w:before="88" w:line="329" w:lineRule="auto"/>
              <w:ind w:left="63" w:right="4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保持客户的电话，客户听等待音乐，客户代表可以在稍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后接回。</w:t>
            </w:r>
          </w:p>
        </w:tc>
      </w:tr>
      <w:tr w14:paraId="579DD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352" w:type="dxa"/>
            <w:vAlign w:val="top"/>
          </w:tcPr>
          <w:p w14:paraId="382AF1DD">
            <w:pPr>
              <w:pStyle w:val="6"/>
              <w:spacing w:before="280" w:line="220" w:lineRule="auto"/>
              <w:ind w:left="34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转接电话</w:t>
            </w:r>
          </w:p>
        </w:tc>
        <w:tc>
          <w:tcPr>
            <w:tcW w:w="3977" w:type="dxa"/>
            <w:vAlign w:val="top"/>
          </w:tcPr>
          <w:p w14:paraId="54F8D387">
            <w:pPr>
              <w:pStyle w:val="6"/>
              <w:spacing w:before="119" w:line="340" w:lineRule="auto"/>
              <w:ind w:left="63" w:right="49" w:firstLine="1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在拨号给坐席或外线，坐席可以与之通话，再点击“呼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叫转出”,电话被成功转出，实现多步转接。</w:t>
            </w:r>
          </w:p>
        </w:tc>
      </w:tr>
      <w:tr w14:paraId="06786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52" w:type="dxa"/>
            <w:vAlign w:val="top"/>
          </w:tcPr>
          <w:p w14:paraId="04BF4AA9">
            <w:pPr>
              <w:pStyle w:val="6"/>
              <w:spacing w:before="269" w:line="219" w:lineRule="auto"/>
              <w:ind w:left="34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来电静音</w:t>
            </w:r>
          </w:p>
        </w:tc>
        <w:tc>
          <w:tcPr>
            <w:tcW w:w="3977" w:type="dxa"/>
            <w:vAlign w:val="top"/>
          </w:tcPr>
          <w:p w14:paraId="6D3488B2">
            <w:pPr>
              <w:pStyle w:val="6"/>
              <w:spacing w:before="120" w:line="328" w:lineRule="auto"/>
              <w:ind w:left="63" w:right="78" w:hanging="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将客户代表静音，客户不受影响，比如用在客户输入密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码或内部讨论。</w:t>
            </w:r>
          </w:p>
        </w:tc>
      </w:tr>
      <w:tr w14:paraId="30840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352" w:type="dxa"/>
            <w:vAlign w:val="top"/>
          </w:tcPr>
          <w:p w14:paraId="77EDC9AC">
            <w:pPr>
              <w:spacing w:line="346" w:lineRule="auto"/>
              <w:rPr>
                <w:rFonts w:ascii="Arial"/>
                <w:sz w:val="21"/>
              </w:rPr>
            </w:pPr>
          </w:p>
          <w:p w14:paraId="72C64DED">
            <w:pPr>
              <w:pStyle w:val="6"/>
              <w:spacing w:before="52" w:line="219" w:lineRule="auto"/>
              <w:ind w:left="18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随路传递数据</w:t>
            </w:r>
          </w:p>
        </w:tc>
        <w:tc>
          <w:tcPr>
            <w:tcW w:w="3977" w:type="dxa"/>
            <w:vAlign w:val="top"/>
          </w:tcPr>
          <w:p w14:paraId="77F1387D">
            <w:pPr>
              <w:pStyle w:val="6"/>
              <w:spacing w:before="99" w:line="323" w:lineRule="auto"/>
              <w:ind w:left="63" w:right="14"/>
              <w:jc w:val="both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可在转接过程中将随路数据带给被呼叫客户代表或</w:t>
            </w:r>
            <w:r>
              <w:rPr>
                <w:sz w:val="16"/>
                <w:szCs w:val="16"/>
              </w:rPr>
              <w:t>IVR</w:t>
            </w:r>
            <w:r>
              <w:rPr>
                <w:spacing w:val="2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在执行电话转接或三方通话时，可向接话的一方随同电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话一起转去有关数据。</w:t>
            </w:r>
          </w:p>
        </w:tc>
      </w:tr>
      <w:tr w14:paraId="3D579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1352" w:type="dxa"/>
            <w:vAlign w:val="top"/>
          </w:tcPr>
          <w:p w14:paraId="43D8F83F">
            <w:pPr>
              <w:spacing w:line="416" w:lineRule="auto"/>
              <w:rPr>
                <w:rFonts w:ascii="Arial"/>
                <w:sz w:val="21"/>
              </w:rPr>
            </w:pPr>
          </w:p>
          <w:p w14:paraId="281B245F">
            <w:pPr>
              <w:pStyle w:val="6"/>
              <w:spacing w:before="52" w:line="219" w:lineRule="auto"/>
              <w:ind w:left="18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自动弹出屏幕</w:t>
            </w:r>
          </w:p>
        </w:tc>
        <w:tc>
          <w:tcPr>
            <w:tcW w:w="3977" w:type="dxa"/>
            <w:vAlign w:val="top"/>
          </w:tcPr>
          <w:p w14:paraId="0BFC2D4C">
            <w:pPr>
              <w:pStyle w:val="6"/>
              <w:spacing w:before="153" w:line="353" w:lineRule="auto"/>
              <w:ind w:left="63" w:right="54" w:firstLine="10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在客户来电被转接到业务代表的同时，业务代表座席的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界面上会弹出该客户的信息。系统可以根据客户来电从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数据库表中查询客户信息。</w:t>
            </w:r>
          </w:p>
        </w:tc>
      </w:tr>
      <w:tr w14:paraId="387FC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52" w:type="dxa"/>
            <w:vAlign w:val="top"/>
          </w:tcPr>
          <w:p w14:paraId="070BE42A">
            <w:pPr>
              <w:pStyle w:val="6"/>
              <w:spacing w:before="94" w:line="219" w:lineRule="auto"/>
              <w:ind w:left="1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预览拨号系统</w:t>
            </w:r>
          </w:p>
        </w:tc>
        <w:tc>
          <w:tcPr>
            <w:tcW w:w="3977" w:type="dxa"/>
            <w:vAlign w:val="top"/>
          </w:tcPr>
          <w:p w14:paraId="2BE66B5F">
            <w:pPr>
              <w:pStyle w:val="6"/>
              <w:spacing w:before="93" w:line="219" w:lineRule="auto"/>
              <w:jc w:val="right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座席代表无需使用话机，只需用鼠标点击完成电话拨出。</w:t>
            </w:r>
          </w:p>
        </w:tc>
      </w:tr>
      <w:tr w14:paraId="13A02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352" w:type="dxa"/>
            <w:vAlign w:val="top"/>
          </w:tcPr>
          <w:p w14:paraId="5B62B8D7">
            <w:pPr>
              <w:pStyle w:val="6"/>
              <w:spacing w:before="124" w:line="219" w:lineRule="auto"/>
              <w:ind w:left="34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外拨电话</w:t>
            </w:r>
          </w:p>
        </w:tc>
        <w:tc>
          <w:tcPr>
            <w:tcW w:w="3977" w:type="dxa"/>
            <w:vAlign w:val="top"/>
          </w:tcPr>
          <w:p w14:paraId="3C3E51EA">
            <w:pPr>
              <w:pStyle w:val="6"/>
              <w:spacing w:before="124" w:line="219" w:lineRule="auto"/>
              <w:ind w:left="6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自动根据号码外拨电话，并探测外拨的结果。</w:t>
            </w:r>
          </w:p>
        </w:tc>
      </w:tr>
      <w:tr w14:paraId="05813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352" w:type="dxa"/>
            <w:vAlign w:val="top"/>
          </w:tcPr>
          <w:p w14:paraId="5AD320A7">
            <w:pPr>
              <w:pStyle w:val="6"/>
              <w:spacing w:before="105" w:line="219" w:lineRule="auto"/>
              <w:ind w:left="34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播报工号</w:t>
            </w:r>
          </w:p>
        </w:tc>
        <w:tc>
          <w:tcPr>
            <w:tcW w:w="3977" w:type="dxa"/>
            <w:vAlign w:val="top"/>
          </w:tcPr>
          <w:p w14:paraId="27E716B3">
            <w:pPr>
              <w:pStyle w:val="6"/>
              <w:spacing w:before="105" w:line="219" w:lineRule="auto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接入人工座席时，向客户播报服务人员的工号。</w:t>
            </w:r>
          </w:p>
        </w:tc>
      </w:tr>
      <w:tr w14:paraId="30765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352" w:type="dxa"/>
            <w:vAlign w:val="top"/>
          </w:tcPr>
          <w:p w14:paraId="66844C7E">
            <w:pPr>
              <w:pStyle w:val="6"/>
              <w:spacing w:before="107" w:line="221" w:lineRule="auto"/>
              <w:ind w:left="5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监听</w:t>
            </w:r>
          </w:p>
        </w:tc>
        <w:tc>
          <w:tcPr>
            <w:tcW w:w="3977" w:type="dxa"/>
            <w:vAlign w:val="top"/>
          </w:tcPr>
          <w:p w14:paraId="59A7331A">
            <w:pPr>
              <w:pStyle w:val="6"/>
              <w:spacing w:before="105" w:line="219" w:lineRule="auto"/>
              <w:ind w:left="6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管理人员可以实时监听客户代表电话。</w:t>
            </w:r>
          </w:p>
        </w:tc>
      </w:tr>
      <w:tr w14:paraId="42CEC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52" w:type="dxa"/>
            <w:vAlign w:val="top"/>
          </w:tcPr>
          <w:p w14:paraId="4AB4D60A">
            <w:pPr>
              <w:pStyle w:val="6"/>
              <w:spacing w:before="86" w:line="220" w:lineRule="auto"/>
              <w:ind w:left="5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监视</w:t>
            </w:r>
          </w:p>
        </w:tc>
        <w:tc>
          <w:tcPr>
            <w:tcW w:w="3977" w:type="dxa"/>
            <w:vAlign w:val="top"/>
          </w:tcPr>
          <w:p w14:paraId="17003880">
            <w:pPr>
              <w:pStyle w:val="6"/>
              <w:spacing w:before="85" w:line="219" w:lineRule="auto"/>
              <w:ind w:left="6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管理人员可以实时监视客户代表的座席操作。</w:t>
            </w:r>
          </w:p>
        </w:tc>
      </w:tr>
      <w:tr w14:paraId="68615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352" w:type="dxa"/>
            <w:vAlign w:val="top"/>
          </w:tcPr>
          <w:p w14:paraId="379F3348">
            <w:pPr>
              <w:pStyle w:val="6"/>
              <w:spacing w:before="117" w:line="220" w:lineRule="auto"/>
              <w:ind w:left="50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强插</w:t>
            </w:r>
          </w:p>
        </w:tc>
        <w:tc>
          <w:tcPr>
            <w:tcW w:w="3977" w:type="dxa"/>
            <w:vAlign w:val="top"/>
          </w:tcPr>
          <w:p w14:paraId="0357A641">
            <w:pPr>
              <w:pStyle w:val="6"/>
              <w:spacing w:before="116" w:line="219" w:lineRule="auto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管理人员可以抢过客户代表电话。</w:t>
            </w:r>
          </w:p>
        </w:tc>
      </w:tr>
      <w:tr w14:paraId="10F74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352" w:type="dxa"/>
            <w:vAlign w:val="top"/>
          </w:tcPr>
          <w:p w14:paraId="628E295E">
            <w:pPr>
              <w:pStyle w:val="6"/>
              <w:spacing w:before="77" w:line="220" w:lineRule="auto"/>
              <w:ind w:left="50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强拆</w:t>
            </w:r>
          </w:p>
        </w:tc>
        <w:tc>
          <w:tcPr>
            <w:tcW w:w="3977" w:type="dxa"/>
            <w:vAlign w:val="top"/>
          </w:tcPr>
          <w:p w14:paraId="508AB9D7">
            <w:pPr>
              <w:pStyle w:val="6"/>
              <w:spacing w:before="76" w:line="219" w:lineRule="auto"/>
              <w:ind w:left="6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管理人员可以强制挂断客户代表电话。</w:t>
            </w:r>
          </w:p>
        </w:tc>
      </w:tr>
    </w:tbl>
    <w:p w14:paraId="722EC9F5">
      <w:pPr>
        <w:spacing w:before="260" w:line="219" w:lineRule="auto"/>
        <w:ind w:left="4033"/>
        <w:rPr>
          <w:rFonts w:ascii="宋体" w:hAnsi="宋体" w:eastAsia="宋体" w:cs="宋体"/>
          <w:sz w:val="13"/>
          <w:szCs w:val="13"/>
        </w:rPr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835025</wp:posOffset>
            </wp:positionV>
            <wp:extent cx="5302250" cy="12700"/>
            <wp:effectExtent l="0" t="0" r="0" b="0"/>
            <wp:wrapNone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302313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6"/>
          <w:sz w:val="13"/>
          <w:szCs w:val="13"/>
        </w:rPr>
        <w:t>第7页共9页</w:t>
      </w:r>
    </w:p>
    <w:p w14:paraId="5AFE098C">
      <w:pPr>
        <w:spacing w:line="219" w:lineRule="auto"/>
        <w:rPr>
          <w:rFonts w:ascii="宋体" w:hAnsi="宋体" w:eastAsia="宋体" w:cs="宋体"/>
          <w:sz w:val="13"/>
          <w:szCs w:val="13"/>
        </w:rPr>
        <w:sectPr>
          <w:headerReference r:id="rId13" w:type="default"/>
          <w:pgSz w:w="11910" w:h="16840"/>
          <w:pgMar w:top="2461" w:right="1759" w:bottom="400" w:left="1786" w:header="1850" w:footer="0" w:gutter="0"/>
          <w:cols w:space="720" w:num="1"/>
        </w:sectPr>
      </w:pPr>
    </w:p>
    <w:p w14:paraId="6F448388">
      <w:pPr>
        <w:spacing w:before="230" w:line="222" w:lineRule="auto"/>
        <w:ind w:left="1830"/>
        <w:rPr>
          <w:rFonts w:ascii="仿宋" w:hAnsi="仿宋" w:eastAsia="仿宋" w:cs="仿宋"/>
          <w:sz w:val="21"/>
          <w:szCs w:val="21"/>
        </w:rPr>
      </w:pPr>
      <w:r>
        <w:drawing>
          <wp:anchor distT="0" distB="0" distL="0" distR="0" simplePos="0" relativeHeight="251680768" behindDoc="0" locked="0" layoutInCell="0" allowOverlap="1">
            <wp:simplePos x="0" y="0"/>
            <wp:positionH relativeFrom="page">
              <wp:posOffset>2012315</wp:posOffset>
            </wp:positionH>
            <wp:positionV relativeFrom="page">
              <wp:posOffset>1599565</wp:posOffset>
            </wp:positionV>
            <wp:extent cx="3746500" cy="6350"/>
            <wp:effectExtent l="0" t="0" r="0" b="0"/>
            <wp:wrapNone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746484" cy="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2"/>
          <w:sz w:val="21"/>
          <w:szCs w:val="21"/>
        </w:rPr>
        <w:t>3.</w:t>
      </w:r>
      <w:r>
        <w:rPr>
          <w:rFonts w:ascii="仿宋" w:hAnsi="仿宋" w:eastAsia="仿宋" w:cs="仿宋"/>
          <w:spacing w:val="-2"/>
          <w:sz w:val="21"/>
          <w:szCs w:val="21"/>
        </w:rPr>
        <w:t>其他功能</w:t>
      </w:r>
    </w:p>
    <w:p w14:paraId="03632969">
      <w:pPr>
        <w:spacing w:before="101" w:line="207" w:lineRule="auto"/>
        <w:ind w:left="1850"/>
        <w:rPr>
          <w:rFonts w:ascii="宋体" w:hAnsi="宋体" w:eastAsia="宋体" w:cs="宋体"/>
          <w:sz w:val="21"/>
          <w:szCs w:val="21"/>
        </w:rPr>
      </w:pPr>
      <w:r>
        <w:drawing>
          <wp:anchor distT="0" distB="0" distL="0" distR="0" simplePos="0" relativeHeight="251678720" behindDoc="0" locked="0" layoutInCell="1" allowOverlap="1">
            <wp:simplePos x="0" y="0"/>
            <wp:positionH relativeFrom="column">
              <wp:posOffset>5108575</wp:posOffset>
            </wp:positionH>
            <wp:positionV relativeFrom="paragraph">
              <wp:posOffset>1359535</wp:posOffset>
            </wp:positionV>
            <wp:extent cx="118110" cy="819150"/>
            <wp:effectExtent l="0" t="0" r="0" b="0"/>
            <wp:wrapNone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17926" cy="819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1"/>
          <w:sz w:val="21"/>
          <w:szCs w:val="21"/>
        </w:rPr>
        <w:t>其他与呼叫相关的功能如下：</w:t>
      </w:r>
    </w:p>
    <w:tbl>
      <w:tblPr>
        <w:tblStyle w:val="5"/>
        <w:tblW w:w="5329" w:type="dxa"/>
        <w:tblInd w:w="15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1646"/>
        <w:gridCol w:w="2780"/>
      </w:tblGrid>
      <w:tr w14:paraId="35D74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549" w:type="dxa"/>
            <w:gridSpan w:val="2"/>
            <w:vAlign w:val="top"/>
          </w:tcPr>
          <w:p w14:paraId="3462C5A8">
            <w:pPr>
              <w:pStyle w:val="6"/>
              <w:spacing w:before="92" w:line="221" w:lineRule="auto"/>
              <w:ind w:left="110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功能</w:t>
            </w:r>
          </w:p>
        </w:tc>
        <w:tc>
          <w:tcPr>
            <w:tcW w:w="2780" w:type="dxa"/>
            <w:vAlign w:val="top"/>
          </w:tcPr>
          <w:p w14:paraId="23C4CFB9">
            <w:pPr>
              <w:pStyle w:val="6"/>
              <w:spacing w:before="93" w:line="221" w:lineRule="auto"/>
              <w:ind w:left="122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描述</w:t>
            </w:r>
          </w:p>
        </w:tc>
      </w:tr>
      <w:tr w14:paraId="1F0A3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03" w:type="dxa"/>
            <w:vMerge w:val="restart"/>
            <w:tcBorders>
              <w:bottom w:val="nil"/>
            </w:tcBorders>
            <w:vAlign w:val="top"/>
          </w:tcPr>
          <w:p w14:paraId="2F8F242E">
            <w:pPr>
              <w:pStyle w:val="6"/>
              <w:spacing w:before="248" w:line="221" w:lineRule="auto"/>
              <w:ind w:left="12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录音查询</w:t>
            </w:r>
          </w:p>
        </w:tc>
        <w:tc>
          <w:tcPr>
            <w:tcW w:w="1646" w:type="dxa"/>
            <w:vAlign w:val="top"/>
          </w:tcPr>
          <w:p w14:paraId="66145D55">
            <w:pPr>
              <w:pStyle w:val="6"/>
              <w:spacing w:before="78" w:line="221" w:lineRule="auto"/>
              <w:ind w:left="49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录音查询</w:t>
            </w:r>
          </w:p>
        </w:tc>
        <w:tc>
          <w:tcPr>
            <w:tcW w:w="2780" w:type="dxa"/>
            <w:vAlign w:val="top"/>
          </w:tcPr>
          <w:p w14:paraId="3DECE678">
            <w:pPr>
              <w:pStyle w:val="6"/>
              <w:spacing w:before="73" w:line="214" w:lineRule="auto"/>
              <w:ind w:left="545"/>
              <w:rPr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"http" </w:instrText>
            </w:r>
            <w:r>
              <w:fldChar w:fldCharType="separate"/>
            </w:r>
            <w:r>
              <w:rPr>
                <w:spacing w:val="-1"/>
                <w:sz w:val="16"/>
                <w:szCs w:val="16"/>
              </w:rPr>
              <w:t>http</w:t>
            </w:r>
            <w:r>
              <w:rPr>
                <w:spacing w:val="-1"/>
                <w:sz w:val="16"/>
                <w:szCs w:val="16"/>
              </w:rPr>
              <w:fldChar w:fldCharType="end"/>
            </w:r>
            <w:r>
              <w:rPr>
                <w:spacing w:val="-1"/>
                <w:sz w:val="16"/>
                <w:szCs w:val="16"/>
              </w:rPr>
              <w:t>+json接口方式提供</w:t>
            </w:r>
          </w:p>
        </w:tc>
      </w:tr>
      <w:tr w14:paraId="60EBB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03" w:type="dxa"/>
            <w:vMerge w:val="continue"/>
            <w:tcBorders>
              <w:top w:val="nil"/>
            </w:tcBorders>
            <w:vAlign w:val="top"/>
          </w:tcPr>
          <w:p w14:paraId="7C378D52"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 w14:paraId="76E4AEE3">
            <w:pPr>
              <w:pStyle w:val="6"/>
              <w:spacing w:before="88" w:line="220" w:lineRule="auto"/>
              <w:ind w:left="49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留言查询</w:t>
            </w:r>
          </w:p>
        </w:tc>
        <w:tc>
          <w:tcPr>
            <w:tcW w:w="2780" w:type="dxa"/>
            <w:vAlign w:val="top"/>
          </w:tcPr>
          <w:p w14:paraId="0901B2E0">
            <w:pPr>
              <w:pStyle w:val="6"/>
              <w:spacing w:before="83" w:line="214" w:lineRule="auto"/>
              <w:ind w:left="545"/>
              <w:rPr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"http" </w:instrText>
            </w:r>
            <w:r>
              <w:fldChar w:fldCharType="separate"/>
            </w:r>
            <w:r>
              <w:rPr>
                <w:spacing w:val="-1"/>
                <w:sz w:val="16"/>
                <w:szCs w:val="16"/>
              </w:rPr>
              <w:t>http</w:t>
            </w:r>
            <w:r>
              <w:rPr>
                <w:spacing w:val="-1"/>
                <w:sz w:val="16"/>
                <w:szCs w:val="16"/>
              </w:rPr>
              <w:fldChar w:fldCharType="end"/>
            </w:r>
            <w:r>
              <w:rPr>
                <w:spacing w:val="-1"/>
                <w:sz w:val="16"/>
                <w:szCs w:val="16"/>
              </w:rPr>
              <w:t>+json接口方式提供</w:t>
            </w:r>
          </w:p>
        </w:tc>
      </w:tr>
      <w:tr w14:paraId="65FB9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903" w:type="dxa"/>
            <w:vAlign w:val="top"/>
          </w:tcPr>
          <w:p w14:paraId="5E4F7F29">
            <w:pPr>
              <w:spacing w:line="316" w:lineRule="auto"/>
              <w:rPr>
                <w:rFonts w:ascii="Arial"/>
                <w:sz w:val="21"/>
              </w:rPr>
            </w:pPr>
          </w:p>
          <w:p w14:paraId="1D937024">
            <w:pPr>
              <w:spacing w:line="316" w:lineRule="auto"/>
              <w:rPr>
                <w:rFonts w:ascii="Arial"/>
                <w:sz w:val="21"/>
              </w:rPr>
            </w:pPr>
          </w:p>
          <w:p w14:paraId="2F43BEED">
            <w:pPr>
              <w:pStyle w:val="6"/>
              <w:spacing w:before="52" w:line="219" w:lineRule="auto"/>
              <w:ind w:left="12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话务报表</w:t>
            </w:r>
          </w:p>
        </w:tc>
        <w:tc>
          <w:tcPr>
            <w:tcW w:w="1646" w:type="dxa"/>
            <w:vAlign w:val="top"/>
          </w:tcPr>
          <w:p w14:paraId="63212A4D">
            <w:pPr>
              <w:spacing w:line="316" w:lineRule="auto"/>
              <w:rPr>
                <w:rFonts w:ascii="Arial"/>
                <w:sz w:val="21"/>
              </w:rPr>
            </w:pPr>
          </w:p>
          <w:p w14:paraId="38A83FB4">
            <w:pPr>
              <w:spacing w:line="316" w:lineRule="auto"/>
              <w:rPr>
                <w:rFonts w:ascii="Arial"/>
                <w:sz w:val="21"/>
              </w:rPr>
            </w:pPr>
          </w:p>
          <w:p w14:paraId="546AF73C">
            <w:pPr>
              <w:pStyle w:val="6"/>
              <w:spacing w:before="52" w:line="219" w:lineRule="auto"/>
              <w:ind w:left="49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话务报表</w:t>
            </w:r>
          </w:p>
        </w:tc>
        <w:tc>
          <w:tcPr>
            <w:tcW w:w="2780" w:type="dxa"/>
            <w:vAlign w:val="top"/>
          </w:tcPr>
          <w:p w14:paraId="6EEADA7C">
            <w:pPr>
              <w:pStyle w:val="6"/>
              <w:spacing w:before="89" w:line="332" w:lineRule="auto"/>
              <w:ind w:left="15"/>
              <w:jc w:val="both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统计全市某段时间的按时办结数、延时办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结数、未办结数、事件类别、各部门办理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情况、来电区域、处理时限、值班员、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承办单位、具体问题、公众满意程度、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问题解决程度等进行统计</w:t>
            </w:r>
          </w:p>
        </w:tc>
      </w:tr>
      <w:tr w14:paraId="11747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6" w:hRule="atLeast"/>
        </w:trPr>
        <w:tc>
          <w:tcPr>
            <w:tcW w:w="903" w:type="dxa"/>
            <w:vMerge w:val="restart"/>
            <w:tcBorders>
              <w:bottom w:val="nil"/>
            </w:tcBorders>
            <w:vAlign w:val="top"/>
          </w:tcPr>
          <w:p w14:paraId="609671EC">
            <w:pPr>
              <w:spacing w:line="245" w:lineRule="auto"/>
              <w:rPr>
                <w:rFonts w:ascii="Arial"/>
                <w:sz w:val="21"/>
              </w:rPr>
            </w:pPr>
          </w:p>
          <w:p w14:paraId="46CF381D">
            <w:pPr>
              <w:spacing w:line="245" w:lineRule="auto"/>
              <w:rPr>
                <w:rFonts w:ascii="Arial"/>
                <w:sz w:val="21"/>
              </w:rPr>
            </w:pPr>
          </w:p>
          <w:p w14:paraId="63176EEC">
            <w:pPr>
              <w:spacing w:line="245" w:lineRule="auto"/>
              <w:rPr>
                <w:rFonts w:ascii="Arial"/>
                <w:sz w:val="21"/>
              </w:rPr>
            </w:pPr>
          </w:p>
          <w:p w14:paraId="0A545B0B">
            <w:pPr>
              <w:spacing w:line="245" w:lineRule="auto"/>
              <w:rPr>
                <w:rFonts w:ascii="Arial"/>
                <w:sz w:val="21"/>
              </w:rPr>
            </w:pPr>
          </w:p>
          <w:p w14:paraId="1A745AA1">
            <w:pPr>
              <w:spacing w:line="246" w:lineRule="auto"/>
              <w:rPr>
                <w:rFonts w:ascii="Arial"/>
                <w:sz w:val="21"/>
              </w:rPr>
            </w:pPr>
          </w:p>
          <w:p w14:paraId="15E76A76">
            <w:pPr>
              <w:spacing w:line="246" w:lineRule="auto"/>
              <w:rPr>
                <w:rFonts w:ascii="Arial"/>
                <w:sz w:val="21"/>
              </w:rPr>
            </w:pPr>
          </w:p>
          <w:p w14:paraId="10C82F82">
            <w:pPr>
              <w:spacing w:line="246" w:lineRule="auto"/>
              <w:rPr>
                <w:rFonts w:ascii="Arial"/>
                <w:sz w:val="21"/>
              </w:rPr>
            </w:pPr>
          </w:p>
          <w:p w14:paraId="66324F2D">
            <w:pPr>
              <w:pStyle w:val="6"/>
              <w:spacing w:before="52" w:line="220" w:lineRule="auto"/>
              <w:ind w:left="2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软电话</w:t>
            </w:r>
          </w:p>
        </w:tc>
        <w:tc>
          <w:tcPr>
            <w:tcW w:w="1646" w:type="dxa"/>
            <w:vAlign w:val="top"/>
          </w:tcPr>
          <w:p w14:paraId="74FC9BE6">
            <w:pPr>
              <w:spacing w:line="279" w:lineRule="auto"/>
              <w:rPr>
                <w:rFonts w:ascii="Arial"/>
                <w:sz w:val="21"/>
              </w:rPr>
            </w:pPr>
          </w:p>
          <w:p w14:paraId="33BA9D41">
            <w:pPr>
              <w:spacing w:line="279" w:lineRule="auto"/>
              <w:rPr>
                <w:rFonts w:ascii="Arial"/>
                <w:sz w:val="21"/>
              </w:rPr>
            </w:pPr>
          </w:p>
          <w:p w14:paraId="41E87DF0">
            <w:pPr>
              <w:spacing w:line="280" w:lineRule="auto"/>
              <w:rPr>
                <w:rFonts w:ascii="Arial"/>
                <w:sz w:val="21"/>
              </w:rPr>
            </w:pPr>
          </w:p>
          <w:p w14:paraId="4D76261E">
            <w:pPr>
              <w:spacing w:line="280" w:lineRule="auto"/>
              <w:rPr>
                <w:rFonts w:ascii="Arial"/>
                <w:sz w:val="21"/>
              </w:rPr>
            </w:pPr>
          </w:p>
          <w:p w14:paraId="367BC5F6">
            <w:pPr>
              <w:spacing w:line="280" w:lineRule="auto"/>
              <w:rPr>
                <w:rFonts w:ascii="Arial"/>
                <w:sz w:val="21"/>
              </w:rPr>
            </w:pPr>
          </w:p>
          <w:p w14:paraId="6BDEC640">
            <w:pPr>
              <w:pStyle w:val="6"/>
              <w:spacing w:before="52" w:line="219" w:lineRule="auto"/>
              <w:ind w:left="25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软电话基本功能</w:t>
            </w:r>
          </w:p>
        </w:tc>
        <w:tc>
          <w:tcPr>
            <w:tcW w:w="2780" w:type="dxa"/>
            <w:vAlign w:val="top"/>
          </w:tcPr>
          <w:p w14:paraId="66840B98">
            <w:pPr>
              <w:pStyle w:val="6"/>
              <w:spacing w:before="81" w:line="220" w:lineRule="auto"/>
              <w:ind w:left="106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坐席登入</w:t>
            </w:r>
          </w:p>
          <w:p w14:paraId="27C6D90E">
            <w:pPr>
              <w:pStyle w:val="6"/>
              <w:spacing w:before="99" w:line="220" w:lineRule="auto"/>
              <w:ind w:left="106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坐席登出</w:t>
            </w:r>
          </w:p>
          <w:p w14:paraId="58B527D6">
            <w:pPr>
              <w:pStyle w:val="6"/>
              <w:spacing w:before="139" w:line="220" w:lineRule="auto"/>
              <w:ind w:left="106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坐席置忙</w:t>
            </w:r>
          </w:p>
          <w:p w14:paraId="7C986414">
            <w:pPr>
              <w:pStyle w:val="6"/>
              <w:spacing w:before="109" w:line="220" w:lineRule="auto"/>
              <w:ind w:left="106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坐席示闲</w:t>
            </w:r>
          </w:p>
          <w:p w14:paraId="517395D0">
            <w:pPr>
              <w:pStyle w:val="6"/>
              <w:spacing w:before="118" w:line="219" w:lineRule="auto"/>
              <w:ind w:left="122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拨号</w:t>
            </w:r>
          </w:p>
          <w:p w14:paraId="079D7F47">
            <w:pPr>
              <w:pStyle w:val="6"/>
              <w:spacing w:before="100" w:line="219" w:lineRule="auto"/>
              <w:ind w:left="106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呼叫保持</w:t>
            </w:r>
          </w:p>
          <w:p w14:paraId="7D9FBA6C">
            <w:pPr>
              <w:pStyle w:val="6"/>
              <w:spacing w:before="110" w:line="219" w:lineRule="auto"/>
              <w:ind w:left="106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取消保持</w:t>
            </w:r>
          </w:p>
          <w:p w14:paraId="6239546D">
            <w:pPr>
              <w:pStyle w:val="6"/>
              <w:spacing w:before="131" w:line="220" w:lineRule="auto"/>
              <w:ind w:left="106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呼叫转出</w:t>
            </w:r>
          </w:p>
          <w:p w14:paraId="4889E2A3">
            <w:pPr>
              <w:pStyle w:val="6"/>
              <w:spacing w:before="98" w:line="219" w:lineRule="auto"/>
              <w:ind w:left="106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内部呼叫</w:t>
            </w:r>
          </w:p>
          <w:p w14:paraId="6B42C203">
            <w:pPr>
              <w:pStyle w:val="6"/>
              <w:spacing w:before="120" w:line="219" w:lineRule="auto"/>
              <w:ind w:left="5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Url</w:t>
            </w:r>
            <w:r>
              <w:rPr>
                <w:spacing w:val="3"/>
                <w:sz w:val="16"/>
                <w:szCs w:val="16"/>
              </w:rPr>
              <w:t>对接(提供对接页面)</w:t>
            </w:r>
          </w:p>
        </w:tc>
      </w:tr>
      <w:tr w14:paraId="43336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03" w:type="dxa"/>
            <w:vMerge w:val="continue"/>
            <w:tcBorders>
              <w:top w:val="nil"/>
            </w:tcBorders>
            <w:vAlign w:val="top"/>
          </w:tcPr>
          <w:p w14:paraId="0EF34B67"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 w14:paraId="4B82F5BB">
            <w:pPr>
              <w:pStyle w:val="6"/>
              <w:spacing w:before="245" w:line="220" w:lineRule="auto"/>
              <w:ind w:left="41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软电话对接</w:t>
            </w:r>
          </w:p>
        </w:tc>
        <w:tc>
          <w:tcPr>
            <w:tcW w:w="2780" w:type="dxa"/>
            <w:vAlign w:val="top"/>
          </w:tcPr>
          <w:p w14:paraId="2686A831">
            <w:pPr>
              <w:pStyle w:val="6"/>
              <w:spacing w:before="75" w:line="220" w:lineRule="auto"/>
              <w:ind w:left="122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外呼</w:t>
            </w:r>
          </w:p>
          <w:p w14:paraId="0B2651EE">
            <w:pPr>
              <w:pStyle w:val="6"/>
              <w:spacing w:before="137" w:line="218" w:lineRule="auto"/>
              <w:ind w:left="3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Url</w:t>
            </w:r>
            <w:r>
              <w:rPr>
                <w:spacing w:val="3"/>
                <w:sz w:val="16"/>
                <w:szCs w:val="16"/>
              </w:rPr>
              <w:t>对接(提供</w:t>
            </w:r>
            <w:r>
              <w:rPr>
                <w:sz w:val="16"/>
                <w:szCs w:val="16"/>
              </w:rPr>
              <w:t>JS</w:t>
            </w:r>
            <w:r>
              <w:rPr>
                <w:spacing w:val="3"/>
                <w:sz w:val="16"/>
                <w:szCs w:val="16"/>
              </w:rPr>
              <w:t>调用的方法)</w:t>
            </w:r>
          </w:p>
        </w:tc>
      </w:tr>
      <w:tr w14:paraId="0F528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03" w:type="dxa"/>
            <w:vMerge w:val="restart"/>
            <w:tcBorders>
              <w:bottom w:val="nil"/>
            </w:tcBorders>
            <w:vAlign w:val="top"/>
          </w:tcPr>
          <w:p w14:paraId="0A79C0AF">
            <w:pPr>
              <w:pStyle w:val="6"/>
              <w:spacing w:before="255" w:line="219" w:lineRule="auto"/>
              <w:ind w:left="12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基础管理</w:t>
            </w:r>
          </w:p>
        </w:tc>
        <w:tc>
          <w:tcPr>
            <w:tcW w:w="1646" w:type="dxa"/>
            <w:vAlign w:val="top"/>
          </w:tcPr>
          <w:p w14:paraId="536EFA65">
            <w:pPr>
              <w:pStyle w:val="6"/>
              <w:spacing w:before="85" w:line="219" w:lineRule="auto"/>
              <w:ind w:left="33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工作时间管理</w:t>
            </w:r>
          </w:p>
        </w:tc>
        <w:tc>
          <w:tcPr>
            <w:tcW w:w="2780" w:type="dxa"/>
            <w:vAlign w:val="top"/>
          </w:tcPr>
          <w:p w14:paraId="47B2C834">
            <w:pPr>
              <w:pStyle w:val="6"/>
              <w:spacing w:before="81" w:line="214" w:lineRule="auto"/>
              <w:ind w:left="545"/>
              <w:rPr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"http" </w:instrText>
            </w:r>
            <w:r>
              <w:fldChar w:fldCharType="separate"/>
            </w:r>
            <w:r>
              <w:rPr>
                <w:spacing w:val="-1"/>
                <w:sz w:val="16"/>
                <w:szCs w:val="16"/>
              </w:rPr>
              <w:t>http</w:t>
            </w:r>
            <w:r>
              <w:rPr>
                <w:spacing w:val="-1"/>
                <w:sz w:val="16"/>
                <w:szCs w:val="16"/>
              </w:rPr>
              <w:fldChar w:fldCharType="end"/>
            </w:r>
            <w:r>
              <w:rPr>
                <w:spacing w:val="-1"/>
                <w:sz w:val="16"/>
                <w:szCs w:val="16"/>
              </w:rPr>
              <w:t>+json接口方式提供</w:t>
            </w:r>
          </w:p>
        </w:tc>
      </w:tr>
      <w:tr w14:paraId="77B05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03" w:type="dxa"/>
            <w:vMerge w:val="continue"/>
            <w:tcBorders>
              <w:top w:val="nil"/>
            </w:tcBorders>
            <w:vAlign w:val="top"/>
          </w:tcPr>
          <w:p w14:paraId="0E6D9C37">
            <w:pPr>
              <w:rPr>
                <w:rFonts w:ascii="Arial"/>
                <w:sz w:val="21"/>
              </w:rPr>
            </w:pPr>
          </w:p>
        </w:tc>
        <w:tc>
          <w:tcPr>
            <w:tcW w:w="1646" w:type="dxa"/>
            <w:vAlign w:val="top"/>
          </w:tcPr>
          <w:p w14:paraId="19BF7662">
            <w:pPr>
              <w:pStyle w:val="6"/>
              <w:spacing w:before="85" w:line="219" w:lineRule="auto"/>
              <w:ind w:left="4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节假日管理</w:t>
            </w:r>
          </w:p>
        </w:tc>
        <w:tc>
          <w:tcPr>
            <w:tcW w:w="2780" w:type="dxa"/>
            <w:vAlign w:val="top"/>
          </w:tcPr>
          <w:p w14:paraId="2483604D">
            <w:pPr>
              <w:pStyle w:val="6"/>
              <w:spacing w:before="82" w:line="214" w:lineRule="auto"/>
              <w:ind w:left="545"/>
              <w:rPr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"http" </w:instrText>
            </w:r>
            <w:r>
              <w:fldChar w:fldCharType="separate"/>
            </w:r>
            <w:r>
              <w:rPr>
                <w:spacing w:val="-1"/>
                <w:sz w:val="16"/>
                <w:szCs w:val="16"/>
              </w:rPr>
              <w:t>http</w:t>
            </w:r>
            <w:r>
              <w:rPr>
                <w:spacing w:val="-1"/>
                <w:sz w:val="16"/>
                <w:szCs w:val="16"/>
              </w:rPr>
              <w:fldChar w:fldCharType="end"/>
            </w:r>
            <w:r>
              <w:rPr>
                <w:spacing w:val="-1"/>
                <w:sz w:val="16"/>
                <w:szCs w:val="16"/>
              </w:rPr>
              <w:t>+json接口方式提供</w:t>
            </w:r>
          </w:p>
        </w:tc>
      </w:tr>
    </w:tbl>
    <w:p w14:paraId="20D82F21">
      <w:pPr>
        <w:pStyle w:val="2"/>
        <w:spacing w:line="255" w:lineRule="auto"/>
      </w:pPr>
    </w:p>
    <w:p w14:paraId="00961D0E">
      <w:pPr>
        <w:pStyle w:val="2"/>
        <w:spacing w:line="255" w:lineRule="auto"/>
      </w:pPr>
    </w:p>
    <w:p w14:paraId="318E37CD">
      <w:pPr>
        <w:pStyle w:val="2"/>
        <w:spacing w:line="256" w:lineRule="auto"/>
      </w:pPr>
    </w:p>
    <w:p w14:paraId="4649D26D">
      <w:pPr>
        <w:pStyle w:val="2"/>
        <w:spacing w:line="256" w:lineRule="auto"/>
      </w:pPr>
    </w:p>
    <w:p w14:paraId="0FEFED20">
      <w:pPr>
        <w:pStyle w:val="2"/>
        <w:spacing w:line="256" w:lineRule="auto"/>
      </w:pPr>
    </w:p>
    <w:p w14:paraId="3E30B5D5">
      <w:pPr>
        <w:pStyle w:val="2"/>
        <w:spacing w:line="256" w:lineRule="auto"/>
      </w:pPr>
    </w:p>
    <w:p w14:paraId="395457FD">
      <w:pPr>
        <w:spacing w:before="36" w:line="219" w:lineRule="auto"/>
        <w:ind w:left="4020"/>
        <w:rPr>
          <w:rFonts w:ascii="宋体" w:hAnsi="宋体" w:eastAsia="宋体" w:cs="宋体"/>
          <w:sz w:val="11"/>
          <w:szCs w:val="11"/>
        </w:rPr>
      </w:pPr>
      <w:r>
        <w:drawing>
          <wp:anchor distT="0" distB="0" distL="0" distR="0" simplePos="0" relativeHeight="2516797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648335</wp:posOffset>
            </wp:positionV>
            <wp:extent cx="5302250" cy="12700"/>
            <wp:effectExtent l="0" t="0" r="0" b="0"/>
            <wp:wrapNone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302314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5"/>
          <w:sz w:val="11"/>
          <w:szCs w:val="11"/>
        </w:rPr>
        <w:t>第</w:t>
      </w:r>
      <w:r>
        <w:rPr>
          <w:rFonts w:ascii="宋体" w:hAnsi="宋体" w:eastAsia="宋体" w:cs="宋体"/>
          <w:spacing w:val="-18"/>
          <w:sz w:val="11"/>
          <w:szCs w:val="11"/>
        </w:rPr>
        <w:t xml:space="preserve"> </w:t>
      </w:r>
      <w:r>
        <w:rPr>
          <w:rFonts w:ascii="宋体" w:hAnsi="宋体" w:eastAsia="宋体" w:cs="宋体"/>
          <w:spacing w:val="-5"/>
          <w:sz w:val="11"/>
          <w:szCs w:val="11"/>
        </w:rPr>
        <w:t>8</w:t>
      </w:r>
      <w:r>
        <w:rPr>
          <w:rFonts w:ascii="宋体" w:hAnsi="宋体" w:eastAsia="宋体" w:cs="宋体"/>
          <w:spacing w:val="-19"/>
          <w:sz w:val="11"/>
          <w:szCs w:val="11"/>
        </w:rPr>
        <w:t xml:space="preserve"> </w:t>
      </w:r>
      <w:r>
        <w:rPr>
          <w:rFonts w:ascii="宋体" w:hAnsi="宋体" w:eastAsia="宋体" w:cs="宋体"/>
          <w:spacing w:val="-5"/>
          <w:sz w:val="11"/>
          <w:szCs w:val="11"/>
        </w:rPr>
        <w:t>页</w:t>
      </w:r>
      <w:r>
        <w:rPr>
          <w:rFonts w:ascii="宋体" w:hAnsi="宋体" w:eastAsia="宋体" w:cs="宋体"/>
          <w:spacing w:val="-22"/>
          <w:sz w:val="11"/>
          <w:szCs w:val="11"/>
        </w:rPr>
        <w:t xml:space="preserve"> </w:t>
      </w:r>
      <w:r>
        <w:rPr>
          <w:rFonts w:ascii="宋体" w:hAnsi="宋体" w:eastAsia="宋体" w:cs="宋体"/>
          <w:spacing w:val="-5"/>
          <w:sz w:val="11"/>
          <w:szCs w:val="11"/>
        </w:rPr>
        <w:t>共</w:t>
      </w:r>
      <w:r>
        <w:rPr>
          <w:rFonts w:ascii="宋体" w:hAnsi="宋体" w:eastAsia="宋体" w:cs="宋体"/>
          <w:spacing w:val="-22"/>
          <w:sz w:val="11"/>
          <w:szCs w:val="11"/>
        </w:rPr>
        <w:t xml:space="preserve"> </w:t>
      </w:r>
      <w:r>
        <w:rPr>
          <w:rFonts w:ascii="宋体" w:hAnsi="宋体" w:eastAsia="宋体" w:cs="宋体"/>
          <w:spacing w:val="-5"/>
          <w:sz w:val="11"/>
          <w:szCs w:val="11"/>
        </w:rPr>
        <w:t>9</w:t>
      </w:r>
      <w:r>
        <w:rPr>
          <w:rFonts w:ascii="宋体" w:hAnsi="宋体" w:eastAsia="宋体" w:cs="宋体"/>
          <w:spacing w:val="-19"/>
          <w:sz w:val="11"/>
          <w:szCs w:val="11"/>
        </w:rPr>
        <w:t xml:space="preserve"> </w:t>
      </w:r>
      <w:r>
        <w:rPr>
          <w:rFonts w:ascii="宋体" w:hAnsi="宋体" w:eastAsia="宋体" w:cs="宋体"/>
          <w:spacing w:val="-5"/>
          <w:sz w:val="11"/>
          <w:szCs w:val="11"/>
        </w:rPr>
        <w:t>页</w:t>
      </w:r>
    </w:p>
    <w:p w14:paraId="1FDE9906">
      <w:pPr>
        <w:spacing w:line="219" w:lineRule="auto"/>
        <w:rPr>
          <w:rFonts w:ascii="宋体" w:hAnsi="宋体" w:eastAsia="宋体" w:cs="宋体"/>
          <w:sz w:val="11"/>
          <w:szCs w:val="11"/>
        </w:rPr>
        <w:sectPr>
          <w:headerReference r:id="rId14" w:type="default"/>
          <w:pgSz w:w="11910" w:h="16840"/>
          <w:pgMar w:top="2525" w:right="1786" w:bottom="400" w:left="1769" w:header="1874" w:footer="0" w:gutter="0"/>
          <w:cols w:space="720" w:num="1"/>
        </w:sectPr>
      </w:pPr>
    </w:p>
    <w:p w14:paraId="4B2E03D0">
      <w:pPr>
        <w:pStyle w:val="2"/>
        <w:spacing w:line="248" w:lineRule="auto"/>
      </w:pPr>
    </w:p>
    <w:p w14:paraId="68A47A94">
      <w:pPr>
        <w:pStyle w:val="2"/>
        <w:spacing w:line="248" w:lineRule="auto"/>
      </w:pPr>
    </w:p>
    <w:p w14:paraId="1F06E58D">
      <w:pPr>
        <w:pStyle w:val="2"/>
        <w:spacing w:line="248" w:lineRule="auto"/>
      </w:pPr>
    </w:p>
    <w:p w14:paraId="7838E774">
      <w:pPr>
        <w:pStyle w:val="2"/>
        <w:spacing w:line="248" w:lineRule="auto"/>
      </w:pPr>
    </w:p>
    <w:p w14:paraId="59D48784">
      <w:pPr>
        <w:pStyle w:val="2"/>
        <w:spacing w:line="249" w:lineRule="auto"/>
      </w:pPr>
    </w:p>
    <w:p w14:paraId="06AA13B6">
      <w:pPr>
        <w:pStyle w:val="2"/>
        <w:spacing w:line="249" w:lineRule="auto"/>
      </w:pPr>
    </w:p>
    <w:p w14:paraId="19F95E30">
      <w:pPr>
        <w:spacing w:line="438" w:lineRule="exact"/>
        <w:ind w:firstLine="5023"/>
      </w:pPr>
      <w:r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4313555</wp:posOffset>
            </wp:positionH>
            <wp:positionV relativeFrom="paragraph">
              <wp:posOffset>44450</wp:posOffset>
            </wp:positionV>
            <wp:extent cx="298450" cy="311150"/>
            <wp:effectExtent l="0" t="0" r="0" b="0"/>
            <wp:wrapNone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98505" cy="311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8"/>
        </w:rPr>
        <w:drawing>
          <wp:inline distT="0" distB="0" distL="0" distR="0">
            <wp:extent cx="1079500" cy="277495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079521" cy="27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34F6A">
      <w:pPr>
        <w:pStyle w:val="2"/>
        <w:spacing w:line="214" w:lineRule="auto"/>
        <w:ind w:left="3996"/>
        <w:rPr>
          <w:sz w:val="11"/>
          <w:szCs w:val="11"/>
        </w:rPr>
      </w:pPr>
      <w:r>
        <w:drawing>
          <wp:anchor distT="0" distB="0" distL="0" distR="0" simplePos="0" relativeHeight="251683840" behindDoc="0" locked="0" layoutInCell="1" allowOverlap="1">
            <wp:simplePos x="0" y="0"/>
            <wp:positionH relativeFrom="column">
              <wp:posOffset>884555</wp:posOffset>
            </wp:positionH>
            <wp:positionV relativeFrom="paragraph">
              <wp:posOffset>82550</wp:posOffset>
            </wp:positionV>
            <wp:extent cx="3765550" cy="27940"/>
            <wp:effectExtent l="0" t="0" r="0" b="0"/>
            <wp:wrapNone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765543" cy="2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4"/>
          <w:position w:val="1"/>
          <w:sz w:val="15"/>
          <w:szCs w:val="15"/>
        </w:rPr>
        <w:t>合</w:t>
      </w:r>
      <w:r>
        <w:rPr>
          <w:rFonts w:ascii="仿宋" w:hAnsi="仿宋" w:eastAsia="仿宋" w:cs="仿宋"/>
          <w:spacing w:val="43"/>
          <w:position w:val="1"/>
          <w:sz w:val="15"/>
          <w:szCs w:val="15"/>
        </w:rPr>
        <w:t xml:space="preserve"> </w:t>
      </w:r>
      <w:r>
        <w:rPr>
          <w:rFonts w:ascii="仿宋" w:hAnsi="仿宋" w:eastAsia="仿宋" w:cs="仿宋"/>
          <w:spacing w:val="-4"/>
          <w:position w:val="1"/>
          <w:sz w:val="15"/>
          <w:szCs w:val="15"/>
        </w:rPr>
        <w:t>同 编</w:t>
      </w:r>
      <w:r>
        <w:rPr>
          <w:rFonts w:ascii="仿宋" w:hAnsi="仿宋" w:eastAsia="仿宋" w:cs="仿宋"/>
          <w:spacing w:val="16"/>
          <w:position w:val="1"/>
          <w:sz w:val="15"/>
          <w:szCs w:val="15"/>
        </w:rPr>
        <w:t xml:space="preserve"> </w:t>
      </w:r>
      <w:r>
        <w:rPr>
          <w:rFonts w:ascii="仿宋" w:hAnsi="仿宋" w:eastAsia="仿宋" w:cs="仿宋"/>
          <w:spacing w:val="-4"/>
          <w:position w:val="1"/>
          <w:sz w:val="15"/>
          <w:szCs w:val="15"/>
        </w:rPr>
        <w:t>号</w:t>
      </w:r>
      <w:r>
        <w:rPr>
          <w:rFonts w:ascii="仿宋" w:hAnsi="仿宋" w:eastAsia="仿宋" w:cs="仿宋"/>
          <w:spacing w:val="23"/>
          <w:position w:val="1"/>
          <w:sz w:val="15"/>
          <w:szCs w:val="15"/>
        </w:rPr>
        <w:t xml:space="preserve"> </w:t>
      </w:r>
      <w:r>
        <w:rPr>
          <w:rFonts w:ascii="仿宋" w:hAnsi="仿宋" w:eastAsia="仿宋" w:cs="仿宋"/>
          <w:spacing w:val="-4"/>
          <w:position w:val="1"/>
          <w:sz w:val="15"/>
          <w:szCs w:val="15"/>
        </w:rPr>
        <w:t>：</w:t>
      </w:r>
      <w:r>
        <w:rPr>
          <w:rFonts w:ascii="仿宋" w:hAnsi="仿宋" w:eastAsia="仿宋" w:cs="仿宋"/>
          <w:spacing w:val="7"/>
          <w:position w:val="1"/>
          <w:sz w:val="15"/>
          <w:szCs w:val="15"/>
        </w:rPr>
        <w:t xml:space="preserve">   </w:t>
      </w:r>
      <w:r>
        <w:rPr>
          <w:spacing w:val="-4"/>
          <w:position w:val="-1"/>
          <w:sz w:val="11"/>
          <w:szCs w:val="11"/>
        </w:rPr>
        <w:t>JSHAL2406404CGNO0</w:t>
      </w:r>
    </w:p>
    <w:p w14:paraId="7C357B3A">
      <w:pPr>
        <w:spacing w:before="244" w:line="222" w:lineRule="auto"/>
        <w:ind w:left="1453"/>
        <w:rPr>
          <w:rFonts w:ascii="仿宋" w:hAnsi="仿宋" w:eastAsia="仿宋" w:cs="仿宋"/>
          <w:sz w:val="20"/>
          <w:szCs w:val="20"/>
        </w:rPr>
      </w:pPr>
      <w:r>
        <w:drawing>
          <wp:anchor distT="0" distB="0" distL="0" distR="0" simplePos="0" relativeHeight="251681792" behindDoc="0" locked="0" layoutInCell="1" allowOverlap="1">
            <wp:simplePos x="0" y="0"/>
            <wp:positionH relativeFrom="column">
              <wp:posOffset>5107305</wp:posOffset>
            </wp:positionH>
            <wp:positionV relativeFrom="paragraph">
              <wp:posOffset>1738630</wp:posOffset>
            </wp:positionV>
            <wp:extent cx="158750" cy="596900"/>
            <wp:effectExtent l="0" t="0" r="0" b="0"/>
            <wp:wrapNone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58744" cy="596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17"/>
          <w:sz w:val="20"/>
          <w:szCs w:val="20"/>
        </w:rPr>
        <w:t>附件2:</w:t>
      </w:r>
    </w:p>
    <w:p w14:paraId="1B7C9B70">
      <w:pPr>
        <w:spacing w:line="107" w:lineRule="exact"/>
      </w:pPr>
    </w:p>
    <w:tbl>
      <w:tblPr>
        <w:tblStyle w:val="5"/>
        <w:tblW w:w="5779" w:type="dxa"/>
        <w:tblInd w:w="15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1098"/>
        <w:gridCol w:w="1946"/>
        <w:gridCol w:w="469"/>
        <w:gridCol w:w="459"/>
        <w:gridCol w:w="649"/>
        <w:gridCol w:w="694"/>
      </w:tblGrid>
      <w:tr w14:paraId="7463E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464" w:type="dxa"/>
            <w:vAlign w:val="top"/>
          </w:tcPr>
          <w:p w14:paraId="0BF982DC">
            <w:pPr>
              <w:pStyle w:val="6"/>
              <w:spacing w:before="81" w:line="221" w:lineRule="auto"/>
              <w:ind w:left="84"/>
            </w:pPr>
            <w:r>
              <w:rPr>
                <w:spacing w:val="-2"/>
              </w:rPr>
              <w:t>序号</w:t>
            </w:r>
          </w:p>
        </w:tc>
        <w:tc>
          <w:tcPr>
            <w:tcW w:w="1098" w:type="dxa"/>
            <w:vAlign w:val="top"/>
          </w:tcPr>
          <w:p w14:paraId="1248E9A1">
            <w:pPr>
              <w:pStyle w:val="6"/>
              <w:spacing w:before="81" w:line="221" w:lineRule="auto"/>
              <w:ind w:left="260"/>
            </w:pPr>
            <w:r>
              <w:rPr>
                <w:spacing w:val="-2"/>
              </w:rPr>
              <w:t>设备名称</w:t>
            </w:r>
          </w:p>
        </w:tc>
        <w:tc>
          <w:tcPr>
            <w:tcW w:w="1946" w:type="dxa"/>
            <w:vAlign w:val="top"/>
          </w:tcPr>
          <w:p w14:paraId="3DB32AB3">
            <w:pPr>
              <w:pStyle w:val="6"/>
              <w:spacing w:before="80" w:line="219" w:lineRule="auto"/>
              <w:ind w:left="613"/>
            </w:pPr>
            <w:r>
              <w:rPr>
                <w:spacing w:val="1"/>
              </w:rPr>
              <w:t>品牌、型号</w:t>
            </w:r>
          </w:p>
        </w:tc>
        <w:tc>
          <w:tcPr>
            <w:tcW w:w="469" w:type="dxa"/>
            <w:vAlign w:val="top"/>
          </w:tcPr>
          <w:p w14:paraId="62415103">
            <w:pPr>
              <w:pStyle w:val="6"/>
              <w:spacing w:before="80" w:line="219" w:lineRule="auto"/>
              <w:ind w:left="87"/>
            </w:pPr>
            <w:r>
              <w:rPr>
                <w:spacing w:val="-2"/>
              </w:rPr>
              <w:t>数量</w:t>
            </w:r>
          </w:p>
        </w:tc>
        <w:tc>
          <w:tcPr>
            <w:tcW w:w="459" w:type="dxa"/>
            <w:vAlign w:val="top"/>
          </w:tcPr>
          <w:p w14:paraId="4FCF7B26">
            <w:pPr>
              <w:pStyle w:val="6"/>
              <w:spacing w:before="81" w:line="220" w:lineRule="auto"/>
              <w:ind w:left="88"/>
            </w:pPr>
            <w:r>
              <w:rPr>
                <w:spacing w:val="-2"/>
              </w:rPr>
              <w:t>单位</w:t>
            </w:r>
          </w:p>
        </w:tc>
        <w:tc>
          <w:tcPr>
            <w:tcW w:w="649" w:type="dxa"/>
            <w:vAlign w:val="top"/>
          </w:tcPr>
          <w:p w14:paraId="3D1EEF2B">
            <w:pPr>
              <w:pStyle w:val="6"/>
              <w:spacing w:before="79" w:line="218" w:lineRule="auto"/>
              <w:ind w:left="179"/>
            </w:pPr>
            <w:r>
              <w:rPr>
                <w:spacing w:val="-2"/>
              </w:rPr>
              <w:t>单价</w:t>
            </w:r>
          </w:p>
        </w:tc>
        <w:tc>
          <w:tcPr>
            <w:tcW w:w="694" w:type="dxa"/>
            <w:vAlign w:val="top"/>
          </w:tcPr>
          <w:p w14:paraId="4E8ECD11">
            <w:pPr>
              <w:pStyle w:val="6"/>
              <w:spacing w:before="79" w:line="218" w:lineRule="auto"/>
              <w:ind w:left="199"/>
            </w:pPr>
            <w:r>
              <w:rPr>
                <w:spacing w:val="-3"/>
              </w:rPr>
              <w:t>总价</w:t>
            </w:r>
          </w:p>
        </w:tc>
      </w:tr>
      <w:tr w14:paraId="5A31A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464" w:type="dxa"/>
            <w:vAlign w:val="top"/>
          </w:tcPr>
          <w:p w14:paraId="656EB1B8">
            <w:pPr>
              <w:pStyle w:val="6"/>
              <w:spacing w:before="240" w:line="241" w:lineRule="auto"/>
              <w:ind w:left="184"/>
            </w:pPr>
            <w:r>
              <w:t>1</w:t>
            </w:r>
          </w:p>
        </w:tc>
        <w:tc>
          <w:tcPr>
            <w:tcW w:w="1098" w:type="dxa"/>
            <w:vAlign w:val="top"/>
          </w:tcPr>
          <w:p w14:paraId="034D34E5">
            <w:pPr>
              <w:pStyle w:val="6"/>
              <w:spacing w:before="85" w:line="331" w:lineRule="auto"/>
              <w:ind w:left="60" w:right="121" w:firstLine="60"/>
            </w:pPr>
            <w:r>
              <w:t>电话条系统服</w:t>
            </w:r>
            <w:r>
              <w:rPr>
                <w:spacing w:val="4"/>
              </w:rPr>
              <w:t xml:space="preserve"> </w:t>
            </w:r>
            <w:r>
              <w:t>务</w:t>
            </w:r>
          </w:p>
        </w:tc>
        <w:tc>
          <w:tcPr>
            <w:tcW w:w="1946" w:type="dxa"/>
            <w:vAlign w:val="top"/>
          </w:tcPr>
          <w:p w14:paraId="2C741F70">
            <w:pPr>
              <w:pStyle w:val="6"/>
              <w:spacing w:before="227" w:line="220" w:lineRule="auto"/>
              <w:ind w:left="682"/>
            </w:pPr>
            <w:r>
              <w:rPr>
                <w:spacing w:val="-2"/>
              </w:rPr>
              <w:t>人工座席</w:t>
            </w:r>
          </w:p>
        </w:tc>
        <w:tc>
          <w:tcPr>
            <w:tcW w:w="469" w:type="dxa"/>
            <w:vAlign w:val="top"/>
          </w:tcPr>
          <w:p w14:paraId="1B7D3BE4">
            <w:pPr>
              <w:pStyle w:val="6"/>
              <w:spacing w:before="240"/>
              <w:ind w:left="156"/>
            </w:pPr>
            <w:r>
              <w:rPr>
                <w:spacing w:val="-3"/>
              </w:rPr>
              <w:t>77</w:t>
            </w:r>
          </w:p>
        </w:tc>
        <w:tc>
          <w:tcPr>
            <w:tcW w:w="459" w:type="dxa"/>
            <w:vAlign w:val="top"/>
          </w:tcPr>
          <w:p w14:paraId="6DB8F858">
            <w:pPr>
              <w:pStyle w:val="6"/>
              <w:spacing w:before="226" w:line="219" w:lineRule="auto"/>
              <w:ind w:left="158"/>
            </w:pPr>
            <w:r>
              <w:t>个</w:t>
            </w:r>
          </w:p>
        </w:tc>
        <w:tc>
          <w:tcPr>
            <w:tcW w:w="649" w:type="dxa"/>
            <w:vAlign w:val="top"/>
          </w:tcPr>
          <w:p w14:paraId="41364F14">
            <w:pPr>
              <w:pStyle w:val="6"/>
              <w:spacing w:before="240"/>
              <w:ind w:left="179"/>
            </w:pPr>
            <w:r>
              <w:rPr>
                <w:spacing w:val="-2"/>
              </w:rPr>
              <w:t>5850</w:t>
            </w:r>
          </w:p>
        </w:tc>
        <w:tc>
          <w:tcPr>
            <w:tcW w:w="694" w:type="dxa"/>
            <w:vAlign w:val="top"/>
          </w:tcPr>
          <w:p w14:paraId="1ACC2F57">
            <w:pPr>
              <w:pStyle w:val="6"/>
              <w:spacing w:before="240"/>
              <w:ind w:left="130"/>
            </w:pPr>
            <w:r>
              <w:rPr>
                <w:spacing w:val="-1"/>
              </w:rPr>
              <w:t>450450</w:t>
            </w:r>
          </w:p>
        </w:tc>
      </w:tr>
      <w:tr w14:paraId="6EADA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464" w:type="dxa"/>
            <w:vAlign w:val="top"/>
          </w:tcPr>
          <w:p w14:paraId="18213FE4">
            <w:pPr>
              <w:pStyle w:val="6"/>
              <w:spacing w:before="242" w:line="241" w:lineRule="auto"/>
              <w:ind w:left="184"/>
            </w:pPr>
            <w:r>
              <w:t>2</w:t>
            </w:r>
          </w:p>
        </w:tc>
        <w:tc>
          <w:tcPr>
            <w:tcW w:w="1098" w:type="dxa"/>
            <w:vAlign w:val="top"/>
          </w:tcPr>
          <w:p w14:paraId="39C36B61">
            <w:pPr>
              <w:pStyle w:val="6"/>
              <w:spacing w:before="78" w:line="219" w:lineRule="auto"/>
              <w:ind w:left="121"/>
            </w:pPr>
            <w:r>
              <w:t>电话条系统服</w:t>
            </w:r>
          </w:p>
          <w:p w14:paraId="28429D8E">
            <w:pPr>
              <w:pStyle w:val="6"/>
              <w:spacing w:before="134" w:line="219" w:lineRule="auto"/>
              <w:ind w:left="470"/>
            </w:pPr>
            <w:r>
              <w:t>务</w:t>
            </w:r>
          </w:p>
        </w:tc>
        <w:tc>
          <w:tcPr>
            <w:tcW w:w="1946" w:type="dxa"/>
            <w:vAlign w:val="top"/>
          </w:tcPr>
          <w:p w14:paraId="1BABA859">
            <w:pPr>
              <w:pStyle w:val="6"/>
              <w:spacing w:before="228" w:line="219" w:lineRule="auto"/>
              <w:ind w:left="682"/>
            </w:pPr>
            <w:r>
              <w:rPr>
                <w:spacing w:val="-2"/>
              </w:rPr>
              <w:t>专线保障</w:t>
            </w:r>
          </w:p>
        </w:tc>
        <w:tc>
          <w:tcPr>
            <w:tcW w:w="469" w:type="dxa"/>
            <w:vAlign w:val="top"/>
          </w:tcPr>
          <w:p w14:paraId="423AD7BE">
            <w:pPr>
              <w:pStyle w:val="6"/>
              <w:spacing w:before="242" w:line="241" w:lineRule="auto"/>
              <w:ind w:left="196"/>
            </w:pPr>
            <w:r>
              <w:t>2</w:t>
            </w:r>
          </w:p>
        </w:tc>
        <w:tc>
          <w:tcPr>
            <w:tcW w:w="459" w:type="dxa"/>
            <w:vAlign w:val="top"/>
          </w:tcPr>
          <w:p w14:paraId="514075F9">
            <w:pPr>
              <w:pStyle w:val="6"/>
              <w:spacing w:before="228" w:line="219" w:lineRule="auto"/>
              <w:ind w:left="158"/>
            </w:pPr>
            <w:r>
              <w:t>条</w:t>
            </w:r>
          </w:p>
        </w:tc>
        <w:tc>
          <w:tcPr>
            <w:tcW w:w="649" w:type="dxa"/>
            <w:vAlign w:val="top"/>
          </w:tcPr>
          <w:p w14:paraId="654EE798">
            <w:pPr>
              <w:pStyle w:val="6"/>
              <w:spacing w:before="242"/>
              <w:ind w:left="148"/>
            </w:pPr>
            <w:r>
              <w:rPr>
                <w:spacing w:val="-2"/>
              </w:rPr>
              <w:t>33600</w:t>
            </w:r>
          </w:p>
        </w:tc>
        <w:tc>
          <w:tcPr>
            <w:tcW w:w="694" w:type="dxa"/>
            <w:vAlign w:val="top"/>
          </w:tcPr>
          <w:p w14:paraId="767E5AEE">
            <w:pPr>
              <w:pStyle w:val="6"/>
              <w:spacing w:before="242"/>
              <w:ind w:left="169"/>
            </w:pPr>
            <w:r>
              <w:rPr>
                <w:spacing w:val="-2"/>
              </w:rPr>
              <w:t>67200</w:t>
            </w:r>
          </w:p>
        </w:tc>
      </w:tr>
      <w:tr w14:paraId="51886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464" w:type="dxa"/>
            <w:vAlign w:val="top"/>
          </w:tcPr>
          <w:p w14:paraId="7BA880D8">
            <w:pPr>
              <w:pStyle w:val="6"/>
              <w:spacing w:before="94"/>
              <w:ind w:left="184"/>
            </w:pPr>
            <w:r>
              <w:t>3</w:t>
            </w:r>
          </w:p>
        </w:tc>
        <w:tc>
          <w:tcPr>
            <w:tcW w:w="1098" w:type="dxa"/>
            <w:vAlign w:val="top"/>
          </w:tcPr>
          <w:p w14:paraId="38657F2C">
            <w:pPr>
              <w:pStyle w:val="6"/>
              <w:spacing w:before="80" w:line="219" w:lineRule="auto"/>
              <w:ind w:left="121"/>
            </w:pPr>
            <w:r>
              <w:rPr>
                <w:spacing w:val="-1"/>
              </w:rPr>
              <w:t>短信平台运营</w:t>
            </w:r>
          </w:p>
        </w:tc>
        <w:tc>
          <w:tcPr>
            <w:tcW w:w="1946" w:type="dxa"/>
            <w:vAlign w:val="top"/>
          </w:tcPr>
          <w:p w14:paraId="2AA73441">
            <w:pPr>
              <w:pStyle w:val="6"/>
              <w:spacing w:before="79" w:line="219" w:lineRule="auto"/>
              <w:ind w:left="403"/>
            </w:pPr>
            <w:r>
              <w:rPr>
                <w:spacing w:val="-1"/>
              </w:rPr>
              <w:t>提供短信平台服务</w:t>
            </w:r>
          </w:p>
        </w:tc>
        <w:tc>
          <w:tcPr>
            <w:tcW w:w="469" w:type="dxa"/>
            <w:vAlign w:val="top"/>
          </w:tcPr>
          <w:p w14:paraId="415F68CB">
            <w:pPr>
              <w:pStyle w:val="6"/>
              <w:spacing w:before="94" w:line="241" w:lineRule="auto"/>
              <w:ind w:left="196"/>
            </w:pPr>
            <w:r>
              <w:t>1</w:t>
            </w:r>
          </w:p>
        </w:tc>
        <w:tc>
          <w:tcPr>
            <w:tcW w:w="459" w:type="dxa"/>
            <w:vAlign w:val="top"/>
          </w:tcPr>
          <w:p w14:paraId="471EAB60">
            <w:pPr>
              <w:pStyle w:val="6"/>
              <w:spacing w:before="81" w:line="220" w:lineRule="auto"/>
              <w:ind w:left="158"/>
            </w:pPr>
            <w:r>
              <w:t>项</w:t>
            </w:r>
          </w:p>
        </w:tc>
        <w:tc>
          <w:tcPr>
            <w:tcW w:w="649" w:type="dxa"/>
            <w:vAlign w:val="top"/>
          </w:tcPr>
          <w:p w14:paraId="2997F20C">
            <w:pPr>
              <w:pStyle w:val="6"/>
              <w:spacing w:before="94"/>
              <w:ind w:left="108"/>
            </w:pPr>
            <w:r>
              <w:rPr>
                <w:spacing w:val="-3"/>
              </w:rPr>
              <w:t>120000</w:t>
            </w:r>
          </w:p>
        </w:tc>
        <w:tc>
          <w:tcPr>
            <w:tcW w:w="694" w:type="dxa"/>
            <w:vAlign w:val="top"/>
          </w:tcPr>
          <w:p w14:paraId="453E5C21">
            <w:pPr>
              <w:pStyle w:val="6"/>
              <w:spacing w:before="94"/>
              <w:ind w:left="130"/>
            </w:pPr>
            <w:r>
              <w:rPr>
                <w:spacing w:val="-3"/>
              </w:rPr>
              <w:t>120000</w:t>
            </w:r>
          </w:p>
        </w:tc>
      </w:tr>
      <w:tr w14:paraId="3D8AB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464" w:type="dxa"/>
            <w:vAlign w:val="top"/>
          </w:tcPr>
          <w:p w14:paraId="70D12134">
            <w:pPr>
              <w:pStyle w:val="6"/>
              <w:spacing w:before="95" w:line="241" w:lineRule="auto"/>
              <w:ind w:left="184"/>
            </w:pPr>
            <w:r>
              <w:t>4</w:t>
            </w:r>
          </w:p>
        </w:tc>
        <w:tc>
          <w:tcPr>
            <w:tcW w:w="1098" w:type="dxa"/>
            <w:vAlign w:val="top"/>
          </w:tcPr>
          <w:p w14:paraId="10BDCDD7">
            <w:pPr>
              <w:pStyle w:val="6"/>
              <w:spacing w:before="83" w:line="221" w:lineRule="auto"/>
              <w:ind w:left="190"/>
            </w:pPr>
            <w:r>
              <w:rPr>
                <w:spacing w:val="-1"/>
              </w:rPr>
              <w:t>语音平台运</w:t>
            </w:r>
          </w:p>
        </w:tc>
        <w:tc>
          <w:tcPr>
            <w:tcW w:w="1946" w:type="dxa"/>
            <w:vAlign w:val="top"/>
          </w:tcPr>
          <w:p w14:paraId="23F03488">
            <w:pPr>
              <w:pStyle w:val="6"/>
              <w:spacing w:before="80" w:line="219" w:lineRule="auto"/>
              <w:ind w:left="403"/>
            </w:pPr>
            <w:r>
              <w:rPr>
                <w:spacing w:val="-1"/>
              </w:rPr>
              <w:t>提供语音平台服务</w:t>
            </w:r>
          </w:p>
        </w:tc>
        <w:tc>
          <w:tcPr>
            <w:tcW w:w="469" w:type="dxa"/>
            <w:vAlign w:val="top"/>
          </w:tcPr>
          <w:p w14:paraId="31360E01">
            <w:pPr>
              <w:pStyle w:val="6"/>
              <w:spacing w:before="95" w:line="241" w:lineRule="auto"/>
              <w:ind w:left="196"/>
            </w:pPr>
            <w:r>
              <w:t>1</w:t>
            </w:r>
          </w:p>
        </w:tc>
        <w:tc>
          <w:tcPr>
            <w:tcW w:w="459" w:type="dxa"/>
            <w:vAlign w:val="top"/>
          </w:tcPr>
          <w:p w14:paraId="7D72F000">
            <w:pPr>
              <w:pStyle w:val="6"/>
              <w:spacing w:before="63" w:line="220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</w:t>
            </w:r>
          </w:p>
        </w:tc>
        <w:tc>
          <w:tcPr>
            <w:tcW w:w="649" w:type="dxa"/>
            <w:vAlign w:val="top"/>
          </w:tcPr>
          <w:p w14:paraId="63B8C01E">
            <w:pPr>
              <w:pStyle w:val="6"/>
              <w:spacing w:before="95"/>
              <w:ind w:left="148"/>
            </w:pPr>
            <w:r>
              <w:rPr>
                <w:spacing w:val="-1"/>
              </w:rPr>
              <w:t>40150</w:t>
            </w:r>
          </w:p>
        </w:tc>
        <w:tc>
          <w:tcPr>
            <w:tcW w:w="694" w:type="dxa"/>
            <w:vAlign w:val="top"/>
          </w:tcPr>
          <w:p w14:paraId="068DA9EB">
            <w:pPr>
              <w:pStyle w:val="6"/>
              <w:spacing w:before="95"/>
              <w:ind w:left="169"/>
            </w:pPr>
            <w:r>
              <w:rPr>
                <w:spacing w:val="-1"/>
              </w:rPr>
              <w:t>40150</w:t>
            </w:r>
          </w:p>
        </w:tc>
      </w:tr>
      <w:tr w14:paraId="63DBE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464" w:type="dxa"/>
            <w:vAlign w:val="top"/>
          </w:tcPr>
          <w:p w14:paraId="1B8B2A85">
            <w:pPr>
              <w:pStyle w:val="6"/>
              <w:spacing w:before="96"/>
              <w:ind w:left="184"/>
            </w:pPr>
            <w:r>
              <w:t>5</w:t>
            </w:r>
          </w:p>
        </w:tc>
        <w:tc>
          <w:tcPr>
            <w:tcW w:w="1098" w:type="dxa"/>
            <w:vAlign w:val="top"/>
          </w:tcPr>
          <w:p w14:paraId="0E0DC244">
            <w:pPr>
              <w:pStyle w:val="6"/>
              <w:spacing w:before="82" w:line="219" w:lineRule="auto"/>
              <w:ind w:left="121"/>
            </w:pPr>
            <w:r>
              <w:rPr>
                <w:spacing w:val="-1"/>
              </w:rPr>
              <w:t>配套维保服务</w:t>
            </w:r>
          </w:p>
        </w:tc>
        <w:tc>
          <w:tcPr>
            <w:tcW w:w="1946" w:type="dxa"/>
            <w:vAlign w:val="top"/>
          </w:tcPr>
          <w:p w14:paraId="33F717BB">
            <w:pPr>
              <w:pStyle w:val="6"/>
              <w:spacing w:before="81" w:line="219" w:lineRule="auto"/>
              <w:ind w:left="162"/>
            </w:pPr>
            <w:r>
              <w:rPr>
                <w:spacing w:val="-1"/>
              </w:rPr>
              <w:t>为12345提供配套维保服务</w:t>
            </w:r>
          </w:p>
        </w:tc>
        <w:tc>
          <w:tcPr>
            <w:tcW w:w="469" w:type="dxa"/>
            <w:vAlign w:val="top"/>
          </w:tcPr>
          <w:p w14:paraId="7F1D2594">
            <w:pPr>
              <w:pStyle w:val="6"/>
              <w:spacing w:before="96" w:line="241" w:lineRule="auto"/>
              <w:ind w:left="196"/>
            </w:pPr>
            <w:r>
              <w:t>1</w:t>
            </w:r>
          </w:p>
        </w:tc>
        <w:tc>
          <w:tcPr>
            <w:tcW w:w="459" w:type="dxa"/>
            <w:vAlign w:val="top"/>
          </w:tcPr>
          <w:p w14:paraId="616D2E64">
            <w:pPr>
              <w:pStyle w:val="6"/>
              <w:spacing w:before="64" w:line="220" w:lineRule="auto"/>
              <w:ind w:left="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项</w:t>
            </w:r>
          </w:p>
        </w:tc>
        <w:tc>
          <w:tcPr>
            <w:tcW w:w="649" w:type="dxa"/>
            <w:vAlign w:val="top"/>
          </w:tcPr>
          <w:p w14:paraId="0E816552">
            <w:pPr>
              <w:pStyle w:val="6"/>
              <w:spacing w:before="96"/>
              <w:ind w:left="148"/>
            </w:pPr>
            <w:r>
              <w:rPr>
                <w:spacing w:val="-1"/>
              </w:rPr>
              <w:t>89000</w:t>
            </w:r>
          </w:p>
        </w:tc>
        <w:tc>
          <w:tcPr>
            <w:tcW w:w="694" w:type="dxa"/>
            <w:vAlign w:val="top"/>
          </w:tcPr>
          <w:p w14:paraId="12FF1F9B">
            <w:pPr>
              <w:pStyle w:val="6"/>
              <w:spacing w:before="96"/>
              <w:ind w:left="169"/>
            </w:pPr>
            <w:r>
              <w:rPr>
                <w:spacing w:val="-1"/>
              </w:rPr>
              <w:t>89000</w:t>
            </w:r>
          </w:p>
        </w:tc>
      </w:tr>
      <w:tr w14:paraId="176B5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5779" w:type="dxa"/>
            <w:gridSpan w:val="7"/>
            <w:vAlign w:val="top"/>
          </w:tcPr>
          <w:p w14:paraId="3330B098">
            <w:pPr>
              <w:pStyle w:val="6"/>
              <w:spacing w:before="93" w:line="219" w:lineRule="auto"/>
              <w:ind w:left="1524"/>
            </w:pPr>
            <w:r>
              <w:rPr>
                <w:spacing w:val="1"/>
              </w:rPr>
              <w:t>合计：柒拾陆万陆仟捌佰元(小写：766800)</w:t>
            </w:r>
          </w:p>
        </w:tc>
      </w:tr>
    </w:tbl>
    <w:p w14:paraId="2E563C48">
      <w:pPr>
        <w:pStyle w:val="2"/>
      </w:pPr>
    </w:p>
    <w:p w14:paraId="08D76C2C">
      <w:pPr>
        <w:pStyle w:val="2"/>
      </w:pPr>
    </w:p>
    <w:p w14:paraId="3FE24F22">
      <w:pPr>
        <w:pStyle w:val="2"/>
      </w:pPr>
    </w:p>
    <w:p w14:paraId="55985494">
      <w:pPr>
        <w:pStyle w:val="2"/>
      </w:pPr>
    </w:p>
    <w:p w14:paraId="2E3A8981">
      <w:pPr>
        <w:pStyle w:val="2"/>
      </w:pPr>
    </w:p>
    <w:p w14:paraId="1FEA1315">
      <w:pPr>
        <w:pStyle w:val="2"/>
      </w:pPr>
    </w:p>
    <w:p w14:paraId="018EAFB5">
      <w:pPr>
        <w:pStyle w:val="2"/>
      </w:pPr>
    </w:p>
    <w:p w14:paraId="53587424">
      <w:pPr>
        <w:pStyle w:val="2"/>
      </w:pPr>
    </w:p>
    <w:p w14:paraId="7C68367F">
      <w:pPr>
        <w:pStyle w:val="2"/>
      </w:pPr>
    </w:p>
    <w:p w14:paraId="18595507">
      <w:pPr>
        <w:pStyle w:val="2"/>
      </w:pPr>
    </w:p>
    <w:p w14:paraId="49FB1F7D">
      <w:pPr>
        <w:pStyle w:val="2"/>
      </w:pPr>
    </w:p>
    <w:p w14:paraId="6309250D">
      <w:pPr>
        <w:pStyle w:val="2"/>
      </w:pPr>
    </w:p>
    <w:p w14:paraId="75D25553">
      <w:pPr>
        <w:pStyle w:val="2"/>
      </w:pPr>
    </w:p>
    <w:p w14:paraId="4620CF73">
      <w:pPr>
        <w:pStyle w:val="2"/>
      </w:pPr>
    </w:p>
    <w:p w14:paraId="097F7304">
      <w:pPr>
        <w:pStyle w:val="2"/>
      </w:pPr>
    </w:p>
    <w:p w14:paraId="06EC1E18">
      <w:pPr>
        <w:pStyle w:val="2"/>
      </w:pPr>
    </w:p>
    <w:p w14:paraId="1A28D449">
      <w:pPr>
        <w:pStyle w:val="2"/>
      </w:pPr>
    </w:p>
    <w:p w14:paraId="18D560E8">
      <w:pPr>
        <w:pStyle w:val="2"/>
      </w:pPr>
    </w:p>
    <w:p w14:paraId="34DDB741">
      <w:pPr>
        <w:pStyle w:val="2"/>
      </w:pPr>
    </w:p>
    <w:p w14:paraId="6D050496">
      <w:pPr>
        <w:pStyle w:val="2"/>
        <w:spacing w:line="241" w:lineRule="auto"/>
      </w:pPr>
    </w:p>
    <w:p w14:paraId="360122F1">
      <w:pPr>
        <w:pStyle w:val="2"/>
        <w:spacing w:line="241" w:lineRule="auto"/>
      </w:pPr>
    </w:p>
    <w:p w14:paraId="71C67B85">
      <w:pPr>
        <w:pStyle w:val="2"/>
        <w:spacing w:line="241" w:lineRule="auto"/>
      </w:pPr>
    </w:p>
    <w:p w14:paraId="7496468B">
      <w:pPr>
        <w:pStyle w:val="2"/>
        <w:spacing w:line="241" w:lineRule="auto"/>
      </w:pPr>
    </w:p>
    <w:p w14:paraId="1FF58AC0">
      <w:pPr>
        <w:spacing w:before="42" w:line="219" w:lineRule="auto"/>
        <w:ind w:left="4203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pacing w:val="8"/>
          <w:sz w:val="13"/>
          <w:szCs w:val="13"/>
        </w:rPr>
        <w:t>第9页共9页</w:t>
      </w:r>
    </w:p>
    <w:sectPr>
      <w:headerReference r:id="rId15" w:type="default"/>
      <w:pgSz w:w="11910" w:h="16840"/>
      <w:pgMar w:top="400" w:right="1786" w:bottom="40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2958E">
    <w:pPr>
      <w:spacing w:line="207" w:lineRule="auto"/>
      <w:ind w:left="4639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18"/>
        <w:sz w:val="15"/>
        <w:szCs w:val="15"/>
      </w:rPr>
      <w:t>第1页共10页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0962B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1B103">
    <w:pPr>
      <w:pStyle w:val="2"/>
      <w:spacing w:line="103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590550</wp:posOffset>
          </wp:positionH>
          <wp:positionV relativeFrom="page">
            <wp:posOffset>774700</wp:posOffset>
          </wp:positionV>
          <wp:extent cx="6305550" cy="127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5525" cy="12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65678">
    <w:pPr>
      <w:pStyle w:val="2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958B6">
    <w:pPr>
      <w:pStyle w:val="2"/>
      <w:tabs>
        <w:tab w:val="left" w:pos="3917"/>
      </w:tabs>
      <w:spacing w:before="100" w:line="220" w:lineRule="auto"/>
      <w:ind w:left="1323"/>
      <w:rPr>
        <w:sz w:val="12"/>
        <w:szCs w:val="12"/>
      </w:rPr>
    </w:pPr>
    <w:r>
      <w:drawing>
        <wp:anchor distT="0" distB="0" distL="0" distR="0" simplePos="0" relativeHeight="251661312" behindDoc="1" locked="0" layoutInCell="0" allowOverlap="1">
          <wp:simplePos x="0" y="0"/>
          <wp:positionH relativeFrom="page">
            <wp:posOffset>4291965</wp:posOffset>
          </wp:positionH>
          <wp:positionV relativeFrom="page">
            <wp:posOffset>1218565</wp:posOffset>
          </wp:positionV>
          <wp:extent cx="1098550" cy="279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8579" cy="2794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仿宋" w:hAnsi="仿宋" w:eastAsia="仿宋" w:cs="仿宋"/>
        <w:position w:val="4"/>
        <w:sz w:val="15"/>
        <w:szCs w:val="15"/>
        <w:u w:val="single" w:color="auto"/>
      </w:rPr>
      <w:tab/>
    </w:r>
    <w:r>
      <w:rPr>
        <w:rFonts w:ascii="仿宋" w:hAnsi="仿宋" w:eastAsia="仿宋" w:cs="仿宋"/>
        <w:spacing w:val="-7"/>
        <w:position w:val="4"/>
        <w:sz w:val="15"/>
        <w:szCs w:val="15"/>
        <w:u w:val="single" w:color="auto"/>
      </w:rPr>
      <w:t>合</w:t>
    </w:r>
    <w:r>
      <w:rPr>
        <w:rFonts w:ascii="仿宋" w:hAnsi="仿宋" w:eastAsia="仿宋" w:cs="仿宋"/>
        <w:spacing w:val="38"/>
        <w:w w:val="101"/>
        <w:position w:val="4"/>
        <w:sz w:val="15"/>
        <w:szCs w:val="15"/>
        <w:u w:val="single" w:color="auto"/>
      </w:rPr>
      <w:t xml:space="preserve"> </w:t>
    </w:r>
    <w:r>
      <w:rPr>
        <w:rFonts w:ascii="仿宋" w:hAnsi="仿宋" w:eastAsia="仿宋" w:cs="仿宋"/>
        <w:spacing w:val="-7"/>
        <w:position w:val="4"/>
        <w:sz w:val="15"/>
        <w:szCs w:val="15"/>
        <w:u w:val="single" w:color="auto"/>
      </w:rPr>
      <w:t>同</w:t>
    </w:r>
    <w:r>
      <w:rPr>
        <w:rFonts w:ascii="仿宋" w:hAnsi="仿宋" w:eastAsia="仿宋" w:cs="仿宋"/>
        <w:spacing w:val="13"/>
        <w:position w:val="4"/>
        <w:sz w:val="15"/>
        <w:szCs w:val="15"/>
        <w:u w:val="single" w:color="auto"/>
      </w:rPr>
      <w:t xml:space="preserve"> </w:t>
    </w:r>
    <w:r>
      <w:rPr>
        <w:rFonts w:ascii="仿宋" w:hAnsi="仿宋" w:eastAsia="仿宋" w:cs="仿宋"/>
        <w:spacing w:val="-7"/>
        <w:position w:val="4"/>
        <w:sz w:val="15"/>
        <w:szCs w:val="15"/>
        <w:u w:val="single" w:color="auto"/>
      </w:rPr>
      <w:t>编</w:t>
    </w:r>
    <w:r>
      <w:rPr>
        <w:rFonts w:ascii="仿宋" w:hAnsi="仿宋" w:eastAsia="仿宋" w:cs="仿宋"/>
        <w:spacing w:val="15"/>
        <w:position w:val="4"/>
        <w:sz w:val="15"/>
        <w:szCs w:val="15"/>
        <w:u w:val="single" w:color="auto"/>
      </w:rPr>
      <w:t xml:space="preserve"> </w:t>
    </w:r>
    <w:r>
      <w:rPr>
        <w:rFonts w:ascii="仿宋" w:hAnsi="仿宋" w:eastAsia="仿宋" w:cs="仿宋"/>
        <w:spacing w:val="-7"/>
        <w:position w:val="4"/>
        <w:sz w:val="15"/>
        <w:szCs w:val="15"/>
        <w:u w:val="single" w:color="auto"/>
      </w:rPr>
      <w:t>号</w:t>
    </w:r>
    <w:r>
      <w:rPr>
        <w:rFonts w:ascii="仿宋" w:hAnsi="仿宋" w:eastAsia="仿宋" w:cs="仿宋"/>
        <w:spacing w:val="23"/>
        <w:position w:val="4"/>
        <w:sz w:val="15"/>
        <w:szCs w:val="15"/>
        <w:u w:val="single" w:color="auto"/>
      </w:rPr>
      <w:t xml:space="preserve"> </w:t>
    </w:r>
    <w:r>
      <w:rPr>
        <w:rFonts w:ascii="仿宋" w:hAnsi="仿宋" w:eastAsia="仿宋" w:cs="仿宋"/>
        <w:spacing w:val="-7"/>
        <w:position w:val="4"/>
        <w:sz w:val="15"/>
        <w:szCs w:val="15"/>
        <w:u w:val="single" w:color="auto"/>
      </w:rPr>
      <w:t>：</w:t>
    </w:r>
    <w:r>
      <w:rPr>
        <w:rFonts w:ascii="仿宋" w:hAnsi="仿宋" w:eastAsia="仿宋" w:cs="仿宋"/>
        <w:spacing w:val="6"/>
        <w:position w:val="4"/>
        <w:sz w:val="15"/>
        <w:szCs w:val="15"/>
        <w:u w:val="single" w:color="202028"/>
      </w:rPr>
      <w:t xml:space="preserve">    </w:t>
    </w:r>
    <w:r>
      <w:rPr>
        <w:color w:val="202028"/>
        <w:spacing w:val="-7"/>
        <w:sz w:val="12"/>
        <w:szCs w:val="12"/>
        <w:u w:val="single" w:color="auto"/>
      </w:rPr>
      <w:t xml:space="preserve">JSHAL2406404CGN0O          </w:t>
    </w:r>
    <w:r>
      <w:rPr>
        <w:position w:val="1"/>
        <w:sz w:val="12"/>
        <w:szCs w:val="12"/>
      </w:rPr>
      <w:drawing>
        <wp:inline distT="0" distB="0" distL="0" distR="0">
          <wp:extent cx="304800" cy="298450"/>
          <wp:effectExtent l="0" t="0" r="0" b="0"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04858" cy="298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202028"/>
        <w:spacing w:val="1"/>
        <w:sz w:val="12"/>
        <w:szCs w:val="12"/>
        <w:u w:val="single" w:color="auto"/>
      </w:rPr>
      <w:t xml:space="preserve">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539AB">
    <w:pPr>
      <w:pStyle w:val="2"/>
      <w:spacing w:line="103" w:lineRule="auto"/>
      <w:rPr>
        <w:sz w:val="2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876300</wp:posOffset>
          </wp:positionH>
          <wp:positionV relativeFrom="page">
            <wp:posOffset>673100</wp:posOffset>
          </wp:positionV>
          <wp:extent cx="6051550" cy="1270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51566" cy="12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12B1B">
    <w:pPr>
      <w:spacing w:line="440" w:lineRule="exact"/>
      <w:ind w:firstLine="5010"/>
    </w:pPr>
    <w:r>
      <w:drawing>
        <wp:anchor distT="0" distB="0" distL="0" distR="0" simplePos="0" relativeHeight="251665408" behindDoc="1" locked="0" layoutInCell="0" allowOverlap="1">
          <wp:simplePos x="0" y="0"/>
          <wp:positionH relativeFrom="page">
            <wp:posOffset>5428615</wp:posOffset>
          </wp:positionH>
          <wp:positionV relativeFrom="page">
            <wp:posOffset>1282065</wp:posOffset>
          </wp:positionV>
          <wp:extent cx="304800" cy="304800"/>
          <wp:effectExtent l="0" t="0" r="0" b="0"/>
          <wp:wrapNone/>
          <wp:docPr id="38" name="IM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58" cy="3048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position w:val="-8"/>
      </w:rPr>
      <w:drawing>
        <wp:inline distT="0" distB="0" distL="0" distR="0">
          <wp:extent cx="1073150" cy="279400"/>
          <wp:effectExtent l="0" t="0" r="0" b="0"/>
          <wp:docPr id="40" name="IM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 4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73168" cy="279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F5F51E">
    <w:pPr>
      <w:pStyle w:val="2"/>
      <w:tabs>
        <w:tab w:val="left" w:pos="4910"/>
      </w:tabs>
      <w:spacing w:before="70" w:line="198" w:lineRule="auto"/>
      <w:ind w:left="1380"/>
      <w:rPr>
        <w:sz w:val="12"/>
        <w:szCs w:val="12"/>
      </w:rPr>
    </w:pPr>
    <w:r>
      <w:pict>
        <v:shape id="_x0000_s2049" o:spid="_x0000_s2049" o:spt="202" type="#_x0000_t202" style="position:absolute;left:0pt;margin-left:198.15pt;margin-top:-0.75pt;height:9.15pt;width:50.85pt;z-index:-25165209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6AA2FA72">
                <w:pPr>
                  <w:spacing w:before="20" w:line="219" w:lineRule="auto"/>
                  <w:jc w:val="right"/>
                  <w:rPr>
                    <w:rFonts w:ascii="宋体" w:hAnsi="宋体" w:eastAsia="宋体" w:cs="宋体"/>
                    <w:sz w:val="12"/>
                    <w:szCs w:val="12"/>
                  </w:rPr>
                </w:pPr>
                <w:r>
                  <w:rPr>
                    <w:rFonts w:ascii="宋体" w:hAnsi="宋体" w:eastAsia="宋体" w:cs="宋体"/>
                    <w:spacing w:val="-10"/>
                    <w:sz w:val="12"/>
                    <w:szCs w:val="12"/>
                  </w:rPr>
                  <w:t>合</w:t>
                </w:r>
                <w:r>
                  <w:rPr>
                    <w:rFonts w:ascii="宋体" w:hAnsi="宋体" w:eastAsia="宋体" w:cs="宋体"/>
                    <w:spacing w:val="63"/>
                    <w:sz w:val="12"/>
                    <w:szCs w:val="12"/>
                  </w:rPr>
                  <w:t xml:space="preserve"> </w:t>
                </w:r>
                <w:r>
                  <w:rPr>
                    <w:rFonts w:ascii="宋体" w:hAnsi="宋体" w:eastAsia="宋体" w:cs="宋体"/>
                    <w:spacing w:val="-10"/>
                    <w:sz w:val="12"/>
                    <w:szCs w:val="12"/>
                  </w:rPr>
                  <w:t>同  编  号</w:t>
                </w:r>
                <w:r>
                  <w:rPr>
                    <w:rFonts w:ascii="宋体" w:hAnsi="宋体" w:eastAsia="宋体" w:cs="宋体"/>
                    <w:spacing w:val="42"/>
                    <w:w w:val="101"/>
                    <w:sz w:val="12"/>
                    <w:szCs w:val="12"/>
                  </w:rPr>
                  <w:t xml:space="preserve"> </w:t>
                </w:r>
                <w:r>
                  <w:rPr>
                    <w:rFonts w:ascii="宋体" w:hAnsi="宋体" w:eastAsia="宋体" w:cs="宋体"/>
                    <w:spacing w:val="-10"/>
                    <w:sz w:val="12"/>
                    <w:szCs w:val="12"/>
                  </w:rPr>
                  <w:t>：</w:t>
                </w:r>
              </w:p>
            </w:txbxContent>
          </v:textbox>
        </v:shape>
      </w:pict>
    </w:r>
    <w:r>
      <w:rPr>
        <w:strike/>
        <w:sz w:val="12"/>
        <w:szCs w:val="12"/>
      </w:rPr>
      <w:tab/>
    </w:r>
    <w:r>
      <w:rPr>
        <w:strike/>
        <w:spacing w:val="11"/>
        <w:w w:val="101"/>
        <w:sz w:val="12"/>
        <w:szCs w:val="12"/>
        <w:u w:val="single" w:color="auto"/>
      </w:rPr>
      <w:t xml:space="preserve">  </w:t>
    </w:r>
    <w:r>
      <w:rPr>
        <w:spacing w:val="3"/>
        <w:sz w:val="12"/>
        <w:szCs w:val="12"/>
        <w:u w:val="single" w:color="auto"/>
      </w:rPr>
      <w:t xml:space="preserve">        </w:t>
    </w:r>
    <w:r>
      <w:rPr>
        <w:spacing w:val="-1"/>
        <w:sz w:val="12"/>
        <w:szCs w:val="12"/>
        <w:u w:val="single" w:color="auto"/>
      </w:rPr>
      <w:t>JSHAL2406404CGNO0</w:t>
    </w:r>
    <w:r>
      <w:rPr>
        <w:sz w:val="12"/>
        <w:szCs w:val="12"/>
        <w:u w:val="single" w:color="auto"/>
      </w:rPr>
      <w:t xml:space="preserve">                      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15BD2">
    <w:pPr>
      <w:pStyle w:val="2"/>
      <w:spacing w:line="422" w:lineRule="auto"/>
    </w:pPr>
    <w:r>
      <w:drawing>
        <wp:anchor distT="0" distB="0" distL="0" distR="0" simplePos="0" relativeHeight="251667456" behindDoc="1" locked="0" layoutInCell="0" allowOverlap="1">
          <wp:simplePos x="0" y="0"/>
          <wp:positionH relativeFrom="page">
            <wp:posOffset>4324350</wp:posOffset>
          </wp:positionH>
          <wp:positionV relativeFrom="page">
            <wp:posOffset>1193800</wp:posOffset>
          </wp:positionV>
          <wp:extent cx="1079500" cy="298450"/>
          <wp:effectExtent l="0" t="0" r="0" b="0"/>
          <wp:wrapNone/>
          <wp:docPr id="46" name="IM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 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21" cy="298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5441315</wp:posOffset>
          </wp:positionH>
          <wp:positionV relativeFrom="page">
            <wp:posOffset>1269365</wp:posOffset>
          </wp:positionV>
          <wp:extent cx="304800" cy="304800"/>
          <wp:effectExtent l="0" t="0" r="0" b="0"/>
          <wp:wrapNone/>
          <wp:docPr id="48" name="IM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 4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04858" cy="3048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89495B">
    <w:pPr>
      <w:pStyle w:val="2"/>
      <w:spacing w:before="39" w:line="222" w:lineRule="auto"/>
      <w:ind w:left="4280"/>
      <w:rPr>
        <w:sz w:val="12"/>
        <w:szCs w:val="12"/>
      </w:rPr>
    </w:pPr>
    <w:r>
      <w:rPr>
        <w:rFonts w:ascii="仿宋" w:hAnsi="仿宋" w:eastAsia="仿宋" w:cs="仿宋"/>
        <w:spacing w:val="-6"/>
        <w:position w:val="2"/>
        <w:sz w:val="12"/>
        <w:szCs w:val="12"/>
      </w:rPr>
      <w:t xml:space="preserve">合 同 编 号 ：     </w:t>
    </w:r>
    <w:r>
      <w:rPr>
        <w:spacing w:val="-6"/>
        <w:position w:val="-1"/>
        <w:sz w:val="12"/>
        <w:szCs w:val="12"/>
      </w:rPr>
      <w:t>JSHAL2406404CG</w:t>
    </w:r>
    <w:r>
      <w:rPr>
        <w:spacing w:val="-7"/>
        <w:position w:val="-1"/>
        <w:sz w:val="12"/>
        <w:szCs w:val="12"/>
      </w:rPr>
      <w:t>NO0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8F757">
    <w:pPr>
      <w:spacing w:line="447" w:lineRule="exact"/>
      <w:ind w:firstLine="5003"/>
    </w:pP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5428615</wp:posOffset>
          </wp:positionH>
          <wp:positionV relativeFrom="page">
            <wp:posOffset>1225550</wp:posOffset>
          </wp:positionV>
          <wp:extent cx="311150" cy="298450"/>
          <wp:effectExtent l="0" t="0" r="0" b="0"/>
          <wp:wrapNone/>
          <wp:docPr id="54" name="IM 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 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1211" cy="2984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position w:val="-8"/>
      </w:rPr>
      <w:drawing>
        <wp:inline distT="0" distB="0" distL="0" distR="0">
          <wp:extent cx="1073150" cy="283845"/>
          <wp:effectExtent l="0" t="0" r="0" b="0"/>
          <wp:docPr id="56" name="IM 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 5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73168" cy="2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34AAD3">
    <w:pPr>
      <w:pStyle w:val="2"/>
      <w:spacing w:line="218" w:lineRule="auto"/>
      <w:ind w:left="4233"/>
      <w:rPr>
        <w:sz w:val="11"/>
        <w:szCs w:val="11"/>
      </w:rPr>
    </w:pPr>
    <w:r>
      <w:rPr>
        <w:rFonts w:ascii="仿宋" w:hAnsi="仿宋" w:eastAsia="仿宋" w:cs="仿宋"/>
        <w:sz w:val="13"/>
        <w:szCs w:val="13"/>
      </w:rPr>
      <w:t xml:space="preserve">合同编号：      </w:t>
    </w:r>
    <w:r>
      <w:rPr>
        <w:sz w:val="11"/>
        <w:szCs w:val="11"/>
      </w:rPr>
      <w:t>JSHAL2406404</w:t>
    </w:r>
    <w:r>
      <w:rPr>
        <w:spacing w:val="-1"/>
        <w:sz w:val="11"/>
        <w:szCs w:val="11"/>
      </w:rPr>
      <w:t>CGNO0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5E545">
    <w:pPr>
      <w:pStyle w:val="2"/>
      <w:spacing w:line="422" w:lineRule="auto"/>
    </w:pPr>
    <w:r>
      <w:drawing>
        <wp:anchor distT="0" distB="0" distL="0" distR="0" simplePos="0" relativeHeight="251670528" behindDoc="1" locked="0" layoutInCell="0" allowOverlap="1">
          <wp:simplePos x="0" y="0"/>
          <wp:positionH relativeFrom="page">
            <wp:posOffset>4311650</wp:posOffset>
          </wp:positionH>
          <wp:positionV relativeFrom="page">
            <wp:posOffset>1212215</wp:posOffset>
          </wp:positionV>
          <wp:extent cx="1079500" cy="292100"/>
          <wp:effectExtent l="0" t="0" r="0" b="0"/>
          <wp:wrapNone/>
          <wp:docPr id="64" name="IM 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 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20" cy="292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5428615</wp:posOffset>
          </wp:positionH>
          <wp:positionV relativeFrom="page">
            <wp:posOffset>1276350</wp:posOffset>
          </wp:positionV>
          <wp:extent cx="304800" cy="304800"/>
          <wp:effectExtent l="0" t="0" r="0" b="0"/>
          <wp:wrapNone/>
          <wp:docPr id="66" name="IM 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 6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04858" cy="3047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73E9B2">
    <w:pPr>
      <w:pStyle w:val="2"/>
      <w:spacing w:before="46" w:line="216" w:lineRule="auto"/>
      <w:ind w:left="4230"/>
      <w:rPr>
        <w:sz w:val="11"/>
        <w:szCs w:val="11"/>
      </w:rPr>
    </w:pPr>
    <w:r>
      <w:rPr>
        <w:rFonts w:ascii="宋体" w:hAnsi="宋体" w:eastAsia="宋体" w:cs="宋体"/>
        <w:spacing w:val="-1"/>
        <w:position w:val="1"/>
        <w:sz w:val="14"/>
        <w:szCs w:val="14"/>
      </w:rPr>
      <w:t>合同编号：</w:t>
    </w:r>
    <w:r>
      <w:rPr>
        <w:rFonts w:ascii="宋体" w:hAnsi="宋体" w:eastAsia="宋体" w:cs="宋体"/>
        <w:spacing w:val="8"/>
        <w:position w:val="1"/>
        <w:sz w:val="14"/>
        <w:szCs w:val="14"/>
      </w:rPr>
      <w:t xml:space="preserve">     </w:t>
    </w:r>
    <w:r>
      <w:rPr>
        <w:spacing w:val="-1"/>
        <w:position w:val="-1"/>
        <w:sz w:val="11"/>
        <w:szCs w:val="11"/>
      </w:rPr>
      <w:t>JSHAL2406404CG</w:t>
    </w:r>
    <w:r>
      <w:rPr>
        <w:spacing w:val="-2"/>
        <w:position w:val="-1"/>
        <w:sz w:val="11"/>
        <w:szCs w:val="11"/>
      </w:rPr>
      <w:t>NOO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65678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B107CE"/>
    <w:rsid w:val="48774C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6" Type="http://schemas.openxmlformats.org/officeDocument/2006/relationships/fontTable" Target="fontTable.xml"/><Relationship Id="rId45" Type="http://schemas.openxmlformats.org/officeDocument/2006/relationships/customXml" Target="../customXml/item1.xml"/><Relationship Id="rId44" Type="http://schemas.openxmlformats.org/officeDocument/2006/relationships/image" Target="media/image40.png"/><Relationship Id="rId43" Type="http://schemas.openxmlformats.org/officeDocument/2006/relationships/image" Target="media/image39.png"/><Relationship Id="rId42" Type="http://schemas.openxmlformats.org/officeDocument/2006/relationships/image" Target="media/image38.jpeg"/><Relationship Id="rId41" Type="http://schemas.openxmlformats.org/officeDocument/2006/relationships/image" Target="media/image37.jpeg"/><Relationship Id="rId40" Type="http://schemas.openxmlformats.org/officeDocument/2006/relationships/image" Target="media/image36.png"/><Relationship Id="rId4" Type="http://schemas.openxmlformats.org/officeDocument/2006/relationships/endnotes" Target="endnotes.xml"/><Relationship Id="rId39" Type="http://schemas.openxmlformats.org/officeDocument/2006/relationships/image" Target="media/image35.png"/><Relationship Id="rId38" Type="http://schemas.openxmlformats.org/officeDocument/2006/relationships/image" Target="media/image34.png"/><Relationship Id="rId37" Type="http://schemas.openxmlformats.org/officeDocument/2006/relationships/image" Target="media/image33.png"/><Relationship Id="rId36" Type="http://schemas.openxmlformats.org/officeDocument/2006/relationships/image" Target="media/image32.png"/><Relationship Id="rId35" Type="http://schemas.openxmlformats.org/officeDocument/2006/relationships/image" Target="media/image31.jpeg"/><Relationship Id="rId34" Type="http://schemas.openxmlformats.org/officeDocument/2006/relationships/image" Target="media/image30.png"/><Relationship Id="rId33" Type="http://schemas.openxmlformats.org/officeDocument/2006/relationships/image" Target="media/image29.png"/><Relationship Id="rId32" Type="http://schemas.openxmlformats.org/officeDocument/2006/relationships/image" Target="media/image28.jpeg"/><Relationship Id="rId31" Type="http://schemas.openxmlformats.org/officeDocument/2006/relationships/image" Target="media/image27.png"/><Relationship Id="rId30" Type="http://schemas.openxmlformats.org/officeDocument/2006/relationships/image" Target="media/image26.png"/><Relationship Id="rId3" Type="http://schemas.openxmlformats.org/officeDocument/2006/relationships/footnotes" Target="footnotes.xm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jpeg"/><Relationship Id="rId26" Type="http://schemas.openxmlformats.org/officeDocument/2006/relationships/image" Target="media/image22.jpeg"/><Relationship Id="rId25" Type="http://schemas.openxmlformats.org/officeDocument/2006/relationships/image" Target="media/image21.jpeg"/><Relationship Id="rId24" Type="http://schemas.openxmlformats.org/officeDocument/2006/relationships/image" Target="media/image20.png"/><Relationship Id="rId23" Type="http://schemas.openxmlformats.org/officeDocument/2006/relationships/image" Target="media/image19.jpeg"/><Relationship Id="rId22" Type="http://schemas.openxmlformats.org/officeDocument/2006/relationships/image" Target="media/image18.png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theme" Target="theme/theme1.xml"/><Relationship Id="rId15" Type="http://schemas.openxmlformats.org/officeDocument/2006/relationships/header" Target="header9.xml"/><Relationship Id="rId14" Type="http://schemas.openxmlformats.org/officeDocument/2006/relationships/header" Target="header8.xml"/><Relationship Id="rId13" Type="http://schemas.openxmlformats.org/officeDocument/2006/relationships/header" Target="header7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3334</Words>
  <Characters>3630</Characters>
  <TotalTime>0</TotalTime>
  <ScaleCrop>false</ScaleCrop>
  <LinksUpToDate>false</LinksUpToDate>
  <CharactersWithSpaces>3792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2025-12-22T13:48:00Z</dcterms:created>
  <dc:creator>Administrator</dc:creator>
  <cp:lastModifiedBy>丶我想我不够成熟</cp:lastModifiedBy>
  <dcterms:modified xsi:type="dcterms:W3CDTF">2025-12-22T05:52:22Z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2025-12-22T13:48:36Z</vt:filetime>
  </property>
  <property fmtid="{D5CDD505-2E9C-101B-9397-08002B2CF9AE}" pid="4" name="UsrData">
    <vt:lpwstr>6948dbafac2b00001fad1086wl</vt:lpwstr>
  </property>
  <property fmtid="{D5CDD505-2E9C-101B-9397-08002B2CF9AE}" pid="5" name="KSOProductBuildVer">
    <vt:lpwstr>2052-12.1.0.23542</vt:lpwstr>
  </property>
  <property fmtid="{D5CDD505-2E9C-101B-9397-08002B2CF9AE}" pid="6" name="ICV">
    <vt:lpwstr>02CC7404959846BD9294E91E8C53A5A5_13</vt:lpwstr>
  </property>
</Properties>
</file>