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both"/>
        <w:textAlignment w:val="baseline"/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44"/>
          <w:szCs w:val="44"/>
          <w:lang w:val="en-US" w:eastAsia="zh-CN"/>
        </w:rPr>
        <w:t>招标文件公平竞争审查表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7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盱眙县2024年鲍集镇第二批村级公益事业一事一议财政奖补项目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招标人</w:t>
            </w:r>
          </w:p>
        </w:tc>
        <w:tc>
          <w:tcPr>
            <w:tcW w:w="7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盱眙县鲍集镇人民政府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招标代理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机构</w:t>
            </w:r>
          </w:p>
        </w:tc>
        <w:tc>
          <w:tcPr>
            <w:tcW w:w="7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Times New Roman" w:hAnsi="Times New Roman" w:eastAsia="Arial" w:cs="Times New Roman"/>
                <w:snapToGrid w:val="0"/>
                <w:color w:val="000000"/>
                <w:kern w:val="0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正军项目管理集团有限公司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2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审查结论</w:t>
            </w:r>
          </w:p>
        </w:tc>
        <w:tc>
          <w:tcPr>
            <w:tcW w:w="7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560" w:firstLineChars="20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476885</wp:posOffset>
                  </wp:positionH>
                  <wp:positionV relativeFrom="paragraph">
                    <wp:posOffset>1246505</wp:posOffset>
                  </wp:positionV>
                  <wp:extent cx="4107180" cy="883920"/>
                  <wp:effectExtent l="0" t="0" r="7620" b="11430"/>
                  <wp:wrapNone/>
                  <wp:docPr id="3" name="图片 3" descr="1726818791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7268187915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718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经组织审查，该项目招标文件符合国家招标投标相关法律法规和规定，未违反《公平竞争审查制度实施细则》（国市监反垄规〔2021〕2号）文件，符合招标文件公平竞争审查要点。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招标代理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机构主要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51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2" w:afterLines="50" w:line="240" w:lineRule="auto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2" w:afterLines="50" w:line="240" w:lineRule="auto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2578735</wp:posOffset>
                  </wp:positionH>
                  <wp:positionV relativeFrom="paragraph">
                    <wp:posOffset>120650</wp:posOffset>
                  </wp:positionV>
                  <wp:extent cx="1562100" cy="1543050"/>
                  <wp:effectExtent l="0" t="0" r="0" b="0"/>
                  <wp:wrapNone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2" w:afterLines="50" w:line="240" w:lineRule="auto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2" w:afterLines="50" w:line="240" w:lineRule="auto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2" w:afterLines="50" w:line="240" w:lineRule="auto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签 字：          日 期：         单位公章：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  <w:jc w:val="center"/>
        </w:trPr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招标人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主要意见</w:t>
            </w:r>
          </w:p>
        </w:tc>
        <w:tc>
          <w:tcPr>
            <w:tcW w:w="751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2" w:afterLines="50" w:line="240" w:lineRule="auto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2" w:afterLines="50" w:line="240" w:lineRule="auto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2477135</wp:posOffset>
                  </wp:positionH>
                  <wp:positionV relativeFrom="paragraph">
                    <wp:posOffset>93345</wp:posOffset>
                  </wp:positionV>
                  <wp:extent cx="1614170" cy="1753870"/>
                  <wp:effectExtent l="0" t="0" r="5080" b="1778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170" cy="175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2" w:afterLines="50" w:line="240" w:lineRule="auto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2" w:afterLines="50" w:line="240" w:lineRule="auto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62" w:afterLines="50" w:line="240" w:lineRule="auto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签 字：          日 期：         单位公章：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371"/>
        </w:tabs>
        <w:wordWrap/>
        <w:overflowPunct w:val="0"/>
        <w:topLinePunct w:val="0"/>
        <w:autoSpaceDE w:val="0"/>
        <w:autoSpaceDN w:val="0"/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1850" w:h="16783"/>
      <w:pgMar w:top="1984" w:right="1587" w:bottom="1587" w:left="1587" w:header="1077" w:footer="1191" w:gutter="0"/>
      <w:pgNumType w:fmt="decimal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idowControl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NDk4NzBhNjAwYWFmYzJmNTZmMGU4N2Y4OGQ2Y2EifQ=="/>
  </w:docVars>
  <w:rsids>
    <w:rsidRoot w:val="2A0468AE"/>
    <w:rsid w:val="01BC434A"/>
    <w:rsid w:val="091F0ABB"/>
    <w:rsid w:val="0A7A4798"/>
    <w:rsid w:val="0F326B1B"/>
    <w:rsid w:val="14243EBD"/>
    <w:rsid w:val="16EE2E54"/>
    <w:rsid w:val="16FC430F"/>
    <w:rsid w:val="20795913"/>
    <w:rsid w:val="234E7107"/>
    <w:rsid w:val="27E221CC"/>
    <w:rsid w:val="2A0468AE"/>
    <w:rsid w:val="2D340277"/>
    <w:rsid w:val="4669005A"/>
    <w:rsid w:val="480F7AAC"/>
    <w:rsid w:val="49E86D21"/>
    <w:rsid w:val="52B946C4"/>
    <w:rsid w:val="559713A0"/>
    <w:rsid w:val="7DE6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18"/>
      <w:szCs w:val="21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204</Characters>
  <Lines>0</Lines>
  <Paragraphs>0</Paragraphs>
  <TotalTime>1</TotalTime>
  <ScaleCrop>false</ScaleCrop>
  <LinksUpToDate>false</LinksUpToDate>
  <CharactersWithSpaces>246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2023-11-01T01:52:00Z</dcterms:created>
  <dc:creator>兴淮印务3</dc:creator>
  <cp:lastModifiedBy>Administrator</cp:lastModifiedBy>
  <cp:lastPrinted>2023-11-06T01:09:00Z</cp:lastPrinted>
  <dcterms:modified xsi:type="dcterms:W3CDTF">2024-09-20T07:56:09Z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F8F8729AA9C2421D9700B5844D2C3B84_13</vt:lpwstr>
  </property>
</Properties>
</file>