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9"/>
        <w:tblW w:w="6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2073"/>
        <w:gridCol w:w="3508"/>
      </w:tblGrid>
      <w:tr w14:paraId="0E7C6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tblHeader/>
          <w:jc w:val="center"/>
        </w:trPr>
        <w:tc>
          <w:tcPr>
            <w:tcW w:w="678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63F95091">
            <w:pPr>
              <w:widowControl/>
              <w:tabs>
                <w:tab w:val="left" w:pos="2731"/>
              </w:tabs>
              <w:jc w:val="left"/>
              <w:rPr>
                <w:rFonts w:hint="default" w:ascii="宋体" w:hAnsi="宋体" w:eastAsia="宋体" w:cs="宋体"/>
                <w:b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lang w:eastAsia="zh-CN" w:bidi="ar"/>
              </w:rPr>
              <w:tab/>
            </w: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val="en-US" w:eastAsia="zh-CN" w:bidi="ar"/>
              </w:rPr>
              <w:t>功能清单</w:t>
            </w:r>
          </w:p>
        </w:tc>
      </w:tr>
      <w:tr w14:paraId="2F4C0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120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3A30FB92">
            <w:pPr>
              <w:widowControl/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  <w:lang w:bidi="ar"/>
              </w:rPr>
              <w:t>编号</w:t>
            </w:r>
          </w:p>
        </w:tc>
        <w:tc>
          <w:tcPr>
            <w:tcW w:w="2073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23B34333">
            <w:pPr>
              <w:widowControl/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  <w:lang w:bidi="ar"/>
              </w:rPr>
              <w:t>子系统名称</w:t>
            </w:r>
          </w:p>
        </w:tc>
        <w:tc>
          <w:tcPr>
            <w:tcW w:w="350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3AA1169F">
            <w:pPr>
              <w:widowControl/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  <w:lang w:bidi="ar"/>
              </w:rPr>
              <w:t>模块名称</w:t>
            </w:r>
          </w:p>
        </w:tc>
      </w:tr>
      <w:tr w14:paraId="4A500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60378CE7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2073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10B0B517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集成化工作门户</w:t>
            </w:r>
          </w:p>
        </w:tc>
        <w:tc>
          <w:tcPr>
            <w:tcW w:w="3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121A5993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统一待办</w:t>
            </w:r>
          </w:p>
        </w:tc>
      </w:tr>
      <w:tr w14:paraId="4807C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05CF375F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2</w:t>
            </w:r>
          </w:p>
        </w:tc>
        <w:tc>
          <w:tcPr>
            <w:tcW w:w="207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3A4B524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58A68A39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消息提醒</w:t>
            </w:r>
          </w:p>
        </w:tc>
      </w:tr>
      <w:tr w14:paraId="65885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165CD5EB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3</w:t>
            </w:r>
          </w:p>
        </w:tc>
        <w:tc>
          <w:tcPr>
            <w:tcW w:w="207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31D7023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53943E23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通知公告</w:t>
            </w:r>
          </w:p>
        </w:tc>
      </w:tr>
      <w:tr w14:paraId="31100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23C3964F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4</w:t>
            </w:r>
          </w:p>
        </w:tc>
        <w:tc>
          <w:tcPr>
            <w:tcW w:w="207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1592613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0254D252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通讯录</w:t>
            </w:r>
          </w:p>
        </w:tc>
      </w:tr>
      <w:tr w14:paraId="10340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62BF7A90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5</w:t>
            </w:r>
          </w:p>
        </w:tc>
        <w:tc>
          <w:tcPr>
            <w:tcW w:w="207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1E41B77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516F88CD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日程安排</w:t>
            </w:r>
          </w:p>
        </w:tc>
      </w:tr>
      <w:tr w14:paraId="12B53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1937F7EE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6</w:t>
            </w:r>
          </w:p>
        </w:tc>
        <w:tc>
          <w:tcPr>
            <w:tcW w:w="207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7448158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325A68B3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应用入口</w:t>
            </w:r>
          </w:p>
        </w:tc>
      </w:tr>
      <w:tr w14:paraId="37846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103DFDC8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7</w:t>
            </w:r>
          </w:p>
        </w:tc>
        <w:tc>
          <w:tcPr>
            <w:tcW w:w="2073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1A5A34D2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提案工作系统</w:t>
            </w:r>
          </w:p>
        </w:tc>
        <w:tc>
          <w:tcPr>
            <w:tcW w:w="3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2BAE2A7D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提案线索</w:t>
            </w:r>
          </w:p>
        </w:tc>
      </w:tr>
      <w:tr w14:paraId="60C43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611A78B7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8</w:t>
            </w:r>
          </w:p>
        </w:tc>
        <w:tc>
          <w:tcPr>
            <w:tcW w:w="207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14674DC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0841E687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提案提交</w:t>
            </w:r>
          </w:p>
        </w:tc>
      </w:tr>
      <w:tr w14:paraId="0F4BD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79CD455E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9</w:t>
            </w:r>
          </w:p>
        </w:tc>
        <w:tc>
          <w:tcPr>
            <w:tcW w:w="207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747A77D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18669224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提案审查（智能查重）</w:t>
            </w:r>
          </w:p>
        </w:tc>
      </w:tr>
      <w:tr w14:paraId="5F60F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2571D992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10</w:t>
            </w:r>
          </w:p>
        </w:tc>
        <w:tc>
          <w:tcPr>
            <w:tcW w:w="207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6611485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6369380B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提案办理</w:t>
            </w:r>
          </w:p>
        </w:tc>
      </w:tr>
      <w:tr w14:paraId="48D98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197D1BFA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11</w:t>
            </w:r>
          </w:p>
        </w:tc>
        <w:tc>
          <w:tcPr>
            <w:tcW w:w="207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1F6C7A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303BFDB2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提案评价</w:t>
            </w:r>
          </w:p>
        </w:tc>
      </w:tr>
      <w:tr w14:paraId="4D5E3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3DDFF582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12</w:t>
            </w:r>
          </w:p>
        </w:tc>
        <w:tc>
          <w:tcPr>
            <w:tcW w:w="207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04DA705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5699D46D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提案管理</w:t>
            </w:r>
          </w:p>
        </w:tc>
      </w:tr>
      <w:tr w14:paraId="14731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0BF5211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13</w:t>
            </w:r>
          </w:p>
        </w:tc>
        <w:tc>
          <w:tcPr>
            <w:tcW w:w="207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47D19AD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71B6918E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提案报告</w:t>
            </w:r>
          </w:p>
        </w:tc>
      </w:tr>
      <w:tr w14:paraId="19C71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73A8B5D2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14</w:t>
            </w:r>
          </w:p>
        </w:tc>
        <w:tc>
          <w:tcPr>
            <w:tcW w:w="2073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1AA9E3C8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社情民意信息系统</w:t>
            </w:r>
          </w:p>
        </w:tc>
        <w:tc>
          <w:tcPr>
            <w:tcW w:w="3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2B7AB986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概览</w:t>
            </w:r>
          </w:p>
        </w:tc>
      </w:tr>
      <w:tr w14:paraId="5FF95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3D786B44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15</w:t>
            </w:r>
          </w:p>
        </w:tc>
        <w:tc>
          <w:tcPr>
            <w:tcW w:w="207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5EE844B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407EB58D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线索管理</w:t>
            </w:r>
          </w:p>
        </w:tc>
      </w:tr>
      <w:tr w14:paraId="00E0D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42CCA1A6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16</w:t>
            </w:r>
          </w:p>
        </w:tc>
        <w:tc>
          <w:tcPr>
            <w:tcW w:w="207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2B1710D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029E1419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稿件管理</w:t>
            </w:r>
          </w:p>
        </w:tc>
      </w:tr>
      <w:tr w14:paraId="5304E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0AB81E1A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17</w:t>
            </w:r>
          </w:p>
        </w:tc>
        <w:tc>
          <w:tcPr>
            <w:tcW w:w="207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511C3F8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3B47ABC9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查询统计</w:t>
            </w:r>
          </w:p>
        </w:tc>
      </w:tr>
      <w:tr w14:paraId="59CAF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7C209073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18</w:t>
            </w:r>
          </w:p>
        </w:tc>
        <w:tc>
          <w:tcPr>
            <w:tcW w:w="207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63971A3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624EE6D9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分析报告</w:t>
            </w:r>
          </w:p>
        </w:tc>
      </w:tr>
      <w:tr w14:paraId="1EC8C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53DAB92D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19</w:t>
            </w:r>
          </w:p>
        </w:tc>
        <w:tc>
          <w:tcPr>
            <w:tcW w:w="2073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759726BA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会议活动系统</w:t>
            </w:r>
          </w:p>
        </w:tc>
        <w:tc>
          <w:tcPr>
            <w:tcW w:w="3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41573CAA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会议管理</w:t>
            </w:r>
          </w:p>
        </w:tc>
      </w:tr>
      <w:tr w14:paraId="3C9B7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6530DC8D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20</w:t>
            </w:r>
          </w:p>
        </w:tc>
        <w:tc>
          <w:tcPr>
            <w:tcW w:w="207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09E3057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4E9927BE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会议资源管理</w:t>
            </w:r>
          </w:p>
        </w:tc>
      </w:tr>
      <w:tr w14:paraId="063B1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4150EF3E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21</w:t>
            </w:r>
          </w:p>
        </w:tc>
        <w:tc>
          <w:tcPr>
            <w:tcW w:w="207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123039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4438C99C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会议配置</w:t>
            </w:r>
          </w:p>
        </w:tc>
      </w:tr>
      <w:tr w14:paraId="55D65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75111B93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22</w:t>
            </w:r>
          </w:p>
        </w:tc>
        <w:tc>
          <w:tcPr>
            <w:tcW w:w="2073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06AECBB1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委员履职管理系统</w:t>
            </w:r>
          </w:p>
        </w:tc>
        <w:tc>
          <w:tcPr>
            <w:tcW w:w="3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0804A9C2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活动类型管理</w:t>
            </w:r>
          </w:p>
        </w:tc>
      </w:tr>
      <w:tr w14:paraId="240C8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55078F99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23</w:t>
            </w:r>
          </w:p>
        </w:tc>
        <w:tc>
          <w:tcPr>
            <w:tcW w:w="207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097D467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64AEA4B9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活动组织</w:t>
            </w:r>
          </w:p>
        </w:tc>
      </w:tr>
      <w:tr w14:paraId="688AD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5B5BDD8D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24</w:t>
            </w:r>
          </w:p>
        </w:tc>
        <w:tc>
          <w:tcPr>
            <w:tcW w:w="207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169A65E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3458D846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我的活动</w:t>
            </w:r>
          </w:p>
        </w:tc>
      </w:tr>
      <w:tr w14:paraId="049B8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4CB05678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25</w:t>
            </w:r>
          </w:p>
        </w:tc>
        <w:tc>
          <w:tcPr>
            <w:tcW w:w="207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2AD75CB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0EFEDA80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专委会活动</w:t>
            </w:r>
          </w:p>
        </w:tc>
      </w:tr>
      <w:tr w14:paraId="04C55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7B69889D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26</w:t>
            </w:r>
          </w:p>
        </w:tc>
        <w:tc>
          <w:tcPr>
            <w:tcW w:w="207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195A5F8B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5FF8C4AC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履职概览</w:t>
            </w:r>
          </w:p>
        </w:tc>
      </w:tr>
      <w:tr w14:paraId="54066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2FA0487D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27</w:t>
            </w:r>
          </w:p>
        </w:tc>
        <w:tc>
          <w:tcPr>
            <w:tcW w:w="207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1E2A7CB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45994CC9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委员信息管理</w:t>
            </w:r>
          </w:p>
        </w:tc>
      </w:tr>
      <w:tr w14:paraId="1AA12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1C10B65C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28</w:t>
            </w:r>
          </w:p>
        </w:tc>
        <w:tc>
          <w:tcPr>
            <w:tcW w:w="207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20547F1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09D20372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履职档案</w:t>
            </w:r>
          </w:p>
        </w:tc>
      </w:tr>
      <w:tr w14:paraId="498A1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5CF1FA2F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29</w:t>
            </w:r>
          </w:p>
        </w:tc>
        <w:tc>
          <w:tcPr>
            <w:tcW w:w="207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467B61F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63A76BC7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履职考评</w:t>
            </w:r>
          </w:p>
        </w:tc>
      </w:tr>
      <w:tr w14:paraId="7856A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61254984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30</w:t>
            </w:r>
          </w:p>
        </w:tc>
        <w:tc>
          <w:tcPr>
            <w:tcW w:w="2073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1A052832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委员读书学习系统</w:t>
            </w:r>
          </w:p>
        </w:tc>
        <w:tc>
          <w:tcPr>
            <w:tcW w:w="3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3605A738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倡议书</w:t>
            </w:r>
          </w:p>
        </w:tc>
      </w:tr>
      <w:tr w14:paraId="7FCB2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2A3E984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31</w:t>
            </w:r>
          </w:p>
        </w:tc>
        <w:tc>
          <w:tcPr>
            <w:tcW w:w="207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6243911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70B6946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读书群</w:t>
            </w:r>
          </w:p>
        </w:tc>
      </w:tr>
      <w:tr w14:paraId="3292B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5668116D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32</w:t>
            </w:r>
          </w:p>
        </w:tc>
        <w:tc>
          <w:tcPr>
            <w:tcW w:w="207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550C3FB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6E53D95B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推荐书目</w:t>
            </w:r>
          </w:p>
        </w:tc>
      </w:tr>
      <w:tr w14:paraId="16B49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66D71252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33</w:t>
            </w:r>
          </w:p>
        </w:tc>
        <w:tc>
          <w:tcPr>
            <w:tcW w:w="207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599BF1C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157CF119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委员荐书</w:t>
            </w:r>
          </w:p>
        </w:tc>
      </w:tr>
      <w:tr w14:paraId="28B4E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4213DAD1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34</w:t>
            </w:r>
          </w:p>
        </w:tc>
        <w:tc>
          <w:tcPr>
            <w:tcW w:w="207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4D971AC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36D97891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学习资料</w:t>
            </w:r>
          </w:p>
        </w:tc>
      </w:tr>
      <w:tr w14:paraId="58047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60375504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35</w:t>
            </w:r>
          </w:p>
        </w:tc>
        <w:tc>
          <w:tcPr>
            <w:tcW w:w="207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409951A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428D1F8D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读书心得</w:t>
            </w:r>
          </w:p>
        </w:tc>
      </w:tr>
      <w:tr w14:paraId="3E476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0D6152A4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36</w:t>
            </w:r>
          </w:p>
        </w:tc>
        <w:tc>
          <w:tcPr>
            <w:tcW w:w="207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0B14D95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02F924F8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你问我答</w:t>
            </w:r>
          </w:p>
        </w:tc>
      </w:tr>
      <w:tr w14:paraId="0AEA1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5A72DAD8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37</w:t>
            </w:r>
          </w:p>
        </w:tc>
        <w:tc>
          <w:tcPr>
            <w:tcW w:w="207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0AED9FC3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617B4879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296"/>
                <w:rFonts w:hint="eastAsia" w:ascii="宋体" w:hAnsi="宋体" w:cs="宋体"/>
                <w:lang w:bidi="ar"/>
              </w:rPr>
              <w:t>AR</w:t>
            </w:r>
            <w:r>
              <w:rPr>
                <w:rStyle w:val="297"/>
                <w:rFonts w:hint="default" w:ascii="宋体" w:hAnsi="宋体" w:eastAsia="宋体" w:cs="宋体"/>
                <w:lang w:bidi="ar"/>
              </w:rPr>
              <w:t>展馆建模</w:t>
            </w:r>
          </w:p>
        </w:tc>
      </w:tr>
      <w:tr w14:paraId="6C54A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274766C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38</w:t>
            </w:r>
          </w:p>
        </w:tc>
        <w:tc>
          <w:tcPr>
            <w:tcW w:w="207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71FEBE4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4BF1E506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展品录入</w:t>
            </w:r>
          </w:p>
        </w:tc>
      </w:tr>
      <w:tr w14:paraId="4A285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417AEFD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39</w:t>
            </w:r>
          </w:p>
        </w:tc>
        <w:tc>
          <w:tcPr>
            <w:tcW w:w="207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02BB0BC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3A31D14A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展品库管理</w:t>
            </w:r>
          </w:p>
        </w:tc>
      </w:tr>
      <w:tr w14:paraId="0D8AF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3C00C3FC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40</w:t>
            </w:r>
          </w:p>
        </w:tc>
        <w:tc>
          <w:tcPr>
            <w:tcW w:w="2073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47601997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微协商系统</w:t>
            </w:r>
          </w:p>
        </w:tc>
        <w:tc>
          <w:tcPr>
            <w:tcW w:w="3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475867C1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发起协商</w:t>
            </w:r>
          </w:p>
        </w:tc>
      </w:tr>
      <w:tr w14:paraId="4BCCD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3ECB6601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41</w:t>
            </w:r>
          </w:p>
        </w:tc>
        <w:tc>
          <w:tcPr>
            <w:tcW w:w="207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1C49AA9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46A73C79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在线交流</w:t>
            </w:r>
          </w:p>
        </w:tc>
      </w:tr>
      <w:tr w14:paraId="369AE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4DBE28A9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07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155B6F2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06C4CD08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专题协商查询</w:t>
            </w:r>
          </w:p>
        </w:tc>
      </w:tr>
      <w:tr w14:paraId="2F1B9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6EF12796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43</w:t>
            </w:r>
          </w:p>
        </w:tc>
        <w:tc>
          <w:tcPr>
            <w:tcW w:w="2073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49D850C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领导驾驶舱</w:t>
            </w:r>
          </w:p>
        </w:tc>
        <w:tc>
          <w:tcPr>
            <w:tcW w:w="3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5EB92FBA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提案驾驶舱大屏</w:t>
            </w:r>
          </w:p>
        </w:tc>
      </w:tr>
      <w:tr w14:paraId="58D2F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527B61E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073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500FA57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4704F143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社情民意信息驾驶舱大屏</w:t>
            </w:r>
          </w:p>
        </w:tc>
      </w:tr>
      <w:tr w14:paraId="008FF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22A97A4B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45</w:t>
            </w:r>
          </w:p>
        </w:tc>
        <w:tc>
          <w:tcPr>
            <w:tcW w:w="2073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5F1A5F8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13D378F4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政协会议驾驶舱大屏</w:t>
            </w:r>
          </w:p>
        </w:tc>
      </w:tr>
      <w:tr w14:paraId="3A779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57C1B1B6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46</w:t>
            </w:r>
          </w:p>
        </w:tc>
        <w:tc>
          <w:tcPr>
            <w:tcW w:w="2073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2471247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0FB8F32A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履职活动驾驶舱大屏</w:t>
            </w:r>
          </w:p>
        </w:tc>
      </w:tr>
      <w:tr w14:paraId="0E546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3341B48C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47</w:t>
            </w:r>
          </w:p>
        </w:tc>
        <w:tc>
          <w:tcPr>
            <w:tcW w:w="2073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4D62523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4B18A01E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读书群驾驶舱大屏</w:t>
            </w:r>
          </w:p>
        </w:tc>
      </w:tr>
      <w:tr w14:paraId="7D0E6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48C033FD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48</w:t>
            </w:r>
          </w:p>
        </w:tc>
        <w:tc>
          <w:tcPr>
            <w:tcW w:w="2073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3159EB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6D895CD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协商议事驾驶舱大屏</w:t>
            </w:r>
          </w:p>
        </w:tc>
      </w:tr>
      <w:tr w14:paraId="2E5C6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788E0A81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49</w:t>
            </w:r>
          </w:p>
        </w:tc>
        <w:tc>
          <w:tcPr>
            <w:tcW w:w="2073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6B883A91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掌上履职APP</w:t>
            </w:r>
          </w:p>
        </w:tc>
        <w:tc>
          <w:tcPr>
            <w:tcW w:w="3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2C26DB2C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首页</w:t>
            </w:r>
          </w:p>
        </w:tc>
      </w:tr>
      <w:tr w14:paraId="3044E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5425DDDF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50</w:t>
            </w:r>
          </w:p>
        </w:tc>
        <w:tc>
          <w:tcPr>
            <w:tcW w:w="207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187AAC7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242D810E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提案工作</w:t>
            </w:r>
          </w:p>
        </w:tc>
      </w:tr>
      <w:tr w14:paraId="18FC0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2A9F8EF1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51</w:t>
            </w:r>
          </w:p>
        </w:tc>
        <w:tc>
          <w:tcPr>
            <w:tcW w:w="207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7BE8181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3D323E12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社情民意信息</w:t>
            </w:r>
          </w:p>
        </w:tc>
      </w:tr>
      <w:tr w14:paraId="0B02F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52FAE04C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52</w:t>
            </w:r>
          </w:p>
        </w:tc>
        <w:tc>
          <w:tcPr>
            <w:tcW w:w="207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5FA729A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3F89F717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政协会议</w:t>
            </w:r>
          </w:p>
        </w:tc>
      </w:tr>
      <w:tr w14:paraId="6FECC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1AAFA432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53</w:t>
            </w:r>
          </w:p>
        </w:tc>
        <w:tc>
          <w:tcPr>
            <w:tcW w:w="207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2266AED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347FAF20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履职活动</w:t>
            </w:r>
          </w:p>
        </w:tc>
      </w:tr>
      <w:tr w14:paraId="139DE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7C7F8FB4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54</w:t>
            </w:r>
          </w:p>
        </w:tc>
        <w:tc>
          <w:tcPr>
            <w:tcW w:w="207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4074F83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14804EAC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委员读书</w:t>
            </w:r>
          </w:p>
        </w:tc>
      </w:tr>
      <w:tr w14:paraId="27372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6989CF34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55</w:t>
            </w:r>
          </w:p>
        </w:tc>
        <w:tc>
          <w:tcPr>
            <w:tcW w:w="207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6263A64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2F4D5114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296"/>
                <w:rFonts w:hint="eastAsia" w:ascii="宋体" w:hAnsi="宋体" w:cs="宋体"/>
                <w:lang w:bidi="ar"/>
              </w:rPr>
              <w:t>AR</w:t>
            </w:r>
            <w:r>
              <w:rPr>
                <w:rStyle w:val="297"/>
                <w:rFonts w:hint="default" w:ascii="宋体" w:hAnsi="宋体" w:eastAsia="宋体" w:cs="宋体"/>
                <w:lang w:bidi="ar"/>
              </w:rPr>
              <w:t>文史馆</w:t>
            </w:r>
          </w:p>
        </w:tc>
      </w:tr>
      <w:tr w14:paraId="5FD7A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55318FB9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56</w:t>
            </w:r>
          </w:p>
        </w:tc>
        <w:tc>
          <w:tcPr>
            <w:tcW w:w="207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1A1EEBF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73492E2A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微协商</w:t>
            </w:r>
          </w:p>
        </w:tc>
      </w:tr>
      <w:tr w14:paraId="7D4BB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09AAB530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57</w:t>
            </w:r>
          </w:p>
        </w:tc>
        <w:tc>
          <w:tcPr>
            <w:tcW w:w="207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4C5FE03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37E7FC8D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履职管理</w:t>
            </w:r>
          </w:p>
        </w:tc>
      </w:tr>
      <w:tr w14:paraId="57B7A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6C7ED3F7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58</w:t>
            </w:r>
          </w:p>
        </w:tc>
        <w:tc>
          <w:tcPr>
            <w:tcW w:w="207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2D15EB0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55E52A09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通讯录</w:t>
            </w:r>
          </w:p>
        </w:tc>
      </w:tr>
      <w:tr w14:paraId="160D4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2A97E5F1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59</w:t>
            </w:r>
          </w:p>
        </w:tc>
        <w:tc>
          <w:tcPr>
            <w:tcW w:w="207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74B70BA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71514407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我的</w:t>
            </w:r>
          </w:p>
        </w:tc>
      </w:tr>
      <w:tr w14:paraId="731E2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6BAAFC68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60</w:t>
            </w:r>
          </w:p>
        </w:tc>
        <w:tc>
          <w:tcPr>
            <w:tcW w:w="2073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401F9AEA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技术支撑平台</w:t>
            </w:r>
          </w:p>
        </w:tc>
        <w:tc>
          <w:tcPr>
            <w:tcW w:w="3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26C0D59F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统一用户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认证服务</w:t>
            </w:r>
          </w:p>
        </w:tc>
      </w:tr>
      <w:tr w14:paraId="3DF06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018A1D59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61</w:t>
            </w:r>
          </w:p>
        </w:tc>
        <w:tc>
          <w:tcPr>
            <w:tcW w:w="207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7643B78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303BF7C2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统一消息服务</w:t>
            </w:r>
          </w:p>
        </w:tc>
      </w:tr>
      <w:tr w14:paraId="15F63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2F75F52B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62</w:t>
            </w:r>
          </w:p>
        </w:tc>
        <w:tc>
          <w:tcPr>
            <w:tcW w:w="207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5E0F1B7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2FA91478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统一文件服务</w:t>
            </w:r>
          </w:p>
        </w:tc>
      </w:tr>
      <w:tr w14:paraId="5D66C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3B8AAA9B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63</w:t>
            </w:r>
          </w:p>
        </w:tc>
        <w:tc>
          <w:tcPr>
            <w:tcW w:w="207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7219FDB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7065D028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统一日志与审计服务</w:t>
            </w:r>
          </w:p>
        </w:tc>
      </w:tr>
      <w:tr w14:paraId="12D27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5240C12E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64</w:t>
            </w:r>
          </w:p>
        </w:tc>
        <w:tc>
          <w:tcPr>
            <w:tcW w:w="207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3A3E244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3C0626E0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平台监控与运维</w:t>
            </w:r>
          </w:p>
        </w:tc>
      </w:tr>
      <w:tr w14:paraId="479D9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6766F5FC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65</w:t>
            </w:r>
          </w:p>
        </w:tc>
        <w:tc>
          <w:tcPr>
            <w:tcW w:w="207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5352768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1A6751D3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基础支撑组件</w:t>
            </w:r>
          </w:p>
        </w:tc>
      </w:tr>
      <w:tr w14:paraId="6F448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65BE562C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66</w:t>
            </w:r>
          </w:p>
        </w:tc>
        <w:tc>
          <w:tcPr>
            <w:tcW w:w="2073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6374F5DA">
            <w:pPr>
              <w:widowControl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sz w:val="20"/>
                <w:szCs w:val="20"/>
                <w:lang w:bidi="ar"/>
              </w:rPr>
              <w:t>系统对接</w:t>
            </w:r>
          </w:p>
        </w:tc>
        <w:tc>
          <w:tcPr>
            <w:tcW w:w="3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563DDDF0">
            <w:pPr>
              <w:widowControl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 w:bidi="ar"/>
              </w:rPr>
              <w:t>扬州市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bidi="ar"/>
              </w:rPr>
              <w:t>党政平台数据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 w:bidi="ar"/>
              </w:rPr>
              <w:t>对接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bidi="ar"/>
              </w:rPr>
              <w:t>接口预留</w:t>
            </w:r>
          </w:p>
        </w:tc>
      </w:tr>
      <w:tr w14:paraId="6D924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231D607A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67</w:t>
            </w:r>
          </w:p>
        </w:tc>
        <w:tc>
          <w:tcPr>
            <w:tcW w:w="207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12F79AEA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3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5834DD53">
            <w:pPr>
              <w:widowControl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bidi="ar"/>
              </w:rPr>
              <w:t>省政协平台对接接口预留</w:t>
            </w:r>
          </w:p>
        </w:tc>
      </w:tr>
    </w:tbl>
    <w:p w14:paraId="001A2E4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480"/>
        <w:jc w:val="both"/>
        <w:rPr>
          <w:rFonts w:ascii="宋体" w:hAnsi="宋体" w:eastAsia="宋体" w:cs="宋体"/>
          <w:color w:val="000000"/>
          <w:sz w:val="24"/>
        </w:rPr>
      </w:pPr>
    </w:p>
    <w:p w14:paraId="56A0A12C">
      <w:pPr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360" w:lineRule="auto"/>
        <w:rPr>
          <w:rFonts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建设内容</w:t>
      </w:r>
    </w:p>
    <w:p w14:paraId="311A6498">
      <w:pPr>
        <w:keepNext w:val="0"/>
        <w:keepLines w:val="0"/>
        <w:pageBreakBefore w:val="0"/>
        <w:widowControl w:val="0"/>
        <w:spacing w:line="360" w:lineRule="auto"/>
        <w:ind w:firstLine="480"/>
        <w:rPr>
          <w:rFonts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（1）系统建设目标：本项目建设旨在构建一个覆盖政协主要履职业务、实现数据互联互通、服务委员高效履职、支撑机关智慧办公的一体化数字平台。平台将遵循省级平台统一的技术标准和数据规范，确保与省级平台无缝对接、数据共享，搭建高可用性、高安全可靠性、高可扩展性的扬州数字政协一体化平台，</w:t>
      </w:r>
      <w:r>
        <w:rPr>
          <w:rFonts w:ascii="宋体" w:hAnsi="宋体" w:cs="宋体"/>
          <w:i w:val="0"/>
          <w:iCs w:val="0"/>
          <w:color w:val="auto"/>
          <w:sz w:val="24"/>
          <w:szCs w:val="24"/>
          <w:highlight w:val="white"/>
          <w:u w:val="none"/>
        </w:rPr>
        <w:t>实现与省政协平台的无缝对接</w:t>
      </w:r>
      <w:r>
        <w:rPr>
          <w:rFonts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，根据业务需求优化系统功能，全面提升政协工作的质量和效率。</w:t>
      </w:r>
    </w:p>
    <w:p w14:paraId="58BEFC96">
      <w:pPr>
        <w:keepNext w:val="0"/>
        <w:keepLines w:val="0"/>
        <w:pageBreakBefore w:val="0"/>
        <w:widowControl w:val="0"/>
        <w:spacing w:line="360" w:lineRule="auto"/>
        <w:ind w:firstLine="480"/>
        <w:rPr>
          <w:rFonts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（2）建设内容</w:t>
      </w:r>
    </w:p>
    <w:p w14:paraId="534FE086">
      <w:pPr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360" w:lineRule="auto"/>
        <w:ind w:firstLine="480"/>
        <w:rPr>
          <w:rFonts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1）</w:t>
      </w:r>
      <w:r>
        <w:rPr>
          <w:rFonts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集成化工作门户</w:t>
      </w:r>
    </w:p>
    <w:p w14:paraId="350485DD">
      <w:pPr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360" w:lineRule="auto"/>
        <w:ind w:firstLine="480"/>
        <w:rPr>
          <w:rFonts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集成化工作门户是平台统一入口和核心展示界面，为政协委员、机关工作人员提供个性化、一站式的工作桌面和信息服务。</w:t>
      </w:r>
    </w:p>
    <w:p w14:paraId="6400725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360" w:lineRule="auto"/>
        <w:ind w:firstLine="480"/>
        <w:rPr>
          <w:rFonts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①统一待办</w:t>
      </w:r>
      <w:r>
        <w:rPr>
          <w:rFonts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：集中展示来自提案、社情民意、会议、活动等各业务系统的待办任务（如提案待反馈、会议待报名、文件待阅等），并提供一键直达处理入口。</w:t>
      </w:r>
    </w:p>
    <w:p w14:paraId="031DB4A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360" w:lineRule="auto"/>
        <w:ind w:firstLine="480"/>
        <w:rPr>
          <w:rFonts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②消息提醒</w:t>
      </w:r>
      <w:r>
        <w:rPr>
          <w:rFonts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：聚合平台内所有系统通知、公告、提醒、督办消息，并按类别、优先级进行分类展示与推送。</w:t>
      </w:r>
    </w:p>
    <w:p w14:paraId="2C162F6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360" w:lineRule="auto"/>
        <w:ind w:firstLine="480"/>
        <w:rPr>
          <w:rFonts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③通知公告</w:t>
      </w:r>
      <w:r>
        <w:rPr>
          <w:rFonts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：滚动显示政协要闻、通知公告、学习资料、专题报道等重要信息。</w:t>
      </w:r>
    </w:p>
    <w:p w14:paraId="3CB8198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360" w:lineRule="auto"/>
        <w:ind w:firstLine="480"/>
        <w:rPr>
          <w:rFonts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④通讯录</w:t>
      </w:r>
      <w:r>
        <w:rPr>
          <w:rFonts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整合政协系统内部各级组织、委员、机关工作人员的详细联系信息，支持按单位、界别、职务等多维度分类查询与筛选，提供快速搜索功能，为委员之间、委员与机关之间的沟通协作提供便捷高效的联系方式支持</w:t>
      </w:r>
      <w:r>
        <w:rPr>
          <w:rFonts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。</w:t>
      </w:r>
    </w:p>
    <w:p w14:paraId="1BDE6D9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360" w:lineRule="auto"/>
        <w:ind w:firstLine="480"/>
        <w:rPr>
          <w:rFonts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⑤日程安排：支持政协委员和机关工作人员个人日程的添加、编辑、删除、查询等操作，可设置日程提醒，包括会议、调研、视察、学习等各类工作安排。</w:t>
      </w:r>
    </w:p>
    <w:p w14:paraId="3477982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360" w:lineRule="auto"/>
        <w:ind w:firstLine="480"/>
        <w:rPr>
          <w:rFonts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⑥应用入口</w:t>
      </w:r>
      <w:r>
        <w:rPr>
          <w:rFonts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：以图标或菜单形式，清晰陈列“提案工作”、“社情民意”、“我的会议”等所有业务系统入口。</w:t>
      </w:r>
    </w:p>
    <w:p w14:paraId="44409A6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240" w:after="240" w:line="276" w:lineRule="auto"/>
        <w:rPr>
          <w:rFonts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2）</w:t>
      </w:r>
      <w:r>
        <w:rPr>
          <w:rFonts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提案工作系统</w:t>
      </w:r>
    </w:p>
    <w:p w14:paraId="6957C60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240" w:after="240" w:line="276" w:lineRule="auto"/>
        <w:ind w:firstLine="480"/>
        <w:rPr>
          <w:rFonts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实现提案全生命周期在线化管理，从线索征集、提案提交、审查立案、交办、承办、答复到公开与评价，形成闭环。</w:t>
      </w:r>
    </w:p>
    <w:p w14:paraId="24F3E26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360" w:lineRule="auto"/>
        <w:ind w:firstLine="480"/>
        <w:rPr>
          <w:rFonts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①</w:t>
      </w:r>
      <w:r>
        <w:rPr>
          <w:rFonts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提案线索：面向委员开放线上提案线索征集渠道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。</w:t>
      </w:r>
    </w:p>
    <w:p w14:paraId="206CE7E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360" w:lineRule="auto"/>
        <w:ind w:firstLine="480"/>
        <w:rPr>
          <w:rFonts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②</w:t>
      </w:r>
      <w:r>
        <w:rPr>
          <w:rFonts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提案提交：提供结构化提案撰写模板，支持文字、附件上传，支持委员个人或联名提交。</w:t>
      </w:r>
    </w:p>
    <w:p w14:paraId="760439A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360" w:lineRule="auto"/>
        <w:ind w:firstLine="480"/>
        <w:rPr>
          <w:rFonts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③</w:t>
      </w:r>
      <w:r>
        <w:rPr>
          <w:rFonts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提案审查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（智能查重）</w:t>
      </w:r>
      <w:r>
        <w:rPr>
          <w:rFonts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：利用自然语言处理技术，对提交的提案进行内容相似度检测，辅助提案委员会审查。</w:t>
      </w:r>
    </w:p>
    <w:p w14:paraId="5CC60D2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360" w:lineRule="auto"/>
        <w:ind w:firstLine="480"/>
        <w:rPr>
          <w:rFonts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支持提案委在线进行初审、复审、立案操作，记录审查意见，并自动生成立案号。</w:t>
      </w:r>
    </w:p>
    <w:p w14:paraId="0567F24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360" w:lineRule="auto"/>
        <w:ind w:firstLine="480"/>
        <w:rPr>
          <w:rFonts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④</w:t>
      </w:r>
      <w:r>
        <w:rPr>
          <w:rFonts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提案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办理</w:t>
      </w:r>
      <w:r>
        <w:rPr>
          <w:rFonts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提案流转至</w:t>
      </w:r>
      <w:r>
        <w:rPr>
          <w:rFonts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承办单位，支持人工调整。承办单位在线签收提案。</w:t>
      </w:r>
    </w:p>
    <w:p w14:paraId="6D82843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360" w:lineRule="auto"/>
        <w:ind w:firstLine="480"/>
        <w:rPr>
          <w:rFonts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承办单位在线提交办理方案、中期汇报、正式答复函。提案者可实时查看办理进度。</w:t>
      </w:r>
    </w:p>
    <w:p w14:paraId="7C6DE95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360" w:lineRule="auto"/>
        <w:ind w:firstLine="480"/>
        <w:rPr>
          <w:rFonts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⑤</w:t>
      </w:r>
      <w:r>
        <w:rPr>
          <w:rFonts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提案评价：承办单位在线提交正式答复后，系统自动推送至提案者。提案者在线进行满意度评价（满意、基本满意、不满意）并填写具体意见。</w:t>
      </w:r>
    </w:p>
    <w:p w14:paraId="387CB7D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360" w:lineRule="auto"/>
        <w:ind w:firstLine="480"/>
        <w:rPr>
          <w:rFonts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⑥提案管理：</w:t>
      </w:r>
    </w:p>
    <w:p w14:paraId="3ECF67D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360" w:lineRule="auto"/>
        <w:ind w:firstLine="480"/>
        <w:rPr>
          <w:rFonts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支持对已立案提案的全流程跟踪与动态管理，包括实时查看提案当前所处的办理阶段、承办单位的处理状态、相关责任人及联系方式等信息。提供提案分类管理功能，可按照提案类型（如经济建设类、社会事业类、民生保障类等）、办理单位、提案年份、提案者等多种维度进行筛选、统计与汇总分析，生成各类管理报表，为提案工作的评估与改进提供数据支持。</w:t>
      </w:r>
    </w:p>
    <w:p w14:paraId="56DAB22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360" w:lineRule="auto"/>
        <w:ind w:firstLine="480"/>
        <w:rPr>
          <w:rFonts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⑦</w:t>
      </w:r>
      <w:r>
        <w:rPr>
          <w:rFonts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提案报告：按届次、年度、界别、承办单位等多维度统计提案数量、立案率、办理满意度等，自动生成统计分析报告。</w:t>
      </w:r>
    </w:p>
    <w:p w14:paraId="5E94E93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240" w:after="240" w:line="276" w:lineRule="auto"/>
        <w:rPr>
          <w:rFonts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3）</w:t>
      </w:r>
      <w:r>
        <w:rPr>
          <w:rFonts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社情民意信息系统</w:t>
      </w:r>
    </w:p>
    <w:p w14:paraId="52D2AE7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240" w:after="240" w:line="276" w:lineRule="auto"/>
        <w:ind w:firstLine="480"/>
        <w:rPr>
          <w:rFonts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构建便捷高效的社情民意信息采集、编报、报送、采用反馈和考核评价体系。</w:t>
      </w:r>
    </w:p>
    <w:p w14:paraId="7586EE7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360" w:lineRule="auto"/>
        <w:ind w:firstLine="480"/>
        <w:rPr>
          <w:rFonts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①概览：为工作人员端、委员端提供社情民意信息的全量信息概览。</w:t>
      </w:r>
    </w:p>
    <w:p w14:paraId="78951A7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360" w:lineRule="auto"/>
        <w:ind w:firstLine="480"/>
        <w:rPr>
          <w:rFonts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②线索管理</w:t>
      </w:r>
      <w:r>
        <w:rPr>
          <w:rFonts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：支持委员通过PC端、移动端便捷提交社情民意信息，支持机关信息员整理录入。</w:t>
      </w:r>
    </w:p>
    <w:p w14:paraId="39EB0D1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360" w:lineRule="auto"/>
        <w:ind w:firstLine="480"/>
        <w:rPr>
          <w:rFonts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提供标准化的信息分类（经济、政治、文化、社会、生态等）和自定义标签，便于归档与检索。</w:t>
      </w:r>
    </w:p>
    <w:p w14:paraId="0CA66C8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360" w:lineRule="auto"/>
        <w:ind w:firstLine="480"/>
        <w:rPr>
          <w:rFonts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③稿件管理</w:t>
      </w:r>
      <w:r>
        <w:rPr>
          <w:rFonts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：支持编辑人员对信息进行修改。配置多级审核流程（编辑初审、科室负责人复审、秘书长终审等）。</w:t>
      </w:r>
    </w:p>
    <w:p w14:paraId="56B9DDD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360" w:lineRule="auto"/>
        <w:ind w:firstLine="480"/>
        <w:rPr>
          <w:rFonts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审核通过的信息，可一键报送至市政协、省政协等上级单位，并记录报送与签收状态。自动或手动记录信息被各级政协、党委政府采用的刊物、期号及领导批示情况，并反馈给信息提交者。</w:t>
      </w:r>
    </w:p>
    <w:p w14:paraId="616201E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360" w:lineRule="auto"/>
        <w:ind w:firstLine="480"/>
        <w:rPr>
          <w:rFonts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④查询统计</w:t>
      </w:r>
      <w:r>
        <w:rPr>
          <w:rFonts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支持按时间范围（年度、季度、月度）、信息类别、提交人、审核状态、报送单位、采用级别等多维度组合查询社情民意信息。</w:t>
      </w:r>
    </w:p>
    <w:p w14:paraId="67DAAC74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ind w:firstLine="480"/>
        <w:rPr>
          <w:rFonts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⑤分析报告</w:t>
      </w:r>
      <w:r>
        <w:rPr>
          <w:rFonts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：对社情民意信息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相关数据进行统计分析</w:t>
      </w:r>
      <w:r>
        <w:rPr>
          <w:rFonts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，形成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社情民意情况</w:t>
      </w:r>
      <w:r>
        <w:rPr>
          <w:rFonts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报告，为协商议政提供参考。</w:t>
      </w:r>
    </w:p>
    <w:p w14:paraId="3AD183E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240" w:after="240" w:line="276" w:lineRule="auto"/>
        <w:rPr>
          <w:rFonts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4）</w:t>
      </w:r>
      <w:r>
        <w:rPr>
          <w:rFonts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会议活动系统</w:t>
      </w:r>
    </w:p>
    <w:p w14:paraId="603AA09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240" w:after="240" w:line="276" w:lineRule="auto"/>
        <w:ind w:firstLine="480"/>
        <w:rPr>
          <w:rFonts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对政协各类会议、调研、视察、学习等活动进行全流程数字化管理。</w:t>
      </w:r>
    </w:p>
    <w:p w14:paraId="5BEB1E5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360" w:lineRule="auto"/>
        <w:ind w:firstLine="480"/>
        <w:rPr>
          <w:rFonts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①</w:t>
      </w:r>
      <w:r>
        <w:rPr>
          <w:rFonts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会议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管理</w:t>
      </w:r>
      <w:r>
        <w:rPr>
          <w:rFonts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：机关工作人员可创建全会、常委会、协商议政会、调研视察等活动，详细设置时间、地点、议程、参会范围等，并一键发布通知。</w:t>
      </w:r>
    </w:p>
    <w:p w14:paraId="0887171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360" w:lineRule="auto"/>
        <w:ind w:firstLine="480"/>
        <w:rPr>
          <w:rFonts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系统通过消息中心、短信、邮件等多种方式通知相关人员。参会人员可在线报名、请假，并查看活动详情。</w:t>
      </w:r>
    </w:p>
    <w:p w14:paraId="5984E4F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360" w:lineRule="auto"/>
        <w:ind w:firstLine="480"/>
        <w:rPr>
          <w:rFonts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支持将会议议程、工作报告、发言材料、参阅资料等电子文件提前分发至参会人员，并记录阅知状态。</w:t>
      </w:r>
    </w:p>
    <w:p w14:paraId="16EC96C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360" w:lineRule="auto"/>
        <w:ind w:firstLine="480"/>
        <w:rPr>
          <w:rFonts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支持二维码签到。可同步显示电子座次图，引导委员就座。</w:t>
      </w:r>
    </w:p>
    <w:p w14:paraId="27852244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360" w:lineRule="auto"/>
        <w:ind w:firstLine="480"/>
        <w:rPr>
          <w:rFonts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②会议资源管理：可对会议室资源进行统一登记、分类管理和状态监控，实时显示各资源的占用情况。工作人员可在线预订、调配会议资源。</w:t>
      </w:r>
    </w:p>
    <w:p w14:paraId="6AB6190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360" w:lineRule="auto"/>
        <w:ind w:firstLine="480"/>
        <w:rPr>
          <w:rFonts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③会议配置：</w:t>
      </w:r>
    </w:p>
    <w:p w14:paraId="61EDCDA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360" w:lineRule="auto"/>
        <w:ind w:firstLine="480"/>
        <w:rPr>
          <w:rFonts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支持根据不同会议类型预设标准化配置模板，如预先设置人员分组等。</w:t>
      </w:r>
    </w:p>
    <w:p w14:paraId="634EA07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240" w:after="240" w:line="276" w:lineRule="auto"/>
        <w:rPr>
          <w:rFonts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5）</w:t>
      </w:r>
      <w:r>
        <w:rPr>
          <w:rFonts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委员履职管理系统</w:t>
      </w:r>
    </w:p>
    <w:p w14:paraId="7D775ED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240" w:after="240" w:line="276" w:lineRule="auto"/>
        <w:ind w:firstLine="480"/>
        <w:rPr>
          <w:rFonts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建立委员电子履职档案，实现履职情况量化记录、动态管理和综合评价。</w:t>
      </w:r>
    </w:p>
    <w:p w14:paraId="0325314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360" w:lineRule="auto"/>
        <w:ind w:firstLine="480"/>
        <w:rPr>
          <w:rFonts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①活动类型管理：</w:t>
      </w:r>
    </w:p>
    <w:p w14:paraId="324E8FD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360" w:lineRule="auto"/>
        <w:ind w:firstLine="480"/>
        <w:rPr>
          <w:rFonts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可根据委员履职工作实际需求，对委员参与的各类履职活动进行精细化分类管理，如会议活动、调研视察、学习培训、提案建议、联系群众、志愿服务等。系统支持自定义活动类型的名称、属性及相关描述，方便管理员根据不同时期的工作重点灵活调整和扩展活动类别体系，确保对委员各类履职行为的全面覆盖和精准记录。</w:t>
      </w:r>
    </w:p>
    <w:p w14:paraId="181E83E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360" w:lineRule="auto"/>
        <w:ind w:firstLine="480"/>
        <w:rPr>
          <w:rFonts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②活动组织：工作人员可通过系统设置活动的详细信息，包括活动主题、时间、地点、参与对象范围（如全体委员、特定界别委员或指定委员群体）、活动形式（线上、线下或混合模式）、活动内容简介及预期目标等。系统支持上传活动相关的通知文件、背景资料、议程安排等附件，方便委员提前查阅。发布后，活动信息将自动推送至相关委员的系统账户及移动端提醒，委员可在线查看活动详情并进行报名确认，工作人员可实时查看报名人数及名单，便于活动的组织协调与人数统计。对于需要报名审核的活动，工作人员可在系统中对委员的报名申请进行审批操作，审批结果将及时反馈给委员。</w:t>
      </w:r>
    </w:p>
    <w:p w14:paraId="0546DDE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360" w:lineRule="auto"/>
        <w:ind w:firstLine="480"/>
        <w:rPr>
          <w:rFonts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③我的活动：委员可在系统中便捷查看个人参与的所有活动记录，包括已报名未开始、进行中及历史参与的活动。对于已报名未开始的活动，系统会提前发送提醒，避免委员遗漏；进行中的活动可实时获取最新动态及相关通知；历史活动则详细记录了参与时间、活动主题、履职表现等信息，委员可随时回顾，作为个人履职总结的重要依据。同时，委员还能在“我的活动”模块中查看自己在活动中的签到情况、提交的心得体会或活动反馈，以及系统自动统计的活动参与次数、时长等履职数据，直观了解个人在活动参与方面的履职情况。</w:t>
      </w:r>
    </w:p>
    <w:p w14:paraId="73C79D7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360" w:lineRule="auto"/>
        <w:ind w:firstLine="480"/>
        <w:rPr>
          <w:rFonts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④专委会活动：专委会活动作为委员履职的重要载体，系统为各专委会提供了专属的活动管理模块。专委会管理员可在系统内发起本专委会的调研、座谈、视察等活动，设定活动主题、时间、地点、参与人员范围（如全体专委会委员或部分邀请人员）、活动议程及所需准备材料等详细信息。系统会根据设定的参与范围，自动向相关委员推送活动通知。委员报名及工作人员审核流程与前述会议活动系统类似，确保专委会活动组织的高效与规范。活动结束后，专委会管理员可上传活动纪要、照片、视频等资料至系统，形成专委会活动档案，供委员查阅和后续工作参考。同时，系统需要将委员参与专委会活动的情况自动纳入其履职数据统计，作为评价委员在专委会中履职表现的重要依据。</w:t>
      </w:r>
    </w:p>
    <w:p w14:paraId="32AC842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360" w:lineRule="auto"/>
        <w:ind w:firstLine="480"/>
        <w:rPr>
          <w:rFonts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⑤</w:t>
      </w:r>
      <w:r>
        <w:rPr>
          <w:rFonts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履职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概览</w:t>
      </w:r>
      <w:r>
        <w:rPr>
          <w:rFonts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：为每位委员建立唯一的电子档案，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展示委员履职的记录。</w:t>
      </w:r>
    </w:p>
    <w:p w14:paraId="3D15913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360" w:lineRule="auto"/>
        <w:ind w:firstLine="480"/>
        <w:rPr>
          <w:rFonts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⑥委员信息管理：</w:t>
      </w:r>
      <w:r>
        <w:rPr>
          <w:rFonts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全景式展示其基本信息、界别、所属专委会等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，用户可对自己的信息进行编辑，工作人员可以对所有委员的信息进行修改</w:t>
      </w:r>
      <w:r>
        <w:rPr>
          <w:rFonts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。</w:t>
      </w:r>
    </w:p>
    <w:p w14:paraId="7F5F4EF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360" w:lineRule="auto"/>
        <w:ind w:firstLine="480"/>
        <w:rPr>
          <w:rFonts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⑦</w:t>
      </w:r>
      <w:r>
        <w:rPr>
          <w:rFonts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履职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档案</w:t>
      </w:r>
      <w:r>
        <w:rPr>
          <w:rFonts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：自动从提案、社情民意、会议、活动、读书学习等各业务系统采集委员的履职行为数据（如提交提案数、参加会议次数、发言情况等）。</w:t>
      </w:r>
    </w:p>
    <w:p w14:paraId="0A83102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360" w:lineRule="auto"/>
        <w:ind w:firstLine="480"/>
        <w:rPr>
          <w:rFonts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⑧履职考评</w:t>
      </w:r>
      <w:r>
        <w:rPr>
          <w:rFonts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：支持管理员根据本地政协工作规则，灵活配置各项履职活动的积分规则和权重。</w:t>
      </w:r>
    </w:p>
    <w:p w14:paraId="06D9EB0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360" w:lineRule="auto"/>
        <w:ind w:firstLine="480"/>
        <w:rPr>
          <w:rFonts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对于系统未自动捕获的履职活动（如社会服务），支持委员或工作人员手动补录，并经确认后计入档案。</w:t>
      </w:r>
    </w:p>
    <w:p w14:paraId="2279218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360" w:lineRule="auto"/>
        <w:ind w:firstLine="480"/>
        <w:rPr>
          <w:rFonts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支持定期（如年度、届末）为委员、界别、专委会自动生成图文并茂的履职情况报告。可按界别、专委会、个人等多维度统计委员履职积分、活跃度，并生成排行榜。为委员年度考核、届中评优、连任推荐等提供客观、量化的数据支撑。</w:t>
      </w:r>
    </w:p>
    <w:p w14:paraId="6DC7ADE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240" w:after="240" w:line="276" w:lineRule="auto"/>
        <w:rPr>
          <w:rFonts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6）</w:t>
      </w:r>
      <w:r>
        <w:rPr>
          <w:rFonts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委员读书学习系统</w:t>
      </w:r>
    </w:p>
    <w:p w14:paraId="3A3191B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240" w:after="240" w:line="276" w:lineRule="auto"/>
        <w:ind w:firstLine="480"/>
        <w:rPr>
          <w:rFonts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打造线上“书香政协”，构建常态化的委员线上学习交流社区。</w:t>
      </w:r>
    </w:p>
    <w:p w14:paraId="7F4C522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360" w:lineRule="auto"/>
        <w:ind w:firstLine="480"/>
        <w:rPr>
          <w:rFonts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①倡议书：支持管理员发布读书学习倡议书，明确学习主题、目标要求、推荐书目及学习周期等内容，委员可在线查看倡议书详情，了解学习活动的整体安排与核心方向。</w:t>
      </w:r>
    </w:p>
    <w:p w14:paraId="1219529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360" w:lineRule="auto"/>
        <w:ind w:firstLine="480"/>
        <w:rPr>
          <w:rFonts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②</w:t>
      </w:r>
      <w:r>
        <w:rPr>
          <w:rFonts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读书群：支持按专题（如“学习《习近平经济文选》”）、界别创建线上读书群，指定群主进行管理。</w:t>
      </w:r>
    </w:p>
    <w:p w14:paraId="59A4F02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360" w:lineRule="auto"/>
        <w:ind w:firstLine="480"/>
        <w:rPr>
          <w:rFonts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③推荐书目：支持管理员上传或链接推荐书目详情，包括书籍封面、作者简介、内容摘要、推荐理由及阅读资源链接（如电子书、购买链接等）。委员可在读书群内查看推荐书目列表，点击查看具体信息，还能对感兴趣的书目进行收藏、标记已读或未读，系统自动记录委员的读书进度</w:t>
      </w:r>
    </w:p>
    <w:p w14:paraId="56BC51F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360" w:lineRule="auto"/>
        <w:ind w:firstLine="480"/>
        <w:rPr>
          <w:rFonts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④委员荐书：支持委员自主推荐书目至读书群，经群主审核通过后加入群内推荐书单，形成群内共享的读书资源库。</w:t>
      </w:r>
    </w:p>
    <w:p w14:paraId="37742CC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360" w:lineRule="auto"/>
        <w:ind w:firstLine="480"/>
        <w:rPr>
          <w:rFonts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⑤学习</w:t>
      </w:r>
      <w:r>
        <w:rPr>
          <w:rFonts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资料：整合政治理论、政协知识、经济文化、法律法规等各类电子书、有声书、视频讲座、政策文件，供委员在线学习。</w:t>
      </w:r>
    </w:p>
    <w:p w14:paraId="64D4A51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360" w:lineRule="auto"/>
        <w:ind w:firstLine="480"/>
        <w:rPr>
          <w:rFonts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⑥读书心得</w:t>
      </w:r>
      <w:r>
        <w:rPr>
          <w:rFonts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：委员可在阅读资料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后</w:t>
      </w:r>
      <w:r>
        <w:rPr>
          <w:rFonts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撰写心得</w:t>
      </w:r>
    </w:p>
    <w:p w14:paraId="078E4B0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360" w:lineRule="auto"/>
        <w:ind w:firstLine="480"/>
        <w:rPr>
          <w:rFonts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⑦你问我答：支持委员</w:t>
      </w:r>
      <w:r>
        <w:rPr>
          <w:rFonts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在群内分享、讨论、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问答。</w:t>
      </w:r>
    </w:p>
    <w:p w14:paraId="5E28072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360" w:lineRule="auto"/>
        <w:ind w:firstLine="480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⑧AR展馆建模：</w:t>
      </w:r>
      <w:r>
        <w:rPr>
          <w:rFonts w:hint="eastAsia" w:ascii="宋体" w:hAnsi="宋体" w:cs="宋体"/>
          <w:sz w:val="24"/>
          <w:szCs w:val="24"/>
        </w:rPr>
        <w:t>1:1还原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扬州市文史馆，支持在线虚拟游览。</w:t>
      </w:r>
    </w:p>
    <w:p w14:paraId="67B5235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360" w:lineRule="auto"/>
        <w:ind w:firstLine="480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⑨展品录入：系统整理现有文史资料进行上架后数字化展示。</w:t>
      </w:r>
    </w:p>
    <w:p w14:paraId="2F47750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360" w:lineRule="auto"/>
        <w:ind w:firstLine="480"/>
        <w:rPr>
          <w:rFonts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⑩展品库管理：支持对线上文史馆上架内容进行管理。</w:t>
      </w:r>
    </w:p>
    <w:p w14:paraId="6BF7A43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240" w:after="240" w:line="276" w:lineRule="auto"/>
        <w:rPr>
          <w:rFonts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7）</w:t>
      </w:r>
      <w:r>
        <w:rPr>
          <w:rFonts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微协商系统</w:t>
      </w:r>
    </w:p>
    <w:p w14:paraId="7EF0108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240" w:after="240" w:line="276" w:lineRule="auto"/>
        <w:ind w:firstLine="480"/>
        <w:rPr>
          <w:rFonts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搭建灵活、便捷的线上协商平台，拓展协商民主的广度与深度。</w:t>
      </w:r>
    </w:p>
    <w:p w14:paraId="5AB15DE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360" w:lineRule="auto"/>
        <w:ind w:firstLine="480"/>
        <w:rPr>
          <w:rFonts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①发起协商</w:t>
      </w:r>
      <w:r>
        <w:rPr>
          <w:rFonts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：支持创建主题协商、网络议政、远程协商、提案办理协商等多种形式的微协商活动。</w:t>
      </w:r>
    </w:p>
    <w:p w14:paraId="2E73F6F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360" w:lineRule="auto"/>
        <w:ind w:firstLine="480"/>
        <w:rPr>
          <w:rFonts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②在线交流</w:t>
      </w:r>
      <w:r>
        <w:rPr>
          <w:rFonts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：支持文字、语音、图片、短视频、文档等多种形式发表意见，开展实时或异步的讨论。</w:t>
      </w:r>
    </w:p>
    <w:p w14:paraId="29C7FA7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360" w:lineRule="auto"/>
        <w:ind w:firstLine="480"/>
        <w:rPr>
          <w:rFonts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③专题协商查询</w:t>
      </w:r>
      <w:r>
        <w:rPr>
          <w:rFonts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：对非涉密的协商过程进行存档，并可选择性地将协商情况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进行查询</w:t>
      </w:r>
      <w:r>
        <w:rPr>
          <w:rFonts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。</w:t>
      </w:r>
    </w:p>
    <w:p w14:paraId="39F551C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240" w:after="240" w:line="276" w:lineRule="auto"/>
        <w:rPr>
          <w:rFonts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8）领导驾驶舱</w:t>
      </w:r>
    </w:p>
    <w:p w14:paraId="5EC57F44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360" w:lineRule="auto"/>
        <w:ind w:firstLine="480"/>
        <w:rPr>
          <w:rFonts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根据数据维度通过分类展示不同的大屏效果，形成提案驾驶舱大屏、</w:t>
      </w:r>
      <w:r>
        <w:rPr>
          <w:rFonts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社情民意信息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驾驶舱大屏、政协会议驾驶舱大屏、履职活动驾驶舱大屏、读书群驾驶舱大屏、</w:t>
      </w:r>
      <w:r>
        <w:rPr>
          <w:rFonts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协商议事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驾驶舱大屏。</w:t>
      </w:r>
    </w:p>
    <w:p w14:paraId="610AAAA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360" w:lineRule="auto"/>
        <w:rPr>
          <w:rFonts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9)掌上履职APP</w:t>
      </w:r>
    </w:p>
    <w:p w14:paraId="351BEBA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360" w:lineRule="auto"/>
        <w:ind w:firstLine="480"/>
        <w:rPr>
          <w:rFonts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APP需要进行全面的适配工作，以能够适配安卓、鸿蒙操作系统。在适配过程中，要充分考虑移动端系统的各项特性和运行要求，确保该APP在不同系统的环境下能够稳定、流畅地运行。功能模块需要包含首页、提案工作、社情民意信息、政协会议、履职活动、委员读书、AR文史馆、微协商、履职管理、通讯录</w:t>
      </w:r>
    </w:p>
    <w:p w14:paraId="25144BC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360" w:lineRule="auto"/>
        <w:ind w:firstLine="480"/>
        <w:rPr>
          <w:rFonts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①首页作为信息聚合与功能入口，实时展示重要通知公告、会议日程提醒、履职动态及待办事项，方便委员快速掌握核心信息；</w:t>
      </w:r>
    </w:p>
    <w:p w14:paraId="3C3B760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360" w:lineRule="auto"/>
        <w:ind w:firstLine="480"/>
        <w:rPr>
          <w:rFonts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②提案工作模块支持提案的在线撰写、提交、跟踪办理进度及反馈查看，提供提案模板库和历史提案参考，助力委员高效完成提案工作；</w:t>
      </w:r>
    </w:p>
    <w:p w14:paraId="40534CE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360" w:lineRule="auto"/>
        <w:ind w:firstLine="480"/>
        <w:rPr>
          <w:rFonts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③社情民意信息模块具备信息采集、编辑、上报功能，支持图文、语音等多种形式录入，系统可对信息进行智能分类和初筛，确保重要民情及时传递；</w:t>
      </w:r>
    </w:p>
    <w:p w14:paraId="50313CF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360" w:lineRule="auto"/>
        <w:ind w:firstLine="480"/>
        <w:rPr>
          <w:rFonts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④政协会议模块提供会议日程查询、会议资料下载、在线签到功能；</w:t>
      </w:r>
    </w:p>
    <w:p w14:paraId="16A2509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360" w:lineRule="auto"/>
        <w:ind w:firstLine="480"/>
        <w:rPr>
          <w:rFonts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⑤履职活动模块整合各类履职活动信息，包括活动报名、日程安排、活动记录等，委员可在线报名参与；</w:t>
      </w:r>
    </w:p>
    <w:p w14:paraId="039900B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360" w:lineRule="auto"/>
        <w:ind w:firstLine="480"/>
        <w:rPr>
          <w:rFonts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⑥委员读书模块搭建线上读书交流平台；支持移动端进入AR文史馆；</w:t>
      </w:r>
    </w:p>
    <w:p w14:paraId="717FB50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360" w:lineRule="auto"/>
        <w:ind w:firstLine="480"/>
        <w:rPr>
          <w:rFonts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⑦微协商模块与微协商系统无缝对接，支持参与各类微协商活动，查看协商主题、参与讨论、发表意见，实现协商过程的移动化；</w:t>
      </w:r>
    </w:p>
    <w:p w14:paraId="4394E31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360" w:lineRule="auto"/>
        <w:ind w:firstLine="480"/>
        <w:rPr>
          <w:rFonts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⑧履职管理模块为委员提供个人履职数据统计，包括提案数量、社情民意信息上报情况、会议参与次数、活动参与记录等，生成履职报告，便于自我总结与提升；</w:t>
      </w:r>
    </w:p>
    <w:p w14:paraId="448E609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360" w:lineRule="auto"/>
        <w:ind w:firstLine="480"/>
        <w:rPr>
          <w:rFonts w:hint="eastAsia"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⑨通讯录模块整合政协组织及委员的联系信息，支持按界别、地区、姓名等多维度查询等便捷沟通功能。</w:t>
      </w:r>
    </w:p>
    <w:p w14:paraId="74313D9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360" w:lineRule="auto"/>
        <w:ind w:firstLine="480"/>
        <w:rPr>
          <w:rFonts w:hint="eastAsia"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highlight w:val="white"/>
          <w:lang w:val="en-US" w:eastAsia="zh-CN"/>
          <w14:textFill>
            <w14:solidFill>
              <w14:schemeClr w14:val="tx1"/>
            </w14:solidFill>
          </w14:textFill>
        </w:rPr>
        <w:t>⑩我的功能模块需支持对</w:t>
      </w:r>
      <w:r>
        <w:rPr>
          <w:rFonts w:ascii="宋体" w:hAnsi="宋体" w:eastAsia="宋体" w:cs="宋体"/>
          <w:sz w:val="24"/>
          <w:szCs w:val="24"/>
        </w:rPr>
        <w:t>联系人、聊天记录、日程、待办和资料进行检索，助力高效获取信息；关怀模式采用大字体搭配左右滑动卡片布局，精简界面便于操作；个人信息设置支持修改姓名、身份证号、性别、职务、电子邮箱、手机号和密码；</w:t>
      </w:r>
    </w:p>
    <w:p w14:paraId="4561835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240" w:after="240" w:line="276" w:lineRule="auto"/>
        <w:rPr>
          <w:rFonts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10）</w:t>
      </w:r>
      <w:r>
        <w:rPr>
          <w:rFonts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技术支撑平台</w:t>
      </w:r>
    </w:p>
    <w:p w14:paraId="70BDB2B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240" w:after="240" w:line="276" w:lineRule="auto"/>
        <w:ind w:firstLine="480"/>
        <w:rPr>
          <w:rFonts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为上层应用提供稳定、高效、安全、可扩展的通用技术能力。</w:t>
      </w:r>
    </w:p>
    <w:p w14:paraId="6D6D413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360" w:lineRule="auto"/>
        <w:ind w:firstLine="480"/>
        <w:rPr>
          <w:rFonts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①</w:t>
      </w:r>
      <w:r>
        <w:rPr>
          <w:rFonts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统一用户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认证服务</w:t>
      </w:r>
      <w:r>
        <w:rPr>
          <w:rFonts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：提供组织、角色、用户、菜单、按钮级别的精细化权限管理，支持权限的灵活分配与继承。</w:t>
      </w:r>
    </w:p>
    <w:p w14:paraId="6208BDC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360" w:lineRule="auto"/>
        <w:ind w:firstLine="480"/>
        <w:rPr>
          <w:rFonts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②</w:t>
      </w:r>
      <w:r>
        <w:rPr>
          <w:rFonts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统一消息服务：集成站内信、短信消息通道。</w:t>
      </w:r>
    </w:p>
    <w:p w14:paraId="2A86EA0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360" w:lineRule="auto"/>
        <w:ind w:firstLine="480"/>
        <w:rPr>
          <w:rFonts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③</w:t>
      </w:r>
      <w:r>
        <w:rPr>
          <w:rFonts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统一文件服务：提供文件的上传、存储、预览、下载、等统一管理能力，支持多种文件格式。</w:t>
      </w:r>
    </w:p>
    <w:p w14:paraId="6BCB9A5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360" w:lineRule="auto"/>
        <w:ind w:firstLine="480"/>
        <w:rPr>
          <w:rFonts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④</w:t>
      </w:r>
      <w:r>
        <w:rPr>
          <w:rFonts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统一日志与审计服务：集中记录用户操作日志、系统运行日志、API调用日志，满足安全审计和问题排查需求。</w:t>
      </w:r>
    </w:p>
    <w:p w14:paraId="3D41F90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360" w:lineRule="auto"/>
        <w:ind w:firstLine="480"/>
        <w:rPr>
          <w:rFonts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⑤平台监控与运维：系统能够支持监控系统的并发量和实时用户量。</w:t>
      </w:r>
    </w:p>
    <w:p w14:paraId="60F969C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360" w:lineRule="auto"/>
        <w:ind w:firstLine="480"/>
        <w:rPr>
          <w:rFonts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⑥</w:t>
      </w:r>
      <w:r>
        <w:rPr>
          <w:rFonts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基础支撑组件：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支持调用市数据局</w:t>
      </w:r>
      <w:r>
        <w:rPr>
          <w:rFonts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短信网关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、数据接口</w:t>
      </w:r>
      <w:r>
        <w:rPr>
          <w:rFonts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等通用技术组件的集成与调用支持。</w:t>
      </w:r>
    </w:p>
    <w:p w14:paraId="46716EA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360" w:lineRule="auto"/>
        <w:rPr>
          <w:rFonts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11）系统对接</w:t>
      </w:r>
    </w:p>
    <w:p w14:paraId="7A5C750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360" w:lineRule="auto"/>
        <w:ind w:firstLine="480"/>
        <w:rPr>
          <w:rFonts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预留好实用的数据接口，以此来实现未来与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white"/>
          <w:lang w:val="en-US" w:eastAsia="zh-CN"/>
          <w14:textFill>
            <w14:solidFill>
              <w14:schemeClr w14:val="tx1"/>
            </w14:solidFill>
          </w14:textFill>
        </w:rPr>
        <w:t>扬州市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 xml:space="preserve">党政工作平台以及江苏省政协一体化平台之间的系统对接，并且能够顺利、流畅地完成双方的数据交换工作。 </w:t>
      </w:r>
    </w:p>
    <w:p w14:paraId="480FC973">
      <w:pPr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360" w:lineRule="auto"/>
        <w:ind w:left="0" w:right="0" w:firstLine="0"/>
        <w:jc w:val="both"/>
        <w:rPr>
          <w:rFonts w:hint="default" w:ascii="宋体" w:hAnsi="宋体" w:eastAsia="宋体" w:cs="宋体"/>
          <w:b/>
          <w:color w:val="000000"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sz w:val="24"/>
          <w:lang w:val="en-US" w:eastAsia="zh-CN"/>
        </w:rPr>
        <w:t>二、商务要求</w:t>
      </w:r>
    </w:p>
    <w:p w14:paraId="45DF502F">
      <w:pPr>
        <w:pStyle w:val="3"/>
        <w:keepNext/>
        <w:keepLines/>
        <w:pageBreakBefore w:val="0"/>
        <w:widowControl w:val="0"/>
        <w:spacing w:before="0" w:after="0" w:line="360" w:lineRule="auto"/>
        <w:ind w:firstLine="480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highlight w:val="whit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ascii="宋体" w:hAnsi="宋体" w:eastAsia="宋体" w:cs="宋体"/>
          <w:color w:val="000000" w:themeColor="text1"/>
          <w:sz w:val="24"/>
          <w:highlight w:val="white"/>
          <w14:textFill>
            <w14:solidFill>
              <w14:schemeClr w14:val="tx1"/>
            </w14:solidFill>
          </w14:textFill>
        </w:rPr>
        <w:t>.采购标的的数量、采购项目交付或者实施的时间和地点</w:t>
      </w:r>
    </w:p>
    <w:p w14:paraId="12644525">
      <w:pPr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360" w:lineRule="auto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宋体" w:hAnsi="宋体" w:cs="宋体"/>
          <w:color w:val="000000" w:themeColor="text1"/>
          <w:sz w:val="24"/>
          <w:highlight w:val="white"/>
          <w14:textFill>
            <w14:solidFill>
              <w14:schemeClr w14:val="tx1"/>
            </w14:solidFill>
          </w14:textFill>
        </w:rPr>
        <w:t>（1）采购标的的数量</w:t>
      </w:r>
      <w:r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：软件系统一套。</w:t>
      </w:r>
    </w:p>
    <w:p w14:paraId="4A4347A9">
      <w:pPr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360" w:lineRule="auto"/>
        <w:rPr>
          <w:rFonts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（2）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  <w:t>采购项目交付地点：扬州市广陵区文昌中路538号政协大院内。</w:t>
      </w:r>
    </w:p>
    <w:p w14:paraId="101D72CC">
      <w:pPr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360" w:lineRule="auto"/>
        <w:ind w:firstLine="480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</w:t>
      </w:r>
      <w:r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）服务期限要求</w:t>
      </w:r>
    </w:p>
    <w:p w14:paraId="66521F78">
      <w:pPr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360" w:lineRule="auto"/>
        <w:ind w:firstLine="480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建设期限：合同签订后4个月内完成系统开发，含需求调研、开发测试、部署实施等全流程。</w:t>
      </w:r>
    </w:p>
    <w:p w14:paraId="3339268C">
      <w:pPr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360" w:lineRule="auto"/>
        <w:ind w:firstLine="480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试运行期限：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开发完成后3个月内需通过等保、密评机构的测评方可</w:t>
      </w:r>
      <w:r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上线</w:t>
      </w:r>
      <w:r>
        <w:rPr>
          <w:rFonts w:hint="eastAsia" w:ascii="宋体" w:hAnsi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上线后需</w:t>
      </w:r>
      <w:r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试运行，期间持续优化系统BUG与功能短板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后方可通过验收</w:t>
      </w:r>
      <w:r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46F5DCB6">
      <w:pPr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360" w:lineRule="auto"/>
        <w:ind w:firstLine="480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运维服务期限：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验收合格后，提供两年免费运维服务</w:t>
      </w:r>
      <w:r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，含系统升级、数据维护、安全防护等，确保系统持续稳定运行。</w:t>
      </w:r>
    </w:p>
    <w:p w14:paraId="0C2DF4F2">
      <w:pPr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360" w:lineRule="auto"/>
        <w:ind w:right="0" w:firstLine="480"/>
        <w:jc w:val="both"/>
        <w:rPr>
          <w:rFonts w:ascii="宋体" w:hAnsi="宋体" w:eastAsia="宋体" w:cs="宋体"/>
          <w:color w:val="000000"/>
          <w:sz w:val="24"/>
        </w:rPr>
      </w:pPr>
      <w:r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数据留存期限：业务数据（提案、社情民意、会议记录等）长期留存，操作日志、监控记录留存不少于6个月，符合合规要求。</w:t>
      </w:r>
    </w:p>
    <w:p w14:paraId="5BFC00B4">
      <w:pPr>
        <w:pStyle w:val="3"/>
        <w:keepNext/>
        <w:keepLines/>
        <w:pageBreakBefore w:val="0"/>
        <w:widowControl w:val="0"/>
        <w:spacing w:before="0" w:after="0" w:line="360" w:lineRule="auto"/>
        <w:ind w:firstLine="480"/>
        <w:rPr>
          <w:rFonts w:ascii="宋体" w:hAnsi="宋体" w:eastAsia="宋体" w:cs="宋体"/>
          <w:color w:val="000000" w:themeColor="text1"/>
          <w:sz w:val="24"/>
          <w:szCs w:val="24"/>
          <w:highlight w:val="whit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highlight w:val="whit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ascii="宋体" w:hAnsi="宋体" w:eastAsia="宋体" w:cs="宋体"/>
          <w:color w:val="000000" w:themeColor="text1"/>
          <w:sz w:val="24"/>
          <w:highlight w:val="white"/>
          <w14:textFill>
            <w14:solidFill>
              <w14:schemeClr w14:val="tx1"/>
            </w14:solidFill>
          </w14:textFill>
        </w:rPr>
        <w:t>.采购标的需满足的服务标准、效率等要求</w:t>
      </w:r>
    </w:p>
    <w:p w14:paraId="1845906B">
      <w:pPr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360" w:lineRule="auto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（1）服务标准要求</w:t>
      </w:r>
    </w:p>
    <w:p w14:paraId="710D2C32">
      <w:pPr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360" w:lineRule="auto"/>
        <w:ind w:right="0" w:firstLine="480"/>
        <w:jc w:val="both"/>
        <w:rPr>
          <w:rFonts w:ascii="宋体" w:hAnsi="宋体" w:eastAsia="宋体" w:cs="宋体"/>
          <w:color w:val="000000"/>
          <w:sz w:val="24"/>
        </w:rPr>
      </w:pPr>
      <w:r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功能覆盖标准：需全面支撑政协核心业务，包括提案全流程管理、社情民意收集与反馈、会议活动组织、委员履职考评、AR文史馆体验等，确保各模块功能合规且满足业务实际需求。</w:t>
      </w:r>
    </w:p>
    <w:p w14:paraId="1E4AB471">
      <w:pPr>
        <w:pStyle w:val="3"/>
        <w:pageBreakBefore w:val="0"/>
        <w:widowControl w:val="0"/>
        <w:spacing w:before="0" w:after="0" w:line="360" w:lineRule="auto"/>
        <w:ind w:firstLine="480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highlight w:val="whit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ascii="宋体" w:hAnsi="宋体" w:eastAsia="宋体" w:cs="宋体"/>
          <w:color w:val="000000" w:themeColor="text1"/>
          <w:sz w:val="24"/>
          <w:highlight w:val="white"/>
          <w14:textFill>
            <w14:solidFill>
              <w14:schemeClr w14:val="tx1"/>
            </w14:solidFill>
          </w14:textFill>
        </w:rPr>
        <w:t>.采购标的的验收标准</w:t>
      </w:r>
    </w:p>
    <w:p w14:paraId="4D921B4F">
      <w:pPr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pos="900"/>
        </w:tabs>
        <w:spacing w:line="360" w:lineRule="auto"/>
        <w:ind w:firstLine="482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/>
          <w:color w:val="000000"/>
          <w:sz w:val="24"/>
          <w:szCs w:val="24"/>
        </w:rPr>
        <w:t>（1）系统功能和非功能要求得到实现，均符合国家安全可靠标准。</w:t>
      </w:r>
    </w:p>
    <w:p w14:paraId="6739575B">
      <w:pPr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pos="900"/>
        </w:tabs>
        <w:spacing w:line="360" w:lineRule="auto"/>
        <w:ind w:firstLine="482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/>
          <w:color w:val="000000"/>
          <w:sz w:val="24"/>
          <w:szCs w:val="24"/>
        </w:rPr>
        <w:t>（2）系统经过培训和试运行，各模块功能和系统性能都稳定。</w:t>
      </w:r>
    </w:p>
    <w:p w14:paraId="304C63F0">
      <w:pPr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pos="900"/>
        </w:tabs>
        <w:spacing w:line="360" w:lineRule="auto"/>
        <w:ind w:firstLine="482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/>
          <w:color w:val="000000"/>
          <w:sz w:val="24"/>
          <w:szCs w:val="24"/>
        </w:rPr>
        <w:t>（3）通过第三方软件测试并配合等保测评、密码评估工作，确保满足等保测评、密码评估的要求。</w:t>
      </w:r>
    </w:p>
    <w:p w14:paraId="3D76EFA6">
      <w:pPr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360" w:lineRule="auto"/>
        <w:ind w:left="0" w:right="0" w:firstLine="480"/>
        <w:jc w:val="both"/>
        <w:rPr>
          <w:rFonts w:ascii="宋体" w:hAnsi="宋体" w:eastAsia="宋体" w:cs="宋体"/>
          <w:color w:val="000000"/>
          <w:sz w:val="24"/>
        </w:rPr>
      </w:pPr>
      <w:r>
        <w:rPr>
          <w:rFonts w:ascii="宋体" w:hAnsi="宋体" w:cs="宋体"/>
          <w:color w:val="000000"/>
          <w:sz w:val="24"/>
          <w:szCs w:val="24"/>
        </w:rPr>
        <w:t>（4）系统文档和资料完整。</w:t>
      </w:r>
    </w:p>
    <w:p w14:paraId="3FE66BD6">
      <w:pPr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pos="900"/>
        </w:tabs>
        <w:spacing w:line="360" w:lineRule="auto"/>
        <w:rPr>
          <w:rFonts w:ascii="宋体" w:hAnsi="宋体" w:cs="宋体"/>
          <w:color w:val="000000" w:themeColor="text1"/>
          <w:sz w:val="24"/>
          <w:highlight w:val="whit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highlight w:val="white"/>
          <w14:textFill>
            <w14:solidFill>
              <w14:schemeClr w14:val="tx1"/>
            </w14:solidFill>
          </w14:textFill>
        </w:rPr>
        <w:t>售后服务要求</w:t>
      </w:r>
    </w:p>
    <w:p w14:paraId="11CECED6">
      <w:pPr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pos="900"/>
        </w:tabs>
        <w:spacing w:line="360" w:lineRule="auto"/>
        <w:ind w:firstLine="482"/>
        <w:rPr>
          <w:rFonts w:hint="eastAsia" w:ascii="宋体" w:hAnsi="宋体" w:eastAsia="宋体" w:cs="宋体"/>
          <w:b/>
          <w:sz w:val="24"/>
          <w:lang w:eastAsia="zh-CN"/>
        </w:rPr>
      </w:pPr>
      <w:r>
        <w:rPr>
          <w:rFonts w:hint="eastAsia" w:ascii="宋体" w:hAnsi="宋体" w:cs="宋体"/>
          <w:bCs/>
          <w:color w:val="000000"/>
          <w:sz w:val="24"/>
        </w:rPr>
        <w:t>（1）</w:t>
      </w:r>
      <w:r>
        <w:rPr>
          <w:rFonts w:hint="eastAsia" w:ascii="宋体" w:hAnsi="宋体" w:cs="宋体"/>
          <w:i/>
          <w:iCs/>
          <w:sz w:val="24"/>
          <w:szCs w:val="24"/>
          <w:u w:val="single"/>
        </w:rPr>
        <w:t>本项目验收通过后，供应商应承诺提供五年技术服务，其中包含两年免费运维服务期。</w:t>
      </w:r>
    </w:p>
    <w:p w14:paraId="356C06EC">
      <w:pPr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360" w:lineRule="auto"/>
        <w:ind w:firstLine="480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（2）</w:t>
      </w:r>
      <w:r>
        <w:rPr>
          <w:rFonts w:ascii="宋体" w:hAnsi="宋体" w:cs="宋体"/>
          <w:color w:val="000000"/>
          <w:sz w:val="24"/>
          <w:szCs w:val="24"/>
        </w:rPr>
        <w:t>系统维护</w:t>
      </w:r>
      <w:r>
        <w:rPr>
          <w:rFonts w:hint="eastAsia" w:ascii="宋体" w:hAnsi="宋体" w:cs="宋体"/>
          <w:color w:val="000000"/>
          <w:sz w:val="24"/>
          <w:szCs w:val="24"/>
        </w:rPr>
        <w:t>要求</w:t>
      </w:r>
      <w:r>
        <w:rPr>
          <w:rFonts w:ascii="宋体" w:hAnsi="宋体" w:cs="宋体"/>
          <w:color w:val="000000"/>
          <w:sz w:val="24"/>
          <w:szCs w:val="24"/>
        </w:rPr>
        <w:t>：对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采购</w:t>
      </w:r>
      <w:r>
        <w:rPr>
          <w:rFonts w:ascii="宋体" w:hAnsi="宋体" w:cs="宋体"/>
          <w:color w:val="000000"/>
          <w:sz w:val="24"/>
          <w:szCs w:val="24"/>
        </w:rPr>
        <w:t>人提供的各应用系统，包括系统软件，</w:t>
      </w:r>
      <w:bookmarkStart w:id="0" w:name="OLE_LINK1"/>
      <w:r>
        <w:rPr>
          <w:rFonts w:ascii="宋体" w:hAnsi="宋体" w:cs="宋体"/>
          <w:color w:val="000000"/>
          <w:sz w:val="24"/>
          <w:szCs w:val="24"/>
        </w:rPr>
        <w:t>在项目验收完成的2年内</w:t>
      </w:r>
      <w:bookmarkEnd w:id="0"/>
      <w:r>
        <w:rPr>
          <w:rFonts w:ascii="宋体" w:hAnsi="宋体" w:cs="宋体"/>
          <w:color w:val="000000"/>
          <w:sz w:val="24"/>
          <w:szCs w:val="24"/>
        </w:rPr>
        <w:t>，</w:t>
      </w:r>
      <w:r>
        <w:rPr>
          <w:rFonts w:hint="eastAsia" w:ascii="宋体" w:hAnsi="宋体" w:cs="宋体"/>
          <w:i/>
          <w:iCs/>
          <w:color w:val="FF0000"/>
          <w:sz w:val="24"/>
          <w:szCs w:val="24"/>
          <w:u w:val="single"/>
          <w:lang w:val="en-US" w:eastAsia="zh-CN"/>
        </w:rPr>
        <w:t>成交供应商须</w:t>
      </w:r>
      <w:r>
        <w:rPr>
          <w:rFonts w:ascii="宋体" w:hAnsi="宋体" w:cs="宋体"/>
          <w:i/>
          <w:iCs/>
          <w:color w:val="FF0000"/>
          <w:sz w:val="24"/>
          <w:szCs w:val="24"/>
          <w:u w:val="single"/>
        </w:rPr>
        <w:t>派1名人员驻场，定期进行测试、维护，保证系统正常工作和系统安全稳定</w:t>
      </w:r>
      <w:r>
        <w:rPr>
          <w:rFonts w:ascii="宋体" w:hAnsi="宋体" w:cs="宋体"/>
          <w:color w:val="000000"/>
          <w:sz w:val="24"/>
          <w:szCs w:val="24"/>
          <w:u w:val="single"/>
        </w:rPr>
        <w:t>。</w:t>
      </w:r>
      <w:r>
        <w:rPr>
          <w:rFonts w:ascii="宋体" w:hAnsi="宋体" w:cs="宋体"/>
          <w:color w:val="000000"/>
          <w:sz w:val="24"/>
          <w:szCs w:val="24"/>
        </w:rPr>
        <w:t>对于在系统运行过程中，由于不可测原因引起的系统故障，给予快速响应，保证系统使用不受到大的影响。</w:t>
      </w:r>
    </w:p>
    <w:p w14:paraId="3C4B50F5">
      <w:pPr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360" w:lineRule="auto"/>
        <w:ind w:firstLine="480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（3）</w:t>
      </w:r>
      <w:r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服务标准：提供7×24小时技术支持，故障响应不超过0.5小时，一般故障6小时内解决，重大故障48小时内解决；</w:t>
      </w:r>
    </w:p>
    <w:p w14:paraId="7783A816">
      <w:pPr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pos="900"/>
        </w:tabs>
        <w:spacing w:line="360" w:lineRule="auto"/>
        <w:ind w:firstLine="482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（</w:t>
      </w:r>
      <w:r>
        <w:rPr>
          <w:rFonts w:ascii="宋体" w:hAnsi="宋体" w:cs="宋体"/>
          <w:color w:val="000000"/>
          <w:sz w:val="24"/>
          <w:szCs w:val="24"/>
        </w:rPr>
        <w:t>4</w:t>
      </w:r>
      <w:r>
        <w:rPr>
          <w:rFonts w:hint="eastAsia" w:ascii="宋体" w:hAnsi="宋体" w:cs="宋体"/>
          <w:color w:val="000000"/>
          <w:sz w:val="24"/>
          <w:szCs w:val="24"/>
        </w:rPr>
        <w:t>）</w:t>
      </w:r>
      <w:r>
        <w:rPr>
          <w:rFonts w:ascii="宋体" w:hAnsi="宋体" w:cs="宋体"/>
          <w:color w:val="000000"/>
          <w:sz w:val="24"/>
          <w:szCs w:val="24"/>
        </w:rPr>
        <w:t>系统评估：定期对系统代码、数据库进行优化和维护；定期对各应用系统进行性能、压力等综合测试，检验系统是否达到设计的运行标准，不断优化保证系统的最佳运行状态。</w:t>
      </w:r>
    </w:p>
    <w:p w14:paraId="1634EB24">
      <w:pPr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pos="900"/>
        </w:tabs>
        <w:spacing w:line="360" w:lineRule="auto"/>
        <w:ind w:firstLine="482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（</w:t>
      </w:r>
      <w:r>
        <w:rPr>
          <w:rFonts w:ascii="宋体" w:hAnsi="宋体" w:cs="宋体"/>
          <w:color w:val="000000"/>
          <w:sz w:val="24"/>
          <w:szCs w:val="24"/>
        </w:rPr>
        <w:t>5</w:t>
      </w:r>
      <w:r>
        <w:rPr>
          <w:rFonts w:hint="eastAsia" w:ascii="宋体" w:hAnsi="宋体" w:cs="宋体"/>
          <w:color w:val="000000"/>
          <w:sz w:val="24"/>
          <w:szCs w:val="24"/>
        </w:rPr>
        <w:t>）</w:t>
      </w:r>
      <w:r>
        <w:rPr>
          <w:rFonts w:ascii="宋体" w:hAnsi="宋体" w:cs="宋体"/>
          <w:color w:val="000000"/>
          <w:sz w:val="24"/>
          <w:szCs w:val="24"/>
        </w:rPr>
        <w:t>软件升级：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成交供应商</w:t>
      </w:r>
      <w:r>
        <w:rPr>
          <w:rFonts w:ascii="宋体" w:hAnsi="宋体" w:cs="宋体"/>
          <w:color w:val="000000"/>
          <w:sz w:val="24"/>
          <w:szCs w:val="24"/>
        </w:rPr>
        <w:t>免费提供咨询与技术支持工作，为采购人安装本项目系统相关的各种补丁软件和修订软件，以及免费为采购人安装应用软件的升级版本。及时将发现并掌握的有关设备操作、故障检测、故障排除方法及一些新的技术发展通知采购人。及时提供软硬件系统的最新技术文件资料，并对系统软硬件提供升级建议，并在升级过程中提供必要的技术支持。</w:t>
      </w:r>
    </w:p>
    <w:p w14:paraId="17EE26DE">
      <w:pPr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360" w:lineRule="auto"/>
        <w:ind w:firstLine="480"/>
        <w:rPr>
          <w:rFonts w:ascii="宋体" w:hAnsi="宋体" w:cs="宋体"/>
          <w:b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（</w:t>
      </w:r>
      <w:r>
        <w:rPr>
          <w:rFonts w:ascii="宋体" w:hAnsi="宋体" w:cs="宋体"/>
          <w:color w:val="000000"/>
          <w:sz w:val="24"/>
          <w:szCs w:val="24"/>
        </w:rPr>
        <w:t>6</w:t>
      </w:r>
      <w:r>
        <w:rPr>
          <w:rFonts w:hint="eastAsia" w:ascii="宋体" w:hAnsi="宋体" w:cs="宋体"/>
          <w:color w:val="000000"/>
          <w:sz w:val="24"/>
          <w:szCs w:val="24"/>
        </w:rPr>
        <w:t>）</w:t>
      </w:r>
      <w:r>
        <w:rPr>
          <w:rFonts w:ascii="宋体" w:hAnsi="宋体" w:cs="宋体"/>
          <w:color w:val="000000"/>
          <w:sz w:val="24"/>
          <w:szCs w:val="24"/>
        </w:rPr>
        <w:t>培训服务：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成交供应商</w:t>
      </w:r>
      <w:r>
        <w:rPr>
          <w:rFonts w:ascii="宋体" w:hAnsi="宋体" w:cs="宋体"/>
          <w:color w:val="000000"/>
          <w:sz w:val="24"/>
          <w:szCs w:val="24"/>
        </w:rPr>
        <w:t>免费提供软件平台运营人员、相关工作人员的培训，培训包含：培训体系、培训计划与内容、培训对象、培训过程管理等内容。</w:t>
      </w:r>
    </w:p>
    <w:p w14:paraId="2B592EAB">
      <w:bookmarkStart w:id="1" w:name="_GoBack"/>
      <w:bookmarkEnd w:id="1"/>
      <w:r>
        <w:rPr>
          <w:rFonts w:ascii="Times New Roman" w:hAnsi="Times New Roman" w:eastAsia="Times New Roman" w:cs="Times New Roman"/>
          <w:color w:val="000000"/>
          <w:sz w:val="24"/>
        </w:rPr>
        <w:t> </w:t>
      </w:r>
    </w:p>
    <w:p w14:paraId="2CC0C9F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400" w:lineRule="atLeast"/>
        <w:ind w:left="0" w:right="0" w:firstLine="420"/>
        <w:jc w:val="both"/>
      </w:pPr>
      <w:r>
        <w:rPr>
          <w:rFonts w:ascii="Times New Roman" w:hAnsi="Times New Roman" w:eastAsia="Times New Roman" w:cs="Times New Roman"/>
          <w:color w:val="000000"/>
          <w:sz w:val="24"/>
        </w:rPr>
        <w:t> </w:t>
      </w:r>
    </w:p>
    <w:p w14:paraId="442044F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400" w:lineRule="atLeast"/>
        <w:ind w:left="0" w:right="0" w:firstLine="420"/>
        <w:jc w:val="both"/>
      </w:pPr>
      <w:r>
        <w:rPr>
          <w:rFonts w:ascii="Times New Roman" w:hAnsi="Times New Roman" w:eastAsia="Times New Roman" w:cs="Times New Roman"/>
          <w:color w:val="000000"/>
          <w:sz w:val="24"/>
        </w:rPr>
        <w:t> </w:t>
      </w:r>
    </w:p>
    <w:p w14:paraId="43BAB9D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420"/>
        <w:jc w:val="both"/>
      </w:pPr>
      <w:r>
        <w:rPr>
          <w:rFonts w:ascii="Times New Roman" w:hAnsi="Times New Roman" w:eastAsia="Times New Roman" w:cs="Times New Roman"/>
          <w:color w:val="000000"/>
          <w:sz w:val="24"/>
        </w:rPr>
        <w:t> </w:t>
      </w:r>
    </w:p>
    <w:p w14:paraId="4DA7204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420"/>
        <w:jc w:val="both"/>
      </w:pPr>
      <w:r>
        <w:rPr>
          <w:rFonts w:ascii="Times New Roman" w:hAnsi="Times New Roman" w:eastAsia="Times New Roman" w:cs="Times New Roman"/>
          <w:color w:val="000000"/>
          <w:sz w:val="24"/>
        </w:rPr>
        <w:t> </w:t>
      </w:r>
    </w:p>
    <w:p w14:paraId="1ACD0E8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420"/>
        <w:jc w:val="both"/>
      </w:pPr>
      <w:r>
        <w:rPr>
          <w:rFonts w:ascii="Times New Roman" w:hAnsi="Times New Roman" w:eastAsia="Times New Roman" w:cs="Times New Roman"/>
          <w:color w:val="000000"/>
          <w:sz w:val="24"/>
        </w:rPr>
        <w:t> </w:t>
      </w:r>
    </w:p>
    <w:p w14:paraId="636410C4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420"/>
        <w:jc w:val="both"/>
      </w:pPr>
      <w:r>
        <w:rPr>
          <w:rFonts w:ascii="Times New Roman" w:hAnsi="Times New Roman" w:eastAsia="Times New Roman" w:cs="Times New Roman"/>
          <w:color w:val="000000"/>
          <w:sz w:val="24"/>
        </w:rPr>
        <w:t> </w:t>
      </w:r>
    </w:p>
    <w:sectPr>
      <w:footerReference r:id="rId4" w:type="first"/>
      <w:footerReference r:id="rId3" w:type="default"/>
      <w:pgSz w:w="11906" w:h="16838"/>
      <w:pgMar w:top="1418" w:right="1588" w:bottom="1418" w:left="1365" w:header="851" w:footer="907" w:gutter="0"/>
      <w:pgNumType w:start="1"/>
      <w:cols w:space="1701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楷体_GB2312">
    <w:altName w:val="楷体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幼圆">
    <w:altName w:val="Yu Gothic UI"/>
    <w:panose1 w:val="02010509060101010101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6E87E4">
    <w:pPr>
      <w:pStyle w:val="212"/>
      <w:jc w:val="center"/>
      <w:rPr>
        <w:rFonts w:hint="eastAsia"/>
        <w:b/>
        <w:i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93040" cy="301625"/>
              <wp:effectExtent l="6350" t="6350" r="6350" b="635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93330" cy="30157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1CE7B5">
                          <w:pPr>
                            <w:pStyle w:val="212"/>
                            <w:tabs>
                              <w:tab w:val="clear" w:pos="4153"/>
                              <w:tab w:val="clear" w:pos="8306"/>
                            </w:tabs>
                            <w:rPr>
                              <w:rStyle w:val="201"/>
                              <w:rFonts w:ascii="宋体" w:hAnsi="宋体"/>
                            </w:rPr>
                          </w:pPr>
                          <w:r>
                            <w:rPr>
                              <w:rFonts w:ascii="宋体" w:hAnsi="宋体"/>
                            </w:rPr>
                            <w:fldChar w:fldCharType="begin"/>
                          </w:r>
                          <w:r>
                            <w:rPr>
                              <w:rStyle w:val="201"/>
                              <w:rFonts w:ascii="宋体" w:hAnsi="宋体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</w:rPr>
                            <w:fldChar w:fldCharType="separate"/>
                          </w:r>
                          <w:r>
                            <w:rPr>
                              <w:rStyle w:val="201"/>
                              <w:rFonts w:ascii="宋体" w:hAnsi="宋体"/>
                            </w:rPr>
                            <w:t>１６</w:t>
                          </w:r>
                          <w:r>
                            <w:rPr>
                              <w:rFonts w:ascii="宋体" w:hAnsi="宋体"/>
                            </w:rPr>
                            <w:fldChar w:fldCharType="end"/>
                          </w:r>
                        </w:p>
                        <w:p w14:paraId="129827BC"/>
                      </w:txbxContent>
                    </wps:txbx>
                    <wps:bodyPr wrap="square" lIns="0" tIns="0" rIns="0" bIns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3.75pt;width:15.2pt;mso-position-horizontal:center;mso-position-horizontal-relative:margin;z-index:251659264;mso-width-relative:page;mso-height-relative:page;" filled="f" stroked="f" coordsize="21600,21600" o:gfxdata="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OkAbD/UAAAAAwEAAA8AAAAAAAAAAQAg&#10;AAAAIgAAAGRycy9kb3ducmV2LnhtbFBLAQIUABQAAAAIAIdO4kDzA/I32QEAAKcDAAAOAAAAAAAA&#10;AAEAIAAAACM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C1CE7B5">
                    <w:pPr>
                      <w:pStyle w:val="212"/>
                      <w:tabs>
                        <w:tab w:val="clear" w:pos="4153"/>
                        <w:tab w:val="clear" w:pos="8306"/>
                      </w:tabs>
                      <w:rPr>
                        <w:rStyle w:val="201"/>
                        <w:rFonts w:ascii="宋体" w:hAnsi="宋体"/>
                      </w:rPr>
                    </w:pPr>
                    <w:r>
                      <w:rPr>
                        <w:rFonts w:ascii="宋体" w:hAnsi="宋体"/>
                      </w:rPr>
                      <w:fldChar w:fldCharType="begin"/>
                    </w:r>
                    <w:r>
                      <w:rPr>
                        <w:rStyle w:val="201"/>
                        <w:rFonts w:ascii="宋体" w:hAnsi="宋体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</w:rPr>
                      <w:fldChar w:fldCharType="separate"/>
                    </w:r>
                    <w:r>
                      <w:rPr>
                        <w:rStyle w:val="201"/>
                        <w:rFonts w:ascii="宋体" w:hAnsi="宋体"/>
                      </w:rPr>
                      <w:t>１６</w:t>
                    </w:r>
                    <w:r>
                      <w:rPr>
                        <w:rFonts w:ascii="宋体" w:hAnsi="宋体"/>
                      </w:rPr>
                      <w:fldChar w:fldCharType="end"/>
                    </w:r>
                  </w:p>
                  <w:p w14:paraId="129827BC"/>
                </w:txbxContent>
              </v:textbox>
            </v:shape>
          </w:pict>
        </mc:Fallback>
      </mc:AlternateContent>
    </w:r>
    <w:r>
      <w:rPr>
        <w:b/>
        <w:i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314C7D">
    <w:pPr>
      <w:pStyle w:val="18"/>
    </w:pP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BC0B88">
                          <w:pPr>
                            <w:pStyle w:val="18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LNJWO7QAAAABQEAAA8AAAAAAAAAAQAgAAAAIgAAAGRycy9kb3ducmV2&#10;LnhtbFBLAQIUABQAAAAIAIdO4kAFGr8zPQIAAG8EAAAOAAAAAAAAAAEAIAAAAB8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BC0B88">
                    <w:pPr>
                      <w:pStyle w:val="18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upperLetter"/>
      <w:pStyle w:val="225"/>
      <w:lvlText w:val="附录%1."/>
      <w:lvlJc w:val="left"/>
      <w:pPr>
        <w:tabs>
          <w:tab w:val="left" w:pos="907"/>
        </w:tabs>
        <w:ind w:left="907" w:hanging="907"/>
      </w:pPr>
      <w:rPr>
        <w:rFonts w:hint="eastAsia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chineseCountingThousand"/>
      <w:suff w:val="nothing"/>
      <w:lvlText w:val="第%1章 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suff w:val="nothing"/>
      <w:lvlText w:val="%2、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2.%3 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suff w:val="nothing"/>
      <w:lvlText w:val="%2.%3.%4 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suff w:val="nothing"/>
      <w:lvlText w:val="%2.%3.%4.%5 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pStyle w:val="190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pStyle w:val="191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pStyle w:val="192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pStyle w:val="193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2">
    <w:nsid w:val="59ADCABA"/>
    <w:multiLevelType w:val="multilevel"/>
    <w:tmpl w:val="59ADCABA"/>
    <w:lvl w:ilvl="0" w:tentative="0">
      <w:start w:val="1"/>
      <w:numFmt w:val="decimal"/>
      <w:pStyle w:val="269"/>
      <w:lvlText w:val="%1."/>
      <w:lvlJc w:val="left"/>
      <w:pPr>
        <w:tabs>
          <w:tab w:val="left" w:pos="709"/>
        </w:tabs>
        <w:ind w:left="709" w:hanging="709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709"/>
        </w:tabs>
        <w:ind w:left="709" w:hanging="709"/>
      </w:pPr>
      <w:rPr>
        <w:rFonts w:hint="eastAsia"/>
      </w:rPr>
    </w:lvl>
    <w:lvl w:ilvl="2" w:tentative="0">
      <w:start w:val="1"/>
      <w:numFmt w:val="decimal"/>
      <w:lvlText w:val="%1.%2.%3.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664A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232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6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7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8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9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40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1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2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3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4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1">
    <w:name w:val="Default Paragraph Font"/>
    <w:semiHidden/>
    <w:unhideWhenUsed/>
    <w:qFormat/>
    <w:uiPriority w:val="1"/>
  </w:style>
  <w:style w:type="table" w:default="1" w:styleId="2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annotation text"/>
    <w:basedOn w:val="1"/>
    <w:semiHidden/>
    <w:unhideWhenUsed/>
    <w:qFormat/>
    <w:uiPriority w:val="99"/>
    <w:pPr>
      <w:jc w:val="left"/>
    </w:pPr>
  </w:style>
  <w:style w:type="paragraph" w:styleId="14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5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6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7">
    <w:name w:val="endnote text"/>
    <w:basedOn w:val="1"/>
    <w:link w:val="182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8">
    <w:name w:val="footer"/>
    <w:basedOn w:val="1"/>
    <w:link w:val="55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9">
    <w:name w:val="header"/>
    <w:basedOn w:val="1"/>
    <w:link w:val="53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0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1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2">
    <w:name w:val="Subtitle"/>
    <w:basedOn w:val="1"/>
    <w:next w:val="1"/>
    <w:link w:val="48"/>
    <w:qFormat/>
    <w:uiPriority w:val="11"/>
    <w:pPr>
      <w:spacing w:before="200" w:after="200"/>
    </w:pPr>
    <w:rPr>
      <w:sz w:val="24"/>
      <w:szCs w:val="24"/>
    </w:rPr>
  </w:style>
  <w:style w:type="paragraph" w:styleId="23">
    <w:name w:val="footnote text"/>
    <w:basedOn w:val="1"/>
    <w:link w:val="181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5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6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7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8">
    <w:name w:val="Title"/>
    <w:basedOn w:val="1"/>
    <w:next w:val="1"/>
    <w:link w:val="47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30">
    <w:name w:val="Table Grid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2">
    <w:name w:val="endnote reference"/>
    <w:semiHidden/>
    <w:unhideWhenUsed/>
    <w:qFormat/>
    <w:uiPriority w:val="99"/>
    <w:rPr>
      <w:vertAlign w:val="superscript"/>
    </w:rPr>
  </w:style>
  <w:style w:type="character" w:styleId="33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4">
    <w:name w:val="annotation reference"/>
    <w:basedOn w:val="31"/>
    <w:semiHidden/>
    <w:unhideWhenUsed/>
    <w:qFormat/>
    <w:uiPriority w:val="99"/>
    <w:rPr>
      <w:sz w:val="21"/>
      <w:szCs w:val="21"/>
    </w:rPr>
  </w:style>
  <w:style w:type="character" w:styleId="35">
    <w:name w:val="footnote reference"/>
    <w:unhideWhenUsed/>
    <w:qFormat/>
    <w:uiPriority w:val="99"/>
    <w:rPr>
      <w:vertAlign w:val="superscript"/>
    </w:rPr>
  </w:style>
  <w:style w:type="character" w:customStyle="1" w:styleId="36">
    <w:name w:val="Heading 1 Char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7">
    <w:name w:val="Heading 2 Char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8">
    <w:name w:val="Heading 3 Char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9">
    <w:name w:val="Heading 4 Char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0">
    <w:name w:val="Heading 5 Char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1">
    <w:name w:val="Heading 6 Char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2">
    <w:name w:val="Heading 7 Char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3">
    <w:name w:val="Heading 8 Char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4">
    <w:name w:val="Heading 9 Char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5">
    <w:name w:val="List Paragraph"/>
    <w:basedOn w:val="1"/>
    <w:qFormat/>
    <w:uiPriority w:val="34"/>
    <w:pPr>
      <w:ind w:left="720"/>
      <w:contextualSpacing/>
    </w:pPr>
  </w:style>
  <w:style w:type="paragraph" w:styleId="46">
    <w:name w:val="No Spacing"/>
    <w:qFormat/>
    <w:uiPriority w:val="1"/>
    <w:pPr>
      <w:spacing w:before="0" w:after="0" w:line="240" w:lineRule="auto"/>
    </w:pPr>
    <w:rPr>
      <w:rFonts w:hint="default" w:ascii="Times New Roman" w:hAnsi="Times New Roman" w:eastAsia="宋体" w:cs="Times New Roman"/>
    </w:rPr>
  </w:style>
  <w:style w:type="character" w:customStyle="1" w:styleId="47">
    <w:name w:val="Title Char"/>
    <w:link w:val="28"/>
    <w:qFormat/>
    <w:uiPriority w:val="10"/>
    <w:rPr>
      <w:sz w:val="48"/>
      <w:szCs w:val="48"/>
    </w:rPr>
  </w:style>
  <w:style w:type="character" w:customStyle="1" w:styleId="48">
    <w:name w:val="Subtitle Char"/>
    <w:link w:val="22"/>
    <w:qFormat/>
    <w:uiPriority w:val="11"/>
    <w:rPr>
      <w:sz w:val="24"/>
      <w:szCs w:val="24"/>
    </w:rPr>
  </w:style>
  <w:style w:type="paragraph" w:styleId="49">
    <w:name w:val="Quote"/>
    <w:basedOn w:val="1"/>
    <w:next w:val="1"/>
    <w:link w:val="50"/>
    <w:qFormat/>
    <w:uiPriority w:val="29"/>
    <w:pPr>
      <w:ind w:left="720" w:right="720"/>
    </w:pPr>
    <w:rPr>
      <w:i/>
    </w:rPr>
  </w:style>
  <w:style w:type="character" w:customStyle="1" w:styleId="50">
    <w:name w:val="Quote Char"/>
    <w:link w:val="49"/>
    <w:qFormat/>
    <w:uiPriority w:val="29"/>
    <w:rPr>
      <w:i/>
    </w:rPr>
  </w:style>
  <w:style w:type="paragraph" w:styleId="51">
    <w:name w:val="Intense Quote"/>
    <w:basedOn w:val="1"/>
    <w:next w:val="1"/>
    <w:link w:val="52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2">
    <w:name w:val="Intense Quote Char"/>
    <w:link w:val="51"/>
    <w:qFormat/>
    <w:uiPriority w:val="30"/>
    <w:rPr>
      <w:i/>
    </w:rPr>
  </w:style>
  <w:style w:type="character" w:customStyle="1" w:styleId="53">
    <w:name w:val="Header Char"/>
    <w:link w:val="19"/>
    <w:qFormat/>
    <w:uiPriority w:val="99"/>
  </w:style>
  <w:style w:type="character" w:customStyle="1" w:styleId="54">
    <w:name w:val="Footer Char"/>
    <w:link w:val="18"/>
    <w:qFormat/>
    <w:uiPriority w:val="99"/>
  </w:style>
  <w:style w:type="character" w:customStyle="1" w:styleId="55">
    <w:name w:val="Caption Char"/>
    <w:link w:val="18"/>
    <w:qFormat/>
    <w:uiPriority w:val="99"/>
  </w:style>
  <w:style w:type="table" w:customStyle="1" w:styleId="56">
    <w:name w:val="Table Grid Light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">
    <w:name w:val="Plain Table 1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8">
    <w:name w:val="Plain Table 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9">
    <w:name w:val="Plain Table 3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Plain Table 4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1">
    <w:name w:val="Plain Table 5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2">
    <w:name w:val="Grid Table 1 Light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3">
    <w:name w:val="Grid Table 1 Light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4">
    <w:name w:val="Grid Table 1 Light - Accent 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5">
    <w:name w:val="Grid Table 1 Light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6">
    <w:name w:val="Grid Table 1 Light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7">
    <w:name w:val="Grid Table 1 Light - Accent 5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8">
    <w:name w:val="Grid Table 1 Light - Accent 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9">
    <w:name w:val="Grid Table 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0">
    <w:name w:val="Grid Table 2 - Accent 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1">
    <w:name w:val="Grid Table 2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2">
    <w:name w:val="Grid Table 2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3">
    <w:name w:val="Grid Table 2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4">
    <w:name w:val="Grid Table 2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5">
    <w:name w:val="Grid Table 2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6">
    <w:name w:val="Grid Table 3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7">
    <w:name w:val="Grid Table 3 - Accent 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8">
    <w:name w:val="Grid Table 3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9">
    <w:name w:val="Grid Table 3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0">
    <w:name w:val="Grid Table 3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1">
    <w:name w:val="Grid Table 3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2">
    <w:name w:val="Grid Table 3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3">
    <w:name w:val="Grid Table 4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4">
    <w:name w:val="Grid Table 4 - Accent 1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85">
    <w:name w:val="Grid Table 4 - Accent 2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6">
    <w:name w:val="Grid Table 4 - Accent 3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7">
    <w:name w:val="Grid Table 4 - Accent 4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8">
    <w:name w:val="Grid Table 4 - Accent 5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9">
    <w:name w:val="Grid Table 4 - Accent 6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90">
    <w:name w:val="Grid Table 5 Dark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1">
    <w:name w:val="Grid Table 5 Dark- Accent 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92">
    <w:name w:val="Grid Table 5 Dark - Accent 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3">
    <w:name w:val="Grid Table 5 Dark - Accent 3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94">
    <w:name w:val="Grid Table 5 Dark- Accent 4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95">
    <w:name w:val="Grid Table 5 Dark - Accent 5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96">
    <w:name w:val="Grid Table 5 Dark - Accent 6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97">
    <w:name w:val="Grid Table 6 Colorful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8">
    <w:name w:val="Grid Table 6 Colorful - Accent 1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9">
    <w:name w:val="Grid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0">
    <w:name w:val="Grid Table 6 Colorful - Accent 3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1">
    <w:name w:val="Grid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2">
    <w:name w:val="Grid Table 6 Colorful - Accent 5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3">
    <w:name w:val="Grid Table 6 Colorful - Accent 6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4">
    <w:name w:val="Grid Table 7 Colorful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5">
    <w:name w:val="Grid Table 7 Colorful - Accent 1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6">
    <w:name w:val="Grid Table 7 Colorful - Accent 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7">
    <w:name w:val="Grid Table 7 Colorful - Accent 3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8">
    <w:name w:val="Grid Table 7 Colorful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9">
    <w:name w:val="Grid Table 7 Colorful - Accent 5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0">
    <w:name w:val="Grid Table 7 Colorful - Accent 6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11">
    <w:name w:val="List Table 1 Light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2">
    <w:name w:val="List Table 1 Light - Accent 1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3">
    <w:name w:val="List Table 1 Light - Accent 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14">
    <w:name w:val="List Table 1 Light - Accent 3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15">
    <w:name w:val="List Table 1 Light - Accent 4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16">
    <w:name w:val="List Table 1 Light - Accent 5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17">
    <w:name w:val="List Table 1 Light - Accent 6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18">
    <w:name w:val="List Table 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9">
    <w:name w:val="List Table 2 - Accent 1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20">
    <w:name w:val="List Table 2 - Accent 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21">
    <w:name w:val="List Table 2 - Accent 3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22">
    <w:name w:val="List Table 2 - Accent 4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3">
    <w:name w:val="List Table 2 - Accent 5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4">
    <w:name w:val="List Table 2 - Accent 6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5">
    <w:name w:val="List Table 3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6">
    <w:name w:val="List Table 3 - Accent 1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7">
    <w:name w:val="List Table 3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8">
    <w:name w:val="List Table 3 - Accent 3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9">
    <w:name w:val="List Table 3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30">
    <w:name w:val="List Table 3 - Accent 5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31">
    <w:name w:val="List Table 3 - Accent 6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2">
    <w:name w:val="List Table 4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3">
    <w:name w:val="List Table 4 - Accent 1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4">
    <w:name w:val="List Table 4 - Accent 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5">
    <w:name w:val="List Table 4 - Accent 3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6">
    <w:name w:val="List Table 4 - Accent 4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7">
    <w:name w:val="List Table 4 - Accent 5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38">
    <w:name w:val="List Table 4 - Accent 6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39">
    <w:name w:val="List Table 5 Dark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40">
    <w:name w:val="List Table 5 Dark - Accent 1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41">
    <w:name w:val="List Table 5 Dark - Accent 2"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42">
    <w:name w:val="List Table 5 Dark - Accent 3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3">
    <w:name w:val="List Table 5 Dark - Accent 4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44">
    <w:name w:val="List Table 5 Dark - Accent 5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45">
    <w:name w:val="List Table 5 Dark - Accent 6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46">
    <w:name w:val="List Table 6 Colorful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7">
    <w:name w:val="List Table 6 Colorful - Accent 1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8">
    <w:name w:val="List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9">
    <w:name w:val="List Table 6 Colorful - Accent 3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6 Colorful - Accent 5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List Table 6 Colorful - Accent 6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3">
    <w:name w:val="List Table 7 Colorful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4">
    <w:name w:val="List Table 7 Colorful - Accent 1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5">
    <w:name w:val="List Table 7 Colorful - Accent 2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6">
    <w:name w:val="List Table 7 Colorful - Accent 3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4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st Table 7 Colorful - Accent 5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st Table 7 Colorful - Accent 6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0">
    <w:name w:val="Lined - Accent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1">
    <w:name w:val="Lined - Accent 1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2">
    <w:name w:val="Lined - Accent 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3">
    <w:name w:val="Lined - Accent 3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4">
    <w:name w:val="Lined - Accent 4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5">
    <w:name w:val="Lined - Accent 5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66">
    <w:name w:val="Lined - Accent 6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67">
    <w:name w:val="Bordered &amp; Lined - Accent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8">
    <w:name w:val="Bordered &amp; Lined - Accent 1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9">
    <w:name w:val="Bordered &amp; Lined - Accent 2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70">
    <w:name w:val="Bordered &amp; Lined - Accent 3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71">
    <w:name w:val="Bordered &amp; Lined - Accent 4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2">
    <w:name w:val="Bordered &amp; Lined - Accent 5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3">
    <w:name w:val="Bordered &amp; Lined - Accent 6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4">
    <w:name w:val="Bordered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5">
    <w:name w:val="Bordered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6">
    <w:name w:val="Bordered - Accent 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7">
    <w:name w:val="Bordered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8">
    <w:name w:val="Bordered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9">
    <w:name w:val="Bordered - Accent 5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80">
    <w:name w:val="Bordered - Accent 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81">
    <w:name w:val="Footnote Text Char"/>
    <w:link w:val="23"/>
    <w:qFormat/>
    <w:uiPriority w:val="99"/>
    <w:rPr>
      <w:sz w:val="18"/>
    </w:rPr>
  </w:style>
  <w:style w:type="character" w:customStyle="1" w:styleId="182">
    <w:name w:val="Endnote Text Char"/>
    <w:link w:val="17"/>
    <w:qFormat/>
    <w:uiPriority w:val="99"/>
    <w:rPr>
      <w:sz w:val="20"/>
    </w:rPr>
  </w:style>
  <w:style w:type="paragraph" w:customStyle="1" w:styleId="183">
    <w:name w:val="TOC Heading"/>
    <w:unhideWhenUsed/>
    <w:qFormat/>
    <w:uiPriority w:val="39"/>
    <w:rPr>
      <w:rFonts w:hint="default" w:ascii="Times New Roman" w:hAnsi="Times New Roman" w:eastAsia="宋体" w:cs="Times New Roman"/>
    </w:rPr>
  </w:style>
  <w:style w:type="paragraph" w:customStyle="1" w:styleId="184">
    <w:name w:val="标题 11"/>
    <w:basedOn w:val="1"/>
    <w:next w:val="1"/>
    <w:link w:val="196"/>
    <w:qFormat/>
    <w:uiPriority w:val="0"/>
    <w:pPr>
      <w:keepNext/>
      <w:jc w:val="center"/>
      <w:outlineLvl w:val="0"/>
    </w:pPr>
    <w:rPr>
      <w:rFonts w:ascii="楷体_GB2312" w:hAnsi="Times New Roman" w:eastAsia="楷体_GB2312" w:cs="Times New Roman"/>
      <w:sz w:val="28"/>
      <w:szCs w:val="28"/>
    </w:rPr>
  </w:style>
  <w:style w:type="paragraph" w:customStyle="1" w:styleId="185">
    <w:name w:val="标题 211"/>
    <w:basedOn w:val="1"/>
    <w:next w:val="186"/>
    <w:link w:val="223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 w:eastAsia="幼圆" w:cs="Arial"/>
      <w:b/>
      <w:bCs/>
      <w:sz w:val="44"/>
      <w:szCs w:val="44"/>
    </w:rPr>
  </w:style>
  <w:style w:type="paragraph" w:customStyle="1" w:styleId="186">
    <w:name w:val="正文缩进1"/>
    <w:basedOn w:val="1"/>
    <w:link w:val="221"/>
    <w:qFormat/>
    <w:uiPriority w:val="0"/>
    <w:pPr>
      <w:ind w:firstLine="420"/>
    </w:pPr>
    <w:rPr>
      <w:szCs w:val="21"/>
    </w:rPr>
  </w:style>
  <w:style w:type="paragraph" w:customStyle="1" w:styleId="187">
    <w:name w:val="标题 31"/>
    <w:basedOn w:val="1"/>
    <w:next w:val="186"/>
    <w:link w:val="217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paragraph" w:customStyle="1" w:styleId="188">
    <w:name w:val="标题 41"/>
    <w:basedOn w:val="1"/>
    <w:next w:val="1"/>
    <w:link w:val="208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 w:cs="Arial"/>
      <w:b/>
      <w:bCs/>
      <w:sz w:val="28"/>
      <w:szCs w:val="28"/>
    </w:rPr>
  </w:style>
  <w:style w:type="paragraph" w:customStyle="1" w:styleId="189">
    <w:name w:val="标题 51"/>
    <w:basedOn w:val="1"/>
    <w:next w:val="186"/>
    <w:link w:val="235"/>
    <w:qFormat/>
    <w:uiPriority w:val="0"/>
    <w:pPr>
      <w:keepNext/>
      <w:outlineLvl w:val="4"/>
    </w:pPr>
    <w:rPr>
      <w:rFonts w:ascii="宋体" w:hAnsi="Times New Roman" w:eastAsia="宋体" w:cs="Times New Roman"/>
      <w:color w:val="000000"/>
      <w:sz w:val="28"/>
      <w:szCs w:val="28"/>
    </w:rPr>
  </w:style>
  <w:style w:type="paragraph" w:customStyle="1" w:styleId="190">
    <w:name w:val="标题 61"/>
    <w:basedOn w:val="1"/>
    <w:next w:val="1"/>
    <w:link w:val="200"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hAnsi="Arial" w:eastAsia="黑体" w:cs="Times New Roman"/>
      <w:b/>
      <w:bCs/>
      <w:sz w:val="24"/>
      <w:szCs w:val="24"/>
    </w:rPr>
  </w:style>
  <w:style w:type="paragraph" w:customStyle="1" w:styleId="191">
    <w:name w:val="标题 71"/>
    <w:basedOn w:val="1"/>
    <w:next w:val="1"/>
    <w:link w:val="226"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rFonts w:ascii="Times New Roman" w:hAnsi="Times New Roman" w:eastAsia="宋体" w:cs="Times New Roman"/>
      <w:b/>
      <w:bCs/>
      <w:sz w:val="24"/>
      <w:szCs w:val="24"/>
    </w:rPr>
  </w:style>
  <w:style w:type="paragraph" w:customStyle="1" w:styleId="192">
    <w:name w:val="标题 81"/>
    <w:basedOn w:val="1"/>
    <w:next w:val="1"/>
    <w:link w:val="222"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hAnsi="Arial" w:eastAsia="黑体" w:cs="Times New Roman"/>
      <w:sz w:val="24"/>
      <w:szCs w:val="24"/>
    </w:rPr>
  </w:style>
  <w:style w:type="paragraph" w:customStyle="1" w:styleId="193">
    <w:name w:val="标题 91"/>
    <w:basedOn w:val="1"/>
    <w:next w:val="1"/>
    <w:link w:val="236"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hAnsi="Arial" w:eastAsia="黑体" w:cs="Times New Roman"/>
      <w:szCs w:val="21"/>
    </w:rPr>
  </w:style>
  <w:style w:type="character" w:customStyle="1" w:styleId="194">
    <w:name w:val="默认段落字体1"/>
    <w:link w:val="1"/>
    <w:unhideWhenUsed/>
    <w:qFormat/>
    <w:uiPriority w:val="1"/>
  </w:style>
  <w:style w:type="table" w:customStyle="1" w:styleId="195">
    <w:name w:val="普通表格1"/>
    <w:unhideWhenUsed/>
    <w:qFormat/>
    <w:uiPriority w:val="99"/>
  </w:style>
  <w:style w:type="character" w:customStyle="1" w:styleId="196">
    <w:name w:val="标题 1 字符"/>
    <w:link w:val="184"/>
    <w:qFormat/>
    <w:uiPriority w:val="0"/>
    <w:rPr>
      <w:rFonts w:ascii="楷体_GB2312" w:hAnsi="Times New Roman" w:eastAsia="楷体_GB2312" w:cs="Times New Roman"/>
      <w:sz w:val="28"/>
      <w:szCs w:val="28"/>
    </w:rPr>
  </w:style>
  <w:style w:type="character" w:customStyle="1" w:styleId="197">
    <w:name w:val="日期 字符"/>
    <w:link w:val="198"/>
    <w:qFormat/>
    <w:uiPriority w:val="0"/>
    <w:rPr>
      <w:rFonts w:ascii="Times New Roman" w:hAnsi="Times New Roman" w:eastAsia="宋体" w:cs="Times New Roman"/>
      <w:sz w:val="24"/>
      <w:szCs w:val="24"/>
    </w:rPr>
  </w:style>
  <w:style w:type="paragraph" w:customStyle="1" w:styleId="198">
    <w:name w:val="日期1"/>
    <w:basedOn w:val="1"/>
    <w:next w:val="1"/>
    <w:link w:val="197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199">
    <w:name w:val="超链接1"/>
    <w:link w:val="1"/>
    <w:qFormat/>
    <w:uiPriority w:val="0"/>
    <w:rPr>
      <w:color w:val="0000FF"/>
      <w:u w:val="single"/>
    </w:rPr>
  </w:style>
  <w:style w:type="character" w:customStyle="1" w:styleId="200">
    <w:name w:val="标题 6 字符"/>
    <w:link w:val="190"/>
    <w:qFormat/>
    <w:uiPriority w:val="0"/>
    <w:rPr>
      <w:rFonts w:ascii="Arial" w:hAnsi="Arial" w:eastAsia="黑体" w:cs="Times New Roman"/>
      <w:b/>
      <w:bCs/>
      <w:sz w:val="24"/>
      <w:szCs w:val="24"/>
    </w:rPr>
  </w:style>
  <w:style w:type="character" w:customStyle="1" w:styleId="201">
    <w:name w:val="页码1"/>
    <w:link w:val="1"/>
    <w:qFormat/>
    <w:uiPriority w:val="0"/>
  </w:style>
  <w:style w:type="character" w:customStyle="1" w:styleId="202">
    <w:name w:val="正文首行缩进 2 字符"/>
    <w:link w:val="203"/>
    <w:qFormat/>
    <w:uiPriority w:val="0"/>
    <w:rPr>
      <w:rFonts w:ascii="宋体" w:hAnsi="宋体" w:eastAsia="宋体" w:cs="Times New Roman"/>
      <w:szCs w:val="20"/>
    </w:rPr>
  </w:style>
  <w:style w:type="paragraph" w:customStyle="1" w:styleId="203">
    <w:name w:val="正文首行缩进 21"/>
    <w:basedOn w:val="204"/>
    <w:link w:val="202"/>
    <w:qFormat/>
    <w:uiPriority w:val="0"/>
    <w:pPr>
      <w:spacing w:after="0" w:line="360" w:lineRule="auto"/>
      <w:ind w:left="0" w:firstLine="420"/>
    </w:pPr>
    <w:rPr>
      <w:rFonts w:ascii="宋体" w:hAnsi="宋体" w:eastAsia="宋体" w:cs="Times New Roman"/>
      <w:szCs w:val="20"/>
    </w:rPr>
  </w:style>
  <w:style w:type="paragraph" w:customStyle="1" w:styleId="204">
    <w:name w:val="正文文本缩进1"/>
    <w:basedOn w:val="1"/>
    <w:link w:val="239"/>
    <w:unhideWhenUsed/>
    <w:qFormat/>
    <w:uiPriority w:val="0"/>
    <w:pPr>
      <w:spacing w:after="120"/>
      <w:ind w:left="420"/>
    </w:pPr>
  </w:style>
  <w:style w:type="character" w:customStyle="1" w:styleId="205">
    <w:name w:val="正文文本 2 字符"/>
    <w:link w:val="206"/>
    <w:qFormat/>
    <w:uiPriority w:val="0"/>
    <w:rPr>
      <w:rFonts w:ascii="楷体_GB2312" w:hAnsi="Times New Roman" w:eastAsia="楷体_GB2312" w:cs="Times New Roman"/>
      <w:sz w:val="28"/>
      <w:szCs w:val="28"/>
    </w:rPr>
  </w:style>
  <w:style w:type="paragraph" w:customStyle="1" w:styleId="206">
    <w:name w:val="正文文本 21"/>
    <w:basedOn w:val="1"/>
    <w:link w:val="205"/>
    <w:qFormat/>
    <w:uiPriority w:val="0"/>
    <w:pPr>
      <w:widowControl/>
      <w:jc w:val="center"/>
    </w:pPr>
    <w:rPr>
      <w:rFonts w:ascii="楷体_GB2312" w:hAnsi="Times New Roman" w:eastAsia="楷体_GB2312" w:cs="Times New Roman"/>
      <w:sz w:val="28"/>
      <w:szCs w:val="28"/>
    </w:rPr>
  </w:style>
  <w:style w:type="character" w:customStyle="1" w:styleId="207">
    <w:name w:val="已访问的超链接1"/>
    <w:link w:val="1"/>
    <w:qFormat/>
    <w:uiPriority w:val="0"/>
    <w:rPr>
      <w:color w:val="800080"/>
      <w:u w:val="single"/>
    </w:rPr>
  </w:style>
  <w:style w:type="character" w:customStyle="1" w:styleId="208">
    <w:name w:val="标题 4 字符"/>
    <w:link w:val="188"/>
    <w:qFormat/>
    <w:uiPriority w:val="0"/>
    <w:rPr>
      <w:rFonts w:ascii="Arial" w:hAnsi="Arial" w:eastAsia="黑体" w:cs="Arial"/>
      <w:b/>
      <w:bCs/>
      <w:sz w:val="28"/>
      <w:szCs w:val="28"/>
    </w:rPr>
  </w:style>
  <w:style w:type="character" w:customStyle="1" w:styleId="209">
    <w:name w:val="页眉 字符"/>
    <w:link w:val="210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210">
    <w:name w:val="页眉1"/>
    <w:basedOn w:val="1"/>
    <w:link w:val="209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rFonts w:ascii="Times New Roman" w:hAnsi="Times New Roman" w:eastAsia="宋体" w:cs="Times New Roman"/>
      <w:sz w:val="18"/>
      <w:szCs w:val="18"/>
    </w:rPr>
  </w:style>
  <w:style w:type="character" w:customStyle="1" w:styleId="211">
    <w:name w:val="页脚 字符"/>
    <w:link w:val="212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212">
    <w:name w:val="页脚1"/>
    <w:basedOn w:val="1"/>
    <w:link w:val="211"/>
    <w:qFormat/>
    <w:uiPriority w:val="0"/>
    <w:pPr>
      <w:tabs>
        <w:tab w:val="center" w:pos="4153"/>
        <w:tab w:val="right" w:pos="8306"/>
      </w:tabs>
      <w:jc w:val="left"/>
    </w:pPr>
    <w:rPr>
      <w:rFonts w:ascii="Times New Roman" w:hAnsi="Times New Roman" w:eastAsia="宋体" w:cs="Times New Roman"/>
      <w:sz w:val="18"/>
      <w:szCs w:val="18"/>
    </w:rPr>
  </w:style>
  <w:style w:type="character" w:customStyle="1" w:styleId="213">
    <w:name w:val="正文文本缩进 3 字符"/>
    <w:link w:val="214"/>
    <w:qFormat/>
    <w:uiPriority w:val="0"/>
    <w:rPr>
      <w:rFonts w:ascii="Arial" w:hAnsi="Arial" w:eastAsia="仿宋_GB2312" w:cs="Arial"/>
      <w:color w:val="FFFF00"/>
      <w:sz w:val="32"/>
      <w:szCs w:val="32"/>
    </w:rPr>
  </w:style>
  <w:style w:type="paragraph" w:customStyle="1" w:styleId="214">
    <w:name w:val="正文文本缩进 31"/>
    <w:basedOn w:val="1"/>
    <w:link w:val="213"/>
    <w:qFormat/>
    <w:uiPriority w:val="0"/>
    <w:pPr>
      <w:ind w:left="645" w:firstLine="645"/>
    </w:pPr>
    <w:rPr>
      <w:rFonts w:ascii="Arial" w:hAnsi="Arial" w:eastAsia="仿宋_GB2312" w:cs="Arial"/>
      <w:color w:val="FFFF00"/>
      <w:sz w:val="32"/>
      <w:szCs w:val="32"/>
    </w:rPr>
  </w:style>
  <w:style w:type="character" w:customStyle="1" w:styleId="215">
    <w:name w:val="纯文本 字符"/>
    <w:link w:val="216"/>
    <w:qFormat/>
    <w:uiPriority w:val="0"/>
    <w:rPr>
      <w:rFonts w:ascii="宋体" w:hAnsi="Courier New" w:eastAsia="宋体" w:cs="Courier New"/>
      <w:szCs w:val="21"/>
    </w:rPr>
  </w:style>
  <w:style w:type="paragraph" w:customStyle="1" w:styleId="216">
    <w:name w:val="纯文本1"/>
    <w:basedOn w:val="1"/>
    <w:next w:val="188"/>
    <w:link w:val="215"/>
    <w:qFormat/>
    <w:uiPriority w:val="0"/>
    <w:rPr>
      <w:rFonts w:ascii="宋体" w:hAnsi="Courier New" w:eastAsia="宋体" w:cs="Courier New"/>
      <w:szCs w:val="21"/>
    </w:rPr>
  </w:style>
  <w:style w:type="character" w:customStyle="1" w:styleId="217">
    <w:name w:val="标题 3 字符"/>
    <w:link w:val="187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18">
    <w:name w:val="正文文本 3 字符"/>
    <w:link w:val="219"/>
    <w:qFormat/>
    <w:uiPriority w:val="0"/>
    <w:rPr>
      <w:rFonts w:ascii="仿宋_GB2312" w:hAnsi="Arial" w:eastAsia="仿宋_GB2312" w:cs="Times New Roman"/>
      <w:sz w:val="32"/>
      <w:szCs w:val="32"/>
    </w:rPr>
  </w:style>
  <w:style w:type="paragraph" w:customStyle="1" w:styleId="219">
    <w:name w:val="正文文本 31"/>
    <w:basedOn w:val="1"/>
    <w:link w:val="218"/>
    <w:qFormat/>
    <w:uiPriority w:val="0"/>
    <w:rPr>
      <w:rFonts w:ascii="仿宋_GB2312" w:hAnsi="Arial" w:eastAsia="仿宋_GB2312" w:cs="Times New Roman"/>
      <w:sz w:val="32"/>
      <w:szCs w:val="32"/>
    </w:rPr>
  </w:style>
  <w:style w:type="character" w:customStyle="1" w:styleId="220">
    <w:name w:val="批注引用1"/>
    <w:link w:val="1"/>
    <w:semiHidden/>
    <w:qFormat/>
    <w:uiPriority w:val="0"/>
    <w:rPr>
      <w:sz w:val="21"/>
      <w:szCs w:val="21"/>
    </w:rPr>
  </w:style>
  <w:style w:type="character" w:customStyle="1" w:styleId="221">
    <w:name w:val="正文缩进 字符"/>
    <w:link w:val="186"/>
    <w:qFormat/>
    <w:uiPriority w:val="0"/>
    <w:rPr>
      <w:szCs w:val="21"/>
    </w:rPr>
  </w:style>
  <w:style w:type="character" w:customStyle="1" w:styleId="222">
    <w:name w:val="标题 8 字符"/>
    <w:link w:val="192"/>
    <w:uiPriority w:val="0"/>
    <w:rPr>
      <w:rFonts w:ascii="Arial" w:hAnsi="Arial" w:eastAsia="黑体" w:cs="Times New Roman"/>
      <w:sz w:val="24"/>
      <w:szCs w:val="24"/>
    </w:rPr>
  </w:style>
  <w:style w:type="character" w:customStyle="1" w:styleId="223">
    <w:name w:val="标题 2 字符"/>
    <w:link w:val="185"/>
    <w:qFormat/>
    <w:uiPriority w:val="0"/>
    <w:rPr>
      <w:rFonts w:ascii="Arial" w:hAnsi="Arial" w:eastAsia="幼圆" w:cs="Arial"/>
      <w:b/>
      <w:bCs/>
      <w:sz w:val="44"/>
      <w:szCs w:val="44"/>
    </w:rPr>
  </w:style>
  <w:style w:type="character" w:customStyle="1" w:styleId="224">
    <w:name w:val="二级目录 Char"/>
    <w:link w:val="225"/>
    <w:qFormat/>
    <w:uiPriority w:val="0"/>
    <w:rPr>
      <w:b/>
      <w:sz w:val="30"/>
      <w:szCs w:val="28"/>
    </w:rPr>
  </w:style>
  <w:style w:type="paragraph" w:customStyle="1" w:styleId="225">
    <w:name w:val="二级目录"/>
    <w:next w:val="1"/>
    <w:link w:val="224"/>
    <w:qFormat/>
    <w:uiPriority w:val="0"/>
    <w:pPr>
      <w:numPr>
        <w:ilvl w:val="0"/>
        <w:numId w:val="2"/>
      </w:numPr>
      <w:tabs>
        <w:tab w:val="left" w:pos="1145"/>
      </w:tabs>
      <w:outlineLvl w:val="1"/>
    </w:pPr>
    <w:rPr>
      <w:rFonts w:hint="default" w:ascii="Times New Roman" w:hAnsi="Times New Roman" w:eastAsia="宋体" w:cs="Times New Roman"/>
      <w:b/>
      <w:sz w:val="30"/>
      <w:szCs w:val="28"/>
      <w:lang w:val="en-US" w:eastAsia="zh-CN" w:bidi="ar-SA"/>
    </w:rPr>
  </w:style>
  <w:style w:type="character" w:customStyle="1" w:styleId="226">
    <w:name w:val="标题 7 字符"/>
    <w:link w:val="191"/>
    <w:qFormat/>
    <w:uiPriority w:val="0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227">
    <w:name w:val="文档结构图 字符"/>
    <w:link w:val="228"/>
    <w:semiHidden/>
    <w:qFormat/>
    <w:uiPriority w:val="0"/>
    <w:rPr>
      <w:rFonts w:ascii="Times New Roman" w:hAnsi="Times New Roman" w:eastAsia="宋体" w:cs="Times New Roman"/>
      <w:szCs w:val="21"/>
      <w:shd w:val="clear" w:color="auto" w:fill="000080"/>
    </w:rPr>
  </w:style>
  <w:style w:type="paragraph" w:customStyle="1" w:styleId="228">
    <w:name w:val="文档结构图1"/>
    <w:basedOn w:val="1"/>
    <w:link w:val="227"/>
    <w:semiHidden/>
    <w:qFormat/>
    <w:uiPriority w:val="0"/>
    <w:pPr>
      <w:shd w:val="clear" w:color="auto" w:fill="000080"/>
    </w:pPr>
    <w:rPr>
      <w:rFonts w:ascii="Times New Roman" w:hAnsi="Times New Roman" w:eastAsia="宋体" w:cs="Times New Roman"/>
      <w:szCs w:val="21"/>
    </w:rPr>
  </w:style>
  <w:style w:type="character" w:customStyle="1" w:styleId="229">
    <w:name w:val="font5 Char"/>
    <w:link w:val="1"/>
    <w:qFormat/>
    <w:uiPriority w:val="0"/>
    <w:rPr>
      <w:rFonts w:ascii="宋体" w:hAnsi="宋体" w:eastAsia="宋体"/>
      <w:sz w:val="28"/>
      <w:szCs w:val="28"/>
      <w:lang w:val="en-US" w:eastAsia="zh-CN" w:bidi="ar-SA"/>
    </w:rPr>
  </w:style>
  <w:style w:type="character" w:customStyle="1" w:styleId="230">
    <w:name w:val="正文文本 字符"/>
    <w:link w:val="231"/>
    <w:qFormat/>
    <w:uiPriority w:val="0"/>
    <w:rPr>
      <w:rFonts w:ascii="楷体_GB2312" w:hAnsi="Arial" w:eastAsia="楷体_GB2312" w:cs="Times New Roman"/>
      <w:sz w:val="28"/>
      <w:szCs w:val="28"/>
    </w:rPr>
  </w:style>
  <w:style w:type="paragraph" w:customStyle="1" w:styleId="231">
    <w:name w:val="正文文本1"/>
    <w:basedOn w:val="1"/>
    <w:link w:val="230"/>
    <w:qFormat/>
    <w:uiPriority w:val="0"/>
    <w:rPr>
      <w:rFonts w:ascii="楷体_GB2312" w:hAnsi="Arial" w:eastAsia="楷体_GB2312" w:cs="Times New Roman"/>
      <w:sz w:val="28"/>
      <w:szCs w:val="28"/>
    </w:rPr>
  </w:style>
  <w:style w:type="character" w:customStyle="1" w:styleId="232">
    <w:name w:val="要点1"/>
    <w:link w:val="1"/>
    <w:qFormat/>
    <w:uiPriority w:val="0"/>
    <w:rPr>
      <w:b/>
      <w:bCs/>
    </w:rPr>
  </w:style>
  <w:style w:type="character" w:customStyle="1" w:styleId="233">
    <w:name w:val="正文文本缩进 2 字符"/>
    <w:link w:val="234"/>
    <w:qFormat/>
    <w:uiPriority w:val="0"/>
    <w:rPr>
      <w:rFonts w:ascii="Arial" w:hAnsi="Arial" w:eastAsia="仿宋_GB2312" w:cs="Arial"/>
      <w:sz w:val="32"/>
      <w:szCs w:val="32"/>
    </w:rPr>
  </w:style>
  <w:style w:type="paragraph" w:customStyle="1" w:styleId="234">
    <w:name w:val="正文文本缩进 21"/>
    <w:basedOn w:val="1"/>
    <w:link w:val="233"/>
    <w:qFormat/>
    <w:uiPriority w:val="0"/>
    <w:pPr>
      <w:ind w:left="630" w:firstLine="645"/>
    </w:pPr>
    <w:rPr>
      <w:rFonts w:ascii="Arial" w:hAnsi="Arial" w:eastAsia="仿宋_GB2312" w:cs="Arial"/>
      <w:sz w:val="32"/>
      <w:szCs w:val="32"/>
    </w:rPr>
  </w:style>
  <w:style w:type="character" w:customStyle="1" w:styleId="235">
    <w:name w:val="标题 5 字符"/>
    <w:link w:val="189"/>
    <w:qFormat/>
    <w:uiPriority w:val="0"/>
    <w:rPr>
      <w:rFonts w:ascii="宋体" w:hAnsi="Times New Roman" w:eastAsia="宋体" w:cs="Times New Roman"/>
      <w:color w:val="000000"/>
      <w:sz w:val="28"/>
      <w:szCs w:val="28"/>
    </w:rPr>
  </w:style>
  <w:style w:type="character" w:customStyle="1" w:styleId="236">
    <w:name w:val="标题 9 字符"/>
    <w:link w:val="193"/>
    <w:qFormat/>
    <w:uiPriority w:val="0"/>
    <w:rPr>
      <w:rFonts w:ascii="Arial" w:hAnsi="Arial" w:eastAsia="黑体" w:cs="Times New Roman"/>
      <w:szCs w:val="21"/>
    </w:rPr>
  </w:style>
  <w:style w:type="character" w:customStyle="1" w:styleId="237">
    <w:name w:val="批注文字 字符"/>
    <w:link w:val="238"/>
    <w:semiHidden/>
    <w:qFormat/>
    <w:uiPriority w:val="99"/>
  </w:style>
  <w:style w:type="paragraph" w:customStyle="1" w:styleId="238">
    <w:name w:val="批注文字1"/>
    <w:basedOn w:val="1"/>
    <w:link w:val="237"/>
    <w:unhideWhenUsed/>
    <w:qFormat/>
    <w:uiPriority w:val="0"/>
    <w:pPr>
      <w:jc w:val="left"/>
    </w:pPr>
  </w:style>
  <w:style w:type="character" w:customStyle="1" w:styleId="239">
    <w:name w:val="正文文本缩进 字符"/>
    <w:link w:val="204"/>
    <w:semiHidden/>
    <w:qFormat/>
    <w:uiPriority w:val="99"/>
  </w:style>
  <w:style w:type="character" w:customStyle="1" w:styleId="240">
    <w:name w:val="批注框文本 字符"/>
    <w:link w:val="241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241">
    <w:name w:val="批注框文本1"/>
    <w:basedOn w:val="1"/>
    <w:link w:val="240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42">
    <w:name w:val="批注主题 字符"/>
    <w:link w:val="243"/>
    <w:semiHidden/>
    <w:qFormat/>
    <w:uiPriority w:val="0"/>
    <w:rPr>
      <w:rFonts w:ascii="Times New Roman" w:hAnsi="Times New Roman" w:eastAsia="宋体" w:cs="Times New Roman"/>
      <w:b/>
      <w:bCs/>
      <w:szCs w:val="21"/>
    </w:rPr>
  </w:style>
  <w:style w:type="paragraph" w:customStyle="1" w:styleId="243">
    <w:name w:val="批注主题1"/>
    <w:basedOn w:val="238"/>
    <w:next w:val="238"/>
    <w:link w:val="242"/>
    <w:semiHidden/>
    <w:qFormat/>
    <w:uiPriority w:val="0"/>
    <w:rPr>
      <w:rFonts w:ascii="Times New Roman" w:hAnsi="Times New Roman" w:eastAsia="宋体" w:cs="Times New Roman"/>
      <w:b/>
      <w:bCs/>
      <w:szCs w:val="21"/>
    </w:rPr>
  </w:style>
  <w:style w:type="character" w:customStyle="1" w:styleId="244">
    <w:name w:val="正文首行缩进 字符"/>
    <w:link w:val="245"/>
    <w:qFormat/>
    <w:uiPriority w:val="0"/>
    <w:rPr>
      <w:rFonts w:ascii="仿宋_GB2312" w:hAnsi="Times New Roman" w:eastAsia="仿宋_GB2312" w:cs="Times New Roman"/>
      <w:sz w:val="30"/>
      <w:szCs w:val="30"/>
    </w:rPr>
  </w:style>
  <w:style w:type="paragraph" w:customStyle="1" w:styleId="245">
    <w:name w:val="正文首行缩进1"/>
    <w:basedOn w:val="1"/>
    <w:link w:val="244"/>
    <w:qFormat/>
    <w:uiPriority w:val="0"/>
    <w:pPr>
      <w:spacing w:line="360" w:lineRule="auto"/>
      <w:ind w:firstLine="200"/>
    </w:pPr>
    <w:rPr>
      <w:rFonts w:ascii="仿宋_GB2312" w:hAnsi="Times New Roman" w:eastAsia="仿宋_GB2312" w:cs="Times New Roman"/>
      <w:sz w:val="30"/>
      <w:szCs w:val="30"/>
    </w:rPr>
  </w:style>
  <w:style w:type="character" w:customStyle="1" w:styleId="246">
    <w:name w:val="列出段落 Char"/>
    <w:link w:val="247"/>
    <w:qFormat/>
    <w:uiPriority w:val="0"/>
    <w:rPr>
      <w:rFonts w:ascii="Calibri" w:hAnsi="Calibri"/>
      <w:sz w:val="24"/>
      <w:szCs w:val="24"/>
      <w:lang w:eastAsia="en-US" w:bidi="en-US"/>
    </w:rPr>
  </w:style>
  <w:style w:type="paragraph" w:customStyle="1" w:styleId="247">
    <w:name w:val="列出段落1"/>
    <w:basedOn w:val="1"/>
    <w:link w:val="246"/>
    <w:qFormat/>
    <w:uiPriority w:val="0"/>
    <w:pPr>
      <w:widowControl/>
      <w:ind w:left="720"/>
      <w:contextualSpacing/>
      <w:jc w:val="left"/>
    </w:pPr>
    <w:rPr>
      <w:rFonts w:ascii="Calibri" w:hAnsi="Calibri"/>
      <w:sz w:val="24"/>
      <w:szCs w:val="24"/>
      <w:lang w:eastAsia="en-US" w:bidi="en-US"/>
    </w:rPr>
  </w:style>
  <w:style w:type="paragraph" w:customStyle="1" w:styleId="248">
    <w:name w:val="标题1"/>
    <w:basedOn w:val="1"/>
    <w:next w:val="1"/>
    <w:uiPriority w:val="0"/>
    <w:pPr>
      <w:tabs>
        <w:tab w:val="left" w:pos="9193"/>
        <w:tab w:val="left" w:pos="9827"/>
      </w:tabs>
      <w:spacing w:line="700" w:lineRule="atLeast"/>
      <w:jc w:val="center"/>
    </w:pPr>
    <w:rPr>
      <w:rFonts w:ascii="方正小标宋_GBK" w:hAnsi="Times New Roman" w:eastAsia="方正小标宋_GBK" w:cs="Times New Roman"/>
      <w:sz w:val="44"/>
      <w:szCs w:val="20"/>
    </w:rPr>
  </w:style>
  <w:style w:type="paragraph" w:customStyle="1" w:styleId="249">
    <w:name w:val="列出段落"/>
    <w:basedOn w:val="1"/>
    <w:qFormat/>
    <w:uiPriority w:val="0"/>
    <w:pPr>
      <w:widowControl/>
      <w:ind w:left="720"/>
      <w:contextualSpacing/>
      <w:jc w:val="left"/>
    </w:pPr>
    <w:rPr>
      <w:rFonts w:ascii="Calibri" w:hAnsi="Calibri" w:eastAsia="宋体" w:cs="Times New Roman"/>
      <w:sz w:val="24"/>
      <w:szCs w:val="24"/>
      <w:lang w:eastAsia="en-US" w:bidi="en-US"/>
    </w:rPr>
  </w:style>
  <w:style w:type="paragraph" w:customStyle="1" w:styleId="250">
    <w:name w:val="列表 21"/>
    <w:basedOn w:val="1"/>
    <w:qFormat/>
    <w:uiPriority w:val="0"/>
    <w:pPr>
      <w:ind w:left="100" w:hanging="200"/>
    </w:pPr>
    <w:rPr>
      <w:rFonts w:ascii="Times New Roman" w:hAnsi="Times New Roman" w:eastAsia="宋体" w:cs="Times New Roman"/>
      <w:szCs w:val="21"/>
    </w:rPr>
  </w:style>
  <w:style w:type="paragraph" w:customStyle="1" w:styleId="251">
    <w:name w:val="xl27"/>
    <w:basedOn w:val="1"/>
    <w:qFormat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Times New Roman"/>
      <w:sz w:val="24"/>
      <w:szCs w:val="24"/>
    </w:rPr>
  </w:style>
  <w:style w:type="paragraph" w:customStyle="1" w:styleId="252">
    <w:name w:val="标题3"/>
    <w:basedOn w:val="1"/>
    <w:next w:val="1"/>
    <w:qFormat/>
    <w:uiPriority w:val="0"/>
    <w:pPr>
      <w:spacing w:line="590" w:lineRule="atLeast"/>
      <w:ind w:firstLine="624"/>
    </w:pPr>
    <w:rPr>
      <w:rFonts w:ascii="方正黑体_GBK" w:hAnsi="Times New Roman" w:eastAsia="方正黑体_GBK" w:cs="Times New Roman"/>
      <w:sz w:val="32"/>
      <w:szCs w:val="32"/>
    </w:rPr>
  </w:style>
  <w:style w:type="paragraph" w:customStyle="1" w:styleId="253">
    <w:name w:val="附录1"/>
    <w:qFormat/>
    <w:uiPriority w:val="0"/>
    <w:pPr>
      <w:numPr>
        <w:ilvl w:val="0"/>
        <w:numId w:val="2"/>
      </w:numPr>
      <w:spacing w:before="240" w:line="600" w:lineRule="atLeast"/>
    </w:pPr>
    <w:rPr>
      <w:rFonts w:hint="default" w:ascii="Times New Roman" w:hAnsi="Times New Roman" w:eastAsia="宋体" w:cs="Times New Roman"/>
      <w:b/>
      <w:i/>
      <w:sz w:val="28"/>
      <w:lang w:val="en-US" w:eastAsia="zh-CN" w:bidi="ar-SA"/>
    </w:rPr>
  </w:style>
  <w:style w:type="paragraph" w:customStyle="1" w:styleId="254">
    <w:name w:val="Char Char Char Char"/>
    <w:basedOn w:val="228"/>
    <w:qFormat/>
    <w:uiPriority w:val="0"/>
    <w:pPr>
      <w:spacing w:line="360" w:lineRule="auto"/>
    </w:pPr>
    <w:rPr>
      <w:rFonts w:ascii="Tahoma" w:hAnsi="Tahoma"/>
      <w:sz w:val="24"/>
      <w:szCs w:val="24"/>
    </w:rPr>
  </w:style>
  <w:style w:type="paragraph" w:customStyle="1" w:styleId="255">
    <w:name w:val="目录 31"/>
    <w:basedOn w:val="1"/>
    <w:next w:val="1"/>
    <w:semiHidden/>
    <w:qFormat/>
    <w:uiPriority w:val="0"/>
    <w:pPr>
      <w:ind w:left="420"/>
      <w:jc w:val="left"/>
    </w:pPr>
    <w:rPr>
      <w:rFonts w:ascii="Times New Roman" w:hAnsi="Times New Roman" w:eastAsia="宋体" w:cs="Times New Roman"/>
      <w:i/>
      <w:iCs/>
      <w:szCs w:val="24"/>
    </w:rPr>
  </w:style>
  <w:style w:type="paragraph" w:customStyle="1" w:styleId="256">
    <w:name w:val="Char"/>
    <w:basedOn w:val="1"/>
    <w:qFormat/>
    <w:uiPriority w:val="0"/>
    <w:pPr>
      <w:tabs>
        <w:tab w:val="left" w:pos="360"/>
      </w:tabs>
      <w:ind w:firstLine="200"/>
    </w:pPr>
    <w:rPr>
      <w:rFonts w:ascii="Times New Roman" w:hAnsi="Times New Roman" w:eastAsia="宋体" w:cs="Times New Roman"/>
      <w:sz w:val="28"/>
      <w:szCs w:val="30"/>
    </w:rPr>
  </w:style>
  <w:style w:type="paragraph" w:customStyle="1" w:styleId="257">
    <w:name w:val="目录 41"/>
    <w:basedOn w:val="1"/>
    <w:next w:val="1"/>
    <w:semiHidden/>
    <w:qFormat/>
    <w:uiPriority w:val="0"/>
    <w:pPr>
      <w:ind w:left="630"/>
      <w:jc w:val="left"/>
    </w:pPr>
    <w:rPr>
      <w:rFonts w:ascii="Times New Roman" w:hAnsi="Times New Roman" w:eastAsia="宋体" w:cs="Times New Roman"/>
      <w:szCs w:val="21"/>
    </w:rPr>
  </w:style>
  <w:style w:type="paragraph" w:customStyle="1" w:styleId="258">
    <w:name w:val="xl29"/>
    <w:basedOn w:val="1"/>
    <w:qFormat/>
    <w:uiPriority w:val="0"/>
    <w:pPr>
      <w:widowControl/>
      <w:pBdr>
        <w:left w:val="single" w:color="000000" w:sz="4" w:space="0"/>
        <w:bottom w:val="single" w:color="000000" w:sz="4" w:space="0"/>
      </w:pBdr>
      <w:spacing w:before="100" w:beforeAutospacing="1" w:after="100" w:afterAutospacing="1"/>
      <w:jc w:val="left"/>
    </w:pPr>
    <w:rPr>
      <w:rFonts w:ascii="宋体" w:hAnsi="宋体" w:eastAsia="宋体" w:cs="Times New Roman"/>
      <w:sz w:val="24"/>
      <w:szCs w:val="24"/>
    </w:rPr>
  </w:style>
  <w:style w:type="paragraph" w:customStyle="1" w:styleId="259">
    <w:name w:val="xl25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sz w:val="24"/>
      <w:szCs w:val="24"/>
    </w:rPr>
  </w:style>
  <w:style w:type="paragraph" w:customStyle="1" w:styleId="260">
    <w:name w:val="xl24"/>
    <w:basedOn w:val="1"/>
    <w:qFormat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Times New Roman"/>
      <w:sz w:val="24"/>
      <w:szCs w:val="24"/>
    </w:rPr>
  </w:style>
  <w:style w:type="paragraph" w:customStyle="1" w:styleId="261">
    <w:name w:val="Body Text(ch)"/>
    <w:basedOn w:val="1"/>
    <w:next w:val="231"/>
    <w:qFormat/>
    <w:uiPriority w:val="0"/>
    <w:pPr>
      <w:spacing w:after="120"/>
    </w:pPr>
    <w:rPr>
      <w:rFonts w:ascii="宋体" w:hAnsi="Arial" w:eastAsia="宋体" w:cs="Times New Roman"/>
      <w:bCs/>
      <w:iCs/>
      <w:szCs w:val="24"/>
    </w:rPr>
  </w:style>
  <w:style w:type="paragraph" w:customStyle="1" w:styleId="262">
    <w:name w:val="目录 51"/>
    <w:basedOn w:val="1"/>
    <w:next w:val="1"/>
    <w:semiHidden/>
    <w:qFormat/>
    <w:uiPriority w:val="0"/>
    <w:pPr>
      <w:ind w:left="840"/>
      <w:jc w:val="left"/>
    </w:pPr>
    <w:rPr>
      <w:rFonts w:ascii="Times New Roman" w:hAnsi="Times New Roman" w:eastAsia="宋体" w:cs="Times New Roman"/>
      <w:szCs w:val="21"/>
    </w:rPr>
  </w:style>
  <w:style w:type="paragraph" w:customStyle="1" w:styleId="263">
    <w:name w:val="标题 21"/>
    <w:basedOn w:val="1"/>
    <w:next w:val="1"/>
    <w:qFormat/>
    <w:uiPriority w:val="0"/>
    <w:pPr>
      <w:keepNext/>
      <w:keepLines/>
      <w:spacing w:before="260" w:after="260" w:line="416" w:lineRule="auto"/>
      <w:ind w:left="-15" w:right="-143" w:hanging="31"/>
      <w:jc w:val="center"/>
      <w:outlineLvl w:val="1"/>
    </w:pPr>
    <w:rPr>
      <w:rFonts w:ascii="Arial" w:hAnsi="Arial" w:eastAsia="幼圆" w:cs="Arial"/>
      <w:b/>
      <w:bCs/>
      <w:sz w:val="44"/>
      <w:szCs w:val="44"/>
    </w:rPr>
  </w:style>
  <w:style w:type="paragraph" w:customStyle="1" w:styleId="264">
    <w:name w:val="目录 71"/>
    <w:basedOn w:val="1"/>
    <w:next w:val="1"/>
    <w:semiHidden/>
    <w:qFormat/>
    <w:uiPriority w:val="0"/>
    <w:pPr>
      <w:ind w:left="1260"/>
      <w:jc w:val="left"/>
    </w:pPr>
    <w:rPr>
      <w:rFonts w:ascii="Times New Roman" w:hAnsi="Times New Roman" w:eastAsia="宋体" w:cs="Times New Roman"/>
      <w:szCs w:val="21"/>
    </w:rPr>
  </w:style>
  <w:style w:type="paragraph" w:customStyle="1" w:styleId="265">
    <w:name w:val="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宋体" w:cs="Times New Roman"/>
      <w:sz w:val="20"/>
      <w:szCs w:val="20"/>
      <w:lang w:eastAsia="en-US"/>
    </w:rPr>
  </w:style>
  <w:style w:type="paragraph" w:customStyle="1" w:styleId="266">
    <w:name w:val="目录 91"/>
    <w:basedOn w:val="1"/>
    <w:next w:val="1"/>
    <w:semiHidden/>
    <w:qFormat/>
    <w:uiPriority w:val="0"/>
    <w:pPr>
      <w:ind w:left="1680"/>
      <w:jc w:val="left"/>
    </w:pPr>
    <w:rPr>
      <w:rFonts w:ascii="Times New Roman" w:hAnsi="Times New Roman" w:eastAsia="宋体" w:cs="Times New Roman"/>
      <w:szCs w:val="21"/>
    </w:rPr>
  </w:style>
  <w:style w:type="paragraph" w:customStyle="1" w:styleId="267">
    <w:name w:val="普通正文"/>
    <w:basedOn w:val="1"/>
    <w:qFormat/>
    <w:uiPriority w:val="0"/>
    <w:pPr>
      <w:spacing w:before="120" w:after="120" w:line="360" w:lineRule="auto"/>
      <w:ind w:firstLine="480"/>
      <w:jc w:val="left"/>
    </w:pPr>
    <w:rPr>
      <w:rFonts w:ascii="Arial" w:hAnsi="Arial" w:eastAsia="宋体" w:cs="Times New Roman"/>
      <w:sz w:val="24"/>
      <w:szCs w:val="24"/>
    </w:rPr>
  </w:style>
  <w:style w:type="paragraph" w:customStyle="1" w:styleId="268">
    <w:name w:val="目录 11"/>
    <w:basedOn w:val="1"/>
    <w:next w:val="1"/>
    <w:semiHidden/>
    <w:qFormat/>
    <w:uiPriority w:val="0"/>
    <w:pPr>
      <w:tabs>
        <w:tab w:val="right" w:leader="dot" w:pos="8720"/>
      </w:tabs>
      <w:spacing w:before="120" w:after="120" w:line="400" w:lineRule="exact"/>
      <w:jc w:val="left"/>
    </w:pPr>
    <w:rPr>
      <w:rFonts w:ascii="宋体" w:hAnsi="宋体" w:eastAsia="宋体" w:cs="Times New Roman"/>
      <w:caps/>
      <w:sz w:val="24"/>
      <w:szCs w:val="24"/>
    </w:rPr>
  </w:style>
  <w:style w:type="paragraph" w:customStyle="1" w:styleId="269">
    <w:name w:val="样式1"/>
    <w:basedOn w:val="1"/>
    <w:qFormat/>
    <w:uiPriority w:val="0"/>
    <w:pPr>
      <w:numPr>
        <w:ilvl w:val="0"/>
        <w:numId w:val="3"/>
      </w:numPr>
    </w:pPr>
    <w:rPr>
      <w:rFonts w:ascii="宋体" w:hAnsi="宋体" w:eastAsia="宋体" w:cs="Times New Roman"/>
      <w:szCs w:val="21"/>
    </w:rPr>
  </w:style>
  <w:style w:type="paragraph" w:customStyle="1" w:styleId="270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宋体" w:cs="Times New Roman"/>
      <w:sz w:val="28"/>
      <w:szCs w:val="28"/>
      <w:u w:val="single"/>
    </w:rPr>
  </w:style>
  <w:style w:type="paragraph" w:customStyle="1" w:styleId="271">
    <w:name w:val="列表 31"/>
    <w:basedOn w:val="1"/>
    <w:qFormat/>
    <w:uiPriority w:val="0"/>
    <w:pPr>
      <w:ind w:left="100" w:hanging="200"/>
    </w:pPr>
    <w:rPr>
      <w:rFonts w:ascii="Times New Roman" w:hAnsi="Times New Roman" w:eastAsia="宋体" w:cs="Times New Roman"/>
      <w:szCs w:val="21"/>
    </w:rPr>
  </w:style>
  <w:style w:type="paragraph" w:customStyle="1" w:styleId="272">
    <w:name w:val="普通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sz w:val="24"/>
      <w:szCs w:val="24"/>
    </w:rPr>
  </w:style>
  <w:style w:type="paragraph" w:customStyle="1" w:styleId="273">
    <w:name w:val=" Char"/>
    <w:basedOn w:val="228"/>
    <w:qFormat/>
    <w:uiPriority w:val="0"/>
    <w:rPr>
      <w:rFonts w:ascii="Tahoma" w:hAnsi="Tahoma"/>
      <w:sz w:val="24"/>
      <w:szCs w:val="24"/>
    </w:rPr>
  </w:style>
  <w:style w:type="paragraph" w:customStyle="1" w:styleId="274">
    <w:name w:val="4"/>
    <w:basedOn w:val="1"/>
    <w:next w:val="214"/>
    <w:qFormat/>
    <w:uiPriority w:val="0"/>
    <w:pPr>
      <w:spacing w:line="360" w:lineRule="auto"/>
      <w:ind w:firstLine="420"/>
    </w:pPr>
    <w:rPr>
      <w:rFonts w:ascii="Times New Roman" w:hAnsi="Times New Roman" w:eastAsia="宋体" w:cs="Times New Roman"/>
      <w:color w:val="FF0000"/>
      <w:sz w:val="24"/>
      <w:szCs w:val="24"/>
    </w:rPr>
  </w:style>
  <w:style w:type="paragraph" w:customStyle="1" w:styleId="275">
    <w:name w:val="xl2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eastAsia="宋体" w:cs="Times New Roman"/>
      <w:sz w:val="24"/>
      <w:szCs w:val="24"/>
    </w:rPr>
  </w:style>
  <w:style w:type="paragraph" w:customStyle="1" w:styleId="276">
    <w:name w:val="xl2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</w:pBdr>
      <w:spacing w:before="100" w:beforeAutospacing="1" w:after="100" w:afterAutospacing="1"/>
      <w:jc w:val="left"/>
    </w:pPr>
    <w:rPr>
      <w:rFonts w:ascii="宋体" w:hAnsi="宋体" w:eastAsia="宋体" w:cs="Times New Roman"/>
      <w:sz w:val="24"/>
      <w:szCs w:val="24"/>
    </w:rPr>
  </w:style>
  <w:style w:type="paragraph" w:customStyle="1" w:styleId="277">
    <w:name w:val="普通(网站)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sz w:val="24"/>
      <w:szCs w:val="24"/>
    </w:rPr>
  </w:style>
  <w:style w:type="paragraph" w:customStyle="1" w:styleId="278">
    <w:name w:val="目录 21"/>
    <w:basedOn w:val="1"/>
    <w:next w:val="1"/>
    <w:semiHidden/>
    <w:qFormat/>
    <w:uiPriority w:val="0"/>
    <w:pPr>
      <w:ind w:left="210"/>
      <w:jc w:val="left"/>
    </w:pPr>
    <w:rPr>
      <w:rFonts w:ascii="Times New Roman" w:hAnsi="Times New Roman" w:eastAsia="宋体" w:cs="Times New Roman"/>
      <w:smallCaps/>
      <w:szCs w:val="24"/>
    </w:rPr>
  </w:style>
  <w:style w:type="paragraph" w:customStyle="1" w:styleId="279">
    <w:name w:val="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宋体" w:cs="Times New Roman"/>
      <w:sz w:val="20"/>
      <w:szCs w:val="20"/>
      <w:lang w:eastAsia="en-US"/>
    </w:rPr>
  </w:style>
  <w:style w:type="paragraph" w:customStyle="1" w:styleId="280">
    <w:name w:val="目录 81"/>
    <w:basedOn w:val="1"/>
    <w:next w:val="1"/>
    <w:semiHidden/>
    <w:qFormat/>
    <w:uiPriority w:val="0"/>
    <w:pPr>
      <w:ind w:left="1470"/>
      <w:jc w:val="left"/>
    </w:pPr>
    <w:rPr>
      <w:rFonts w:ascii="Times New Roman" w:hAnsi="Times New Roman" w:eastAsia="宋体" w:cs="Times New Roman"/>
      <w:szCs w:val="21"/>
    </w:rPr>
  </w:style>
  <w:style w:type="paragraph" w:customStyle="1" w:styleId="281">
    <w:name w:val="图表目录1"/>
    <w:basedOn w:val="1"/>
    <w:next w:val="1"/>
    <w:semiHidden/>
    <w:qFormat/>
    <w:uiPriority w:val="0"/>
    <w:pPr>
      <w:ind w:left="840" w:hanging="420"/>
    </w:pPr>
    <w:rPr>
      <w:rFonts w:ascii="Times New Roman" w:hAnsi="Times New Roman" w:eastAsia="宋体" w:cs="Times New Roman"/>
      <w:szCs w:val="21"/>
    </w:rPr>
  </w:style>
  <w:style w:type="paragraph" w:customStyle="1" w:styleId="282">
    <w:name w:val="目录 61"/>
    <w:basedOn w:val="1"/>
    <w:next w:val="1"/>
    <w:semiHidden/>
    <w:qFormat/>
    <w:uiPriority w:val="0"/>
    <w:pPr>
      <w:ind w:left="1050"/>
      <w:jc w:val="left"/>
    </w:pPr>
    <w:rPr>
      <w:rFonts w:ascii="Times New Roman" w:hAnsi="Times New Roman" w:eastAsia="宋体" w:cs="Times New Roman"/>
      <w:szCs w:val="21"/>
    </w:rPr>
  </w:style>
  <w:style w:type="paragraph" w:customStyle="1" w:styleId="283">
    <w:name w:val=" Char Char Char Char"/>
    <w:basedOn w:val="228"/>
    <w:qFormat/>
    <w:uiPriority w:val="0"/>
    <w:pPr>
      <w:spacing w:line="360" w:lineRule="auto"/>
    </w:pPr>
    <w:rPr>
      <w:rFonts w:ascii="Tahoma" w:hAnsi="Tahoma"/>
      <w:sz w:val="24"/>
      <w:szCs w:val="24"/>
    </w:rPr>
  </w:style>
  <w:style w:type="paragraph" w:customStyle="1" w:styleId="284">
    <w:name w:val="索引 11"/>
    <w:basedOn w:val="1"/>
    <w:next w:val="1"/>
    <w:semiHidden/>
    <w:qFormat/>
    <w:uiPriority w:val="0"/>
    <w:pPr>
      <w:spacing w:line="240" w:lineRule="atLeast"/>
    </w:pPr>
    <w:rPr>
      <w:rFonts w:ascii="Times New Roman" w:hAnsi="Times New Roman" w:eastAsia="宋体" w:cs="Times New Roman"/>
      <w:b/>
      <w:bCs/>
      <w:szCs w:val="21"/>
    </w:rPr>
  </w:style>
  <w:style w:type="paragraph" w:customStyle="1" w:styleId="285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宋体" w:cs="Times New Roman"/>
      <w:sz w:val="28"/>
      <w:szCs w:val="28"/>
    </w:rPr>
  </w:style>
  <w:style w:type="paragraph" w:customStyle="1" w:styleId="286">
    <w:name w:val="修订"/>
    <w:semiHidden/>
    <w:qFormat/>
    <w:uiPriority w:val="99"/>
    <w:rPr>
      <w:rFonts w:hint="default" w:ascii="Times New Roman" w:hAnsi="Times New Roman" w:eastAsia="宋体" w:cs="Times New Roman"/>
      <w:sz w:val="21"/>
      <w:szCs w:val="21"/>
      <w:lang w:val="en-US" w:eastAsia="zh-CN" w:bidi="ar-SA"/>
    </w:rPr>
  </w:style>
  <w:style w:type="paragraph" w:customStyle="1" w:styleId="287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宋体" w:cs="Times New Roman"/>
      <w:sz w:val="18"/>
      <w:szCs w:val="18"/>
    </w:rPr>
  </w:style>
  <w:style w:type="paragraph" w:customStyle="1" w:styleId="288">
    <w:name w:val="table_lines"/>
    <w:basedOn w:val="1"/>
    <w:qFormat/>
    <w:uiPriority w:val="0"/>
    <w:pPr>
      <w:widowControl/>
      <w:jc w:val="left"/>
    </w:pPr>
    <w:rPr>
      <w:rFonts w:ascii="Times New Roman" w:hAnsi="Times New Roman" w:eastAsia="宋体" w:cs="Times New Roman"/>
      <w:sz w:val="20"/>
      <w:szCs w:val="20"/>
      <w:lang w:val="de-DE" w:eastAsia="de-DE"/>
    </w:rPr>
  </w:style>
  <w:style w:type="paragraph" w:customStyle="1" w:styleId="289">
    <w:name w:val=" Char Char Char Char Char Char Char Char Char Char"/>
    <w:basedOn w:val="1"/>
    <w:qFormat/>
    <w:uiPriority w:val="0"/>
    <w:pPr>
      <w:spacing w:line="360" w:lineRule="auto"/>
    </w:pPr>
    <w:rPr>
      <w:rFonts w:ascii="Times New Roman" w:hAnsi="Times New Roman" w:eastAsia="宋体" w:cs="Times New Roman"/>
      <w:sz w:val="24"/>
      <w:szCs w:val="20"/>
    </w:rPr>
  </w:style>
  <w:style w:type="paragraph" w:customStyle="1" w:styleId="290">
    <w:name w:val="图标"/>
    <w:basedOn w:val="1"/>
    <w:next w:val="1"/>
    <w:qFormat/>
    <w:uiPriority w:val="0"/>
    <w:pPr>
      <w:tabs>
        <w:tab w:val="left" w:pos="567"/>
        <w:tab w:val="left" w:pos="840"/>
      </w:tabs>
      <w:spacing w:before="120" w:after="120" w:line="320" w:lineRule="atLeast"/>
      <w:ind w:left="840" w:hanging="420"/>
      <w:jc w:val="center"/>
    </w:pPr>
    <w:rPr>
      <w:rFonts w:ascii="Times New Roman" w:hAnsi="Times New Roman" w:eastAsia="仿宋_GB2312" w:cs="Times New Roman"/>
      <w:sz w:val="24"/>
      <w:szCs w:val="20"/>
    </w:rPr>
  </w:style>
  <w:style w:type="paragraph" w:customStyle="1" w:styleId="291">
    <w:name w:val="列表1"/>
    <w:basedOn w:val="1"/>
    <w:qFormat/>
    <w:uiPriority w:val="0"/>
    <w:pPr>
      <w:ind w:left="200" w:hanging="200"/>
    </w:pPr>
    <w:rPr>
      <w:rFonts w:ascii="Times New Roman" w:hAnsi="Times New Roman" w:eastAsia="宋体" w:cs="Times New Roman"/>
      <w:szCs w:val="21"/>
    </w:rPr>
  </w:style>
  <w:style w:type="paragraph" w:customStyle="1" w:styleId="292">
    <w:name w:val="无间隔"/>
    <w:qFormat/>
    <w:uiPriority w:val="99"/>
    <w:pPr>
      <w:widowControl w:val="0"/>
      <w:jc w:val="both"/>
    </w:pPr>
    <w:rPr>
      <w:rFonts w:hint="default" w:ascii="Times New Roman" w:hAnsi="Times New Roman" w:eastAsia="宋体" w:cs="Times New Roman"/>
      <w:sz w:val="21"/>
      <w:szCs w:val="21"/>
      <w:lang w:val="en-US" w:eastAsia="zh-CN" w:bidi="ar-SA"/>
    </w:rPr>
  </w:style>
  <w:style w:type="paragraph" w:customStyle="1" w:styleId="293">
    <w:name w:val="xl30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Times New Roman"/>
      <w:b/>
      <w:bCs/>
      <w:sz w:val="36"/>
      <w:szCs w:val="36"/>
    </w:rPr>
  </w:style>
  <w:style w:type="paragraph" w:customStyle="1" w:styleId="294">
    <w:name w:val="table_1stline"/>
    <w:basedOn w:val="1"/>
    <w:qFormat/>
    <w:uiPriority w:val="0"/>
    <w:pPr>
      <w:widowControl/>
      <w:spacing w:before="120"/>
      <w:jc w:val="left"/>
    </w:pPr>
    <w:rPr>
      <w:rFonts w:ascii="Times New Roman" w:hAnsi="Times New Roman" w:eastAsia="宋体" w:cs="Times New Roman"/>
      <w:bCs/>
      <w:sz w:val="20"/>
      <w:szCs w:val="20"/>
      <w:lang w:val="de-DE" w:eastAsia="de-DE"/>
    </w:rPr>
  </w:style>
  <w:style w:type="table" w:customStyle="1" w:styleId="295">
    <w:name w:val="网格型1"/>
    <w:basedOn w:val="195"/>
    <w:qFormat/>
    <w:uiPriority w:val="59"/>
    <w:pPr>
      <w:widowControl w:val="0"/>
      <w:jc w:val="both"/>
    </w:pPr>
    <w:rPr>
      <w:rFonts w:ascii="Times New Roman" w:hAnsi="Times New Roman" w:eastAsia="宋体" w:cs="Times New Roman"/>
      <w:sz w:val="20"/>
      <w:szCs w:val="20"/>
    </w:rPr>
  </w:style>
  <w:style w:type="character" w:customStyle="1" w:styleId="296">
    <w:name w:val="font41"/>
    <w:basedOn w:val="3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97">
    <w:name w:val="font51"/>
    <w:basedOn w:val="31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rgbClr val="FFFFFF"/>
        </a:solidFill>
        <a:solidFill>
          <a:srgbClr val="FFFFFF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</Template>
  <Company>Micro</Company>
  <Pages>10</Pages>
  <Words>13665</Words>
  <Characters>15015</Characters>
  <TotalTime>9</TotalTime>
  <ScaleCrop>false</ScaleCrop>
  <LinksUpToDate>false</LinksUpToDate>
  <CharactersWithSpaces>15394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2023-03-27T07:28:00Z</dcterms:created>
  <dc:creator>赵国</dc:creator>
  <cp:lastModifiedBy>朋友你好</cp:lastModifiedBy>
  <dcterms:modified xsi:type="dcterms:W3CDTF">2026-03-26T08:21:12Z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eyJoZGlkIjoiNTQ0YmYxMmZlZjNiM2Q0OGM3OWE0NjY3OTNjNzgyNGYiLCJ1c2VySWQiOiI4Njg1ODk5OTgifQ==</vt:lpwstr>
  </property>
  <property fmtid="{D5CDD505-2E9C-101B-9397-08002B2CF9AE}" pid="4" name="ICV">
    <vt:lpwstr>90A8DA32C01E4CCE82EB2C6437246639_12</vt:lpwstr>
  </property>
</Properties>
</file>