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1D01" w:rsidRPr="00725607" w:rsidRDefault="00821D01">
      <w:pPr>
        <w:spacing w:line="360" w:lineRule="auto"/>
        <w:jc w:val="right"/>
        <w:rPr>
          <w:rFonts w:ascii="黑体" w:eastAsia="黑体" w:hAnsi="黑体" w:cs="仿宋"/>
          <w:color w:val="000000"/>
          <w:sz w:val="36"/>
        </w:rPr>
      </w:pPr>
    </w:p>
    <w:p w:rsidR="00821D01" w:rsidRPr="00725607" w:rsidRDefault="00821D01">
      <w:pPr>
        <w:spacing w:line="360" w:lineRule="auto"/>
        <w:jc w:val="right"/>
        <w:rPr>
          <w:rFonts w:ascii="黑体" w:eastAsia="黑体" w:hAnsi="黑体" w:cs="仿宋"/>
          <w:color w:val="000000"/>
          <w:sz w:val="36"/>
        </w:rPr>
      </w:pPr>
    </w:p>
    <w:p w:rsidR="00821D01" w:rsidRPr="00725607" w:rsidRDefault="00821D01">
      <w:pPr>
        <w:spacing w:line="360" w:lineRule="auto"/>
        <w:jc w:val="center"/>
        <w:rPr>
          <w:rFonts w:ascii="黑体" w:eastAsia="黑体" w:hAnsi="黑体" w:cs="仿宋"/>
          <w:color w:val="000000"/>
          <w:sz w:val="36"/>
        </w:rPr>
      </w:pPr>
    </w:p>
    <w:p w:rsidR="00821D01" w:rsidRPr="00725607" w:rsidRDefault="00725607">
      <w:pPr>
        <w:spacing w:line="360" w:lineRule="auto"/>
        <w:jc w:val="center"/>
        <w:rPr>
          <w:rFonts w:ascii="黑体" w:eastAsia="黑体" w:hAnsi="黑体" w:cs="仿宋"/>
          <w:color w:val="000000"/>
          <w:sz w:val="36"/>
        </w:rPr>
      </w:pPr>
      <w:bookmarkStart w:id="0" w:name="OLE_LINK50"/>
      <w:bookmarkStart w:id="1" w:name="OLE_LINK51"/>
      <w:bookmarkStart w:id="2" w:name="OLE_LINK9"/>
      <w:r w:rsidRPr="00725607">
        <w:rPr>
          <w:rFonts w:ascii="黑体" w:eastAsia="黑体" w:hAnsi="黑体" w:cs="仿宋" w:hint="eastAsia"/>
          <w:color w:val="000000"/>
          <w:sz w:val="36"/>
        </w:rPr>
        <w:t>2026年中央农业防灾减灾和水利救灾资金（第二批）项目</w:t>
      </w:r>
      <w:bookmarkEnd w:id="0"/>
      <w:bookmarkEnd w:id="1"/>
      <w:bookmarkEnd w:id="2"/>
    </w:p>
    <w:p w:rsidR="00821D01" w:rsidRPr="00725607" w:rsidRDefault="00821D01">
      <w:pPr>
        <w:spacing w:line="360" w:lineRule="auto"/>
        <w:jc w:val="center"/>
        <w:rPr>
          <w:rFonts w:ascii="黑体" w:eastAsia="黑体" w:hAnsi="黑体" w:cs="仿宋"/>
          <w:color w:val="000000"/>
          <w:sz w:val="36"/>
        </w:rPr>
      </w:pPr>
    </w:p>
    <w:p w:rsidR="00821D01" w:rsidRPr="00725607" w:rsidRDefault="00821D01">
      <w:pPr>
        <w:spacing w:line="360" w:lineRule="auto"/>
        <w:jc w:val="center"/>
        <w:rPr>
          <w:rFonts w:ascii="黑体" w:eastAsia="黑体" w:hAnsi="黑体" w:cs="仿宋"/>
          <w:color w:val="000000"/>
          <w:sz w:val="36"/>
        </w:rPr>
      </w:pPr>
    </w:p>
    <w:p w:rsidR="00821D01" w:rsidRPr="00725607" w:rsidRDefault="00821D01">
      <w:pPr>
        <w:spacing w:line="360" w:lineRule="auto"/>
        <w:jc w:val="center"/>
        <w:rPr>
          <w:rFonts w:ascii="黑体" w:eastAsia="黑体" w:hAnsi="黑体" w:cs="仿宋"/>
          <w:color w:val="000000"/>
          <w:sz w:val="36"/>
        </w:rPr>
      </w:pPr>
    </w:p>
    <w:p w:rsidR="00821D01" w:rsidRPr="00725607" w:rsidRDefault="00821D01">
      <w:pPr>
        <w:spacing w:line="360" w:lineRule="auto"/>
        <w:jc w:val="center"/>
        <w:rPr>
          <w:rFonts w:ascii="黑体" w:eastAsia="黑体" w:hAnsi="黑体" w:cs="仿宋"/>
          <w:color w:val="000000"/>
          <w:sz w:val="72"/>
          <w:szCs w:val="72"/>
        </w:rPr>
      </w:pPr>
    </w:p>
    <w:p w:rsidR="00821D01" w:rsidRPr="00725607" w:rsidRDefault="00BB466F">
      <w:pPr>
        <w:spacing w:line="360" w:lineRule="auto"/>
        <w:jc w:val="center"/>
        <w:rPr>
          <w:rFonts w:ascii="黑体" w:eastAsia="黑体" w:hAnsi="黑体" w:cs="仿宋"/>
          <w:color w:val="000000"/>
          <w:sz w:val="36"/>
        </w:rPr>
      </w:pPr>
      <w:r w:rsidRPr="00725607">
        <w:rPr>
          <w:rFonts w:ascii="黑体" w:eastAsia="黑体" w:hAnsi="黑体" w:cs="仿宋" w:hint="eastAsia"/>
          <w:color w:val="000000"/>
          <w:sz w:val="72"/>
          <w:szCs w:val="72"/>
        </w:rPr>
        <w:t>公开招标文件</w:t>
      </w:r>
    </w:p>
    <w:p w:rsidR="00821D01" w:rsidRPr="00725607" w:rsidRDefault="00821D01">
      <w:pPr>
        <w:spacing w:line="360" w:lineRule="auto"/>
        <w:rPr>
          <w:rFonts w:ascii="黑体" w:eastAsia="黑体" w:hAnsi="黑体" w:cs="仿宋"/>
        </w:rPr>
      </w:pPr>
    </w:p>
    <w:p w:rsidR="00821D01" w:rsidRPr="00725607" w:rsidRDefault="00BB466F">
      <w:pPr>
        <w:spacing w:line="360" w:lineRule="auto"/>
        <w:jc w:val="center"/>
        <w:rPr>
          <w:rFonts w:ascii="黑体" w:eastAsia="黑体" w:hAnsi="黑体" w:cs="仿宋"/>
          <w:sz w:val="32"/>
          <w:szCs w:val="32"/>
        </w:rPr>
      </w:pPr>
      <w:bookmarkStart w:id="3" w:name="FMFBSJ_1"/>
      <w:r w:rsidRPr="00725607">
        <w:rPr>
          <w:rFonts w:ascii="黑体" w:eastAsia="黑体" w:hAnsi="黑体" w:cs="仿宋" w:hint="eastAsia"/>
          <w:sz w:val="32"/>
          <w:szCs w:val="32"/>
        </w:rPr>
        <w:t xml:space="preserve"> </w:t>
      </w:r>
    </w:p>
    <w:p w:rsidR="00821D01" w:rsidRPr="00725607" w:rsidRDefault="00821D01">
      <w:pPr>
        <w:spacing w:line="360" w:lineRule="auto"/>
        <w:jc w:val="center"/>
        <w:rPr>
          <w:rFonts w:ascii="黑体" w:eastAsia="黑体" w:hAnsi="黑体" w:cs="仿宋"/>
          <w:sz w:val="32"/>
          <w:szCs w:val="32"/>
        </w:rPr>
      </w:pPr>
    </w:p>
    <w:p w:rsidR="00821D01" w:rsidRPr="00725607" w:rsidRDefault="00821D01">
      <w:pPr>
        <w:spacing w:line="360" w:lineRule="auto"/>
        <w:jc w:val="center"/>
        <w:rPr>
          <w:rFonts w:ascii="黑体" w:eastAsia="黑体" w:hAnsi="黑体" w:cs="仿宋"/>
          <w:sz w:val="32"/>
          <w:szCs w:val="32"/>
        </w:rPr>
      </w:pPr>
    </w:p>
    <w:p w:rsidR="00725607" w:rsidRPr="00725607" w:rsidRDefault="00725607">
      <w:pPr>
        <w:spacing w:line="360" w:lineRule="auto"/>
        <w:jc w:val="center"/>
        <w:rPr>
          <w:rFonts w:ascii="黑体" w:eastAsia="黑体" w:hAnsi="黑体" w:cs="仿宋"/>
          <w:sz w:val="32"/>
          <w:szCs w:val="32"/>
        </w:rPr>
      </w:pPr>
    </w:p>
    <w:p w:rsidR="00821D01" w:rsidRPr="00725607" w:rsidRDefault="00821D01">
      <w:pPr>
        <w:spacing w:line="360" w:lineRule="auto"/>
        <w:jc w:val="center"/>
        <w:rPr>
          <w:rFonts w:ascii="黑体" w:eastAsia="黑体" w:hAnsi="黑体" w:cs="仿宋"/>
          <w:sz w:val="32"/>
          <w:szCs w:val="32"/>
        </w:rPr>
      </w:pPr>
    </w:p>
    <w:p w:rsidR="00821D01" w:rsidRPr="00725607" w:rsidRDefault="00725607">
      <w:pPr>
        <w:spacing w:line="360" w:lineRule="auto"/>
        <w:jc w:val="center"/>
        <w:rPr>
          <w:rFonts w:ascii="黑体" w:eastAsia="黑体" w:hAnsi="黑体" w:cs="仿宋"/>
          <w:sz w:val="32"/>
          <w:szCs w:val="32"/>
        </w:rPr>
      </w:pPr>
      <w:r w:rsidRPr="00725607">
        <w:rPr>
          <w:rFonts w:ascii="黑体" w:eastAsia="黑体" w:hAnsi="黑体" w:cs="仿宋" w:hint="eastAsia"/>
          <w:sz w:val="32"/>
          <w:szCs w:val="32"/>
        </w:rPr>
        <w:t>采购人：</w:t>
      </w:r>
      <w:bookmarkStart w:id="4" w:name="OLE_LINK7"/>
      <w:r w:rsidR="00BB466F" w:rsidRPr="00725607">
        <w:rPr>
          <w:rFonts w:ascii="黑体" w:eastAsia="黑体" w:hAnsi="黑体" w:cs="仿宋" w:hint="eastAsia"/>
          <w:sz w:val="32"/>
          <w:szCs w:val="32"/>
        </w:rPr>
        <w:t>高邮市农业农村局</w:t>
      </w:r>
      <w:bookmarkEnd w:id="4"/>
    </w:p>
    <w:p w:rsidR="00821D01" w:rsidRPr="00725607" w:rsidRDefault="00725607">
      <w:pPr>
        <w:spacing w:line="360" w:lineRule="auto"/>
        <w:jc w:val="center"/>
        <w:rPr>
          <w:rFonts w:ascii="黑体" w:eastAsia="黑体" w:hAnsi="黑体" w:cs="仿宋"/>
          <w:sz w:val="32"/>
          <w:szCs w:val="32"/>
        </w:rPr>
      </w:pPr>
      <w:r w:rsidRPr="00725607">
        <w:rPr>
          <w:rFonts w:ascii="黑体" w:eastAsia="黑体" w:hAnsi="黑体" w:cs="仿宋" w:hint="eastAsia"/>
          <w:sz w:val="32"/>
          <w:szCs w:val="32"/>
        </w:rPr>
        <w:t>代理公司：</w:t>
      </w:r>
      <w:proofErr w:type="gramStart"/>
      <w:r w:rsidRPr="00725607">
        <w:rPr>
          <w:rFonts w:ascii="黑体" w:eastAsia="黑体" w:hAnsi="黑体" w:cs="仿宋" w:hint="eastAsia"/>
          <w:sz w:val="32"/>
          <w:szCs w:val="32"/>
        </w:rPr>
        <w:t>扬州华可建设项目</w:t>
      </w:r>
      <w:proofErr w:type="gramEnd"/>
      <w:r w:rsidRPr="00725607">
        <w:rPr>
          <w:rFonts w:ascii="黑体" w:eastAsia="黑体" w:hAnsi="黑体" w:cs="仿宋" w:hint="eastAsia"/>
          <w:sz w:val="32"/>
          <w:szCs w:val="32"/>
        </w:rPr>
        <w:t>管理有限公司</w:t>
      </w:r>
      <w:bookmarkEnd w:id="3"/>
    </w:p>
    <w:p w:rsidR="00821D01" w:rsidRPr="00725607" w:rsidRDefault="00BB466F">
      <w:pPr>
        <w:spacing w:line="360" w:lineRule="auto"/>
        <w:jc w:val="center"/>
        <w:rPr>
          <w:rFonts w:ascii="黑体" w:eastAsia="黑体" w:hAnsi="黑体" w:cs="仿宋"/>
          <w:sz w:val="32"/>
          <w:szCs w:val="32"/>
        </w:rPr>
      </w:pPr>
      <w:r w:rsidRPr="00725607">
        <w:rPr>
          <w:rFonts w:ascii="黑体" w:eastAsia="黑体" w:hAnsi="黑体" w:cs="仿宋" w:hint="eastAsia"/>
          <w:sz w:val="32"/>
          <w:szCs w:val="32"/>
        </w:rPr>
        <w:t>202</w:t>
      </w:r>
      <w:r w:rsidR="00725607" w:rsidRPr="00725607">
        <w:rPr>
          <w:rFonts w:ascii="黑体" w:eastAsia="黑体" w:hAnsi="黑体" w:cs="仿宋" w:hint="eastAsia"/>
          <w:sz w:val="32"/>
          <w:szCs w:val="32"/>
        </w:rPr>
        <w:t>6</w:t>
      </w:r>
      <w:r w:rsidRPr="00725607">
        <w:rPr>
          <w:rFonts w:ascii="黑体" w:eastAsia="黑体" w:hAnsi="黑体" w:cs="仿宋" w:hint="eastAsia"/>
          <w:sz w:val="32"/>
          <w:szCs w:val="32"/>
        </w:rPr>
        <w:t>年</w:t>
      </w:r>
      <w:r w:rsidR="00725607" w:rsidRPr="00725607">
        <w:rPr>
          <w:rFonts w:ascii="黑体" w:eastAsia="黑体" w:hAnsi="黑体" w:cs="仿宋" w:hint="eastAsia"/>
          <w:sz w:val="32"/>
          <w:szCs w:val="32"/>
        </w:rPr>
        <w:t>06</w:t>
      </w:r>
      <w:r w:rsidRPr="00725607">
        <w:rPr>
          <w:rFonts w:ascii="黑体" w:eastAsia="黑体" w:hAnsi="黑体" w:cs="仿宋" w:hint="eastAsia"/>
          <w:sz w:val="32"/>
          <w:szCs w:val="32"/>
        </w:rPr>
        <w:t>月</w:t>
      </w:r>
    </w:p>
    <w:p w:rsidR="00821D01" w:rsidRPr="00725607" w:rsidRDefault="00821D01">
      <w:pPr>
        <w:spacing w:line="360" w:lineRule="auto"/>
        <w:jc w:val="center"/>
        <w:rPr>
          <w:rFonts w:ascii="黑体" w:eastAsia="黑体" w:hAnsi="黑体" w:cs="仿宋"/>
          <w:color w:val="000000"/>
          <w:sz w:val="32"/>
        </w:rPr>
        <w:sectPr w:rsidR="00821D01" w:rsidRPr="00725607">
          <w:pgSz w:w="11906" w:h="16838"/>
          <w:pgMar w:top="1134" w:right="1134" w:bottom="1134" w:left="1134" w:header="851" w:footer="992" w:gutter="0"/>
          <w:cols w:space="0"/>
          <w:docGrid w:linePitch="360"/>
        </w:sectPr>
      </w:pPr>
    </w:p>
    <w:p w:rsidR="00725607" w:rsidRDefault="00725607">
      <w:pPr>
        <w:spacing w:line="360" w:lineRule="auto"/>
        <w:jc w:val="center"/>
        <w:rPr>
          <w:rFonts w:ascii="黑体" w:eastAsia="黑体" w:hAnsi="黑体" w:cs="仿宋"/>
          <w:color w:val="000000"/>
          <w:sz w:val="32"/>
        </w:rPr>
      </w:pPr>
    </w:p>
    <w:p w:rsidR="00821D01" w:rsidRPr="00725607" w:rsidRDefault="00BB466F">
      <w:pPr>
        <w:spacing w:line="360" w:lineRule="auto"/>
        <w:jc w:val="center"/>
        <w:rPr>
          <w:rFonts w:ascii="黑体" w:eastAsia="黑体" w:hAnsi="黑体" w:cs="仿宋"/>
          <w:color w:val="000000"/>
          <w:sz w:val="32"/>
        </w:rPr>
      </w:pPr>
      <w:r w:rsidRPr="00725607">
        <w:rPr>
          <w:rFonts w:ascii="黑体" w:eastAsia="黑体" w:hAnsi="黑体" w:cs="仿宋" w:hint="eastAsia"/>
          <w:color w:val="000000"/>
          <w:sz w:val="32"/>
        </w:rPr>
        <w:t>目 录</w:t>
      </w:r>
    </w:p>
    <w:p w:rsidR="00821D01" w:rsidRPr="00725607" w:rsidRDefault="00E359AE">
      <w:pPr>
        <w:pStyle w:val="1"/>
        <w:tabs>
          <w:tab w:val="right" w:leader="dot" w:pos="9638"/>
        </w:tabs>
        <w:rPr>
          <w:rFonts w:ascii="黑体" w:eastAsia="黑体" w:hAnsi="黑体" w:cs="仿宋"/>
        </w:rPr>
      </w:pPr>
      <w:r w:rsidRPr="00E359AE">
        <w:rPr>
          <w:rFonts w:ascii="黑体" w:eastAsia="黑体" w:hAnsi="黑体" w:cs="仿宋" w:hint="eastAsia"/>
          <w:color w:val="000000"/>
          <w:sz w:val="28"/>
        </w:rPr>
        <w:fldChar w:fldCharType="begin"/>
      </w:r>
      <w:r w:rsidR="00BB466F" w:rsidRPr="00725607">
        <w:rPr>
          <w:rFonts w:ascii="黑体" w:eastAsia="黑体" w:hAnsi="黑体" w:cs="仿宋" w:hint="eastAsia"/>
          <w:color w:val="000000"/>
          <w:sz w:val="28"/>
        </w:rPr>
        <w:instrText xml:space="preserve"> TOC \o "1-3" \f </w:instrText>
      </w:r>
      <w:r w:rsidRPr="00E359AE">
        <w:rPr>
          <w:rFonts w:ascii="黑体" w:eastAsia="黑体" w:hAnsi="黑体" w:cs="仿宋" w:hint="eastAsia"/>
          <w:color w:val="000000"/>
          <w:sz w:val="28"/>
        </w:rPr>
        <w:fldChar w:fldCharType="separate"/>
      </w:r>
      <w:r w:rsidR="00BB466F" w:rsidRPr="00725607">
        <w:rPr>
          <w:rFonts w:ascii="黑体" w:eastAsia="黑体" w:hAnsi="黑体" w:cs="仿宋" w:hint="eastAsia"/>
          <w:szCs w:val="32"/>
        </w:rPr>
        <w:t>第一章 高邮市农业农村局关于</w:t>
      </w:r>
      <w:r w:rsidR="00725607" w:rsidRPr="00725607">
        <w:rPr>
          <w:rFonts w:ascii="黑体" w:eastAsia="黑体" w:hAnsi="黑体" w:cs="仿宋" w:hint="eastAsia"/>
          <w:szCs w:val="32"/>
        </w:rPr>
        <w:t>2026年中央农业防灾减灾和水利救灾资金（第二批）项目</w:t>
      </w:r>
      <w:r w:rsidR="00BB466F" w:rsidRPr="00725607">
        <w:rPr>
          <w:rFonts w:ascii="黑体" w:eastAsia="黑体" w:hAnsi="黑体" w:cs="仿宋" w:hint="eastAsia"/>
          <w:szCs w:val="32"/>
        </w:rPr>
        <w:t>的招标公告</w:t>
      </w:r>
      <w:r w:rsidR="00BB466F" w:rsidRPr="00725607">
        <w:rPr>
          <w:rFonts w:ascii="黑体" w:eastAsia="黑体" w:hAnsi="黑体" w:cs="仿宋" w:hint="eastAsia"/>
        </w:rPr>
        <w:tab/>
      </w:r>
      <w:r w:rsidRPr="00725607">
        <w:rPr>
          <w:rFonts w:ascii="黑体" w:eastAsia="黑体" w:hAnsi="黑体" w:cs="仿宋" w:hint="eastAsia"/>
        </w:rPr>
        <w:fldChar w:fldCharType="begin"/>
      </w:r>
      <w:r w:rsidR="00BB466F" w:rsidRPr="00725607">
        <w:rPr>
          <w:rFonts w:ascii="黑体" w:eastAsia="黑体" w:hAnsi="黑体" w:cs="仿宋" w:hint="eastAsia"/>
        </w:rPr>
        <w:instrText xml:space="preserve"> PAGEREF _Toc14749 \h </w:instrText>
      </w:r>
      <w:r w:rsidRPr="00725607">
        <w:rPr>
          <w:rFonts w:ascii="黑体" w:eastAsia="黑体" w:hAnsi="黑体" w:cs="仿宋" w:hint="eastAsia"/>
        </w:rPr>
      </w:r>
      <w:r w:rsidRPr="00725607">
        <w:rPr>
          <w:rFonts w:ascii="黑体" w:eastAsia="黑体" w:hAnsi="黑体" w:cs="仿宋" w:hint="eastAsia"/>
        </w:rPr>
        <w:fldChar w:fldCharType="separate"/>
      </w:r>
      <w:r w:rsidR="00152F6F">
        <w:rPr>
          <w:rFonts w:ascii="黑体" w:eastAsia="黑体" w:hAnsi="黑体" w:cs="仿宋"/>
          <w:noProof/>
        </w:rPr>
        <w:t>2</w:t>
      </w:r>
      <w:r w:rsidRPr="00725607">
        <w:rPr>
          <w:rFonts w:ascii="黑体" w:eastAsia="黑体" w:hAnsi="黑体" w:cs="仿宋" w:hint="eastAsia"/>
        </w:rPr>
        <w:fldChar w:fldCharType="end"/>
      </w:r>
    </w:p>
    <w:p w:rsidR="00821D01" w:rsidRPr="00725607" w:rsidRDefault="00BB466F">
      <w:pPr>
        <w:pStyle w:val="1"/>
        <w:tabs>
          <w:tab w:val="right" w:leader="dot" w:pos="9638"/>
        </w:tabs>
        <w:rPr>
          <w:rFonts w:ascii="黑体" w:eastAsia="黑体" w:hAnsi="黑体" w:cs="仿宋"/>
        </w:rPr>
      </w:pPr>
      <w:r w:rsidRPr="00725607">
        <w:rPr>
          <w:rFonts w:ascii="黑体" w:eastAsia="黑体" w:hAnsi="黑体" w:cs="仿宋" w:hint="eastAsia"/>
          <w:color w:val="000000"/>
          <w:szCs w:val="32"/>
        </w:rPr>
        <w:t>第二章 投标人须知</w:t>
      </w:r>
      <w:r w:rsidRPr="00725607">
        <w:rPr>
          <w:rFonts w:ascii="黑体" w:eastAsia="黑体" w:hAnsi="黑体" w:cs="仿宋" w:hint="eastAsia"/>
        </w:rPr>
        <w:tab/>
      </w:r>
      <w:r w:rsidR="00E359AE" w:rsidRPr="00725607">
        <w:rPr>
          <w:rFonts w:ascii="黑体" w:eastAsia="黑体" w:hAnsi="黑体" w:cs="仿宋" w:hint="eastAsia"/>
        </w:rPr>
        <w:fldChar w:fldCharType="begin"/>
      </w:r>
      <w:r w:rsidRPr="00725607">
        <w:rPr>
          <w:rFonts w:ascii="黑体" w:eastAsia="黑体" w:hAnsi="黑体" w:cs="仿宋" w:hint="eastAsia"/>
        </w:rPr>
        <w:instrText xml:space="preserve"> PAGEREF _Toc6080 \h </w:instrText>
      </w:r>
      <w:r w:rsidR="00E359AE" w:rsidRPr="00725607">
        <w:rPr>
          <w:rFonts w:ascii="黑体" w:eastAsia="黑体" w:hAnsi="黑体" w:cs="仿宋" w:hint="eastAsia"/>
        </w:rPr>
      </w:r>
      <w:r w:rsidR="00E359AE" w:rsidRPr="00725607">
        <w:rPr>
          <w:rFonts w:ascii="黑体" w:eastAsia="黑体" w:hAnsi="黑体" w:cs="仿宋" w:hint="eastAsia"/>
        </w:rPr>
        <w:fldChar w:fldCharType="separate"/>
      </w:r>
      <w:r w:rsidR="00152F6F">
        <w:rPr>
          <w:rFonts w:ascii="黑体" w:eastAsia="黑体" w:hAnsi="黑体" w:cs="仿宋"/>
          <w:noProof/>
        </w:rPr>
        <w:t>6</w:t>
      </w:r>
      <w:r w:rsidR="00E359AE" w:rsidRPr="00725607">
        <w:rPr>
          <w:rFonts w:ascii="黑体" w:eastAsia="黑体" w:hAnsi="黑体" w:cs="仿宋" w:hint="eastAsia"/>
        </w:rPr>
        <w:fldChar w:fldCharType="end"/>
      </w:r>
    </w:p>
    <w:p w:rsidR="00821D01" w:rsidRPr="00725607" w:rsidRDefault="00BB466F">
      <w:pPr>
        <w:pStyle w:val="1"/>
        <w:tabs>
          <w:tab w:val="right" w:leader="dot" w:pos="9638"/>
        </w:tabs>
        <w:rPr>
          <w:rFonts w:ascii="黑体" w:eastAsia="黑体" w:hAnsi="黑体" w:cs="仿宋"/>
        </w:rPr>
      </w:pPr>
      <w:r w:rsidRPr="00725607">
        <w:rPr>
          <w:rFonts w:ascii="黑体" w:eastAsia="黑体" w:hAnsi="黑体" w:cs="仿宋" w:hint="eastAsia"/>
          <w:color w:val="000000"/>
          <w:szCs w:val="32"/>
        </w:rPr>
        <w:t>第三章 合同条款及格式</w:t>
      </w:r>
      <w:r w:rsidRPr="00725607">
        <w:rPr>
          <w:rFonts w:ascii="黑体" w:eastAsia="黑体" w:hAnsi="黑体" w:cs="仿宋" w:hint="eastAsia"/>
        </w:rPr>
        <w:tab/>
      </w:r>
      <w:r w:rsidR="00E359AE" w:rsidRPr="00725607">
        <w:rPr>
          <w:rFonts w:ascii="黑体" w:eastAsia="黑体" w:hAnsi="黑体" w:cs="仿宋" w:hint="eastAsia"/>
        </w:rPr>
        <w:fldChar w:fldCharType="begin"/>
      </w:r>
      <w:r w:rsidRPr="00725607">
        <w:rPr>
          <w:rFonts w:ascii="黑体" w:eastAsia="黑体" w:hAnsi="黑体" w:cs="仿宋" w:hint="eastAsia"/>
        </w:rPr>
        <w:instrText xml:space="preserve"> PAGEREF _Toc29697 \h </w:instrText>
      </w:r>
      <w:r w:rsidR="00E359AE" w:rsidRPr="00725607">
        <w:rPr>
          <w:rFonts w:ascii="黑体" w:eastAsia="黑体" w:hAnsi="黑体" w:cs="仿宋" w:hint="eastAsia"/>
        </w:rPr>
      </w:r>
      <w:r w:rsidR="00E359AE" w:rsidRPr="00725607">
        <w:rPr>
          <w:rFonts w:ascii="黑体" w:eastAsia="黑体" w:hAnsi="黑体" w:cs="仿宋" w:hint="eastAsia"/>
        </w:rPr>
        <w:fldChar w:fldCharType="separate"/>
      </w:r>
      <w:r w:rsidR="00152F6F">
        <w:rPr>
          <w:rFonts w:ascii="黑体" w:eastAsia="黑体" w:hAnsi="黑体" w:cs="仿宋"/>
          <w:noProof/>
        </w:rPr>
        <w:t>16</w:t>
      </w:r>
      <w:r w:rsidR="00E359AE" w:rsidRPr="00725607">
        <w:rPr>
          <w:rFonts w:ascii="黑体" w:eastAsia="黑体" w:hAnsi="黑体" w:cs="仿宋" w:hint="eastAsia"/>
        </w:rPr>
        <w:fldChar w:fldCharType="end"/>
      </w:r>
    </w:p>
    <w:p w:rsidR="00821D01" w:rsidRPr="00725607" w:rsidRDefault="00BB466F">
      <w:pPr>
        <w:pStyle w:val="1"/>
        <w:tabs>
          <w:tab w:val="right" w:leader="dot" w:pos="9638"/>
        </w:tabs>
        <w:rPr>
          <w:rFonts w:ascii="黑体" w:eastAsia="黑体" w:hAnsi="黑体" w:cs="仿宋"/>
        </w:rPr>
      </w:pPr>
      <w:r w:rsidRPr="00725607">
        <w:rPr>
          <w:rFonts w:ascii="黑体" w:eastAsia="黑体" w:hAnsi="黑体" w:cs="仿宋" w:hint="eastAsia"/>
          <w:bCs/>
          <w:szCs w:val="32"/>
        </w:rPr>
        <w:t xml:space="preserve">第四章  </w:t>
      </w:r>
      <w:r w:rsidRPr="00725607">
        <w:rPr>
          <w:rFonts w:ascii="黑体" w:eastAsia="黑体" w:hAnsi="黑体" w:cs="仿宋" w:hint="eastAsia"/>
          <w:szCs w:val="32"/>
        </w:rPr>
        <w:t>项目需求</w:t>
      </w:r>
      <w:r w:rsidRPr="00725607">
        <w:rPr>
          <w:rFonts w:ascii="黑体" w:eastAsia="黑体" w:hAnsi="黑体" w:cs="仿宋" w:hint="eastAsia"/>
        </w:rPr>
        <w:tab/>
      </w:r>
      <w:r w:rsidR="00E359AE" w:rsidRPr="00725607">
        <w:rPr>
          <w:rFonts w:ascii="黑体" w:eastAsia="黑体" w:hAnsi="黑体" w:cs="仿宋" w:hint="eastAsia"/>
        </w:rPr>
        <w:fldChar w:fldCharType="begin"/>
      </w:r>
      <w:r w:rsidRPr="00725607">
        <w:rPr>
          <w:rFonts w:ascii="黑体" w:eastAsia="黑体" w:hAnsi="黑体" w:cs="仿宋" w:hint="eastAsia"/>
        </w:rPr>
        <w:instrText xml:space="preserve"> PAGEREF _Toc15725 \h </w:instrText>
      </w:r>
      <w:r w:rsidR="00E359AE" w:rsidRPr="00725607">
        <w:rPr>
          <w:rFonts w:ascii="黑体" w:eastAsia="黑体" w:hAnsi="黑体" w:cs="仿宋" w:hint="eastAsia"/>
        </w:rPr>
      </w:r>
      <w:r w:rsidR="00E359AE" w:rsidRPr="00725607">
        <w:rPr>
          <w:rFonts w:ascii="黑体" w:eastAsia="黑体" w:hAnsi="黑体" w:cs="仿宋" w:hint="eastAsia"/>
        </w:rPr>
        <w:fldChar w:fldCharType="separate"/>
      </w:r>
      <w:r w:rsidR="00152F6F">
        <w:rPr>
          <w:rFonts w:ascii="黑体" w:eastAsia="黑体" w:hAnsi="黑体" w:cs="仿宋"/>
          <w:noProof/>
        </w:rPr>
        <w:t>16</w:t>
      </w:r>
      <w:r w:rsidR="00E359AE" w:rsidRPr="00725607">
        <w:rPr>
          <w:rFonts w:ascii="黑体" w:eastAsia="黑体" w:hAnsi="黑体" w:cs="仿宋" w:hint="eastAsia"/>
        </w:rPr>
        <w:fldChar w:fldCharType="end"/>
      </w:r>
    </w:p>
    <w:p w:rsidR="00821D01" w:rsidRPr="00725607" w:rsidRDefault="00BB466F">
      <w:pPr>
        <w:pStyle w:val="1"/>
        <w:tabs>
          <w:tab w:val="right" w:leader="dot" w:pos="9638"/>
        </w:tabs>
        <w:rPr>
          <w:rFonts w:ascii="黑体" w:eastAsia="黑体" w:hAnsi="黑体" w:cs="仿宋"/>
        </w:rPr>
      </w:pPr>
      <w:r w:rsidRPr="00725607">
        <w:rPr>
          <w:rFonts w:ascii="黑体" w:eastAsia="黑体" w:hAnsi="黑体" w:cs="仿宋" w:hint="eastAsia"/>
          <w:color w:val="000000"/>
          <w:szCs w:val="32"/>
        </w:rPr>
        <w:t>第五章 评标方法及评标标准</w:t>
      </w:r>
      <w:r w:rsidRPr="00725607">
        <w:rPr>
          <w:rFonts w:ascii="黑体" w:eastAsia="黑体" w:hAnsi="黑体" w:cs="仿宋" w:hint="eastAsia"/>
        </w:rPr>
        <w:tab/>
      </w:r>
      <w:r w:rsidR="00E359AE" w:rsidRPr="00725607">
        <w:rPr>
          <w:rFonts w:ascii="黑体" w:eastAsia="黑体" w:hAnsi="黑体" w:cs="仿宋" w:hint="eastAsia"/>
        </w:rPr>
        <w:fldChar w:fldCharType="begin"/>
      </w:r>
      <w:r w:rsidRPr="00725607">
        <w:rPr>
          <w:rFonts w:ascii="黑体" w:eastAsia="黑体" w:hAnsi="黑体" w:cs="仿宋" w:hint="eastAsia"/>
        </w:rPr>
        <w:instrText xml:space="preserve"> PAGEREF _Toc16394 \h </w:instrText>
      </w:r>
      <w:r w:rsidR="00E359AE" w:rsidRPr="00725607">
        <w:rPr>
          <w:rFonts w:ascii="黑体" w:eastAsia="黑体" w:hAnsi="黑体" w:cs="仿宋" w:hint="eastAsia"/>
        </w:rPr>
      </w:r>
      <w:r w:rsidR="00E359AE" w:rsidRPr="00725607">
        <w:rPr>
          <w:rFonts w:ascii="黑体" w:eastAsia="黑体" w:hAnsi="黑体" w:cs="仿宋" w:hint="eastAsia"/>
        </w:rPr>
        <w:fldChar w:fldCharType="separate"/>
      </w:r>
      <w:r w:rsidR="00152F6F">
        <w:rPr>
          <w:rFonts w:ascii="黑体" w:eastAsia="黑体" w:hAnsi="黑体" w:cs="仿宋"/>
          <w:noProof/>
        </w:rPr>
        <w:t>2</w:t>
      </w:r>
      <w:r w:rsidR="00E359AE" w:rsidRPr="00725607">
        <w:rPr>
          <w:rFonts w:ascii="黑体" w:eastAsia="黑体" w:hAnsi="黑体" w:cs="仿宋" w:hint="eastAsia"/>
        </w:rPr>
        <w:fldChar w:fldCharType="end"/>
      </w:r>
    </w:p>
    <w:p w:rsidR="00821D01" w:rsidRPr="00725607" w:rsidRDefault="00BB466F">
      <w:pPr>
        <w:pStyle w:val="1"/>
        <w:tabs>
          <w:tab w:val="right" w:leader="dot" w:pos="9638"/>
        </w:tabs>
        <w:rPr>
          <w:rFonts w:ascii="黑体" w:eastAsia="黑体" w:hAnsi="黑体" w:cs="仿宋"/>
        </w:rPr>
      </w:pPr>
      <w:r w:rsidRPr="00725607">
        <w:rPr>
          <w:rFonts w:ascii="黑体" w:eastAsia="黑体" w:hAnsi="黑体" w:cs="仿宋" w:hint="eastAsia"/>
          <w:color w:val="000000"/>
        </w:rPr>
        <w:t>第六章 投标文件格式</w:t>
      </w:r>
      <w:r w:rsidRPr="00725607">
        <w:rPr>
          <w:rFonts w:ascii="黑体" w:eastAsia="黑体" w:hAnsi="黑体" w:cs="仿宋" w:hint="eastAsia"/>
        </w:rPr>
        <w:tab/>
      </w:r>
      <w:r w:rsidR="00E359AE" w:rsidRPr="00725607">
        <w:rPr>
          <w:rFonts w:ascii="黑体" w:eastAsia="黑体" w:hAnsi="黑体" w:cs="仿宋" w:hint="eastAsia"/>
        </w:rPr>
        <w:fldChar w:fldCharType="begin"/>
      </w:r>
      <w:r w:rsidRPr="00725607">
        <w:rPr>
          <w:rFonts w:ascii="黑体" w:eastAsia="黑体" w:hAnsi="黑体" w:cs="仿宋" w:hint="eastAsia"/>
        </w:rPr>
        <w:instrText xml:space="preserve"> PAGEREF _Toc28480 \h </w:instrText>
      </w:r>
      <w:r w:rsidR="00E359AE" w:rsidRPr="00725607">
        <w:rPr>
          <w:rFonts w:ascii="黑体" w:eastAsia="黑体" w:hAnsi="黑体" w:cs="仿宋" w:hint="eastAsia"/>
        </w:rPr>
      </w:r>
      <w:r w:rsidR="00E359AE" w:rsidRPr="00725607">
        <w:rPr>
          <w:rFonts w:ascii="黑体" w:eastAsia="黑体" w:hAnsi="黑体" w:cs="仿宋" w:hint="eastAsia"/>
        </w:rPr>
        <w:fldChar w:fldCharType="separate"/>
      </w:r>
      <w:r w:rsidR="00152F6F">
        <w:rPr>
          <w:rFonts w:ascii="黑体" w:eastAsia="黑体" w:hAnsi="黑体" w:cs="仿宋"/>
          <w:noProof/>
        </w:rPr>
        <w:t>7</w:t>
      </w:r>
      <w:r w:rsidR="00E359AE" w:rsidRPr="00725607">
        <w:rPr>
          <w:rFonts w:ascii="黑体" w:eastAsia="黑体" w:hAnsi="黑体" w:cs="仿宋" w:hint="eastAsia"/>
        </w:rPr>
        <w:fldChar w:fldCharType="end"/>
      </w:r>
    </w:p>
    <w:p w:rsidR="00821D01" w:rsidRPr="00725607" w:rsidRDefault="00BB466F">
      <w:pPr>
        <w:pStyle w:val="2"/>
        <w:tabs>
          <w:tab w:val="right" w:leader="dot" w:pos="9638"/>
        </w:tabs>
        <w:rPr>
          <w:rFonts w:ascii="黑体" w:eastAsia="黑体" w:hAnsi="黑体" w:cs="仿宋"/>
        </w:rPr>
      </w:pPr>
      <w:r w:rsidRPr="00725607">
        <w:rPr>
          <w:rFonts w:ascii="黑体" w:eastAsia="黑体" w:hAnsi="黑体" w:cs="仿宋" w:hint="eastAsia"/>
        </w:rPr>
        <w:t>一、资格审查响应对照表</w:t>
      </w:r>
      <w:r w:rsidRPr="00725607">
        <w:rPr>
          <w:rFonts w:ascii="黑体" w:eastAsia="黑体" w:hAnsi="黑体" w:cs="仿宋" w:hint="eastAsia"/>
        </w:rPr>
        <w:tab/>
      </w:r>
      <w:r w:rsidR="00E359AE" w:rsidRPr="00725607">
        <w:rPr>
          <w:rFonts w:ascii="黑体" w:eastAsia="黑体" w:hAnsi="黑体" w:cs="仿宋" w:hint="eastAsia"/>
        </w:rPr>
        <w:fldChar w:fldCharType="begin"/>
      </w:r>
      <w:r w:rsidRPr="00725607">
        <w:rPr>
          <w:rFonts w:ascii="黑体" w:eastAsia="黑体" w:hAnsi="黑体" w:cs="仿宋" w:hint="eastAsia"/>
        </w:rPr>
        <w:instrText xml:space="preserve"> PAGEREF _Toc362 \h </w:instrText>
      </w:r>
      <w:r w:rsidR="00E359AE" w:rsidRPr="00725607">
        <w:rPr>
          <w:rFonts w:ascii="黑体" w:eastAsia="黑体" w:hAnsi="黑体" w:cs="仿宋" w:hint="eastAsia"/>
        </w:rPr>
      </w:r>
      <w:r w:rsidR="00E359AE" w:rsidRPr="00725607">
        <w:rPr>
          <w:rFonts w:ascii="黑体" w:eastAsia="黑体" w:hAnsi="黑体" w:cs="仿宋" w:hint="eastAsia"/>
        </w:rPr>
        <w:fldChar w:fldCharType="separate"/>
      </w:r>
      <w:r w:rsidR="00152F6F">
        <w:rPr>
          <w:rFonts w:ascii="黑体" w:eastAsia="黑体" w:hAnsi="黑体" w:cs="仿宋"/>
          <w:noProof/>
        </w:rPr>
        <w:t>9</w:t>
      </w:r>
      <w:r w:rsidR="00E359AE" w:rsidRPr="00725607">
        <w:rPr>
          <w:rFonts w:ascii="黑体" w:eastAsia="黑体" w:hAnsi="黑体" w:cs="仿宋" w:hint="eastAsia"/>
        </w:rPr>
        <w:fldChar w:fldCharType="end"/>
      </w:r>
    </w:p>
    <w:p w:rsidR="00821D01" w:rsidRPr="00725607" w:rsidRDefault="00BB466F">
      <w:pPr>
        <w:pStyle w:val="2"/>
        <w:tabs>
          <w:tab w:val="right" w:leader="dot" w:pos="9638"/>
        </w:tabs>
        <w:rPr>
          <w:rFonts w:ascii="黑体" w:eastAsia="黑体" w:hAnsi="黑体" w:cs="仿宋"/>
        </w:rPr>
      </w:pPr>
      <w:r w:rsidRPr="00725607">
        <w:rPr>
          <w:rFonts w:ascii="黑体" w:eastAsia="黑体" w:hAnsi="黑体" w:cs="仿宋" w:hint="eastAsia"/>
        </w:rPr>
        <w:t>二、符合性审查响应对照表</w:t>
      </w:r>
      <w:r w:rsidRPr="00725607">
        <w:rPr>
          <w:rFonts w:ascii="黑体" w:eastAsia="黑体" w:hAnsi="黑体" w:cs="仿宋" w:hint="eastAsia"/>
        </w:rPr>
        <w:tab/>
      </w:r>
      <w:r w:rsidR="00E359AE" w:rsidRPr="00725607">
        <w:rPr>
          <w:rFonts w:ascii="黑体" w:eastAsia="黑体" w:hAnsi="黑体" w:cs="仿宋" w:hint="eastAsia"/>
        </w:rPr>
        <w:fldChar w:fldCharType="begin"/>
      </w:r>
      <w:r w:rsidRPr="00725607">
        <w:rPr>
          <w:rFonts w:ascii="黑体" w:eastAsia="黑体" w:hAnsi="黑体" w:cs="仿宋" w:hint="eastAsia"/>
        </w:rPr>
        <w:instrText xml:space="preserve"> PAGEREF _Toc23740 \h </w:instrText>
      </w:r>
      <w:r w:rsidR="00E359AE" w:rsidRPr="00725607">
        <w:rPr>
          <w:rFonts w:ascii="黑体" w:eastAsia="黑体" w:hAnsi="黑体" w:cs="仿宋" w:hint="eastAsia"/>
        </w:rPr>
      </w:r>
      <w:r w:rsidR="00E359AE" w:rsidRPr="00725607">
        <w:rPr>
          <w:rFonts w:ascii="黑体" w:eastAsia="黑体" w:hAnsi="黑体" w:cs="仿宋" w:hint="eastAsia"/>
        </w:rPr>
        <w:fldChar w:fldCharType="separate"/>
      </w:r>
      <w:r w:rsidR="00152F6F">
        <w:rPr>
          <w:rFonts w:ascii="黑体" w:eastAsia="黑体" w:hAnsi="黑体" w:cs="仿宋"/>
          <w:noProof/>
        </w:rPr>
        <w:t>16</w:t>
      </w:r>
      <w:r w:rsidR="00E359AE" w:rsidRPr="00725607">
        <w:rPr>
          <w:rFonts w:ascii="黑体" w:eastAsia="黑体" w:hAnsi="黑体" w:cs="仿宋" w:hint="eastAsia"/>
        </w:rPr>
        <w:fldChar w:fldCharType="end"/>
      </w:r>
    </w:p>
    <w:p w:rsidR="00821D01" w:rsidRPr="00725607" w:rsidRDefault="00BB466F">
      <w:pPr>
        <w:pStyle w:val="2"/>
        <w:tabs>
          <w:tab w:val="right" w:leader="dot" w:pos="9638"/>
        </w:tabs>
        <w:rPr>
          <w:rFonts w:ascii="黑体" w:eastAsia="黑体" w:hAnsi="黑体" w:cs="仿宋"/>
        </w:rPr>
      </w:pPr>
      <w:r w:rsidRPr="00725607">
        <w:rPr>
          <w:rFonts w:ascii="黑体" w:eastAsia="黑体" w:hAnsi="黑体" w:cs="仿宋" w:hint="eastAsia"/>
        </w:rPr>
        <w:t>三、非实质性响应对照表</w:t>
      </w:r>
      <w:r w:rsidRPr="00725607">
        <w:rPr>
          <w:rFonts w:ascii="黑体" w:eastAsia="黑体" w:hAnsi="黑体" w:cs="仿宋" w:hint="eastAsia"/>
        </w:rPr>
        <w:tab/>
      </w:r>
      <w:r w:rsidR="00E359AE" w:rsidRPr="00725607">
        <w:rPr>
          <w:rFonts w:ascii="黑体" w:eastAsia="黑体" w:hAnsi="黑体" w:cs="仿宋" w:hint="eastAsia"/>
        </w:rPr>
        <w:fldChar w:fldCharType="begin"/>
      </w:r>
      <w:r w:rsidRPr="00725607">
        <w:rPr>
          <w:rFonts w:ascii="黑体" w:eastAsia="黑体" w:hAnsi="黑体" w:cs="仿宋" w:hint="eastAsia"/>
        </w:rPr>
        <w:instrText xml:space="preserve"> PAGEREF _Toc453 \h </w:instrText>
      </w:r>
      <w:r w:rsidR="00E359AE" w:rsidRPr="00725607">
        <w:rPr>
          <w:rFonts w:ascii="黑体" w:eastAsia="黑体" w:hAnsi="黑体" w:cs="仿宋" w:hint="eastAsia"/>
        </w:rPr>
      </w:r>
      <w:r w:rsidR="00E359AE" w:rsidRPr="00725607">
        <w:rPr>
          <w:rFonts w:ascii="黑体" w:eastAsia="黑体" w:hAnsi="黑体" w:cs="仿宋" w:hint="eastAsia"/>
        </w:rPr>
        <w:fldChar w:fldCharType="separate"/>
      </w:r>
      <w:r w:rsidR="00152F6F">
        <w:rPr>
          <w:rFonts w:ascii="黑体" w:eastAsia="黑体" w:hAnsi="黑体" w:cs="仿宋"/>
          <w:noProof/>
        </w:rPr>
        <w:t>17</w:t>
      </w:r>
      <w:r w:rsidR="00E359AE" w:rsidRPr="00725607">
        <w:rPr>
          <w:rFonts w:ascii="黑体" w:eastAsia="黑体" w:hAnsi="黑体" w:cs="仿宋" w:hint="eastAsia"/>
        </w:rPr>
        <w:fldChar w:fldCharType="end"/>
      </w:r>
    </w:p>
    <w:p w:rsidR="00821D01" w:rsidRPr="00725607" w:rsidRDefault="00BB466F">
      <w:pPr>
        <w:pStyle w:val="2"/>
        <w:tabs>
          <w:tab w:val="right" w:leader="dot" w:pos="9638"/>
        </w:tabs>
        <w:rPr>
          <w:rFonts w:ascii="黑体" w:eastAsia="黑体" w:hAnsi="黑体" w:cs="仿宋"/>
        </w:rPr>
      </w:pPr>
      <w:r w:rsidRPr="00725607">
        <w:rPr>
          <w:rFonts w:ascii="黑体" w:eastAsia="黑体" w:hAnsi="黑体" w:cs="仿宋" w:hint="eastAsia"/>
        </w:rPr>
        <w:t>四、开标一览表</w:t>
      </w:r>
      <w:r w:rsidRPr="00725607">
        <w:rPr>
          <w:rFonts w:ascii="黑体" w:eastAsia="黑体" w:hAnsi="黑体" w:cs="仿宋" w:hint="eastAsia"/>
        </w:rPr>
        <w:tab/>
      </w:r>
      <w:r w:rsidR="00E359AE" w:rsidRPr="00725607">
        <w:rPr>
          <w:rFonts w:ascii="黑体" w:eastAsia="黑体" w:hAnsi="黑体" w:cs="仿宋" w:hint="eastAsia"/>
        </w:rPr>
        <w:fldChar w:fldCharType="begin"/>
      </w:r>
      <w:r w:rsidRPr="00725607">
        <w:rPr>
          <w:rFonts w:ascii="黑体" w:eastAsia="黑体" w:hAnsi="黑体" w:cs="仿宋" w:hint="eastAsia"/>
        </w:rPr>
        <w:instrText xml:space="preserve"> PAGEREF _Toc26717 \h </w:instrText>
      </w:r>
      <w:r w:rsidR="00E359AE" w:rsidRPr="00725607">
        <w:rPr>
          <w:rFonts w:ascii="黑体" w:eastAsia="黑体" w:hAnsi="黑体" w:cs="仿宋" w:hint="eastAsia"/>
        </w:rPr>
      </w:r>
      <w:r w:rsidR="00E359AE" w:rsidRPr="00725607">
        <w:rPr>
          <w:rFonts w:ascii="黑体" w:eastAsia="黑体" w:hAnsi="黑体" w:cs="仿宋" w:hint="eastAsia"/>
        </w:rPr>
        <w:fldChar w:fldCharType="separate"/>
      </w:r>
      <w:r w:rsidR="00152F6F">
        <w:rPr>
          <w:rFonts w:ascii="黑体" w:eastAsia="黑体" w:hAnsi="黑体" w:cs="仿宋"/>
          <w:noProof/>
        </w:rPr>
        <w:t>21</w:t>
      </w:r>
      <w:r w:rsidR="00E359AE" w:rsidRPr="00725607">
        <w:rPr>
          <w:rFonts w:ascii="黑体" w:eastAsia="黑体" w:hAnsi="黑体" w:cs="仿宋" w:hint="eastAsia"/>
        </w:rPr>
        <w:fldChar w:fldCharType="end"/>
      </w:r>
    </w:p>
    <w:p w:rsidR="00821D01" w:rsidRPr="00725607" w:rsidRDefault="00BB466F">
      <w:pPr>
        <w:pStyle w:val="2"/>
        <w:tabs>
          <w:tab w:val="right" w:leader="dot" w:pos="9638"/>
        </w:tabs>
        <w:rPr>
          <w:rFonts w:ascii="黑体" w:eastAsia="黑体" w:hAnsi="黑体" w:cs="仿宋"/>
        </w:rPr>
      </w:pPr>
      <w:r w:rsidRPr="00725607">
        <w:rPr>
          <w:rFonts w:ascii="黑体" w:eastAsia="黑体" w:hAnsi="黑体" w:cs="仿宋" w:hint="eastAsia"/>
        </w:rPr>
        <w:t>五、投标产品配置及分项报价表</w:t>
      </w:r>
      <w:r w:rsidRPr="00725607">
        <w:rPr>
          <w:rFonts w:ascii="黑体" w:eastAsia="黑体" w:hAnsi="黑体" w:cs="仿宋" w:hint="eastAsia"/>
        </w:rPr>
        <w:tab/>
      </w:r>
      <w:r w:rsidR="00E359AE" w:rsidRPr="00725607">
        <w:rPr>
          <w:rFonts w:ascii="黑体" w:eastAsia="黑体" w:hAnsi="黑体" w:cs="仿宋" w:hint="eastAsia"/>
        </w:rPr>
        <w:fldChar w:fldCharType="begin"/>
      </w:r>
      <w:r w:rsidRPr="00725607">
        <w:rPr>
          <w:rFonts w:ascii="黑体" w:eastAsia="黑体" w:hAnsi="黑体" w:cs="仿宋" w:hint="eastAsia"/>
        </w:rPr>
        <w:instrText xml:space="preserve"> PAGEREF _Toc875 \h </w:instrText>
      </w:r>
      <w:r w:rsidR="00E359AE" w:rsidRPr="00725607">
        <w:rPr>
          <w:rFonts w:ascii="黑体" w:eastAsia="黑体" w:hAnsi="黑体" w:cs="仿宋" w:hint="eastAsia"/>
        </w:rPr>
      </w:r>
      <w:r w:rsidR="00E359AE" w:rsidRPr="00725607">
        <w:rPr>
          <w:rFonts w:ascii="黑体" w:eastAsia="黑体" w:hAnsi="黑体" w:cs="仿宋" w:hint="eastAsia"/>
        </w:rPr>
        <w:fldChar w:fldCharType="separate"/>
      </w:r>
      <w:r w:rsidR="00152F6F">
        <w:rPr>
          <w:rFonts w:ascii="黑体" w:eastAsia="黑体" w:hAnsi="黑体" w:cs="仿宋"/>
          <w:noProof/>
        </w:rPr>
        <w:t>22</w:t>
      </w:r>
      <w:r w:rsidR="00E359AE" w:rsidRPr="00725607">
        <w:rPr>
          <w:rFonts w:ascii="黑体" w:eastAsia="黑体" w:hAnsi="黑体" w:cs="仿宋" w:hint="eastAsia"/>
        </w:rPr>
        <w:fldChar w:fldCharType="end"/>
      </w:r>
    </w:p>
    <w:p w:rsidR="00821D01" w:rsidRPr="00725607" w:rsidRDefault="00BB466F">
      <w:pPr>
        <w:pStyle w:val="2"/>
        <w:tabs>
          <w:tab w:val="right" w:leader="dot" w:pos="9638"/>
        </w:tabs>
        <w:rPr>
          <w:rFonts w:ascii="黑体" w:eastAsia="黑体" w:hAnsi="黑体" w:cs="仿宋"/>
        </w:rPr>
      </w:pPr>
      <w:r w:rsidRPr="00725607">
        <w:rPr>
          <w:rFonts w:ascii="黑体" w:eastAsia="黑体" w:hAnsi="黑体" w:cs="仿宋" w:hint="eastAsia"/>
        </w:rPr>
        <w:t>六、技术参数响应及偏离表</w:t>
      </w:r>
      <w:r w:rsidRPr="00725607">
        <w:rPr>
          <w:rFonts w:ascii="黑体" w:eastAsia="黑体" w:hAnsi="黑体" w:cs="仿宋" w:hint="eastAsia"/>
        </w:rPr>
        <w:tab/>
      </w:r>
      <w:r w:rsidR="00E359AE" w:rsidRPr="00725607">
        <w:rPr>
          <w:rFonts w:ascii="黑体" w:eastAsia="黑体" w:hAnsi="黑体" w:cs="仿宋" w:hint="eastAsia"/>
        </w:rPr>
        <w:fldChar w:fldCharType="begin"/>
      </w:r>
      <w:r w:rsidRPr="00725607">
        <w:rPr>
          <w:rFonts w:ascii="黑体" w:eastAsia="黑体" w:hAnsi="黑体" w:cs="仿宋" w:hint="eastAsia"/>
        </w:rPr>
        <w:instrText xml:space="preserve"> PAGEREF _Toc5616 \h </w:instrText>
      </w:r>
      <w:r w:rsidR="00E359AE" w:rsidRPr="00725607">
        <w:rPr>
          <w:rFonts w:ascii="黑体" w:eastAsia="黑体" w:hAnsi="黑体" w:cs="仿宋" w:hint="eastAsia"/>
        </w:rPr>
      </w:r>
      <w:r w:rsidR="00E359AE" w:rsidRPr="00725607">
        <w:rPr>
          <w:rFonts w:ascii="黑体" w:eastAsia="黑体" w:hAnsi="黑体" w:cs="仿宋" w:hint="eastAsia"/>
        </w:rPr>
        <w:fldChar w:fldCharType="separate"/>
      </w:r>
      <w:r w:rsidR="00152F6F">
        <w:rPr>
          <w:rFonts w:ascii="黑体" w:eastAsia="黑体" w:hAnsi="黑体" w:cs="仿宋"/>
          <w:noProof/>
        </w:rPr>
        <w:t>23</w:t>
      </w:r>
      <w:r w:rsidR="00E359AE" w:rsidRPr="00725607">
        <w:rPr>
          <w:rFonts w:ascii="黑体" w:eastAsia="黑体" w:hAnsi="黑体" w:cs="仿宋" w:hint="eastAsia"/>
        </w:rPr>
        <w:fldChar w:fldCharType="end"/>
      </w:r>
    </w:p>
    <w:p w:rsidR="00821D01" w:rsidRPr="00725607" w:rsidRDefault="00BB466F">
      <w:pPr>
        <w:pStyle w:val="2"/>
        <w:tabs>
          <w:tab w:val="right" w:leader="dot" w:pos="9638"/>
        </w:tabs>
        <w:rPr>
          <w:rFonts w:ascii="黑体" w:eastAsia="黑体" w:hAnsi="黑体" w:cs="仿宋"/>
        </w:rPr>
      </w:pPr>
      <w:r w:rsidRPr="00725607">
        <w:rPr>
          <w:rFonts w:ascii="黑体" w:eastAsia="黑体" w:hAnsi="黑体" w:cs="仿宋" w:hint="eastAsia"/>
        </w:rPr>
        <w:t>七、商务条款响应及偏离表</w:t>
      </w:r>
      <w:r w:rsidRPr="00725607">
        <w:rPr>
          <w:rFonts w:ascii="黑体" w:eastAsia="黑体" w:hAnsi="黑体" w:cs="仿宋" w:hint="eastAsia"/>
        </w:rPr>
        <w:tab/>
      </w:r>
      <w:r w:rsidR="00E359AE" w:rsidRPr="00725607">
        <w:rPr>
          <w:rFonts w:ascii="黑体" w:eastAsia="黑体" w:hAnsi="黑体" w:cs="仿宋" w:hint="eastAsia"/>
        </w:rPr>
        <w:fldChar w:fldCharType="begin"/>
      </w:r>
      <w:r w:rsidRPr="00725607">
        <w:rPr>
          <w:rFonts w:ascii="黑体" w:eastAsia="黑体" w:hAnsi="黑体" w:cs="仿宋" w:hint="eastAsia"/>
        </w:rPr>
        <w:instrText xml:space="preserve"> PAGEREF _Toc714 \h </w:instrText>
      </w:r>
      <w:r w:rsidR="00E359AE" w:rsidRPr="00725607">
        <w:rPr>
          <w:rFonts w:ascii="黑体" w:eastAsia="黑体" w:hAnsi="黑体" w:cs="仿宋" w:hint="eastAsia"/>
        </w:rPr>
      </w:r>
      <w:r w:rsidR="00E359AE" w:rsidRPr="00725607">
        <w:rPr>
          <w:rFonts w:ascii="黑体" w:eastAsia="黑体" w:hAnsi="黑体" w:cs="仿宋" w:hint="eastAsia"/>
        </w:rPr>
        <w:fldChar w:fldCharType="separate"/>
      </w:r>
      <w:r w:rsidR="00152F6F">
        <w:rPr>
          <w:rFonts w:ascii="黑体" w:eastAsia="黑体" w:hAnsi="黑体" w:cs="仿宋"/>
          <w:noProof/>
        </w:rPr>
        <w:t>24</w:t>
      </w:r>
      <w:r w:rsidR="00E359AE" w:rsidRPr="00725607">
        <w:rPr>
          <w:rFonts w:ascii="黑体" w:eastAsia="黑体" w:hAnsi="黑体" w:cs="仿宋" w:hint="eastAsia"/>
        </w:rPr>
        <w:fldChar w:fldCharType="end"/>
      </w:r>
    </w:p>
    <w:p w:rsidR="00821D01" w:rsidRPr="00725607" w:rsidRDefault="00E359AE">
      <w:pPr>
        <w:spacing w:line="360" w:lineRule="auto"/>
        <w:rPr>
          <w:rFonts w:ascii="黑体" w:eastAsia="黑体" w:hAnsi="黑体" w:cs="仿宋"/>
          <w:color w:val="000000"/>
          <w:sz w:val="28"/>
        </w:rPr>
      </w:pPr>
      <w:r w:rsidRPr="00725607">
        <w:rPr>
          <w:rFonts w:ascii="黑体" w:eastAsia="黑体" w:hAnsi="黑体" w:cs="仿宋" w:hint="eastAsia"/>
          <w:color w:val="000000"/>
        </w:rPr>
        <w:fldChar w:fldCharType="end"/>
      </w:r>
    </w:p>
    <w:p w:rsidR="00821D01" w:rsidRPr="00725607" w:rsidRDefault="00821D01">
      <w:pPr>
        <w:pStyle w:val="Heading1"/>
        <w:spacing w:line="360" w:lineRule="auto"/>
        <w:jc w:val="center"/>
        <w:rPr>
          <w:rFonts w:ascii="黑体" w:eastAsia="黑体" w:hAnsi="黑体" w:cs="仿宋"/>
          <w:sz w:val="32"/>
          <w:szCs w:val="32"/>
        </w:rPr>
        <w:sectPr w:rsidR="00821D01" w:rsidRPr="00725607">
          <w:footerReference w:type="default" r:id="rId8"/>
          <w:pgSz w:w="11906" w:h="16838"/>
          <w:pgMar w:top="1134" w:right="1134" w:bottom="1134" w:left="1134" w:header="851" w:footer="992" w:gutter="0"/>
          <w:pgNumType w:start="1"/>
          <w:cols w:space="0"/>
          <w:docGrid w:linePitch="360"/>
        </w:sectPr>
      </w:pPr>
      <w:bookmarkStart w:id="5" w:name="_Toc14749"/>
      <w:bookmarkStart w:id="6" w:name="_Toc55204177"/>
    </w:p>
    <w:p w:rsidR="00821D01" w:rsidRPr="00725607" w:rsidRDefault="00BB466F">
      <w:pPr>
        <w:pStyle w:val="Heading1"/>
        <w:spacing w:line="360" w:lineRule="auto"/>
        <w:jc w:val="center"/>
        <w:rPr>
          <w:rFonts w:ascii="黑体" w:eastAsia="黑体" w:hAnsi="黑体" w:cs="仿宋"/>
          <w:szCs w:val="36"/>
        </w:rPr>
      </w:pPr>
      <w:r w:rsidRPr="00725607">
        <w:rPr>
          <w:rFonts w:ascii="黑体" w:eastAsia="黑体" w:hAnsi="黑体" w:cs="仿宋" w:hint="eastAsia"/>
          <w:sz w:val="32"/>
          <w:szCs w:val="32"/>
        </w:rPr>
        <w:lastRenderedPageBreak/>
        <w:t>第一章 高邮市农业农村局关于</w:t>
      </w:r>
      <w:r w:rsidR="00725607" w:rsidRPr="00725607">
        <w:rPr>
          <w:rFonts w:ascii="黑体" w:eastAsia="黑体" w:hAnsi="黑体" w:cs="仿宋" w:hint="eastAsia"/>
          <w:sz w:val="32"/>
          <w:szCs w:val="32"/>
        </w:rPr>
        <w:t>2026年中央农业防灾减灾和水利救灾资金（第二批）项目</w:t>
      </w:r>
      <w:r w:rsidRPr="00725607">
        <w:rPr>
          <w:rFonts w:ascii="黑体" w:eastAsia="黑体" w:hAnsi="黑体" w:cs="仿宋" w:hint="eastAsia"/>
          <w:sz w:val="32"/>
          <w:szCs w:val="32"/>
        </w:rPr>
        <w:t>的招标公告</w:t>
      </w:r>
      <w:bookmarkEnd w:id="5"/>
      <w:bookmarkEnd w:id="6"/>
    </w:p>
    <w:p w:rsidR="00821D01" w:rsidRPr="00725607" w:rsidRDefault="00BB466F">
      <w:pPr>
        <w:tabs>
          <w:tab w:val="left" w:pos="266"/>
        </w:tabs>
        <w:spacing w:line="360" w:lineRule="auto"/>
        <w:ind w:firstLine="420"/>
        <w:rPr>
          <w:rFonts w:ascii="黑体" w:eastAsia="黑体" w:hAnsi="黑体" w:cs="仿宋"/>
          <w:szCs w:val="21"/>
        </w:rPr>
      </w:pPr>
      <w:bookmarkStart w:id="7" w:name="XMMC_2"/>
      <w:r w:rsidRPr="00725607">
        <w:rPr>
          <w:rFonts w:ascii="黑体" w:eastAsia="黑体" w:hAnsi="黑体" w:cs="仿宋" w:hint="eastAsia"/>
        </w:rPr>
        <w:t>受高邮市农业农村局的委托，</w:t>
      </w:r>
      <w:proofErr w:type="gramStart"/>
      <w:r w:rsidR="00725607" w:rsidRPr="00725607">
        <w:rPr>
          <w:rFonts w:ascii="黑体" w:eastAsia="黑体" w:hAnsi="黑体" w:cs="仿宋" w:hint="eastAsia"/>
        </w:rPr>
        <w:t>扬州华可建设项目</w:t>
      </w:r>
      <w:proofErr w:type="gramEnd"/>
      <w:r w:rsidR="00725607" w:rsidRPr="00725607">
        <w:rPr>
          <w:rFonts w:ascii="黑体" w:eastAsia="黑体" w:hAnsi="黑体" w:cs="仿宋" w:hint="eastAsia"/>
        </w:rPr>
        <w:t>管理有限公司</w:t>
      </w:r>
      <w:r w:rsidRPr="00725607">
        <w:rPr>
          <w:rFonts w:ascii="黑体" w:eastAsia="黑体" w:hAnsi="黑体" w:cs="仿宋" w:hint="eastAsia"/>
        </w:rPr>
        <w:t>就</w:t>
      </w:r>
      <w:bookmarkEnd w:id="7"/>
      <w:r w:rsidR="00725607" w:rsidRPr="00725607">
        <w:rPr>
          <w:rFonts w:ascii="黑体" w:eastAsia="黑体" w:hAnsi="黑体" w:cs="仿宋" w:hint="eastAsia"/>
          <w:szCs w:val="36"/>
        </w:rPr>
        <w:t>2026年中央农业防灾减灾和水利救灾资金（第二批）项目</w:t>
      </w:r>
      <w:r w:rsidRPr="00725607">
        <w:rPr>
          <w:rFonts w:ascii="黑体" w:eastAsia="黑体" w:hAnsi="黑体" w:cs="仿宋" w:hint="eastAsia"/>
        </w:rPr>
        <w:t>进行公开招标采购，欢迎符合条件的供应商投标。</w:t>
      </w:r>
    </w:p>
    <w:p w:rsidR="00821D01" w:rsidRPr="00725607" w:rsidRDefault="00BB466F">
      <w:pPr>
        <w:pBdr>
          <w:top w:val="single" w:sz="4" w:space="1" w:color="auto"/>
          <w:left w:val="single" w:sz="4" w:space="4" w:color="auto"/>
          <w:bottom w:val="single" w:sz="4" w:space="1" w:color="auto"/>
          <w:right w:val="single" w:sz="4" w:space="4" w:color="auto"/>
        </w:pBdr>
        <w:spacing w:line="360" w:lineRule="auto"/>
        <w:ind w:firstLine="422"/>
        <w:rPr>
          <w:rFonts w:ascii="黑体" w:eastAsia="黑体" w:hAnsi="黑体" w:cs="仿宋"/>
          <w:b/>
          <w:bCs/>
        </w:rPr>
      </w:pPr>
      <w:r w:rsidRPr="00725607">
        <w:rPr>
          <w:rFonts w:ascii="黑体" w:eastAsia="黑体" w:hAnsi="黑体" w:cs="仿宋" w:hint="eastAsia"/>
          <w:b/>
          <w:bCs/>
        </w:rPr>
        <w:t>项目概况</w:t>
      </w:r>
    </w:p>
    <w:p w:rsidR="00821D01" w:rsidRPr="00725607" w:rsidRDefault="00725607">
      <w:pPr>
        <w:pBdr>
          <w:top w:val="single" w:sz="4" w:space="1" w:color="auto"/>
          <w:left w:val="single" w:sz="4" w:space="4" w:color="auto"/>
          <w:bottom w:val="single" w:sz="4" w:space="1" w:color="auto"/>
          <w:right w:val="single" w:sz="4" w:space="4" w:color="auto"/>
        </w:pBdr>
        <w:spacing w:line="360" w:lineRule="auto"/>
        <w:ind w:firstLine="420"/>
        <w:rPr>
          <w:rFonts w:ascii="黑体" w:eastAsia="黑体" w:hAnsi="黑体" w:cs="仿宋"/>
        </w:rPr>
      </w:pPr>
      <w:r w:rsidRPr="00725607">
        <w:rPr>
          <w:rFonts w:ascii="黑体" w:eastAsia="黑体" w:hAnsi="黑体" w:cs="仿宋" w:hint="eastAsia"/>
          <w:szCs w:val="36"/>
        </w:rPr>
        <w:t>2026年中央农业防灾减灾和水利救灾资金（第二批）项目</w:t>
      </w:r>
      <w:r w:rsidR="00BB466F" w:rsidRPr="00725607">
        <w:rPr>
          <w:rFonts w:ascii="黑体" w:eastAsia="黑体" w:hAnsi="黑体" w:cs="仿宋" w:hint="eastAsia"/>
        </w:rPr>
        <w:t>的潜在投标人可在</w:t>
      </w:r>
      <w:r w:rsidR="00BB466F" w:rsidRPr="00725607">
        <w:rPr>
          <w:rFonts w:ascii="黑体" w:eastAsia="黑体" w:hAnsi="黑体" w:cs="仿宋" w:hint="eastAsia"/>
          <w:u w:val="single"/>
        </w:rPr>
        <w:t>“扬州市政府采购网”、“江苏省政府采购网”自行免费下载</w:t>
      </w:r>
      <w:r w:rsidR="00BB466F" w:rsidRPr="00725607">
        <w:rPr>
          <w:rFonts w:ascii="黑体" w:eastAsia="黑体" w:hAnsi="黑体" w:cs="仿宋" w:hint="eastAsia"/>
        </w:rPr>
        <w:t>招标文件，并于</w:t>
      </w:r>
      <w:bookmarkStart w:id="8" w:name="XMTBJSR_1"/>
      <w:r w:rsidR="00BB466F">
        <w:rPr>
          <w:rFonts w:ascii="黑体" w:eastAsia="黑体" w:hAnsi="黑体" w:cs="仿宋" w:hint="eastAsia"/>
          <w:u w:val="single"/>
        </w:rPr>
        <w:t>2026</w:t>
      </w:r>
      <w:r w:rsidR="00BB466F" w:rsidRPr="00725607">
        <w:rPr>
          <w:rFonts w:ascii="黑体" w:eastAsia="黑体" w:hAnsi="黑体" w:cs="仿宋" w:hint="eastAsia"/>
          <w:u w:val="single"/>
        </w:rPr>
        <w:t>年</w:t>
      </w:r>
      <w:r w:rsidR="002A0302">
        <w:rPr>
          <w:rFonts w:ascii="黑体" w:eastAsia="黑体" w:hAnsi="黑体" w:cs="仿宋" w:hint="eastAsia"/>
          <w:u w:val="single"/>
        </w:rPr>
        <w:t>07</w:t>
      </w:r>
      <w:r w:rsidR="00BB466F" w:rsidRPr="00725607">
        <w:rPr>
          <w:rFonts w:ascii="黑体" w:eastAsia="黑体" w:hAnsi="黑体" w:cs="仿宋" w:hint="eastAsia"/>
          <w:u w:val="single"/>
        </w:rPr>
        <w:t>月</w:t>
      </w:r>
      <w:r w:rsidR="002A0302">
        <w:rPr>
          <w:rFonts w:ascii="黑体" w:eastAsia="黑体" w:hAnsi="黑体" w:cs="仿宋" w:hint="eastAsia"/>
          <w:u w:val="single"/>
        </w:rPr>
        <w:t>0</w:t>
      </w:r>
      <w:r w:rsidR="000F4D0A">
        <w:rPr>
          <w:rFonts w:ascii="黑体" w:eastAsia="黑体" w:hAnsi="黑体" w:cs="仿宋" w:hint="eastAsia"/>
          <w:u w:val="single"/>
        </w:rPr>
        <w:t>6</w:t>
      </w:r>
      <w:r w:rsidR="00BB466F" w:rsidRPr="00725607">
        <w:rPr>
          <w:rFonts w:ascii="黑体" w:eastAsia="黑体" w:hAnsi="黑体" w:cs="仿宋" w:hint="eastAsia"/>
          <w:u w:val="single"/>
        </w:rPr>
        <w:t>日</w:t>
      </w:r>
      <w:r w:rsidR="00F23C45">
        <w:rPr>
          <w:rFonts w:ascii="黑体" w:eastAsia="黑体" w:hAnsi="黑体" w:cs="仿宋" w:hint="eastAsia"/>
          <w:u w:val="single"/>
        </w:rPr>
        <w:t>14</w:t>
      </w:r>
      <w:r w:rsidR="00BB466F" w:rsidRPr="00725607">
        <w:rPr>
          <w:rFonts w:ascii="黑体" w:eastAsia="黑体" w:hAnsi="黑体" w:cs="仿宋" w:hint="eastAsia"/>
          <w:u w:val="single"/>
        </w:rPr>
        <w:t>点</w:t>
      </w:r>
      <w:r w:rsidR="00A8258C">
        <w:rPr>
          <w:rFonts w:ascii="黑体" w:eastAsia="黑体" w:hAnsi="黑体" w:cs="仿宋" w:hint="eastAsia"/>
          <w:u w:val="single"/>
        </w:rPr>
        <w:t>3</w:t>
      </w:r>
      <w:r w:rsidR="00BB466F" w:rsidRPr="00725607">
        <w:rPr>
          <w:rFonts w:ascii="黑体" w:eastAsia="黑体" w:hAnsi="黑体" w:cs="仿宋" w:hint="eastAsia"/>
          <w:u w:val="single"/>
        </w:rPr>
        <w:t>0分</w:t>
      </w:r>
      <w:bookmarkEnd w:id="8"/>
      <w:r w:rsidR="00BB466F" w:rsidRPr="00725607">
        <w:rPr>
          <w:rFonts w:ascii="黑体" w:eastAsia="黑体" w:hAnsi="黑体" w:cs="仿宋" w:hint="eastAsia"/>
          <w:bCs/>
          <w:u w:val="single"/>
        </w:rPr>
        <w:t>（</w:t>
      </w:r>
      <w:r w:rsidR="00BB466F" w:rsidRPr="00725607">
        <w:rPr>
          <w:rFonts w:ascii="黑体" w:eastAsia="黑体" w:hAnsi="黑体" w:cs="仿宋" w:hint="eastAsia"/>
          <w:bCs/>
        </w:rPr>
        <w:t>北京时间）前递交投标文件</w:t>
      </w:r>
      <w:r w:rsidR="00BB466F" w:rsidRPr="00725607">
        <w:rPr>
          <w:rFonts w:ascii="黑体" w:eastAsia="黑体" w:hAnsi="黑体" w:cs="仿宋" w:hint="eastAsia"/>
        </w:rPr>
        <w:t>。</w:t>
      </w:r>
    </w:p>
    <w:p w:rsidR="00821D01" w:rsidRPr="00725607" w:rsidRDefault="00BB466F">
      <w:pPr>
        <w:tabs>
          <w:tab w:val="left" w:pos="266"/>
        </w:tabs>
        <w:spacing w:line="360" w:lineRule="auto"/>
        <w:rPr>
          <w:rFonts w:ascii="黑体" w:eastAsia="黑体" w:hAnsi="黑体" w:cs="仿宋"/>
          <w:b/>
          <w:bCs/>
        </w:rPr>
      </w:pPr>
      <w:bookmarkStart w:id="9" w:name="_Toc28359002"/>
      <w:bookmarkStart w:id="10" w:name="_Toc35393621"/>
      <w:bookmarkStart w:id="11" w:name="_Toc38985263"/>
      <w:bookmarkStart w:id="12" w:name="_Toc35393790"/>
      <w:bookmarkStart w:id="13" w:name="_Toc28359079"/>
      <w:bookmarkStart w:id="14" w:name="_Hlk24379207"/>
      <w:r w:rsidRPr="00725607">
        <w:rPr>
          <w:rFonts w:ascii="黑体" w:eastAsia="黑体" w:hAnsi="黑体" w:cs="仿宋" w:hint="eastAsia"/>
          <w:b/>
          <w:bCs/>
        </w:rPr>
        <w:t>一、项目基本情况</w:t>
      </w:r>
      <w:bookmarkEnd w:id="9"/>
      <w:bookmarkEnd w:id="10"/>
      <w:bookmarkEnd w:id="11"/>
      <w:bookmarkEnd w:id="12"/>
      <w:bookmarkEnd w:id="13"/>
    </w:p>
    <w:p w:rsidR="00821D01" w:rsidRPr="00725607" w:rsidRDefault="00BB466F">
      <w:pPr>
        <w:spacing w:line="360" w:lineRule="auto"/>
        <w:ind w:firstLine="420"/>
        <w:rPr>
          <w:rFonts w:ascii="黑体" w:eastAsia="黑体" w:hAnsi="黑体" w:cs="仿宋"/>
          <w:color w:val="FF0000"/>
          <w:szCs w:val="21"/>
        </w:rPr>
      </w:pPr>
      <w:bookmarkStart w:id="15" w:name="OLE_LINK29"/>
      <w:bookmarkStart w:id="16" w:name="OLE_LINK36"/>
      <w:r w:rsidRPr="00725607">
        <w:rPr>
          <w:rFonts w:ascii="黑体" w:eastAsia="黑体" w:hAnsi="黑体" w:cs="仿宋" w:hint="eastAsia"/>
        </w:rPr>
        <w:t>1.项目编号：</w:t>
      </w:r>
      <w:r w:rsidR="002A0302" w:rsidRPr="002A0302">
        <w:rPr>
          <w:rFonts w:ascii="黑体" w:eastAsia="黑体" w:hAnsi="黑体" w:cs="仿宋" w:hint="eastAsia"/>
        </w:rPr>
        <w:t>JSZC-321084-YZHK-G2026-0004</w:t>
      </w:r>
    </w:p>
    <w:p w:rsidR="00821D01" w:rsidRPr="00725607" w:rsidRDefault="00BB466F">
      <w:pPr>
        <w:spacing w:line="360" w:lineRule="auto"/>
        <w:ind w:firstLine="420"/>
        <w:rPr>
          <w:rFonts w:ascii="黑体" w:eastAsia="黑体" w:hAnsi="黑体" w:cs="仿宋"/>
        </w:rPr>
      </w:pPr>
      <w:r w:rsidRPr="00725607">
        <w:rPr>
          <w:rFonts w:ascii="黑体" w:eastAsia="黑体" w:hAnsi="黑体" w:cs="仿宋" w:hint="eastAsia"/>
        </w:rPr>
        <w:t>2.项目名称：</w:t>
      </w:r>
      <w:bookmarkEnd w:id="14"/>
      <w:r w:rsidR="00725607" w:rsidRPr="00725607">
        <w:rPr>
          <w:rFonts w:ascii="黑体" w:eastAsia="黑体" w:hAnsi="黑体" w:cs="仿宋" w:hint="eastAsia"/>
        </w:rPr>
        <w:t>2026年中央农业防灾减灾和水利救灾资金（第二批）项目</w:t>
      </w:r>
      <w:r w:rsidRPr="00725607">
        <w:rPr>
          <w:rFonts w:ascii="黑体" w:eastAsia="黑体" w:hAnsi="黑体" w:cs="仿宋" w:hint="eastAsia"/>
        </w:rPr>
        <w:t>。</w:t>
      </w:r>
    </w:p>
    <w:p w:rsidR="00821D01" w:rsidRPr="00EE6040" w:rsidRDefault="00BB466F">
      <w:pPr>
        <w:spacing w:line="360" w:lineRule="auto"/>
        <w:ind w:firstLine="420"/>
        <w:rPr>
          <w:rFonts w:ascii="黑体" w:eastAsia="黑体" w:hAnsi="黑体" w:cs="仿宋"/>
        </w:rPr>
      </w:pPr>
      <w:r w:rsidRPr="00725607">
        <w:rPr>
          <w:rFonts w:ascii="黑体" w:eastAsia="黑体" w:hAnsi="黑体" w:cs="仿宋" w:hint="eastAsia"/>
        </w:rPr>
        <w:t>3.包段划分</w:t>
      </w:r>
      <w:r w:rsidRPr="00EE6040">
        <w:rPr>
          <w:rFonts w:ascii="黑体" w:eastAsia="黑体" w:hAnsi="黑体" w:cs="仿宋" w:hint="eastAsia"/>
        </w:rPr>
        <w:t>：</w:t>
      </w:r>
      <w:bookmarkStart w:id="17" w:name="OLE_LINK37"/>
      <w:r w:rsidRPr="00EE6040">
        <w:rPr>
          <w:rFonts w:ascii="黑体" w:eastAsia="黑体" w:hAnsi="黑体" w:cs="仿宋" w:hint="eastAsia"/>
        </w:rPr>
        <w:t>本项目共分为4个包段，采购包1：</w:t>
      </w:r>
      <w:bookmarkStart w:id="18" w:name="OLE_LINK8"/>
      <w:r w:rsidR="00A8258C" w:rsidRPr="00EE6040">
        <w:rPr>
          <w:rFonts w:ascii="黑体" w:eastAsia="黑体" w:hAnsi="黑体" w:cs="仿宋" w:hint="eastAsia"/>
        </w:rPr>
        <w:t>30%稻</w:t>
      </w:r>
      <w:proofErr w:type="gramStart"/>
      <w:r w:rsidR="00A8258C" w:rsidRPr="00EE6040">
        <w:rPr>
          <w:rFonts w:ascii="黑体" w:eastAsia="黑体" w:hAnsi="黑体" w:cs="仿宋" w:hint="eastAsia"/>
        </w:rPr>
        <w:t>瘟</w:t>
      </w:r>
      <w:proofErr w:type="gramEnd"/>
      <w:r w:rsidR="00A8258C" w:rsidRPr="00EE6040">
        <w:rPr>
          <w:rFonts w:ascii="黑体" w:eastAsia="黑体" w:hAnsi="黑体" w:cs="仿宋" w:hint="eastAsia"/>
        </w:rPr>
        <w:t>.丙环</w:t>
      </w:r>
      <w:proofErr w:type="gramStart"/>
      <w:r w:rsidR="00A8258C" w:rsidRPr="00EE6040">
        <w:rPr>
          <w:rFonts w:ascii="黑体" w:eastAsia="黑体" w:hAnsi="黑体" w:cs="仿宋" w:hint="eastAsia"/>
        </w:rPr>
        <w:t>唑</w:t>
      </w:r>
      <w:proofErr w:type="gramEnd"/>
      <w:r w:rsidR="00A8258C" w:rsidRPr="00EE6040">
        <w:rPr>
          <w:rFonts w:ascii="黑体" w:eastAsia="黑体" w:hAnsi="黑体" w:cs="仿宋" w:hint="eastAsia"/>
        </w:rPr>
        <w:t>悬浮剂</w:t>
      </w:r>
      <w:bookmarkEnd w:id="18"/>
      <w:r w:rsidRPr="00EE6040">
        <w:rPr>
          <w:rFonts w:ascii="黑体" w:eastAsia="黑体" w:hAnsi="黑体" w:cs="仿宋" w:hint="eastAsia"/>
        </w:rPr>
        <w:t>、采购包2：</w:t>
      </w:r>
      <w:bookmarkStart w:id="19" w:name="OLE_LINK11"/>
      <w:bookmarkStart w:id="20" w:name="OLE_LINK12"/>
      <w:bookmarkStart w:id="21" w:name="OLE_LINK16"/>
      <w:r w:rsidR="00A8258C" w:rsidRPr="00EE6040">
        <w:rPr>
          <w:rFonts w:ascii="黑体" w:eastAsia="黑体" w:hAnsi="黑体" w:cs="仿宋" w:hint="eastAsia"/>
        </w:rPr>
        <w:t>35%</w:t>
      </w:r>
      <w:proofErr w:type="gramStart"/>
      <w:r w:rsidR="00A8258C" w:rsidRPr="00EE6040">
        <w:rPr>
          <w:rFonts w:ascii="黑体" w:eastAsia="黑体" w:hAnsi="黑体" w:cs="仿宋" w:hint="eastAsia"/>
        </w:rPr>
        <w:t>丙环</w:t>
      </w:r>
      <w:proofErr w:type="gramEnd"/>
      <w:r w:rsidR="00A8258C" w:rsidRPr="00EE6040">
        <w:rPr>
          <w:rFonts w:ascii="黑体" w:eastAsia="黑体" w:hAnsi="黑体" w:cs="仿宋" w:hint="eastAsia"/>
        </w:rPr>
        <w:t>.稻</w:t>
      </w:r>
      <w:proofErr w:type="gramStart"/>
      <w:r w:rsidR="00A8258C" w:rsidRPr="00EE6040">
        <w:rPr>
          <w:rFonts w:ascii="黑体" w:eastAsia="黑体" w:hAnsi="黑体" w:cs="仿宋" w:hint="eastAsia"/>
        </w:rPr>
        <w:t>瘟</w:t>
      </w:r>
      <w:proofErr w:type="gramEnd"/>
      <w:r w:rsidR="00A8258C" w:rsidRPr="00EE6040">
        <w:rPr>
          <w:rFonts w:ascii="黑体" w:eastAsia="黑体" w:hAnsi="黑体" w:cs="仿宋" w:hint="eastAsia"/>
        </w:rPr>
        <w:t>灵水乳剂</w:t>
      </w:r>
      <w:bookmarkEnd w:id="19"/>
      <w:bookmarkEnd w:id="20"/>
      <w:bookmarkEnd w:id="21"/>
      <w:r w:rsidRPr="00EE6040">
        <w:rPr>
          <w:rFonts w:ascii="黑体" w:eastAsia="黑体" w:hAnsi="黑体" w:cs="仿宋" w:hint="eastAsia"/>
        </w:rPr>
        <w:t>、采购包3：</w:t>
      </w:r>
      <w:bookmarkStart w:id="22" w:name="OLE_LINK13"/>
      <w:bookmarkStart w:id="23" w:name="OLE_LINK14"/>
      <w:bookmarkStart w:id="24" w:name="OLE_LINK15"/>
      <w:r w:rsidR="00A8258C" w:rsidRPr="00EE6040">
        <w:rPr>
          <w:rFonts w:ascii="黑体" w:eastAsia="黑体" w:hAnsi="黑体" w:cs="仿宋" w:hint="eastAsia"/>
        </w:rPr>
        <w:t>氟环</w:t>
      </w:r>
      <w:proofErr w:type="gramStart"/>
      <w:r w:rsidR="00A8258C" w:rsidRPr="00EE6040">
        <w:rPr>
          <w:rFonts w:ascii="黑体" w:eastAsia="黑体" w:hAnsi="黑体" w:cs="仿宋" w:hint="eastAsia"/>
        </w:rPr>
        <w:t>唑</w:t>
      </w:r>
      <w:proofErr w:type="gramEnd"/>
      <w:r w:rsidR="00A8258C" w:rsidRPr="00EE6040">
        <w:rPr>
          <w:rFonts w:ascii="黑体" w:eastAsia="黑体" w:hAnsi="黑体" w:cs="仿宋" w:hint="eastAsia"/>
        </w:rPr>
        <w:t>.</w:t>
      </w:r>
      <w:proofErr w:type="gramStart"/>
      <w:r w:rsidR="00A8258C" w:rsidRPr="00EE6040">
        <w:rPr>
          <w:rFonts w:ascii="黑体" w:eastAsia="黑体" w:hAnsi="黑体" w:cs="仿宋" w:hint="eastAsia"/>
        </w:rPr>
        <w:t>肟</w:t>
      </w:r>
      <w:proofErr w:type="gramEnd"/>
      <w:r w:rsidR="00A8258C" w:rsidRPr="00EE6040">
        <w:rPr>
          <w:rFonts w:ascii="黑体" w:eastAsia="黑体" w:hAnsi="黑体" w:cs="仿宋" w:hint="eastAsia"/>
        </w:rPr>
        <w:t>菌酯</w:t>
      </w:r>
      <w:bookmarkEnd w:id="22"/>
      <w:bookmarkEnd w:id="23"/>
      <w:bookmarkEnd w:id="24"/>
      <w:r w:rsidRPr="00EE6040">
        <w:rPr>
          <w:rFonts w:ascii="黑体" w:eastAsia="黑体" w:hAnsi="黑体" w:cs="仿宋" w:hint="eastAsia"/>
        </w:rPr>
        <w:t>、采购包4：</w:t>
      </w:r>
      <w:bookmarkStart w:id="25" w:name="OLE_LINK17"/>
      <w:bookmarkStart w:id="26" w:name="OLE_LINK18"/>
      <w:r w:rsidR="00A8258C" w:rsidRPr="00EE6040">
        <w:rPr>
          <w:rFonts w:ascii="黑体" w:eastAsia="黑体" w:hAnsi="黑体" w:cs="仿宋" w:hint="eastAsia"/>
        </w:rPr>
        <w:t>春雷.氨基寡糖素</w:t>
      </w:r>
      <w:bookmarkEnd w:id="25"/>
      <w:bookmarkEnd w:id="26"/>
      <w:r w:rsidRPr="00EE6040">
        <w:rPr>
          <w:rFonts w:ascii="黑体" w:eastAsia="黑体" w:hAnsi="黑体" w:cs="仿宋" w:hint="eastAsia"/>
        </w:rPr>
        <w:t>。</w:t>
      </w:r>
      <w:bookmarkEnd w:id="17"/>
      <w:r w:rsidRPr="00EE6040">
        <w:rPr>
          <w:rFonts w:ascii="黑体" w:eastAsia="黑体" w:hAnsi="黑体" w:cs="仿宋" w:hint="eastAsia"/>
        </w:rPr>
        <w:t>每个投标人可投任意包段，但按包段的开标顺序，只能中一个包段，之后包段的中标人按评委推荐的下一个候选人接替。</w:t>
      </w:r>
    </w:p>
    <w:p w:rsidR="00821D01" w:rsidRPr="00EE6040" w:rsidRDefault="00BB466F">
      <w:pPr>
        <w:spacing w:line="360" w:lineRule="auto"/>
        <w:ind w:firstLine="420"/>
        <w:rPr>
          <w:rFonts w:ascii="黑体" w:eastAsia="黑体" w:hAnsi="黑体" w:cs="仿宋"/>
          <w:color w:val="FF0000"/>
        </w:rPr>
      </w:pPr>
      <w:r w:rsidRPr="00EE6040">
        <w:rPr>
          <w:rFonts w:ascii="黑体" w:eastAsia="黑体" w:hAnsi="黑体" w:cs="仿宋" w:hint="eastAsia"/>
        </w:rPr>
        <w:t>4、预算金额：项目总投资</w:t>
      </w:r>
      <w:r w:rsidR="00A8258C" w:rsidRPr="00EE6040">
        <w:rPr>
          <w:rFonts w:ascii="黑体" w:eastAsia="黑体" w:hAnsi="黑体" w:cs="仿宋" w:hint="eastAsia"/>
        </w:rPr>
        <w:t>294</w:t>
      </w:r>
      <w:r w:rsidRPr="00EE6040">
        <w:rPr>
          <w:rFonts w:ascii="黑体" w:eastAsia="黑体" w:hAnsi="黑体" w:cs="仿宋" w:hint="eastAsia"/>
        </w:rPr>
        <w:t>万元，其中：</w:t>
      </w:r>
      <w:bookmarkStart w:id="27" w:name="OLE_LINK22"/>
      <w:bookmarkStart w:id="28" w:name="OLE_LINK23"/>
      <w:r w:rsidRPr="00EE6040">
        <w:rPr>
          <w:rFonts w:ascii="黑体" w:eastAsia="黑体" w:hAnsi="黑体" w:cs="仿宋" w:hint="eastAsia"/>
          <w:b/>
          <w:bCs/>
        </w:rPr>
        <w:t>采购包1：</w:t>
      </w:r>
      <w:r w:rsidR="00A8258C" w:rsidRPr="00EE6040">
        <w:rPr>
          <w:rFonts w:ascii="黑体" w:eastAsia="黑体" w:hAnsi="黑体" w:cs="仿宋" w:hint="eastAsia"/>
        </w:rPr>
        <w:t>30%稻</w:t>
      </w:r>
      <w:proofErr w:type="gramStart"/>
      <w:r w:rsidR="00A8258C" w:rsidRPr="00EE6040">
        <w:rPr>
          <w:rFonts w:ascii="黑体" w:eastAsia="黑体" w:hAnsi="黑体" w:cs="仿宋" w:hint="eastAsia"/>
        </w:rPr>
        <w:t>瘟</w:t>
      </w:r>
      <w:proofErr w:type="gramEnd"/>
      <w:r w:rsidR="00A8258C" w:rsidRPr="00EE6040">
        <w:rPr>
          <w:rFonts w:ascii="黑体" w:eastAsia="黑体" w:hAnsi="黑体" w:cs="仿宋" w:hint="eastAsia"/>
        </w:rPr>
        <w:t>.丙环</w:t>
      </w:r>
      <w:proofErr w:type="gramStart"/>
      <w:r w:rsidR="00A8258C" w:rsidRPr="00EE6040">
        <w:rPr>
          <w:rFonts w:ascii="黑体" w:eastAsia="黑体" w:hAnsi="黑体" w:cs="仿宋" w:hint="eastAsia"/>
        </w:rPr>
        <w:t>唑</w:t>
      </w:r>
      <w:proofErr w:type="gramEnd"/>
      <w:r w:rsidR="00A8258C" w:rsidRPr="00EE6040">
        <w:rPr>
          <w:rFonts w:ascii="黑体" w:eastAsia="黑体" w:hAnsi="黑体" w:cs="仿宋" w:hint="eastAsia"/>
        </w:rPr>
        <w:t>悬浮</w:t>
      </w:r>
      <w:proofErr w:type="gramStart"/>
      <w:r w:rsidR="00A8258C" w:rsidRPr="00EE6040">
        <w:rPr>
          <w:rFonts w:ascii="黑体" w:eastAsia="黑体" w:hAnsi="黑体" w:cs="仿宋" w:hint="eastAsia"/>
        </w:rPr>
        <w:t>剂</w:t>
      </w:r>
      <w:bookmarkEnd w:id="27"/>
      <w:bookmarkEnd w:id="28"/>
      <w:r w:rsidRPr="00EE6040">
        <w:rPr>
          <w:rFonts w:ascii="黑体" w:eastAsia="黑体" w:hAnsi="黑体" w:cs="仿宋" w:hint="eastAsia"/>
        </w:rPr>
        <w:t>预算</w:t>
      </w:r>
      <w:proofErr w:type="gramEnd"/>
      <w:r w:rsidRPr="00EE6040">
        <w:rPr>
          <w:rFonts w:ascii="黑体" w:eastAsia="黑体" w:hAnsi="黑体" w:cs="仿宋" w:hint="eastAsia"/>
        </w:rPr>
        <w:t>金额为</w:t>
      </w:r>
      <w:r w:rsidR="00EE6040" w:rsidRPr="00EE6040">
        <w:rPr>
          <w:rFonts w:ascii="黑体" w:eastAsia="黑体" w:hAnsi="黑体" w:cs="仿宋" w:hint="eastAsia"/>
        </w:rPr>
        <w:t>79</w:t>
      </w:r>
      <w:r w:rsidRPr="00EE6040">
        <w:rPr>
          <w:rFonts w:ascii="黑体" w:eastAsia="黑体" w:hAnsi="黑体" w:cs="仿宋" w:hint="eastAsia"/>
        </w:rPr>
        <w:t>万元、</w:t>
      </w:r>
      <w:bookmarkStart w:id="29" w:name="OLE_LINK24"/>
      <w:r w:rsidRPr="00EE6040">
        <w:rPr>
          <w:rFonts w:ascii="黑体" w:eastAsia="黑体" w:hAnsi="黑体" w:cs="仿宋" w:hint="eastAsia"/>
          <w:b/>
          <w:bCs/>
        </w:rPr>
        <w:t>采购包2：</w:t>
      </w:r>
      <w:r w:rsidR="00A8258C" w:rsidRPr="00EE6040">
        <w:rPr>
          <w:rFonts w:ascii="黑体" w:eastAsia="黑体" w:hAnsi="黑体" w:cs="仿宋" w:hint="eastAsia"/>
        </w:rPr>
        <w:t>35%</w:t>
      </w:r>
      <w:proofErr w:type="gramStart"/>
      <w:r w:rsidR="00A8258C" w:rsidRPr="00EE6040">
        <w:rPr>
          <w:rFonts w:ascii="黑体" w:eastAsia="黑体" w:hAnsi="黑体" w:cs="仿宋" w:hint="eastAsia"/>
        </w:rPr>
        <w:t>丙环</w:t>
      </w:r>
      <w:proofErr w:type="gramEnd"/>
      <w:r w:rsidR="00A8258C" w:rsidRPr="00EE6040">
        <w:rPr>
          <w:rFonts w:ascii="黑体" w:eastAsia="黑体" w:hAnsi="黑体" w:cs="仿宋" w:hint="eastAsia"/>
        </w:rPr>
        <w:t>.稻</w:t>
      </w:r>
      <w:proofErr w:type="gramStart"/>
      <w:r w:rsidR="00A8258C" w:rsidRPr="00EE6040">
        <w:rPr>
          <w:rFonts w:ascii="黑体" w:eastAsia="黑体" w:hAnsi="黑体" w:cs="仿宋" w:hint="eastAsia"/>
        </w:rPr>
        <w:t>瘟</w:t>
      </w:r>
      <w:proofErr w:type="gramEnd"/>
      <w:r w:rsidR="00A8258C" w:rsidRPr="00EE6040">
        <w:rPr>
          <w:rFonts w:ascii="黑体" w:eastAsia="黑体" w:hAnsi="黑体" w:cs="仿宋" w:hint="eastAsia"/>
        </w:rPr>
        <w:t>灵水乳剂</w:t>
      </w:r>
      <w:bookmarkEnd w:id="29"/>
      <w:r w:rsidRPr="00EE6040">
        <w:rPr>
          <w:rFonts w:ascii="黑体" w:eastAsia="黑体" w:hAnsi="黑体" w:cs="仿宋" w:hint="eastAsia"/>
        </w:rPr>
        <w:t>预算金额为</w:t>
      </w:r>
      <w:r w:rsidR="00EE6040" w:rsidRPr="00EE6040">
        <w:rPr>
          <w:rFonts w:ascii="黑体" w:eastAsia="黑体" w:hAnsi="黑体" w:cs="仿宋" w:hint="eastAsia"/>
        </w:rPr>
        <w:t>85</w:t>
      </w:r>
      <w:r w:rsidRPr="00EE6040">
        <w:rPr>
          <w:rFonts w:ascii="黑体" w:eastAsia="黑体" w:hAnsi="黑体" w:cs="仿宋" w:hint="eastAsia"/>
        </w:rPr>
        <w:t>万元、</w:t>
      </w:r>
      <w:r w:rsidRPr="00EE6040">
        <w:rPr>
          <w:rFonts w:ascii="黑体" w:eastAsia="黑体" w:hAnsi="黑体" w:cs="仿宋" w:hint="eastAsia"/>
          <w:b/>
          <w:bCs/>
        </w:rPr>
        <w:t>采购</w:t>
      </w:r>
      <w:bookmarkStart w:id="30" w:name="OLE_LINK25"/>
      <w:bookmarkStart w:id="31" w:name="OLE_LINK26"/>
      <w:r w:rsidRPr="00EE6040">
        <w:rPr>
          <w:rFonts w:ascii="黑体" w:eastAsia="黑体" w:hAnsi="黑体" w:cs="仿宋" w:hint="eastAsia"/>
          <w:b/>
          <w:bCs/>
        </w:rPr>
        <w:t>包3：</w:t>
      </w:r>
      <w:r w:rsidR="00A8258C" w:rsidRPr="00EE6040">
        <w:rPr>
          <w:rFonts w:ascii="黑体" w:eastAsia="黑体" w:hAnsi="黑体" w:cs="仿宋" w:hint="eastAsia"/>
        </w:rPr>
        <w:t>氟环</w:t>
      </w:r>
      <w:proofErr w:type="gramStart"/>
      <w:r w:rsidR="00A8258C" w:rsidRPr="00EE6040">
        <w:rPr>
          <w:rFonts w:ascii="黑体" w:eastAsia="黑体" w:hAnsi="黑体" w:cs="仿宋" w:hint="eastAsia"/>
        </w:rPr>
        <w:t>唑</w:t>
      </w:r>
      <w:proofErr w:type="gramEnd"/>
      <w:r w:rsidR="00A8258C" w:rsidRPr="00EE6040">
        <w:rPr>
          <w:rFonts w:ascii="黑体" w:eastAsia="黑体" w:hAnsi="黑体" w:cs="仿宋" w:hint="eastAsia"/>
        </w:rPr>
        <w:t>.</w:t>
      </w:r>
      <w:proofErr w:type="gramStart"/>
      <w:r w:rsidR="00A8258C" w:rsidRPr="00EE6040">
        <w:rPr>
          <w:rFonts w:ascii="黑体" w:eastAsia="黑体" w:hAnsi="黑体" w:cs="仿宋" w:hint="eastAsia"/>
        </w:rPr>
        <w:t>肟菌酯</w:t>
      </w:r>
      <w:bookmarkEnd w:id="30"/>
      <w:bookmarkEnd w:id="31"/>
      <w:r w:rsidRPr="00EE6040">
        <w:rPr>
          <w:rFonts w:ascii="黑体" w:eastAsia="黑体" w:hAnsi="黑体" w:cs="仿宋" w:hint="eastAsia"/>
        </w:rPr>
        <w:t>预算</w:t>
      </w:r>
      <w:proofErr w:type="gramEnd"/>
      <w:r w:rsidRPr="00EE6040">
        <w:rPr>
          <w:rFonts w:ascii="黑体" w:eastAsia="黑体" w:hAnsi="黑体" w:cs="仿宋" w:hint="eastAsia"/>
        </w:rPr>
        <w:t>金额为</w:t>
      </w:r>
      <w:r w:rsidR="00EE6040" w:rsidRPr="00EE6040">
        <w:rPr>
          <w:rFonts w:ascii="黑体" w:eastAsia="黑体" w:hAnsi="黑体" w:cs="仿宋" w:hint="eastAsia"/>
        </w:rPr>
        <w:t>70</w:t>
      </w:r>
      <w:r w:rsidRPr="00EE6040">
        <w:rPr>
          <w:rFonts w:ascii="黑体" w:eastAsia="黑体" w:hAnsi="黑体" w:cs="仿宋" w:hint="eastAsia"/>
        </w:rPr>
        <w:t>万元、</w:t>
      </w:r>
      <w:r w:rsidRPr="00EE6040">
        <w:rPr>
          <w:rFonts w:ascii="黑体" w:eastAsia="黑体" w:hAnsi="黑体" w:cs="仿宋" w:hint="eastAsia"/>
          <w:b/>
          <w:bCs/>
        </w:rPr>
        <w:t>采购</w:t>
      </w:r>
      <w:bookmarkStart w:id="32" w:name="OLE_LINK27"/>
      <w:bookmarkStart w:id="33" w:name="OLE_LINK28"/>
      <w:r w:rsidRPr="00EE6040">
        <w:rPr>
          <w:rFonts w:ascii="黑体" w:eastAsia="黑体" w:hAnsi="黑体" w:cs="仿宋" w:hint="eastAsia"/>
          <w:b/>
          <w:bCs/>
        </w:rPr>
        <w:t>包4：</w:t>
      </w:r>
      <w:bookmarkStart w:id="34" w:name="OLE_LINK19"/>
      <w:bookmarkStart w:id="35" w:name="OLE_LINK20"/>
      <w:r w:rsidR="00A8258C" w:rsidRPr="00EE6040">
        <w:rPr>
          <w:rFonts w:ascii="黑体" w:eastAsia="黑体" w:hAnsi="黑体" w:cs="仿宋" w:hint="eastAsia"/>
        </w:rPr>
        <w:t>春雷.氨基寡糖</w:t>
      </w:r>
      <w:proofErr w:type="gramStart"/>
      <w:r w:rsidR="00A8258C" w:rsidRPr="00EE6040">
        <w:rPr>
          <w:rFonts w:ascii="黑体" w:eastAsia="黑体" w:hAnsi="黑体" w:cs="仿宋" w:hint="eastAsia"/>
        </w:rPr>
        <w:t>素</w:t>
      </w:r>
      <w:bookmarkEnd w:id="32"/>
      <w:bookmarkEnd w:id="33"/>
      <w:bookmarkEnd w:id="34"/>
      <w:bookmarkEnd w:id="35"/>
      <w:r w:rsidRPr="00EE6040">
        <w:rPr>
          <w:rFonts w:ascii="黑体" w:eastAsia="黑体" w:hAnsi="黑体" w:cs="仿宋" w:hint="eastAsia"/>
        </w:rPr>
        <w:t>预算</w:t>
      </w:r>
      <w:proofErr w:type="gramEnd"/>
      <w:r w:rsidRPr="00EE6040">
        <w:rPr>
          <w:rFonts w:ascii="黑体" w:eastAsia="黑体" w:hAnsi="黑体" w:cs="仿宋" w:hint="eastAsia"/>
        </w:rPr>
        <w:t>金额为</w:t>
      </w:r>
      <w:r w:rsidR="00EE6040" w:rsidRPr="00EE6040">
        <w:rPr>
          <w:rFonts w:ascii="黑体" w:eastAsia="黑体" w:hAnsi="黑体" w:cs="仿宋" w:hint="eastAsia"/>
        </w:rPr>
        <w:t>60</w:t>
      </w:r>
      <w:r w:rsidRPr="00EE6040">
        <w:rPr>
          <w:rFonts w:ascii="黑体" w:eastAsia="黑体" w:hAnsi="黑体" w:cs="仿宋" w:hint="eastAsia"/>
        </w:rPr>
        <w:t>万元。</w:t>
      </w:r>
    </w:p>
    <w:p w:rsidR="00821D01" w:rsidRPr="00725607" w:rsidRDefault="00BB466F">
      <w:pPr>
        <w:spacing w:line="360" w:lineRule="auto"/>
        <w:ind w:firstLine="420"/>
        <w:rPr>
          <w:rFonts w:ascii="黑体" w:eastAsia="黑体" w:hAnsi="黑体" w:cs="仿宋"/>
          <w:color w:val="FF0000"/>
        </w:rPr>
      </w:pPr>
      <w:r w:rsidRPr="00EE6040">
        <w:rPr>
          <w:rFonts w:ascii="黑体" w:eastAsia="黑体" w:hAnsi="黑体" w:cs="仿宋" w:hint="eastAsia"/>
        </w:rPr>
        <w:t>5.本项目设置单价最高限价：</w:t>
      </w:r>
      <w:r w:rsidRPr="00EE6040">
        <w:rPr>
          <w:rFonts w:ascii="黑体" w:eastAsia="黑体" w:hAnsi="黑体" w:cs="仿宋" w:hint="eastAsia"/>
          <w:b/>
          <w:bCs/>
        </w:rPr>
        <w:t>采购包1：</w:t>
      </w:r>
      <w:r w:rsidR="00A8258C" w:rsidRPr="00EE6040">
        <w:rPr>
          <w:rFonts w:ascii="黑体" w:eastAsia="黑体" w:hAnsi="黑体" w:cs="仿宋" w:hint="eastAsia"/>
        </w:rPr>
        <w:t>30%稻</w:t>
      </w:r>
      <w:proofErr w:type="gramStart"/>
      <w:r w:rsidR="00A8258C" w:rsidRPr="00EE6040">
        <w:rPr>
          <w:rFonts w:ascii="黑体" w:eastAsia="黑体" w:hAnsi="黑体" w:cs="仿宋" w:hint="eastAsia"/>
        </w:rPr>
        <w:t>瘟</w:t>
      </w:r>
      <w:proofErr w:type="gramEnd"/>
      <w:r w:rsidR="00A8258C" w:rsidRPr="00EE6040">
        <w:rPr>
          <w:rFonts w:ascii="黑体" w:eastAsia="黑体" w:hAnsi="黑体" w:cs="仿宋" w:hint="eastAsia"/>
        </w:rPr>
        <w:t>.丙环</w:t>
      </w:r>
      <w:proofErr w:type="gramStart"/>
      <w:r w:rsidR="00A8258C" w:rsidRPr="00EE6040">
        <w:rPr>
          <w:rFonts w:ascii="黑体" w:eastAsia="黑体" w:hAnsi="黑体" w:cs="仿宋" w:hint="eastAsia"/>
        </w:rPr>
        <w:t>唑</w:t>
      </w:r>
      <w:proofErr w:type="gramEnd"/>
      <w:r w:rsidR="00A8258C" w:rsidRPr="00EE6040">
        <w:rPr>
          <w:rFonts w:ascii="黑体" w:eastAsia="黑体" w:hAnsi="黑体" w:cs="仿宋" w:hint="eastAsia"/>
        </w:rPr>
        <w:t>悬浮剂</w:t>
      </w:r>
      <w:r w:rsidRPr="00EE6040">
        <w:rPr>
          <w:rFonts w:ascii="黑体" w:eastAsia="黑体" w:hAnsi="黑体" w:cs="仿宋" w:hint="eastAsia"/>
        </w:rPr>
        <w:t>单价为</w:t>
      </w:r>
      <w:r w:rsidR="00EE6040" w:rsidRPr="00EE6040">
        <w:rPr>
          <w:rFonts w:ascii="黑体" w:eastAsia="黑体" w:hAnsi="黑体" w:cs="仿宋" w:hint="eastAsia"/>
        </w:rPr>
        <w:t>15</w:t>
      </w:r>
      <w:r w:rsidRPr="00EE6040">
        <w:rPr>
          <w:rFonts w:ascii="黑体" w:eastAsia="黑体" w:hAnsi="黑体" w:cs="仿宋" w:hint="eastAsia"/>
        </w:rPr>
        <w:t>万元/吨、</w:t>
      </w:r>
      <w:r w:rsidRPr="00EE6040">
        <w:rPr>
          <w:rFonts w:ascii="黑体" w:eastAsia="黑体" w:hAnsi="黑体" w:cs="仿宋" w:hint="eastAsia"/>
          <w:b/>
          <w:bCs/>
        </w:rPr>
        <w:t>采购包2：</w:t>
      </w:r>
      <w:r w:rsidR="00A8258C" w:rsidRPr="00EE6040">
        <w:rPr>
          <w:rFonts w:ascii="黑体" w:eastAsia="黑体" w:hAnsi="黑体" w:cs="仿宋" w:hint="eastAsia"/>
        </w:rPr>
        <w:t>35%</w:t>
      </w:r>
      <w:proofErr w:type="gramStart"/>
      <w:r w:rsidR="00A8258C" w:rsidRPr="00EE6040">
        <w:rPr>
          <w:rFonts w:ascii="黑体" w:eastAsia="黑体" w:hAnsi="黑体" w:cs="仿宋" w:hint="eastAsia"/>
        </w:rPr>
        <w:t>丙环</w:t>
      </w:r>
      <w:proofErr w:type="gramEnd"/>
      <w:r w:rsidR="00A8258C" w:rsidRPr="00EE6040">
        <w:rPr>
          <w:rFonts w:ascii="黑体" w:eastAsia="黑体" w:hAnsi="黑体" w:cs="仿宋" w:hint="eastAsia"/>
        </w:rPr>
        <w:t>.稻</w:t>
      </w:r>
      <w:proofErr w:type="gramStart"/>
      <w:r w:rsidR="00A8258C" w:rsidRPr="00EE6040">
        <w:rPr>
          <w:rFonts w:ascii="黑体" w:eastAsia="黑体" w:hAnsi="黑体" w:cs="仿宋" w:hint="eastAsia"/>
        </w:rPr>
        <w:t>瘟</w:t>
      </w:r>
      <w:proofErr w:type="gramEnd"/>
      <w:r w:rsidR="00A8258C" w:rsidRPr="00EE6040">
        <w:rPr>
          <w:rFonts w:ascii="黑体" w:eastAsia="黑体" w:hAnsi="黑体" w:cs="仿宋" w:hint="eastAsia"/>
        </w:rPr>
        <w:t>灵水乳剂</w:t>
      </w:r>
      <w:r w:rsidRPr="00EE6040">
        <w:rPr>
          <w:rFonts w:ascii="黑体" w:eastAsia="黑体" w:hAnsi="黑体" w:cs="仿宋" w:hint="eastAsia"/>
        </w:rPr>
        <w:t>单价为</w:t>
      </w:r>
      <w:r w:rsidR="00EE6040" w:rsidRPr="00EE6040">
        <w:rPr>
          <w:rFonts w:ascii="黑体" w:eastAsia="黑体" w:hAnsi="黑体" w:cs="仿宋" w:hint="eastAsia"/>
        </w:rPr>
        <w:t>10</w:t>
      </w:r>
      <w:r w:rsidRPr="00EE6040">
        <w:rPr>
          <w:rFonts w:ascii="黑体" w:eastAsia="黑体" w:hAnsi="黑体" w:cs="仿宋" w:hint="eastAsia"/>
        </w:rPr>
        <w:t>万元/吨、</w:t>
      </w:r>
      <w:r w:rsidRPr="00EE6040">
        <w:rPr>
          <w:rFonts w:ascii="黑体" w:eastAsia="黑体" w:hAnsi="黑体" w:cs="仿宋" w:hint="eastAsia"/>
          <w:b/>
          <w:bCs/>
        </w:rPr>
        <w:t>采购包3：</w:t>
      </w:r>
      <w:r w:rsidR="00F83169" w:rsidRPr="00EE6040">
        <w:rPr>
          <w:rFonts w:ascii="黑体" w:eastAsia="黑体" w:hAnsi="黑体" w:cs="仿宋" w:hint="eastAsia"/>
        </w:rPr>
        <w:t>氟环</w:t>
      </w:r>
      <w:proofErr w:type="gramStart"/>
      <w:r w:rsidR="00F83169" w:rsidRPr="00EE6040">
        <w:rPr>
          <w:rFonts w:ascii="黑体" w:eastAsia="黑体" w:hAnsi="黑体" w:cs="仿宋" w:hint="eastAsia"/>
        </w:rPr>
        <w:t>唑</w:t>
      </w:r>
      <w:proofErr w:type="gramEnd"/>
      <w:r w:rsidR="00F83169" w:rsidRPr="00EE6040">
        <w:rPr>
          <w:rFonts w:ascii="黑体" w:eastAsia="黑体" w:hAnsi="黑体" w:cs="仿宋" w:hint="eastAsia"/>
        </w:rPr>
        <w:t>.</w:t>
      </w:r>
      <w:proofErr w:type="gramStart"/>
      <w:r w:rsidR="00F83169" w:rsidRPr="00EE6040">
        <w:rPr>
          <w:rFonts w:ascii="黑体" w:eastAsia="黑体" w:hAnsi="黑体" w:cs="仿宋" w:hint="eastAsia"/>
        </w:rPr>
        <w:t>肟菌酯</w:t>
      </w:r>
      <w:proofErr w:type="gramEnd"/>
      <w:r w:rsidRPr="00EE6040">
        <w:rPr>
          <w:rFonts w:ascii="黑体" w:eastAsia="黑体" w:hAnsi="黑体" w:cs="仿宋" w:hint="eastAsia"/>
        </w:rPr>
        <w:t>单价为</w:t>
      </w:r>
      <w:r w:rsidR="00EE6040" w:rsidRPr="00EE6040">
        <w:rPr>
          <w:rFonts w:ascii="黑体" w:eastAsia="黑体" w:hAnsi="黑体" w:cs="仿宋" w:hint="eastAsia"/>
        </w:rPr>
        <w:t>100</w:t>
      </w:r>
      <w:r w:rsidRPr="00EE6040">
        <w:rPr>
          <w:rFonts w:ascii="黑体" w:eastAsia="黑体" w:hAnsi="黑体" w:cs="仿宋" w:hint="eastAsia"/>
        </w:rPr>
        <w:t>万元/吨、</w:t>
      </w:r>
      <w:r w:rsidRPr="00EE6040">
        <w:rPr>
          <w:rFonts w:ascii="黑体" w:eastAsia="黑体" w:hAnsi="黑体" w:cs="仿宋" w:hint="eastAsia"/>
          <w:b/>
          <w:bCs/>
        </w:rPr>
        <w:t>采购包4：</w:t>
      </w:r>
      <w:r w:rsidR="00A8258C" w:rsidRPr="00EE6040">
        <w:rPr>
          <w:rFonts w:ascii="黑体" w:eastAsia="黑体" w:hAnsi="黑体" w:cs="仿宋" w:hint="eastAsia"/>
        </w:rPr>
        <w:t>春雷.氨基寡糖素</w:t>
      </w:r>
      <w:r w:rsidRPr="00EE6040">
        <w:rPr>
          <w:rFonts w:ascii="黑体" w:eastAsia="黑体" w:hAnsi="黑体" w:cs="仿宋" w:hint="eastAsia"/>
        </w:rPr>
        <w:t>单价为</w:t>
      </w:r>
      <w:r w:rsidR="00EE6040" w:rsidRPr="00EE6040">
        <w:rPr>
          <w:rFonts w:ascii="黑体" w:eastAsia="黑体" w:hAnsi="黑体" w:cs="仿宋" w:hint="eastAsia"/>
        </w:rPr>
        <w:t>185</w:t>
      </w:r>
      <w:r w:rsidRPr="00EE6040">
        <w:rPr>
          <w:rFonts w:ascii="黑体" w:eastAsia="黑体" w:hAnsi="黑体" w:cs="仿宋" w:hint="eastAsia"/>
        </w:rPr>
        <w:t>万元/吨，超过最高限价的为</w:t>
      </w:r>
      <w:r w:rsidRPr="00725607">
        <w:rPr>
          <w:rFonts w:ascii="黑体" w:eastAsia="黑体" w:hAnsi="黑体" w:cs="仿宋" w:hint="eastAsia"/>
        </w:rPr>
        <w:t>无效投标。</w:t>
      </w:r>
    </w:p>
    <w:bookmarkEnd w:id="15"/>
    <w:bookmarkEnd w:id="16"/>
    <w:p w:rsidR="00821D01" w:rsidRPr="00725607" w:rsidRDefault="00BB466F">
      <w:pPr>
        <w:spacing w:line="360" w:lineRule="auto"/>
        <w:ind w:firstLine="420"/>
        <w:rPr>
          <w:rFonts w:ascii="黑体" w:eastAsia="黑体" w:hAnsi="黑体" w:cs="仿宋"/>
          <w:u w:val="single"/>
        </w:rPr>
      </w:pPr>
      <w:r w:rsidRPr="00725607">
        <w:rPr>
          <w:rFonts w:ascii="黑体" w:eastAsia="黑体" w:hAnsi="黑体" w:cs="仿宋" w:hint="eastAsia"/>
        </w:rPr>
        <w:t>6.采购需求：</w:t>
      </w:r>
      <w:bookmarkStart w:id="36" w:name="OLE_LINK40"/>
      <w:r w:rsidRPr="00725607">
        <w:rPr>
          <w:rFonts w:ascii="黑体" w:eastAsia="黑体" w:hAnsi="黑体" w:cs="仿宋" w:hint="eastAsia"/>
        </w:rPr>
        <w:t>见招标文件第四章</w:t>
      </w:r>
      <w:bookmarkEnd w:id="36"/>
    </w:p>
    <w:p w:rsidR="00821D01" w:rsidRPr="00725607" w:rsidRDefault="00BB466F">
      <w:pPr>
        <w:spacing w:line="360" w:lineRule="auto"/>
        <w:ind w:firstLine="420"/>
        <w:rPr>
          <w:rFonts w:ascii="黑体" w:eastAsia="黑体" w:hAnsi="黑体" w:cs="仿宋"/>
        </w:rPr>
      </w:pPr>
      <w:r w:rsidRPr="00725607">
        <w:rPr>
          <w:rFonts w:ascii="黑体" w:eastAsia="黑体" w:hAnsi="黑体" w:cs="仿宋" w:hint="eastAsia"/>
        </w:rPr>
        <w:t>7.合同履行期限：合同签订后7天内完成供货。</w:t>
      </w:r>
    </w:p>
    <w:p w:rsidR="00821D01" w:rsidRPr="00725607" w:rsidRDefault="00BB466F">
      <w:pPr>
        <w:spacing w:line="360" w:lineRule="auto"/>
        <w:ind w:firstLine="420"/>
        <w:rPr>
          <w:rFonts w:ascii="黑体" w:eastAsia="黑体" w:hAnsi="黑体" w:cs="仿宋"/>
        </w:rPr>
      </w:pPr>
      <w:r w:rsidRPr="00725607">
        <w:rPr>
          <w:rFonts w:ascii="黑体" w:eastAsia="黑体" w:hAnsi="黑体" w:cs="仿宋" w:hint="eastAsia"/>
        </w:rPr>
        <w:t>8.本项目不接受联合体投标。</w:t>
      </w:r>
    </w:p>
    <w:p w:rsidR="00821D01" w:rsidRPr="00725607" w:rsidRDefault="00BB466F">
      <w:pPr>
        <w:spacing w:line="360" w:lineRule="auto"/>
        <w:ind w:firstLine="420"/>
        <w:rPr>
          <w:rFonts w:ascii="黑体" w:eastAsia="黑体" w:hAnsi="黑体" w:cs="仿宋"/>
        </w:rPr>
      </w:pPr>
      <w:r w:rsidRPr="00725607">
        <w:rPr>
          <w:rFonts w:ascii="黑体" w:eastAsia="黑体" w:hAnsi="黑体" w:cs="仿宋" w:hint="eastAsia"/>
        </w:rPr>
        <w:t>9.本项目不接受进口产品投标。</w:t>
      </w:r>
    </w:p>
    <w:p w:rsidR="00821D01" w:rsidRPr="00725607" w:rsidRDefault="00BB466F">
      <w:pPr>
        <w:tabs>
          <w:tab w:val="left" w:pos="266"/>
        </w:tabs>
        <w:spacing w:line="360" w:lineRule="auto"/>
        <w:rPr>
          <w:rFonts w:ascii="黑体" w:eastAsia="黑体" w:hAnsi="黑体" w:cs="仿宋"/>
          <w:b/>
          <w:bCs/>
        </w:rPr>
      </w:pPr>
      <w:bookmarkStart w:id="37" w:name="_Toc35393622"/>
      <w:bookmarkStart w:id="38" w:name="_Toc28359080"/>
      <w:bookmarkStart w:id="39" w:name="_Toc35393791"/>
      <w:bookmarkStart w:id="40" w:name="_Toc38985264"/>
      <w:bookmarkStart w:id="41" w:name="_Toc28359003"/>
      <w:r w:rsidRPr="00725607">
        <w:rPr>
          <w:rFonts w:ascii="黑体" w:eastAsia="黑体" w:hAnsi="黑体" w:cs="仿宋" w:hint="eastAsia"/>
          <w:b/>
          <w:bCs/>
        </w:rPr>
        <w:t>二、申请人的资格要求：</w:t>
      </w:r>
      <w:bookmarkEnd w:id="37"/>
      <w:bookmarkEnd w:id="38"/>
      <w:bookmarkEnd w:id="39"/>
      <w:bookmarkEnd w:id="40"/>
      <w:bookmarkEnd w:id="41"/>
    </w:p>
    <w:p w:rsidR="00821D01" w:rsidRPr="00725607" w:rsidRDefault="00BB466F">
      <w:pPr>
        <w:spacing w:line="360" w:lineRule="auto"/>
        <w:ind w:firstLine="420"/>
        <w:rPr>
          <w:rFonts w:ascii="黑体" w:eastAsia="黑体" w:hAnsi="黑体" w:cs="仿宋"/>
          <w:szCs w:val="21"/>
        </w:rPr>
      </w:pPr>
      <w:bookmarkStart w:id="42" w:name="_Toc28359081"/>
      <w:bookmarkStart w:id="43" w:name="_Toc35393623"/>
      <w:bookmarkStart w:id="44" w:name="_Toc35393792"/>
      <w:bookmarkStart w:id="45" w:name="_Toc38985265"/>
      <w:bookmarkStart w:id="46" w:name="_Toc28359004"/>
      <w:r w:rsidRPr="00725607">
        <w:rPr>
          <w:rFonts w:ascii="黑体" w:eastAsia="黑体" w:hAnsi="黑体" w:cs="仿宋" w:hint="eastAsia"/>
          <w:szCs w:val="21"/>
        </w:rPr>
        <w:t>1.满足《中华人民共和国政府采购法》第二十二条规定，并提供下列材料：</w:t>
      </w:r>
    </w:p>
    <w:p w:rsidR="00821D01" w:rsidRPr="00725607" w:rsidRDefault="00BB466F">
      <w:pPr>
        <w:spacing w:line="360" w:lineRule="auto"/>
        <w:ind w:firstLine="420"/>
        <w:rPr>
          <w:rFonts w:ascii="黑体" w:eastAsia="黑体" w:hAnsi="黑体" w:cs="仿宋"/>
          <w:i/>
          <w:iCs/>
          <w:szCs w:val="21"/>
          <w:u w:val="single"/>
        </w:rPr>
      </w:pPr>
      <w:r w:rsidRPr="00725607">
        <w:rPr>
          <w:rFonts w:ascii="黑体" w:eastAsia="黑体" w:hAnsi="黑体" w:cs="仿宋" w:hint="eastAsia"/>
          <w:i/>
          <w:iCs/>
          <w:szCs w:val="21"/>
          <w:u w:val="single"/>
        </w:rPr>
        <w:t>1.1法人或者其他组织的营业执照等证明文件，自然人的身份证明</w:t>
      </w:r>
    </w:p>
    <w:p w:rsidR="00821D01" w:rsidRPr="00725607" w:rsidRDefault="00BB466F">
      <w:pPr>
        <w:spacing w:line="360" w:lineRule="auto"/>
        <w:ind w:firstLine="420"/>
        <w:rPr>
          <w:rFonts w:ascii="黑体" w:eastAsia="黑体" w:hAnsi="黑体" w:cs="仿宋"/>
          <w:i/>
          <w:iCs/>
          <w:szCs w:val="21"/>
          <w:u w:val="single"/>
        </w:rPr>
      </w:pPr>
      <w:r w:rsidRPr="00725607">
        <w:rPr>
          <w:rFonts w:ascii="黑体" w:eastAsia="黑体" w:hAnsi="黑体" w:cs="仿宋" w:hint="eastAsia"/>
          <w:i/>
          <w:iCs/>
          <w:szCs w:val="21"/>
          <w:u w:val="single"/>
        </w:rPr>
        <w:t>1.2 依法缴纳职工社会保障资金的证明材料</w:t>
      </w:r>
      <w:r w:rsidRPr="00725607">
        <w:rPr>
          <w:rFonts w:ascii="黑体" w:eastAsia="黑体" w:hAnsi="黑体" w:cs="仿宋" w:hint="eastAsia"/>
          <w:b/>
          <w:bCs/>
          <w:i/>
          <w:iCs/>
          <w:szCs w:val="21"/>
          <w:u w:val="single"/>
        </w:rPr>
        <w:t>(税务、银行或社会保险基金管理部门出具的近三个月内任意一个月缴纳职工社会保障资金的缴款凭证或缴款证明)（投标人依法享受缓缴、免缴的提供证明材料）</w:t>
      </w:r>
    </w:p>
    <w:p w:rsidR="00821D01" w:rsidRPr="00725607" w:rsidRDefault="00BB466F">
      <w:pPr>
        <w:spacing w:line="360" w:lineRule="auto"/>
        <w:ind w:firstLine="420"/>
        <w:rPr>
          <w:rFonts w:ascii="黑体" w:eastAsia="黑体" w:hAnsi="黑体" w:cs="仿宋"/>
          <w:b/>
          <w:bCs/>
          <w:i/>
          <w:iCs/>
          <w:color w:val="FF0000"/>
          <w:u w:val="single"/>
        </w:rPr>
      </w:pPr>
      <w:r w:rsidRPr="00725607">
        <w:rPr>
          <w:rFonts w:ascii="黑体" w:eastAsia="黑体" w:hAnsi="黑体" w:cs="仿宋" w:hint="eastAsia"/>
          <w:i/>
          <w:iCs/>
          <w:szCs w:val="21"/>
          <w:u w:val="single"/>
        </w:rPr>
        <w:t>1.3投标人近三个月内任意一份依法纳税的缴款凭证</w:t>
      </w:r>
      <w:r w:rsidRPr="00725607">
        <w:rPr>
          <w:rFonts w:ascii="黑体" w:eastAsia="黑体" w:hAnsi="黑体" w:cs="仿宋" w:hint="eastAsia"/>
          <w:b/>
          <w:bCs/>
          <w:i/>
          <w:iCs/>
          <w:szCs w:val="21"/>
          <w:u w:val="single"/>
        </w:rPr>
        <w:t>（投标人依法享受缓缴、免缴的提供证明材料）</w:t>
      </w:r>
    </w:p>
    <w:p w:rsidR="00821D01" w:rsidRPr="00725607" w:rsidRDefault="00BB466F">
      <w:pPr>
        <w:spacing w:line="360" w:lineRule="auto"/>
        <w:ind w:firstLine="420"/>
        <w:rPr>
          <w:rFonts w:ascii="黑体" w:eastAsia="黑体" w:hAnsi="黑体" w:cs="仿宋"/>
          <w:b/>
          <w:bCs/>
          <w:i/>
          <w:iCs/>
          <w:szCs w:val="21"/>
          <w:u w:val="single"/>
        </w:rPr>
      </w:pPr>
      <w:r w:rsidRPr="00725607">
        <w:rPr>
          <w:rFonts w:ascii="黑体" w:eastAsia="黑体" w:hAnsi="黑体" w:cs="仿宋" w:hint="eastAsia"/>
          <w:i/>
          <w:iCs/>
          <w:szCs w:val="21"/>
          <w:u w:val="single"/>
        </w:rPr>
        <w:t>1.4 上一年度的财务报告情况（</w:t>
      </w:r>
      <w:r w:rsidRPr="00725607">
        <w:rPr>
          <w:rFonts w:ascii="黑体" w:eastAsia="黑体" w:hAnsi="黑体" w:cs="仿宋" w:hint="eastAsia"/>
          <w:b/>
          <w:bCs/>
          <w:i/>
          <w:iCs/>
          <w:szCs w:val="21"/>
          <w:u w:val="single"/>
        </w:rPr>
        <w:t>成立不满一年不需提供）</w:t>
      </w:r>
    </w:p>
    <w:p w:rsidR="00821D01" w:rsidRPr="00725607" w:rsidRDefault="00BB466F">
      <w:pPr>
        <w:spacing w:line="360" w:lineRule="auto"/>
        <w:ind w:firstLine="420"/>
        <w:rPr>
          <w:rFonts w:ascii="黑体" w:eastAsia="黑体" w:hAnsi="黑体" w:cs="仿宋"/>
          <w:i/>
          <w:iCs/>
          <w:szCs w:val="21"/>
          <w:u w:val="single"/>
        </w:rPr>
      </w:pPr>
      <w:r w:rsidRPr="00725607">
        <w:rPr>
          <w:rFonts w:ascii="黑体" w:eastAsia="黑体" w:hAnsi="黑体" w:cs="仿宋" w:hint="eastAsia"/>
          <w:i/>
          <w:iCs/>
          <w:szCs w:val="21"/>
          <w:u w:val="single"/>
        </w:rPr>
        <w:t>1.5 具备履行合同所必需的设备和专业技术能力的书面声明</w:t>
      </w:r>
    </w:p>
    <w:p w:rsidR="00821D01" w:rsidRPr="00725607" w:rsidRDefault="00BB466F">
      <w:pPr>
        <w:spacing w:line="360" w:lineRule="auto"/>
        <w:ind w:firstLine="420"/>
        <w:rPr>
          <w:rFonts w:ascii="黑体" w:eastAsia="黑体" w:hAnsi="黑体" w:cs="仿宋"/>
          <w:i/>
          <w:iCs/>
          <w:szCs w:val="21"/>
          <w:u w:val="single"/>
        </w:rPr>
      </w:pPr>
      <w:r w:rsidRPr="00725607">
        <w:rPr>
          <w:rFonts w:ascii="黑体" w:eastAsia="黑体" w:hAnsi="黑体" w:cs="仿宋" w:hint="eastAsia"/>
          <w:i/>
          <w:iCs/>
          <w:szCs w:val="21"/>
          <w:u w:val="single"/>
        </w:rPr>
        <w:t>1.6 参加本次政府采购活动前3年内在经营活动中没有重大违法记录的书面声明</w:t>
      </w:r>
    </w:p>
    <w:p w:rsidR="00821D01" w:rsidRPr="00725607" w:rsidRDefault="00BB466F">
      <w:pPr>
        <w:spacing w:line="360" w:lineRule="auto"/>
        <w:ind w:firstLine="420"/>
        <w:rPr>
          <w:rFonts w:ascii="黑体" w:eastAsia="黑体" w:hAnsi="黑体" w:cs="仿宋"/>
          <w:b/>
          <w:bCs/>
          <w:i/>
          <w:iCs/>
          <w:szCs w:val="21"/>
          <w:u w:val="single"/>
        </w:rPr>
      </w:pPr>
      <w:r w:rsidRPr="00725607">
        <w:rPr>
          <w:rFonts w:ascii="黑体" w:eastAsia="黑体" w:hAnsi="黑体" w:cs="仿宋" w:hint="eastAsia"/>
          <w:i/>
          <w:iCs/>
          <w:szCs w:val="21"/>
          <w:u w:val="single"/>
        </w:rPr>
        <w:lastRenderedPageBreak/>
        <w:t>1.7未被“信用中国”网站（www.creditchina.gov.cn）、“中国政府采购网"(www.ccgp.gov.cn)列入失信被执行人、重大税收违法案件当事人名单、政府采购严重违法失信行为记录名单</w:t>
      </w:r>
    </w:p>
    <w:p w:rsidR="00821D01" w:rsidRPr="00725607" w:rsidRDefault="00BB466F">
      <w:pPr>
        <w:spacing w:line="360" w:lineRule="auto"/>
        <w:ind w:firstLine="420"/>
        <w:rPr>
          <w:rFonts w:ascii="黑体" w:eastAsia="黑体" w:hAnsi="黑体" w:cs="仿宋"/>
          <w:i/>
          <w:iCs/>
          <w:szCs w:val="21"/>
          <w:u w:val="single"/>
        </w:rPr>
      </w:pPr>
      <w:r w:rsidRPr="00725607">
        <w:rPr>
          <w:rFonts w:ascii="黑体" w:eastAsia="黑体" w:hAnsi="黑体" w:cs="仿宋" w:hint="eastAsia"/>
          <w:i/>
          <w:iCs/>
          <w:szCs w:val="21"/>
          <w:u w:val="single"/>
        </w:rPr>
        <w:t>1.8供应商信用承诺函</w:t>
      </w:r>
    </w:p>
    <w:p w:rsidR="009623A7" w:rsidRPr="009623A7" w:rsidRDefault="00BB466F" w:rsidP="00EE6040">
      <w:pPr>
        <w:numPr>
          <w:ilvl w:val="0"/>
          <w:numId w:val="1"/>
        </w:numPr>
        <w:tabs>
          <w:tab w:val="clear" w:pos="312"/>
        </w:tabs>
        <w:spacing w:line="360" w:lineRule="auto"/>
        <w:ind w:firstLineChars="202" w:firstLine="424"/>
        <w:rPr>
          <w:rFonts w:ascii="黑体" w:eastAsia="黑体" w:hAnsi="黑体" w:cs="仿宋"/>
          <w:b/>
          <w:bCs/>
          <w:i/>
          <w:iCs/>
          <w:szCs w:val="21"/>
          <w:u w:val="single"/>
        </w:rPr>
      </w:pPr>
      <w:r w:rsidRPr="00725607">
        <w:rPr>
          <w:rFonts w:ascii="黑体" w:eastAsia="黑体" w:hAnsi="黑体" w:cs="仿宋" w:hint="eastAsia"/>
          <w:szCs w:val="21"/>
        </w:rPr>
        <w:t>落实政府采购政策需满足的资格要求：</w:t>
      </w:r>
      <w:bookmarkStart w:id="47" w:name="OLE_LINK85"/>
      <w:bookmarkStart w:id="48" w:name="OLE_LINK30"/>
      <w:r w:rsidR="009623A7" w:rsidRPr="009623A7">
        <w:rPr>
          <w:rFonts w:ascii="黑体" w:eastAsia="黑体" w:hAnsi="黑体" w:cs="仿宋" w:hint="eastAsia"/>
          <w:b/>
          <w:bCs/>
          <w:i/>
          <w:iCs/>
          <w:szCs w:val="21"/>
          <w:u w:val="single"/>
        </w:rPr>
        <w:t>根据《政府采购促进中小企业发展管理办法》的规定，本项目专门面向中小企业采购，供应</w:t>
      </w:r>
      <w:proofErr w:type="gramStart"/>
      <w:r w:rsidR="009623A7" w:rsidRPr="009623A7">
        <w:rPr>
          <w:rFonts w:ascii="黑体" w:eastAsia="黑体" w:hAnsi="黑体" w:cs="仿宋" w:hint="eastAsia"/>
          <w:b/>
          <w:bCs/>
          <w:i/>
          <w:iCs/>
          <w:szCs w:val="21"/>
          <w:u w:val="single"/>
        </w:rPr>
        <w:t>商谈判</w:t>
      </w:r>
      <w:proofErr w:type="gramEnd"/>
      <w:r w:rsidR="009623A7" w:rsidRPr="009623A7">
        <w:rPr>
          <w:rFonts w:ascii="黑体" w:eastAsia="黑体" w:hAnsi="黑体" w:cs="仿宋" w:hint="eastAsia"/>
          <w:b/>
          <w:bCs/>
          <w:i/>
          <w:iCs/>
          <w:szCs w:val="21"/>
          <w:u w:val="single"/>
        </w:rPr>
        <w:t>时须提供《中小企业声明函》，《中小企业声明函》不符合要求或未提供的，响应文件无效。</w:t>
      </w:r>
    </w:p>
    <w:p w:rsidR="009623A7" w:rsidRPr="009623A7" w:rsidRDefault="009623A7" w:rsidP="00EE6040">
      <w:pPr>
        <w:spacing w:line="360" w:lineRule="auto"/>
        <w:ind w:firstLineChars="202" w:firstLine="426"/>
        <w:rPr>
          <w:rFonts w:ascii="黑体" w:eastAsia="黑体" w:hAnsi="黑体" w:cs="仿宋"/>
          <w:b/>
          <w:bCs/>
          <w:i/>
          <w:iCs/>
          <w:szCs w:val="21"/>
          <w:u w:val="single"/>
        </w:rPr>
      </w:pPr>
      <w:r w:rsidRPr="009623A7">
        <w:rPr>
          <w:rFonts w:ascii="黑体" w:eastAsia="黑体" w:hAnsi="黑体" w:cs="仿宋" w:hint="eastAsia"/>
          <w:b/>
          <w:bCs/>
          <w:i/>
          <w:iCs/>
          <w:szCs w:val="21"/>
          <w:u w:val="single"/>
        </w:rPr>
        <w:t>根据财政部发布的《关于政府采购支持监狱企业发展有关问题的通知》规定，监狱企业视同小微企业。</w:t>
      </w:r>
    </w:p>
    <w:p w:rsidR="009623A7" w:rsidRPr="009623A7" w:rsidRDefault="009623A7" w:rsidP="00EE6040">
      <w:pPr>
        <w:spacing w:line="360" w:lineRule="auto"/>
        <w:ind w:firstLineChars="202" w:firstLine="426"/>
        <w:rPr>
          <w:rFonts w:ascii="黑体" w:eastAsia="黑体" w:hAnsi="黑体" w:cs="仿宋"/>
          <w:b/>
          <w:bCs/>
          <w:i/>
          <w:iCs/>
          <w:szCs w:val="21"/>
          <w:u w:val="single"/>
        </w:rPr>
      </w:pPr>
      <w:r w:rsidRPr="009623A7">
        <w:rPr>
          <w:rFonts w:ascii="黑体" w:eastAsia="黑体" w:hAnsi="黑体" w:cs="仿宋" w:hint="eastAsia"/>
          <w:b/>
          <w:bCs/>
          <w:i/>
          <w:iCs/>
          <w:szCs w:val="21"/>
          <w:u w:val="single"/>
        </w:rPr>
        <w:t>根据财政部、民政部、中国残疾人联合会发布的《关于促进残疾人就业政府采购政策的通知》规定,残疾人福利性单位视同小微企业。</w:t>
      </w:r>
    </w:p>
    <w:bookmarkEnd w:id="47"/>
    <w:bookmarkEnd w:id="48"/>
    <w:p w:rsidR="00821D01" w:rsidRPr="00725607" w:rsidRDefault="00BB466F" w:rsidP="00EE6040">
      <w:pPr>
        <w:tabs>
          <w:tab w:val="left" w:pos="312"/>
        </w:tabs>
        <w:spacing w:line="360" w:lineRule="auto"/>
        <w:ind w:firstLineChars="202" w:firstLine="426"/>
        <w:rPr>
          <w:rFonts w:ascii="黑体" w:eastAsia="黑体" w:hAnsi="黑体" w:cs="仿宋"/>
          <w:b/>
          <w:bCs/>
          <w:i/>
          <w:iCs/>
          <w:szCs w:val="21"/>
          <w:u w:val="single"/>
        </w:rPr>
      </w:pPr>
      <w:r w:rsidRPr="00725607">
        <w:rPr>
          <w:rFonts w:ascii="黑体" w:eastAsia="黑体" w:hAnsi="黑体" w:cs="仿宋" w:hint="eastAsia"/>
          <w:b/>
          <w:bCs/>
          <w:i/>
          <w:iCs/>
          <w:szCs w:val="21"/>
          <w:u w:val="single"/>
        </w:rPr>
        <w:t>本项目采购标的按《中小企业划型标准规定》（工信部联企业〔2011〕300号）标准所属行业区分为工业。</w:t>
      </w:r>
    </w:p>
    <w:p w:rsidR="00EE6040" w:rsidRPr="00EE6040" w:rsidRDefault="00BB466F" w:rsidP="00EE6040">
      <w:pPr>
        <w:spacing w:line="360" w:lineRule="auto"/>
        <w:ind w:firstLine="420"/>
        <w:rPr>
          <w:rFonts w:ascii="黑体" w:eastAsia="黑体" w:hAnsi="黑体" w:cs="仿宋"/>
          <w:b/>
          <w:bCs/>
          <w:i/>
          <w:iCs/>
          <w:szCs w:val="21"/>
          <w:u w:val="single"/>
        </w:rPr>
      </w:pPr>
      <w:r w:rsidRPr="00725607">
        <w:rPr>
          <w:rFonts w:ascii="黑体" w:eastAsia="黑体" w:hAnsi="黑体" w:cs="仿宋" w:hint="eastAsia"/>
          <w:szCs w:val="21"/>
        </w:rPr>
        <w:t>3.本项目的特定资格要求：</w:t>
      </w:r>
      <w:r w:rsidR="00EE6040" w:rsidRPr="00EE6040">
        <w:rPr>
          <w:rFonts w:ascii="黑体" w:eastAsia="黑体" w:hAnsi="黑体" w:cs="仿宋" w:hint="eastAsia"/>
          <w:b/>
          <w:bCs/>
          <w:i/>
          <w:iCs/>
          <w:szCs w:val="21"/>
          <w:u w:val="single"/>
        </w:rPr>
        <w:t>投标人具有所投产品农药登记证、农药生产许可证、农药标准文号，投标供应产品的各项技术指标与登记的产品相同，且在有效期内（提供农药登记证、农药生产许可证、农药标准文号,原件扫描件上传）。</w:t>
      </w:r>
    </w:p>
    <w:p w:rsidR="00EE6040" w:rsidRPr="00EE6040" w:rsidRDefault="00EE6040" w:rsidP="00EE6040">
      <w:pPr>
        <w:spacing w:line="360" w:lineRule="auto"/>
        <w:ind w:firstLine="420"/>
        <w:rPr>
          <w:rFonts w:ascii="黑体" w:eastAsia="黑体" w:hAnsi="黑体" w:cs="仿宋"/>
          <w:b/>
          <w:bCs/>
          <w:i/>
          <w:iCs/>
          <w:szCs w:val="21"/>
          <w:u w:val="single"/>
        </w:rPr>
      </w:pPr>
      <w:r w:rsidRPr="00EE6040">
        <w:rPr>
          <w:rFonts w:ascii="黑体" w:eastAsia="黑体" w:hAnsi="黑体" w:cs="仿宋" w:hint="eastAsia"/>
          <w:b/>
          <w:bCs/>
          <w:i/>
          <w:iCs/>
          <w:szCs w:val="21"/>
          <w:u w:val="single"/>
        </w:rPr>
        <w:t>7.2 供应商为生产厂家提供所投产品的农药生产许可证，供应商为经销商的提供农药经营许可证。（均为原件扫描件上传）。</w:t>
      </w:r>
    </w:p>
    <w:p w:rsidR="00821D01" w:rsidRPr="00725607" w:rsidRDefault="00BB466F">
      <w:pPr>
        <w:tabs>
          <w:tab w:val="left" w:pos="266"/>
        </w:tabs>
        <w:spacing w:line="360" w:lineRule="auto"/>
        <w:rPr>
          <w:rFonts w:ascii="黑体" w:eastAsia="黑体" w:hAnsi="黑体" w:cs="仿宋"/>
          <w:b/>
          <w:bCs/>
        </w:rPr>
      </w:pPr>
      <w:r w:rsidRPr="00725607">
        <w:rPr>
          <w:rFonts w:ascii="黑体" w:eastAsia="黑体" w:hAnsi="黑体" w:cs="仿宋" w:hint="eastAsia"/>
          <w:b/>
          <w:bCs/>
        </w:rPr>
        <w:t>三、获取招标文件</w:t>
      </w:r>
      <w:bookmarkEnd w:id="42"/>
      <w:bookmarkEnd w:id="43"/>
      <w:bookmarkEnd w:id="44"/>
      <w:bookmarkEnd w:id="45"/>
      <w:bookmarkEnd w:id="46"/>
    </w:p>
    <w:p w:rsidR="000F4D0A" w:rsidRPr="000F4D0A" w:rsidRDefault="00BB466F" w:rsidP="000F4D0A">
      <w:pPr>
        <w:spacing w:line="360" w:lineRule="auto"/>
        <w:ind w:firstLine="420"/>
        <w:rPr>
          <w:rFonts w:ascii="黑体" w:eastAsia="黑体" w:hAnsi="黑体" w:cs="仿宋"/>
        </w:rPr>
      </w:pPr>
      <w:bookmarkStart w:id="49" w:name="_Toc28359082"/>
      <w:bookmarkStart w:id="50" w:name="_Toc28359005"/>
      <w:bookmarkStart w:id="51" w:name="_Toc35393624"/>
      <w:bookmarkStart w:id="52" w:name="_Toc38985266"/>
      <w:bookmarkStart w:id="53" w:name="_Toc35393793"/>
      <w:r w:rsidRPr="00725607">
        <w:rPr>
          <w:rFonts w:ascii="黑体" w:eastAsia="黑体" w:hAnsi="黑体" w:cs="仿宋" w:hint="eastAsia"/>
        </w:rPr>
        <w:t>1.时间：自招标文件公告发布之日起5个工作日。</w:t>
      </w:r>
      <w:r w:rsidR="000F4D0A" w:rsidRPr="000F4D0A">
        <w:rPr>
          <w:rFonts w:ascii="黑体" w:eastAsia="黑体" w:hAnsi="黑体" w:cs="仿宋" w:hint="eastAsia"/>
        </w:rPr>
        <w:t>5个工作日后仍可下载招标文件，但不作为供应商权益受到损害的证明材料和依据。</w:t>
      </w:r>
    </w:p>
    <w:p w:rsidR="00821D01" w:rsidRPr="00725607" w:rsidRDefault="00BB466F">
      <w:pPr>
        <w:spacing w:line="360" w:lineRule="auto"/>
        <w:ind w:firstLine="422"/>
        <w:rPr>
          <w:rFonts w:ascii="黑体" w:eastAsia="黑体" w:hAnsi="黑体" w:cs="仿宋"/>
          <w:b/>
          <w:bCs/>
          <w:szCs w:val="21"/>
        </w:rPr>
      </w:pPr>
      <w:r w:rsidRPr="00725607">
        <w:rPr>
          <w:rFonts w:ascii="黑体" w:eastAsia="黑体" w:hAnsi="黑体" w:cs="仿宋" w:hint="eastAsia"/>
          <w:b/>
          <w:bCs/>
        </w:rPr>
        <w:t>2.获取方式：</w:t>
      </w:r>
      <w:r w:rsidRPr="00725607">
        <w:rPr>
          <w:rFonts w:ascii="黑体" w:eastAsia="黑体" w:hAnsi="黑体" w:cs="仿宋" w:hint="eastAsia"/>
          <w:b/>
          <w:bCs/>
          <w:szCs w:val="21"/>
        </w:rPr>
        <w:t>本项目采用网上注册登记方式。</w:t>
      </w:r>
    </w:p>
    <w:p w:rsidR="00821D01" w:rsidRPr="00725607" w:rsidRDefault="00BB466F">
      <w:pPr>
        <w:pBdr>
          <w:top w:val="none" w:sz="0" w:space="0" w:color="000000"/>
          <w:left w:val="none" w:sz="0" w:space="0" w:color="000000"/>
          <w:bottom w:val="none" w:sz="0" w:space="0" w:color="000000"/>
          <w:right w:val="none" w:sz="0" w:space="0" w:color="000000"/>
        </w:pBdr>
        <w:spacing w:line="360" w:lineRule="auto"/>
        <w:ind w:firstLine="422"/>
        <w:rPr>
          <w:rFonts w:ascii="黑体" w:eastAsia="黑体" w:hAnsi="黑体" w:cs="仿宋"/>
          <w:b/>
          <w:bCs/>
          <w:szCs w:val="21"/>
        </w:rPr>
      </w:pPr>
      <w:r w:rsidRPr="00725607">
        <w:rPr>
          <w:rFonts w:ascii="黑体" w:eastAsia="黑体" w:hAnsi="黑体" w:cs="仿宋" w:hint="eastAsia"/>
          <w:b/>
          <w:bCs/>
          <w:szCs w:val="21"/>
        </w:rPr>
        <w:t>3.潜在供应商访问政府采购管理交易系统（苏</w:t>
      </w:r>
      <w:proofErr w:type="gramStart"/>
      <w:r w:rsidRPr="00725607">
        <w:rPr>
          <w:rFonts w:ascii="黑体" w:eastAsia="黑体" w:hAnsi="黑体" w:cs="仿宋" w:hint="eastAsia"/>
          <w:b/>
          <w:bCs/>
          <w:szCs w:val="21"/>
        </w:rPr>
        <w:t>采云</w:t>
      </w:r>
      <w:proofErr w:type="gramEnd"/>
      <w:r w:rsidRPr="00725607">
        <w:rPr>
          <w:rFonts w:ascii="黑体" w:eastAsia="黑体" w:hAnsi="黑体" w:cs="仿宋" w:hint="eastAsia"/>
          <w:b/>
          <w:bCs/>
          <w:szCs w:val="21"/>
        </w:rPr>
        <w:t>）的网络地址和方法：</w:t>
      </w:r>
    </w:p>
    <w:p w:rsidR="00821D01" w:rsidRPr="00725607" w:rsidRDefault="00BB466F">
      <w:pPr>
        <w:pBdr>
          <w:top w:val="none" w:sz="0" w:space="0" w:color="000000"/>
          <w:left w:val="none" w:sz="0" w:space="0" w:color="000000"/>
          <w:bottom w:val="none" w:sz="0" w:space="0" w:color="000000"/>
          <w:right w:val="none" w:sz="0" w:space="0" w:color="000000"/>
        </w:pBdr>
        <w:spacing w:line="360" w:lineRule="auto"/>
        <w:ind w:firstLine="600"/>
        <w:rPr>
          <w:rFonts w:ascii="黑体" w:eastAsia="黑体" w:hAnsi="黑体" w:cs="仿宋"/>
          <w:b/>
          <w:bCs/>
          <w:szCs w:val="21"/>
        </w:rPr>
      </w:pPr>
      <w:r w:rsidRPr="00725607">
        <w:rPr>
          <w:rFonts w:ascii="黑体" w:eastAsia="黑体" w:hAnsi="黑体" w:cs="仿宋" w:hint="eastAsia"/>
          <w:b/>
          <w:bCs/>
          <w:szCs w:val="21"/>
        </w:rPr>
        <w:t>（1）潜在供应商访问政府采购管理交易系统（苏</w:t>
      </w:r>
      <w:proofErr w:type="gramStart"/>
      <w:r w:rsidRPr="00725607">
        <w:rPr>
          <w:rFonts w:ascii="黑体" w:eastAsia="黑体" w:hAnsi="黑体" w:cs="仿宋" w:hint="eastAsia"/>
          <w:b/>
          <w:bCs/>
          <w:szCs w:val="21"/>
        </w:rPr>
        <w:t>采云</w:t>
      </w:r>
      <w:proofErr w:type="gramEnd"/>
      <w:r w:rsidRPr="00725607">
        <w:rPr>
          <w:rFonts w:ascii="黑体" w:eastAsia="黑体" w:hAnsi="黑体" w:cs="仿宋" w:hint="eastAsia"/>
          <w:b/>
          <w:bCs/>
          <w:szCs w:val="21"/>
        </w:rPr>
        <w:t>）的方法：“苏</w:t>
      </w:r>
      <w:proofErr w:type="gramStart"/>
      <w:r w:rsidRPr="00725607">
        <w:rPr>
          <w:rFonts w:ascii="黑体" w:eastAsia="黑体" w:hAnsi="黑体" w:cs="仿宋" w:hint="eastAsia"/>
          <w:b/>
          <w:bCs/>
          <w:szCs w:val="21"/>
        </w:rPr>
        <w:t>采云</w:t>
      </w:r>
      <w:proofErr w:type="gramEnd"/>
      <w:r w:rsidRPr="00725607">
        <w:rPr>
          <w:rFonts w:ascii="黑体" w:eastAsia="黑体" w:hAnsi="黑体" w:cs="仿宋" w:hint="eastAsia"/>
          <w:b/>
          <w:bCs/>
          <w:szCs w:val="21"/>
        </w:rPr>
        <w:t>”系统用户注册--获取“CA数字证书”--CA绑定与登录--网上报名--下载采购文件（后缀名为“.kedt”）--将后缀名为“.kedt”的采购文件导入政府采购客户端工具--制作投标文件--导出加密的投标文件（后缀名为zip）--通过“苏</w:t>
      </w:r>
      <w:proofErr w:type="gramStart"/>
      <w:r w:rsidRPr="00725607">
        <w:rPr>
          <w:rFonts w:ascii="黑体" w:eastAsia="黑体" w:hAnsi="黑体" w:cs="仿宋" w:hint="eastAsia"/>
          <w:b/>
          <w:bCs/>
          <w:szCs w:val="21"/>
        </w:rPr>
        <w:t>采云</w:t>
      </w:r>
      <w:proofErr w:type="gramEnd"/>
      <w:r w:rsidRPr="00725607">
        <w:rPr>
          <w:rFonts w:ascii="黑体" w:eastAsia="黑体" w:hAnsi="黑体" w:cs="仿宋" w:hint="eastAsia"/>
          <w:b/>
          <w:bCs/>
          <w:szCs w:val="21"/>
        </w:rPr>
        <w:t>”系统上传投标文件。</w:t>
      </w:r>
    </w:p>
    <w:p w:rsidR="00821D01" w:rsidRPr="00725607" w:rsidRDefault="00BB466F">
      <w:pPr>
        <w:pBdr>
          <w:top w:val="none" w:sz="0" w:space="0" w:color="000000"/>
          <w:left w:val="none" w:sz="0" w:space="0" w:color="000000"/>
          <w:bottom w:val="none" w:sz="0" w:space="0" w:color="000000"/>
          <w:right w:val="none" w:sz="0" w:space="0" w:color="000000"/>
        </w:pBdr>
        <w:spacing w:line="360" w:lineRule="auto"/>
        <w:ind w:firstLine="600"/>
        <w:rPr>
          <w:rFonts w:ascii="黑体" w:eastAsia="黑体" w:hAnsi="黑体" w:cs="仿宋"/>
          <w:b/>
          <w:bCs/>
          <w:szCs w:val="21"/>
        </w:rPr>
      </w:pPr>
      <w:r w:rsidRPr="00725607">
        <w:rPr>
          <w:rFonts w:ascii="黑体" w:eastAsia="黑体" w:hAnsi="黑体" w:cs="仿宋" w:hint="eastAsia"/>
          <w:b/>
          <w:bCs/>
          <w:szCs w:val="21"/>
        </w:rPr>
        <w:t>（2）“CA数字证书”的获取：供应商需办理CA锁，“苏</w:t>
      </w:r>
      <w:proofErr w:type="gramStart"/>
      <w:r w:rsidRPr="00725607">
        <w:rPr>
          <w:rFonts w:ascii="黑体" w:eastAsia="黑体" w:hAnsi="黑体" w:cs="仿宋" w:hint="eastAsia"/>
          <w:b/>
          <w:bCs/>
          <w:szCs w:val="21"/>
        </w:rPr>
        <w:t>采云</w:t>
      </w:r>
      <w:proofErr w:type="gramEnd"/>
      <w:r w:rsidRPr="00725607">
        <w:rPr>
          <w:rFonts w:ascii="黑体" w:eastAsia="黑体" w:hAnsi="黑体" w:cs="仿宋" w:hint="eastAsia"/>
          <w:b/>
          <w:bCs/>
          <w:szCs w:val="21"/>
        </w:rPr>
        <w:t>”系统目前仅支持“苏</w:t>
      </w:r>
      <w:proofErr w:type="gramStart"/>
      <w:r w:rsidRPr="00725607">
        <w:rPr>
          <w:rFonts w:ascii="黑体" w:eastAsia="黑体" w:hAnsi="黑体" w:cs="仿宋" w:hint="eastAsia"/>
          <w:b/>
          <w:bCs/>
          <w:szCs w:val="21"/>
        </w:rPr>
        <w:t>采云</w:t>
      </w:r>
      <w:proofErr w:type="gramEnd"/>
      <w:r w:rsidRPr="00725607">
        <w:rPr>
          <w:rFonts w:ascii="黑体" w:eastAsia="黑体" w:hAnsi="黑体" w:cs="仿宋" w:hint="eastAsia"/>
          <w:b/>
          <w:bCs/>
          <w:szCs w:val="21"/>
        </w:rPr>
        <w:t>”系统下的政务CA，省内各地区办理的“苏</w:t>
      </w:r>
      <w:proofErr w:type="gramStart"/>
      <w:r w:rsidRPr="00725607">
        <w:rPr>
          <w:rFonts w:ascii="黑体" w:eastAsia="黑体" w:hAnsi="黑体" w:cs="仿宋" w:hint="eastAsia"/>
          <w:b/>
          <w:bCs/>
          <w:szCs w:val="21"/>
        </w:rPr>
        <w:t>采云</w:t>
      </w:r>
      <w:proofErr w:type="gramEnd"/>
      <w:r w:rsidRPr="00725607">
        <w:rPr>
          <w:rFonts w:ascii="黑体" w:eastAsia="黑体" w:hAnsi="黑体" w:cs="仿宋" w:hint="eastAsia"/>
          <w:b/>
          <w:bCs/>
          <w:szCs w:val="21"/>
        </w:rPr>
        <w:t>”系统下的政务CA全省通用。</w:t>
      </w:r>
    </w:p>
    <w:p w:rsidR="00821D01" w:rsidRPr="00725607" w:rsidRDefault="00BB466F">
      <w:pPr>
        <w:pBdr>
          <w:top w:val="none" w:sz="0" w:space="0" w:color="000000"/>
          <w:left w:val="none" w:sz="0" w:space="0" w:color="000000"/>
          <w:bottom w:val="none" w:sz="0" w:space="0" w:color="000000"/>
          <w:right w:val="none" w:sz="0" w:space="0" w:color="000000"/>
        </w:pBdr>
        <w:spacing w:line="360" w:lineRule="auto"/>
        <w:ind w:firstLine="600"/>
        <w:rPr>
          <w:rFonts w:ascii="黑体" w:eastAsia="黑体" w:hAnsi="黑体" w:cs="仿宋"/>
          <w:b/>
          <w:bCs/>
          <w:szCs w:val="21"/>
        </w:rPr>
      </w:pPr>
      <w:r w:rsidRPr="00725607">
        <w:rPr>
          <w:rFonts w:ascii="黑体" w:eastAsia="黑体" w:hAnsi="黑体" w:cs="仿宋" w:hint="eastAsia"/>
          <w:b/>
          <w:bCs/>
          <w:szCs w:val="21"/>
        </w:rPr>
        <w:t>（3）“CA数字证书”的办理材料以及供应商操作手册详见：</w:t>
      </w:r>
    </w:p>
    <w:p w:rsidR="00821D01" w:rsidRPr="00725607" w:rsidRDefault="00BB466F">
      <w:pPr>
        <w:pBdr>
          <w:top w:val="none" w:sz="0" w:space="0" w:color="000000"/>
          <w:left w:val="none" w:sz="0" w:space="0" w:color="000000"/>
          <w:bottom w:val="none" w:sz="0" w:space="0" w:color="000000"/>
          <w:right w:val="none" w:sz="0" w:space="0" w:color="000000"/>
        </w:pBdr>
        <w:spacing w:line="360" w:lineRule="auto"/>
        <w:ind w:firstLine="600"/>
        <w:rPr>
          <w:rFonts w:ascii="黑体" w:eastAsia="黑体" w:hAnsi="黑体" w:cs="仿宋"/>
          <w:b/>
          <w:bCs/>
          <w:szCs w:val="21"/>
        </w:rPr>
      </w:pPr>
      <w:r w:rsidRPr="00725607">
        <w:rPr>
          <w:rFonts w:ascii="黑体" w:eastAsia="黑体" w:hAnsi="黑体" w:cs="仿宋" w:hint="eastAsia"/>
          <w:b/>
          <w:bCs/>
          <w:szCs w:val="21"/>
        </w:rPr>
        <w:t>http://zfcg.yangzhou.gov.cn/zfcg/xzzx/202309/4d7de1f7865f4a2894fc22bc452f94d8.shtml。</w:t>
      </w:r>
    </w:p>
    <w:p w:rsidR="00821D01" w:rsidRPr="00725607" w:rsidRDefault="00BB466F">
      <w:pPr>
        <w:pBdr>
          <w:top w:val="none" w:sz="0" w:space="0" w:color="000000"/>
          <w:left w:val="none" w:sz="0" w:space="0" w:color="000000"/>
          <w:bottom w:val="none" w:sz="0" w:space="0" w:color="000000"/>
          <w:right w:val="none" w:sz="0" w:space="0" w:color="000000"/>
        </w:pBdr>
        <w:spacing w:line="360" w:lineRule="auto"/>
        <w:ind w:firstLine="600"/>
        <w:rPr>
          <w:rFonts w:ascii="黑体" w:eastAsia="黑体" w:hAnsi="黑体" w:cs="仿宋"/>
          <w:b/>
          <w:bCs/>
          <w:szCs w:val="21"/>
        </w:rPr>
      </w:pPr>
      <w:r w:rsidRPr="00725607">
        <w:rPr>
          <w:rFonts w:ascii="黑体" w:eastAsia="黑体" w:hAnsi="黑体" w:cs="仿宋" w:hint="eastAsia"/>
          <w:b/>
          <w:bCs/>
          <w:szCs w:val="21"/>
        </w:rPr>
        <w:t>（4）潜在供应商访问“苏</w:t>
      </w:r>
      <w:proofErr w:type="gramStart"/>
      <w:r w:rsidRPr="00725607">
        <w:rPr>
          <w:rFonts w:ascii="黑体" w:eastAsia="黑体" w:hAnsi="黑体" w:cs="仿宋" w:hint="eastAsia"/>
          <w:b/>
          <w:bCs/>
          <w:szCs w:val="21"/>
        </w:rPr>
        <w:t>采云</w:t>
      </w:r>
      <w:proofErr w:type="gramEnd"/>
      <w:r w:rsidRPr="00725607">
        <w:rPr>
          <w:rFonts w:ascii="黑体" w:eastAsia="黑体" w:hAnsi="黑体" w:cs="仿宋" w:hint="eastAsia"/>
          <w:b/>
          <w:bCs/>
          <w:szCs w:val="21"/>
        </w:rPr>
        <w:t>”系统的网络地址和方法：“苏</w:t>
      </w:r>
      <w:proofErr w:type="gramStart"/>
      <w:r w:rsidRPr="00725607">
        <w:rPr>
          <w:rFonts w:ascii="黑体" w:eastAsia="黑体" w:hAnsi="黑体" w:cs="仿宋" w:hint="eastAsia"/>
          <w:b/>
          <w:bCs/>
          <w:szCs w:val="21"/>
        </w:rPr>
        <w:t>采云</w:t>
      </w:r>
      <w:proofErr w:type="gramEnd"/>
      <w:r w:rsidRPr="00725607">
        <w:rPr>
          <w:rFonts w:ascii="黑体" w:eastAsia="黑体" w:hAnsi="黑体" w:cs="仿宋" w:hint="eastAsia"/>
          <w:b/>
          <w:bCs/>
          <w:szCs w:val="21"/>
        </w:rPr>
        <w:t>”系统的网址：http://jszfcg.jsczt.cn/。</w:t>
      </w:r>
    </w:p>
    <w:p w:rsidR="00821D01" w:rsidRPr="00725607" w:rsidRDefault="00BB466F">
      <w:pPr>
        <w:pBdr>
          <w:top w:val="none" w:sz="0" w:space="0" w:color="000000"/>
          <w:left w:val="none" w:sz="0" w:space="0" w:color="000000"/>
          <w:bottom w:val="none" w:sz="0" w:space="0" w:color="000000"/>
          <w:right w:val="none" w:sz="0" w:space="0" w:color="000000"/>
        </w:pBdr>
        <w:spacing w:line="360" w:lineRule="auto"/>
        <w:ind w:firstLine="600"/>
        <w:rPr>
          <w:rFonts w:ascii="黑体" w:eastAsia="黑体" w:hAnsi="黑体" w:cs="仿宋"/>
          <w:b/>
          <w:bCs/>
          <w:szCs w:val="21"/>
        </w:rPr>
      </w:pPr>
      <w:r w:rsidRPr="00725607">
        <w:rPr>
          <w:rFonts w:ascii="黑体" w:eastAsia="黑体" w:hAnsi="黑体" w:cs="仿宋" w:hint="eastAsia"/>
          <w:b/>
          <w:bCs/>
          <w:szCs w:val="21"/>
        </w:rPr>
        <w:t>（5）采购文件（后缀名为“.kedt”）、供应商操作手册及政府采购客户端工具也可通过“苏</w:t>
      </w:r>
      <w:proofErr w:type="gramStart"/>
      <w:r w:rsidRPr="00725607">
        <w:rPr>
          <w:rFonts w:ascii="黑体" w:eastAsia="黑体" w:hAnsi="黑体" w:cs="仿宋" w:hint="eastAsia"/>
          <w:b/>
          <w:bCs/>
          <w:szCs w:val="21"/>
        </w:rPr>
        <w:t>采云</w:t>
      </w:r>
      <w:proofErr w:type="gramEnd"/>
      <w:r w:rsidRPr="00725607">
        <w:rPr>
          <w:rFonts w:ascii="黑体" w:eastAsia="黑体" w:hAnsi="黑体" w:cs="仿宋" w:hint="eastAsia"/>
          <w:b/>
          <w:bCs/>
          <w:szCs w:val="21"/>
        </w:rPr>
        <w:t>”系统--已报名项目--报名详情页面内相应链接进行下载。</w:t>
      </w:r>
    </w:p>
    <w:p w:rsidR="00821D01" w:rsidRPr="00725607" w:rsidRDefault="00BB466F">
      <w:pPr>
        <w:pBdr>
          <w:top w:val="none" w:sz="0" w:space="0" w:color="000000"/>
          <w:left w:val="none" w:sz="0" w:space="0" w:color="000000"/>
          <w:bottom w:val="none" w:sz="0" w:space="0" w:color="000000"/>
          <w:right w:val="none" w:sz="0" w:space="0" w:color="000000"/>
        </w:pBdr>
        <w:spacing w:line="360" w:lineRule="auto"/>
        <w:ind w:firstLine="600"/>
        <w:rPr>
          <w:rFonts w:ascii="黑体" w:eastAsia="黑体" w:hAnsi="黑体" w:cs="仿宋"/>
          <w:b/>
          <w:bCs/>
          <w:szCs w:val="21"/>
        </w:rPr>
      </w:pPr>
      <w:r w:rsidRPr="00725607">
        <w:rPr>
          <w:rFonts w:ascii="黑体" w:eastAsia="黑体" w:hAnsi="黑体" w:cs="仿宋" w:hint="eastAsia"/>
          <w:b/>
          <w:bCs/>
          <w:szCs w:val="21"/>
        </w:rPr>
        <w:t>（6）招标代理机构（采购代理机构）将数据电文形式的采购文件加载至“苏</w:t>
      </w:r>
      <w:proofErr w:type="gramStart"/>
      <w:r w:rsidRPr="00725607">
        <w:rPr>
          <w:rFonts w:ascii="黑体" w:eastAsia="黑体" w:hAnsi="黑体" w:cs="仿宋" w:hint="eastAsia"/>
          <w:b/>
          <w:bCs/>
          <w:szCs w:val="21"/>
        </w:rPr>
        <w:t>采云</w:t>
      </w:r>
      <w:proofErr w:type="gramEnd"/>
      <w:r w:rsidRPr="00725607">
        <w:rPr>
          <w:rFonts w:ascii="黑体" w:eastAsia="黑体" w:hAnsi="黑体" w:cs="仿宋" w:hint="eastAsia"/>
          <w:b/>
          <w:bCs/>
          <w:szCs w:val="21"/>
        </w:rPr>
        <w:t>”系统，供潜在</w:t>
      </w:r>
      <w:r w:rsidRPr="00725607">
        <w:rPr>
          <w:rFonts w:ascii="黑体" w:eastAsia="黑体" w:hAnsi="黑体" w:cs="仿宋" w:hint="eastAsia"/>
          <w:b/>
          <w:bCs/>
          <w:szCs w:val="21"/>
        </w:rPr>
        <w:lastRenderedPageBreak/>
        <w:t>供应商下载或者查阅。</w:t>
      </w:r>
      <w:r w:rsidRPr="00725607">
        <w:rPr>
          <w:rFonts w:ascii="黑体" w:eastAsia="黑体" w:hAnsi="宋体" w:cs="宋体" w:hint="eastAsia"/>
          <w:b/>
          <w:bCs/>
          <w:szCs w:val="21"/>
        </w:rPr>
        <w:t>     </w:t>
      </w:r>
    </w:p>
    <w:p w:rsidR="00821D01" w:rsidRPr="00725607" w:rsidRDefault="00BB466F">
      <w:pPr>
        <w:pBdr>
          <w:top w:val="none" w:sz="0" w:space="0" w:color="000000"/>
          <w:left w:val="none" w:sz="0" w:space="0" w:color="000000"/>
          <w:bottom w:val="none" w:sz="0" w:space="0" w:color="000000"/>
          <w:right w:val="none" w:sz="0" w:space="0" w:color="000000"/>
        </w:pBdr>
        <w:spacing w:line="360" w:lineRule="auto"/>
        <w:ind w:firstLine="600"/>
        <w:rPr>
          <w:rFonts w:ascii="黑体" w:eastAsia="黑体" w:hAnsi="黑体" w:cs="仿宋"/>
          <w:bCs/>
          <w:color w:val="FF0000"/>
          <w:sz w:val="24"/>
          <w:szCs w:val="24"/>
        </w:rPr>
      </w:pPr>
      <w:r w:rsidRPr="00725607">
        <w:rPr>
          <w:rFonts w:ascii="黑体" w:eastAsia="黑体" w:hAnsi="黑体" w:cs="仿宋" w:hint="eastAsia"/>
          <w:b/>
          <w:bCs/>
          <w:szCs w:val="21"/>
        </w:rPr>
        <w:t>（7）苏</w:t>
      </w:r>
      <w:proofErr w:type="gramStart"/>
      <w:r w:rsidRPr="00725607">
        <w:rPr>
          <w:rFonts w:ascii="黑体" w:eastAsia="黑体" w:hAnsi="黑体" w:cs="仿宋" w:hint="eastAsia"/>
          <w:b/>
          <w:bCs/>
          <w:szCs w:val="21"/>
        </w:rPr>
        <w:t>采云</w:t>
      </w:r>
      <w:proofErr w:type="gramEnd"/>
      <w:r w:rsidRPr="00725607">
        <w:rPr>
          <w:rFonts w:ascii="黑体" w:eastAsia="黑体" w:hAnsi="黑体" w:cs="仿宋" w:hint="eastAsia"/>
          <w:b/>
          <w:bCs/>
          <w:szCs w:val="21"/>
        </w:rPr>
        <w:t>系统</w:t>
      </w:r>
      <w:proofErr w:type="gramStart"/>
      <w:r w:rsidRPr="00725607">
        <w:rPr>
          <w:rFonts w:ascii="黑体" w:eastAsia="黑体" w:hAnsi="黑体" w:cs="仿宋" w:hint="eastAsia"/>
          <w:b/>
          <w:bCs/>
          <w:szCs w:val="21"/>
        </w:rPr>
        <w:t>使用谷歌浏览器</w:t>
      </w:r>
      <w:proofErr w:type="gramEnd"/>
      <w:r w:rsidRPr="00725607">
        <w:rPr>
          <w:rFonts w:ascii="黑体" w:eastAsia="黑体" w:hAnsi="黑体" w:cs="仿宋" w:hint="eastAsia"/>
          <w:b/>
          <w:bCs/>
          <w:szCs w:val="21"/>
        </w:rPr>
        <w:t>参与不见面开标。</w:t>
      </w:r>
    </w:p>
    <w:p w:rsidR="00821D01" w:rsidRPr="00725607" w:rsidRDefault="00BB466F">
      <w:pPr>
        <w:tabs>
          <w:tab w:val="left" w:pos="266"/>
        </w:tabs>
        <w:spacing w:line="360" w:lineRule="auto"/>
        <w:rPr>
          <w:rFonts w:ascii="黑体" w:eastAsia="黑体" w:hAnsi="黑体" w:cs="仿宋"/>
          <w:b/>
          <w:bCs/>
        </w:rPr>
      </w:pPr>
      <w:r w:rsidRPr="00725607">
        <w:rPr>
          <w:rFonts w:ascii="黑体" w:eastAsia="黑体" w:hAnsi="黑体" w:cs="仿宋" w:hint="eastAsia"/>
          <w:b/>
          <w:bCs/>
        </w:rPr>
        <w:t>四、提交投标文件</w:t>
      </w:r>
      <w:bookmarkEnd w:id="49"/>
      <w:bookmarkEnd w:id="50"/>
      <w:r w:rsidRPr="00725607">
        <w:rPr>
          <w:rFonts w:ascii="黑体" w:eastAsia="黑体" w:hAnsi="黑体" w:cs="仿宋" w:hint="eastAsia"/>
          <w:b/>
          <w:bCs/>
        </w:rPr>
        <w:t>截止时间、开标时间和地点</w:t>
      </w:r>
      <w:bookmarkEnd w:id="51"/>
      <w:bookmarkEnd w:id="52"/>
      <w:bookmarkEnd w:id="53"/>
    </w:p>
    <w:p w:rsidR="00821D01" w:rsidRPr="00725607" w:rsidRDefault="00BB466F">
      <w:pPr>
        <w:spacing w:line="360" w:lineRule="auto"/>
        <w:ind w:firstLine="420"/>
        <w:rPr>
          <w:rFonts w:ascii="黑体" w:eastAsia="黑体" w:hAnsi="黑体" w:cs="仿宋"/>
          <w:bCs/>
          <w:szCs w:val="21"/>
          <w:u w:val="single"/>
        </w:rPr>
      </w:pPr>
      <w:r w:rsidRPr="00725607">
        <w:rPr>
          <w:rFonts w:ascii="黑体" w:eastAsia="黑体" w:hAnsi="黑体" w:cs="仿宋" w:hint="eastAsia"/>
        </w:rPr>
        <w:t>1.时间：</w:t>
      </w:r>
      <w:r w:rsidRPr="00725607">
        <w:rPr>
          <w:rFonts w:ascii="黑体" w:eastAsia="黑体" w:hAnsi="黑体" w:cs="仿宋" w:hint="eastAsia"/>
          <w:u w:val="single"/>
        </w:rPr>
        <w:t>202</w:t>
      </w:r>
      <w:r w:rsidR="009623A7">
        <w:rPr>
          <w:rFonts w:ascii="黑体" w:eastAsia="黑体" w:hAnsi="黑体" w:cs="仿宋" w:hint="eastAsia"/>
          <w:u w:val="single"/>
        </w:rPr>
        <w:t>6</w:t>
      </w:r>
      <w:r w:rsidRPr="00725607">
        <w:rPr>
          <w:rFonts w:ascii="黑体" w:eastAsia="黑体" w:hAnsi="黑体" w:cs="仿宋" w:hint="eastAsia"/>
          <w:u w:val="single"/>
        </w:rPr>
        <w:t>年</w:t>
      </w:r>
      <w:r w:rsidR="002A0302">
        <w:rPr>
          <w:rFonts w:ascii="黑体" w:eastAsia="黑体" w:hAnsi="黑体" w:cs="仿宋" w:hint="eastAsia"/>
          <w:u w:val="single"/>
        </w:rPr>
        <w:t>07</w:t>
      </w:r>
      <w:r w:rsidRPr="00725607">
        <w:rPr>
          <w:rFonts w:ascii="黑体" w:eastAsia="黑体" w:hAnsi="黑体" w:cs="仿宋" w:hint="eastAsia"/>
          <w:u w:val="single"/>
        </w:rPr>
        <w:t>月</w:t>
      </w:r>
      <w:r w:rsidR="002A0302">
        <w:rPr>
          <w:rFonts w:ascii="黑体" w:eastAsia="黑体" w:hAnsi="黑体" w:cs="仿宋" w:hint="eastAsia"/>
          <w:u w:val="single"/>
        </w:rPr>
        <w:t>0</w:t>
      </w:r>
      <w:r w:rsidR="000F4D0A">
        <w:rPr>
          <w:rFonts w:ascii="黑体" w:eastAsia="黑体" w:hAnsi="黑体" w:cs="仿宋" w:hint="eastAsia"/>
          <w:u w:val="single"/>
        </w:rPr>
        <w:t>6</w:t>
      </w:r>
      <w:r w:rsidRPr="00725607">
        <w:rPr>
          <w:rFonts w:ascii="黑体" w:eastAsia="黑体" w:hAnsi="黑体" w:cs="仿宋" w:hint="eastAsia"/>
          <w:u w:val="single"/>
        </w:rPr>
        <w:t>日</w:t>
      </w:r>
      <w:r w:rsidR="009623A7">
        <w:rPr>
          <w:rFonts w:ascii="黑体" w:eastAsia="黑体" w:hAnsi="黑体" w:cs="仿宋" w:hint="eastAsia"/>
          <w:u w:val="single"/>
        </w:rPr>
        <w:t>14</w:t>
      </w:r>
      <w:r w:rsidRPr="00725607">
        <w:rPr>
          <w:rFonts w:ascii="黑体" w:eastAsia="黑体" w:hAnsi="黑体" w:cs="仿宋" w:hint="eastAsia"/>
          <w:u w:val="single"/>
        </w:rPr>
        <w:t>点</w:t>
      </w:r>
      <w:r w:rsidR="009623A7">
        <w:rPr>
          <w:rFonts w:ascii="黑体" w:eastAsia="黑体" w:hAnsi="黑体" w:cs="仿宋" w:hint="eastAsia"/>
          <w:u w:val="single"/>
        </w:rPr>
        <w:t>3</w:t>
      </w:r>
      <w:r w:rsidRPr="00725607">
        <w:rPr>
          <w:rFonts w:ascii="黑体" w:eastAsia="黑体" w:hAnsi="黑体" w:cs="仿宋" w:hint="eastAsia"/>
          <w:u w:val="single"/>
        </w:rPr>
        <w:t>0分</w:t>
      </w:r>
      <w:r w:rsidRPr="00725607">
        <w:rPr>
          <w:rFonts w:ascii="黑体" w:eastAsia="黑体" w:hAnsi="黑体" w:cs="仿宋" w:hint="eastAsia"/>
        </w:rPr>
        <w:t>（北京时间）</w:t>
      </w:r>
    </w:p>
    <w:p w:rsidR="00821D01" w:rsidRPr="00725607" w:rsidRDefault="00BB466F">
      <w:pPr>
        <w:spacing w:line="360" w:lineRule="auto"/>
        <w:ind w:firstLine="420"/>
        <w:rPr>
          <w:rFonts w:ascii="黑体" w:eastAsia="黑体" w:hAnsi="黑体" w:cs="仿宋"/>
          <w:bCs/>
          <w:u w:val="single"/>
        </w:rPr>
      </w:pPr>
      <w:r w:rsidRPr="00725607">
        <w:rPr>
          <w:rFonts w:ascii="黑体" w:eastAsia="黑体" w:hAnsi="黑体" w:cs="仿宋" w:hint="eastAsia"/>
        </w:rPr>
        <w:t>2.开标地点：</w:t>
      </w:r>
      <w:r w:rsidRPr="00725607">
        <w:rPr>
          <w:rFonts w:ascii="黑体" w:eastAsia="黑体" w:hAnsi="黑体" w:cs="仿宋" w:hint="eastAsia"/>
          <w:b/>
          <w:szCs w:val="21"/>
        </w:rPr>
        <w:t>“苏</w:t>
      </w:r>
      <w:proofErr w:type="gramStart"/>
      <w:r w:rsidRPr="00725607">
        <w:rPr>
          <w:rFonts w:ascii="黑体" w:eastAsia="黑体" w:hAnsi="黑体" w:cs="仿宋" w:hint="eastAsia"/>
          <w:b/>
          <w:szCs w:val="21"/>
        </w:rPr>
        <w:t>采云</w:t>
      </w:r>
      <w:proofErr w:type="gramEnd"/>
      <w:r w:rsidRPr="00725607">
        <w:rPr>
          <w:rFonts w:ascii="黑体" w:eastAsia="黑体" w:hAnsi="黑体" w:cs="仿宋" w:hint="eastAsia"/>
          <w:b/>
          <w:szCs w:val="21"/>
        </w:rPr>
        <w:t>”系统（网址：http://jszfcg.jsczt.cn/）“开标大厅”</w:t>
      </w:r>
    </w:p>
    <w:p w:rsidR="00821D01" w:rsidRPr="00725607" w:rsidRDefault="00BB466F">
      <w:pPr>
        <w:tabs>
          <w:tab w:val="left" w:pos="266"/>
        </w:tabs>
        <w:spacing w:line="360" w:lineRule="auto"/>
        <w:rPr>
          <w:rFonts w:ascii="黑体" w:eastAsia="黑体" w:hAnsi="黑体" w:cs="仿宋"/>
          <w:b/>
          <w:bCs/>
        </w:rPr>
      </w:pPr>
      <w:bookmarkStart w:id="54" w:name="_Toc35393625"/>
      <w:bookmarkStart w:id="55" w:name="_Toc28359007"/>
      <w:bookmarkStart w:id="56" w:name="_Toc35393794"/>
      <w:bookmarkStart w:id="57" w:name="_Toc38985267"/>
      <w:bookmarkStart w:id="58" w:name="_Toc28359084"/>
      <w:r w:rsidRPr="00725607">
        <w:rPr>
          <w:rFonts w:ascii="黑体" w:eastAsia="黑体" w:hAnsi="黑体" w:cs="仿宋" w:hint="eastAsia"/>
          <w:b/>
          <w:bCs/>
        </w:rPr>
        <w:t>五、公告期限</w:t>
      </w:r>
      <w:bookmarkEnd w:id="54"/>
      <w:bookmarkEnd w:id="55"/>
      <w:bookmarkEnd w:id="56"/>
      <w:bookmarkEnd w:id="57"/>
      <w:bookmarkEnd w:id="58"/>
    </w:p>
    <w:p w:rsidR="00821D01" w:rsidRPr="00725607" w:rsidRDefault="00BB466F">
      <w:pPr>
        <w:spacing w:line="360" w:lineRule="auto"/>
        <w:ind w:firstLine="420"/>
        <w:rPr>
          <w:rFonts w:ascii="黑体" w:eastAsia="黑体" w:hAnsi="黑体" w:cs="仿宋"/>
        </w:rPr>
      </w:pPr>
      <w:bookmarkStart w:id="59" w:name="_Toc38985268"/>
      <w:bookmarkStart w:id="60" w:name="_Toc35393795"/>
      <w:bookmarkStart w:id="61" w:name="_Toc35393626"/>
      <w:r w:rsidRPr="00725607">
        <w:rPr>
          <w:rFonts w:ascii="黑体" w:eastAsia="黑体" w:hAnsi="黑体" w:cs="仿宋" w:hint="eastAsia"/>
        </w:rPr>
        <w:t>招标公告及招标文件公告期限为自本公告发布之日起5个工作日。</w:t>
      </w:r>
    </w:p>
    <w:p w:rsidR="00821D01" w:rsidRPr="00725607" w:rsidRDefault="00BB466F">
      <w:pPr>
        <w:tabs>
          <w:tab w:val="left" w:pos="266"/>
        </w:tabs>
        <w:spacing w:line="360" w:lineRule="auto"/>
        <w:rPr>
          <w:rFonts w:ascii="黑体" w:eastAsia="黑体" w:hAnsi="黑体" w:cs="仿宋"/>
          <w:b/>
          <w:bCs/>
        </w:rPr>
      </w:pPr>
      <w:r w:rsidRPr="00725607">
        <w:rPr>
          <w:rFonts w:ascii="黑体" w:eastAsia="黑体" w:hAnsi="黑体" w:cs="仿宋" w:hint="eastAsia"/>
          <w:b/>
          <w:bCs/>
        </w:rPr>
        <w:t>六、其他补充事宜</w:t>
      </w:r>
      <w:bookmarkEnd w:id="59"/>
      <w:bookmarkEnd w:id="60"/>
      <w:bookmarkEnd w:id="61"/>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有关本次招标的事项若存在变动或修改，敬请及时关注“扬州市政府采购网”、“江苏省政府采购网”发布的信息或更正公告。</w:t>
      </w:r>
    </w:p>
    <w:p w:rsidR="00821D01" w:rsidRPr="00725607" w:rsidRDefault="00BB466F">
      <w:pPr>
        <w:tabs>
          <w:tab w:val="left" w:pos="266"/>
        </w:tabs>
        <w:spacing w:line="360" w:lineRule="auto"/>
        <w:rPr>
          <w:rFonts w:ascii="黑体" w:eastAsia="黑体" w:hAnsi="黑体" w:cs="仿宋"/>
          <w:b/>
          <w:bCs/>
        </w:rPr>
      </w:pPr>
      <w:bookmarkStart w:id="62" w:name="_Toc35393627"/>
      <w:bookmarkStart w:id="63" w:name="_Toc28359085"/>
      <w:bookmarkStart w:id="64" w:name="_Toc38985269"/>
      <w:bookmarkStart w:id="65" w:name="_Toc28359008"/>
      <w:bookmarkStart w:id="66" w:name="_Toc35393796"/>
      <w:r w:rsidRPr="00725607">
        <w:rPr>
          <w:rFonts w:ascii="黑体" w:eastAsia="黑体" w:hAnsi="黑体" w:cs="仿宋" w:hint="eastAsia"/>
          <w:b/>
          <w:bCs/>
        </w:rPr>
        <w:t>七、本次招标联系方式</w:t>
      </w:r>
      <w:bookmarkEnd w:id="62"/>
      <w:bookmarkEnd w:id="63"/>
      <w:bookmarkEnd w:id="64"/>
      <w:bookmarkEnd w:id="65"/>
      <w:bookmarkEnd w:id="66"/>
    </w:p>
    <w:p w:rsidR="00821D01" w:rsidRPr="00725607" w:rsidRDefault="00BB466F">
      <w:pPr>
        <w:widowControl/>
        <w:spacing w:line="360" w:lineRule="auto"/>
        <w:ind w:firstLine="420"/>
        <w:jc w:val="left"/>
        <w:rPr>
          <w:rFonts w:ascii="黑体" w:eastAsia="黑体" w:hAnsi="黑体" w:cs="仿宋"/>
          <w:szCs w:val="21"/>
        </w:rPr>
      </w:pPr>
      <w:r w:rsidRPr="00725607">
        <w:rPr>
          <w:rFonts w:ascii="黑体" w:eastAsia="黑体" w:hAnsi="黑体" w:cs="仿宋" w:hint="eastAsia"/>
        </w:rPr>
        <w:t>1.采购人信息</w:t>
      </w:r>
    </w:p>
    <w:p w:rsidR="00821D01" w:rsidRPr="00725607" w:rsidRDefault="00BB466F">
      <w:pPr>
        <w:spacing w:line="360" w:lineRule="auto"/>
        <w:ind w:firstLine="420"/>
        <w:jc w:val="left"/>
        <w:rPr>
          <w:rFonts w:ascii="黑体" w:eastAsia="黑体" w:hAnsi="黑体" w:cs="仿宋"/>
        </w:rPr>
      </w:pPr>
      <w:bookmarkStart w:id="67" w:name="_Toc28359086"/>
      <w:bookmarkStart w:id="68" w:name="_Toc28359009"/>
      <w:r w:rsidRPr="00725607">
        <w:rPr>
          <w:rFonts w:ascii="黑体" w:eastAsia="黑体" w:hAnsi="黑体" w:cs="仿宋" w:hint="eastAsia"/>
        </w:rPr>
        <w:t xml:space="preserve">名称：高邮市农业农村局 </w:t>
      </w:r>
    </w:p>
    <w:p w:rsidR="00821D01" w:rsidRPr="00725607" w:rsidRDefault="00BB466F">
      <w:pPr>
        <w:spacing w:line="360" w:lineRule="auto"/>
        <w:ind w:firstLine="420"/>
        <w:jc w:val="left"/>
        <w:rPr>
          <w:rFonts w:ascii="黑体" w:eastAsia="黑体" w:hAnsi="黑体" w:cs="仿宋"/>
        </w:rPr>
      </w:pPr>
      <w:r w:rsidRPr="00725607">
        <w:rPr>
          <w:rFonts w:ascii="黑体" w:eastAsia="黑体" w:hAnsi="黑体" w:cs="仿宋" w:hint="eastAsia"/>
        </w:rPr>
        <w:t>地址：扬州市高</w:t>
      </w:r>
      <w:proofErr w:type="gramStart"/>
      <w:r w:rsidRPr="00725607">
        <w:rPr>
          <w:rFonts w:ascii="黑体" w:eastAsia="黑体" w:hAnsi="黑体" w:cs="仿宋" w:hint="eastAsia"/>
        </w:rPr>
        <w:t>邮市文</w:t>
      </w:r>
      <w:proofErr w:type="gramEnd"/>
      <w:r w:rsidRPr="00725607">
        <w:rPr>
          <w:rFonts w:ascii="黑体" w:eastAsia="黑体" w:hAnsi="黑体" w:cs="仿宋" w:hint="eastAsia"/>
        </w:rPr>
        <w:t>游中路173号</w:t>
      </w:r>
    </w:p>
    <w:p w:rsidR="00821D01" w:rsidRPr="00725607" w:rsidRDefault="00BB466F">
      <w:pPr>
        <w:spacing w:line="360" w:lineRule="auto"/>
        <w:ind w:firstLine="420"/>
        <w:jc w:val="left"/>
        <w:rPr>
          <w:rFonts w:ascii="黑体" w:eastAsia="黑体" w:hAnsi="黑体" w:cs="仿宋"/>
        </w:rPr>
      </w:pPr>
      <w:r w:rsidRPr="00725607">
        <w:rPr>
          <w:rFonts w:ascii="黑体" w:eastAsia="黑体" w:hAnsi="黑体" w:cs="仿宋" w:hint="eastAsia"/>
        </w:rPr>
        <w:t>联系人：张女士</w:t>
      </w:r>
    </w:p>
    <w:p w:rsidR="00821D01" w:rsidRPr="00725607" w:rsidRDefault="00BB466F">
      <w:pPr>
        <w:spacing w:line="360" w:lineRule="auto"/>
        <w:ind w:firstLine="420"/>
        <w:jc w:val="left"/>
        <w:rPr>
          <w:rFonts w:ascii="黑体" w:eastAsia="黑体" w:hAnsi="黑体" w:cs="仿宋"/>
        </w:rPr>
      </w:pPr>
      <w:r w:rsidRPr="00725607">
        <w:rPr>
          <w:rFonts w:ascii="黑体" w:eastAsia="黑体" w:hAnsi="黑体" w:cs="仿宋" w:hint="eastAsia"/>
        </w:rPr>
        <w:t>联系电话：</w:t>
      </w:r>
      <w:bookmarkStart w:id="69" w:name="OLE_LINK10"/>
      <w:bookmarkStart w:id="70" w:name="OLE_LINK21"/>
      <w:r w:rsidR="007155FC">
        <w:rPr>
          <w:rFonts w:ascii="黑体" w:eastAsia="黑体" w:hAnsi="黑体" w:cs="仿宋" w:hint="eastAsia"/>
        </w:rPr>
        <w:t>13773455797</w:t>
      </w:r>
      <w:bookmarkEnd w:id="69"/>
      <w:bookmarkEnd w:id="70"/>
    </w:p>
    <w:p w:rsidR="00821D01" w:rsidRPr="00725607" w:rsidRDefault="00BB466F">
      <w:pPr>
        <w:spacing w:line="360" w:lineRule="auto"/>
        <w:ind w:firstLine="420"/>
        <w:jc w:val="left"/>
        <w:rPr>
          <w:rFonts w:ascii="黑体" w:eastAsia="黑体" w:hAnsi="黑体" w:cs="仿宋"/>
        </w:rPr>
      </w:pPr>
      <w:r w:rsidRPr="00725607">
        <w:rPr>
          <w:rFonts w:ascii="黑体" w:eastAsia="黑体" w:hAnsi="黑体" w:cs="仿宋" w:hint="eastAsia"/>
        </w:rPr>
        <w:t>2.代理机构信息</w:t>
      </w:r>
      <w:bookmarkEnd w:id="67"/>
      <w:bookmarkEnd w:id="68"/>
    </w:p>
    <w:p w:rsidR="00821D01" w:rsidRPr="00725607" w:rsidRDefault="00BB466F">
      <w:pPr>
        <w:spacing w:line="360" w:lineRule="auto"/>
        <w:ind w:firstLine="420"/>
        <w:jc w:val="left"/>
        <w:rPr>
          <w:rFonts w:ascii="黑体" w:eastAsia="黑体" w:hAnsi="黑体" w:cs="仿宋"/>
        </w:rPr>
      </w:pPr>
      <w:bookmarkStart w:id="71" w:name="_Toc28359010"/>
      <w:bookmarkStart w:id="72" w:name="_Toc28359087"/>
      <w:r w:rsidRPr="00725607">
        <w:rPr>
          <w:rFonts w:ascii="黑体" w:eastAsia="黑体" w:hAnsi="黑体" w:cs="仿宋" w:hint="eastAsia"/>
        </w:rPr>
        <w:t>名称：</w:t>
      </w:r>
      <w:proofErr w:type="gramStart"/>
      <w:r w:rsidR="00725607" w:rsidRPr="00725607">
        <w:rPr>
          <w:rFonts w:ascii="黑体" w:eastAsia="黑体" w:hAnsi="黑体" w:cs="仿宋" w:hint="eastAsia"/>
        </w:rPr>
        <w:t>扬州华可建设项目</w:t>
      </w:r>
      <w:proofErr w:type="gramEnd"/>
      <w:r w:rsidR="00725607" w:rsidRPr="00725607">
        <w:rPr>
          <w:rFonts w:ascii="黑体" w:eastAsia="黑体" w:hAnsi="黑体" w:cs="仿宋" w:hint="eastAsia"/>
        </w:rPr>
        <w:t>管理有限公司</w:t>
      </w:r>
    </w:p>
    <w:p w:rsidR="00821D01" w:rsidRPr="00725607" w:rsidRDefault="00BB466F">
      <w:pPr>
        <w:spacing w:line="360" w:lineRule="auto"/>
        <w:ind w:firstLine="420"/>
        <w:jc w:val="left"/>
        <w:rPr>
          <w:rFonts w:ascii="黑体" w:eastAsia="黑体" w:hAnsi="黑体" w:cs="仿宋"/>
        </w:rPr>
      </w:pPr>
      <w:r w:rsidRPr="00725607">
        <w:rPr>
          <w:rFonts w:ascii="黑体" w:eastAsia="黑体" w:hAnsi="黑体" w:cs="仿宋" w:hint="eastAsia"/>
        </w:rPr>
        <w:t>地址：高邮市城南</w:t>
      </w:r>
      <w:r w:rsidR="009623A7">
        <w:rPr>
          <w:rFonts w:ascii="黑体" w:eastAsia="黑体" w:hAnsi="黑体" w:cs="仿宋" w:hint="eastAsia"/>
        </w:rPr>
        <w:t>启迪智能网</w:t>
      </w:r>
      <w:proofErr w:type="gramStart"/>
      <w:r w:rsidR="009623A7">
        <w:rPr>
          <w:rFonts w:ascii="黑体" w:eastAsia="黑体" w:hAnsi="黑体" w:cs="仿宋" w:hint="eastAsia"/>
        </w:rPr>
        <w:t>联科技</w:t>
      </w:r>
      <w:proofErr w:type="gramEnd"/>
      <w:r w:rsidR="009623A7">
        <w:rPr>
          <w:rFonts w:ascii="黑体" w:eastAsia="黑体" w:hAnsi="黑体" w:cs="仿宋" w:hint="eastAsia"/>
        </w:rPr>
        <w:t>集团大厦13楼</w:t>
      </w:r>
    </w:p>
    <w:p w:rsidR="009623A7" w:rsidRPr="009623A7" w:rsidRDefault="009623A7" w:rsidP="009623A7">
      <w:pPr>
        <w:spacing w:line="360" w:lineRule="auto"/>
        <w:ind w:firstLine="420"/>
        <w:jc w:val="left"/>
        <w:rPr>
          <w:rFonts w:ascii="黑体" w:eastAsia="黑体" w:hAnsi="黑体" w:cs="仿宋"/>
        </w:rPr>
      </w:pPr>
      <w:r w:rsidRPr="009623A7">
        <w:rPr>
          <w:rFonts w:ascii="黑体" w:eastAsia="黑体" w:hAnsi="黑体" w:cs="仿宋" w:hint="eastAsia"/>
        </w:rPr>
        <w:t>联系人：束 工</w:t>
      </w:r>
    </w:p>
    <w:p w:rsidR="00821D01" w:rsidRPr="009623A7" w:rsidRDefault="009623A7">
      <w:pPr>
        <w:spacing w:line="360" w:lineRule="auto"/>
        <w:ind w:firstLine="420"/>
        <w:jc w:val="left"/>
        <w:rPr>
          <w:rFonts w:ascii="黑体" w:eastAsia="黑体" w:hAnsi="黑体" w:cs="仿宋"/>
        </w:rPr>
      </w:pPr>
      <w:r w:rsidRPr="009623A7">
        <w:rPr>
          <w:rFonts w:ascii="黑体" w:eastAsia="黑体" w:hAnsi="黑体" w:cs="仿宋" w:hint="eastAsia"/>
        </w:rPr>
        <w:t>联系方式：0514-84661587</w:t>
      </w:r>
    </w:p>
    <w:p w:rsidR="00821D01" w:rsidRPr="00725607" w:rsidRDefault="00BB466F">
      <w:pPr>
        <w:tabs>
          <w:tab w:val="left" w:pos="266"/>
        </w:tabs>
        <w:spacing w:line="360" w:lineRule="auto"/>
        <w:rPr>
          <w:rFonts w:ascii="黑体" w:eastAsia="黑体" w:hAnsi="黑体" w:cs="仿宋"/>
          <w:b/>
          <w:bCs/>
        </w:rPr>
      </w:pPr>
      <w:r w:rsidRPr="00725607">
        <w:rPr>
          <w:rFonts w:ascii="黑体" w:eastAsia="黑体" w:hAnsi="黑体" w:cs="仿宋" w:hint="eastAsia"/>
          <w:b/>
          <w:bCs/>
        </w:rPr>
        <w:t>八、为提升政府采购供应商的融资可得性，解决中小企业融资难问题，中国人民银行、市财政局、市公共资源交易中心推出了政府</w:t>
      </w:r>
      <w:proofErr w:type="gramStart"/>
      <w:r w:rsidRPr="00725607">
        <w:rPr>
          <w:rFonts w:ascii="黑体" w:eastAsia="黑体" w:hAnsi="黑体" w:cs="仿宋" w:hint="eastAsia"/>
          <w:b/>
          <w:bCs/>
        </w:rPr>
        <w:t>采购线</w:t>
      </w:r>
      <w:proofErr w:type="gramEnd"/>
      <w:r w:rsidRPr="00725607">
        <w:rPr>
          <w:rFonts w:ascii="黑体" w:eastAsia="黑体" w:hAnsi="黑体" w:cs="仿宋" w:hint="eastAsia"/>
          <w:b/>
          <w:bCs/>
        </w:rPr>
        <w:t>上应收账款融资模式。各供应商如果有融资需求，可以</w:t>
      </w:r>
      <w:proofErr w:type="gramStart"/>
      <w:r w:rsidRPr="00725607">
        <w:rPr>
          <w:rFonts w:ascii="黑体" w:eastAsia="黑体" w:hAnsi="黑体" w:cs="仿宋" w:hint="eastAsia"/>
          <w:b/>
          <w:bCs/>
        </w:rPr>
        <w:t>凭借政府</w:t>
      </w:r>
      <w:proofErr w:type="gramEnd"/>
      <w:r w:rsidRPr="00725607">
        <w:rPr>
          <w:rFonts w:ascii="黑体" w:eastAsia="黑体" w:hAnsi="黑体" w:cs="仿宋" w:hint="eastAsia"/>
          <w:b/>
          <w:bCs/>
        </w:rPr>
        <w:t>采购中标（成交）通知书或政府采购合同，通过中国人民银行征信中心“中征应收账款融资服务平台（https://www.crcrfsp.com）”向参与政府采购融资业务的金融机构</w:t>
      </w:r>
      <w:proofErr w:type="gramStart"/>
      <w:r w:rsidRPr="00725607">
        <w:rPr>
          <w:rFonts w:ascii="黑体" w:eastAsia="黑体" w:hAnsi="黑体" w:cs="仿宋" w:hint="eastAsia"/>
          <w:b/>
          <w:bCs/>
        </w:rPr>
        <w:t>申请线</w:t>
      </w:r>
      <w:proofErr w:type="gramEnd"/>
      <w:r w:rsidRPr="00725607">
        <w:rPr>
          <w:rFonts w:ascii="黑体" w:eastAsia="黑体" w:hAnsi="黑体" w:cs="仿宋" w:hint="eastAsia"/>
          <w:b/>
          <w:bCs/>
        </w:rPr>
        <w:t>上融资，相关事宜可向市人民银行咨询，联系电话：0514-87936653。</w:t>
      </w:r>
      <w:bookmarkEnd w:id="71"/>
      <w:bookmarkEnd w:id="72"/>
    </w:p>
    <w:p w:rsidR="00821D01" w:rsidRPr="00725607" w:rsidRDefault="00BB466F">
      <w:pPr>
        <w:spacing w:line="360" w:lineRule="auto"/>
        <w:rPr>
          <w:rFonts w:ascii="黑体" w:eastAsia="黑体" w:hAnsi="黑体" w:cs="仿宋"/>
          <w:b/>
          <w:bCs/>
        </w:rPr>
      </w:pPr>
      <w:r w:rsidRPr="00725607">
        <w:rPr>
          <w:rFonts w:ascii="黑体" w:eastAsia="黑体" w:hAnsi="黑体" w:cs="仿宋" w:hint="eastAsia"/>
          <w:b/>
          <w:bCs/>
        </w:rPr>
        <w:t>九、其他</w:t>
      </w:r>
    </w:p>
    <w:p w:rsidR="00821D01" w:rsidRPr="00725607" w:rsidRDefault="00BB466F">
      <w:pPr>
        <w:spacing w:line="360" w:lineRule="auto"/>
        <w:ind w:firstLine="422"/>
        <w:rPr>
          <w:rFonts w:ascii="黑体" w:eastAsia="黑体" w:hAnsi="黑体" w:cs="仿宋"/>
          <w:b/>
          <w:bCs/>
          <w:szCs w:val="21"/>
        </w:rPr>
      </w:pPr>
      <w:r w:rsidRPr="00725607">
        <w:rPr>
          <w:rFonts w:ascii="黑体" w:eastAsia="黑体" w:hAnsi="黑体" w:cs="仿宋" w:hint="eastAsia"/>
          <w:b/>
          <w:bCs/>
          <w:szCs w:val="21"/>
        </w:rPr>
        <w:t>1.本次采购采用“政府采购管理交易系统（苏</w:t>
      </w:r>
      <w:proofErr w:type="gramStart"/>
      <w:r w:rsidRPr="00725607">
        <w:rPr>
          <w:rFonts w:ascii="黑体" w:eastAsia="黑体" w:hAnsi="黑体" w:cs="仿宋" w:hint="eastAsia"/>
          <w:b/>
          <w:bCs/>
          <w:szCs w:val="21"/>
        </w:rPr>
        <w:t>采云</w:t>
      </w:r>
      <w:proofErr w:type="gramEnd"/>
      <w:r w:rsidRPr="00725607">
        <w:rPr>
          <w:rFonts w:ascii="黑体" w:eastAsia="黑体" w:hAnsi="黑体" w:cs="仿宋" w:hint="eastAsia"/>
          <w:b/>
          <w:bCs/>
          <w:szCs w:val="21"/>
        </w:rPr>
        <w:t>）”，招标、投标、评标和中标结果发布全程电子化，开标方式为不见面开标。供应商应当按照《政府采购管理交易系统（苏</w:t>
      </w:r>
      <w:proofErr w:type="gramStart"/>
      <w:r w:rsidRPr="00725607">
        <w:rPr>
          <w:rFonts w:ascii="黑体" w:eastAsia="黑体" w:hAnsi="黑体" w:cs="仿宋" w:hint="eastAsia"/>
          <w:b/>
          <w:bCs/>
          <w:szCs w:val="21"/>
        </w:rPr>
        <w:t>采云</w:t>
      </w:r>
      <w:proofErr w:type="gramEnd"/>
      <w:r w:rsidRPr="00725607">
        <w:rPr>
          <w:rFonts w:ascii="黑体" w:eastAsia="黑体" w:hAnsi="黑体" w:cs="仿宋" w:hint="eastAsia"/>
          <w:b/>
          <w:bCs/>
          <w:szCs w:val="21"/>
        </w:rPr>
        <w:t>）供应商操作手册》参加投标活动。如供应商未按要求操作，由此所产生的风险由供应商自行承担。</w:t>
      </w:r>
    </w:p>
    <w:p w:rsidR="00821D01" w:rsidRPr="00725607" w:rsidRDefault="00BB466F">
      <w:pPr>
        <w:spacing w:line="360" w:lineRule="auto"/>
        <w:ind w:firstLine="422"/>
        <w:rPr>
          <w:rFonts w:ascii="黑体" w:eastAsia="黑体" w:hAnsi="黑体" w:cs="仿宋"/>
          <w:szCs w:val="21"/>
        </w:rPr>
      </w:pPr>
      <w:r w:rsidRPr="00725607">
        <w:rPr>
          <w:rFonts w:ascii="黑体" w:eastAsia="黑体" w:hAnsi="黑体" w:cs="仿宋" w:hint="eastAsia"/>
          <w:b/>
          <w:bCs/>
          <w:szCs w:val="21"/>
        </w:rPr>
        <w:t>2.供应商如确定参加磋商，可自行下载采购文件及有关资料，按照《操作手册》进行注册，领取CA和办理电子签章，并按《操作手册》要求制作、上传电子投标文件，技术支持联系方式：13813140731。</w:t>
      </w:r>
    </w:p>
    <w:p w:rsidR="00821D01" w:rsidRPr="00725607" w:rsidRDefault="00BB466F">
      <w:pPr>
        <w:widowControl/>
        <w:spacing w:line="360" w:lineRule="auto"/>
        <w:ind w:firstLine="422"/>
        <w:jc w:val="left"/>
        <w:rPr>
          <w:rFonts w:ascii="黑体" w:eastAsia="黑体" w:hAnsi="黑体" w:cs="仿宋"/>
          <w:b/>
          <w:szCs w:val="21"/>
        </w:rPr>
      </w:pPr>
      <w:r w:rsidRPr="00725607">
        <w:rPr>
          <w:rFonts w:ascii="黑体" w:eastAsia="黑体" w:hAnsi="黑体" w:cs="仿宋" w:hint="eastAsia"/>
          <w:b/>
          <w:szCs w:val="21"/>
        </w:rPr>
        <w:t>3.竞争性磋商、竞争性谈判、单一来源采购项目将与供应商就磋商（谈判）文件进行线上磋商（谈判），请供应商在开标前</w:t>
      </w:r>
      <w:proofErr w:type="gramStart"/>
      <w:r w:rsidRPr="00725607">
        <w:rPr>
          <w:rFonts w:ascii="黑体" w:eastAsia="黑体" w:hAnsi="黑体" w:cs="仿宋" w:hint="eastAsia"/>
          <w:b/>
          <w:szCs w:val="21"/>
        </w:rPr>
        <w:t>登录谷歌浏览器</w:t>
      </w:r>
      <w:proofErr w:type="gramEnd"/>
      <w:r w:rsidRPr="00725607">
        <w:rPr>
          <w:rFonts w:ascii="黑体" w:eastAsia="黑体" w:hAnsi="黑体" w:cs="仿宋" w:hint="eastAsia"/>
          <w:b/>
          <w:szCs w:val="21"/>
        </w:rPr>
        <w:t>进入不见面大厅，并</w:t>
      </w:r>
      <w:proofErr w:type="gramStart"/>
      <w:r w:rsidRPr="00725607">
        <w:rPr>
          <w:rFonts w:ascii="黑体" w:eastAsia="黑体" w:hAnsi="黑体" w:cs="仿宋" w:hint="eastAsia"/>
          <w:b/>
          <w:szCs w:val="21"/>
        </w:rPr>
        <w:t>准备好耳麦和</w:t>
      </w:r>
      <w:proofErr w:type="gramEnd"/>
      <w:r w:rsidRPr="00725607">
        <w:rPr>
          <w:rFonts w:ascii="黑体" w:eastAsia="黑体" w:hAnsi="黑体" w:cs="仿宋" w:hint="eastAsia"/>
          <w:b/>
          <w:szCs w:val="21"/>
        </w:rPr>
        <w:t>摄像设备。因供应商网络与</w:t>
      </w:r>
      <w:r w:rsidRPr="00725607">
        <w:rPr>
          <w:rFonts w:ascii="黑体" w:eastAsia="黑体" w:hAnsi="黑体" w:cs="仿宋" w:hint="eastAsia"/>
          <w:b/>
          <w:szCs w:val="21"/>
        </w:rPr>
        <w:lastRenderedPageBreak/>
        <w:t>电源不稳定、未按要求配置上述设备、上述设备发生故障等自身原因，导致磋商（谈判）失败，供应商自行承担其后果。</w:t>
      </w:r>
    </w:p>
    <w:p w:rsidR="00821D01" w:rsidRPr="00725607" w:rsidRDefault="00BB466F">
      <w:pPr>
        <w:widowControl/>
        <w:spacing w:line="360" w:lineRule="auto"/>
        <w:ind w:firstLine="422"/>
        <w:jc w:val="left"/>
        <w:rPr>
          <w:rFonts w:ascii="黑体" w:eastAsia="黑体" w:hAnsi="黑体" w:cs="仿宋"/>
          <w:b/>
          <w:szCs w:val="21"/>
        </w:rPr>
      </w:pPr>
      <w:r w:rsidRPr="00725607">
        <w:rPr>
          <w:rFonts w:ascii="黑体" w:eastAsia="黑体" w:hAnsi="黑体" w:cs="仿宋" w:hint="eastAsia"/>
          <w:b/>
          <w:szCs w:val="21"/>
        </w:rPr>
        <w:t>4.潜在供应商对采购文件项目需求部分的询问、质疑请向采购人提出，由采购人负责答复。</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5.</w:t>
      </w:r>
      <w:r w:rsidRPr="00725607">
        <w:rPr>
          <w:rFonts w:ascii="黑体" w:eastAsia="黑体" w:hAnsi="黑体" w:cs="仿宋" w:hint="eastAsia"/>
          <w:szCs w:val="21"/>
        </w:rPr>
        <w:t>本次采购不收取保证金。</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szCs w:val="21"/>
        </w:rPr>
        <w:t>6.</w:t>
      </w:r>
      <w:r w:rsidRPr="00725607">
        <w:rPr>
          <w:rFonts w:ascii="黑体" w:eastAsia="黑体" w:hAnsi="黑体" w:cs="仿宋" w:hint="eastAsia"/>
          <w:bCs/>
          <w:szCs w:val="21"/>
        </w:rPr>
        <w:t>有关本次采购的事项若存在变动或修改，敬请及时关注“扬州市政府采购网”、</w:t>
      </w:r>
      <w:proofErr w:type="gramStart"/>
      <w:r w:rsidRPr="00725607">
        <w:rPr>
          <w:rFonts w:ascii="黑体" w:eastAsia="黑体" w:hAnsi="黑体" w:cs="仿宋" w:hint="eastAsia"/>
          <w:bCs/>
          <w:szCs w:val="21"/>
        </w:rPr>
        <w:t>”</w:t>
      </w:r>
      <w:proofErr w:type="gramEnd"/>
      <w:r w:rsidRPr="00725607">
        <w:rPr>
          <w:rFonts w:ascii="黑体" w:eastAsia="黑体" w:hAnsi="黑体" w:cs="仿宋" w:hint="eastAsia"/>
          <w:bCs/>
          <w:szCs w:val="21"/>
        </w:rPr>
        <w:t>江苏省政府采购网</w:t>
      </w:r>
      <w:proofErr w:type="gramStart"/>
      <w:r w:rsidRPr="00725607">
        <w:rPr>
          <w:rFonts w:ascii="黑体" w:eastAsia="黑体" w:hAnsi="黑体" w:cs="仿宋" w:hint="eastAsia"/>
          <w:bCs/>
          <w:szCs w:val="21"/>
        </w:rPr>
        <w:t>”</w:t>
      </w:r>
      <w:proofErr w:type="gramEnd"/>
      <w:r w:rsidRPr="00725607">
        <w:rPr>
          <w:rFonts w:ascii="黑体" w:eastAsia="黑体" w:hAnsi="黑体" w:cs="仿宋" w:hint="eastAsia"/>
          <w:bCs/>
          <w:szCs w:val="21"/>
        </w:rPr>
        <w:t>发布的信息。</w:t>
      </w:r>
    </w:p>
    <w:p w:rsidR="00821D01" w:rsidRPr="00725607" w:rsidRDefault="00BB466F">
      <w:pPr>
        <w:spacing w:line="360" w:lineRule="auto"/>
        <w:ind w:firstLine="422"/>
        <w:rPr>
          <w:rFonts w:ascii="黑体" w:eastAsia="黑体" w:hAnsi="黑体" w:cs="仿宋"/>
          <w:b/>
          <w:i/>
          <w:iCs/>
          <w:szCs w:val="21"/>
          <w:u w:val="single"/>
        </w:rPr>
      </w:pPr>
      <w:r w:rsidRPr="00725607">
        <w:rPr>
          <w:rFonts w:ascii="黑体" w:eastAsia="黑体" w:hAnsi="黑体" w:cs="仿宋" w:hint="eastAsia"/>
          <w:b/>
          <w:i/>
          <w:iCs/>
          <w:szCs w:val="21"/>
          <w:u w:val="single"/>
        </w:rPr>
        <w:t>7.本项目采购文件中所有斜体下划线部分为实质性条款，如不满足，则为无效响应。</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8.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w:t>
      </w:r>
      <w:proofErr w:type="gramStart"/>
      <w:r w:rsidRPr="00725607">
        <w:rPr>
          <w:rFonts w:ascii="黑体" w:eastAsia="黑体" w:hAnsi="黑体" w:cs="仿宋" w:hint="eastAsia"/>
          <w:bCs/>
          <w:szCs w:val="21"/>
        </w:rPr>
        <w:t>商符合</w:t>
      </w:r>
      <w:proofErr w:type="gramEnd"/>
      <w:r w:rsidRPr="00725607">
        <w:rPr>
          <w:rFonts w:ascii="黑体" w:eastAsia="黑体" w:hAnsi="黑体" w:cs="仿宋" w:hint="eastAsia"/>
          <w:bCs/>
          <w:szCs w:val="21"/>
        </w:rPr>
        <w:t>《需求标准》相关指标要求的绿色建材检测报告或提供符合《需求标准》相关指标的绿色建材产品认证证书。</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9.落实好政府采购履约资金扶持政策。中标/成交供应商可凭政府采购合同办理融资贷款，详见江苏政府采购网“政采贷”专栏。</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10.推行电子履约保函（保险）。政府采购履约保函（保险）是指在政府采购活动中第三方机构向采购人提供的保证政府采购中标、成交供应</w:t>
      </w:r>
      <w:proofErr w:type="gramStart"/>
      <w:r w:rsidRPr="00725607">
        <w:rPr>
          <w:rFonts w:ascii="黑体" w:eastAsia="黑体" w:hAnsi="黑体" w:cs="仿宋" w:hint="eastAsia"/>
          <w:bCs/>
          <w:szCs w:val="21"/>
        </w:rPr>
        <w:t>商履行</w:t>
      </w:r>
      <w:proofErr w:type="gramEnd"/>
      <w:r w:rsidRPr="00725607">
        <w:rPr>
          <w:rFonts w:ascii="黑体" w:eastAsia="黑体" w:hAnsi="黑体" w:cs="仿宋" w:hint="eastAsia"/>
          <w:bCs/>
          <w:szCs w:val="21"/>
        </w:rPr>
        <w:t>合同义务的担保或保险。供应商可通过www.jsdzbh.com直接访问，也可通过江苏省政府采购网、“苏</w:t>
      </w:r>
      <w:proofErr w:type="gramStart"/>
      <w:r w:rsidRPr="00725607">
        <w:rPr>
          <w:rFonts w:ascii="黑体" w:eastAsia="黑体" w:hAnsi="黑体" w:cs="仿宋" w:hint="eastAsia"/>
          <w:bCs/>
          <w:szCs w:val="21"/>
        </w:rPr>
        <w:t>采云</w:t>
      </w:r>
      <w:proofErr w:type="gramEnd"/>
      <w:r w:rsidRPr="00725607">
        <w:rPr>
          <w:rFonts w:ascii="黑体" w:eastAsia="黑体" w:hAnsi="黑体" w:cs="仿宋" w:hint="eastAsia"/>
          <w:bCs/>
          <w:szCs w:val="21"/>
        </w:rPr>
        <w:t>”系统链接访问（首次使用需注册）。供应商在签订政府采购合同后，登录“政府采购电子履约保函（保险）平台”，选择第三方机构并提交保函（保险）申请，经审核通过后支付相关费用即可。</w:t>
      </w:r>
    </w:p>
    <w:p w:rsidR="00821D01" w:rsidRDefault="00BB466F">
      <w:pPr>
        <w:spacing w:line="360" w:lineRule="auto"/>
        <w:ind w:firstLine="420"/>
        <w:rPr>
          <w:rFonts w:ascii="黑体" w:eastAsia="黑体" w:hAnsi="黑体" w:cs="仿宋"/>
          <w:b/>
          <w:i/>
          <w:iCs/>
        </w:rPr>
      </w:pPr>
      <w:r w:rsidRPr="00725607">
        <w:rPr>
          <w:rFonts w:ascii="黑体" w:eastAsia="黑体" w:hAnsi="黑体" w:cs="仿宋" w:hint="eastAsia"/>
          <w:bCs/>
          <w:szCs w:val="21"/>
        </w:rPr>
        <w:t>11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sidRPr="00725607">
        <w:rPr>
          <w:rFonts w:ascii="黑体" w:eastAsia="黑体" w:hAnsi="黑体" w:cs="仿宋" w:hint="eastAsia"/>
          <w:b/>
          <w:i/>
          <w:iCs/>
        </w:rPr>
        <w:t>。</w:t>
      </w:r>
    </w:p>
    <w:p w:rsidR="002D3B3C" w:rsidRPr="00284BE5" w:rsidRDefault="002D3B3C" w:rsidP="00284BE5">
      <w:pPr>
        <w:spacing w:line="360" w:lineRule="auto"/>
        <w:ind w:firstLineChars="201" w:firstLine="422"/>
        <w:rPr>
          <w:rFonts w:ascii="黑体" w:eastAsia="黑体" w:hAnsi="黑体" w:cs="仿宋"/>
          <w:bCs/>
          <w:iCs/>
        </w:rPr>
      </w:pPr>
      <w:r w:rsidRPr="00284BE5">
        <w:rPr>
          <w:rFonts w:ascii="黑体" w:eastAsia="黑体" w:hAnsi="黑体" w:cs="仿宋" w:hint="eastAsia"/>
          <w:bCs/>
          <w:iCs/>
        </w:rPr>
        <w:t>12、供应商对于投标产品的包装应按照“财办库〔2020〕123号</w:t>
      </w:r>
      <w:proofErr w:type="gramStart"/>
      <w:r w:rsidRPr="00284BE5">
        <w:rPr>
          <w:rFonts w:ascii="黑体" w:eastAsia="黑体" w:hAnsi="黑体" w:cs="仿宋" w:hint="eastAsia"/>
          <w:bCs/>
          <w:iCs/>
        </w:rPr>
        <w:t>《</w:t>
      </w:r>
      <w:proofErr w:type="gramEnd"/>
      <w:r w:rsidRPr="00284BE5">
        <w:rPr>
          <w:rFonts w:ascii="黑体" w:eastAsia="黑体" w:hAnsi="黑体" w:cs="仿宋" w:hint="eastAsia"/>
          <w:bCs/>
          <w:iCs/>
        </w:rPr>
        <w:t>关于印发</w:t>
      </w:r>
      <w:proofErr w:type="gramStart"/>
      <w:r w:rsidRPr="00284BE5">
        <w:rPr>
          <w:rFonts w:ascii="黑体" w:eastAsia="黑体" w:hAnsi="黑体" w:cs="仿宋" w:hint="eastAsia"/>
          <w:bCs/>
          <w:iCs/>
        </w:rPr>
        <w:t>《</w:t>
      </w:r>
      <w:proofErr w:type="gramEnd"/>
      <w:r w:rsidRPr="00284BE5">
        <w:rPr>
          <w:rFonts w:ascii="黑体" w:eastAsia="黑体" w:hAnsi="黑体" w:cs="仿宋" w:hint="eastAsia"/>
          <w:bCs/>
          <w:iCs/>
        </w:rPr>
        <w:t>商品包装政府采购需求标准（试行）》、《快递包装政府采购需求标准（试行）》的通知》”执行。</w:t>
      </w:r>
    </w:p>
    <w:p w:rsidR="002D3B3C" w:rsidRPr="002D3B3C" w:rsidRDefault="002D3B3C">
      <w:pPr>
        <w:spacing w:line="360" w:lineRule="auto"/>
        <w:ind w:firstLine="420"/>
        <w:rPr>
          <w:rFonts w:ascii="黑体" w:eastAsia="黑体" w:hAnsi="黑体" w:cs="仿宋"/>
          <w:b/>
          <w:iCs/>
        </w:rPr>
      </w:pPr>
    </w:p>
    <w:p w:rsidR="00821D01" w:rsidRPr="002D3B3C" w:rsidRDefault="00BB466F">
      <w:pPr>
        <w:spacing w:line="360" w:lineRule="auto"/>
        <w:rPr>
          <w:rFonts w:ascii="黑体" w:eastAsia="黑体" w:hAnsi="黑体" w:cs="仿宋"/>
        </w:rPr>
      </w:pPr>
      <w:r w:rsidRPr="00725607">
        <w:rPr>
          <w:rFonts w:ascii="黑体" w:eastAsia="黑体" w:hAnsi="黑体" w:cs="仿宋" w:hint="eastAsia"/>
        </w:rPr>
        <w:br w:type="page" w:clear="all"/>
      </w:r>
    </w:p>
    <w:p w:rsidR="00821D01" w:rsidRPr="00725607" w:rsidRDefault="00BB466F">
      <w:pPr>
        <w:pStyle w:val="Heading1"/>
        <w:spacing w:line="360" w:lineRule="auto"/>
        <w:jc w:val="center"/>
        <w:rPr>
          <w:rFonts w:ascii="黑体" w:eastAsia="黑体" w:hAnsi="黑体" w:cs="仿宋"/>
          <w:color w:val="000000"/>
          <w:szCs w:val="36"/>
        </w:rPr>
      </w:pPr>
      <w:bookmarkStart w:id="73" w:name="_Toc55204178"/>
      <w:bookmarkStart w:id="74" w:name="_Toc6080"/>
      <w:r w:rsidRPr="00725607">
        <w:rPr>
          <w:rFonts w:ascii="黑体" w:eastAsia="黑体" w:hAnsi="黑体" w:cs="仿宋" w:hint="eastAsia"/>
          <w:color w:val="000000"/>
          <w:sz w:val="32"/>
          <w:szCs w:val="32"/>
        </w:rPr>
        <w:lastRenderedPageBreak/>
        <w:t>第二章 投标人须知</w:t>
      </w:r>
      <w:bookmarkEnd w:id="73"/>
      <w:bookmarkEnd w:id="74"/>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1、招标方式</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1.1 本次招标采取公开招标方式，本招标文件仅适用于</w:t>
      </w:r>
      <w:r w:rsidR="002A0302">
        <w:rPr>
          <w:rFonts w:ascii="黑体" w:eastAsia="黑体" w:hAnsi="黑体" w:cs="仿宋" w:hint="eastAsia"/>
          <w:bCs/>
          <w:szCs w:val="21"/>
        </w:rPr>
        <w:t>JSZC-321084-YZHK-G2026-0004</w:t>
      </w:r>
      <w:r w:rsidRPr="00725607">
        <w:rPr>
          <w:rFonts w:ascii="黑体" w:eastAsia="黑体" w:hAnsi="黑体" w:cs="仿宋" w:hint="eastAsia"/>
          <w:bCs/>
          <w:szCs w:val="21"/>
        </w:rPr>
        <w:t>号项目。</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2、投标人</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2.1 本招标文件中“供应商”，即“投标人”，是指参加投标竞争，并符合招标文件规定资格条件的法人、其他组织或者自然人。</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2.2合格的投标人</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2.2.1 满足招标公告中供应商的资格条件要求的规定。</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2.2.2 满足本文件实质性条款的规定。</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3、适用法律</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3.1 本次招标及由此产生的合同受中华人民共和国有关的法律法规制约和保护。</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4、投标费用</w:t>
      </w:r>
    </w:p>
    <w:p w:rsidR="00821D01" w:rsidRPr="00725607" w:rsidRDefault="00BB466F">
      <w:pPr>
        <w:spacing w:line="360" w:lineRule="auto"/>
        <w:ind w:firstLine="420"/>
        <w:rPr>
          <w:rFonts w:ascii="黑体" w:eastAsia="黑体" w:hAnsi="黑体" w:cs="仿宋"/>
        </w:rPr>
      </w:pPr>
      <w:r w:rsidRPr="00725607">
        <w:rPr>
          <w:rFonts w:ascii="黑体" w:eastAsia="黑体" w:hAnsi="黑体" w:cs="仿宋" w:hint="eastAsia"/>
        </w:rPr>
        <w:t xml:space="preserve">4.1 投标人应自行承担所有与参加投标有关的费用，无论投标过程中的做法和结果如 何，代理机构在任何情况下均无义务和责任承担这些费用。 </w:t>
      </w:r>
    </w:p>
    <w:p w:rsidR="00821D01" w:rsidRPr="00725607" w:rsidRDefault="00BB466F">
      <w:pPr>
        <w:spacing w:line="360" w:lineRule="auto"/>
        <w:ind w:firstLine="420"/>
        <w:rPr>
          <w:rFonts w:ascii="黑体" w:eastAsia="黑体" w:hAnsi="黑体" w:cs="仿宋"/>
        </w:rPr>
      </w:pPr>
      <w:r w:rsidRPr="00725607">
        <w:rPr>
          <w:rFonts w:ascii="黑体" w:eastAsia="黑体" w:hAnsi="黑体" w:cs="仿宋" w:hint="eastAsia"/>
        </w:rPr>
        <w:t xml:space="preserve">4.2本次采购由中标人在领取中标通知书前按照国家计委印发的《招标代理服务收费管理暂行办法》(计价格【2002】1980号文)货物类的标准一次性支付给招标代理机构，代理服务费(不满叁仟元按叁仟元计取）。 招标代理服务费不在投标报价中单列，包含在投标总价中，由中标单位支付给代理机构。 </w:t>
      </w:r>
    </w:p>
    <w:p w:rsidR="00821D01" w:rsidRPr="00725607" w:rsidRDefault="00BB466F">
      <w:pPr>
        <w:spacing w:line="360" w:lineRule="auto"/>
        <w:ind w:firstLine="420"/>
        <w:rPr>
          <w:rFonts w:ascii="黑体" w:eastAsia="黑体" w:hAnsi="黑体" w:cs="仿宋"/>
        </w:rPr>
      </w:pPr>
      <w:r w:rsidRPr="00725607">
        <w:rPr>
          <w:rFonts w:ascii="黑体" w:eastAsia="黑体" w:hAnsi="黑体" w:cs="仿宋" w:hint="eastAsia"/>
        </w:rPr>
        <w:t>4.3专家评审费</w:t>
      </w:r>
      <w:proofErr w:type="gramStart"/>
      <w:r w:rsidRPr="00725607">
        <w:rPr>
          <w:rFonts w:ascii="黑体" w:eastAsia="黑体" w:hAnsi="黑体" w:cs="仿宋" w:hint="eastAsia"/>
        </w:rPr>
        <w:t>按扬财购</w:t>
      </w:r>
      <w:proofErr w:type="gramEnd"/>
      <w:r w:rsidRPr="00725607">
        <w:rPr>
          <w:rFonts w:ascii="黑体" w:eastAsia="黑体" w:hAnsi="黑体" w:cs="仿宋" w:hint="eastAsia"/>
        </w:rPr>
        <w:t>【2020】40号文《关于进一步规范扬州市政府采购专家评审费标准的通知》执行。</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5、招标文件的约束力</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5.1 投标人一旦参加本项目采购活动，即被认为接受了本招标文件的规定和约束。</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6、招标文件构成</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6.1 招标文件有以下部分组成：</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（1）招标公告</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（2）投标人须知</w:t>
      </w:r>
      <w:r w:rsidRPr="00725607">
        <w:rPr>
          <w:rFonts w:ascii="黑体" w:eastAsia="黑体" w:hAnsi="黑体" w:cs="仿宋" w:hint="eastAsia"/>
          <w:bCs/>
          <w:szCs w:val="21"/>
        </w:rPr>
        <w:tab/>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（3）合同条款及格式</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（4）项目需求</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（5）评标方法与评标标准</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（6）投标文件格式</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请仔细检查招标文件是否齐全，如有</w:t>
      </w:r>
      <w:proofErr w:type="gramStart"/>
      <w:r w:rsidRPr="00725607">
        <w:rPr>
          <w:rFonts w:ascii="黑体" w:eastAsia="黑体" w:hAnsi="黑体" w:cs="仿宋" w:hint="eastAsia"/>
          <w:bCs/>
          <w:szCs w:val="21"/>
        </w:rPr>
        <w:t>缺漏请</w:t>
      </w:r>
      <w:proofErr w:type="gramEnd"/>
      <w:r w:rsidRPr="00725607">
        <w:rPr>
          <w:rFonts w:ascii="黑体" w:eastAsia="黑体" w:hAnsi="黑体" w:cs="仿宋" w:hint="eastAsia"/>
          <w:bCs/>
          <w:szCs w:val="21"/>
        </w:rPr>
        <w:t>立即与代理机构联系解决。</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6.2招标的最小单位是包。招标服务数量及技术要求中未分包的，供应商对要求提供的服务不得部分投标；招标服务数量及技术要求中已经分包的，应当以包为单位投标。</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6.3招标文件如果要求供应商提交备选投标方案的，供应商可以提交备选方案；否则，备选方案将被拒绝。</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lastRenderedPageBreak/>
        <w:t>6.4投标人应认真阅读招标文件中所有的事项、格式、条款和规范等要求。按招标文件要求和规定编制投标文件，并保证所提供的全部资料的真实性，以使其投标文件对招标文件</w:t>
      </w:r>
      <w:proofErr w:type="gramStart"/>
      <w:r w:rsidRPr="00725607">
        <w:rPr>
          <w:rFonts w:ascii="黑体" w:eastAsia="黑体" w:hAnsi="黑体" w:cs="仿宋" w:hint="eastAsia"/>
          <w:bCs/>
          <w:szCs w:val="21"/>
        </w:rPr>
        <w:t>作出</w:t>
      </w:r>
      <w:proofErr w:type="gramEnd"/>
      <w:r w:rsidRPr="00725607">
        <w:rPr>
          <w:rFonts w:ascii="黑体" w:eastAsia="黑体" w:hAnsi="黑体" w:cs="仿宋" w:hint="eastAsia"/>
          <w:bCs/>
          <w:szCs w:val="21"/>
        </w:rPr>
        <w:t>实质性响应，否则其风险由投标人自行承担。</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7、招标文件的澄清</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7.1任何要求对招标文件进行澄清的投标人，应在投标截止日期的十日前按招标公告中的通讯地址，以书面形式通知代理机构。</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8、招标文件的修改</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8.1 在投标截止时间前，代理机构可以对招标文件进行修改。</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8.2代理机构在招标文件要求提交投标文件截止时间前，有权按照法定要求推迟投标截止时间和开标时间。</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8.3招标文件的修改将在“扬州市政府采购网”、“江苏省政府采购网”公布，补充文件将作为招标文件的组成部分，并对投标人具有约束力。</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9、投标文件的语言、度量衡单位、货币</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9.1投标人提交的投标文件以及投标人与代理机构就有关投标的所有来往通知、函件和文件均应使用简体中文。</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9.2 除技术性能另有规定外，投标文件所使用的度量衡单位，均须采用国家法定计量单位。</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9.3投标人应使用人民币报价。</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10、投标文件构成</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10.1投标文件由以下部分组成</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（1）资格审查响应对照表</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（2）符合性审查响应对照表</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（3）非实质性响应对照表</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 xml:space="preserve">（4）开标一览表 </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 xml:space="preserve">（5）分项报价表 </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 xml:space="preserve">（6）技术参数响应及偏离表 </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 xml:space="preserve">（7）商务条款响应及偏离表 </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（8）其他 （投标人认为有必要提供的声明和文件，如有自拟并自行添加）</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10.2投标人应当根据招标文件要求编制投标文件，投标文件应对招标文件提出的要求和条件</w:t>
      </w:r>
      <w:proofErr w:type="gramStart"/>
      <w:r w:rsidRPr="00725607">
        <w:rPr>
          <w:rFonts w:ascii="黑体" w:eastAsia="黑体" w:hAnsi="黑体" w:cs="仿宋" w:hint="eastAsia"/>
          <w:bCs/>
          <w:szCs w:val="21"/>
        </w:rPr>
        <w:t>作出</w:t>
      </w:r>
      <w:proofErr w:type="gramEnd"/>
      <w:r w:rsidRPr="00725607">
        <w:rPr>
          <w:rFonts w:ascii="黑体" w:eastAsia="黑体" w:hAnsi="黑体" w:cs="仿宋" w:hint="eastAsia"/>
          <w:bCs/>
          <w:szCs w:val="21"/>
        </w:rPr>
        <w:t>响应，并在相应的投标文件中逐条标明满足与否。</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11、证明投标人资格及符合招标文件规定的文件</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11.1投标人应按要求提交资格证明文件及符合招标文件规定的文件。</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11.2投标人应提交证明其有资格参加投标和中标后有能力独立履行合同的文件。</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11.3投标人除必须具有履行合同所需提供的产品或服务的能力外，还必须具备相应的财务、技术方面的能力。</w:t>
      </w:r>
    </w:p>
    <w:p w:rsidR="00821D01" w:rsidRPr="00725607" w:rsidRDefault="00BB466F">
      <w:pPr>
        <w:spacing w:line="360" w:lineRule="auto"/>
        <w:rPr>
          <w:rFonts w:ascii="黑体" w:eastAsia="黑体" w:hAnsi="黑体" w:cs="仿宋"/>
          <w:bCs/>
          <w:szCs w:val="21"/>
        </w:rPr>
      </w:pPr>
      <w:r w:rsidRPr="00725607">
        <w:rPr>
          <w:rFonts w:ascii="黑体" w:eastAsia="黑体" w:hAnsi="黑体" w:cs="仿宋" w:hint="eastAsia"/>
          <w:bCs/>
          <w:szCs w:val="21"/>
        </w:rPr>
        <w:t xml:space="preserve">    11.4投标人应提交根据合同要求提供的证明服务质量合格以及符合招标文件规定的证明文件。</w:t>
      </w:r>
    </w:p>
    <w:p w:rsidR="00821D01" w:rsidRPr="00725607" w:rsidRDefault="00BB466F">
      <w:pPr>
        <w:spacing w:line="360" w:lineRule="auto"/>
        <w:rPr>
          <w:rFonts w:ascii="黑体" w:eastAsia="黑体" w:hAnsi="黑体" w:cs="仿宋"/>
          <w:bCs/>
          <w:szCs w:val="21"/>
        </w:rPr>
      </w:pPr>
      <w:r w:rsidRPr="00725607">
        <w:rPr>
          <w:rFonts w:ascii="黑体" w:eastAsia="黑体" w:hAnsi="黑体" w:cs="仿宋" w:hint="eastAsia"/>
          <w:bCs/>
          <w:szCs w:val="21"/>
        </w:rPr>
        <w:lastRenderedPageBreak/>
        <w:t xml:space="preserve">    11.5证明投标人所提供服务与招标文件的要求相一致的文件可以是手册、图纸、文字资料和数据。</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12、投标配置与分项报价表</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12.2 标的物</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采购人需求的服务供应、安装，调试及有关技术服务等。</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12.3有关费用处理</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招标报价</w:t>
      </w:r>
      <w:proofErr w:type="gramStart"/>
      <w:r w:rsidRPr="00725607">
        <w:rPr>
          <w:rFonts w:ascii="黑体" w:eastAsia="黑体" w:hAnsi="黑体" w:cs="仿宋" w:hint="eastAsia"/>
          <w:bCs/>
          <w:szCs w:val="21"/>
        </w:rPr>
        <w:t>采用总</w:t>
      </w:r>
      <w:proofErr w:type="gramEnd"/>
      <w:r w:rsidRPr="00725607">
        <w:rPr>
          <w:rFonts w:ascii="黑体" w:eastAsia="黑体" w:hAnsi="黑体" w:cs="仿宋" w:hint="eastAsia"/>
          <w:bCs/>
          <w:szCs w:val="21"/>
        </w:rPr>
        <w:t>承包方式，投标人的报价应包括所投产品费用、安装调试费、</w:t>
      </w:r>
      <w:proofErr w:type="gramStart"/>
      <w:r w:rsidRPr="00725607">
        <w:rPr>
          <w:rFonts w:ascii="黑体" w:eastAsia="黑体" w:hAnsi="黑体" w:cs="仿宋" w:hint="eastAsia"/>
          <w:bCs/>
          <w:szCs w:val="21"/>
        </w:rPr>
        <w:t>测试验</w:t>
      </w:r>
      <w:proofErr w:type="gramEnd"/>
      <w:r w:rsidRPr="00725607">
        <w:rPr>
          <w:rFonts w:ascii="黑体" w:eastAsia="黑体" w:hAnsi="黑体" w:cs="仿宋" w:hint="eastAsia"/>
          <w:bCs/>
          <w:szCs w:val="21"/>
        </w:rPr>
        <w:t>收费、培训费、运行维护费用、税金、国际国内运输保险、报关清关、开证、办理全套免税手续费用及其他有关的为完成本项目发生的所有费用，招标文件中另有规定的除外。</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12.4其它费用处理</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招标文件未列明，而投标人认为必需的费用也需列入报价。</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12.5投标货币</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投标文件中的服务单价和总价无特殊规定的采用人民币报价，以元为单位标注。招标文件中另有规定的按规定执行。</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12.6 投标配置与分项报价表上的价格应按下列方式分开填写：</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1、项目总价：包括采购人需求的产品价格、质量保证费用、培训费用及售后服务费用，项目在指定地点、环境交付、安装、调试、验收所需费用和所有相关税金费用及为完成整个项目所产生的其他所有费用。</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2、项目单价按投标配置及分项报价表中要求填报。</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13、技术参数响应及偏离表、商务条款响应及偏离表及投标货物说明</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13.1 对招标文件中的技术与商务条款要求逐项</w:t>
      </w:r>
      <w:proofErr w:type="gramStart"/>
      <w:r w:rsidRPr="00725607">
        <w:rPr>
          <w:rFonts w:ascii="黑体" w:eastAsia="黑体" w:hAnsi="黑体" w:cs="仿宋" w:hint="eastAsia"/>
          <w:bCs/>
          <w:szCs w:val="21"/>
        </w:rPr>
        <w:t>作出</w:t>
      </w:r>
      <w:proofErr w:type="gramEnd"/>
      <w:r w:rsidRPr="00725607">
        <w:rPr>
          <w:rFonts w:ascii="黑体" w:eastAsia="黑体" w:hAnsi="黑体" w:cs="仿宋" w:hint="eastAsia"/>
          <w:bCs/>
          <w:szCs w:val="21"/>
        </w:rPr>
        <w:t>响应或偏离，并说明原因；</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13.2 提供参加本项目类似案例简介；</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13.3 培训计划；</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13.4 详细阐述所投货物的主要组成部分、功能设计、实现思路及关键技术；</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13.5 投标人认为需要的其他技术文件或说明。</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14、服务承诺及售后服务机构、人员的情况介绍</w:t>
      </w:r>
    </w:p>
    <w:p w:rsidR="00821D01" w:rsidRPr="00725607" w:rsidRDefault="00BB466F">
      <w:pPr>
        <w:spacing w:line="360" w:lineRule="auto"/>
        <w:rPr>
          <w:rFonts w:ascii="黑体" w:eastAsia="黑体" w:hAnsi="黑体" w:cs="仿宋"/>
          <w:bCs/>
          <w:szCs w:val="21"/>
        </w:rPr>
      </w:pPr>
      <w:r w:rsidRPr="00725607">
        <w:rPr>
          <w:rFonts w:ascii="黑体" w:eastAsia="黑体" w:hAnsi="黑体" w:cs="仿宋" w:hint="eastAsia"/>
          <w:bCs/>
          <w:szCs w:val="21"/>
        </w:rPr>
        <w:t xml:space="preserve">    14.1投标人的服务承诺应按不低于招标文件中商务要求的标准。</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14.2提供投标人有关售后服务的管理制度、售后服务机构的分布情况、售后服务人员的数量、素质、技术水平及售后服务的反应能力。</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15、投标函和开标一览表</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15.1 投标人应按照招标文件中提供的格式完整、正确填写投标函、开标一览表。</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15.2 开标一览表中的价格应与投标文件中分项报价表中的价格一致，如不一致，不作为无效投标处理，但评标时按开标一览表中价格为准。</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lastRenderedPageBreak/>
        <w:t>16、投标有效期</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16.1 投标有效期为开标之日起六十（60）天。投标有效期比规定短的将被视为非响应性投标而予以拒绝。</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p>
    <w:p w:rsidR="00821D01" w:rsidRPr="00725607" w:rsidRDefault="00BB466F">
      <w:pPr>
        <w:spacing w:line="360" w:lineRule="auto"/>
        <w:ind w:firstLine="422"/>
        <w:rPr>
          <w:rFonts w:ascii="黑体" w:eastAsia="黑体" w:hAnsi="黑体" w:cs="仿宋"/>
          <w:b/>
          <w:szCs w:val="21"/>
        </w:rPr>
      </w:pPr>
      <w:bookmarkStart w:id="75" w:name="_Toc20823297"/>
      <w:bookmarkStart w:id="76" w:name="_Toc513029225"/>
      <w:bookmarkStart w:id="77" w:name="_Toc462564084"/>
      <w:bookmarkStart w:id="78" w:name="_Toc16938541"/>
      <w:r w:rsidRPr="00725607">
        <w:rPr>
          <w:rFonts w:ascii="黑体" w:eastAsia="黑体" w:hAnsi="黑体" w:cs="仿宋" w:hint="eastAsia"/>
          <w:b/>
          <w:szCs w:val="21"/>
        </w:rPr>
        <w:t>17、投标文件</w:t>
      </w:r>
      <w:bookmarkEnd w:id="75"/>
      <w:bookmarkEnd w:id="76"/>
      <w:bookmarkEnd w:id="77"/>
      <w:bookmarkEnd w:id="78"/>
      <w:r w:rsidRPr="00725607">
        <w:rPr>
          <w:rFonts w:ascii="黑体" w:eastAsia="黑体" w:hAnsi="黑体" w:cs="仿宋" w:hint="eastAsia"/>
          <w:b/>
          <w:szCs w:val="21"/>
        </w:rPr>
        <w:t>的递交</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17.1 电子投标文件的递交投标人应当按照《操作手册》规定，在投标截止时间</w:t>
      </w:r>
      <w:proofErr w:type="gramStart"/>
      <w:r w:rsidRPr="00725607">
        <w:rPr>
          <w:rFonts w:ascii="黑体" w:eastAsia="黑体" w:hAnsi="黑体" w:cs="仿宋" w:hint="eastAsia"/>
          <w:bCs/>
          <w:szCs w:val="21"/>
        </w:rPr>
        <w:t>前制作</w:t>
      </w:r>
      <w:proofErr w:type="gramEnd"/>
      <w:r w:rsidRPr="00725607">
        <w:rPr>
          <w:rFonts w:ascii="黑体" w:eastAsia="黑体" w:hAnsi="黑体" w:cs="仿宋" w:hint="eastAsia"/>
          <w:bCs/>
          <w:szCs w:val="21"/>
        </w:rPr>
        <w:t>并上传电子投标文件。</w:t>
      </w:r>
      <w:bookmarkStart w:id="79" w:name="_Toc16938542"/>
      <w:bookmarkStart w:id="80" w:name="_Toc20823298"/>
      <w:bookmarkStart w:id="81" w:name="_Toc513029226"/>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17.2</w:t>
      </w:r>
      <w:r w:rsidRPr="00725607">
        <w:rPr>
          <w:rFonts w:ascii="黑体" w:eastAsia="黑体" w:hAnsi="黑体" w:cs="仿宋" w:hint="eastAsia"/>
          <w:b/>
          <w:bCs/>
          <w:szCs w:val="21"/>
        </w:rPr>
        <w:t>政府采购管理交易系统（苏</w:t>
      </w:r>
      <w:proofErr w:type="gramStart"/>
      <w:r w:rsidRPr="00725607">
        <w:rPr>
          <w:rFonts w:ascii="黑体" w:eastAsia="黑体" w:hAnsi="黑体" w:cs="仿宋" w:hint="eastAsia"/>
          <w:b/>
          <w:bCs/>
          <w:szCs w:val="21"/>
        </w:rPr>
        <w:t>采云</w:t>
      </w:r>
      <w:proofErr w:type="gramEnd"/>
      <w:r w:rsidRPr="00725607">
        <w:rPr>
          <w:rFonts w:ascii="黑体" w:eastAsia="黑体" w:hAnsi="黑体" w:cs="仿宋" w:hint="eastAsia"/>
          <w:b/>
          <w:bCs/>
          <w:szCs w:val="21"/>
        </w:rPr>
        <w:t>）</w:t>
      </w:r>
      <w:r w:rsidRPr="00725607">
        <w:rPr>
          <w:rFonts w:ascii="黑体" w:eastAsia="黑体" w:hAnsi="黑体" w:cs="仿宋" w:hint="eastAsia"/>
          <w:b/>
          <w:szCs w:val="21"/>
        </w:rPr>
        <w:t>相关要求是本招标文件的组成部分。</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17.3投标人应对 CA 证书妥善保管，如被他人盗用投标，因此带来的结果均由投标人自行承担。</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17.4投标人应当对招标文件提出的要求和条件</w:t>
      </w:r>
      <w:proofErr w:type="gramStart"/>
      <w:r w:rsidRPr="00725607">
        <w:rPr>
          <w:rFonts w:ascii="黑体" w:eastAsia="黑体" w:hAnsi="黑体" w:cs="仿宋" w:hint="eastAsia"/>
          <w:b/>
          <w:szCs w:val="21"/>
        </w:rPr>
        <w:t>作出</w:t>
      </w:r>
      <w:proofErr w:type="gramEnd"/>
      <w:r w:rsidRPr="00725607">
        <w:rPr>
          <w:rFonts w:ascii="黑体" w:eastAsia="黑体" w:hAnsi="黑体" w:cs="仿宋" w:hint="eastAsia"/>
          <w:b/>
          <w:szCs w:val="21"/>
        </w:rPr>
        <w:t>实质性响应，并在电子投标系统逐条应答。</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17.5投标人应对要求提供的资格证明文件（如资质证书、资格证书）、技术资料（如白皮书、彩页、手册、检测报告等）扫描上传至投标系统。</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17.6投标人应当在招标文件要求提交投标文件的截止时间前，将投标文件提交至“苏</w:t>
      </w:r>
      <w:proofErr w:type="gramStart"/>
      <w:r w:rsidRPr="00725607">
        <w:rPr>
          <w:rFonts w:ascii="黑体" w:eastAsia="黑体" w:hAnsi="黑体" w:cs="仿宋" w:hint="eastAsia"/>
          <w:b/>
          <w:szCs w:val="21"/>
        </w:rPr>
        <w:t>采云</w:t>
      </w:r>
      <w:proofErr w:type="gramEnd"/>
      <w:r w:rsidRPr="00725607">
        <w:rPr>
          <w:rFonts w:ascii="黑体" w:eastAsia="黑体" w:hAnsi="黑体" w:cs="仿宋" w:hint="eastAsia"/>
          <w:b/>
          <w:szCs w:val="21"/>
        </w:rPr>
        <w:t>”系统，逾期提交的投标文件，“苏</w:t>
      </w:r>
      <w:proofErr w:type="gramStart"/>
      <w:r w:rsidRPr="00725607">
        <w:rPr>
          <w:rFonts w:ascii="黑体" w:eastAsia="黑体" w:hAnsi="黑体" w:cs="仿宋" w:hint="eastAsia"/>
          <w:b/>
          <w:szCs w:val="21"/>
        </w:rPr>
        <w:t>采云</w:t>
      </w:r>
      <w:proofErr w:type="gramEnd"/>
      <w:r w:rsidRPr="00725607">
        <w:rPr>
          <w:rFonts w:ascii="黑体" w:eastAsia="黑体" w:hAnsi="黑体" w:cs="仿宋" w:hint="eastAsia"/>
          <w:b/>
          <w:szCs w:val="21"/>
        </w:rPr>
        <w:t>”系统将自动拒收。</w:t>
      </w:r>
    </w:p>
    <w:p w:rsidR="00821D01" w:rsidRPr="00725607" w:rsidRDefault="00BB466F">
      <w:pPr>
        <w:spacing w:line="360" w:lineRule="auto"/>
        <w:ind w:firstLine="422"/>
        <w:rPr>
          <w:rFonts w:ascii="黑体" w:eastAsia="黑体" w:hAnsi="黑体" w:cs="仿宋"/>
        </w:rPr>
      </w:pPr>
      <w:r w:rsidRPr="00725607">
        <w:rPr>
          <w:rFonts w:ascii="黑体" w:eastAsia="黑体" w:hAnsi="黑体" w:cs="仿宋" w:hint="eastAsia"/>
          <w:b/>
          <w:szCs w:val="21"/>
        </w:rPr>
        <w:t>17.7</w:t>
      </w:r>
      <w:proofErr w:type="gramStart"/>
      <w:r w:rsidRPr="00725607">
        <w:rPr>
          <w:rFonts w:ascii="黑体" w:eastAsia="黑体" w:hAnsi="黑体" w:cs="仿宋" w:hint="eastAsia"/>
          <w:b/>
          <w:szCs w:val="21"/>
        </w:rPr>
        <w:t>各</w:t>
      </w:r>
      <w:proofErr w:type="gramEnd"/>
      <w:r w:rsidRPr="00725607">
        <w:rPr>
          <w:rFonts w:ascii="黑体" w:eastAsia="黑体" w:hAnsi="黑体" w:cs="仿宋" w:hint="eastAsia"/>
          <w:b/>
          <w:szCs w:val="21"/>
        </w:rPr>
        <w:t>投标人应在规定时间内凭CA证书进行网上解密。</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18、投标截止日期</w:t>
      </w:r>
      <w:bookmarkEnd w:id="79"/>
      <w:bookmarkEnd w:id="80"/>
      <w:bookmarkEnd w:id="81"/>
    </w:p>
    <w:p w:rsidR="00821D01" w:rsidRPr="00725607" w:rsidRDefault="00BB466F">
      <w:pPr>
        <w:spacing w:line="360" w:lineRule="auto"/>
        <w:ind w:firstLine="420"/>
        <w:rPr>
          <w:rFonts w:ascii="黑体" w:eastAsia="黑体" w:hAnsi="黑体" w:cs="仿宋"/>
          <w:bCs/>
          <w:i/>
          <w:iCs/>
          <w:szCs w:val="21"/>
          <w:u w:val="single"/>
        </w:rPr>
      </w:pPr>
      <w:r w:rsidRPr="00725607">
        <w:rPr>
          <w:rFonts w:ascii="黑体" w:eastAsia="黑体" w:hAnsi="黑体" w:cs="仿宋" w:hint="eastAsia"/>
          <w:bCs/>
          <w:i/>
          <w:iCs/>
          <w:szCs w:val="21"/>
          <w:u w:val="single"/>
        </w:rPr>
        <w:t>18.1 投标人上传电子投标文件的时间不得迟于招标公告中规定的投标截止时间。</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投标人应充分考虑到网络环境、网络带宽等风险因素，如因投标人自身原因造成的电子投标文件上传不成功由投标人自行承担全部责任。</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18.2 代理机构可以按照规定，通过修改招标文件延长投标截止日期，在此情况下，投标人的所有权利和义务以及投标人受制的截止日期均应以延长后新的截止日期为准。</w:t>
      </w:r>
    </w:p>
    <w:p w:rsidR="00821D01" w:rsidRPr="00725607" w:rsidRDefault="00BB466F">
      <w:pPr>
        <w:spacing w:line="360" w:lineRule="auto"/>
        <w:ind w:firstLine="422"/>
        <w:rPr>
          <w:rFonts w:ascii="黑体" w:eastAsia="黑体" w:hAnsi="黑体" w:cs="仿宋"/>
          <w:b/>
          <w:szCs w:val="21"/>
        </w:rPr>
      </w:pPr>
      <w:bookmarkStart w:id="82" w:name="_Toc20823299"/>
      <w:bookmarkStart w:id="83" w:name="_Toc16938543"/>
      <w:bookmarkStart w:id="84" w:name="_Toc513029227"/>
      <w:r w:rsidRPr="00725607">
        <w:rPr>
          <w:rFonts w:ascii="黑体" w:eastAsia="黑体" w:hAnsi="黑体" w:cs="仿宋" w:hint="eastAsia"/>
          <w:b/>
          <w:szCs w:val="21"/>
        </w:rPr>
        <w:t>19、投标文件</w:t>
      </w:r>
      <w:bookmarkEnd w:id="82"/>
      <w:bookmarkEnd w:id="83"/>
      <w:bookmarkEnd w:id="84"/>
      <w:r w:rsidRPr="00725607">
        <w:rPr>
          <w:rFonts w:ascii="黑体" w:eastAsia="黑体" w:hAnsi="黑体" w:cs="仿宋" w:hint="eastAsia"/>
          <w:b/>
          <w:szCs w:val="21"/>
        </w:rPr>
        <w:t>的拒收</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19.1代理机构拒绝接收在其规定的投标截止时间后上传的任何投标文件。</w:t>
      </w:r>
    </w:p>
    <w:p w:rsidR="00821D01" w:rsidRPr="00725607" w:rsidRDefault="00BB466F">
      <w:pPr>
        <w:spacing w:line="360" w:lineRule="auto"/>
        <w:ind w:firstLine="422"/>
        <w:rPr>
          <w:rFonts w:ascii="黑体" w:eastAsia="黑体" w:hAnsi="黑体" w:cs="仿宋"/>
          <w:b/>
          <w:szCs w:val="21"/>
        </w:rPr>
      </w:pPr>
      <w:bookmarkStart w:id="85" w:name="_Toc16938544"/>
      <w:bookmarkStart w:id="86" w:name="_Toc20823300"/>
      <w:bookmarkStart w:id="87" w:name="_Toc513029228"/>
      <w:r w:rsidRPr="00725607">
        <w:rPr>
          <w:rFonts w:ascii="黑体" w:eastAsia="黑体" w:hAnsi="黑体" w:cs="仿宋" w:hint="eastAsia"/>
          <w:b/>
          <w:szCs w:val="21"/>
        </w:rPr>
        <w:t>20、投标文件的撤回和修改</w:t>
      </w:r>
      <w:bookmarkEnd w:id="85"/>
      <w:bookmarkEnd w:id="86"/>
      <w:bookmarkEnd w:id="87"/>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20.1 投标文件的撤回</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20.1.1 电子投标文件的撤回</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投标人可在投标截止时间前，撤回其电子投标文件，具体操作方法见《操作手册》。</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20.1.2 投标人撤回电子投标文件，则认为其不再参与本项目投标活动。</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20.2 投标文件的修改</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投标人可在投标截止时间前，对其电子投标文件进行修改，具体操作方法见《操作手册》。</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20.3 在投标截止时间之后，投标人不得对其电子投标文件作任何修改。</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20.4 在投标截止时间至招标文件中规定的投标有效期满之间的这段时间内，投标人不得撤回其投标。</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lastRenderedPageBreak/>
        <w:t>21、开标</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21.1代理机构将在招标公告中规定的时间和地点组织公开开标。投标人应当按照《操作手册》规定，参加开标活动。投标人未参加开标的，视同认可开标结果。</w:t>
      </w:r>
    </w:p>
    <w:p w:rsidR="00821D01" w:rsidRPr="00725607" w:rsidRDefault="00BB466F">
      <w:pPr>
        <w:spacing w:line="360" w:lineRule="auto"/>
        <w:rPr>
          <w:rFonts w:ascii="黑体" w:eastAsia="黑体" w:hAnsi="黑体" w:cs="仿宋"/>
          <w:bCs/>
          <w:szCs w:val="21"/>
        </w:rPr>
      </w:pPr>
      <w:r w:rsidRPr="00725607">
        <w:rPr>
          <w:rFonts w:ascii="黑体" w:eastAsia="黑体" w:hAnsi="黑体" w:cs="仿宋" w:hint="eastAsia"/>
          <w:bCs/>
          <w:szCs w:val="21"/>
        </w:rPr>
        <w:t xml:space="preserve">    </w:t>
      </w:r>
      <w:r w:rsidRPr="00725607">
        <w:rPr>
          <w:rFonts w:ascii="黑体" w:eastAsia="黑体" w:hAnsi="黑体" w:cs="仿宋" w:hint="eastAsia"/>
          <w:b/>
          <w:szCs w:val="21"/>
        </w:rPr>
        <w:t>21.2开标仪式由代理机构组织。“政府采购管理交易系统（苏</w:t>
      </w:r>
      <w:proofErr w:type="gramStart"/>
      <w:r w:rsidRPr="00725607">
        <w:rPr>
          <w:rFonts w:ascii="黑体" w:eastAsia="黑体" w:hAnsi="黑体" w:cs="仿宋" w:hint="eastAsia"/>
          <w:b/>
          <w:szCs w:val="21"/>
        </w:rPr>
        <w:t>采云</w:t>
      </w:r>
      <w:proofErr w:type="gramEnd"/>
      <w:r w:rsidRPr="00725607">
        <w:rPr>
          <w:rFonts w:ascii="黑体" w:eastAsia="黑体" w:hAnsi="黑体" w:cs="仿宋" w:hint="eastAsia"/>
          <w:b/>
          <w:szCs w:val="21"/>
        </w:rPr>
        <w:t>）”将自动对项目进行开标，并宣读各投标人的《开标一览表》。</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21.3投标人在开标过程中涉及到的投标文件解密、开标结果确认等工作，应按照《操作手册》规定执行。</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22、评标委员会</w:t>
      </w:r>
    </w:p>
    <w:p w:rsidR="00821D01" w:rsidRPr="00725607" w:rsidRDefault="00BB466F">
      <w:pPr>
        <w:spacing w:line="360" w:lineRule="auto"/>
        <w:rPr>
          <w:rFonts w:ascii="黑体" w:eastAsia="黑体" w:hAnsi="黑体" w:cs="仿宋"/>
          <w:bCs/>
          <w:szCs w:val="21"/>
        </w:rPr>
      </w:pPr>
      <w:r w:rsidRPr="00725607">
        <w:rPr>
          <w:rFonts w:ascii="黑体" w:eastAsia="黑体" w:hAnsi="黑体" w:cs="仿宋" w:hint="eastAsia"/>
          <w:bCs/>
          <w:szCs w:val="21"/>
        </w:rPr>
        <w:t xml:space="preserve">    22.1 开标后，代理机构将立即组织评标委员会（以下简称评委会）进行评标。</w:t>
      </w:r>
    </w:p>
    <w:p w:rsidR="00821D01" w:rsidRPr="00725607" w:rsidRDefault="00BB466F">
      <w:pPr>
        <w:spacing w:line="360" w:lineRule="auto"/>
        <w:rPr>
          <w:rFonts w:ascii="黑体" w:eastAsia="黑体" w:hAnsi="黑体" w:cs="仿宋"/>
          <w:bCs/>
          <w:szCs w:val="21"/>
        </w:rPr>
      </w:pPr>
      <w:r w:rsidRPr="00725607">
        <w:rPr>
          <w:rFonts w:ascii="黑体" w:eastAsia="黑体" w:hAnsi="黑体" w:cs="仿宋" w:hint="eastAsia"/>
          <w:bCs/>
          <w:szCs w:val="21"/>
        </w:rPr>
        <w:t xml:space="preserve">    22.2评委会由采购人代表和有关技术、经济等方面的专家组成，</w:t>
      </w:r>
      <w:proofErr w:type="gramStart"/>
      <w:r w:rsidRPr="00725607">
        <w:rPr>
          <w:rFonts w:ascii="黑体" w:eastAsia="黑体" w:hAnsi="黑体" w:cs="仿宋" w:hint="eastAsia"/>
          <w:bCs/>
          <w:szCs w:val="21"/>
        </w:rPr>
        <w:t>且人员</w:t>
      </w:r>
      <w:proofErr w:type="gramEnd"/>
      <w:r w:rsidRPr="00725607">
        <w:rPr>
          <w:rFonts w:ascii="黑体" w:eastAsia="黑体" w:hAnsi="黑体" w:cs="仿宋" w:hint="eastAsia"/>
          <w:bCs/>
          <w:szCs w:val="21"/>
        </w:rPr>
        <w:t>构成符合政府采购有关规定。</w:t>
      </w:r>
    </w:p>
    <w:p w:rsidR="00821D01" w:rsidRPr="00725607" w:rsidRDefault="00BB466F">
      <w:pPr>
        <w:spacing w:line="360" w:lineRule="auto"/>
        <w:rPr>
          <w:rFonts w:ascii="黑体" w:eastAsia="黑体" w:hAnsi="黑体" w:cs="仿宋"/>
          <w:bCs/>
          <w:szCs w:val="21"/>
        </w:rPr>
      </w:pPr>
      <w:r w:rsidRPr="00725607">
        <w:rPr>
          <w:rFonts w:ascii="黑体" w:eastAsia="黑体" w:hAnsi="黑体" w:cs="仿宋" w:hint="eastAsia"/>
          <w:bCs/>
          <w:szCs w:val="21"/>
        </w:rPr>
        <w:t xml:space="preserve">    22.3评委会独立工作，负责评审所有投标文件并确定中标候选人。</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23、评标过程的保密与公正</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23.1公开开标后，直至签订合同之日止，凡是与审查、澄清、评价和比较投标的有关资料以及授标建议等，采购人、评委、代理机构工作人员均不得向投标人或与评标无关的其他人员透露。</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23.2在评标过程中，投标人不得以任何行为影响评标过程，否则其投标文件将被作为无效投标文件。</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23.3 在评标期间，代理机构将设专门工作人员与投标人联系。</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23.4 代理机构和评委会不向未中标的投标人解释未中标原因，也不公布评标过程中的相关细节。</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23.5 采用综合评分法的项目，未中标的投标人可于中标结果公告期限届满之日起通过“政府采购管理交易系统（苏</w:t>
      </w:r>
      <w:proofErr w:type="gramStart"/>
      <w:r w:rsidRPr="00725607">
        <w:rPr>
          <w:rFonts w:ascii="黑体" w:eastAsia="黑体" w:hAnsi="黑体" w:cs="仿宋" w:hint="eastAsia"/>
          <w:bCs/>
          <w:szCs w:val="21"/>
        </w:rPr>
        <w:t>采云</w:t>
      </w:r>
      <w:proofErr w:type="gramEnd"/>
      <w:r w:rsidRPr="00725607">
        <w:rPr>
          <w:rFonts w:ascii="黑体" w:eastAsia="黑体" w:hAnsi="黑体" w:cs="仿宋" w:hint="eastAsia"/>
          <w:bCs/>
          <w:szCs w:val="21"/>
        </w:rPr>
        <w:t>）”查看自己的评审得分及排序情况。</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24、投标的澄清</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24.1评标期间，为有助于对投标文件的审查、评价和比较，评委会有权以电子函件形式要求投标人对其投标文件进行澄清，但并非对每个投标人都作澄清要求。</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24.2接到评委会澄清要求的投标人应派人按评委会规定的时间和格式在“政府采购管理交易系统（苏</w:t>
      </w:r>
      <w:proofErr w:type="gramStart"/>
      <w:r w:rsidRPr="00725607">
        <w:rPr>
          <w:rFonts w:ascii="黑体" w:eastAsia="黑体" w:hAnsi="黑体" w:cs="仿宋" w:hint="eastAsia"/>
          <w:bCs/>
          <w:szCs w:val="21"/>
        </w:rPr>
        <w:t>采云</w:t>
      </w:r>
      <w:proofErr w:type="gramEnd"/>
      <w:r w:rsidRPr="00725607">
        <w:rPr>
          <w:rFonts w:ascii="黑体" w:eastAsia="黑体" w:hAnsi="黑体" w:cs="仿宋" w:hint="eastAsia"/>
          <w:bCs/>
          <w:szCs w:val="21"/>
        </w:rPr>
        <w:t>）”中做出澄清，澄清的内容作为投标文件的补充部分，但投标的价格和实质性的内容不得做任何更改。具体操作方式见《操作手册》。</w:t>
      </w:r>
    </w:p>
    <w:p w:rsidR="00821D01" w:rsidRPr="00725607" w:rsidRDefault="00BB466F">
      <w:pPr>
        <w:spacing w:line="360" w:lineRule="auto"/>
        <w:rPr>
          <w:rFonts w:ascii="黑体" w:eastAsia="黑体" w:hAnsi="黑体" w:cs="仿宋"/>
          <w:bCs/>
          <w:szCs w:val="21"/>
        </w:rPr>
      </w:pPr>
      <w:r w:rsidRPr="00725607">
        <w:rPr>
          <w:rFonts w:ascii="黑体" w:eastAsia="黑体" w:hAnsi="黑体" w:cs="仿宋" w:hint="eastAsia"/>
          <w:bCs/>
          <w:szCs w:val="21"/>
        </w:rPr>
        <w:t xml:space="preserve">    24.3 接到评委会澄清要求的投标人如未按规定做出澄清，其风险由投标人自行承担。</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25、对投标文件的初审</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25.1投标文件初审分为资格审查和符合性审查。</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25.1.1资格审查：依据法律法规和招标文件的规定，由采购人对投标文件中的资格证明文件进行审查。并将审查结论以书面形式向评委会反馈。</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p>
    <w:p w:rsidR="00821D01" w:rsidRPr="00725607" w:rsidRDefault="00BB466F">
      <w:pPr>
        <w:spacing w:line="360" w:lineRule="auto"/>
        <w:ind w:firstLine="420"/>
        <w:rPr>
          <w:rFonts w:ascii="黑体" w:eastAsia="黑体" w:hAnsi="黑体" w:cs="仿宋"/>
          <w:bCs/>
          <w:szCs w:val="21"/>
        </w:rPr>
      </w:pPr>
      <w:proofErr w:type="gramStart"/>
      <w:r w:rsidRPr="00725607">
        <w:rPr>
          <w:rFonts w:ascii="黑体" w:eastAsia="黑体" w:hAnsi="黑体" w:cs="仿宋" w:hint="eastAsia"/>
          <w:bCs/>
          <w:szCs w:val="21"/>
        </w:rPr>
        <w:t>若接受</w:t>
      </w:r>
      <w:proofErr w:type="gramEnd"/>
      <w:r w:rsidRPr="00725607">
        <w:rPr>
          <w:rFonts w:ascii="黑体" w:eastAsia="黑体" w:hAnsi="黑体" w:cs="仿宋" w:hint="eastAsia"/>
          <w:bCs/>
          <w:szCs w:val="21"/>
        </w:rPr>
        <w:t>联合体投标的项目，两个以上的自然人、法人或者其他组织组成一个联合体，以一个供应商</w:t>
      </w:r>
      <w:r w:rsidRPr="00725607">
        <w:rPr>
          <w:rFonts w:ascii="黑体" w:eastAsia="黑体" w:hAnsi="黑体" w:cs="仿宋" w:hint="eastAsia"/>
          <w:bCs/>
          <w:szCs w:val="21"/>
        </w:rPr>
        <w:lastRenderedPageBreak/>
        <w:t>的身份共同参加政府采购活动的,联合体成员存在不良信用记录的，视同联合体存在不良信用记录。</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25.1.2符合性检查：依据招标文件的规定，由评委会从投标文件的有效性、完整性和对招标文件的响应程度进行审查，以确定是否对招标文件的实质性要求</w:t>
      </w:r>
      <w:proofErr w:type="gramStart"/>
      <w:r w:rsidRPr="00725607">
        <w:rPr>
          <w:rFonts w:ascii="黑体" w:eastAsia="黑体" w:hAnsi="黑体" w:cs="仿宋" w:hint="eastAsia"/>
          <w:bCs/>
          <w:szCs w:val="21"/>
        </w:rPr>
        <w:t>作出</w:t>
      </w:r>
      <w:proofErr w:type="gramEnd"/>
      <w:r w:rsidRPr="00725607">
        <w:rPr>
          <w:rFonts w:ascii="黑体" w:eastAsia="黑体" w:hAnsi="黑体" w:cs="仿宋" w:hint="eastAsia"/>
          <w:bCs/>
          <w:szCs w:val="21"/>
        </w:rPr>
        <w:t>响应。</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25.1.3未通过资格审查或符合性审查的投标人，代理机构将在“政府采购管理交易系统（苏</w:t>
      </w:r>
      <w:proofErr w:type="gramStart"/>
      <w:r w:rsidRPr="00725607">
        <w:rPr>
          <w:rFonts w:ascii="黑体" w:eastAsia="黑体" w:hAnsi="黑体" w:cs="仿宋" w:hint="eastAsia"/>
          <w:bCs/>
          <w:szCs w:val="21"/>
        </w:rPr>
        <w:t>采云</w:t>
      </w:r>
      <w:proofErr w:type="gramEnd"/>
      <w:r w:rsidRPr="00725607">
        <w:rPr>
          <w:rFonts w:ascii="黑体" w:eastAsia="黑体" w:hAnsi="黑体" w:cs="仿宋" w:hint="eastAsia"/>
          <w:bCs/>
          <w:szCs w:val="21"/>
        </w:rPr>
        <w:t>）”中告知未通过资格审查或符合性审查的原因，评审结束后，代理机构将不再告知未通过资格审查或符合性审查的原因。</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25.2在详细评标之前，评委会将首先审查每份投标文件是否实质性响应了招标文件的要求。实质性响应的投标应该是与招标文件要求的全部条款、条件和规格相符，没有重大偏离或保留的投标。</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w:t>
      </w:r>
      <w:proofErr w:type="gramStart"/>
      <w:r w:rsidRPr="00725607">
        <w:rPr>
          <w:rFonts w:ascii="黑体" w:eastAsia="黑体" w:hAnsi="黑体" w:cs="仿宋" w:hint="eastAsia"/>
          <w:bCs/>
          <w:szCs w:val="21"/>
        </w:rPr>
        <w:t>作出</w:t>
      </w:r>
      <w:proofErr w:type="gramEnd"/>
      <w:r w:rsidRPr="00725607">
        <w:rPr>
          <w:rFonts w:ascii="黑体" w:eastAsia="黑体" w:hAnsi="黑体" w:cs="仿宋" w:hint="eastAsia"/>
          <w:bCs/>
          <w:szCs w:val="21"/>
        </w:rPr>
        <w:t>结论。评委决定投标文件的</w:t>
      </w:r>
      <w:proofErr w:type="gramStart"/>
      <w:r w:rsidRPr="00725607">
        <w:rPr>
          <w:rFonts w:ascii="黑体" w:eastAsia="黑体" w:hAnsi="黑体" w:cs="仿宋" w:hint="eastAsia"/>
          <w:bCs/>
          <w:szCs w:val="21"/>
        </w:rPr>
        <w:t>响应性只根据</w:t>
      </w:r>
      <w:proofErr w:type="gramEnd"/>
      <w:r w:rsidRPr="00725607">
        <w:rPr>
          <w:rFonts w:ascii="黑体" w:eastAsia="黑体" w:hAnsi="黑体" w:cs="仿宋" w:hint="eastAsia"/>
          <w:bCs/>
          <w:szCs w:val="21"/>
        </w:rPr>
        <w:t>投标文件本身的内容，而不寻求外部的证据。</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25.3如果投标文件实质上没有响应招标文件的要求，评委会将予以拒绝，投标人不得通过修改或撤销不合要求的偏离或保留而使其投标成为实质性响应的投标。</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25.4评委会将对确定为实质性响应的投标进行进一步审核，看其是否有计算上或累加上的算术错误，修正错误的原则如下：</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（1）投标文件中开标一览表内容与投标文件中相应内容不一致的，以开标一览表为准。</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（2）大写金额与小写金额不一致的，以大写金额为准。</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（3）单价金额小数点或者百分比有明显错位的，以开标一览表的总价为准，并修改单价。</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（4）总价金额与按单价汇总金额不一致的，以单价金额计算结果为准。</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同时出现两种以上错误的，按照前款规定的顺序修正。</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25.5评委会将按上述修正错误的方法调整投标文件中的投标报价，并通过“政府采购管理交易系统（苏</w:t>
      </w:r>
      <w:proofErr w:type="gramStart"/>
      <w:r w:rsidRPr="00725607">
        <w:rPr>
          <w:rFonts w:ascii="黑体" w:eastAsia="黑体" w:hAnsi="黑体" w:cs="仿宋" w:hint="eastAsia"/>
          <w:bCs/>
          <w:szCs w:val="21"/>
        </w:rPr>
        <w:t>采云</w:t>
      </w:r>
      <w:proofErr w:type="gramEnd"/>
      <w:r w:rsidRPr="00725607">
        <w:rPr>
          <w:rFonts w:ascii="黑体" w:eastAsia="黑体" w:hAnsi="黑体" w:cs="仿宋" w:hint="eastAsia"/>
          <w:bCs/>
          <w:szCs w:val="21"/>
        </w:rPr>
        <w:t>）”告知投标人，调整后的价格应对投标人具有约束力。如果投标人不接受修正后的价格，则其投标将被拒绝。</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25.6评委会将允许修正投标文件中不构成重大偏离的、微小的、非正规的、不一致的或不规则的地方，但这些修改不能影响任何投标人相应的名次排列。</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非单一产品采购项目，招标文件中将载明其中的核心产品。多家投标人提供的核心产品品牌相同的，</w:t>
      </w:r>
      <w:r w:rsidRPr="00725607">
        <w:rPr>
          <w:rFonts w:ascii="黑体" w:eastAsia="黑体" w:hAnsi="黑体" w:cs="仿宋" w:hint="eastAsia"/>
          <w:bCs/>
          <w:szCs w:val="21"/>
        </w:rPr>
        <w:lastRenderedPageBreak/>
        <w:t>按前两款规定处理。</w:t>
      </w:r>
    </w:p>
    <w:p w:rsidR="00821D01" w:rsidRPr="00076F7D" w:rsidRDefault="00BB466F">
      <w:pPr>
        <w:spacing w:line="360" w:lineRule="auto"/>
        <w:ind w:firstLine="420"/>
        <w:rPr>
          <w:rFonts w:ascii="黑体" w:eastAsia="黑体" w:hAnsi="黑体" w:cs="仿宋"/>
          <w:bCs/>
          <w:szCs w:val="21"/>
        </w:rPr>
      </w:pPr>
      <w:r w:rsidRPr="00076F7D">
        <w:rPr>
          <w:rFonts w:ascii="黑体" w:eastAsia="黑体" w:hAnsi="黑体" w:cs="仿宋" w:hint="eastAsia"/>
          <w:bCs/>
          <w:szCs w:val="21"/>
        </w:rPr>
        <w:t>25.8 异常低价投标（响应）</w:t>
      </w:r>
    </w:p>
    <w:p w:rsidR="00821D01" w:rsidRPr="00076F7D" w:rsidRDefault="00BB466F">
      <w:pPr>
        <w:spacing w:line="360" w:lineRule="auto"/>
        <w:ind w:firstLine="420"/>
        <w:rPr>
          <w:rFonts w:ascii="黑体" w:eastAsia="黑体" w:hAnsi="黑体" w:cs="仿宋"/>
          <w:bCs/>
          <w:szCs w:val="21"/>
        </w:rPr>
      </w:pPr>
      <w:r w:rsidRPr="00076F7D">
        <w:rPr>
          <w:rFonts w:ascii="黑体" w:eastAsia="黑体" w:hAnsi="黑体" w:cs="仿宋" w:hint="eastAsia"/>
          <w:bCs/>
          <w:szCs w:val="21"/>
        </w:rPr>
        <w:t>25.8.1投标（响应）报价低于采购项目预算 50% 的，即投标（响应）报价&lt;采购项目预算×50% ；</w:t>
      </w:r>
    </w:p>
    <w:p w:rsidR="00821D01" w:rsidRPr="00076F7D" w:rsidRDefault="00BB466F">
      <w:pPr>
        <w:spacing w:line="360" w:lineRule="auto"/>
        <w:ind w:firstLine="420"/>
        <w:rPr>
          <w:rFonts w:ascii="黑体" w:eastAsia="黑体" w:hAnsi="黑体" w:cs="仿宋"/>
          <w:bCs/>
          <w:szCs w:val="21"/>
        </w:rPr>
      </w:pPr>
      <w:r w:rsidRPr="00076F7D">
        <w:rPr>
          <w:rFonts w:ascii="黑体" w:eastAsia="黑体" w:hAnsi="黑体" w:cs="仿宋" w:hint="eastAsia"/>
          <w:bCs/>
          <w:szCs w:val="21"/>
        </w:rPr>
        <w:t>25.8.2投标（响应）报价低于采购项目最高限价 45% 的，即投标（响应）报价&lt;采购项目最高限价×45% ；</w:t>
      </w:r>
    </w:p>
    <w:p w:rsidR="00821D01" w:rsidRPr="00076F7D" w:rsidRDefault="00BB466F">
      <w:pPr>
        <w:spacing w:line="360" w:lineRule="auto"/>
        <w:ind w:firstLine="420"/>
        <w:rPr>
          <w:rFonts w:ascii="黑体" w:eastAsia="黑体" w:hAnsi="黑体" w:cs="仿宋"/>
          <w:bCs/>
          <w:szCs w:val="21"/>
        </w:rPr>
      </w:pPr>
      <w:r w:rsidRPr="00076F7D">
        <w:rPr>
          <w:rFonts w:ascii="黑体" w:eastAsia="黑体" w:hAnsi="黑体" w:cs="仿宋" w:hint="eastAsia"/>
          <w:bCs/>
          <w:szCs w:val="21"/>
        </w:rPr>
        <w:t>25.8.3评审委员会认定的投标人报价过低、有可能影响产品质量或者不能诚信履约的其他情形。</w:t>
      </w:r>
    </w:p>
    <w:p w:rsidR="00821D01" w:rsidRPr="00076F7D" w:rsidRDefault="00BB466F">
      <w:pPr>
        <w:spacing w:line="360" w:lineRule="auto"/>
        <w:ind w:firstLine="420"/>
        <w:rPr>
          <w:rFonts w:ascii="黑体" w:eastAsia="黑体" w:hAnsi="黑体" w:cs="仿宋"/>
          <w:bCs/>
          <w:szCs w:val="21"/>
        </w:rPr>
      </w:pPr>
      <w:r w:rsidRPr="00076F7D">
        <w:rPr>
          <w:rFonts w:ascii="黑体" w:eastAsia="黑体" w:hAnsi="黑体" w:cs="仿宋" w:hint="eastAsia"/>
          <w:bCs/>
          <w:szCs w:val="21"/>
        </w:rPr>
        <w:t>25.8.4启动异常低价投标（响应）审查后，评审委员会应当要求相关投标人在评标现场合理的时间内，提供项目具体成本测算等与报价合理性相关的书面说明及相关证明材料，对投标（响应）价格</w:t>
      </w:r>
      <w:proofErr w:type="gramStart"/>
      <w:r w:rsidRPr="00076F7D">
        <w:rPr>
          <w:rFonts w:ascii="黑体" w:eastAsia="黑体" w:hAnsi="黑体" w:cs="仿宋" w:hint="eastAsia"/>
          <w:bCs/>
          <w:szCs w:val="21"/>
        </w:rPr>
        <w:t>作出</w:t>
      </w:r>
      <w:proofErr w:type="gramEnd"/>
      <w:r w:rsidRPr="00076F7D">
        <w:rPr>
          <w:rFonts w:ascii="黑体" w:eastAsia="黑体" w:hAnsi="黑体" w:cs="仿宋" w:hint="eastAsia"/>
          <w:bCs/>
          <w:szCs w:val="21"/>
        </w:rPr>
        <w:t>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25.9 投标人在开、评标全过程中应保持通讯畅通，并安排专人与代理机构及评委会联系。</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26、无效投标、</w:t>
      </w:r>
      <w:proofErr w:type="gramStart"/>
      <w:r w:rsidRPr="00725607">
        <w:rPr>
          <w:rFonts w:ascii="黑体" w:eastAsia="黑体" w:hAnsi="黑体" w:cs="仿宋" w:hint="eastAsia"/>
          <w:b/>
          <w:szCs w:val="21"/>
        </w:rPr>
        <w:t>废标及</w:t>
      </w:r>
      <w:proofErr w:type="gramEnd"/>
      <w:r w:rsidRPr="00725607">
        <w:rPr>
          <w:rFonts w:ascii="黑体" w:eastAsia="黑体" w:hAnsi="黑体" w:cs="仿宋" w:hint="eastAsia"/>
          <w:b/>
          <w:szCs w:val="21"/>
        </w:rPr>
        <w:t>投标人不足三家的处理</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26.1无效投标条款</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26.1.1 投标人未成功解密电子投标文件的。</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26.1.2 投标人未按照招标文件要求上传电子投标文件的。</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26.1.3投标人在报价时采用选择性报价的。</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26.1.4投标人不具备招标文件中规定资格要求的。</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26.1.5投标人的报价超过了采购预算或最高限价的。</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26.1.6未通过符合性审查的。</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26.1.7不符合招标文件中规定的其他实质性要求和条件的（</w:t>
      </w:r>
      <w:r w:rsidRPr="00725607">
        <w:rPr>
          <w:rFonts w:ascii="黑体" w:eastAsia="黑体" w:hAnsi="黑体" w:cs="仿宋" w:hint="eastAsia"/>
          <w:bCs/>
          <w:i/>
          <w:iCs/>
          <w:szCs w:val="21"/>
          <w:u w:val="single"/>
        </w:rPr>
        <w:t>本招标文件中斜体且有下划线部分为实质性要求和条件</w:t>
      </w:r>
      <w:r w:rsidRPr="00725607">
        <w:rPr>
          <w:rFonts w:ascii="黑体" w:eastAsia="黑体" w:hAnsi="黑体" w:cs="仿宋" w:hint="eastAsia"/>
          <w:bCs/>
          <w:szCs w:val="21"/>
        </w:rPr>
        <w:t>）。</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26.1.8投标人被“信用中国”网站（www.creditchina.gov.cn）、“中国政府采购网"(www.ccgp.gov.cn)列入失信被执行人或重大税收违法案件当事人名单或政府采购严重失信行为记录名单。</w:t>
      </w:r>
      <w:proofErr w:type="gramStart"/>
      <w:r w:rsidRPr="00725607">
        <w:rPr>
          <w:rFonts w:ascii="黑体" w:eastAsia="黑体" w:hAnsi="黑体" w:cs="仿宋" w:hint="eastAsia"/>
          <w:bCs/>
          <w:szCs w:val="21"/>
        </w:rPr>
        <w:t>若接受</w:t>
      </w:r>
      <w:proofErr w:type="gramEnd"/>
      <w:r w:rsidRPr="00725607">
        <w:rPr>
          <w:rFonts w:ascii="黑体" w:eastAsia="黑体" w:hAnsi="黑体" w:cs="仿宋" w:hint="eastAsia"/>
          <w:bCs/>
          <w:szCs w:val="21"/>
        </w:rPr>
        <w:t>联合体的项目，两个以上的自然人、法人或者其他组织组成一个联合体，以一个供应商的身份共同参加政府采购活动的，联合体成员存在不良信用记录的，视同联合体存在不良应用记录。</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26.1.9  投标文件含有采购人不能接受的附加条件的。</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26.1.10 评委会认为投标人的报价明显低于其他通过符合性审查投标人的报价，有可能影响产品质量或者不能诚信履约的，将通过“政府采购管理交易系统（苏</w:t>
      </w:r>
      <w:proofErr w:type="gramStart"/>
      <w:r w:rsidRPr="00725607">
        <w:rPr>
          <w:rFonts w:ascii="黑体" w:eastAsia="黑体" w:hAnsi="黑体" w:cs="仿宋" w:hint="eastAsia"/>
          <w:bCs/>
          <w:szCs w:val="21"/>
        </w:rPr>
        <w:t>采云</w:t>
      </w:r>
      <w:proofErr w:type="gramEnd"/>
      <w:r w:rsidRPr="00725607">
        <w:rPr>
          <w:rFonts w:ascii="黑体" w:eastAsia="黑体" w:hAnsi="黑体" w:cs="仿宋" w:hint="eastAsia"/>
          <w:bCs/>
          <w:szCs w:val="21"/>
        </w:rPr>
        <w:t>）”要求其在合理的时间内提供说明，必要时提交相关证明材料；投标人不能证明其报价合理性的，评委会应当将其作为无效投标处理。</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26.1.11 本项目采购产品被财政部、</w:t>
      </w:r>
      <w:proofErr w:type="gramStart"/>
      <w:r w:rsidRPr="00725607">
        <w:rPr>
          <w:rFonts w:ascii="黑体" w:eastAsia="黑体" w:hAnsi="黑体" w:cs="仿宋" w:hint="eastAsia"/>
          <w:bCs/>
          <w:szCs w:val="21"/>
        </w:rPr>
        <w:t>国家发改委</w:t>
      </w:r>
      <w:proofErr w:type="gramEnd"/>
      <w:r w:rsidRPr="00725607">
        <w:rPr>
          <w:rFonts w:ascii="黑体" w:eastAsia="黑体" w:hAnsi="黑体" w:cs="仿宋" w:hint="eastAsia"/>
          <w:bCs/>
          <w:szCs w:val="21"/>
        </w:rPr>
        <w:t>、生态环境部等列入“节能产品品目清单”、“环境标志产品品目清单”强制采购范围，而投标人所投标产品不在强制采购范围内的。</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26.1.12 投标文件未按照招标文件要求加盖电子签章。</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26.1.13其他法律、法规及本招标文件规定的属无效投标的情形。</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lastRenderedPageBreak/>
        <w:t>26.2</w:t>
      </w:r>
      <w:proofErr w:type="gramStart"/>
      <w:r w:rsidRPr="00725607">
        <w:rPr>
          <w:rFonts w:ascii="黑体" w:eastAsia="黑体" w:hAnsi="黑体" w:cs="仿宋" w:hint="eastAsia"/>
          <w:bCs/>
          <w:szCs w:val="21"/>
        </w:rPr>
        <w:t>废标条款</w:t>
      </w:r>
      <w:proofErr w:type="gramEnd"/>
      <w:r w:rsidRPr="00725607">
        <w:rPr>
          <w:rFonts w:ascii="黑体" w:eastAsia="黑体" w:hAnsi="黑体" w:cs="仿宋" w:hint="eastAsia"/>
          <w:bCs/>
          <w:szCs w:val="21"/>
        </w:rPr>
        <w:t>：</w:t>
      </w:r>
    </w:p>
    <w:p w:rsidR="00076F7D"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26.2.1符合专业条件的供应商或者对招标文件作实质响应的供应商不足三家的。</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26.2.2出现影响采购公正的违法、违规行为的。</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26.2.</w:t>
      </w:r>
      <w:r w:rsidR="00076F7D">
        <w:rPr>
          <w:rFonts w:ascii="黑体" w:eastAsia="黑体" w:hAnsi="黑体" w:cs="仿宋" w:hint="eastAsia"/>
          <w:bCs/>
          <w:szCs w:val="21"/>
        </w:rPr>
        <w:t>3</w:t>
      </w:r>
      <w:r w:rsidRPr="00725607">
        <w:rPr>
          <w:rFonts w:ascii="黑体" w:eastAsia="黑体" w:hAnsi="黑体" w:cs="仿宋" w:hint="eastAsia"/>
          <w:bCs/>
          <w:szCs w:val="21"/>
        </w:rPr>
        <w:t>因重大变故，采购任务取消的。</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26.2.</w:t>
      </w:r>
      <w:r w:rsidR="00076F7D">
        <w:rPr>
          <w:rFonts w:ascii="黑体" w:eastAsia="黑体" w:hAnsi="黑体" w:cs="仿宋" w:hint="eastAsia"/>
          <w:bCs/>
          <w:szCs w:val="21"/>
        </w:rPr>
        <w:t>4</w:t>
      </w:r>
      <w:r w:rsidRPr="00725607">
        <w:rPr>
          <w:rFonts w:ascii="黑体" w:eastAsia="黑体" w:hAnsi="黑体" w:cs="仿宋" w:hint="eastAsia"/>
          <w:bCs/>
          <w:szCs w:val="21"/>
        </w:rPr>
        <w:t>评委会认定招标文件存在歧义、重大缺陷导致评审工作无法进行。</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26.3 投标截止时间结束后参加投标的供应商不足三家的处理：</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26.3.1如出现投标截止时间结束后参加投标的供应商或者在评标期间对招标文件做出实质性响应的供应商不足三家情况，按政府采购相关规定执行。</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27、确定中标单位</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27.1评委会根据本招标文件规定评标方法与评标标准向采购人推荐出中标候选人。</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27.2 采购人应根据评委会推荐的中标候选人确定中标人。</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27.3代理机构将在“扬州市政府采购网”、“江苏省政府采购网”发布中标公告，公告期限为1个工作日。</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27.4若有充分证据证明，中标人出现下列情况之一的，一经查实，将被取消中标资格：</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27.4.1提供虚假材料谋取中标的；</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27.4.2向采购人、代理机构行贿或者提供其他不正当利益的；</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27.4.3恶意竞争，投标总报价明显低于其自身合理成本且又无法提供证明的；</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27.4.4属于本文件规定的无效条件，但在评标过程中又未被评委会发现的；</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27.4.5与采购人或者其他投标人恶意串通的；</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27.4.6采取不正当手段诋毁、排挤其他供应商的；</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27.4.7不符合法律、法规的规定的。</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27.5. 有下列情形之一的，视为投标人串通投标，投标无效：</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27.5.1不同投标人的投标文件由同一单位或者个人编制。</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27.5.2不同投标人委托同一单位或者个人办理投标事宜。</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27.5.3 不同投标人的投标文件载明的项目管理成员或者联系人员为同一人。</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27.5.4不同投标人的投标文件异常一致或者投标报价呈规律性差异。</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27.5.5不同投标人的投标文件相互混装。</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28、质疑处理</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28.1提出质疑的供应商应当是参与所质疑项目采购活动的供应商。潜在供应</w:t>
      </w:r>
      <w:proofErr w:type="gramStart"/>
      <w:r w:rsidRPr="00725607">
        <w:rPr>
          <w:rFonts w:ascii="黑体" w:eastAsia="黑体" w:hAnsi="黑体" w:cs="仿宋" w:hint="eastAsia"/>
          <w:bCs/>
          <w:szCs w:val="21"/>
        </w:rPr>
        <w:t>商依法</w:t>
      </w:r>
      <w:proofErr w:type="gramEnd"/>
      <w:r w:rsidRPr="00725607">
        <w:rPr>
          <w:rFonts w:ascii="黑体" w:eastAsia="黑体" w:hAnsi="黑体" w:cs="仿宋" w:hint="eastAsia"/>
          <w:bCs/>
          <w:szCs w:val="21"/>
        </w:rPr>
        <w:t>获取其可质疑的采购文件的，可以对采购文件提出质疑。</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对项目需求部分的质疑，潜在供应商应向采购人提出，由采购人负责答复。</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28.2投标人认为采购文件、采购过程和中标或成交结果使自己的权益受到损害的，可以在知道或应知其权益受到损害之日起7个工作日内，以书面形式向采购人或代理机构提出质疑。</w:t>
      </w:r>
    </w:p>
    <w:p w:rsidR="0095017B"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28.2.1对采购文件提出质疑的，应当在获取采购文件之日或者采购文件公告期限届满之日起7个工</w:t>
      </w:r>
    </w:p>
    <w:p w:rsidR="0095017B" w:rsidRDefault="0095017B">
      <w:pPr>
        <w:spacing w:line="360" w:lineRule="auto"/>
        <w:ind w:firstLine="420"/>
        <w:rPr>
          <w:rFonts w:ascii="黑体" w:eastAsia="黑体" w:hAnsi="黑体" w:cs="仿宋"/>
          <w:bCs/>
          <w:szCs w:val="21"/>
        </w:rPr>
      </w:pPr>
      <w:r>
        <w:rPr>
          <w:rFonts w:ascii="黑体" w:eastAsia="黑体" w:hAnsi="黑体" w:cs="仿宋" w:hint="eastAsia"/>
          <w:bCs/>
          <w:szCs w:val="21"/>
        </w:rPr>
        <w:t>作日内提出。</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lastRenderedPageBreak/>
        <w:t>28.2.2对采购过程提出质疑的，为各采购程序环节结束之日起7个工作日内提出。</w:t>
      </w:r>
      <w:r w:rsidRPr="00725607">
        <w:rPr>
          <w:rFonts w:ascii="黑体" w:eastAsia="黑体" w:hAnsi="黑体" w:cs="仿宋" w:hint="eastAsia"/>
          <w:bCs/>
          <w:szCs w:val="21"/>
        </w:rPr>
        <w:br/>
        <w:t xml:space="preserve">    28.2.3对中标结果提出质疑的，为中标结果公告期限届满之日起7个工作日内提出。</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28.3供应商应在法定质疑期内一次性提出针对同一采购程序环节的质疑。供应商如在法定期限内对同一采购程序环节提出多次质疑的，代理机构、采购人将只对供应商第一次质疑</w:t>
      </w:r>
      <w:proofErr w:type="gramStart"/>
      <w:r w:rsidRPr="00725607">
        <w:rPr>
          <w:rFonts w:ascii="黑体" w:eastAsia="黑体" w:hAnsi="黑体" w:cs="仿宋" w:hint="eastAsia"/>
          <w:bCs/>
          <w:szCs w:val="21"/>
        </w:rPr>
        <w:t>作出</w:t>
      </w:r>
      <w:proofErr w:type="gramEnd"/>
      <w:r w:rsidRPr="00725607">
        <w:rPr>
          <w:rFonts w:ascii="黑体" w:eastAsia="黑体" w:hAnsi="黑体" w:cs="仿宋" w:hint="eastAsia"/>
          <w:bCs/>
          <w:szCs w:val="21"/>
        </w:rPr>
        <w:t>答复。</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28.4质疑</w:t>
      </w:r>
      <w:proofErr w:type="gramStart"/>
      <w:r w:rsidRPr="00725607">
        <w:rPr>
          <w:rFonts w:ascii="黑体" w:eastAsia="黑体" w:hAnsi="黑体" w:cs="仿宋" w:hint="eastAsia"/>
          <w:bCs/>
          <w:szCs w:val="21"/>
        </w:rPr>
        <w:t>函必须</w:t>
      </w:r>
      <w:proofErr w:type="gramEnd"/>
      <w:r w:rsidRPr="00725607">
        <w:rPr>
          <w:rFonts w:ascii="黑体" w:eastAsia="黑体" w:hAnsi="黑体" w:cs="仿宋" w:hint="eastAsia"/>
          <w:bCs/>
          <w:szCs w:val="21"/>
        </w:rPr>
        <w:t>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28.5 代理机构及采购人只接收以纸质原件形式送达的质疑。</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采购人质疑接收人及联系方式见招标文件第一章。</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28.6代理机构收到质疑申请后，将对质疑的形式和内容进行审查，如质疑内容、格式不符合规定，代理机构将告知质疑人进行补正。</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28.7质疑人应当在法定质疑期限内进行补正并重新提交质疑函。</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28.8 以下情形的质疑不予受理</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28.8.1 内容不符合《政府采购质疑和投诉办法》第十二条规定的质疑。</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28.8.2 超出政府采购法定期限的质疑。</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28.8.3 以传真、电子邮件等方式递交的非原件形式的质疑。</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28.8.4 未参加投标活动的供应商或在投标活动中自身权益未受到损害的供应商所提出的质疑。</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28.8.5供应商组成联合体参加投标，联合体中任何一方或多方未按要求签字、盖章、加盖公章的质疑。</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28.10代理机构应当在收到供应商的书面质疑后7个工作日内</w:t>
      </w:r>
      <w:proofErr w:type="gramStart"/>
      <w:r w:rsidRPr="00725607">
        <w:rPr>
          <w:rFonts w:ascii="黑体" w:eastAsia="黑体" w:hAnsi="黑体" w:cs="仿宋" w:hint="eastAsia"/>
          <w:bCs/>
          <w:szCs w:val="21"/>
        </w:rPr>
        <w:t>作出</w:t>
      </w:r>
      <w:proofErr w:type="gramEnd"/>
      <w:r w:rsidRPr="00725607">
        <w:rPr>
          <w:rFonts w:ascii="黑体" w:eastAsia="黑体" w:hAnsi="黑体" w:cs="仿宋" w:hint="eastAsia"/>
          <w:bCs/>
          <w:szCs w:val="21"/>
        </w:rPr>
        <w:t>答复，并以书面形式通知质疑供应商和其他有关供应商，但答复的内容不得涉及商业秘密。</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29、中标通知书</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29.l 中标结果确定后，代理机构将向中标人发出中标通知书。</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29.2中标人可在“政府采购管理交易系统（苏</w:t>
      </w:r>
      <w:proofErr w:type="gramStart"/>
      <w:r w:rsidRPr="00725607">
        <w:rPr>
          <w:rFonts w:ascii="黑体" w:eastAsia="黑体" w:hAnsi="黑体" w:cs="仿宋" w:hint="eastAsia"/>
          <w:bCs/>
          <w:szCs w:val="21"/>
        </w:rPr>
        <w:t>采云</w:t>
      </w:r>
      <w:proofErr w:type="gramEnd"/>
      <w:r w:rsidRPr="00725607">
        <w:rPr>
          <w:rFonts w:ascii="黑体" w:eastAsia="黑体" w:hAnsi="黑体" w:cs="仿宋" w:hint="eastAsia"/>
          <w:bCs/>
          <w:szCs w:val="21"/>
        </w:rPr>
        <w:t>）”中标通知书下载模块中自行下载中标通知书。</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29.3中标通知书将是合同的一个组成部分。对采购人和中标人均具有法律效力。中标通知书发出后，采购人改变中标结果的，或者中标人放弃中标项目的，应当依法承担法律责任。</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30、 签订合同</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30.l中标人应在中标通知书发出之日起十五日内，按照招标文件确定的事项与采购人签订政府采购合同。</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30.2 招标文件、中标人的投标文件及招标过程中有关澄清、承诺文件均应作为合同附件。</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30.3 合同在“政府采购管理交易系统（苏</w:t>
      </w:r>
      <w:proofErr w:type="gramStart"/>
      <w:r w:rsidRPr="00725607">
        <w:rPr>
          <w:rFonts w:ascii="黑体" w:eastAsia="黑体" w:hAnsi="黑体" w:cs="仿宋" w:hint="eastAsia"/>
          <w:bCs/>
          <w:szCs w:val="21"/>
        </w:rPr>
        <w:t>采云</w:t>
      </w:r>
      <w:proofErr w:type="gramEnd"/>
      <w:r w:rsidRPr="00725607">
        <w:rPr>
          <w:rFonts w:ascii="黑体" w:eastAsia="黑体" w:hAnsi="黑体" w:cs="仿宋" w:hint="eastAsia"/>
          <w:bCs/>
          <w:szCs w:val="21"/>
        </w:rPr>
        <w:t>）”中签订，签订合同后，</w:t>
      </w:r>
      <w:r w:rsidRPr="00725607">
        <w:rPr>
          <w:rFonts w:ascii="黑体" w:eastAsia="黑体" w:hAnsi="黑体" w:cs="仿宋" w:hint="eastAsia"/>
          <w:bCs/>
          <w:i/>
          <w:iCs/>
          <w:szCs w:val="21"/>
          <w:u w:val="single"/>
        </w:rPr>
        <w:t>中标人不得将货物或服务及其他服务进行转包</w:t>
      </w:r>
      <w:r w:rsidRPr="00725607">
        <w:rPr>
          <w:rFonts w:ascii="黑体" w:eastAsia="黑体" w:hAnsi="黑体" w:cs="仿宋" w:hint="eastAsia"/>
          <w:bCs/>
          <w:szCs w:val="21"/>
        </w:rPr>
        <w:t>。未经采购人同意，中标人也不得采用分包的形式履行合同，否则采购人有权终止</w:t>
      </w:r>
      <w:r w:rsidRPr="00725607">
        <w:rPr>
          <w:rFonts w:ascii="黑体" w:eastAsia="黑体" w:hAnsi="黑体" w:cs="仿宋" w:hint="eastAsia"/>
          <w:bCs/>
          <w:szCs w:val="21"/>
        </w:rPr>
        <w:lastRenderedPageBreak/>
        <w:t>合同，中标人的履约保证金将不予退还。转包或分包造成采购人损失的，中标人应承担赔偿责任。</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30.4采购人不得向中标人提出任何不合理的要求作为签订合同的条件，不得与中标人私下订立背离合同实质性内容的协议。所签订的合同不得对招标文件确定事项和中标人投标文件作实质性修改。</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31、电子投标文件要求</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31.1</w:t>
      </w:r>
      <w:r w:rsidRPr="00725607">
        <w:rPr>
          <w:rFonts w:ascii="黑体" w:eastAsia="黑体" w:hAnsi="黑体" w:cs="仿宋" w:hint="eastAsia"/>
          <w:b/>
          <w:bCs/>
          <w:szCs w:val="21"/>
        </w:rPr>
        <w:t>政府采购管理交易系统（苏</w:t>
      </w:r>
      <w:proofErr w:type="gramStart"/>
      <w:r w:rsidRPr="00725607">
        <w:rPr>
          <w:rFonts w:ascii="黑体" w:eastAsia="黑体" w:hAnsi="黑体" w:cs="仿宋" w:hint="eastAsia"/>
          <w:b/>
          <w:bCs/>
          <w:szCs w:val="21"/>
        </w:rPr>
        <w:t>采云</w:t>
      </w:r>
      <w:proofErr w:type="gramEnd"/>
      <w:r w:rsidRPr="00725607">
        <w:rPr>
          <w:rFonts w:ascii="黑体" w:eastAsia="黑体" w:hAnsi="黑体" w:cs="仿宋" w:hint="eastAsia"/>
          <w:b/>
          <w:bCs/>
          <w:szCs w:val="21"/>
        </w:rPr>
        <w:t>）</w:t>
      </w:r>
      <w:r w:rsidRPr="00725607">
        <w:rPr>
          <w:rFonts w:ascii="黑体" w:eastAsia="黑体" w:hAnsi="黑体" w:cs="仿宋" w:hint="eastAsia"/>
          <w:b/>
          <w:szCs w:val="21"/>
        </w:rPr>
        <w:t>相关要求是本招标文件的组成部分。</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31.2投标人应对 CA 证书妥善保管，如被他人盗用投标，因此带来的结果均由投标人自行承担。</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31.3投标人应当对招标文件提出的要求和条件</w:t>
      </w:r>
      <w:proofErr w:type="gramStart"/>
      <w:r w:rsidRPr="00725607">
        <w:rPr>
          <w:rFonts w:ascii="黑体" w:eastAsia="黑体" w:hAnsi="黑体" w:cs="仿宋" w:hint="eastAsia"/>
          <w:b/>
          <w:szCs w:val="21"/>
        </w:rPr>
        <w:t>作出</w:t>
      </w:r>
      <w:proofErr w:type="gramEnd"/>
      <w:r w:rsidRPr="00725607">
        <w:rPr>
          <w:rFonts w:ascii="黑体" w:eastAsia="黑体" w:hAnsi="黑体" w:cs="仿宋" w:hint="eastAsia"/>
          <w:b/>
          <w:szCs w:val="21"/>
        </w:rPr>
        <w:t>实质性响应，并在电子投标系统逐条应答。</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31.4投标人应对要求提供的资格证明文件（如资质证书、资格证书）、技术资料（如白皮书、彩页、手册、检测报告等）扫描上传至投标系统。</w:t>
      </w:r>
    </w:p>
    <w:p w:rsidR="00821D01" w:rsidRPr="00725607" w:rsidRDefault="00BB466F">
      <w:pPr>
        <w:numPr>
          <w:ilvl w:val="0"/>
          <w:numId w:val="2"/>
        </w:numPr>
        <w:spacing w:line="360" w:lineRule="auto"/>
        <w:ind w:firstLine="422"/>
        <w:rPr>
          <w:rFonts w:ascii="黑体" w:eastAsia="黑体" w:hAnsi="黑体" w:cs="仿宋"/>
          <w:b/>
          <w:szCs w:val="21"/>
        </w:rPr>
      </w:pPr>
      <w:r w:rsidRPr="00725607">
        <w:rPr>
          <w:rFonts w:ascii="黑体" w:eastAsia="黑体" w:hAnsi="黑体" w:cs="仿宋" w:hint="eastAsia"/>
          <w:b/>
          <w:szCs w:val="21"/>
        </w:rPr>
        <w:t>提交投标文件的截止时间（投标截止时间）</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32.1投标人应当在招标文件要求提交投标文件的截止时间前，将投标文件提交至“苏</w:t>
      </w:r>
      <w:proofErr w:type="gramStart"/>
      <w:r w:rsidRPr="00725607">
        <w:rPr>
          <w:rFonts w:ascii="黑体" w:eastAsia="黑体" w:hAnsi="黑体" w:cs="仿宋" w:hint="eastAsia"/>
          <w:b/>
          <w:szCs w:val="21"/>
        </w:rPr>
        <w:t>采云</w:t>
      </w:r>
      <w:proofErr w:type="gramEnd"/>
      <w:r w:rsidRPr="00725607">
        <w:rPr>
          <w:rFonts w:ascii="黑体" w:eastAsia="黑体" w:hAnsi="黑体" w:cs="仿宋" w:hint="eastAsia"/>
          <w:b/>
          <w:szCs w:val="21"/>
        </w:rPr>
        <w:t>”系统，逾期提交的投标文件，“苏</w:t>
      </w:r>
      <w:proofErr w:type="gramStart"/>
      <w:r w:rsidRPr="00725607">
        <w:rPr>
          <w:rFonts w:ascii="黑体" w:eastAsia="黑体" w:hAnsi="黑体" w:cs="仿宋" w:hint="eastAsia"/>
          <w:b/>
          <w:szCs w:val="21"/>
        </w:rPr>
        <w:t>采云</w:t>
      </w:r>
      <w:proofErr w:type="gramEnd"/>
      <w:r w:rsidRPr="00725607">
        <w:rPr>
          <w:rFonts w:ascii="黑体" w:eastAsia="黑体" w:hAnsi="黑体" w:cs="仿宋" w:hint="eastAsia"/>
          <w:b/>
          <w:szCs w:val="21"/>
        </w:rPr>
        <w:t>”系统将自动拒收。</w:t>
      </w:r>
    </w:p>
    <w:p w:rsidR="00821D01"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32.2</w:t>
      </w:r>
      <w:proofErr w:type="gramStart"/>
      <w:r w:rsidRPr="00725607">
        <w:rPr>
          <w:rFonts w:ascii="黑体" w:eastAsia="黑体" w:hAnsi="黑体" w:cs="仿宋" w:hint="eastAsia"/>
          <w:b/>
          <w:szCs w:val="21"/>
        </w:rPr>
        <w:t>各</w:t>
      </w:r>
      <w:proofErr w:type="gramEnd"/>
      <w:r w:rsidRPr="00725607">
        <w:rPr>
          <w:rFonts w:ascii="黑体" w:eastAsia="黑体" w:hAnsi="黑体" w:cs="仿宋" w:hint="eastAsia"/>
          <w:b/>
          <w:szCs w:val="21"/>
        </w:rPr>
        <w:t>投标人应在规定时间内凭CA证书进行网上解密。</w:t>
      </w:r>
    </w:p>
    <w:p w:rsidR="00076F7D" w:rsidRPr="00725607" w:rsidRDefault="00076F7D">
      <w:pPr>
        <w:spacing w:line="360" w:lineRule="auto"/>
        <w:ind w:firstLine="422"/>
        <w:rPr>
          <w:rFonts w:ascii="黑体" w:eastAsia="黑体" w:hAnsi="黑体" w:cs="仿宋"/>
        </w:rPr>
      </w:pPr>
      <w:r>
        <w:rPr>
          <w:rFonts w:ascii="黑体" w:eastAsia="黑体" w:hAnsi="黑体" w:cs="仿宋" w:hint="eastAsia"/>
          <w:b/>
          <w:szCs w:val="21"/>
        </w:rPr>
        <w:t>33.其他</w:t>
      </w:r>
    </w:p>
    <w:p w:rsidR="00821D01" w:rsidRPr="00725607" w:rsidRDefault="00BB466F">
      <w:pPr>
        <w:spacing w:line="360" w:lineRule="auto"/>
        <w:ind w:firstLine="422"/>
        <w:rPr>
          <w:rFonts w:ascii="黑体" w:eastAsia="黑体" w:hAnsi="黑体" w:cs="仿宋"/>
          <w:bCs/>
          <w:szCs w:val="21"/>
        </w:rPr>
      </w:pPr>
      <w:r w:rsidRPr="00725607">
        <w:rPr>
          <w:rFonts w:ascii="黑体" w:eastAsia="黑体" w:hAnsi="黑体" w:cs="仿宋" w:hint="eastAsia"/>
        </w:rPr>
        <w:t>33.1 依据《政府采购促进中小企业发展管理办法》享受享受扶持政策获得政府采购合同的，小</w:t>
      </w:r>
      <w:proofErr w:type="gramStart"/>
      <w:r w:rsidRPr="00725607">
        <w:rPr>
          <w:rFonts w:ascii="黑体" w:eastAsia="黑体" w:hAnsi="黑体" w:cs="仿宋" w:hint="eastAsia"/>
        </w:rPr>
        <w:t>微企业</w:t>
      </w:r>
      <w:proofErr w:type="gramEnd"/>
      <w:r w:rsidRPr="00725607">
        <w:rPr>
          <w:rFonts w:ascii="黑体" w:eastAsia="黑体" w:hAnsi="黑体" w:cs="仿宋" w:hint="eastAsia"/>
        </w:rPr>
        <w:t>不得将合同分包给大中型企业，中型企业不得将合同分包给大型企业。</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br w:type="page" w:clear="all"/>
      </w:r>
    </w:p>
    <w:p w:rsidR="00821D01" w:rsidRPr="00725607" w:rsidRDefault="00BB466F">
      <w:pPr>
        <w:pStyle w:val="Heading1"/>
        <w:spacing w:line="360" w:lineRule="auto"/>
        <w:jc w:val="center"/>
        <w:rPr>
          <w:rFonts w:ascii="黑体" w:eastAsia="黑体" w:hAnsi="黑体" w:cs="仿宋"/>
          <w:color w:val="000000"/>
          <w:szCs w:val="36"/>
        </w:rPr>
      </w:pPr>
      <w:bookmarkStart w:id="88" w:name="_Toc29697"/>
      <w:bookmarkStart w:id="89" w:name="_Toc55204179"/>
      <w:bookmarkStart w:id="90" w:name="_Hlk69392822"/>
      <w:r w:rsidRPr="00725607">
        <w:rPr>
          <w:rFonts w:ascii="黑体" w:eastAsia="黑体" w:hAnsi="黑体" w:cs="仿宋" w:hint="eastAsia"/>
          <w:color w:val="000000"/>
          <w:sz w:val="32"/>
          <w:szCs w:val="32"/>
        </w:rPr>
        <w:lastRenderedPageBreak/>
        <w:t>第三章 合同条款及格式</w:t>
      </w:r>
      <w:bookmarkEnd w:id="88"/>
      <w:bookmarkEnd w:id="89"/>
      <w:bookmarkEnd w:id="90"/>
    </w:p>
    <w:p w:rsidR="00821D01" w:rsidRPr="00725607" w:rsidRDefault="00821D01">
      <w:pPr>
        <w:pStyle w:val="af2"/>
        <w:tabs>
          <w:tab w:val="left" w:pos="0"/>
          <w:tab w:val="left" w:pos="993"/>
          <w:tab w:val="left" w:pos="1134"/>
        </w:tabs>
        <w:jc w:val="center"/>
        <w:rPr>
          <w:rFonts w:ascii="黑体" w:eastAsia="黑体" w:hAnsi="黑体" w:cs="仿宋"/>
          <w:b/>
          <w:bCs/>
          <w:spacing w:val="-20"/>
          <w:sz w:val="48"/>
          <w:szCs w:val="48"/>
        </w:rPr>
      </w:pPr>
      <w:bookmarkStart w:id="91" w:name="_Toc15725"/>
    </w:p>
    <w:p w:rsidR="00821D01" w:rsidRPr="00725607" w:rsidRDefault="00821D01">
      <w:pPr>
        <w:pStyle w:val="af2"/>
        <w:tabs>
          <w:tab w:val="left" w:pos="0"/>
          <w:tab w:val="left" w:pos="993"/>
          <w:tab w:val="left" w:pos="1134"/>
        </w:tabs>
        <w:jc w:val="center"/>
        <w:rPr>
          <w:rFonts w:ascii="黑体" w:eastAsia="黑体" w:hAnsi="黑体" w:cs="仿宋"/>
          <w:b/>
          <w:bCs/>
          <w:spacing w:val="-20"/>
          <w:sz w:val="48"/>
          <w:szCs w:val="48"/>
        </w:rPr>
      </w:pPr>
    </w:p>
    <w:p w:rsidR="00821D01" w:rsidRPr="00725607" w:rsidRDefault="00821D01">
      <w:pPr>
        <w:rPr>
          <w:rFonts w:ascii="黑体" w:eastAsia="黑体" w:hAnsi="黑体" w:cs="仿宋"/>
          <w:b/>
          <w:bCs/>
          <w:spacing w:val="-20"/>
          <w:sz w:val="48"/>
          <w:szCs w:val="48"/>
        </w:rPr>
      </w:pPr>
    </w:p>
    <w:p w:rsidR="00821D01" w:rsidRPr="00725607" w:rsidRDefault="00821D01">
      <w:pPr>
        <w:pStyle w:val="10"/>
        <w:rPr>
          <w:rFonts w:ascii="黑体" w:eastAsia="黑体" w:hAnsi="黑体" w:cs="仿宋"/>
        </w:rPr>
      </w:pPr>
    </w:p>
    <w:p w:rsidR="00821D01" w:rsidRPr="00725607" w:rsidRDefault="00821D01">
      <w:pPr>
        <w:pStyle w:val="af2"/>
        <w:tabs>
          <w:tab w:val="left" w:pos="0"/>
          <w:tab w:val="left" w:pos="993"/>
          <w:tab w:val="left" w:pos="1134"/>
        </w:tabs>
        <w:jc w:val="center"/>
        <w:rPr>
          <w:rFonts w:ascii="黑体" w:eastAsia="黑体" w:hAnsi="黑体" w:cs="仿宋"/>
          <w:b/>
          <w:bCs/>
          <w:spacing w:val="-20"/>
          <w:sz w:val="48"/>
          <w:szCs w:val="48"/>
        </w:rPr>
      </w:pPr>
    </w:p>
    <w:p w:rsidR="00821D01" w:rsidRPr="00725607" w:rsidRDefault="00BB466F">
      <w:pPr>
        <w:pStyle w:val="af2"/>
        <w:tabs>
          <w:tab w:val="left" w:pos="0"/>
          <w:tab w:val="left" w:pos="993"/>
          <w:tab w:val="left" w:pos="1134"/>
        </w:tabs>
        <w:jc w:val="center"/>
        <w:rPr>
          <w:rFonts w:ascii="黑体" w:eastAsia="黑体" w:hAnsi="黑体" w:cs="仿宋"/>
          <w:b/>
          <w:bCs/>
          <w:spacing w:val="-20"/>
          <w:sz w:val="48"/>
          <w:szCs w:val="48"/>
        </w:rPr>
      </w:pPr>
      <w:r w:rsidRPr="00725607">
        <w:rPr>
          <w:rFonts w:ascii="黑体" w:eastAsia="黑体" w:hAnsi="黑体" w:cs="仿宋" w:hint="eastAsia"/>
          <w:b/>
          <w:bCs/>
          <w:spacing w:val="-20"/>
          <w:sz w:val="48"/>
          <w:szCs w:val="48"/>
        </w:rPr>
        <w:t>政府采购货物买卖合同</w:t>
      </w:r>
    </w:p>
    <w:p w:rsidR="00821D01" w:rsidRPr="00725607" w:rsidRDefault="00821D01">
      <w:pPr>
        <w:pStyle w:val="af2"/>
        <w:tabs>
          <w:tab w:val="left" w:pos="0"/>
          <w:tab w:val="left" w:pos="993"/>
          <w:tab w:val="left" w:pos="1134"/>
        </w:tabs>
        <w:jc w:val="center"/>
        <w:rPr>
          <w:rFonts w:ascii="黑体" w:eastAsia="黑体" w:hAnsi="黑体" w:cs="仿宋"/>
          <w:b/>
          <w:bCs/>
          <w:spacing w:val="-20"/>
          <w:sz w:val="48"/>
          <w:szCs w:val="48"/>
        </w:rPr>
      </w:pPr>
    </w:p>
    <w:p w:rsidR="00821D01" w:rsidRPr="00725607" w:rsidRDefault="00821D01">
      <w:pPr>
        <w:rPr>
          <w:rFonts w:ascii="黑体" w:eastAsia="黑体" w:hAnsi="黑体" w:cs="仿宋"/>
          <w:b/>
          <w:bCs/>
          <w:spacing w:val="-20"/>
          <w:sz w:val="40"/>
          <w:szCs w:val="40"/>
        </w:rPr>
      </w:pPr>
    </w:p>
    <w:p w:rsidR="00821D01" w:rsidRPr="00725607" w:rsidRDefault="00821D01">
      <w:pPr>
        <w:rPr>
          <w:rFonts w:ascii="黑体" w:eastAsia="黑体" w:hAnsi="黑体" w:cs="仿宋"/>
          <w:b/>
          <w:bCs/>
          <w:spacing w:val="-20"/>
          <w:sz w:val="40"/>
          <w:szCs w:val="40"/>
        </w:rPr>
      </w:pPr>
    </w:p>
    <w:p w:rsidR="00821D01" w:rsidRPr="00725607" w:rsidRDefault="00821D01">
      <w:pPr>
        <w:rPr>
          <w:rFonts w:ascii="黑体" w:eastAsia="黑体" w:hAnsi="黑体" w:cs="仿宋"/>
          <w:b/>
          <w:bCs/>
          <w:spacing w:val="-20"/>
          <w:sz w:val="40"/>
          <w:szCs w:val="40"/>
        </w:rPr>
      </w:pPr>
    </w:p>
    <w:p w:rsidR="00821D01" w:rsidRPr="00725607" w:rsidRDefault="00821D01">
      <w:pPr>
        <w:pStyle w:val="10"/>
        <w:rPr>
          <w:rFonts w:ascii="黑体" w:eastAsia="黑体" w:hAnsi="黑体" w:cs="仿宋"/>
          <w:b/>
          <w:bCs/>
          <w:spacing w:val="-20"/>
          <w:sz w:val="40"/>
          <w:szCs w:val="40"/>
        </w:rPr>
      </w:pPr>
    </w:p>
    <w:p w:rsidR="00821D01" w:rsidRPr="00725607" w:rsidRDefault="00821D01">
      <w:pPr>
        <w:pStyle w:val="10"/>
        <w:rPr>
          <w:rFonts w:ascii="黑体" w:eastAsia="黑体" w:hAnsi="黑体" w:cs="仿宋"/>
          <w:b/>
          <w:bCs/>
          <w:spacing w:val="-20"/>
          <w:sz w:val="40"/>
          <w:szCs w:val="40"/>
        </w:rPr>
      </w:pPr>
    </w:p>
    <w:p w:rsidR="00821D01" w:rsidRPr="00725607" w:rsidRDefault="00821D01">
      <w:pPr>
        <w:pStyle w:val="10"/>
        <w:rPr>
          <w:rFonts w:ascii="黑体" w:eastAsia="黑体" w:hAnsi="黑体" w:cs="仿宋"/>
          <w:b/>
          <w:bCs/>
          <w:spacing w:val="-20"/>
          <w:sz w:val="40"/>
          <w:szCs w:val="40"/>
        </w:rPr>
      </w:pPr>
    </w:p>
    <w:p w:rsidR="00821D01" w:rsidRPr="00725607" w:rsidRDefault="00BB466F">
      <w:pPr>
        <w:spacing w:line="360" w:lineRule="auto"/>
        <w:ind w:left="420" w:firstLine="320"/>
        <w:rPr>
          <w:rFonts w:ascii="黑体" w:eastAsia="黑体" w:hAnsi="黑体" w:cs="仿宋"/>
          <w:sz w:val="32"/>
          <w:szCs w:val="32"/>
        </w:rPr>
      </w:pPr>
      <w:r w:rsidRPr="00725607">
        <w:rPr>
          <w:rFonts w:ascii="黑体" w:eastAsia="黑体" w:hAnsi="黑体" w:cs="仿宋" w:hint="eastAsia"/>
          <w:sz w:val="32"/>
          <w:szCs w:val="32"/>
        </w:rPr>
        <w:t>项目名称：</w:t>
      </w:r>
      <w:r w:rsidR="00725607" w:rsidRPr="00725607">
        <w:rPr>
          <w:rFonts w:ascii="黑体" w:eastAsia="黑体" w:hAnsi="黑体" w:cs="仿宋" w:hint="eastAsia"/>
          <w:sz w:val="32"/>
          <w:szCs w:val="32"/>
          <w:u w:val="single"/>
        </w:rPr>
        <w:t>2026年中央农业防灾减灾和水利救灾资金（第二批）项目</w:t>
      </w:r>
    </w:p>
    <w:p w:rsidR="00821D01" w:rsidRPr="00725607" w:rsidRDefault="00BB466F">
      <w:pPr>
        <w:spacing w:line="360" w:lineRule="auto"/>
        <w:ind w:left="420" w:firstLine="320"/>
        <w:rPr>
          <w:rFonts w:ascii="黑体" w:eastAsia="黑体" w:hAnsi="黑体" w:cs="仿宋"/>
          <w:sz w:val="32"/>
          <w:szCs w:val="32"/>
          <w:u w:val="single"/>
        </w:rPr>
      </w:pPr>
      <w:r w:rsidRPr="00725607">
        <w:rPr>
          <w:rFonts w:ascii="黑体" w:eastAsia="黑体" w:hAnsi="黑体" w:cs="仿宋" w:hint="eastAsia"/>
          <w:sz w:val="32"/>
          <w:szCs w:val="32"/>
        </w:rPr>
        <w:t>合同编号：</w:t>
      </w:r>
      <w:r w:rsidR="002A0302">
        <w:rPr>
          <w:rFonts w:ascii="黑体" w:eastAsia="黑体" w:hAnsi="黑体" w:cs="仿宋" w:hint="eastAsia"/>
          <w:sz w:val="32"/>
          <w:szCs w:val="32"/>
          <w:u w:val="single"/>
        </w:rPr>
        <w:t>JSZC-321084-YZHK-G2026-0004</w:t>
      </w:r>
      <w:r w:rsidRPr="00725607">
        <w:rPr>
          <w:rFonts w:ascii="黑体" w:eastAsia="黑体" w:hAnsi="黑体" w:cs="仿宋" w:hint="eastAsia"/>
          <w:sz w:val="32"/>
          <w:szCs w:val="32"/>
          <w:u w:val="single"/>
        </w:rPr>
        <w:t xml:space="preserve">                         </w:t>
      </w:r>
    </w:p>
    <w:p w:rsidR="00821D01" w:rsidRPr="00725607" w:rsidRDefault="00BB466F">
      <w:pPr>
        <w:spacing w:line="360" w:lineRule="auto"/>
        <w:ind w:left="420" w:firstLine="320"/>
        <w:rPr>
          <w:rFonts w:ascii="黑体" w:eastAsia="黑体" w:hAnsi="黑体" w:cs="仿宋"/>
          <w:sz w:val="32"/>
          <w:szCs w:val="32"/>
        </w:rPr>
      </w:pPr>
      <w:r w:rsidRPr="00725607">
        <w:rPr>
          <w:rFonts w:ascii="黑体" w:eastAsia="黑体" w:hAnsi="黑体" w:cs="仿宋" w:hint="eastAsia"/>
          <w:sz w:val="32"/>
          <w:szCs w:val="32"/>
        </w:rPr>
        <w:t>甲    方：</w:t>
      </w:r>
      <w:r w:rsidRPr="00725607">
        <w:rPr>
          <w:rFonts w:ascii="黑体" w:eastAsia="黑体" w:hAnsi="黑体" w:cs="仿宋" w:hint="eastAsia"/>
          <w:sz w:val="32"/>
          <w:szCs w:val="32"/>
          <w:u w:val="single"/>
        </w:rPr>
        <w:t xml:space="preserve">高邮市农业农村局                    </w:t>
      </w:r>
    </w:p>
    <w:p w:rsidR="00821D01" w:rsidRPr="00725607" w:rsidRDefault="00BB466F">
      <w:pPr>
        <w:spacing w:line="360" w:lineRule="auto"/>
        <w:ind w:left="420" w:firstLine="320"/>
        <w:rPr>
          <w:rFonts w:ascii="黑体" w:eastAsia="黑体" w:hAnsi="黑体" w:cs="仿宋"/>
          <w:sz w:val="32"/>
          <w:szCs w:val="32"/>
          <w:u w:val="single"/>
        </w:rPr>
      </w:pPr>
      <w:r w:rsidRPr="00725607">
        <w:rPr>
          <w:rFonts w:ascii="黑体" w:eastAsia="黑体" w:hAnsi="黑体" w:cs="仿宋" w:hint="eastAsia"/>
          <w:sz w:val="32"/>
          <w:szCs w:val="32"/>
        </w:rPr>
        <w:t>乙    方：</w:t>
      </w:r>
      <w:r w:rsidRPr="00725607">
        <w:rPr>
          <w:rFonts w:ascii="黑体" w:eastAsia="黑体" w:hAnsi="黑体" w:cs="仿宋" w:hint="eastAsia"/>
          <w:sz w:val="32"/>
          <w:szCs w:val="32"/>
          <w:u w:val="single"/>
        </w:rPr>
        <w:t xml:space="preserve">            </w:t>
      </w:r>
    </w:p>
    <w:p w:rsidR="00821D01" w:rsidRPr="00725607" w:rsidRDefault="00BB466F">
      <w:pPr>
        <w:spacing w:line="360" w:lineRule="auto"/>
        <w:ind w:left="420" w:firstLine="320"/>
        <w:rPr>
          <w:rFonts w:ascii="黑体" w:eastAsia="黑体" w:hAnsi="黑体" w:cs="仿宋"/>
          <w:sz w:val="32"/>
          <w:szCs w:val="32"/>
        </w:rPr>
      </w:pPr>
      <w:r w:rsidRPr="00725607">
        <w:rPr>
          <w:rFonts w:ascii="黑体" w:eastAsia="黑体" w:hAnsi="黑体" w:cs="仿宋" w:hint="eastAsia"/>
          <w:sz w:val="32"/>
          <w:szCs w:val="32"/>
        </w:rPr>
        <w:t>签订时间：</w:t>
      </w:r>
      <w:r w:rsidRPr="00725607">
        <w:rPr>
          <w:rFonts w:ascii="黑体" w:eastAsia="黑体" w:hAnsi="黑体" w:cs="仿宋" w:hint="eastAsia"/>
          <w:sz w:val="32"/>
          <w:szCs w:val="32"/>
          <w:u w:val="single"/>
        </w:rPr>
        <w:t>202</w:t>
      </w:r>
      <w:r w:rsidR="00C03E70">
        <w:rPr>
          <w:rFonts w:ascii="黑体" w:eastAsia="黑体" w:hAnsi="黑体" w:cs="仿宋" w:hint="eastAsia"/>
          <w:sz w:val="32"/>
          <w:szCs w:val="32"/>
          <w:u w:val="single"/>
        </w:rPr>
        <w:t>6</w:t>
      </w:r>
      <w:r w:rsidRPr="00725607">
        <w:rPr>
          <w:rFonts w:ascii="黑体" w:eastAsia="黑体" w:hAnsi="黑体" w:cs="仿宋" w:hint="eastAsia"/>
          <w:sz w:val="32"/>
          <w:szCs w:val="32"/>
          <w:u w:val="single"/>
        </w:rPr>
        <w:t xml:space="preserve">年   月   日                        </w:t>
      </w:r>
    </w:p>
    <w:p w:rsidR="00821D01" w:rsidRPr="00725607" w:rsidRDefault="00821D01">
      <w:pPr>
        <w:rPr>
          <w:rFonts w:ascii="黑体" w:eastAsia="黑体" w:hAnsi="黑体" w:cs="仿宋"/>
        </w:rPr>
      </w:pPr>
    </w:p>
    <w:p w:rsidR="00821D01" w:rsidRPr="00725607" w:rsidRDefault="00821D01">
      <w:pPr>
        <w:pStyle w:val="Heading2"/>
        <w:spacing w:line="400" w:lineRule="exact"/>
        <w:rPr>
          <w:rFonts w:ascii="黑体" w:eastAsia="黑体" w:hAnsi="黑体" w:cs="仿宋"/>
          <w:sz w:val="28"/>
          <w:szCs w:val="28"/>
        </w:rPr>
        <w:sectPr w:rsidR="00821D01" w:rsidRPr="00725607">
          <w:pgSz w:w="11906" w:h="16838"/>
          <w:pgMar w:top="1134" w:right="1134" w:bottom="1134" w:left="1134" w:header="851" w:footer="992" w:gutter="0"/>
          <w:cols w:space="425"/>
          <w:docGrid w:linePitch="360"/>
        </w:sectPr>
      </w:pPr>
      <w:bookmarkStart w:id="92" w:name="_Toc22209"/>
    </w:p>
    <w:p w:rsidR="00821D01" w:rsidRPr="00725607" w:rsidRDefault="00821D01">
      <w:pPr>
        <w:rPr>
          <w:rFonts w:ascii="黑体" w:eastAsia="黑体" w:hAnsi="黑体" w:cs="仿宋"/>
          <w:szCs w:val="21"/>
        </w:rPr>
      </w:pPr>
    </w:p>
    <w:p w:rsidR="00821D01" w:rsidRPr="00725607" w:rsidRDefault="00BB466F">
      <w:pPr>
        <w:pStyle w:val="Heading2"/>
        <w:spacing w:line="400" w:lineRule="exact"/>
        <w:rPr>
          <w:rFonts w:ascii="黑体" w:eastAsia="黑体" w:hAnsi="黑体" w:cs="仿宋"/>
          <w:b w:val="0"/>
          <w:bCs w:val="0"/>
          <w:sz w:val="21"/>
          <w:szCs w:val="21"/>
        </w:rPr>
      </w:pPr>
      <w:r w:rsidRPr="00725607">
        <w:rPr>
          <w:rFonts w:ascii="黑体" w:eastAsia="黑体" w:hAnsi="黑体" w:cs="仿宋" w:hint="eastAsia"/>
          <w:b w:val="0"/>
          <w:bCs w:val="0"/>
          <w:sz w:val="21"/>
          <w:szCs w:val="21"/>
        </w:rPr>
        <w:t>第一节 政府采购合同协议书</w:t>
      </w:r>
      <w:bookmarkEnd w:id="92"/>
    </w:p>
    <w:p w:rsidR="00821D01" w:rsidRPr="00725607" w:rsidRDefault="00BB466F">
      <w:pPr>
        <w:spacing w:line="360" w:lineRule="auto"/>
        <w:rPr>
          <w:rFonts w:ascii="黑体" w:eastAsia="黑体" w:hAnsi="黑体" w:cs="仿宋"/>
          <w:szCs w:val="21"/>
        </w:rPr>
      </w:pPr>
      <w:r w:rsidRPr="00725607">
        <w:rPr>
          <w:rFonts w:ascii="黑体" w:eastAsia="黑体" w:hAnsi="黑体" w:cs="仿宋" w:hint="eastAsia"/>
          <w:szCs w:val="21"/>
        </w:rPr>
        <w:t>甲方（全称）：</w:t>
      </w:r>
      <w:r w:rsidRPr="00725607">
        <w:rPr>
          <w:rFonts w:ascii="黑体" w:eastAsia="黑体" w:hAnsi="黑体" w:cs="仿宋" w:hint="eastAsia"/>
          <w:szCs w:val="21"/>
          <w:u w:val="single"/>
        </w:rPr>
        <w:t>高邮市农业农村局</w:t>
      </w:r>
      <w:r w:rsidRPr="00725607">
        <w:rPr>
          <w:rFonts w:ascii="黑体" w:eastAsia="黑体" w:hAnsi="黑体" w:cs="仿宋" w:hint="eastAsia"/>
          <w:szCs w:val="21"/>
        </w:rPr>
        <w:t>（采购人）</w:t>
      </w:r>
    </w:p>
    <w:p w:rsidR="00821D01" w:rsidRPr="00725607" w:rsidRDefault="00BB466F">
      <w:pPr>
        <w:spacing w:line="360" w:lineRule="auto"/>
        <w:rPr>
          <w:rFonts w:ascii="黑体" w:eastAsia="黑体" w:hAnsi="黑体" w:cs="仿宋"/>
          <w:szCs w:val="21"/>
        </w:rPr>
      </w:pPr>
      <w:r w:rsidRPr="00725607">
        <w:rPr>
          <w:rFonts w:ascii="黑体" w:eastAsia="黑体" w:hAnsi="黑体" w:cs="仿宋" w:hint="eastAsia"/>
          <w:szCs w:val="21"/>
        </w:rPr>
        <w:t>乙方（全称）：</w:t>
      </w:r>
      <w:r w:rsidR="006369FC" w:rsidRPr="006369FC">
        <w:rPr>
          <w:rFonts w:ascii="黑体" w:eastAsia="黑体" w:hAnsi="黑体" w:cs="仿宋" w:hint="eastAsia"/>
          <w:szCs w:val="21"/>
          <w:u w:val="single"/>
        </w:rPr>
        <w:t xml:space="preserve">                 </w:t>
      </w:r>
      <w:r w:rsidRPr="00725607">
        <w:rPr>
          <w:rFonts w:ascii="黑体" w:eastAsia="黑体" w:hAnsi="黑体" w:cs="仿宋" w:hint="eastAsia"/>
          <w:szCs w:val="21"/>
        </w:rPr>
        <w:t>（供应商）</w:t>
      </w:r>
    </w:p>
    <w:p w:rsidR="00821D01" w:rsidRPr="00725607" w:rsidRDefault="00BB466F">
      <w:pPr>
        <w:pStyle w:val="af3"/>
        <w:spacing w:line="360" w:lineRule="auto"/>
        <w:ind w:firstLine="420"/>
        <w:rPr>
          <w:rFonts w:ascii="黑体" w:eastAsia="黑体" w:hAnsi="黑体" w:cs="仿宋"/>
          <w:sz w:val="21"/>
          <w:szCs w:val="21"/>
        </w:rPr>
      </w:pPr>
      <w:r w:rsidRPr="00725607">
        <w:rPr>
          <w:rFonts w:ascii="黑体" w:eastAsia="黑体" w:hAnsi="黑体" w:cs="仿宋" w:hint="eastAsia"/>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1.项目信息</w:t>
      </w:r>
    </w:p>
    <w:p w:rsidR="00821D01" w:rsidRPr="00725607" w:rsidRDefault="00BB466F">
      <w:pPr>
        <w:pStyle w:val="af3"/>
        <w:spacing w:line="360" w:lineRule="auto"/>
        <w:ind w:firstLine="420"/>
        <w:rPr>
          <w:rFonts w:ascii="黑体" w:eastAsia="黑体" w:hAnsi="黑体" w:cs="仿宋"/>
          <w:sz w:val="21"/>
          <w:szCs w:val="21"/>
          <w:u w:val="single"/>
        </w:rPr>
      </w:pPr>
      <w:r w:rsidRPr="00725607">
        <w:rPr>
          <w:rFonts w:ascii="黑体" w:eastAsia="黑体" w:hAnsi="黑体" w:cs="仿宋" w:hint="eastAsia"/>
          <w:sz w:val="21"/>
          <w:szCs w:val="21"/>
        </w:rPr>
        <w:t>（1）采购项目名称：</w:t>
      </w:r>
      <w:r w:rsidRPr="00725607">
        <w:rPr>
          <w:rFonts w:ascii="黑体" w:eastAsia="黑体" w:hAnsi="黑体" w:cs="仿宋" w:hint="eastAsia"/>
          <w:sz w:val="21"/>
          <w:szCs w:val="21"/>
          <w:u w:val="single"/>
          <w:lang w:val="zh-CN"/>
        </w:rPr>
        <w:t>高邮市农业农村局</w:t>
      </w:r>
      <w:r w:rsidR="00725607" w:rsidRPr="00725607">
        <w:rPr>
          <w:rFonts w:ascii="黑体" w:eastAsia="黑体" w:hAnsi="黑体" w:cs="仿宋" w:hint="eastAsia"/>
          <w:sz w:val="21"/>
          <w:szCs w:val="21"/>
          <w:u w:val="single"/>
          <w:lang w:val="zh-CN"/>
        </w:rPr>
        <w:t>2026年中央农业防灾减灾和水利救灾资金（第二批）项目</w:t>
      </w:r>
    </w:p>
    <w:p w:rsidR="00821D01" w:rsidRPr="00725607" w:rsidRDefault="00BB466F">
      <w:pPr>
        <w:pStyle w:val="af3"/>
        <w:numPr>
          <w:ilvl w:val="255"/>
          <w:numId w:val="0"/>
        </w:numPr>
        <w:tabs>
          <w:tab w:val="clear" w:pos="0"/>
          <w:tab w:val="clear" w:pos="993"/>
          <w:tab w:val="clear" w:pos="1134"/>
          <w:tab w:val="left" w:pos="999"/>
        </w:tabs>
        <w:spacing w:line="360" w:lineRule="auto"/>
        <w:ind w:firstLine="420"/>
        <w:rPr>
          <w:rFonts w:ascii="黑体" w:eastAsia="黑体" w:hAnsi="黑体" w:cs="仿宋"/>
          <w:sz w:val="21"/>
          <w:szCs w:val="21"/>
        </w:rPr>
      </w:pPr>
      <w:r w:rsidRPr="00725607">
        <w:rPr>
          <w:rFonts w:ascii="黑体" w:eastAsia="黑体" w:hAnsi="黑体" w:cs="仿宋" w:hint="eastAsia"/>
          <w:sz w:val="21"/>
          <w:szCs w:val="21"/>
        </w:rPr>
        <w:t xml:space="preserve">     采购项目编号：</w:t>
      </w:r>
      <w:r w:rsidR="002A0302">
        <w:rPr>
          <w:rFonts w:ascii="黑体" w:eastAsia="黑体" w:hAnsi="黑体" w:cs="仿宋" w:hint="eastAsia"/>
          <w:sz w:val="21"/>
          <w:szCs w:val="21"/>
          <w:u w:val="single"/>
        </w:rPr>
        <w:t>JSZC-321084-YZHK-G2026-0004</w:t>
      </w:r>
      <w:r w:rsidRPr="00725607">
        <w:rPr>
          <w:rFonts w:ascii="黑体" w:eastAsia="黑体" w:hAnsi="黑体" w:cs="仿宋" w:hint="eastAsia"/>
          <w:sz w:val="21"/>
          <w:szCs w:val="21"/>
          <w:u w:val="single"/>
        </w:rPr>
        <w:t xml:space="preserve">   </w:t>
      </w:r>
    </w:p>
    <w:p w:rsidR="00821D01" w:rsidRPr="00725607" w:rsidRDefault="00BB466F">
      <w:pPr>
        <w:pStyle w:val="af3"/>
        <w:spacing w:line="360" w:lineRule="auto"/>
        <w:ind w:firstLine="420"/>
        <w:rPr>
          <w:rFonts w:ascii="黑体" w:eastAsia="黑体" w:hAnsi="黑体" w:cs="仿宋"/>
          <w:sz w:val="21"/>
          <w:szCs w:val="21"/>
        </w:rPr>
      </w:pPr>
      <w:r w:rsidRPr="00725607">
        <w:rPr>
          <w:rFonts w:ascii="黑体" w:eastAsia="黑体" w:hAnsi="黑体" w:cs="仿宋" w:hint="eastAsia"/>
          <w:sz w:val="21"/>
          <w:szCs w:val="21"/>
        </w:rPr>
        <w:t>（2）采购计划编号：</w:t>
      </w:r>
      <w:r w:rsidRPr="00725607">
        <w:rPr>
          <w:rFonts w:ascii="黑体" w:eastAsia="黑体" w:hAnsi="黑体" w:cs="仿宋" w:hint="eastAsia"/>
          <w:sz w:val="21"/>
          <w:szCs w:val="21"/>
          <w:u w:val="single"/>
        </w:rPr>
        <w:t xml:space="preserve">         /                    </w:t>
      </w:r>
      <w:r w:rsidRPr="00725607">
        <w:rPr>
          <w:rFonts w:ascii="黑体" w:eastAsia="黑体" w:hAnsi="黑体" w:cs="仿宋" w:hint="eastAsia"/>
          <w:sz w:val="21"/>
          <w:szCs w:val="21"/>
        </w:rPr>
        <w:t xml:space="preserve"> </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（3）项目内容：</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 xml:space="preserve">     采购标的及数量（台/套/</w:t>
      </w:r>
      <w:proofErr w:type="gramStart"/>
      <w:r w:rsidRPr="00725607">
        <w:rPr>
          <w:rFonts w:ascii="黑体" w:eastAsia="黑体" w:hAnsi="黑体" w:cs="仿宋" w:hint="eastAsia"/>
          <w:szCs w:val="21"/>
        </w:rPr>
        <w:t>个</w:t>
      </w:r>
      <w:proofErr w:type="gramEnd"/>
      <w:r w:rsidRPr="00725607">
        <w:rPr>
          <w:rFonts w:ascii="黑体" w:eastAsia="黑体" w:hAnsi="黑体" w:cs="仿宋" w:hint="eastAsia"/>
          <w:szCs w:val="21"/>
        </w:rPr>
        <w:t>/架/组等）：</w:t>
      </w:r>
      <w:r w:rsidRPr="00725607">
        <w:rPr>
          <w:rFonts w:ascii="黑体" w:eastAsia="黑体" w:hAnsi="黑体" w:cs="仿宋" w:hint="eastAsia"/>
          <w:szCs w:val="21"/>
          <w:u w:val="single"/>
        </w:rPr>
        <w:t xml:space="preserve"> 详见附件 </w:t>
      </w:r>
      <w:r w:rsidRPr="00725607">
        <w:rPr>
          <w:rFonts w:ascii="黑体" w:eastAsia="黑体" w:hAnsi="黑体" w:cs="仿宋" w:hint="eastAsia"/>
          <w:szCs w:val="21"/>
        </w:rPr>
        <w:t xml:space="preserve"> </w:t>
      </w:r>
    </w:p>
    <w:p w:rsidR="00821D01" w:rsidRPr="00725607" w:rsidRDefault="00BB466F">
      <w:pPr>
        <w:numPr>
          <w:ilvl w:val="255"/>
          <w:numId w:val="0"/>
        </w:numPr>
        <w:spacing w:line="360" w:lineRule="auto"/>
        <w:ind w:firstLine="420"/>
        <w:rPr>
          <w:rFonts w:ascii="黑体" w:eastAsia="黑体" w:hAnsi="黑体" w:cs="仿宋"/>
          <w:szCs w:val="21"/>
          <w:u w:val="single"/>
        </w:rPr>
      </w:pPr>
      <w:r w:rsidRPr="00725607">
        <w:rPr>
          <w:rFonts w:ascii="黑体" w:eastAsia="黑体" w:hAnsi="黑体" w:cs="仿宋" w:hint="eastAsia"/>
          <w:szCs w:val="21"/>
        </w:rPr>
        <w:t xml:space="preserve">     品牌：</w:t>
      </w:r>
      <w:r w:rsidRPr="00725607">
        <w:rPr>
          <w:rFonts w:ascii="黑体" w:eastAsia="黑体" w:hAnsi="黑体" w:cs="仿宋" w:hint="eastAsia"/>
          <w:szCs w:val="21"/>
          <w:u w:val="single"/>
        </w:rPr>
        <w:t xml:space="preserve"> 详见附件 </w:t>
      </w:r>
      <w:r w:rsidRPr="00725607">
        <w:rPr>
          <w:rFonts w:ascii="黑体" w:eastAsia="黑体" w:hAnsi="黑体" w:cs="仿宋" w:hint="eastAsia"/>
          <w:szCs w:val="21"/>
        </w:rPr>
        <w:t xml:space="preserve">     规格型号：</w:t>
      </w:r>
      <w:r w:rsidRPr="00725607">
        <w:rPr>
          <w:rFonts w:ascii="黑体" w:eastAsia="黑体" w:hAnsi="黑体" w:cs="仿宋" w:hint="eastAsia"/>
          <w:szCs w:val="21"/>
          <w:u w:val="single"/>
        </w:rPr>
        <w:t xml:space="preserve"> 详见附件 </w:t>
      </w:r>
    </w:p>
    <w:p w:rsidR="00821D01" w:rsidRPr="00725607" w:rsidRDefault="00BB466F">
      <w:pPr>
        <w:spacing w:line="360" w:lineRule="auto"/>
        <w:ind w:firstLine="420"/>
        <w:rPr>
          <w:rFonts w:ascii="黑体" w:eastAsia="黑体" w:hAnsi="黑体" w:cs="仿宋"/>
          <w:szCs w:val="21"/>
          <w:u w:val="single"/>
        </w:rPr>
      </w:pPr>
      <w:r w:rsidRPr="00725607">
        <w:rPr>
          <w:rFonts w:ascii="黑体" w:eastAsia="黑体" w:hAnsi="黑体" w:cs="仿宋" w:hint="eastAsia"/>
          <w:szCs w:val="21"/>
        </w:rPr>
        <w:t>采购标的</w:t>
      </w:r>
      <w:proofErr w:type="gramStart"/>
      <w:r w:rsidRPr="00725607">
        <w:rPr>
          <w:rFonts w:ascii="黑体" w:eastAsia="黑体" w:hAnsi="黑体" w:cs="仿宋" w:hint="eastAsia"/>
          <w:szCs w:val="21"/>
        </w:rPr>
        <w:t>的</w:t>
      </w:r>
      <w:proofErr w:type="gramEnd"/>
      <w:r w:rsidRPr="00725607">
        <w:rPr>
          <w:rFonts w:ascii="黑体" w:eastAsia="黑体" w:hAnsi="黑体" w:cs="仿宋" w:hint="eastAsia"/>
          <w:szCs w:val="21"/>
        </w:rPr>
        <w:t>技术要求、商务要求具体见附件，供应商必须按响应文件的承诺供货，否则由此引起一切责任均由供应商承担。</w:t>
      </w:r>
    </w:p>
    <w:p w:rsidR="00821D01" w:rsidRPr="00725607" w:rsidRDefault="00BB466F">
      <w:pPr>
        <w:numPr>
          <w:ilvl w:val="255"/>
          <w:numId w:val="0"/>
        </w:numPr>
        <w:spacing w:line="360" w:lineRule="auto"/>
        <w:ind w:firstLine="420"/>
        <w:rPr>
          <w:rFonts w:ascii="黑体" w:eastAsia="黑体" w:hAnsi="黑体" w:cs="仿宋"/>
          <w:szCs w:val="21"/>
        </w:rPr>
      </w:pPr>
      <w:r w:rsidRPr="00725607">
        <w:rPr>
          <w:rFonts w:ascii="黑体" w:eastAsia="黑体" w:hAnsi="黑体" w:cs="仿宋" w:hint="eastAsia"/>
          <w:szCs w:val="21"/>
        </w:rPr>
        <w:t>①涉及信息类产品，请填写该产品关键部件的品牌、型号：</w:t>
      </w:r>
    </w:p>
    <w:p w:rsidR="00821D01" w:rsidRPr="00725607" w:rsidRDefault="00BB466F">
      <w:pPr>
        <w:numPr>
          <w:ilvl w:val="255"/>
          <w:numId w:val="0"/>
        </w:numPr>
        <w:spacing w:line="360" w:lineRule="auto"/>
        <w:ind w:firstLine="420"/>
        <w:rPr>
          <w:rFonts w:ascii="黑体" w:eastAsia="黑体" w:hAnsi="黑体" w:cs="仿宋"/>
          <w:szCs w:val="21"/>
          <w:u w:val="single"/>
        </w:rPr>
      </w:pPr>
      <w:r w:rsidRPr="00725607">
        <w:rPr>
          <w:rFonts w:ascii="黑体" w:eastAsia="黑体" w:hAnsi="黑体" w:cs="仿宋" w:hint="eastAsia"/>
          <w:szCs w:val="21"/>
        </w:rPr>
        <w:t>标的名称：</w:t>
      </w:r>
      <w:r w:rsidRPr="00725607">
        <w:rPr>
          <w:rFonts w:ascii="黑体" w:eastAsia="黑体" w:hAnsi="黑体" w:cs="仿宋" w:hint="eastAsia"/>
          <w:szCs w:val="21"/>
          <w:u w:val="single"/>
        </w:rPr>
        <w:t xml:space="preserve">            /             </w:t>
      </w:r>
    </w:p>
    <w:p w:rsidR="00821D01" w:rsidRPr="00725607" w:rsidRDefault="00BB466F">
      <w:pPr>
        <w:numPr>
          <w:ilvl w:val="255"/>
          <w:numId w:val="0"/>
        </w:numPr>
        <w:spacing w:line="360" w:lineRule="auto"/>
        <w:ind w:firstLine="420"/>
        <w:rPr>
          <w:rFonts w:ascii="黑体" w:eastAsia="黑体" w:hAnsi="黑体" w:cs="仿宋"/>
          <w:szCs w:val="21"/>
        </w:rPr>
      </w:pPr>
      <w:r w:rsidRPr="00725607">
        <w:rPr>
          <w:rFonts w:ascii="黑体" w:eastAsia="黑体" w:hAnsi="黑体" w:cs="仿宋" w:hint="eastAsia"/>
          <w:szCs w:val="21"/>
        </w:rPr>
        <w:t>关键部件：</w:t>
      </w:r>
      <w:r w:rsidRPr="00725607">
        <w:rPr>
          <w:rFonts w:ascii="黑体" w:eastAsia="黑体" w:hAnsi="黑体" w:cs="仿宋" w:hint="eastAsia"/>
          <w:szCs w:val="21"/>
          <w:u w:val="single"/>
        </w:rPr>
        <w:t xml:space="preserve">          </w:t>
      </w:r>
      <w:r w:rsidRPr="00725607">
        <w:rPr>
          <w:rFonts w:ascii="黑体" w:eastAsia="黑体" w:hAnsi="黑体" w:cs="仿宋" w:hint="eastAsia"/>
          <w:szCs w:val="21"/>
        </w:rPr>
        <w:t xml:space="preserve"> 品牌：</w:t>
      </w:r>
      <w:r w:rsidRPr="00725607">
        <w:rPr>
          <w:rFonts w:ascii="黑体" w:eastAsia="黑体" w:hAnsi="黑体" w:cs="仿宋" w:hint="eastAsia"/>
          <w:szCs w:val="21"/>
          <w:u w:val="single"/>
        </w:rPr>
        <w:t xml:space="preserve">        </w:t>
      </w:r>
      <w:r w:rsidRPr="00725607">
        <w:rPr>
          <w:rFonts w:ascii="黑体" w:eastAsia="黑体" w:hAnsi="黑体" w:cs="仿宋" w:hint="eastAsia"/>
          <w:szCs w:val="21"/>
        </w:rPr>
        <w:t xml:space="preserve"> 型号：</w:t>
      </w:r>
      <w:r w:rsidRPr="00725607">
        <w:rPr>
          <w:rFonts w:ascii="黑体" w:eastAsia="黑体" w:hAnsi="黑体" w:cs="仿宋" w:hint="eastAsia"/>
          <w:szCs w:val="21"/>
          <w:u w:val="single"/>
        </w:rPr>
        <w:t xml:space="preserve">       </w:t>
      </w:r>
      <w:r w:rsidRPr="00725607">
        <w:rPr>
          <w:rFonts w:ascii="黑体" w:eastAsia="黑体" w:hAnsi="黑体" w:cs="仿宋" w:hint="eastAsia"/>
          <w:szCs w:val="21"/>
        </w:rPr>
        <w:t xml:space="preserve"> </w:t>
      </w:r>
    </w:p>
    <w:p w:rsidR="00821D01" w:rsidRPr="00725607" w:rsidRDefault="00BB466F">
      <w:pPr>
        <w:pStyle w:val="AONormal"/>
        <w:spacing w:line="360" w:lineRule="auto"/>
        <w:ind w:firstLine="420"/>
        <w:rPr>
          <w:rFonts w:ascii="黑体" w:eastAsia="黑体" w:hAnsi="黑体" w:cs="仿宋"/>
          <w:sz w:val="21"/>
        </w:rPr>
      </w:pPr>
      <w:r w:rsidRPr="00725607">
        <w:rPr>
          <w:rFonts w:ascii="黑体" w:eastAsia="黑体" w:hAnsi="黑体" w:cs="仿宋" w:hint="eastAsia"/>
          <w:sz w:val="21"/>
        </w:rPr>
        <w:t>关键部件：</w:t>
      </w:r>
      <w:r w:rsidRPr="00725607">
        <w:rPr>
          <w:rFonts w:ascii="黑体" w:eastAsia="黑体" w:hAnsi="黑体" w:cs="仿宋" w:hint="eastAsia"/>
          <w:sz w:val="21"/>
          <w:u w:val="single"/>
        </w:rPr>
        <w:t xml:space="preserve">          </w:t>
      </w:r>
      <w:r w:rsidRPr="00725607">
        <w:rPr>
          <w:rFonts w:ascii="黑体" w:eastAsia="黑体" w:hAnsi="黑体" w:cs="仿宋" w:hint="eastAsia"/>
          <w:sz w:val="21"/>
        </w:rPr>
        <w:t xml:space="preserve"> 品牌：</w:t>
      </w:r>
      <w:r w:rsidRPr="00725607">
        <w:rPr>
          <w:rFonts w:ascii="黑体" w:eastAsia="黑体" w:hAnsi="黑体" w:cs="仿宋" w:hint="eastAsia"/>
          <w:sz w:val="21"/>
          <w:u w:val="single"/>
        </w:rPr>
        <w:t xml:space="preserve">        </w:t>
      </w:r>
      <w:r w:rsidRPr="00725607">
        <w:rPr>
          <w:rFonts w:ascii="黑体" w:eastAsia="黑体" w:hAnsi="黑体" w:cs="仿宋" w:hint="eastAsia"/>
          <w:sz w:val="21"/>
        </w:rPr>
        <w:t xml:space="preserve"> 型号：</w:t>
      </w:r>
      <w:r w:rsidRPr="00725607">
        <w:rPr>
          <w:rFonts w:ascii="黑体" w:eastAsia="黑体" w:hAnsi="黑体" w:cs="仿宋" w:hint="eastAsia"/>
          <w:sz w:val="21"/>
          <w:u w:val="single"/>
        </w:rPr>
        <w:t xml:space="preserve">       </w:t>
      </w:r>
      <w:r w:rsidRPr="00725607">
        <w:rPr>
          <w:rFonts w:ascii="黑体" w:eastAsia="黑体" w:hAnsi="黑体" w:cs="仿宋" w:hint="eastAsia"/>
          <w:sz w:val="21"/>
        </w:rPr>
        <w:t xml:space="preserve"> </w:t>
      </w:r>
    </w:p>
    <w:p w:rsidR="00821D01" w:rsidRPr="00725607" w:rsidRDefault="00BB466F">
      <w:pPr>
        <w:pStyle w:val="AONormal"/>
        <w:spacing w:line="360" w:lineRule="auto"/>
        <w:ind w:firstLine="420"/>
        <w:rPr>
          <w:rFonts w:ascii="黑体" w:eastAsia="黑体" w:hAnsi="黑体" w:cs="仿宋"/>
          <w:sz w:val="21"/>
        </w:rPr>
      </w:pPr>
      <w:r w:rsidRPr="00725607">
        <w:rPr>
          <w:rFonts w:ascii="黑体" w:eastAsia="黑体" w:hAnsi="黑体" w:cs="仿宋" w:hint="eastAsia"/>
          <w:sz w:val="21"/>
        </w:rPr>
        <w:t>关键部件：</w:t>
      </w:r>
      <w:r w:rsidRPr="00725607">
        <w:rPr>
          <w:rFonts w:ascii="黑体" w:eastAsia="黑体" w:hAnsi="黑体" w:cs="仿宋" w:hint="eastAsia"/>
          <w:sz w:val="21"/>
          <w:u w:val="single"/>
        </w:rPr>
        <w:t xml:space="preserve">          </w:t>
      </w:r>
      <w:r w:rsidRPr="00725607">
        <w:rPr>
          <w:rFonts w:ascii="黑体" w:eastAsia="黑体" w:hAnsi="黑体" w:cs="仿宋" w:hint="eastAsia"/>
          <w:sz w:val="21"/>
        </w:rPr>
        <w:t xml:space="preserve"> 品牌：</w:t>
      </w:r>
      <w:r w:rsidRPr="00725607">
        <w:rPr>
          <w:rFonts w:ascii="黑体" w:eastAsia="黑体" w:hAnsi="黑体" w:cs="仿宋" w:hint="eastAsia"/>
          <w:sz w:val="21"/>
          <w:u w:val="single"/>
        </w:rPr>
        <w:t xml:space="preserve">        </w:t>
      </w:r>
      <w:r w:rsidRPr="00725607">
        <w:rPr>
          <w:rFonts w:ascii="黑体" w:eastAsia="黑体" w:hAnsi="黑体" w:cs="仿宋" w:hint="eastAsia"/>
          <w:sz w:val="21"/>
        </w:rPr>
        <w:t xml:space="preserve"> 型号：</w:t>
      </w:r>
      <w:r w:rsidRPr="00725607">
        <w:rPr>
          <w:rFonts w:ascii="黑体" w:eastAsia="黑体" w:hAnsi="黑体" w:cs="仿宋" w:hint="eastAsia"/>
          <w:sz w:val="21"/>
          <w:u w:val="single"/>
        </w:rPr>
        <w:t xml:space="preserve">       </w:t>
      </w:r>
    </w:p>
    <w:p w:rsidR="00821D01" w:rsidRPr="00725607" w:rsidRDefault="00BB466F">
      <w:pPr>
        <w:pStyle w:val="AONormal"/>
        <w:numPr>
          <w:ilvl w:val="255"/>
          <w:numId w:val="0"/>
        </w:numPr>
        <w:spacing w:line="360" w:lineRule="auto"/>
        <w:ind w:firstLine="420"/>
        <w:rPr>
          <w:rFonts w:ascii="黑体" w:eastAsia="黑体" w:hAnsi="黑体" w:cs="仿宋"/>
          <w:sz w:val="21"/>
        </w:rPr>
      </w:pPr>
      <w:r w:rsidRPr="00725607">
        <w:rPr>
          <w:rFonts w:ascii="黑体" w:eastAsia="黑体" w:hAnsi="黑体" w:cs="仿宋" w:hint="eastAsia"/>
          <w:sz w:val="21"/>
        </w:rPr>
        <w:t>（注：关键部件是指财政部会同有关部门发布的政府采购需求标准规定的需要通过国家有关部门指定的测评机构开展的安全可靠测评的软硬件，如CPU芯片、操作系统、数据库等。）</w:t>
      </w:r>
    </w:p>
    <w:p w:rsidR="00821D01" w:rsidRPr="00725607" w:rsidRDefault="00BB466F">
      <w:pPr>
        <w:pStyle w:val="AONormal"/>
        <w:numPr>
          <w:ilvl w:val="255"/>
          <w:numId w:val="0"/>
        </w:numPr>
        <w:spacing w:line="360" w:lineRule="auto"/>
        <w:ind w:firstLine="420"/>
        <w:rPr>
          <w:rFonts w:ascii="黑体" w:eastAsia="黑体" w:hAnsi="黑体" w:cs="仿宋"/>
          <w:sz w:val="21"/>
        </w:rPr>
      </w:pPr>
      <w:r w:rsidRPr="00725607">
        <w:rPr>
          <w:rFonts w:ascii="黑体" w:eastAsia="黑体" w:hAnsi="黑体" w:cs="仿宋" w:hint="eastAsia"/>
          <w:sz w:val="21"/>
        </w:rPr>
        <w:t>②涉及车辆采购，请填写是否属于新能源汽车：</w:t>
      </w:r>
    </w:p>
    <w:p w:rsidR="00821D01" w:rsidRPr="00725607" w:rsidRDefault="006369FC">
      <w:pPr>
        <w:pStyle w:val="AONormal"/>
        <w:numPr>
          <w:ilvl w:val="255"/>
          <w:numId w:val="0"/>
        </w:numPr>
        <w:spacing w:line="360" w:lineRule="auto"/>
        <w:ind w:firstLine="420"/>
        <w:rPr>
          <w:rFonts w:ascii="黑体" w:eastAsia="黑体" w:hAnsi="黑体" w:cs="仿宋"/>
          <w:sz w:val="21"/>
        </w:rPr>
      </w:pPr>
      <w:bookmarkStart w:id="93" w:name="OLE_LINK46"/>
      <w:bookmarkStart w:id="94" w:name="OLE_LINK47"/>
      <w:r>
        <w:rPr>
          <w:rFonts w:ascii="黑体" w:eastAsia="黑体" w:hAnsi="黑体" w:cs="Wingdings" w:hint="eastAsia"/>
          <w:sz w:val="21"/>
        </w:rPr>
        <w:t>□</w:t>
      </w:r>
      <w:bookmarkEnd w:id="93"/>
      <w:bookmarkEnd w:id="94"/>
      <w:r w:rsidR="00BB466F" w:rsidRPr="00725607">
        <w:rPr>
          <w:rFonts w:ascii="黑体" w:eastAsia="黑体" w:hAnsi="黑体" w:cs="仿宋" w:hint="eastAsia"/>
          <w:sz w:val="21"/>
        </w:rPr>
        <w:t>是，</w:t>
      </w:r>
      <w:proofErr w:type="gramStart"/>
      <w:r w:rsidR="00BB466F" w:rsidRPr="00725607">
        <w:rPr>
          <w:rFonts w:ascii="黑体" w:eastAsia="黑体" w:hAnsi="黑体" w:cs="仿宋" w:hint="eastAsia"/>
          <w:sz w:val="21"/>
        </w:rPr>
        <w:t>《政府采购品目分类目录》底级品目</w:t>
      </w:r>
      <w:proofErr w:type="gramEnd"/>
      <w:r w:rsidR="00BB466F" w:rsidRPr="00725607">
        <w:rPr>
          <w:rFonts w:ascii="黑体" w:eastAsia="黑体" w:hAnsi="黑体" w:cs="仿宋" w:hint="eastAsia"/>
          <w:sz w:val="21"/>
        </w:rPr>
        <w:t>名称：</w:t>
      </w:r>
      <w:r w:rsidR="00BB466F" w:rsidRPr="00725607">
        <w:rPr>
          <w:rFonts w:ascii="黑体" w:eastAsia="黑体" w:hAnsi="黑体" w:cs="仿宋" w:hint="eastAsia"/>
          <w:sz w:val="21"/>
          <w:u w:val="single"/>
        </w:rPr>
        <w:t xml:space="preserve">     </w:t>
      </w:r>
      <w:r w:rsidR="00BB466F" w:rsidRPr="00725607">
        <w:rPr>
          <w:rFonts w:ascii="黑体" w:eastAsia="黑体" w:hAnsi="黑体" w:cs="仿宋" w:hint="eastAsia"/>
          <w:sz w:val="21"/>
        </w:rPr>
        <w:t xml:space="preserve"> 数量：</w:t>
      </w:r>
      <w:r w:rsidR="00BB466F" w:rsidRPr="00725607">
        <w:rPr>
          <w:rFonts w:ascii="黑体" w:eastAsia="黑体" w:hAnsi="黑体" w:cs="仿宋" w:hint="eastAsia"/>
          <w:sz w:val="21"/>
          <w:u w:val="single"/>
        </w:rPr>
        <w:t xml:space="preserve">    </w:t>
      </w:r>
      <w:r w:rsidR="00BB466F" w:rsidRPr="00725607">
        <w:rPr>
          <w:rFonts w:ascii="黑体" w:eastAsia="黑体" w:hAnsi="黑体" w:cs="仿宋" w:hint="eastAsia"/>
          <w:sz w:val="21"/>
        </w:rPr>
        <w:t xml:space="preserve"> 金额：</w:t>
      </w:r>
      <w:r w:rsidR="00BB466F" w:rsidRPr="00725607">
        <w:rPr>
          <w:rFonts w:ascii="黑体" w:eastAsia="黑体" w:hAnsi="黑体" w:cs="仿宋" w:hint="eastAsia"/>
          <w:sz w:val="21"/>
          <w:u w:val="single"/>
        </w:rPr>
        <w:t xml:space="preserve">     </w:t>
      </w:r>
      <w:r w:rsidR="00BB466F" w:rsidRPr="00725607">
        <w:rPr>
          <w:rFonts w:ascii="黑体" w:eastAsia="黑体" w:hAnsi="黑体" w:cs="仿宋" w:hint="eastAsia"/>
          <w:sz w:val="21"/>
        </w:rPr>
        <w:t xml:space="preserve"> </w:t>
      </w:r>
    </w:p>
    <w:p w:rsidR="00821D01" w:rsidRPr="00725607" w:rsidRDefault="006369FC">
      <w:pPr>
        <w:pStyle w:val="AONormal"/>
        <w:numPr>
          <w:ilvl w:val="255"/>
          <w:numId w:val="0"/>
        </w:numPr>
        <w:spacing w:line="360" w:lineRule="auto"/>
        <w:ind w:firstLine="420"/>
        <w:rPr>
          <w:rFonts w:ascii="黑体" w:eastAsia="黑体" w:hAnsi="黑体" w:cs="仿宋"/>
          <w:sz w:val="21"/>
        </w:rPr>
      </w:pPr>
      <w:r>
        <w:rPr>
          <w:rFonts w:ascii="宋体" w:eastAsia="黑体" w:hAnsi="宋体" w:cs="宋体" w:hint="eastAsia"/>
          <w:sz w:val="21"/>
        </w:rPr>
        <w:t>■</w:t>
      </w:r>
      <w:r w:rsidR="00BB466F" w:rsidRPr="00725607">
        <w:rPr>
          <w:rFonts w:ascii="黑体" w:eastAsia="黑体" w:hAnsi="黑体" w:cs="仿宋" w:hint="eastAsia"/>
          <w:sz w:val="21"/>
        </w:rPr>
        <w:t>否</w:t>
      </w:r>
    </w:p>
    <w:p w:rsidR="00821D01" w:rsidRPr="00725607" w:rsidRDefault="00BB466F">
      <w:pPr>
        <w:pStyle w:val="AONormal"/>
        <w:numPr>
          <w:ilvl w:val="255"/>
          <w:numId w:val="0"/>
        </w:numPr>
        <w:spacing w:line="360" w:lineRule="auto"/>
        <w:ind w:firstLine="420"/>
        <w:rPr>
          <w:rFonts w:ascii="黑体" w:eastAsia="黑体" w:hAnsi="黑体" w:cs="仿宋"/>
          <w:sz w:val="21"/>
        </w:rPr>
      </w:pPr>
      <w:r w:rsidRPr="00725607">
        <w:rPr>
          <w:rFonts w:ascii="黑体" w:eastAsia="黑体" w:hAnsi="黑体" w:cs="仿宋" w:hint="eastAsia"/>
          <w:sz w:val="21"/>
        </w:rPr>
        <w:t>（4）政府采购组织形式：</w:t>
      </w:r>
      <w:r w:rsidR="006369FC">
        <w:rPr>
          <w:rFonts w:ascii="黑体" w:eastAsia="黑体" w:hAnsi="黑体" w:cs="Wingdings"/>
          <w:sz w:val="21"/>
        </w:rPr>
        <w:t>□</w:t>
      </w:r>
      <w:r w:rsidRPr="00725607">
        <w:rPr>
          <w:rFonts w:ascii="黑体" w:eastAsia="黑体" w:hAnsi="黑体" w:cs="仿宋" w:hint="eastAsia"/>
          <w:sz w:val="21"/>
        </w:rPr>
        <w:t xml:space="preserve">政府集中采购  </w:t>
      </w:r>
      <w:r w:rsidR="006369FC">
        <w:rPr>
          <w:rFonts w:ascii="黑体" w:eastAsia="黑体" w:hAnsi="黑体" w:cs="Wingdings"/>
          <w:sz w:val="21"/>
        </w:rPr>
        <w:t>□</w:t>
      </w:r>
      <w:r w:rsidRPr="00725607">
        <w:rPr>
          <w:rFonts w:ascii="黑体" w:eastAsia="黑体" w:hAnsi="黑体" w:cs="仿宋" w:hint="eastAsia"/>
          <w:sz w:val="21"/>
        </w:rPr>
        <w:t xml:space="preserve">部门集中采购  </w:t>
      </w:r>
      <w:r w:rsidR="006369FC">
        <w:rPr>
          <w:rFonts w:ascii="宋体" w:eastAsia="黑体" w:hAnsi="宋体" w:cs="宋体" w:hint="eastAsia"/>
          <w:sz w:val="21"/>
        </w:rPr>
        <w:t>■</w:t>
      </w:r>
      <w:r w:rsidRPr="00725607">
        <w:rPr>
          <w:rFonts w:ascii="黑体" w:eastAsia="黑体" w:hAnsi="黑体" w:cs="仿宋" w:hint="eastAsia"/>
          <w:sz w:val="21"/>
        </w:rPr>
        <w:t>分散采购</w:t>
      </w:r>
    </w:p>
    <w:p w:rsidR="00821D01" w:rsidRPr="00725607" w:rsidRDefault="00BB466F">
      <w:pPr>
        <w:pStyle w:val="AONormal"/>
        <w:numPr>
          <w:ilvl w:val="255"/>
          <w:numId w:val="0"/>
        </w:numPr>
        <w:spacing w:line="360" w:lineRule="auto"/>
        <w:ind w:firstLine="420"/>
        <w:rPr>
          <w:rFonts w:ascii="黑体" w:eastAsia="黑体" w:hAnsi="黑体" w:cs="仿宋"/>
          <w:sz w:val="21"/>
        </w:rPr>
      </w:pPr>
      <w:r w:rsidRPr="00725607">
        <w:rPr>
          <w:rFonts w:ascii="黑体" w:eastAsia="黑体" w:hAnsi="黑体" w:cs="仿宋" w:hint="eastAsia"/>
          <w:sz w:val="21"/>
        </w:rPr>
        <w:t>（5）政府采购方式：</w:t>
      </w:r>
      <w:r w:rsidR="006369FC">
        <w:rPr>
          <w:rFonts w:ascii="宋体" w:eastAsia="黑体" w:hAnsi="宋体" w:cs="宋体" w:hint="eastAsia"/>
          <w:sz w:val="21"/>
        </w:rPr>
        <w:t>■</w:t>
      </w:r>
      <w:r w:rsidRPr="00725607">
        <w:rPr>
          <w:rFonts w:ascii="黑体" w:eastAsia="黑体" w:hAnsi="黑体" w:cs="仿宋" w:hint="eastAsia"/>
          <w:sz w:val="21"/>
        </w:rPr>
        <w:t xml:space="preserve">公开招标 </w:t>
      </w:r>
      <w:r w:rsidR="006369FC">
        <w:rPr>
          <w:rFonts w:ascii="黑体" w:eastAsia="黑体" w:hAnsi="黑体" w:cs="Wingdings"/>
          <w:sz w:val="21"/>
        </w:rPr>
        <w:t>□</w:t>
      </w:r>
      <w:r w:rsidRPr="00725607">
        <w:rPr>
          <w:rFonts w:ascii="黑体" w:eastAsia="黑体" w:hAnsi="黑体" w:cs="仿宋" w:hint="eastAsia"/>
          <w:sz w:val="21"/>
        </w:rPr>
        <w:t xml:space="preserve">邀请招标 </w:t>
      </w:r>
      <w:r w:rsidR="006369FC">
        <w:rPr>
          <w:rFonts w:ascii="黑体" w:eastAsia="黑体" w:hAnsi="黑体" w:cs="Wingdings"/>
          <w:sz w:val="21"/>
        </w:rPr>
        <w:t>□</w:t>
      </w:r>
      <w:r w:rsidRPr="00725607">
        <w:rPr>
          <w:rFonts w:ascii="黑体" w:eastAsia="黑体" w:hAnsi="黑体" w:cs="仿宋" w:hint="eastAsia"/>
          <w:sz w:val="21"/>
        </w:rPr>
        <w:t xml:space="preserve">竞争性谈判 </w:t>
      </w:r>
      <w:r w:rsidR="006369FC">
        <w:rPr>
          <w:rFonts w:ascii="黑体" w:eastAsia="黑体" w:hAnsi="黑体" w:cs="Wingdings"/>
          <w:sz w:val="21"/>
        </w:rPr>
        <w:t>□</w:t>
      </w:r>
      <w:r w:rsidRPr="00725607">
        <w:rPr>
          <w:rFonts w:ascii="黑体" w:eastAsia="黑体" w:hAnsi="黑体" w:cs="仿宋" w:hint="eastAsia"/>
          <w:sz w:val="21"/>
        </w:rPr>
        <w:t>竞争性磋商</w:t>
      </w:r>
    </w:p>
    <w:p w:rsidR="00821D01" w:rsidRPr="00725607" w:rsidRDefault="00BB466F">
      <w:pPr>
        <w:pStyle w:val="AONormal"/>
        <w:numPr>
          <w:ilvl w:val="255"/>
          <w:numId w:val="0"/>
        </w:numPr>
        <w:spacing w:line="360" w:lineRule="auto"/>
        <w:ind w:firstLine="420"/>
        <w:rPr>
          <w:rFonts w:ascii="黑体" w:eastAsia="黑体" w:hAnsi="黑体" w:cs="仿宋"/>
          <w:sz w:val="21"/>
          <w:u w:val="single"/>
        </w:rPr>
      </w:pPr>
      <w:r w:rsidRPr="00725607">
        <w:rPr>
          <w:rFonts w:ascii="黑体" w:eastAsia="黑体" w:hAnsi="黑体" w:cs="仿宋" w:hint="eastAsia"/>
          <w:sz w:val="21"/>
        </w:rPr>
        <w:t xml:space="preserve">                   </w:t>
      </w:r>
      <w:r w:rsidR="006369FC">
        <w:rPr>
          <w:rFonts w:ascii="黑体" w:eastAsia="黑体" w:hAnsi="黑体" w:cs="Wingdings"/>
          <w:sz w:val="21"/>
        </w:rPr>
        <w:t>□</w:t>
      </w:r>
      <w:r w:rsidRPr="00725607">
        <w:rPr>
          <w:rFonts w:ascii="黑体" w:eastAsia="黑体" w:hAnsi="黑体" w:cs="仿宋" w:hint="eastAsia"/>
          <w:sz w:val="21"/>
        </w:rPr>
        <w:t xml:space="preserve">询价 </w:t>
      </w:r>
      <w:r w:rsidR="006369FC">
        <w:rPr>
          <w:rFonts w:ascii="黑体" w:eastAsia="黑体" w:hAnsi="黑体" w:cs="Wingdings"/>
          <w:sz w:val="21"/>
        </w:rPr>
        <w:t>□</w:t>
      </w:r>
      <w:r w:rsidRPr="00725607">
        <w:rPr>
          <w:rFonts w:ascii="黑体" w:eastAsia="黑体" w:hAnsi="黑体" w:cs="仿宋" w:hint="eastAsia"/>
          <w:sz w:val="21"/>
        </w:rPr>
        <w:t xml:space="preserve">单一来源 </w:t>
      </w:r>
      <w:r w:rsidR="006369FC">
        <w:rPr>
          <w:rFonts w:ascii="黑体" w:eastAsia="黑体" w:hAnsi="黑体" w:cs="Wingdings"/>
          <w:sz w:val="21"/>
        </w:rPr>
        <w:t>□</w:t>
      </w:r>
      <w:r w:rsidRPr="00725607">
        <w:rPr>
          <w:rFonts w:ascii="黑体" w:eastAsia="黑体" w:hAnsi="黑体" w:cs="仿宋" w:hint="eastAsia"/>
          <w:sz w:val="21"/>
        </w:rPr>
        <w:t xml:space="preserve">框架协议 </w:t>
      </w:r>
      <w:r w:rsidR="006369FC">
        <w:rPr>
          <w:rFonts w:ascii="黑体" w:eastAsia="黑体" w:hAnsi="黑体" w:cs="Wingdings"/>
          <w:sz w:val="21"/>
        </w:rPr>
        <w:t>□</w:t>
      </w:r>
      <w:r w:rsidRPr="00725607">
        <w:rPr>
          <w:rFonts w:ascii="黑体" w:eastAsia="黑体" w:hAnsi="黑体" w:cs="仿宋" w:hint="eastAsia"/>
          <w:sz w:val="21"/>
        </w:rPr>
        <w:t>其他：</w:t>
      </w:r>
      <w:r w:rsidRPr="00725607">
        <w:rPr>
          <w:rFonts w:ascii="黑体" w:eastAsia="黑体" w:hAnsi="黑体" w:cs="仿宋" w:hint="eastAsia"/>
          <w:sz w:val="21"/>
          <w:u w:val="single"/>
        </w:rPr>
        <w:t xml:space="preserve">          </w:t>
      </w:r>
    </w:p>
    <w:p w:rsidR="00821D01" w:rsidRPr="00725607" w:rsidRDefault="00BB466F">
      <w:pPr>
        <w:pStyle w:val="AONormal"/>
        <w:numPr>
          <w:ilvl w:val="255"/>
          <w:numId w:val="0"/>
        </w:numPr>
        <w:spacing w:line="360" w:lineRule="auto"/>
        <w:ind w:firstLine="420"/>
        <w:rPr>
          <w:rFonts w:ascii="黑体" w:eastAsia="黑体" w:hAnsi="黑体" w:cs="仿宋"/>
          <w:sz w:val="21"/>
        </w:rPr>
      </w:pPr>
      <w:r w:rsidRPr="00725607">
        <w:rPr>
          <w:rFonts w:ascii="黑体" w:eastAsia="黑体" w:hAnsi="黑体" w:cs="仿宋" w:hint="eastAsia"/>
          <w:sz w:val="21"/>
        </w:rPr>
        <w:t>（6）中标（成交）采购标的制造商是否为中小企业：</w:t>
      </w:r>
      <w:r w:rsidR="006369FC">
        <w:rPr>
          <w:rFonts w:ascii="黑体" w:eastAsia="黑体" w:hAnsi="黑体" w:cs="Wingdings"/>
          <w:sz w:val="21"/>
        </w:rPr>
        <w:t>□</w:t>
      </w:r>
      <w:r w:rsidRPr="00725607">
        <w:rPr>
          <w:rFonts w:ascii="黑体" w:eastAsia="黑体" w:hAnsi="黑体" w:cs="仿宋" w:hint="eastAsia"/>
          <w:sz w:val="21"/>
        </w:rPr>
        <w:t xml:space="preserve">是      </w:t>
      </w:r>
      <w:r w:rsidR="006369FC">
        <w:rPr>
          <w:rFonts w:ascii="黑体" w:eastAsia="黑体" w:hAnsi="黑体" w:cs="Wingdings"/>
          <w:sz w:val="21"/>
        </w:rPr>
        <w:t>□</w:t>
      </w:r>
      <w:r w:rsidRPr="00725607">
        <w:rPr>
          <w:rFonts w:ascii="黑体" w:eastAsia="黑体" w:hAnsi="黑体" w:cs="仿宋" w:hint="eastAsia"/>
          <w:sz w:val="21"/>
        </w:rPr>
        <w:t>否</w:t>
      </w:r>
    </w:p>
    <w:p w:rsidR="00821D01" w:rsidRPr="00725607" w:rsidRDefault="00BB466F">
      <w:pPr>
        <w:numPr>
          <w:ilvl w:val="255"/>
          <w:numId w:val="0"/>
        </w:numPr>
        <w:spacing w:line="360" w:lineRule="auto"/>
        <w:ind w:firstLine="420"/>
        <w:rPr>
          <w:rFonts w:ascii="黑体" w:eastAsia="黑体" w:hAnsi="黑体" w:cs="仿宋"/>
          <w:iCs/>
          <w:szCs w:val="21"/>
        </w:rPr>
      </w:pPr>
      <w:r w:rsidRPr="00725607">
        <w:rPr>
          <w:rFonts w:ascii="黑体" w:eastAsia="黑体" w:hAnsi="黑体" w:cs="仿宋" w:hint="eastAsia"/>
          <w:szCs w:val="21"/>
        </w:rPr>
        <w:t>本合同是否为专门面向中小企业的采购合同（中小企业预留合同）：</w:t>
      </w:r>
      <w:r w:rsidR="006369FC">
        <w:rPr>
          <w:rFonts w:ascii="黑体" w:eastAsia="黑体" w:hAnsi="黑体" w:cs="Wingdings" w:hint="eastAsia"/>
          <w:iCs/>
          <w:szCs w:val="21"/>
        </w:rPr>
        <w:t>■</w:t>
      </w:r>
      <w:r w:rsidRPr="00725607">
        <w:rPr>
          <w:rFonts w:ascii="黑体" w:eastAsia="黑体" w:hAnsi="黑体" w:cs="仿宋" w:hint="eastAsia"/>
          <w:iCs/>
          <w:szCs w:val="21"/>
        </w:rPr>
        <w:t xml:space="preserve">是    </w:t>
      </w:r>
      <w:r w:rsidR="006369FC">
        <w:rPr>
          <w:rFonts w:ascii="黑体" w:eastAsia="黑体" w:hAnsi="黑体" w:cs="Wingdings"/>
          <w:iCs/>
          <w:szCs w:val="21"/>
        </w:rPr>
        <w:t>□</w:t>
      </w:r>
      <w:r w:rsidRPr="00725607">
        <w:rPr>
          <w:rFonts w:ascii="黑体" w:eastAsia="黑体" w:hAnsi="黑体" w:cs="仿宋" w:hint="eastAsia"/>
          <w:iCs/>
          <w:szCs w:val="21"/>
        </w:rPr>
        <w:t>否</w:t>
      </w:r>
    </w:p>
    <w:p w:rsidR="00821D01" w:rsidRPr="00725607" w:rsidRDefault="00BB466F">
      <w:pPr>
        <w:numPr>
          <w:ilvl w:val="255"/>
          <w:numId w:val="0"/>
        </w:numPr>
        <w:spacing w:line="360" w:lineRule="auto"/>
        <w:ind w:firstLine="420"/>
        <w:rPr>
          <w:rFonts w:ascii="黑体" w:eastAsia="黑体" w:hAnsi="黑体" w:cs="仿宋"/>
          <w:iCs/>
          <w:szCs w:val="21"/>
        </w:rPr>
      </w:pPr>
      <w:r w:rsidRPr="00725607">
        <w:rPr>
          <w:rFonts w:ascii="黑体" w:eastAsia="黑体" w:hAnsi="黑体" w:cs="仿宋" w:hint="eastAsia"/>
          <w:szCs w:val="21"/>
        </w:rPr>
        <w:t>若本项目</w:t>
      </w:r>
      <w:proofErr w:type="gramStart"/>
      <w:r w:rsidRPr="00725607">
        <w:rPr>
          <w:rFonts w:ascii="黑体" w:eastAsia="黑体" w:hAnsi="黑体" w:cs="仿宋" w:hint="eastAsia"/>
          <w:szCs w:val="21"/>
        </w:rPr>
        <w:t>不</w:t>
      </w:r>
      <w:proofErr w:type="gramEnd"/>
      <w:r w:rsidRPr="00725607">
        <w:rPr>
          <w:rFonts w:ascii="黑体" w:eastAsia="黑体" w:hAnsi="黑体" w:cs="仿宋" w:hint="eastAsia"/>
          <w:szCs w:val="21"/>
        </w:rPr>
        <w:t>专门面向中小企业采购，是否给予小</w:t>
      </w:r>
      <w:proofErr w:type="gramStart"/>
      <w:r w:rsidRPr="00725607">
        <w:rPr>
          <w:rFonts w:ascii="黑体" w:eastAsia="黑体" w:hAnsi="黑体" w:cs="仿宋" w:hint="eastAsia"/>
          <w:szCs w:val="21"/>
        </w:rPr>
        <w:t>微企业</w:t>
      </w:r>
      <w:proofErr w:type="gramEnd"/>
      <w:r w:rsidRPr="00725607">
        <w:rPr>
          <w:rFonts w:ascii="黑体" w:eastAsia="黑体" w:hAnsi="黑体" w:cs="仿宋" w:hint="eastAsia"/>
          <w:szCs w:val="21"/>
        </w:rPr>
        <w:t>评审优惠：</w:t>
      </w:r>
      <w:r w:rsidR="006369FC">
        <w:rPr>
          <w:rFonts w:ascii="宋体" w:eastAsia="黑体" w:hAnsi="宋体" w:cs="宋体" w:hint="eastAsia"/>
          <w:iCs/>
          <w:szCs w:val="21"/>
        </w:rPr>
        <w:t>□</w:t>
      </w:r>
      <w:r w:rsidRPr="00725607">
        <w:rPr>
          <w:rFonts w:ascii="黑体" w:eastAsia="黑体" w:hAnsi="黑体" w:cs="仿宋" w:hint="eastAsia"/>
          <w:iCs/>
          <w:szCs w:val="21"/>
        </w:rPr>
        <w:t xml:space="preserve">是   </w:t>
      </w:r>
      <w:r w:rsidR="006369FC">
        <w:rPr>
          <w:rFonts w:ascii="黑体" w:eastAsia="黑体" w:hAnsi="黑体" w:cs="Wingdings"/>
          <w:iCs/>
          <w:szCs w:val="21"/>
        </w:rPr>
        <w:t>□</w:t>
      </w:r>
      <w:r w:rsidRPr="00725607">
        <w:rPr>
          <w:rFonts w:ascii="黑体" w:eastAsia="黑体" w:hAnsi="黑体" w:cs="仿宋" w:hint="eastAsia"/>
          <w:iCs/>
          <w:szCs w:val="21"/>
        </w:rPr>
        <w:t>否</w:t>
      </w:r>
    </w:p>
    <w:p w:rsidR="00821D01" w:rsidRPr="00725607" w:rsidRDefault="00BB466F">
      <w:pPr>
        <w:numPr>
          <w:ilvl w:val="255"/>
          <w:numId w:val="0"/>
        </w:numPr>
        <w:spacing w:line="360" w:lineRule="auto"/>
        <w:ind w:firstLine="420"/>
        <w:rPr>
          <w:rFonts w:ascii="黑体" w:eastAsia="黑体" w:hAnsi="黑体" w:cs="仿宋"/>
          <w:iCs/>
          <w:szCs w:val="21"/>
        </w:rPr>
      </w:pPr>
      <w:r w:rsidRPr="00725607">
        <w:rPr>
          <w:rFonts w:ascii="黑体" w:eastAsia="黑体" w:hAnsi="黑体" w:cs="仿宋" w:hint="eastAsia"/>
          <w:szCs w:val="21"/>
        </w:rPr>
        <w:t>中标（成交）采购标的制造商是否为残疾人福利性单位：</w:t>
      </w:r>
      <w:r w:rsidR="006369FC">
        <w:rPr>
          <w:rFonts w:ascii="黑体" w:eastAsia="黑体" w:hAnsi="黑体" w:cs="Wingdings"/>
          <w:iCs/>
          <w:szCs w:val="21"/>
        </w:rPr>
        <w:t>□</w:t>
      </w:r>
      <w:r w:rsidRPr="00725607">
        <w:rPr>
          <w:rFonts w:ascii="黑体" w:eastAsia="黑体" w:hAnsi="黑体" w:cs="仿宋" w:hint="eastAsia"/>
          <w:iCs/>
          <w:szCs w:val="21"/>
        </w:rPr>
        <w:t xml:space="preserve">是   </w:t>
      </w:r>
      <w:r w:rsidR="006369FC">
        <w:rPr>
          <w:rFonts w:ascii="黑体" w:eastAsia="黑体" w:hAnsi="黑体" w:cs="Wingdings"/>
          <w:iCs/>
          <w:szCs w:val="21"/>
        </w:rPr>
        <w:t>□</w:t>
      </w:r>
      <w:r w:rsidRPr="00725607">
        <w:rPr>
          <w:rFonts w:ascii="黑体" w:eastAsia="黑体" w:hAnsi="黑体" w:cs="仿宋" w:hint="eastAsia"/>
          <w:iCs/>
          <w:szCs w:val="21"/>
        </w:rPr>
        <w:t>否</w:t>
      </w:r>
    </w:p>
    <w:p w:rsidR="00821D01" w:rsidRPr="00725607" w:rsidRDefault="00BB466F">
      <w:pPr>
        <w:numPr>
          <w:ilvl w:val="255"/>
          <w:numId w:val="0"/>
        </w:numPr>
        <w:spacing w:line="360" w:lineRule="auto"/>
        <w:ind w:firstLine="420"/>
        <w:rPr>
          <w:rFonts w:ascii="黑体" w:eastAsia="黑体" w:hAnsi="黑体" w:cs="仿宋"/>
          <w:szCs w:val="21"/>
        </w:rPr>
      </w:pPr>
      <w:r w:rsidRPr="00725607">
        <w:rPr>
          <w:rFonts w:ascii="黑体" w:eastAsia="黑体" w:hAnsi="黑体" w:cs="仿宋" w:hint="eastAsia"/>
          <w:szCs w:val="21"/>
        </w:rPr>
        <w:t>中标（成交）采购标的制造商是否为监狱企业：</w:t>
      </w:r>
      <w:r w:rsidR="006369FC">
        <w:rPr>
          <w:rFonts w:ascii="黑体" w:eastAsia="黑体" w:hAnsi="黑体" w:cs="Wingdings"/>
          <w:iCs/>
          <w:szCs w:val="21"/>
        </w:rPr>
        <w:t>□</w:t>
      </w:r>
      <w:r w:rsidRPr="00725607">
        <w:rPr>
          <w:rFonts w:ascii="黑体" w:eastAsia="黑体" w:hAnsi="黑体" w:cs="仿宋" w:hint="eastAsia"/>
          <w:iCs/>
          <w:szCs w:val="21"/>
        </w:rPr>
        <w:t xml:space="preserve">是       </w:t>
      </w:r>
      <w:r w:rsidR="006369FC">
        <w:rPr>
          <w:rFonts w:ascii="黑体" w:eastAsia="黑体" w:hAnsi="黑体" w:cs="Wingdings"/>
          <w:iCs/>
          <w:szCs w:val="21"/>
        </w:rPr>
        <w:t>□</w:t>
      </w:r>
      <w:r w:rsidRPr="00725607">
        <w:rPr>
          <w:rFonts w:ascii="黑体" w:eastAsia="黑体" w:hAnsi="黑体" w:cs="仿宋" w:hint="eastAsia"/>
          <w:iCs/>
          <w:szCs w:val="21"/>
        </w:rPr>
        <w:t>否</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lastRenderedPageBreak/>
        <w:t>（7）合同是否分包：</w:t>
      </w:r>
      <w:r w:rsidR="006369FC">
        <w:rPr>
          <w:rFonts w:ascii="黑体" w:eastAsia="黑体" w:hAnsi="黑体" w:cs="Wingdings"/>
          <w:iCs/>
          <w:szCs w:val="21"/>
        </w:rPr>
        <w:t>□</w:t>
      </w:r>
      <w:r w:rsidRPr="00725607">
        <w:rPr>
          <w:rFonts w:ascii="黑体" w:eastAsia="黑体" w:hAnsi="黑体" w:cs="仿宋" w:hint="eastAsia"/>
          <w:iCs/>
          <w:szCs w:val="21"/>
        </w:rPr>
        <w:t xml:space="preserve">是       </w:t>
      </w:r>
      <w:r w:rsidR="006369FC">
        <w:rPr>
          <w:rFonts w:ascii="宋体" w:eastAsia="黑体" w:hAnsi="宋体" w:cs="宋体" w:hint="eastAsia"/>
          <w:iCs/>
          <w:szCs w:val="21"/>
        </w:rPr>
        <w:t>□</w:t>
      </w:r>
      <w:r w:rsidRPr="00725607">
        <w:rPr>
          <w:rFonts w:ascii="黑体" w:eastAsia="黑体" w:hAnsi="黑体" w:cs="仿宋" w:hint="eastAsia"/>
          <w:iCs/>
          <w:szCs w:val="21"/>
        </w:rPr>
        <w:t>否</w:t>
      </w:r>
    </w:p>
    <w:p w:rsidR="00821D01" w:rsidRPr="00725607" w:rsidRDefault="00BB466F">
      <w:pPr>
        <w:spacing w:line="360" w:lineRule="auto"/>
        <w:ind w:firstLine="420"/>
        <w:rPr>
          <w:rFonts w:ascii="黑体" w:eastAsia="黑体" w:hAnsi="黑体" w:cs="仿宋"/>
          <w:szCs w:val="21"/>
          <w:u w:val="single"/>
        </w:rPr>
      </w:pPr>
      <w:r w:rsidRPr="00725607">
        <w:rPr>
          <w:rFonts w:ascii="黑体" w:eastAsia="黑体" w:hAnsi="黑体" w:cs="仿宋" w:hint="eastAsia"/>
          <w:szCs w:val="21"/>
        </w:rPr>
        <w:t xml:space="preserve"> 分包主要内容：</w:t>
      </w:r>
      <w:r w:rsidRPr="00725607">
        <w:rPr>
          <w:rFonts w:ascii="黑体" w:eastAsia="黑体" w:hAnsi="黑体" w:cs="仿宋" w:hint="eastAsia"/>
          <w:szCs w:val="21"/>
          <w:u w:val="single"/>
        </w:rPr>
        <w:t xml:space="preserve">   无                                 </w:t>
      </w:r>
    </w:p>
    <w:p w:rsidR="00821D01" w:rsidRPr="00725607" w:rsidRDefault="00BB466F">
      <w:pPr>
        <w:spacing w:line="360" w:lineRule="auto"/>
        <w:ind w:firstLine="420"/>
        <w:rPr>
          <w:rFonts w:ascii="黑体" w:eastAsia="黑体" w:hAnsi="黑体" w:cs="仿宋"/>
          <w:szCs w:val="21"/>
          <w:u w:val="single"/>
        </w:rPr>
      </w:pPr>
      <w:r w:rsidRPr="00725607">
        <w:rPr>
          <w:rFonts w:ascii="黑体" w:eastAsia="黑体" w:hAnsi="黑体" w:cs="仿宋" w:hint="eastAsia"/>
          <w:szCs w:val="21"/>
        </w:rPr>
        <w:t xml:space="preserve"> 分包供应商/制造商名称（如供应商和制造商不同，请分别填写）： </w:t>
      </w:r>
      <w:r w:rsidRPr="00725607">
        <w:rPr>
          <w:rFonts w:ascii="黑体" w:eastAsia="黑体" w:hAnsi="黑体" w:cs="仿宋" w:hint="eastAsia"/>
          <w:szCs w:val="21"/>
          <w:u w:val="single"/>
        </w:rPr>
        <w:t xml:space="preserve"> 无  </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 xml:space="preserve"> 分包供应商/制造商类型（如果供应商和制造商不同，只填写制造商类型）：</w:t>
      </w:r>
    </w:p>
    <w:p w:rsidR="00821D01" w:rsidRPr="00725607" w:rsidRDefault="00BB466F">
      <w:pPr>
        <w:spacing w:line="360" w:lineRule="auto"/>
        <w:ind w:firstLine="420"/>
        <w:rPr>
          <w:rFonts w:ascii="黑体" w:eastAsia="黑体" w:hAnsi="黑体" w:cs="仿宋"/>
          <w:iCs/>
          <w:szCs w:val="21"/>
        </w:rPr>
      </w:pPr>
      <w:r w:rsidRPr="00725607">
        <w:rPr>
          <w:rFonts w:ascii="黑体" w:eastAsia="黑体" w:hAnsi="黑体" w:cs="仿宋" w:hint="eastAsia"/>
          <w:iCs/>
          <w:szCs w:val="21"/>
        </w:rPr>
        <w:t xml:space="preserve"> </w:t>
      </w:r>
      <w:r w:rsidR="006369FC">
        <w:rPr>
          <w:rFonts w:ascii="黑体" w:eastAsia="黑体" w:hAnsi="黑体" w:cs="Wingdings"/>
          <w:iCs/>
          <w:szCs w:val="21"/>
        </w:rPr>
        <w:t>□</w:t>
      </w:r>
      <w:r w:rsidRPr="00725607">
        <w:rPr>
          <w:rFonts w:ascii="黑体" w:eastAsia="黑体" w:hAnsi="黑体" w:cs="仿宋" w:hint="eastAsia"/>
          <w:iCs/>
          <w:szCs w:val="21"/>
        </w:rPr>
        <w:t xml:space="preserve">大型企业  </w:t>
      </w:r>
      <w:r w:rsidR="006369FC">
        <w:rPr>
          <w:rFonts w:ascii="黑体" w:eastAsia="黑体" w:hAnsi="黑体" w:cs="Wingdings"/>
          <w:iCs/>
          <w:szCs w:val="21"/>
        </w:rPr>
        <w:t>□</w:t>
      </w:r>
      <w:r w:rsidRPr="00725607">
        <w:rPr>
          <w:rFonts w:ascii="黑体" w:eastAsia="黑体" w:hAnsi="黑体" w:cs="仿宋" w:hint="eastAsia"/>
          <w:iCs/>
          <w:szCs w:val="21"/>
        </w:rPr>
        <w:t xml:space="preserve">中型企业  </w:t>
      </w:r>
      <w:r w:rsidR="006369FC">
        <w:rPr>
          <w:rFonts w:ascii="黑体" w:eastAsia="黑体" w:hAnsi="黑体" w:cs="Wingdings"/>
          <w:iCs/>
          <w:szCs w:val="21"/>
        </w:rPr>
        <w:t>□</w:t>
      </w:r>
      <w:r w:rsidRPr="00725607">
        <w:rPr>
          <w:rFonts w:ascii="黑体" w:eastAsia="黑体" w:hAnsi="黑体" w:cs="仿宋" w:hint="eastAsia"/>
          <w:iCs/>
          <w:szCs w:val="21"/>
        </w:rPr>
        <w:t xml:space="preserve">小微型企业  </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iCs/>
          <w:szCs w:val="21"/>
        </w:rPr>
        <w:t xml:space="preserve"> </w:t>
      </w:r>
      <w:r w:rsidR="006369FC">
        <w:rPr>
          <w:rFonts w:ascii="黑体" w:eastAsia="黑体" w:hAnsi="黑体" w:cs="Wingdings"/>
          <w:iCs/>
          <w:szCs w:val="21"/>
        </w:rPr>
        <w:t>□</w:t>
      </w:r>
      <w:r w:rsidRPr="00725607">
        <w:rPr>
          <w:rFonts w:ascii="黑体" w:eastAsia="黑体" w:hAnsi="黑体" w:cs="仿宋" w:hint="eastAsia"/>
          <w:iCs/>
          <w:szCs w:val="21"/>
        </w:rPr>
        <w:t xml:space="preserve">残疾人福利性单位 </w:t>
      </w:r>
      <w:r w:rsidR="006369FC">
        <w:rPr>
          <w:rFonts w:ascii="黑体" w:eastAsia="黑体" w:hAnsi="黑体" w:cs="Wingdings"/>
          <w:iCs/>
          <w:szCs w:val="21"/>
        </w:rPr>
        <w:t>□</w:t>
      </w:r>
      <w:r w:rsidRPr="00725607">
        <w:rPr>
          <w:rFonts w:ascii="黑体" w:eastAsia="黑体" w:hAnsi="黑体" w:cs="仿宋" w:hint="eastAsia"/>
          <w:iCs/>
          <w:szCs w:val="21"/>
        </w:rPr>
        <w:t xml:space="preserve">监狱企业 </w:t>
      </w:r>
      <w:r w:rsidR="006369FC">
        <w:rPr>
          <w:rFonts w:ascii="黑体" w:eastAsia="黑体" w:hAnsi="黑体" w:cs="Wingdings"/>
          <w:iCs/>
          <w:szCs w:val="21"/>
        </w:rPr>
        <w:t>□</w:t>
      </w:r>
      <w:r w:rsidRPr="00725607">
        <w:rPr>
          <w:rFonts w:ascii="黑体" w:eastAsia="黑体" w:hAnsi="黑体" w:cs="仿宋" w:hint="eastAsia"/>
          <w:iCs/>
          <w:szCs w:val="21"/>
        </w:rPr>
        <w:t>其他</w:t>
      </w:r>
    </w:p>
    <w:p w:rsidR="00821D01" w:rsidRPr="00725607" w:rsidRDefault="00BB466F">
      <w:pPr>
        <w:numPr>
          <w:ilvl w:val="255"/>
          <w:numId w:val="0"/>
        </w:numPr>
        <w:spacing w:line="360" w:lineRule="auto"/>
        <w:ind w:firstLine="420"/>
        <w:rPr>
          <w:rFonts w:ascii="黑体" w:eastAsia="黑体" w:hAnsi="黑体" w:cs="仿宋"/>
          <w:iCs/>
          <w:szCs w:val="21"/>
        </w:rPr>
      </w:pPr>
      <w:r w:rsidRPr="00725607">
        <w:rPr>
          <w:rFonts w:ascii="黑体" w:eastAsia="黑体" w:hAnsi="黑体" w:cs="仿宋" w:hint="eastAsia"/>
          <w:szCs w:val="21"/>
        </w:rPr>
        <w:t>（8）中标（成交）供应商是否为外商投资企业：</w:t>
      </w:r>
      <w:r w:rsidR="006369FC">
        <w:rPr>
          <w:rFonts w:ascii="黑体" w:eastAsia="黑体" w:hAnsi="黑体" w:cs="Wingdings"/>
          <w:iCs/>
          <w:szCs w:val="21"/>
        </w:rPr>
        <w:t>□</w:t>
      </w:r>
      <w:r w:rsidRPr="00725607">
        <w:rPr>
          <w:rFonts w:ascii="黑体" w:eastAsia="黑体" w:hAnsi="黑体" w:cs="仿宋" w:hint="eastAsia"/>
          <w:iCs/>
          <w:szCs w:val="21"/>
        </w:rPr>
        <w:t xml:space="preserve">是       </w:t>
      </w:r>
      <w:bookmarkStart w:id="95" w:name="OLE_LINK5"/>
      <w:r w:rsidR="006369FC">
        <w:rPr>
          <w:rFonts w:ascii="宋体" w:eastAsia="黑体" w:hAnsi="宋体" w:cs="宋体" w:hint="eastAsia"/>
          <w:iCs/>
          <w:szCs w:val="21"/>
        </w:rPr>
        <w:t>■</w:t>
      </w:r>
      <w:bookmarkEnd w:id="95"/>
      <w:r w:rsidRPr="00725607">
        <w:rPr>
          <w:rFonts w:ascii="黑体" w:eastAsia="黑体" w:hAnsi="黑体" w:cs="仿宋" w:hint="eastAsia"/>
          <w:iCs/>
          <w:szCs w:val="21"/>
        </w:rPr>
        <w:t>否</w:t>
      </w:r>
    </w:p>
    <w:p w:rsidR="00821D01" w:rsidRPr="00725607" w:rsidRDefault="00BB466F">
      <w:pPr>
        <w:pStyle w:val="AONormal"/>
        <w:tabs>
          <w:tab w:val="left" w:pos="1340"/>
        </w:tabs>
        <w:spacing w:line="360" w:lineRule="auto"/>
        <w:ind w:firstLine="420"/>
        <w:rPr>
          <w:rFonts w:ascii="黑体" w:eastAsia="黑体" w:hAnsi="黑体" w:cs="仿宋"/>
          <w:sz w:val="21"/>
          <w:u w:val="single"/>
        </w:rPr>
      </w:pPr>
      <w:r w:rsidRPr="00725607">
        <w:rPr>
          <w:rFonts w:ascii="黑体" w:eastAsia="黑体" w:hAnsi="黑体" w:cs="仿宋" w:hint="eastAsia"/>
          <w:sz w:val="21"/>
        </w:rPr>
        <w:t xml:space="preserve"> 外商投资企业类型：</w:t>
      </w:r>
      <w:r w:rsidR="006369FC">
        <w:rPr>
          <w:rFonts w:ascii="黑体" w:eastAsia="黑体" w:hAnsi="黑体" w:cs="Wingdings"/>
          <w:iCs/>
          <w:sz w:val="21"/>
        </w:rPr>
        <w:t>□</w:t>
      </w:r>
      <w:r w:rsidRPr="00725607">
        <w:rPr>
          <w:rFonts w:ascii="黑体" w:eastAsia="黑体" w:hAnsi="黑体" w:cs="仿宋" w:hint="eastAsia"/>
          <w:sz w:val="21"/>
        </w:rPr>
        <w:t xml:space="preserve">全部由外国投资者投资  </w:t>
      </w:r>
      <w:r w:rsidR="006369FC">
        <w:rPr>
          <w:rFonts w:ascii="黑体" w:eastAsia="黑体" w:hAnsi="黑体" w:cs="Wingdings"/>
          <w:iCs/>
          <w:sz w:val="21"/>
        </w:rPr>
        <w:t>□</w:t>
      </w:r>
      <w:r w:rsidRPr="00725607">
        <w:rPr>
          <w:rFonts w:ascii="黑体" w:eastAsia="黑体" w:hAnsi="黑体" w:cs="仿宋" w:hint="eastAsia"/>
          <w:iCs/>
          <w:sz w:val="21"/>
        </w:rPr>
        <w:t>部分由外国投资者投资</w:t>
      </w:r>
    </w:p>
    <w:p w:rsidR="00821D01" w:rsidRPr="00725607" w:rsidRDefault="00BB466F">
      <w:pPr>
        <w:numPr>
          <w:ilvl w:val="255"/>
          <w:numId w:val="0"/>
        </w:numPr>
        <w:spacing w:line="360" w:lineRule="auto"/>
        <w:ind w:firstLine="420"/>
        <w:rPr>
          <w:rFonts w:ascii="黑体" w:eastAsia="黑体" w:hAnsi="黑体" w:cs="仿宋"/>
          <w:szCs w:val="21"/>
        </w:rPr>
      </w:pPr>
      <w:r w:rsidRPr="00725607">
        <w:rPr>
          <w:rFonts w:ascii="黑体" w:eastAsia="黑体" w:hAnsi="黑体" w:cs="仿宋" w:hint="eastAsia"/>
          <w:szCs w:val="21"/>
        </w:rPr>
        <w:t>（9）是否涉及进口产品：</w:t>
      </w:r>
    </w:p>
    <w:p w:rsidR="00821D01" w:rsidRPr="00725607" w:rsidRDefault="00BB466F">
      <w:pPr>
        <w:numPr>
          <w:ilvl w:val="255"/>
          <w:numId w:val="0"/>
        </w:numPr>
        <w:spacing w:line="360" w:lineRule="auto"/>
        <w:ind w:firstLine="420"/>
        <w:rPr>
          <w:rFonts w:ascii="黑体" w:eastAsia="黑体" w:hAnsi="黑体" w:cs="仿宋"/>
          <w:szCs w:val="21"/>
          <w:u w:val="single"/>
        </w:rPr>
      </w:pPr>
      <w:r w:rsidRPr="00725607">
        <w:rPr>
          <w:rFonts w:ascii="黑体" w:eastAsia="黑体" w:hAnsi="黑体" w:cs="仿宋" w:hint="eastAsia"/>
          <w:szCs w:val="21"/>
        </w:rPr>
        <w:t xml:space="preserve"> </w:t>
      </w:r>
      <w:r w:rsidR="006369FC">
        <w:rPr>
          <w:rFonts w:ascii="黑体" w:eastAsia="黑体" w:hAnsi="黑体" w:cs="Wingdings"/>
          <w:szCs w:val="21"/>
        </w:rPr>
        <w:t>□</w:t>
      </w:r>
      <w:r w:rsidRPr="00725607">
        <w:rPr>
          <w:rFonts w:ascii="黑体" w:eastAsia="黑体" w:hAnsi="黑体" w:cs="仿宋" w:hint="eastAsia"/>
          <w:szCs w:val="21"/>
        </w:rPr>
        <w:t>是，</w:t>
      </w:r>
      <w:proofErr w:type="gramStart"/>
      <w:r w:rsidRPr="00725607">
        <w:rPr>
          <w:rFonts w:ascii="黑体" w:eastAsia="黑体" w:hAnsi="黑体" w:cs="仿宋" w:hint="eastAsia"/>
          <w:szCs w:val="21"/>
        </w:rPr>
        <w:t>《政府采购品目分类目录》底级品目</w:t>
      </w:r>
      <w:proofErr w:type="gramEnd"/>
      <w:r w:rsidRPr="00725607">
        <w:rPr>
          <w:rFonts w:ascii="黑体" w:eastAsia="黑体" w:hAnsi="黑体" w:cs="仿宋" w:hint="eastAsia"/>
          <w:szCs w:val="21"/>
        </w:rPr>
        <w:t>名称：</w:t>
      </w:r>
      <w:r w:rsidRPr="00725607">
        <w:rPr>
          <w:rFonts w:ascii="黑体" w:eastAsia="黑体" w:hAnsi="黑体" w:cs="仿宋" w:hint="eastAsia"/>
          <w:szCs w:val="21"/>
          <w:u w:val="single"/>
        </w:rPr>
        <w:t xml:space="preserve">         </w:t>
      </w:r>
      <w:r w:rsidRPr="00725607">
        <w:rPr>
          <w:rFonts w:ascii="黑体" w:eastAsia="黑体" w:hAnsi="黑体" w:cs="仿宋" w:hint="eastAsia"/>
          <w:szCs w:val="21"/>
        </w:rPr>
        <w:t xml:space="preserve"> 金额：</w:t>
      </w:r>
      <w:r w:rsidRPr="00725607">
        <w:rPr>
          <w:rFonts w:ascii="黑体" w:eastAsia="黑体" w:hAnsi="黑体" w:cs="仿宋" w:hint="eastAsia"/>
          <w:szCs w:val="21"/>
          <w:u w:val="single"/>
        </w:rPr>
        <w:t xml:space="preserve">        </w:t>
      </w:r>
    </w:p>
    <w:p w:rsidR="00821D01" w:rsidRPr="00725607" w:rsidRDefault="00BB466F">
      <w:pPr>
        <w:numPr>
          <w:ilvl w:val="255"/>
          <w:numId w:val="0"/>
        </w:numPr>
        <w:spacing w:line="360" w:lineRule="auto"/>
        <w:ind w:firstLine="420"/>
        <w:rPr>
          <w:rFonts w:ascii="黑体" w:eastAsia="黑体" w:hAnsi="黑体" w:cs="仿宋"/>
          <w:szCs w:val="21"/>
        </w:rPr>
      </w:pPr>
      <w:r w:rsidRPr="00725607">
        <w:rPr>
          <w:rFonts w:ascii="黑体" w:eastAsia="黑体" w:hAnsi="黑体" w:cs="仿宋" w:hint="eastAsia"/>
          <w:szCs w:val="21"/>
        </w:rPr>
        <w:t xml:space="preserve">        国别：</w:t>
      </w:r>
      <w:r w:rsidRPr="00725607">
        <w:rPr>
          <w:rFonts w:ascii="黑体" w:eastAsia="黑体" w:hAnsi="黑体" w:cs="仿宋" w:hint="eastAsia"/>
          <w:szCs w:val="21"/>
          <w:u w:val="single"/>
        </w:rPr>
        <w:t xml:space="preserve">        </w:t>
      </w:r>
      <w:r w:rsidRPr="00725607">
        <w:rPr>
          <w:rFonts w:ascii="黑体" w:eastAsia="黑体" w:hAnsi="黑体" w:cs="仿宋" w:hint="eastAsia"/>
          <w:szCs w:val="21"/>
        </w:rPr>
        <w:t xml:space="preserve"> 品牌：</w:t>
      </w:r>
      <w:r w:rsidRPr="00725607">
        <w:rPr>
          <w:rFonts w:ascii="黑体" w:eastAsia="黑体" w:hAnsi="黑体" w:cs="仿宋" w:hint="eastAsia"/>
          <w:szCs w:val="21"/>
          <w:u w:val="single"/>
        </w:rPr>
        <w:t xml:space="preserve">        </w:t>
      </w:r>
      <w:r w:rsidRPr="00725607">
        <w:rPr>
          <w:rFonts w:ascii="黑体" w:eastAsia="黑体" w:hAnsi="黑体" w:cs="仿宋" w:hint="eastAsia"/>
          <w:szCs w:val="21"/>
        </w:rPr>
        <w:t xml:space="preserve"> 规格型号：</w:t>
      </w:r>
      <w:r w:rsidRPr="00725607">
        <w:rPr>
          <w:rFonts w:ascii="黑体" w:eastAsia="黑体" w:hAnsi="黑体" w:cs="仿宋" w:hint="eastAsia"/>
          <w:szCs w:val="21"/>
          <w:u w:val="single"/>
        </w:rPr>
        <w:t xml:space="preserve">        </w:t>
      </w:r>
      <w:r w:rsidRPr="00725607">
        <w:rPr>
          <w:rFonts w:ascii="黑体" w:eastAsia="黑体" w:hAnsi="黑体" w:cs="仿宋" w:hint="eastAsia"/>
          <w:szCs w:val="21"/>
        </w:rPr>
        <w:t xml:space="preserve">      </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 xml:space="preserve"> </w:t>
      </w:r>
      <w:r w:rsidR="006369FC">
        <w:rPr>
          <w:rFonts w:ascii="宋体" w:eastAsia="黑体" w:hAnsi="宋体" w:cs="宋体" w:hint="eastAsia"/>
          <w:szCs w:val="21"/>
        </w:rPr>
        <w:t>□</w:t>
      </w:r>
      <w:r w:rsidRPr="00725607">
        <w:rPr>
          <w:rFonts w:ascii="黑体" w:eastAsia="黑体" w:hAnsi="黑体" w:cs="仿宋" w:hint="eastAsia"/>
          <w:szCs w:val="21"/>
        </w:rPr>
        <w:t>否</w:t>
      </w:r>
    </w:p>
    <w:p w:rsidR="00821D01" w:rsidRPr="00725607" w:rsidRDefault="00BB466F">
      <w:pPr>
        <w:numPr>
          <w:ilvl w:val="255"/>
          <w:numId w:val="0"/>
        </w:numPr>
        <w:spacing w:line="360" w:lineRule="auto"/>
        <w:ind w:firstLine="420"/>
        <w:rPr>
          <w:rFonts w:ascii="黑体" w:eastAsia="黑体" w:hAnsi="黑体" w:cs="仿宋"/>
          <w:szCs w:val="21"/>
        </w:rPr>
      </w:pPr>
      <w:r w:rsidRPr="00725607">
        <w:rPr>
          <w:rFonts w:ascii="黑体" w:eastAsia="黑体" w:hAnsi="黑体" w:cs="仿宋" w:hint="eastAsia"/>
          <w:szCs w:val="21"/>
        </w:rPr>
        <w:t>（10）是否涉及节能产品：</w:t>
      </w:r>
    </w:p>
    <w:p w:rsidR="00821D01" w:rsidRPr="00725607" w:rsidRDefault="00BB466F">
      <w:pPr>
        <w:numPr>
          <w:ilvl w:val="255"/>
          <w:numId w:val="0"/>
        </w:numPr>
        <w:spacing w:line="360" w:lineRule="auto"/>
        <w:ind w:firstLine="420"/>
        <w:rPr>
          <w:rFonts w:ascii="黑体" w:eastAsia="黑体" w:hAnsi="黑体" w:cs="仿宋"/>
          <w:iCs/>
          <w:szCs w:val="21"/>
        </w:rPr>
      </w:pPr>
      <w:r w:rsidRPr="00725607">
        <w:rPr>
          <w:rFonts w:ascii="黑体" w:eastAsia="黑体" w:hAnsi="黑体" w:cs="仿宋" w:hint="eastAsia"/>
          <w:szCs w:val="21"/>
        </w:rPr>
        <w:t xml:space="preserve">  </w:t>
      </w:r>
      <w:r w:rsidR="006369FC">
        <w:rPr>
          <w:rFonts w:ascii="黑体" w:eastAsia="黑体" w:hAnsi="黑体" w:cs="Wingdings"/>
          <w:szCs w:val="21"/>
        </w:rPr>
        <w:t>□</w:t>
      </w:r>
      <w:r w:rsidRPr="00725607">
        <w:rPr>
          <w:rFonts w:ascii="黑体" w:eastAsia="黑体" w:hAnsi="黑体" w:cs="仿宋" w:hint="eastAsia"/>
          <w:szCs w:val="21"/>
        </w:rPr>
        <w:t>是，《节能产品政府采购品目清单》</w:t>
      </w:r>
      <w:proofErr w:type="gramStart"/>
      <w:r w:rsidRPr="00725607">
        <w:rPr>
          <w:rFonts w:ascii="黑体" w:eastAsia="黑体" w:hAnsi="黑体" w:cs="仿宋" w:hint="eastAsia"/>
          <w:szCs w:val="21"/>
        </w:rPr>
        <w:t>的底级品目</w:t>
      </w:r>
      <w:proofErr w:type="gramEnd"/>
      <w:r w:rsidRPr="00725607">
        <w:rPr>
          <w:rFonts w:ascii="黑体" w:eastAsia="黑体" w:hAnsi="黑体" w:cs="仿宋" w:hint="eastAsia"/>
          <w:szCs w:val="21"/>
        </w:rPr>
        <w:t>名称：</w:t>
      </w:r>
      <w:r w:rsidRPr="00725607">
        <w:rPr>
          <w:rFonts w:ascii="黑体" w:eastAsia="黑体" w:hAnsi="黑体" w:cs="仿宋" w:hint="eastAsia"/>
          <w:szCs w:val="21"/>
          <w:u w:val="single"/>
        </w:rPr>
        <w:t xml:space="preserve">         </w:t>
      </w:r>
      <w:r w:rsidRPr="00725607">
        <w:rPr>
          <w:rFonts w:ascii="黑体" w:eastAsia="黑体" w:hAnsi="黑体" w:cs="仿宋" w:hint="eastAsia"/>
          <w:iCs/>
          <w:szCs w:val="21"/>
        </w:rPr>
        <w:t xml:space="preserve">     </w:t>
      </w:r>
    </w:p>
    <w:p w:rsidR="00821D01" w:rsidRPr="00725607" w:rsidRDefault="00BB466F">
      <w:pPr>
        <w:numPr>
          <w:ilvl w:val="255"/>
          <w:numId w:val="0"/>
        </w:numPr>
        <w:spacing w:line="360" w:lineRule="auto"/>
        <w:ind w:firstLine="420"/>
        <w:rPr>
          <w:rFonts w:ascii="黑体" w:eastAsia="黑体" w:hAnsi="黑体" w:cs="仿宋"/>
          <w:iCs/>
          <w:szCs w:val="21"/>
        </w:rPr>
      </w:pPr>
      <w:r w:rsidRPr="00725607">
        <w:rPr>
          <w:rFonts w:ascii="黑体" w:eastAsia="黑体" w:hAnsi="黑体" w:cs="仿宋" w:hint="eastAsia"/>
          <w:iCs/>
          <w:szCs w:val="21"/>
        </w:rPr>
        <w:t xml:space="preserve">                </w:t>
      </w:r>
      <w:r w:rsidR="006369FC">
        <w:rPr>
          <w:rFonts w:ascii="黑体" w:eastAsia="黑体" w:hAnsi="黑体" w:cs="Wingdings"/>
          <w:iCs/>
          <w:szCs w:val="21"/>
        </w:rPr>
        <w:t>□</w:t>
      </w:r>
      <w:r w:rsidRPr="00725607">
        <w:rPr>
          <w:rFonts w:ascii="黑体" w:eastAsia="黑体" w:hAnsi="黑体" w:cs="仿宋" w:hint="eastAsia"/>
          <w:iCs/>
          <w:szCs w:val="21"/>
        </w:rPr>
        <w:t xml:space="preserve">强制采购       </w:t>
      </w:r>
      <w:r w:rsidR="006369FC">
        <w:rPr>
          <w:rFonts w:ascii="黑体" w:eastAsia="黑体" w:hAnsi="黑体" w:cs="Wingdings"/>
          <w:iCs/>
          <w:szCs w:val="21"/>
        </w:rPr>
        <w:t>□</w:t>
      </w:r>
      <w:r w:rsidRPr="00725607">
        <w:rPr>
          <w:rFonts w:ascii="黑体" w:eastAsia="黑体" w:hAnsi="黑体" w:cs="仿宋" w:hint="eastAsia"/>
          <w:iCs/>
          <w:szCs w:val="21"/>
        </w:rPr>
        <w:t xml:space="preserve">优先采购    </w:t>
      </w:r>
    </w:p>
    <w:p w:rsidR="00821D01" w:rsidRPr="00725607" w:rsidRDefault="00BB466F">
      <w:pPr>
        <w:numPr>
          <w:ilvl w:val="255"/>
          <w:numId w:val="0"/>
        </w:numPr>
        <w:spacing w:line="360" w:lineRule="auto"/>
        <w:ind w:firstLine="420"/>
        <w:rPr>
          <w:rFonts w:ascii="黑体" w:eastAsia="黑体" w:hAnsi="黑体" w:cs="仿宋"/>
          <w:szCs w:val="21"/>
        </w:rPr>
      </w:pPr>
      <w:r w:rsidRPr="00725607">
        <w:rPr>
          <w:rFonts w:ascii="黑体" w:eastAsia="黑体" w:hAnsi="黑体" w:cs="仿宋" w:hint="eastAsia"/>
          <w:iCs/>
          <w:szCs w:val="21"/>
        </w:rPr>
        <w:t xml:space="preserve">  </w:t>
      </w:r>
      <w:r w:rsidR="006369FC">
        <w:rPr>
          <w:rFonts w:ascii="宋体" w:eastAsia="黑体" w:hAnsi="宋体" w:cs="宋体" w:hint="eastAsia"/>
          <w:szCs w:val="21"/>
        </w:rPr>
        <w:t>□</w:t>
      </w:r>
      <w:r w:rsidRPr="00725607">
        <w:rPr>
          <w:rFonts w:ascii="黑体" w:eastAsia="黑体" w:hAnsi="黑体" w:cs="仿宋" w:hint="eastAsia"/>
          <w:szCs w:val="21"/>
        </w:rPr>
        <w:t>否</w:t>
      </w:r>
    </w:p>
    <w:p w:rsidR="00821D01" w:rsidRPr="00725607" w:rsidRDefault="00BB466F">
      <w:pPr>
        <w:numPr>
          <w:ilvl w:val="255"/>
          <w:numId w:val="0"/>
        </w:numPr>
        <w:spacing w:line="360" w:lineRule="auto"/>
        <w:ind w:firstLine="420"/>
        <w:rPr>
          <w:rFonts w:ascii="黑体" w:eastAsia="黑体" w:hAnsi="黑体" w:cs="仿宋"/>
          <w:szCs w:val="21"/>
        </w:rPr>
      </w:pPr>
      <w:r w:rsidRPr="00725607">
        <w:rPr>
          <w:rFonts w:ascii="黑体" w:eastAsia="黑体" w:hAnsi="黑体" w:cs="仿宋" w:hint="eastAsia"/>
          <w:szCs w:val="21"/>
        </w:rPr>
        <w:t xml:space="preserve">  是否涉及环境标志产品：</w:t>
      </w:r>
    </w:p>
    <w:p w:rsidR="00821D01" w:rsidRPr="00725607" w:rsidRDefault="00BB466F">
      <w:pPr>
        <w:numPr>
          <w:ilvl w:val="255"/>
          <w:numId w:val="0"/>
        </w:numPr>
        <w:spacing w:line="360" w:lineRule="auto"/>
        <w:ind w:firstLine="420"/>
        <w:rPr>
          <w:rFonts w:ascii="黑体" w:eastAsia="黑体" w:hAnsi="黑体" w:cs="仿宋"/>
          <w:szCs w:val="21"/>
        </w:rPr>
      </w:pPr>
      <w:r w:rsidRPr="00725607">
        <w:rPr>
          <w:rFonts w:ascii="黑体" w:eastAsia="黑体" w:hAnsi="黑体" w:cs="仿宋" w:hint="eastAsia"/>
          <w:szCs w:val="21"/>
        </w:rPr>
        <w:t xml:space="preserve">  </w:t>
      </w:r>
      <w:r w:rsidR="006369FC">
        <w:rPr>
          <w:rFonts w:ascii="黑体" w:eastAsia="黑体" w:hAnsi="黑体" w:cs="Wingdings"/>
          <w:szCs w:val="21"/>
        </w:rPr>
        <w:t>□</w:t>
      </w:r>
      <w:r w:rsidRPr="00725607">
        <w:rPr>
          <w:rFonts w:ascii="黑体" w:eastAsia="黑体" w:hAnsi="黑体" w:cs="仿宋" w:hint="eastAsia"/>
          <w:szCs w:val="21"/>
        </w:rPr>
        <w:t>是，《环境标志产品政府采购品目清单》</w:t>
      </w:r>
      <w:proofErr w:type="gramStart"/>
      <w:r w:rsidRPr="00725607">
        <w:rPr>
          <w:rFonts w:ascii="黑体" w:eastAsia="黑体" w:hAnsi="黑体" w:cs="仿宋" w:hint="eastAsia"/>
          <w:szCs w:val="21"/>
        </w:rPr>
        <w:t>的底级品目</w:t>
      </w:r>
      <w:proofErr w:type="gramEnd"/>
      <w:r w:rsidRPr="00725607">
        <w:rPr>
          <w:rFonts w:ascii="黑体" w:eastAsia="黑体" w:hAnsi="黑体" w:cs="仿宋" w:hint="eastAsia"/>
          <w:szCs w:val="21"/>
        </w:rPr>
        <w:t>名称：</w:t>
      </w:r>
      <w:r w:rsidRPr="00725607">
        <w:rPr>
          <w:rFonts w:ascii="黑体" w:eastAsia="黑体" w:hAnsi="黑体" w:cs="仿宋" w:hint="eastAsia"/>
          <w:szCs w:val="21"/>
          <w:u w:val="single"/>
        </w:rPr>
        <w:t xml:space="preserve">         </w:t>
      </w:r>
      <w:r w:rsidRPr="00725607">
        <w:rPr>
          <w:rFonts w:ascii="黑体" w:eastAsia="黑体" w:hAnsi="黑体" w:cs="仿宋" w:hint="eastAsia"/>
          <w:iCs/>
          <w:szCs w:val="21"/>
        </w:rPr>
        <w:t xml:space="preserve"> </w:t>
      </w:r>
    </w:p>
    <w:p w:rsidR="00821D01" w:rsidRPr="00725607" w:rsidRDefault="00BB466F">
      <w:pPr>
        <w:numPr>
          <w:ilvl w:val="255"/>
          <w:numId w:val="0"/>
        </w:numPr>
        <w:spacing w:line="360" w:lineRule="auto"/>
        <w:ind w:firstLine="420"/>
        <w:rPr>
          <w:rFonts w:ascii="黑体" w:eastAsia="黑体" w:hAnsi="黑体" w:cs="仿宋"/>
          <w:iCs/>
          <w:szCs w:val="21"/>
        </w:rPr>
      </w:pPr>
      <w:r w:rsidRPr="00725607">
        <w:rPr>
          <w:rFonts w:ascii="黑体" w:eastAsia="黑体" w:hAnsi="黑体" w:cs="仿宋" w:hint="eastAsia"/>
          <w:iCs/>
          <w:szCs w:val="21"/>
        </w:rPr>
        <w:t xml:space="preserve">  </w:t>
      </w:r>
      <w:r w:rsidR="006369FC">
        <w:rPr>
          <w:rFonts w:ascii="黑体" w:eastAsia="黑体" w:hAnsi="黑体" w:cs="Wingdings"/>
          <w:iCs/>
          <w:szCs w:val="21"/>
        </w:rPr>
        <w:t>□</w:t>
      </w:r>
      <w:r w:rsidRPr="00725607">
        <w:rPr>
          <w:rFonts w:ascii="黑体" w:eastAsia="黑体" w:hAnsi="黑体" w:cs="仿宋" w:hint="eastAsia"/>
          <w:iCs/>
          <w:szCs w:val="21"/>
        </w:rPr>
        <w:t xml:space="preserve">强制采购       </w:t>
      </w:r>
      <w:r w:rsidR="006369FC">
        <w:rPr>
          <w:rFonts w:ascii="黑体" w:eastAsia="黑体" w:hAnsi="黑体" w:cs="Wingdings"/>
          <w:iCs/>
          <w:szCs w:val="21"/>
        </w:rPr>
        <w:t>□</w:t>
      </w:r>
      <w:r w:rsidRPr="00725607">
        <w:rPr>
          <w:rFonts w:ascii="黑体" w:eastAsia="黑体" w:hAnsi="黑体" w:cs="仿宋" w:hint="eastAsia"/>
          <w:iCs/>
          <w:szCs w:val="21"/>
        </w:rPr>
        <w:t xml:space="preserve">优先采购    </w:t>
      </w:r>
    </w:p>
    <w:p w:rsidR="00821D01" w:rsidRPr="00725607" w:rsidRDefault="00BB466F">
      <w:pPr>
        <w:numPr>
          <w:ilvl w:val="255"/>
          <w:numId w:val="0"/>
        </w:numPr>
        <w:spacing w:line="360" w:lineRule="auto"/>
        <w:ind w:firstLine="420"/>
        <w:rPr>
          <w:rFonts w:ascii="黑体" w:eastAsia="黑体" w:hAnsi="黑体" w:cs="仿宋"/>
          <w:szCs w:val="21"/>
        </w:rPr>
      </w:pPr>
      <w:r w:rsidRPr="00725607">
        <w:rPr>
          <w:rFonts w:ascii="黑体" w:eastAsia="黑体" w:hAnsi="黑体" w:cs="仿宋" w:hint="eastAsia"/>
          <w:iCs/>
          <w:szCs w:val="21"/>
        </w:rPr>
        <w:t xml:space="preserve">  </w:t>
      </w:r>
      <w:r w:rsidR="006369FC">
        <w:rPr>
          <w:rFonts w:ascii="宋体" w:eastAsia="黑体" w:hAnsi="宋体" w:cs="宋体" w:hint="eastAsia"/>
          <w:szCs w:val="21"/>
        </w:rPr>
        <w:t>□</w:t>
      </w:r>
      <w:r w:rsidRPr="00725607">
        <w:rPr>
          <w:rFonts w:ascii="黑体" w:eastAsia="黑体" w:hAnsi="黑体" w:cs="仿宋" w:hint="eastAsia"/>
          <w:szCs w:val="21"/>
        </w:rPr>
        <w:t>否</w:t>
      </w:r>
    </w:p>
    <w:p w:rsidR="00821D01" w:rsidRPr="00725607" w:rsidRDefault="00BB466F">
      <w:pPr>
        <w:pStyle w:val="AONormal"/>
        <w:numPr>
          <w:ilvl w:val="255"/>
          <w:numId w:val="0"/>
        </w:numPr>
        <w:spacing w:line="360" w:lineRule="auto"/>
        <w:ind w:firstLine="420"/>
        <w:rPr>
          <w:rFonts w:ascii="黑体" w:eastAsia="黑体" w:hAnsi="黑体" w:cs="仿宋"/>
          <w:sz w:val="21"/>
        </w:rPr>
      </w:pPr>
      <w:r w:rsidRPr="00725607">
        <w:rPr>
          <w:rFonts w:ascii="黑体" w:eastAsia="黑体" w:hAnsi="黑体" w:cs="仿宋" w:hint="eastAsia"/>
          <w:sz w:val="21"/>
        </w:rPr>
        <w:t xml:space="preserve">  是否涉及绿色产品： </w:t>
      </w:r>
    </w:p>
    <w:p w:rsidR="00821D01" w:rsidRPr="00725607" w:rsidRDefault="00BB466F">
      <w:pPr>
        <w:pStyle w:val="AONormal"/>
        <w:spacing w:line="360" w:lineRule="auto"/>
        <w:ind w:firstLine="420"/>
        <w:rPr>
          <w:rFonts w:ascii="黑体" w:eastAsia="黑体" w:hAnsi="黑体" w:cs="仿宋"/>
          <w:sz w:val="21"/>
          <w:u w:val="single"/>
        </w:rPr>
      </w:pPr>
      <w:r w:rsidRPr="00725607">
        <w:rPr>
          <w:rFonts w:ascii="黑体" w:eastAsia="黑体" w:hAnsi="黑体" w:cs="仿宋" w:hint="eastAsia"/>
          <w:sz w:val="21"/>
        </w:rPr>
        <w:t xml:space="preserve">  </w:t>
      </w:r>
      <w:r w:rsidR="006369FC">
        <w:rPr>
          <w:rFonts w:ascii="黑体" w:eastAsia="黑体" w:hAnsi="黑体" w:cs="Wingdings"/>
          <w:sz w:val="21"/>
        </w:rPr>
        <w:t>□</w:t>
      </w:r>
      <w:r w:rsidRPr="00725607">
        <w:rPr>
          <w:rFonts w:ascii="黑体" w:eastAsia="黑体" w:hAnsi="黑体" w:cs="仿宋" w:hint="eastAsia"/>
          <w:sz w:val="21"/>
        </w:rPr>
        <w:t>是，绿色产品政府采购相关政策确定</w:t>
      </w:r>
      <w:proofErr w:type="gramStart"/>
      <w:r w:rsidRPr="00725607">
        <w:rPr>
          <w:rFonts w:ascii="黑体" w:eastAsia="黑体" w:hAnsi="黑体" w:cs="仿宋" w:hint="eastAsia"/>
          <w:sz w:val="21"/>
        </w:rPr>
        <w:t>的底级品目</w:t>
      </w:r>
      <w:proofErr w:type="gramEnd"/>
      <w:r w:rsidRPr="00725607">
        <w:rPr>
          <w:rFonts w:ascii="黑体" w:eastAsia="黑体" w:hAnsi="黑体" w:cs="仿宋" w:hint="eastAsia"/>
          <w:sz w:val="21"/>
        </w:rPr>
        <w:t>名称：</w:t>
      </w:r>
      <w:r w:rsidRPr="00725607">
        <w:rPr>
          <w:rFonts w:ascii="黑体" w:eastAsia="黑体" w:hAnsi="黑体" w:cs="仿宋" w:hint="eastAsia"/>
          <w:sz w:val="21"/>
          <w:u w:val="single"/>
        </w:rPr>
        <w:t xml:space="preserve">         </w:t>
      </w:r>
    </w:p>
    <w:p w:rsidR="00821D01" w:rsidRPr="00725607" w:rsidRDefault="00BB466F">
      <w:pPr>
        <w:numPr>
          <w:ilvl w:val="255"/>
          <w:numId w:val="0"/>
        </w:numPr>
        <w:spacing w:line="360" w:lineRule="auto"/>
        <w:ind w:firstLine="420"/>
        <w:rPr>
          <w:rFonts w:ascii="黑体" w:eastAsia="黑体" w:hAnsi="黑体" w:cs="仿宋"/>
          <w:iCs/>
          <w:szCs w:val="21"/>
        </w:rPr>
      </w:pPr>
      <w:r w:rsidRPr="00725607">
        <w:rPr>
          <w:rFonts w:ascii="黑体" w:eastAsia="黑体" w:hAnsi="黑体" w:cs="仿宋" w:hint="eastAsia"/>
          <w:iCs/>
          <w:szCs w:val="21"/>
        </w:rPr>
        <w:t xml:space="preserve">  </w:t>
      </w:r>
      <w:r w:rsidR="006369FC">
        <w:rPr>
          <w:rFonts w:ascii="黑体" w:eastAsia="黑体" w:hAnsi="黑体" w:cs="Wingdings"/>
          <w:iCs/>
          <w:szCs w:val="21"/>
        </w:rPr>
        <w:t>□</w:t>
      </w:r>
      <w:r w:rsidRPr="00725607">
        <w:rPr>
          <w:rFonts w:ascii="黑体" w:eastAsia="黑体" w:hAnsi="黑体" w:cs="仿宋" w:hint="eastAsia"/>
          <w:iCs/>
          <w:szCs w:val="21"/>
        </w:rPr>
        <w:t xml:space="preserve">强制采购       </w:t>
      </w:r>
      <w:r w:rsidR="006369FC">
        <w:rPr>
          <w:rFonts w:ascii="黑体" w:eastAsia="黑体" w:hAnsi="黑体" w:cs="Wingdings"/>
          <w:iCs/>
          <w:szCs w:val="21"/>
        </w:rPr>
        <w:t>□</w:t>
      </w:r>
      <w:r w:rsidRPr="00725607">
        <w:rPr>
          <w:rFonts w:ascii="黑体" w:eastAsia="黑体" w:hAnsi="黑体" w:cs="仿宋" w:hint="eastAsia"/>
          <w:iCs/>
          <w:szCs w:val="21"/>
        </w:rPr>
        <w:t xml:space="preserve">优先采购    </w:t>
      </w:r>
    </w:p>
    <w:p w:rsidR="00821D01" w:rsidRPr="00725607" w:rsidRDefault="00BB466F">
      <w:pPr>
        <w:pStyle w:val="AONormal"/>
        <w:spacing w:line="360" w:lineRule="auto"/>
        <w:ind w:firstLine="420"/>
        <w:rPr>
          <w:rFonts w:ascii="黑体" w:eastAsia="黑体" w:hAnsi="黑体" w:cs="仿宋"/>
          <w:sz w:val="21"/>
        </w:rPr>
      </w:pPr>
      <w:r w:rsidRPr="00725607">
        <w:rPr>
          <w:rFonts w:ascii="黑体" w:eastAsia="黑体" w:hAnsi="黑体" w:cs="仿宋" w:hint="eastAsia"/>
          <w:sz w:val="21"/>
        </w:rPr>
        <w:t xml:space="preserve">  </w:t>
      </w:r>
      <w:r w:rsidR="006369FC">
        <w:rPr>
          <w:rFonts w:ascii="宋体" w:eastAsia="黑体" w:hAnsi="宋体" w:cs="宋体" w:hint="eastAsia"/>
          <w:sz w:val="21"/>
        </w:rPr>
        <w:t>□</w:t>
      </w:r>
      <w:r w:rsidRPr="00725607">
        <w:rPr>
          <w:rFonts w:ascii="黑体" w:eastAsia="黑体" w:hAnsi="黑体" w:cs="仿宋" w:hint="eastAsia"/>
          <w:sz w:val="21"/>
        </w:rPr>
        <w:t>否</w:t>
      </w:r>
    </w:p>
    <w:p w:rsidR="00821D01" w:rsidRPr="00725607" w:rsidRDefault="00BB466F">
      <w:pPr>
        <w:numPr>
          <w:ilvl w:val="255"/>
          <w:numId w:val="0"/>
        </w:numPr>
        <w:spacing w:line="360" w:lineRule="auto"/>
        <w:ind w:firstLine="420"/>
        <w:rPr>
          <w:rFonts w:ascii="黑体" w:eastAsia="黑体" w:hAnsi="黑体" w:cs="仿宋"/>
          <w:szCs w:val="21"/>
        </w:rPr>
      </w:pPr>
      <w:r w:rsidRPr="00725607">
        <w:rPr>
          <w:rFonts w:ascii="黑体" w:eastAsia="黑体" w:hAnsi="黑体" w:cs="仿宋" w:hint="eastAsia"/>
          <w:szCs w:val="21"/>
        </w:rPr>
        <w:t>（11）涉及商品包装和快递包装的，是否参考《商品包装政府采购需求标准（试行）》、《快递包装政府采购需求标准（试行）》明确产品及相关快递服务的具体包装要求：</w:t>
      </w:r>
    </w:p>
    <w:p w:rsidR="00821D01" w:rsidRPr="00725607" w:rsidRDefault="006369FC">
      <w:pPr>
        <w:numPr>
          <w:ilvl w:val="255"/>
          <w:numId w:val="0"/>
        </w:numPr>
        <w:spacing w:line="360" w:lineRule="auto"/>
        <w:ind w:firstLine="630"/>
        <w:rPr>
          <w:rFonts w:ascii="黑体" w:eastAsia="黑体" w:hAnsi="黑体" w:cs="仿宋"/>
          <w:szCs w:val="21"/>
        </w:rPr>
      </w:pPr>
      <w:r>
        <w:rPr>
          <w:rFonts w:ascii="宋体" w:eastAsia="黑体" w:hAnsi="宋体" w:cs="宋体" w:hint="eastAsia"/>
          <w:szCs w:val="21"/>
        </w:rPr>
        <w:t>■</w:t>
      </w:r>
      <w:r w:rsidR="00BB466F" w:rsidRPr="00725607">
        <w:rPr>
          <w:rFonts w:ascii="黑体" w:eastAsia="黑体" w:hAnsi="黑体" w:cs="仿宋" w:hint="eastAsia"/>
          <w:szCs w:val="21"/>
        </w:rPr>
        <w:t xml:space="preserve">是       </w:t>
      </w:r>
      <w:r>
        <w:rPr>
          <w:rFonts w:ascii="黑体" w:eastAsia="黑体" w:hAnsi="黑体" w:cs="Wingdings"/>
          <w:szCs w:val="21"/>
        </w:rPr>
        <w:t>□</w:t>
      </w:r>
      <w:r w:rsidR="00BB466F" w:rsidRPr="00725607">
        <w:rPr>
          <w:rFonts w:ascii="黑体" w:eastAsia="黑体" w:hAnsi="黑体" w:cs="仿宋" w:hint="eastAsia"/>
          <w:szCs w:val="21"/>
        </w:rPr>
        <w:t xml:space="preserve">否      </w:t>
      </w:r>
      <w:r>
        <w:rPr>
          <w:rFonts w:ascii="黑体" w:eastAsia="黑体" w:hAnsi="黑体" w:cs="Wingdings"/>
          <w:szCs w:val="21"/>
        </w:rPr>
        <w:t>□</w:t>
      </w:r>
      <w:r w:rsidR="00BB466F" w:rsidRPr="00725607">
        <w:rPr>
          <w:rFonts w:ascii="黑体" w:eastAsia="黑体" w:hAnsi="黑体" w:cs="仿宋" w:hint="eastAsia"/>
          <w:szCs w:val="21"/>
        </w:rPr>
        <w:t>不涉及</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2.合同金额</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（1）合同金额小写：</w:t>
      </w:r>
      <w:r w:rsidRPr="00725607">
        <w:rPr>
          <w:rFonts w:ascii="黑体" w:eastAsia="黑体" w:hAnsi="黑体" w:cs="仿宋" w:hint="eastAsia"/>
          <w:szCs w:val="21"/>
          <w:u w:val="single"/>
        </w:rPr>
        <w:t xml:space="preserve">                 元 </w:t>
      </w:r>
    </w:p>
    <w:p w:rsidR="00821D01" w:rsidRPr="00725607" w:rsidRDefault="00BB466F">
      <w:pPr>
        <w:spacing w:line="360" w:lineRule="auto"/>
        <w:ind w:firstLine="420"/>
        <w:rPr>
          <w:rFonts w:ascii="黑体" w:eastAsia="黑体" w:hAnsi="黑体" w:cs="仿宋"/>
          <w:szCs w:val="21"/>
          <w:u w:val="single"/>
        </w:rPr>
      </w:pPr>
      <w:r w:rsidRPr="00725607">
        <w:rPr>
          <w:rFonts w:ascii="黑体" w:eastAsia="黑体" w:hAnsi="黑体" w:cs="仿宋" w:hint="eastAsia"/>
          <w:szCs w:val="21"/>
        </w:rPr>
        <w:t xml:space="preserve">             大写：</w:t>
      </w:r>
      <w:r w:rsidRPr="00725607">
        <w:rPr>
          <w:rFonts w:ascii="黑体" w:eastAsia="黑体" w:hAnsi="黑体" w:cs="仿宋" w:hint="eastAsia"/>
          <w:szCs w:val="21"/>
          <w:u w:val="single"/>
        </w:rPr>
        <w:t xml:space="preserve">                整</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 xml:space="preserve">     分包金额（如有）小写：</w:t>
      </w:r>
      <w:r w:rsidRPr="00725607">
        <w:rPr>
          <w:rFonts w:ascii="黑体" w:eastAsia="黑体" w:hAnsi="黑体" w:cs="仿宋" w:hint="eastAsia"/>
          <w:szCs w:val="21"/>
          <w:u w:val="single"/>
        </w:rPr>
        <w:t xml:space="preserve">         /          </w:t>
      </w:r>
    </w:p>
    <w:p w:rsidR="00821D01" w:rsidRPr="00725607" w:rsidRDefault="00BB466F">
      <w:pPr>
        <w:spacing w:line="360" w:lineRule="auto"/>
        <w:ind w:firstLine="420"/>
        <w:rPr>
          <w:rFonts w:ascii="黑体" w:eastAsia="黑体" w:hAnsi="黑体" w:cs="仿宋"/>
          <w:szCs w:val="21"/>
          <w:u w:val="single"/>
        </w:rPr>
      </w:pPr>
      <w:r w:rsidRPr="00725607">
        <w:rPr>
          <w:rFonts w:ascii="黑体" w:eastAsia="黑体" w:hAnsi="黑体" w:cs="仿宋" w:hint="eastAsia"/>
          <w:szCs w:val="21"/>
        </w:rPr>
        <w:t xml:space="preserve">              大写：</w:t>
      </w:r>
      <w:r w:rsidRPr="00725607">
        <w:rPr>
          <w:rFonts w:ascii="黑体" w:eastAsia="黑体" w:hAnsi="黑体" w:cs="仿宋" w:hint="eastAsia"/>
          <w:szCs w:val="21"/>
          <w:u w:val="single"/>
        </w:rPr>
        <w:t xml:space="preserve">          /             </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 xml:space="preserve">    （注：固定单价合同应填写单价和最高限价）</w:t>
      </w:r>
    </w:p>
    <w:p w:rsidR="00821D01" w:rsidRPr="00725607" w:rsidRDefault="00BB466F">
      <w:pPr>
        <w:numPr>
          <w:ilvl w:val="255"/>
          <w:numId w:val="0"/>
        </w:numPr>
        <w:spacing w:line="360" w:lineRule="auto"/>
        <w:ind w:firstLine="420"/>
        <w:rPr>
          <w:rFonts w:ascii="黑体" w:eastAsia="黑体" w:hAnsi="黑体" w:cs="仿宋"/>
          <w:szCs w:val="21"/>
        </w:rPr>
      </w:pPr>
      <w:r w:rsidRPr="00725607">
        <w:rPr>
          <w:rFonts w:ascii="黑体" w:eastAsia="黑体" w:hAnsi="黑体" w:cs="仿宋" w:hint="eastAsia"/>
          <w:szCs w:val="21"/>
        </w:rPr>
        <w:t xml:space="preserve">    （2）合同定价方式（采用组合定价方式的，</w:t>
      </w:r>
      <w:proofErr w:type="gramStart"/>
      <w:r w:rsidRPr="00725607">
        <w:rPr>
          <w:rFonts w:ascii="黑体" w:eastAsia="黑体" w:hAnsi="黑体" w:cs="仿宋" w:hint="eastAsia"/>
          <w:szCs w:val="21"/>
        </w:rPr>
        <w:t>可以勾选多项</w:t>
      </w:r>
      <w:proofErr w:type="gramEnd"/>
      <w:r w:rsidRPr="00725607">
        <w:rPr>
          <w:rFonts w:ascii="黑体" w:eastAsia="黑体" w:hAnsi="黑体" w:cs="仿宋" w:hint="eastAsia"/>
          <w:szCs w:val="21"/>
        </w:rPr>
        <w:t>）：</w:t>
      </w:r>
    </w:p>
    <w:p w:rsidR="00821D01" w:rsidRPr="00725607" w:rsidRDefault="006369FC">
      <w:pPr>
        <w:spacing w:line="360" w:lineRule="auto"/>
        <w:ind w:firstLine="420"/>
        <w:rPr>
          <w:rFonts w:ascii="黑体" w:eastAsia="黑体" w:hAnsi="黑体" w:cs="仿宋"/>
          <w:szCs w:val="21"/>
        </w:rPr>
      </w:pPr>
      <w:r>
        <w:rPr>
          <w:rFonts w:ascii="宋体" w:eastAsia="黑体" w:hAnsi="宋体" w:cs="宋体" w:hint="eastAsia"/>
          <w:iCs/>
          <w:szCs w:val="21"/>
        </w:rPr>
        <w:t>□</w:t>
      </w:r>
      <w:r w:rsidR="00BB466F" w:rsidRPr="00725607">
        <w:rPr>
          <w:rFonts w:ascii="黑体" w:eastAsia="黑体" w:hAnsi="黑体" w:cs="仿宋" w:hint="eastAsia"/>
          <w:iCs/>
          <w:szCs w:val="21"/>
        </w:rPr>
        <w:t xml:space="preserve">固定总价 </w:t>
      </w:r>
      <w:r>
        <w:rPr>
          <w:rFonts w:ascii="黑体" w:eastAsia="黑体" w:hAnsi="黑体" w:cs="Wingdings"/>
          <w:iCs/>
          <w:szCs w:val="21"/>
        </w:rPr>
        <w:t>□</w:t>
      </w:r>
      <w:r w:rsidR="00BB466F" w:rsidRPr="00725607">
        <w:rPr>
          <w:rFonts w:ascii="黑体" w:eastAsia="黑体" w:hAnsi="黑体" w:cs="仿宋" w:hint="eastAsia"/>
          <w:iCs/>
          <w:szCs w:val="21"/>
        </w:rPr>
        <w:t xml:space="preserve">固定单价 </w:t>
      </w:r>
      <w:r>
        <w:rPr>
          <w:rFonts w:ascii="黑体" w:eastAsia="黑体" w:hAnsi="黑体" w:cs="Wingdings"/>
          <w:iCs/>
          <w:szCs w:val="21"/>
        </w:rPr>
        <w:t>□</w:t>
      </w:r>
      <w:r w:rsidR="00BB466F" w:rsidRPr="00725607">
        <w:rPr>
          <w:rFonts w:ascii="黑体" w:eastAsia="黑体" w:hAnsi="黑体" w:cs="仿宋" w:hint="eastAsia"/>
          <w:iCs/>
          <w:szCs w:val="21"/>
        </w:rPr>
        <w:t xml:space="preserve">固定费率 </w:t>
      </w:r>
      <w:r>
        <w:rPr>
          <w:rFonts w:ascii="黑体" w:eastAsia="黑体" w:hAnsi="黑体" w:cs="Wingdings"/>
          <w:iCs/>
          <w:szCs w:val="21"/>
        </w:rPr>
        <w:t>□</w:t>
      </w:r>
      <w:r w:rsidR="00BB466F" w:rsidRPr="00725607">
        <w:rPr>
          <w:rFonts w:ascii="黑体" w:eastAsia="黑体" w:hAnsi="黑体" w:cs="仿宋" w:hint="eastAsia"/>
          <w:iCs/>
          <w:szCs w:val="21"/>
        </w:rPr>
        <w:t xml:space="preserve">成本补偿 </w:t>
      </w:r>
      <w:r>
        <w:rPr>
          <w:rFonts w:ascii="黑体" w:eastAsia="黑体" w:hAnsi="黑体" w:cs="Wingdings"/>
          <w:iCs/>
          <w:szCs w:val="21"/>
        </w:rPr>
        <w:t>□</w:t>
      </w:r>
      <w:r w:rsidR="00BB466F" w:rsidRPr="00725607">
        <w:rPr>
          <w:rFonts w:ascii="黑体" w:eastAsia="黑体" w:hAnsi="黑体" w:cs="仿宋" w:hint="eastAsia"/>
          <w:iCs/>
          <w:szCs w:val="21"/>
        </w:rPr>
        <w:t xml:space="preserve">绩效激励 </w:t>
      </w:r>
      <w:r>
        <w:rPr>
          <w:rFonts w:ascii="黑体" w:eastAsia="黑体" w:hAnsi="黑体" w:cs="Wingdings"/>
          <w:iCs/>
          <w:szCs w:val="21"/>
        </w:rPr>
        <w:t>□</w:t>
      </w:r>
      <w:r w:rsidR="00BB466F" w:rsidRPr="00725607">
        <w:rPr>
          <w:rFonts w:ascii="黑体" w:eastAsia="黑体" w:hAnsi="黑体" w:cs="仿宋" w:hint="eastAsia"/>
          <w:iCs/>
          <w:szCs w:val="21"/>
        </w:rPr>
        <w:t>其他</w:t>
      </w:r>
      <w:r w:rsidR="00BB466F" w:rsidRPr="00725607">
        <w:rPr>
          <w:rFonts w:ascii="黑体" w:eastAsia="黑体" w:hAnsi="黑体" w:cs="仿宋" w:hint="eastAsia"/>
          <w:szCs w:val="21"/>
          <w:u w:val="single"/>
        </w:rPr>
        <w:t xml:space="preserve">       </w:t>
      </w:r>
    </w:p>
    <w:p w:rsidR="00821D01" w:rsidRPr="00A41D5D" w:rsidRDefault="00BB466F">
      <w:pPr>
        <w:pStyle w:val="12"/>
        <w:spacing w:line="360" w:lineRule="auto"/>
        <w:rPr>
          <w:rFonts w:ascii="黑体" w:eastAsia="黑体" w:hAnsi="黑体" w:cs="仿宋"/>
        </w:rPr>
      </w:pPr>
      <w:r w:rsidRPr="00A41D5D">
        <w:rPr>
          <w:rFonts w:ascii="黑体" w:eastAsia="黑体" w:hAnsi="黑体" w:cs="仿宋" w:hint="eastAsia"/>
        </w:rPr>
        <w:lastRenderedPageBreak/>
        <w:t>（3）付款方式（按项目</w:t>
      </w:r>
      <w:proofErr w:type="gramStart"/>
      <w:r w:rsidRPr="00A41D5D">
        <w:rPr>
          <w:rFonts w:ascii="黑体" w:eastAsia="黑体" w:hAnsi="黑体" w:cs="仿宋" w:hint="eastAsia"/>
        </w:rPr>
        <w:t>实际勾选填写</w:t>
      </w:r>
      <w:proofErr w:type="gramEnd"/>
      <w:r w:rsidRPr="00A41D5D">
        <w:rPr>
          <w:rFonts w:ascii="黑体" w:eastAsia="黑体" w:hAnsi="黑体" w:cs="仿宋" w:hint="eastAsia"/>
        </w:rPr>
        <w:t>）：</w:t>
      </w:r>
    </w:p>
    <w:p w:rsidR="00821D01" w:rsidRPr="00A41D5D" w:rsidRDefault="006369FC">
      <w:pPr>
        <w:spacing w:line="360" w:lineRule="auto"/>
        <w:ind w:firstLine="420"/>
        <w:rPr>
          <w:rFonts w:ascii="黑体" w:eastAsia="黑体" w:hAnsi="黑体" w:cs="仿宋"/>
          <w:szCs w:val="21"/>
          <w:u w:val="single"/>
        </w:rPr>
      </w:pPr>
      <w:r w:rsidRPr="00A41D5D">
        <w:rPr>
          <w:rFonts w:ascii="黑体" w:eastAsia="黑体" w:hAnsi="黑体" w:cs="Wingdings"/>
          <w:szCs w:val="21"/>
        </w:rPr>
        <w:t>□</w:t>
      </w:r>
      <w:r w:rsidR="00BB466F" w:rsidRPr="00A41D5D">
        <w:rPr>
          <w:rFonts w:ascii="黑体" w:eastAsia="黑体" w:hAnsi="黑体" w:cs="仿宋" w:hint="eastAsia"/>
          <w:szCs w:val="21"/>
        </w:rPr>
        <w:t>全额付款：</w:t>
      </w:r>
      <w:r w:rsidR="00BB466F" w:rsidRPr="00A41D5D">
        <w:rPr>
          <w:rFonts w:ascii="黑体" w:eastAsia="黑体" w:hAnsi="黑体" w:cs="仿宋" w:hint="eastAsia"/>
          <w:szCs w:val="21"/>
          <w:u w:val="single"/>
        </w:rPr>
        <w:t xml:space="preserve">待物资送货到位并经甲方验收合格后，乙方向甲方出具发票，一次性全部结清。   </w:t>
      </w:r>
    </w:p>
    <w:p w:rsidR="00A41D5D" w:rsidRDefault="00A41D5D" w:rsidP="00A41D5D">
      <w:pPr>
        <w:spacing w:line="360" w:lineRule="auto"/>
        <w:ind w:firstLine="420"/>
        <w:rPr>
          <w:rFonts w:ascii="黑体" w:eastAsia="黑体" w:hAnsi="黑体" w:cs="仿宋"/>
          <w:szCs w:val="21"/>
          <w:u w:val="single"/>
        </w:rPr>
      </w:pPr>
      <w:bookmarkStart w:id="96" w:name="OLE_LINK3"/>
      <w:bookmarkStart w:id="97" w:name="OLE_LINK4"/>
      <w:r>
        <w:rPr>
          <w:rFonts w:ascii="宋体" w:eastAsia="黑体" w:hAnsi="宋体" w:cs="宋体" w:hint="eastAsia"/>
          <w:iCs/>
          <w:szCs w:val="21"/>
        </w:rPr>
        <w:t>■</w:t>
      </w:r>
      <w:r w:rsidR="00BB466F" w:rsidRPr="00517FAB">
        <w:rPr>
          <w:rFonts w:ascii="黑体" w:eastAsia="黑体" w:hAnsi="黑体" w:cs="仿宋" w:hint="eastAsia"/>
          <w:szCs w:val="21"/>
        </w:rPr>
        <w:t>分期付款：</w:t>
      </w:r>
      <w:bookmarkStart w:id="98" w:name="OLE_LINK6"/>
      <w:r w:rsidRPr="00A41D5D">
        <w:rPr>
          <w:rFonts w:ascii="黑体" w:eastAsia="黑体" w:hAnsi="黑体" w:cs="仿宋" w:hint="eastAsia"/>
          <w:szCs w:val="21"/>
          <w:u w:val="single"/>
        </w:rPr>
        <w:t>合同签订后，甲方自收到乙方发票之日起10</w:t>
      </w:r>
      <w:r w:rsidR="00517FAB">
        <w:rPr>
          <w:rFonts w:ascii="黑体" w:eastAsia="黑体" w:hAnsi="黑体" w:cs="仿宋" w:hint="eastAsia"/>
          <w:szCs w:val="21"/>
          <w:u w:val="single"/>
        </w:rPr>
        <w:t>个工作</w:t>
      </w:r>
      <w:r w:rsidRPr="00A41D5D">
        <w:rPr>
          <w:rFonts w:ascii="黑体" w:eastAsia="黑体" w:hAnsi="黑体" w:cs="仿宋" w:hint="eastAsia"/>
          <w:szCs w:val="21"/>
          <w:u w:val="single"/>
        </w:rPr>
        <w:t>日之内支付合同价30%;货物送达采购人指定地点，经第三方检测机构抽样检测合格且发放到位后，统一报送财政部门申请资金，项目资金下达后一次性付清。</w:t>
      </w:r>
      <w:bookmarkEnd w:id="98"/>
    </w:p>
    <w:bookmarkEnd w:id="96"/>
    <w:bookmarkEnd w:id="97"/>
    <w:p w:rsidR="00821D01" w:rsidRPr="00725607" w:rsidRDefault="006369FC">
      <w:pPr>
        <w:spacing w:line="360" w:lineRule="auto"/>
        <w:ind w:firstLine="420"/>
        <w:rPr>
          <w:rFonts w:ascii="黑体" w:eastAsia="黑体" w:hAnsi="黑体" w:cs="仿宋"/>
          <w:szCs w:val="21"/>
          <w:u w:val="single"/>
        </w:rPr>
      </w:pPr>
      <w:r>
        <w:rPr>
          <w:rFonts w:ascii="黑体" w:eastAsia="黑体" w:hAnsi="黑体" w:cs="Wingdings"/>
          <w:szCs w:val="21"/>
        </w:rPr>
        <w:t>□</w:t>
      </w:r>
      <w:r w:rsidR="00BB466F" w:rsidRPr="00725607">
        <w:rPr>
          <w:rFonts w:ascii="黑体" w:eastAsia="黑体" w:hAnsi="黑体" w:cs="仿宋" w:hint="eastAsia"/>
          <w:szCs w:val="21"/>
        </w:rPr>
        <w:t>成本补偿：</w:t>
      </w:r>
      <w:r w:rsidR="00BB466F" w:rsidRPr="00725607">
        <w:rPr>
          <w:rFonts w:ascii="黑体" w:eastAsia="黑体" w:hAnsi="黑体" w:cs="仿宋" w:hint="eastAsia"/>
          <w:szCs w:val="21"/>
          <w:u w:val="single"/>
        </w:rPr>
        <w:t xml:space="preserve">（应明确按照成本补偿方式的支付方式和支付条件）   </w:t>
      </w:r>
    </w:p>
    <w:p w:rsidR="00821D01" w:rsidRPr="00725607" w:rsidRDefault="006369FC">
      <w:pPr>
        <w:spacing w:line="360" w:lineRule="auto"/>
        <w:ind w:firstLine="420"/>
        <w:rPr>
          <w:rFonts w:ascii="黑体" w:eastAsia="黑体" w:hAnsi="黑体" w:cs="仿宋"/>
          <w:szCs w:val="21"/>
        </w:rPr>
      </w:pPr>
      <w:r>
        <w:rPr>
          <w:rFonts w:ascii="黑体" w:eastAsia="黑体" w:hAnsi="黑体" w:cs="Wingdings"/>
          <w:szCs w:val="21"/>
        </w:rPr>
        <w:t>□</w:t>
      </w:r>
      <w:r w:rsidR="00BB466F" w:rsidRPr="00725607">
        <w:rPr>
          <w:rFonts w:ascii="黑体" w:eastAsia="黑体" w:hAnsi="黑体" w:cs="仿宋" w:hint="eastAsia"/>
          <w:szCs w:val="21"/>
        </w:rPr>
        <w:t>绩效激励：</w:t>
      </w:r>
      <w:r w:rsidR="00BB466F" w:rsidRPr="00725607">
        <w:rPr>
          <w:rFonts w:ascii="黑体" w:eastAsia="黑体" w:hAnsi="黑体" w:cs="仿宋" w:hint="eastAsia"/>
          <w:szCs w:val="21"/>
          <w:u w:val="single"/>
        </w:rPr>
        <w:t xml:space="preserve">（应明确按照绩效激励方式的支付方式和支付条件）   </w:t>
      </w:r>
    </w:p>
    <w:p w:rsidR="00821D01" w:rsidRPr="00725607" w:rsidRDefault="00BB466F">
      <w:pPr>
        <w:spacing w:line="360" w:lineRule="auto"/>
        <w:ind w:firstLine="422"/>
        <w:rPr>
          <w:rFonts w:ascii="黑体" w:eastAsia="黑体" w:hAnsi="黑体" w:cs="仿宋"/>
          <w:b/>
          <w:szCs w:val="21"/>
          <w:u w:val="single"/>
        </w:rPr>
      </w:pPr>
      <w:r w:rsidRPr="00725607">
        <w:rPr>
          <w:rFonts w:ascii="黑体" w:eastAsia="黑体" w:hAnsi="黑体" w:cs="仿宋" w:hint="eastAsia"/>
          <w:b/>
          <w:szCs w:val="21"/>
        </w:rPr>
        <w:t>3.合同履行</w:t>
      </w:r>
    </w:p>
    <w:p w:rsidR="00821D01" w:rsidRPr="00725607" w:rsidRDefault="00BB466F">
      <w:pPr>
        <w:spacing w:line="360" w:lineRule="auto"/>
        <w:ind w:firstLine="420"/>
        <w:rPr>
          <w:rFonts w:ascii="黑体" w:eastAsia="黑体" w:hAnsi="黑体" w:cs="仿宋"/>
          <w:szCs w:val="21"/>
          <w:u w:val="single"/>
        </w:rPr>
      </w:pPr>
      <w:r w:rsidRPr="00725607">
        <w:rPr>
          <w:rFonts w:ascii="黑体" w:eastAsia="黑体" w:hAnsi="黑体" w:cs="仿宋" w:hint="eastAsia"/>
          <w:szCs w:val="21"/>
        </w:rPr>
        <w:t>（1）履约期限：</w:t>
      </w:r>
      <w:r w:rsidRPr="00725607">
        <w:rPr>
          <w:rFonts w:ascii="黑体" w:eastAsia="黑体" w:hAnsi="黑体" w:cs="仿宋" w:hint="eastAsia"/>
          <w:szCs w:val="21"/>
          <w:u w:val="single"/>
        </w:rPr>
        <w:t>合同签订后7天内完成供货、安装和调试。质保期：2年，其他要求符合“三包”规定。（自交货验收合格之日起计）</w:t>
      </w:r>
    </w:p>
    <w:p w:rsidR="00821D01" w:rsidRPr="00725607" w:rsidRDefault="00BB466F">
      <w:pPr>
        <w:spacing w:line="360" w:lineRule="auto"/>
        <w:ind w:firstLine="420"/>
        <w:rPr>
          <w:rFonts w:ascii="黑体" w:eastAsia="黑体" w:hAnsi="黑体" w:cs="仿宋"/>
          <w:szCs w:val="21"/>
          <w:u w:val="single"/>
        </w:rPr>
      </w:pPr>
      <w:r w:rsidRPr="00725607">
        <w:rPr>
          <w:rFonts w:ascii="黑体" w:eastAsia="黑体" w:hAnsi="黑体" w:cs="仿宋" w:hint="eastAsia"/>
          <w:szCs w:val="21"/>
        </w:rPr>
        <w:t>（2）履约地点</w:t>
      </w:r>
      <w:r w:rsidRPr="00725607">
        <w:rPr>
          <w:rFonts w:ascii="黑体" w:eastAsia="黑体" w:hAnsi="黑体" w:cs="仿宋" w:hint="eastAsia"/>
          <w:bCs/>
          <w:szCs w:val="21"/>
        </w:rPr>
        <w:t>：</w:t>
      </w:r>
      <w:r w:rsidRPr="00725607">
        <w:rPr>
          <w:rFonts w:ascii="黑体" w:eastAsia="黑体" w:hAnsi="黑体" w:cs="仿宋" w:hint="eastAsia"/>
          <w:szCs w:val="21"/>
          <w:u w:val="single"/>
        </w:rPr>
        <w:t xml:space="preserve">高邮市农业农村局或高邮市农业农村局指定的地点   </w:t>
      </w:r>
    </w:p>
    <w:p w:rsidR="00821D01" w:rsidRPr="00725607" w:rsidRDefault="00BB466F">
      <w:pPr>
        <w:spacing w:line="360" w:lineRule="auto"/>
        <w:ind w:firstLine="420"/>
        <w:rPr>
          <w:rFonts w:ascii="黑体" w:eastAsia="黑体" w:hAnsi="黑体" w:cs="仿宋"/>
          <w:szCs w:val="21"/>
        </w:rPr>
      </w:pPr>
      <w:r w:rsidRPr="00284BE5">
        <w:rPr>
          <w:rFonts w:ascii="黑体" w:eastAsia="黑体" w:hAnsi="黑体" w:cs="仿宋" w:hint="eastAsia"/>
          <w:bCs/>
          <w:szCs w:val="21"/>
        </w:rPr>
        <w:t>（3）履约担保：</w:t>
      </w:r>
      <w:r w:rsidRPr="00284BE5">
        <w:rPr>
          <w:rFonts w:ascii="黑体" w:eastAsia="黑体" w:hAnsi="黑体" w:cs="仿宋" w:hint="eastAsia"/>
          <w:szCs w:val="21"/>
        </w:rPr>
        <w:t>是否收取履约保证金：</w:t>
      </w:r>
      <w:r w:rsidR="006369FC" w:rsidRPr="00284BE5">
        <w:rPr>
          <w:rFonts w:ascii="黑体" w:eastAsia="黑体" w:hAnsi="黑体" w:cs="Wingdings"/>
          <w:szCs w:val="21"/>
        </w:rPr>
        <w:t>□</w:t>
      </w:r>
      <w:r w:rsidRPr="00284BE5">
        <w:rPr>
          <w:rFonts w:ascii="黑体" w:eastAsia="黑体" w:hAnsi="黑体" w:cs="仿宋" w:hint="eastAsia"/>
          <w:szCs w:val="21"/>
        </w:rPr>
        <w:t xml:space="preserve">是    </w:t>
      </w:r>
      <w:r w:rsidR="00284BE5" w:rsidRPr="00284BE5">
        <w:rPr>
          <w:rFonts w:ascii="宋体" w:eastAsia="黑体" w:hAnsi="宋体" w:cs="宋体" w:hint="eastAsia"/>
          <w:iCs/>
          <w:szCs w:val="21"/>
        </w:rPr>
        <w:t>■</w:t>
      </w:r>
      <w:r w:rsidRPr="00284BE5">
        <w:rPr>
          <w:rFonts w:ascii="黑体" w:eastAsia="黑体" w:hAnsi="黑体" w:cs="仿宋" w:hint="eastAsia"/>
          <w:szCs w:val="21"/>
        </w:rPr>
        <w:t>否</w:t>
      </w:r>
    </w:p>
    <w:p w:rsidR="00821D01" w:rsidRPr="00725607" w:rsidRDefault="00BB466F">
      <w:pPr>
        <w:pStyle w:val="AONormal"/>
        <w:spacing w:line="360" w:lineRule="auto"/>
        <w:rPr>
          <w:rFonts w:ascii="黑体" w:eastAsia="黑体" w:hAnsi="黑体" w:cs="仿宋"/>
          <w:sz w:val="21"/>
        </w:rPr>
      </w:pPr>
      <w:r w:rsidRPr="00725607">
        <w:rPr>
          <w:rFonts w:ascii="黑体" w:eastAsia="黑体" w:hAnsi="黑体" w:cs="仿宋" w:hint="eastAsia"/>
          <w:bCs/>
          <w:sz w:val="21"/>
        </w:rPr>
        <w:t xml:space="preserve">  </w:t>
      </w:r>
      <w:r w:rsidRPr="00725607">
        <w:rPr>
          <w:rFonts w:ascii="黑体" w:eastAsia="黑体" w:hAnsi="黑体" w:cs="仿宋" w:hint="eastAsia"/>
          <w:sz w:val="21"/>
        </w:rPr>
        <w:t xml:space="preserve">  收取履约保证金形式：</w:t>
      </w:r>
      <w:r w:rsidRPr="00725607">
        <w:rPr>
          <w:rFonts w:ascii="黑体" w:eastAsia="黑体" w:hAnsi="黑体" w:cs="仿宋" w:hint="eastAsia"/>
          <w:bCs/>
          <w:sz w:val="21"/>
          <w:u w:val="single"/>
        </w:rPr>
        <w:t xml:space="preserve">        /                    </w:t>
      </w:r>
    </w:p>
    <w:p w:rsidR="00821D01" w:rsidRPr="00725607" w:rsidRDefault="00BB466F">
      <w:pPr>
        <w:pStyle w:val="AONormal"/>
        <w:spacing w:line="360" w:lineRule="auto"/>
        <w:rPr>
          <w:rFonts w:ascii="黑体" w:eastAsia="黑体" w:hAnsi="黑体" w:cs="仿宋"/>
          <w:sz w:val="21"/>
        </w:rPr>
      </w:pPr>
      <w:r w:rsidRPr="00725607">
        <w:rPr>
          <w:rFonts w:ascii="黑体" w:eastAsia="黑体" w:hAnsi="黑体" w:cs="仿宋" w:hint="eastAsia"/>
          <w:sz w:val="21"/>
        </w:rPr>
        <w:t xml:space="preserve">    收取履约保证金金额：</w:t>
      </w:r>
      <w:r w:rsidRPr="00725607">
        <w:rPr>
          <w:rFonts w:ascii="黑体" w:eastAsia="黑体" w:hAnsi="黑体" w:cs="仿宋" w:hint="eastAsia"/>
          <w:bCs/>
          <w:sz w:val="21"/>
          <w:u w:val="single"/>
        </w:rPr>
        <w:t xml:space="preserve">        /                    </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bCs/>
          <w:szCs w:val="21"/>
        </w:rPr>
        <w:t xml:space="preserve">    履约担保期限：</w:t>
      </w:r>
      <w:r w:rsidRPr="00725607">
        <w:rPr>
          <w:rFonts w:ascii="黑体" w:eastAsia="黑体" w:hAnsi="黑体" w:cs="仿宋" w:hint="eastAsia"/>
          <w:bCs/>
          <w:szCs w:val="21"/>
          <w:u w:val="single"/>
        </w:rPr>
        <w:t xml:space="preserve">              /                    </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（4）分期履行要求：</w:t>
      </w:r>
      <w:r w:rsidRPr="00725607">
        <w:rPr>
          <w:rFonts w:ascii="黑体" w:eastAsia="黑体" w:hAnsi="黑体" w:cs="仿宋" w:hint="eastAsia"/>
          <w:bCs/>
          <w:szCs w:val="21"/>
          <w:u w:val="single"/>
        </w:rPr>
        <w:t xml:space="preserve">             /                                           </w:t>
      </w:r>
    </w:p>
    <w:p w:rsidR="00821D01" w:rsidRPr="00725607" w:rsidRDefault="00BB466F">
      <w:pPr>
        <w:spacing w:line="360" w:lineRule="auto"/>
        <w:ind w:firstLine="420"/>
        <w:rPr>
          <w:rFonts w:ascii="黑体" w:eastAsia="黑体" w:hAnsi="黑体" w:cs="仿宋"/>
          <w:szCs w:val="21"/>
          <w:u w:val="single"/>
        </w:rPr>
      </w:pPr>
      <w:r w:rsidRPr="00725607">
        <w:rPr>
          <w:rFonts w:ascii="黑体" w:eastAsia="黑体" w:hAnsi="黑体" w:cs="仿宋" w:hint="eastAsia"/>
          <w:bCs/>
          <w:szCs w:val="21"/>
        </w:rPr>
        <w:t>（5）风险处置措施和替代方案：</w:t>
      </w:r>
      <w:r w:rsidRPr="00725607">
        <w:rPr>
          <w:rFonts w:ascii="黑体" w:eastAsia="黑体" w:hAnsi="黑体" w:cs="仿宋" w:hint="eastAsia"/>
          <w:color w:val="0000FF"/>
          <w:szCs w:val="21"/>
          <w:u w:val="single"/>
        </w:rPr>
        <w:t xml:space="preserve"> </w:t>
      </w:r>
      <w:r w:rsidRPr="00725607">
        <w:rPr>
          <w:rFonts w:ascii="黑体" w:eastAsia="黑体" w:hAnsi="黑体" w:cs="仿宋" w:hint="eastAsia"/>
          <w:color w:val="000000" w:themeColor="text1"/>
          <w:szCs w:val="21"/>
          <w:u w:val="single"/>
        </w:rPr>
        <w:t xml:space="preserve">         /     </w:t>
      </w:r>
      <w:r w:rsidRPr="00725607">
        <w:rPr>
          <w:rFonts w:ascii="黑体" w:eastAsia="黑体" w:hAnsi="黑体" w:cs="仿宋" w:hint="eastAsia"/>
          <w:szCs w:val="21"/>
          <w:u w:val="single"/>
        </w:rPr>
        <w:t xml:space="preserve">                                                </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4.合同验收</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（1）验收组织方式：</w:t>
      </w:r>
      <w:r w:rsidR="006369FC">
        <w:rPr>
          <w:rFonts w:ascii="宋体" w:eastAsia="黑体" w:hAnsi="宋体" w:cs="宋体" w:hint="eastAsia"/>
          <w:szCs w:val="21"/>
        </w:rPr>
        <w:t>■</w:t>
      </w:r>
      <w:r w:rsidRPr="00725607">
        <w:rPr>
          <w:rFonts w:ascii="黑体" w:eastAsia="黑体" w:hAnsi="黑体" w:cs="仿宋" w:hint="eastAsia"/>
          <w:bCs/>
          <w:szCs w:val="21"/>
        </w:rPr>
        <w:t xml:space="preserve">自行组织 </w:t>
      </w:r>
      <w:r w:rsidR="006369FC">
        <w:rPr>
          <w:rFonts w:ascii="黑体" w:eastAsia="黑体" w:hAnsi="黑体" w:cs="Wingdings"/>
          <w:szCs w:val="21"/>
        </w:rPr>
        <w:t>□</w:t>
      </w:r>
      <w:r w:rsidRPr="00725607">
        <w:rPr>
          <w:rFonts w:ascii="黑体" w:eastAsia="黑体" w:hAnsi="黑体" w:cs="仿宋" w:hint="eastAsia"/>
          <w:bCs/>
          <w:szCs w:val="21"/>
        </w:rPr>
        <w:t>委托第三方组织</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验收主体：</w:t>
      </w:r>
      <w:r w:rsidRPr="00725607">
        <w:rPr>
          <w:rFonts w:ascii="黑体" w:eastAsia="黑体" w:hAnsi="黑体" w:cs="仿宋" w:hint="eastAsia"/>
          <w:bCs/>
          <w:szCs w:val="21"/>
          <w:u w:val="single"/>
        </w:rPr>
        <w:t xml:space="preserve"> 高邮市农业农村局  </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是否邀请本项目的其他供应商参加验收：</w:t>
      </w:r>
      <w:r w:rsidR="006369FC">
        <w:rPr>
          <w:rFonts w:ascii="黑体" w:eastAsia="黑体" w:hAnsi="黑体" w:cs="Wingdings"/>
          <w:szCs w:val="21"/>
        </w:rPr>
        <w:t>□</w:t>
      </w:r>
      <w:r w:rsidRPr="00725607">
        <w:rPr>
          <w:rFonts w:ascii="黑体" w:eastAsia="黑体" w:hAnsi="黑体" w:cs="仿宋" w:hint="eastAsia"/>
          <w:bCs/>
          <w:szCs w:val="21"/>
        </w:rPr>
        <w:t xml:space="preserve">是  </w:t>
      </w:r>
      <w:r w:rsidR="006369FC">
        <w:rPr>
          <w:rFonts w:ascii="黑体" w:eastAsia="黑体" w:hAnsi="黑体" w:cs="Wingdings"/>
          <w:szCs w:val="21"/>
        </w:rPr>
        <w:t>□</w:t>
      </w:r>
      <w:r w:rsidRPr="00725607">
        <w:rPr>
          <w:rFonts w:ascii="黑体" w:eastAsia="黑体" w:hAnsi="黑体" w:cs="仿宋" w:hint="eastAsia"/>
          <w:bCs/>
          <w:szCs w:val="21"/>
        </w:rPr>
        <w:t>否</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是否邀请专家参加验收：</w:t>
      </w:r>
      <w:r w:rsidR="006369FC">
        <w:rPr>
          <w:rFonts w:ascii="黑体" w:eastAsia="黑体" w:hAnsi="黑体" w:cs="Wingdings"/>
          <w:szCs w:val="21"/>
        </w:rPr>
        <w:t>□</w:t>
      </w:r>
      <w:r w:rsidRPr="00725607">
        <w:rPr>
          <w:rFonts w:ascii="黑体" w:eastAsia="黑体" w:hAnsi="黑体" w:cs="仿宋" w:hint="eastAsia"/>
          <w:bCs/>
          <w:szCs w:val="21"/>
        </w:rPr>
        <w:t xml:space="preserve">是  </w:t>
      </w:r>
      <w:r w:rsidR="006369FC">
        <w:rPr>
          <w:rFonts w:ascii="黑体" w:eastAsia="黑体" w:hAnsi="黑体" w:cs="Wingdings"/>
          <w:szCs w:val="21"/>
        </w:rPr>
        <w:t>□</w:t>
      </w:r>
      <w:r w:rsidRPr="00725607">
        <w:rPr>
          <w:rFonts w:ascii="黑体" w:eastAsia="黑体" w:hAnsi="黑体" w:cs="仿宋" w:hint="eastAsia"/>
          <w:bCs/>
          <w:szCs w:val="21"/>
        </w:rPr>
        <w:t>否</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是否邀请服务对象参加验收：</w:t>
      </w:r>
      <w:r w:rsidR="006369FC">
        <w:rPr>
          <w:rFonts w:ascii="黑体" w:eastAsia="黑体" w:hAnsi="黑体" w:cs="Wingdings"/>
          <w:szCs w:val="21"/>
        </w:rPr>
        <w:t>□</w:t>
      </w:r>
      <w:r w:rsidRPr="00725607">
        <w:rPr>
          <w:rFonts w:ascii="黑体" w:eastAsia="黑体" w:hAnsi="黑体" w:cs="仿宋" w:hint="eastAsia"/>
          <w:bCs/>
          <w:szCs w:val="21"/>
        </w:rPr>
        <w:t xml:space="preserve">是  </w:t>
      </w:r>
      <w:r w:rsidR="006369FC">
        <w:rPr>
          <w:rFonts w:ascii="黑体" w:eastAsia="黑体" w:hAnsi="黑体" w:cs="Wingdings"/>
          <w:szCs w:val="21"/>
        </w:rPr>
        <w:t>□</w:t>
      </w:r>
      <w:r w:rsidRPr="00725607">
        <w:rPr>
          <w:rFonts w:ascii="黑体" w:eastAsia="黑体" w:hAnsi="黑体" w:cs="仿宋" w:hint="eastAsia"/>
          <w:bCs/>
          <w:szCs w:val="21"/>
        </w:rPr>
        <w:t>否</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是否邀请第三方检测机构参加验收：</w:t>
      </w:r>
      <w:r w:rsidR="006369FC">
        <w:rPr>
          <w:rFonts w:ascii="黑体" w:eastAsia="黑体" w:hAnsi="黑体" w:cs="Wingdings"/>
          <w:szCs w:val="21"/>
        </w:rPr>
        <w:t>□</w:t>
      </w:r>
      <w:r w:rsidRPr="00725607">
        <w:rPr>
          <w:rFonts w:ascii="黑体" w:eastAsia="黑体" w:hAnsi="黑体" w:cs="仿宋" w:hint="eastAsia"/>
          <w:bCs/>
          <w:szCs w:val="21"/>
        </w:rPr>
        <w:t xml:space="preserve">是  </w:t>
      </w:r>
      <w:r w:rsidR="006369FC">
        <w:rPr>
          <w:rFonts w:ascii="黑体" w:eastAsia="黑体" w:hAnsi="黑体" w:cs="Wingdings"/>
          <w:szCs w:val="21"/>
        </w:rPr>
        <w:t>□</w:t>
      </w:r>
      <w:r w:rsidRPr="00725607">
        <w:rPr>
          <w:rFonts w:ascii="黑体" w:eastAsia="黑体" w:hAnsi="黑体" w:cs="仿宋" w:hint="eastAsia"/>
          <w:bCs/>
          <w:szCs w:val="21"/>
        </w:rPr>
        <w:t>否</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是否进行抽查检测：</w:t>
      </w:r>
      <w:r w:rsidR="006369FC">
        <w:rPr>
          <w:rFonts w:ascii="黑体" w:eastAsia="黑体" w:hAnsi="黑体" w:cs="Wingdings"/>
          <w:szCs w:val="21"/>
        </w:rPr>
        <w:t>□</w:t>
      </w:r>
      <w:r w:rsidRPr="00725607">
        <w:rPr>
          <w:rFonts w:ascii="黑体" w:eastAsia="黑体" w:hAnsi="黑体" w:cs="仿宋" w:hint="eastAsia"/>
          <w:bCs/>
          <w:szCs w:val="21"/>
        </w:rPr>
        <w:t>是，抽查比例：</w:t>
      </w:r>
      <w:r w:rsidRPr="00725607">
        <w:rPr>
          <w:rFonts w:ascii="黑体" w:eastAsia="黑体" w:hAnsi="黑体" w:cs="仿宋" w:hint="eastAsia"/>
          <w:bCs/>
          <w:szCs w:val="21"/>
          <w:u w:val="single"/>
        </w:rPr>
        <w:t xml:space="preserve">        </w:t>
      </w:r>
      <w:r w:rsidRPr="00725607">
        <w:rPr>
          <w:rFonts w:ascii="黑体" w:eastAsia="黑体" w:hAnsi="黑体" w:cs="仿宋" w:hint="eastAsia"/>
          <w:bCs/>
          <w:szCs w:val="21"/>
        </w:rPr>
        <w:t xml:space="preserve"> </w:t>
      </w:r>
      <w:r w:rsidR="006369FC">
        <w:rPr>
          <w:rFonts w:ascii="黑体" w:eastAsia="黑体" w:hAnsi="黑体" w:cs="Wingdings"/>
          <w:szCs w:val="21"/>
        </w:rPr>
        <w:t>□</w:t>
      </w:r>
      <w:r w:rsidRPr="00725607">
        <w:rPr>
          <w:rFonts w:ascii="黑体" w:eastAsia="黑体" w:hAnsi="黑体" w:cs="仿宋" w:hint="eastAsia"/>
          <w:bCs/>
          <w:szCs w:val="21"/>
        </w:rPr>
        <w:t>否</w:t>
      </w:r>
    </w:p>
    <w:p w:rsidR="00821D01" w:rsidRPr="00725607" w:rsidRDefault="00BB466F">
      <w:pPr>
        <w:spacing w:line="360" w:lineRule="auto"/>
        <w:ind w:firstLine="420"/>
        <w:rPr>
          <w:rFonts w:ascii="黑体" w:eastAsia="黑体" w:hAnsi="黑体" w:cs="仿宋"/>
          <w:bCs/>
          <w:szCs w:val="21"/>
          <w:u w:val="single"/>
        </w:rPr>
      </w:pPr>
      <w:r w:rsidRPr="00725607">
        <w:rPr>
          <w:rFonts w:ascii="黑体" w:eastAsia="黑体" w:hAnsi="黑体" w:cs="仿宋" w:hint="eastAsia"/>
          <w:bCs/>
          <w:szCs w:val="21"/>
        </w:rPr>
        <w:t>是否存在破坏性检测：</w:t>
      </w:r>
      <w:r w:rsidR="006369FC">
        <w:rPr>
          <w:rFonts w:ascii="黑体" w:eastAsia="黑体" w:hAnsi="黑体" w:cs="Wingdings"/>
          <w:szCs w:val="21"/>
        </w:rPr>
        <w:t>□</w:t>
      </w:r>
      <w:r w:rsidRPr="00725607">
        <w:rPr>
          <w:rFonts w:ascii="黑体" w:eastAsia="黑体" w:hAnsi="黑体" w:cs="仿宋" w:hint="eastAsia"/>
          <w:bCs/>
          <w:szCs w:val="21"/>
        </w:rPr>
        <w:t>是，</w:t>
      </w:r>
      <w:r w:rsidRPr="00725607">
        <w:rPr>
          <w:rFonts w:ascii="黑体" w:eastAsia="黑体" w:hAnsi="黑体" w:cs="仿宋" w:hint="eastAsia"/>
          <w:bCs/>
          <w:szCs w:val="21"/>
          <w:u w:val="single"/>
        </w:rPr>
        <w:t>（进场货物需进行抽检检验，抽检的商品的费用由乙方承担）</w:t>
      </w:r>
    </w:p>
    <w:p w:rsidR="00821D01" w:rsidRPr="00725607" w:rsidRDefault="00BB466F">
      <w:pPr>
        <w:spacing w:line="360" w:lineRule="auto"/>
        <w:ind w:firstLine="840"/>
        <w:rPr>
          <w:rFonts w:ascii="黑体" w:eastAsia="黑体" w:hAnsi="黑体" w:cs="仿宋"/>
          <w:bCs/>
          <w:szCs w:val="21"/>
        </w:rPr>
      </w:pPr>
      <w:r w:rsidRPr="00725607">
        <w:rPr>
          <w:rFonts w:ascii="黑体" w:eastAsia="黑体" w:hAnsi="黑体" w:cs="仿宋" w:hint="eastAsia"/>
          <w:bCs/>
          <w:szCs w:val="21"/>
        </w:rPr>
        <w:t xml:space="preserve">                </w:t>
      </w:r>
      <w:r w:rsidR="006369FC">
        <w:rPr>
          <w:rFonts w:ascii="黑体" w:eastAsia="黑体" w:hAnsi="黑体" w:cs="Wingdings"/>
          <w:szCs w:val="21"/>
        </w:rPr>
        <w:t>□</w:t>
      </w:r>
      <w:r w:rsidRPr="00725607">
        <w:rPr>
          <w:rFonts w:ascii="黑体" w:eastAsia="黑体" w:hAnsi="黑体" w:cs="仿宋" w:hint="eastAsia"/>
          <w:bCs/>
          <w:szCs w:val="21"/>
        </w:rPr>
        <w:t>否</w:t>
      </w:r>
    </w:p>
    <w:p w:rsidR="00821D01" w:rsidRPr="00725607" w:rsidRDefault="00BB466F">
      <w:pPr>
        <w:spacing w:line="360" w:lineRule="auto"/>
        <w:ind w:firstLine="420"/>
        <w:rPr>
          <w:rFonts w:ascii="黑体" w:eastAsia="黑体" w:hAnsi="黑体" w:cs="仿宋"/>
          <w:bCs/>
          <w:szCs w:val="21"/>
          <w:u w:val="single"/>
        </w:rPr>
      </w:pPr>
      <w:r w:rsidRPr="00725607">
        <w:rPr>
          <w:rFonts w:ascii="黑体" w:eastAsia="黑体" w:hAnsi="黑体" w:cs="仿宋" w:hint="eastAsia"/>
          <w:bCs/>
          <w:szCs w:val="21"/>
        </w:rPr>
        <w:t>验收组织的其他事项：</w:t>
      </w:r>
      <w:r w:rsidRPr="00725607">
        <w:rPr>
          <w:rFonts w:ascii="黑体" w:eastAsia="黑体" w:hAnsi="黑体" w:cs="仿宋" w:hint="eastAsia"/>
          <w:bCs/>
          <w:szCs w:val="21"/>
          <w:u w:val="single"/>
        </w:rPr>
        <w:t xml:space="preserve">                </w:t>
      </w:r>
    </w:p>
    <w:p w:rsidR="00821D01" w:rsidRPr="00725607" w:rsidRDefault="00BB466F">
      <w:pPr>
        <w:spacing w:line="360" w:lineRule="auto"/>
        <w:ind w:firstLine="420"/>
        <w:rPr>
          <w:rFonts w:ascii="黑体" w:eastAsia="黑体" w:hAnsi="黑体" w:cs="仿宋"/>
          <w:bCs/>
          <w:szCs w:val="21"/>
          <w:u w:val="single"/>
        </w:rPr>
      </w:pPr>
      <w:r w:rsidRPr="00725607">
        <w:rPr>
          <w:rFonts w:ascii="黑体" w:eastAsia="黑体" w:hAnsi="黑体" w:cs="仿宋" w:hint="eastAsia"/>
          <w:bCs/>
          <w:szCs w:val="21"/>
        </w:rPr>
        <w:t>（2）履约验收时间：</w:t>
      </w:r>
      <w:r w:rsidRPr="00725607">
        <w:rPr>
          <w:rFonts w:ascii="黑体" w:eastAsia="黑体" w:hAnsi="黑体" w:cs="仿宋" w:hint="eastAsia"/>
          <w:bCs/>
          <w:szCs w:val="21"/>
          <w:u w:val="single"/>
        </w:rPr>
        <w:t xml:space="preserve">（计划于何时验收/供应商提出验收申请之日起5日内组织验收） </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（3）履约验收方式：</w:t>
      </w:r>
      <w:r w:rsidR="006369FC">
        <w:rPr>
          <w:rFonts w:ascii="宋体" w:eastAsia="黑体" w:hAnsi="宋体" w:cs="宋体" w:hint="eastAsia"/>
          <w:szCs w:val="21"/>
        </w:rPr>
        <w:t>□</w:t>
      </w:r>
      <w:r w:rsidRPr="00725607">
        <w:rPr>
          <w:rFonts w:ascii="黑体" w:eastAsia="黑体" w:hAnsi="黑体" w:cs="仿宋" w:hint="eastAsia"/>
          <w:bCs/>
          <w:szCs w:val="21"/>
        </w:rPr>
        <w:t xml:space="preserve">一次性验收         </w:t>
      </w:r>
    </w:p>
    <w:p w:rsidR="00821D01" w:rsidRPr="00725607" w:rsidRDefault="00BB466F">
      <w:pPr>
        <w:spacing w:line="360" w:lineRule="auto"/>
        <w:rPr>
          <w:rFonts w:ascii="黑体" w:eastAsia="黑体" w:hAnsi="黑体" w:cs="仿宋"/>
          <w:bCs/>
          <w:szCs w:val="21"/>
        </w:rPr>
      </w:pPr>
      <w:r w:rsidRPr="00725607">
        <w:rPr>
          <w:rFonts w:ascii="黑体" w:eastAsia="黑体" w:hAnsi="黑体" w:cs="仿宋" w:hint="eastAsia"/>
          <w:bCs/>
          <w:szCs w:val="21"/>
        </w:rPr>
        <w:t xml:space="preserve">                       </w:t>
      </w:r>
      <w:r w:rsidR="006369FC">
        <w:rPr>
          <w:rFonts w:ascii="黑体" w:eastAsia="黑体" w:hAnsi="黑体" w:cs="Wingdings"/>
          <w:szCs w:val="21"/>
        </w:rPr>
        <w:t>□</w:t>
      </w:r>
      <w:r w:rsidRPr="00725607">
        <w:rPr>
          <w:rFonts w:ascii="黑体" w:eastAsia="黑体" w:hAnsi="黑体" w:cs="仿宋" w:hint="eastAsia"/>
          <w:bCs/>
          <w:szCs w:val="21"/>
        </w:rPr>
        <w:t>分期/分项验收：</w:t>
      </w:r>
      <w:r w:rsidRPr="00725607">
        <w:rPr>
          <w:rFonts w:ascii="黑体" w:eastAsia="黑体" w:hAnsi="黑体" w:cs="仿宋" w:hint="eastAsia"/>
          <w:bCs/>
          <w:szCs w:val="21"/>
          <w:u w:val="single"/>
        </w:rPr>
        <w:t xml:space="preserve"> （应明确分期/分项验收的工作安排）  </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（4）履约验收程序：</w:t>
      </w:r>
    </w:p>
    <w:p w:rsidR="00821D01" w:rsidRPr="00725607" w:rsidRDefault="00BB466F">
      <w:pPr>
        <w:spacing w:line="360" w:lineRule="auto"/>
        <w:ind w:firstLine="420"/>
        <w:rPr>
          <w:rFonts w:ascii="黑体" w:eastAsia="黑体" w:hAnsi="黑体" w:cs="仿宋"/>
          <w:bCs/>
          <w:szCs w:val="21"/>
          <w:u w:val="single"/>
        </w:rPr>
      </w:pPr>
      <w:r w:rsidRPr="00725607">
        <w:rPr>
          <w:rFonts w:ascii="黑体" w:eastAsia="黑体" w:hAnsi="黑体" w:cs="仿宋" w:hint="eastAsia"/>
          <w:bCs/>
          <w:szCs w:val="21"/>
          <w:u w:val="single"/>
        </w:rPr>
        <w:t>a. 供应商在履约期限届满前或按合同约定提前完成履约任务后，应向验收主体（高邮市农业农村局）提出验收申请，并提交完整的履约资料。</w:t>
      </w:r>
    </w:p>
    <w:p w:rsidR="00821D01" w:rsidRPr="00725607" w:rsidRDefault="00BB466F">
      <w:pPr>
        <w:pStyle w:val="10"/>
        <w:spacing w:line="360" w:lineRule="auto"/>
        <w:ind w:firstLine="420"/>
        <w:rPr>
          <w:rFonts w:ascii="黑体" w:eastAsia="黑体" w:hAnsi="黑体" w:cs="仿宋"/>
          <w:bCs/>
          <w:sz w:val="21"/>
          <w:szCs w:val="21"/>
          <w:u w:val="single"/>
        </w:rPr>
      </w:pPr>
      <w:r w:rsidRPr="00725607">
        <w:rPr>
          <w:rFonts w:ascii="黑体" w:eastAsia="黑体" w:hAnsi="黑体" w:cs="仿宋" w:hint="eastAsia"/>
          <w:bCs/>
          <w:sz w:val="21"/>
          <w:szCs w:val="21"/>
          <w:u w:val="single"/>
        </w:rPr>
        <w:t>b. 验收主体在收到验收申请后，应在5日内组织验收工作。如验收主体选择委托第三方组织验收，</w:t>
      </w:r>
      <w:r w:rsidRPr="00725607">
        <w:rPr>
          <w:rFonts w:ascii="黑体" w:eastAsia="黑体" w:hAnsi="黑体" w:cs="仿宋" w:hint="eastAsia"/>
          <w:bCs/>
          <w:sz w:val="21"/>
          <w:szCs w:val="21"/>
          <w:u w:val="single"/>
        </w:rPr>
        <w:lastRenderedPageBreak/>
        <w:t>应在确定委托关系后，由第三方机构在约定的时间内组织验收。</w:t>
      </w:r>
    </w:p>
    <w:p w:rsidR="00821D01" w:rsidRPr="00725607" w:rsidRDefault="00BB466F">
      <w:pPr>
        <w:pStyle w:val="10"/>
        <w:spacing w:line="360" w:lineRule="auto"/>
        <w:ind w:firstLine="420"/>
        <w:rPr>
          <w:rFonts w:ascii="黑体" w:eastAsia="黑体" w:hAnsi="黑体" w:cs="仿宋"/>
          <w:bCs/>
          <w:sz w:val="21"/>
          <w:szCs w:val="21"/>
          <w:u w:val="single"/>
        </w:rPr>
      </w:pPr>
      <w:r w:rsidRPr="00725607">
        <w:rPr>
          <w:rFonts w:ascii="黑体" w:eastAsia="黑体" w:hAnsi="黑体" w:cs="仿宋" w:hint="eastAsia"/>
          <w:bCs/>
          <w:sz w:val="21"/>
          <w:szCs w:val="21"/>
          <w:u w:val="single"/>
        </w:rPr>
        <w:t>c. 验收主体或第三方机构将按照合同约定的验收标准和方法，对供应商提供的履约成果进行详细的检查、测试或评估。</w:t>
      </w:r>
    </w:p>
    <w:p w:rsidR="00821D01" w:rsidRPr="00725607" w:rsidRDefault="00BB466F">
      <w:pPr>
        <w:pStyle w:val="10"/>
        <w:spacing w:line="360" w:lineRule="auto"/>
        <w:ind w:firstLine="420"/>
        <w:rPr>
          <w:rFonts w:ascii="黑体" w:eastAsia="黑体" w:hAnsi="黑体" w:cs="仿宋"/>
          <w:bCs/>
          <w:sz w:val="21"/>
          <w:szCs w:val="21"/>
          <w:u w:val="single"/>
        </w:rPr>
      </w:pPr>
      <w:r w:rsidRPr="00725607">
        <w:rPr>
          <w:rFonts w:ascii="黑体" w:eastAsia="黑体" w:hAnsi="黑体" w:cs="仿宋" w:hint="eastAsia"/>
          <w:bCs/>
          <w:sz w:val="21"/>
          <w:szCs w:val="21"/>
          <w:u w:val="single"/>
        </w:rPr>
        <w:t>d. 验收过程中，如涉及邀请其他供应商、专家、服务对象或第三方检测机构参与，应确保他们的参与符合相关法律法规和采购程序的规定。</w:t>
      </w:r>
    </w:p>
    <w:p w:rsidR="00821D01" w:rsidRPr="00725607" w:rsidRDefault="00BB466F">
      <w:pPr>
        <w:pStyle w:val="10"/>
        <w:spacing w:line="360" w:lineRule="auto"/>
        <w:ind w:firstLine="420"/>
        <w:rPr>
          <w:rFonts w:ascii="黑体" w:eastAsia="黑体" w:hAnsi="黑体" w:cs="仿宋"/>
          <w:bCs/>
          <w:sz w:val="21"/>
          <w:szCs w:val="21"/>
          <w:u w:val="single"/>
        </w:rPr>
      </w:pPr>
      <w:r w:rsidRPr="00725607">
        <w:rPr>
          <w:rFonts w:ascii="黑体" w:eastAsia="黑体" w:hAnsi="黑体" w:cs="仿宋" w:hint="eastAsia"/>
          <w:bCs/>
          <w:sz w:val="21"/>
          <w:szCs w:val="21"/>
          <w:u w:val="single"/>
        </w:rPr>
        <w:t>e. 如发现履约成果不符合合同要求，验收主体应要求供应商在限期内进行整改，并在整改后再次进行验收。</w:t>
      </w:r>
    </w:p>
    <w:p w:rsidR="00821D01" w:rsidRPr="00725607" w:rsidRDefault="00BB466F">
      <w:pPr>
        <w:pStyle w:val="10"/>
        <w:spacing w:line="360" w:lineRule="auto"/>
        <w:ind w:firstLine="420"/>
        <w:rPr>
          <w:rFonts w:ascii="黑体" w:eastAsia="黑体" w:hAnsi="黑体" w:cs="仿宋"/>
          <w:bCs/>
          <w:sz w:val="21"/>
          <w:szCs w:val="21"/>
          <w:u w:val="single"/>
        </w:rPr>
      </w:pPr>
      <w:r w:rsidRPr="00725607">
        <w:rPr>
          <w:rFonts w:ascii="黑体" w:eastAsia="黑体" w:hAnsi="黑体" w:cs="仿宋" w:hint="eastAsia"/>
          <w:bCs/>
          <w:sz w:val="21"/>
          <w:szCs w:val="21"/>
          <w:u w:val="single"/>
        </w:rPr>
        <w:t>f. 验收合格后，验收主体应出具验收合格证明，并作为合同履行的重要依据。如验收不合格，则应根据合同约定和相关法律法规进行后续处理。</w:t>
      </w:r>
    </w:p>
    <w:p w:rsidR="00821D01" w:rsidRPr="00725607" w:rsidRDefault="00BB466F">
      <w:pPr>
        <w:spacing w:line="360" w:lineRule="auto"/>
        <w:ind w:firstLine="420"/>
        <w:rPr>
          <w:rFonts w:ascii="黑体" w:eastAsia="黑体" w:hAnsi="黑体" w:cs="仿宋"/>
          <w:bCs/>
          <w:szCs w:val="21"/>
          <w:u w:val="single"/>
        </w:rPr>
      </w:pPr>
      <w:r w:rsidRPr="00725607">
        <w:rPr>
          <w:rFonts w:ascii="黑体" w:eastAsia="黑体" w:hAnsi="黑体" w:cs="仿宋" w:hint="eastAsia"/>
          <w:bCs/>
          <w:szCs w:val="21"/>
        </w:rPr>
        <w:t>（5）履约验收标准：</w:t>
      </w:r>
      <w:r w:rsidRPr="00725607">
        <w:rPr>
          <w:rFonts w:ascii="黑体" w:eastAsia="黑体" w:hAnsi="黑体" w:cs="仿宋" w:hint="eastAsia"/>
          <w:bCs/>
          <w:szCs w:val="21"/>
          <w:u w:val="single"/>
        </w:rPr>
        <w:t>按照合同约定的相关条款，以及国家和地方政府关于商品采购、质量监管、环保要求等方面的法律法规和政策文件，对供应商提供的商品或服务进行详细的验收。具体包括但不限于以下几个方面：</w:t>
      </w:r>
    </w:p>
    <w:p w:rsidR="00821D01" w:rsidRPr="00725607" w:rsidRDefault="00BB466F">
      <w:pPr>
        <w:pStyle w:val="10"/>
        <w:spacing w:line="360" w:lineRule="auto"/>
        <w:ind w:firstLine="420"/>
        <w:rPr>
          <w:rFonts w:ascii="黑体" w:eastAsia="黑体" w:hAnsi="黑体" w:cs="仿宋"/>
          <w:bCs/>
          <w:sz w:val="21"/>
          <w:szCs w:val="21"/>
          <w:u w:val="single"/>
        </w:rPr>
      </w:pPr>
      <w:r w:rsidRPr="00725607">
        <w:rPr>
          <w:rFonts w:ascii="黑体" w:eastAsia="黑体" w:hAnsi="黑体" w:cs="仿宋" w:hint="eastAsia"/>
          <w:bCs/>
          <w:sz w:val="21"/>
          <w:szCs w:val="21"/>
          <w:u w:val="single"/>
        </w:rPr>
        <w:t>a. 商品或服务的规格、型号、数量、质量等是否符合合同约定的要求；</w:t>
      </w:r>
    </w:p>
    <w:p w:rsidR="00821D01" w:rsidRPr="00725607" w:rsidRDefault="00BB466F">
      <w:pPr>
        <w:pStyle w:val="10"/>
        <w:spacing w:line="360" w:lineRule="auto"/>
        <w:ind w:firstLine="420"/>
        <w:rPr>
          <w:rFonts w:ascii="黑体" w:eastAsia="黑体" w:hAnsi="黑体" w:cs="仿宋"/>
          <w:bCs/>
          <w:sz w:val="21"/>
          <w:szCs w:val="21"/>
          <w:u w:val="single"/>
        </w:rPr>
      </w:pPr>
      <w:r w:rsidRPr="00725607">
        <w:rPr>
          <w:rFonts w:ascii="黑体" w:eastAsia="黑体" w:hAnsi="黑体" w:cs="仿宋" w:hint="eastAsia"/>
          <w:bCs/>
          <w:sz w:val="21"/>
          <w:szCs w:val="21"/>
          <w:u w:val="single"/>
        </w:rPr>
        <w:t>b. 商品或服务的包装是否符合《商品包装政府采购需求标准（试行）》等相关标准，确保商品在运输和存储过程中的安全；</w:t>
      </w:r>
    </w:p>
    <w:p w:rsidR="00821D01" w:rsidRPr="00725607" w:rsidRDefault="00BB466F">
      <w:pPr>
        <w:pStyle w:val="10"/>
        <w:spacing w:line="360" w:lineRule="auto"/>
        <w:ind w:firstLine="420"/>
        <w:rPr>
          <w:rFonts w:ascii="黑体" w:eastAsia="黑体" w:hAnsi="黑体" w:cs="仿宋"/>
          <w:bCs/>
          <w:sz w:val="21"/>
          <w:szCs w:val="21"/>
          <w:u w:val="single"/>
        </w:rPr>
      </w:pPr>
      <w:r w:rsidRPr="00725607">
        <w:rPr>
          <w:rFonts w:ascii="黑体" w:eastAsia="黑体" w:hAnsi="黑体" w:cs="仿宋" w:hint="eastAsia"/>
          <w:bCs/>
          <w:sz w:val="21"/>
          <w:szCs w:val="21"/>
          <w:u w:val="single"/>
        </w:rPr>
        <w:t>c. 供应商是否按照合同约定的时间、地点和方式提供商品或服务，确保采购人能够按时、按质、按量收到商品或服务；</w:t>
      </w:r>
    </w:p>
    <w:p w:rsidR="00821D01" w:rsidRPr="00725607" w:rsidRDefault="00BB466F">
      <w:pPr>
        <w:pStyle w:val="10"/>
        <w:spacing w:line="360" w:lineRule="auto"/>
        <w:ind w:firstLine="420"/>
        <w:rPr>
          <w:rFonts w:ascii="黑体" w:eastAsia="黑体" w:hAnsi="黑体" w:cs="仿宋"/>
          <w:bCs/>
          <w:sz w:val="21"/>
          <w:szCs w:val="21"/>
          <w:u w:val="single"/>
        </w:rPr>
      </w:pPr>
      <w:r w:rsidRPr="00725607">
        <w:rPr>
          <w:rFonts w:ascii="黑体" w:eastAsia="黑体" w:hAnsi="黑体" w:cs="仿宋" w:hint="eastAsia"/>
          <w:bCs/>
          <w:sz w:val="21"/>
          <w:szCs w:val="21"/>
          <w:u w:val="single"/>
        </w:rPr>
        <w:t>d. 供应商是否落实了政府采购扶持中小企业、支持绿色发展和乡村振兴等政策，例如是否采购了符合环保标准的商品，是否支持了当地农民或中小企业的发展等；</w:t>
      </w:r>
    </w:p>
    <w:p w:rsidR="00821D01" w:rsidRPr="00725607" w:rsidRDefault="00BB466F">
      <w:pPr>
        <w:pStyle w:val="10"/>
        <w:spacing w:line="360" w:lineRule="auto"/>
        <w:ind w:firstLine="420"/>
        <w:rPr>
          <w:rFonts w:ascii="黑体" w:eastAsia="黑体" w:hAnsi="黑体" w:cs="仿宋"/>
          <w:bCs/>
          <w:sz w:val="21"/>
          <w:szCs w:val="21"/>
          <w:u w:val="single"/>
        </w:rPr>
      </w:pPr>
      <w:r w:rsidRPr="00725607">
        <w:rPr>
          <w:rFonts w:ascii="黑体" w:eastAsia="黑体" w:hAnsi="黑体" w:cs="仿宋" w:hint="eastAsia"/>
          <w:bCs/>
          <w:sz w:val="21"/>
          <w:szCs w:val="21"/>
          <w:u w:val="single"/>
        </w:rPr>
        <w:t>e. 验收过程中，如发现商品或服务存在质量问题或不符合合同约定的要求，验收主体应详细记录并拍照或录像作为证据，并要求供应商进行整改；</w:t>
      </w:r>
    </w:p>
    <w:p w:rsidR="00821D01" w:rsidRPr="00725607" w:rsidRDefault="00BB466F">
      <w:pPr>
        <w:pStyle w:val="10"/>
        <w:spacing w:line="360" w:lineRule="auto"/>
        <w:ind w:firstLine="420"/>
        <w:rPr>
          <w:rFonts w:ascii="黑体" w:eastAsia="黑体" w:hAnsi="黑体" w:cs="仿宋"/>
          <w:bCs/>
          <w:sz w:val="21"/>
          <w:szCs w:val="21"/>
          <w:u w:val="single"/>
        </w:rPr>
      </w:pPr>
      <w:r w:rsidRPr="00725607">
        <w:rPr>
          <w:rFonts w:ascii="黑体" w:eastAsia="黑体" w:hAnsi="黑体" w:cs="仿宋" w:hint="eastAsia"/>
          <w:bCs/>
          <w:sz w:val="21"/>
          <w:szCs w:val="21"/>
          <w:u w:val="single"/>
        </w:rPr>
        <w:t>f. 验收合格后，验收主体应出具详细的验收报告，并加盖单位公章，作为合同履行的重要依据。</w:t>
      </w:r>
    </w:p>
    <w:p w:rsidR="00821D01" w:rsidRPr="00725607" w:rsidRDefault="00BB466F">
      <w:pPr>
        <w:pStyle w:val="AONormal"/>
        <w:spacing w:line="360" w:lineRule="auto"/>
        <w:rPr>
          <w:rFonts w:ascii="黑体" w:eastAsia="黑体" w:hAnsi="黑体" w:cs="仿宋"/>
          <w:sz w:val="21"/>
        </w:rPr>
      </w:pPr>
      <w:r w:rsidRPr="00725607">
        <w:rPr>
          <w:rFonts w:ascii="黑体" w:eastAsia="黑体" w:hAnsi="黑体" w:cs="仿宋" w:hint="eastAsia"/>
          <w:bCs/>
          <w:sz w:val="21"/>
        </w:rPr>
        <w:t>（7）是否以采购活动中供应商提供的样品作为参考：</w:t>
      </w:r>
      <w:r w:rsidR="006369FC">
        <w:rPr>
          <w:rFonts w:ascii="黑体" w:eastAsia="黑体" w:hAnsi="黑体" w:cs="Wingdings"/>
          <w:sz w:val="21"/>
        </w:rPr>
        <w:t>□</w:t>
      </w:r>
      <w:r w:rsidRPr="00725607">
        <w:rPr>
          <w:rFonts w:ascii="黑体" w:eastAsia="黑体" w:hAnsi="黑体" w:cs="仿宋" w:hint="eastAsia"/>
          <w:bCs/>
          <w:sz w:val="21"/>
        </w:rPr>
        <w:t xml:space="preserve">是  </w:t>
      </w:r>
      <w:r w:rsidR="006369FC">
        <w:rPr>
          <w:rFonts w:ascii="宋体" w:eastAsia="黑体" w:hAnsi="宋体" w:cs="宋体" w:hint="eastAsia"/>
          <w:sz w:val="21"/>
        </w:rPr>
        <w:t>■</w:t>
      </w:r>
      <w:r w:rsidRPr="00725607">
        <w:rPr>
          <w:rFonts w:ascii="黑体" w:eastAsia="黑体" w:hAnsi="黑体" w:cs="仿宋" w:hint="eastAsia"/>
          <w:bCs/>
          <w:sz w:val="21"/>
        </w:rPr>
        <w:t>否</w:t>
      </w:r>
    </w:p>
    <w:p w:rsidR="00821D01" w:rsidRPr="00725607" w:rsidRDefault="00BB466F">
      <w:pPr>
        <w:spacing w:line="360" w:lineRule="auto"/>
        <w:ind w:firstLine="420"/>
        <w:rPr>
          <w:rFonts w:ascii="黑体" w:eastAsia="黑体" w:hAnsi="黑体" w:cs="仿宋"/>
          <w:bCs/>
          <w:szCs w:val="21"/>
        </w:rPr>
      </w:pPr>
      <w:r w:rsidRPr="00725607">
        <w:rPr>
          <w:rFonts w:ascii="黑体" w:eastAsia="黑体" w:hAnsi="黑体" w:cs="仿宋" w:hint="eastAsia"/>
          <w:bCs/>
          <w:szCs w:val="21"/>
        </w:rPr>
        <w:t>（8）履约验收其他事项：</w:t>
      </w:r>
    </w:p>
    <w:p w:rsidR="00821D01" w:rsidRPr="00725607" w:rsidRDefault="00BB466F">
      <w:pPr>
        <w:spacing w:line="360" w:lineRule="auto"/>
        <w:ind w:firstLine="420"/>
        <w:rPr>
          <w:rFonts w:ascii="黑体" w:eastAsia="黑体" w:hAnsi="黑体" w:cs="仿宋"/>
          <w:bCs/>
          <w:szCs w:val="21"/>
          <w:u w:val="single"/>
        </w:rPr>
      </w:pPr>
      <w:r w:rsidRPr="00725607">
        <w:rPr>
          <w:rFonts w:ascii="黑体" w:eastAsia="黑体" w:hAnsi="黑体" w:cs="仿宋" w:hint="eastAsia"/>
          <w:bCs/>
          <w:szCs w:val="21"/>
          <w:u w:val="single"/>
        </w:rPr>
        <w:t>a. 甲方对乙方提交的货物及服务依据招标文件上的技术规格要求（技术参数）和国家有关质量标准进行现场初步验收，外观、说明书符合招标文件技术要求的，给予签收，初步验收不合格的不予签收。交付后，甲方需在五个工作日内验收。</w:t>
      </w:r>
    </w:p>
    <w:p w:rsidR="00821D01" w:rsidRPr="00725607" w:rsidRDefault="00BB466F">
      <w:pPr>
        <w:spacing w:line="360" w:lineRule="auto"/>
        <w:ind w:firstLine="420"/>
        <w:rPr>
          <w:rFonts w:ascii="黑体" w:eastAsia="黑体" w:hAnsi="黑体" w:cs="仿宋"/>
          <w:bCs/>
          <w:szCs w:val="21"/>
          <w:u w:val="single"/>
        </w:rPr>
      </w:pPr>
      <w:r w:rsidRPr="00725607">
        <w:rPr>
          <w:rFonts w:ascii="黑体" w:eastAsia="黑体" w:hAnsi="黑体" w:cs="仿宋" w:hint="eastAsia"/>
          <w:bCs/>
          <w:szCs w:val="21"/>
          <w:u w:val="single"/>
        </w:rPr>
        <w:t>b. 乙方交付前应对货物及服务作出全面检查和对验收文件进行整理，并列出清单，作为甲方交付验收和使用的技术条件依据，检验的结果应随货物及服务交甲方。</w:t>
      </w:r>
    </w:p>
    <w:p w:rsidR="00821D01" w:rsidRPr="00725607" w:rsidRDefault="00BB466F">
      <w:pPr>
        <w:pStyle w:val="10"/>
        <w:spacing w:line="360" w:lineRule="auto"/>
        <w:ind w:firstLine="420"/>
        <w:rPr>
          <w:rFonts w:ascii="黑体" w:eastAsia="黑体" w:hAnsi="黑体" w:cs="仿宋"/>
          <w:bCs/>
          <w:sz w:val="21"/>
          <w:szCs w:val="21"/>
          <w:u w:val="single"/>
        </w:rPr>
      </w:pPr>
      <w:r w:rsidRPr="00725607">
        <w:rPr>
          <w:rFonts w:ascii="黑体" w:eastAsia="黑体" w:hAnsi="黑体" w:cs="仿宋" w:hint="eastAsia"/>
          <w:bCs/>
          <w:sz w:val="21"/>
          <w:szCs w:val="21"/>
          <w:u w:val="single"/>
        </w:rPr>
        <w:t>c. 甲方对乙方提供的货物及服务在使用前进行调试时，乙方需负责安装并培训甲方的使用操作人员，并协助甲方一起调试，直到符合技术要求，甲方才做最终验收。</w:t>
      </w:r>
    </w:p>
    <w:p w:rsidR="00821D01" w:rsidRPr="00725607" w:rsidRDefault="00BB466F">
      <w:pPr>
        <w:pStyle w:val="10"/>
        <w:spacing w:line="360" w:lineRule="auto"/>
        <w:ind w:firstLine="420"/>
        <w:rPr>
          <w:rFonts w:ascii="黑体" w:eastAsia="黑体" w:hAnsi="黑体" w:cs="仿宋"/>
          <w:bCs/>
          <w:sz w:val="21"/>
          <w:szCs w:val="21"/>
          <w:u w:val="single"/>
        </w:rPr>
      </w:pPr>
      <w:r w:rsidRPr="00725607">
        <w:rPr>
          <w:rFonts w:ascii="黑体" w:eastAsia="黑体" w:hAnsi="黑体" w:cs="仿宋" w:hint="eastAsia"/>
          <w:bCs/>
          <w:sz w:val="21"/>
          <w:szCs w:val="21"/>
          <w:u w:val="single"/>
        </w:rPr>
        <w:t>d. 对技术复杂的货物及服务，甲方可请国家认可的专业检测机构参与初步验收及最终验收，并由其出具质量检测报告。</w:t>
      </w:r>
    </w:p>
    <w:p w:rsidR="00821D01" w:rsidRPr="00725607" w:rsidRDefault="00BB466F">
      <w:pPr>
        <w:spacing w:line="360" w:lineRule="auto"/>
        <w:ind w:firstLine="420"/>
        <w:rPr>
          <w:rFonts w:ascii="黑体" w:eastAsia="黑体" w:hAnsi="黑体" w:cs="仿宋"/>
          <w:bCs/>
          <w:szCs w:val="21"/>
          <w:u w:val="single"/>
        </w:rPr>
      </w:pPr>
      <w:r w:rsidRPr="00725607">
        <w:rPr>
          <w:rFonts w:ascii="黑体" w:eastAsia="黑体" w:hAnsi="黑体" w:cs="仿宋" w:hint="eastAsia"/>
          <w:bCs/>
          <w:szCs w:val="21"/>
          <w:u w:val="single"/>
        </w:rPr>
        <w:t>e. 验收时乙方必须在现场，验收完毕后作出验收结果报告；验收费用由甲乙双方协商解决。</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本协议书与下列文件一起构成合同文件，如下述文件之间有任何抵触、矛盾或歧义，应按以下顺序</w:t>
      </w:r>
      <w:r w:rsidRPr="00725607">
        <w:rPr>
          <w:rFonts w:ascii="黑体" w:eastAsia="黑体" w:hAnsi="黑体" w:cs="仿宋" w:hint="eastAsia"/>
          <w:szCs w:val="21"/>
        </w:rPr>
        <w:lastRenderedPageBreak/>
        <w:t>解释：</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（1）政府采购合同协议书及其变更、补充协议</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（2）政府采购合同专用条款</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（3）政府采购合同通用条款</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（4）中标（成交）通知书</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（5）投标（响应）文件</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（6）采购文件</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（7）有关技术文件，图纸</w:t>
      </w:r>
    </w:p>
    <w:p w:rsidR="00821D01" w:rsidRPr="00725607" w:rsidRDefault="00BB466F">
      <w:pPr>
        <w:pStyle w:val="AONormal"/>
        <w:spacing w:line="360" w:lineRule="auto"/>
        <w:ind w:firstLine="420"/>
        <w:rPr>
          <w:rFonts w:ascii="黑体" w:eastAsia="黑体" w:hAnsi="黑体" w:cs="仿宋"/>
          <w:sz w:val="21"/>
        </w:rPr>
      </w:pPr>
      <w:r w:rsidRPr="00725607">
        <w:rPr>
          <w:rFonts w:ascii="黑体" w:eastAsia="黑体" w:hAnsi="黑体" w:cs="仿宋" w:hint="eastAsia"/>
          <w:sz w:val="21"/>
        </w:rPr>
        <w:t>（8）</w:t>
      </w:r>
      <w:r w:rsidRPr="00725607">
        <w:rPr>
          <w:rFonts w:ascii="黑体" w:eastAsia="黑体" w:hAnsi="黑体" w:cs="仿宋" w:hint="eastAsia"/>
          <w:color w:val="000000" w:themeColor="text1"/>
          <w:sz w:val="21"/>
        </w:rPr>
        <w:t>国家法律、行政法规和规章制度规定或合同约定的作为合同组成部分的其他文件</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6.合同生效</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本合同自</w:t>
      </w:r>
      <w:r w:rsidRPr="00725607">
        <w:rPr>
          <w:rFonts w:ascii="黑体" w:eastAsia="黑体" w:hAnsi="黑体" w:cs="仿宋" w:hint="eastAsia"/>
          <w:szCs w:val="21"/>
          <w:u w:val="single"/>
        </w:rPr>
        <w:t xml:space="preserve">  双方签字盖章后  </w:t>
      </w:r>
      <w:r w:rsidRPr="00725607">
        <w:rPr>
          <w:rFonts w:ascii="黑体" w:eastAsia="黑体" w:hAnsi="黑体" w:cs="仿宋" w:hint="eastAsia"/>
          <w:szCs w:val="21"/>
        </w:rPr>
        <w:t>生效。</w:t>
      </w:r>
    </w:p>
    <w:p w:rsidR="00821D01" w:rsidRPr="00725607" w:rsidRDefault="00BB466F">
      <w:pPr>
        <w:spacing w:line="360" w:lineRule="auto"/>
        <w:ind w:firstLine="422"/>
        <w:rPr>
          <w:rFonts w:ascii="黑体" w:eastAsia="黑体" w:hAnsi="黑体" w:cs="仿宋"/>
          <w:b/>
          <w:szCs w:val="21"/>
        </w:rPr>
      </w:pPr>
      <w:r w:rsidRPr="00725607">
        <w:rPr>
          <w:rFonts w:ascii="黑体" w:eastAsia="黑体" w:hAnsi="黑体" w:cs="仿宋" w:hint="eastAsia"/>
          <w:b/>
          <w:szCs w:val="21"/>
        </w:rPr>
        <w:t>7.合同份数</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本合同一式</w:t>
      </w:r>
      <w:r w:rsidRPr="00725607">
        <w:rPr>
          <w:rFonts w:ascii="黑体" w:eastAsia="黑体" w:hAnsi="黑体" w:cs="仿宋" w:hint="eastAsia"/>
          <w:szCs w:val="21"/>
          <w:u w:val="single"/>
        </w:rPr>
        <w:t xml:space="preserve"> 陆 </w:t>
      </w:r>
      <w:r w:rsidRPr="00725607">
        <w:rPr>
          <w:rFonts w:ascii="黑体" w:eastAsia="黑体" w:hAnsi="黑体" w:cs="仿宋" w:hint="eastAsia"/>
          <w:szCs w:val="21"/>
        </w:rPr>
        <w:t>份，甲方执</w:t>
      </w:r>
      <w:r w:rsidRPr="00725607">
        <w:rPr>
          <w:rFonts w:ascii="黑体" w:eastAsia="黑体" w:hAnsi="黑体" w:cs="仿宋" w:hint="eastAsia"/>
          <w:szCs w:val="21"/>
          <w:u w:val="single"/>
        </w:rPr>
        <w:t xml:space="preserve"> 贰 </w:t>
      </w:r>
      <w:r w:rsidRPr="00725607">
        <w:rPr>
          <w:rFonts w:ascii="黑体" w:eastAsia="黑体" w:hAnsi="黑体" w:cs="仿宋" w:hint="eastAsia"/>
          <w:szCs w:val="21"/>
        </w:rPr>
        <w:t>份，乙方执</w:t>
      </w:r>
      <w:r w:rsidRPr="00725607">
        <w:rPr>
          <w:rFonts w:ascii="黑体" w:eastAsia="黑体" w:hAnsi="黑体" w:cs="仿宋" w:hint="eastAsia"/>
          <w:szCs w:val="21"/>
          <w:u w:val="single"/>
        </w:rPr>
        <w:t xml:space="preserve"> 贰 </w:t>
      </w:r>
      <w:r w:rsidRPr="00725607">
        <w:rPr>
          <w:rFonts w:ascii="黑体" w:eastAsia="黑体" w:hAnsi="黑体" w:cs="仿宋" w:hint="eastAsia"/>
          <w:szCs w:val="21"/>
        </w:rPr>
        <w:t>份，均具有同等法律效力。</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合同订立时间：</w:t>
      </w:r>
      <w:r w:rsidRPr="00725607">
        <w:rPr>
          <w:rFonts w:ascii="黑体" w:eastAsia="黑体" w:hAnsi="黑体" w:cs="仿宋" w:hint="eastAsia"/>
          <w:szCs w:val="21"/>
          <w:u w:val="single"/>
        </w:rPr>
        <w:t>202</w:t>
      </w:r>
      <w:r w:rsidR="006369FC">
        <w:rPr>
          <w:rFonts w:ascii="黑体" w:eastAsia="黑体" w:hAnsi="黑体" w:cs="仿宋" w:hint="eastAsia"/>
          <w:szCs w:val="21"/>
          <w:u w:val="single"/>
        </w:rPr>
        <w:t>6</w:t>
      </w:r>
      <w:r w:rsidRPr="00725607">
        <w:rPr>
          <w:rFonts w:ascii="黑体" w:eastAsia="黑体" w:hAnsi="黑体" w:cs="仿宋" w:hint="eastAsia"/>
          <w:szCs w:val="21"/>
        </w:rPr>
        <w:t>年</w:t>
      </w:r>
      <w:r w:rsidRPr="00725607">
        <w:rPr>
          <w:rFonts w:ascii="黑体" w:eastAsia="黑体" w:hAnsi="黑体" w:cs="仿宋" w:hint="eastAsia"/>
          <w:szCs w:val="21"/>
          <w:u w:val="single"/>
        </w:rPr>
        <w:t xml:space="preserve">     </w:t>
      </w:r>
      <w:r w:rsidRPr="00725607">
        <w:rPr>
          <w:rFonts w:ascii="黑体" w:eastAsia="黑体" w:hAnsi="黑体" w:cs="仿宋" w:hint="eastAsia"/>
          <w:szCs w:val="21"/>
        </w:rPr>
        <w:t>月</w:t>
      </w:r>
      <w:r w:rsidRPr="00725607">
        <w:rPr>
          <w:rFonts w:ascii="黑体" w:eastAsia="黑体" w:hAnsi="黑体" w:cs="仿宋" w:hint="eastAsia"/>
          <w:szCs w:val="21"/>
          <w:u w:val="single"/>
        </w:rPr>
        <w:t xml:space="preserve">      </w:t>
      </w:r>
      <w:r w:rsidRPr="00725607">
        <w:rPr>
          <w:rFonts w:ascii="黑体" w:eastAsia="黑体" w:hAnsi="黑体" w:cs="仿宋" w:hint="eastAsia"/>
          <w:szCs w:val="21"/>
        </w:rPr>
        <w:t>日</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合同订立地点：</w:t>
      </w:r>
      <w:r w:rsidRPr="00725607">
        <w:rPr>
          <w:rFonts w:ascii="黑体" w:eastAsia="黑体" w:hAnsi="黑体" w:cs="仿宋" w:hint="eastAsia"/>
          <w:szCs w:val="21"/>
          <w:u w:val="single"/>
        </w:rPr>
        <w:t>高邮市农业农村局</w:t>
      </w:r>
    </w:p>
    <w:p w:rsidR="00821D01" w:rsidRPr="00725607" w:rsidRDefault="00BB466F">
      <w:pPr>
        <w:spacing w:line="360" w:lineRule="auto"/>
        <w:ind w:firstLine="422"/>
        <w:rPr>
          <w:rFonts w:ascii="黑体" w:eastAsia="黑体" w:hAnsi="黑体" w:cs="仿宋"/>
          <w:b/>
          <w:bCs/>
          <w:szCs w:val="21"/>
        </w:rPr>
      </w:pPr>
      <w:r w:rsidRPr="00725607">
        <w:rPr>
          <w:rFonts w:ascii="黑体" w:eastAsia="黑体" w:hAnsi="黑体" w:cs="仿宋" w:hint="eastAsia"/>
          <w:b/>
          <w:bCs/>
          <w:szCs w:val="21"/>
        </w:rPr>
        <w:t>附件：具体标的及其技术要求和商务要求等。</w:t>
      </w:r>
    </w:p>
    <w:p w:rsidR="00821D01" w:rsidRPr="00725607" w:rsidRDefault="00821D01">
      <w:pPr>
        <w:pStyle w:val="12"/>
        <w:spacing w:line="400" w:lineRule="exact"/>
        <w:rPr>
          <w:rFonts w:ascii="黑体" w:eastAsia="黑体" w:hAnsi="黑体" w:cs="仿宋"/>
        </w:rPr>
      </w:pPr>
    </w:p>
    <w:p w:rsidR="00821D01" w:rsidRPr="00725607" w:rsidRDefault="00BB466F">
      <w:pPr>
        <w:pStyle w:val="Heading2"/>
        <w:spacing w:line="400" w:lineRule="exact"/>
        <w:rPr>
          <w:rFonts w:ascii="黑体" w:eastAsia="黑体" w:hAnsi="黑体" w:cs="仿宋"/>
          <w:b w:val="0"/>
          <w:bCs w:val="0"/>
          <w:sz w:val="21"/>
          <w:szCs w:val="21"/>
        </w:rPr>
      </w:pPr>
      <w:r w:rsidRPr="00725607">
        <w:rPr>
          <w:rFonts w:ascii="黑体" w:eastAsia="黑体" w:hAnsi="黑体" w:cs="仿宋" w:hint="eastAsia"/>
          <w:sz w:val="21"/>
          <w:szCs w:val="21"/>
        </w:rPr>
        <w:t xml:space="preserve">   </w:t>
      </w:r>
    </w:p>
    <w:p w:rsidR="00821D01" w:rsidRPr="00725607" w:rsidRDefault="00BB466F">
      <w:pPr>
        <w:rPr>
          <w:rFonts w:ascii="黑体" w:eastAsia="黑体" w:hAnsi="黑体" w:cs="仿宋"/>
          <w:szCs w:val="21"/>
        </w:rPr>
      </w:pPr>
      <w:r w:rsidRPr="00725607">
        <w:rPr>
          <w:rFonts w:ascii="黑体" w:eastAsia="黑体" w:hAnsi="黑体" w:cs="仿宋" w:hint="eastAsia"/>
          <w:szCs w:val="21"/>
        </w:rPr>
        <w:br w:type="page" w:clear="all"/>
      </w:r>
    </w:p>
    <w:p w:rsidR="00821D01" w:rsidRPr="00725607" w:rsidRDefault="00BB466F">
      <w:pPr>
        <w:pStyle w:val="12"/>
        <w:rPr>
          <w:rFonts w:ascii="黑体" w:eastAsia="黑体" w:hAnsi="黑体" w:cs="仿宋"/>
        </w:rPr>
      </w:pPr>
      <w:r w:rsidRPr="00725607">
        <w:rPr>
          <w:rFonts w:ascii="黑体" w:eastAsia="黑体" w:hAnsi="黑体" w:cs="仿宋" w:hint="eastAsia"/>
        </w:rPr>
        <w:lastRenderedPageBreak/>
        <w:t>此页为盖章页，无内容。</w:t>
      </w:r>
    </w:p>
    <w:tbl>
      <w:tblPr>
        <w:tblW w:w="4904"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2174"/>
        <w:gridCol w:w="2776"/>
        <w:gridCol w:w="2277"/>
        <w:gridCol w:w="2438"/>
      </w:tblGrid>
      <w:tr w:rsidR="00821D01" w:rsidRPr="00725607">
        <w:trPr>
          <w:trHeight w:val="874"/>
        </w:trPr>
        <w:tc>
          <w:tcPr>
            <w:tcW w:w="2561" w:type="pct"/>
            <w:gridSpan w:val="2"/>
            <w:tcBorders>
              <w:bottom w:val="single" w:sz="2" w:space="0" w:color="auto"/>
              <w:right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甲方（采购人）</w:t>
            </w:r>
          </w:p>
        </w:tc>
        <w:tc>
          <w:tcPr>
            <w:tcW w:w="2438" w:type="pct"/>
            <w:gridSpan w:val="2"/>
            <w:tcBorders>
              <w:left w:val="single" w:sz="2" w:space="0" w:color="auto"/>
              <w:bottom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乙方（供应商）</w:t>
            </w:r>
          </w:p>
        </w:tc>
      </w:tr>
      <w:tr w:rsidR="00821D01" w:rsidRPr="00725607">
        <w:trPr>
          <w:trHeight w:val="1630"/>
        </w:trPr>
        <w:tc>
          <w:tcPr>
            <w:tcW w:w="1125" w:type="pct"/>
            <w:tcBorders>
              <w:top w:val="single" w:sz="2" w:space="0" w:color="auto"/>
              <w:bottom w:val="single" w:sz="2" w:space="0" w:color="auto"/>
              <w:right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单位名称（公章或合同章）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821D01" w:rsidRPr="00725607" w:rsidRDefault="00821D01">
            <w:pPr>
              <w:spacing w:line="300" w:lineRule="exact"/>
              <w:jc w:val="center"/>
              <w:rPr>
                <w:rFonts w:ascii="黑体" w:eastAsia="黑体" w:hAnsi="黑体" w:cs="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单位名称（公章或合同章）</w:t>
            </w:r>
          </w:p>
        </w:tc>
        <w:tc>
          <w:tcPr>
            <w:tcW w:w="1259" w:type="pct"/>
            <w:tcBorders>
              <w:top w:val="single" w:sz="2" w:space="0" w:color="auto"/>
              <w:left w:val="single" w:sz="2" w:space="0" w:color="auto"/>
              <w:bottom w:val="single" w:sz="2" w:space="0" w:color="auto"/>
            </w:tcBorders>
            <w:vAlign w:val="center"/>
          </w:tcPr>
          <w:p w:rsidR="00821D01" w:rsidRPr="00725607" w:rsidRDefault="00821D01">
            <w:pPr>
              <w:spacing w:line="300" w:lineRule="exact"/>
              <w:jc w:val="center"/>
              <w:rPr>
                <w:rFonts w:ascii="黑体" w:eastAsia="黑体" w:hAnsi="黑体" w:cs="仿宋"/>
                <w:spacing w:val="20"/>
                <w:szCs w:val="21"/>
              </w:rPr>
            </w:pPr>
          </w:p>
        </w:tc>
      </w:tr>
      <w:tr w:rsidR="00821D01" w:rsidRPr="00725607">
        <w:trPr>
          <w:trHeight w:val="1685"/>
        </w:trPr>
        <w:tc>
          <w:tcPr>
            <w:tcW w:w="1125" w:type="pct"/>
            <w:vMerge w:val="restart"/>
            <w:tcBorders>
              <w:top w:val="single" w:sz="2" w:space="0" w:color="auto"/>
              <w:right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法定代表人</w:t>
            </w:r>
          </w:p>
          <w:p w:rsidR="00821D01" w:rsidRPr="00725607" w:rsidRDefault="00BB466F">
            <w:pPr>
              <w:spacing w:line="300" w:lineRule="exact"/>
              <w:ind w:firstLine="100"/>
              <w:jc w:val="center"/>
              <w:rPr>
                <w:rFonts w:ascii="黑体" w:eastAsia="黑体" w:hAnsi="黑体" w:cs="仿宋"/>
                <w:szCs w:val="21"/>
              </w:rPr>
            </w:pPr>
            <w:r w:rsidRPr="00725607">
              <w:rPr>
                <w:rFonts w:ascii="黑体" w:eastAsia="黑体" w:hAnsi="黑体" w:cs="仿宋" w:hint="eastAsia"/>
                <w:szCs w:val="21"/>
              </w:rPr>
              <w:t>或其委托代理人（签章）</w:t>
            </w:r>
          </w:p>
        </w:tc>
        <w:tc>
          <w:tcPr>
            <w:tcW w:w="1436" w:type="pct"/>
            <w:vMerge w:val="restart"/>
            <w:tcBorders>
              <w:top w:val="single" w:sz="2" w:space="0" w:color="auto"/>
              <w:left w:val="single" w:sz="2" w:space="0" w:color="auto"/>
              <w:right w:val="single" w:sz="2" w:space="0" w:color="auto"/>
            </w:tcBorders>
            <w:vAlign w:val="center"/>
          </w:tcPr>
          <w:p w:rsidR="00821D01" w:rsidRPr="00725607" w:rsidRDefault="00821D01">
            <w:pPr>
              <w:spacing w:line="300" w:lineRule="exact"/>
              <w:jc w:val="center"/>
              <w:rPr>
                <w:rFonts w:ascii="黑体" w:eastAsia="黑体" w:hAnsi="黑体" w:cs="仿宋"/>
                <w:szCs w:val="21"/>
              </w:rPr>
            </w:pPr>
          </w:p>
        </w:tc>
        <w:tc>
          <w:tcPr>
            <w:tcW w:w="1178" w:type="pct"/>
            <w:tcBorders>
              <w:top w:val="single" w:sz="2" w:space="0" w:color="auto"/>
              <w:left w:val="single" w:sz="2" w:space="0" w:color="auto"/>
              <w:right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法定代表人</w:t>
            </w:r>
          </w:p>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或其委托代理人（签章）</w:t>
            </w:r>
          </w:p>
        </w:tc>
        <w:tc>
          <w:tcPr>
            <w:tcW w:w="1259" w:type="pct"/>
            <w:tcBorders>
              <w:top w:val="single" w:sz="2" w:space="0" w:color="auto"/>
              <w:left w:val="single" w:sz="2" w:space="0" w:color="auto"/>
              <w:bottom w:val="single" w:sz="2" w:space="0" w:color="auto"/>
            </w:tcBorders>
            <w:vAlign w:val="center"/>
          </w:tcPr>
          <w:p w:rsidR="00821D01" w:rsidRPr="00725607" w:rsidRDefault="00821D01">
            <w:pPr>
              <w:spacing w:line="300" w:lineRule="exact"/>
              <w:jc w:val="center"/>
              <w:rPr>
                <w:rFonts w:ascii="黑体" w:eastAsia="黑体" w:hAnsi="黑体" w:cs="仿宋"/>
                <w:szCs w:val="21"/>
              </w:rPr>
            </w:pPr>
          </w:p>
        </w:tc>
      </w:tr>
      <w:tr w:rsidR="00821D01" w:rsidRPr="00725607">
        <w:trPr>
          <w:trHeight w:val="699"/>
        </w:trPr>
        <w:tc>
          <w:tcPr>
            <w:tcW w:w="1125" w:type="pct"/>
            <w:vMerge/>
            <w:tcBorders>
              <w:bottom w:val="single" w:sz="2" w:space="0" w:color="auto"/>
              <w:right w:val="single" w:sz="2" w:space="0" w:color="auto"/>
            </w:tcBorders>
            <w:vAlign w:val="center"/>
          </w:tcPr>
          <w:p w:rsidR="00821D01" w:rsidRPr="00725607" w:rsidRDefault="00821D01">
            <w:pPr>
              <w:spacing w:line="300" w:lineRule="exact"/>
              <w:jc w:val="center"/>
              <w:rPr>
                <w:rFonts w:ascii="黑体" w:eastAsia="黑体" w:hAnsi="黑体" w:cs="仿宋"/>
                <w:szCs w:val="21"/>
              </w:rPr>
            </w:pPr>
          </w:p>
        </w:tc>
        <w:tc>
          <w:tcPr>
            <w:tcW w:w="1436" w:type="pct"/>
            <w:vMerge/>
            <w:tcBorders>
              <w:left w:val="single" w:sz="2" w:space="0" w:color="auto"/>
              <w:bottom w:val="single" w:sz="2" w:space="0" w:color="auto"/>
              <w:right w:val="single" w:sz="2" w:space="0" w:color="auto"/>
            </w:tcBorders>
            <w:vAlign w:val="center"/>
          </w:tcPr>
          <w:p w:rsidR="00821D01" w:rsidRPr="00725607" w:rsidRDefault="00821D01">
            <w:pPr>
              <w:spacing w:line="300" w:lineRule="exact"/>
              <w:jc w:val="center"/>
              <w:rPr>
                <w:rFonts w:ascii="黑体" w:eastAsia="黑体" w:hAnsi="黑体" w:cs="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拥有者性别</w:t>
            </w:r>
          </w:p>
        </w:tc>
        <w:tc>
          <w:tcPr>
            <w:tcW w:w="1259" w:type="pct"/>
            <w:tcBorders>
              <w:top w:val="single" w:sz="2" w:space="0" w:color="auto"/>
              <w:left w:val="single" w:sz="2" w:space="0" w:color="auto"/>
              <w:bottom w:val="single" w:sz="2" w:space="0" w:color="auto"/>
            </w:tcBorders>
            <w:vAlign w:val="center"/>
          </w:tcPr>
          <w:p w:rsidR="00821D01" w:rsidRPr="00725607" w:rsidRDefault="00821D01">
            <w:pPr>
              <w:spacing w:line="300" w:lineRule="exact"/>
              <w:jc w:val="center"/>
              <w:rPr>
                <w:rFonts w:ascii="黑体" w:eastAsia="黑体" w:hAnsi="黑体" w:cs="仿宋"/>
                <w:spacing w:val="20"/>
                <w:szCs w:val="21"/>
              </w:rPr>
            </w:pPr>
          </w:p>
        </w:tc>
      </w:tr>
      <w:tr w:rsidR="00821D01" w:rsidRPr="00725607">
        <w:trPr>
          <w:trHeight w:val="699"/>
        </w:trPr>
        <w:tc>
          <w:tcPr>
            <w:tcW w:w="1125" w:type="pct"/>
            <w:tcBorders>
              <w:top w:val="single" w:sz="2" w:space="0" w:color="auto"/>
              <w:bottom w:val="single" w:sz="2" w:space="0" w:color="auto"/>
              <w:right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rsidR="00821D01" w:rsidRPr="00725607" w:rsidRDefault="00821D01">
            <w:pPr>
              <w:spacing w:line="300" w:lineRule="exact"/>
              <w:jc w:val="center"/>
              <w:rPr>
                <w:rFonts w:ascii="黑体" w:eastAsia="黑体" w:hAnsi="黑体" w:cs="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住  所</w:t>
            </w:r>
          </w:p>
        </w:tc>
        <w:tc>
          <w:tcPr>
            <w:tcW w:w="1259" w:type="pct"/>
            <w:tcBorders>
              <w:top w:val="single" w:sz="2" w:space="0" w:color="auto"/>
              <w:left w:val="single" w:sz="2" w:space="0" w:color="auto"/>
              <w:bottom w:val="single" w:sz="2" w:space="0" w:color="auto"/>
            </w:tcBorders>
            <w:vAlign w:val="center"/>
          </w:tcPr>
          <w:p w:rsidR="00821D01" w:rsidRPr="00725607" w:rsidRDefault="00821D01">
            <w:pPr>
              <w:spacing w:line="300" w:lineRule="exact"/>
              <w:jc w:val="center"/>
              <w:rPr>
                <w:rFonts w:ascii="黑体" w:eastAsia="黑体" w:hAnsi="黑体" w:cs="仿宋"/>
                <w:spacing w:val="20"/>
                <w:szCs w:val="21"/>
              </w:rPr>
            </w:pPr>
          </w:p>
        </w:tc>
      </w:tr>
      <w:tr w:rsidR="00821D01" w:rsidRPr="00725607">
        <w:trPr>
          <w:trHeight w:val="699"/>
        </w:trPr>
        <w:tc>
          <w:tcPr>
            <w:tcW w:w="1125" w:type="pct"/>
            <w:tcBorders>
              <w:top w:val="single" w:sz="2" w:space="0" w:color="auto"/>
              <w:bottom w:val="single" w:sz="2" w:space="0" w:color="auto"/>
              <w:right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rsidR="00821D01" w:rsidRPr="00725607" w:rsidRDefault="00821D01">
            <w:pPr>
              <w:spacing w:line="300" w:lineRule="exact"/>
              <w:jc w:val="center"/>
              <w:rPr>
                <w:rFonts w:ascii="黑体" w:eastAsia="黑体" w:hAnsi="黑体" w:cs="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联 系 人</w:t>
            </w:r>
          </w:p>
        </w:tc>
        <w:tc>
          <w:tcPr>
            <w:tcW w:w="1259" w:type="pct"/>
            <w:tcBorders>
              <w:top w:val="single" w:sz="2" w:space="0" w:color="auto"/>
              <w:left w:val="single" w:sz="2" w:space="0" w:color="auto"/>
              <w:bottom w:val="single" w:sz="2" w:space="0" w:color="auto"/>
            </w:tcBorders>
            <w:vAlign w:val="center"/>
          </w:tcPr>
          <w:p w:rsidR="00821D01" w:rsidRPr="00725607" w:rsidRDefault="00821D01">
            <w:pPr>
              <w:spacing w:line="300" w:lineRule="exact"/>
              <w:jc w:val="center"/>
              <w:rPr>
                <w:rFonts w:ascii="黑体" w:eastAsia="黑体" w:hAnsi="黑体" w:cs="仿宋"/>
                <w:spacing w:val="20"/>
                <w:szCs w:val="21"/>
              </w:rPr>
            </w:pPr>
          </w:p>
        </w:tc>
      </w:tr>
      <w:tr w:rsidR="00821D01" w:rsidRPr="00725607">
        <w:trPr>
          <w:trHeight w:val="699"/>
        </w:trPr>
        <w:tc>
          <w:tcPr>
            <w:tcW w:w="1125" w:type="pct"/>
            <w:tcBorders>
              <w:top w:val="single" w:sz="2" w:space="0" w:color="auto"/>
              <w:bottom w:val="single" w:sz="2" w:space="0" w:color="auto"/>
              <w:right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821D01" w:rsidRPr="00725607" w:rsidRDefault="00821D01">
            <w:pPr>
              <w:spacing w:line="300" w:lineRule="exact"/>
              <w:jc w:val="center"/>
              <w:rPr>
                <w:rFonts w:ascii="黑体" w:eastAsia="黑体" w:hAnsi="黑体" w:cs="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联系电话</w:t>
            </w:r>
          </w:p>
        </w:tc>
        <w:tc>
          <w:tcPr>
            <w:tcW w:w="1259" w:type="pct"/>
            <w:tcBorders>
              <w:top w:val="single" w:sz="2" w:space="0" w:color="auto"/>
              <w:left w:val="single" w:sz="2" w:space="0" w:color="auto"/>
              <w:bottom w:val="single" w:sz="2" w:space="0" w:color="auto"/>
            </w:tcBorders>
            <w:vAlign w:val="center"/>
          </w:tcPr>
          <w:p w:rsidR="00821D01" w:rsidRPr="00725607" w:rsidRDefault="00821D01">
            <w:pPr>
              <w:spacing w:line="300" w:lineRule="exact"/>
              <w:jc w:val="center"/>
              <w:rPr>
                <w:rFonts w:ascii="黑体" w:eastAsia="黑体" w:hAnsi="黑体" w:cs="仿宋"/>
                <w:spacing w:val="20"/>
                <w:szCs w:val="21"/>
              </w:rPr>
            </w:pPr>
          </w:p>
        </w:tc>
      </w:tr>
      <w:tr w:rsidR="00821D01" w:rsidRPr="00725607">
        <w:trPr>
          <w:trHeight w:val="699"/>
        </w:trPr>
        <w:tc>
          <w:tcPr>
            <w:tcW w:w="1125" w:type="pct"/>
            <w:tcBorders>
              <w:top w:val="single" w:sz="2" w:space="0" w:color="auto"/>
              <w:bottom w:val="single" w:sz="2" w:space="0" w:color="auto"/>
              <w:right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821D01" w:rsidRPr="00725607" w:rsidRDefault="00821D01">
            <w:pPr>
              <w:spacing w:line="300" w:lineRule="exact"/>
              <w:jc w:val="center"/>
              <w:rPr>
                <w:rFonts w:ascii="黑体" w:eastAsia="黑体" w:hAnsi="黑体" w:cs="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通信地址</w:t>
            </w:r>
          </w:p>
        </w:tc>
        <w:tc>
          <w:tcPr>
            <w:tcW w:w="1259" w:type="pct"/>
            <w:tcBorders>
              <w:top w:val="single" w:sz="2" w:space="0" w:color="auto"/>
              <w:left w:val="single" w:sz="2" w:space="0" w:color="auto"/>
              <w:bottom w:val="single" w:sz="2" w:space="0" w:color="auto"/>
            </w:tcBorders>
            <w:vAlign w:val="center"/>
          </w:tcPr>
          <w:p w:rsidR="00821D01" w:rsidRPr="00725607" w:rsidRDefault="00821D01">
            <w:pPr>
              <w:spacing w:line="300" w:lineRule="exact"/>
              <w:jc w:val="center"/>
              <w:rPr>
                <w:rFonts w:ascii="黑体" w:eastAsia="黑体" w:hAnsi="黑体" w:cs="仿宋"/>
                <w:spacing w:val="20"/>
                <w:szCs w:val="21"/>
              </w:rPr>
            </w:pPr>
          </w:p>
        </w:tc>
      </w:tr>
      <w:tr w:rsidR="00821D01" w:rsidRPr="00725607">
        <w:trPr>
          <w:trHeight w:val="699"/>
        </w:trPr>
        <w:tc>
          <w:tcPr>
            <w:tcW w:w="1125" w:type="pct"/>
            <w:tcBorders>
              <w:top w:val="single" w:sz="2" w:space="0" w:color="auto"/>
              <w:bottom w:val="single" w:sz="2" w:space="0" w:color="auto"/>
              <w:right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821D01" w:rsidRPr="00725607" w:rsidRDefault="00821D01">
            <w:pPr>
              <w:spacing w:line="300" w:lineRule="exact"/>
              <w:jc w:val="center"/>
              <w:rPr>
                <w:rFonts w:ascii="黑体" w:eastAsia="黑体" w:hAnsi="黑体" w:cs="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邮政编码</w:t>
            </w:r>
          </w:p>
        </w:tc>
        <w:tc>
          <w:tcPr>
            <w:tcW w:w="1259" w:type="pct"/>
            <w:tcBorders>
              <w:top w:val="single" w:sz="2" w:space="0" w:color="auto"/>
              <w:left w:val="single" w:sz="2" w:space="0" w:color="auto"/>
              <w:bottom w:val="single" w:sz="2" w:space="0" w:color="auto"/>
            </w:tcBorders>
            <w:vAlign w:val="center"/>
          </w:tcPr>
          <w:p w:rsidR="00821D01" w:rsidRPr="00725607" w:rsidRDefault="00821D01">
            <w:pPr>
              <w:spacing w:line="300" w:lineRule="exact"/>
              <w:jc w:val="center"/>
              <w:rPr>
                <w:rFonts w:ascii="黑体" w:eastAsia="黑体" w:hAnsi="黑体" w:cs="仿宋"/>
                <w:spacing w:val="20"/>
                <w:szCs w:val="21"/>
              </w:rPr>
            </w:pPr>
          </w:p>
        </w:tc>
      </w:tr>
      <w:tr w:rsidR="00821D01" w:rsidRPr="00725607">
        <w:trPr>
          <w:trHeight w:val="699"/>
        </w:trPr>
        <w:tc>
          <w:tcPr>
            <w:tcW w:w="1125" w:type="pct"/>
            <w:tcBorders>
              <w:top w:val="single" w:sz="2" w:space="0" w:color="auto"/>
              <w:bottom w:val="single" w:sz="2" w:space="0" w:color="auto"/>
              <w:right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821D01" w:rsidRPr="00725607" w:rsidRDefault="00821D01">
            <w:pPr>
              <w:spacing w:line="300" w:lineRule="exact"/>
              <w:jc w:val="center"/>
              <w:rPr>
                <w:rFonts w:ascii="黑体" w:eastAsia="黑体" w:hAnsi="黑体" w:cs="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电子邮箱</w:t>
            </w:r>
          </w:p>
        </w:tc>
        <w:tc>
          <w:tcPr>
            <w:tcW w:w="1259" w:type="pct"/>
            <w:tcBorders>
              <w:top w:val="single" w:sz="2" w:space="0" w:color="auto"/>
              <w:left w:val="single" w:sz="2" w:space="0" w:color="auto"/>
              <w:bottom w:val="single" w:sz="2" w:space="0" w:color="auto"/>
            </w:tcBorders>
            <w:vAlign w:val="center"/>
          </w:tcPr>
          <w:p w:rsidR="00821D01" w:rsidRPr="00725607" w:rsidRDefault="00821D01">
            <w:pPr>
              <w:spacing w:line="300" w:lineRule="exact"/>
              <w:jc w:val="center"/>
              <w:rPr>
                <w:rFonts w:ascii="黑体" w:eastAsia="黑体" w:hAnsi="黑体" w:cs="仿宋"/>
                <w:spacing w:val="20"/>
                <w:szCs w:val="21"/>
              </w:rPr>
            </w:pPr>
          </w:p>
        </w:tc>
      </w:tr>
      <w:tr w:rsidR="00821D01" w:rsidRPr="00725607">
        <w:trPr>
          <w:trHeight w:val="867"/>
        </w:trPr>
        <w:tc>
          <w:tcPr>
            <w:tcW w:w="1125" w:type="pct"/>
            <w:tcBorders>
              <w:top w:val="single" w:sz="2" w:space="0" w:color="auto"/>
              <w:bottom w:val="single" w:sz="2" w:space="0" w:color="auto"/>
              <w:right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821D01" w:rsidRPr="00725607" w:rsidRDefault="00821D01">
            <w:pPr>
              <w:spacing w:line="300" w:lineRule="exact"/>
              <w:jc w:val="center"/>
              <w:rPr>
                <w:rFonts w:ascii="黑体" w:eastAsia="黑体" w:hAnsi="黑体" w:cs="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821D01" w:rsidRPr="00725607" w:rsidRDefault="00821D01">
            <w:pPr>
              <w:spacing w:line="300" w:lineRule="exact"/>
              <w:jc w:val="center"/>
              <w:rPr>
                <w:rFonts w:ascii="黑体" w:eastAsia="黑体" w:hAnsi="黑体" w:cs="仿宋"/>
                <w:spacing w:val="20"/>
                <w:szCs w:val="21"/>
              </w:rPr>
            </w:pPr>
          </w:p>
        </w:tc>
      </w:tr>
      <w:tr w:rsidR="00821D01" w:rsidRPr="00725607">
        <w:trPr>
          <w:trHeight w:val="699"/>
        </w:trPr>
        <w:tc>
          <w:tcPr>
            <w:tcW w:w="1125" w:type="pct"/>
            <w:tcBorders>
              <w:top w:val="single" w:sz="2" w:space="0" w:color="auto"/>
              <w:bottom w:val="single" w:sz="2" w:space="0" w:color="auto"/>
              <w:right w:val="single" w:sz="2" w:space="0" w:color="auto"/>
            </w:tcBorders>
            <w:vAlign w:val="center"/>
          </w:tcPr>
          <w:p w:rsidR="00821D01" w:rsidRPr="00725607" w:rsidRDefault="00821D01">
            <w:pPr>
              <w:spacing w:line="300" w:lineRule="exact"/>
              <w:jc w:val="center"/>
              <w:rPr>
                <w:rFonts w:ascii="黑体" w:eastAsia="黑体" w:hAnsi="黑体" w:cs="仿宋"/>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821D01" w:rsidRPr="00725607" w:rsidRDefault="00821D01">
            <w:pPr>
              <w:spacing w:line="300" w:lineRule="exact"/>
              <w:jc w:val="center"/>
              <w:rPr>
                <w:rFonts w:ascii="黑体" w:eastAsia="黑体" w:hAnsi="黑体" w:cs="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开户名称</w:t>
            </w:r>
          </w:p>
        </w:tc>
        <w:tc>
          <w:tcPr>
            <w:tcW w:w="1259" w:type="pct"/>
            <w:tcBorders>
              <w:top w:val="single" w:sz="2" w:space="0" w:color="auto"/>
              <w:left w:val="single" w:sz="2" w:space="0" w:color="auto"/>
              <w:bottom w:val="single" w:sz="2" w:space="0" w:color="auto"/>
            </w:tcBorders>
            <w:vAlign w:val="center"/>
          </w:tcPr>
          <w:p w:rsidR="00821D01" w:rsidRPr="00725607" w:rsidRDefault="00821D01">
            <w:pPr>
              <w:spacing w:line="300" w:lineRule="exact"/>
              <w:jc w:val="center"/>
              <w:rPr>
                <w:rFonts w:ascii="黑体" w:eastAsia="黑体" w:hAnsi="黑体" w:cs="仿宋"/>
                <w:spacing w:val="20"/>
                <w:szCs w:val="21"/>
              </w:rPr>
            </w:pPr>
          </w:p>
        </w:tc>
      </w:tr>
      <w:tr w:rsidR="00821D01" w:rsidRPr="00725607">
        <w:trPr>
          <w:trHeight w:val="699"/>
        </w:trPr>
        <w:tc>
          <w:tcPr>
            <w:tcW w:w="1125" w:type="pct"/>
            <w:tcBorders>
              <w:top w:val="single" w:sz="2" w:space="0" w:color="auto"/>
              <w:bottom w:val="single" w:sz="2" w:space="0" w:color="auto"/>
              <w:right w:val="single" w:sz="2" w:space="0" w:color="auto"/>
            </w:tcBorders>
            <w:vAlign w:val="center"/>
          </w:tcPr>
          <w:p w:rsidR="00821D01" w:rsidRPr="00725607" w:rsidRDefault="00821D01">
            <w:pPr>
              <w:spacing w:line="300" w:lineRule="exact"/>
              <w:jc w:val="center"/>
              <w:rPr>
                <w:rFonts w:ascii="黑体" w:eastAsia="黑体" w:hAnsi="黑体" w:cs="仿宋"/>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821D01" w:rsidRPr="00725607" w:rsidRDefault="00821D01">
            <w:pPr>
              <w:spacing w:line="300" w:lineRule="exact"/>
              <w:jc w:val="center"/>
              <w:rPr>
                <w:rFonts w:ascii="黑体" w:eastAsia="黑体" w:hAnsi="黑体" w:cs="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开户银行</w:t>
            </w:r>
          </w:p>
        </w:tc>
        <w:tc>
          <w:tcPr>
            <w:tcW w:w="1259" w:type="pct"/>
            <w:tcBorders>
              <w:top w:val="single" w:sz="2" w:space="0" w:color="auto"/>
              <w:left w:val="single" w:sz="2" w:space="0" w:color="auto"/>
              <w:bottom w:val="single" w:sz="2" w:space="0" w:color="auto"/>
            </w:tcBorders>
            <w:vAlign w:val="center"/>
          </w:tcPr>
          <w:p w:rsidR="00821D01" w:rsidRPr="00725607" w:rsidRDefault="00821D01">
            <w:pPr>
              <w:spacing w:line="300" w:lineRule="exact"/>
              <w:jc w:val="center"/>
              <w:rPr>
                <w:rFonts w:ascii="黑体" w:eastAsia="黑体" w:hAnsi="黑体" w:cs="仿宋"/>
                <w:spacing w:val="20"/>
                <w:szCs w:val="21"/>
              </w:rPr>
            </w:pPr>
          </w:p>
        </w:tc>
      </w:tr>
      <w:tr w:rsidR="00821D01" w:rsidRPr="00725607">
        <w:trPr>
          <w:trHeight w:val="699"/>
        </w:trPr>
        <w:tc>
          <w:tcPr>
            <w:tcW w:w="1125" w:type="pct"/>
            <w:tcBorders>
              <w:top w:val="single" w:sz="2" w:space="0" w:color="auto"/>
              <w:bottom w:val="single" w:sz="2" w:space="0" w:color="auto"/>
              <w:right w:val="single" w:sz="2" w:space="0" w:color="auto"/>
            </w:tcBorders>
            <w:vAlign w:val="center"/>
          </w:tcPr>
          <w:p w:rsidR="00821D01" w:rsidRPr="00725607" w:rsidRDefault="00821D01">
            <w:pPr>
              <w:spacing w:line="300" w:lineRule="exact"/>
              <w:jc w:val="center"/>
              <w:rPr>
                <w:rFonts w:ascii="黑体" w:eastAsia="黑体" w:hAnsi="黑体" w:cs="仿宋"/>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821D01" w:rsidRPr="00725607" w:rsidRDefault="00821D01">
            <w:pPr>
              <w:spacing w:line="300" w:lineRule="exact"/>
              <w:jc w:val="center"/>
              <w:rPr>
                <w:rFonts w:ascii="黑体" w:eastAsia="黑体" w:hAnsi="黑体" w:cs="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21D01" w:rsidRPr="00725607" w:rsidRDefault="00BB466F">
            <w:pPr>
              <w:spacing w:line="300" w:lineRule="exact"/>
              <w:jc w:val="center"/>
              <w:rPr>
                <w:rFonts w:ascii="黑体" w:eastAsia="黑体" w:hAnsi="黑体" w:cs="仿宋"/>
                <w:szCs w:val="21"/>
              </w:rPr>
            </w:pPr>
            <w:r w:rsidRPr="00725607">
              <w:rPr>
                <w:rFonts w:ascii="黑体" w:eastAsia="黑体" w:hAnsi="黑体" w:cs="仿宋" w:hint="eastAsia"/>
                <w:szCs w:val="21"/>
              </w:rPr>
              <w:t>银行账号</w:t>
            </w:r>
          </w:p>
        </w:tc>
        <w:tc>
          <w:tcPr>
            <w:tcW w:w="1259" w:type="pct"/>
            <w:tcBorders>
              <w:top w:val="single" w:sz="2" w:space="0" w:color="auto"/>
              <w:left w:val="single" w:sz="2" w:space="0" w:color="auto"/>
              <w:bottom w:val="single" w:sz="2" w:space="0" w:color="auto"/>
            </w:tcBorders>
            <w:vAlign w:val="center"/>
          </w:tcPr>
          <w:p w:rsidR="00821D01" w:rsidRPr="00725607" w:rsidRDefault="00821D01">
            <w:pPr>
              <w:spacing w:line="300" w:lineRule="exact"/>
              <w:jc w:val="center"/>
              <w:rPr>
                <w:rFonts w:ascii="黑体" w:eastAsia="黑体" w:hAnsi="黑体" w:cs="仿宋"/>
                <w:spacing w:val="20"/>
                <w:szCs w:val="21"/>
              </w:rPr>
            </w:pPr>
          </w:p>
        </w:tc>
      </w:tr>
      <w:tr w:rsidR="00821D01" w:rsidRPr="00725607">
        <w:trPr>
          <w:trHeight w:val="912"/>
        </w:trPr>
        <w:tc>
          <w:tcPr>
            <w:tcW w:w="5000" w:type="pct"/>
            <w:gridSpan w:val="4"/>
            <w:tcBorders>
              <w:top w:val="single" w:sz="2" w:space="0" w:color="auto"/>
            </w:tcBorders>
            <w:vAlign w:val="center"/>
          </w:tcPr>
          <w:p w:rsidR="00821D01" w:rsidRPr="00725607" w:rsidRDefault="00BB466F">
            <w:pPr>
              <w:pStyle w:val="af3"/>
              <w:spacing w:before="156" w:line="360" w:lineRule="auto"/>
              <w:jc w:val="left"/>
              <w:rPr>
                <w:rFonts w:ascii="黑体" w:eastAsia="黑体" w:hAnsi="黑体" w:cs="仿宋"/>
                <w:spacing w:val="20"/>
                <w:sz w:val="21"/>
                <w:szCs w:val="21"/>
              </w:rPr>
            </w:pPr>
            <w:r w:rsidRPr="00725607">
              <w:rPr>
                <w:rFonts w:ascii="黑体" w:eastAsia="黑体" w:hAnsi="黑体" w:cs="仿宋" w:hint="eastAsia"/>
                <w:sz w:val="21"/>
                <w:szCs w:val="21"/>
              </w:rPr>
              <w:t>注：涉及联合体或其他合同主体的信息应按上表格式加列。</w:t>
            </w:r>
          </w:p>
        </w:tc>
      </w:tr>
    </w:tbl>
    <w:p w:rsidR="00821D01" w:rsidRPr="00725607" w:rsidRDefault="00BB466F">
      <w:pPr>
        <w:pStyle w:val="Heading2"/>
        <w:spacing w:before="156"/>
        <w:rPr>
          <w:rFonts w:ascii="黑体" w:eastAsia="黑体" w:hAnsi="黑体" w:cs="仿宋"/>
          <w:sz w:val="21"/>
          <w:szCs w:val="21"/>
        </w:rPr>
      </w:pPr>
      <w:r w:rsidRPr="00725607">
        <w:rPr>
          <w:rFonts w:ascii="黑体" w:eastAsia="黑体" w:hAnsi="黑体" w:cs="仿宋" w:hint="eastAsia"/>
          <w:sz w:val="21"/>
          <w:szCs w:val="21"/>
          <w:u w:val="single"/>
        </w:rPr>
        <w:br w:type="page" w:clear="all"/>
      </w:r>
      <w:bookmarkStart w:id="99" w:name="_Toc27624"/>
      <w:r w:rsidRPr="00725607">
        <w:rPr>
          <w:rFonts w:ascii="黑体" w:eastAsia="黑体" w:hAnsi="黑体" w:cs="仿宋" w:hint="eastAsia"/>
          <w:b w:val="0"/>
          <w:bCs w:val="0"/>
          <w:sz w:val="21"/>
          <w:szCs w:val="21"/>
        </w:rPr>
        <w:lastRenderedPageBreak/>
        <w:t>第二节 政府采购合同通用条款</w:t>
      </w:r>
      <w:bookmarkEnd w:id="99"/>
    </w:p>
    <w:p w:rsidR="00821D01" w:rsidRPr="00725607" w:rsidRDefault="00BB466F">
      <w:pPr>
        <w:tabs>
          <w:tab w:val="left" w:pos="8820"/>
          <w:tab w:val="left" w:pos="9345"/>
          <w:tab w:val="left" w:pos="9765"/>
        </w:tabs>
        <w:spacing w:line="400" w:lineRule="exact"/>
        <w:jc w:val="left"/>
        <w:rPr>
          <w:rFonts w:ascii="黑体" w:eastAsia="黑体" w:hAnsi="黑体" w:cs="仿宋"/>
          <w:b/>
          <w:bCs/>
          <w:szCs w:val="21"/>
        </w:rPr>
      </w:pPr>
      <w:r w:rsidRPr="00725607">
        <w:rPr>
          <w:rFonts w:ascii="黑体" w:eastAsia="黑体" w:hAnsi="黑体" w:cs="仿宋" w:hint="eastAsia"/>
          <w:b/>
          <w:szCs w:val="21"/>
        </w:rPr>
        <w:t xml:space="preserve">1. </w:t>
      </w:r>
      <w:r w:rsidRPr="00725607">
        <w:rPr>
          <w:rFonts w:ascii="黑体" w:eastAsia="黑体" w:hAnsi="黑体" w:cs="仿宋" w:hint="eastAsia"/>
          <w:b/>
          <w:bCs/>
          <w:szCs w:val="21"/>
        </w:rPr>
        <w:t>定义</w:t>
      </w:r>
    </w:p>
    <w:p w:rsidR="00821D01" w:rsidRPr="00725607" w:rsidRDefault="00BB466F">
      <w:pPr>
        <w:spacing w:line="400" w:lineRule="exact"/>
        <w:ind w:firstLine="420"/>
        <w:jc w:val="left"/>
        <w:rPr>
          <w:rFonts w:ascii="黑体" w:eastAsia="黑体" w:hAnsi="黑体" w:cs="仿宋"/>
          <w:color w:val="000000" w:themeColor="text1"/>
          <w:szCs w:val="21"/>
        </w:rPr>
      </w:pPr>
      <w:r w:rsidRPr="00725607">
        <w:rPr>
          <w:rFonts w:ascii="黑体" w:eastAsia="黑体" w:hAnsi="黑体" w:cs="仿宋" w:hint="eastAsia"/>
          <w:color w:val="000000" w:themeColor="text1"/>
          <w:szCs w:val="21"/>
        </w:rPr>
        <w:t>1.1合同当事人</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（1）采购人（以下称甲方）是指使用财政性资金，通过政府采购方式向供应商购买货物及其相关服务的国家机关、事业单位、团体组织。</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（2）供应商（以下称乙方）是指参加政府采购活动并且中标（成交），向采购人提供合同约定的货物及其相关服务的法人、非法人组织或者自然人。</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（3）其他合同主体是指除采购人和供应商以外，</w:t>
      </w:r>
      <w:r w:rsidRPr="00725607">
        <w:rPr>
          <w:rFonts w:ascii="黑体" w:eastAsia="黑体" w:hAnsi="黑体" w:cs="仿宋" w:hint="eastAsia"/>
          <w:bCs/>
          <w:color w:val="000000" w:themeColor="text1"/>
          <w:szCs w:val="21"/>
        </w:rPr>
        <w:t>依法参与合同缔结或履行，享有权利、承担义务的合同当事人</w:t>
      </w:r>
      <w:r w:rsidRPr="00725607">
        <w:rPr>
          <w:rFonts w:ascii="黑体" w:eastAsia="黑体" w:hAnsi="黑体" w:cs="仿宋" w:hint="eastAsia"/>
          <w:szCs w:val="21"/>
        </w:rPr>
        <w:t>。</w:t>
      </w:r>
    </w:p>
    <w:p w:rsidR="00821D01" w:rsidRPr="00725607" w:rsidRDefault="00BB466F">
      <w:pPr>
        <w:tabs>
          <w:tab w:val="left" w:pos="570"/>
          <w:tab w:val="left" w:pos="9240"/>
          <w:tab w:val="left" w:pos="9555"/>
        </w:tabs>
        <w:spacing w:line="400" w:lineRule="exact"/>
        <w:ind w:firstLine="420"/>
        <w:jc w:val="left"/>
        <w:rPr>
          <w:rFonts w:ascii="黑体" w:eastAsia="黑体" w:hAnsi="黑体" w:cs="仿宋"/>
          <w:szCs w:val="21"/>
        </w:rPr>
      </w:pPr>
      <w:r w:rsidRPr="00725607">
        <w:rPr>
          <w:rFonts w:ascii="黑体" w:eastAsia="黑体" w:hAnsi="黑体" w:cs="仿宋" w:hint="eastAsia"/>
          <w:szCs w:val="21"/>
        </w:rPr>
        <w:t>1.2本合同下列术语应解释为：</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（1）“合同”系指</w:t>
      </w:r>
      <w:r w:rsidRPr="00725607">
        <w:rPr>
          <w:rFonts w:ascii="黑体" w:eastAsia="黑体" w:hAnsi="黑体" w:cs="仿宋" w:hint="eastAsia"/>
          <w:bCs/>
          <w:color w:val="000000" w:themeColor="text1"/>
          <w:szCs w:val="21"/>
        </w:rPr>
        <w:t>合同当事人意思表示达成一致的任何协议，包括签署的</w:t>
      </w:r>
      <w:r w:rsidRPr="00725607">
        <w:rPr>
          <w:rFonts w:ascii="黑体" w:eastAsia="黑体" w:hAnsi="黑体" w:cs="仿宋" w:hint="eastAsia"/>
          <w:szCs w:val="21"/>
        </w:rPr>
        <w:t>政府采购合同协议书及其变更、补充协议，政府采购合同专用条款，政府采购合同通用条款，中标（成交）通知书，投标（响应）文件，采购文件，有关技术文件和图纸，以及</w:t>
      </w:r>
      <w:r w:rsidRPr="00725607">
        <w:rPr>
          <w:rFonts w:ascii="黑体" w:eastAsia="黑体" w:hAnsi="黑体" w:cs="仿宋" w:hint="eastAsia"/>
          <w:color w:val="000000" w:themeColor="text1"/>
          <w:szCs w:val="21"/>
        </w:rPr>
        <w:t>国家法律、行政法规和规章制度规定或合同约定的作为合同组成部分的其他文件</w:t>
      </w:r>
      <w:r w:rsidRPr="00725607">
        <w:rPr>
          <w:rFonts w:ascii="黑体" w:eastAsia="黑体" w:hAnsi="黑体" w:cs="仿宋" w:hint="eastAsia"/>
          <w:szCs w:val="21"/>
        </w:rPr>
        <w:t>。</w:t>
      </w:r>
    </w:p>
    <w:p w:rsidR="00821D01" w:rsidRPr="00725607" w:rsidRDefault="00BB466F">
      <w:pPr>
        <w:tabs>
          <w:tab w:val="left" w:pos="570"/>
          <w:tab w:val="left" w:pos="9240"/>
          <w:tab w:val="left" w:pos="9555"/>
        </w:tabs>
        <w:spacing w:line="400" w:lineRule="exact"/>
        <w:ind w:firstLine="420"/>
        <w:jc w:val="left"/>
        <w:rPr>
          <w:rFonts w:ascii="黑体" w:eastAsia="黑体" w:hAnsi="黑体" w:cs="仿宋"/>
          <w:szCs w:val="21"/>
        </w:rPr>
      </w:pPr>
      <w:r w:rsidRPr="00725607">
        <w:rPr>
          <w:rFonts w:ascii="黑体" w:eastAsia="黑体" w:hAnsi="黑体" w:cs="仿宋" w:hint="eastAsia"/>
          <w:szCs w:val="21"/>
        </w:rPr>
        <w:t>（2）“合同价款”系指根据本合同规定乙方在全面履行合同义务后甲方应支付给乙方的价款。</w:t>
      </w:r>
    </w:p>
    <w:p w:rsidR="00821D01" w:rsidRPr="00725607" w:rsidRDefault="00BB466F">
      <w:pPr>
        <w:tabs>
          <w:tab w:val="left" w:pos="570"/>
          <w:tab w:val="left" w:pos="9240"/>
          <w:tab w:val="left" w:pos="9555"/>
        </w:tabs>
        <w:spacing w:line="400" w:lineRule="exact"/>
        <w:ind w:firstLine="420"/>
        <w:jc w:val="left"/>
        <w:rPr>
          <w:rFonts w:ascii="黑体" w:eastAsia="黑体" w:hAnsi="黑体" w:cs="仿宋"/>
          <w:color w:val="000000" w:themeColor="text1"/>
          <w:szCs w:val="21"/>
        </w:rPr>
      </w:pPr>
      <w:r w:rsidRPr="00725607">
        <w:rPr>
          <w:rFonts w:ascii="黑体" w:eastAsia="黑体" w:hAnsi="黑体" w:cs="仿宋" w:hint="eastAsia"/>
          <w:szCs w:val="21"/>
        </w:rPr>
        <w:t>（3）“货物”系指乙方根据本合同规定须向甲方提供的各种形态和种类的物品，包括原材料、设备、产品（</w:t>
      </w:r>
      <w:r w:rsidRPr="00725607">
        <w:rPr>
          <w:rFonts w:ascii="黑体" w:eastAsia="黑体" w:hAnsi="黑体" w:cs="仿宋" w:hint="eastAsia"/>
          <w:color w:val="000000" w:themeColor="text1"/>
          <w:szCs w:val="21"/>
        </w:rPr>
        <w:t>包括软件）及相关的其备品备件、工具、手册及其他技术资料和材料等。</w:t>
      </w:r>
    </w:p>
    <w:p w:rsidR="00821D01" w:rsidRPr="00725607" w:rsidRDefault="00BB466F">
      <w:pPr>
        <w:spacing w:line="400" w:lineRule="exact"/>
        <w:ind w:firstLine="420"/>
        <w:jc w:val="left"/>
        <w:rPr>
          <w:rFonts w:ascii="黑体" w:eastAsia="黑体" w:hAnsi="黑体" w:cs="仿宋"/>
          <w:color w:val="000000" w:themeColor="text1"/>
          <w:szCs w:val="21"/>
        </w:rPr>
      </w:pPr>
      <w:r w:rsidRPr="00725607">
        <w:rPr>
          <w:rFonts w:ascii="黑体" w:eastAsia="黑体" w:hAnsi="黑体" w:cs="仿宋" w:hint="eastAsia"/>
          <w:color w:val="000000" w:themeColor="text1"/>
          <w:szCs w:val="21"/>
        </w:rPr>
        <w:t>（4）“</w:t>
      </w:r>
      <w:r w:rsidRPr="00725607">
        <w:rPr>
          <w:rFonts w:ascii="黑体" w:eastAsia="黑体" w:hAnsi="黑体" w:cs="仿宋" w:hint="eastAsia"/>
          <w:szCs w:val="21"/>
        </w:rPr>
        <w:t>相关</w:t>
      </w:r>
      <w:r w:rsidRPr="00725607">
        <w:rPr>
          <w:rFonts w:ascii="黑体" w:eastAsia="黑体" w:hAnsi="黑体" w:cs="仿宋" w:hint="eastAsia"/>
          <w:color w:val="000000" w:themeColor="text1"/>
          <w:szCs w:val="21"/>
        </w:rPr>
        <w:t>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rsidR="00821D01" w:rsidRPr="00725607" w:rsidRDefault="00BB466F">
      <w:pPr>
        <w:spacing w:line="400" w:lineRule="exact"/>
        <w:ind w:firstLine="420"/>
        <w:jc w:val="left"/>
        <w:rPr>
          <w:rFonts w:ascii="黑体" w:eastAsia="黑体" w:hAnsi="黑体" w:cs="仿宋"/>
          <w:color w:val="000000" w:themeColor="text1"/>
          <w:szCs w:val="21"/>
        </w:rPr>
      </w:pPr>
      <w:r w:rsidRPr="00725607">
        <w:rPr>
          <w:rFonts w:ascii="黑体" w:eastAsia="黑体" w:hAnsi="黑体" w:cs="仿宋" w:hint="eastAsia"/>
          <w:color w:val="000000" w:themeColor="text1"/>
          <w:szCs w:val="21"/>
        </w:rPr>
        <w:t>（5）“分包”系指中标（成交）供应商按采购文件、投标（响应）文件的规定，根据分包意向协议，将中标（成交）项目中的部分履约内容，分给具有相应资质条件的供应</w:t>
      </w:r>
      <w:proofErr w:type="gramStart"/>
      <w:r w:rsidRPr="00725607">
        <w:rPr>
          <w:rFonts w:ascii="黑体" w:eastAsia="黑体" w:hAnsi="黑体" w:cs="仿宋" w:hint="eastAsia"/>
          <w:color w:val="000000" w:themeColor="text1"/>
          <w:szCs w:val="21"/>
        </w:rPr>
        <w:t>商履行</w:t>
      </w:r>
      <w:proofErr w:type="gramEnd"/>
      <w:r w:rsidRPr="00725607">
        <w:rPr>
          <w:rFonts w:ascii="黑体" w:eastAsia="黑体" w:hAnsi="黑体" w:cs="仿宋" w:hint="eastAsia"/>
          <w:color w:val="000000" w:themeColor="text1"/>
          <w:szCs w:val="21"/>
        </w:rPr>
        <w:t>合同的行为。</w:t>
      </w:r>
    </w:p>
    <w:p w:rsidR="00821D01" w:rsidRPr="00725607" w:rsidRDefault="00BB466F">
      <w:pPr>
        <w:tabs>
          <w:tab w:val="left" w:pos="570"/>
          <w:tab w:val="left" w:pos="9240"/>
          <w:tab w:val="left" w:pos="9555"/>
        </w:tabs>
        <w:spacing w:line="400" w:lineRule="exact"/>
        <w:ind w:firstLine="420"/>
        <w:jc w:val="left"/>
        <w:rPr>
          <w:rFonts w:ascii="黑体" w:eastAsia="黑体" w:hAnsi="黑体" w:cs="仿宋"/>
          <w:color w:val="000000" w:themeColor="text1"/>
          <w:szCs w:val="21"/>
        </w:rPr>
      </w:pPr>
      <w:r w:rsidRPr="00725607">
        <w:rPr>
          <w:rFonts w:ascii="黑体" w:eastAsia="黑体" w:hAnsi="黑体" w:cs="仿宋" w:hint="eastAsia"/>
          <w:color w:val="000000" w:themeColor="text1"/>
          <w:szCs w:val="21"/>
        </w:rPr>
        <w:t>（6）</w:t>
      </w:r>
      <w:r w:rsidRPr="00725607">
        <w:rPr>
          <w:rFonts w:ascii="黑体" w:eastAsia="黑体" w:hAnsi="黑体" w:cs="仿宋" w:hint="eastAsia"/>
          <w:szCs w:val="21"/>
        </w:rPr>
        <w:t>“联合体”系指由两个以上的自然人、法人或者非法人组织组成，以一个供应商的身份共同参加政府采购的主体</w:t>
      </w:r>
      <w:r w:rsidRPr="00725607">
        <w:rPr>
          <w:rFonts w:ascii="黑体" w:eastAsia="黑体" w:hAnsi="黑体" w:cs="仿宋" w:hint="eastAsia"/>
          <w:color w:val="000000" w:themeColor="text1"/>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725607">
        <w:rPr>
          <w:rFonts w:ascii="黑体" w:eastAsia="黑体" w:hAnsi="黑体" w:cs="仿宋" w:hint="eastAsia"/>
          <w:b/>
          <w:bCs/>
          <w:color w:val="000000" w:themeColor="text1"/>
          <w:szCs w:val="21"/>
        </w:rPr>
        <w:t>政府采购合同专用条款</w:t>
      </w:r>
      <w:r w:rsidRPr="00725607">
        <w:rPr>
          <w:rFonts w:ascii="黑体" w:eastAsia="黑体" w:hAnsi="黑体" w:cs="仿宋" w:hint="eastAsia"/>
          <w:color w:val="000000" w:themeColor="text1"/>
          <w:szCs w:val="21"/>
        </w:rPr>
        <w:t>】。</w:t>
      </w:r>
    </w:p>
    <w:p w:rsidR="00821D01" w:rsidRPr="00725607" w:rsidRDefault="00BB466F">
      <w:pPr>
        <w:tabs>
          <w:tab w:val="left" w:pos="570"/>
          <w:tab w:val="left" w:pos="9240"/>
          <w:tab w:val="left" w:pos="9555"/>
        </w:tabs>
        <w:spacing w:line="400" w:lineRule="exact"/>
        <w:ind w:firstLine="420"/>
        <w:jc w:val="left"/>
        <w:rPr>
          <w:rFonts w:ascii="黑体" w:eastAsia="黑体" w:hAnsi="黑体" w:cs="仿宋"/>
          <w:color w:val="000000" w:themeColor="text1"/>
          <w:szCs w:val="21"/>
        </w:rPr>
      </w:pPr>
      <w:r w:rsidRPr="00725607">
        <w:rPr>
          <w:rFonts w:ascii="黑体" w:eastAsia="黑体" w:hAnsi="黑体" w:cs="仿宋" w:hint="eastAsia"/>
          <w:color w:val="000000" w:themeColor="text1"/>
          <w:szCs w:val="21"/>
        </w:rPr>
        <w:t>（7）其他术语解释，见【</w:t>
      </w:r>
      <w:r w:rsidRPr="00725607">
        <w:rPr>
          <w:rFonts w:ascii="黑体" w:eastAsia="黑体" w:hAnsi="黑体" w:cs="仿宋" w:hint="eastAsia"/>
          <w:b/>
          <w:bCs/>
          <w:color w:val="000000" w:themeColor="text1"/>
          <w:szCs w:val="21"/>
        </w:rPr>
        <w:t>政府采购合同专用条款</w:t>
      </w:r>
      <w:r w:rsidRPr="00725607">
        <w:rPr>
          <w:rFonts w:ascii="黑体" w:eastAsia="黑体" w:hAnsi="黑体" w:cs="仿宋" w:hint="eastAsia"/>
          <w:color w:val="000000" w:themeColor="text1"/>
          <w:szCs w:val="21"/>
        </w:rPr>
        <w:t>】。</w:t>
      </w:r>
    </w:p>
    <w:p w:rsidR="00821D01" w:rsidRPr="00725607" w:rsidRDefault="00BB466F">
      <w:pPr>
        <w:numPr>
          <w:ilvl w:val="0"/>
          <w:numId w:val="3"/>
        </w:numPr>
        <w:spacing w:line="400" w:lineRule="exact"/>
        <w:jc w:val="left"/>
        <w:rPr>
          <w:rFonts w:ascii="黑体" w:eastAsia="黑体" w:hAnsi="黑体" w:cs="仿宋"/>
          <w:b/>
          <w:bCs/>
          <w:color w:val="000000" w:themeColor="text1"/>
          <w:szCs w:val="21"/>
        </w:rPr>
      </w:pPr>
      <w:r w:rsidRPr="00725607">
        <w:rPr>
          <w:rFonts w:ascii="黑体" w:eastAsia="黑体" w:hAnsi="黑体" w:cs="仿宋" w:hint="eastAsia"/>
          <w:b/>
          <w:color w:val="000000" w:themeColor="text1"/>
          <w:szCs w:val="21"/>
        </w:rPr>
        <w:t>合同标的及金额</w:t>
      </w:r>
    </w:p>
    <w:p w:rsidR="00821D01" w:rsidRPr="00725607" w:rsidRDefault="00BB466F">
      <w:pPr>
        <w:spacing w:line="400" w:lineRule="exact"/>
        <w:ind w:firstLine="420"/>
        <w:jc w:val="left"/>
        <w:rPr>
          <w:rFonts w:ascii="黑体" w:eastAsia="黑体" w:hAnsi="黑体" w:cs="仿宋"/>
          <w:b/>
          <w:bCs/>
          <w:i/>
          <w:iCs/>
          <w:color w:val="000000" w:themeColor="text1"/>
          <w:szCs w:val="21"/>
        </w:rPr>
      </w:pPr>
      <w:r w:rsidRPr="00725607">
        <w:rPr>
          <w:rFonts w:ascii="黑体" w:eastAsia="黑体" w:hAnsi="黑体" w:cs="仿宋" w:hint="eastAsia"/>
          <w:color w:val="000000" w:themeColor="text1"/>
          <w:szCs w:val="21"/>
        </w:rPr>
        <w:t>2.1 合同标的及金额应与中标（成交）结果一致。乙方为履行本合同而发生的所有费用均应包含在合同价款中，甲方不再另行支付其他任何费用。</w:t>
      </w:r>
    </w:p>
    <w:p w:rsidR="00821D01" w:rsidRPr="00725607" w:rsidRDefault="00BB466F">
      <w:pPr>
        <w:spacing w:line="400" w:lineRule="exact"/>
        <w:jc w:val="left"/>
        <w:rPr>
          <w:rFonts w:ascii="黑体" w:eastAsia="黑体" w:hAnsi="黑体" w:cs="仿宋"/>
          <w:b/>
          <w:color w:val="000000" w:themeColor="text1"/>
          <w:szCs w:val="21"/>
        </w:rPr>
      </w:pPr>
      <w:r w:rsidRPr="00725607">
        <w:rPr>
          <w:rFonts w:ascii="黑体" w:eastAsia="黑体" w:hAnsi="黑体" w:cs="仿宋" w:hint="eastAsia"/>
          <w:b/>
          <w:color w:val="000000" w:themeColor="text1"/>
          <w:szCs w:val="21"/>
        </w:rPr>
        <w:t>3. 履行合同的时间、地点和方式</w:t>
      </w:r>
    </w:p>
    <w:p w:rsidR="00821D01" w:rsidRPr="00725607" w:rsidRDefault="00BB466F">
      <w:pPr>
        <w:spacing w:line="400" w:lineRule="exact"/>
        <w:ind w:firstLine="420"/>
        <w:jc w:val="left"/>
        <w:rPr>
          <w:rFonts w:ascii="黑体" w:eastAsia="黑体" w:hAnsi="黑体" w:cs="仿宋"/>
          <w:color w:val="000000" w:themeColor="text1"/>
          <w:szCs w:val="21"/>
        </w:rPr>
      </w:pPr>
      <w:r w:rsidRPr="00725607">
        <w:rPr>
          <w:rFonts w:ascii="黑体" w:eastAsia="黑体" w:hAnsi="黑体" w:cs="仿宋" w:hint="eastAsia"/>
          <w:color w:val="000000" w:themeColor="text1"/>
          <w:szCs w:val="21"/>
        </w:rPr>
        <w:t xml:space="preserve">3.1 </w:t>
      </w:r>
      <w:r w:rsidRPr="00725607">
        <w:rPr>
          <w:rFonts w:ascii="黑体" w:eastAsia="黑体" w:hAnsi="黑体" w:cs="仿宋" w:hint="eastAsia"/>
          <w:szCs w:val="21"/>
        </w:rPr>
        <w:t>乙方应当在约定的时间、地点，按照约定方式履行合同。</w:t>
      </w:r>
    </w:p>
    <w:p w:rsidR="00821D01" w:rsidRPr="00725607" w:rsidRDefault="00BB466F">
      <w:pPr>
        <w:spacing w:line="400" w:lineRule="exact"/>
        <w:jc w:val="left"/>
        <w:rPr>
          <w:rFonts w:ascii="黑体" w:eastAsia="黑体" w:hAnsi="黑体" w:cs="仿宋"/>
          <w:b/>
          <w:bCs/>
          <w:color w:val="000000" w:themeColor="text1"/>
          <w:szCs w:val="21"/>
        </w:rPr>
      </w:pPr>
      <w:r w:rsidRPr="00725607">
        <w:rPr>
          <w:rFonts w:ascii="黑体" w:eastAsia="黑体" w:hAnsi="黑体" w:cs="仿宋" w:hint="eastAsia"/>
          <w:b/>
          <w:bCs/>
          <w:color w:val="000000" w:themeColor="text1"/>
          <w:szCs w:val="21"/>
        </w:rPr>
        <w:t>4. 甲方的权利和义务</w:t>
      </w:r>
    </w:p>
    <w:p w:rsidR="00821D01" w:rsidRPr="00725607" w:rsidRDefault="00BB466F">
      <w:pPr>
        <w:spacing w:line="400" w:lineRule="exact"/>
        <w:ind w:firstLine="420"/>
        <w:jc w:val="left"/>
        <w:rPr>
          <w:rFonts w:ascii="黑体" w:eastAsia="黑体" w:hAnsi="黑体" w:cs="仿宋"/>
          <w:color w:val="000000" w:themeColor="text1"/>
          <w:szCs w:val="21"/>
        </w:rPr>
      </w:pPr>
      <w:r w:rsidRPr="00725607">
        <w:rPr>
          <w:rFonts w:ascii="黑体" w:eastAsia="黑体" w:hAnsi="黑体" w:cs="仿宋" w:hint="eastAsia"/>
          <w:color w:val="000000" w:themeColor="text1"/>
          <w:szCs w:val="21"/>
        </w:rPr>
        <w:t>4.1 签署合同后，甲方应确定项目负责人（或项目联系人），负责与本合同有关的事务。甲方有权对乙方的履约行为进行检查，并及时确认乙方提交的事项。甲方应当配合乙方完成相关项目实施工作。</w:t>
      </w:r>
    </w:p>
    <w:p w:rsidR="00821D01" w:rsidRPr="00725607" w:rsidRDefault="00BB466F">
      <w:pPr>
        <w:spacing w:line="400" w:lineRule="exact"/>
        <w:ind w:firstLine="420"/>
        <w:jc w:val="left"/>
        <w:rPr>
          <w:rFonts w:ascii="黑体" w:eastAsia="黑体" w:hAnsi="黑体" w:cs="仿宋"/>
          <w:color w:val="000000" w:themeColor="text1"/>
          <w:szCs w:val="21"/>
        </w:rPr>
      </w:pPr>
      <w:r w:rsidRPr="00725607">
        <w:rPr>
          <w:rFonts w:ascii="黑体" w:eastAsia="黑体" w:hAnsi="黑体" w:cs="仿宋" w:hint="eastAsia"/>
          <w:color w:val="000000" w:themeColor="text1"/>
          <w:szCs w:val="21"/>
        </w:rPr>
        <w:lastRenderedPageBreak/>
        <w:t>4.2 甲方有权要求乙方按时提交各阶段有关安排计划，并有权定期核对乙方提供货物数量、规格、质量等内容。甲方有权督促乙方工作并要求乙方更换不符合要求的货物。</w:t>
      </w:r>
    </w:p>
    <w:p w:rsidR="00821D01" w:rsidRPr="00725607" w:rsidRDefault="00BB466F">
      <w:pPr>
        <w:spacing w:line="400" w:lineRule="exact"/>
        <w:ind w:firstLine="420"/>
        <w:jc w:val="left"/>
        <w:rPr>
          <w:rFonts w:ascii="黑体" w:eastAsia="黑体" w:hAnsi="黑体" w:cs="仿宋"/>
          <w:color w:val="000000" w:themeColor="text1"/>
          <w:szCs w:val="21"/>
        </w:rPr>
      </w:pPr>
      <w:r w:rsidRPr="00725607">
        <w:rPr>
          <w:rFonts w:ascii="黑体" w:eastAsia="黑体" w:hAnsi="黑体" w:cs="仿宋" w:hint="eastAsia"/>
          <w:color w:val="000000" w:themeColor="text1"/>
          <w:szCs w:val="21"/>
        </w:rPr>
        <w:t>4.3 甲方有权要求乙方对缺陷部分予以修复，并按合同约定享有货物保修及其他合同约定的权利。</w:t>
      </w:r>
    </w:p>
    <w:p w:rsidR="00821D01" w:rsidRPr="00725607" w:rsidRDefault="00BB466F">
      <w:pPr>
        <w:spacing w:line="400" w:lineRule="exact"/>
        <w:ind w:firstLine="420"/>
        <w:rPr>
          <w:rFonts w:ascii="黑体" w:eastAsia="黑体" w:hAnsi="黑体" w:cs="仿宋"/>
          <w:szCs w:val="21"/>
        </w:rPr>
      </w:pPr>
      <w:r w:rsidRPr="00725607">
        <w:rPr>
          <w:rFonts w:ascii="黑体" w:eastAsia="黑体" w:hAnsi="黑体" w:cs="仿宋" w:hint="eastAsia"/>
          <w:color w:val="000000" w:themeColor="text1"/>
          <w:szCs w:val="21"/>
        </w:rPr>
        <w:t>4.4 甲方应当按照合同约定及时对交付的货物进行验收，</w:t>
      </w:r>
      <w:r w:rsidRPr="00725607">
        <w:rPr>
          <w:rFonts w:ascii="黑体" w:eastAsia="黑体" w:hAnsi="黑体" w:cs="仿宋" w:hint="eastAsia"/>
          <w:szCs w:val="21"/>
        </w:rPr>
        <w:t>未</w:t>
      </w:r>
      <w:r w:rsidRPr="00725607">
        <w:rPr>
          <w:rFonts w:ascii="黑体" w:eastAsia="黑体" w:hAnsi="黑体" w:cs="仿宋" w:hint="eastAsia"/>
          <w:color w:val="000000" w:themeColor="text1"/>
          <w:szCs w:val="21"/>
        </w:rPr>
        <w:t>在</w:t>
      </w:r>
      <w:r w:rsidRPr="00725607">
        <w:rPr>
          <w:rFonts w:ascii="黑体" w:eastAsia="黑体" w:hAnsi="黑体" w:cs="仿宋" w:hint="eastAsia"/>
          <w:b/>
          <w:bCs/>
          <w:szCs w:val="21"/>
        </w:rPr>
        <w:t>【政府采购合同专用条款】</w:t>
      </w:r>
      <w:r w:rsidRPr="00725607">
        <w:rPr>
          <w:rFonts w:ascii="黑体" w:eastAsia="黑体" w:hAnsi="黑体" w:cs="仿宋" w:hint="eastAsia"/>
          <w:szCs w:val="21"/>
        </w:rPr>
        <w:t>约定的期限内对乙方履约提出任何异议或者向乙方</w:t>
      </w:r>
      <w:proofErr w:type="gramStart"/>
      <w:r w:rsidRPr="00725607">
        <w:rPr>
          <w:rFonts w:ascii="黑体" w:eastAsia="黑体" w:hAnsi="黑体" w:cs="仿宋" w:hint="eastAsia"/>
          <w:szCs w:val="21"/>
        </w:rPr>
        <w:t>作出</w:t>
      </w:r>
      <w:proofErr w:type="gramEnd"/>
      <w:r w:rsidRPr="00725607">
        <w:rPr>
          <w:rFonts w:ascii="黑体" w:eastAsia="黑体" w:hAnsi="黑体" w:cs="仿宋" w:hint="eastAsia"/>
          <w:szCs w:val="21"/>
        </w:rPr>
        <w:t>任何说明的，</w:t>
      </w:r>
      <w:r w:rsidRPr="00725607">
        <w:rPr>
          <w:rFonts w:ascii="黑体" w:eastAsia="黑体" w:hAnsi="黑体" w:cs="仿宋" w:hint="eastAsia"/>
          <w:color w:val="000000" w:themeColor="text1"/>
          <w:szCs w:val="21"/>
        </w:rPr>
        <w:t>视为验收通过。</w:t>
      </w:r>
    </w:p>
    <w:p w:rsidR="00821D01" w:rsidRPr="00725607" w:rsidRDefault="00BB466F">
      <w:pPr>
        <w:spacing w:line="400" w:lineRule="exact"/>
        <w:ind w:firstLine="420"/>
        <w:jc w:val="left"/>
        <w:rPr>
          <w:rFonts w:ascii="黑体" w:eastAsia="黑体" w:hAnsi="黑体" w:cs="仿宋"/>
          <w:color w:val="000000" w:themeColor="text1"/>
          <w:szCs w:val="21"/>
        </w:rPr>
      </w:pPr>
      <w:r w:rsidRPr="00725607">
        <w:rPr>
          <w:rFonts w:ascii="黑体" w:eastAsia="黑体" w:hAnsi="黑体" w:cs="仿宋" w:hint="eastAsia"/>
          <w:color w:val="000000" w:themeColor="text1"/>
          <w:szCs w:val="21"/>
        </w:rPr>
        <w:t>4.5 甲方应当根据合同约定及时向乙方支付合同价款，不得以内部人员变更、履行内部付款流程等为由，拒绝或迟延支付。</w:t>
      </w:r>
    </w:p>
    <w:p w:rsidR="00821D01" w:rsidRPr="00725607" w:rsidRDefault="00BB466F">
      <w:pPr>
        <w:spacing w:line="400" w:lineRule="exact"/>
        <w:ind w:firstLine="420"/>
        <w:jc w:val="left"/>
        <w:rPr>
          <w:rFonts w:ascii="黑体" w:eastAsia="黑体" w:hAnsi="黑体" w:cs="仿宋"/>
          <w:color w:val="000000" w:themeColor="text1"/>
          <w:szCs w:val="21"/>
        </w:rPr>
      </w:pPr>
      <w:r w:rsidRPr="00725607">
        <w:rPr>
          <w:rFonts w:ascii="黑体" w:eastAsia="黑体" w:hAnsi="黑体" w:cs="仿宋" w:hint="eastAsia"/>
          <w:color w:val="000000" w:themeColor="text1"/>
          <w:szCs w:val="21"/>
        </w:rPr>
        <w:t>4.6 国家法律法规规定及</w:t>
      </w:r>
      <w:r w:rsidRPr="00725607">
        <w:rPr>
          <w:rFonts w:ascii="黑体" w:eastAsia="黑体" w:hAnsi="黑体" w:cs="仿宋" w:hint="eastAsia"/>
          <w:b/>
          <w:bCs/>
          <w:szCs w:val="21"/>
        </w:rPr>
        <w:t>【政府采购合同专用条款】</w:t>
      </w:r>
      <w:r w:rsidRPr="00725607">
        <w:rPr>
          <w:rFonts w:ascii="黑体" w:eastAsia="黑体" w:hAnsi="黑体" w:cs="仿宋" w:hint="eastAsia"/>
          <w:color w:val="000000" w:themeColor="text1"/>
          <w:szCs w:val="21"/>
        </w:rPr>
        <w:t>约定应由甲方承担的其他义务和责任。</w:t>
      </w:r>
    </w:p>
    <w:p w:rsidR="00821D01" w:rsidRPr="00725607" w:rsidRDefault="00BB466F">
      <w:pPr>
        <w:spacing w:line="400" w:lineRule="exact"/>
        <w:jc w:val="left"/>
        <w:rPr>
          <w:rFonts w:ascii="黑体" w:eastAsia="黑体" w:hAnsi="黑体" w:cs="仿宋"/>
          <w:b/>
          <w:bCs/>
          <w:color w:val="000000" w:themeColor="text1"/>
          <w:szCs w:val="21"/>
        </w:rPr>
      </w:pPr>
      <w:r w:rsidRPr="00725607">
        <w:rPr>
          <w:rFonts w:ascii="黑体" w:eastAsia="黑体" w:hAnsi="黑体" w:cs="仿宋" w:hint="eastAsia"/>
          <w:b/>
          <w:bCs/>
          <w:color w:val="000000" w:themeColor="text1"/>
          <w:szCs w:val="21"/>
        </w:rPr>
        <w:t>5. 乙方的权利和义务</w:t>
      </w:r>
    </w:p>
    <w:p w:rsidR="00821D01" w:rsidRPr="00725607" w:rsidRDefault="00BB466F">
      <w:pPr>
        <w:spacing w:line="400" w:lineRule="exact"/>
        <w:ind w:firstLine="420"/>
        <w:jc w:val="left"/>
        <w:rPr>
          <w:rFonts w:ascii="黑体" w:eastAsia="黑体" w:hAnsi="黑体" w:cs="仿宋"/>
          <w:color w:val="000000" w:themeColor="text1"/>
          <w:szCs w:val="21"/>
        </w:rPr>
      </w:pPr>
      <w:r w:rsidRPr="00725607">
        <w:rPr>
          <w:rFonts w:ascii="黑体" w:eastAsia="黑体" w:hAnsi="黑体" w:cs="仿宋" w:hint="eastAsia"/>
          <w:color w:val="000000" w:themeColor="text1"/>
          <w:szCs w:val="21"/>
        </w:rPr>
        <w:t>5.1 签署合同后，乙方应确定项目负责人（或项目联系人），负责与本合同有关的事务。</w:t>
      </w:r>
    </w:p>
    <w:p w:rsidR="00821D01" w:rsidRPr="00725607" w:rsidRDefault="00BB466F">
      <w:pPr>
        <w:spacing w:line="400" w:lineRule="exact"/>
        <w:ind w:firstLine="420"/>
        <w:jc w:val="left"/>
        <w:rPr>
          <w:rFonts w:ascii="黑体" w:eastAsia="黑体" w:hAnsi="黑体" w:cs="仿宋"/>
          <w:color w:val="000000" w:themeColor="text1"/>
          <w:szCs w:val="21"/>
        </w:rPr>
      </w:pPr>
      <w:r w:rsidRPr="00725607">
        <w:rPr>
          <w:rFonts w:ascii="黑体" w:eastAsia="黑体" w:hAnsi="黑体" w:cs="仿宋" w:hint="eastAsia"/>
          <w:color w:val="000000" w:themeColor="text1"/>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rsidR="00821D01" w:rsidRPr="00725607" w:rsidRDefault="00BB466F">
      <w:pPr>
        <w:pStyle w:val="af2"/>
        <w:tabs>
          <w:tab w:val="left" w:pos="0"/>
          <w:tab w:val="left" w:pos="993"/>
          <w:tab w:val="left" w:pos="1134"/>
        </w:tabs>
        <w:spacing w:line="400" w:lineRule="exact"/>
        <w:ind w:firstLine="369"/>
        <w:rPr>
          <w:rFonts w:ascii="黑体" w:eastAsia="黑体" w:hAnsi="黑体" w:cs="仿宋"/>
          <w:color w:val="000000" w:themeColor="text1"/>
          <w:sz w:val="21"/>
          <w:szCs w:val="21"/>
        </w:rPr>
      </w:pPr>
      <w:r w:rsidRPr="00725607">
        <w:rPr>
          <w:rFonts w:ascii="黑体" w:eastAsia="黑体" w:hAnsi="黑体" w:cs="仿宋" w:hint="eastAsia"/>
          <w:color w:val="000000" w:themeColor="text1"/>
          <w:sz w:val="21"/>
          <w:szCs w:val="21"/>
        </w:rPr>
        <w:t>5.3乙方有权根据合同约定向甲方收取合同价款。</w:t>
      </w:r>
    </w:p>
    <w:p w:rsidR="00821D01" w:rsidRPr="00725607" w:rsidRDefault="00BB466F">
      <w:pPr>
        <w:pStyle w:val="af2"/>
        <w:tabs>
          <w:tab w:val="left" w:pos="0"/>
          <w:tab w:val="left" w:pos="993"/>
          <w:tab w:val="left" w:pos="1134"/>
        </w:tabs>
        <w:spacing w:line="400" w:lineRule="exact"/>
        <w:ind w:firstLine="369"/>
        <w:rPr>
          <w:rFonts w:ascii="黑体" w:eastAsia="黑体" w:hAnsi="黑体" w:cs="仿宋"/>
          <w:color w:val="000000" w:themeColor="text1"/>
          <w:sz w:val="21"/>
          <w:szCs w:val="21"/>
        </w:rPr>
      </w:pPr>
      <w:r w:rsidRPr="00725607">
        <w:rPr>
          <w:rFonts w:ascii="黑体" w:eastAsia="黑体" w:hAnsi="黑体" w:cs="仿宋" w:hint="eastAsia"/>
          <w:color w:val="000000" w:themeColor="text1"/>
          <w:sz w:val="21"/>
          <w:szCs w:val="21"/>
        </w:rPr>
        <w:t>5.4国家法律法规规定及</w:t>
      </w:r>
      <w:r w:rsidRPr="00725607">
        <w:rPr>
          <w:rFonts w:ascii="黑体" w:eastAsia="黑体" w:hAnsi="黑体" w:cs="仿宋" w:hint="eastAsia"/>
          <w:b/>
          <w:bCs/>
          <w:sz w:val="21"/>
          <w:szCs w:val="21"/>
        </w:rPr>
        <w:t>【政府采购合同专用条款】</w:t>
      </w:r>
      <w:r w:rsidRPr="00725607">
        <w:rPr>
          <w:rFonts w:ascii="黑体" w:eastAsia="黑体" w:hAnsi="黑体" w:cs="仿宋" w:hint="eastAsia"/>
          <w:sz w:val="21"/>
          <w:szCs w:val="21"/>
        </w:rPr>
        <w:t>约定应</w:t>
      </w:r>
      <w:r w:rsidRPr="00725607">
        <w:rPr>
          <w:rFonts w:ascii="黑体" w:eastAsia="黑体" w:hAnsi="黑体" w:cs="仿宋" w:hint="eastAsia"/>
          <w:color w:val="000000" w:themeColor="text1"/>
          <w:sz w:val="21"/>
          <w:szCs w:val="21"/>
        </w:rPr>
        <w:t>由乙方承担的其他义务和责任。</w:t>
      </w:r>
    </w:p>
    <w:p w:rsidR="00821D01" w:rsidRPr="00725607" w:rsidRDefault="00BB466F">
      <w:pPr>
        <w:numPr>
          <w:ilvl w:val="0"/>
          <w:numId w:val="4"/>
        </w:numPr>
        <w:spacing w:line="400" w:lineRule="exact"/>
        <w:jc w:val="left"/>
        <w:rPr>
          <w:rFonts w:ascii="黑体" w:eastAsia="黑体" w:hAnsi="黑体" w:cs="仿宋"/>
          <w:b/>
          <w:bCs/>
          <w:color w:val="000000" w:themeColor="text1"/>
          <w:szCs w:val="21"/>
        </w:rPr>
      </w:pPr>
      <w:r w:rsidRPr="00725607">
        <w:rPr>
          <w:rFonts w:ascii="黑体" w:eastAsia="黑体" w:hAnsi="黑体" w:cs="仿宋" w:hint="eastAsia"/>
          <w:b/>
          <w:bCs/>
          <w:color w:val="000000" w:themeColor="text1"/>
          <w:szCs w:val="21"/>
        </w:rPr>
        <w:t>合同履行</w:t>
      </w:r>
    </w:p>
    <w:p w:rsidR="00821D01" w:rsidRPr="00725607" w:rsidRDefault="00BB466F">
      <w:pPr>
        <w:spacing w:line="400" w:lineRule="exact"/>
        <w:ind w:firstLine="420"/>
        <w:jc w:val="left"/>
        <w:rPr>
          <w:rFonts w:ascii="黑体" w:eastAsia="黑体" w:hAnsi="黑体" w:cs="仿宋"/>
          <w:color w:val="000000" w:themeColor="text1"/>
          <w:szCs w:val="21"/>
        </w:rPr>
      </w:pPr>
      <w:r w:rsidRPr="00725607">
        <w:rPr>
          <w:rFonts w:ascii="黑体" w:eastAsia="黑体" w:hAnsi="黑体" w:cs="仿宋" w:hint="eastAsia"/>
          <w:color w:val="000000" w:themeColor="text1"/>
          <w:szCs w:val="21"/>
        </w:rPr>
        <w:t>6.1 甲乙双方应当按照</w:t>
      </w:r>
      <w:r w:rsidRPr="00725607">
        <w:rPr>
          <w:rFonts w:ascii="黑体" w:eastAsia="黑体" w:hAnsi="黑体" w:cs="仿宋" w:hint="eastAsia"/>
          <w:b/>
          <w:bCs/>
          <w:szCs w:val="21"/>
        </w:rPr>
        <w:t>【政府采购合同专用条款】</w:t>
      </w:r>
      <w:r w:rsidRPr="00725607">
        <w:rPr>
          <w:rFonts w:ascii="黑体" w:eastAsia="黑体" w:hAnsi="黑体" w:cs="仿宋" w:hint="eastAsia"/>
          <w:color w:val="000000" w:themeColor="text1"/>
          <w:szCs w:val="21"/>
        </w:rPr>
        <w:t>约定顺序履行合同义务；如果没有先后顺序的，应当同时履行。</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color w:val="000000" w:themeColor="text1"/>
          <w:szCs w:val="21"/>
        </w:rPr>
        <w:t>6.2 甲乙双方按照合同约定顺序履行合同义务时，应当先履行一方未履行的，后履行一方有权拒绝其履行请求。先履行一方履行不符合约定的，后履行一方有权拒绝其相应的履行请求。</w:t>
      </w:r>
    </w:p>
    <w:p w:rsidR="00821D01" w:rsidRPr="00725607" w:rsidRDefault="00BB466F">
      <w:pPr>
        <w:spacing w:line="400" w:lineRule="exact"/>
        <w:jc w:val="left"/>
        <w:rPr>
          <w:rFonts w:ascii="黑体" w:eastAsia="黑体" w:hAnsi="黑体" w:cs="仿宋"/>
          <w:b/>
          <w:bCs/>
          <w:color w:val="000000" w:themeColor="text1"/>
          <w:szCs w:val="21"/>
        </w:rPr>
      </w:pPr>
      <w:r w:rsidRPr="00725607">
        <w:rPr>
          <w:rFonts w:ascii="黑体" w:eastAsia="黑体" w:hAnsi="黑体" w:cs="仿宋" w:hint="eastAsia"/>
          <w:b/>
          <w:bCs/>
          <w:color w:val="000000" w:themeColor="text1"/>
          <w:szCs w:val="21"/>
        </w:rPr>
        <w:t>7. 货物包装、运输、保险和交付要求</w:t>
      </w:r>
    </w:p>
    <w:p w:rsidR="00821D01" w:rsidRPr="00725607" w:rsidRDefault="00BB466F">
      <w:pPr>
        <w:spacing w:line="400" w:lineRule="exact"/>
        <w:ind w:firstLine="420"/>
        <w:jc w:val="left"/>
        <w:rPr>
          <w:rFonts w:ascii="黑体" w:eastAsia="黑体" w:hAnsi="黑体" w:cs="仿宋"/>
          <w:color w:val="000000" w:themeColor="text1"/>
          <w:szCs w:val="21"/>
        </w:rPr>
      </w:pPr>
      <w:r w:rsidRPr="00725607">
        <w:rPr>
          <w:rFonts w:ascii="黑体" w:eastAsia="黑体" w:hAnsi="黑体" w:cs="仿宋" w:hint="eastAsia"/>
          <w:color w:val="000000" w:themeColor="text1"/>
          <w:szCs w:val="21"/>
        </w:rPr>
        <w:t>7.1 本合同</w:t>
      </w:r>
      <w:r w:rsidRPr="00725607">
        <w:rPr>
          <w:rFonts w:ascii="黑体" w:eastAsia="黑体" w:hAnsi="黑体" w:cs="仿宋" w:hint="eastAsia"/>
          <w:bCs/>
          <w:color w:val="000000" w:themeColor="text1"/>
          <w:szCs w:val="21"/>
        </w:rPr>
        <w:t>涉及商品包装、快递包装的，</w:t>
      </w:r>
      <w:r w:rsidRPr="00725607">
        <w:rPr>
          <w:rFonts w:ascii="黑体" w:eastAsia="黑体" w:hAnsi="黑体" w:cs="仿宋" w:hint="eastAsia"/>
          <w:color w:val="000000" w:themeColor="text1"/>
          <w:szCs w:val="21"/>
        </w:rPr>
        <w:t>除</w:t>
      </w:r>
      <w:r w:rsidRPr="00725607">
        <w:rPr>
          <w:rFonts w:ascii="黑体" w:eastAsia="黑体" w:hAnsi="黑体" w:cs="仿宋" w:hint="eastAsia"/>
          <w:b/>
          <w:color w:val="000000" w:themeColor="text1"/>
          <w:szCs w:val="21"/>
        </w:rPr>
        <w:t>【政府采购合同专用条款】</w:t>
      </w:r>
      <w:r w:rsidRPr="00725607">
        <w:rPr>
          <w:rFonts w:ascii="黑体" w:eastAsia="黑体" w:hAnsi="黑体" w:cs="仿宋" w:hint="eastAsia"/>
          <w:bCs/>
          <w:color w:val="000000" w:themeColor="text1"/>
          <w:szCs w:val="21"/>
        </w:rPr>
        <w:t>另有约定外，</w:t>
      </w:r>
      <w:r w:rsidRPr="00725607">
        <w:rPr>
          <w:rFonts w:ascii="黑体" w:eastAsia="黑体" w:hAnsi="黑体" w:cs="仿宋" w:hint="eastAsia"/>
          <w:color w:val="000000" w:themeColor="text1"/>
          <w:szCs w:val="21"/>
        </w:rPr>
        <w:t>包装应适应远距离运输、防潮、防震、防锈和防野蛮装卸等要求，确保货物安全无损地运抵</w:t>
      </w:r>
      <w:r w:rsidRPr="00725607">
        <w:rPr>
          <w:rFonts w:ascii="黑体" w:eastAsia="黑体" w:hAnsi="黑体" w:cs="仿宋" w:hint="eastAsia"/>
          <w:b/>
          <w:color w:val="000000" w:themeColor="text1"/>
          <w:szCs w:val="21"/>
        </w:rPr>
        <w:t>【政府采购合同专用条款】</w:t>
      </w:r>
      <w:r w:rsidRPr="00725607">
        <w:rPr>
          <w:rFonts w:ascii="黑体" w:eastAsia="黑体" w:hAnsi="黑体" w:cs="仿宋" w:hint="eastAsia"/>
          <w:bCs/>
          <w:color w:val="000000" w:themeColor="text1"/>
          <w:szCs w:val="21"/>
        </w:rPr>
        <w:t>约定的</w:t>
      </w:r>
      <w:r w:rsidRPr="00725607">
        <w:rPr>
          <w:rFonts w:ascii="黑体" w:eastAsia="黑体" w:hAnsi="黑体" w:cs="仿宋" w:hint="eastAsia"/>
          <w:color w:val="000000" w:themeColor="text1"/>
          <w:szCs w:val="21"/>
        </w:rPr>
        <w:t>指定现场。</w:t>
      </w:r>
    </w:p>
    <w:p w:rsidR="00821D01" w:rsidRPr="00725607" w:rsidRDefault="00BB466F">
      <w:pPr>
        <w:spacing w:line="400" w:lineRule="exact"/>
        <w:ind w:firstLine="420"/>
        <w:jc w:val="left"/>
        <w:rPr>
          <w:rFonts w:ascii="黑体" w:eastAsia="黑体" w:hAnsi="黑体" w:cs="仿宋"/>
          <w:color w:val="000000" w:themeColor="text1"/>
          <w:szCs w:val="21"/>
        </w:rPr>
      </w:pPr>
      <w:r w:rsidRPr="00725607">
        <w:rPr>
          <w:rFonts w:ascii="黑体" w:eastAsia="黑体" w:hAnsi="黑体" w:cs="仿宋" w:hint="eastAsia"/>
          <w:color w:val="000000" w:themeColor="text1"/>
          <w:szCs w:val="21"/>
        </w:rPr>
        <w:t>7.2 除</w:t>
      </w:r>
      <w:r w:rsidRPr="00725607">
        <w:rPr>
          <w:rFonts w:ascii="黑体" w:eastAsia="黑体" w:hAnsi="黑体" w:cs="仿宋" w:hint="eastAsia"/>
          <w:b/>
          <w:color w:val="000000" w:themeColor="text1"/>
          <w:szCs w:val="21"/>
        </w:rPr>
        <w:t>【政府采购合同专用条款】</w:t>
      </w:r>
      <w:r w:rsidRPr="00725607">
        <w:rPr>
          <w:rFonts w:ascii="黑体" w:eastAsia="黑体" w:hAnsi="黑体" w:cs="仿宋" w:hint="eastAsia"/>
          <w:bCs/>
          <w:color w:val="000000" w:themeColor="text1"/>
          <w:szCs w:val="21"/>
        </w:rPr>
        <w:t>另有约定外，</w:t>
      </w:r>
      <w:r w:rsidRPr="00725607">
        <w:rPr>
          <w:rFonts w:ascii="黑体" w:eastAsia="黑体" w:hAnsi="黑体" w:cs="仿宋" w:hint="eastAsia"/>
          <w:color w:val="000000" w:themeColor="text1"/>
          <w:szCs w:val="21"/>
        </w:rPr>
        <w:t>乙方负责办理将货物运抵本合同规定的交货地点，并装卸、交付至甲方的一切运输事项，相关费用应包含在合同价款中。</w:t>
      </w:r>
    </w:p>
    <w:p w:rsidR="00821D01" w:rsidRPr="00725607" w:rsidRDefault="00BB466F">
      <w:pPr>
        <w:spacing w:line="400" w:lineRule="exact"/>
        <w:ind w:firstLine="420"/>
        <w:jc w:val="left"/>
        <w:rPr>
          <w:rFonts w:ascii="黑体" w:eastAsia="黑体" w:hAnsi="黑体" w:cs="仿宋"/>
          <w:color w:val="000000" w:themeColor="text1"/>
          <w:szCs w:val="21"/>
        </w:rPr>
      </w:pPr>
      <w:r w:rsidRPr="00725607">
        <w:rPr>
          <w:rFonts w:ascii="黑体" w:eastAsia="黑体" w:hAnsi="黑体" w:cs="仿宋" w:hint="eastAsia"/>
          <w:color w:val="000000" w:themeColor="text1"/>
          <w:szCs w:val="21"/>
        </w:rPr>
        <w:t>7.3 货物保险要求按</w:t>
      </w:r>
      <w:r w:rsidRPr="00725607">
        <w:rPr>
          <w:rFonts w:ascii="黑体" w:eastAsia="黑体" w:hAnsi="黑体" w:cs="仿宋" w:hint="eastAsia"/>
          <w:b/>
          <w:color w:val="000000" w:themeColor="text1"/>
          <w:szCs w:val="21"/>
        </w:rPr>
        <w:t>【政府采购合同专用条款】</w:t>
      </w:r>
      <w:r w:rsidRPr="00725607">
        <w:rPr>
          <w:rFonts w:ascii="黑体" w:eastAsia="黑体" w:hAnsi="黑体" w:cs="仿宋" w:hint="eastAsia"/>
          <w:bCs/>
          <w:color w:val="000000" w:themeColor="text1"/>
          <w:szCs w:val="21"/>
        </w:rPr>
        <w:t>规定执行</w:t>
      </w:r>
      <w:r w:rsidRPr="00725607">
        <w:rPr>
          <w:rFonts w:ascii="黑体" w:eastAsia="黑体" w:hAnsi="黑体" w:cs="仿宋" w:hint="eastAsia"/>
          <w:color w:val="000000" w:themeColor="text1"/>
          <w:szCs w:val="21"/>
        </w:rPr>
        <w:t>。</w:t>
      </w:r>
    </w:p>
    <w:p w:rsidR="00821D01" w:rsidRPr="00725607" w:rsidRDefault="00BB466F">
      <w:pPr>
        <w:spacing w:line="400" w:lineRule="exact"/>
        <w:ind w:firstLine="420"/>
        <w:jc w:val="left"/>
        <w:rPr>
          <w:rFonts w:ascii="黑体" w:eastAsia="黑体" w:hAnsi="黑体" w:cs="仿宋"/>
          <w:color w:val="000000" w:themeColor="text1"/>
          <w:szCs w:val="21"/>
        </w:rPr>
      </w:pPr>
      <w:r w:rsidRPr="00725607">
        <w:rPr>
          <w:rFonts w:ascii="黑体" w:eastAsia="黑体" w:hAnsi="黑体" w:cs="仿宋" w:hint="eastAsia"/>
          <w:color w:val="000000" w:themeColor="text1"/>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821D01" w:rsidRPr="00725607" w:rsidRDefault="00BB466F">
      <w:pPr>
        <w:spacing w:line="400" w:lineRule="exact"/>
        <w:ind w:firstLine="420"/>
        <w:jc w:val="left"/>
        <w:rPr>
          <w:rFonts w:ascii="黑体" w:eastAsia="黑体" w:hAnsi="黑体" w:cs="仿宋"/>
          <w:color w:val="000000" w:themeColor="text1"/>
          <w:szCs w:val="21"/>
        </w:rPr>
      </w:pPr>
      <w:r w:rsidRPr="00725607">
        <w:rPr>
          <w:rFonts w:ascii="黑体" w:eastAsia="黑体" w:hAnsi="黑体" w:cs="仿宋" w:hint="eastAsia"/>
          <w:color w:val="000000" w:themeColor="text1"/>
          <w:szCs w:val="21"/>
        </w:rPr>
        <w:t xml:space="preserve">7.5 </w:t>
      </w:r>
      <w:r w:rsidRPr="00725607">
        <w:rPr>
          <w:rFonts w:ascii="黑体" w:eastAsia="黑体" w:hAnsi="黑体" w:cs="仿宋" w:hint="eastAsia"/>
          <w:color w:val="000000"/>
          <w:szCs w:val="21"/>
        </w:rPr>
        <w:t>乙方在运输到达之前应提前通知甲方，并提示货物运输装卸的注意事项，甲方配合乙方做好货物的接收工作。</w:t>
      </w:r>
    </w:p>
    <w:p w:rsidR="00821D01" w:rsidRPr="00725607" w:rsidRDefault="00BB466F">
      <w:pPr>
        <w:pStyle w:val="AONormal"/>
        <w:rPr>
          <w:rFonts w:ascii="黑体" w:eastAsia="黑体" w:hAnsi="黑体" w:cs="仿宋"/>
          <w:sz w:val="21"/>
        </w:rPr>
      </w:pPr>
      <w:r w:rsidRPr="00725607">
        <w:rPr>
          <w:rFonts w:ascii="黑体" w:eastAsia="黑体" w:hAnsi="黑体" w:cs="仿宋" w:hint="eastAsia"/>
          <w:color w:val="000000" w:themeColor="text1"/>
          <w:sz w:val="21"/>
        </w:rPr>
        <w:t xml:space="preserve">7.6 </w:t>
      </w:r>
      <w:r w:rsidRPr="00725607">
        <w:rPr>
          <w:rFonts w:ascii="黑体" w:eastAsia="黑体" w:hAnsi="黑体" w:cs="仿宋" w:hint="eastAsia"/>
          <w:color w:val="000000"/>
          <w:sz w:val="21"/>
        </w:rPr>
        <w:t>如因包装、运输问题导致货物</w:t>
      </w:r>
      <w:r w:rsidRPr="00725607">
        <w:rPr>
          <w:rFonts w:ascii="黑体" w:eastAsia="黑体" w:hAnsi="黑体" w:cs="仿宋" w:hint="eastAsia"/>
          <w:color w:val="000000" w:themeColor="text1"/>
          <w:sz w:val="21"/>
        </w:rPr>
        <w:t>损毁、丢失</w:t>
      </w:r>
      <w:r w:rsidRPr="00725607">
        <w:rPr>
          <w:rFonts w:ascii="黑体" w:eastAsia="黑体" w:hAnsi="黑体" w:cs="仿宋" w:hint="eastAsia"/>
          <w:color w:val="000000"/>
          <w:sz w:val="21"/>
        </w:rPr>
        <w:t>或者品质下降，甲方有权要求降价、换货、拒收部分或整批货物，由此产生的费用和损失，均由乙方承担。</w:t>
      </w:r>
    </w:p>
    <w:p w:rsidR="00821D01" w:rsidRPr="00725607" w:rsidRDefault="00BB466F">
      <w:pPr>
        <w:spacing w:line="400" w:lineRule="exact"/>
        <w:jc w:val="left"/>
        <w:rPr>
          <w:rFonts w:ascii="黑体" w:eastAsia="黑体" w:hAnsi="黑体" w:cs="仿宋"/>
          <w:b/>
          <w:szCs w:val="21"/>
        </w:rPr>
      </w:pPr>
      <w:r w:rsidRPr="00725607">
        <w:rPr>
          <w:rFonts w:ascii="黑体" w:eastAsia="黑体" w:hAnsi="黑体" w:cs="仿宋" w:hint="eastAsia"/>
          <w:b/>
          <w:color w:val="000000" w:themeColor="text1"/>
          <w:szCs w:val="21"/>
        </w:rPr>
        <w:t xml:space="preserve">8. </w:t>
      </w:r>
      <w:r w:rsidRPr="00725607">
        <w:rPr>
          <w:rFonts w:ascii="黑体" w:eastAsia="黑体" w:hAnsi="黑体" w:cs="仿宋" w:hint="eastAsia"/>
          <w:b/>
          <w:szCs w:val="21"/>
        </w:rPr>
        <w:t>质量标准和保证</w:t>
      </w:r>
    </w:p>
    <w:p w:rsidR="00821D01" w:rsidRPr="00725607" w:rsidRDefault="00BB466F">
      <w:pPr>
        <w:pStyle w:val="af4"/>
        <w:spacing w:line="400" w:lineRule="exact"/>
        <w:ind w:firstLine="420"/>
        <w:jc w:val="left"/>
        <w:rPr>
          <w:rFonts w:ascii="黑体" w:eastAsia="黑体" w:hAnsi="黑体" w:cs="仿宋"/>
          <w:b/>
          <w:sz w:val="21"/>
        </w:rPr>
      </w:pPr>
      <w:r w:rsidRPr="00725607">
        <w:rPr>
          <w:rFonts w:ascii="黑体" w:eastAsia="黑体" w:hAnsi="黑体" w:cs="仿宋" w:hint="eastAsia"/>
          <w:sz w:val="21"/>
        </w:rPr>
        <w:t>8.1 质量标准</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lastRenderedPageBreak/>
        <w:t>（1）本合同下提供的货物应符合合同</w:t>
      </w:r>
      <w:r w:rsidRPr="00725607">
        <w:rPr>
          <w:rFonts w:ascii="黑体" w:eastAsia="黑体" w:hAnsi="黑体" w:cs="仿宋" w:hint="eastAsia"/>
          <w:color w:val="000000"/>
          <w:szCs w:val="21"/>
        </w:rPr>
        <w:t>约定的</w:t>
      </w:r>
      <w:r w:rsidRPr="00725607">
        <w:rPr>
          <w:rFonts w:ascii="黑体" w:eastAsia="黑体" w:hAnsi="黑体" w:cs="仿宋" w:hint="eastAsia"/>
          <w:szCs w:val="21"/>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821D01" w:rsidRPr="00725607" w:rsidRDefault="00BB466F">
      <w:pPr>
        <w:pStyle w:val="af4"/>
        <w:spacing w:line="400" w:lineRule="exact"/>
        <w:ind w:firstLine="420"/>
        <w:jc w:val="left"/>
        <w:rPr>
          <w:rFonts w:ascii="黑体" w:eastAsia="黑体" w:hAnsi="黑体" w:cs="仿宋"/>
          <w:sz w:val="21"/>
        </w:rPr>
      </w:pPr>
      <w:r w:rsidRPr="00725607">
        <w:rPr>
          <w:rFonts w:ascii="黑体" w:eastAsia="黑体" w:hAnsi="黑体" w:cs="仿宋" w:hint="eastAsia"/>
          <w:sz w:val="21"/>
        </w:rPr>
        <w:t>（2）采用中华人民共和国法定计量单位。</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（3）乙方所提供的货物应符合国家有关安全、环保、卫生的规定。</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（4）乙方应向甲方提交所提供货物的技术文件，包括相应的中文技术文件，如：产品目录、图纸、操作手册、使用说明、维护手册或服务指南等。上述文件应</w:t>
      </w:r>
      <w:proofErr w:type="gramStart"/>
      <w:r w:rsidRPr="00725607">
        <w:rPr>
          <w:rFonts w:ascii="黑体" w:eastAsia="黑体" w:hAnsi="黑体" w:cs="仿宋" w:hint="eastAsia"/>
          <w:szCs w:val="21"/>
        </w:rPr>
        <w:t>包装好随货物</w:t>
      </w:r>
      <w:proofErr w:type="gramEnd"/>
      <w:r w:rsidRPr="00725607">
        <w:rPr>
          <w:rFonts w:ascii="黑体" w:eastAsia="黑体" w:hAnsi="黑体" w:cs="仿宋" w:hint="eastAsia"/>
          <w:szCs w:val="21"/>
        </w:rPr>
        <w:t>一同发运。</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8.2 保证</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sidRPr="00725607">
        <w:rPr>
          <w:rFonts w:ascii="黑体" w:eastAsia="黑体" w:hAnsi="黑体" w:cs="仿宋" w:hint="eastAsia"/>
          <w:b/>
          <w:szCs w:val="21"/>
        </w:rPr>
        <w:t>【政府采购合同专用条款】</w:t>
      </w:r>
      <w:r w:rsidRPr="00725607">
        <w:rPr>
          <w:rFonts w:ascii="黑体" w:eastAsia="黑体" w:hAnsi="黑体" w:cs="仿宋" w:hint="eastAsia"/>
          <w:szCs w:val="21"/>
        </w:rPr>
        <w:t>规定或乙方书面承诺（两者以较长的为准）的质量保证期内，</w:t>
      </w:r>
      <w:proofErr w:type="gramStart"/>
      <w:r w:rsidRPr="00725607">
        <w:rPr>
          <w:rFonts w:ascii="黑体" w:eastAsia="黑体" w:hAnsi="黑体" w:cs="仿宋" w:hint="eastAsia"/>
          <w:szCs w:val="21"/>
        </w:rPr>
        <w:t>本保证</w:t>
      </w:r>
      <w:proofErr w:type="gramEnd"/>
      <w:r w:rsidRPr="00725607">
        <w:rPr>
          <w:rFonts w:ascii="黑体" w:eastAsia="黑体" w:hAnsi="黑体" w:cs="仿宋" w:hint="eastAsia"/>
          <w:szCs w:val="21"/>
        </w:rPr>
        <w:t>保持有效。</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2）在质量保证期内所发现的缺陷，甲方应尽快以书面形式通知乙方。乙方提供的货物及服务在质量期内因服务及产品本身的质量问题发生故障，乙方应负责免费更换。对达不到技术要求者，根据实际情况，经双方协商，可按以下办法处理：</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①更换：由乙方承担所发生的全部费用。</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②贬值处理：由甲乙双方合议定价。</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③退还处理：乙方应退还甲方支付的合同款，同时</w:t>
      </w:r>
      <w:proofErr w:type="gramStart"/>
      <w:r w:rsidRPr="00725607">
        <w:rPr>
          <w:rFonts w:ascii="黑体" w:eastAsia="黑体" w:hAnsi="黑体" w:cs="仿宋" w:hint="eastAsia"/>
          <w:szCs w:val="21"/>
        </w:rPr>
        <w:t>应承担该货物</w:t>
      </w:r>
      <w:proofErr w:type="gramEnd"/>
      <w:r w:rsidRPr="00725607">
        <w:rPr>
          <w:rFonts w:ascii="黑体" w:eastAsia="黑体" w:hAnsi="黑体" w:cs="仿宋" w:hint="eastAsia"/>
          <w:szCs w:val="21"/>
        </w:rPr>
        <w:t>及服务的直接费用（运输、保险、检验、款项利息及银行手续费等）。</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（3）乙方收到通知后，应在</w:t>
      </w:r>
      <w:r w:rsidRPr="00725607">
        <w:rPr>
          <w:rFonts w:ascii="黑体" w:eastAsia="黑体" w:hAnsi="黑体" w:cs="仿宋" w:hint="eastAsia"/>
          <w:b/>
          <w:szCs w:val="21"/>
        </w:rPr>
        <w:t>【政府采购合同专用条款】</w:t>
      </w:r>
      <w:r w:rsidRPr="00725607">
        <w:rPr>
          <w:rFonts w:ascii="黑体" w:eastAsia="黑体" w:hAnsi="黑体" w:cs="仿宋" w:hint="eastAsia"/>
          <w:szCs w:val="21"/>
        </w:rPr>
        <w:t>规定的响应时间内以合理的速度免费维修或更换有缺陷的货物或部件。即乙方须在接采购人通知后1小时响应，4小时内赶到现场提供免费服务，一般问题在24小时内完成修复工作，严重问题要求及时提出用户方可接受的解决方案和服务承诺。</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（4）在质量保证期内，如果货物的质量或规格与合同不符，或证实货物是有缺陷的，包括潜在的缺陷或使用不符合要求的材料等，甲方可以根据本合同第1</w:t>
      </w:r>
      <w:r w:rsidRPr="00725607">
        <w:rPr>
          <w:rFonts w:ascii="黑体" w:eastAsia="黑体" w:hAnsi="黑体" w:cs="仿宋" w:hint="eastAsia"/>
          <w:color w:val="000000" w:themeColor="text1"/>
          <w:szCs w:val="21"/>
        </w:rPr>
        <w:t>5</w:t>
      </w:r>
      <w:r w:rsidRPr="00725607">
        <w:rPr>
          <w:rFonts w:ascii="黑体" w:eastAsia="黑体" w:hAnsi="黑体" w:cs="仿宋" w:hint="eastAsia"/>
          <w:szCs w:val="21"/>
        </w:rPr>
        <w:t>.1条规定以书面形式</w:t>
      </w:r>
      <w:r w:rsidRPr="00725607">
        <w:rPr>
          <w:rFonts w:ascii="黑体" w:eastAsia="黑体" w:hAnsi="黑体" w:cs="仿宋" w:hint="eastAsia"/>
          <w:color w:val="000000" w:themeColor="text1"/>
          <w:szCs w:val="21"/>
        </w:rPr>
        <w:t>追究</w:t>
      </w:r>
      <w:r w:rsidRPr="00725607">
        <w:rPr>
          <w:rFonts w:ascii="黑体" w:eastAsia="黑体" w:hAnsi="黑体" w:cs="仿宋" w:hint="eastAsia"/>
          <w:szCs w:val="21"/>
        </w:rPr>
        <w:t>乙方</w:t>
      </w:r>
      <w:r w:rsidRPr="00725607">
        <w:rPr>
          <w:rFonts w:ascii="黑体" w:eastAsia="黑体" w:hAnsi="黑体" w:cs="仿宋" w:hint="eastAsia"/>
          <w:color w:val="000000" w:themeColor="text1"/>
          <w:szCs w:val="21"/>
        </w:rPr>
        <w:t>的违约责任</w:t>
      </w:r>
      <w:r w:rsidRPr="00725607">
        <w:rPr>
          <w:rFonts w:ascii="黑体" w:eastAsia="黑体" w:hAnsi="黑体" w:cs="仿宋" w:hint="eastAsia"/>
          <w:szCs w:val="21"/>
        </w:rPr>
        <w:t>。</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（5）乙方在约定的时间内未能弥补缺陷，甲方可采取必要的补救措施，但其风险和费用将由乙方承担，甲方根据合同约定对乙方行使的其他权利不受影响。</w:t>
      </w:r>
    </w:p>
    <w:p w:rsidR="00821D01" w:rsidRPr="00725607" w:rsidRDefault="00BB466F">
      <w:pPr>
        <w:pStyle w:val="Default"/>
        <w:spacing w:line="360" w:lineRule="auto"/>
        <w:ind w:firstLine="420"/>
        <w:rPr>
          <w:rFonts w:ascii="黑体" w:eastAsia="黑体" w:hAnsi="黑体" w:cs="仿宋"/>
          <w:color w:val="auto"/>
          <w:sz w:val="21"/>
          <w:szCs w:val="21"/>
        </w:rPr>
      </w:pPr>
      <w:r w:rsidRPr="00725607">
        <w:rPr>
          <w:rFonts w:ascii="黑体" w:eastAsia="黑体" w:hAnsi="黑体" w:cs="仿宋" w:hint="eastAsia"/>
          <w:color w:val="auto"/>
          <w:sz w:val="21"/>
          <w:szCs w:val="21"/>
        </w:rPr>
        <w:t>（6）在质保期内，乙方应对货物及服务出现的质量及安全问题负责处理解决并承担一切费用。</w:t>
      </w:r>
    </w:p>
    <w:p w:rsidR="00821D01" w:rsidRPr="00725607" w:rsidRDefault="00BB466F">
      <w:pPr>
        <w:spacing w:line="400" w:lineRule="exact"/>
        <w:jc w:val="left"/>
        <w:rPr>
          <w:rFonts w:ascii="黑体" w:eastAsia="黑体" w:hAnsi="黑体" w:cs="仿宋"/>
          <w:b/>
          <w:bCs/>
          <w:szCs w:val="21"/>
        </w:rPr>
      </w:pPr>
      <w:r w:rsidRPr="00725607">
        <w:rPr>
          <w:rFonts w:ascii="黑体" w:eastAsia="黑体" w:hAnsi="黑体" w:cs="仿宋" w:hint="eastAsia"/>
          <w:b/>
          <w:bCs/>
          <w:color w:val="000000" w:themeColor="text1"/>
          <w:szCs w:val="21"/>
        </w:rPr>
        <w:t>9</w:t>
      </w:r>
      <w:r w:rsidRPr="00725607">
        <w:rPr>
          <w:rFonts w:ascii="黑体" w:eastAsia="黑体" w:hAnsi="黑体" w:cs="仿宋" w:hint="eastAsia"/>
          <w:b/>
          <w:bCs/>
          <w:szCs w:val="21"/>
        </w:rPr>
        <w:t>.</w:t>
      </w:r>
      <w:r w:rsidRPr="00725607">
        <w:rPr>
          <w:rFonts w:ascii="黑体" w:eastAsia="黑体" w:hAnsi="黑体" w:cs="仿宋" w:hint="eastAsia"/>
          <w:b/>
          <w:bCs/>
          <w:color w:val="000000" w:themeColor="text1"/>
          <w:szCs w:val="21"/>
        </w:rPr>
        <w:t xml:space="preserve"> </w:t>
      </w:r>
      <w:r w:rsidRPr="00725607">
        <w:rPr>
          <w:rFonts w:ascii="黑体" w:eastAsia="黑体" w:hAnsi="黑体" w:cs="仿宋" w:hint="eastAsia"/>
          <w:b/>
          <w:bCs/>
          <w:szCs w:val="21"/>
        </w:rPr>
        <w:t>权利瑕疵担保</w:t>
      </w:r>
    </w:p>
    <w:p w:rsidR="00821D01" w:rsidRPr="00725607" w:rsidRDefault="00BB466F">
      <w:pPr>
        <w:spacing w:line="400" w:lineRule="exact"/>
        <w:ind w:firstLine="420"/>
        <w:jc w:val="left"/>
        <w:rPr>
          <w:rFonts w:ascii="黑体" w:eastAsia="黑体" w:hAnsi="黑体" w:cs="仿宋"/>
          <w:color w:val="000000" w:themeColor="text1"/>
          <w:szCs w:val="21"/>
        </w:rPr>
      </w:pPr>
      <w:r w:rsidRPr="00725607">
        <w:rPr>
          <w:rFonts w:ascii="黑体" w:eastAsia="黑体" w:hAnsi="黑体" w:cs="仿宋" w:hint="eastAsia"/>
          <w:color w:val="000000" w:themeColor="text1"/>
          <w:szCs w:val="21"/>
        </w:rPr>
        <w:t>9.1 乙方保证对其出售的货物享有合法的权利。</w:t>
      </w:r>
    </w:p>
    <w:p w:rsidR="00821D01" w:rsidRPr="00725607" w:rsidRDefault="00BB466F">
      <w:pPr>
        <w:spacing w:line="400" w:lineRule="exact"/>
        <w:ind w:firstLine="420"/>
        <w:jc w:val="left"/>
        <w:rPr>
          <w:rFonts w:ascii="黑体" w:eastAsia="黑体" w:hAnsi="黑体" w:cs="仿宋"/>
          <w:color w:val="000000" w:themeColor="text1"/>
          <w:szCs w:val="21"/>
        </w:rPr>
      </w:pPr>
      <w:r w:rsidRPr="00725607">
        <w:rPr>
          <w:rFonts w:ascii="黑体" w:eastAsia="黑体" w:hAnsi="黑体" w:cs="仿宋" w:hint="eastAsia"/>
          <w:color w:val="000000" w:themeColor="text1"/>
          <w:szCs w:val="21"/>
        </w:rPr>
        <w:t xml:space="preserve">9.2 </w:t>
      </w:r>
      <w:r w:rsidRPr="00725607">
        <w:rPr>
          <w:rFonts w:ascii="黑体" w:eastAsia="黑体" w:hAnsi="黑体" w:cs="仿宋" w:hint="eastAsia"/>
          <w:szCs w:val="21"/>
        </w:rPr>
        <w:t>乙方保证在交付的货物上不存在抵押权等担保物权。</w:t>
      </w:r>
    </w:p>
    <w:p w:rsidR="00821D01" w:rsidRPr="00725607" w:rsidRDefault="00BB466F">
      <w:pPr>
        <w:spacing w:line="400" w:lineRule="exact"/>
        <w:ind w:firstLine="420"/>
        <w:jc w:val="left"/>
        <w:rPr>
          <w:rFonts w:ascii="黑体" w:eastAsia="黑体" w:hAnsi="黑体" w:cs="仿宋"/>
          <w:color w:val="000000" w:themeColor="text1"/>
          <w:szCs w:val="21"/>
        </w:rPr>
      </w:pPr>
      <w:r w:rsidRPr="00725607">
        <w:rPr>
          <w:rFonts w:ascii="黑体" w:eastAsia="黑体" w:hAnsi="黑体" w:cs="仿宋" w:hint="eastAsia"/>
          <w:color w:val="000000" w:themeColor="text1"/>
          <w:szCs w:val="21"/>
        </w:rPr>
        <w:t>9.3 如甲方使用上述货物构成对第三人侵权的，则由乙方承担全部责任。</w:t>
      </w:r>
    </w:p>
    <w:p w:rsidR="00821D01" w:rsidRPr="00725607" w:rsidRDefault="00BB466F">
      <w:pPr>
        <w:spacing w:line="400" w:lineRule="exact"/>
        <w:jc w:val="left"/>
        <w:rPr>
          <w:rFonts w:ascii="黑体" w:eastAsia="黑体" w:hAnsi="黑体" w:cs="仿宋"/>
          <w:b/>
          <w:bCs/>
          <w:color w:val="000000" w:themeColor="text1"/>
          <w:szCs w:val="21"/>
        </w:rPr>
      </w:pPr>
      <w:r w:rsidRPr="00725607">
        <w:rPr>
          <w:rFonts w:ascii="黑体" w:eastAsia="黑体" w:hAnsi="黑体" w:cs="仿宋" w:hint="eastAsia"/>
          <w:b/>
          <w:bCs/>
          <w:color w:val="000000" w:themeColor="text1"/>
          <w:szCs w:val="21"/>
        </w:rPr>
        <w:t>10. 知识产权保护</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color w:val="000000" w:themeColor="text1"/>
          <w:szCs w:val="21"/>
        </w:rPr>
        <w:t>10.1 乙方对其所销售的货物应当享有知识产权或经权利人合法授权，保证没有侵犯任</w:t>
      </w:r>
      <w:r w:rsidRPr="00725607">
        <w:rPr>
          <w:rFonts w:ascii="黑体" w:eastAsia="黑体" w:hAnsi="黑体" w:cs="仿宋" w:hint="eastAsia"/>
          <w:szCs w:val="21"/>
        </w:rPr>
        <w:t>何第三人的知识产权等权利。</w:t>
      </w:r>
      <w:bookmarkStart w:id="100" w:name="_Hlk163047038"/>
      <w:r w:rsidRPr="00725607">
        <w:rPr>
          <w:rFonts w:ascii="黑体" w:eastAsia="黑体" w:hAnsi="黑体" w:cs="仿宋" w:hint="eastAsia"/>
          <w:szCs w:val="21"/>
        </w:rPr>
        <w:t>因违反前述约定对第三人构成侵权的，应当由乙方向第三人承担法律责任；甲方依法向第三人赔偿后，有权向乙方追偿。甲方有其他损失的，乙方应当赔偿</w:t>
      </w:r>
      <w:bookmarkEnd w:id="100"/>
      <w:r w:rsidRPr="00725607">
        <w:rPr>
          <w:rFonts w:ascii="黑体" w:eastAsia="黑体" w:hAnsi="黑体" w:cs="仿宋" w:hint="eastAsia"/>
          <w:szCs w:val="21"/>
        </w:rPr>
        <w:t>。</w:t>
      </w:r>
    </w:p>
    <w:p w:rsidR="00821D01" w:rsidRPr="00725607" w:rsidRDefault="00BB466F">
      <w:pPr>
        <w:spacing w:line="400" w:lineRule="exact"/>
        <w:jc w:val="left"/>
        <w:rPr>
          <w:rFonts w:ascii="黑体" w:eastAsia="黑体" w:hAnsi="黑体" w:cs="仿宋"/>
          <w:b/>
          <w:bCs/>
          <w:szCs w:val="21"/>
        </w:rPr>
      </w:pPr>
      <w:r w:rsidRPr="00725607">
        <w:rPr>
          <w:rFonts w:ascii="黑体" w:eastAsia="黑体" w:hAnsi="黑体" w:cs="仿宋" w:hint="eastAsia"/>
          <w:b/>
          <w:bCs/>
          <w:szCs w:val="21"/>
        </w:rPr>
        <w:lastRenderedPageBreak/>
        <w:t>11. 保密义务</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725607">
        <w:rPr>
          <w:rFonts w:ascii="黑体" w:eastAsia="黑体" w:hAnsi="黑体" w:cs="仿宋" w:hint="eastAsia"/>
          <w:b/>
          <w:bCs/>
          <w:szCs w:val="21"/>
        </w:rPr>
        <w:t>【政府采购合同专用条款】</w:t>
      </w:r>
      <w:r w:rsidRPr="00725607">
        <w:rPr>
          <w:rFonts w:ascii="黑体" w:eastAsia="黑体" w:hAnsi="黑体" w:cs="仿宋" w:hint="eastAsia"/>
          <w:szCs w:val="21"/>
        </w:rPr>
        <w:t>中约定。</w:t>
      </w:r>
    </w:p>
    <w:p w:rsidR="00821D01" w:rsidRPr="00725607" w:rsidRDefault="00BB466F">
      <w:pPr>
        <w:spacing w:line="400" w:lineRule="exact"/>
        <w:jc w:val="left"/>
        <w:rPr>
          <w:rFonts w:ascii="黑体" w:eastAsia="黑体" w:hAnsi="黑体" w:cs="仿宋"/>
          <w:b/>
          <w:bCs/>
          <w:szCs w:val="21"/>
        </w:rPr>
      </w:pPr>
      <w:r w:rsidRPr="00725607">
        <w:rPr>
          <w:rFonts w:ascii="黑体" w:eastAsia="黑体" w:hAnsi="黑体" w:cs="仿宋" w:hint="eastAsia"/>
          <w:b/>
          <w:bCs/>
          <w:szCs w:val="21"/>
        </w:rPr>
        <w:t>12. 合同价款支付</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12.1 合同价款支付按照国库集中支付制度及财政管理相关规定执行。</w:t>
      </w:r>
    </w:p>
    <w:p w:rsidR="00821D01" w:rsidRPr="00725607" w:rsidRDefault="00BB466F">
      <w:pPr>
        <w:pStyle w:val="Heading2"/>
        <w:spacing w:line="400" w:lineRule="exact"/>
        <w:ind w:firstLine="420"/>
        <w:rPr>
          <w:rFonts w:ascii="黑体" w:eastAsia="黑体" w:hAnsi="黑体" w:cs="仿宋"/>
          <w:sz w:val="21"/>
          <w:szCs w:val="21"/>
        </w:rPr>
      </w:pPr>
      <w:r w:rsidRPr="00725607">
        <w:rPr>
          <w:rFonts w:ascii="黑体" w:eastAsia="黑体" w:hAnsi="黑体" w:cs="仿宋" w:hint="eastAsia"/>
          <w:b w:val="0"/>
          <w:bCs w:val="0"/>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sidRPr="00725607">
        <w:rPr>
          <w:rFonts w:ascii="黑体" w:eastAsia="黑体" w:hAnsi="黑体" w:cs="仿宋" w:hint="eastAsia"/>
          <w:sz w:val="21"/>
          <w:szCs w:val="21"/>
        </w:rPr>
        <w:t>政府采购合同专用条款</w:t>
      </w:r>
      <w:r w:rsidRPr="00725607">
        <w:rPr>
          <w:rFonts w:ascii="黑体" w:eastAsia="黑体" w:hAnsi="黑体" w:cs="仿宋" w:hint="eastAsia"/>
          <w:b w:val="0"/>
          <w:bCs w:val="0"/>
          <w:sz w:val="21"/>
          <w:szCs w:val="21"/>
        </w:rPr>
        <w:t>】中约定。</w:t>
      </w:r>
    </w:p>
    <w:p w:rsidR="00821D01" w:rsidRPr="00725607" w:rsidRDefault="00BB466F">
      <w:pPr>
        <w:pStyle w:val="af2"/>
        <w:tabs>
          <w:tab w:val="left" w:pos="0"/>
          <w:tab w:val="left" w:pos="993"/>
          <w:tab w:val="left" w:pos="1134"/>
        </w:tabs>
        <w:spacing w:line="400" w:lineRule="exact"/>
        <w:rPr>
          <w:rFonts w:ascii="黑体" w:eastAsia="黑体" w:hAnsi="黑体" w:cs="仿宋"/>
          <w:b/>
          <w:bCs/>
          <w:sz w:val="21"/>
          <w:szCs w:val="21"/>
        </w:rPr>
      </w:pPr>
      <w:r w:rsidRPr="00725607">
        <w:rPr>
          <w:rFonts w:ascii="黑体" w:eastAsia="黑体" w:hAnsi="黑体" w:cs="仿宋" w:hint="eastAsia"/>
          <w:b/>
          <w:bCs/>
          <w:sz w:val="21"/>
          <w:szCs w:val="21"/>
        </w:rPr>
        <w:t>13. 履约保证金</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13.1 乙方应当以支票、汇票、本票或者金融机构、担保机构出具的保函等非现金形式提交。</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13.2 如果乙方出现</w:t>
      </w:r>
      <w:r w:rsidRPr="00725607">
        <w:rPr>
          <w:rFonts w:ascii="黑体" w:eastAsia="黑体" w:hAnsi="黑体" w:cs="仿宋" w:hint="eastAsia"/>
          <w:b/>
          <w:bCs/>
          <w:szCs w:val="21"/>
        </w:rPr>
        <w:t>【政府采购合同专用条款】</w:t>
      </w:r>
      <w:r w:rsidRPr="00725607">
        <w:rPr>
          <w:rFonts w:ascii="黑体" w:eastAsia="黑体" w:hAnsi="黑体" w:cs="仿宋" w:hint="eastAsia"/>
          <w:szCs w:val="21"/>
        </w:rPr>
        <w:t>约定情形的，履约保证金不予退还；如果乙方未能按合同约定全面履行义务，甲方有权从履约保证金中取得补偿或赔偿，且不影响甲方要求乙方承担合同约定的超过履约保证金的违约责任的权利。</w:t>
      </w:r>
    </w:p>
    <w:p w:rsidR="00821D01" w:rsidRPr="00725607" w:rsidRDefault="00BB466F">
      <w:pPr>
        <w:spacing w:line="400" w:lineRule="exact"/>
        <w:ind w:firstLine="420"/>
        <w:rPr>
          <w:rFonts w:ascii="黑体" w:eastAsia="黑体" w:hAnsi="黑体" w:cs="仿宋"/>
          <w:szCs w:val="21"/>
        </w:rPr>
      </w:pPr>
      <w:r w:rsidRPr="00725607">
        <w:rPr>
          <w:rFonts w:ascii="黑体" w:eastAsia="黑体" w:hAnsi="黑体" w:cs="仿宋" w:hint="eastAsia"/>
          <w:szCs w:val="21"/>
        </w:rPr>
        <w:t>13.3 甲方在项目通过验收后按照</w:t>
      </w:r>
      <w:r w:rsidRPr="00725607">
        <w:rPr>
          <w:rFonts w:ascii="黑体" w:eastAsia="黑体" w:hAnsi="黑体" w:cs="仿宋" w:hint="eastAsia"/>
          <w:b/>
          <w:szCs w:val="21"/>
        </w:rPr>
        <w:t>【政府采购合同专用条款】</w:t>
      </w:r>
      <w:r w:rsidRPr="00725607">
        <w:rPr>
          <w:rFonts w:ascii="黑体" w:eastAsia="黑体" w:hAnsi="黑体" w:cs="仿宋" w:hint="eastAsia"/>
          <w:szCs w:val="21"/>
        </w:rPr>
        <w:t>规定的时间内将履约保证金退还乙方；逾期退还的，乙方可要求甲方支付违约金，违约金按照</w:t>
      </w:r>
      <w:r w:rsidRPr="00725607">
        <w:rPr>
          <w:rFonts w:ascii="黑体" w:eastAsia="黑体" w:hAnsi="黑体" w:cs="仿宋" w:hint="eastAsia"/>
          <w:b/>
          <w:szCs w:val="21"/>
        </w:rPr>
        <w:t>【政府采购合同专用条款】</w:t>
      </w:r>
      <w:r w:rsidRPr="00725607">
        <w:rPr>
          <w:rFonts w:ascii="黑体" w:eastAsia="黑体" w:hAnsi="黑体" w:cs="仿宋" w:hint="eastAsia"/>
          <w:szCs w:val="21"/>
        </w:rPr>
        <w:t>规定支付。</w:t>
      </w:r>
    </w:p>
    <w:p w:rsidR="00821D01" w:rsidRPr="00725607" w:rsidRDefault="00BB466F">
      <w:pPr>
        <w:spacing w:line="400" w:lineRule="exact"/>
        <w:jc w:val="left"/>
        <w:rPr>
          <w:rFonts w:ascii="黑体" w:eastAsia="黑体" w:hAnsi="黑体" w:cs="仿宋"/>
          <w:b/>
          <w:szCs w:val="21"/>
        </w:rPr>
      </w:pPr>
      <w:r w:rsidRPr="00725607">
        <w:rPr>
          <w:rFonts w:ascii="黑体" w:eastAsia="黑体" w:hAnsi="黑体" w:cs="仿宋" w:hint="eastAsia"/>
          <w:b/>
          <w:bCs/>
          <w:szCs w:val="21"/>
        </w:rPr>
        <w:t xml:space="preserve">14. </w:t>
      </w:r>
      <w:r w:rsidRPr="00725607">
        <w:rPr>
          <w:rFonts w:ascii="黑体" w:eastAsia="黑体" w:hAnsi="黑体" w:cs="仿宋" w:hint="eastAsia"/>
          <w:b/>
          <w:szCs w:val="21"/>
        </w:rPr>
        <w:t>售后服务</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 xml:space="preserve">14.1 </w:t>
      </w:r>
      <w:proofErr w:type="gramStart"/>
      <w:r w:rsidRPr="00725607">
        <w:rPr>
          <w:rFonts w:ascii="黑体" w:eastAsia="黑体" w:hAnsi="黑体" w:cs="仿宋" w:hint="eastAsia"/>
          <w:szCs w:val="21"/>
        </w:rPr>
        <w:t>除项目</w:t>
      </w:r>
      <w:proofErr w:type="gramEnd"/>
      <w:r w:rsidRPr="00725607">
        <w:rPr>
          <w:rFonts w:ascii="黑体" w:eastAsia="黑体" w:hAnsi="黑体" w:cs="仿宋" w:hint="eastAsia"/>
          <w:szCs w:val="21"/>
        </w:rPr>
        <w:t>不涉及或采购活动中明确约定无须承担外，乙方还应提供下列服务：</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（1）货物的现场移动、安装、调试、启动监督及技术支持；</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（2）提供货物组装和维修所需的专用工具和辅助材料；</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（3）在</w:t>
      </w:r>
      <w:r w:rsidRPr="00725607">
        <w:rPr>
          <w:rFonts w:ascii="黑体" w:eastAsia="黑体" w:hAnsi="黑体" w:cs="仿宋" w:hint="eastAsia"/>
          <w:b/>
          <w:bCs/>
          <w:szCs w:val="21"/>
        </w:rPr>
        <w:t>【政府采购合同专用条款】</w:t>
      </w:r>
      <w:r w:rsidRPr="00725607">
        <w:rPr>
          <w:rFonts w:ascii="黑体" w:eastAsia="黑体" w:hAnsi="黑体" w:cs="仿宋" w:hint="eastAsia"/>
          <w:szCs w:val="21"/>
        </w:rPr>
        <w:t>约定的期限内对所有的货物实施运行监督、维修，但前提条件是该服务并不能免除乙方在质量保证期内所承担的义务；</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（4）在制造商所在地或指定现场就货物的安装、启动、运营、维护、废弃处置等对甲方操作人员进行培训；</w:t>
      </w:r>
    </w:p>
    <w:p w:rsidR="00821D01" w:rsidRPr="00725607" w:rsidRDefault="00BB466F">
      <w:pPr>
        <w:pStyle w:val="AONormal"/>
        <w:rPr>
          <w:rFonts w:ascii="黑体" w:eastAsia="黑体" w:hAnsi="黑体" w:cs="仿宋"/>
          <w:sz w:val="21"/>
        </w:rPr>
      </w:pPr>
      <w:r w:rsidRPr="00725607">
        <w:rPr>
          <w:rFonts w:ascii="黑体" w:eastAsia="黑体" w:hAnsi="黑体" w:cs="仿宋" w:hint="eastAsia"/>
          <w:sz w:val="21"/>
        </w:rPr>
        <w:t>（5）依照法律、行政法规的规定或者按照</w:t>
      </w:r>
      <w:r w:rsidRPr="00725607">
        <w:rPr>
          <w:rFonts w:ascii="黑体" w:eastAsia="黑体" w:hAnsi="黑体" w:cs="仿宋" w:hint="eastAsia"/>
          <w:b/>
          <w:bCs/>
          <w:sz w:val="21"/>
        </w:rPr>
        <w:t>【政府采购合同专用条款】</w:t>
      </w:r>
      <w:r w:rsidRPr="00725607">
        <w:rPr>
          <w:rFonts w:ascii="黑体" w:eastAsia="黑体" w:hAnsi="黑体" w:cs="仿宋" w:hint="eastAsia"/>
          <w:sz w:val="21"/>
        </w:rPr>
        <w:t>约定，货物在有效使用年限届满后应予回收的，乙方负有自行或者委托第三人对货物予以回收的义务；</w:t>
      </w:r>
    </w:p>
    <w:p w:rsidR="00821D01" w:rsidRPr="00725607" w:rsidRDefault="00BB466F">
      <w:pPr>
        <w:pStyle w:val="AONormal"/>
        <w:rPr>
          <w:rFonts w:ascii="黑体" w:eastAsia="黑体" w:hAnsi="黑体" w:cs="仿宋"/>
          <w:sz w:val="21"/>
        </w:rPr>
      </w:pPr>
      <w:r w:rsidRPr="00725607">
        <w:rPr>
          <w:rFonts w:ascii="黑体" w:eastAsia="黑体" w:hAnsi="黑体" w:cs="仿宋" w:hint="eastAsia"/>
          <w:sz w:val="21"/>
        </w:rPr>
        <w:t>（6）上述的货物及服务免费保修期为2年，因人为因素出现的故障不在免费保修范围内。超过保修期的机器设备，终生维修，维修时只收部件成本费。</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（7）</w:t>
      </w:r>
      <w:r w:rsidRPr="00725607">
        <w:rPr>
          <w:rFonts w:ascii="黑体" w:eastAsia="黑体" w:hAnsi="黑体" w:cs="仿宋" w:hint="eastAsia"/>
          <w:b/>
          <w:szCs w:val="21"/>
        </w:rPr>
        <w:t>【政府采购合同专用条款】</w:t>
      </w:r>
      <w:r w:rsidRPr="00725607">
        <w:rPr>
          <w:rFonts w:ascii="黑体" w:eastAsia="黑体" w:hAnsi="黑体" w:cs="仿宋" w:hint="eastAsia"/>
          <w:szCs w:val="21"/>
        </w:rPr>
        <w:t>规定由乙方提供的其他服务。</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14.2 乙方提供的售后服务的费用已包含在合同价款中，甲方不再另行支付。</w:t>
      </w:r>
    </w:p>
    <w:p w:rsidR="00821D01" w:rsidRPr="00725607" w:rsidRDefault="00BB466F">
      <w:pPr>
        <w:spacing w:line="400" w:lineRule="exact"/>
        <w:jc w:val="left"/>
        <w:rPr>
          <w:rFonts w:ascii="黑体" w:eastAsia="黑体" w:hAnsi="黑体" w:cs="仿宋"/>
          <w:b/>
          <w:bCs/>
          <w:szCs w:val="21"/>
        </w:rPr>
      </w:pPr>
      <w:r w:rsidRPr="00725607">
        <w:rPr>
          <w:rFonts w:ascii="黑体" w:eastAsia="黑体" w:hAnsi="黑体" w:cs="仿宋" w:hint="eastAsia"/>
          <w:b/>
          <w:bCs/>
          <w:szCs w:val="21"/>
        </w:rPr>
        <w:t>15. 违约责任</w:t>
      </w:r>
    </w:p>
    <w:p w:rsidR="00821D01" w:rsidRPr="00725607" w:rsidRDefault="00BB466F">
      <w:pPr>
        <w:spacing w:line="400" w:lineRule="exact"/>
        <w:ind w:firstLine="420"/>
        <w:jc w:val="left"/>
        <w:rPr>
          <w:rFonts w:ascii="黑体" w:eastAsia="黑体" w:hAnsi="黑体" w:cs="仿宋"/>
          <w:bCs/>
          <w:szCs w:val="21"/>
        </w:rPr>
      </w:pPr>
      <w:r w:rsidRPr="00725607">
        <w:rPr>
          <w:rFonts w:ascii="黑体" w:eastAsia="黑体" w:hAnsi="黑体" w:cs="仿宋" w:hint="eastAsia"/>
          <w:bCs/>
          <w:szCs w:val="21"/>
        </w:rPr>
        <w:t>15.1质量瑕疵的违约责任</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乙方提供的产品不符合合同约定的质量标准或存在产品质量缺陷，甲方有权要求乙方根据</w:t>
      </w:r>
      <w:r w:rsidRPr="00725607">
        <w:rPr>
          <w:rFonts w:ascii="黑体" w:eastAsia="黑体" w:hAnsi="黑体" w:cs="仿宋" w:hint="eastAsia"/>
          <w:b/>
          <w:szCs w:val="21"/>
        </w:rPr>
        <w:t>【政府采</w:t>
      </w:r>
      <w:r w:rsidRPr="00725607">
        <w:rPr>
          <w:rFonts w:ascii="黑体" w:eastAsia="黑体" w:hAnsi="黑体" w:cs="仿宋" w:hint="eastAsia"/>
          <w:b/>
          <w:szCs w:val="21"/>
        </w:rPr>
        <w:lastRenderedPageBreak/>
        <w:t>购合同专用条款】</w:t>
      </w:r>
      <w:r w:rsidRPr="00725607">
        <w:rPr>
          <w:rFonts w:ascii="黑体" w:eastAsia="黑体" w:hAnsi="黑体" w:cs="仿宋" w:hint="eastAsia"/>
          <w:bCs/>
          <w:szCs w:val="21"/>
        </w:rPr>
        <w:t>要求</w:t>
      </w:r>
      <w:r w:rsidRPr="00725607">
        <w:rPr>
          <w:rFonts w:ascii="黑体" w:eastAsia="黑体" w:hAnsi="黑体" w:cs="仿宋" w:hint="eastAsia"/>
          <w:szCs w:val="21"/>
        </w:rPr>
        <w:t>及时修理、重作、更换，并承担由此给甲方造成的损失。</w:t>
      </w:r>
    </w:p>
    <w:p w:rsidR="00821D01" w:rsidRPr="00725607" w:rsidRDefault="00BB466F">
      <w:pPr>
        <w:spacing w:line="400" w:lineRule="exact"/>
        <w:ind w:firstLine="420"/>
        <w:jc w:val="left"/>
        <w:rPr>
          <w:rFonts w:ascii="黑体" w:eastAsia="黑体" w:hAnsi="黑体" w:cs="仿宋"/>
          <w:bCs/>
          <w:szCs w:val="21"/>
        </w:rPr>
      </w:pPr>
      <w:r w:rsidRPr="00725607">
        <w:rPr>
          <w:rFonts w:ascii="黑体" w:eastAsia="黑体" w:hAnsi="黑体" w:cs="仿宋" w:hint="eastAsia"/>
          <w:bCs/>
          <w:szCs w:val="21"/>
        </w:rPr>
        <w:t>15.2 迟延交货的违约责任</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（2）如果乙方没有按照合同规定的时间交货和提供相关服务，甲方有权从货款中扣除误期赔偿费而不影响合同项下的其他补救方法，赔偿费按</w:t>
      </w:r>
      <w:r w:rsidRPr="00725607">
        <w:rPr>
          <w:rFonts w:ascii="黑体" w:eastAsia="黑体" w:hAnsi="黑体" w:cs="仿宋" w:hint="eastAsia"/>
          <w:b/>
          <w:szCs w:val="21"/>
        </w:rPr>
        <w:t>【政府采购合同专用条款】</w:t>
      </w:r>
      <w:r w:rsidRPr="00725607">
        <w:rPr>
          <w:rFonts w:ascii="黑体" w:eastAsia="黑体" w:hAnsi="黑体" w:cs="仿宋" w:hint="eastAsia"/>
          <w:szCs w:val="21"/>
        </w:rPr>
        <w:t>规定执行。如果涉及公共利益，且赔偿金额无法弥补公共利益损失，甲方可要求继续履行或者采取其他补救措施。</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15.3 迟延支付的违约责任</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甲方存在迟延支付乙方合同款项的，应当承担</w:t>
      </w:r>
      <w:r w:rsidRPr="00725607">
        <w:rPr>
          <w:rFonts w:ascii="黑体" w:eastAsia="黑体" w:hAnsi="黑体" w:cs="仿宋" w:hint="eastAsia"/>
          <w:b/>
          <w:bCs/>
          <w:szCs w:val="21"/>
        </w:rPr>
        <w:t>【政府采购合同专用条款】</w:t>
      </w:r>
      <w:r w:rsidRPr="00725607">
        <w:rPr>
          <w:rFonts w:ascii="黑体" w:eastAsia="黑体" w:hAnsi="黑体" w:cs="仿宋" w:hint="eastAsia"/>
          <w:szCs w:val="21"/>
        </w:rPr>
        <w:t>规定的逾期付款利息。</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15.4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bCs/>
          <w:szCs w:val="21"/>
        </w:rPr>
        <w:t>15.5其他违约责任根据项目实际需要按</w:t>
      </w:r>
      <w:r w:rsidRPr="00725607">
        <w:rPr>
          <w:rFonts w:ascii="黑体" w:eastAsia="黑体" w:hAnsi="黑体" w:cs="仿宋" w:hint="eastAsia"/>
          <w:b/>
          <w:bCs/>
          <w:szCs w:val="21"/>
        </w:rPr>
        <w:t>【政府采购合同专用条款】</w:t>
      </w:r>
      <w:r w:rsidRPr="00725607">
        <w:rPr>
          <w:rFonts w:ascii="黑体" w:eastAsia="黑体" w:hAnsi="黑体" w:cs="仿宋" w:hint="eastAsia"/>
          <w:szCs w:val="21"/>
        </w:rPr>
        <w:t>规定执行。</w:t>
      </w:r>
    </w:p>
    <w:p w:rsidR="00821D01" w:rsidRPr="00725607" w:rsidRDefault="00BB466F">
      <w:pPr>
        <w:numPr>
          <w:ilvl w:val="0"/>
          <w:numId w:val="5"/>
        </w:numPr>
        <w:spacing w:line="400" w:lineRule="exact"/>
        <w:jc w:val="left"/>
        <w:rPr>
          <w:rFonts w:ascii="黑体" w:eastAsia="黑体" w:hAnsi="黑体" w:cs="仿宋"/>
          <w:b/>
          <w:szCs w:val="21"/>
        </w:rPr>
      </w:pPr>
      <w:r w:rsidRPr="00725607">
        <w:rPr>
          <w:rFonts w:ascii="黑体" w:eastAsia="黑体" w:hAnsi="黑体" w:cs="仿宋" w:hint="eastAsia"/>
          <w:b/>
          <w:szCs w:val="21"/>
        </w:rPr>
        <w:t>合同变更、中止与终止</w:t>
      </w:r>
    </w:p>
    <w:p w:rsidR="00821D01" w:rsidRPr="00725607" w:rsidRDefault="00BB466F">
      <w:pPr>
        <w:spacing w:line="400" w:lineRule="exact"/>
        <w:jc w:val="left"/>
        <w:rPr>
          <w:rFonts w:ascii="黑体" w:eastAsia="黑体" w:hAnsi="黑体" w:cs="仿宋"/>
          <w:szCs w:val="21"/>
        </w:rPr>
      </w:pPr>
      <w:r w:rsidRPr="00725607">
        <w:rPr>
          <w:rFonts w:ascii="黑体" w:eastAsia="黑体" w:hAnsi="黑体" w:cs="仿宋" w:hint="eastAsia"/>
          <w:szCs w:val="21"/>
        </w:rPr>
        <w:t xml:space="preserve">    16.1合同的变更</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政府采购合同履行中，在不改变合同其他条款的前提下，甲方可以在合同价款10%的范围内追加与合同标的相同的货物，并就此与乙方协商一致后签订补充协议。</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16.2合同的中止</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（1）合同履行过程中因供应商就采购文件、采购过程或结果提起投诉的，甲方认为有必要的，可以中止合同的履行。</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821D01" w:rsidRPr="00725607" w:rsidRDefault="00BB466F">
      <w:pPr>
        <w:pStyle w:val="AONormal"/>
        <w:jc w:val="both"/>
        <w:rPr>
          <w:rFonts w:ascii="黑体" w:eastAsia="黑体" w:hAnsi="黑体" w:cs="仿宋"/>
          <w:sz w:val="21"/>
        </w:rPr>
      </w:pPr>
      <w:r w:rsidRPr="00725607">
        <w:rPr>
          <w:rFonts w:ascii="黑体" w:eastAsia="黑体" w:hAnsi="黑体" w:cs="仿宋" w:hint="eastAsia"/>
          <w:sz w:val="21"/>
        </w:rPr>
        <w:t>（3）乙方分立、合并或者变更住所的，应当及时以书面形式告知甲方。乙方没有及时告知甲方，致使合同履行发生困难的，甲方可以中止合同履行并要求乙方承担由此给甲方造成的损失。</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（4）甲方不得以行政区划调整、政府换届、机构或者职能调整以及相关责任人更替为由中止合同。</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16.3合同的终止</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（1）合同因有效期限届满而终止；</w:t>
      </w:r>
    </w:p>
    <w:p w:rsidR="00821D01" w:rsidRPr="00725607" w:rsidRDefault="00BB466F">
      <w:pPr>
        <w:spacing w:line="400" w:lineRule="exact"/>
        <w:ind w:firstLine="420"/>
        <w:rPr>
          <w:rFonts w:ascii="黑体" w:eastAsia="黑体" w:hAnsi="黑体" w:cs="仿宋"/>
          <w:szCs w:val="21"/>
        </w:rPr>
      </w:pPr>
      <w:r w:rsidRPr="00725607">
        <w:rPr>
          <w:rFonts w:ascii="黑体" w:eastAsia="黑体" w:hAnsi="黑体" w:cs="仿宋" w:hint="eastAsia"/>
          <w:szCs w:val="21"/>
        </w:rPr>
        <w:t>（2）乙方未按合同约定履行，构成根本性违约的，甲方有权终止合同，并追究乙方的违约责任。</w:t>
      </w:r>
    </w:p>
    <w:p w:rsidR="00821D01" w:rsidRPr="00725607" w:rsidRDefault="00BB466F">
      <w:pPr>
        <w:pStyle w:val="AONormal"/>
        <w:rPr>
          <w:rFonts w:ascii="黑体" w:eastAsia="黑体" w:hAnsi="黑体" w:cs="仿宋"/>
          <w:sz w:val="21"/>
        </w:rPr>
      </w:pPr>
      <w:r w:rsidRPr="00725607">
        <w:rPr>
          <w:rFonts w:ascii="黑体" w:eastAsia="黑体" w:hAnsi="黑体" w:cs="仿宋" w:hint="eastAsia"/>
          <w:sz w:val="21"/>
        </w:rPr>
        <w:t>16.4 涉及国家利益、社会公共利益的情形</w:t>
      </w:r>
    </w:p>
    <w:p w:rsidR="00821D01" w:rsidRPr="00725607" w:rsidRDefault="00BB466F">
      <w:pPr>
        <w:pStyle w:val="AONormal"/>
        <w:jc w:val="both"/>
        <w:rPr>
          <w:rFonts w:ascii="黑体" w:eastAsia="黑体" w:hAnsi="黑体" w:cs="仿宋"/>
          <w:sz w:val="21"/>
        </w:rPr>
      </w:pPr>
      <w:r w:rsidRPr="00725607">
        <w:rPr>
          <w:rFonts w:ascii="黑体" w:eastAsia="黑体" w:hAnsi="黑体" w:cs="仿宋" w:hint="eastAsia"/>
          <w:sz w:val="21"/>
        </w:rPr>
        <w:t>政府采购合同继续履行将损害国家利益和社会公共利益的，双方当事人应当变更、中止或者终止合同。有过错的一方应当承担赔偿责任，双方都有过错的，各自承担相应的责任。</w:t>
      </w:r>
    </w:p>
    <w:p w:rsidR="00821D01" w:rsidRPr="00725607" w:rsidRDefault="00BB466F">
      <w:pPr>
        <w:spacing w:line="400" w:lineRule="exact"/>
        <w:jc w:val="left"/>
        <w:rPr>
          <w:rFonts w:ascii="黑体" w:eastAsia="黑体" w:hAnsi="黑体" w:cs="仿宋"/>
          <w:b/>
          <w:bCs/>
          <w:szCs w:val="21"/>
        </w:rPr>
      </w:pPr>
      <w:r w:rsidRPr="00725607">
        <w:rPr>
          <w:rFonts w:ascii="黑体" w:eastAsia="黑体" w:hAnsi="黑体" w:cs="仿宋" w:hint="eastAsia"/>
          <w:b/>
          <w:bCs/>
          <w:szCs w:val="21"/>
        </w:rPr>
        <w:t>17. 合同分包</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lastRenderedPageBreak/>
        <w:t>17.1 乙方不得将合同转包给其他供应商。涉及合同分包的，乙方应根据采购文件和投标（响应）文件规定进行合同分包。</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17.2 乙方执行政府采购政策向中小企业依法分包的，乙方应当按采购文件和投标（响应）文件签订分包意向协议，分包意向协议属于本合同组成部分。</w:t>
      </w:r>
    </w:p>
    <w:p w:rsidR="00821D01" w:rsidRPr="00725607" w:rsidRDefault="00BB466F">
      <w:pPr>
        <w:spacing w:line="400" w:lineRule="exact"/>
        <w:jc w:val="left"/>
        <w:rPr>
          <w:rFonts w:ascii="黑体" w:eastAsia="黑体" w:hAnsi="黑体" w:cs="仿宋"/>
          <w:b/>
          <w:bCs/>
          <w:szCs w:val="21"/>
        </w:rPr>
      </w:pPr>
      <w:r w:rsidRPr="00725607">
        <w:rPr>
          <w:rFonts w:ascii="黑体" w:eastAsia="黑体" w:hAnsi="黑体" w:cs="仿宋" w:hint="eastAsia"/>
          <w:b/>
          <w:bCs/>
          <w:szCs w:val="21"/>
        </w:rPr>
        <w:t>18. 不可抗力</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18.1 不可抗力是指合同双方不能预见、不能避免且不能克服的客观情况。</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18.2 任何一方对由于不可抗力造成的部分或全部不能履行合同不承担违约责任。但迟延履行后发生不可抗力的，不能免除责任。</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821D01" w:rsidRPr="00725607" w:rsidRDefault="00BB466F">
      <w:pPr>
        <w:spacing w:line="400" w:lineRule="exact"/>
        <w:jc w:val="left"/>
        <w:rPr>
          <w:rFonts w:ascii="黑体" w:eastAsia="黑体" w:hAnsi="黑体" w:cs="仿宋"/>
          <w:b/>
          <w:bCs/>
          <w:szCs w:val="21"/>
        </w:rPr>
      </w:pPr>
      <w:r w:rsidRPr="00725607">
        <w:rPr>
          <w:rFonts w:ascii="黑体" w:eastAsia="黑体" w:hAnsi="黑体" w:cs="仿宋" w:hint="eastAsia"/>
          <w:b/>
          <w:bCs/>
          <w:szCs w:val="21"/>
        </w:rPr>
        <w:t>19. 解决争议的方法</w:t>
      </w:r>
    </w:p>
    <w:p w:rsidR="00821D01" w:rsidRPr="00725607" w:rsidRDefault="00BB466F">
      <w:pPr>
        <w:pStyle w:val="AONormal"/>
        <w:jc w:val="both"/>
        <w:rPr>
          <w:rFonts w:ascii="黑体" w:eastAsia="黑体" w:hAnsi="黑体" w:cs="仿宋"/>
          <w:sz w:val="21"/>
        </w:rPr>
      </w:pPr>
      <w:r w:rsidRPr="00725607">
        <w:rPr>
          <w:rFonts w:ascii="黑体" w:eastAsia="黑体" w:hAnsi="黑体" w:cs="仿宋"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821D01" w:rsidRPr="00725607" w:rsidRDefault="00BB466F">
      <w:pPr>
        <w:pStyle w:val="AONormal"/>
        <w:jc w:val="both"/>
        <w:rPr>
          <w:rFonts w:ascii="黑体" w:eastAsia="黑体" w:hAnsi="黑体" w:cs="仿宋"/>
          <w:sz w:val="21"/>
        </w:rPr>
      </w:pPr>
      <w:r w:rsidRPr="00725607">
        <w:rPr>
          <w:rFonts w:ascii="黑体" w:eastAsia="黑体" w:hAnsi="黑体" w:cs="仿宋" w:hint="eastAsia"/>
          <w:sz w:val="21"/>
        </w:rPr>
        <w:t>19.2 选择仲裁的，应在</w:t>
      </w:r>
      <w:r w:rsidRPr="00725607">
        <w:rPr>
          <w:rFonts w:ascii="黑体" w:eastAsia="黑体" w:hAnsi="黑体" w:cs="仿宋" w:hint="eastAsia"/>
          <w:b/>
          <w:bCs/>
          <w:sz w:val="21"/>
        </w:rPr>
        <w:t>【政府采购合同专用条款】</w:t>
      </w:r>
      <w:r w:rsidRPr="00725607">
        <w:rPr>
          <w:rFonts w:ascii="黑体" w:eastAsia="黑体" w:hAnsi="黑体" w:cs="仿宋" w:hint="eastAsia"/>
          <w:sz w:val="21"/>
        </w:rPr>
        <w:t>中明确仲裁机构及仲裁地；通过诉讼方式解决的，可以在</w:t>
      </w:r>
      <w:r w:rsidRPr="00725607">
        <w:rPr>
          <w:rFonts w:ascii="黑体" w:eastAsia="黑体" w:hAnsi="黑体" w:cs="仿宋" w:hint="eastAsia"/>
          <w:b/>
          <w:bCs/>
          <w:sz w:val="21"/>
        </w:rPr>
        <w:t>【政府采购合同专用条款】</w:t>
      </w:r>
      <w:r w:rsidRPr="00725607">
        <w:rPr>
          <w:rFonts w:ascii="黑体" w:eastAsia="黑体" w:hAnsi="黑体" w:cs="仿宋" w:hint="eastAsia"/>
          <w:sz w:val="21"/>
        </w:rPr>
        <w:t>中进一步约定选择与争议有实际联系的地点的人民法院管辖，但管辖法院的约定不得违反级别管辖和专属管辖的规定。</w:t>
      </w:r>
    </w:p>
    <w:p w:rsidR="00821D01" w:rsidRPr="00725607" w:rsidRDefault="00BB466F">
      <w:pPr>
        <w:pStyle w:val="AONormal"/>
        <w:jc w:val="both"/>
        <w:rPr>
          <w:rFonts w:ascii="黑体" w:eastAsia="黑体" w:hAnsi="黑体" w:cs="仿宋"/>
          <w:sz w:val="21"/>
        </w:rPr>
      </w:pPr>
      <w:r w:rsidRPr="00725607">
        <w:rPr>
          <w:rFonts w:ascii="黑体" w:eastAsia="黑体" w:hAnsi="黑体" w:cs="仿宋" w:hint="eastAsia"/>
          <w:sz w:val="21"/>
        </w:rPr>
        <w:t>19.3 如甲乙双方有争议的事项不影响合同其他部分的履行，在争议解决期间，合同其他部分应当继续履行。</w:t>
      </w:r>
    </w:p>
    <w:p w:rsidR="00821D01" w:rsidRPr="00725607" w:rsidRDefault="00BB466F">
      <w:pPr>
        <w:spacing w:line="400" w:lineRule="exact"/>
        <w:jc w:val="left"/>
        <w:rPr>
          <w:rFonts w:ascii="黑体" w:eastAsia="黑体" w:hAnsi="黑体" w:cs="仿宋"/>
          <w:szCs w:val="21"/>
        </w:rPr>
      </w:pPr>
      <w:r w:rsidRPr="00725607">
        <w:rPr>
          <w:rFonts w:ascii="黑体" w:eastAsia="黑体" w:hAnsi="黑体" w:cs="仿宋" w:hint="eastAsia"/>
          <w:b/>
          <w:szCs w:val="21"/>
        </w:rPr>
        <w:t>20. 政府采购政策</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 xml:space="preserve">20.1 </w:t>
      </w:r>
      <w:r w:rsidRPr="00725607">
        <w:rPr>
          <w:rFonts w:ascii="黑体" w:eastAsia="黑体" w:hAnsi="黑体" w:cs="仿宋" w:hint="eastAsia"/>
          <w:szCs w:val="21"/>
          <w:lang w:val="en-GB"/>
        </w:rPr>
        <w:t>本合同应当按照规定执行政府采购政策。</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20.2 本合同依法执行政府采购政策的方式和内容，属于合同履约验收的范围。甲乙双方</w:t>
      </w:r>
      <w:r w:rsidRPr="00725607">
        <w:rPr>
          <w:rFonts w:ascii="黑体" w:eastAsia="黑体" w:hAnsi="黑体" w:cs="仿宋" w:hint="eastAsia"/>
          <w:szCs w:val="21"/>
          <w:lang w:val="en-GB"/>
        </w:rPr>
        <w:t>未按规定要求执行政府采购政策造成损失的</w:t>
      </w:r>
      <w:r w:rsidRPr="00725607">
        <w:rPr>
          <w:rFonts w:ascii="黑体" w:eastAsia="黑体" w:hAnsi="黑体" w:cs="仿宋" w:hint="eastAsia"/>
          <w:szCs w:val="21"/>
        </w:rPr>
        <w:t>，有过错的一方应当承担赔偿责任，双方都有过错的，各自承担相应的责任。</w:t>
      </w:r>
    </w:p>
    <w:p w:rsidR="00821D01" w:rsidRPr="00725607" w:rsidRDefault="00BB466F">
      <w:pPr>
        <w:pStyle w:val="af2"/>
        <w:tabs>
          <w:tab w:val="left" w:pos="0"/>
          <w:tab w:val="left" w:pos="993"/>
          <w:tab w:val="left" w:pos="1134"/>
        </w:tabs>
        <w:spacing w:line="400" w:lineRule="exact"/>
        <w:ind w:firstLine="420"/>
        <w:rPr>
          <w:rFonts w:ascii="黑体" w:eastAsia="黑体" w:hAnsi="黑体" w:cs="仿宋"/>
          <w:sz w:val="21"/>
          <w:szCs w:val="21"/>
        </w:rPr>
      </w:pPr>
      <w:r w:rsidRPr="00725607">
        <w:rPr>
          <w:rFonts w:ascii="黑体" w:eastAsia="黑体" w:hAnsi="黑体" w:cs="仿宋" w:hint="eastAsia"/>
          <w:sz w:val="21"/>
          <w:szCs w:val="21"/>
        </w:rPr>
        <w:t>20.3 对于为落实中小企业支持政策，通过采购项目整体预留、设置采购</w:t>
      </w:r>
      <w:proofErr w:type="gramStart"/>
      <w:r w:rsidRPr="00725607">
        <w:rPr>
          <w:rFonts w:ascii="黑体" w:eastAsia="黑体" w:hAnsi="黑体" w:cs="仿宋" w:hint="eastAsia"/>
          <w:sz w:val="21"/>
          <w:szCs w:val="21"/>
        </w:rPr>
        <w:t>包专门</w:t>
      </w:r>
      <w:proofErr w:type="gramEnd"/>
      <w:r w:rsidRPr="00725607">
        <w:rPr>
          <w:rFonts w:ascii="黑体" w:eastAsia="黑体" w:hAnsi="黑体" w:cs="仿宋" w:hint="eastAsia"/>
          <w:sz w:val="21"/>
          <w:szCs w:val="21"/>
        </w:rPr>
        <w:t>预留、要求以联合体形</w:t>
      </w:r>
      <w:proofErr w:type="gramStart"/>
      <w:r w:rsidRPr="00725607">
        <w:rPr>
          <w:rFonts w:ascii="黑体" w:eastAsia="黑体" w:hAnsi="黑体" w:cs="仿宋" w:hint="eastAsia"/>
          <w:sz w:val="21"/>
          <w:szCs w:val="21"/>
        </w:rPr>
        <w:t>式参加</w:t>
      </w:r>
      <w:proofErr w:type="gramEnd"/>
      <w:r w:rsidRPr="00725607">
        <w:rPr>
          <w:rFonts w:ascii="黑体" w:eastAsia="黑体" w:hAnsi="黑体" w:cs="仿宋" w:hint="eastAsia"/>
          <w:sz w:val="21"/>
          <w:szCs w:val="21"/>
        </w:rPr>
        <w:t>或者合同分包等措施签订的采购合同，应当明确标注本合同为中小企业预留合同。其中，要求以联合体形</w:t>
      </w:r>
      <w:proofErr w:type="gramStart"/>
      <w:r w:rsidRPr="00725607">
        <w:rPr>
          <w:rFonts w:ascii="黑体" w:eastAsia="黑体" w:hAnsi="黑体" w:cs="仿宋" w:hint="eastAsia"/>
          <w:sz w:val="21"/>
          <w:szCs w:val="21"/>
        </w:rPr>
        <w:t>式参加</w:t>
      </w:r>
      <w:proofErr w:type="gramEnd"/>
      <w:r w:rsidRPr="00725607">
        <w:rPr>
          <w:rFonts w:ascii="黑体" w:eastAsia="黑体" w:hAnsi="黑体" w:cs="仿宋" w:hint="eastAsia"/>
          <w:sz w:val="21"/>
          <w:szCs w:val="21"/>
        </w:rPr>
        <w:t>采购活动或者合同分包的，须将联合协议或者分包意向协议作为采购合同的组成部分。</w:t>
      </w:r>
    </w:p>
    <w:p w:rsidR="00821D01" w:rsidRPr="00725607" w:rsidRDefault="00BB466F">
      <w:pPr>
        <w:spacing w:line="400" w:lineRule="exact"/>
        <w:jc w:val="left"/>
        <w:rPr>
          <w:rFonts w:ascii="黑体" w:eastAsia="黑体" w:hAnsi="黑体" w:cs="仿宋"/>
          <w:b/>
          <w:szCs w:val="21"/>
        </w:rPr>
      </w:pPr>
      <w:r w:rsidRPr="00725607">
        <w:rPr>
          <w:rFonts w:ascii="黑体" w:eastAsia="黑体" w:hAnsi="黑体" w:cs="仿宋" w:hint="eastAsia"/>
          <w:b/>
          <w:szCs w:val="21"/>
        </w:rPr>
        <w:t>21. 法律适用</w:t>
      </w:r>
    </w:p>
    <w:p w:rsidR="00821D01" w:rsidRPr="00725607" w:rsidRDefault="00BB466F">
      <w:pPr>
        <w:pStyle w:val="AONormal"/>
        <w:jc w:val="both"/>
        <w:rPr>
          <w:rFonts w:ascii="黑体" w:eastAsia="黑体" w:hAnsi="黑体" w:cs="仿宋"/>
          <w:sz w:val="21"/>
        </w:rPr>
      </w:pPr>
      <w:r w:rsidRPr="00725607">
        <w:rPr>
          <w:rFonts w:ascii="黑体" w:eastAsia="黑体" w:hAnsi="黑体" w:cs="仿宋" w:hint="eastAsia"/>
          <w:sz w:val="21"/>
        </w:rPr>
        <w:t>21.1 本合同的订立、生效、解释、履行及与本合同有关的争议解决，均适用法律、行政法规。</w:t>
      </w:r>
    </w:p>
    <w:p w:rsidR="00821D01" w:rsidRPr="00725607" w:rsidRDefault="00BB466F">
      <w:pPr>
        <w:pStyle w:val="AONormal"/>
        <w:jc w:val="both"/>
        <w:rPr>
          <w:rFonts w:ascii="黑体" w:eastAsia="黑体" w:hAnsi="黑体" w:cs="仿宋"/>
          <w:sz w:val="21"/>
        </w:rPr>
      </w:pPr>
      <w:r w:rsidRPr="00725607">
        <w:rPr>
          <w:rFonts w:ascii="黑体" w:eastAsia="黑体" w:hAnsi="黑体" w:cs="仿宋" w:hint="eastAsia"/>
          <w:sz w:val="21"/>
        </w:rPr>
        <w:t>21.2 本合同条款与法律、行政法规的强制性规定不一致的，双方当事人应按照法律、行政法规的强制性规定修改本合同的相关条款。</w:t>
      </w:r>
    </w:p>
    <w:p w:rsidR="00821D01" w:rsidRPr="00725607" w:rsidRDefault="00BB466F">
      <w:pPr>
        <w:numPr>
          <w:ilvl w:val="255"/>
          <w:numId w:val="0"/>
        </w:numPr>
        <w:spacing w:line="400" w:lineRule="exact"/>
        <w:jc w:val="left"/>
        <w:rPr>
          <w:rFonts w:ascii="黑体" w:eastAsia="黑体" w:hAnsi="黑体" w:cs="仿宋"/>
          <w:b/>
          <w:szCs w:val="21"/>
        </w:rPr>
      </w:pPr>
      <w:r w:rsidRPr="00725607">
        <w:rPr>
          <w:rFonts w:ascii="黑体" w:eastAsia="黑体" w:hAnsi="黑体" w:cs="仿宋" w:hint="eastAsia"/>
          <w:b/>
          <w:szCs w:val="21"/>
        </w:rPr>
        <w:t>22. 通知</w:t>
      </w:r>
    </w:p>
    <w:p w:rsidR="00821D01" w:rsidRPr="00725607" w:rsidRDefault="00BB466F">
      <w:pPr>
        <w:pStyle w:val="AONormal"/>
        <w:jc w:val="both"/>
        <w:rPr>
          <w:rFonts w:ascii="黑体" w:eastAsia="黑体" w:hAnsi="黑体" w:cs="仿宋"/>
          <w:sz w:val="21"/>
        </w:rPr>
      </w:pPr>
      <w:r w:rsidRPr="00725607">
        <w:rPr>
          <w:rFonts w:ascii="黑体" w:eastAsia="黑体" w:hAnsi="黑体" w:cs="仿宋" w:hint="eastAsia"/>
          <w:sz w:val="21"/>
        </w:rPr>
        <w:t>22.1 本合同任何</w:t>
      </w:r>
      <w:proofErr w:type="gramStart"/>
      <w:r w:rsidRPr="00725607">
        <w:rPr>
          <w:rFonts w:ascii="黑体" w:eastAsia="黑体" w:hAnsi="黑体" w:cs="仿宋" w:hint="eastAsia"/>
          <w:sz w:val="21"/>
        </w:rPr>
        <w:t>一</w:t>
      </w:r>
      <w:proofErr w:type="gramEnd"/>
      <w:r w:rsidRPr="00725607">
        <w:rPr>
          <w:rFonts w:ascii="黑体" w:eastAsia="黑体" w:hAnsi="黑体" w:cs="仿宋" w:hint="eastAsia"/>
          <w:sz w:val="21"/>
        </w:rPr>
        <w:t>方向对方发出的通知、信件、数据电文等，应当发送至本合同第一部分《政府采购合同协议书》所约定的通讯地址、联系人、联系电话或电子邮箱。</w:t>
      </w:r>
    </w:p>
    <w:p w:rsidR="00821D01" w:rsidRPr="00725607" w:rsidRDefault="00BB466F">
      <w:pPr>
        <w:pStyle w:val="AONormal"/>
        <w:ind w:firstLine="0"/>
        <w:jc w:val="both"/>
        <w:rPr>
          <w:rFonts w:ascii="黑体" w:eastAsia="黑体" w:hAnsi="黑体" w:cs="仿宋"/>
          <w:sz w:val="21"/>
        </w:rPr>
      </w:pPr>
      <w:r w:rsidRPr="00725607">
        <w:rPr>
          <w:rFonts w:ascii="黑体" w:eastAsia="黑体" w:hAnsi="黑体" w:cs="仿宋" w:hint="eastAsia"/>
          <w:sz w:val="21"/>
        </w:rPr>
        <w:t xml:space="preserve">    22.2 一方当事人变更名称、住所、联系人、联系电话或电子邮箱等信息的，应当在变更后3日内及时书面通知对方，对方实际收到变更通知前的送达仍为有效送达。</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lastRenderedPageBreak/>
        <w:t>22.3本合同一方给另一方的通知均应采用书面形式，传真或快递送到本合同中规定的对方的地址和办理签收手续。</w:t>
      </w:r>
    </w:p>
    <w:p w:rsidR="00821D01" w:rsidRPr="00725607" w:rsidRDefault="00BB466F">
      <w:pPr>
        <w:spacing w:line="400" w:lineRule="exact"/>
        <w:ind w:firstLine="420"/>
        <w:jc w:val="left"/>
        <w:rPr>
          <w:rFonts w:ascii="黑体" w:eastAsia="黑体" w:hAnsi="黑体" w:cs="仿宋"/>
          <w:szCs w:val="21"/>
        </w:rPr>
      </w:pPr>
      <w:r w:rsidRPr="00725607">
        <w:rPr>
          <w:rFonts w:ascii="黑体" w:eastAsia="黑体" w:hAnsi="黑体" w:cs="仿宋" w:hint="eastAsia"/>
          <w:szCs w:val="21"/>
        </w:rPr>
        <w:t>22.4通知以送达之日或通知书中规定的生效之日起生效，两者中以较迟之日为准。</w:t>
      </w:r>
    </w:p>
    <w:p w:rsidR="00821D01" w:rsidRPr="00725607" w:rsidRDefault="00BB466F">
      <w:pPr>
        <w:numPr>
          <w:ilvl w:val="0"/>
          <w:numId w:val="6"/>
        </w:numPr>
        <w:spacing w:line="400" w:lineRule="exact"/>
        <w:jc w:val="left"/>
        <w:rPr>
          <w:rFonts w:ascii="黑体" w:eastAsia="黑体" w:hAnsi="黑体" w:cs="仿宋"/>
          <w:b/>
          <w:bCs/>
          <w:szCs w:val="21"/>
        </w:rPr>
      </w:pPr>
      <w:r w:rsidRPr="00725607">
        <w:rPr>
          <w:rFonts w:ascii="黑体" w:eastAsia="黑体" w:hAnsi="黑体" w:cs="仿宋" w:hint="eastAsia"/>
          <w:b/>
          <w:bCs/>
          <w:szCs w:val="21"/>
        </w:rPr>
        <w:t>合同未尽事项</w:t>
      </w:r>
    </w:p>
    <w:p w:rsidR="00821D01" w:rsidRPr="00725607" w:rsidRDefault="00BB466F">
      <w:pPr>
        <w:spacing w:line="400" w:lineRule="exact"/>
        <w:ind w:firstLine="420"/>
        <w:jc w:val="left"/>
        <w:rPr>
          <w:rFonts w:ascii="黑体" w:eastAsia="黑体" w:hAnsi="黑体" w:cs="仿宋"/>
          <w:bCs/>
          <w:szCs w:val="21"/>
        </w:rPr>
      </w:pPr>
      <w:r w:rsidRPr="00725607">
        <w:rPr>
          <w:rFonts w:ascii="黑体" w:eastAsia="黑体" w:hAnsi="黑体" w:cs="仿宋" w:hint="eastAsia"/>
          <w:bCs/>
          <w:szCs w:val="21"/>
        </w:rPr>
        <w:t>23.1合同未尽事项见</w:t>
      </w:r>
      <w:r w:rsidRPr="00725607">
        <w:rPr>
          <w:rFonts w:ascii="黑体" w:eastAsia="黑体" w:hAnsi="黑体" w:cs="仿宋" w:hint="eastAsia"/>
          <w:b/>
          <w:szCs w:val="21"/>
        </w:rPr>
        <w:t>【政府采购合同专用条款】</w:t>
      </w:r>
      <w:r w:rsidRPr="00725607">
        <w:rPr>
          <w:rFonts w:ascii="黑体" w:eastAsia="黑体" w:hAnsi="黑体" w:cs="仿宋" w:hint="eastAsia"/>
          <w:bCs/>
          <w:szCs w:val="21"/>
        </w:rPr>
        <w:t>。</w:t>
      </w:r>
    </w:p>
    <w:p w:rsidR="00821D01" w:rsidRPr="00725607" w:rsidRDefault="00BB466F">
      <w:pPr>
        <w:spacing w:line="400" w:lineRule="exact"/>
        <w:jc w:val="left"/>
        <w:rPr>
          <w:rFonts w:ascii="黑体" w:eastAsia="黑体" w:hAnsi="黑体" w:cs="仿宋"/>
          <w:szCs w:val="21"/>
        </w:rPr>
      </w:pPr>
      <w:r w:rsidRPr="00725607">
        <w:rPr>
          <w:rFonts w:ascii="黑体" w:eastAsia="黑体" w:hAnsi="黑体" w:cs="仿宋" w:hint="eastAsia"/>
          <w:bCs/>
          <w:szCs w:val="21"/>
        </w:rPr>
        <w:t xml:space="preserve">    23.2 合同附件与合同正文具有同等的法律效力。</w:t>
      </w:r>
      <w:bookmarkStart w:id="101" w:name="_Toc20313"/>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br w:type="page" w:clear="all"/>
      </w:r>
      <w:bookmarkEnd w:id="101"/>
    </w:p>
    <w:p w:rsidR="00821D01" w:rsidRPr="00725607" w:rsidRDefault="00BB466F">
      <w:pPr>
        <w:pStyle w:val="Heading2"/>
        <w:rPr>
          <w:rFonts w:ascii="黑体" w:eastAsia="黑体" w:hAnsi="黑体" w:cs="仿宋"/>
          <w:b w:val="0"/>
          <w:bCs w:val="0"/>
          <w:sz w:val="21"/>
          <w:szCs w:val="21"/>
        </w:rPr>
      </w:pPr>
      <w:r w:rsidRPr="00725607">
        <w:rPr>
          <w:rFonts w:ascii="黑体" w:eastAsia="黑体" w:hAnsi="黑体" w:cs="仿宋" w:hint="eastAsia"/>
          <w:b w:val="0"/>
          <w:bCs w:val="0"/>
          <w:sz w:val="21"/>
          <w:szCs w:val="21"/>
        </w:rPr>
        <w:lastRenderedPageBreak/>
        <w:t>第三节 政府采购合同专用条款</w:t>
      </w:r>
    </w:p>
    <w:tbl>
      <w:tblPr>
        <w:tblW w:w="1021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tblPr>
      <w:tblGrid>
        <w:gridCol w:w="1041"/>
        <w:gridCol w:w="1363"/>
        <w:gridCol w:w="7814"/>
      </w:tblGrid>
      <w:tr w:rsidR="00821D01" w:rsidRPr="00725607">
        <w:trPr>
          <w:trHeight w:val="851"/>
          <w:jc w:val="center"/>
        </w:trPr>
        <w:tc>
          <w:tcPr>
            <w:tcW w:w="0" w:type="auto"/>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第二节</w:t>
            </w:r>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第1.2（6）项</w:t>
            </w:r>
          </w:p>
        </w:tc>
        <w:tc>
          <w:tcPr>
            <w:tcW w:w="1363" w:type="dxa"/>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szCs w:val="21"/>
              </w:rPr>
              <w:t>联合体具体要求</w:t>
            </w:r>
          </w:p>
        </w:tc>
        <w:tc>
          <w:tcPr>
            <w:tcW w:w="7814" w:type="dxa"/>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szCs w:val="21"/>
              </w:rPr>
              <w:t>不接受联合体</w:t>
            </w:r>
          </w:p>
        </w:tc>
      </w:tr>
      <w:tr w:rsidR="00821D01" w:rsidRPr="00725607">
        <w:trPr>
          <w:trHeight w:val="838"/>
          <w:jc w:val="center"/>
        </w:trPr>
        <w:tc>
          <w:tcPr>
            <w:tcW w:w="0" w:type="auto"/>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第二节</w:t>
            </w:r>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第1.2（7）项</w:t>
            </w:r>
          </w:p>
        </w:tc>
        <w:tc>
          <w:tcPr>
            <w:tcW w:w="1363" w:type="dxa"/>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szCs w:val="21"/>
              </w:rPr>
              <w:t>其他术语解释</w:t>
            </w:r>
          </w:p>
        </w:tc>
        <w:tc>
          <w:tcPr>
            <w:tcW w:w="7814" w:type="dxa"/>
            <w:vAlign w:val="center"/>
          </w:tcPr>
          <w:p w:rsidR="00821D01" w:rsidRPr="00725607" w:rsidRDefault="00821D01">
            <w:pPr>
              <w:jc w:val="left"/>
              <w:rPr>
                <w:rFonts w:ascii="黑体" w:eastAsia="黑体" w:hAnsi="黑体" w:cs="仿宋"/>
                <w:szCs w:val="21"/>
              </w:rPr>
            </w:pPr>
          </w:p>
        </w:tc>
      </w:tr>
      <w:tr w:rsidR="00821D01" w:rsidRPr="00725607">
        <w:trPr>
          <w:trHeight w:val="2578"/>
          <w:jc w:val="center"/>
        </w:trPr>
        <w:tc>
          <w:tcPr>
            <w:tcW w:w="0" w:type="auto"/>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第二节</w:t>
            </w:r>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第4.4款</w:t>
            </w:r>
          </w:p>
        </w:tc>
        <w:tc>
          <w:tcPr>
            <w:tcW w:w="1363" w:type="dxa"/>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szCs w:val="21"/>
              </w:rPr>
              <w:t>履约验收中甲方提出异议或</w:t>
            </w:r>
            <w:proofErr w:type="gramStart"/>
            <w:r w:rsidRPr="00725607">
              <w:rPr>
                <w:rFonts w:ascii="黑体" w:eastAsia="黑体" w:hAnsi="黑体" w:cs="仿宋" w:hint="eastAsia"/>
                <w:szCs w:val="21"/>
              </w:rPr>
              <w:t>作出</w:t>
            </w:r>
            <w:proofErr w:type="gramEnd"/>
            <w:r w:rsidRPr="00725607">
              <w:rPr>
                <w:rFonts w:ascii="黑体" w:eastAsia="黑体" w:hAnsi="黑体" w:cs="仿宋" w:hint="eastAsia"/>
                <w:szCs w:val="21"/>
              </w:rPr>
              <w:t>说明的期限</w:t>
            </w:r>
          </w:p>
        </w:tc>
        <w:tc>
          <w:tcPr>
            <w:tcW w:w="7814" w:type="dxa"/>
            <w:vAlign w:val="center"/>
          </w:tcPr>
          <w:p w:rsidR="00821D01" w:rsidRPr="00725607" w:rsidRDefault="00BB466F">
            <w:pPr>
              <w:rPr>
                <w:rFonts w:ascii="黑体" w:eastAsia="黑体" w:hAnsi="黑体" w:cs="仿宋"/>
                <w:szCs w:val="21"/>
              </w:rPr>
            </w:pPr>
            <w:r w:rsidRPr="00725607">
              <w:rPr>
                <w:rFonts w:ascii="黑体" w:eastAsia="黑体" w:hAnsi="黑体" w:cs="仿宋" w:hint="eastAsia"/>
                <w:szCs w:val="21"/>
              </w:rPr>
              <w:t>在乙方完成合同约定的履约内容后，甲方应当在合理期限内对履约情况进行验收。如甲方在验收过程中发现乙方提供的服务或产品存在质量问题、与合同约定不符或未满足相关标准要求的，甲方有权在验收完成后的五个工作日内向乙方提出异议，并详细说明异议的具体内容和理由。乙方应当在收到甲方异议后的三个工作日内</w:t>
            </w:r>
            <w:proofErr w:type="gramStart"/>
            <w:r w:rsidRPr="00725607">
              <w:rPr>
                <w:rFonts w:ascii="黑体" w:eastAsia="黑体" w:hAnsi="黑体" w:cs="仿宋" w:hint="eastAsia"/>
                <w:szCs w:val="21"/>
              </w:rPr>
              <w:t>作出</w:t>
            </w:r>
            <w:proofErr w:type="gramEnd"/>
            <w:r w:rsidRPr="00725607">
              <w:rPr>
                <w:rFonts w:ascii="黑体" w:eastAsia="黑体" w:hAnsi="黑体" w:cs="仿宋" w:hint="eastAsia"/>
                <w:szCs w:val="21"/>
              </w:rPr>
              <w:t>响应，提出解决方案并予以整改。如乙方未在规定期限内响应或整改不符合要求的，甲方有权要求乙方承担相应的违约责任，并有权根据合同约定解除合同或采取其他必要的法律措施。</w:t>
            </w:r>
          </w:p>
        </w:tc>
      </w:tr>
      <w:tr w:rsidR="00821D01" w:rsidRPr="00725607">
        <w:trPr>
          <w:trHeight w:val="2218"/>
          <w:jc w:val="center"/>
        </w:trPr>
        <w:tc>
          <w:tcPr>
            <w:tcW w:w="0" w:type="auto"/>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第二节</w:t>
            </w:r>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第4.6款</w:t>
            </w:r>
          </w:p>
        </w:tc>
        <w:tc>
          <w:tcPr>
            <w:tcW w:w="1363" w:type="dxa"/>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szCs w:val="21"/>
              </w:rPr>
              <w:t>约定甲方承担的其他义务和责任</w:t>
            </w:r>
          </w:p>
        </w:tc>
        <w:tc>
          <w:tcPr>
            <w:tcW w:w="7814" w:type="dxa"/>
            <w:vAlign w:val="center"/>
          </w:tcPr>
          <w:p w:rsidR="00821D01" w:rsidRPr="00725607" w:rsidRDefault="00BB466F">
            <w:pPr>
              <w:rPr>
                <w:rFonts w:ascii="黑体" w:eastAsia="黑体" w:hAnsi="黑体" w:cs="仿宋"/>
                <w:szCs w:val="21"/>
              </w:rPr>
            </w:pPr>
            <w:r w:rsidRPr="00725607">
              <w:rPr>
                <w:rFonts w:ascii="黑体" w:eastAsia="黑体" w:hAnsi="黑体" w:cs="仿宋" w:hint="eastAsia"/>
                <w:szCs w:val="21"/>
              </w:rPr>
              <w:t>甲乙双方应严格保守在履行本合同过程中所知悉的对方商业秘密和技术秘密，未经对方书面同意，任何一方不得向任何第三方泄露。保密期限自本合同生效之日起至本合同终止或解除后两年。若因一方违反保密义务给对方造成损失的，违约方应承担相应的赔偿责任。</w:t>
            </w:r>
          </w:p>
          <w:p w:rsidR="00821D01" w:rsidRPr="00725607" w:rsidRDefault="00BB466F">
            <w:pPr>
              <w:rPr>
                <w:rFonts w:ascii="黑体" w:eastAsia="黑体" w:hAnsi="黑体" w:cs="仿宋"/>
                <w:szCs w:val="21"/>
              </w:rPr>
            </w:pPr>
            <w:r w:rsidRPr="00725607">
              <w:rPr>
                <w:rFonts w:ascii="黑体" w:eastAsia="黑体" w:hAnsi="黑体" w:cs="仿宋" w:hint="eastAsia"/>
                <w:szCs w:val="21"/>
              </w:rPr>
              <w:t>甲乙双方应严格遵守国家法律法规和廉洁从业的相关规定，不得在合同履行过程中进行任何形式的商业贿赂、利益输送等不正当行为。若一方发现对方存在上述行为，应立即向有关部门举报，并有权要求对方承担相应的法律责任。</w:t>
            </w:r>
          </w:p>
        </w:tc>
      </w:tr>
      <w:tr w:rsidR="00821D01" w:rsidRPr="00725607">
        <w:trPr>
          <w:trHeight w:val="3045"/>
          <w:jc w:val="center"/>
        </w:trPr>
        <w:tc>
          <w:tcPr>
            <w:tcW w:w="0" w:type="auto"/>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第二节</w:t>
            </w:r>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第5.4款</w:t>
            </w:r>
          </w:p>
        </w:tc>
        <w:tc>
          <w:tcPr>
            <w:tcW w:w="1363" w:type="dxa"/>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szCs w:val="21"/>
              </w:rPr>
              <w:t>约定乙方承担的其他义务和责任</w:t>
            </w:r>
          </w:p>
        </w:tc>
        <w:tc>
          <w:tcPr>
            <w:tcW w:w="7814" w:type="dxa"/>
            <w:vAlign w:val="center"/>
          </w:tcPr>
          <w:p w:rsidR="00821D01" w:rsidRPr="00725607" w:rsidRDefault="00BB466F">
            <w:pPr>
              <w:rPr>
                <w:rFonts w:ascii="黑体" w:eastAsia="黑体" w:hAnsi="黑体" w:cs="仿宋"/>
                <w:szCs w:val="21"/>
              </w:rPr>
            </w:pPr>
            <w:r w:rsidRPr="00725607">
              <w:rPr>
                <w:rFonts w:ascii="黑体" w:eastAsia="黑体" w:hAnsi="黑体" w:cs="仿宋" w:hint="eastAsia"/>
                <w:szCs w:val="21"/>
              </w:rPr>
              <w:t>1 乙方应确保所提供的服务或产品符合合同约定的质量标准、技术规格和性能要求，并承担由此产生的质量责任。</w:t>
            </w:r>
          </w:p>
          <w:p w:rsidR="00821D01" w:rsidRPr="00725607" w:rsidRDefault="00BB466F">
            <w:pPr>
              <w:rPr>
                <w:rFonts w:ascii="黑体" w:eastAsia="黑体" w:hAnsi="黑体" w:cs="仿宋"/>
                <w:szCs w:val="21"/>
              </w:rPr>
            </w:pPr>
            <w:r w:rsidRPr="00725607">
              <w:rPr>
                <w:rFonts w:ascii="黑体" w:eastAsia="黑体" w:hAnsi="黑体" w:cs="仿宋" w:hint="eastAsia"/>
                <w:szCs w:val="21"/>
              </w:rPr>
              <w:t>2 乙方应积极配合甲方进行履约验收，对于甲方提出的合理异议或说明，乙方应及时响应并予以整改，直至满足甲方的要求。</w:t>
            </w:r>
          </w:p>
          <w:p w:rsidR="00821D01" w:rsidRPr="00725607" w:rsidRDefault="00BB466F">
            <w:pPr>
              <w:rPr>
                <w:rFonts w:ascii="黑体" w:eastAsia="黑体" w:hAnsi="黑体" w:cs="仿宋"/>
                <w:szCs w:val="21"/>
              </w:rPr>
            </w:pPr>
            <w:r w:rsidRPr="00725607">
              <w:rPr>
                <w:rFonts w:ascii="黑体" w:eastAsia="黑体" w:hAnsi="黑体" w:cs="仿宋" w:hint="eastAsia"/>
                <w:szCs w:val="21"/>
              </w:rPr>
              <w:t>3 乙方应妥善保管与本合同相关的所有文件和资料，包括但不限于技术文档、验收报告等，并在合同终止或解除后按照甲方的要求予以移交或销毁。</w:t>
            </w:r>
          </w:p>
          <w:p w:rsidR="00821D01" w:rsidRPr="00725607" w:rsidRDefault="00BB466F">
            <w:pPr>
              <w:rPr>
                <w:rFonts w:ascii="黑体" w:eastAsia="黑体" w:hAnsi="黑体" w:cs="仿宋"/>
                <w:szCs w:val="21"/>
              </w:rPr>
            </w:pPr>
            <w:r w:rsidRPr="00725607">
              <w:rPr>
                <w:rFonts w:ascii="黑体" w:eastAsia="黑体" w:hAnsi="黑体" w:cs="仿宋" w:hint="eastAsia"/>
                <w:szCs w:val="21"/>
              </w:rPr>
              <w:t>4 乙方应遵守国家法律法规和行业规范，不得在合同履行过程中从事任何违法违规的行为，包括但不限于侵犯他人知识产权、商业贿赂等。</w:t>
            </w:r>
          </w:p>
          <w:p w:rsidR="00821D01" w:rsidRPr="00725607" w:rsidRDefault="00BB466F">
            <w:pPr>
              <w:rPr>
                <w:rFonts w:ascii="黑体" w:eastAsia="黑体" w:hAnsi="黑体" w:cs="仿宋"/>
                <w:szCs w:val="21"/>
              </w:rPr>
            </w:pPr>
            <w:r w:rsidRPr="00725607">
              <w:rPr>
                <w:rFonts w:ascii="黑体" w:eastAsia="黑体" w:hAnsi="黑体" w:cs="仿宋" w:hint="eastAsia"/>
                <w:szCs w:val="21"/>
              </w:rPr>
              <w:t>5 乙方应保证其员工和代理人遵守本合同的各项约定，不得在履行本合同过程中损害甲方的利益或声誉。</w:t>
            </w:r>
          </w:p>
        </w:tc>
      </w:tr>
      <w:tr w:rsidR="00821D01" w:rsidRPr="00725607">
        <w:trPr>
          <w:trHeight w:val="838"/>
          <w:jc w:val="center"/>
        </w:trPr>
        <w:tc>
          <w:tcPr>
            <w:tcW w:w="0" w:type="auto"/>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第二节</w:t>
            </w:r>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第6.1款</w:t>
            </w:r>
          </w:p>
        </w:tc>
        <w:tc>
          <w:tcPr>
            <w:tcW w:w="1363" w:type="dxa"/>
            <w:vAlign w:val="center"/>
          </w:tcPr>
          <w:p w:rsidR="00821D01" w:rsidRPr="00725607" w:rsidRDefault="00BB466F">
            <w:pPr>
              <w:ind w:right="-19"/>
              <w:jc w:val="left"/>
              <w:rPr>
                <w:rFonts w:ascii="黑体" w:eastAsia="黑体" w:hAnsi="黑体" w:cs="仿宋"/>
                <w:szCs w:val="21"/>
              </w:rPr>
            </w:pPr>
            <w:r w:rsidRPr="00725607">
              <w:rPr>
                <w:rFonts w:ascii="黑体" w:eastAsia="黑体" w:hAnsi="黑体" w:cs="仿宋" w:hint="eastAsia"/>
                <w:szCs w:val="21"/>
              </w:rPr>
              <w:t>履行合同义务的顺序</w:t>
            </w:r>
          </w:p>
        </w:tc>
        <w:tc>
          <w:tcPr>
            <w:tcW w:w="7814" w:type="dxa"/>
            <w:vAlign w:val="center"/>
          </w:tcPr>
          <w:p w:rsidR="00821D01" w:rsidRPr="00725607" w:rsidRDefault="00BB466F">
            <w:pPr>
              <w:rPr>
                <w:rFonts w:ascii="黑体" w:eastAsia="黑体" w:hAnsi="黑体" w:cs="仿宋"/>
                <w:szCs w:val="21"/>
              </w:rPr>
            </w:pPr>
            <w:r w:rsidRPr="00725607">
              <w:rPr>
                <w:rFonts w:ascii="黑体" w:eastAsia="黑体" w:hAnsi="黑体" w:cs="仿宋" w:hint="eastAsia"/>
                <w:szCs w:val="21"/>
              </w:rPr>
              <w:t>本合同的履行应遵循先期准备、中期实施、后期验收的顺序进行。</w:t>
            </w:r>
          </w:p>
        </w:tc>
      </w:tr>
      <w:tr w:rsidR="00821D01" w:rsidRPr="00725607">
        <w:trPr>
          <w:trHeight w:val="1667"/>
          <w:jc w:val="center"/>
        </w:trPr>
        <w:tc>
          <w:tcPr>
            <w:tcW w:w="0" w:type="auto"/>
            <w:vMerge w:val="restart"/>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第二节</w:t>
            </w:r>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第7.1款</w:t>
            </w:r>
          </w:p>
        </w:tc>
        <w:tc>
          <w:tcPr>
            <w:tcW w:w="1363" w:type="dxa"/>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szCs w:val="21"/>
              </w:rPr>
              <w:t>包装特殊要求</w:t>
            </w:r>
          </w:p>
        </w:tc>
        <w:tc>
          <w:tcPr>
            <w:tcW w:w="7814" w:type="dxa"/>
            <w:vAlign w:val="center"/>
          </w:tcPr>
          <w:p w:rsidR="00821D01" w:rsidRPr="00725607" w:rsidRDefault="00BB466F">
            <w:pPr>
              <w:rPr>
                <w:rFonts w:ascii="黑体" w:eastAsia="黑体" w:hAnsi="黑体" w:cs="仿宋"/>
                <w:szCs w:val="21"/>
              </w:rPr>
            </w:pPr>
            <w:r w:rsidRPr="00725607">
              <w:rPr>
                <w:rFonts w:ascii="黑体" w:eastAsia="黑体" w:hAnsi="黑体" w:cs="仿宋" w:hint="eastAsia"/>
                <w:szCs w:val="21"/>
              </w:rPr>
              <w:t>对于乙方提供的服务或产品，包装应符合国家标准和行业标准，确保在运输和存储过程中不受损坏、污染或变形。对于易碎、易损、易潮、易燃等特殊物品，乙方应采取特别的包装措施，并在包装上明确标注警示标志和注意事项。此外，乙方还应在包装内提供必要的防潮、防震、防尘等保护措施，以确保服务或产品能够安全、完整地送达甲方指定地点。</w:t>
            </w:r>
          </w:p>
        </w:tc>
      </w:tr>
      <w:tr w:rsidR="00821D01" w:rsidRPr="00725607">
        <w:trPr>
          <w:trHeight w:val="673"/>
          <w:jc w:val="center"/>
        </w:trPr>
        <w:tc>
          <w:tcPr>
            <w:tcW w:w="0" w:type="auto"/>
            <w:vMerge/>
            <w:vAlign w:val="center"/>
          </w:tcPr>
          <w:p w:rsidR="00821D01" w:rsidRPr="00725607" w:rsidRDefault="00821D01">
            <w:pPr>
              <w:jc w:val="center"/>
              <w:rPr>
                <w:rFonts w:ascii="黑体" w:eastAsia="黑体" w:hAnsi="黑体" w:cs="仿宋"/>
                <w:szCs w:val="21"/>
              </w:rPr>
            </w:pPr>
          </w:p>
        </w:tc>
        <w:tc>
          <w:tcPr>
            <w:tcW w:w="1363" w:type="dxa"/>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szCs w:val="21"/>
              </w:rPr>
              <w:t>指定现场</w:t>
            </w:r>
          </w:p>
        </w:tc>
        <w:tc>
          <w:tcPr>
            <w:tcW w:w="7814" w:type="dxa"/>
            <w:vAlign w:val="center"/>
          </w:tcPr>
          <w:p w:rsidR="00821D01" w:rsidRPr="00725607" w:rsidRDefault="00BB466F">
            <w:pPr>
              <w:rPr>
                <w:rFonts w:ascii="黑体" w:eastAsia="黑体" w:hAnsi="黑体" w:cs="仿宋"/>
                <w:szCs w:val="21"/>
              </w:rPr>
            </w:pPr>
            <w:r w:rsidRPr="00725607">
              <w:rPr>
                <w:rFonts w:ascii="黑体" w:eastAsia="黑体" w:hAnsi="黑体" w:cs="仿宋" w:hint="eastAsia"/>
                <w:szCs w:val="21"/>
              </w:rPr>
              <w:t>由甲方指定地点</w:t>
            </w:r>
          </w:p>
        </w:tc>
      </w:tr>
      <w:tr w:rsidR="00821D01" w:rsidRPr="00725607">
        <w:trPr>
          <w:trHeight w:val="3871"/>
          <w:jc w:val="center"/>
        </w:trPr>
        <w:tc>
          <w:tcPr>
            <w:tcW w:w="0" w:type="auto"/>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lastRenderedPageBreak/>
              <w:t>第二节</w:t>
            </w:r>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第7.2款</w:t>
            </w:r>
          </w:p>
        </w:tc>
        <w:tc>
          <w:tcPr>
            <w:tcW w:w="1363" w:type="dxa"/>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szCs w:val="21"/>
              </w:rPr>
              <w:t>运输特殊要求</w:t>
            </w:r>
          </w:p>
        </w:tc>
        <w:tc>
          <w:tcPr>
            <w:tcW w:w="7814" w:type="dxa"/>
            <w:vAlign w:val="center"/>
          </w:tcPr>
          <w:p w:rsidR="00821D01" w:rsidRPr="00725607" w:rsidRDefault="00BB466F">
            <w:pPr>
              <w:rPr>
                <w:rFonts w:ascii="黑体" w:eastAsia="黑体" w:hAnsi="黑体" w:cs="仿宋"/>
                <w:szCs w:val="21"/>
              </w:rPr>
            </w:pPr>
            <w:r w:rsidRPr="00725607">
              <w:rPr>
                <w:rFonts w:ascii="黑体" w:eastAsia="黑体" w:hAnsi="黑体" w:cs="仿宋" w:hint="eastAsia"/>
                <w:szCs w:val="21"/>
              </w:rPr>
              <w:t>在履行本合同过程中，乙方应确保所运输的服务或产品符合以下特殊要求：</w:t>
            </w:r>
          </w:p>
          <w:p w:rsidR="00821D01" w:rsidRPr="00725607" w:rsidRDefault="00BB466F">
            <w:pPr>
              <w:rPr>
                <w:rFonts w:ascii="黑体" w:eastAsia="黑体" w:hAnsi="黑体" w:cs="仿宋"/>
                <w:szCs w:val="21"/>
              </w:rPr>
            </w:pPr>
            <w:r w:rsidRPr="00725607">
              <w:rPr>
                <w:rFonts w:ascii="黑体" w:eastAsia="黑体" w:hAnsi="黑体" w:cs="仿宋" w:hint="eastAsia"/>
                <w:szCs w:val="21"/>
              </w:rPr>
              <w:t>1. 乙方应选用安全、可靠的运输方式和运输工具，确保货物在运输过程中不受损坏、丢失或污染。</w:t>
            </w:r>
          </w:p>
          <w:p w:rsidR="00821D01" w:rsidRPr="00725607" w:rsidRDefault="00BB466F">
            <w:pPr>
              <w:rPr>
                <w:rFonts w:ascii="黑体" w:eastAsia="黑体" w:hAnsi="黑体" w:cs="仿宋"/>
                <w:szCs w:val="21"/>
              </w:rPr>
            </w:pPr>
            <w:r w:rsidRPr="00725607">
              <w:rPr>
                <w:rFonts w:ascii="黑体" w:eastAsia="黑体" w:hAnsi="黑体" w:cs="仿宋" w:hint="eastAsia"/>
                <w:szCs w:val="21"/>
              </w:rPr>
              <w:t>2. 对于需要特殊保护的服务或产品（如易碎品、精密仪器等），乙方应采取必要的包装和防护措施，以防止在运输过程中发生损坏或性能下降。</w:t>
            </w:r>
          </w:p>
          <w:p w:rsidR="00821D01" w:rsidRPr="00725607" w:rsidRDefault="00BB466F">
            <w:pPr>
              <w:rPr>
                <w:rFonts w:ascii="黑体" w:eastAsia="黑体" w:hAnsi="黑体" w:cs="仿宋"/>
                <w:szCs w:val="21"/>
              </w:rPr>
            </w:pPr>
            <w:r w:rsidRPr="00725607">
              <w:rPr>
                <w:rFonts w:ascii="黑体" w:eastAsia="黑体" w:hAnsi="黑体" w:cs="仿宋" w:hint="eastAsia"/>
                <w:szCs w:val="21"/>
              </w:rPr>
              <w:t>3. 乙方应遵守国家关于运输安全、环保和节能等方面的法律法规和行业标准，确保运输过程的安全、环保和节能。</w:t>
            </w:r>
          </w:p>
          <w:p w:rsidR="00821D01" w:rsidRPr="00725607" w:rsidRDefault="00BB466F">
            <w:pPr>
              <w:rPr>
                <w:rFonts w:ascii="黑体" w:eastAsia="黑体" w:hAnsi="黑体" w:cs="仿宋"/>
                <w:szCs w:val="21"/>
              </w:rPr>
            </w:pPr>
            <w:r w:rsidRPr="00725607">
              <w:rPr>
                <w:rFonts w:ascii="黑体" w:eastAsia="黑体" w:hAnsi="黑体" w:cs="仿宋" w:hint="eastAsia"/>
                <w:szCs w:val="21"/>
              </w:rPr>
              <w:t>4. 乙方应提供详细的运输计划和时间表给甲方，并在实际运输过程中严格按照计划执行。如遇到不可抗力或其他特殊情况导致运输延误的，乙方应及时通知甲方并说明原因。</w:t>
            </w:r>
          </w:p>
          <w:p w:rsidR="00821D01" w:rsidRPr="00725607" w:rsidRDefault="00BB466F">
            <w:pPr>
              <w:rPr>
                <w:rFonts w:ascii="黑体" w:eastAsia="黑体" w:hAnsi="黑体" w:cs="仿宋"/>
                <w:szCs w:val="21"/>
              </w:rPr>
            </w:pPr>
            <w:r w:rsidRPr="00725607">
              <w:rPr>
                <w:rFonts w:ascii="黑体" w:eastAsia="黑体" w:hAnsi="黑体" w:cs="仿宋" w:hint="eastAsia"/>
                <w:szCs w:val="21"/>
              </w:rPr>
              <w:t>5. 乙方应负责办理货物的运输保险，确保在运输过程中发生意外情况时能够得到及时、有效的赔偿。</w:t>
            </w:r>
          </w:p>
        </w:tc>
      </w:tr>
      <w:tr w:rsidR="00821D01" w:rsidRPr="00725607">
        <w:trPr>
          <w:trHeight w:val="1943"/>
          <w:jc w:val="center"/>
        </w:trPr>
        <w:tc>
          <w:tcPr>
            <w:tcW w:w="0" w:type="auto"/>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第二节</w:t>
            </w:r>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第7.3款</w:t>
            </w:r>
          </w:p>
        </w:tc>
        <w:tc>
          <w:tcPr>
            <w:tcW w:w="1363" w:type="dxa"/>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szCs w:val="21"/>
              </w:rPr>
              <w:t>保险要求</w:t>
            </w:r>
          </w:p>
        </w:tc>
        <w:tc>
          <w:tcPr>
            <w:tcW w:w="7814" w:type="dxa"/>
            <w:vAlign w:val="center"/>
          </w:tcPr>
          <w:p w:rsidR="00821D01" w:rsidRPr="00725607" w:rsidRDefault="00BB466F">
            <w:pPr>
              <w:rPr>
                <w:rFonts w:ascii="黑体" w:eastAsia="黑体" w:hAnsi="黑体" w:cs="仿宋"/>
                <w:szCs w:val="21"/>
              </w:rPr>
            </w:pPr>
            <w:r w:rsidRPr="00725607">
              <w:rPr>
                <w:rFonts w:ascii="黑体" w:eastAsia="黑体" w:hAnsi="黑体" w:cs="仿宋" w:hint="eastAsia"/>
                <w:szCs w:val="21"/>
              </w:rPr>
              <w:t>乙方应确保在运输过程中，对运输的服务或产品进行了充分的保险覆盖。这包括但不限于货物损坏、丢失、被盗、火灾、水灾等风险。乙方应根据货物的性质、价值和运输方式，选择适当的保险种类和保额，确保在发生意外情况时能够得到及时、足额的赔偿。乙方应在合同签订后及时向甲方提供保险单或其他相关证明文件，以证明已经购买了相应的保险。在运输过程中，乙方应确保保险的有效性和连续性，不得因保险到期或未续保而给甲方带来任何损失或风险。</w:t>
            </w:r>
          </w:p>
        </w:tc>
      </w:tr>
      <w:tr w:rsidR="00821D01" w:rsidRPr="00725607">
        <w:trPr>
          <w:trHeight w:val="900"/>
          <w:jc w:val="center"/>
        </w:trPr>
        <w:tc>
          <w:tcPr>
            <w:tcW w:w="0" w:type="auto"/>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第二节</w:t>
            </w:r>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第8.2（1）项</w:t>
            </w:r>
          </w:p>
        </w:tc>
        <w:tc>
          <w:tcPr>
            <w:tcW w:w="1363" w:type="dxa"/>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szCs w:val="21"/>
              </w:rPr>
              <w:t>质量保证期</w:t>
            </w:r>
          </w:p>
        </w:tc>
        <w:tc>
          <w:tcPr>
            <w:tcW w:w="7814" w:type="dxa"/>
            <w:vAlign w:val="center"/>
          </w:tcPr>
          <w:p w:rsidR="00821D01" w:rsidRPr="00725607" w:rsidRDefault="00BB466F">
            <w:pPr>
              <w:rPr>
                <w:rFonts w:ascii="黑体" w:eastAsia="黑体" w:hAnsi="黑体" w:cs="仿宋"/>
                <w:szCs w:val="21"/>
              </w:rPr>
            </w:pPr>
            <w:r w:rsidRPr="00725607">
              <w:rPr>
                <w:rFonts w:ascii="黑体" w:eastAsia="黑体" w:hAnsi="黑体" w:cs="仿宋" w:hint="eastAsia"/>
                <w:szCs w:val="21"/>
              </w:rPr>
              <w:t>两年，其他要求符合“三包”规定。（自交货验收合格之日起计）。负责供应商为采购人的使用人员、操作人员和维护人员进行免费培训，使其掌握操作及基本维修技能。</w:t>
            </w:r>
            <w:bookmarkStart w:id="102" w:name="_GoBack"/>
            <w:bookmarkEnd w:id="102"/>
          </w:p>
        </w:tc>
      </w:tr>
      <w:tr w:rsidR="00821D01" w:rsidRPr="00725607">
        <w:trPr>
          <w:trHeight w:val="90"/>
          <w:jc w:val="center"/>
        </w:trPr>
        <w:tc>
          <w:tcPr>
            <w:tcW w:w="0" w:type="auto"/>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第二节</w:t>
            </w:r>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第8.2（3）项</w:t>
            </w:r>
          </w:p>
        </w:tc>
        <w:tc>
          <w:tcPr>
            <w:tcW w:w="1363" w:type="dxa"/>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szCs w:val="21"/>
              </w:rPr>
              <w:t>货物质量缺陷响应时间</w:t>
            </w:r>
          </w:p>
        </w:tc>
        <w:tc>
          <w:tcPr>
            <w:tcW w:w="7814" w:type="dxa"/>
            <w:vAlign w:val="center"/>
          </w:tcPr>
          <w:p w:rsidR="00821D01" w:rsidRPr="00725607" w:rsidRDefault="00BB466F">
            <w:pPr>
              <w:rPr>
                <w:rFonts w:ascii="黑体" w:eastAsia="黑体" w:hAnsi="黑体" w:cs="仿宋"/>
                <w:szCs w:val="21"/>
              </w:rPr>
            </w:pPr>
            <w:r w:rsidRPr="00725607">
              <w:rPr>
                <w:rFonts w:ascii="黑体" w:eastAsia="黑体" w:hAnsi="黑体" w:cs="仿宋" w:hint="eastAsia"/>
                <w:szCs w:val="21"/>
              </w:rPr>
              <w:t xml:space="preserve">在免费质保期内，我司提供日常维护和技术支持，如遇与所供服务有关的问题，我司在接采购人通知后 1 小时响应，4小时内赶到现场提供免费服 </w:t>
            </w:r>
          </w:p>
          <w:p w:rsidR="00821D01" w:rsidRPr="00725607" w:rsidRDefault="00BB466F">
            <w:pPr>
              <w:rPr>
                <w:rFonts w:ascii="黑体" w:eastAsia="黑体" w:hAnsi="黑体" w:cs="仿宋"/>
                <w:szCs w:val="21"/>
              </w:rPr>
            </w:pPr>
            <w:proofErr w:type="gramStart"/>
            <w:r w:rsidRPr="00725607">
              <w:rPr>
                <w:rFonts w:ascii="黑体" w:eastAsia="黑体" w:hAnsi="黑体" w:cs="仿宋" w:hint="eastAsia"/>
                <w:szCs w:val="21"/>
              </w:rPr>
              <w:t>务</w:t>
            </w:r>
            <w:proofErr w:type="gramEnd"/>
            <w:r w:rsidRPr="00725607">
              <w:rPr>
                <w:rFonts w:ascii="黑体" w:eastAsia="黑体" w:hAnsi="黑体" w:cs="仿宋" w:hint="eastAsia"/>
                <w:szCs w:val="21"/>
              </w:rPr>
              <w:t>，一般问题在 24 小时内完成修复工作，严重问题要求及时提出用户方可接受的解决方案和服务承诺。</w:t>
            </w:r>
          </w:p>
        </w:tc>
      </w:tr>
      <w:tr w:rsidR="00821D01" w:rsidRPr="00725607">
        <w:trPr>
          <w:trHeight w:val="995"/>
          <w:jc w:val="center"/>
        </w:trPr>
        <w:tc>
          <w:tcPr>
            <w:tcW w:w="0" w:type="auto"/>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第二节</w:t>
            </w:r>
          </w:p>
          <w:p w:rsidR="00821D01" w:rsidRPr="00725607" w:rsidRDefault="00BB466F">
            <w:pPr>
              <w:pStyle w:val="AONormal"/>
              <w:ind w:firstLine="0"/>
              <w:jc w:val="center"/>
              <w:rPr>
                <w:rFonts w:ascii="黑体" w:eastAsia="黑体" w:hAnsi="黑体" w:cs="仿宋"/>
                <w:sz w:val="21"/>
              </w:rPr>
            </w:pPr>
            <w:r w:rsidRPr="00725607">
              <w:rPr>
                <w:rFonts w:ascii="黑体" w:eastAsia="黑体" w:hAnsi="黑体" w:cs="仿宋" w:hint="eastAsia"/>
                <w:sz w:val="21"/>
              </w:rPr>
              <w:t>第11.1款</w:t>
            </w:r>
          </w:p>
        </w:tc>
        <w:tc>
          <w:tcPr>
            <w:tcW w:w="1363" w:type="dxa"/>
            <w:vAlign w:val="center"/>
          </w:tcPr>
          <w:p w:rsidR="00821D01" w:rsidRPr="00725607" w:rsidRDefault="00BB466F">
            <w:pPr>
              <w:rPr>
                <w:rFonts w:ascii="黑体" w:eastAsia="黑体" w:hAnsi="黑体" w:cs="仿宋"/>
                <w:szCs w:val="21"/>
              </w:rPr>
            </w:pPr>
            <w:r w:rsidRPr="00725607">
              <w:rPr>
                <w:rFonts w:ascii="黑体" w:eastAsia="黑体" w:hAnsi="黑体" w:cs="仿宋" w:hint="eastAsia"/>
                <w:szCs w:val="21"/>
              </w:rPr>
              <w:t>其他应当保密的信息</w:t>
            </w:r>
          </w:p>
        </w:tc>
        <w:tc>
          <w:tcPr>
            <w:tcW w:w="7814" w:type="dxa"/>
            <w:vAlign w:val="center"/>
          </w:tcPr>
          <w:p w:rsidR="00821D01" w:rsidRPr="00725607" w:rsidRDefault="00BB466F">
            <w:pPr>
              <w:rPr>
                <w:rFonts w:ascii="黑体" w:eastAsia="黑体" w:hAnsi="黑体" w:cs="仿宋"/>
                <w:szCs w:val="21"/>
              </w:rPr>
            </w:pPr>
            <w:r w:rsidRPr="00725607">
              <w:rPr>
                <w:rFonts w:ascii="黑体" w:eastAsia="黑体" w:hAnsi="黑体" w:cs="仿宋" w:hint="eastAsia"/>
                <w:szCs w:val="21"/>
              </w:rPr>
              <w:t>/</w:t>
            </w:r>
          </w:p>
        </w:tc>
      </w:tr>
      <w:tr w:rsidR="00821D01" w:rsidRPr="00725607">
        <w:trPr>
          <w:trHeight w:val="838"/>
          <w:jc w:val="center"/>
        </w:trPr>
        <w:tc>
          <w:tcPr>
            <w:tcW w:w="0" w:type="auto"/>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第二节</w:t>
            </w:r>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第12.2款</w:t>
            </w:r>
          </w:p>
        </w:tc>
        <w:tc>
          <w:tcPr>
            <w:tcW w:w="1363" w:type="dxa"/>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szCs w:val="21"/>
              </w:rPr>
              <w:t>合同价款支付时间</w:t>
            </w:r>
          </w:p>
        </w:tc>
        <w:tc>
          <w:tcPr>
            <w:tcW w:w="7814" w:type="dxa"/>
            <w:vAlign w:val="center"/>
          </w:tcPr>
          <w:p w:rsidR="00821D01" w:rsidRPr="00E93C19" w:rsidRDefault="00E93C19">
            <w:pPr>
              <w:rPr>
                <w:rFonts w:ascii="黑体" w:eastAsia="黑体" w:hAnsi="黑体" w:cs="仿宋"/>
                <w:szCs w:val="21"/>
              </w:rPr>
            </w:pPr>
            <w:r w:rsidRPr="00E93C19">
              <w:rPr>
                <w:rFonts w:ascii="黑体" w:eastAsia="黑体" w:hAnsi="黑体" w:cs="仿宋" w:hint="eastAsia"/>
                <w:szCs w:val="21"/>
              </w:rPr>
              <w:t>合同签订后，甲方自收到乙方发票之日起10个工作日之内支付合同价30%;货物送达采购人指定地点，经第三方检测机构抽样检测合格且发放到位后，统一报送财政部门申请资金，项目资金下达后一次性付清。</w:t>
            </w:r>
          </w:p>
        </w:tc>
      </w:tr>
      <w:tr w:rsidR="00821D01" w:rsidRPr="00725607">
        <w:trPr>
          <w:trHeight w:val="838"/>
          <w:jc w:val="center"/>
        </w:trPr>
        <w:tc>
          <w:tcPr>
            <w:tcW w:w="0" w:type="auto"/>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第二节</w:t>
            </w:r>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第13.2款</w:t>
            </w:r>
          </w:p>
        </w:tc>
        <w:tc>
          <w:tcPr>
            <w:tcW w:w="1363" w:type="dxa"/>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szCs w:val="21"/>
              </w:rPr>
              <w:t>履约保证金不予退还的情形</w:t>
            </w:r>
          </w:p>
        </w:tc>
        <w:tc>
          <w:tcPr>
            <w:tcW w:w="7814" w:type="dxa"/>
            <w:vAlign w:val="center"/>
          </w:tcPr>
          <w:p w:rsidR="00821D01" w:rsidRPr="00725607" w:rsidRDefault="00BB466F">
            <w:pPr>
              <w:rPr>
                <w:rFonts w:ascii="黑体" w:eastAsia="黑体" w:hAnsi="黑体" w:cs="仿宋"/>
                <w:szCs w:val="21"/>
              </w:rPr>
            </w:pPr>
            <w:r w:rsidRPr="00725607">
              <w:rPr>
                <w:rFonts w:ascii="黑体" w:eastAsia="黑体" w:hAnsi="黑体" w:cs="仿宋" w:hint="eastAsia"/>
                <w:szCs w:val="21"/>
              </w:rPr>
              <w:t>本项目不收取履约保证金</w:t>
            </w:r>
          </w:p>
        </w:tc>
      </w:tr>
      <w:tr w:rsidR="00821D01" w:rsidRPr="00725607">
        <w:trPr>
          <w:trHeight w:val="664"/>
          <w:jc w:val="center"/>
        </w:trPr>
        <w:tc>
          <w:tcPr>
            <w:tcW w:w="0" w:type="auto"/>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第二节</w:t>
            </w:r>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第13.3款</w:t>
            </w:r>
          </w:p>
        </w:tc>
        <w:tc>
          <w:tcPr>
            <w:tcW w:w="1363" w:type="dxa"/>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szCs w:val="21"/>
              </w:rPr>
              <w:t>履约保证金退还时间及逾期退还的违约金</w:t>
            </w:r>
          </w:p>
        </w:tc>
        <w:tc>
          <w:tcPr>
            <w:tcW w:w="7814" w:type="dxa"/>
            <w:vAlign w:val="center"/>
          </w:tcPr>
          <w:p w:rsidR="00821D01" w:rsidRPr="00725607" w:rsidRDefault="00BB466F">
            <w:pPr>
              <w:rPr>
                <w:rFonts w:ascii="黑体" w:eastAsia="黑体" w:hAnsi="黑体" w:cs="仿宋"/>
                <w:szCs w:val="21"/>
              </w:rPr>
            </w:pPr>
            <w:r w:rsidRPr="00725607">
              <w:rPr>
                <w:rFonts w:ascii="黑体" w:eastAsia="黑体" w:hAnsi="黑体" w:cs="仿宋" w:hint="eastAsia"/>
                <w:szCs w:val="21"/>
              </w:rPr>
              <w:t>本项目不收取履约保证金</w:t>
            </w:r>
          </w:p>
        </w:tc>
      </w:tr>
      <w:tr w:rsidR="00821D01" w:rsidRPr="00725607">
        <w:trPr>
          <w:trHeight w:val="1943"/>
          <w:jc w:val="center"/>
        </w:trPr>
        <w:tc>
          <w:tcPr>
            <w:tcW w:w="0" w:type="auto"/>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第二节</w:t>
            </w:r>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第14.1（3）项</w:t>
            </w:r>
          </w:p>
        </w:tc>
        <w:tc>
          <w:tcPr>
            <w:tcW w:w="1363" w:type="dxa"/>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szCs w:val="21"/>
              </w:rPr>
              <w:t>运行监督、维修期限</w:t>
            </w:r>
          </w:p>
        </w:tc>
        <w:tc>
          <w:tcPr>
            <w:tcW w:w="7814" w:type="dxa"/>
            <w:vAlign w:val="center"/>
          </w:tcPr>
          <w:p w:rsidR="00821D01" w:rsidRPr="00725607" w:rsidRDefault="00BB466F">
            <w:pPr>
              <w:rPr>
                <w:rFonts w:ascii="黑体" w:eastAsia="黑体" w:hAnsi="黑体" w:cs="仿宋"/>
                <w:szCs w:val="21"/>
              </w:rPr>
            </w:pPr>
            <w:r w:rsidRPr="00725607">
              <w:rPr>
                <w:rFonts w:ascii="黑体" w:eastAsia="黑体" w:hAnsi="黑体" w:cs="仿宋" w:hint="eastAsia"/>
                <w:szCs w:val="21"/>
              </w:rPr>
              <w:t>除合同明确约定的商业秘密和技术秘密外，甲乙双方在履行本合同过程中还可能知悉对方的其他保密信息。这些信息包括但不限于商业计划、市场策略、客户信息、财务数据等。甲乙双方应严格保守这些保密信息，未经对方书面同意，不得向任何第三方泄露。同时，甲乙双方应采取必要的技术和管理措施，确保这些保密信息的安全性和完整性。如因一方违反保密义务给对方造成损失的，违约方应承担相应的赔偿责任。</w:t>
            </w:r>
          </w:p>
        </w:tc>
      </w:tr>
      <w:tr w:rsidR="00821D01" w:rsidRPr="00725607">
        <w:trPr>
          <w:trHeight w:val="1943"/>
          <w:jc w:val="center"/>
        </w:trPr>
        <w:tc>
          <w:tcPr>
            <w:tcW w:w="0" w:type="auto"/>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lastRenderedPageBreak/>
              <w:t>第二节</w:t>
            </w:r>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第14.1（5）项</w:t>
            </w:r>
          </w:p>
        </w:tc>
        <w:tc>
          <w:tcPr>
            <w:tcW w:w="1363" w:type="dxa"/>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szCs w:val="21"/>
              </w:rPr>
              <w:t>货物回收的约定</w:t>
            </w:r>
          </w:p>
        </w:tc>
        <w:tc>
          <w:tcPr>
            <w:tcW w:w="7814" w:type="dxa"/>
            <w:vAlign w:val="center"/>
          </w:tcPr>
          <w:p w:rsidR="00821D01" w:rsidRPr="00725607" w:rsidRDefault="00BB466F">
            <w:pPr>
              <w:rPr>
                <w:rFonts w:ascii="黑体" w:eastAsia="黑体" w:hAnsi="黑体" w:cs="仿宋"/>
                <w:szCs w:val="21"/>
              </w:rPr>
            </w:pPr>
            <w:r w:rsidRPr="00725607">
              <w:rPr>
                <w:rFonts w:ascii="黑体" w:eastAsia="黑体" w:hAnsi="黑体" w:cs="仿宋" w:hint="eastAsia"/>
                <w:szCs w:val="21"/>
              </w:rPr>
              <w:t>无需回收</w:t>
            </w:r>
          </w:p>
        </w:tc>
      </w:tr>
      <w:tr w:rsidR="00821D01" w:rsidRPr="00725607">
        <w:trPr>
          <w:trHeight w:val="1667"/>
          <w:jc w:val="center"/>
        </w:trPr>
        <w:tc>
          <w:tcPr>
            <w:tcW w:w="0" w:type="auto"/>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第二节</w:t>
            </w:r>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第14.1（6）项</w:t>
            </w:r>
          </w:p>
        </w:tc>
        <w:tc>
          <w:tcPr>
            <w:tcW w:w="1363" w:type="dxa"/>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szCs w:val="21"/>
              </w:rPr>
              <w:t>乙方提供的其他服务</w:t>
            </w:r>
          </w:p>
        </w:tc>
        <w:tc>
          <w:tcPr>
            <w:tcW w:w="7814" w:type="dxa"/>
            <w:vAlign w:val="center"/>
          </w:tcPr>
          <w:p w:rsidR="00821D01" w:rsidRPr="00725607" w:rsidRDefault="00BB466F">
            <w:pPr>
              <w:rPr>
                <w:rFonts w:ascii="黑体" w:eastAsia="黑体" w:hAnsi="黑体" w:cs="仿宋"/>
                <w:szCs w:val="21"/>
              </w:rPr>
            </w:pPr>
            <w:r w:rsidRPr="00725607">
              <w:rPr>
                <w:rFonts w:ascii="黑体" w:eastAsia="黑体" w:hAnsi="黑体" w:cs="仿宋" w:hint="eastAsia"/>
                <w:szCs w:val="21"/>
              </w:rPr>
              <w:t>除合同明确约定的服务内容外，乙方还应根据甲方的需求和实际情况，提供其他必要的服务和支持。这些服务包括但不限于技术咨询、培训、售后服务等。乙方应根据甲方的要求，制定详细的服务计划和方案，并按照计划进行执行。在服务过程中，乙方应确保提供的服务质量和效率符合甲方的要求和期望。如因乙方原因导致服务质量不符合要求的，乙方应承担相应的违约责任和赔偿责任。</w:t>
            </w:r>
          </w:p>
        </w:tc>
      </w:tr>
      <w:tr w:rsidR="00821D01" w:rsidRPr="00725607">
        <w:trPr>
          <w:trHeight w:val="2494"/>
          <w:jc w:val="center"/>
        </w:trPr>
        <w:tc>
          <w:tcPr>
            <w:tcW w:w="0" w:type="auto"/>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第二节</w:t>
            </w:r>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第15.1款</w:t>
            </w:r>
          </w:p>
        </w:tc>
        <w:tc>
          <w:tcPr>
            <w:tcW w:w="1363" w:type="dxa"/>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szCs w:val="21"/>
              </w:rPr>
              <w:t>修理、重作、更换相关具体规定</w:t>
            </w:r>
          </w:p>
        </w:tc>
        <w:tc>
          <w:tcPr>
            <w:tcW w:w="7814" w:type="dxa"/>
            <w:vAlign w:val="center"/>
          </w:tcPr>
          <w:p w:rsidR="00821D01" w:rsidRPr="00725607" w:rsidRDefault="00BB466F">
            <w:pPr>
              <w:rPr>
                <w:rFonts w:ascii="黑体" w:eastAsia="黑体" w:hAnsi="黑体" w:cs="仿宋"/>
                <w:szCs w:val="21"/>
              </w:rPr>
            </w:pPr>
            <w:r w:rsidRPr="00725607">
              <w:rPr>
                <w:rFonts w:ascii="黑体" w:eastAsia="黑体" w:hAnsi="黑体" w:cs="仿宋" w:hint="eastAsia"/>
                <w:szCs w:val="21"/>
              </w:rPr>
              <w:t>若甲方发现乙方提供的货物存在质量问题或性能不符合合同约定的要求，甲方有权要求乙方进行修理、重作或更换。乙方在接到甲方通知后，应立即安排专业技术人员进行现场勘查和评估，确定修理、重作或更换的具体方案。修理、重作或更换过程中，乙方应确保所使用的材料、零部件和工具符合相关标准和要求，保证修理、重作或更换后的货物质量符合合同约定。修理、重作或更换完成后，乙方应通知甲方进行验收，并提供相关的验收报告和证明文件。如因乙方原因导致修理、重作或更换不符合要求的，乙方应承担相应的违约责任和赔偿责任。</w:t>
            </w:r>
          </w:p>
        </w:tc>
      </w:tr>
      <w:tr w:rsidR="00821D01" w:rsidRPr="00725607">
        <w:trPr>
          <w:trHeight w:val="838"/>
          <w:jc w:val="center"/>
        </w:trPr>
        <w:tc>
          <w:tcPr>
            <w:tcW w:w="0" w:type="auto"/>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第二节</w:t>
            </w:r>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第15.2（2）项</w:t>
            </w:r>
          </w:p>
        </w:tc>
        <w:tc>
          <w:tcPr>
            <w:tcW w:w="1363" w:type="dxa"/>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szCs w:val="21"/>
              </w:rPr>
              <w:t>迟延交货赔偿费</w:t>
            </w:r>
          </w:p>
        </w:tc>
        <w:tc>
          <w:tcPr>
            <w:tcW w:w="7814" w:type="dxa"/>
            <w:vAlign w:val="center"/>
          </w:tcPr>
          <w:p w:rsidR="00821D01" w:rsidRPr="00725607" w:rsidRDefault="00BB466F">
            <w:pPr>
              <w:rPr>
                <w:rFonts w:ascii="黑体" w:eastAsia="黑体" w:hAnsi="黑体" w:cs="仿宋"/>
                <w:szCs w:val="21"/>
              </w:rPr>
            </w:pPr>
            <w:r w:rsidRPr="00725607">
              <w:rPr>
                <w:rFonts w:ascii="黑体" w:eastAsia="黑体" w:hAnsi="黑体" w:cs="仿宋" w:hint="eastAsia"/>
                <w:szCs w:val="21"/>
              </w:rPr>
              <w:t>每迟延交货一天,按迟延交货部分的货款总额的千分之一偿付违约金</w:t>
            </w:r>
          </w:p>
        </w:tc>
      </w:tr>
      <w:tr w:rsidR="00821D01" w:rsidRPr="00725607">
        <w:trPr>
          <w:trHeight w:val="838"/>
          <w:jc w:val="center"/>
        </w:trPr>
        <w:tc>
          <w:tcPr>
            <w:tcW w:w="0" w:type="auto"/>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第二节</w:t>
            </w:r>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第15.3款</w:t>
            </w:r>
          </w:p>
        </w:tc>
        <w:tc>
          <w:tcPr>
            <w:tcW w:w="1363" w:type="dxa"/>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szCs w:val="21"/>
              </w:rPr>
              <w:t>逾期付款利息</w:t>
            </w:r>
          </w:p>
        </w:tc>
        <w:tc>
          <w:tcPr>
            <w:tcW w:w="7814" w:type="dxa"/>
            <w:vAlign w:val="center"/>
          </w:tcPr>
          <w:p w:rsidR="00821D01" w:rsidRPr="00725607" w:rsidRDefault="00BB466F">
            <w:pPr>
              <w:rPr>
                <w:rFonts w:ascii="黑体" w:eastAsia="黑体" w:hAnsi="黑体" w:cs="仿宋"/>
                <w:szCs w:val="21"/>
              </w:rPr>
            </w:pPr>
            <w:r w:rsidRPr="00725607">
              <w:rPr>
                <w:rFonts w:ascii="黑体" w:eastAsia="黑体" w:hAnsi="黑体" w:cs="仿宋" w:hint="eastAsia"/>
                <w:szCs w:val="21"/>
              </w:rPr>
              <w:t>每逾期一天，按逾期未付款部分的货款总额的万分之五支付利息。</w:t>
            </w:r>
          </w:p>
        </w:tc>
      </w:tr>
      <w:tr w:rsidR="00821D01" w:rsidRPr="00725607">
        <w:trPr>
          <w:trHeight w:val="838"/>
          <w:jc w:val="center"/>
        </w:trPr>
        <w:tc>
          <w:tcPr>
            <w:tcW w:w="0" w:type="auto"/>
            <w:tcBorders>
              <w:bottom w:val="single" w:sz="2" w:space="0" w:color="auto"/>
              <w:right w:val="single" w:sz="2" w:space="0" w:color="auto"/>
            </w:tcBorders>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第二节</w:t>
            </w:r>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第15.4款</w:t>
            </w:r>
          </w:p>
        </w:tc>
        <w:tc>
          <w:tcPr>
            <w:tcW w:w="1363" w:type="dxa"/>
            <w:tcBorders>
              <w:left w:val="single" w:sz="2" w:space="0" w:color="auto"/>
              <w:bottom w:val="single" w:sz="2" w:space="0" w:color="auto"/>
              <w:right w:val="single" w:sz="2" w:space="0" w:color="auto"/>
            </w:tcBorders>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szCs w:val="21"/>
              </w:rPr>
              <w:t>其他违约责任</w:t>
            </w:r>
          </w:p>
        </w:tc>
        <w:tc>
          <w:tcPr>
            <w:tcW w:w="7814" w:type="dxa"/>
            <w:tcBorders>
              <w:left w:val="single" w:sz="2" w:space="0" w:color="auto"/>
              <w:bottom w:val="single" w:sz="2" w:space="0" w:color="auto"/>
            </w:tcBorders>
            <w:vAlign w:val="center"/>
          </w:tcPr>
          <w:p w:rsidR="00821D01" w:rsidRPr="00725607" w:rsidRDefault="00BB466F">
            <w:pPr>
              <w:jc w:val="left"/>
              <w:rPr>
                <w:rFonts w:ascii="黑体" w:eastAsia="黑体" w:hAnsi="黑体" w:cs="仿宋"/>
                <w:szCs w:val="21"/>
                <w:u w:val="single"/>
              </w:rPr>
            </w:pPr>
            <w:r w:rsidRPr="00725607">
              <w:rPr>
                <w:rFonts w:ascii="黑体" w:eastAsia="黑体" w:hAnsi="黑体" w:cs="仿宋" w:hint="eastAsia"/>
                <w:szCs w:val="21"/>
                <w:u w:val="single"/>
              </w:rPr>
              <w:t>/</w:t>
            </w:r>
          </w:p>
        </w:tc>
      </w:tr>
      <w:tr w:rsidR="00821D01" w:rsidRPr="00725607">
        <w:trPr>
          <w:trHeight w:val="986"/>
          <w:jc w:val="center"/>
        </w:trPr>
        <w:tc>
          <w:tcPr>
            <w:tcW w:w="0" w:type="auto"/>
            <w:tcBorders>
              <w:top w:val="single" w:sz="2" w:space="0" w:color="auto"/>
              <w:right w:val="single" w:sz="2" w:space="0" w:color="auto"/>
            </w:tcBorders>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第二节</w:t>
            </w:r>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第19.2款</w:t>
            </w:r>
          </w:p>
        </w:tc>
        <w:tc>
          <w:tcPr>
            <w:tcW w:w="1363" w:type="dxa"/>
            <w:tcBorders>
              <w:top w:val="single" w:sz="2" w:space="0" w:color="auto"/>
              <w:left w:val="single" w:sz="2" w:space="0" w:color="auto"/>
              <w:right w:val="single" w:sz="2" w:space="0" w:color="auto"/>
            </w:tcBorders>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szCs w:val="21"/>
              </w:rPr>
              <w:t>解决争议的方法</w:t>
            </w:r>
          </w:p>
        </w:tc>
        <w:tc>
          <w:tcPr>
            <w:tcW w:w="7814" w:type="dxa"/>
            <w:tcBorders>
              <w:top w:val="single" w:sz="2" w:space="0" w:color="auto"/>
              <w:left w:val="single" w:sz="2" w:space="0" w:color="auto"/>
            </w:tcBorders>
            <w:vAlign w:val="center"/>
          </w:tcPr>
          <w:p w:rsidR="00821D01" w:rsidRPr="00725607" w:rsidRDefault="00BB466F">
            <w:pPr>
              <w:spacing w:line="400" w:lineRule="exact"/>
              <w:jc w:val="left"/>
              <w:rPr>
                <w:rFonts w:ascii="黑体" w:eastAsia="黑体" w:hAnsi="黑体" w:cs="仿宋"/>
                <w:iCs/>
                <w:szCs w:val="21"/>
              </w:rPr>
            </w:pPr>
            <w:r w:rsidRPr="00725607">
              <w:rPr>
                <w:rFonts w:ascii="黑体" w:eastAsia="黑体" w:hAnsi="黑体" w:cs="仿宋" w:hint="eastAsia"/>
                <w:iCs/>
                <w:szCs w:val="21"/>
              </w:rPr>
              <w:t>因本合同及合同有关事项发生的争议，按下列第</w:t>
            </w:r>
            <w:r w:rsidRPr="00725607">
              <w:rPr>
                <w:rFonts w:ascii="黑体" w:eastAsia="黑体" w:hAnsi="黑体" w:cs="仿宋" w:hint="eastAsia"/>
                <w:iCs/>
                <w:szCs w:val="21"/>
                <w:u w:val="single"/>
              </w:rPr>
              <w:t xml:space="preserve"> （2）  </w:t>
            </w:r>
            <w:r w:rsidRPr="00725607">
              <w:rPr>
                <w:rFonts w:ascii="黑体" w:eastAsia="黑体" w:hAnsi="黑体" w:cs="仿宋" w:hint="eastAsia"/>
                <w:iCs/>
                <w:szCs w:val="21"/>
              </w:rPr>
              <w:t>种方式解决：</w:t>
            </w:r>
          </w:p>
          <w:p w:rsidR="00821D01" w:rsidRPr="00725607" w:rsidRDefault="00BB466F">
            <w:pPr>
              <w:spacing w:line="400" w:lineRule="exact"/>
              <w:jc w:val="left"/>
              <w:rPr>
                <w:rFonts w:ascii="黑体" w:eastAsia="黑体" w:hAnsi="黑体" w:cs="仿宋"/>
                <w:iCs/>
                <w:szCs w:val="21"/>
              </w:rPr>
            </w:pPr>
            <w:r w:rsidRPr="00725607">
              <w:rPr>
                <w:rFonts w:ascii="黑体" w:eastAsia="黑体" w:hAnsi="黑体" w:cs="仿宋" w:hint="eastAsia"/>
                <w:iCs/>
                <w:szCs w:val="21"/>
              </w:rPr>
              <w:t>（1）向</w:t>
            </w:r>
            <w:r w:rsidRPr="00725607">
              <w:rPr>
                <w:rFonts w:ascii="黑体" w:eastAsia="黑体" w:hAnsi="黑体" w:cs="仿宋" w:hint="eastAsia"/>
                <w:iCs/>
                <w:szCs w:val="21"/>
                <w:u w:val="single"/>
              </w:rPr>
              <w:t xml:space="preserve">         </w:t>
            </w:r>
            <w:r w:rsidRPr="00725607">
              <w:rPr>
                <w:rFonts w:ascii="黑体" w:eastAsia="黑体" w:hAnsi="黑体" w:cs="仿宋" w:hint="eastAsia"/>
                <w:iCs/>
                <w:szCs w:val="21"/>
              </w:rPr>
              <w:t>仲裁委员会申请仲裁，仲裁地点为</w:t>
            </w:r>
            <w:r w:rsidRPr="00725607">
              <w:rPr>
                <w:rFonts w:ascii="黑体" w:eastAsia="黑体" w:hAnsi="黑体" w:cs="仿宋" w:hint="eastAsia"/>
                <w:iCs/>
                <w:szCs w:val="21"/>
                <w:u w:val="single"/>
              </w:rPr>
              <w:t xml:space="preserve">           </w:t>
            </w:r>
            <w:r w:rsidRPr="00725607">
              <w:rPr>
                <w:rFonts w:ascii="黑体" w:eastAsia="黑体" w:hAnsi="黑体" w:cs="仿宋" w:hint="eastAsia"/>
                <w:iCs/>
                <w:szCs w:val="21"/>
              </w:rPr>
              <w:t>；</w:t>
            </w:r>
          </w:p>
          <w:p w:rsidR="00821D01" w:rsidRPr="00725607" w:rsidRDefault="00BB466F">
            <w:pPr>
              <w:jc w:val="left"/>
              <w:rPr>
                <w:rFonts w:ascii="黑体" w:eastAsia="黑体" w:hAnsi="黑体" w:cs="仿宋"/>
                <w:szCs w:val="21"/>
                <w:u w:val="single"/>
              </w:rPr>
            </w:pPr>
            <w:r w:rsidRPr="00725607">
              <w:rPr>
                <w:rFonts w:ascii="黑体" w:eastAsia="黑体" w:hAnsi="黑体" w:cs="仿宋" w:hint="eastAsia"/>
                <w:iCs/>
                <w:szCs w:val="21"/>
              </w:rPr>
              <w:t>（2）向</w:t>
            </w:r>
            <w:r w:rsidRPr="00725607">
              <w:rPr>
                <w:rFonts w:ascii="黑体" w:eastAsia="黑体" w:hAnsi="黑体" w:cs="仿宋" w:hint="eastAsia"/>
                <w:iCs/>
                <w:szCs w:val="21"/>
                <w:u w:val="single"/>
              </w:rPr>
              <w:t xml:space="preserve">  高邮市   </w:t>
            </w:r>
            <w:r w:rsidRPr="00725607">
              <w:rPr>
                <w:rFonts w:ascii="黑体" w:eastAsia="黑体" w:hAnsi="黑体" w:cs="仿宋" w:hint="eastAsia"/>
                <w:iCs/>
                <w:szCs w:val="21"/>
              </w:rPr>
              <w:t>人民法院起诉。</w:t>
            </w:r>
          </w:p>
        </w:tc>
      </w:tr>
      <w:tr w:rsidR="00821D01" w:rsidRPr="00725607">
        <w:trPr>
          <w:trHeight w:val="877"/>
          <w:jc w:val="center"/>
        </w:trPr>
        <w:tc>
          <w:tcPr>
            <w:tcW w:w="0" w:type="auto"/>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第二节</w:t>
            </w:r>
          </w:p>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第23.1款</w:t>
            </w:r>
          </w:p>
        </w:tc>
        <w:tc>
          <w:tcPr>
            <w:tcW w:w="1363" w:type="dxa"/>
            <w:vAlign w:val="center"/>
          </w:tcPr>
          <w:p w:rsidR="00821D01" w:rsidRPr="00725607" w:rsidRDefault="00BB466F">
            <w:pPr>
              <w:jc w:val="left"/>
              <w:rPr>
                <w:rFonts w:ascii="黑体" w:eastAsia="黑体" w:hAnsi="黑体" w:cs="仿宋"/>
                <w:szCs w:val="21"/>
              </w:rPr>
            </w:pPr>
            <w:r w:rsidRPr="00725607">
              <w:rPr>
                <w:rFonts w:ascii="黑体" w:eastAsia="黑体" w:hAnsi="黑体" w:cs="仿宋" w:hint="eastAsia"/>
                <w:bCs/>
                <w:szCs w:val="21"/>
              </w:rPr>
              <w:t>其他专用条款</w:t>
            </w:r>
          </w:p>
        </w:tc>
        <w:tc>
          <w:tcPr>
            <w:tcW w:w="7814" w:type="dxa"/>
            <w:vAlign w:val="center"/>
          </w:tcPr>
          <w:p w:rsidR="00821D01" w:rsidRPr="00725607" w:rsidRDefault="00821D01">
            <w:pPr>
              <w:jc w:val="left"/>
              <w:rPr>
                <w:rFonts w:ascii="黑体" w:eastAsia="黑体" w:hAnsi="黑体" w:cs="仿宋"/>
                <w:szCs w:val="21"/>
              </w:rPr>
            </w:pPr>
          </w:p>
        </w:tc>
      </w:tr>
    </w:tbl>
    <w:p w:rsidR="00821D01" w:rsidRPr="00725607" w:rsidRDefault="00821D01">
      <w:pPr>
        <w:rPr>
          <w:rFonts w:ascii="黑体" w:eastAsia="黑体" w:hAnsi="黑体" w:cs="仿宋"/>
          <w:szCs w:val="21"/>
        </w:rPr>
      </w:pPr>
    </w:p>
    <w:p w:rsidR="00821D01" w:rsidRPr="00725607" w:rsidRDefault="00821D01">
      <w:pPr>
        <w:pStyle w:val="10"/>
        <w:rPr>
          <w:rFonts w:ascii="黑体" w:eastAsia="黑体" w:hAnsi="黑体" w:cs="仿宋"/>
          <w:sz w:val="21"/>
          <w:szCs w:val="21"/>
        </w:rPr>
        <w:sectPr w:rsidR="00821D01" w:rsidRPr="00725607">
          <w:footerReference w:type="default" r:id="rId9"/>
          <w:pgSz w:w="11906" w:h="16838"/>
          <w:pgMar w:top="1134" w:right="1134" w:bottom="1134" w:left="1134" w:header="851" w:footer="992" w:gutter="0"/>
          <w:pgNumType w:start="1"/>
          <w:cols w:space="425"/>
          <w:docGrid w:linePitch="360"/>
        </w:sectPr>
      </w:pPr>
    </w:p>
    <w:p w:rsidR="00821D01" w:rsidRPr="00725607" w:rsidRDefault="00821D01">
      <w:pPr>
        <w:spacing w:line="360" w:lineRule="auto"/>
        <w:ind w:firstLine="422"/>
        <w:jc w:val="center"/>
        <w:rPr>
          <w:rFonts w:ascii="黑体" w:eastAsia="黑体" w:hAnsi="黑体" w:cs="仿宋"/>
          <w:b/>
          <w:color w:val="000000"/>
          <w:szCs w:val="21"/>
        </w:rPr>
      </w:pPr>
    </w:p>
    <w:p w:rsidR="00821D01" w:rsidRPr="00725607" w:rsidRDefault="00BB466F">
      <w:pPr>
        <w:spacing w:line="360" w:lineRule="auto"/>
        <w:ind w:firstLine="422"/>
        <w:jc w:val="center"/>
        <w:rPr>
          <w:rFonts w:ascii="黑体" w:eastAsia="黑体" w:hAnsi="黑体" w:cs="仿宋"/>
          <w:b/>
          <w:color w:val="000000"/>
          <w:szCs w:val="21"/>
        </w:rPr>
      </w:pPr>
      <w:r w:rsidRPr="00725607">
        <w:rPr>
          <w:rFonts w:ascii="黑体" w:eastAsia="黑体" w:hAnsi="黑体" w:cs="仿宋" w:hint="eastAsia"/>
          <w:b/>
          <w:color w:val="000000"/>
          <w:szCs w:val="21"/>
        </w:rPr>
        <w:t>附件：具体标的及其技术要求和商务要求等</w:t>
      </w:r>
    </w:p>
    <w:p w:rsidR="00821D01" w:rsidRPr="00725607" w:rsidRDefault="00821D01">
      <w:pPr>
        <w:spacing w:line="360" w:lineRule="auto"/>
        <w:rPr>
          <w:rFonts w:ascii="黑体" w:eastAsia="黑体" w:hAnsi="黑体" w:cs="仿宋"/>
          <w:b/>
          <w:color w:val="000000"/>
          <w:szCs w:val="21"/>
        </w:rPr>
      </w:pPr>
    </w:p>
    <w:p w:rsidR="00821D01" w:rsidRPr="00725607" w:rsidRDefault="00BB466F">
      <w:pPr>
        <w:rPr>
          <w:rFonts w:ascii="黑体" w:eastAsia="黑体" w:hAnsi="黑体" w:cs="仿宋"/>
          <w:b/>
          <w:bCs/>
          <w:sz w:val="32"/>
          <w:szCs w:val="32"/>
        </w:rPr>
      </w:pPr>
      <w:r w:rsidRPr="00725607">
        <w:rPr>
          <w:rFonts w:ascii="黑体" w:eastAsia="黑体" w:hAnsi="黑体" w:cs="仿宋" w:hint="eastAsia"/>
          <w:b/>
          <w:bCs/>
          <w:sz w:val="32"/>
          <w:szCs w:val="32"/>
        </w:rPr>
        <w:br w:type="page" w:clear="all"/>
      </w:r>
    </w:p>
    <w:p w:rsidR="00821D01" w:rsidRPr="00725607" w:rsidRDefault="00BB466F">
      <w:pPr>
        <w:pStyle w:val="Heading1"/>
        <w:spacing w:line="360" w:lineRule="auto"/>
        <w:jc w:val="center"/>
        <w:rPr>
          <w:rFonts w:ascii="黑体" w:eastAsia="黑体" w:hAnsi="黑体" w:cs="仿宋"/>
        </w:rPr>
      </w:pPr>
      <w:r w:rsidRPr="00725607">
        <w:rPr>
          <w:rFonts w:ascii="黑体" w:eastAsia="黑体" w:hAnsi="黑体" w:cs="仿宋" w:hint="eastAsia"/>
          <w:sz w:val="32"/>
          <w:szCs w:val="32"/>
        </w:rPr>
        <w:lastRenderedPageBreak/>
        <w:t>第四章  项目需求</w:t>
      </w:r>
      <w:bookmarkEnd w:id="91"/>
    </w:p>
    <w:p w:rsidR="00D743EB" w:rsidRPr="00D743EB" w:rsidRDefault="00D743EB" w:rsidP="00D743EB">
      <w:pPr>
        <w:pStyle w:val="Heading1"/>
        <w:spacing w:before="0" w:after="0" w:line="360" w:lineRule="auto"/>
        <w:ind w:firstLine="422"/>
        <w:rPr>
          <w:rFonts w:ascii="黑体" w:eastAsia="黑体" w:hAnsi="黑体" w:cs="宋体"/>
          <w:color w:val="000000" w:themeColor="text1"/>
          <w:sz w:val="21"/>
          <w:szCs w:val="21"/>
        </w:rPr>
      </w:pPr>
      <w:bookmarkStart w:id="103" w:name="_Toc16394"/>
      <w:bookmarkStart w:id="104" w:name="_Toc55204181"/>
      <w:r w:rsidRPr="00D743EB">
        <w:rPr>
          <w:rFonts w:ascii="黑体" w:eastAsia="黑体" w:hAnsi="黑体" w:cs="宋体" w:hint="eastAsia"/>
          <w:color w:val="000000" w:themeColor="text1"/>
          <w:sz w:val="21"/>
          <w:szCs w:val="21"/>
        </w:rPr>
        <w:t>项目属性：货物类项目</w:t>
      </w:r>
    </w:p>
    <w:p w:rsidR="00D743EB" w:rsidRPr="00D743EB" w:rsidRDefault="00D743EB" w:rsidP="00D743EB">
      <w:pPr>
        <w:pStyle w:val="Heading1"/>
        <w:spacing w:before="0" w:after="0" w:line="360" w:lineRule="auto"/>
        <w:ind w:firstLine="422"/>
        <w:rPr>
          <w:rFonts w:ascii="黑体" w:eastAsia="黑体" w:hAnsi="黑体" w:cs="宋体"/>
          <w:color w:val="000000" w:themeColor="text1"/>
          <w:sz w:val="21"/>
          <w:szCs w:val="21"/>
        </w:rPr>
      </w:pPr>
      <w:r w:rsidRPr="00D743EB">
        <w:rPr>
          <w:rFonts w:ascii="黑体" w:eastAsia="黑体" w:hAnsi="黑体" w:cs="宋体" w:hint="eastAsia"/>
          <w:color w:val="000000" w:themeColor="text1"/>
          <w:sz w:val="21"/>
          <w:szCs w:val="21"/>
        </w:rPr>
        <w:t>其他要求</w:t>
      </w:r>
    </w:p>
    <w:p w:rsidR="00D743EB" w:rsidRPr="00D743EB" w:rsidRDefault="00D743EB" w:rsidP="00D743EB">
      <w:pPr>
        <w:spacing w:line="360" w:lineRule="auto"/>
        <w:ind w:firstLine="420"/>
        <w:rPr>
          <w:rFonts w:ascii="黑体" w:eastAsia="黑体" w:hAnsi="黑体" w:cs="宋体"/>
          <w:color w:val="000000" w:themeColor="text1"/>
        </w:rPr>
      </w:pPr>
      <w:r w:rsidRPr="00D743EB">
        <w:rPr>
          <w:rFonts w:ascii="黑体" w:eastAsia="黑体" w:hAnsi="黑体" w:cs="宋体" w:hint="eastAsia"/>
          <w:color w:val="000000" w:themeColor="text1"/>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sidRPr="00D743EB">
        <w:rPr>
          <w:rFonts w:ascii="黑体" w:eastAsia="黑体" w:hAnsi="黑体" w:cs="宋体" w:hint="eastAsia"/>
          <w:i/>
          <w:iCs/>
          <w:color w:val="000000" w:themeColor="text1"/>
          <w:u w:val="single"/>
        </w:rPr>
        <w:t>如属政府强制采购产品未提供认证证书的或认证证书提供不全的将视为未实质性响应采购要求</w:t>
      </w:r>
      <w:r w:rsidRPr="00D743EB">
        <w:rPr>
          <w:rFonts w:ascii="黑体" w:eastAsia="黑体" w:hAnsi="黑体" w:cs="宋体" w:hint="eastAsia"/>
          <w:color w:val="000000" w:themeColor="text1"/>
        </w:rPr>
        <w:t>。其他条件相同情况下，应当优先采购节能产品、环境标志产品。</w:t>
      </w:r>
    </w:p>
    <w:p w:rsidR="00D743EB" w:rsidRPr="00D743EB" w:rsidRDefault="00D743EB" w:rsidP="00D743EB">
      <w:pPr>
        <w:spacing w:line="360" w:lineRule="auto"/>
        <w:ind w:firstLine="420"/>
        <w:rPr>
          <w:rFonts w:ascii="黑体" w:eastAsia="黑体" w:hAnsi="黑体"/>
          <w:color w:val="000000" w:themeColor="text1"/>
        </w:rPr>
      </w:pPr>
      <w:r w:rsidRPr="00D743EB">
        <w:rPr>
          <w:rFonts w:ascii="黑体" w:eastAsia="黑体" w:hAnsi="黑体" w:cs="宋体" w:hint="eastAsia"/>
          <w:color w:val="000000" w:themeColor="text1"/>
        </w:rPr>
        <w:t>供应商对于投标产品的包装应按照“财办库〔2020〕123号</w:t>
      </w:r>
      <w:proofErr w:type="gramStart"/>
      <w:r w:rsidRPr="00D743EB">
        <w:rPr>
          <w:rFonts w:ascii="黑体" w:eastAsia="黑体" w:hAnsi="黑体" w:cs="宋体" w:hint="eastAsia"/>
          <w:color w:val="000000" w:themeColor="text1"/>
        </w:rPr>
        <w:t>《</w:t>
      </w:r>
      <w:proofErr w:type="gramEnd"/>
      <w:r w:rsidRPr="00D743EB">
        <w:rPr>
          <w:rFonts w:ascii="黑体" w:eastAsia="黑体" w:hAnsi="黑体" w:cs="宋体" w:hint="eastAsia"/>
          <w:color w:val="000000" w:themeColor="text1"/>
        </w:rPr>
        <w:t>关于印发</w:t>
      </w:r>
      <w:proofErr w:type="gramStart"/>
      <w:r w:rsidRPr="00D743EB">
        <w:rPr>
          <w:rFonts w:ascii="黑体" w:eastAsia="黑体" w:hAnsi="黑体" w:cs="宋体" w:hint="eastAsia"/>
          <w:color w:val="000000" w:themeColor="text1"/>
        </w:rPr>
        <w:t>《</w:t>
      </w:r>
      <w:proofErr w:type="gramEnd"/>
      <w:r w:rsidRPr="00D743EB">
        <w:rPr>
          <w:rFonts w:ascii="黑体" w:eastAsia="黑体" w:hAnsi="黑体" w:cs="宋体" w:hint="eastAsia"/>
          <w:color w:val="000000" w:themeColor="text1"/>
        </w:rPr>
        <w:t>商品包装政府采购需求标准（试行）》、《快递包装政府采购需求标准（试行）》的通知》”执行。</w:t>
      </w:r>
    </w:p>
    <w:p w:rsidR="00D743EB" w:rsidRPr="00D743EB" w:rsidRDefault="00D743EB" w:rsidP="00D743EB">
      <w:pPr>
        <w:spacing w:line="360" w:lineRule="auto"/>
        <w:ind w:firstLine="420"/>
        <w:rPr>
          <w:rFonts w:ascii="黑体" w:eastAsia="黑体" w:hAnsi="黑体"/>
          <w:color w:val="000000" w:themeColor="text1"/>
        </w:rPr>
      </w:pPr>
      <w:r w:rsidRPr="00D743EB">
        <w:rPr>
          <w:rFonts w:ascii="黑体" w:eastAsia="黑体" w:hAnsi="黑体" w:hint="eastAsia"/>
          <w:color w:val="000000" w:themeColor="text1"/>
        </w:rPr>
        <w:t>注：</w:t>
      </w:r>
      <w:r w:rsidRPr="00D743EB">
        <w:rPr>
          <w:rFonts w:ascii="黑体" w:eastAsia="黑体" w:hAnsi="黑体" w:hint="eastAsia"/>
          <w:b/>
          <w:color w:val="000000" w:themeColor="text1"/>
        </w:rPr>
        <w:t>本章内容里斜体且有下划线部分为实质性要求和条件，投标文件不满足的，视为无效投标处理。请各供应</w:t>
      </w:r>
      <w:proofErr w:type="gramStart"/>
      <w:r w:rsidRPr="00D743EB">
        <w:rPr>
          <w:rFonts w:ascii="黑体" w:eastAsia="黑体" w:hAnsi="黑体" w:hint="eastAsia"/>
          <w:b/>
          <w:color w:val="000000" w:themeColor="text1"/>
        </w:rPr>
        <w:t>商制作</w:t>
      </w:r>
      <w:proofErr w:type="gramEnd"/>
      <w:r w:rsidRPr="00D743EB">
        <w:rPr>
          <w:rFonts w:ascii="黑体" w:eastAsia="黑体" w:hAnsi="黑体" w:hint="eastAsia"/>
          <w:b/>
          <w:color w:val="000000" w:themeColor="text1"/>
        </w:rPr>
        <w:t>电子投标文件时，将实质性响应的内容在政府采购交易系统“符合</w:t>
      </w:r>
      <w:r w:rsidR="00EE341B">
        <w:rPr>
          <w:rFonts w:ascii="黑体" w:eastAsia="黑体" w:hAnsi="黑体" w:hint="eastAsia"/>
          <w:b/>
          <w:color w:val="000000" w:themeColor="text1"/>
        </w:rPr>
        <w:t>性审查</w:t>
      </w:r>
      <w:r w:rsidRPr="00D743EB">
        <w:rPr>
          <w:rFonts w:ascii="黑体" w:eastAsia="黑体" w:hAnsi="黑体" w:hint="eastAsia"/>
          <w:b/>
          <w:color w:val="000000" w:themeColor="text1"/>
        </w:rPr>
        <w:t>证明文件格式”中准确填写或上传。</w:t>
      </w:r>
    </w:p>
    <w:p w:rsidR="00D743EB" w:rsidRPr="00D743EB" w:rsidRDefault="00D743EB" w:rsidP="00D743EB">
      <w:pPr>
        <w:spacing w:line="360" w:lineRule="auto"/>
        <w:ind w:firstLine="422"/>
        <w:rPr>
          <w:rFonts w:ascii="黑体" w:eastAsia="黑体" w:hAnsi="黑体"/>
          <w:b/>
          <w:bCs/>
          <w:color w:val="000000" w:themeColor="text1"/>
        </w:rPr>
      </w:pPr>
      <w:r w:rsidRPr="00D743EB">
        <w:rPr>
          <w:rFonts w:ascii="黑体" w:eastAsia="黑体" w:hAnsi="黑体" w:hint="eastAsia"/>
          <w:b/>
          <w:bCs/>
          <w:color w:val="000000" w:themeColor="text1"/>
        </w:rPr>
        <w:t>本项目标的所属行业为：工业</w:t>
      </w:r>
    </w:p>
    <w:p w:rsidR="00D743EB" w:rsidRPr="00D743EB" w:rsidRDefault="00D743EB" w:rsidP="00D743EB">
      <w:pPr>
        <w:tabs>
          <w:tab w:val="left" w:pos="266"/>
        </w:tabs>
        <w:spacing w:line="360" w:lineRule="auto"/>
        <w:ind w:firstLine="422"/>
        <w:rPr>
          <w:rFonts w:ascii="黑体" w:eastAsia="黑体" w:hAnsi="黑体" w:cs="宋体"/>
          <w:b/>
          <w:bCs/>
          <w:color w:val="000000" w:themeColor="text1"/>
        </w:rPr>
      </w:pPr>
      <w:r w:rsidRPr="00D743EB">
        <w:rPr>
          <w:rFonts w:ascii="黑体" w:eastAsia="黑体" w:hAnsi="黑体" w:cs="宋体" w:hint="eastAsia"/>
          <w:b/>
          <w:bCs/>
          <w:color w:val="000000" w:themeColor="text1"/>
        </w:rPr>
        <w:t>一、项目基本情况</w:t>
      </w:r>
    </w:p>
    <w:p w:rsidR="00D743EB" w:rsidRPr="00D743EB" w:rsidRDefault="00D743EB" w:rsidP="00D743EB">
      <w:pPr>
        <w:spacing w:line="360" w:lineRule="auto"/>
        <w:ind w:firstLine="420"/>
        <w:rPr>
          <w:rFonts w:ascii="黑体" w:eastAsia="黑体" w:hAnsi="黑体" w:cs="仿宋"/>
          <w:color w:val="FF0000"/>
          <w:szCs w:val="21"/>
        </w:rPr>
      </w:pPr>
      <w:r w:rsidRPr="00D743EB">
        <w:rPr>
          <w:rFonts w:ascii="黑体" w:eastAsia="黑体" w:hAnsi="黑体" w:cs="仿宋" w:hint="eastAsia"/>
        </w:rPr>
        <w:t>1.项目编号：JSZC-321084-YZHK-G2026-0002</w:t>
      </w:r>
    </w:p>
    <w:p w:rsidR="00D743EB" w:rsidRPr="00D743EB" w:rsidRDefault="00D743EB" w:rsidP="00D743EB">
      <w:pPr>
        <w:spacing w:line="360" w:lineRule="auto"/>
        <w:ind w:firstLine="420"/>
        <w:rPr>
          <w:rFonts w:ascii="黑体" w:eastAsia="黑体" w:hAnsi="黑体" w:cs="仿宋"/>
        </w:rPr>
      </w:pPr>
      <w:r w:rsidRPr="00D743EB">
        <w:rPr>
          <w:rFonts w:ascii="黑体" w:eastAsia="黑体" w:hAnsi="黑体" w:cs="仿宋" w:hint="eastAsia"/>
        </w:rPr>
        <w:t>2.项目名称：2026年中央农业防灾减灾和水利救灾资金（第二批）项目。</w:t>
      </w:r>
    </w:p>
    <w:p w:rsidR="00D743EB" w:rsidRPr="00D743EB" w:rsidRDefault="00D743EB" w:rsidP="00D743EB">
      <w:pPr>
        <w:spacing w:line="360" w:lineRule="auto"/>
        <w:ind w:firstLine="420"/>
        <w:rPr>
          <w:rFonts w:ascii="黑体" w:eastAsia="黑体" w:hAnsi="黑体" w:cs="宋体"/>
          <w:color w:val="000000" w:themeColor="text1"/>
        </w:rPr>
      </w:pPr>
      <w:r w:rsidRPr="00D743EB">
        <w:rPr>
          <w:rFonts w:ascii="黑体" w:eastAsia="黑体" w:hAnsi="黑体" w:cs="宋体" w:hint="eastAsia"/>
          <w:color w:val="000000" w:themeColor="text1"/>
        </w:rPr>
        <w:t>3.采购方式：公开招标</w:t>
      </w:r>
    </w:p>
    <w:p w:rsidR="00D743EB" w:rsidRPr="00D743EB" w:rsidRDefault="00D743EB" w:rsidP="00D743EB">
      <w:pPr>
        <w:spacing w:line="360" w:lineRule="auto"/>
        <w:ind w:firstLine="420"/>
        <w:rPr>
          <w:rFonts w:ascii="黑体" w:eastAsia="黑体" w:hAnsi="黑体" w:cs="宋体"/>
          <w:color w:val="000000" w:themeColor="text1"/>
        </w:rPr>
      </w:pPr>
      <w:r w:rsidRPr="00D743EB">
        <w:rPr>
          <w:rFonts w:ascii="黑体" w:eastAsia="黑体" w:hAnsi="黑体" w:cs="宋体" w:hint="eastAsia"/>
          <w:color w:val="000000" w:themeColor="text1"/>
        </w:rPr>
        <w:t>4.预算金额：总预算294.00万元，分为4个包（采购包1：79.00万元；采购包2：85.00万元；采购包3:70.00万元；采购包4:60.00万元）</w:t>
      </w:r>
    </w:p>
    <w:p w:rsidR="00D743EB" w:rsidRPr="00D743EB" w:rsidRDefault="00D743EB" w:rsidP="00D743EB">
      <w:pPr>
        <w:spacing w:line="360" w:lineRule="auto"/>
        <w:ind w:firstLine="420"/>
        <w:rPr>
          <w:rFonts w:ascii="黑体" w:eastAsia="黑体" w:hAnsi="黑体"/>
          <w:b/>
          <w:szCs w:val="21"/>
        </w:rPr>
      </w:pPr>
      <w:bookmarkStart w:id="105" w:name="OLE_LINK34"/>
      <w:bookmarkStart w:id="106" w:name="OLE_LINK35"/>
      <w:r w:rsidRPr="00D743EB">
        <w:rPr>
          <w:rFonts w:ascii="黑体" w:eastAsia="黑体" w:hAnsi="黑体" w:hint="eastAsia"/>
          <w:b/>
          <w:szCs w:val="21"/>
        </w:rPr>
        <w:t xml:space="preserve">                              项目总预算294万元，标段划分如下：</w:t>
      </w:r>
    </w:p>
    <w:tbl>
      <w:tblPr>
        <w:tblStyle w:val="a9"/>
        <w:tblW w:w="10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2"/>
        <w:gridCol w:w="3720"/>
        <w:gridCol w:w="1199"/>
        <w:gridCol w:w="1224"/>
        <w:gridCol w:w="1551"/>
        <w:gridCol w:w="1551"/>
      </w:tblGrid>
      <w:tr w:rsidR="00D743EB" w:rsidRPr="00D743EB" w:rsidTr="004A3F39">
        <w:trPr>
          <w:trHeight w:val="424"/>
          <w:jc w:val="center"/>
        </w:trPr>
        <w:tc>
          <w:tcPr>
            <w:tcW w:w="1172" w:type="dxa"/>
            <w:noWrap/>
            <w:vAlign w:val="center"/>
          </w:tcPr>
          <w:p w:rsidR="00D743EB" w:rsidRPr="00D743EB" w:rsidRDefault="00D743EB" w:rsidP="004A3F39">
            <w:pPr>
              <w:spacing w:line="360" w:lineRule="auto"/>
              <w:rPr>
                <w:rFonts w:ascii="黑体" w:eastAsia="黑体" w:hAnsi="黑体" w:cs="宋体"/>
                <w:color w:val="000000" w:themeColor="text1"/>
              </w:rPr>
            </w:pPr>
            <w:r w:rsidRPr="00D743EB">
              <w:rPr>
                <w:rFonts w:ascii="黑体" w:eastAsia="黑体" w:hAnsi="黑体" w:cs="宋体" w:hint="eastAsia"/>
                <w:color w:val="000000" w:themeColor="text1"/>
              </w:rPr>
              <w:t>标段编号</w:t>
            </w:r>
          </w:p>
        </w:tc>
        <w:tc>
          <w:tcPr>
            <w:tcW w:w="3720" w:type="dxa"/>
            <w:noWrap/>
            <w:vAlign w:val="center"/>
          </w:tcPr>
          <w:p w:rsidR="00D743EB" w:rsidRPr="00D743EB" w:rsidRDefault="00D743EB" w:rsidP="004A3F39">
            <w:pPr>
              <w:spacing w:line="360" w:lineRule="auto"/>
              <w:rPr>
                <w:rFonts w:ascii="黑体" w:eastAsia="黑体" w:hAnsi="黑体" w:cs="宋体"/>
                <w:color w:val="000000" w:themeColor="text1"/>
              </w:rPr>
            </w:pPr>
            <w:r w:rsidRPr="00D743EB">
              <w:rPr>
                <w:rFonts w:ascii="黑体" w:eastAsia="黑体" w:hAnsi="黑体" w:cs="宋体" w:hint="eastAsia"/>
                <w:color w:val="000000" w:themeColor="text1"/>
              </w:rPr>
              <w:t>货物名称及剂型</w:t>
            </w:r>
          </w:p>
        </w:tc>
        <w:tc>
          <w:tcPr>
            <w:tcW w:w="1199" w:type="dxa"/>
            <w:noWrap/>
            <w:vAlign w:val="center"/>
          </w:tcPr>
          <w:p w:rsidR="00D743EB" w:rsidRPr="00D743EB" w:rsidRDefault="00D743EB" w:rsidP="004A3F39">
            <w:pPr>
              <w:spacing w:line="360" w:lineRule="auto"/>
              <w:rPr>
                <w:rFonts w:ascii="黑体" w:eastAsia="黑体" w:hAnsi="黑体" w:cs="宋体"/>
                <w:color w:val="000000" w:themeColor="text1"/>
              </w:rPr>
            </w:pPr>
            <w:r w:rsidRPr="00D743EB">
              <w:rPr>
                <w:rFonts w:ascii="黑体" w:eastAsia="黑体" w:hAnsi="黑体" w:cs="宋体" w:hint="eastAsia"/>
                <w:color w:val="000000" w:themeColor="text1"/>
              </w:rPr>
              <w:t>规格、型号</w:t>
            </w:r>
          </w:p>
        </w:tc>
        <w:tc>
          <w:tcPr>
            <w:tcW w:w="1224" w:type="dxa"/>
            <w:noWrap/>
            <w:vAlign w:val="center"/>
          </w:tcPr>
          <w:p w:rsidR="00D743EB" w:rsidRPr="00D743EB" w:rsidRDefault="00D743EB" w:rsidP="004A3F39">
            <w:pPr>
              <w:spacing w:line="360" w:lineRule="auto"/>
              <w:jc w:val="center"/>
              <w:rPr>
                <w:rFonts w:ascii="黑体" w:eastAsia="黑体" w:hAnsi="黑体" w:cs="宋体"/>
                <w:color w:val="000000" w:themeColor="text1"/>
              </w:rPr>
            </w:pPr>
            <w:r w:rsidRPr="00D743EB">
              <w:rPr>
                <w:rFonts w:ascii="黑体" w:eastAsia="黑体" w:hAnsi="黑体" w:cs="宋体" w:hint="eastAsia"/>
                <w:color w:val="000000" w:themeColor="text1"/>
              </w:rPr>
              <w:t>固定总价（万元）</w:t>
            </w:r>
          </w:p>
        </w:tc>
        <w:tc>
          <w:tcPr>
            <w:tcW w:w="1551" w:type="dxa"/>
            <w:noWrap/>
            <w:vAlign w:val="center"/>
          </w:tcPr>
          <w:p w:rsidR="00D743EB" w:rsidRPr="00D743EB" w:rsidRDefault="00D743EB" w:rsidP="004A3F39">
            <w:pPr>
              <w:spacing w:line="360" w:lineRule="auto"/>
              <w:jc w:val="center"/>
              <w:rPr>
                <w:rFonts w:ascii="黑体" w:eastAsia="黑体" w:hAnsi="黑体" w:cs="宋体"/>
                <w:color w:val="000000" w:themeColor="text1"/>
              </w:rPr>
            </w:pPr>
            <w:r w:rsidRPr="00D743EB">
              <w:rPr>
                <w:rFonts w:ascii="黑体" w:eastAsia="黑体" w:hAnsi="黑体" w:cs="宋体" w:hint="eastAsia"/>
                <w:color w:val="000000" w:themeColor="text1"/>
              </w:rPr>
              <w:t>最低供货量≥（吨）</w:t>
            </w:r>
          </w:p>
        </w:tc>
        <w:tc>
          <w:tcPr>
            <w:tcW w:w="1551" w:type="dxa"/>
            <w:noWrap/>
          </w:tcPr>
          <w:p w:rsidR="00D743EB" w:rsidRPr="00D743EB" w:rsidRDefault="00D743EB" w:rsidP="004A3F39">
            <w:pPr>
              <w:spacing w:line="360" w:lineRule="auto"/>
              <w:jc w:val="center"/>
              <w:rPr>
                <w:rFonts w:ascii="黑体" w:eastAsia="黑体" w:hAnsi="黑体" w:cs="宋体"/>
                <w:color w:val="000000" w:themeColor="text1"/>
              </w:rPr>
            </w:pPr>
            <w:r w:rsidRPr="00D743EB">
              <w:rPr>
                <w:rFonts w:ascii="黑体" w:eastAsia="黑体" w:hAnsi="黑体" w:cs="宋体" w:hint="eastAsia"/>
                <w:color w:val="000000" w:themeColor="text1"/>
              </w:rPr>
              <w:t>采购单价≤（万元/吨）</w:t>
            </w:r>
          </w:p>
        </w:tc>
      </w:tr>
      <w:tr w:rsidR="00D743EB" w:rsidRPr="00D743EB" w:rsidTr="004A3F39">
        <w:trPr>
          <w:trHeight w:val="817"/>
          <w:jc w:val="center"/>
        </w:trPr>
        <w:tc>
          <w:tcPr>
            <w:tcW w:w="1172" w:type="dxa"/>
            <w:noWrap/>
            <w:vAlign w:val="center"/>
          </w:tcPr>
          <w:p w:rsidR="00D743EB" w:rsidRPr="00D743EB" w:rsidRDefault="00D743EB" w:rsidP="004A3F39">
            <w:pPr>
              <w:spacing w:line="360" w:lineRule="auto"/>
              <w:rPr>
                <w:rFonts w:ascii="黑体" w:eastAsia="黑体" w:hAnsi="黑体" w:cs="宋体"/>
                <w:color w:val="000000" w:themeColor="text1"/>
              </w:rPr>
            </w:pPr>
            <w:r w:rsidRPr="00D743EB">
              <w:rPr>
                <w:rFonts w:ascii="黑体" w:eastAsia="黑体" w:hAnsi="黑体" w:cs="宋体" w:hint="eastAsia"/>
                <w:color w:val="000000" w:themeColor="text1"/>
              </w:rPr>
              <w:t>采购包1</w:t>
            </w:r>
          </w:p>
        </w:tc>
        <w:tc>
          <w:tcPr>
            <w:tcW w:w="3720" w:type="dxa"/>
            <w:noWrap/>
            <w:vAlign w:val="center"/>
          </w:tcPr>
          <w:p w:rsidR="00D743EB" w:rsidRPr="00D743EB" w:rsidRDefault="00D743EB" w:rsidP="004A3F39">
            <w:pPr>
              <w:spacing w:line="360" w:lineRule="auto"/>
              <w:rPr>
                <w:rFonts w:ascii="黑体" w:eastAsia="黑体" w:hAnsi="黑体" w:cs="宋体"/>
                <w:color w:val="000000" w:themeColor="text1"/>
              </w:rPr>
            </w:pPr>
            <w:r w:rsidRPr="00D743EB">
              <w:rPr>
                <w:rFonts w:ascii="黑体" w:eastAsia="黑体" w:hAnsi="黑体" w:cs="宋体" w:hint="eastAsia"/>
                <w:color w:val="000000" w:themeColor="text1"/>
              </w:rPr>
              <w:t>30%稻</w:t>
            </w:r>
            <w:proofErr w:type="gramStart"/>
            <w:r w:rsidRPr="00D743EB">
              <w:rPr>
                <w:rFonts w:ascii="黑体" w:eastAsia="黑体" w:hAnsi="黑体" w:cs="宋体" w:hint="eastAsia"/>
                <w:color w:val="000000" w:themeColor="text1"/>
              </w:rPr>
              <w:t>瘟</w:t>
            </w:r>
            <w:bookmarkStart w:id="107" w:name="OLE_LINK31"/>
            <w:bookmarkStart w:id="108" w:name="OLE_LINK32"/>
            <w:proofErr w:type="gramEnd"/>
            <w:r w:rsidRPr="00D743EB">
              <w:rPr>
                <w:rFonts w:ascii="黑体" w:eastAsia="黑体" w:hAnsi="黑体" w:cs="宋体" w:hint="eastAsia"/>
                <w:color w:val="000000" w:themeColor="text1"/>
              </w:rPr>
              <w:t>·</w:t>
            </w:r>
            <w:bookmarkEnd w:id="107"/>
            <w:bookmarkEnd w:id="108"/>
            <w:r w:rsidRPr="00D743EB">
              <w:rPr>
                <w:rFonts w:ascii="黑体" w:eastAsia="黑体" w:hAnsi="黑体" w:cs="宋体" w:hint="eastAsia"/>
                <w:color w:val="000000" w:themeColor="text1"/>
              </w:rPr>
              <w:t>丙环</w:t>
            </w:r>
            <w:proofErr w:type="gramStart"/>
            <w:r w:rsidRPr="00D743EB">
              <w:rPr>
                <w:rFonts w:ascii="黑体" w:eastAsia="黑体" w:hAnsi="黑体" w:cs="宋体" w:hint="eastAsia"/>
                <w:color w:val="000000" w:themeColor="text1"/>
              </w:rPr>
              <w:t>唑</w:t>
            </w:r>
            <w:proofErr w:type="gramEnd"/>
            <w:r w:rsidRPr="00D743EB">
              <w:rPr>
                <w:rFonts w:ascii="黑体" w:eastAsia="黑体" w:hAnsi="黑体" w:cs="宋体" w:hint="eastAsia"/>
                <w:color w:val="000000" w:themeColor="text1"/>
              </w:rPr>
              <w:t>悬浮剂，三证齐全，登记水稻稻瘟病</w:t>
            </w:r>
          </w:p>
        </w:tc>
        <w:tc>
          <w:tcPr>
            <w:tcW w:w="1199" w:type="dxa"/>
            <w:vMerge w:val="restart"/>
            <w:noWrap/>
            <w:vAlign w:val="center"/>
          </w:tcPr>
          <w:p w:rsidR="00D743EB" w:rsidRPr="00D743EB" w:rsidRDefault="00D743EB" w:rsidP="004A3F39">
            <w:pPr>
              <w:spacing w:line="360" w:lineRule="auto"/>
              <w:rPr>
                <w:rFonts w:ascii="黑体" w:eastAsia="黑体" w:hAnsi="黑体" w:cs="宋体"/>
                <w:color w:val="000000" w:themeColor="text1"/>
              </w:rPr>
            </w:pPr>
            <w:r w:rsidRPr="00D743EB">
              <w:rPr>
                <w:rFonts w:ascii="黑体" w:eastAsia="黑体" w:hAnsi="黑体" w:cs="宋体" w:hint="eastAsia"/>
                <w:color w:val="000000" w:themeColor="text1"/>
              </w:rPr>
              <w:t>小包装以亩用量计，大包装以10-20亩用量计</w:t>
            </w:r>
          </w:p>
        </w:tc>
        <w:tc>
          <w:tcPr>
            <w:tcW w:w="1224" w:type="dxa"/>
            <w:noWrap/>
            <w:vAlign w:val="center"/>
          </w:tcPr>
          <w:p w:rsidR="00D743EB" w:rsidRPr="00D743EB" w:rsidRDefault="00D743EB" w:rsidP="004A3F39">
            <w:pPr>
              <w:spacing w:line="360" w:lineRule="auto"/>
              <w:jc w:val="center"/>
              <w:rPr>
                <w:rFonts w:ascii="黑体" w:eastAsia="黑体" w:hAnsi="黑体" w:cs="宋体"/>
                <w:color w:val="000000" w:themeColor="text1"/>
              </w:rPr>
            </w:pPr>
            <w:r w:rsidRPr="00D743EB">
              <w:rPr>
                <w:rFonts w:ascii="黑体" w:eastAsia="黑体" w:hAnsi="黑体" w:cs="宋体" w:hint="eastAsia"/>
                <w:color w:val="000000" w:themeColor="text1"/>
              </w:rPr>
              <w:t>79</w:t>
            </w:r>
          </w:p>
        </w:tc>
        <w:tc>
          <w:tcPr>
            <w:tcW w:w="1551" w:type="dxa"/>
            <w:noWrap/>
            <w:vAlign w:val="center"/>
          </w:tcPr>
          <w:p w:rsidR="00D743EB" w:rsidRPr="00D743EB" w:rsidRDefault="00D743EB" w:rsidP="004A3F39">
            <w:pPr>
              <w:spacing w:line="360" w:lineRule="auto"/>
              <w:jc w:val="center"/>
              <w:rPr>
                <w:rFonts w:ascii="黑体" w:eastAsia="黑体" w:hAnsi="黑体" w:cs="宋体"/>
                <w:color w:val="000000" w:themeColor="text1"/>
              </w:rPr>
            </w:pPr>
            <w:r w:rsidRPr="00D743EB">
              <w:rPr>
                <w:rFonts w:ascii="黑体" w:eastAsia="黑体" w:hAnsi="黑体" w:cs="宋体" w:hint="eastAsia"/>
                <w:color w:val="000000" w:themeColor="text1"/>
              </w:rPr>
              <w:t>5.3</w:t>
            </w:r>
          </w:p>
        </w:tc>
        <w:tc>
          <w:tcPr>
            <w:tcW w:w="1551" w:type="dxa"/>
            <w:noWrap/>
            <w:vAlign w:val="center"/>
          </w:tcPr>
          <w:p w:rsidR="00D743EB" w:rsidRPr="00D743EB" w:rsidRDefault="00D743EB" w:rsidP="004A3F39">
            <w:pPr>
              <w:spacing w:line="360" w:lineRule="auto"/>
              <w:jc w:val="center"/>
              <w:rPr>
                <w:rFonts w:ascii="黑体" w:eastAsia="黑体" w:hAnsi="黑体" w:cs="宋体"/>
                <w:color w:val="000000" w:themeColor="text1"/>
              </w:rPr>
            </w:pPr>
            <w:r w:rsidRPr="00D743EB">
              <w:rPr>
                <w:rFonts w:ascii="黑体" w:eastAsia="黑体" w:hAnsi="黑体" w:cs="宋体" w:hint="eastAsia"/>
                <w:color w:val="000000" w:themeColor="text1"/>
              </w:rPr>
              <w:t>15</w:t>
            </w:r>
          </w:p>
        </w:tc>
      </w:tr>
      <w:tr w:rsidR="00D743EB" w:rsidRPr="00D743EB" w:rsidTr="004A3F39">
        <w:trPr>
          <w:trHeight w:val="817"/>
          <w:jc w:val="center"/>
        </w:trPr>
        <w:tc>
          <w:tcPr>
            <w:tcW w:w="1172" w:type="dxa"/>
            <w:noWrap/>
            <w:vAlign w:val="center"/>
          </w:tcPr>
          <w:p w:rsidR="00D743EB" w:rsidRPr="00D743EB" w:rsidRDefault="00D743EB" w:rsidP="004A3F39">
            <w:pPr>
              <w:spacing w:line="360" w:lineRule="auto"/>
              <w:rPr>
                <w:rFonts w:ascii="黑体" w:eastAsia="黑体" w:hAnsi="黑体" w:cs="宋体"/>
                <w:color w:val="000000" w:themeColor="text1"/>
              </w:rPr>
            </w:pPr>
            <w:r w:rsidRPr="00D743EB">
              <w:rPr>
                <w:rFonts w:ascii="黑体" w:eastAsia="黑体" w:hAnsi="黑体" w:cs="宋体" w:hint="eastAsia"/>
                <w:color w:val="000000" w:themeColor="text1"/>
              </w:rPr>
              <w:t>采购包2</w:t>
            </w:r>
          </w:p>
        </w:tc>
        <w:tc>
          <w:tcPr>
            <w:tcW w:w="3720" w:type="dxa"/>
            <w:noWrap/>
            <w:vAlign w:val="center"/>
          </w:tcPr>
          <w:p w:rsidR="00D743EB" w:rsidRPr="00D743EB" w:rsidRDefault="00D743EB" w:rsidP="004A3F39">
            <w:pPr>
              <w:spacing w:line="360" w:lineRule="auto"/>
              <w:rPr>
                <w:rFonts w:ascii="黑体" w:eastAsia="黑体" w:hAnsi="黑体" w:cs="宋体"/>
                <w:color w:val="000000" w:themeColor="text1"/>
              </w:rPr>
            </w:pPr>
            <w:r w:rsidRPr="00D743EB">
              <w:rPr>
                <w:rFonts w:ascii="黑体" w:eastAsia="黑体" w:hAnsi="黑体" w:cs="宋体" w:hint="eastAsia"/>
                <w:color w:val="000000" w:themeColor="text1"/>
              </w:rPr>
              <w:t>35%丙环</w:t>
            </w:r>
            <w:bookmarkStart w:id="109" w:name="OLE_LINK33"/>
            <w:r w:rsidRPr="00D743EB">
              <w:rPr>
                <w:rFonts w:ascii="黑体" w:eastAsia="黑体" w:hAnsi="黑体" w:cs="宋体" w:hint="eastAsia"/>
                <w:color w:val="000000" w:themeColor="text1"/>
              </w:rPr>
              <w:t>·</w:t>
            </w:r>
            <w:bookmarkEnd w:id="109"/>
            <w:r w:rsidRPr="00D743EB">
              <w:rPr>
                <w:rFonts w:ascii="黑体" w:eastAsia="黑体" w:hAnsi="黑体" w:cs="宋体" w:hint="eastAsia"/>
                <w:color w:val="000000" w:themeColor="text1"/>
              </w:rPr>
              <w:t>稻</w:t>
            </w:r>
            <w:proofErr w:type="gramStart"/>
            <w:r w:rsidRPr="00D743EB">
              <w:rPr>
                <w:rFonts w:ascii="黑体" w:eastAsia="黑体" w:hAnsi="黑体" w:cs="宋体" w:hint="eastAsia"/>
                <w:color w:val="000000" w:themeColor="text1"/>
              </w:rPr>
              <w:t>瘟</w:t>
            </w:r>
            <w:proofErr w:type="gramEnd"/>
            <w:r w:rsidRPr="00D743EB">
              <w:rPr>
                <w:rFonts w:ascii="黑体" w:eastAsia="黑体" w:hAnsi="黑体" w:cs="宋体" w:hint="eastAsia"/>
                <w:color w:val="000000" w:themeColor="text1"/>
              </w:rPr>
              <w:t>灵水乳剂，三证齐全，登记水稻稻瘟病</w:t>
            </w:r>
          </w:p>
        </w:tc>
        <w:tc>
          <w:tcPr>
            <w:tcW w:w="1199" w:type="dxa"/>
            <w:vMerge/>
            <w:noWrap/>
          </w:tcPr>
          <w:p w:rsidR="00D743EB" w:rsidRPr="00D743EB" w:rsidRDefault="00D743EB" w:rsidP="004A3F39">
            <w:pPr>
              <w:spacing w:line="360" w:lineRule="auto"/>
              <w:rPr>
                <w:rFonts w:ascii="黑体" w:eastAsia="黑体" w:hAnsi="黑体" w:cs="宋体"/>
                <w:color w:val="000000" w:themeColor="text1"/>
              </w:rPr>
            </w:pPr>
          </w:p>
        </w:tc>
        <w:tc>
          <w:tcPr>
            <w:tcW w:w="1224" w:type="dxa"/>
            <w:noWrap/>
            <w:vAlign w:val="center"/>
          </w:tcPr>
          <w:p w:rsidR="00D743EB" w:rsidRPr="00D743EB" w:rsidRDefault="00D743EB" w:rsidP="004A3F39">
            <w:pPr>
              <w:spacing w:line="360" w:lineRule="auto"/>
              <w:jc w:val="center"/>
              <w:rPr>
                <w:rFonts w:ascii="黑体" w:eastAsia="黑体" w:hAnsi="黑体" w:cs="宋体"/>
                <w:color w:val="000000" w:themeColor="text1"/>
              </w:rPr>
            </w:pPr>
            <w:r w:rsidRPr="00D743EB">
              <w:rPr>
                <w:rFonts w:ascii="黑体" w:eastAsia="黑体" w:hAnsi="黑体" w:cs="宋体" w:hint="eastAsia"/>
                <w:color w:val="000000" w:themeColor="text1"/>
              </w:rPr>
              <w:t>85</w:t>
            </w:r>
          </w:p>
        </w:tc>
        <w:tc>
          <w:tcPr>
            <w:tcW w:w="1551" w:type="dxa"/>
            <w:noWrap/>
            <w:vAlign w:val="center"/>
          </w:tcPr>
          <w:p w:rsidR="00D743EB" w:rsidRPr="00D743EB" w:rsidRDefault="00D743EB" w:rsidP="004A3F39">
            <w:pPr>
              <w:spacing w:line="360" w:lineRule="auto"/>
              <w:jc w:val="center"/>
              <w:rPr>
                <w:rFonts w:ascii="黑体" w:eastAsia="黑体" w:hAnsi="黑体" w:cs="宋体"/>
                <w:color w:val="000000" w:themeColor="text1"/>
              </w:rPr>
            </w:pPr>
            <w:r w:rsidRPr="00D743EB">
              <w:rPr>
                <w:rFonts w:ascii="黑体" w:eastAsia="黑体" w:hAnsi="黑体" w:cs="宋体" w:hint="eastAsia"/>
                <w:color w:val="000000" w:themeColor="text1"/>
              </w:rPr>
              <w:t>8.5</w:t>
            </w:r>
          </w:p>
        </w:tc>
        <w:tc>
          <w:tcPr>
            <w:tcW w:w="1551" w:type="dxa"/>
            <w:noWrap/>
            <w:vAlign w:val="center"/>
          </w:tcPr>
          <w:p w:rsidR="00D743EB" w:rsidRPr="00D743EB" w:rsidRDefault="00D743EB" w:rsidP="004A3F39">
            <w:pPr>
              <w:spacing w:line="360" w:lineRule="auto"/>
              <w:jc w:val="center"/>
              <w:rPr>
                <w:rFonts w:ascii="黑体" w:eastAsia="黑体" w:hAnsi="黑体" w:cs="宋体"/>
                <w:color w:val="000000" w:themeColor="text1"/>
              </w:rPr>
            </w:pPr>
            <w:r w:rsidRPr="00D743EB">
              <w:rPr>
                <w:rFonts w:ascii="黑体" w:eastAsia="黑体" w:hAnsi="黑体" w:cs="宋体" w:hint="eastAsia"/>
                <w:color w:val="000000" w:themeColor="text1"/>
              </w:rPr>
              <w:t>10</w:t>
            </w:r>
          </w:p>
        </w:tc>
      </w:tr>
      <w:tr w:rsidR="00D743EB" w:rsidRPr="00D743EB" w:rsidTr="004A3F39">
        <w:trPr>
          <w:trHeight w:val="831"/>
          <w:jc w:val="center"/>
        </w:trPr>
        <w:tc>
          <w:tcPr>
            <w:tcW w:w="1172" w:type="dxa"/>
            <w:noWrap/>
            <w:vAlign w:val="center"/>
          </w:tcPr>
          <w:p w:rsidR="00D743EB" w:rsidRPr="00D743EB" w:rsidRDefault="00D743EB" w:rsidP="004A3F39">
            <w:pPr>
              <w:spacing w:line="360" w:lineRule="auto"/>
              <w:rPr>
                <w:rFonts w:ascii="黑体" w:eastAsia="黑体" w:hAnsi="黑体" w:cs="宋体"/>
                <w:color w:val="000000" w:themeColor="text1"/>
              </w:rPr>
            </w:pPr>
            <w:r w:rsidRPr="00D743EB">
              <w:rPr>
                <w:rFonts w:ascii="黑体" w:eastAsia="黑体" w:hAnsi="黑体" w:cs="宋体" w:hint="eastAsia"/>
                <w:color w:val="000000" w:themeColor="text1"/>
              </w:rPr>
              <w:t>采购包3</w:t>
            </w:r>
          </w:p>
        </w:tc>
        <w:tc>
          <w:tcPr>
            <w:tcW w:w="3720" w:type="dxa"/>
            <w:noWrap/>
            <w:vAlign w:val="center"/>
          </w:tcPr>
          <w:p w:rsidR="00D743EB" w:rsidRPr="00D743EB" w:rsidRDefault="00D743EB" w:rsidP="004A3F39">
            <w:pPr>
              <w:spacing w:line="360" w:lineRule="auto"/>
              <w:rPr>
                <w:rFonts w:ascii="黑体" w:eastAsia="黑体" w:hAnsi="黑体" w:cs="宋体"/>
                <w:color w:val="000000" w:themeColor="text1"/>
              </w:rPr>
            </w:pPr>
            <w:r w:rsidRPr="00D743EB">
              <w:rPr>
                <w:rFonts w:ascii="黑体" w:eastAsia="黑体" w:hAnsi="黑体" w:cs="宋体" w:hint="eastAsia"/>
                <w:color w:val="000000" w:themeColor="text1"/>
              </w:rPr>
              <w:t>氟环</w:t>
            </w:r>
            <w:proofErr w:type="gramStart"/>
            <w:r w:rsidRPr="00D743EB">
              <w:rPr>
                <w:rFonts w:ascii="黑体" w:eastAsia="黑体" w:hAnsi="黑体" w:cs="宋体" w:hint="eastAsia"/>
                <w:color w:val="000000" w:themeColor="text1"/>
              </w:rPr>
              <w:t>唑</w:t>
            </w:r>
            <w:proofErr w:type="gramEnd"/>
            <w:r w:rsidRPr="00D743EB">
              <w:rPr>
                <w:rFonts w:ascii="黑体" w:eastAsia="黑体" w:hAnsi="黑体" w:cs="宋体" w:hint="eastAsia"/>
                <w:color w:val="000000" w:themeColor="text1"/>
              </w:rPr>
              <w:t>·</w:t>
            </w:r>
            <w:proofErr w:type="gramStart"/>
            <w:r w:rsidRPr="00D743EB">
              <w:rPr>
                <w:rFonts w:ascii="黑体" w:eastAsia="黑体" w:hAnsi="黑体" w:cs="宋体" w:hint="eastAsia"/>
                <w:color w:val="000000" w:themeColor="text1"/>
              </w:rPr>
              <w:t>肟</w:t>
            </w:r>
            <w:proofErr w:type="gramEnd"/>
            <w:r w:rsidRPr="00D743EB">
              <w:rPr>
                <w:rFonts w:ascii="黑体" w:eastAsia="黑体" w:hAnsi="黑体" w:cs="宋体" w:hint="eastAsia"/>
                <w:color w:val="000000" w:themeColor="text1"/>
              </w:rPr>
              <w:t>菌酯，剂型不限，三证齐全，登记水稻稻瘟病</w:t>
            </w:r>
          </w:p>
        </w:tc>
        <w:tc>
          <w:tcPr>
            <w:tcW w:w="1199" w:type="dxa"/>
            <w:vMerge/>
            <w:noWrap/>
          </w:tcPr>
          <w:p w:rsidR="00D743EB" w:rsidRPr="00D743EB" w:rsidRDefault="00D743EB" w:rsidP="004A3F39">
            <w:pPr>
              <w:spacing w:line="360" w:lineRule="auto"/>
              <w:rPr>
                <w:rFonts w:ascii="黑体" w:eastAsia="黑体" w:hAnsi="黑体" w:cs="宋体"/>
                <w:color w:val="000000" w:themeColor="text1"/>
              </w:rPr>
            </w:pPr>
          </w:p>
        </w:tc>
        <w:tc>
          <w:tcPr>
            <w:tcW w:w="1224" w:type="dxa"/>
            <w:noWrap/>
            <w:vAlign w:val="center"/>
          </w:tcPr>
          <w:p w:rsidR="00D743EB" w:rsidRPr="00D743EB" w:rsidRDefault="00D743EB" w:rsidP="004A3F39">
            <w:pPr>
              <w:spacing w:line="360" w:lineRule="auto"/>
              <w:jc w:val="center"/>
              <w:rPr>
                <w:rFonts w:ascii="黑体" w:eastAsia="黑体" w:hAnsi="黑体" w:cs="宋体"/>
                <w:color w:val="000000" w:themeColor="text1"/>
              </w:rPr>
            </w:pPr>
            <w:r w:rsidRPr="00D743EB">
              <w:rPr>
                <w:rFonts w:ascii="黑体" w:eastAsia="黑体" w:hAnsi="黑体" w:cs="宋体" w:hint="eastAsia"/>
                <w:color w:val="000000" w:themeColor="text1"/>
              </w:rPr>
              <w:t>70</w:t>
            </w:r>
          </w:p>
        </w:tc>
        <w:tc>
          <w:tcPr>
            <w:tcW w:w="1551" w:type="dxa"/>
            <w:noWrap/>
            <w:vAlign w:val="center"/>
          </w:tcPr>
          <w:p w:rsidR="00D743EB" w:rsidRPr="00D743EB" w:rsidRDefault="00D743EB" w:rsidP="004A3F39">
            <w:pPr>
              <w:spacing w:line="360" w:lineRule="auto"/>
              <w:jc w:val="center"/>
              <w:rPr>
                <w:rFonts w:ascii="黑体" w:eastAsia="黑体" w:hAnsi="黑体" w:cs="宋体"/>
                <w:color w:val="000000" w:themeColor="text1"/>
              </w:rPr>
            </w:pPr>
            <w:r w:rsidRPr="00D743EB">
              <w:rPr>
                <w:rFonts w:ascii="黑体" w:eastAsia="黑体" w:hAnsi="黑体" w:cs="宋体" w:hint="eastAsia"/>
                <w:color w:val="000000" w:themeColor="text1"/>
              </w:rPr>
              <w:t>0.7</w:t>
            </w:r>
          </w:p>
        </w:tc>
        <w:tc>
          <w:tcPr>
            <w:tcW w:w="1551" w:type="dxa"/>
            <w:noWrap/>
            <w:vAlign w:val="center"/>
          </w:tcPr>
          <w:p w:rsidR="00D743EB" w:rsidRPr="00D743EB" w:rsidRDefault="00D743EB" w:rsidP="004A3F39">
            <w:pPr>
              <w:spacing w:line="360" w:lineRule="auto"/>
              <w:jc w:val="center"/>
              <w:rPr>
                <w:rFonts w:ascii="黑体" w:eastAsia="黑体" w:hAnsi="黑体" w:cs="宋体"/>
                <w:color w:val="000000" w:themeColor="text1"/>
              </w:rPr>
            </w:pPr>
            <w:r w:rsidRPr="00D743EB">
              <w:rPr>
                <w:rFonts w:ascii="黑体" w:eastAsia="黑体" w:hAnsi="黑体" w:cs="宋体" w:hint="eastAsia"/>
                <w:color w:val="000000" w:themeColor="text1"/>
              </w:rPr>
              <w:t>100</w:t>
            </w:r>
          </w:p>
        </w:tc>
      </w:tr>
      <w:tr w:rsidR="00D743EB" w:rsidRPr="00D743EB" w:rsidTr="004A3F39">
        <w:trPr>
          <w:trHeight w:val="817"/>
          <w:jc w:val="center"/>
        </w:trPr>
        <w:tc>
          <w:tcPr>
            <w:tcW w:w="1172" w:type="dxa"/>
            <w:noWrap/>
            <w:vAlign w:val="center"/>
          </w:tcPr>
          <w:p w:rsidR="00D743EB" w:rsidRPr="00D743EB" w:rsidRDefault="00D743EB" w:rsidP="004A3F39">
            <w:pPr>
              <w:spacing w:line="360" w:lineRule="auto"/>
              <w:rPr>
                <w:rFonts w:ascii="黑体" w:eastAsia="黑体" w:hAnsi="黑体" w:cs="宋体"/>
                <w:color w:val="000000" w:themeColor="text1"/>
              </w:rPr>
            </w:pPr>
            <w:r w:rsidRPr="00D743EB">
              <w:rPr>
                <w:rFonts w:ascii="黑体" w:eastAsia="黑体" w:hAnsi="黑体" w:cs="宋体" w:hint="eastAsia"/>
                <w:color w:val="000000" w:themeColor="text1"/>
              </w:rPr>
              <w:t>采购包4</w:t>
            </w:r>
          </w:p>
        </w:tc>
        <w:tc>
          <w:tcPr>
            <w:tcW w:w="3720" w:type="dxa"/>
            <w:noWrap/>
            <w:vAlign w:val="center"/>
          </w:tcPr>
          <w:p w:rsidR="00D743EB" w:rsidRPr="00D743EB" w:rsidRDefault="00D743EB" w:rsidP="004A3F39">
            <w:pPr>
              <w:spacing w:line="360" w:lineRule="auto"/>
              <w:rPr>
                <w:rFonts w:ascii="黑体" w:eastAsia="黑体" w:hAnsi="黑体" w:cs="宋体"/>
                <w:color w:val="000000" w:themeColor="text1"/>
              </w:rPr>
            </w:pPr>
            <w:r w:rsidRPr="00D743EB">
              <w:rPr>
                <w:rFonts w:ascii="黑体" w:eastAsia="黑体" w:hAnsi="黑体" w:cs="宋体" w:hint="eastAsia"/>
                <w:color w:val="000000" w:themeColor="text1"/>
              </w:rPr>
              <w:t>春雷·氨基寡糖素，三证齐全，剂型不限，登记水稻稻瘟病</w:t>
            </w:r>
          </w:p>
        </w:tc>
        <w:tc>
          <w:tcPr>
            <w:tcW w:w="1199" w:type="dxa"/>
            <w:vMerge/>
            <w:noWrap/>
          </w:tcPr>
          <w:p w:rsidR="00D743EB" w:rsidRPr="00D743EB" w:rsidRDefault="00D743EB" w:rsidP="004A3F39">
            <w:pPr>
              <w:spacing w:line="360" w:lineRule="auto"/>
              <w:rPr>
                <w:rFonts w:ascii="黑体" w:eastAsia="黑体" w:hAnsi="黑体" w:cs="宋体"/>
                <w:color w:val="000000" w:themeColor="text1"/>
              </w:rPr>
            </w:pPr>
          </w:p>
        </w:tc>
        <w:tc>
          <w:tcPr>
            <w:tcW w:w="1224" w:type="dxa"/>
            <w:noWrap/>
            <w:vAlign w:val="center"/>
          </w:tcPr>
          <w:p w:rsidR="00D743EB" w:rsidRPr="00D743EB" w:rsidRDefault="00D743EB" w:rsidP="004A3F39">
            <w:pPr>
              <w:spacing w:line="360" w:lineRule="auto"/>
              <w:jc w:val="center"/>
              <w:rPr>
                <w:rFonts w:ascii="黑体" w:eastAsia="黑体" w:hAnsi="黑体" w:cs="宋体"/>
                <w:color w:val="000000" w:themeColor="text1"/>
              </w:rPr>
            </w:pPr>
            <w:r w:rsidRPr="00D743EB">
              <w:rPr>
                <w:rFonts w:ascii="黑体" w:eastAsia="黑体" w:hAnsi="黑体" w:cs="宋体" w:hint="eastAsia"/>
                <w:color w:val="000000" w:themeColor="text1"/>
              </w:rPr>
              <w:t>60</w:t>
            </w:r>
          </w:p>
        </w:tc>
        <w:tc>
          <w:tcPr>
            <w:tcW w:w="1551" w:type="dxa"/>
            <w:noWrap/>
            <w:vAlign w:val="center"/>
          </w:tcPr>
          <w:p w:rsidR="00D743EB" w:rsidRPr="00D743EB" w:rsidRDefault="00D743EB" w:rsidP="004A3F39">
            <w:pPr>
              <w:spacing w:line="360" w:lineRule="auto"/>
              <w:jc w:val="center"/>
              <w:rPr>
                <w:rFonts w:ascii="黑体" w:eastAsia="黑体" w:hAnsi="黑体" w:cs="宋体"/>
                <w:color w:val="000000" w:themeColor="text1"/>
              </w:rPr>
            </w:pPr>
            <w:r w:rsidRPr="00D743EB">
              <w:rPr>
                <w:rFonts w:ascii="黑体" w:eastAsia="黑体" w:hAnsi="黑体" w:cs="宋体" w:hint="eastAsia"/>
                <w:color w:val="000000" w:themeColor="text1"/>
              </w:rPr>
              <w:t>0.33</w:t>
            </w:r>
          </w:p>
        </w:tc>
        <w:tc>
          <w:tcPr>
            <w:tcW w:w="1551" w:type="dxa"/>
            <w:noWrap/>
            <w:vAlign w:val="center"/>
          </w:tcPr>
          <w:p w:rsidR="00D743EB" w:rsidRPr="00D743EB" w:rsidRDefault="00D743EB" w:rsidP="004A3F39">
            <w:pPr>
              <w:spacing w:line="360" w:lineRule="auto"/>
              <w:jc w:val="center"/>
              <w:rPr>
                <w:rFonts w:ascii="黑体" w:eastAsia="黑体" w:hAnsi="黑体" w:cs="宋体"/>
                <w:color w:val="000000" w:themeColor="text1"/>
              </w:rPr>
            </w:pPr>
            <w:r w:rsidRPr="00D743EB">
              <w:rPr>
                <w:rFonts w:ascii="黑体" w:eastAsia="黑体" w:hAnsi="黑体" w:cs="宋体" w:hint="eastAsia"/>
                <w:color w:val="000000" w:themeColor="text1"/>
              </w:rPr>
              <w:t>185</w:t>
            </w:r>
          </w:p>
        </w:tc>
      </w:tr>
    </w:tbl>
    <w:p w:rsidR="00D743EB" w:rsidRPr="00D743EB" w:rsidRDefault="00D743EB" w:rsidP="00D743EB">
      <w:pPr>
        <w:spacing w:line="360" w:lineRule="auto"/>
        <w:ind w:firstLine="420"/>
        <w:rPr>
          <w:rFonts w:ascii="黑体" w:eastAsia="黑体" w:hAnsi="黑体" w:cs="宋体"/>
          <w:szCs w:val="21"/>
        </w:rPr>
      </w:pPr>
    </w:p>
    <w:p w:rsidR="00D743EB" w:rsidRPr="00D743EB" w:rsidRDefault="00D743EB" w:rsidP="00D743EB">
      <w:pPr>
        <w:spacing w:line="360" w:lineRule="auto"/>
        <w:ind w:firstLine="420"/>
        <w:rPr>
          <w:rFonts w:ascii="黑体" w:eastAsia="黑体" w:hAnsi="黑体" w:cs="宋体"/>
          <w:szCs w:val="21"/>
        </w:rPr>
      </w:pPr>
      <w:r w:rsidRPr="00D743EB">
        <w:rPr>
          <w:rFonts w:ascii="黑体" w:eastAsia="黑体" w:hAnsi="黑体" w:cs="宋体" w:hint="eastAsia"/>
          <w:szCs w:val="21"/>
        </w:rPr>
        <w:lastRenderedPageBreak/>
        <w:t>5.投标报价说明</w:t>
      </w:r>
    </w:p>
    <w:p w:rsidR="00D743EB" w:rsidRPr="00D743EB" w:rsidRDefault="00D743EB" w:rsidP="00D743EB">
      <w:pPr>
        <w:spacing w:line="360" w:lineRule="auto"/>
        <w:ind w:firstLine="420"/>
        <w:rPr>
          <w:rFonts w:ascii="黑体" w:eastAsia="黑体" w:hAnsi="黑体" w:cs="宋体"/>
          <w:szCs w:val="21"/>
        </w:rPr>
      </w:pPr>
      <w:r w:rsidRPr="00D743EB">
        <w:rPr>
          <w:rFonts w:ascii="黑体" w:eastAsia="黑体" w:hAnsi="黑体" w:cs="宋体" w:hint="eastAsia"/>
          <w:szCs w:val="21"/>
        </w:rPr>
        <w:t>5.1本项目开标一览表填报内容为所投产品投标单价，同一产品大小包装统一折算成吨报价，不同规格相同单价。</w:t>
      </w:r>
    </w:p>
    <w:p w:rsidR="00D743EB" w:rsidRPr="00D743EB" w:rsidRDefault="00D743EB" w:rsidP="00D743EB">
      <w:pPr>
        <w:spacing w:line="360" w:lineRule="auto"/>
        <w:ind w:firstLine="420"/>
        <w:rPr>
          <w:rFonts w:ascii="黑体" w:eastAsia="黑体" w:hAnsi="黑体" w:cs="宋体"/>
          <w:szCs w:val="21"/>
        </w:rPr>
      </w:pPr>
      <w:r w:rsidRPr="00D743EB">
        <w:rPr>
          <w:rFonts w:ascii="黑体" w:eastAsia="黑体" w:hAnsi="黑体" w:cs="宋体" w:hint="eastAsia"/>
          <w:szCs w:val="21"/>
        </w:rPr>
        <w:t>5.2报价超过最高限价的为无效报价，按照无效响应处理。数量：在不超过最高限单价及项目预算资金内所能提供的最多货物数量。</w:t>
      </w:r>
    </w:p>
    <w:p w:rsidR="00D743EB" w:rsidRPr="00D743EB" w:rsidRDefault="00D743EB" w:rsidP="00D743EB">
      <w:pPr>
        <w:spacing w:line="360" w:lineRule="auto"/>
        <w:ind w:firstLine="420"/>
        <w:rPr>
          <w:rFonts w:ascii="黑体" w:eastAsia="黑体" w:hAnsi="黑体" w:cs="宋体"/>
          <w:szCs w:val="21"/>
        </w:rPr>
      </w:pPr>
      <w:r w:rsidRPr="00D743EB">
        <w:rPr>
          <w:rFonts w:ascii="黑体" w:eastAsia="黑体" w:hAnsi="黑体" w:cs="宋体" w:hint="eastAsia"/>
          <w:szCs w:val="21"/>
        </w:rPr>
        <w:t>5.3</w:t>
      </w:r>
      <w:r w:rsidRPr="00D743EB">
        <w:rPr>
          <w:rFonts w:ascii="黑体" w:eastAsia="黑体" w:hAnsi="黑体" w:cs="宋体" w:hint="eastAsia"/>
          <w:b/>
          <w:i/>
          <w:szCs w:val="21"/>
          <w:u w:val="single"/>
        </w:rPr>
        <w:t>投标人所投产品单价不得超过同期市场零售价，不得显著高于同期省内其他地方政府采购中标价（须提供承诺书原件扫描上传，格式自拟）</w:t>
      </w:r>
      <w:r w:rsidRPr="00D743EB">
        <w:rPr>
          <w:rFonts w:ascii="黑体" w:eastAsia="黑体" w:hAnsi="黑体" w:cs="宋体" w:hint="eastAsia"/>
          <w:szCs w:val="21"/>
        </w:rPr>
        <w:t>。</w:t>
      </w:r>
    </w:p>
    <w:p w:rsidR="00D743EB" w:rsidRPr="00D743EB" w:rsidRDefault="00D743EB" w:rsidP="00D743EB">
      <w:pPr>
        <w:spacing w:line="360" w:lineRule="auto"/>
        <w:ind w:firstLine="420"/>
        <w:rPr>
          <w:rFonts w:ascii="黑体" w:eastAsia="黑体" w:hAnsi="黑体" w:cs="宋体"/>
          <w:szCs w:val="21"/>
        </w:rPr>
      </w:pPr>
      <w:r w:rsidRPr="00D743EB">
        <w:rPr>
          <w:rFonts w:ascii="黑体" w:eastAsia="黑体" w:hAnsi="黑体" w:cs="宋体" w:hint="eastAsia"/>
          <w:szCs w:val="21"/>
        </w:rPr>
        <w:t>5.4本项目分四个包 ，供应商可以投标其中的多个包，只可按开包顺序中其中1个包（本项目按一包、二包、三包、四包顺序依次开包），</w:t>
      </w:r>
      <w:proofErr w:type="gramStart"/>
      <w:r w:rsidRPr="00D743EB">
        <w:rPr>
          <w:rFonts w:ascii="黑体" w:eastAsia="黑体" w:hAnsi="黑体" w:cs="宋体" w:hint="eastAsia"/>
          <w:szCs w:val="21"/>
        </w:rPr>
        <w:t>兼投不兼</w:t>
      </w:r>
      <w:proofErr w:type="gramEnd"/>
      <w:r w:rsidRPr="00D743EB">
        <w:rPr>
          <w:rFonts w:ascii="黑体" w:eastAsia="黑体" w:hAnsi="黑体" w:cs="宋体" w:hint="eastAsia"/>
          <w:szCs w:val="21"/>
        </w:rPr>
        <w:t>中。</w:t>
      </w:r>
    </w:p>
    <w:bookmarkEnd w:id="105"/>
    <w:bookmarkEnd w:id="106"/>
    <w:p w:rsidR="00D743EB" w:rsidRPr="00D743EB" w:rsidRDefault="00D743EB" w:rsidP="00D743EB">
      <w:pPr>
        <w:spacing w:line="360" w:lineRule="auto"/>
        <w:ind w:firstLine="422"/>
        <w:jc w:val="left"/>
        <w:rPr>
          <w:rFonts w:ascii="黑体" w:eastAsia="黑体" w:hAnsi="黑体"/>
          <w:b/>
          <w:bCs/>
          <w:i/>
          <w:iCs/>
          <w:color w:val="000000"/>
          <w:u w:val="single"/>
        </w:rPr>
      </w:pPr>
      <w:r w:rsidRPr="00D743EB">
        <w:rPr>
          <w:rFonts w:ascii="黑体" w:eastAsia="黑体" w:hAnsi="黑体" w:hint="eastAsia"/>
          <w:b/>
          <w:bCs/>
          <w:i/>
          <w:iCs/>
          <w:color w:val="000000"/>
          <w:u w:val="single"/>
        </w:rPr>
        <w:t>5.5 （1）本项目包1、包2采用</w:t>
      </w:r>
      <w:r w:rsidR="00C941B4" w:rsidRPr="00D743EB">
        <w:rPr>
          <w:rFonts w:ascii="黑体" w:eastAsia="黑体" w:hAnsi="黑体" w:hint="eastAsia"/>
          <w:b/>
          <w:bCs/>
          <w:i/>
          <w:iCs/>
          <w:color w:val="000000"/>
          <w:u w:val="single"/>
        </w:rPr>
        <w:t>投标单价（</w:t>
      </w:r>
      <w:bookmarkStart w:id="110" w:name="OLE_LINK1"/>
      <w:bookmarkStart w:id="111" w:name="OLE_LINK2"/>
      <w:r w:rsidR="00C941B4" w:rsidRPr="00D743EB">
        <w:rPr>
          <w:rFonts w:ascii="黑体" w:eastAsia="黑体" w:hAnsi="黑体" w:hint="eastAsia"/>
          <w:b/>
          <w:bCs/>
          <w:i/>
          <w:iCs/>
          <w:color w:val="000000"/>
          <w:u w:val="single"/>
        </w:rPr>
        <w:t>万元/吨</w:t>
      </w:r>
      <w:bookmarkEnd w:id="110"/>
      <w:bookmarkEnd w:id="111"/>
      <w:r w:rsidR="00C941B4" w:rsidRPr="00D743EB">
        <w:rPr>
          <w:rFonts w:ascii="黑体" w:eastAsia="黑体" w:hAnsi="黑体" w:hint="eastAsia"/>
          <w:b/>
          <w:bCs/>
          <w:i/>
          <w:iCs/>
          <w:color w:val="000000"/>
          <w:u w:val="single"/>
        </w:rPr>
        <w:t>）</w:t>
      </w:r>
      <w:r w:rsidRPr="00D743EB">
        <w:rPr>
          <w:rFonts w:ascii="黑体" w:eastAsia="黑体" w:hAnsi="黑体" w:hint="eastAsia"/>
          <w:b/>
          <w:bCs/>
          <w:i/>
          <w:iCs/>
          <w:color w:val="000000"/>
          <w:u w:val="single"/>
        </w:rPr>
        <w:t>。</w:t>
      </w:r>
    </w:p>
    <w:p w:rsidR="00D743EB" w:rsidRPr="00D743EB" w:rsidRDefault="00D743EB" w:rsidP="00D743EB">
      <w:pPr>
        <w:spacing w:line="360" w:lineRule="auto"/>
        <w:ind w:firstLineChars="100" w:firstLine="211"/>
        <w:jc w:val="left"/>
        <w:rPr>
          <w:rFonts w:ascii="黑体" w:eastAsia="黑体" w:hAnsi="黑体"/>
          <w:b/>
          <w:bCs/>
          <w:i/>
          <w:iCs/>
          <w:color w:val="000000"/>
          <w:u w:val="single"/>
        </w:rPr>
      </w:pPr>
      <w:r w:rsidRPr="00D743EB">
        <w:rPr>
          <w:rFonts w:ascii="黑体" w:eastAsia="黑体" w:hAnsi="黑体" w:hint="eastAsia"/>
          <w:b/>
          <w:bCs/>
          <w:i/>
          <w:iCs/>
          <w:color w:val="000000"/>
          <w:u w:val="single"/>
        </w:rPr>
        <w:t>（2）本项目包3、包4</w:t>
      </w:r>
      <w:proofErr w:type="gramStart"/>
      <w:r w:rsidRPr="00D743EB">
        <w:rPr>
          <w:rFonts w:ascii="黑体" w:eastAsia="黑体" w:hAnsi="黑体" w:hint="eastAsia"/>
          <w:b/>
          <w:bCs/>
          <w:i/>
          <w:iCs/>
          <w:color w:val="000000"/>
          <w:u w:val="single"/>
        </w:rPr>
        <w:t>采用折百报价</w:t>
      </w:r>
      <w:proofErr w:type="gramEnd"/>
      <w:r w:rsidRPr="00D743EB">
        <w:rPr>
          <w:rFonts w:ascii="黑体" w:eastAsia="黑体" w:hAnsi="黑体" w:hint="eastAsia"/>
          <w:b/>
          <w:bCs/>
          <w:i/>
          <w:iCs/>
          <w:color w:val="000000"/>
          <w:u w:val="single"/>
        </w:rPr>
        <w:t>方式报价，不论供应商的投标产品是何种含量，均须额外折算成100%的纯药单价，并按照报价</w:t>
      </w:r>
      <w:proofErr w:type="gramStart"/>
      <w:r w:rsidRPr="00D743EB">
        <w:rPr>
          <w:rFonts w:ascii="黑体" w:eastAsia="黑体" w:hAnsi="黑体" w:hint="eastAsia"/>
          <w:b/>
          <w:bCs/>
          <w:i/>
          <w:iCs/>
          <w:color w:val="000000"/>
          <w:u w:val="single"/>
        </w:rPr>
        <w:t>表格式要求填报折百</w:t>
      </w:r>
      <w:proofErr w:type="gramEnd"/>
      <w:r w:rsidRPr="00D743EB">
        <w:rPr>
          <w:rFonts w:ascii="黑体" w:eastAsia="黑体" w:hAnsi="黑体" w:hint="eastAsia"/>
          <w:b/>
          <w:bCs/>
          <w:i/>
          <w:iCs/>
          <w:color w:val="000000"/>
          <w:u w:val="single"/>
        </w:rPr>
        <w:t>单价（万元/吨），</w:t>
      </w:r>
      <w:r w:rsidRPr="00D743EB">
        <w:rPr>
          <w:rFonts w:ascii="黑体" w:eastAsia="黑体" w:hAnsi="黑体" w:hint="eastAsia"/>
          <w:b/>
          <w:bCs/>
          <w:i/>
          <w:iCs/>
          <w:color w:val="000000" w:themeColor="text1"/>
          <w:u w:val="single"/>
        </w:rPr>
        <w:t>本项目</w:t>
      </w:r>
      <w:proofErr w:type="gramStart"/>
      <w:r w:rsidRPr="00D743EB">
        <w:rPr>
          <w:rFonts w:ascii="黑体" w:eastAsia="黑体" w:hAnsi="黑体" w:hint="eastAsia"/>
          <w:b/>
          <w:bCs/>
          <w:i/>
          <w:iCs/>
          <w:color w:val="000000" w:themeColor="text1"/>
          <w:u w:val="single"/>
        </w:rPr>
        <w:t>按折百</w:t>
      </w:r>
      <w:proofErr w:type="gramEnd"/>
      <w:r w:rsidRPr="00D743EB">
        <w:rPr>
          <w:rFonts w:ascii="黑体" w:eastAsia="黑体" w:hAnsi="黑体" w:hint="eastAsia"/>
          <w:b/>
          <w:bCs/>
          <w:i/>
          <w:iCs/>
          <w:color w:val="000000" w:themeColor="text1"/>
          <w:u w:val="single"/>
        </w:rPr>
        <w:t>单价（</w:t>
      </w:r>
      <w:r w:rsidR="00890F2B" w:rsidRPr="00D743EB">
        <w:rPr>
          <w:rFonts w:ascii="黑体" w:eastAsia="黑体" w:hAnsi="黑体" w:hint="eastAsia"/>
          <w:b/>
          <w:bCs/>
          <w:i/>
          <w:iCs/>
          <w:color w:val="000000"/>
          <w:u w:val="single"/>
        </w:rPr>
        <w:t>万元/吨</w:t>
      </w:r>
      <w:r w:rsidRPr="00D743EB">
        <w:rPr>
          <w:rFonts w:ascii="黑体" w:eastAsia="黑体" w:hAnsi="黑体" w:hint="eastAsia"/>
          <w:b/>
          <w:bCs/>
          <w:i/>
          <w:iCs/>
          <w:color w:val="000000" w:themeColor="text1"/>
          <w:u w:val="single"/>
        </w:rPr>
        <w:t>）进行评审，</w:t>
      </w:r>
      <w:r w:rsidRPr="00D743EB">
        <w:rPr>
          <w:rFonts w:ascii="黑体" w:eastAsia="黑体" w:hAnsi="黑体" w:hint="eastAsia"/>
          <w:b/>
          <w:bCs/>
          <w:i/>
          <w:iCs/>
          <w:color w:val="000000"/>
          <w:u w:val="single"/>
        </w:rPr>
        <w:t>具体换算公式如下（小数点保留二位）：</w:t>
      </w:r>
      <w:proofErr w:type="gramStart"/>
      <w:r w:rsidRPr="00D743EB">
        <w:rPr>
          <w:rFonts w:ascii="黑体" w:eastAsia="黑体" w:hAnsi="黑体" w:hint="eastAsia"/>
          <w:b/>
          <w:bCs/>
          <w:i/>
          <w:iCs/>
          <w:color w:val="000000"/>
          <w:u w:val="single"/>
        </w:rPr>
        <w:t>折百单价</w:t>
      </w:r>
      <w:proofErr w:type="gramEnd"/>
      <w:r w:rsidRPr="00D743EB">
        <w:rPr>
          <w:rFonts w:ascii="黑体" w:eastAsia="黑体" w:hAnsi="黑体" w:hint="eastAsia"/>
          <w:b/>
          <w:bCs/>
          <w:i/>
          <w:iCs/>
          <w:color w:val="000000"/>
          <w:u w:val="single"/>
        </w:rPr>
        <w:t>（</w:t>
      </w:r>
      <w:r w:rsidR="00890F2B" w:rsidRPr="00D743EB">
        <w:rPr>
          <w:rFonts w:ascii="黑体" w:eastAsia="黑体" w:hAnsi="黑体" w:hint="eastAsia"/>
          <w:b/>
          <w:bCs/>
          <w:i/>
          <w:iCs/>
          <w:color w:val="000000"/>
          <w:u w:val="single"/>
        </w:rPr>
        <w:t>万元/吨</w:t>
      </w:r>
      <w:r w:rsidRPr="00D743EB">
        <w:rPr>
          <w:rFonts w:ascii="黑体" w:eastAsia="黑体" w:hAnsi="黑体" w:hint="eastAsia"/>
          <w:b/>
          <w:bCs/>
          <w:i/>
          <w:iCs/>
          <w:color w:val="000000"/>
          <w:u w:val="single"/>
        </w:rPr>
        <w:t>）=产品单价（</w:t>
      </w:r>
      <w:r w:rsidR="00890F2B" w:rsidRPr="00D743EB">
        <w:rPr>
          <w:rFonts w:ascii="黑体" w:eastAsia="黑体" w:hAnsi="黑体" w:hint="eastAsia"/>
          <w:b/>
          <w:bCs/>
          <w:i/>
          <w:iCs/>
          <w:color w:val="000000"/>
          <w:u w:val="single"/>
        </w:rPr>
        <w:t>万元/吨</w:t>
      </w:r>
      <w:r w:rsidRPr="00D743EB">
        <w:rPr>
          <w:rFonts w:ascii="黑体" w:eastAsia="黑体" w:hAnsi="黑体" w:hint="eastAsia"/>
          <w:b/>
          <w:bCs/>
          <w:i/>
          <w:iCs/>
          <w:color w:val="000000"/>
          <w:u w:val="single"/>
        </w:rPr>
        <w:t>）/产品总有效成分含量（按质量分数（%）计算）。</w:t>
      </w:r>
    </w:p>
    <w:p w:rsidR="00D743EB" w:rsidRPr="00D743EB" w:rsidRDefault="00D743EB" w:rsidP="00D743EB">
      <w:pPr>
        <w:spacing w:line="360" w:lineRule="auto"/>
        <w:ind w:firstLine="422"/>
        <w:jc w:val="left"/>
        <w:rPr>
          <w:rFonts w:ascii="黑体" w:eastAsia="黑体" w:hAnsi="黑体"/>
          <w:b/>
          <w:bCs/>
          <w:i/>
          <w:iCs/>
          <w:color w:val="000000"/>
          <w:u w:val="single"/>
        </w:rPr>
      </w:pPr>
      <w:r w:rsidRPr="00D743EB">
        <w:rPr>
          <w:rFonts w:ascii="黑体" w:eastAsia="黑体" w:hAnsi="黑体" w:hint="eastAsia"/>
          <w:b/>
          <w:bCs/>
          <w:i/>
          <w:iCs/>
          <w:color w:val="000000"/>
          <w:u w:val="single"/>
        </w:rPr>
        <w:t>举例说明：</w:t>
      </w:r>
    </w:p>
    <w:p w:rsidR="00D743EB" w:rsidRPr="00D743EB" w:rsidRDefault="00D743EB" w:rsidP="00D743EB">
      <w:pPr>
        <w:spacing w:line="360" w:lineRule="auto"/>
        <w:ind w:firstLine="422"/>
        <w:jc w:val="left"/>
        <w:rPr>
          <w:rFonts w:ascii="黑体" w:eastAsia="黑体" w:hAnsi="黑体"/>
          <w:b/>
          <w:bCs/>
          <w:i/>
          <w:iCs/>
          <w:color w:val="000000"/>
          <w:u w:val="single"/>
        </w:rPr>
      </w:pPr>
      <w:r w:rsidRPr="00D743EB">
        <w:rPr>
          <w:rFonts w:ascii="黑体" w:eastAsia="黑体" w:hAnsi="黑体" w:hint="eastAsia"/>
          <w:b/>
          <w:bCs/>
          <w:i/>
          <w:iCs/>
          <w:color w:val="000000"/>
          <w:u w:val="single"/>
        </w:rPr>
        <w:t>如总有效成分含量为：30%的，质量分数（%）=30%，</w:t>
      </w:r>
    </w:p>
    <w:p w:rsidR="00D743EB" w:rsidRPr="00D743EB" w:rsidRDefault="00D743EB" w:rsidP="00D743EB">
      <w:pPr>
        <w:spacing w:line="360" w:lineRule="auto"/>
        <w:ind w:firstLine="422"/>
        <w:jc w:val="left"/>
        <w:rPr>
          <w:rFonts w:ascii="黑体" w:eastAsia="黑体" w:hAnsi="黑体"/>
          <w:b/>
          <w:bCs/>
          <w:i/>
          <w:iCs/>
          <w:color w:val="000000"/>
          <w:u w:val="single"/>
        </w:rPr>
      </w:pPr>
      <w:proofErr w:type="gramStart"/>
      <w:r w:rsidRPr="00D743EB">
        <w:rPr>
          <w:rFonts w:ascii="黑体" w:eastAsia="黑体" w:hAnsi="黑体" w:hint="eastAsia"/>
          <w:b/>
          <w:bCs/>
          <w:i/>
          <w:iCs/>
          <w:color w:val="000000"/>
          <w:u w:val="single"/>
        </w:rPr>
        <w:t>折百单价</w:t>
      </w:r>
      <w:proofErr w:type="gramEnd"/>
      <w:r w:rsidRPr="00D743EB">
        <w:rPr>
          <w:rFonts w:ascii="黑体" w:eastAsia="黑体" w:hAnsi="黑体" w:hint="eastAsia"/>
          <w:b/>
          <w:bCs/>
          <w:i/>
          <w:iCs/>
          <w:color w:val="000000"/>
          <w:u w:val="single"/>
        </w:rPr>
        <w:t>（</w:t>
      </w:r>
      <w:r w:rsidR="00890F2B" w:rsidRPr="00D743EB">
        <w:rPr>
          <w:rFonts w:ascii="黑体" w:eastAsia="黑体" w:hAnsi="黑体" w:hint="eastAsia"/>
          <w:b/>
          <w:bCs/>
          <w:i/>
          <w:iCs/>
          <w:color w:val="000000"/>
          <w:u w:val="single"/>
        </w:rPr>
        <w:t>万元/吨</w:t>
      </w:r>
      <w:r w:rsidRPr="00D743EB">
        <w:rPr>
          <w:rFonts w:ascii="黑体" w:eastAsia="黑体" w:hAnsi="黑体" w:hint="eastAsia"/>
          <w:b/>
          <w:bCs/>
          <w:i/>
          <w:iCs/>
          <w:color w:val="000000"/>
          <w:u w:val="single"/>
        </w:rPr>
        <w:t>）=产品单价（</w:t>
      </w:r>
      <w:r w:rsidR="00890F2B" w:rsidRPr="00D743EB">
        <w:rPr>
          <w:rFonts w:ascii="黑体" w:eastAsia="黑体" w:hAnsi="黑体" w:hint="eastAsia"/>
          <w:b/>
          <w:bCs/>
          <w:i/>
          <w:iCs/>
          <w:color w:val="000000"/>
          <w:u w:val="single"/>
        </w:rPr>
        <w:t>万元/吨</w:t>
      </w:r>
      <w:r w:rsidRPr="00D743EB">
        <w:rPr>
          <w:rFonts w:ascii="黑体" w:eastAsia="黑体" w:hAnsi="黑体" w:hint="eastAsia"/>
          <w:b/>
          <w:bCs/>
          <w:i/>
          <w:iCs/>
          <w:color w:val="000000"/>
          <w:u w:val="single"/>
        </w:rPr>
        <w:t>）/30%;</w:t>
      </w:r>
    </w:p>
    <w:p w:rsidR="00D743EB" w:rsidRPr="00D743EB" w:rsidRDefault="00D743EB" w:rsidP="00D743EB">
      <w:pPr>
        <w:spacing w:line="360" w:lineRule="auto"/>
        <w:ind w:firstLine="420"/>
        <w:rPr>
          <w:rFonts w:ascii="黑体" w:eastAsia="黑体" w:hAnsi="黑体" w:cs="宋体"/>
        </w:rPr>
      </w:pPr>
      <w:r w:rsidRPr="00D743EB">
        <w:rPr>
          <w:rFonts w:ascii="黑体" w:eastAsia="黑体" w:hAnsi="黑体" w:cs="宋体" w:hint="eastAsia"/>
        </w:rPr>
        <w:t>6.产品生产日期：2025年9月1日以后。</w:t>
      </w:r>
    </w:p>
    <w:p w:rsidR="00D743EB" w:rsidRPr="00D743EB" w:rsidRDefault="00D743EB" w:rsidP="00D743EB">
      <w:pPr>
        <w:spacing w:line="360" w:lineRule="auto"/>
        <w:ind w:firstLine="420"/>
        <w:rPr>
          <w:rFonts w:ascii="黑体" w:eastAsia="黑体" w:hAnsi="黑体" w:cs="宋体"/>
        </w:rPr>
      </w:pPr>
      <w:r w:rsidRPr="00D743EB">
        <w:rPr>
          <w:rFonts w:ascii="黑体" w:eastAsia="黑体" w:hAnsi="黑体" w:cs="宋体" w:hint="eastAsia"/>
        </w:rPr>
        <w:t>7.产品技术要求</w:t>
      </w:r>
    </w:p>
    <w:p w:rsidR="00D743EB" w:rsidRPr="00D743EB" w:rsidRDefault="00D743EB" w:rsidP="00D743EB">
      <w:pPr>
        <w:spacing w:line="360" w:lineRule="auto"/>
        <w:ind w:firstLine="422"/>
        <w:rPr>
          <w:rFonts w:ascii="黑体" w:eastAsia="黑体" w:hAnsi="黑体" w:cs="宋体"/>
          <w:b/>
          <w:bCs/>
          <w:i/>
          <w:iCs/>
          <w:color w:val="000000"/>
          <w:u w:val="single"/>
        </w:rPr>
      </w:pPr>
      <w:r w:rsidRPr="00D743EB">
        <w:rPr>
          <w:rFonts w:ascii="黑体" w:eastAsia="黑体" w:hAnsi="黑体" w:cs="宋体" w:hint="eastAsia"/>
          <w:b/>
          <w:i/>
          <w:szCs w:val="21"/>
          <w:u w:val="single"/>
        </w:rPr>
        <w:t>7.1投标人具有所投产品农药登记证、农药生产许可证、农药标准文号，投标供应产品的各项技术指标与登记的产品相同，且在有效期内</w:t>
      </w:r>
      <w:r w:rsidRPr="00D743EB">
        <w:rPr>
          <w:rFonts w:ascii="黑体" w:eastAsia="黑体" w:hAnsi="黑体" w:cs="宋体" w:hint="eastAsia"/>
          <w:b/>
          <w:bCs/>
          <w:i/>
          <w:iCs/>
          <w:color w:val="000000"/>
          <w:u w:val="single"/>
        </w:rPr>
        <w:t>（提供农药登记证、农药生产许可证、农药标准文号,原件扫描件上传）。</w:t>
      </w:r>
    </w:p>
    <w:p w:rsidR="00D743EB" w:rsidRPr="00D743EB" w:rsidRDefault="00D743EB" w:rsidP="00D743EB">
      <w:pPr>
        <w:spacing w:line="480" w:lineRule="auto"/>
        <w:ind w:firstLine="420"/>
        <w:rPr>
          <w:rFonts w:ascii="黑体" w:eastAsia="黑体" w:hAnsi="黑体" w:cs="宋体"/>
          <w:b/>
          <w:i/>
          <w:szCs w:val="21"/>
          <w:u w:val="single"/>
        </w:rPr>
      </w:pPr>
      <w:r w:rsidRPr="00D743EB">
        <w:rPr>
          <w:rFonts w:ascii="黑体" w:eastAsia="黑体" w:hAnsi="黑体" w:cs="宋体" w:hint="eastAsia"/>
          <w:b/>
          <w:i/>
          <w:szCs w:val="21"/>
          <w:u w:val="single"/>
        </w:rPr>
        <w:t>7.2 供应商为生产厂家提供所投产品的农药生产许可证，供应商为经销商的提供农药经营许可证。（均为原件扫描件上传）。</w:t>
      </w:r>
    </w:p>
    <w:p w:rsidR="00D743EB" w:rsidRPr="00D743EB" w:rsidRDefault="00D743EB" w:rsidP="00D743EB">
      <w:pPr>
        <w:spacing w:line="360" w:lineRule="auto"/>
        <w:ind w:firstLine="422"/>
        <w:rPr>
          <w:rFonts w:ascii="黑体" w:eastAsia="黑体" w:hAnsi="黑体"/>
          <w:b/>
          <w:bCs/>
          <w:color w:val="000000"/>
        </w:rPr>
      </w:pPr>
      <w:r w:rsidRPr="00D743EB">
        <w:rPr>
          <w:rFonts w:ascii="黑体" w:eastAsia="黑体" w:hAnsi="黑体" w:hint="eastAsia"/>
          <w:b/>
          <w:bCs/>
          <w:color w:val="000000"/>
        </w:rPr>
        <w:t>三、其他要求：</w:t>
      </w:r>
    </w:p>
    <w:p w:rsidR="00D743EB" w:rsidRPr="00D743EB" w:rsidRDefault="00D743EB" w:rsidP="00D743EB">
      <w:pPr>
        <w:spacing w:line="360" w:lineRule="auto"/>
        <w:ind w:firstLine="420"/>
        <w:rPr>
          <w:rFonts w:ascii="黑体" w:eastAsia="黑体" w:hAnsi="黑体"/>
        </w:rPr>
      </w:pPr>
      <w:r w:rsidRPr="00D743EB">
        <w:rPr>
          <w:rFonts w:ascii="黑体" w:eastAsia="黑体" w:hAnsi="黑体" w:hint="eastAsia"/>
        </w:rPr>
        <w:t>1.投标报价说明</w:t>
      </w:r>
    </w:p>
    <w:p w:rsidR="00D743EB" w:rsidRPr="00D743EB" w:rsidRDefault="00D743EB" w:rsidP="00D743EB">
      <w:pPr>
        <w:spacing w:line="360" w:lineRule="auto"/>
        <w:ind w:firstLine="420"/>
        <w:rPr>
          <w:rFonts w:ascii="黑体" w:eastAsia="黑体" w:hAnsi="黑体"/>
          <w:b/>
          <w:bCs/>
        </w:rPr>
      </w:pPr>
      <w:r w:rsidRPr="00D743EB">
        <w:rPr>
          <w:rFonts w:ascii="黑体" w:eastAsia="黑体" w:hAnsi="黑体" w:hint="eastAsia"/>
        </w:rPr>
        <w:t>1.1本项目本项目询价报价表填报内容为所投产品</w:t>
      </w:r>
      <w:r w:rsidRPr="00D743EB">
        <w:rPr>
          <w:rFonts w:ascii="黑体" w:eastAsia="黑体" w:hAnsi="黑体" w:hint="eastAsia"/>
          <w:b/>
          <w:bCs/>
        </w:rPr>
        <w:t>投标单价</w:t>
      </w:r>
      <w:proofErr w:type="gramStart"/>
      <w:r w:rsidRPr="00D743EB">
        <w:rPr>
          <w:rFonts w:ascii="黑体" w:eastAsia="黑体" w:hAnsi="黑体" w:hint="eastAsia"/>
          <w:b/>
          <w:bCs/>
        </w:rPr>
        <w:t>及折百单价</w:t>
      </w:r>
      <w:proofErr w:type="gramEnd"/>
      <w:r w:rsidRPr="00D743EB">
        <w:rPr>
          <w:rFonts w:ascii="黑体" w:eastAsia="黑体" w:hAnsi="黑体" w:hint="eastAsia"/>
          <w:b/>
          <w:bCs/>
        </w:rPr>
        <w:t>。</w:t>
      </w:r>
    </w:p>
    <w:p w:rsidR="00D743EB" w:rsidRPr="00D743EB" w:rsidRDefault="00D743EB" w:rsidP="00D743EB">
      <w:pPr>
        <w:spacing w:line="360" w:lineRule="auto"/>
        <w:ind w:firstLine="420"/>
        <w:rPr>
          <w:rFonts w:ascii="黑体" w:eastAsia="黑体" w:hAnsi="黑体"/>
        </w:rPr>
      </w:pPr>
      <w:r w:rsidRPr="00D743EB">
        <w:rPr>
          <w:rFonts w:ascii="黑体" w:eastAsia="黑体" w:hAnsi="黑体" w:hint="eastAsia"/>
        </w:rPr>
        <w:t>1.2</w:t>
      </w:r>
      <w:bookmarkStart w:id="112" w:name="OLE_LINK38"/>
      <w:bookmarkStart w:id="113" w:name="OLE_LINK39"/>
      <w:r w:rsidRPr="00D743EB">
        <w:rPr>
          <w:rFonts w:ascii="黑体" w:eastAsia="黑体" w:hAnsi="黑体" w:hint="eastAsia"/>
        </w:rPr>
        <w:t>投标单价：不得超过最高限单价，合价：不得超过项目预算资金总额，数量：在不超过最高限单价及项目预算资金内所能提供的最多货物数量。</w:t>
      </w:r>
    </w:p>
    <w:bookmarkEnd w:id="112"/>
    <w:bookmarkEnd w:id="113"/>
    <w:p w:rsidR="00D743EB" w:rsidRPr="00D743EB" w:rsidRDefault="00D743EB" w:rsidP="00D743EB">
      <w:pPr>
        <w:spacing w:line="360" w:lineRule="auto"/>
        <w:ind w:firstLine="420"/>
        <w:rPr>
          <w:rFonts w:ascii="黑体" w:eastAsia="黑体" w:hAnsi="黑体"/>
        </w:rPr>
      </w:pPr>
      <w:r w:rsidRPr="00D743EB">
        <w:rPr>
          <w:rFonts w:ascii="黑体" w:eastAsia="黑体" w:hAnsi="黑体" w:hint="eastAsia"/>
        </w:rPr>
        <w:t>2.投标供应商能按采购人要求将货物及时分别供应到指定地点，并完成卸货。供应商如提供假、冒、伪、劣商品，将按政府采购相关法律、法规进行处罚。</w:t>
      </w:r>
    </w:p>
    <w:p w:rsidR="00D743EB" w:rsidRPr="00D743EB" w:rsidRDefault="00D743EB" w:rsidP="00D743EB">
      <w:pPr>
        <w:spacing w:line="360" w:lineRule="auto"/>
        <w:ind w:firstLine="420"/>
        <w:rPr>
          <w:rFonts w:ascii="黑体" w:eastAsia="黑体" w:hAnsi="黑体"/>
        </w:rPr>
      </w:pPr>
      <w:r w:rsidRPr="00D743EB">
        <w:rPr>
          <w:rFonts w:ascii="黑体" w:eastAsia="黑体" w:hAnsi="黑体" w:hint="eastAsia"/>
        </w:rPr>
        <w:t>3.本次采购中标后不允许转包、分包。</w:t>
      </w:r>
    </w:p>
    <w:p w:rsidR="00D743EB" w:rsidRPr="00D743EB" w:rsidRDefault="00D743EB" w:rsidP="00D743EB">
      <w:pPr>
        <w:spacing w:line="360" w:lineRule="auto"/>
        <w:ind w:firstLine="420"/>
        <w:rPr>
          <w:rFonts w:ascii="黑体" w:eastAsia="黑体" w:hAnsi="黑体"/>
        </w:rPr>
      </w:pPr>
      <w:r w:rsidRPr="00D743EB">
        <w:rPr>
          <w:rFonts w:ascii="黑体" w:eastAsia="黑体" w:hAnsi="黑体" w:hint="eastAsia"/>
        </w:rPr>
        <w:t>4.投标报价应为完成本次采购所需的全部费用，包括</w:t>
      </w:r>
      <w:r w:rsidRPr="00D743EB">
        <w:rPr>
          <w:rFonts w:ascii="黑体" w:eastAsia="黑体" w:hAnsi="黑体" w:cs="宋体" w:hint="eastAsia"/>
          <w:szCs w:val="21"/>
        </w:rPr>
        <w:t>产品生产、</w:t>
      </w:r>
      <w:r w:rsidRPr="00D743EB">
        <w:rPr>
          <w:rFonts w:ascii="黑体" w:eastAsia="黑体" w:hAnsi="黑体" w:hint="eastAsia"/>
        </w:rPr>
        <w:t>运输、配送、卸货、售后服</w:t>
      </w:r>
      <w:r w:rsidRPr="00D743EB">
        <w:rPr>
          <w:rFonts w:ascii="黑体" w:eastAsia="黑体" w:hAnsi="黑体" w:cs="宋体" w:hint="eastAsia"/>
          <w:szCs w:val="21"/>
        </w:rPr>
        <w:t>务、税金、抽样检测以及供货全部工作需支付的一切费用和</w:t>
      </w:r>
      <w:proofErr w:type="gramStart"/>
      <w:r w:rsidRPr="00D743EB">
        <w:rPr>
          <w:rFonts w:ascii="黑体" w:eastAsia="黑体" w:hAnsi="黑体" w:cs="宋体" w:hint="eastAsia"/>
          <w:szCs w:val="21"/>
        </w:rPr>
        <w:t>拟获得</w:t>
      </w:r>
      <w:proofErr w:type="gramEnd"/>
      <w:r w:rsidRPr="00D743EB">
        <w:rPr>
          <w:rFonts w:ascii="黑体" w:eastAsia="黑体" w:hAnsi="黑体" w:cs="宋体" w:hint="eastAsia"/>
          <w:szCs w:val="21"/>
        </w:rPr>
        <w:t>的利润，并考虑应承担的风险。</w:t>
      </w:r>
    </w:p>
    <w:p w:rsidR="00D743EB" w:rsidRPr="00D743EB" w:rsidRDefault="00D743EB" w:rsidP="00D743EB">
      <w:pPr>
        <w:spacing w:line="360" w:lineRule="auto"/>
        <w:ind w:firstLine="422"/>
        <w:rPr>
          <w:rFonts w:ascii="黑体" w:eastAsia="黑体" w:hAnsi="黑体" w:cs="仿宋"/>
          <w:b/>
          <w:bCs/>
          <w:color w:val="000000"/>
          <w:sz w:val="32"/>
          <w:szCs w:val="32"/>
        </w:rPr>
      </w:pPr>
      <w:r w:rsidRPr="00D743EB">
        <w:rPr>
          <w:rFonts w:ascii="黑体" w:eastAsia="黑体" w:hAnsi="黑体" w:cs="宋体" w:hint="eastAsia"/>
          <w:b/>
          <w:bCs/>
          <w:i/>
          <w:iCs/>
          <w:szCs w:val="21"/>
          <w:u w:val="single"/>
        </w:rPr>
        <w:lastRenderedPageBreak/>
        <w:t>5.供应商应承诺供货过程中采购人有权在所供产品中抽样送至第三方检测机构抽检，质量以第三方检测报告为准，检测费用由中标人支付。如在抽检的样品中出现检验不合格的情况，视不合格产品所在批次产品全部不合格，货物不予退还，不支付货款，中标人需重新补发合格产品，补发产品须再次抽样送检，检测费用由中标人支付，直至合格为止。（提供承诺函原件扫描上传，承诺函格式自拟）。</w:t>
      </w:r>
    </w:p>
    <w:p w:rsidR="00D743EB" w:rsidRPr="00D743EB" w:rsidRDefault="00D743EB" w:rsidP="00D743EB">
      <w:pPr>
        <w:rPr>
          <w:rFonts w:ascii="黑体" w:eastAsia="黑体" w:hAnsi="黑体"/>
        </w:rPr>
      </w:pPr>
    </w:p>
    <w:p w:rsidR="00812525" w:rsidRPr="00D743EB" w:rsidRDefault="00812525">
      <w:pPr>
        <w:widowControl/>
        <w:jc w:val="left"/>
        <w:rPr>
          <w:rFonts w:ascii="黑体" w:eastAsia="黑体" w:hAnsi="黑体" w:cs="仿宋"/>
          <w:b/>
          <w:bCs/>
          <w:color w:val="000000"/>
          <w:sz w:val="32"/>
          <w:szCs w:val="32"/>
        </w:rPr>
      </w:pPr>
      <w:r w:rsidRPr="00D743EB">
        <w:rPr>
          <w:rFonts w:ascii="黑体" w:eastAsia="黑体" w:hAnsi="黑体" w:cs="仿宋"/>
          <w:color w:val="000000"/>
          <w:sz w:val="32"/>
          <w:szCs w:val="32"/>
        </w:rPr>
        <w:br w:type="page"/>
      </w:r>
    </w:p>
    <w:p w:rsidR="00821D01" w:rsidRPr="00725607" w:rsidRDefault="00BB466F">
      <w:pPr>
        <w:pStyle w:val="Heading1"/>
        <w:spacing w:line="360" w:lineRule="auto"/>
        <w:jc w:val="center"/>
        <w:rPr>
          <w:rFonts w:ascii="黑体" w:eastAsia="黑体" w:hAnsi="黑体" w:cs="仿宋"/>
          <w:color w:val="000000"/>
        </w:rPr>
      </w:pPr>
      <w:r w:rsidRPr="00725607">
        <w:rPr>
          <w:rFonts w:ascii="黑体" w:eastAsia="黑体" w:hAnsi="黑体" w:cs="仿宋" w:hint="eastAsia"/>
          <w:color w:val="000000"/>
          <w:sz w:val="32"/>
          <w:szCs w:val="32"/>
        </w:rPr>
        <w:lastRenderedPageBreak/>
        <w:t>第五章 评标方法及评标标准</w:t>
      </w:r>
      <w:bookmarkEnd w:id="103"/>
      <w:bookmarkEnd w:id="104"/>
    </w:p>
    <w:p w:rsidR="00821D01" w:rsidRPr="00725607" w:rsidRDefault="00BB466F">
      <w:pPr>
        <w:pStyle w:val="af9"/>
        <w:ind w:firstLine="422"/>
        <w:rPr>
          <w:rFonts w:ascii="黑体" w:eastAsia="黑体" w:hAnsi="黑体" w:cs="仿宋"/>
          <w:b/>
          <w:sz w:val="21"/>
          <w:szCs w:val="21"/>
        </w:rPr>
      </w:pPr>
      <w:r w:rsidRPr="00725607">
        <w:rPr>
          <w:rFonts w:ascii="黑体" w:eastAsia="黑体" w:hAnsi="黑体" w:cs="仿宋" w:hint="eastAsia"/>
          <w:b/>
          <w:sz w:val="21"/>
          <w:szCs w:val="21"/>
        </w:rPr>
        <w:t>一、评标方法</w:t>
      </w:r>
    </w:p>
    <w:p w:rsidR="00821D01" w:rsidRPr="00725607" w:rsidRDefault="00BB466F">
      <w:pPr>
        <w:pStyle w:val="af9"/>
        <w:ind w:firstLine="420"/>
        <w:rPr>
          <w:rFonts w:ascii="黑体" w:eastAsia="黑体" w:hAnsi="黑体" w:cs="仿宋"/>
          <w:sz w:val="21"/>
          <w:szCs w:val="21"/>
        </w:rPr>
      </w:pPr>
      <w:r w:rsidRPr="00725607">
        <w:rPr>
          <w:rFonts w:ascii="黑体" w:eastAsia="黑体" w:hAnsi="黑体" w:cs="仿宋" w:hint="eastAsia"/>
          <w:sz w:val="21"/>
          <w:szCs w:val="21"/>
        </w:rPr>
        <w:t>本项目每包均采用经评审的最低投标价法，评委会将对确定为实质性响应招标文件要求的投标文件进行评价和比较。评标结果按评审后报价由低到高顺序排列，确定排名第一的为第一中标候选人。投标报价相同的由评标委员会通过抽签的方式确定第一名中标候选人。</w:t>
      </w:r>
    </w:p>
    <w:p w:rsidR="00821D01" w:rsidRPr="00725607" w:rsidRDefault="00BB466F">
      <w:pPr>
        <w:pStyle w:val="af9"/>
        <w:ind w:firstLine="420"/>
        <w:rPr>
          <w:rFonts w:ascii="黑体" w:eastAsia="黑体" w:hAnsi="黑体" w:cs="仿宋"/>
          <w:sz w:val="21"/>
          <w:szCs w:val="21"/>
        </w:rPr>
      </w:pPr>
      <w:r w:rsidRPr="00725607">
        <w:rPr>
          <w:rFonts w:ascii="黑体" w:eastAsia="黑体" w:hAnsi="黑体" w:cs="仿宋" w:hint="eastAsia"/>
          <w:sz w:val="21"/>
          <w:szCs w:val="21"/>
        </w:rPr>
        <w:t>按一包、二包、三包、四包的顺序分别评审，每包段的中标人不得重复，当后包段的中标人与前包段重复时，由评标委员会推荐的下一个候选人接替。</w:t>
      </w:r>
    </w:p>
    <w:p w:rsidR="00821D01" w:rsidRPr="00725607" w:rsidRDefault="00BB466F">
      <w:pPr>
        <w:spacing w:line="360" w:lineRule="auto"/>
        <w:ind w:firstLine="422"/>
        <w:rPr>
          <w:rFonts w:ascii="黑体" w:eastAsia="黑体" w:hAnsi="黑体" w:cs="仿宋"/>
          <w:b/>
          <w:szCs w:val="21"/>
        </w:rPr>
      </w:pPr>
      <w:bookmarkStart w:id="114" w:name="_Toc449016388"/>
      <w:bookmarkStart w:id="115" w:name="_Toc449017024"/>
      <w:r w:rsidRPr="00725607">
        <w:rPr>
          <w:rFonts w:ascii="黑体" w:eastAsia="黑体" w:hAnsi="黑体" w:cs="仿宋" w:hint="eastAsia"/>
          <w:b/>
          <w:szCs w:val="21"/>
        </w:rPr>
        <w:t>二、政府采购政策功能落实</w:t>
      </w:r>
      <w:bookmarkEnd w:id="114"/>
      <w:bookmarkEnd w:id="115"/>
    </w:p>
    <w:p w:rsidR="00866DE4" w:rsidRPr="00812525" w:rsidRDefault="00866DE4">
      <w:pPr>
        <w:pStyle w:val="af9"/>
        <w:ind w:firstLine="420"/>
        <w:rPr>
          <w:rFonts w:ascii="黑体" w:eastAsia="黑体" w:hAnsi="黑体" w:cs="仿宋"/>
          <w:sz w:val="21"/>
          <w:szCs w:val="22"/>
        </w:rPr>
      </w:pPr>
      <w:bookmarkStart w:id="116" w:name="OLE_LINK49"/>
      <w:bookmarkStart w:id="117" w:name="OLE_LINK52"/>
      <w:r w:rsidRPr="00812525">
        <w:rPr>
          <w:rFonts w:ascii="黑体" w:eastAsia="黑体" w:hAnsi="黑体" w:cs="仿宋"/>
          <w:sz w:val="21"/>
          <w:szCs w:val="22"/>
        </w:rPr>
        <w:t>根据《政府采购促进中小企业发展管理办法》的规定，</w:t>
      </w:r>
      <w:bookmarkStart w:id="118" w:name="OLE_LINK45"/>
      <w:bookmarkStart w:id="119" w:name="OLE_LINK48"/>
      <w:r w:rsidRPr="00812525">
        <w:rPr>
          <w:rFonts w:ascii="黑体" w:eastAsia="黑体" w:hAnsi="黑体" w:cs="仿宋"/>
          <w:sz w:val="21"/>
          <w:szCs w:val="22"/>
        </w:rPr>
        <w:t>本项目专门面向中小企业采购，供应商</w:t>
      </w:r>
      <w:r w:rsidRPr="00812525">
        <w:rPr>
          <w:rFonts w:ascii="黑体" w:eastAsia="黑体" w:hAnsi="黑体" w:cs="仿宋" w:hint="eastAsia"/>
          <w:sz w:val="21"/>
          <w:szCs w:val="22"/>
        </w:rPr>
        <w:t>报</w:t>
      </w:r>
      <w:r w:rsidRPr="00812525">
        <w:rPr>
          <w:rFonts w:ascii="黑体" w:eastAsia="黑体" w:hAnsi="黑体" w:cs="仿宋"/>
          <w:sz w:val="21"/>
          <w:szCs w:val="22"/>
        </w:rPr>
        <w:t>价时须提供《中小企业声明函》，《中小企业声明函》不符合要求或未提供的，响应文件无效。</w:t>
      </w:r>
      <w:bookmarkEnd w:id="118"/>
      <w:bookmarkEnd w:id="119"/>
      <w:r w:rsidRPr="00812525">
        <w:rPr>
          <w:rFonts w:ascii="黑体" w:eastAsia="黑体" w:hAnsi="黑体" w:cs="仿宋"/>
          <w:sz w:val="21"/>
          <w:szCs w:val="22"/>
        </w:rPr>
        <w:t xml:space="preserve"> 根据财政部发布的《关于政府采购支持监狱企业发展有关问题的通知》规定，监狱企业视同小微企业。 根据财政部、民政部、中国残疾人联合会发布的《关于促进残疾人就业政府采购政策的通知》规定,残疾人福利性单位视同小微企业。 本项目采购标的按中小企业划分标准所属行业区分为</w:t>
      </w:r>
      <w:r w:rsidR="00812525">
        <w:rPr>
          <w:rFonts w:ascii="黑体" w:eastAsia="黑体" w:hAnsi="黑体" w:cs="仿宋" w:hint="eastAsia"/>
          <w:sz w:val="21"/>
          <w:szCs w:val="22"/>
        </w:rPr>
        <w:t>工</w:t>
      </w:r>
      <w:r w:rsidRPr="00812525">
        <w:rPr>
          <w:rFonts w:ascii="黑体" w:eastAsia="黑体" w:hAnsi="黑体" w:cs="仿宋"/>
          <w:sz w:val="21"/>
          <w:szCs w:val="22"/>
        </w:rPr>
        <w:t>业。</w:t>
      </w:r>
    </w:p>
    <w:bookmarkEnd w:id="116"/>
    <w:bookmarkEnd w:id="117"/>
    <w:p w:rsidR="00866DE4" w:rsidRPr="00812525" w:rsidRDefault="00BB466F">
      <w:pPr>
        <w:pStyle w:val="af9"/>
        <w:ind w:firstLine="420"/>
        <w:rPr>
          <w:rFonts w:ascii="黑体" w:eastAsia="黑体" w:hAnsi="黑体" w:cs="仿宋"/>
          <w:sz w:val="21"/>
          <w:szCs w:val="21"/>
        </w:rPr>
      </w:pPr>
      <w:r w:rsidRPr="00812525">
        <w:rPr>
          <w:rFonts w:ascii="黑体" w:eastAsia="黑体" w:hAnsi="黑体" w:cs="仿宋" w:hint="eastAsia"/>
          <w:sz w:val="21"/>
          <w:szCs w:val="21"/>
        </w:rPr>
        <w:t>1、</w:t>
      </w:r>
      <w:r w:rsidR="00866DE4" w:rsidRPr="00812525">
        <w:rPr>
          <w:rFonts w:ascii="黑体" w:eastAsia="黑体" w:hAnsi="黑体" w:cs="仿宋" w:hint="eastAsia"/>
          <w:sz w:val="21"/>
          <w:szCs w:val="21"/>
        </w:rPr>
        <w:t>中</w:t>
      </w:r>
      <w:r w:rsidRPr="00812525">
        <w:rPr>
          <w:rFonts w:ascii="黑体" w:eastAsia="黑体" w:hAnsi="黑体" w:cs="仿宋" w:hint="eastAsia"/>
          <w:sz w:val="21"/>
          <w:szCs w:val="21"/>
        </w:rPr>
        <w:t>小微型企业</w:t>
      </w:r>
    </w:p>
    <w:p w:rsidR="00821D01" w:rsidRPr="00812525" w:rsidRDefault="00BB466F">
      <w:pPr>
        <w:pStyle w:val="af9"/>
        <w:ind w:firstLine="420"/>
        <w:rPr>
          <w:rFonts w:ascii="黑体" w:eastAsia="黑体" w:hAnsi="黑体" w:cs="仿宋"/>
          <w:sz w:val="21"/>
          <w:szCs w:val="21"/>
        </w:rPr>
      </w:pPr>
      <w:r w:rsidRPr="00812525">
        <w:rPr>
          <w:rFonts w:ascii="黑体" w:eastAsia="黑体" w:hAnsi="黑体" w:cs="仿宋" w:hint="eastAsia"/>
          <w:sz w:val="21"/>
          <w:szCs w:val="21"/>
        </w:rPr>
        <w:t>（</w:t>
      </w:r>
      <w:r w:rsidR="00866DE4" w:rsidRPr="00812525">
        <w:rPr>
          <w:rFonts w:ascii="黑体" w:eastAsia="黑体" w:hAnsi="黑体" w:cs="仿宋" w:hint="eastAsia"/>
          <w:sz w:val="21"/>
          <w:szCs w:val="21"/>
        </w:rPr>
        <w:t>1</w:t>
      </w:r>
      <w:r w:rsidRPr="00812525">
        <w:rPr>
          <w:rFonts w:ascii="黑体" w:eastAsia="黑体" w:hAnsi="黑体" w:cs="仿宋" w:hint="eastAsia"/>
          <w:sz w:val="21"/>
          <w:szCs w:val="21"/>
        </w:rPr>
        <w:t>）供应商需按照采购文件的要求提供相应的《</w:t>
      </w:r>
      <w:r w:rsidR="00866DE4" w:rsidRPr="00812525">
        <w:rPr>
          <w:rFonts w:ascii="黑体" w:eastAsia="黑体" w:hAnsi="黑体" w:cs="仿宋" w:hint="eastAsia"/>
          <w:sz w:val="21"/>
          <w:szCs w:val="21"/>
        </w:rPr>
        <w:t>中小</w:t>
      </w:r>
      <w:r w:rsidRPr="00812525">
        <w:rPr>
          <w:rFonts w:ascii="黑体" w:eastAsia="黑体" w:hAnsi="黑体" w:cs="仿宋" w:hint="eastAsia"/>
          <w:sz w:val="21"/>
          <w:szCs w:val="21"/>
        </w:rPr>
        <w:t>企业声明函》。</w:t>
      </w:r>
    </w:p>
    <w:p w:rsidR="00821D01" w:rsidRPr="00812525" w:rsidRDefault="00BB466F">
      <w:pPr>
        <w:pStyle w:val="af9"/>
        <w:ind w:firstLine="420"/>
        <w:rPr>
          <w:rFonts w:ascii="黑体" w:eastAsia="黑体" w:hAnsi="黑体" w:cs="仿宋"/>
          <w:sz w:val="21"/>
          <w:szCs w:val="21"/>
        </w:rPr>
      </w:pPr>
      <w:r w:rsidRPr="00812525">
        <w:rPr>
          <w:rFonts w:ascii="黑体" w:eastAsia="黑体" w:hAnsi="黑体" w:cs="仿宋" w:hint="eastAsia"/>
          <w:sz w:val="21"/>
          <w:szCs w:val="21"/>
        </w:rPr>
        <w:t>2、残疾人福利单位</w:t>
      </w:r>
    </w:p>
    <w:p w:rsidR="00821D01" w:rsidRPr="00812525" w:rsidRDefault="00BB466F">
      <w:pPr>
        <w:pStyle w:val="af9"/>
        <w:ind w:firstLine="420"/>
        <w:rPr>
          <w:rFonts w:ascii="黑体" w:eastAsia="黑体" w:hAnsi="黑体" w:cs="仿宋"/>
          <w:sz w:val="21"/>
          <w:szCs w:val="21"/>
        </w:rPr>
      </w:pPr>
      <w:r w:rsidRPr="00812525">
        <w:rPr>
          <w:rFonts w:ascii="黑体" w:eastAsia="黑体" w:hAnsi="黑体" w:cs="仿宋" w:hint="eastAsia"/>
          <w:sz w:val="21"/>
          <w:szCs w:val="21"/>
        </w:rPr>
        <w:t>（1）本项目对残疾人福利性单位视同小型、微型企业。</w:t>
      </w:r>
    </w:p>
    <w:p w:rsidR="00821D01" w:rsidRPr="00812525" w:rsidRDefault="00BB466F">
      <w:pPr>
        <w:pStyle w:val="af9"/>
        <w:ind w:firstLine="420"/>
        <w:rPr>
          <w:rFonts w:ascii="黑体" w:eastAsia="黑体" w:hAnsi="黑体" w:cs="仿宋"/>
          <w:sz w:val="21"/>
          <w:szCs w:val="21"/>
        </w:rPr>
      </w:pPr>
      <w:r w:rsidRPr="00812525">
        <w:rPr>
          <w:rFonts w:ascii="黑体" w:eastAsia="黑体" w:hAnsi="黑体" w:cs="仿宋" w:hint="eastAsia"/>
          <w:sz w:val="21"/>
          <w:szCs w:val="21"/>
        </w:rPr>
        <w:t>（2）残疾人福利单位需按照采购文件的要求提供《残疾人福利性单位声明函》。</w:t>
      </w:r>
    </w:p>
    <w:p w:rsidR="00821D01" w:rsidRPr="00812525" w:rsidRDefault="00BB466F">
      <w:pPr>
        <w:pStyle w:val="af9"/>
        <w:ind w:firstLine="420"/>
        <w:rPr>
          <w:rFonts w:ascii="黑体" w:eastAsia="黑体" w:hAnsi="黑体" w:cs="仿宋"/>
          <w:sz w:val="21"/>
          <w:szCs w:val="21"/>
        </w:rPr>
      </w:pPr>
      <w:r w:rsidRPr="00812525">
        <w:rPr>
          <w:rFonts w:ascii="黑体" w:eastAsia="黑体" w:hAnsi="黑体" w:cs="仿宋" w:hint="eastAsia"/>
          <w:sz w:val="21"/>
          <w:szCs w:val="21"/>
        </w:rPr>
        <w:t>（3）残疾人福利单位标准请参照《关于促进残疾人就业政府采购政策的通知》（财库〔2017〕141号）。</w:t>
      </w:r>
    </w:p>
    <w:p w:rsidR="00821D01" w:rsidRPr="00812525" w:rsidRDefault="00BB466F">
      <w:pPr>
        <w:pStyle w:val="af9"/>
        <w:ind w:firstLine="420"/>
        <w:rPr>
          <w:rFonts w:ascii="黑体" w:eastAsia="黑体" w:hAnsi="黑体" w:cs="仿宋"/>
          <w:sz w:val="21"/>
          <w:szCs w:val="21"/>
        </w:rPr>
      </w:pPr>
      <w:r w:rsidRPr="00812525">
        <w:rPr>
          <w:rFonts w:ascii="黑体" w:eastAsia="黑体" w:hAnsi="黑体" w:cs="仿宋" w:hint="eastAsia"/>
          <w:sz w:val="21"/>
          <w:szCs w:val="21"/>
        </w:rPr>
        <w:t>3、监狱和戒毒企业</w:t>
      </w:r>
    </w:p>
    <w:p w:rsidR="00821D01" w:rsidRPr="00812525" w:rsidRDefault="00BB466F">
      <w:pPr>
        <w:pStyle w:val="af9"/>
        <w:ind w:firstLine="420"/>
        <w:rPr>
          <w:rFonts w:ascii="黑体" w:eastAsia="黑体" w:hAnsi="黑体" w:cs="仿宋"/>
          <w:sz w:val="21"/>
          <w:szCs w:val="21"/>
        </w:rPr>
      </w:pPr>
      <w:r w:rsidRPr="00812525">
        <w:rPr>
          <w:rFonts w:ascii="黑体" w:eastAsia="黑体" w:hAnsi="黑体" w:cs="仿宋" w:hint="eastAsia"/>
          <w:sz w:val="21"/>
          <w:szCs w:val="21"/>
        </w:rPr>
        <w:t>（1）本项目对监狱和戒毒企业（简称监狱企业）视同小型、微型企业。</w:t>
      </w:r>
    </w:p>
    <w:p w:rsidR="00821D01" w:rsidRPr="00812525" w:rsidRDefault="00BB466F">
      <w:pPr>
        <w:pStyle w:val="af9"/>
        <w:ind w:firstLine="420"/>
        <w:rPr>
          <w:rFonts w:ascii="黑体" w:eastAsia="黑体" w:hAnsi="黑体" w:cs="仿宋"/>
          <w:sz w:val="21"/>
          <w:szCs w:val="21"/>
        </w:rPr>
      </w:pPr>
      <w:r w:rsidRPr="00812525">
        <w:rPr>
          <w:rFonts w:ascii="黑体" w:eastAsia="黑体" w:hAnsi="黑体" w:cs="仿宋" w:hint="eastAsia"/>
          <w:sz w:val="21"/>
          <w:szCs w:val="21"/>
        </w:rPr>
        <w:t>（2）监狱企业参加政府采购活动时，需提供由省级以上监狱管理局、戒毒管理局(含新疆生产建设兵团)出具的属于监狱企业的证明文件。供应商如不提供上述证明文件，价格将不做相应扣除。</w:t>
      </w:r>
    </w:p>
    <w:p w:rsidR="00821D01" w:rsidRPr="00812525" w:rsidRDefault="00BB466F">
      <w:pPr>
        <w:pStyle w:val="af9"/>
        <w:ind w:firstLine="420"/>
        <w:rPr>
          <w:rFonts w:ascii="黑体" w:eastAsia="黑体" w:hAnsi="黑体" w:cs="仿宋"/>
          <w:sz w:val="21"/>
          <w:szCs w:val="21"/>
        </w:rPr>
      </w:pPr>
      <w:r w:rsidRPr="00812525">
        <w:rPr>
          <w:rFonts w:ascii="黑体" w:eastAsia="黑体" w:hAnsi="黑体" w:cs="仿宋" w:hint="eastAsia"/>
          <w:sz w:val="21"/>
          <w:szCs w:val="21"/>
        </w:rPr>
        <w:t>（3）监狱企业标准请参照《关于政府采购支持监狱企业发展有关问题的通知》（财库[2014]68号）。</w:t>
      </w:r>
    </w:p>
    <w:p w:rsidR="00821D01" w:rsidRPr="00812525" w:rsidRDefault="00BB466F">
      <w:pPr>
        <w:pStyle w:val="af9"/>
        <w:ind w:firstLine="420"/>
        <w:rPr>
          <w:rFonts w:ascii="黑体" w:eastAsia="黑体" w:hAnsi="黑体" w:cs="仿宋"/>
          <w:sz w:val="21"/>
          <w:szCs w:val="21"/>
        </w:rPr>
      </w:pPr>
      <w:r w:rsidRPr="00812525">
        <w:rPr>
          <w:rFonts w:ascii="黑体" w:eastAsia="黑体" w:hAnsi="黑体" w:cs="仿宋" w:hint="eastAsia"/>
          <w:sz w:val="21"/>
          <w:szCs w:val="21"/>
        </w:rPr>
        <w:t>4、残疾人福利单位、监狱企业属于小型、微型企业的，不重复享受政策。</w:t>
      </w:r>
    </w:p>
    <w:p w:rsidR="00821D01" w:rsidRPr="00725607" w:rsidRDefault="00BB466F">
      <w:pPr>
        <w:pStyle w:val="af9"/>
        <w:ind w:firstLine="422"/>
        <w:rPr>
          <w:rFonts w:ascii="黑体" w:eastAsia="黑体" w:hAnsi="黑体" w:cs="仿宋"/>
          <w:b/>
          <w:sz w:val="21"/>
          <w:szCs w:val="21"/>
        </w:rPr>
      </w:pPr>
      <w:r w:rsidRPr="00725607">
        <w:rPr>
          <w:rFonts w:ascii="黑体" w:eastAsia="黑体" w:hAnsi="黑体" w:cs="仿宋" w:hint="eastAsia"/>
          <w:b/>
          <w:sz w:val="21"/>
          <w:szCs w:val="21"/>
        </w:rPr>
        <w:t>三、启动异常低价投标</w:t>
      </w:r>
      <w:r w:rsidRPr="00725607">
        <w:rPr>
          <w:rFonts w:ascii="宋体" w:eastAsia="黑体" w:hAnsi="宋体" w:cs="宋体" w:hint="eastAsia"/>
          <w:b/>
          <w:sz w:val="21"/>
          <w:szCs w:val="21"/>
        </w:rPr>
        <w:t> </w:t>
      </w:r>
      <w:r w:rsidRPr="00725607">
        <w:rPr>
          <w:rFonts w:ascii="黑体" w:eastAsia="黑体" w:hAnsi="黑体" w:cs="仿宋" w:hint="eastAsia"/>
          <w:b/>
          <w:sz w:val="21"/>
          <w:szCs w:val="21"/>
        </w:rPr>
        <w:t>（响应）审查的情形和具体要求，包括：</w:t>
      </w:r>
    </w:p>
    <w:p w:rsidR="00866DE4" w:rsidRPr="00866DE4" w:rsidRDefault="00866DE4" w:rsidP="00866DE4">
      <w:pPr>
        <w:pStyle w:val="af9"/>
        <w:ind w:firstLine="422"/>
        <w:rPr>
          <w:rFonts w:ascii="黑体" w:eastAsia="黑体" w:hAnsi="黑体" w:cs="仿宋"/>
          <w:sz w:val="21"/>
          <w:szCs w:val="21"/>
        </w:rPr>
      </w:pPr>
      <w:r w:rsidRPr="00866DE4">
        <w:rPr>
          <w:rFonts w:ascii="黑体" w:eastAsia="黑体" w:hAnsi="黑体" w:cs="仿宋" w:hint="eastAsia"/>
          <w:sz w:val="21"/>
          <w:szCs w:val="21"/>
        </w:rPr>
        <w:t>（一）评审过程中出现下列情形之一的，评审委员会应当启动异常低价投标（响应）审查程序：</w:t>
      </w:r>
    </w:p>
    <w:p w:rsidR="00866DE4" w:rsidRPr="00866DE4" w:rsidRDefault="00866DE4" w:rsidP="00866DE4">
      <w:pPr>
        <w:pStyle w:val="af9"/>
        <w:ind w:firstLine="422"/>
        <w:rPr>
          <w:rFonts w:ascii="黑体" w:eastAsia="黑体" w:hAnsi="黑体" w:cs="仿宋"/>
          <w:sz w:val="21"/>
          <w:szCs w:val="21"/>
        </w:rPr>
      </w:pPr>
      <w:r w:rsidRPr="00866DE4">
        <w:rPr>
          <w:rFonts w:ascii="黑体" w:eastAsia="黑体" w:hAnsi="黑体" w:cs="仿宋" w:hint="eastAsia"/>
          <w:sz w:val="21"/>
          <w:szCs w:val="21"/>
        </w:rPr>
        <w:lastRenderedPageBreak/>
        <w:t>1.投标(响应)报价低于全部通过符合性审查供应商投标(响应)报价平均值50%的，即投标(响应)报价&lt;全部通过符合性审查供应商投标(响应)报价平均值×50%;</w:t>
      </w:r>
    </w:p>
    <w:p w:rsidR="00866DE4" w:rsidRPr="00866DE4" w:rsidRDefault="00866DE4" w:rsidP="00866DE4">
      <w:pPr>
        <w:pStyle w:val="af9"/>
        <w:ind w:firstLine="422"/>
        <w:rPr>
          <w:rFonts w:ascii="黑体" w:eastAsia="黑体" w:hAnsi="黑体" w:cs="仿宋"/>
          <w:sz w:val="21"/>
          <w:szCs w:val="21"/>
        </w:rPr>
      </w:pPr>
      <w:r w:rsidRPr="00866DE4">
        <w:rPr>
          <w:rFonts w:ascii="黑体" w:eastAsia="黑体" w:hAnsi="黑体" w:cs="仿宋" w:hint="eastAsia"/>
          <w:sz w:val="21"/>
          <w:szCs w:val="21"/>
        </w:rPr>
        <w:t>2.投标(响应)报价低于通过符合性审查的次低报价供应商投标(响应)报价50%的，即投标(响应)报价&lt;通过符合性审查的次低报价供应商投标(响应)报价×50%;</w:t>
      </w:r>
    </w:p>
    <w:p w:rsidR="00866DE4" w:rsidRPr="00866DE4" w:rsidRDefault="00866DE4" w:rsidP="00866DE4">
      <w:pPr>
        <w:pStyle w:val="af9"/>
        <w:ind w:firstLine="422"/>
        <w:rPr>
          <w:rFonts w:ascii="黑体" w:eastAsia="黑体" w:hAnsi="黑体" w:cs="仿宋"/>
          <w:sz w:val="21"/>
          <w:szCs w:val="21"/>
        </w:rPr>
      </w:pPr>
      <w:r w:rsidRPr="00866DE4">
        <w:rPr>
          <w:rFonts w:ascii="黑体" w:eastAsia="黑体" w:hAnsi="黑体" w:cs="仿宋" w:hint="eastAsia"/>
          <w:sz w:val="21"/>
          <w:szCs w:val="21"/>
        </w:rPr>
        <w:t>3.投标(响应)报价低于采购项目最高限价45%的，即投标(响应)报价&lt;采购项目最高限价×45%;</w:t>
      </w:r>
    </w:p>
    <w:p w:rsidR="00866DE4" w:rsidRPr="00866DE4" w:rsidRDefault="00866DE4" w:rsidP="00866DE4">
      <w:pPr>
        <w:pStyle w:val="af9"/>
        <w:ind w:firstLine="422"/>
        <w:rPr>
          <w:rFonts w:ascii="黑体" w:eastAsia="黑体" w:hAnsi="黑体" w:cs="仿宋"/>
          <w:sz w:val="21"/>
          <w:szCs w:val="21"/>
        </w:rPr>
      </w:pPr>
      <w:r w:rsidRPr="00866DE4">
        <w:rPr>
          <w:rFonts w:ascii="黑体" w:eastAsia="黑体" w:hAnsi="黑体" w:cs="仿宋" w:hint="eastAsia"/>
          <w:sz w:val="21"/>
          <w:szCs w:val="21"/>
        </w:rPr>
        <w:t>4.评审委员会基于专业判断，认为供应商报价过低，有可能影响产品质量或者不能诚信履约的其他情形。</w:t>
      </w:r>
    </w:p>
    <w:p w:rsidR="00866DE4" w:rsidRPr="00866DE4" w:rsidRDefault="00866DE4" w:rsidP="00866DE4">
      <w:pPr>
        <w:pStyle w:val="af9"/>
        <w:ind w:firstLine="422"/>
        <w:rPr>
          <w:rFonts w:ascii="黑体" w:eastAsia="黑体" w:hAnsi="黑体" w:cs="仿宋"/>
          <w:sz w:val="21"/>
          <w:szCs w:val="21"/>
        </w:rPr>
      </w:pPr>
      <w:r w:rsidRPr="00866DE4">
        <w:rPr>
          <w:rFonts w:ascii="黑体" w:eastAsia="黑体" w:hAnsi="黑体" w:cs="仿宋" w:hint="eastAsia"/>
          <w:sz w:val="21"/>
          <w:szCs w:val="21"/>
        </w:rPr>
        <w:t>(二) 评审委员会启动异常低价投标(响应)审查后，属于前述第1项至第4项情形的，应当要求相关供应商在评审现场合理的时间内对投标(响应)价格</w:t>
      </w:r>
      <w:proofErr w:type="gramStart"/>
      <w:r w:rsidRPr="00866DE4">
        <w:rPr>
          <w:rFonts w:ascii="黑体" w:eastAsia="黑体" w:hAnsi="黑体" w:cs="仿宋" w:hint="eastAsia"/>
          <w:sz w:val="21"/>
          <w:szCs w:val="21"/>
        </w:rPr>
        <w:t>作出</w:t>
      </w:r>
      <w:proofErr w:type="gramEnd"/>
      <w:r w:rsidRPr="00866DE4">
        <w:rPr>
          <w:rFonts w:ascii="黑体" w:eastAsia="黑体" w:hAnsi="黑体" w:cs="仿宋" w:hint="eastAsia"/>
          <w:sz w:val="21"/>
          <w:szCs w:val="21"/>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866DE4" w:rsidRPr="00866DE4" w:rsidRDefault="00866DE4" w:rsidP="00866DE4">
      <w:pPr>
        <w:pStyle w:val="af9"/>
        <w:ind w:firstLine="422"/>
        <w:rPr>
          <w:rFonts w:ascii="黑体" w:eastAsia="黑体" w:hAnsi="黑体" w:cs="仿宋"/>
          <w:sz w:val="21"/>
          <w:szCs w:val="21"/>
        </w:rPr>
      </w:pPr>
      <w:r w:rsidRPr="00866DE4">
        <w:rPr>
          <w:rFonts w:ascii="黑体" w:eastAsia="黑体" w:hAnsi="黑体" w:cs="仿宋" w:hint="eastAsia"/>
          <w:sz w:val="21"/>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866DE4" w:rsidRPr="00866DE4" w:rsidRDefault="00866DE4" w:rsidP="00866DE4">
      <w:pPr>
        <w:pStyle w:val="af9"/>
        <w:ind w:firstLine="422"/>
        <w:rPr>
          <w:rFonts w:ascii="黑体" w:eastAsia="黑体" w:hAnsi="黑体" w:cs="仿宋"/>
          <w:sz w:val="21"/>
          <w:szCs w:val="21"/>
        </w:rPr>
      </w:pPr>
      <w:r w:rsidRPr="00866DE4">
        <w:rPr>
          <w:rFonts w:ascii="黑体" w:eastAsia="黑体" w:hAnsi="黑体" w:cs="仿宋" w:hint="eastAsia"/>
          <w:sz w:val="21"/>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866DE4" w:rsidRPr="00866DE4" w:rsidRDefault="00866DE4" w:rsidP="00866DE4">
      <w:pPr>
        <w:pStyle w:val="af9"/>
        <w:ind w:firstLine="422"/>
        <w:rPr>
          <w:rFonts w:ascii="黑体" w:eastAsia="黑体" w:hAnsi="黑体" w:cs="仿宋"/>
          <w:sz w:val="21"/>
          <w:szCs w:val="21"/>
        </w:rPr>
      </w:pPr>
      <w:r w:rsidRPr="00866DE4">
        <w:rPr>
          <w:rFonts w:ascii="黑体" w:eastAsia="黑体" w:hAnsi="黑体" w:cs="仿宋" w:hint="eastAsia"/>
          <w:sz w:val="21"/>
          <w:szCs w:val="21"/>
        </w:rPr>
        <w:t>异常低价投标(响应)审查的启动原因、审查意见和审查结果应当在评审报告中记录，并随供应商提供的相关书面说明及证明材料，以及评审委员会有关互联网浏览、查询历史一并归档。</w:t>
      </w:r>
    </w:p>
    <w:p w:rsidR="00821D01" w:rsidRPr="00725607" w:rsidRDefault="00BB466F">
      <w:pPr>
        <w:pStyle w:val="af9"/>
        <w:ind w:firstLine="422"/>
        <w:rPr>
          <w:rFonts w:ascii="黑体" w:eastAsia="黑体" w:hAnsi="黑体" w:cs="仿宋"/>
          <w:b/>
          <w:sz w:val="21"/>
          <w:szCs w:val="21"/>
        </w:rPr>
      </w:pPr>
      <w:r w:rsidRPr="00725607">
        <w:rPr>
          <w:rFonts w:ascii="黑体" w:eastAsia="黑体" w:hAnsi="黑体" w:cs="仿宋" w:hint="eastAsia"/>
          <w:b/>
          <w:sz w:val="21"/>
          <w:szCs w:val="21"/>
        </w:rPr>
        <w:t>四、评标标准</w:t>
      </w:r>
    </w:p>
    <w:p w:rsidR="00821D01" w:rsidRPr="00725607" w:rsidRDefault="00BB466F">
      <w:pPr>
        <w:spacing w:line="360" w:lineRule="auto"/>
        <w:rPr>
          <w:rFonts w:ascii="黑体" w:eastAsia="黑体" w:hAnsi="黑体" w:cs="仿宋"/>
        </w:rPr>
      </w:pPr>
      <w:r w:rsidRPr="00725607">
        <w:rPr>
          <w:rFonts w:ascii="黑体" w:eastAsia="黑体" w:hAnsi="黑体" w:cs="仿宋" w:hint="eastAsia"/>
          <w:szCs w:val="21"/>
        </w:rPr>
        <w:t>本项目评标办法：最低评标价法。按评审后单价报价由低到高顺序排列，确定排名第一的为第一中标候选人。</w:t>
      </w:r>
    </w:p>
    <w:p w:rsidR="00821D01" w:rsidRPr="00725607" w:rsidRDefault="00BB466F">
      <w:pPr>
        <w:rPr>
          <w:rFonts w:ascii="黑体" w:eastAsia="黑体" w:hAnsi="黑体" w:cs="仿宋"/>
          <w:bCs/>
          <w:sz w:val="44"/>
        </w:rPr>
      </w:pPr>
      <w:r w:rsidRPr="00725607">
        <w:rPr>
          <w:rFonts w:ascii="黑体" w:eastAsia="黑体" w:hAnsi="黑体" w:cs="仿宋" w:hint="eastAsia"/>
          <w:bCs/>
          <w:sz w:val="44"/>
        </w:rPr>
        <w:br w:type="page" w:clear="all"/>
      </w:r>
    </w:p>
    <w:p w:rsidR="00821D01" w:rsidRPr="00725607" w:rsidRDefault="00821D01">
      <w:pPr>
        <w:pStyle w:val="Default"/>
        <w:rPr>
          <w:rFonts w:ascii="黑体" w:eastAsia="黑体" w:hAnsi="黑体"/>
        </w:rPr>
      </w:pPr>
    </w:p>
    <w:p w:rsidR="00821D01" w:rsidRPr="00725607" w:rsidRDefault="00BB466F">
      <w:pPr>
        <w:pStyle w:val="Heading1"/>
        <w:spacing w:line="360" w:lineRule="auto"/>
        <w:jc w:val="center"/>
        <w:rPr>
          <w:rFonts w:ascii="黑体" w:eastAsia="黑体" w:hAnsi="黑体" w:cs="仿宋"/>
          <w:color w:val="000000"/>
        </w:rPr>
      </w:pPr>
      <w:r w:rsidRPr="00725607">
        <w:rPr>
          <w:rFonts w:ascii="黑体" w:eastAsia="黑体" w:hAnsi="黑体" w:cs="仿宋" w:hint="eastAsia"/>
          <w:color w:val="000000"/>
        </w:rPr>
        <w:t xml:space="preserve"> </w:t>
      </w:r>
      <w:bookmarkStart w:id="120" w:name="_Toc28480"/>
      <w:r w:rsidRPr="00725607">
        <w:rPr>
          <w:rFonts w:ascii="黑体" w:eastAsia="黑体" w:hAnsi="黑体" w:cs="仿宋" w:hint="eastAsia"/>
          <w:color w:val="000000"/>
        </w:rPr>
        <w:t>第六章 投标文件格式</w:t>
      </w:r>
      <w:bookmarkEnd w:id="120"/>
      <w:r w:rsidRPr="00725607">
        <w:rPr>
          <w:rFonts w:ascii="黑体" w:eastAsia="黑体" w:hAnsi="黑体" w:cs="仿宋" w:hint="eastAsia"/>
          <w:color w:val="000000"/>
        </w:rPr>
        <w:t xml:space="preserve"> </w:t>
      </w:r>
    </w:p>
    <w:p w:rsidR="00821D01" w:rsidRPr="00725607" w:rsidRDefault="00821D01">
      <w:pPr>
        <w:spacing w:line="360" w:lineRule="auto"/>
        <w:rPr>
          <w:rFonts w:ascii="黑体" w:eastAsia="黑体" w:hAnsi="黑体" w:cs="仿宋"/>
          <w:bCs/>
          <w:sz w:val="44"/>
        </w:rPr>
      </w:pPr>
    </w:p>
    <w:p w:rsidR="00821D01" w:rsidRPr="00725607" w:rsidRDefault="00BB466F">
      <w:pPr>
        <w:spacing w:line="360" w:lineRule="auto"/>
        <w:jc w:val="center"/>
        <w:rPr>
          <w:rFonts w:ascii="黑体" w:eastAsia="黑体" w:hAnsi="黑体" w:cs="仿宋"/>
          <w:b/>
          <w:sz w:val="72"/>
        </w:rPr>
      </w:pPr>
      <w:r w:rsidRPr="00725607">
        <w:rPr>
          <w:rFonts w:ascii="黑体" w:eastAsia="黑体" w:hAnsi="黑体" w:cs="仿宋" w:hint="eastAsia"/>
          <w:b/>
          <w:sz w:val="72"/>
        </w:rPr>
        <w:t>投  标  文  件</w:t>
      </w:r>
    </w:p>
    <w:p w:rsidR="00821D01" w:rsidRPr="00725607" w:rsidRDefault="00821D01">
      <w:pPr>
        <w:spacing w:line="360" w:lineRule="auto"/>
        <w:jc w:val="center"/>
        <w:rPr>
          <w:rFonts w:ascii="黑体" w:eastAsia="黑体" w:hAnsi="黑体" w:cs="仿宋"/>
          <w:b/>
          <w:sz w:val="72"/>
        </w:rPr>
      </w:pPr>
    </w:p>
    <w:p w:rsidR="00821D01" w:rsidRPr="00725607" w:rsidRDefault="00821D01">
      <w:pPr>
        <w:spacing w:line="360" w:lineRule="auto"/>
        <w:jc w:val="center"/>
        <w:rPr>
          <w:rFonts w:ascii="黑体" w:eastAsia="黑体" w:hAnsi="黑体" w:cs="仿宋"/>
          <w:b/>
          <w:sz w:val="72"/>
        </w:rPr>
      </w:pPr>
    </w:p>
    <w:p w:rsidR="00821D01" w:rsidRPr="00725607" w:rsidRDefault="00821D01">
      <w:pPr>
        <w:spacing w:line="360" w:lineRule="auto"/>
        <w:jc w:val="center"/>
        <w:rPr>
          <w:rFonts w:ascii="黑体" w:eastAsia="黑体" w:hAnsi="黑体" w:cs="仿宋"/>
          <w:b/>
          <w:sz w:val="36"/>
        </w:rPr>
      </w:pPr>
    </w:p>
    <w:p w:rsidR="00821D01" w:rsidRPr="00725607" w:rsidRDefault="00821D01">
      <w:pPr>
        <w:spacing w:line="360" w:lineRule="auto"/>
        <w:jc w:val="center"/>
        <w:rPr>
          <w:rFonts w:ascii="黑体" w:eastAsia="黑体" w:hAnsi="黑体" w:cs="仿宋"/>
          <w:b/>
          <w:sz w:val="36"/>
        </w:rPr>
      </w:pPr>
    </w:p>
    <w:p w:rsidR="00821D01" w:rsidRPr="00725607" w:rsidRDefault="00821D01">
      <w:pPr>
        <w:spacing w:line="360" w:lineRule="auto"/>
        <w:jc w:val="center"/>
        <w:rPr>
          <w:rFonts w:ascii="黑体" w:eastAsia="黑体" w:hAnsi="黑体" w:cs="仿宋"/>
          <w:b/>
          <w:sz w:val="36"/>
        </w:rPr>
      </w:pPr>
    </w:p>
    <w:p w:rsidR="00821D01" w:rsidRPr="00725607" w:rsidRDefault="00821D01">
      <w:pPr>
        <w:spacing w:line="360" w:lineRule="auto"/>
        <w:jc w:val="center"/>
        <w:rPr>
          <w:rFonts w:ascii="黑体" w:eastAsia="黑体" w:hAnsi="黑体" w:cs="仿宋"/>
          <w:b/>
          <w:sz w:val="36"/>
        </w:rPr>
      </w:pPr>
    </w:p>
    <w:p w:rsidR="00821D01" w:rsidRPr="00725607" w:rsidRDefault="00821D01">
      <w:pPr>
        <w:spacing w:line="360" w:lineRule="auto"/>
        <w:jc w:val="center"/>
        <w:rPr>
          <w:rFonts w:ascii="黑体" w:eastAsia="黑体" w:hAnsi="黑体" w:cs="仿宋"/>
          <w:b/>
          <w:sz w:val="36"/>
        </w:rPr>
      </w:pPr>
    </w:p>
    <w:p w:rsidR="00821D01" w:rsidRPr="00725607" w:rsidRDefault="00BB466F">
      <w:pPr>
        <w:spacing w:line="360" w:lineRule="auto"/>
        <w:ind w:firstLine="1084"/>
        <w:rPr>
          <w:rFonts w:ascii="黑体" w:eastAsia="黑体" w:hAnsi="黑体" w:cs="仿宋"/>
          <w:b/>
          <w:sz w:val="36"/>
        </w:rPr>
      </w:pPr>
      <w:r w:rsidRPr="00725607">
        <w:rPr>
          <w:rFonts w:ascii="黑体" w:eastAsia="黑体" w:hAnsi="黑体" w:cs="仿宋" w:hint="eastAsia"/>
          <w:b/>
          <w:sz w:val="36"/>
        </w:rPr>
        <w:t>项 目 名 称：</w:t>
      </w:r>
      <w:r w:rsidRPr="00725607">
        <w:rPr>
          <w:rFonts w:ascii="黑体" w:eastAsia="黑体" w:hAnsi="黑体" w:cs="仿宋" w:hint="eastAsia"/>
          <w:b/>
          <w:sz w:val="36"/>
          <w:u w:val="single"/>
        </w:rPr>
        <w:t xml:space="preserve">               </w:t>
      </w:r>
    </w:p>
    <w:p w:rsidR="00821D01" w:rsidRPr="00725607" w:rsidRDefault="00BB466F">
      <w:pPr>
        <w:spacing w:line="360" w:lineRule="auto"/>
        <w:ind w:firstLine="1084"/>
        <w:rPr>
          <w:rFonts w:ascii="黑体" w:eastAsia="黑体" w:hAnsi="黑体" w:cs="仿宋"/>
          <w:b/>
          <w:sz w:val="36"/>
          <w:u w:val="single"/>
        </w:rPr>
      </w:pPr>
      <w:r w:rsidRPr="00725607">
        <w:rPr>
          <w:rFonts w:ascii="黑体" w:eastAsia="黑体" w:hAnsi="黑体" w:cs="仿宋" w:hint="eastAsia"/>
          <w:b/>
          <w:sz w:val="36"/>
        </w:rPr>
        <w:t>招 标 编 号：</w:t>
      </w:r>
      <w:r w:rsidRPr="00725607">
        <w:rPr>
          <w:rFonts w:ascii="黑体" w:eastAsia="黑体" w:hAnsi="黑体" w:cs="仿宋" w:hint="eastAsia"/>
          <w:b/>
          <w:sz w:val="36"/>
          <w:u w:val="single"/>
        </w:rPr>
        <w:t xml:space="preserve">               </w:t>
      </w:r>
    </w:p>
    <w:p w:rsidR="00821D01" w:rsidRPr="00725607" w:rsidRDefault="00BB466F">
      <w:pPr>
        <w:spacing w:line="360" w:lineRule="auto"/>
        <w:rPr>
          <w:rFonts w:ascii="黑体" w:eastAsia="黑体" w:hAnsi="黑体" w:cs="仿宋"/>
          <w:b/>
          <w:sz w:val="36"/>
          <w:u w:val="single"/>
        </w:rPr>
      </w:pPr>
      <w:r w:rsidRPr="00725607">
        <w:rPr>
          <w:rFonts w:ascii="黑体" w:eastAsia="黑体" w:hAnsi="黑体" w:cs="仿宋" w:hint="eastAsia"/>
          <w:b/>
          <w:sz w:val="36"/>
        </w:rPr>
        <w:t xml:space="preserve">      投标人名称 ：</w:t>
      </w:r>
      <w:r w:rsidRPr="00725607">
        <w:rPr>
          <w:rFonts w:ascii="黑体" w:eastAsia="黑体" w:hAnsi="黑体" w:cs="仿宋" w:hint="eastAsia"/>
          <w:b/>
          <w:sz w:val="36"/>
          <w:u w:val="single"/>
        </w:rPr>
        <w:t xml:space="preserve">               </w:t>
      </w:r>
    </w:p>
    <w:p w:rsidR="00821D01" w:rsidRPr="00725607" w:rsidRDefault="00BB466F">
      <w:pPr>
        <w:spacing w:line="360" w:lineRule="auto"/>
        <w:rPr>
          <w:rFonts w:ascii="黑体" w:eastAsia="黑体" w:hAnsi="黑体" w:cs="仿宋"/>
          <w:b/>
          <w:sz w:val="36"/>
          <w:u w:val="single"/>
        </w:rPr>
      </w:pPr>
      <w:r w:rsidRPr="00725607">
        <w:rPr>
          <w:rFonts w:ascii="黑体" w:eastAsia="黑体" w:hAnsi="黑体" w:cs="仿宋" w:hint="eastAsia"/>
          <w:b/>
          <w:sz w:val="36"/>
        </w:rPr>
        <w:t xml:space="preserve">      日      期 ：</w:t>
      </w:r>
      <w:r w:rsidRPr="00725607">
        <w:rPr>
          <w:rFonts w:ascii="黑体" w:eastAsia="黑体" w:hAnsi="黑体" w:cs="仿宋" w:hint="eastAsia"/>
          <w:b/>
          <w:sz w:val="36"/>
          <w:u w:val="single"/>
        </w:rPr>
        <w:t xml:space="preserve">               </w:t>
      </w:r>
    </w:p>
    <w:p w:rsidR="00821D01" w:rsidRPr="00725607" w:rsidRDefault="00BB466F">
      <w:pPr>
        <w:spacing w:line="360" w:lineRule="auto"/>
        <w:ind w:firstLine="1084"/>
        <w:rPr>
          <w:rFonts w:ascii="黑体" w:eastAsia="黑体" w:hAnsi="黑体" w:cs="仿宋"/>
          <w:b/>
          <w:sz w:val="36"/>
        </w:rPr>
      </w:pPr>
      <w:r w:rsidRPr="00725607">
        <w:rPr>
          <w:rFonts w:ascii="黑体" w:eastAsia="黑体" w:hAnsi="黑体" w:cs="仿宋" w:hint="eastAsia"/>
          <w:b/>
          <w:sz w:val="36"/>
        </w:rPr>
        <w:t>投  标  人：</w:t>
      </w:r>
      <w:r w:rsidRPr="00725607">
        <w:rPr>
          <w:rFonts w:ascii="黑体" w:eastAsia="黑体" w:hAnsi="黑体" w:cs="仿宋" w:hint="eastAsia"/>
          <w:b/>
          <w:sz w:val="36"/>
          <w:u w:val="single"/>
        </w:rPr>
        <w:t xml:space="preserve">         </w:t>
      </w:r>
      <w:r w:rsidRPr="00725607">
        <w:rPr>
          <w:rFonts w:ascii="黑体" w:eastAsia="黑体" w:hAnsi="黑体" w:cs="仿宋" w:hint="eastAsia"/>
          <w:b/>
          <w:sz w:val="36"/>
        </w:rPr>
        <w:t>（电子签章）</w:t>
      </w:r>
    </w:p>
    <w:p w:rsidR="00821D01" w:rsidRPr="00725607" w:rsidRDefault="00821D01">
      <w:pPr>
        <w:spacing w:line="360" w:lineRule="auto"/>
        <w:jc w:val="center"/>
        <w:rPr>
          <w:rFonts w:ascii="黑体" w:eastAsia="黑体" w:hAnsi="黑体" w:cs="仿宋"/>
          <w:b/>
          <w:bCs/>
          <w:sz w:val="32"/>
          <w:szCs w:val="32"/>
        </w:rPr>
      </w:pPr>
    </w:p>
    <w:p w:rsidR="00821D01" w:rsidRPr="00725607" w:rsidRDefault="00821D01">
      <w:pPr>
        <w:spacing w:line="360" w:lineRule="auto"/>
        <w:jc w:val="center"/>
        <w:rPr>
          <w:rFonts w:ascii="黑体" w:eastAsia="黑体" w:hAnsi="黑体" w:cs="仿宋"/>
          <w:b/>
          <w:bCs/>
          <w:sz w:val="32"/>
          <w:szCs w:val="32"/>
        </w:rPr>
      </w:pPr>
    </w:p>
    <w:p w:rsidR="00821D01" w:rsidRPr="00725607" w:rsidRDefault="00821D01">
      <w:pPr>
        <w:spacing w:line="360" w:lineRule="auto"/>
        <w:rPr>
          <w:rFonts w:ascii="黑体" w:eastAsia="黑体" w:hAnsi="黑体" w:cs="仿宋"/>
          <w:b/>
          <w:bCs/>
          <w:sz w:val="32"/>
          <w:szCs w:val="32"/>
        </w:rPr>
      </w:pPr>
    </w:p>
    <w:p w:rsidR="00821D01" w:rsidRPr="00725607" w:rsidRDefault="00BB466F">
      <w:pPr>
        <w:spacing w:line="360" w:lineRule="auto"/>
        <w:jc w:val="center"/>
        <w:rPr>
          <w:rFonts w:ascii="黑体" w:eastAsia="黑体" w:hAnsi="黑体" w:cs="仿宋"/>
          <w:b/>
          <w:bCs/>
          <w:sz w:val="32"/>
          <w:szCs w:val="32"/>
        </w:rPr>
      </w:pPr>
      <w:r w:rsidRPr="00725607">
        <w:rPr>
          <w:rFonts w:ascii="黑体" w:eastAsia="黑体" w:hAnsi="黑体" w:cs="仿宋" w:hint="eastAsia"/>
          <w:b/>
          <w:bCs/>
          <w:sz w:val="32"/>
          <w:szCs w:val="32"/>
        </w:rPr>
        <w:t>投标主要文件目录</w:t>
      </w:r>
    </w:p>
    <w:p w:rsidR="00821D01" w:rsidRPr="00725607" w:rsidRDefault="00821D01">
      <w:pPr>
        <w:spacing w:line="360" w:lineRule="auto"/>
        <w:jc w:val="center"/>
        <w:rPr>
          <w:rFonts w:ascii="黑体" w:eastAsia="黑体" w:hAnsi="黑体" w:cs="仿宋"/>
          <w:b/>
          <w:bCs/>
          <w:sz w:val="32"/>
          <w:szCs w:val="32"/>
        </w:rPr>
      </w:pPr>
    </w:p>
    <w:p w:rsidR="00821D01" w:rsidRPr="00725607" w:rsidRDefault="00BB466F">
      <w:pPr>
        <w:spacing w:line="360" w:lineRule="auto"/>
        <w:ind w:firstLine="480"/>
        <w:rPr>
          <w:rFonts w:ascii="黑体" w:eastAsia="黑体" w:hAnsi="黑体" w:cs="仿宋"/>
          <w:sz w:val="24"/>
        </w:rPr>
      </w:pPr>
      <w:r w:rsidRPr="00725607">
        <w:rPr>
          <w:rFonts w:ascii="黑体" w:eastAsia="黑体" w:hAnsi="黑体" w:cs="仿宋" w:hint="eastAsia"/>
          <w:sz w:val="24"/>
        </w:rPr>
        <w:t>一、资格审查响应对照表</w:t>
      </w:r>
    </w:p>
    <w:p w:rsidR="00821D01" w:rsidRPr="00725607" w:rsidRDefault="00BB466F">
      <w:pPr>
        <w:spacing w:line="360" w:lineRule="auto"/>
        <w:ind w:left="480"/>
        <w:rPr>
          <w:rFonts w:ascii="黑体" w:eastAsia="黑体" w:hAnsi="黑体" w:cs="仿宋"/>
          <w:sz w:val="24"/>
        </w:rPr>
      </w:pPr>
      <w:r w:rsidRPr="00725607">
        <w:rPr>
          <w:rFonts w:ascii="黑体" w:eastAsia="黑体" w:hAnsi="黑体" w:cs="仿宋" w:hint="eastAsia"/>
          <w:sz w:val="24"/>
        </w:rPr>
        <w:t>二、符合性审查响应对照表</w:t>
      </w:r>
    </w:p>
    <w:p w:rsidR="00821D01" w:rsidRPr="00725607" w:rsidRDefault="00BB466F">
      <w:pPr>
        <w:spacing w:line="360" w:lineRule="auto"/>
        <w:ind w:left="480"/>
        <w:rPr>
          <w:rFonts w:ascii="黑体" w:eastAsia="黑体" w:hAnsi="黑体" w:cs="仿宋"/>
          <w:sz w:val="24"/>
        </w:rPr>
      </w:pPr>
      <w:r w:rsidRPr="00725607">
        <w:rPr>
          <w:rFonts w:ascii="黑体" w:eastAsia="黑体" w:hAnsi="黑体" w:cs="仿宋" w:hint="eastAsia"/>
          <w:sz w:val="24"/>
        </w:rPr>
        <w:t>三、非实质性响应对照表</w:t>
      </w:r>
    </w:p>
    <w:p w:rsidR="00821D01" w:rsidRPr="00725607" w:rsidRDefault="00BB466F">
      <w:pPr>
        <w:spacing w:line="360" w:lineRule="auto"/>
        <w:ind w:firstLine="480"/>
        <w:rPr>
          <w:rFonts w:ascii="黑体" w:eastAsia="黑体" w:hAnsi="黑体" w:cs="仿宋"/>
          <w:b/>
          <w:bCs/>
          <w:sz w:val="24"/>
        </w:rPr>
      </w:pPr>
      <w:r w:rsidRPr="00725607">
        <w:rPr>
          <w:rFonts w:ascii="黑体" w:eastAsia="黑体" w:hAnsi="黑体" w:cs="仿宋" w:hint="eastAsia"/>
          <w:sz w:val="24"/>
        </w:rPr>
        <w:t>四</w:t>
      </w:r>
      <w:r w:rsidRPr="00725607">
        <w:rPr>
          <w:rFonts w:ascii="黑体" w:eastAsia="黑体" w:hAnsi="黑体" w:cs="仿宋" w:hint="eastAsia"/>
          <w:b/>
          <w:bCs/>
          <w:sz w:val="24"/>
        </w:rPr>
        <w:t>、</w:t>
      </w:r>
      <w:r w:rsidRPr="00725607">
        <w:rPr>
          <w:rFonts w:ascii="黑体" w:eastAsia="黑体" w:hAnsi="黑体" w:cs="仿宋" w:hint="eastAsia"/>
          <w:i/>
          <w:sz w:val="24"/>
          <w:u w:val="single"/>
        </w:rPr>
        <w:t>开标一览表</w:t>
      </w:r>
    </w:p>
    <w:p w:rsidR="00821D01" w:rsidRPr="00725607" w:rsidRDefault="00BB466F">
      <w:pPr>
        <w:spacing w:line="360" w:lineRule="auto"/>
        <w:ind w:firstLine="480"/>
        <w:rPr>
          <w:rFonts w:ascii="黑体" w:eastAsia="黑体" w:hAnsi="黑体" w:cs="仿宋"/>
          <w:sz w:val="24"/>
        </w:rPr>
      </w:pPr>
      <w:r w:rsidRPr="00725607">
        <w:rPr>
          <w:rFonts w:ascii="黑体" w:eastAsia="黑体" w:hAnsi="黑体" w:cs="仿宋" w:hint="eastAsia"/>
          <w:sz w:val="24"/>
        </w:rPr>
        <w:t>五、投标配置与分项报价表</w:t>
      </w:r>
    </w:p>
    <w:p w:rsidR="00821D01" w:rsidRPr="00725607" w:rsidRDefault="00BB466F">
      <w:pPr>
        <w:spacing w:line="360" w:lineRule="auto"/>
        <w:ind w:firstLine="480"/>
        <w:rPr>
          <w:rFonts w:ascii="黑体" w:eastAsia="黑体" w:hAnsi="黑体" w:cs="仿宋"/>
          <w:sz w:val="24"/>
        </w:rPr>
      </w:pPr>
      <w:r w:rsidRPr="00725607">
        <w:rPr>
          <w:rFonts w:ascii="黑体" w:eastAsia="黑体" w:hAnsi="黑体" w:cs="仿宋" w:hint="eastAsia"/>
          <w:sz w:val="24"/>
        </w:rPr>
        <w:t>六</w:t>
      </w:r>
      <w:r w:rsidRPr="00725607">
        <w:rPr>
          <w:rFonts w:ascii="黑体" w:eastAsia="黑体" w:hAnsi="黑体" w:cs="仿宋" w:hint="eastAsia"/>
          <w:sz w:val="24"/>
          <w:szCs w:val="24"/>
        </w:rPr>
        <w:t>、技术参数响应及偏离表</w:t>
      </w:r>
    </w:p>
    <w:p w:rsidR="00821D01" w:rsidRPr="00725607" w:rsidRDefault="00BB466F">
      <w:pPr>
        <w:spacing w:line="360" w:lineRule="auto"/>
        <w:ind w:firstLine="480"/>
        <w:rPr>
          <w:rFonts w:ascii="黑体" w:eastAsia="黑体" w:hAnsi="黑体" w:cs="仿宋"/>
          <w:sz w:val="24"/>
        </w:rPr>
      </w:pPr>
      <w:r w:rsidRPr="00725607">
        <w:rPr>
          <w:rFonts w:ascii="黑体" w:eastAsia="黑体" w:hAnsi="黑体" w:cs="仿宋" w:hint="eastAsia"/>
          <w:sz w:val="24"/>
        </w:rPr>
        <w:t>七、商务条款响应及偏离表</w:t>
      </w:r>
    </w:p>
    <w:p w:rsidR="00821D01" w:rsidRPr="00725607" w:rsidRDefault="00BB466F">
      <w:pPr>
        <w:spacing w:line="360" w:lineRule="auto"/>
        <w:ind w:firstLine="480"/>
        <w:rPr>
          <w:rFonts w:ascii="黑体" w:eastAsia="黑体" w:hAnsi="黑体" w:cs="仿宋"/>
          <w:sz w:val="36"/>
          <w:szCs w:val="36"/>
        </w:rPr>
      </w:pPr>
      <w:r w:rsidRPr="00725607">
        <w:rPr>
          <w:rFonts w:ascii="黑体" w:eastAsia="黑体" w:hAnsi="黑体" w:cs="仿宋" w:hint="eastAsia"/>
          <w:sz w:val="24"/>
        </w:rPr>
        <w:t>八、其他 （投标人认为有必要提供的声明和文件，如有自拟并自行添加）</w:t>
      </w:r>
    </w:p>
    <w:p w:rsidR="00821D01" w:rsidRPr="00725607" w:rsidRDefault="00821D01">
      <w:pPr>
        <w:spacing w:line="360" w:lineRule="auto"/>
        <w:contextualSpacing/>
        <w:jc w:val="center"/>
        <w:rPr>
          <w:rFonts w:ascii="黑体" w:eastAsia="黑体" w:hAnsi="黑体" w:cs="仿宋"/>
          <w:b/>
          <w:color w:val="000000"/>
          <w:sz w:val="72"/>
        </w:rPr>
      </w:pPr>
    </w:p>
    <w:p w:rsidR="00821D01" w:rsidRPr="00725607" w:rsidRDefault="00821D01">
      <w:pPr>
        <w:spacing w:line="360" w:lineRule="auto"/>
        <w:contextualSpacing/>
        <w:jc w:val="center"/>
        <w:rPr>
          <w:rFonts w:ascii="黑体" w:eastAsia="黑体" w:hAnsi="黑体" w:cs="仿宋"/>
          <w:b/>
          <w:color w:val="000000"/>
          <w:sz w:val="72"/>
        </w:rPr>
      </w:pPr>
    </w:p>
    <w:p w:rsidR="00821D01" w:rsidRPr="00725607" w:rsidRDefault="00821D01">
      <w:pPr>
        <w:spacing w:line="360" w:lineRule="auto"/>
        <w:contextualSpacing/>
        <w:jc w:val="center"/>
        <w:rPr>
          <w:rFonts w:ascii="黑体" w:eastAsia="黑体" w:hAnsi="黑体" w:cs="仿宋"/>
          <w:b/>
          <w:color w:val="000000"/>
          <w:sz w:val="72"/>
        </w:rPr>
      </w:pPr>
    </w:p>
    <w:p w:rsidR="00821D01" w:rsidRPr="00725607" w:rsidRDefault="00821D01">
      <w:pPr>
        <w:spacing w:line="360" w:lineRule="auto"/>
        <w:contextualSpacing/>
        <w:rPr>
          <w:rFonts w:ascii="黑体" w:eastAsia="黑体" w:hAnsi="黑体" w:cs="仿宋"/>
          <w:b/>
          <w:color w:val="000000"/>
          <w:sz w:val="36"/>
        </w:rPr>
      </w:pPr>
    </w:p>
    <w:p w:rsidR="00821D01" w:rsidRPr="00725607" w:rsidRDefault="00821D01">
      <w:pPr>
        <w:spacing w:line="360" w:lineRule="auto"/>
        <w:contextualSpacing/>
        <w:rPr>
          <w:rFonts w:ascii="黑体" w:eastAsia="黑体" w:hAnsi="黑体" w:cs="仿宋"/>
          <w:b/>
          <w:color w:val="000000"/>
          <w:sz w:val="36"/>
        </w:rPr>
      </w:pPr>
    </w:p>
    <w:p w:rsidR="00821D01" w:rsidRPr="00725607" w:rsidRDefault="00821D01">
      <w:pPr>
        <w:spacing w:line="360" w:lineRule="auto"/>
        <w:contextualSpacing/>
        <w:rPr>
          <w:rFonts w:ascii="黑体" w:eastAsia="黑体" w:hAnsi="黑体" w:cs="仿宋"/>
          <w:b/>
          <w:color w:val="000000"/>
          <w:sz w:val="36"/>
        </w:rPr>
      </w:pPr>
    </w:p>
    <w:p w:rsidR="00821D01" w:rsidRPr="00725607" w:rsidRDefault="00821D01">
      <w:pPr>
        <w:spacing w:line="360" w:lineRule="auto"/>
        <w:contextualSpacing/>
        <w:rPr>
          <w:rFonts w:ascii="黑体" w:eastAsia="黑体" w:hAnsi="黑体" w:cs="仿宋"/>
          <w:b/>
          <w:color w:val="000000"/>
          <w:sz w:val="36"/>
        </w:rPr>
      </w:pPr>
    </w:p>
    <w:p w:rsidR="00821D01" w:rsidRPr="00725607" w:rsidRDefault="00821D01">
      <w:pPr>
        <w:spacing w:line="360" w:lineRule="auto"/>
        <w:contextualSpacing/>
        <w:rPr>
          <w:rFonts w:ascii="黑体" w:eastAsia="黑体" w:hAnsi="黑体" w:cs="仿宋"/>
          <w:b/>
          <w:color w:val="000000"/>
          <w:sz w:val="36"/>
        </w:rPr>
      </w:pPr>
    </w:p>
    <w:p w:rsidR="00821D01" w:rsidRPr="00725607" w:rsidRDefault="00BB466F">
      <w:pPr>
        <w:pStyle w:val="Heading2"/>
        <w:spacing w:line="360" w:lineRule="auto"/>
        <w:rPr>
          <w:rFonts w:ascii="黑体" w:eastAsia="黑体" w:hAnsi="黑体" w:cs="仿宋"/>
          <w:b w:val="0"/>
          <w:sz w:val="32"/>
          <w:szCs w:val="32"/>
        </w:rPr>
      </w:pPr>
      <w:r w:rsidRPr="00725607">
        <w:rPr>
          <w:rFonts w:ascii="黑体" w:eastAsia="黑体" w:hAnsi="黑体" w:cs="仿宋" w:hint="eastAsia"/>
          <w:sz w:val="32"/>
          <w:szCs w:val="32"/>
        </w:rPr>
        <w:br w:type="page" w:clear="all"/>
      </w:r>
      <w:bookmarkStart w:id="121" w:name="_Toc362"/>
      <w:r w:rsidRPr="00725607">
        <w:rPr>
          <w:rFonts w:ascii="黑体" w:eastAsia="黑体" w:hAnsi="黑体" w:cs="仿宋" w:hint="eastAsia"/>
          <w:sz w:val="32"/>
        </w:rPr>
        <w:lastRenderedPageBreak/>
        <w:t>一、资格审查响应对照表</w:t>
      </w:r>
      <w:bookmarkEnd w:id="121"/>
    </w:p>
    <w:tbl>
      <w:tblPr>
        <w:tblW w:w="9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5"/>
        <w:gridCol w:w="6033"/>
        <w:gridCol w:w="2390"/>
      </w:tblGrid>
      <w:tr w:rsidR="00821D01" w:rsidRPr="00725607">
        <w:trPr>
          <w:trHeight w:val="805"/>
          <w:jc w:val="center"/>
        </w:trPr>
        <w:tc>
          <w:tcPr>
            <w:tcW w:w="715" w:type="dxa"/>
            <w:vAlign w:val="center"/>
          </w:tcPr>
          <w:p w:rsidR="00821D01" w:rsidRPr="00725607" w:rsidRDefault="00BB466F">
            <w:pPr>
              <w:spacing w:line="240" w:lineRule="atLeast"/>
              <w:jc w:val="center"/>
              <w:rPr>
                <w:rFonts w:ascii="黑体" w:eastAsia="黑体" w:hAnsi="黑体" w:cs="仿宋"/>
                <w:b/>
                <w:szCs w:val="21"/>
              </w:rPr>
            </w:pPr>
            <w:r w:rsidRPr="00725607">
              <w:rPr>
                <w:rFonts w:ascii="黑体" w:eastAsia="黑体" w:hAnsi="黑体" w:cs="仿宋" w:hint="eastAsia"/>
                <w:b/>
                <w:szCs w:val="21"/>
              </w:rPr>
              <w:t>序号</w:t>
            </w:r>
          </w:p>
        </w:tc>
        <w:tc>
          <w:tcPr>
            <w:tcW w:w="6033" w:type="dxa"/>
            <w:vAlign w:val="center"/>
          </w:tcPr>
          <w:p w:rsidR="00821D01" w:rsidRPr="00725607" w:rsidRDefault="00BB466F">
            <w:pPr>
              <w:spacing w:line="240" w:lineRule="atLeast"/>
              <w:jc w:val="center"/>
              <w:rPr>
                <w:rFonts w:ascii="黑体" w:eastAsia="黑体" w:hAnsi="黑体" w:cs="仿宋"/>
                <w:b/>
                <w:szCs w:val="21"/>
              </w:rPr>
            </w:pPr>
            <w:r w:rsidRPr="00725607">
              <w:rPr>
                <w:rFonts w:ascii="黑体" w:eastAsia="黑体" w:hAnsi="黑体" w:cs="仿宋" w:hint="eastAsia"/>
                <w:b/>
                <w:szCs w:val="21"/>
              </w:rPr>
              <w:t>资格审查响应内容</w:t>
            </w:r>
          </w:p>
        </w:tc>
        <w:tc>
          <w:tcPr>
            <w:tcW w:w="2390" w:type="dxa"/>
            <w:vAlign w:val="center"/>
          </w:tcPr>
          <w:p w:rsidR="00821D01" w:rsidRPr="00725607" w:rsidRDefault="00BB466F">
            <w:pPr>
              <w:spacing w:line="240" w:lineRule="atLeast"/>
              <w:jc w:val="center"/>
              <w:rPr>
                <w:rFonts w:ascii="黑体" w:eastAsia="黑体" w:hAnsi="黑体" w:cs="仿宋"/>
                <w:b/>
                <w:szCs w:val="21"/>
              </w:rPr>
            </w:pPr>
            <w:r w:rsidRPr="00725607">
              <w:rPr>
                <w:rFonts w:ascii="黑体" w:eastAsia="黑体" w:hAnsi="黑体" w:cs="仿宋" w:hint="eastAsia"/>
                <w:b/>
                <w:szCs w:val="21"/>
              </w:rPr>
              <w:t>是否响应</w:t>
            </w:r>
          </w:p>
          <w:p w:rsidR="00821D01" w:rsidRPr="00725607" w:rsidRDefault="00BB466F">
            <w:pPr>
              <w:spacing w:line="240" w:lineRule="atLeast"/>
              <w:jc w:val="center"/>
              <w:rPr>
                <w:rFonts w:ascii="黑体" w:eastAsia="黑体" w:hAnsi="黑体" w:cs="仿宋"/>
                <w:b/>
                <w:szCs w:val="21"/>
              </w:rPr>
            </w:pPr>
            <w:r w:rsidRPr="00725607">
              <w:rPr>
                <w:rFonts w:ascii="黑体" w:eastAsia="黑体" w:hAnsi="黑体" w:cs="仿宋" w:hint="eastAsia"/>
                <w:b/>
                <w:szCs w:val="21"/>
              </w:rPr>
              <w:t>（填是或者否）</w:t>
            </w:r>
          </w:p>
        </w:tc>
      </w:tr>
      <w:tr w:rsidR="00821D01" w:rsidRPr="00725607">
        <w:trPr>
          <w:trHeight w:val="542"/>
          <w:jc w:val="center"/>
        </w:trPr>
        <w:tc>
          <w:tcPr>
            <w:tcW w:w="9138" w:type="dxa"/>
            <w:gridSpan w:val="3"/>
            <w:vAlign w:val="center"/>
          </w:tcPr>
          <w:p w:rsidR="00821D01" w:rsidRPr="00725607" w:rsidRDefault="00BB466F">
            <w:pPr>
              <w:jc w:val="center"/>
              <w:rPr>
                <w:rFonts w:ascii="黑体" w:eastAsia="黑体" w:hAnsi="黑体" w:cs="仿宋"/>
                <w:b/>
                <w:szCs w:val="21"/>
              </w:rPr>
            </w:pPr>
            <w:r w:rsidRPr="00725607">
              <w:rPr>
                <w:rFonts w:ascii="黑体" w:eastAsia="黑体" w:hAnsi="黑体" w:cs="仿宋" w:hint="eastAsia"/>
                <w:b/>
                <w:szCs w:val="21"/>
              </w:rPr>
              <w:t>通用资格条件</w:t>
            </w:r>
          </w:p>
        </w:tc>
      </w:tr>
      <w:tr w:rsidR="00821D01" w:rsidRPr="00725607">
        <w:trPr>
          <w:trHeight w:val="755"/>
          <w:jc w:val="center"/>
        </w:trPr>
        <w:tc>
          <w:tcPr>
            <w:tcW w:w="715" w:type="dxa"/>
            <w:vAlign w:val="center"/>
          </w:tcPr>
          <w:p w:rsidR="00821D01" w:rsidRPr="00725607" w:rsidRDefault="00BB466F">
            <w:pPr>
              <w:jc w:val="center"/>
              <w:rPr>
                <w:rFonts w:ascii="黑体" w:eastAsia="黑体" w:hAnsi="黑体" w:cs="仿宋"/>
                <w:b/>
                <w:szCs w:val="21"/>
              </w:rPr>
            </w:pPr>
            <w:r w:rsidRPr="00725607">
              <w:rPr>
                <w:rFonts w:ascii="黑体" w:eastAsia="黑体" w:hAnsi="黑体" w:cs="仿宋" w:hint="eastAsia"/>
                <w:szCs w:val="21"/>
              </w:rPr>
              <w:t>1</w:t>
            </w:r>
          </w:p>
        </w:tc>
        <w:tc>
          <w:tcPr>
            <w:tcW w:w="6033" w:type="dxa"/>
            <w:vAlign w:val="center"/>
          </w:tcPr>
          <w:p w:rsidR="00821D01" w:rsidRPr="00725607" w:rsidRDefault="00BB466F" w:rsidP="00F02031">
            <w:pPr>
              <w:rPr>
                <w:rFonts w:ascii="黑体" w:eastAsia="黑体" w:hAnsi="黑体" w:cs="仿宋"/>
                <w:iCs/>
                <w:szCs w:val="21"/>
              </w:rPr>
            </w:pPr>
            <w:bookmarkStart w:id="122" w:name="OLE_LINK41"/>
            <w:r w:rsidRPr="00725607">
              <w:rPr>
                <w:rFonts w:ascii="黑体" w:eastAsia="黑体" w:hAnsi="黑体" w:cs="仿宋" w:hint="eastAsia"/>
                <w:szCs w:val="21"/>
              </w:rPr>
              <w:t>法人或者其他组织的营业执照等证明文件，自然人的身份证明</w:t>
            </w:r>
            <w:bookmarkEnd w:id="122"/>
          </w:p>
        </w:tc>
        <w:tc>
          <w:tcPr>
            <w:tcW w:w="2390" w:type="dxa"/>
            <w:vAlign w:val="center"/>
          </w:tcPr>
          <w:p w:rsidR="00821D01" w:rsidRPr="00725607" w:rsidRDefault="00821D01">
            <w:pPr>
              <w:rPr>
                <w:rFonts w:ascii="黑体" w:eastAsia="黑体" w:hAnsi="黑体" w:cs="仿宋"/>
                <w:b/>
                <w:szCs w:val="21"/>
              </w:rPr>
            </w:pPr>
          </w:p>
        </w:tc>
      </w:tr>
      <w:tr w:rsidR="00821D01" w:rsidRPr="00725607">
        <w:trPr>
          <w:trHeight w:val="1180"/>
          <w:jc w:val="center"/>
        </w:trPr>
        <w:tc>
          <w:tcPr>
            <w:tcW w:w="715" w:type="dxa"/>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2</w:t>
            </w:r>
          </w:p>
        </w:tc>
        <w:tc>
          <w:tcPr>
            <w:tcW w:w="6033" w:type="dxa"/>
            <w:vAlign w:val="center"/>
          </w:tcPr>
          <w:p w:rsidR="00821D01" w:rsidRPr="00725607" w:rsidRDefault="00BB466F">
            <w:pPr>
              <w:rPr>
                <w:rFonts w:ascii="黑体" w:eastAsia="黑体" w:hAnsi="黑体" w:cs="仿宋"/>
                <w:iCs/>
                <w:szCs w:val="21"/>
              </w:rPr>
            </w:pPr>
            <w:r w:rsidRPr="00725607">
              <w:rPr>
                <w:rFonts w:ascii="黑体" w:eastAsia="黑体" w:hAnsi="黑体" w:cs="仿宋" w:hint="eastAsia"/>
                <w:szCs w:val="21"/>
              </w:rPr>
              <w:t>依法缴纳职工社会保障资金的证明材料</w:t>
            </w:r>
            <w:r w:rsidRPr="00725607">
              <w:rPr>
                <w:rFonts w:ascii="黑体" w:eastAsia="黑体" w:hAnsi="黑体" w:cs="仿宋" w:hint="eastAsia"/>
                <w:b/>
                <w:bCs/>
                <w:szCs w:val="21"/>
              </w:rPr>
              <w:t>(税务、银行或社会保险基金管理部门出具的近三个月内任意一个月缴纳职工社会保障资金的缴款凭证或缴款证明)</w:t>
            </w:r>
            <w:bookmarkStart w:id="123" w:name="OLE_LINK42"/>
            <w:bookmarkStart w:id="124" w:name="OLE_LINK43"/>
            <w:r w:rsidR="00491B70">
              <w:rPr>
                <w:rFonts w:ascii="黑体" w:eastAsia="黑体" w:hAnsi="黑体" w:cs="仿宋" w:hint="eastAsia"/>
                <w:b/>
                <w:bCs/>
                <w:szCs w:val="21"/>
              </w:rPr>
              <w:t>（投标人依法享受缓缴、免缴的提供证明材料）</w:t>
            </w:r>
            <w:bookmarkEnd w:id="123"/>
            <w:bookmarkEnd w:id="124"/>
          </w:p>
        </w:tc>
        <w:tc>
          <w:tcPr>
            <w:tcW w:w="2390" w:type="dxa"/>
            <w:vAlign w:val="center"/>
          </w:tcPr>
          <w:p w:rsidR="00821D01" w:rsidRPr="00725607" w:rsidRDefault="00821D01">
            <w:pPr>
              <w:rPr>
                <w:rFonts w:ascii="黑体" w:eastAsia="黑体" w:hAnsi="黑体" w:cs="仿宋"/>
                <w:szCs w:val="21"/>
              </w:rPr>
            </w:pPr>
          </w:p>
        </w:tc>
      </w:tr>
      <w:tr w:rsidR="00821D01" w:rsidRPr="00725607">
        <w:trPr>
          <w:trHeight w:val="557"/>
          <w:jc w:val="center"/>
        </w:trPr>
        <w:tc>
          <w:tcPr>
            <w:tcW w:w="715" w:type="dxa"/>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3</w:t>
            </w:r>
          </w:p>
        </w:tc>
        <w:tc>
          <w:tcPr>
            <w:tcW w:w="6033" w:type="dxa"/>
            <w:vAlign w:val="center"/>
          </w:tcPr>
          <w:p w:rsidR="00821D01" w:rsidRPr="00725607" w:rsidRDefault="00BB466F">
            <w:pPr>
              <w:rPr>
                <w:rFonts w:ascii="黑体" w:eastAsia="黑体" w:hAnsi="黑体" w:cs="仿宋"/>
                <w:iCs/>
                <w:szCs w:val="21"/>
              </w:rPr>
            </w:pPr>
            <w:r w:rsidRPr="00725607">
              <w:rPr>
                <w:rFonts w:ascii="黑体" w:eastAsia="黑体" w:hAnsi="黑体" w:cs="仿宋" w:hint="eastAsia"/>
                <w:szCs w:val="21"/>
              </w:rPr>
              <w:t>投标人近三个月内任意一份依法纳税的缴款凭证</w:t>
            </w:r>
            <w:r w:rsidR="00491B70">
              <w:rPr>
                <w:rFonts w:ascii="黑体" w:eastAsia="黑体" w:hAnsi="黑体" w:cs="仿宋" w:hint="eastAsia"/>
                <w:b/>
                <w:bCs/>
                <w:szCs w:val="21"/>
              </w:rPr>
              <w:t>（投标人依法享受缓缴、免缴的提供证明材料）</w:t>
            </w:r>
          </w:p>
        </w:tc>
        <w:tc>
          <w:tcPr>
            <w:tcW w:w="2390" w:type="dxa"/>
            <w:vAlign w:val="center"/>
          </w:tcPr>
          <w:p w:rsidR="00821D01" w:rsidRPr="00725607" w:rsidRDefault="00821D01">
            <w:pPr>
              <w:rPr>
                <w:rFonts w:ascii="黑体" w:eastAsia="黑体" w:hAnsi="黑体" w:cs="仿宋"/>
                <w:szCs w:val="21"/>
              </w:rPr>
            </w:pPr>
          </w:p>
        </w:tc>
      </w:tr>
      <w:tr w:rsidR="00821D01" w:rsidRPr="00725607">
        <w:trPr>
          <w:trHeight w:val="464"/>
          <w:jc w:val="center"/>
        </w:trPr>
        <w:tc>
          <w:tcPr>
            <w:tcW w:w="715" w:type="dxa"/>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4</w:t>
            </w:r>
          </w:p>
        </w:tc>
        <w:tc>
          <w:tcPr>
            <w:tcW w:w="6033" w:type="dxa"/>
            <w:vAlign w:val="center"/>
          </w:tcPr>
          <w:p w:rsidR="00821D01" w:rsidRPr="00725607" w:rsidRDefault="00BB466F">
            <w:pPr>
              <w:rPr>
                <w:rFonts w:ascii="黑体" w:eastAsia="黑体" w:hAnsi="黑体" w:cs="仿宋"/>
                <w:iCs/>
                <w:szCs w:val="21"/>
              </w:rPr>
            </w:pPr>
            <w:r w:rsidRPr="00725607">
              <w:rPr>
                <w:rFonts w:ascii="黑体" w:eastAsia="黑体" w:hAnsi="黑体" w:cs="仿宋" w:hint="eastAsia"/>
                <w:szCs w:val="21"/>
              </w:rPr>
              <w:t>上一年度的财务报告情况</w:t>
            </w:r>
            <w:r w:rsidRPr="00725607">
              <w:rPr>
                <w:rFonts w:ascii="黑体" w:eastAsia="黑体" w:hAnsi="黑体" w:cs="仿宋" w:hint="eastAsia"/>
                <w:b/>
                <w:bCs/>
                <w:szCs w:val="21"/>
              </w:rPr>
              <w:t>（成立不满一年不需提供）</w:t>
            </w:r>
          </w:p>
        </w:tc>
        <w:tc>
          <w:tcPr>
            <w:tcW w:w="2390" w:type="dxa"/>
            <w:vAlign w:val="center"/>
          </w:tcPr>
          <w:p w:rsidR="00821D01" w:rsidRPr="00725607" w:rsidRDefault="00821D01">
            <w:pPr>
              <w:rPr>
                <w:rFonts w:ascii="黑体" w:eastAsia="黑体" w:hAnsi="黑体" w:cs="仿宋"/>
                <w:szCs w:val="21"/>
              </w:rPr>
            </w:pPr>
          </w:p>
        </w:tc>
      </w:tr>
      <w:tr w:rsidR="00821D01" w:rsidRPr="00725607">
        <w:trPr>
          <w:trHeight w:val="468"/>
          <w:jc w:val="center"/>
        </w:trPr>
        <w:tc>
          <w:tcPr>
            <w:tcW w:w="715" w:type="dxa"/>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5</w:t>
            </w:r>
          </w:p>
        </w:tc>
        <w:tc>
          <w:tcPr>
            <w:tcW w:w="6033" w:type="dxa"/>
            <w:vAlign w:val="center"/>
          </w:tcPr>
          <w:p w:rsidR="00821D01" w:rsidRPr="00725607" w:rsidRDefault="00BB466F">
            <w:pPr>
              <w:rPr>
                <w:rFonts w:ascii="黑体" w:eastAsia="黑体" w:hAnsi="黑体" w:cs="仿宋"/>
                <w:iCs/>
                <w:szCs w:val="21"/>
              </w:rPr>
            </w:pPr>
            <w:r w:rsidRPr="00725607">
              <w:rPr>
                <w:rFonts w:ascii="黑体" w:eastAsia="黑体" w:hAnsi="黑体" w:cs="仿宋" w:hint="eastAsia"/>
                <w:szCs w:val="21"/>
              </w:rPr>
              <w:t>具备履行合同所必需的设备和专业技术能力的书面声明</w:t>
            </w:r>
          </w:p>
        </w:tc>
        <w:tc>
          <w:tcPr>
            <w:tcW w:w="2390" w:type="dxa"/>
            <w:vAlign w:val="center"/>
          </w:tcPr>
          <w:p w:rsidR="00821D01" w:rsidRPr="00725607" w:rsidRDefault="00821D01">
            <w:pPr>
              <w:rPr>
                <w:rFonts w:ascii="黑体" w:eastAsia="黑体" w:hAnsi="黑体" w:cs="仿宋"/>
                <w:szCs w:val="21"/>
              </w:rPr>
            </w:pPr>
          </w:p>
        </w:tc>
      </w:tr>
      <w:tr w:rsidR="00821D01" w:rsidRPr="00725607">
        <w:trPr>
          <w:trHeight w:val="681"/>
          <w:jc w:val="center"/>
        </w:trPr>
        <w:tc>
          <w:tcPr>
            <w:tcW w:w="715" w:type="dxa"/>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6</w:t>
            </w:r>
          </w:p>
        </w:tc>
        <w:tc>
          <w:tcPr>
            <w:tcW w:w="6033" w:type="dxa"/>
            <w:vAlign w:val="center"/>
          </w:tcPr>
          <w:p w:rsidR="00821D01" w:rsidRPr="00725607" w:rsidRDefault="00BB466F">
            <w:pPr>
              <w:rPr>
                <w:rFonts w:ascii="黑体" w:eastAsia="黑体" w:hAnsi="黑体" w:cs="仿宋"/>
                <w:iCs/>
                <w:szCs w:val="21"/>
              </w:rPr>
            </w:pPr>
            <w:r w:rsidRPr="00725607">
              <w:rPr>
                <w:rFonts w:ascii="黑体" w:eastAsia="黑体" w:hAnsi="黑体" w:cs="仿宋" w:hint="eastAsia"/>
                <w:szCs w:val="21"/>
              </w:rPr>
              <w:t>参加本次政府采购活动前3年内在经营活动中没有重大违法记录的书面声明</w:t>
            </w:r>
          </w:p>
        </w:tc>
        <w:tc>
          <w:tcPr>
            <w:tcW w:w="2390" w:type="dxa"/>
            <w:vAlign w:val="center"/>
          </w:tcPr>
          <w:p w:rsidR="00821D01" w:rsidRPr="00725607" w:rsidRDefault="00821D01">
            <w:pPr>
              <w:rPr>
                <w:rFonts w:ascii="黑体" w:eastAsia="黑体" w:hAnsi="黑体" w:cs="仿宋"/>
                <w:szCs w:val="21"/>
              </w:rPr>
            </w:pPr>
          </w:p>
        </w:tc>
      </w:tr>
      <w:tr w:rsidR="00821D01" w:rsidRPr="00725607">
        <w:trPr>
          <w:trHeight w:val="1007"/>
          <w:jc w:val="center"/>
        </w:trPr>
        <w:tc>
          <w:tcPr>
            <w:tcW w:w="715" w:type="dxa"/>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7</w:t>
            </w:r>
          </w:p>
        </w:tc>
        <w:tc>
          <w:tcPr>
            <w:tcW w:w="6033" w:type="dxa"/>
            <w:vAlign w:val="center"/>
          </w:tcPr>
          <w:p w:rsidR="00821D01" w:rsidRPr="00725607" w:rsidRDefault="00BB466F">
            <w:pPr>
              <w:rPr>
                <w:rFonts w:ascii="黑体" w:eastAsia="黑体" w:hAnsi="黑体" w:cs="仿宋"/>
                <w:szCs w:val="21"/>
              </w:rPr>
            </w:pPr>
            <w:r w:rsidRPr="00725607">
              <w:rPr>
                <w:rFonts w:ascii="黑体" w:eastAsia="黑体" w:hAnsi="黑体" w:cs="仿宋" w:hint="eastAsia"/>
                <w:szCs w:val="21"/>
              </w:rPr>
              <w:t>未被“信用中国”网站（www.creditchina.gov.cn）、“中国政府采购网"(www.ccgp.gov.cn)列入失信被执行人、重大税收违法案件当事人名单、政府采购严重违法失信行为记录名单</w:t>
            </w:r>
          </w:p>
        </w:tc>
        <w:tc>
          <w:tcPr>
            <w:tcW w:w="2390" w:type="dxa"/>
            <w:vAlign w:val="center"/>
          </w:tcPr>
          <w:p w:rsidR="00821D01" w:rsidRPr="00725607" w:rsidRDefault="00821D01">
            <w:pPr>
              <w:rPr>
                <w:rFonts w:ascii="黑体" w:eastAsia="黑体" w:hAnsi="黑体" w:cs="仿宋"/>
                <w:szCs w:val="21"/>
              </w:rPr>
            </w:pPr>
          </w:p>
        </w:tc>
      </w:tr>
      <w:tr w:rsidR="00821D01" w:rsidRPr="00725607">
        <w:trPr>
          <w:trHeight w:val="593"/>
          <w:jc w:val="center"/>
        </w:trPr>
        <w:tc>
          <w:tcPr>
            <w:tcW w:w="715" w:type="dxa"/>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8</w:t>
            </w:r>
          </w:p>
        </w:tc>
        <w:tc>
          <w:tcPr>
            <w:tcW w:w="6033" w:type="dxa"/>
            <w:vAlign w:val="center"/>
          </w:tcPr>
          <w:p w:rsidR="00821D01" w:rsidRPr="00725607" w:rsidRDefault="00BB466F">
            <w:pPr>
              <w:rPr>
                <w:rFonts w:ascii="黑体" w:eastAsia="黑体" w:hAnsi="黑体" w:cs="仿宋"/>
                <w:szCs w:val="21"/>
              </w:rPr>
            </w:pPr>
            <w:r w:rsidRPr="00725607">
              <w:rPr>
                <w:rFonts w:ascii="黑体" w:eastAsia="黑体" w:hAnsi="黑体" w:cs="仿宋" w:hint="eastAsia"/>
                <w:szCs w:val="21"/>
              </w:rPr>
              <w:t>供应商信用承诺函</w:t>
            </w:r>
          </w:p>
        </w:tc>
        <w:tc>
          <w:tcPr>
            <w:tcW w:w="2390" w:type="dxa"/>
            <w:vAlign w:val="center"/>
          </w:tcPr>
          <w:p w:rsidR="00821D01" w:rsidRPr="00725607" w:rsidRDefault="00821D01">
            <w:pPr>
              <w:rPr>
                <w:rFonts w:ascii="黑体" w:eastAsia="黑体" w:hAnsi="黑体" w:cs="仿宋"/>
                <w:szCs w:val="21"/>
              </w:rPr>
            </w:pPr>
          </w:p>
        </w:tc>
      </w:tr>
      <w:tr w:rsidR="00821D01" w:rsidRPr="00725607">
        <w:trPr>
          <w:trHeight w:val="687"/>
          <w:jc w:val="center"/>
        </w:trPr>
        <w:tc>
          <w:tcPr>
            <w:tcW w:w="9138" w:type="dxa"/>
            <w:gridSpan w:val="3"/>
            <w:vAlign w:val="center"/>
          </w:tcPr>
          <w:p w:rsidR="00821D01" w:rsidRPr="00725607" w:rsidRDefault="00BB466F">
            <w:pPr>
              <w:rPr>
                <w:rFonts w:ascii="黑体" w:eastAsia="黑体" w:hAnsi="黑体" w:cs="仿宋"/>
                <w:szCs w:val="21"/>
              </w:rPr>
            </w:pPr>
            <w:r w:rsidRPr="00725607">
              <w:rPr>
                <w:rFonts w:ascii="黑体" w:eastAsia="黑体" w:hAnsi="黑体" w:cs="仿宋" w:hint="eastAsia"/>
                <w:b/>
                <w:bCs/>
                <w:szCs w:val="21"/>
              </w:rPr>
              <w:t>落实政府采购政策需满足的资格要求</w:t>
            </w:r>
          </w:p>
        </w:tc>
      </w:tr>
      <w:tr w:rsidR="00821D01" w:rsidRPr="00725607">
        <w:trPr>
          <w:trHeight w:val="1360"/>
          <w:jc w:val="center"/>
        </w:trPr>
        <w:tc>
          <w:tcPr>
            <w:tcW w:w="715" w:type="dxa"/>
            <w:vAlign w:val="center"/>
          </w:tcPr>
          <w:p w:rsidR="00821D01" w:rsidRPr="00725607" w:rsidRDefault="00BB466F">
            <w:pPr>
              <w:spacing w:line="360" w:lineRule="auto"/>
              <w:rPr>
                <w:rFonts w:ascii="黑体" w:eastAsia="黑体" w:hAnsi="黑体" w:cs="仿宋"/>
                <w:szCs w:val="21"/>
              </w:rPr>
            </w:pPr>
            <w:r w:rsidRPr="00725607">
              <w:rPr>
                <w:rFonts w:ascii="黑体" w:eastAsia="黑体" w:hAnsi="黑体" w:cs="仿宋" w:hint="eastAsia"/>
                <w:szCs w:val="21"/>
              </w:rPr>
              <w:t>9</w:t>
            </w:r>
          </w:p>
        </w:tc>
        <w:tc>
          <w:tcPr>
            <w:tcW w:w="6033" w:type="dxa"/>
            <w:vAlign w:val="center"/>
          </w:tcPr>
          <w:p w:rsidR="00821D01" w:rsidRPr="00812525" w:rsidRDefault="00812525" w:rsidP="008A3FE4">
            <w:pPr>
              <w:pStyle w:val="af9"/>
              <w:ind w:firstLine="0"/>
              <w:rPr>
                <w:rFonts w:ascii="黑体" w:eastAsia="黑体" w:hAnsi="黑体" w:cs="仿宋"/>
                <w:color w:val="FF0000"/>
                <w:szCs w:val="21"/>
              </w:rPr>
            </w:pPr>
            <w:bookmarkStart w:id="125" w:name="OLE_LINK55"/>
            <w:bookmarkStart w:id="126" w:name="OLE_LINK56"/>
            <w:r>
              <w:rPr>
                <w:rFonts w:ascii="黑体" w:eastAsia="黑体" w:hAnsi="黑体" w:cs="仿宋" w:hint="eastAsia"/>
                <w:sz w:val="21"/>
                <w:szCs w:val="22"/>
              </w:rPr>
              <w:t>根据《政府采购促进中小企业发展管理办法》的规定，本项目专门面向中小企业采购，供应商报价时须提供《中小企业声明函》，《中小企业声明函》不符合要求或未提供的，响应文件无效。 根据财政部发布的《关于政府采购支持监狱企业发展有关问题的通知》规定，监狱企业视同小微企业。 根据财政部、民政部、中国残疾人联合会发布的《关于促进残疾人就业政府采购政策的通知》规定,残疾人福利性单位视同小微企业。 本项目采购标的按中小企业划分标准所属行业区分为工业。</w:t>
            </w:r>
            <w:bookmarkEnd w:id="125"/>
            <w:bookmarkEnd w:id="126"/>
          </w:p>
        </w:tc>
        <w:tc>
          <w:tcPr>
            <w:tcW w:w="2390" w:type="dxa"/>
            <w:vAlign w:val="center"/>
          </w:tcPr>
          <w:p w:rsidR="00821D01" w:rsidRPr="00725607" w:rsidRDefault="00821D01">
            <w:pPr>
              <w:rPr>
                <w:rFonts w:ascii="黑体" w:eastAsia="黑体" w:hAnsi="黑体" w:cs="仿宋"/>
                <w:szCs w:val="21"/>
              </w:rPr>
            </w:pPr>
          </w:p>
        </w:tc>
      </w:tr>
      <w:tr w:rsidR="00821D01" w:rsidRPr="00725607">
        <w:trPr>
          <w:trHeight w:val="464"/>
          <w:jc w:val="center"/>
        </w:trPr>
        <w:tc>
          <w:tcPr>
            <w:tcW w:w="9138" w:type="dxa"/>
            <w:gridSpan w:val="3"/>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b/>
                <w:szCs w:val="21"/>
              </w:rPr>
              <w:t>特定资格条件</w:t>
            </w:r>
          </w:p>
        </w:tc>
      </w:tr>
      <w:tr w:rsidR="00821D01" w:rsidRPr="00725607">
        <w:trPr>
          <w:trHeight w:val="619"/>
          <w:jc w:val="center"/>
        </w:trPr>
        <w:tc>
          <w:tcPr>
            <w:tcW w:w="715" w:type="dxa"/>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10</w:t>
            </w:r>
          </w:p>
        </w:tc>
        <w:tc>
          <w:tcPr>
            <w:tcW w:w="6033" w:type="dxa"/>
            <w:vAlign w:val="center"/>
          </w:tcPr>
          <w:p w:rsidR="00821D01" w:rsidRPr="00226BCE" w:rsidRDefault="00226BCE" w:rsidP="00226BCE">
            <w:pPr>
              <w:spacing w:line="360" w:lineRule="auto"/>
              <w:rPr>
                <w:rFonts w:ascii="黑体" w:eastAsia="黑体" w:hAnsi="黑体" w:cs="仿宋"/>
              </w:rPr>
            </w:pPr>
            <w:bookmarkStart w:id="127" w:name="OLE_LINK57"/>
            <w:bookmarkStart w:id="128" w:name="OLE_LINK58"/>
            <w:bookmarkStart w:id="129" w:name="OLE_LINK59"/>
            <w:r>
              <w:rPr>
                <w:rFonts w:ascii="黑体" w:eastAsia="黑体" w:hAnsi="黑体" w:cs="仿宋" w:hint="eastAsia"/>
              </w:rPr>
              <w:t>（1）</w:t>
            </w:r>
            <w:r w:rsidRPr="00226BCE">
              <w:rPr>
                <w:rFonts w:ascii="黑体" w:eastAsia="黑体" w:hAnsi="黑体" w:cs="仿宋" w:hint="eastAsia"/>
              </w:rPr>
              <w:t>投标人具有所投产品农药登记证、农药生产许可证、农药标准文号，投标供应产品的各项技术指标与登记的产品相同，且在有效期内（提供农药登记证、农药生产许可证、农药标准</w:t>
            </w:r>
            <w:r w:rsidRPr="00226BCE">
              <w:rPr>
                <w:rFonts w:ascii="黑体" w:eastAsia="黑体" w:hAnsi="黑体" w:cs="仿宋" w:hint="eastAsia"/>
              </w:rPr>
              <w:lastRenderedPageBreak/>
              <w:t>文号,原件扫描件上传）。</w:t>
            </w:r>
            <w:r>
              <w:rPr>
                <w:rFonts w:ascii="黑体" w:eastAsia="黑体" w:hAnsi="黑体" w:cs="仿宋" w:hint="eastAsia"/>
              </w:rPr>
              <w:t>（2）</w:t>
            </w:r>
            <w:r w:rsidRPr="00226BCE">
              <w:rPr>
                <w:rFonts w:ascii="黑体" w:eastAsia="黑体" w:hAnsi="黑体" w:cs="仿宋" w:hint="eastAsia"/>
              </w:rPr>
              <w:t>供应商为生产厂家提供所投产品的农药生产许可证，供应商为经销商的提供农药经营许可证。（均为原件扫描件上传）。</w:t>
            </w:r>
            <w:bookmarkEnd w:id="127"/>
            <w:bookmarkEnd w:id="128"/>
            <w:bookmarkEnd w:id="129"/>
          </w:p>
        </w:tc>
        <w:tc>
          <w:tcPr>
            <w:tcW w:w="2390" w:type="dxa"/>
            <w:vAlign w:val="center"/>
          </w:tcPr>
          <w:p w:rsidR="00821D01" w:rsidRPr="00725607" w:rsidRDefault="00821D01">
            <w:pPr>
              <w:rPr>
                <w:rFonts w:ascii="黑体" w:eastAsia="黑体" w:hAnsi="黑体" w:cs="仿宋"/>
                <w:szCs w:val="21"/>
              </w:rPr>
            </w:pPr>
          </w:p>
        </w:tc>
      </w:tr>
      <w:tr w:rsidR="00821D01" w:rsidRPr="00725607">
        <w:trPr>
          <w:trHeight w:val="491"/>
          <w:jc w:val="center"/>
        </w:trPr>
        <w:tc>
          <w:tcPr>
            <w:tcW w:w="9138" w:type="dxa"/>
            <w:gridSpan w:val="3"/>
            <w:vAlign w:val="center"/>
          </w:tcPr>
          <w:p w:rsidR="00821D01" w:rsidRPr="00725607" w:rsidRDefault="00BB466F">
            <w:pPr>
              <w:rPr>
                <w:rFonts w:ascii="黑体" w:eastAsia="黑体" w:hAnsi="黑体" w:cs="仿宋"/>
                <w:szCs w:val="21"/>
              </w:rPr>
            </w:pPr>
            <w:r w:rsidRPr="00725607">
              <w:rPr>
                <w:rFonts w:ascii="黑体" w:eastAsia="黑体" w:hAnsi="黑体" w:cs="仿宋" w:hint="eastAsia"/>
                <w:b/>
                <w:szCs w:val="21"/>
              </w:rPr>
              <w:lastRenderedPageBreak/>
              <w:t>其他资格条件</w:t>
            </w:r>
          </w:p>
        </w:tc>
      </w:tr>
      <w:tr w:rsidR="00821D01" w:rsidRPr="00725607">
        <w:trPr>
          <w:trHeight w:val="524"/>
          <w:jc w:val="center"/>
        </w:trPr>
        <w:tc>
          <w:tcPr>
            <w:tcW w:w="715" w:type="dxa"/>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11</w:t>
            </w:r>
          </w:p>
        </w:tc>
        <w:tc>
          <w:tcPr>
            <w:tcW w:w="6033" w:type="dxa"/>
            <w:vAlign w:val="center"/>
          </w:tcPr>
          <w:p w:rsidR="00821D01" w:rsidRPr="00725607" w:rsidRDefault="00BB466F">
            <w:pPr>
              <w:spacing w:line="0" w:lineRule="atLeast"/>
              <w:jc w:val="left"/>
              <w:rPr>
                <w:rFonts w:ascii="黑体" w:eastAsia="黑体" w:hAnsi="黑体" w:cs="仿宋"/>
                <w:iCs/>
                <w:szCs w:val="21"/>
              </w:rPr>
            </w:pPr>
            <w:bookmarkStart w:id="130" w:name="OLE_LINK44"/>
            <w:bookmarkStart w:id="131" w:name="OLE_LINK53"/>
            <w:r w:rsidRPr="00725607">
              <w:rPr>
                <w:rFonts w:ascii="黑体" w:eastAsia="黑体" w:hAnsi="黑体" w:cs="仿宋" w:hint="eastAsia"/>
                <w:iCs/>
                <w:szCs w:val="21"/>
              </w:rPr>
              <w:t>投标函</w:t>
            </w:r>
            <w:bookmarkEnd w:id="130"/>
            <w:bookmarkEnd w:id="131"/>
          </w:p>
        </w:tc>
        <w:tc>
          <w:tcPr>
            <w:tcW w:w="2390" w:type="dxa"/>
            <w:vAlign w:val="center"/>
          </w:tcPr>
          <w:p w:rsidR="00821D01" w:rsidRPr="00725607" w:rsidRDefault="00821D01">
            <w:pPr>
              <w:rPr>
                <w:rFonts w:ascii="黑体" w:eastAsia="黑体" w:hAnsi="黑体" w:cs="仿宋"/>
                <w:szCs w:val="21"/>
              </w:rPr>
            </w:pPr>
          </w:p>
        </w:tc>
      </w:tr>
      <w:tr w:rsidR="00821D01" w:rsidRPr="00725607">
        <w:trPr>
          <w:trHeight w:val="693"/>
          <w:jc w:val="center"/>
        </w:trPr>
        <w:tc>
          <w:tcPr>
            <w:tcW w:w="715" w:type="dxa"/>
            <w:vAlign w:val="center"/>
          </w:tcPr>
          <w:p w:rsidR="00821D01" w:rsidRPr="00725607" w:rsidRDefault="00BB466F">
            <w:pPr>
              <w:jc w:val="center"/>
              <w:rPr>
                <w:rFonts w:ascii="黑体" w:eastAsia="黑体" w:hAnsi="黑体" w:cs="仿宋"/>
                <w:szCs w:val="21"/>
              </w:rPr>
            </w:pPr>
            <w:r w:rsidRPr="00725607">
              <w:rPr>
                <w:rFonts w:ascii="黑体" w:eastAsia="黑体" w:hAnsi="黑体" w:cs="仿宋" w:hint="eastAsia"/>
                <w:szCs w:val="21"/>
              </w:rPr>
              <w:t>12</w:t>
            </w:r>
          </w:p>
        </w:tc>
        <w:tc>
          <w:tcPr>
            <w:tcW w:w="6033" w:type="dxa"/>
            <w:vAlign w:val="center"/>
          </w:tcPr>
          <w:p w:rsidR="00821D01" w:rsidRPr="00725607" w:rsidRDefault="00BB466F">
            <w:pPr>
              <w:spacing w:line="0" w:lineRule="atLeast"/>
              <w:jc w:val="left"/>
              <w:rPr>
                <w:rFonts w:ascii="黑体" w:eastAsia="黑体" w:hAnsi="黑体" w:cs="仿宋"/>
                <w:iCs/>
                <w:szCs w:val="21"/>
              </w:rPr>
            </w:pPr>
            <w:bookmarkStart w:id="132" w:name="OLE_LINK54"/>
            <w:r w:rsidRPr="00725607">
              <w:rPr>
                <w:rFonts w:ascii="黑体" w:eastAsia="黑体" w:hAnsi="黑体" w:cs="仿宋" w:hint="eastAsia"/>
                <w:iCs/>
                <w:szCs w:val="21"/>
              </w:rPr>
              <w:t>法人授权书</w:t>
            </w:r>
            <w:bookmarkEnd w:id="132"/>
          </w:p>
        </w:tc>
        <w:tc>
          <w:tcPr>
            <w:tcW w:w="2390" w:type="dxa"/>
            <w:vAlign w:val="center"/>
          </w:tcPr>
          <w:p w:rsidR="00821D01" w:rsidRPr="00725607" w:rsidRDefault="00821D01">
            <w:pPr>
              <w:rPr>
                <w:rFonts w:ascii="黑体" w:eastAsia="黑体" w:hAnsi="黑体" w:cs="仿宋"/>
                <w:szCs w:val="21"/>
              </w:rPr>
            </w:pPr>
          </w:p>
        </w:tc>
      </w:tr>
    </w:tbl>
    <w:p w:rsidR="00821D01" w:rsidRPr="00725607" w:rsidRDefault="00821D01">
      <w:pPr>
        <w:spacing w:before="156" w:after="156" w:line="360" w:lineRule="auto"/>
        <w:ind w:firstLine="1476"/>
        <w:rPr>
          <w:rFonts w:ascii="黑体" w:eastAsia="黑体" w:hAnsi="黑体" w:cs="仿宋"/>
          <w:b/>
          <w:bCs/>
        </w:rPr>
      </w:pPr>
    </w:p>
    <w:p w:rsidR="00A6270B" w:rsidRDefault="00A6270B">
      <w:pPr>
        <w:widowControl/>
        <w:jc w:val="left"/>
        <w:rPr>
          <w:rFonts w:ascii="黑体" w:eastAsia="黑体" w:hAnsi="黑体" w:cs="仿宋"/>
          <w:b/>
          <w:bCs/>
        </w:rPr>
      </w:pPr>
      <w:r>
        <w:rPr>
          <w:rFonts w:ascii="黑体" w:eastAsia="黑体" w:hAnsi="黑体" w:cs="仿宋"/>
          <w:b/>
          <w:bCs/>
        </w:rPr>
        <w:br w:type="page"/>
      </w:r>
    </w:p>
    <w:p w:rsidR="00821D01" w:rsidRPr="00725607" w:rsidRDefault="00BB466F">
      <w:pPr>
        <w:spacing w:before="156" w:after="156" w:line="360" w:lineRule="auto"/>
        <w:jc w:val="center"/>
        <w:rPr>
          <w:rFonts w:ascii="黑体" w:eastAsia="黑体" w:hAnsi="黑体" w:cs="仿宋"/>
          <w:b/>
          <w:bCs/>
        </w:rPr>
      </w:pPr>
      <w:r w:rsidRPr="00725607">
        <w:rPr>
          <w:rFonts w:ascii="黑体" w:eastAsia="黑体" w:hAnsi="黑体" w:cs="仿宋" w:hint="eastAsia"/>
          <w:b/>
          <w:bCs/>
        </w:rPr>
        <w:lastRenderedPageBreak/>
        <w:t>具备履行合同所必需的设备和专业技术能力的书面声明</w:t>
      </w:r>
    </w:p>
    <w:p w:rsidR="00821D01" w:rsidRPr="00725607" w:rsidRDefault="00BB466F">
      <w:pPr>
        <w:spacing w:line="360" w:lineRule="auto"/>
        <w:ind w:firstLine="492"/>
        <w:rPr>
          <w:rFonts w:ascii="黑体" w:eastAsia="黑体" w:hAnsi="黑体" w:cs="仿宋"/>
          <w:bCs/>
          <w:szCs w:val="21"/>
        </w:rPr>
      </w:pPr>
      <w:r w:rsidRPr="00725607">
        <w:rPr>
          <w:rFonts w:ascii="黑体" w:eastAsia="黑体" w:hAnsi="黑体" w:cs="仿宋" w:hint="eastAsia"/>
          <w:bCs/>
          <w:szCs w:val="21"/>
        </w:rPr>
        <w:t>我单位郑重声明：我单位具备履行本项采购合同所必需的设备和专业技术能力，为履行本项采购合同我公司具备如下主要设备和主要专业技术能力：</w:t>
      </w:r>
    </w:p>
    <w:p w:rsidR="00821D01" w:rsidRPr="00725607" w:rsidRDefault="00BB466F">
      <w:pPr>
        <w:spacing w:line="360" w:lineRule="auto"/>
        <w:ind w:firstLine="492"/>
        <w:rPr>
          <w:rFonts w:ascii="黑体" w:eastAsia="黑体" w:hAnsi="黑体" w:cs="仿宋"/>
          <w:bCs/>
          <w:szCs w:val="21"/>
        </w:rPr>
      </w:pPr>
      <w:r w:rsidRPr="00725607">
        <w:rPr>
          <w:rFonts w:ascii="黑体" w:eastAsia="黑体" w:hAnsi="黑体" w:cs="仿宋" w:hint="eastAsia"/>
          <w:bCs/>
          <w:szCs w:val="21"/>
        </w:rPr>
        <w:t>主要设备有：</w:t>
      </w:r>
      <w:r w:rsidRPr="00725607">
        <w:rPr>
          <w:rFonts w:ascii="黑体" w:eastAsia="黑体" w:hAnsi="黑体" w:cs="仿宋" w:hint="eastAsia"/>
          <w:bCs/>
          <w:szCs w:val="21"/>
          <w:u w:val="single"/>
        </w:rPr>
        <w:t xml:space="preserve">                      </w:t>
      </w:r>
      <w:r w:rsidRPr="00725607">
        <w:rPr>
          <w:rFonts w:ascii="黑体" w:eastAsia="黑体" w:hAnsi="黑体" w:cs="仿宋" w:hint="eastAsia"/>
          <w:bCs/>
          <w:szCs w:val="21"/>
        </w:rPr>
        <w:t>。</w:t>
      </w:r>
    </w:p>
    <w:p w:rsidR="00821D01" w:rsidRPr="00725607" w:rsidRDefault="00BB466F">
      <w:pPr>
        <w:spacing w:line="360" w:lineRule="auto"/>
        <w:ind w:firstLine="492"/>
        <w:rPr>
          <w:rFonts w:ascii="黑体" w:eastAsia="黑体" w:hAnsi="黑体" w:cs="仿宋"/>
          <w:bCs/>
          <w:szCs w:val="21"/>
        </w:rPr>
      </w:pPr>
      <w:r w:rsidRPr="00725607">
        <w:rPr>
          <w:rFonts w:ascii="黑体" w:eastAsia="黑体" w:hAnsi="黑体" w:cs="仿宋" w:hint="eastAsia"/>
          <w:bCs/>
          <w:szCs w:val="21"/>
        </w:rPr>
        <w:t>主要专业技术能力有：</w:t>
      </w:r>
      <w:r w:rsidRPr="00725607">
        <w:rPr>
          <w:rFonts w:ascii="黑体" w:eastAsia="黑体" w:hAnsi="黑体" w:cs="仿宋" w:hint="eastAsia"/>
          <w:bCs/>
          <w:szCs w:val="21"/>
          <w:u w:val="single"/>
        </w:rPr>
        <w:t xml:space="preserve">              </w:t>
      </w:r>
      <w:r w:rsidRPr="00725607">
        <w:rPr>
          <w:rFonts w:ascii="黑体" w:eastAsia="黑体" w:hAnsi="黑体" w:cs="仿宋" w:hint="eastAsia"/>
          <w:bCs/>
          <w:szCs w:val="21"/>
        </w:rPr>
        <w:t>。</w:t>
      </w:r>
    </w:p>
    <w:p w:rsidR="00821D01" w:rsidRPr="00725607" w:rsidRDefault="00821D01">
      <w:pPr>
        <w:spacing w:line="360" w:lineRule="auto"/>
        <w:contextualSpacing/>
        <w:rPr>
          <w:rFonts w:ascii="黑体" w:eastAsia="黑体" w:hAnsi="黑体" w:cs="仿宋"/>
          <w:b/>
          <w:color w:val="000000"/>
          <w:sz w:val="36"/>
        </w:rPr>
      </w:pPr>
    </w:p>
    <w:p w:rsidR="00A6270B" w:rsidRPr="00725607" w:rsidRDefault="00A6270B" w:rsidP="00A6270B">
      <w:pPr>
        <w:spacing w:line="360" w:lineRule="auto"/>
        <w:ind w:firstLineChars="1552" w:firstLine="3259"/>
        <w:rPr>
          <w:rFonts w:ascii="黑体" w:eastAsia="黑体" w:hAnsi="黑体" w:cs="仿宋"/>
          <w:bCs/>
        </w:rPr>
      </w:pPr>
      <w:r w:rsidRPr="00725607">
        <w:rPr>
          <w:rFonts w:ascii="黑体" w:eastAsia="黑体" w:hAnsi="黑体" w:cs="仿宋" w:hint="eastAsia"/>
          <w:bCs/>
        </w:rPr>
        <w:t>供应商名称（公章）：</w:t>
      </w:r>
    </w:p>
    <w:p w:rsidR="00A6270B" w:rsidRPr="00725607" w:rsidRDefault="00A6270B" w:rsidP="00A6270B">
      <w:pPr>
        <w:spacing w:line="360" w:lineRule="auto"/>
        <w:rPr>
          <w:rFonts w:ascii="黑体" w:eastAsia="黑体" w:hAnsi="黑体" w:cs="仿宋"/>
          <w:bCs/>
        </w:rPr>
      </w:pPr>
      <w:r w:rsidRPr="00725607">
        <w:rPr>
          <w:rFonts w:ascii="黑体" w:eastAsia="黑体" w:hAnsi="黑体" w:cs="仿宋" w:hint="eastAsia"/>
          <w:bCs/>
        </w:rPr>
        <w:t xml:space="preserve">                               法定代表人签章：</w:t>
      </w:r>
      <w:r w:rsidRPr="00725607">
        <w:rPr>
          <w:rFonts w:ascii="黑体" w:eastAsia="黑体" w:hAnsi="黑体" w:cs="仿宋" w:hint="eastAsia"/>
          <w:bCs/>
          <w:u w:val="single"/>
        </w:rPr>
        <w:t>_______________________</w:t>
      </w:r>
    </w:p>
    <w:p w:rsidR="00A6270B" w:rsidRPr="00725607" w:rsidRDefault="00A6270B" w:rsidP="00A6270B">
      <w:pPr>
        <w:spacing w:line="360" w:lineRule="auto"/>
        <w:rPr>
          <w:rFonts w:ascii="黑体" w:eastAsia="黑体" w:hAnsi="黑体" w:cs="仿宋"/>
          <w:bCs/>
        </w:rPr>
      </w:pPr>
      <w:r w:rsidRPr="00725607">
        <w:rPr>
          <w:rFonts w:ascii="黑体" w:eastAsia="黑体" w:hAnsi="黑体" w:cs="仿宋" w:hint="eastAsia"/>
          <w:bCs/>
        </w:rPr>
        <w:t xml:space="preserve">                               日期： </w:t>
      </w:r>
      <w:r w:rsidRPr="00725607">
        <w:rPr>
          <w:rFonts w:ascii="黑体" w:eastAsia="黑体" w:hAnsi="黑体" w:cs="仿宋" w:hint="eastAsia"/>
          <w:bCs/>
          <w:u w:val="single"/>
        </w:rPr>
        <w:t xml:space="preserve">            </w:t>
      </w:r>
      <w:r w:rsidRPr="00725607">
        <w:rPr>
          <w:rFonts w:ascii="黑体" w:eastAsia="黑体" w:hAnsi="黑体" w:cs="仿宋" w:hint="eastAsia"/>
          <w:bCs/>
        </w:rPr>
        <w:t>年</w:t>
      </w:r>
      <w:r w:rsidRPr="00725607">
        <w:rPr>
          <w:rFonts w:ascii="黑体" w:eastAsia="黑体" w:hAnsi="黑体" w:cs="仿宋" w:hint="eastAsia"/>
          <w:bCs/>
          <w:u w:val="single"/>
        </w:rPr>
        <w:t xml:space="preserve">    </w:t>
      </w:r>
      <w:r w:rsidRPr="00725607">
        <w:rPr>
          <w:rFonts w:ascii="黑体" w:eastAsia="黑体" w:hAnsi="黑体" w:cs="仿宋" w:hint="eastAsia"/>
          <w:bCs/>
        </w:rPr>
        <w:t>月</w:t>
      </w:r>
      <w:r w:rsidRPr="00725607">
        <w:rPr>
          <w:rFonts w:ascii="黑体" w:eastAsia="黑体" w:hAnsi="黑体" w:cs="仿宋" w:hint="eastAsia"/>
          <w:bCs/>
          <w:u w:val="single"/>
        </w:rPr>
        <w:t xml:space="preserve">    </w:t>
      </w:r>
      <w:r w:rsidRPr="00725607">
        <w:rPr>
          <w:rFonts w:ascii="黑体" w:eastAsia="黑体" w:hAnsi="黑体" w:cs="仿宋" w:hint="eastAsia"/>
          <w:bCs/>
        </w:rPr>
        <w:t>日</w:t>
      </w:r>
    </w:p>
    <w:p w:rsidR="00821D01" w:rsidRPr="00725607" w:rsidRDefault="00821D01">
      <w:pPr>
        <w:spacing w:line="360" w:lineRule="auto"/>
        <w:contextualSpacing/>
        <w:rPr>
          <w:rFonts w:ascii="黑体" w:eastAsia="黑体" w:hAnsi="黑体" w:cs="仿宋"/>
          <w:b/>
          <w:color w:val="000000"/>
          <w:sz w:val="36"/>
        </w:rPr>
      </w:pPr>
    </w:p>
    <w:p w:rsidR="00821D01" w:rsidRPr="00725607" w:rsidRDefault="00821D01">
      <w:pPr>
        <w:spacing w:line="360" w:lineRule="auto"/>
        <w:contextualSpacing/>
        <w:rPr>
          <w:rFonts w:ascii="黑体" w:eastAsia="黑体" w:hAnsi="黑体" w:cs="仿宋"/>
          <w:b/>
          <w:color w:val="000000"/>
          <w:sz w:val="36"/>
        </w:rPr>
      </w:pPr>
    </w:p>
    <w:p w:rsidR="00821D01" w:rsidRPr="00725607" w:rsidRDefault="00821D01">
      <w:pPr>
        <w:spacing w:line="360" w:lineRule="auto"/>
        <w:contextualSpacing/>
        <w:rPr>
          <w:rFonts w:ascii="黑体" w:eastAsia="黑体" w:hAnsi="黑体" w:cs="仿宋"/>
          <w:b/>
          <w:color w:val="000000"/>
          <w:sz w:val="36"/>
        </w:rPr>
      </w:pPr>
    </w:p>
    <w:p w:rsidR="00821D01" w:rsidRPr="00725607" w:rsidRDefault="00821D01">
      <w:pPr>
        <w:spacing w:line="360" w:lineRule="auto"/>
        <w:contextualSpacing/>
        <w:rPr>
          <w:rFonts w:ascii="黑体" w:eastAsia="黑体" w:hAnsi="黑体" w:cs="仿宋"/>
          <w:b/>
          <w:color w:val="000000"/>
          <w:sz w:val="36"/>
        </w:rPr>
      </w:pPr>
    </w:p>
    <w:p w:rsidR="00821D01" w:rsidRPr="00725607" w:rsidRDefault="00821D01">
      <w:pPr>
        <w:spacing w:line="360" w:lineRule="auto"/>
        <w:contextualSpacing/>
        <w:rPr>
          <w:rFonts w:ascii="黑体" w:eastAsia="黑体" w:hAnsi="黑体" w:cs="仿宋"/>
          <w:b/>
          <w:color w:val="000000"/>
          <w:sz w:val="36"/>
        </w:rPr>
      </w:pPr>
    </w:p>
    <w:p w:rsidR="00821D01" w:rsidRPr="00725607" w:rsidRDefault="00821D01">
      <w:pPr>
        <w:spacing w:line="360" w:lineRule="auto"/>
        <w:contextualSpacing/>
        <w:rPr>
          <w:rFonts w:ascii="黑体" w:eastAsia="黑体" w:hAnsi="黑体" w:cs="仿宋"/>
          <w:b/>
          <w:color w:val="000000"/>
          <w:sz w:val="36"/>
        </w:rPr>
      </w:pPr>
    </w:p>
    <w:p w:rsidR="00821D01" w:rsidRPr="00725607" w:rsidRDefault="00821D01">
      <w:pPr>
        <w:spacing w:line="360" w:lineRule="auto"/>
        <w:contextualSpacing/>
        <w:rPr>
          <w:rFonts w:ascii="黑体" w:eastAsia="黑体" w:hAnsi="黑体" w:cs="仿宋"/>
          <w:b/>
          <w:color w:val="000000"/>
          <w:sz w:val="36"/>
        </w:rPr>
      </w:pPr>
    </w:p>
    <w:p w:rsidR="00821D01" w:rsidRPr="00725607" w:rsidRDefault="00821D01">
      <w:pPr>
        <w:spacing w:line="360" w:lineRule="auto"/>
        <w:contextualSpacing/>
        <w:rPr>
          <w:rFonts w:ascii="黑体" w:eastAsia="黑体" w:hAnsi="黑体" w:cs="仿宋"/>
          <w:b/>
          <w:color w:val="000000"/>
          <w:sz w:val="36"/>
        </w:rPr>
      </w:pPr>
    </w:p>
    <w:p w:rsidR="00821D01" w:rsidRPr="00725607" w:rsidRDefault="00821D01">
      <w:pPr>
        <w:spacing w:line="360" w:lineRule="auto"/>
        <w:contextualSpacing/>
        <w:rPr>
          <w:rFonts w:ascii="黑体" w:eastAsia="黑体" w:hAnsi="黑体" w:cs="仿宋"/>
          <w:b/>
          <w:color w:val="000000"/>
          <w:sz w:val="36"/>
        </w:rPr>
      </w:pPr>
    </w:p>
    <w:p w:rsidR="00821D01" w:rsidRPr="00725607" w:rsidRDefault="00821D01">
      <w:pPr>
        <w:spacing w:line="360" w:lineRule="auto"/>
        <w:contextualSpacing/>
        <w:rPr>
          <w:rFonts w:ascii="黑体" w:eastAsia="黑体" w:hAnsi="黑体" w:cs="仿宋"/>
          <w:b/>
          <w:color w:val="000000"/>
          <w:sz w:val="36"/>
        </w:rPr>
      </w:pPr>
    </w:p>
    <w:p w:rsidR="00821D01" w:rsidRPr="00725607" w:rsidRDefault="00821D01">
      <w:pPr>
        <w:spacing w:line="360" w:lineRule="auto"/>
        <w:contextualSpacing/>
        <w:rPr>
          <w:rFonts w:ascii="黑体" w:eastAsia="黑体" w:hAnsi="黑体" w:cs="仿宋"/>
          <w:b/>
          <w:color w:val="000000"/>
          <w:sz w:val="36"/>
        </w:rPr>
      </w:pPr>
    </w:p>
    <w:p w:rsidR="00821D01" w:rsidRPr="00725607" w:rsidRDefault="00821D01">
      <w:pPr>
        <w:spacing w:line="360" w:lineRule="auto"/>
        <w:contextualSpacing/>
        <w:rPr>
          <w:rFonts w:ascii="黑体" w:eastAsia="黑体" w:hAnsi="黑体" w:cs="仿宋"/>
          <w:b/>
          <w:color w:val="000000"/>
          <w:sz w:val="36"/>
        </w:rPr>
      </w:pPr>
    </w:p>
    <w:p w:rsidR="00821D01" w:rsidRPr="00725607" w:rsidRDefault="00821D01">
      <w:pPr>
        <w:spacing w:line="360" w:lineRule="auto"/>
        <w:contextualSpacing/>
        <w:rPr>
          <w:rFonts w:ascii="黑体" w:eastAsia="黑体" w:hAnsi="黑体" w:cs="仿宋"/>
          <w:b/>
          <w:color w:val="000000"/>
          <w:sz w:val="36"/>
        </w:rPr>
      </w:pPr>
    </w:p>
    <w:p w:rsidR="00821D01" w:rsidRPr="00725607" w:rsidRDefault="00821D01">
      <w:pPr>
        <w:spacing w:line="360" w:lineRule="auto"/>
        <w:contextualSpacing/>
        <w:rPr>
          <w:rFonts w:ascii="黑体" w:eastAsia="黑体" w:hAnsi="黑体" w:cs="仿宋"/>
          <w:b/>
          <w:color w:val="000000"/>
          <w:sz w:val="36"/>
        </w:rPr>
      </w:pPr>
    </w:p>
    <w:p w:rsidR="00821D01" w:rsidRPr="00725607" w:rsidRDefault="00821D01">
      <w:pPr>
        <w:spacing w:line="360" w:lineRule="auto"/>
        <w:contextualSpacing/>
        <w:rPr>
          <w:rFonts w:ascii="黑体" w:eastAsia="黑体" w:hAnsi="黑体" w:cs="仿宋"/>
          <w:b/>
          <w:color w:val="000000"/>
          <w:sz w:val="36"/>
        </w:rPr>
      </w:pPr>
    </w:p>
    <w:p w:rsidR="00821D01" w:rsidRPr="00725607" w:rsidRDefault="00821D01">
      <w:pPr>
        <w:spacing w:line="360" w:lineRule="auto"/>
        <w:contextualSpacing/>
        <w:rPr>
          <w:rFonts w:ascii="黑体" w:eastAsia="黑体" w:hAnsi="黑体" w:cs="仿宋"/>
          <w:b/>
          <w:color w:val="000000"/>
          <w:sz w:val="36"/>
        </w:rPr>
      </w:pPr>
    </w:p>
    <w:p w:rsidR="00821D01" w:rsidRPr="00725607" w:rsidRDefault="00821D01">
      <w:pPr>
        <w:spacing w:line="360" w:lineRule="auto"/>
        <w:rPr>
          <w:rFonts w:ascii="黑体" w:eastAsia="黑体" w:hAnsi="黑体" w:cs="仿宋"/>
          <w:b/>
          <w:bCs/>
        </w:rPr>
      </w:pPr>
    </w:p>
    <w:p w:rsidR="00821D01" w:rsidRPr="00725607" w:rsidRDefault="00BB466F">
      <w:pPr>
        <w:spacing w:line="360" w:lineRule="auto"/>
        <w:jc w:val="center"/>
        <w:rPr>
          <w:rFonts w:ascii="黑体" w:eastAsia="黑体" w:hAnsi="黑体" w:cs="仿宋"/>
          <w:b/>
          <w:bCs/>
        </w:rPr>
      </w:pPr>
      <w:r w:rsidRPr="00725607">
        <w:rPr>
          <w:rFonts w:ascii="黑体" w:eastAsia="黑体" w:hAnsi="黑体" w:cs="仿宋" w:hint="eastAsia"/>
          <w:b/>
          <w:bCs/>
        </w:rPr>
        <w:t>参加本次政府采购活动前 3 年内在经营活动中没有重大违法记录的书面声明</w:t>
      </w:r>
    </w:p>
    <w:p w:rsidR="00821D01" w:rsidRPr="00725607" w:rsidRDefault="00821D01">
      <w:pPr>
        <w:spacing w:line="360" w:lineRule="auto"/>
        <w:rPr>
          <w:rFonts w:ascii="黑体" w:eastAsia="黑体" w:hAnsi="黑体" w:cs="仿宋"/>
        </w:rPr>
      </w:pPr>
    </w:p>
    <w:p w:rsidR="00821D01" w:rsidRPr="00725607" w:rsidRDefault="00BB466F">
      <w:pPr>
        <w:spacing w:after="312" w:line="360" w:lineRule="auto"/>
        <w:jc w:val="center"/>
        <w:rPr>
          <w:rFonts w:ascii="黑体" w:eastAsia="黑体" w:hAnsi="黑体" w:cs="仿宋"/>
          <w:b/>
          <w:bCs/>
        </w:rPr>
      </w:pPr>
      <w:r w:rsidRPr="00725607">
        <w:rPr>
          <w:rFonts w:ascii="黑体" w:eastAsia="黑体" w:hAnsi="黑体" w:cs="仿宋" w:hint="eastAsia"/>
          <w:b/>
          <w:bCs/>
        </w:rPr>
        <w:t>声  明</w:t>
      </w:r>
    </w:p>
    <w:p w:rsidR="00821D01" w:rsidRPr="00725607" w:rsidRDefault="00BB466F">
      <w:pPr>
        <w:spacing w:line="360" w:lineRule="auto"/>
        <w:rPr>
          <w:rFonts w:ascii="黑体" w:eastAsia="黑体" w:hAnsi="黑体" w:cs="仿宋"/>
          <w:bCs/>
        </w:rPr>
      </w:pPr>
      <w:r w:rsidRPr="00725607">
        <w:rPr>
          <w:rFonts w:ascii="黑体" w:eastAsia="黑体" w:hAnsi="黑体" w:cs="仿宋" w:hint="eastAsia"/>
          <w:b/>
          <w:bCs/>
        </w:rPr>
        <w:t xml:space="preserve">    </w:t>
      </w:r>
      <w:r w:rsidRPr="00725607">
        <w:rPr>
          <w:rFonts w:ascii="黑体" w:eastAsia="黑体" w:hAnsi="黑体" w:cs="仿宋" w:hint="eastAsia"/>
          <w:bCs/>
        </w:rPr>
        <w:t>我公司郑重声明：参加本次政府采购活动前 3 年内，我公司在经营活动中没有因违法经营受到刑事处罚或者责令停产停业、吊销许可证或者执照、较大数额罚款等行政处罚。</w:t>
      </w:r>
    </w:p>
    <w:p w:rsidR="00A6270B" w:rsidRDefault="00BB466F">
      <w:pPr>
        <w:spacing w:line="360" w:lineRule="auto"/>
        <w:rPr>
          <w:rFonts w:ascii="黑体" w:eastAsia="黑体" w:hAnsi="黑体" w:cs="仿宋"/>
          <w:bCs/>
        </w:rPr>
      </w:pPr>
      <w:r w:rsidRPr="00725607">
        <w:rPr>
          <w:rFonts w:ascii="黑体" w:eastAsia="黑体" w:hAnsi="黑体" w:cs="仿宋" w:hint="eastAsia"/>
          <w:bCs/>
        </w:rPr>
        <w:t xml:space="preserve">                              </w:t>
      </w:r>
    </w:p>
    <w:p w:rsidR="00821D01" w:rsidRPr="00725607" w:rsidRDefault="00BB466F" w:rsidP="00A6270B">
      <w:pPr>
        <w:spacing w:line="360" w:lineRule="auto"/>
        <w:ind w:firstLineChars="1552" w:firstLine="3259"/>
        <w:rPr>
          <w:rFonts w:ascii="黑体" w:eastAsia="黑体" w:hAnsi="黑体" w:cs="仿宋"/>
          <w:bCs/>
        </w:rPr>
      </w:pPr>
      <w:r w:rsidRPr="00725607">
        <w:rPr>
          <w:rFonts w:ascii="黑体" w:eastAsia="黑体" w:hAnsi="黑体" w:cs="仿宋" w:hint="eastAsia"/>
          <w:bCs/>
        </w:rPr>
        <w:t xml:space="preserve"> 供应商名称（公章）：</w:t>
      </w:r>
    </w:p>
    <w:p w:rsidR="00821D01" w:rsidRPr="00725607" w:rsidRDefault="00BB466F">
      <w:pPr>
        <w:spacing w:line="360" w:lineRule="auto"/>
        <w:rPr>
          <w:rFonts w:ascii="黑体" w:eastAsia="黑体" w:hAnsi="黑体" w:cs="仿宋"/>
          <w:bCs/>
        </w:rPr>
      </w:pPr>
      <w:r w:rsidRPr="00725607">
        <w:rPr>
          <w:rFonts w:ascii="黑体" w:eastAsia="黑体" w:hAnsi="黑体" w:cs="仿宋" w:hint="eastAsia"/>
          <w:bCs/>
        </w:rPr>
        <w:t xml:space="preserve">                               法定代表人签章：</w:t>
      </w:r>
      <w:r w:rsidRPr="00725607">
        <w:rPr>
          <w:rFonts w:ascii="黑体" w:eastAsia="黑体" w:hAnsi="黑体" w:cs="仿宋" w:hint="eastAsia"/>
          <w:bCs/>
          <w:u w:val="single"/>
        </w:rPr>
        <w:t>_______________________</w:t>
      </w:r>
    </w:p>
    <w:p w:rsidR="00821D01" w:rsidRPr="00725607" w:rsidRDefault="00BB466F">
      <w:pPr>
        <w:spacing w:line="360" w:lineRule="auto"/>
        <w:rPr>
          <w:rFonts w:ascii="黑体" w:eastAsia="黑体" w:hAnsi="黑体" w:cs="仿宋"/>
          <w:bCs/>
        </w:rPr>
      </w:pPr>
      <w:r w:rsidRPr="00725607">
        <w:rPr>
          <w:rFonts w:ascii="黑体" w:eastAsia="黑体" w:hAnsi="黑体" w:cs="仿宋" w:hint="eastAsia"/>
          <w:bCs/>
        </w:rPr>
        <w:t xml:space="preserve">                               日期： </w:t>
      </w:r>
      <w:r w:rsidRPr="00725607">
        <w:rPr>
          <w:rFonts w:ascii="黑体" w:eastAsia="黑体" w:hAnsi="黑体" w:cs="仿宋" w:hint="eastAsia"/>
          <w:bCs/>
          <w:u w:val="single"/>
        </w:rPr>
        <w:t xml:space="preserve">            </w:t>
      </w:r>
      <w:r w:rsidRPr="00725607">
        <w:rPr>
          <w:rFonts w:ascii="黑体" w:eastAsia="黑体" w:hAnsi="黑体" w:cs="仿宋" w:hint="eastAsia"/>
          <w:bCs/>
        </w:rPr>
        <w:t>年</w:t>
      </w:r>
      <w:r w:rsidRPr="00725607">
        <w:rPr>
          <w:rFonts w:ascii="黑体" w:eastAsia="黑体" w:hAnsi="黑体" w:cs="仿宋" w:hint="eastAsia"/>
          <w:bCs/>
          <w:u w:val="single"/>
        </w:rPr>
        <w:t xml:space="preserve">    </w:t>
      </w:r>
      <w:r w:rsidRPr="00725607">
        <w:rPr>
          <w:rFonts w:ascii="黑体" w:eastAsia="黑体" w:hAnsi="黑体" w:cs="仿宋" w:hint="eastAsia"/>
          <w:bCs/>
        </w:rPr>
        <w:t>月</w:t>
      </w:r>
      <w:r w:rsidRPr="00725607">
        <w:rPr>
          <w:rFonts w:ascii="黑体" w:eastAsia="黑体" w:hAnsi="黑体" w:cs="仿宋" w:hint="eastAsia"/>
          <w:bCs/>
          <w:u w:val="single"/>
        </w:rPr>
        <w:t xml:space="preserve">    </w:t>
      </w:r>
      <w:r w:rsidRPr="00725607">
        <w:rPr>
          <w:rFonts w:ascii="黑体" w:eastAsia="黑体" w:hAnsi="黑体" w:cs="仿宋" w:hint="eastAsia"/>
          <w:bCs/>
        </w:rPr>
        <w:t>日</w:t>
      </w:r>
    </w:p>
    <w:p w:rsidR="00821D01" w:rsidRPr="00725607" w:rsidRDefault="00821D01">
      <w:pPr>
        <w:spacing w:line="360" w:lineRule="auto"/>
        <w:jc w:val="center"/>
        <w:rPr>
          <w:rFonts w:ascii="黑体" w:eastAsia="黑体" w:hAnsi="黑体" w:cs="仿宋"/>
          <w:b/>
          <w:bCs/>
        </w:rPr>
      </w:pPr>
    </w:p>
    <w:p w:rsidR="00821D01" w:rsidRPr="00725607" w:rsidRDefault="00821D01">
      <w:pPr>
        <w:spacing w:line="360" w:lineRule="auto"/>
        <w:jc w:val="center"/>
        <w:rPr>
          <w:rFonts w:ascii="黑体" w:eastAsia="黑体" w:hAnsi="黑体" w:cs="仿宋"/>
          <w:b/>
          <w:bCs/>
        </w:rPr>
      </w:pPr>
    </w:p>
    <w:p w:rsidR="00821D01" w:rsidRPr="00725607" w:rsidRDefault="00821D01">
      <w:pPr>
        <w:spacing w:line="360" w:lineRule="auto"/>
        <w:jc w:val="center"/>
        <w:rPr>
          <w:rFonts w:ascii="黑体" w:eastAsia="黑体" w:hAnsi="黑体" w:cs="仿宋"/>
          <w:b/>
          <w:bCs/>
        </w:rPr>
      </w:pPr>
    </w:p>
    <w:p w:rsidR="00821D01" w:rsidRPr="00725607" w:rsidRDefault="00821D01">
      <w:pPr>
        <w:spacing w:line="360" w:lineRule="auto"/>
        <w:jc w:val="center"/>
        <w:rPr>
          <w:rFonts w:ascii="黑体" w:eastAsia="黑体" w:hAnsi="黑体" w:cs="仿宋"/>
          <w:b/>
          <w:bCs/>
        </w:rPr>
      </w:pPr>
    </w:p>
    <w:p w:rsidR="00821D01" w:rsidRPr="00725607" w:rsidRDefault="00821D01">
      <w:pPr>
        <w:spacing w:line="360" w:lineRule="auto"/>
        <w:jc w:val="center"/>
        <w:rPr>
          <w:rFonts w:ascii="黑体" w:eastAsia="黑体" w:hAnsi="黑体" w:cs="仿宋"/>
          <w:b/>
          <w:bCs/>
        </w:rPr>
      </w:pPr>
    </w:p>
    <w:p w:rsidR="00821D01" w:rsidRPr="00725607" w:rsidRDefault="00821D01">
      <w:pPr>
        <w:spacing w:line="360" w:lineRule="auto"/>
        <w:jc w:val="center"/>
        <w:rPr>
          <w:rFonts w:ascii="黑体" w:eastAsia="黑体" w:hAnsi="黑体" w:cs="仿宋"/>
          <w:b/>
          <w:bCs/>
        </w:rPr>
      </w:pPr>
    </w:p>
    <w:p w:rsidR="00821D01" w:rsidRPr="00725607" w:rsidRDefault="00BB466F">
      <w:pPr>
        <w:spacing w:line="360" w:lineRule="auto"/>
        <w:jc w:val="center"/>
        <w:rPr>
          <w:rFonts w:ascii="黑体" w:eastAsia="黑体" w:hAnsi="黑体" w:cs="仿宋"/>
          <w:b/>
          <w:szCs w:val="21"/>
        </w:rPr>
      </w:pPr>
      <w:r w:rsidRPr="00725607">
        <w:rPr>
          <w:rFonts w:ascii="黑体" w:eastAsia="黑体" w:hAnsi="黑体" w:cs="仿宋" w:hint="eastAsia"/>
          <w:b/>
          <w:bCs/>
        </w:rPr>
        <w:br w:type="page" w:clear="all"/>
      </w:r>
      <w:r w:rsidRPr="00725607">
        <w:rPr>
          <w:rFonts w:ascii="黑体" w:eastAsia="黑体" w:hAnsi="黑体" w:cs="仿宋" w:hint="eastAsia"/>
          <w:b/>
          <w:szCs w:val="21"/>
        </w:rPr>
        <w:lastRenderedPageBreak/>
        <w:t>供应商信用承诺书</w:t>
      </w:r>
    </w:p>
    <w:p w:rsidR="00821D01" w:rsidRPr="00725607" w:rsidRDefault="00821D01">
      <w:pPr>
        <w:spacing w:line="360" w:lineRule="auto"/>
        <w:rPr>
          <w:rFonts w:ascii="黑体" w:eastAsia="黑体" w:hAnsi="黑体" w:cs="仿宋"/>
          <w:szCs w:val="32"/>
        </w:rPr>
      </w:pPr>
    </w:p>
    <w:p w:rsidR="00821D01" w:rsidRPr="00725607" w:rsidRDefault="00BB466F">
      <w:pPr>
        <w:spacing w:line="360" w:lineRule="auto"/>
        <w:rPr>
          <w:rFonts w:ascii="黑体" w:eastAsia="黑体" w:hAnsi="黑体" w:cs="仿宋"/>
          <w:szCs w:val="21"/>
        </w:rPr>
      </w:pPr>
      <w:r w:rsidRPr="00725607">
        <w:rPr>
          <w:rFonts w:ascii="黑体" w:eastAsia="黑体" w:hAnsi="黑体" w:cs="仿宋" w:hint="eastAsia"/>
          <w:szCs w:val="21"/>
        </w:rPr>
        <w:t>承诺主体名称：</w:t>
      </w:r>
    </w:p>
    <w:p w:rsidR="00821D01" w:rsidRPr="00725607" w:rsidRDefault="00BB466F">
      <w:pPr>
        <w:spacing w:line="360" w:lineRule="auto"/>
        <w:rPr>
          <w:rFonts w:ascii="黑体" w:eastAsia="黑体" w:hAnsi="黑体" w:cs="仿宋"/>
          <w:szCs w:val="21"/>
        </w:rPr>
      </w:pPr>
      <w:r w:rsidRPr="00725607">
        <w:rPr>
          <w:rFonts w:ascii="黑体" w:eastAsia="黑体" w:hAnsi="黑体" w:cs="仿宋" w:hint="eastAsia"/>
          <w:szCs w:val="21"/>
        </w:rPr>
        <w:t>统一社会信用代码：</w:t>
      </w:r>
    </w:p>
    <w:p w:rsidR="00821D01" w:rsidRPr="00725607" w:rsidRDefault="00821D01">
      <w:pPr>
        <w:spacing w:line="360" w:lineRule="auto"/>
        <w:rPr>
          <w:rFonts w:ascii="黑体" w:eastAsia="黑体" w:hAnsi="黑体" w:cs="仿宋"/>
          <w:szCs w:val="21"/>
        </w:rPr>
      </w:pP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为维护公平竞争、规范有序的市场秩序，营造诚实守信的信用环境，共同推进社会信用体系建设完善，树立企业诚信守法形象，本企业对________________________项目政府采购活动郑重承诺如下:</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一、对提供给注册登记部门、行业管理部门、司法部门、行业组织以及在政府采购活动中提交的所有资料的合法性、真实性、准确性和有效性负责；</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二、严格按照国家法律、法规和规章开展采购活动，全面履行应尽的责任和义务，全面做到履约守信，具备《中华人民共和国政府采购法》第二十二条第一款规定的条件;</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三、严格依法开展生产经营活动，主动接受行业监管，自愿接受依法开展的日常检查；违法失信经营后将自愿接受约束和惩戒，并依法承担相应责任；</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四、自觉接受行政管理部门、行业组织、社会公众、新闻舆论的监督；</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五、自觉做到自我约束、自我管理，</w:t>
      </w:r>
      <w:proofErr w:type="gramStart"/>
      <w:r w:rsidRPr="00725607">
        <w:rPr>
          <w:rFonts w:ascii="黑体" w:eastAsia="黑体" w:hAnsi="黑体" w:cs="仿宋" w:hint="eastAsia"/>
          <w:szCs w:val="21"/>
        </w:rPr>
        <w:t>不</w:t>
      </w:r>
      <w:proofErr w:type="gramEnd"/>
      <w:r w:rsidRPr="00725607">
        <w:rPr>
          <w:rFonts w:ascii="黑体" w:eastAsia="黑体" w:hAnsi="黑体" w:cs="仿宋" w:hint="eastAsia"/>
          <w:szCs w:val="21"/>
        </w:rPr>
        <w:t>制假售假、商标侵权、虚假宣传、违约毁约、恶意逃债、偷税漏税、垄断和不正当竞争，维护经营者、消费者的合法权益；</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六、提出政府采购质疑和投诉坚持依法依规、诚实信用原则，在全国范围12个月内没有三次以上查无实据的政府采购投诉；</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七、严格遵守信用信息公示相关规定，向社会公示信用信息；</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八、在“信用中国”和“中国政府采购网”网站中无违法违规、较重或严重失信记录；</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九、如违反承诺，自愿接受管理部门依法给予的行政处罚，同意将违反承诺的行为作为不良记录记入信用档案，依法依规进行信息公示，并承担所产生的一切法律责任和经济损失。</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十、</w:t>
      </w:r>
      <w:proofErr w:type="gramStart"/>
      <w:r w:rsidRPr="00725607">
        <w:rPr>
          <w:rFonts w:ascii="黑体" w:eastAsia="黑体" w:hAnsi="黑体" w:cs="仿宋" w:hint="eastAsia"/>
          <w:szCs w:val="21"/>
        </w:rPr>
        <w:t>本承诺</w:t>
      </w:r>
      <w:proofErr w:type="gramEnd"/>
      <w:r w:rsidRPr="00725607">
        <w:rPr>
          <w:rFonts w:ascii="黑体" w:eastAsia="黑体" w:hAnsi="黑体" w:cs="仿宋" w:hint="eastAsia"/>
          <w:szCs w:val="21"/>
        </w:rPr>
        <w:t>书自签订之日起生效。</w:t>
      </w:r>
    </w:p>
    <w:p w:rsidR="00821D01" w:rsidRPr="00725607" w:rsidRDefault="00BB466F">
      <w:pPr>
        <w:spacing w:line="360" w:lineRule="auto"/>
        <w:ind w:firstLine="420"/>
        <w:rPr>
          <w:rFonts w:ascii="黑体" w:eastAsia="黑体" w:hAnsi="黑体" w:cs="仿宋"/>
          <w:szCs w:val="21"/>
        </w:rPr>
      </w:pPr>
      <w:r w:rsidRPr="00725607">
        <w:rPr>
          <w:rFonts w:ascii="宋体" w:eastAsia="黑体" w:hAnsi="宋体" w:cs="宋体" w:hint="eastAsia"/>
          <w:szCs w:val="21"/>
        </w:rPr>
        <w:t> </w:t>
      </w:r>
      <w:r w:rsidRPr="00725607">
        <w:rPr>
          <w:rFonts w:ascii="黑体" w:eastAsia="黑体" w:hAnsi="黑体" w:cs="仿宋" w:hint="eastAsia"/>
          <w:szCs w:val="21"/>
        </w:rPr>
        <w:t>（注：法定代表人或负责人、主体名称发生变更的应当重新做出承诺。）</w:t>
      </w:r>
    </w:p>
    <w:p w:rsidR="00821D01" w:rsidRPr="00725607" w:rsidRDefault="00821D01">
      <w:pPr>
        <w:spacing w:line="360" w:lineRule="auto"/>
        <w:rPr>
          <w:rFonts w:ascii="黑体" w:eastAsia="黑体" w:hAnsi="黑体" w:cs="仿宋"/>
          <w:szCs w:val="21"/>
        </w:rPr>
      </w:pPr>
    </w:p>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 xml:space="preserve">　　　　　　　　　　        承诺单位（签章）：</w:t>
      </w:r>
      <w:r w:rsidRPr="00725607">
        <w:rPr>
          <w:rFonts w:ascii="宋体" w:eastAsia="黑体" w:hAnsi="宋体" w:cs="宋体" w:hint="eastAsia"/>
          <w:szCs w:val="21"/>
        </w:rPr>
        <w:t>          </w:t>
      </w:r>
      <w:r w:rsidRPr="00725607">
        <w:rPr>
          <w:rFonts w:ascii="黑体" w:eastAsia="黑体" w:hAnsi="黑体" w:cs="仿宋" w:hint="eastAsia"/>
          <w:szCs w:val="21"/>
        </w:rPr>
        <w:t xml:space="preserve"> </w:t>
      </w:r>
    </w:p>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 xml:space="preserve">　　　　　　　　　   　  法定代表人（负责人）：</w:t>
      </w:r>
    </w:p>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 xml:space="preserve">　　　　　　　　　      　年</w:t>
      </w:r>
      <w:r w:rsidRPr="00725607">
        <w:rPr>
          <w:rFonts w:ascii="宋体" w:eastAsia="黑体" w:hAnsi="宋体" w:cs="宋体" w:hint="eastAsia"/>
          <w:szCs w:val="21"/>
        </w:rPr>
        <w:t>   </w:t>
      </w:r>
      <w:r w:rsidRPr="00725607">
        <w:rPr>
          <w:rFonts w:ascii="黑体" w:eastAsia="黑体" w:hAnsi="黑体" w:cs="仿宋" w:hint="eastAsia"/>
          <w:szCs w:val="21"/>
        </w:rPr>
        <w:t xml:space="preserve"> 月</w:t>
      </w:r>
      <w:r w:rsidRPr="00725607">
        <w:rPr>
          <w:rFonts w:ascii="宋体" w:eastAsia="黑体" w:hAnsi="宋体" w:cs="宋体" w:hint="eastAsia"/>
          <w:szCs w:val="21"/>
        </w:rPr>
        <w:t>   </w:t>
      </w:r>
      <w:r w:rsidRPr="00725607">
        <w:rPr>
          <w:rFonts w:ascii="黑体" w:eastAsia="黑体" w:hAnsi="黑体" w:cs="仿宋" w:hint="eastAsia"/>
          <w:szCs w:val="21"/>
        </w:rPr>
        <w:t xml:space="preserve"> 日</w:t>
      </w:r>
    </w:p>
    <w:p w:rsidR="00821D01" w:rsidRPr="00725607" w:rsidRDefault="00821D01">
      <w:pPr>
        <w:spacing w:line="360" w:lineRule="auto"/>
        <w:jc w:val="center"/>
        <w:rPr>
          <w:rFonts w:ascii="黑体" w:eastAsia="黑体" w:hAnsi="黑体" w:cs="仿宋"/>
          <w:szCs w:val="21"/>
        </w:rPr>
      </w:pPr>
    </w:p>
    <w:p w:rsidR="00821D01" w:rsidRPr="00725607" w:rsidRDefault="00821D01">
      <w:pPr>
        <w:spacing w:line="360" w:lineRule="auto"/>
        <w:rPr>
          <w:rFonts w:ascii="黑体" w:eastAsia="黑体" w:hAnsi="黑体" w:cs="仿宋"/>
          <w:szCs w:val="21"/>
        </w:rPr>
      </w:pPr>
    </w:p>
    <w:p w:rsidR="00821D01" w:rsidRPr="00725607" w:rsidRDefault="00BB466F">
      <w:pPr>
        <w:spacing w:line="360" w:lineRule="auto"/>
        <w:jc w:val="center"/>
        <w:rPr>
          <w:rFonts w:ascii="黑体" w:eastAsia="黑体" w:hAnsi="黑体" w:cs="仿宋"/>
          <w:b/>
          <w:bCs/>
        </w:rPr>
      </w:pPr>
      <w:r w:rsidRPr="00725607">
        <w:rPr>
          <w:rFonts w:ascii="黑体" w:eastAsia="黑体" w:hAnsi="黑体" w:cs="仿宋" w:hint="eastAsia"/>
          <w:b/>
          <w:bCs/>
        </w:rPr>
        <w:br w:type="page" w:clear="all"/>
      </w:r>
    </w:p>
    <w:p w:rsidR="00821D01" w:rsidRPr="00725607" w:rsidRDefault="00BB466F">
      <w:pPr>
        <w:spacing w:line="360" w:lineRule="auto"/>
        <w:jc w:val="center"/>
        <w:rPr>
          <w:rFonts w:ascii="黑体" w:eastAsia="黑体" w:hAnsi="黑体" w:cs="仿宋"/>
          <w:b/>
          <w:bCs/>
        </w:rPr>
      </w:pPr>
      <w:r w:rsidRPr="00725607">
        <w:rPr>
          <w:rFonts w:ascii="黑体" w:eastAsia="黑体" w:hAnsi="黑体" w:cs="仿宋" w:hint="eastAsia"/>
          <w:b/>
          <w:bCs/>
        </w:rPr>
        <w:lastRenderedPageBreak/>
        <w:t>投标函格式</w:t>
      </w:r>
    </w:p>
    <w:p w:rsidR="00821D01" w:rsidRPr="00725607" w:rsidRDefault="00BB466F">
      <w:pPr>
        <w:pStyle w:val="af9"/>
        <w:spacing w:before="0" w:after="0"/>
        <w:ind w:firstLine="0"/>
        <w:rPr>
          <w:rFonts w:ascii="黑体" w:eastAsia="黑体" w:hAnsi="黑体" w:cs="仿宋"/>
          <w:sz w:val="21"/>
          <w:szCs w:val="21"/>
        </w:rPr>
      </w:pPr>
      <w:r w:rsidRPr="00725607">
        <w:rPr>
          <w:rFonts w:ascii="黑体" w:eastAsia="黑体" w:hAnsi="黑体" w:cs="仿宋" w:hint="eastAsia"/>
          <w:sz w:val="21"/>
          <w:szCs w:val="21"/>
        </w:rPr>
        <w:t>致：</w:t>
      </w:r>
      <w:r w:rsidRPr="00725607">
        <w:rPr>
          <w:rFonts w:ascii="黑体" w:eastAsia="黑体" w:hAnsi="黑体" w:cs="仿宋" w:hint="eastAsia"/>
          <w:sz w:val="21"/>
        </w:rPr>
        <w:t>（代理机构名称）</w:t>
      </w:r>
    </w:p>
    <w:p w:rsidR="00821D01" w:rsidRPr="00725607" w:rsidRDefault="00BB466F">
      <w:pPr>
        <w:pStyle w:val="af9"/>
        <w:spacing w:before="0" w:after="0"/>
        <w:ind w:firstLine="420"/>
        <w:rPr>
          <w:rFonts w:ascii="黑体" w:eastAsia="黑体" w:hAnsi="黑体" w:cs="仿宋"/>
          <w:sz w:val="21"/>
          <w:szCs w:val="21"/>
        </w:rPr>
      </w:pPr>
      <w:r w:rsidRPr="00725607">
        <w:rPr>
          <w:rFonts w:ascii="黑体" w:eastAsia="黑体" w:hAnsi="黑体" w:cs="仿宋" w:hint="eastAsia"/>
          <w:sz w:val="21"/>
          <w:szCs w:val="21"/>
        </w:rPr>
        <w:t>根据贵方的（）</w:t>
      </w:r>
      <w:r w:rsidRPr="00725607">
        <w:rPr>
          <w:rFonts w:ascii="黑体" w:eastAsia="黑体" w:hAnsi="黑体" w:cs="仿宋" w:hint="eastAsia"/>
          <w:color w:val="000000"/>
          <w:sz w:val="21"/>
          <w:szCs w:val="21"/>
        </w:rPr>
        <w:t>号</w:t>
      </w:r>
      <w:r w:rsidRPr="00725607">
        <w:rPr>
          <w:rFonts w:ascii="黑体" w:eastAsia="黑体" w:hAnsi="黑体" w:cs="仿宋" w:hint="eastAsia"/>
          <w:sz w:val="21"/>
          <w:szCs w:val="21"/>
        </w:rPr>
        <w:t>招标文件，正式授权下述签字人_________________(姓名)代表我方______________（投标人的名称），全权处理本次项目投标的有关事宜。</w:t>
      </w:r>
    </w:p>
    <w:p w:rsidR="00821D01" w:rsidRPr="00725607" w:rsidRDefault="00BB466F">
      <w:pPr>
        <w:pStyle w:val="af9"/>
        <w:spacing w:before="0" w:after="0"/>
        <w:ind w:firstLine="420"/>
        <w:rPr>
          <w:rFonts w:ascii="黑体" w:eastAsia="黑体" w:hAnsi="黑体" w:cs="仿宋"/>
          <w:sz w:val="21"/>
          <w:szCs w:val="21"/>
        </w:rPr>
      </w:pPr>
      <w:r w:rsidRPr="00725607">
        <w:rPr>
          <w:rFonts w:ascii="黑体" w:eastAsia="黑体" w:hAnsi="黑体" w:cs="仿宋" w:hint="eastAsia"/>
          <w:sz w:val="21"/>
          <w:szCs w:val="21"/>
        </w:rPr>
        <w:t>据此函，__________签字人（姓名）</w:t>
      </w:r>
      <w:proofErr w:type="gramStart"/>
      <w:r w:rsidRPr="00725607">
        <w:rPr>
          <w:rFonts w:ascii="黑体" w:eastAsia="黑体" w:hAnsi="黑体" w:cs="仿宋" w:hint="eastAsia"/>
          <w:sz w:val="21"/>
          <w:szCs w:val="21"/>
        </w:rPr>
        <w:t>兹宣布</w:t>
      </w:r>
      <w:proofErr w:type="gramEnd"/>
      <w:r w:rsidRPr="00725607">
        <w:rPr>
          <w:rFonts w:ascii="黑体" w:eastAsia="黑体" w:hAnsi="黑体" w:cs="仿宋" w:hint="eastAsia"/>
          <w:sz w:val="21"/>
          <w:szCs w:val="21"/>
        </w:rPr>
        <w:t>同意如下：</w:t>
      </w:r>
    </w:p>
    <w:p w:rsidR="00821D01" w:rsidRPr="00725607" w:rsidRDefault="00BB466F">
      <w:pPr>
        <w:pStyle w:val="af9"/>
        <w:spacing w:before="0" w:after="0"/>
        <w:ind w:firstLine="420"/>
        <w:rPr>
          <w:rFonts w:ascii="黑体" w:eastAsia="黑体" w:hAnsi="黑体" w:cs="仿宋"/>
          <w:sz w:val="21"/>
          <w:szCs w:val="21"/>
        </w:rPr>
      </w:pPr>
      <w:r w:rsidRPr="00725607">
        <w:rPr>
          <w:rFonts w:ascii="黑体" w:eastAsia="黑体" w:hAnsi="黑体" w:cs="仿宋" w:hint="eastAsia"/>
          <w:sz w:val="21"/>
          <w:szCs w:val="21"/>
        </w:rPr>
        <w:t>1.按招标文件规定的各项要求，向买方提供所需货物与服务。</w:t>
      </w:r>
    </w:p>
    <w:p w:rsidR="00821D01" w:rsidRPr="00725607" w:rsidRDefault="00BB466F">
      <w:pPr>
        <w:pStyle w:val="af9"/>
        <w:spacing w:before="0" w:after="0"/>
        <w:ind w:firstLine="420"/>
        <w:rPr>
          <w:rFonts w:ascii="黑体" w:eastAsia="黑体" w:hAnsi="黑体" w:cs="仿宋"/>
          <w:sz w:val="21"/>
          <w:szCs w:val="21"/>
        </w:rPr>
      </w:pPr>
      <w:r w:rsidRPr="00725607">
        <w:rPr>
          <w:rFonts w:ascii="黑体" w:eastAsia="黑体" w:hAnsi="黑体" w:cs="仿宋" w:hint="eastAsia"/>
          <w:sz w:val="21"/>
          <w:szCs w:val="21"/>
        </w:rPr>
        <w:t>2.我们完全理解贵方不一定将合同授予最低报价的投标人。</w:t>
      </w:r>
    </w:p>
    <w:p w:rsidR="00821D01" w:rsidRPr="00725607" w:rsidRDefault="00BB466F">
      <w:pPr>
        <w:pStyle w:val="af9"/>
        <w:spacing w:before="0" w:after="0"/>
        <w:ind w:firstLine="420"/>
        <w:rPr>
          <w:rFonts w:ascii="黑体" w:eastAsia="黑体" w:hAnsi="黑体" w:cs="仿宋"/>
          <w:sz w:val="21"/>
          <w:szCs w:val="21"/>
        </w:rPr>
      </w:pPr>
      <w:r w:rsidRPr="00725607">
        <w:rPr>
          <w:rFonts w:ascii="黑体" w:eastAsia="黑体" w:hAnsi="黑体" w:cs="仿宋" w:hint="eastAsia"/>
          <w:sz w:val="21"/>
          <w:szCs w:val="21"/>
        </w:rPr>
        <w:t>3.我们已详细审核全部招标文件及其有效补充文件，我们知道必须放弃提出含糊不清或误解问题的权利。</w:t>
      </w:r>
    </w:p>
    <w:p w:rsidR="00821D01" w:rsidRPr="00725607" w:rsidRDefault="00BB466F">
      <w:pPr>
        <w:pStyle w:val="af9"/>
        <w:spacing w:before="0" w:after="0"/>
        <w:rPr>
          <w:rFonts w:ascii="黑体" w:eastAsia="黑体" w:hAnsi="黑体" w:cs="仿宋"/>
          <w:sz w:val="21"/>
          <w:szCs w:val="21"/>
        </w:rPr>
      </w:pPr>
      <w:r w:rsidRPr="00725607">
        <w:rPr>
          <w:rFonts w:ascii="黑体" w:eastAsia="黑体" w:hAnsi="黑体" w:cs="仿宋" w:hint="eastAsia"/>
          <w:sz w:val="21"/>
          <w:szCs w:val="21"/>
        </w:rPr>
        <w:t>4.我们同意从规定的开标日期起遵循本投标文件，并在规定的投标有效期期满之前均具有约束力。</w:t>
      </w:r>
    </w:p>
    <w:p w:rsidR="00821D01" w:rsidRPr="00725607" w:rsidRDefault="00BB466F">
      <w:pPr>
        <w:pStyle w:val="af9"/>
        <w:spacing w:before="0" w:after="0"/>
        <w:rPr>
          <w:rFonts w:ascii="黑体" w:eastAsia="黑体" w:hAnsi="黑体" w:cs="仿宋"/>
          <w:sz w:val="21"/>
          <w:szCs w:val="21"/>
        </w:rPr>
      </w:pPr>
      <w:r w:rsidRPr="00725607">
        <w:rPr>
          <w:rFonts w:ascii="黑体" w:eastAsia="黑体" w:hAnsi="黑体" w:cs="仿宋" w:hint="eastAsia"/>
          <w:sz w:val="21"/>
          <w:szCs w:val="21"/>
        </w:rPr>
        <w:t>5.同意向贵方提供贵方可能另外要求的与投标有关的任何证据或资料，并保证我方已提供和将要提供的文件是真实的、准确的。</w:t>
      </w:r>
    </w:p>
    <w:p w:rsidR="00821D01" w:rsidRPr="00725607" w:rsidRDefault="00BB466F">
      <w:pPr>
        <w:pStyle w:val="af9"/>
        <w:spacing w:before="0" w:after="0"/>
        <w:rPr>
          <w:rFonts w:ascii="黑体" w:eastAsia="黑体" w:hAnsi="黑体" w:cs="仿宋"/>
          <w:sz w:val="21"/>
          <w:szCs w:val="21"/>
        </w:rPr>
      </w:pPr>
      <w:r w:rsidRPr="00725607">
        <w:rPr>
          <w:rFonts w:ascii="黑体" w:eastAsia="黑体" w:hAnsi="黑体" w:cs="仿宋" w:hint="eastAsia"/>
          <w:sz w:val="21"/>
          <w:szCs w:val="21"/>
        </w:rPr>
        <w:t>6.一旦我方中标,我方将根据招标文件的规定，严格履行合同的责任和义务,并保证在招标文件规定的时间完成项目，交付买方验收、使用。</w:t>
      </w:r>
    </w:p>
    <w:p w:rsidR="00821D01" w:rsidRPr="00725607" w:rsidRDefault="00BB466F">
      <w:pPr>
        <w:pStyle w:val="af9"/>
        <w:spacing w:before="0" w:after="0"/>
        <w:ind w:left="425" w:firstLine="105"/>
        <w:rPr>
          <w:rFonts w:ascii="黑体" w:eastAsia="黑体" w:hAnsi="黑体" w:cs="仿宋"/>
          <w:sz w:val="21"/>
          <w:szCs w:val="21"/>
        </w:rPr>
      </w:pPr>
      <w:r w:rsidRPr="00725607">
        <w:rPr>
          <w:rFonts w:ascii="黑体" w:eastAsia="黑体" w:hAnsi="黑体" w:cs="仿宋" w:hint="eastAsia"/>
          <w:sz w:val="21"/>
          <w:szCs w:val="21"/>
        </w:rPr>
        <w:t>7.与本投标有关的正式通讯地址为：</w:t>
      </w:r>
    </w:p>
    <w:p w:rsidR="00821D01" w:rsidRPr="00725607" w:rsidRDefault="00BB466F">
      <w:pPr>
        <w:pStyle w:val="af9"/>
        <w:spacing w:before="0" w:after="0"/>
        <w:ind w:firstLine="478"/>
        <w:rPr>
          <w:rFonts w:ascii="黑体" w:eastAsia="黑体" w:hAnsi="黑体" w:cs="仿宋"/>
          <w:sz w:val="21"/>
          <w:szCs w:val="21"/>
        </w:rPr>
      </w:pPr>
      <w:r w:rsidRPr="00725607">
        <w:rPr>
          <w:rFonts w:ascii="黑体" w:eastAsia="黑体" w:hAnsi="黑体" w:cs="仿宋" w:hint="eastAsia"/>
          <w:sz w:val="21"/>
          <w:szCs w:val="21"/>
        </w:rPr>
        <w:t>地 址：</w:t>
      </w:r>
    </w:p>
    <w:p w:rsidR="00821D01" w:rsidRPr="00725607" w:rsidRDefault="00BB466F">
      <w:pPr>
        <w:pStyle w:val="af9"/>
        <w:spacing w:before="0" w:after="0"/>
        <w:ind w:firstLine="478"/>
        <w:rPr>
          <w:rFonts w:ascii="黑体" w:eastAsia="黑体" w:hAnsi="黑体" w:cs="仿宋"/>
          <w:sz w:val="21"/>
          <w:szCs w:val="21"/>
        </w:rPr>
      </w:pPr>
      <w:r w:rsidRPr="00725607">
        <w:rPr>
          <w:rFonts w:ascii="黑体" w:eastAsia="黑体" w:hAnsi="黑体" w:cs="仿宋" w:hint="eastAsia"/>
          <w:sz w:val="21"/>
          <w:szCs w:val="21"/>
        </w:rPr>
        <w:t>邮 编：</w:t>
      </w:r>
    </w:p>
    <w:p w:rsidR="00821D01" w:rsidRPr="00725607" w:rsidRDefault="00BB466F">
      <w:pPr>
        <w:pStyle w:val="af9"/>
        <w:spacing w:before="0" w:after="0"/>
        <w:ind w:firstLine="478"/>
        <w:rPr>
          <w:rFonts w:ascii="黑体" w:eastAsia="黑体" w:hAnsi="黑体" w:cs="仿宋"/>
          <w:sz w:val="21"/>
          <w:szCs w:val="21"/>
        </w:rPr>
      </w:pPr>
      <w:r w:rsidRPr="00725607">
        <w:rPr>
          <w:rFonts w:ascii="黑体" w:eastAsia="黑体" w:hAnsi="黑体" w:cs="仿宋" w:hint="eastAsia"/>
          <w:sz w:val="21"/>
          <w:szCs w:val="21"/>
        </w:rPr>
        <w:t xml:space="preserve">电 话： </w:t>
      </w:r>
    </w:p>
    <w:p w:rsidR="00821D01" w:rsidRPr="00725607" w:rsidRDefault="00BB466F">
      <w:pPr>
        <w:pStyle w:val="af9"/>
        <w:spacing w:before="0" w:after="0"/>
        <w:ind w:firstLine="478"/>
        <w:rPr>
          <w:rFonts w:ascii="黑体" w:eastAsia="黑体" w:hAnsi="黑体" w:cs="仿宋"/>
          <w:sz w:val="21"/>
          <w:szCs w:val="21"/>
        </w:rPr>
      </w:pPr>
      <w:r w:rsidRPr="00725607">
        <w:rPr>
          <w:rFonts w:ascii="黑体" w:eastAsia="黑体" w:hAnsi="黑体" w:cs="仿宋" w:hint="eastAsia"/>
          <w:sz w:val="21"/>
          <w:szCs w:val="21"/>
        </w:rPr>
        <w:t xml:space="preserve">传 真： </w:t>
      </w:r>
    </w:p>
    <w:p w:rsidR="00821D01" w:rsidRPr="00725607" w:rsidRDefault="00BB466F">
      <w:pPr>
        <w:pStyle w:val="af9"/>
        <w:spacing w:before="0" w:after="0"/>
        <w:ind w:firstLine="478"/>
        <w:rPr>
          <w:rFonts w:ascii="黑体" w:eastAsia="黑体" w:hAnsi="黑体" w:cs="仿宋"/>
          <w:sz w:val="21"/>
          <w:szCs w:val="21"/>
        </w:rPr>
      </w:pPr>
      <w:r w:rsidRPr="00725607">
        <w:rPr>
          <w:rFonts w:ascii="黑体" w:eastAsia="黑体" w:hAnsi="黑体" w:cs="仿宋" w:hint="eastAsia"/>
          <w:sz w:val="21"/>
          <w:szCs w:val="21"/>
        </w:rPr>
        <w:t>投标人开户行：</w:t>
      </w:r>
    </w:p>
    <w:p w:rsidR="00821D01" w:rsidRPr="00725607" w:rsidRDefault="00BB466F">
      <w:pPr>
        <w:pStyle w:val="af9"/>
        <w:spacing w:before="0" w:after="0"/>
        <w:ind w:firstLine="478"/>
        <w:rPr>
          <w:rFonts w:ascii="黑体" w:eastAsia="黑体" w:hAnsi="黑体" w:cs="仿宋"/>
          <w:sz w:val="21"/>
          <w:szCs w:val="21"/>
        </w:rPr>
      </w:pPr>
      <w:r w:rsidRPr="00725607">
        <w:rPr>
          <w:rFonts w:ascii="黑体" w:eastAsia="黑体" w:hAnsi="黑体" w:cs="仿宋" w:hint="eastAsia"/>
          <w:sz w:val="21"/>
          <w:szCs w:val="21"/>
        </w:rPr>
        <w:t xml:space="preserve">账 户： </w:t>
      </w:r>
    </w:p>
    <w:p w:rsidR="00821D01" w:rsidRPr="00725607" w:rsidRDefault="00BB466F">
      <w:pPr>
        <w:pStyle w:val="af9"/>
        <w:spacing w:before="0" w:after="0"/>
        <w:ind w:firstLine="478"/>
        <w:rPr>
          <w:rFonts w:ascii="黑体" w:eastAsia="黑体" w:hAnsi="黑体" w:cs="仿宋"/>
          <w:sz w:val="21"/>
          <w:szCs w:val="21"/>
        </w:rPr>
      </w:pPr>
      <w:r w:rsidRPr="00725607">
        <w:rPr>
          <w:rFonts w:ascii="黑体" w:eastAsia="黑体" w:hAnsi="黑体" w:cs="仿宋" w:hint="eastAsia"/>
          <w:sz w:val="21"/>
          <w:szCs w:val="21"/>
        </w:rPr>
        <w:t>行 号：</w:t>
      </w:r>
    </w:p>
    <w:p w:rsidR="00821D01" w:rsidRPr="00725607" w:rsidRDefault="00BB466F">
      <w:pPr>
        <w:pStyle w:val="af9"/>
        <w:spacing w:before="0" w:after="0"/>
        <w:ind w:firstLine="478"/>
        <w:rPr>
          <w:rFonts w:ascii="黑体" w:eastAsia="黑体" w:hAnsi="黑体" w:cs="仿宋"/>
          <w:sz w:val="21"/>
          <w:szCs w:val="21"/>
        </w:rPr>
      </w:pPr>
      <w:r w:rsidRPr="00725607">
        <w:rPr>
          <w:rFonts w:ascii="黑体" w:eastAsia="黑体" w:hAnsi="黑体" w:cs="仿宋" w:hint="eastAsia"/>
          <w:sz w:val="21"/>
          <w:szCs w:val="21"/>
        </w:rPr>
        <w:t>日 期：________年____月____日</w:t>
      </w:r>
    </w:p>
    <w:p w:rsidR="00821D01" w:rsidRPr="00725607" w:rsidRDefault="00821D01">
      <w:pPr>
        <w:spacing w:line="360" w:lineRule="auto"/>
        <w:contextualSpacing/>
        <w:rPr>
          <w:rFonts w:ascii="黑体" w:eastAsia="黑体" w:hAnsi="黑体" w:cs="仿宋"/>
          <w:b/>
          <w:bCs/>
          <w:color w:val="000000"/>
          <w:sz w:val="32"/>
          <w:szCs w:val="32"/>
        </w:rPr>
      </w:pPr>
    </w:p>
    <w:p w:rsidR="00821D01" w:rsidRPr="00725607" w:rsidRDefault="00BB466F">
      <w:pPr>
        <w:spacing w:line="360" w:lineRule="auto"/>
        <w:rPr>
          <w:rFonts w:ascii="黑体" w:eastAsia="黑体" w:hAnsi="黑体" w:cs="仿宋"/>
          <w:b/>
          <w:sz w:val="32"/>
          <w:szCs w:val="32"/>
        </w:rPr>
      </w:pPr>
      <w:r w:rsidRPr="00725607">
        <w:rPr>
          <w:rFonts w:ascii="黑体" w:eastAsia="黑体" w:hAnsi="黑体" w:cs="仿宋" w:hint="eastAsia"/>
          <w:b/>
          <w:sz w:val="32"/>
          <w:szCs w:val="32"/>
        </w:rPr>
        <w:br w:type="page" w:clear="all"/>
      </w:r>
    </w:p>
    <w:p w:rsidR="00821D01" w:rsidRPr="00725607" w:rsidRDefault="00BB466F">
      <w:pPr>
        <w:pStyle w:val="Char6"/>
        <w:spacing w:after="312" w:line="360" w:lineRule="auto"/>
        <w:ind w:firstLine="422"/>
        <w:jc w:val="center"/>
        <w:rPr>
          <w:rFonts w:ascii="黑体" w:eastAsia="黑体" w:hAnsi="黑体" w:cs="仿宋"/>
          <w:b/>
          <w:sz w:val="21"/>
          <w:szCs w:val="21"/>
        </w:rPr>
      </w:pPr>
      <w:r w:rsidRPr="00725607">
        <w:rPr>
          <w:rFonts w:ascii="黑体" w:eastAsia="黑体" w:hAnsi="黑体" w:cs="仿宋" w:hint="eastAsia"/>
          <w:b/>
          <w:sz w:val="21"/>
          <w:szCs w:val="21"/>
        </w:rPr>
        <w:lastRenderedPageBreak/>
        <w:t>法人授权书</w:t>
      </w:r>
    </w:p>
    <w:p w:rsidR="00821D01" w:rsidRPr="00725607" w:rsidRDefault="00BB466F">
      <w:pPr>
        <w:pStyle w:val="Char6"/>
        <w:spacing w:line="360" w:lineRule="auto"/>
        <w:ind w:firstLine="420"/>
        <w:rPr>
          <w:rFonts w:ascii="黑体" w:eastAsia="黑体" w:hAnsi="黑体" w:cs="仿宋"/>
          <w:sz w:val="21"/>
          <w:szCs w:val="21"/>
        </w:rPr>
      </w:pPr>
      <w:r w:rsidRPr="00725607">
        <w:rPr>
          <w:rFonts w:ascii="黑体" w:eastAsia="黑体" w:hAnsi="黑体" w:cs="仿宋" w:hint="eastAsia"/>
          <w:sz w:val="21"/>
          <w:szCs w:val="21"/>
        </w:rPr>
        <w:t>本授权书声明：________________（投标人名称）授权________________（被授权人的姓名）为我方就</w:t>
      </w:r>
      <w:r w:rsidRPr="00725607">
        <w:rPr>
          <w:rFonts w:ascii="黑体" w:eastAsia="黑体" w:hAnsi="黑体" w:cs="仿宋" w:hint="eastAsia"/>
          <w:color w:val="000000"/>
          <w:sz w:val="21"/>
          <w:szCs w:val="21"/>
        </w:rPr>
        <w:t>（项目编号）</w:t>
      </w:r>
      <w:r w:rsidRPr="00725607">
        <w:rPr>
          <w:rFonts w:ascii="黑体" w:eastAsia="黑体" w:hAnsi="黑体" w:cs="仿宋" w:hint="eastAsia"/>
          <w:sz w:val="21"/>
          <w:szCs w:val="21"/>
        </w:rPr>
        <w:t>号（项目名称）项目采购活动的合法代理人，以本公司名义全权处理一切与该项目采购有关的事务。</w:t>
      </w:r>
    </w:p>
    <w:p w:rsidR="00821D01" w:rsidRPr="00725607" w:rsidRDefault="00BB466F">
      <w:pPr>
        <w:pStyle w:val="Char6"/>
        <w:spacing w:line="360" w:lineRule="auto"/>
        <w:ind w:firstLine="420"/>
        <w:rPr>
          <w:rFonts w:ascii="黑体" w:eastAsia="黑体" w:hAnsi="黑体" w:cs="仿宋"/>
          <w:sz w:val="21"/>
          <w:szCs w:val="21"/>
        </w:rPr>
      </w:pPr>
      <w:r w:rsidRPr="00725607">
        <w:rPr>
          <w:rFonts w:ascii="黑体" w:eastAsia="黑体" w:hAnsi="黑体" w:cs="仿宋" w:hint="eastAsia"/>
          <w:sz w:val="21"/>
          <w:szCs w:val="21"/>
        </w:rPr>
        <w:t>本授权书于______年____月____日起生效，特此声明。</w:t>
      </w:r>
    </w:p>
    <w:p w:rsidR="00821D01" w:rsidRPr="00725607" w:rsidRDefault="00BB466F">
      <w:pPr>
        <w:pStyle w:val="Char6"/>
        <w:spacing w:line="360" w:lineRule="auto"/>
        <w:ind w:firstLine="0"/>
        <w:rPr>
          <w:rFonts w:ascii="黑体" w:eastAsia="黑体" w:hAnsi="黑体" w:cs="仿宋"/>
          <w:sz w:val="21"/>
          <w:szCs w:val="21"/>
        </w:rPr>
      </w:pPr>
      <w:r w:rsidRPr="00725607">
        <w:rPr>
          <w:rFonts w:ascii="黑体" w:eastAsia="黑体" w:hAnsi="黑体" w:cs="仿宋" w:hint="eastAsia"/>
          <w:sz w:val="21"/>
          <w:szCs w:val="21"/>
        </w:rPr>
        <w:t xml:space="preserve">    </w:t>
      </w:r>
    </w:p>
    <w:p w:rsidR="00821D01" w:rsidRPr="00725607" w:rsidRDefault="00BB466F">
      <w:pPr>
        <w:pStyle w:val="Char6"/>
        <w:spacing w:line="360" w:lineRule="auto"/>
        <w:ind w:firstLine="420"/>
        <w:rPr>
          <w:rFonts w:ascii="黑体" w:eastAsia="黑体" w:hAnsi="黑体" w:cs="仿宋"/>
          <w:sz w:val="21"/>
          <w:szCs w:val="21"/>
        </w:rPr>
      </w:pPr>
      <w:r w:rsidRPr="00725607">
        <w:rPr>
          <w:rFonts w:ascii="黑体" w:eastAsia="黑体" w:hAnsi="黑体" w:cs="仿宋" w:hint="eastAsia"/>
          <w:sz w:val="21"/>
          <w:szCs w:val="21"/>
        </w:rPr>
        <w:t>被授权人姓名：_____________________</w:t>
      </w:r>
      <w:r w:rsidRPr="00725607">
        <w:rPr>
          <w:rFonts w:ascii="黑体" w:eastAsia="黑体" w:hAnsi="黑体" w:cs="仿宋" w:hint="eastAsia"/>
          <w:sz w:val="21"/>
          <w:szCs w:val="21"/>
          <w:u w:val="single"/>
        </w:rPr>
        <w:t xml:space="preserve">         </w:t>
      </w:r>
      <w:r w:rsidRPr="00725607">
        <w:rPr>
          <w:rFonts w:ascii="黑体" w:eastAsia="黑体" w:hAnsi="黑体" w:cs="仿宋" w:hint="eastAsia"/>
          <w:sz w:val="21"/>
          <w:szCs w:val="21"/>
        </w:rPr>
        <w:t xml:space="preserve">__     </w:t>
      </w:r>
    </w:p>
    <w:p w:rsidR="00821D01" w:rsidRPr="00725607" w:rsidRDefault="00BB466F">
      <w:pPr>
        <w:pStyle w:val="Char6"/>
        <w:spacing w:line="360" w:lineRule="auto"/>
        <w:ind w:firstLine="420"/>
        <w:rPr>
          <w:rFonts w:ascii="黑体" w:eastAsia="黑体" w:hAnsi="黑体" w:cs="仿宋"/>
          <w:sz w:val="21"/>
          <w:szCs w:val="21"/>
          <w:u w:val="single"/>
        </w:rPr>
      </w:pPr>
      <w:r w:rsidRPr="00725607">
        <w:rPr>
          <w:rFonts w:ascii="黑体" w:eastAsia="黑体" w:hAnsi="黑体" w:cs="仿宋" w:hint="eastAsia"/>
          <w:sz w:val="21"/>
          <w:szCs w:val="21"/>
        </w:rPr>
        <w:t>联系电话（手机）：</w:t>
      </w:r>
      <w:r w:rsidRPr="00725607">
        <w:rPr>
          <w:rFonts w:ascii="黑体" w:eastAsia="黑体" w:hAnsi="黑体" w:cs="仿宋" w:hint="eastAsia"/>
          <w:sz w:val="21"/>
          <w:szCs w:val="21"/>
          <w:u w:val="single"/>
        </w:rPr>
        <w:t xml:space="preserve">                             </w:t>
      </w:r>
    </w:p>
    <w:p w:rsidR="00821D01" w:rsidRPr="00725607" w:rsidRDefault="00BB466F">
      <w:pPr>
        <w:pStyle w:val="Char6"/>
        <w:spacing w:line="360" w:lineRule="auto"/>
        <w:ind w:firstLine="0"/>
        <w:rPr>
          <w:rFonts w:ascii="黑体" w:eastAsia="黑体" w:hAnsi="黑体" w:cs="仿宋"/>
          <w:sz w:val="21"/>
          <w:szCs w:val="21"/>
        </w:rPr>
      </w:pPr>
      <w:r w:rsidRPr="00725607">
        <w:rPr>
          <w:rFonts w:ascii="黑体" w:eastAsia="黑体" w:hAnsi="黑体" w:cs="仿宋" w:hint="eastAsia"/>
          <w:sz w:val="21"/>
          <w:szCs w:val="21"/>
        </w:rPr>
        <w:t xml:space="preserve">    单位名称：____________________________________</w:t>
      </w:r>
    </w:p>
    <w:p w:rsidR="00821D01" w:rsidRPr="00725607" w:rsidRDefault="00BB466F">
      <w:pPr>
        <w:pStyle w:val="Char6"/>
        <w:spacing w:line="360" w:lineRule="auto"/>
        <w:ind w:firstLine="420"/>
        <w:rPr>
          <w:rFonts w:ascii="黑体" w:eastAsia="黑体" w:hAnsi="黑体" w:cs="仿宋"/>
          <w:sz w:val="21"/>
          <w:szCs w:val="21"/>
          <w:u w:val="single"/>
        </w:rPr>
      </w:pPr>
      <w:r w:rsidRPr="00725607">
        <w:rPr>
          <w:rFonts w:ascii="黑体" w:eastAsia="黑体" w:hAnsi="黑体" w:cs="仿宋" w:hint="eastAsia"/>
          <w:sz w:val="21"/>
          <w:szCs w:val="21"/>
        </w:rPr>
        <w:t>单位地址：</w:t>
      </w:r>
      <w:r w:rsidRPr="00725607">
        <w:rPr>
          <w:rFonts w:ascii="黑体" w:eastAsia="黑体" w:hAnsi="黑体" w:cs="仿宋" w:hint="eastAsia"/>
          <w:sz w:val="21"/>
          <w:szCs w:val="21"/>
          <w:u w:val="single"/>
        </w:rPr>
        <w:t xml:space="preserve">                                         </w:t>
      </w:r>
    </w:p>
    <w:p w:rsidR="00821D01" w:rsidRPr="00725607" w:rsidRDefault="00BB466F">
      <w:pPr>
        <w:pStyle w:val="Char6"/>
        <w:spacing w:line="360" w:lineRule="auto"/>
        <w:ind w:firstLine="420"/>
        <w:rPr>
          <w:rFonts w:ascii="黑体" w:eastAsia="黑体" w:hAnsi="黑体" w:cs="仿宋"/>
          <w:sz w:val="21"/>
          <w:szCs w:val="21"/>
        </w:rPr>
      </w:pPr>
      <w:r w:rsidRPr="00725607">
        <w:rPr>
          <w:rFonts w:ascii="黑体" w:eastAsia="黑体" w:hAnsi="黑体" w:cs="仿宋" w:hint="eastAsia"/>
          <w:sz w:val="21"/>
          <w:szCs w:val="21"/>
        </w:rPr>
        <w:t>日期：</w:t>
      </w:r>
      <w:r w:rsidRPr="00725607">
        <w:rPr>
          <w:rFonts w:ascii="黑体" w:eastAsia="黑体" w:hAnsi="黑体" w:cs="仿宋" w:hint="eastAsia"/>
          <w:sz w:val="21"/>
          <w:szCs w:val="21"/>
          <w:u w:val="single"/>
        </w:rPr>
        <w:t xml:space="preserve">                                         </w:t>
      </w:r>
      <w:r w:rsidRPr="00725607">
        <w:rPr>
          <w:rFonts w:ascii="黑体" w:eastAsia="黑体" w:hAnsi="黑体" w:cs="仿宋" w:hint="eastAsia"/>
          <w:sz w:val="21"/>
          <w:szCs w:val="21"/>
        </w:rPr>
        <w:t xml:space="preserve"> </w:t>
      </w:r>
    </w:p>
    <w:p w:rsidR="00821D01" w:rsidRPr="00725607" w:rsidRDefault="00821D01">
      <w:pPr>
        <w:spacing w:line="360" w:lineRule="auto"/>
        <w:rPr>
          <w:rFonts w:ascii="黑体" w:eastAsia="黑体" w:hAnsi="黑体" w:cs="仿宋"/>
          <w:bCs/>
        </w:rPr>
      </w:pPr>
    </w:p>
    <w:p w:rsidR="00821D01" w:rsidRPr="00725607" w:rsidRDefault="00821D01">
      <w:pPr>
        <w:spacing w:line="360" w:lineRule="auto"/>
        <w:rPr>
          <w:rFonts w:ascii="黑体" w:eastAsia="黑体" w:hAnsi="黑体" w:cs="仿宋"/>
          <w:bCs/>
          <w:sz w:val="24"/>
        </w:rPr>
      </w:pPr>
    </w:p>
    <w:p w:rsidR="00821D01" w:rsidRPr="00725607" w:rsidRDefault="00BB466F">
      <w:pPr>
        <w:spacing w:line="360" w:lineRule="auto"/>
        <w:ind w:firstLine="420"/>
        <w:rPr>
          <w:rFonts w:ascii="黑体" w:eastAsia="黑体" w:hAnsi="黑体" w:cs="仿宋"/>
          <w:bCs/>
        </w:rPr>
        <w:sectPr w:rsidR="00821D01" w:rsidRPr="00725607">
          <w:footerReference w:type="default" r:id="rId10"/>
          <w:pgSz w:w="11906" w:h="16838"/>
          <w:pgMar w:top="1134" w:right="1134" w:bottom="1134" w:left="1134" w:header="851" w:footer="992" w:gutter="0"/>
          <w:pgNumType w:start="1"/>
          <w:cols w:space="0"/>
          <w:docGrid w:linePitch="360"/>
        </w:sectPr>
      </w:pPr>
      <w:r w:rsidRPr="00725607">
        <w:rPr>
          <w:rFonts w:ascii="黑体" w:eastAsia="黑体" w:hAnsi="黑体" w:cs="仿宋" w:hint="eastAsia"/>
          <w:bCs/>
        </w:rPr>
        <w:t>被授权人身份证复印件</w:t>
      </w:r>
    </w:p>
    <w:p w:rsidR="00821D01" w:rsidRPr="00725607" w:rsidRDefault="00BB466F">
      <w:pPr>
        <w:pStyle w:val="Heading2"/>
        <w:spacing w:line="360" w:lineRule="auto"/>
        <w:rPr>
          <w:rFonts w:ascii="黑体" w:eastAsia="黑体" w:hAnsi="黑体" w:cs="仿宋"/>
          <w:sz w:val="32"/>
        </w:rPr>
      </w:pPr>
      <w:bookmarkStart w:id="133" w:name="_Toc23740"/>
      <w:r w:rsidRPr="00725607">
        <w:rPr>
          <w:rFonts w:ascii="黑体" w:eastAsia="黑体" w:hAnsi="黑体" w:cs="仿宋" w:hint="eastAsia"/>
          <w:sz w:val="32"/>
        </w:rPr>
        <w:lastRenderedPageBreak/>
        <w:t>二、符合性审查响应对照表</w:t>
      </w:r>
      <w:bookmarkEnd w:id="133"/>
    </w:p>
    <w:tbl>
      <w:tblPr>
        <w:tblW w:w="10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9"/>
        <w:gridCol w:w="6070"/>
        <w:gridCol w:w="1872"/>
        <w:gridCol w:w="1457"/>
      </w:tblGrid>
      <w:tr w:rsidR="00821D01" w:rsidRPr="00725607">
        <w:trPr>
          <w:trHeight w:val="769"/>
          <w:jc w:val="center"/>
        </w:trPr>
        <w:tc>
          <w:tcPr>
            <w:tcW w:w="719" w:type="dxa"/>
            <w:vAlign w:val="center"/>
          </w:tcPr>
          <w:p w:rsidR="00821D01" w:rsidRPr="00725607" w:rsidRDefault="00BB466F">
            <w:pPr>
              <w:spacing w:line="360" w:lineRule="auto"/>
              <w:jc w:val="center"/>
              <w:rPr>
                <w:rFonts w:ascii="黑体" w:eastAsia="黑体" w:hAnsi="黑体" w:cs="仿宋"/>
                <w:b/>
                <w:szCs w:val="21"/>
              </w:rPr>
            </w:pPr>
            <w:r w:rsidRPr="00725607">
              <w:rPr>
                <w:rFonts w:ascii="黑体" w:eastAsia="黑体" w:hAnsi="黑体" w:cs="仿宋" w:hint="eastAsia"/>
                <w:b/>
                <w:szCs w:val="21"/>
              </w:rPr>
              <w:t>序号</w:t>
            </w:r>
          </w:p>
        </w:tc>
        <w:tc>
          <w:tcPr>
            <w:tcW w:w="6070" w:type="dxa"/>
            <w:vAlign w:val="center"/>
          </w:tcPr>
          <w:p w:rsidR="00821D01" w:rsidRPr="00725607" w:rsidRDefault="00BB466F">
            <w:pPr>
              <w:spacing w:line="360" w:lineRule="auto"/>
              <w:jc w:val="center"/>
              <w:rPr>
                <w:rFonts w:ascii="黑体" w:eastAsia="黑体" w:hAnsi="黑体" w:cs="仿宋"/>
                <w:b/>
                <w:szCs w:val="21"/>
              </w:rPr>
            </w:pPr>
            <w:r w:rsidRPr="00725607">
              <w:rPr>
                <w:rFonts w:ascii="黑体" w:eastAsia="黑体" w:hAnsi="黑体" w:cs="仿宋" w:hint="eastAsia"/>
                <w:b/>
                <w:szCs w:val="21"/>
              </w:rPr>
              <w:t>符合性审查响应内容</w:t>
            </w:r>
          </w:p>
        </w:tc>
        <w:tc>
          <w:tcPr>
            <w:tcW w:w="1872" w:type="dxa"/>
            <w:vAlign w:val="center"/>
          </w:tcPr>
          <w:p w:rsidR="00821D01" w:rsidRPr="00725607" w:rsidRDefault="00BB466F">
            <w:pPr>
              <w:spacing w:line="360" w:lineRule="auto"/>
              <w:jc w:val="center"/>
              <w:rPr>
                <w:rFonts w:ascii="黑体" w:eastAsia="黑体" w:hAnsi="黑体" w:cs="仿宋"/>
                <w:b/>
                <w:szCs w:val="21"/>
              </w:rPr>
            </w:pPr>
            <w:r w:rsidRPr="00725607">
              <w:rPr>
                <w:rFonts w:ascii="黑体" w:eastAsia="黑体" w:hAnsi="黑体" w:cs="仿宋" w:hint="eastAsia"/>
                <w:b/>
                <w:szCs w:val="21"/>
              </w:rPr>
              <w:t>是否响应</w:t>
            </w:r>
          </w:p>
          <w:p w:rsidR="00821D01" w:rsidRPr="00725607" w:rsidRDefault="00BB466F">
            <w:pPr>
              <w:spacing w:line="360" w:lineRule="auto"/>
              <w:jc w:val="center"/>
              <w:rPr>
                <w:rFonts w:ascii="黑体" w:eastAsia="黑体" w:hAnsi="黑体" w:cs="仿宋"/>
                <w:b/>
                <w:szCs w:val="21"/>
              </w:rPr>
            </w:pPr>
            <w:r w:rsidRPr="00725607">
              <w:rPr>
                <w:rFonts w:ascii="黑体" w:eastAsia="黑体" w:hAnsi="黑体" w:cs="仿宋" w:hint="eastAsia"/>
                <w:b/>
                <w:szCs w:val="21"/>
              </w:rPr>
              <w:t>（填是或者否）</w:t>
            </w:r>
          </w:p>
        </w:tc>
        <w:tc>
          <w:tcPr>
            <w:tcW w:w="1457" w:type="dxa"/>
            <w:vAlign w:val="center"/>
          </w:tcPr>
          <w:p w:rsidR="00821D01" w:rsidRPr="00725607" w:rsidRDefault="00BB466F">
            <w:pPr>
              <w:spacing w:line="360" w:lineRule="auto"/>
              <w:jc w:val="center"/>
              <w:rPr>
                <w:rFonts w:ascii="黑体" w:eastAsia="黑体" w:hAnsi="黑体" w:cs="仿宋"/>
                <w:b/>
                <w:szCs w:val="21"/>
              </w:rPr>
            </w:pPr>
            <w:r w:rsidRPr="00725607">
              <w:rPr>
                <w:rFonts w:ascii="黑体" w:eastAsia="黑体" w:hAnsi="黑体" w:cs="仿宋" w:hint="eastAsia"/>
                <w:b/>
                <w:szCs w:val="21"/>
              </w:rPr>
              <w:t>响应情况</w:t>
            </w:r>
          </w:p>
        </w:tc>
      </w:tr>
      <w:tr w:rsidR="00821D01" w:rsidRPr="00725607">
        <w:trPr>
          <w:trHeight w:val="949"/>
          <w:jc w:val="center"/>
        </w:trPr>
        <w:tc>
          <w:tcPr>
            <w:tcW w:w="719" w:type="dxa"/>
            <w:vAlign w:val="center"/>
          </w:tcPr>
          <w:p w:rsidR="00821D01" w:rsidRPr="00725607" w:rsidRDefault="00BB466F">
            <w:pPr>
              <w:spacing w:line="360" w:lineRule="auto"/>
              <w:jc w:val="center"/>
              <w:rPr>
                <w:rFonts w:ascii="黑体" w:eastAsia="黑体" w:hAnsi="黑体" w:cs="仿宋"/>
                <w:b/>
                <w:szCs w:val="21"/>
              </w:rPr>
            </w:pPr>
            <w:r w:rsidRPr="00725607">
              <w:rPr>
                <w:rFonts w:ascii="黑体" w:eastAsia="黑体" w:hAnsi="黑体" w:cs="仿宋" w:hint="eastAsia"/>
                <w:b/>
                <w:szCs w:val="21"/>
              </w:rPr>
              <w:t>1</w:t>
            </w:r>
          </w:p>
        </w:tc>
        <w:tc>
          <w:tcPr>
            <w:tcW w:w="6070" w:type="dxa"/>
            <w:vAlign w:val="center"/>
          </w:tcPr>
          <w:p w:rsidR="00821D01" w:rsidRPr="00725607" w:rsidRDefault="00BB466F">
            <w:pPr>
              <w:spacing w:line="360" w:lineRule="auto"/>
              <w:rPr>
                <w:rFonts w:ascii="黑体" w:eastAsia="黑体" w:hAnsi="黑体" w:cs="仿宋"/>
                <w:iCs/>
                <w:szCs w:val="21"/>
              </w:rPr>
            </w:pPr>
            <w:r w:rsidRPr="00725607">
              <w:rPr>
                <w:rFonts w:ascii="黑体" w:eastAsia="黑体" w:hAnsi="黑体" w:cs="仿宋" w:hint="eastAsia"/>
                <w:iCs/>
                <w:szCs w:val="21"/>
              </w:rPr>
              <w:t>项目需求中必须满足的实质性要求（即加斜体下划线内容，每条详细列出）</w:t>
            </w:r>
          </w:p>
        </w:tc>
        <w:tc>
          <w:tcPr>
            <w:tcW w:w="1872" w:type="dxa"/>
            <w:vAlign w:val="center"/>
          </w:tcPr>
          <w:p w:rsidR="00821D01" w:rsidRPr="00725607" w:rsidRDefault="00821D01">
            <w:pPr>
              <w:spacing w:line="360" w:lineRule="auto"/>
              <w:rPr>
                <w:rFonts w:ascii="黑体" w:eastAsia="黑体" w:hAnsi="黑体" w:cs="仿宋"/>
                <w:b/>
                <w:szCs w:val="21"/>
              </w:rPr>
            </w:pPr>
          </w:p>
        </w:tc>
        <w:tc>
          <w:tcPr>
            <w:tcW w:w="1457" w:type="dxa"/>
            <w:vAlign w:val="center"/>
          </w:tcPr>
          <w:p w:rsidR="00821D01" w:rsidRPr="00725607" w:rsidRDefault="00821D01">
            <w:pPr>
              <w:spacing w:line="360" w:lineRule="auto"/>
              <w:rPr>
                <w:rFonts w:ascii="黑体" w:eastAsia="黑体" w:hAnsi="黑体" w:cs="仿宋"/>
                <w:b/>
                <w:szCs w:val="21"/>
              </w:rPr>
            </w:pPr>
          </w:p>
        </w:tc>
      </w:tr>
      <w:tr w:rsidR="00821D01" w:rsidRPr="00725607">
        <w:trPr>
          <w:trHeight w:val="597"/>
          <w:jc w:val="center"/>
        </w:trPr>
        <w:tc>
          <w:tcPr>
            <w:tcW w:w="719"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2</w:t>
            </w:r>
          </w:p>
        </w:tc>
        <w:tc>
          <w:tcPr>
            <w:tcW w:w="6070" w:type="dxa"/>
            <w:vAlign w:val="center"/>
          </w:tcPr>
          <w:p w:rsidR="00821D01" w:rsidRPr="00725607" w:rsidRDefault="00821D01">
            <w:pPr>
              <w:spacing w:line="360" w:lineRule="auto"/>
              <w:rPr>
                <w:rFonts w:ascii="黑体" w:eastAsia="黑体" w:hAnsi="黑体" w:cs="仿宋"/>
                <w:iCs/>
                <w:szCs w:val="21"/>
              </w:rPr>
            </w:pPr>
          </w:p>
        </w:tc>
        <w:tc>
          <w:tcPr>
            <w:tcW w:w="1872" w:type="dxa"/>
            <w:vAlign w:val="center"/>
          </w:tcPr>
          <w:p w:rsidR="00821D01" w:rsidRPr="00725607" w:rsidRDefault="00821D01">
            <w:pPr>
              <w:spacing w:line="360" w:lineRule="auto"/>
              <w:rPr>
                <w:rFonts w:ascii="黑体" w:eastAsia="黑体" w:hAnsi="黑体" w:cs="仿宋"/>
                <w:szCs w:val="21"/>
              </w:rPr>
            </w:pPr>
          </w:p>
        </w:tc>
        <w:tc>
          <w:tcPr>
            <w:tcW w:w="1457" w:type="dxa"/>
            <w:vAlign w:val="center"/>
          </w:tcPr>
          <w:p w:rsidR="00821D01" w:rsidRPr="00725607" w:rsidRDefault="00821D01">
            <w:pPr>
              <w:spacing w:line="360" w:lineRule="auto"/>
              <w:rPr>
                <w:rFonts w:ascii="黑体" w:eastAsia="黑体" w:hAnsi="黑体" w:cs="仿宋"/>
                <w:szCs w:val="21"/>
              </w:rPr>
            </w:pPr>
          </w:p>
        </w:tc>
      </w:tr>
      <w:tr w:rsidR="00821D01" w:rsidRPr="00725607">
        <w:trPr>
          <w:trHeight w:val="597"/>
          <w:jc w:val="center"/>
        </w:trPr>
        <w:tc>
          <w:tcPr>
            <w:tcW w:w="719"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3</w:t>
            </w:r>
          </w:p>
        </w:tc>
        <w:tc>
          <w:tcPr>
            <w:tcW w:w="6070" w:type="dxa"/>
            <w:vAlign w:val="center"/>
          </w:tcPr>
          <w:p w:rsidR="00821D01" w:rsidRPr="00725607" w:rsidRDefault="00821D01">
            <w:pPr>
              <w:spacing w:line="360" w:lineRule="auto"/>
              <w:rPr>
                <w:rFonts w:ascii="黑体" w:eastAsia="黑体" w:hAnsi="黑体" w:cs="仿宋"/>
                <w:iCs/>
                <w:szCs w:val="21"/>
              </w:rPr>
            </w:pPr>
          </w:p>
        </w:tc>
        <w:tc>
          <w:tcPr>
            <w:tcW w:w="1872" w:type="dxa"/>
            <w:vAlign w:val="center"/>
          </w:tcPr>
          <w:p w:rsidR="00821D01" w:rsidRPr="00725607" w:rsidRDefault="00821D01">
            <w:pPr>
              <w:spacing w:line="360" w:lineRule="auto"/>
              <w:rPr>
                <w:rFonts w:ascii="黑体" w:eastAsia="黑体" w:hAnsi="黑体" w:cs="仿宋"/>
                <w:szCs w:val="21"/>
              </w:rPr>
            </w:pPr>
          </w:p>
        </w:tc>
        <w:tc>
          <w:tcPr>
            <w:tcW w:w="1457" w:type="dxa"/>
            <w:vAlign w:val="center"/>
          </w:tcPr>
          <w:p w:rsidR="00821D01" w:rsidRPr="00725607" w:rsidRDefault="00821D01">
            <w:pPr>
              <w:spacing w:line="360" w:lineRule="auto"/>
              <w:rPr>
                <w:rFonts w:ascii="黑体" w:eastAsia="黑体" w:hAnsi="黑体" w:cs="仿宋"/>
                <w:szCs w:val="21"/>
              </w:rPr>
            </w:pPr>
          </w:p>
        </w:tc>
      </w:tr>
      <w:tr w:rsidR="00821D01" w:rsidRPr="00725607">
        <w:trPr>
          <w:trHeight w:val="479"/>
          <w:jc w:val="center"/>
        </w:trPr>
        <w:tc>
          <w:tcPr>
            <w:tcW w:w="719"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4</w:t>
            </w:r>
          </w:p>
        </w:tc>
        <w:tc>
          <w:tcPr>
            <w:tcW w:w="6070" w:type="dxa"/>
            <w:vAlign w:val="center"/>
          </w:tcPr>
          <w:p w:rsidR="00821D01" w:rsidRPr="00725607" w:rsidRDefault="00821D01">
            <w:pPr>
              <w:spacing w:line="360" w:lineRule="auto"/>
              <w:rPr>
                <w:rFonts w:ascii="黑体" w:eastAsia="黑体" w:hAnsi="黑体" w:cs="仿宋"/>
                <w:iCs/>
                <w:szCs w:val="21"/>
              </w:rPr>
            </w:pPr>
          </w:p>
        </w:tc>
        <w:tc>
          <w:tcPr>
            <w:tcW w:w="1872" w:type="dxa"/>
            <w:vAlign w:val="center"/>
          </w:tcPr>
          <w:p w:rsidR="00821D01" w:rsidRPr="00725607" w:rsidRDefault="00821D01">
            <w:pPr>
              <w:spacing w:line="360" w:lineRule="auto"/>
              <w:rPr>
                <w:rFonts w:ascii="黑体" w:eastAsia="黑体" w:hAnsi="黑体" w:cs="仿宋"/>
                <w:szCs w:val="21"/>
              </w:rPr>
            </w:pPr>
          </w:p>
        </w:tc>
        <w:tc>
          <w:tcPr>
            <w:tcW w:w="1457" w:type="dxa"/>
            <w:vAlign w:val="center"/>
          </w:tcPr>
          <w:p w:rsidR="00821D01" w:rsidRPr="00725607" w:rsidRDefault="00821D01">
            <w:pPr>
              <w:spacing w:line="360" w:lineRule="auto"/>
              <w:rPr>
                <w:rFonts w:ascii="黑体" w:eastAsia="黑体" w:hAnsi="黑体" w:cs="仿宋"/>
                <w:szCs w:val="21"/>
              </w:rPr>
            </w:pPr>
          </w:p>
        </w:tc>
      </w:tr>
      <w:tr w:rsidR="00821D01" w:rsidRPr="00725607">
        <w:trPr>
          <w:trHeight w:val="803"/>
          <w:jc w:val="center"/>
        </w:trPr>
        <w:tc>
          <w:tcPr>
            <w:tcW w:w="719"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5</w:t>
            </w:r>
          </w:p>
        </w:tc>
        <w:tc>
          <w:tcPr>
            <w:tcW w:w="6070" w:type="dxa"/>
            <w:vAlign w:val="center"/>
          </w:tcPr>
          <w:p w:rsidR="00821D01" w:rsidRPr="00725607" w:rsidRDefault="00BB466F">
            <w:pPr>
              <w:spacing w:line="360" w:lineRule="auto"/>
              <w:rPr>
                <w:rFonts w:ascii="黑体" w:eastAsia="黑体" w:hAnsi="黑体" w:cs="仿宋"/>
                <w:iCs/>
                <w:szCs w:val="21"/>
              </w:rPr>
            </w:pPr>
            <w:r w:rsidRPr="00725607">
              <w:rPr>
                <w:rFonts w:ascii="黑体" w:eastAsia="黑体" w:hAnsi="黑体" w:cs="仿宋" w:hint="eastAsia"/>
                <w:iCs/>
                <w:szCs w:val="21"/>
              </w:rPr>
              <w:t>……</w:t>
            </w:r>
          </w:p>
        </w:tc>
        <w:tc>
          <w:tcPr>
            <w:tcW w:w="1872" w:type="dxa"/>
            <w:vAlign w:val="center"/>
          </w:tcPr>
          <w:p w:rsidR="00821D01" w:rsidRPr="00725607" w:rsidRDefault="00821D01">
            <w:pPr>
              <w:spacing w:line="360" w:lineRule="auto"/>
              <w:rPr>
                <w:rFonts w:ascii="黑体" w:eastAsia="黑体" w:hAnsi="黑体" w:cs="仿宋"/>
                <w:szCs w:val="21"/>
              </w:rPr>
            </w:pPr>
          </w:p>
        </w:tc>
        <w:tc>
          <w:tcPr>
            <w:tcW w:w="1457" w:type="dxa"/>
            <w:vAlign w:val="center"/>
          </w:tcPr>
          <w:p w:rsidR="00821D01" w:rsidRPr="00725607" w:rsidRDefault="00821D01">
            <w:pPr>
              <w:spacing w:line="360" w:lineRule="auto"/>
              <w:rPr>
                <w:rFonts w:ascii="黑体" w:eastAsia="黑体" w:hAnsi="黑体" w:cs="仿宋"/>
                <w:szCs w:val="21"/>
              </w:rPr>
            </w:pPr>
          </w:p>
        </w:tc>
      </w:tr>
    </w:tbl>
    <w:p w:rsidR="00821D01" w:rsidRPr="00725607" w:rsidRDefault="00821D01">
      <w:pPr>
        <w:spacing w:line="360" w:lineRule="auto"/>
        <w:contextualSpacing/>
        <w:jc w:val="center"/>
        <w:rPr>
          <w:rFonts w:ascii="黑体" w:eastAsia="黑体" w:hAnsi="黑体" w:cs="仿宋"/>
          <w:b/>
          <w:bCs/>
          <w:color w:val="000000"/>
          <w:sz w:val="32"/>
          <w:szCs w:val="32"/>
        </w:rPr>
      </w:pPr>
    </w:p>
    <w:p w:rsidR="00821D01" w:rsidRPr="00725607" w:rsidRDefault="00821D01">
      <w:pPr>
        <w:spacing w:line="360" w:lineRule="auto"/>
        <w:contextualSpacing/>
        <w:jc w:val="center"/>
        <w:rPr>
          <w:rFonts w:ascii="黑体" w:eastAsia="黑体" w:hAnsi="黑体" w:cs="仿宋"/>
          <w:b/>
          <w:bCs/>
          <w:color w:val="000000"/>
          <w:sz w:val="32"/>
          <w:szCs w:val="32"/>
        </w:rPr>
      </w:pPr>
    </w:p>
    <w:p w:rsidR="00821D01" w:rsidRPr="00725607" w:rsidRDefault="00821D01">
      <w:pPr>
        <w:spacing w:line="360" w:lineRule="auto"/>
        <w:contextualSpacing/>
        <w:jc w:val="center"/>
        <w:rPr>
          <w:rFonts w:ascii="黑体" w:eastAsia="黑体" w:hAnsi="黑体" w:cs="仿宋"/>
          <w:b/>
          <w:bCs/>
          <w:color w:val="000000"/>
          <w:sz w:val="32"/>
          <w:szCs w:val="32"/>
        </w:rPr>
      </w:pPr>
    </w:p>
    <w:p w:rsidR="00821D01" w:rsidRPr="00725607" w:rsidRDefault="00821D01">
      <w:pPr>
        <w:spacing w:line="360" w:lineRule="auto"/>
        <w:contextualSpacing/>
        <w:jc w:val="center"/>
        <w:rPr>
          <w:rFonts w:ascii="黑体" w:eastAsia="黑体" w:hAnsi="黑体" w:cs="仿宋"/>
          <w:b/>
          <w:bCs/>
          <w:color w:val="000000"/>
          <w:sz w:val="32"/>
          <w:szCs w:val="32"/>
        </w:rPr>
      </w:pPr>
    </w:p>
    <w:p w:rsidR="00821D01" w:rsidRPr="00725607" w:rsidRDefault="00821D01">
      <w:pPr>
        <w:spacing w:line="360" w:lineRule="auto"/>
        <w:contextualSpacing/>
        <w:jc w:val="center"/>
        <w:rPr>
          <w:rFonts w:ascii="黑体" w:eastAsia="黑体" w:hAnsi="黑体" w:cs="仿宋"/>
          <w:b/>
          <w:bCs/>
          <w:color w:val="000000"/>
          <w:sz w:val="32"/>
          <w:szCs w:val="32"/>
        </w:rPr>
      </w:pPr>
    </w:p>
    <w:p w:rsidR="00821D01" w:rsidRPr="00725607" w:rsidRDefault="00821D01">
      <w:pPr>
        <w:spacing w:line="360" w:lineRule="auto"/>
        <w:contextualSpacing/>
        <w:jc w:val="center"/>
        <w:rPr>
          <w:rFonts w:ascii="黑体" w:eastAsia="黑体" w:hAnsi="黑体" w:cs="仿宋"/>
          <w:b/>
          <w:bCs/>
          <w:color w:val="000000"/>
          <w:sz w:val="32"/>
          <w:szCs w:val="32"/>
        </w:rPr>
      </w:pPr>
    </w:p>
    <w:p w:rsidR="00821D01" w:rsidRPr="00725607" w:rsidRDefault="00821D01">
      <w:pPr>
        <w:spacing w:line="360" w:lineRule="auto"/>
        <w:contextualSpacing/>
        <w:jc w:val="center"/>
        <w:rPr>
          <w:rFonts w:ascii="黑体" w:eastAsia="黑体" w:hAnsi="黑体" w:cs="仿宋"/>
          <w:b/>
          <w:bCs/>
          <w:color w:val="000000"/>
          <w:sz w:val="32"/>
          <w:szCs w:val="32"/>
        </w:rPr>
      </w:pPr>
    </w:p>
    <w:p w:rsidR="00821D01" w:rsidRPr="00725607" w:rsidRDefault="00821D01">
      <w:pPr>
        <w:spacing w:line="360" w:lineRule="auto"/>
        <w:contextualSpacing/>
        <w:jc w:val="center"/>
        <w:rPr>
          <w:rFonts w:ascii="黑体" w:eastAsia="黑体" w:hAnsi="黑体" w:cs="仿宋"/>
          <w:b/>
          <w:bCs/>
          <w:color w:val="000000"/>
          <w:sz w:val="32"/>
          <w:szCs w:val="32"/>
        </w:rPr>
      </w:pPr>
    </w:p>
    <w:p w:rsidR="00821D01" w:rsidRPr="00725607" w:rsidRDefault="00821D01">
      <w:pPr>
        <w:spacing w:line="360" w:lineRule="auto"/>
        <w:contextualSpacing/>
        <w:jc w:val="center"/>
        <w:rPr>
          <w:rFonts w:ascii="黑体" w:eastAsia="黑体" w:hAnsi="黑体" w:cs="仿宋"/>
          <w:b/>
          <w:bCs/>
          <w:color w:val="000000"/>
          <w:sz w:val="32"/>
          <w:szCs w:val="32"/>
        </w:rPr>
      </w:pPr>
    </w:p>
    <w:p w:rsidR="00821D01" w:rsidRPr="00725607" w:rsidRDefault="00821D01">
      <w:pPr>
        <w:spacing w:line="360" w:lineRule="auto"/>
        <w:contextualSpacing/>
        <w:jc w:val="center"/>
        <w:rPr>
          <w:rFonts w:ascii="黑体" w:eastAsia="黑体" w:hAnsi="黑体" w:cs="仿宋"/>
          <w:b/>
          <w:bCs/>
          <w:color w:val="000000"/>
          <w:sz w:val="32"/>
          <w:szCs w:val="32"/>
        </w:rPr>
      </w:pPr>
    </w:p>
    <w:p w:rsidR="00821D01" w:rsidRPr="00725607" w:rsidRDefault="00821D01">
      <w:pPr>
        <w:spacing w:line="360" w:lineRule="auto"/>
        <w:contextualSpacing/>
        <w:jc w:val="center"/>
        <w:rPr>
          <w:rFonts w:ascii="黑体" w:eastAsia="黑体" w:hAnsi="黑体" w:cs="仿宋"/>
          <w:b/>
          <w:bCs/>
          <w:color w:val="000000"/>
          <w:sz w:val="32"/>
          <w:szCs w:val="32"/>
        </w:rPr>
      </w:pPr>
    </w:p>
    <w:p w:rsidR="00821D01" w:rsidRPr="00725607" w:rsidRDefault="00821D01">
      <w:pPr>
        <w:spacing w:line="360" w:lineRule="auto"/>
        <w:contextualSpacing/>
        <w:jc w:val="center"/>
        <w:rPr>
          <w:rFonts w:ascii="黑体" w:eastAsia="黑体" w:hAnsi="黑体" w:cs="仿宋"/>
          <w:b/>
          <w:bCs/>
          <w:color w:val="000000"/>
          <w:sz w:val="32"/>
          <w:szCs w:val="32"/>
        </w:rPr>
      </w:pPr>
    </w:p>
    <w:p w:rsidR="00821D01" w:rsidRPr="00725607" w:rsidRDefault="00821D01">
      <w:pPr>
        <w:spacing w:line="360" w:lineRule="auto"/>
        <w:contextualSpacing/>
        <w:jc w:val="center"/>
        <w:rPr>
          <w:rFonts w:ascii="黑体" w:eastAsia="黑体" w:hAnsi="黑体" w:cs="仿宋"/>
          <w:b/>
          <w:bCs/>
          <w:color w:val="000000"/>
          <w:sz w:val="32"/>
          <w:szCs w:val="32"/>
        </w:rPr>
      </w:pPr>
    </w:p>
    <w:p w:rsidR="00821D01" w:rsidRPr="00725607" w:rsidRDefault="00821D01">
      <w:pPr>
        <w:spacing w:line="360" w:lineRule="auto"/>
        <w:contextualSpacing/>
        <w:jc w:val="center"/>
        <w:rPr>
          <w:rFonts w:ascii="黑体" w:eastAsia="黑体" w:hAnsi="黑体" w:cs="仿宋"/>
          <w:b/>
          <w:bCs/>
          <w:color w:val="000000"/>
          <w:sz w:val="32"/>
          <w:szCs w:val="32"/>
        </w:rPr>
      </w:pPr>
    </w:p>
    <w:p w:rsidR="00821D01" w:rsidRPr="00725607" w:rsidRDefault="00BB466F">
      <w:pPr>
        <w:pStyle w:val="Heading2"/>
        <w:spacing w:line="360" w:lineRule="auto"/>
        <w:rPr>
          <w:rFonts w:ascii="黑体" w:eastAsia="黑体" w:hAnsi="黑体" w:cs="仿宋"/>
          <w:sz w:val="32"/>
        </w:rPr>
      </w:pPr>
      <w:bookmarkStart w:id="134" w:name="_Toc453"/>
      <w:r w:rsidRPr="00725607">
        <w:rPr>
          <w:rFonts w:ascii="黑体" w:eastAsia="黑体" w:hAnsi="黑体" w:cs="仿宋" w:hint="eastAsia"/>
          <w:sz w:val="32"/>
        </w:rPr>
        <w:lastRenderedPageBreak/>
        <w:t>三、非实质性响应对照表</w:t>
      </w:r>
      <w:bookmarkEnd w:id="134"/>
    </w:p>
    <w:tbl>
      <w:tblPr>
        <w:tblW w:w="9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5447"/>
        <w:gridCol w:w="1680"/>
        <w:gridCol w:w="1308"/>
      </w:tblGrid>
      <w:tr w:rsidR="00821D01" w:rsidRPr="00725607">
        <w:trPr>
          <w:trHeight w:val="882"/>
          <w:jc w:val="center"/>
        </w:trPr>
        <w:tc>
          <w:tcPr>
            <w:tcW w:w="646" w:type="dxa"/>
            <w:vAlign w:val="center"/>
          </w:tcPr>
          <w:p w:rsidR="00821D01" w:rsidRPr="00725607" w:rsidRDefault="00BB466F">
            <w:pPr>
              <w:spacing w:line="360" w:lineRule="auto"/>
              <w:jc w:val="center"/>
              <w:rPr>
                <w:rFonts w:ascii="黑体" w:eastAsia="黑体" w:hAnsi="黑体" w:cs="仿宋"/>
                <w:b/>
                <w:szCs w:val="21"/>
              </w:rPr>
            </w:pPr>
            <w:r w:rsidRPr="00725607">
              <w:rPr>
                <w:rFonts w:ascii="黑体" w:eastAsia="黑体" w:hAnsi="黑体" w:cs="仿宋" w:hint="eastAsia"/>
                <w:b/>
                <w:szCs w:val="21"/>
              </w:rPr>
              <w:t>序号</w:t>
            </w:r>
          </w:p>
        </w:tc>
        <w:tc>
          <w:tcPr>
            <w:tcW w:w="5447" w:type="dxa"/>
            <w:vAlign w:val="center"/>
          </w:tcPr>
          <w:p w:rsidR="00821D01" w:rsidRPr="00725607" w:rsidRDefault="00BB466F">
            <w:pPr>
              <w:spacing w:line="360" w:lineRule="auto"/>
              <w:jc w:val="center"/>
              <w:rPr>
                <w:rFonts w:ascii="黑体" w:eastAsia="黑体" w:hAnsi="黑体" w:cs="仿宋"/>
                <w:b/>
                <w:szCs w:val="21"/>
              </w:rPr>
            </w:pPr>
            <w:r w:rsidRPr="00725607">
              <w:rPr>
                <w:rFonts w:ascii="黑体" w:eastAsia="黑体" w:hAnsi="黑体" w:cs="仿宋" w:hint="eastAsia"/>
                <w:b/>
                <w:szCs w:val="21"/>
              </w:rPr>
              <w:t>非实质性响应内容</w:t>
            </w:r>
          </w:p>
        </w:tc>
        <w:tc>
          <w:tcPr>
            <w:tcW w:w="1680" w:type="dxa"/>
            <w:vAlign w:val="center"/>
          </w:tcPr>
          <w:p w:rsidR="00821D01" w:rsidRPr="00725607" w:rsidRDefault="00BB466F">
            <w:pPr>
              <w:spacing w:line="360" w:lineRule="auto"/>
              <w:jc w:val="center"/>
              <w:rPr>
                <w:rFonts w:ascii="黑体" w:eastAsia="黑体" w:hAnsi="黑体" w:cs="仿宋"/>
                <w:b/>
                <w:szCs w:val="21"/>
              </w:rPr>
            </w:pPr>
            <w:r w:rsidRPr="00725607">
              <w:rPr>
                <w:rFonts w:ascii="黑体" w:eastAsia="黑体" w:hAnsi="黑体" w:cs="仿宋" w:hint="eastAsia"/>
                <w:b/>
                <w:szCs w:val="21"/>
              </w:rPr>
              <w:t>是否响应</w:t>
            </w:r>
          </w:p>
          <w:p w:rsidR="00821D01" w:rsidRPr="00725607" w:rsidRDefault="00BB466F">
            <w:pPr>
              <w:spacing w:line="360" w:lineRule="auto"/>
              <w:jc w:val="center"/>
              <w:rPr>
                <w:rFonts w:ascii="黑体" w:eastAsia="黑体" w:hAnsi="黑体" w:cs="仿宋"/>
                <w:b/>
                <w:szCs w:val="21"/>
              </w:rPr>
            </w:pPr>
            <w:r w:rsidRPr="00725607">
              <w:rPr>
                <w:rFonts w:ascii="黑体" w:eastAsia="黑体" w:hAnsi="黑体" w:cs="仿宋" w:hint="eastAsia"/>
                <w:b/>
                <w:szCs w:val="21"/>
              </w:rPr>
              <w:t>（填是或者否）</w:t>
            </w:r>
          </w:p>
        </w:tc>
        <w:tc>
          <w:tcPr>
            <w:tcW w:w="1308" w:type="dxa"/>
            <w:vAlign w:val="center"/>
          </w:tcPr>
          <w:p w:rsidR="00821D01" w:rsidRPr="00725607" w:rsidRDefault="00BB466F">
            <w:pPr>
              <w:spacing w:line="360" w:lineRule="auto"/>
              <w:jc w:val="center"/>
              <w:rPr>
                <w:rFonts w:ascii="黑体" w:eastAsia="黑体" w:hAnsi="黑体" w:cs="仿宋"/>
                <w:b/>
                <w:szCs w:val="21"/>
              </w:rPr>
            </w:pPr>
            <w:r w:rsidRPr="00725607">
              <w:rPr>
                <w:rFonts w:ascii="黑体" w:eastAsia="黑体" w:hAnsi="黑体" w:cs="仿宋" w:hint="eastAsia"/>
                <w:b/>
                <w:szCs w:val="21"/>
              </w:rPr>
              <w:t>响应情况</w:t>
            </w:r>
          </w:p>
        </w:tc>
      </w:tr>
      <w:tr w:rsidR="00821D01" w:rsidRPr="00725607">
        <w:trPr>
          <w:trHeight w:val="585"/>
          <w:jc w:val="center"/>
        </w:trPr>
        <w:tc>
          <w:tcPr>
            <w:tcW w:w="646" w:type="dxa"/>
            <w:vAlign w:val="center"/>
          </w:tcPr>
          <w:p w:rsidR="00821D01" w:rsidRPr="00725607" w:rsidRDefault="00BB466F">
            <w:pPr>
              <w:spacing w:line="360" w:lineRule="auto"/>
              <w:jc w:val="center"/>
              <w:rPr>
                <w:rFonts w:ascii="黑体" w:eastAsia="黑体" w:hAnsi="黑体" w:cs="仿宋"/>
                <w:b/>
                <w:szCs w:val="21"/>
              </w:rPr>
            </w:pPr>
            <w:r w:rsidRPr="00725607">
              <w:rPr>
                <w:rFonts w:ascii="黑体" w:eastAsia="黑体" w:hAnsi="黑体" w:cs="仿宋" w:hint="eastAsia"/>
                <w:b/>
                <w:szCs w:val="21"/>
              </w:rPr>
              <w:t>1</w:t>
            </w:r>
          </w:p>
        </w:tc>
        <w:tc>
          <w:tcPr>
            <w:tcW w:w="5447" w:type="dxa"/>
            <w:vAlign w:val="center"/>
          </w:tcPr>
          <w:p w:rsidR="00821D01" w:rsidRPr="00725607" w:rsidRDefault="00BB466F">
            <w:pPr>
              <w:spacing w:line="360" w:lineRule="auto"/>
              <w:rPr>
                <w:rFonts w:ascii="黑体" w:eastAsia="黑体" w:hAnsi="黑体" w:cs="仿宋"/>
                <w:iCs/>
                <w:szCs w:val="21"/>
              </w:rPr>
            </w:pPr>
            <w:r w:rsidRPr="00725607">
              <w:rPr>
                <w:rFonts w:ascii="黑体" w:eastAsia="黑体" w:hAnsi="黑体" w:cs="仿宋" w:hint="eastAsia"/>
                <w:szCs w:val="21"/>
              </w:rPr>
              <w:t>《企业声明函》</w:t>
            </w:r>
          </w:p>
        </w:tc>
        <w:tc>
          <w:tcPr>
            <w:tcW w:w="1680" w:type="dxa"/>
            <w:vAlign w:val="center"/>
          </w:tcPr>
          <w:p w:rsidR="00821D01" w:rsidRPr="00725607" w:rsidRDefault="00821D01">
            <w:pPr>
              <w:spacing w:line="360" w:lineRule="auto"/>
              <w:rPr>
                <w:rFonts w:ascii="黑体" w:eastAsia="黑体" w:hAnsi="黑体" w:cs="仿宋"/>
                <w:b/>
                <w:szCs w:val="21"/>
              </w:rPr>
            </w:pPr>
          </w:p>
        </w:tc>
        <w:tc>
          <w:tcPr>
            <w:tcW w:w="1308" w:type="dxa"/>
            <w:vAlign w:val="center"/>
          </w:tcPr>
          <w:p w:rsidR="00821D01" w:rsidRPr="00725607" w:rsidRDefault="00821D01">
            <w:pPr>
              <w:spacing w:line="360" w:lineRule="auto"/>
              <w:rPr>
                <w:rFonts w:ascii="黑体" w:eastAsia="黑体" w:hAnsi="黑体" w:cs="仿宋"/>
                <w:b/>
                <w:szCs w:val="21"/>
              </w:rPr>
            </w:pPr>
          </w:p>
        </w:tc>
      </w:tr>
      <w:tr w:rsidR="00821D01" w:rsidRPr="00725607">
        <w:trPr>
          <w:trHeight w:val="585"/>
          <w:jc w:val="center"/>
        </w:trPr>
        <w:tc>
          <w:tcPr>
            <w:tcW w:w="646"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2</w:t>
            </w:r>
          </w:p>
        </w:tc>
        <w:tc>
          <w:tcPr>
            <w:tcW w:w="5447" w:type="dxa"/>
            <w:vAlign w:val="center"/>
          </w:tcPr>
          <w:p w:rsidR="00821D01" w:rsidRPr="00725607" w:rsidRDefault="00BB466F">
            <w:pPr>
              <w:spacing w:line="360" w:lineRule="auto"/>
              <w:rPr>
                <w:rFonts w:ascii="黑体" w:eastAsia="黑体" w:hAnsi="黑体" w:cs="仿宋"/>
                <w:iCs/>
                <w:szCs w:val="21"/>
              </w:rPr>
            </w:pPr>
            <w:r w:rsidRPr="00725607">
              <w:rPr>
                <w:rFonts w:ascii="黑体" w:eastAsia="黑体" w:hAnsi="黑体" w:cs="仿宋" w:hint="eastAsia"/>
                <w:szCs w:val="21"/>
              </w:rPr>
              <w:t>《残疾人福利性单位声明函》</w:t>
            </w:r>
          </w:p>
        </w:tc>
        <w:tc>
          <w:tcPr>
            <w:tcW w:w="1680" w:type="dxa"/>
            <w:vAlign w:val="center"/>
          </w:tcPr>
          <w:p w:rsidR="00821D01" w:rsidRPr="00725607" w:rsidRDefault="00821D01">
            <w:pPr>
              <w:spacing w:line="360" w:lineRule="auto"/>
              <w:rPr>
                <w:rFonts w:ascii="黑体" w:eastAsia="黑体" w:hAnsi="黑体" w:cs="仿宋"/>
                <w:szCs w:val="21"/>
              </w:rPr>
            </w:pPr>
          </w:p>
        </w:tc>
        <w:tc>
          <w:tcPr>
            <w:tcW w:w="1308" w:type="dxa"/>
            <w:vAlign w:val="center"/>
          </w:tcPr>
          <w:p w:rsidR="00821D01" w:rsidRPr="00725607" w:rsidRDefault="00821D01">
            <w:pPr>
              <w:spacing w:line="360" w:lineRule="auto"/>
              <w:rPr>
                <w:rFonts w:ascii="黑体" w:eastAsia="黑体" w:hAnsi="黑体" w:cs="仿宋"/>
                <w:szCs w:val="21"/>
              </w:rPr>
            </w:pPr>
          </w:p>
        </w:tc>
      </w:tr>
      <w:tr w:rsidR="00821D01" w:rsidRPr="00725607">
        <w:trPr>
          <w:trHeight w:val="780"/>
          <w:jc w:val="center"/>
        </w:trPr>
        <w:tc>
          <w:tcPr>
            <w:tcW w:w="646"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3</w:t>
            </w:r>
          </w:p>
        </w:tc>
        <w:tc>
          <w:tcPr>
            <w:tcW w:w="5447" w:type="dxa"/>
            <w:vAlign w:val="center"/>
          </w:tcPr>
          <w:p w:rsidR="00821D01" w:rsidRPr="00725607" w:rsidRDefault="00BB466F">
            <w:pPr>
              <w:spacing w:line="360" w:lineRule="auto"/>
              <w:rPr>
                <w:rFonts w:ascii="黑体" w:eastAsia="黑体" w:hAnsi="黑体" w:cs="仿宋"/>
                <w:iCs/>
                <w:szCs w:val="21"/>
              </w:rPr>
            </w:pPr>
            <w:r w:rsidRPr="00725607">
              <w:rPr>
                <w:rFonts w:ascii="黑体" w:eastAsia="黑体" w:hAnsi="黑体" w:cs="仿宋" w:hint="eastAsia"/>
                <w:iCs/>
                <w:szCs w:val="21"/>
              </w:rPr>
              <w:t>……</w:t>
            </w:r>
          </w:p>
        </w:tc>
        <w:tc>
          <w:tcPr>
            <w:tcW w:w="1680" w:type="dxa"/>
            <w:vAlign w:val="center"/>
          </w:tcPr>
          <w:p w:rsidR="00821D01" w:rsidRPr="00725607" w:rsidRDefault="00821D01">
            <w:pPr>
              <w:spacing w:line="360" w:lineRule="auto"/>
              <w:rPr>
                <w:rFonts w:ascii="黑体" w:eastAsia="黑体" w:hAnsi="黑体" w:cs="仿宋"/>
                <w:szCs w:val="21"/>
              </w:rPr>
            </w:pPr>
          </w:p>
        </w:tc>
        <w:tc>
          <w:tcPr>
            <w:tcW w:w="1308" w:type="dxa"/>
            <w:vAlign w:val="center"/>
          </w:tcPr>
          <w:p w:rsidR="00821D01" w:rsidRPr="00725607" w:rsidRDefault="00821D01">
            <w:pPr>
              <w:spacing w:line="360" w:lineRule="auto"/>
              <w:rPr>
                <w:rFonts w:ascii="黑体" w:eastAsia="黑体" w:hAnsi="黑体" w:cs="仿宋"/>
                <w:szCs w:val="21"/>
              </w:rPr>
            </w:pPr>
          </w:p>
        </w:tc>
      </w:tr>
    </w:tbl>
    <w:p w:rsidR="00821D01" w:rsidRPr="00725607" w:rsidRDefault="00821D01">
      <w:pPr>
        <w:spacing w:line="360" w:lineRule="auto"/>
        <w:contextualSpacing/>
        <w:jc w:val="center"/>
        <w:rPr>
          <w:rFonts w:ascii="黑体" w:eastAsia="黑体" w:hAnsi="黑体" w:cs="仿宋"/>
          <w:b/>
          <w:bCs/>
          <w:color w:val="000000"/>
          <w:sz w:val="32"/>
          <w:szCs w:val="32"/>
        </w:rPr>
      </w:pPr>
    </w:p>
    <w:p w:rsidR="00821D01" w:rsidRPr="00725607" w:rsidRDefault="00821D01">
      <w:pPr>
        <w:spacing w:line="360" w:lineRule="auto"/>
        <w:contextualSpacing/>
        <w:jc w:val="center"/>
        <w:rPr>
          <w:rFonts w:ascii="黑体" w:eastAsia="黑体" w:hAnsi="黑体" w:cs="仿宋"/>
          <w:b/>
          <w:bCs/>
          <w:color w:val="000000"/>
          <w:sz w:val="32"/>
          <w:szCs w:val="32"/>
        </w:rPr>
      </w:pPr>
    </w:p>
    <w:p w:rsidR="00821D01" w:rsidRPr="00725607" w:rsidRDefault="00821D01">
      <w:pPr>
        <w:spacing w:line="360" w:lineRule="auto"/>
        <w:rPr>
          <w:rFonts w:ascii="黑体" w:eastAsia="黑体" w:hAnsi="黑体" w:cs="仿宋"/>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3F68BD" w:rsidRDefault="003F68BD">
      <w:pPr>
        <w:spacing w:before="312" w:after="312" w:line="360" w:lineRule="auto"/>
        <w:jc w:val="center"/>
        <w:rPr>
          <w:rFonts w:ascii="黑体" w:eastAsia="黑体" w:hAnsi="黑体" w:cs="仿宋"/>
          <w:b/>
          <w:bCs/>
        </w:rPr>
      </w:pPr>
    </w:p>
    <w:p w:rsidR="00821D01" w:rsidRPr="00725607" w:rsidRDefault="00BB466F">
      <w:pPr>
        <w:spacing w:before="312" w:after="312" w:line="360" w:lineRule="auto"/>
        <w:jc w:val="center"/>
        <w:rPr>
          <w:rFonts w:ascii="黑体" w:eastAsia="黑体" w:hAnsi="黑体" w:cs="仿宋"/>
          <w:b/>
          <w:bCs/>
        </w:rPr>
      </w:pPr>
      <w:r w:rsidRPr="00725607">
        <w:rPr>
          <w:rFonts w:ascii="黑体" w:eastAsia="黑体" w:hAnsi="黑体" w:cs="仿宋" w:hint="eastAsia"/>
          <w:b/>
          <w:bCs/>
        </w:rPr>
        <w:lastRenderedPageBreak/>
        <w:t>中小企业声明函（货物）</w:t>
      </w:r>
    </w:p>
    <w:p w:rsidR="00821D01" w:rsidRPr="00725607" w:rsidRDefault="00BB466F">
      <w:pPr>
        <w:spacing w:line="360" w:lineRule="auto"/>
        <w:ind w:firstLine="420"/>
        <w:jc w:val="left"/>
        <w:rPr>
          <w:rFonts w:ascii="黑体" w:eastAsia="黑体" w:hAnsi="黑体" w:cs="仿宋"/>
        </w:rPr>
      </w:pPr>
      <w:r w:rsidRPr="00725607">
        <w:rPr>
          <w:rFonts w:ascii="黑体" w:eastAsia="黑体" w:hAnsi="黑体" w:cs="仿宋" w:hint="eastAsia"/>
        </w:rPr>
        <w:t>本公司（联合体）郑重声明，根据《政府采购促进中小企业发展管理办法》（财库﹝2020﹞46 号）的规定，本公司（联合体）参加</w:t>
      </w:r>
      <w:r w:rsidRPr="00725607">
        <w:rPr>
          <w:rFonts w:ascii="黑体" w:eastAsia="黑体" w:hAnsi="黑体" w:cs="仿宋" w:hint="eastAsia"/>
          <w:u w:val="single"/>
        </w:rPr>
        <w:t>（单位名称）</w:t>
      </w:r>
      <w:r w:rsidRPr="00725607">
        <w:rPr>
          <w:rFonts w:ascii="黑体" w:eastAsia="黑体" w:hAnsi="黑体" w:cs="仿宋" w:hint="eastAsia"/>
        </w:rPr>
        <w:t>的</w:t>
      </w:r>
      <w:r w:rsidRPr="00725607">
        <w:rPr>
          <w:rFonts w:ascii="黑体" w:eastAsia="黑体" w:hAnsi="黑体" w:cs="仿宋" w:hint="eastAsia"/>
          <w:u w:val="single"/>
        </w:rPr>
        <w:t>（项目名称）</w:t>
      </w:r>
      <w:r w:rsidRPr="00725607">
        <w:rPr>
          <w:rFonts w:ascii="黑体" w:eastAsia="黑体" w:hAnsi="黑体" w:cs="仿宋" w:hint="eastAsia"/>
        </w:rPr>
        <w:t>采购活动，</w:t>
      </w:r>
      <w:r w:rsidRPr="00725607">
        <w:rPr>
          <w:rFonts w:ascii="黑体" w:eastAsia="黑体" w:hAnsi="黑体" w:cs="仿宋" w:hint="eastAsia"/>
          <w:i/>
          <w:iCs/>
          <w:u w:val="single"/>
        </w:rPr>
        <w:t>提供的货物全部由符合政策要求的中小企业制造</w:t>
      </w:r>
      <w:r w:rsidRPr="00725607">
        <w:rPr>
          <w:rFonts w:ascii="黑体" w:eastAsia="黑体" w:hAnsi="黑体" w:cs="仿宋" w:hint="eastAsia"/>
          <w:u w:val="single"/>
        </w:rPr>
        <w:t>。</w:t>
      </w:r>
      <w:r w:rsidRPr="00725607">
        <w:rPr>
          <w:rFonts w:ascii="黑体" w:eastAsia="黑体" w:hAnsi="黑体" w:cs="仿宋" w:hint="eastAsia"/>
        </w:rPr>
        <w:t>相关企业（含联合体中的中小企业、签订分包意向协议的中小企业）的具体情况如下：</w:t>
      </w:r>
    </w:p>
    <w:p w:rsidR="00821D01" w:rsidRPr="00EE341B" w:rsidRDefault="00BB466F">
      <w:pPr>
        <w:spacing w:line="360" w:lineRule="auto"/>
        <w:ind w:firstLine="420"/>
        <w:jc w:val="left"/>
        <w:rPr>
          <w:rFonts w:ascii="黑体" w:eastAsia="黑体" w:hAnsi="黑体" w:cs="仿宋"/>
        </w:rPr>
      </w:pPr>
      <w:r w:rsidRPr="00725607">
        <w:rPr>
          <w:rFonts w:ascii="黑体" w:eastAsia="黑体" w:hAnsi="黑体" w:cs="仿宋" w:hint="eastAsia"/>
        </w:rPr>
        <w:t xml:space="preserve">1. </w:t>
      </w:r>
      <w:r w:rsidRPr="00725607">
        <w:rPr>
          <w:rFonts w:ascii="黑体" w:eastAsia="黑体" w:hAnsi="黑体" w:cs="仿宋" w:hint="eastAsia"/>
          <w:u w:val="single"/>
        </w:rPr>
        <w:t xml:space="preserve">（标的名称） </w:t>
      </w:r>
      <w:r w:rsidRPr="00725607">
        <w:rPr>
          <w:rFonts w:ascii="黑体" w:eastAsia="黑体" w:hAnsi="黑体" w:cs="仿宋" w:hint="eastAsia"/>
        </w:rPr>
        <w:t>，属于</w:t>
      </w:r>
      <w:r w:rsidRPr="00725607">
        <w:rPr>
          <w:rFonts w:ascii="黑体" w:eastAsia="黑体" w:hAnsi="黑体" w:cs="仿宋" w:hint="eastAsia"/>
          <w:u w:val="single"/>
        </w:rPr>
        <w:t>（工业）行业</w:t>
      </w:r>
      <w:r w:rsidRPr="00EE341B">
        <w:rPr>
          <w:rFonts w:ascii="黑体" w:eastAsia="黑体" w:hAnsi="黑体" w:cs="仿宋" w:hint="eastAsia"/>
          <w:u w:val="single"/>
        </w:rPr>
        <w:t>（不得对行业类别修改）</w:t>
      </w:r>
      <w:r w:rsidRPr="00EE341B">
        <w:rPr>
          <w:rFonts w:ascii="黑体" w:eastAsia="黑体" w:hAnsi="黑体" w:cs="仿宋" w:hint="eastAsia"/>
        </w:rPr>
        <w:t>；制造商为</w:t>
      </w:r>
      <w:r w:rsidRPr="00EE341B">
        <w:rPr>
          <w:rFonts w:ascii="黑体" w:eastAsia="黑体" w:hAnsi="黑体" w:cs="仿宋" w:hint="eastAsia"/>
          <w:u w:val="single"/>
        </w:rPr>
        <w:t>（企业名称）</w:t>
      </w:r>
      <w:r w:rsidRPr="00EE341B">
        <w:rPr>
          <w:rFonts w:ascii="黑体" w:eastAsia="黑体" w:hAnsi="黑体" w:cs="仿宋" w:hint="eastAsia"/>
        </w:rPr>
        <w:t>，从业人员</w:t>
      </w:r>
      <w:r w:rsidRPr="00EE341B">
        <w:rPr>
          <w:rFonts w:ascii="黑体" w:eastAsia="黑体" w:hAnsi="黑体" w:cs="仿宋" w:hint="eastAsia"/>
          <w:u w:val="single"/>
        </w:rPr>
        <w:t xml:space="preserve">       </w:t>
      </w:r>
      <w:r w:rsidRPr="00EE341B">
        <w:rPr>
          <w:rFonts w:ascii="黑体" w:eastAsia="黑体" w:hAnsi="黑体" w:cs="仿宋" w:hint="eastAsia"/>
        </w:rPr>
        <w:t>人，营业收入为</w:t>
      </w:r>
      <w:r w:rsidRPr="00EE341B">
        <w:rPr>
          <w:rFonts w:ascii="黑体" w:eastAsia="黑体" w:hAnsi="黑体" w:cs="仿宋" w:hint="eastAsia"/>
          <w:u w:val="single"/>
        </w:rPr>
        <w:t xml:space="preserve">        </w:t>
      </w:r>
      <w:r w:rsidRPr="00EE341B">
        <w:rPr>
          <w:rFonts w:ascii="黑体" w:eastAsia="黑体" w:hAnsi="黑体" w:cs="仿宋" w:hint="eastAsia"/>
        </w:rPr>
        <w:t>万元，资产总额为</w:t>
      </w:r>
      <w:r w:rsidRPr="00EE341B">
        <w:rPr>
          <w:rFonts w:ascii="黑体" w:eastAsia="黑体" w:hAnsi="黑体" w:cs="仿宋" w:hint="eastAsia"/>
          <w:u w:val="single"/>
        </w:rPr>
        <w:t xml:space="preserve">        </w:t>
      </w:r>
      <w:r w:rsidRPr="00EE341B">
        <w:rPr>
          <w:rFonts w:ascii="黑体" w:eastAsia="黑体" w:hAnsi="黑体" w:cs="仿宋" w:hint="eastAsia"/>
        </w:rPr>
        <w:t>万元</w:t>
      </w:r>
      <w:hyperlink w:anchor="br1" w:history="1">
        <w:r w:rsidRPr="00EE341B">
          <w:rPr>
            <w:rFonts w:ascii="黑体" w:eastAsia="黑体" w:hAnsi="黑体" w:cs="仿宋" w:hint="eastAsia"/>
            <w:color w:val="000000"/>
            <w:spacing w:val="-1"/>
            <w:vertAlign w:val="superscript"/>
          </w:rPr>
          <w:t>1</w:t>
        </w:r>
      </w:hyperlink>
      <w:r w:rsidRPr="00EE341B">
        <w:rPr>
          <w:rFonts w:ascii="黑体" w:eastAsia="黑体" w:hAnsi="黑体" w:cs="仿宋" w:hint="eastAsia"/>
        </w:rPr>
        <w:t>，属于</w:t>
      </w:r>
      <w:r w:rsidRPr="00EE341B">
        <w:rPr>
          <w:rFonts w:ascii="黑体" w:eastAsia="黑体" w:hAnsi="黑体" w:cs="仿宋" w:hint="eastAsia"/>
          <w:u w:val="single"/>
        </w:rPr>
        <w:t>（中型企业、小型企业、微型企业）；</w:t>
      </w:r>
    </w:p>
    <w:p w:rsidR="00821D01" w:rsidRPr="00725607" w:rsidRDefault="00BB466F">
      <w:pPr>
        <w:spacing w:line="360" w:lineRule="auto"/>
        <w:ind w:firstLine="420"/>
        <w:jc w:val="left"/>
        <w:rPr>
          <w:rFonts w:ascii="黑体" w:eastAsia="黑体" w:hAnsi="黑体" w:cs="仿宋"/>
          <w:u w:val="single"/>
        </w:rPr>
      </w:pPr>
      <w:r w:rsidRPr="00EE341B">
        <w:rPr>
          <w:rFonts w:ascii="黑体" w:eastAsia="黑体" w:hAnsi="黑体" w:cs="仿宋" w:hint="eastAsia"/>
        </w:rPr>
        <w:t xml:space="preserve">2. </w:t>
      </w:r>
      <w:r w:rsidRPr="00EE341B">
        <w:rPr>
          <w:rFonts w:ascii="黑体" w:eastAsia="黑体" w:hAnsi="黑体" w:cs="仿宋" w:hint="eastAsia"/>
          <w:u w:val="single"/>
        </w:rPr>
        <w:t xml:space="preserve">（标的名称） </w:t>
      </w:r>
      <w:r w:rsidRPr="00EE341B">
        <w:rPr>
          <w:rFonts w:ascii="黑体" w:eastAsia="黑体" w:hAnsi="黑体" w:cs="仿宋" w:hint="eastAsia"/>
        </w:rPr>
        <w:t>，属于</w:t>
      </w:r>
      <w:r w:rsidRPr="00EE341B">
        <w:rPr>
          <w:rFonts w:ascii="黑体" w:eastAsia="黑体" w:hAnsi="黑体" w:cs="仿宋" w:hint="eastAsia"/>
          <w:u w:val="single"/>
        </w:rPr>
        <w:t>（工业）行业（不得对行业类别修改）；</w:t>
      </w:r>
      <w:r w:rsidRPr="00725607">
        <w:rPr>
          <w:rFonts w:ascii="黑体" w:eastAsia="黑体" w:hAnsi="黑体" w:cs="仿宋" w:hint="eastAsia"/>
        </w:rPr>
        <w:t>制造商为</w:t>
      </w:r>
      <w:r w:rsidRPr="00725607">
        <w:rPr>
          <w:rFonts w:ascii="黑体" w:eastAsia="黑体" w:hAnsi="黑体" w:cs="仿宋" w:hint="eastAsia"/>
          <w:u w:val="single"/>
        </w:rPr>
        <w:t>（企业名称）</w:t>
      </w:r>
      <w:r w:rsidRPr="00725607">
        <w:rPr>
          <w:rFonts w:ascii="黑体" w:eastAsia="黑体" w:hAnsi="黑体" w:cs="仿宋" w:hint="eastAsia"/>
        </w:rPr>
        <w:t>，从业人员</w:t>
      </w:r>
      <w:r w:rsidRPr="00725607">
        <w:rPr>
          <w:rFonts w:ascii="黑体" w:eastAsia="黑体" w:hAnsi="黑体" w:cs="仿宋" w:hint="eastAsia"/>
          <w:u w:val="single"/>
        </w:rPr>
        <w:t xml:space="preserve">       </w:t>
      </w:r>
      <w:r w:rsidRPr="00725607">
        <w:rPr>
          <w:rFonts w:ascii="黑体" w:eastAsia="黑体" w:hAnsi="黑体" w:cs="仿宋" w:hint="eastAsia"/>
        </w:rPr>
        <w:t>人，营业收入为</w:t>
      </w:r>
      <w:r w:rsidRPr="00725607">
        <w:rPr>
          <w:rFonts w:ascii="黑体" w:eastAsia="黑体" w:hAnsi="黑体" w:cs="仿宋" w:hint="eastAsia"/>
          <w:u w:val="single"/>
        </w:rPr>
        <w:t xml:space="preserve">        </w:t>
      </w:r>
      <w:r w:rsidRPr="00725607">
        <w:rPr>
          <w:rFonts w:ascii="黑体" w:eastAsia="黑体" w:hAnsi="黑体" w:cs="仿宋" w:hint="eastAsia"/>
        </w:rPr>
        <w:t>万元，资产总额为</w:t>
      </w:r>
      <w:r w:rsidRPr="00725607">
        <w:rPr>
          <w:rFonts w:ascii="黑体" w:eastAsia="黑体" w:hAnsi="黑体" w:cs="仿宋" w:hint="eastAsia"/>
          <w:u w:val="single"/>
        </w:rPr>
        <w:t xml:space="preserve">        </w:t>
      </w:r>
      <w:r w:rsidRPr="00725607">
        <w:rPr>
          <w:rFonts w:ascii="黑体" w:eastAsia="黑体" w:hAnsi="黑体" w:cs="仿宋" w:hint="eastAsia"/>
        </w:rPr>
        <w:t>万元，属于</w:t>
      </w:r>
      <w:r w:rsidRPr="00725607">
        <w:rPr>
          <w:rFonts w:ascii="黑体" w:eastAsia="黑体" w:hAnsi="黑体" w:cs="仿宋" w:hint="eastAsia"/>
          <w:u w:val="single"/>
        </w:rPr>
        <w:t>（中型企业、小型企业、微型企业）；</w:t>
      </w:r>
    </w:p>
    <w:p w:rsidR="00821D01" w:rsidRPr="00725607" w:rsidRDefault="00BB466F">
      <w:pPr>
        <w:spacing w:line="360" w:lineRule="auto"/>
        <w:ind w:firstLine="420"/>
        <w:jc w:val="left"/>
        <w:rPr>
          <w:rFonts w:ascii="黑体" w:eastAsia="黑体" w:hAnsi="黑体" w:cs="仿宋"/>
        </w:rPr>
      </w:pPr>
      <w:r w:rsidRPr="00725607">
        <w:rPr>
          <w:rFonts w:ascii="黑体" w:eastAsia="黑体" w:hAnsi="黑体" w:cs="仿宋" w:hint="eastAsia"/>
        </w:rPr>
        <w:t>……</w:t>
      </w:r>
    </w:p>
    <w:p w:rsidR="00821D01" w:rsidRPr="00725607" w:rsidRDefault="00BB466F">
      <w:pPr>
        <w:spacing w:line="360" w:lineRule="auto"/>
        <w:ind w:firstLine="420"/>
        <w:jc w:val="left"/>
        <w:rPr>
          <w:rFonts w:ascii="黑体" w:eastAsia="黑体" w:hAnsi="黑体" w:cs="仿宋"/>
        </w:rPr>
      </w:pPr>
      <w:r w:rsidRPr="00725607">
        <w:rPr>
          <w:rFonts w:ascii="黑体" w:eastAsia="黑体" w:hAnsi="黑体" w:cs="仿宋" w:hint="eastAsia"/>
        </w:rPr>
        <w:t>以上企业，不属于大企业的分支机构，不存在控股股东为大企业的情形，也不存在与大企业的负责人为同一人的情形。</w:t>
      </w:r>
    </w:p>
    <w:p w:rsidR="00821D01" w:rsidRPr="00725607" w:rsidRDefault="00BB466F">
      <w:pPr>
        <w:spacing w:line="360" w:lineRule="auto"/>
        <w:ind w:firstLine="420"/>
        <w:jc w:val="left"/>
        <w:rPr>
          <w:rFonts w:ascii="黑体" w:eastAsia="黑体" w:hAnsi="黑体" w:cs="仿宋"/>
        </w:rPr>
      </w:pPr>
      <w:r w:rsidRPr="00725607">
        <w:rPr>
          <w:rFonts w:ascii="黑体" w:eastAsia="黑体" w:hAnsi="黑体" w:cs="仿宋" w:hint="eastAsia"/>
        </w:rPr>
        <w:t>本企业对上述声明内容的真实性负责。如有虚假，将依法承担相应责任。</w:t>
      </w:r>
    </w:p>
    <w:p w:rsidR="00821D01" w:rsidRPr="00725607" w:rsidRDefault="00821D01">
      <w:pPr>
        <w:spacing w:line="360" w:lineRule="auto"/>
        <w:ind w:firstLine="420"/>
        <w:jc w:val="left"/>
        <w:rPr>
          <w:rFonts w:ascii="黑体" w:eastAsia="黑体" w:hAnsi="黑体" w:cs="仿宋"/>
        </w:rPr>
      </w:pPr>
    </w:p>
    <w:p w:rsidR="00821D01" w:rsidRPr="00725607" w:rsidRDefault="00BB466F">
      <w:pPr>
        <w:spacing w:line="360" w:lineRule="auto"/>
        <w:jc w:val="left"/>
        <w:rPr>
          <w:rFonts w:ascii="黑体" w:eastAsia="黑体" w:hAnsi="黑体" w:cs="仿宋"/>
        </w:rPr>
      </w:pPr>
      <w:r w:rsidRPr="00725607">
        <w:rPr>
          <w:rFonts w:ascii="黑体" w:eastAsia="黑体" w:hAnsi="黑体" w:cs="仿宋" w:hint="eastAsia"/>
        </w:rPr>
        <w:t>注： 1、从业人员（不仅指在职职工）、营业收入、资产总额填报上一年度数据，无上</w:t>
      </w:r>
      <w:proofErr w:type="gramStart"/>
      <w:r w:rsidRPr="00725607">
        <w:rPr>
          <w:rFonts w:ascii="黑体" w:eastAsia="黑体" w:hAnsi="黑体" w:cs="仿宋" w:hint="eastAsia"/>
        </w:rPr>
        <w:t>一</w:t>
      </w:r>
      <w:proofErr w:type="gramEnd"/>
      <w:r w:rsidRPr="00725607">
        <w:rPr>
          <w:rFonts w:ascii="黑体" w:eastAsia="黑体" w:hAnsi="黑体" w:cs="仿宋" w:hint="eastAsia"/>
        </w:rPr>
        <w:t>年度数据的新成立企业可不填报。</w:t>
      </w:r>
    </w:p>
    <w:p w:rsidR="00821D01" w:rsidRPr="00725607" w:rsidRDefault="00BB466F">
      <w:pPr>
        <w:spacing w:line="360" w:lineRule="auto"/>
        <w:ind w:firstLine="420"/>
        <w:rPr>
          <w:rFonts w:ascii="黑体" w:eastAsia="黑体" w:hAnsi="黑体" w:cs="仿宋"/>
        </w:rPr>
      </w:pPr>
      <w:r w:rsidRPr="00725607">
        <w:rPr>
          <w:rFonts w:ascii="黑体" w:eastAsia="黑体" w:hAnsi="黑体" w:cs="仿宋" w:hint="eastAsia"/>
        </w:rPr>
        <w:t>2、供应商如不提供此声明函，价格将不做相应扣除。</w:t>
      </w:r>
    </w:p>
    <w:p w:rsidR="00821D01" w:rsidRPr="00725607" w:rsidRDefault="00BB466F">
      <w:pPr>
        <w:spacing w:line="360" w:lineRule="auto"/>
        <w:rPr>
          <w:rFonts w:ascii="黑体" w:eastAsia="黑体" w:hAnsi="黑体" w:cs="仿宋"/>
        </w:rPr>
      </w:pPr>
      <w:r w:rsidRPr="00725607">
        <w:rPr>
          <w:rFonts w:ascii="黑体" w:eastAsia="黑体" w:hAnsi="黑体" w:cs="仿宋" w:hint="eastAsia"/>
        </w:rPr>
        <w:t xml:space="preserve">    3、企业声明函请完整填写，中标后将公示。</w:t>
      </w:r>
    </w:p>
    <w:p w:rsidR="00821D01" w:rsidRPr="00725607" w:rsidRDefault="00BB466F">
      <w:pPr>
        <w:spacing w:line="360" w:lineRule="auto"/>
        <w:ind w:firstLine="420"/>
        <w:jc w:val="left"/>
        <w:rPr>
          <w:rFonts w:ascii="黑体" w:eastAsia="黑体" w:hAnsi="黑体" w:cs="仿宋"/>
        </w:rPr>
      </w:pPr>
      <w:r w:rsidRPr="00725607">
        <w:rPr>
          <w:rFonts w:ascii="黑体" w:eastAsia="黑体" w:hAnsi="黑体" w:cs="仿宋" w:hint="eastAsia"/>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rsidR="00821D01" w:rsidRPr="00725607" w:rsidRDefault="00BB466F">
      <w:pPr>
        <w:spacing w:line="360" w:lineRule="auto"/>
        <w:ind w:firstLine="420"/>
        <w:jc w:val="left"/>
        <w:rPr>
          <w:rFonts w:ascii="黑体" w:eastAsia="黑体" w:hAnsi="黑体" w:cs="仿宋"/>
        </w:rPr>
      </w:pPr>
      <w:r w:rsidRPr="00725607">
        <w:rPr>
          <w:rFonts w:ascii="黑体" w:eastAsia="黑体" w:hAnsi="黑体" w:cs="仿宋" w:hint="eastAsia"/>
        </w:rPr>
        <w:t>5、</w:t>
      </w:r>
      <w:proofErr w:type="gramStart"/>
      <w:r w:rsidRPr="00725607">
        <w:rPr>
          <w:rFonts w:ascii="黑体" w:eastAsia="黑体" w:hAnsi="黑体" w:cs="仿宋" w:hint="eastAsia"/>
        </w:rPr>
        <w:t>声明函应涵盖</w:t>
      </w:r>
      <w:proofErr w:type="gramEnd"/>
      <w:r w:rsidRPr="00725607">
        <w:rPr>
          <w:rFonts w:ascii="黑体" w:eastAsia="黑体" w:hAnsi="黑体" w:cs="仿宋" w:hint="eastAsia"/>
        </w:rPr>
        <w:t>本项目(分包)所有货物，否则价格不作扣除。</w:t>
      </w:r>
    </w:p>
    <w:p w:rsidR="00821D01" w:rsidRPr="00725607" w:rsidRDefault="00BB466F">
      <w:pPr>
        <w:spacing w:line="360" w:lineRule="auto"/>
        <w:ind w:firstLine="420"/>
        <w:jc w:val="left"/>
        <w:rPr>
          <w:rFonts w:ascii="黑体" w:eastAsia="黑体" w:hAnsi="黑体" w:cs="仿宋"/>
          <w:szCs w:val="21"/>
        </w:rPr>
      </w:pPr>
      <w:r w:rsidRPr="00725607">
        <w:rPr>
          <w:rFonts w:ascii="黑体" w:eastAsia="黑体" w:hAnsi="黑体" w:cs="仿宋" w:hint="eastAsia"/>
        </w:rPr>
        <w:t>6、</w:t>
      </w:r>
      <w:r w:rsidRPr="00725607">
        <w:rPr>
          <w:rFonts w:ascii="黑体" w:eastAsia="黑体" w:hAnsi="黑体" w:cs="仿宋" w:hint="eastAsia"/>
          <w:szCs w:val="21"/>
        </w:rPr>
        <w:t>中小企业不得属于大企业的分支机构，不得存在控股股东为大企业的情形，不得存在与大企业的负责人为同一人的情形。</w:t>
      </w:r>
    </w:p>
    <w:p w:rsidR="00821D01" w:rsidRPr="00725607" w:rsidRDefault="00BB466F">
      <w:pPr>
        <w:spacing w:line="360" w:lineRule="auto"/>
        <w:ind w:firstLine="420"/>
        <w:jc w:val="left"/>
        <w:rPr>
          <w:rFonts w:ascii="黑体" w:eastAsia="黑体" w:hAnsi="黑体" w:cs="仿宋"/>
          <w:szCs w:val="21"/>
        </w:rPr>
      </w:pPr>
      <w:r w:rsidRPr="00725607">
        <w:rPr>
          <w:rFonts w:ascii="黑体" w:eastAsia="黑体" w:hAnsi="黑体" w:cs="仿宋" w:hint="eastAsia"/>
          <w:szCs w:val="21"/>
        </w:rPr>
        <w:t>7、</w:t>
      </w:r>
      <w:r w:rsidRPr="00725607">
        <w:rPr>
          <w:rFonts w:ascii="黑体" w:eastAsia="黑体" w:hAnsi="黑体" w:cs="仿宋" w:hint="eastAsia"/>
          <w:bCs/>
          <w:szCs w:val="21"/>
          <w:shd w:val="clear" w:color="auto" w:fill="FFFFFF"/>
        </w:rPr>
        <w:t>《政府采购法》第七十七条第一款：提供虚假材料谋取中标、成交的，处以采购金额千分之五以上千</w:t>
      </w:r>
      <w:proofErr w:type="gramStart"/>
      <w:r w:rsidRPr="00725607">
        <w:rPr>
          <w:rFonts w:ascii="黑体" w:eastAsia="黑体" w:hAnsi="黑体" w:cs="仿宋" w:hint="eastAsia"/>
          <w:bCs/>
          <w:szCs w:val="21"/>
          <w:shd w:val="clear" w:color="auto" w:fill="FFFFFF"/>
        </w:rPr>
        <w:t>分之十</w:t>
      </w:r>
      <w:proofErr w:type="gramEnd"/>
      <w:r w:rsidRPr="00725607">
        <w:rPr>
          <w:rFonts w:ascii="黑体" w:eastAsia="黑体" w:hAnsi="黑体" w:cs="仿宋" w:hint="eastAsia"/>
          <w:bCs/>
          <w:szCs w:val="21"/>
          <w:shd w:val="clear" w:color="auto" w:fill="FFFFFF"/>
        </w:rPr>
        <w:t>以下的罚款，列入不良行为记录名单，在一至三年内禁止参加政府采购活动，有违法所得的，并处没收违法所得，情节严重的，由工商行政管理机关吊销营业执照；构成犯罪的，依法追究刑事责任 。</w:t>
      </w:r>
    </w:p>
    <w:p w:rsidR="00821D01" w:rsidRPr="00725607" w:rsidRDefault="00BB466F">
      <w:pPr>
        <w:spacing w:line="360" w:lineRule="auto"/>
        <w:ind w:firstLine="5250"/>
        <w:rPr>
          <w:rFonts w:ascii="黑体" w:eastAsia="黑体" w:hAnsi="黑体" w:cs="仿宋"/>
        </w:rPr>
      </w:pPr>
      <w:r w:rsidRPr="00725607">
        <w:rPr>
          <w:rFonts w:ascii="黑体" w:eastAsia="黑体" w:hAnsi="黑体" w:cs="仿宋" w:hint="eastAsia"/>
        </w:rPr>
        <w:t>企业名称（盖章）：</w:t>
      </w:r>
    </w:p>
    <w:p w:rsidR="00821D01" w:rsidRPr="00725607" w:rsidRDefault="00BB466F">
      <w:pPr>
        <w:spacing w:line="360" w:lineRule="auto"/>
        <w:jc w:val="center"/>
        <w:rPr>
          <w:rFonts w:ascii="黑体" w:eastAsia="黑体" w:hAnsi="黑体" w:cs="仿宋"/>
        </w:rPr>
      </w:pPr>
      <w:r w:rsidRPr="00725607">
        <w:rPr>
          <w:rFonts w:ascii="黑体" w:eastAsia="黑体" w:hAnsi="黑体" w:cs="仿宋" w:hint="eastAsia"/>
        </w:rPr>
        <w:t xml:space="preserve">                             日 期：</w:t>
      </w:r>
    </w:p>
    <w:p w:rsidR="00821D01" w:rsidRPr="00725607" w:rsidRDefault="00821D01">
      <w:pPr>
        <w:spacing w:line="360" w:lineRule="auto"/>
        <w:jc w:val="center"/>
        <w:rPr>
          <w:rStyle w:val="af7"/>
          <w:rFonts w:ascii="黑体" w:eastAsia="黑体" w:hAnsi="黑体" w:cs="仿宋"/>
          <w:color w:val="666666"/>
          <w:szCs w:val="21"/>
        </w:rPr>
      </w:pPr>
    </w:p>
    <w:p w:rsidR="00821D01" w:rsidRPr="00725607" w:rsidRDefault="00821D01">
      <w:pPr>
        <w:spacing w:line="360" w:lineRule="auto"/>
        <w:jc w:val="center"/>
        <w:rPr>
          <w:rStyle w:val="af7"/>
          <w:rFonts w:ascii="黑体" w:eastAsia="黑体" w:hAnsi="黑体" w:cs="仿宋"/>
          <w:color w:val="666666"/>
          <w:szCs w:val="21"/>
        </w:rPr>
      </w:pPr>
    </w:p>
    <w:p w:rsidR="003F68BD" w:rsidRDefault="003F68BD">
      <w:pPr>
        <w:spacing w:line="360" w:lineRule="auto"/>
        <w:jc w:val="center"/>
        <w:rPr>
          <w:rStyle w:val="af7"/>
          <w:rFonts w:ascii="黑体" w:eastAsia="黑体" w:hAnsi="黑体" w:cs="仿宋"/>
          <w:color w:val="666666"/>
          <w:szCs w:val="21"/>
        </w:rPr>
      </w:pPr>
    </w:p>
    <w:p w:rsidR="00821D01" w:rsidRPr="00725607" w:rsidRDefault="00BB466F">
      <w:pPr>
        <w:spacing w:line="360" w:lineRule="auto"/>
        <w:jc w:val="center"/>
        <w:rPr>
          <w:rStyle w:val="af7"/>
          <w:rFonts w:ascii="黑体" w:eastAsia="黑体" w:hAnsi="黑体" w:cs="仿宋"/>
          <w:szCs w:val="21"/>
        </w:rPr>
      </w:pPr>
      <w:r w:rsidRPr="00725607">
        <w:rPr>
          <w:rStyle w:val="af7"/>
          <w:rFonts w:ascii="黑体" w:eastAsia="黑体" w:hAnsi="黑体" w:cs="仿宋" w:hint="eastAsia"/>
          <w:color w:val="666666"/>
          <w:szCs w:val="21"/>
        </w:rPr>
        <w:lastRenderedPageBreak/>
        <w:t>中小</w:t>
      </w:r>
      <w:proofErr w:type="gramStart"/>
      <w:r w:rsidRPr="00725607">
        <w:rPr>
          <w:rStyle w:val="af7"/>
          <w:rFonts w:ascii="黑体" w:eastAsia="黑体" w:hAnsi="黑体" w:cs="仿宋" w:hint="eastAsia"/>
          <w:color w:val="666666"/>
          <w:szCs w:val="21"/>
        </w:rPr>
        <w:t>微企业</w:t>
      </w:r>
      <w:proofErr w:type="gramEnd"/>
      <w:r w:rsidRPr="00725607">
        <w:rPr>
          <w:rStyle w:val="af7"/>
          <w:rFonts w:ascii="黑体" w:eastAsia="黑体" w:hAnsi="黑体" w:cs="仿宋" w:hint="eastAsia"/>
          <w:color w:val="666666"/>
          <w:szCs w:val="21"/>
        </w:rPr>
        <w:t>划型标准</w:t>
      </w:r>
    </w:p>
    <w:p w:rsidR="00821D01" w:rsidRPr="00725607" w:rsidRDefault="00BB466F">
      <w:pPr>
        <w:pStyle w:val="af6"/>
        <w:widowControl/>
        <w:spacing w:before="300" w:after="452" w:line="360" w:lineRule="auto"/>
        <w:ind w:firstLine="420"/>
        <w:rPr>
          <w:rFonts w:ascii="黑体" w:eastAsia="黑体" w:hAnsi="黑体" w:cs="仿宋"/>
          <w:color w:val="666666"/>
          <w:sz w:val="21"/>
          <w:szCs w:val="21"/>
        </w:rPr>
      </w:pPr>
      <w:r w:rsidRPr="00725607">
        <w:rPr>
          <w:rFonts w:ascii="宋体" w:eastAsia="黑体" w:hAnsi="宋体" w:cs="宋体" w:hint="eastAsia"/>
          <w:color w:val="666666"/>
          <w:sz w:val="21"/>
          <w:szCs w:val="21"/>
        </w:rPr>
        <w:t>  </w:t>
      </w:r>
      <w:r w:rsidRPr="00725607">
        <w:rPr>
          <w:rFonts w:ascii="黑体" w:eastAsia="黑体" w:hAnsi="黑体" w:cs="仿宋" w:hint="eastAsia"/>
          <w:color w:val="666666"/>
          <w:sz w:val="21"/>
          <w:szCs w:val="21"/>
        </w:rPr>
        <w:t xml:space="preserve"> </w:t>
      </w:r>
      <w:r w:rsidRPr="00725607">
        <w:rPr>
          <w:rFonts w:ascii="宋体" w:eastAsia="黑体" w:hAnsi="宋体" w:cs="宋体" w:hint="eastAsia"/>
          <w:color w:val="666666"/>
          <w:sz w:val="21"/>
          <w:szCs w:val="21"/>
        </w:rPr>
        <w:t> </w:t>
      </w:r>
      <w:r w:rsidRPr="00725607">
        <w:rPr>
          <w:rStyle w:val="af7"/>
          <w:rFonts w:ascii="黑体" w:eastAsia="黑体" w:hAnsi="黑体" w:cs="仿宋" w:hint="eastAsia"/>
          <w:color w:val="666666"/>
          <w:sz w:val="21"/>
          <w:szCs w:val="21"/>
        </w:rPr>
        <w:t>中小</w:t>
      </w:r>
      <w:proofErr w:type="gramStart"/>
      <w:r w:rsidRPr="00725607">
        <w:rPr>
          <w:rStyle w:val="af7"/>
          <w:rFonts w:ascii="黑体" w:eastAsia="黑体" w:hAnsi="黑体" w:cs="仿宋" w:hint="eastAsia"/>
          <w:color w:val="666666"/>
          <w:sz w:val="21"/>
          <w:szCs w:val="21"/>
        </w:rPr>
        <w:t>微企业</w:t>
      </w:r>
      <w:proofErr w:type="gramEnd"/>
      <w:r w:rsidRPr="00725607">
        <w:rPr>
          <w:rStyle w:val="af7"/>
          <w:rFonts w:ascii="黑体" w:eastAsia="黑体" w:hAnsi="黑体" w:cs="仿宋" w:hint="eastAsia"/>
          <w:color w:val="666666"/>
          <w:sz w:val="21"/>
          <w:szCs w:val="21"/>
        </w:rPr>
        <w:t>划型标准如下：</w:t>
      </w:r>
    </w:p>
    <w:tbl>
      <w:tblPr>
        <w:tblW w:w="9897" w:type="dxa"/>
        <w:jc w:val="center"/>
        <w:tblCellSpacing w:w="15" w:type="dxa"/>
        <w:tblBorders>
          <w:top w:val="single" w:sz="6" w:space="0" w:color="999999"/>
          <w:left w:val="single" w:sz="6" w:space="0" w:color="999999"/>
        </w:tblBorders>
        <w:tblLayout w:type="fixed"/>
        <w:tblLook w:val="04A0"/>
      </w:tblPr>
      <w:tblGrid>
        <w:gridCol w:w="1169"/>
        <w:gridCol w:w="1781"/>
        <w:gridCol w:w="1113"/>
        <w:gridCol w:w="2300"/>
        <w:gridCol w:w="1882"/>
        <w:gridCol w:w="1652"/>
      </w:tblGrid>
      <w:tr w:rsidR="00821D01" w:rsidRPr="00725607">
        <w:trPr>
          <w:trHeight w:val="1080"/>
          <w:tblCellSpacing w:w="15" w:type="dxa"/>
          <w:jc w:val="center"/>
        </w:trPr>
        <w:tc>
          <w:tcPr>
            <w:tcW w:w="112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rsidR="00821D01" w:rsidRPr="00725607" w:rsidRDefault="00BB466F">
            <w:pPr>
              <w:pStyle w:val="af6"/>
              <w:widowControl/>
              <w:spacing w:after="150" w:line="360" w:lineRule="auto"/>
              <w:rPr>
                <w:rFonts w:ascii="黑体" w:eastAsia="黑体" w:hAnsi="黑体" w:cs="仿宋"/>
                <w:color w:val="666666"/>
                <w:sz w:val="21"/>
                <w:szCs w:val="21"/>
              </w:rPr>
            </w:pPr>
            <w:r w:rsidRPr="00725607">
              <w:rPr>
                <w:rStyle w:val="af7"/>
                <w:rFonts w:ascii="黑体" w:eastAsia="黑体" w:hAnsi="黑体" w:cs="仿宋" w:hint="eastAsia"/>
                <w:color w:val="666666"/>
                <w:sz w:val="21"/>
                <w:szCs w:val="21"/>
              </w:rPr>
              <w:t>行业名称</w:t>
            </w:r>
          </w:p>
        </w:tc>
        <w:tc>
          <w:tcPr>
            <w:tcW w:w="1751" w:type="dxa"/>
            <w:tcBorders>
              <w:top w:val="single" w:sz="6" w:space="0" w:color="auto"/>
              <w:left w:val="none" w:sz="4" w:space="0" w:color="000000"/>
              <w:bottom w:val="single" w:sz="6" w:space="0" w:color="999999"/>
              <w:right w:val="single" w:sz="6" w:space="0" w:color="999999"/>
            </w:tcBorders>
            <w:tcMar>
              <w:top w:w="0" w:type="dxa"/>
              <w:left w:w="105" w:type="dxa"/>
              <w:bottom w:w="0" w:type="dxa"/>
              <w:right w:w="105" w:type="dxa"/>
            </w:tcMar>
            <w:vAlign w:val="center"/>
          </w:tcPr>
          <w:p w:rsidR="00821D01" w:rsidRPr="00725607" w:rsidRDefault="00BB466F">
            <w:pPr>
              <w:pStyle w:val="af6"/>
              <w:widowControl/>
              <w:spacing w:after="150" w:line="360" w:lineRule="auto"/>
              <w:jc w:val="center"/>
              <w:rPr>
                <w:rFonts w:ascii="黑体" w:eastAsia="黑体" w:hAnsi="黑体" w:cs="仿宋"/>
                <w:color w:val="666666"/>
                <w:sz w:val="21"/>
                <w:szCs w:val="21"/>
              </w:rPr>
            </w:pPr>
            <w:r w:rsidRPr="00725607">
              <w:rPr>
                <w:rStyle w:val="af7"/>
                <w:rFonts w:ascii="黑体" w:eastAsia="黑体" w:hAnsi="黑体" w:cs="仿宋" w:hint="eastAsia"/>
                <w:color w:val="666666"/>
                <w:sz w:val="21"/>
                <w:szCs w:val="21"/>
              </w:rPr>
              <w:t>指标名称</w:t>
            </w:r>
          </w:p>
        </w:tc>
        <w:tc>
          <w:tcPr>
            <w:tcW w:w="1083" w:type="dxa"/>
            <w:tcBorders>
              <w:top w:val="single" w:sz="6" w:space="0" w:color="auto"/>
              <w:left w:val="none" w:sz="4" w:space="0" w:color="000000"/>
              <w:bottom w:val="single" w:sz="6" w:space="0" w:color="999999"/>
              <w:right w:val="single" w:sz="6" w:space="0" w:color="999999"/>
            </w:tcBorders>
            <w:tcMar>
              <w:top w:w="0" w:type="dxa"/>
              <w:left w:w="105" w:type="dxa"/>
              <w:bottom w:w="0" w:type="dxa"/>
              <w:right w:w="105" w:type="dxa"/>
            </w:tcMar>
            <w:vAlign w:val="center"/>
          </w:tcPr>
          <w:p w:rsidR="00821D01" w:rsidRPr="00725607" w:rsidRDefault="00BB466F">
            <w:pPr>
              <w:pStyle w:val="af6"/>
              <w:widowControl/>
              <w:spacing w:after="150" w:line="360" w:lineRule="auto"/>
              <w:rPr>
                <w:rFonts w:ascii="黑体" w:eastAsia="黑体" w:hAnsi="黑体" w:cs="仿宋"/>
                <w:color w:val="666666"/>
                <w:sz w:val="21"/>
                <w:szCs w:val="21"/>
              </w:rPr>
            </w:pPr>
            <w:r w:rsidRPr="00725607">
              <w:rPr>
                <w:rStyle w:val="af7"/>
                <w:rFonts w:ascii="黑体" w:eastAsia="黑体" w:hAnsi="黑体" w:cs="仿宋" w:hint="eastAsia"/>
                <w:color w:val="666666"/>
                <w:sz w:val="21"/>
                <w:szCs w:val="21"/>
              </w:rPr>
              <w:t>计量单位</w:t>
            </w:r>
          </w:p>
        </w:tc>
        <w:tc>
          <w:tcPr>
            <w:tcW w:w="2270" w:type="dxa"/>
            <w:tcBorders>
              <w:top w:val="single" w:sz="6" w:space="0" w:color="auto"/>
              <w:left w:val="none" w:sz="4" w:space="0" w:color="000000"/>
              <w:bottom w:val="single" w:sz="6" w:space="0" w:color="999999"/>
              <w:right w:val="single" w:sz="6" w:space="0" w:color="999999"/>
            </w:tcBorders>
            <w:tcMar>
              <w:top w:w="0" w:type="dxa"/>
              <w:left w:w="105" w:type="dxa"/>
              <w:bottom w:w="0" w:type="dxa"/>
              <w:right w:w="105" w:type="dxa"/>
            </w:tcMar>
            <w:vAlign w:val="center"/>
          </w:tcPr>
          <w:p w:rsidR="00821D01" w:rsidRPr="00725607" w:rsidRDefault="00BB466F">
            <w:pPr>
              <w:pStyle w:val="af6"/>
              <w:widowControl/>
              <w:spacing w:after="150" w:line="360" w:lineRule="auto"/>
              <w:jc w:val="center"/>
              <w:rPr>
                <w:rFonts w:ascii="黑体" w:eastAsia="黑体" w:hAnsi="黑体" w:cs="仿宋"/>
                <w:color w:val="666666"/>
                <w:sz w:val="21"/>
                <w:szCs w:val="21"/>
              </w:rPr>
            </w:pPr>
            <w:r w:rsidRPr="00725607">
              <w:rPr>
                <w:rStyle w:val="af7"/>
                <w:rFonts w:ascii="黑体" w:eastAsia="黑体" w:hAnsi="黑体" w:cs="仿宋" w:hint="eastAsia"/>
                <w:color w:val="666666"/>
                <w:sz w:val="21"/>
                <w:szCs w:val="21"/>
              </w:rPr>
              <w:t>中型</w:t>
            </w:r>
          </w:p>
        </w:tc>
        <w:tc>
          <w:tcPr>
            <w:tcW w:w="1852" w:type="dxa"/>
            <w:tcBorders>
              <w:top w:val="single" w:sz="6" w:space="0" w:color="auto"/>
              <w:left w:val="none" w:sz="4" w:space="0" w:color="000000"/>
              <w:bottom w:val="single" w:sz="6" w:space="0" w:color="999999"/>
              <w:right w:val="single" w:sz="6" w:space="0" w:color="999999"/>
            </w:tcBorders>
            <w:tcMar>
              <w:top w:w="0" w:type="dxa"/>
              <w:left w:w="105" w:type="dxa"/>
              <w:bottom w:w="0" w:type="dxa"/>
              <w:right w:w="105" w:type="dxa"/>
            </w:tcMar>
            <w:vAlign w:val="center"/>
          </w:tcPr>
          <w:p w:rsidR="00821D01" w:rsidRPr="00725607" w:rsidRDefault="00BB466F">
            <w:pPr>
              <w:pStyle w:val="af6"/>
              <w:widowControl/>
              <w:spacing w:after="150" w:line="360" w:lineRule="auto"/>
              <w:jc w:val="center"/>
              <w:rPr>
                <w:rFonts w:ascii="黑体" w:eastAsia="黑体" w:hAnsi="黑体" w:cs="仿宋"/>
                <w:color w:val="666666"/>
                <w:sz w:val="21"/>
                <w:szCs w:val="21"/>
              </w:rPr>
            </w:pPr>
            <w:r w:rsidRPr="00725607">
              <w:rPr>
                <w:rStyle w:val="af7"/>
                <w:rFonts w:ascii="黑体" w:eastAsia="黑体" w:hAnsi="黑体" w:cs="仿宋" w:hint="eastAsia"/>
                <w:color w:val="666666"/>
                <w:sz w:val="21"/>
                <w:szCs w:val="21"/>
              </w:rPr>
              <w:t>小型</w:t>
            </w:r>
          </w:p>
        </w:tc>
        <w:tc>
          <w:tcPr>
            <w:tcW w:w="1607" w:type="dxa"/>
            <w:tcBorders>
              <w:top w:val="single" w:sz="6" w:space="0" w:color="auto"/>
              <w:left w:val="none" w:sz="4" w:space="0" w:color="000000"/>
              <w:bottom w:val="single" w:sz="6" w:space="0" w:color="999999"/>
              <w:right w:val="single" w:sz="6" w:space="0" w:color="999999"/>
            </w:tcBorders>
            <w:tcMar>
              <w:top w:w="0" w:type="dxa"/>
              <w:left w:w="105" w:type="dxa"/>
              <w:bottom w:w="0" w:type="dxa"/>
              <w:right w:w="105" w:type="dxa"/>
            </w:tcMar>
            <w:vAlign w:val="center"/>
          </w:tcPr>
          <w:p w:rsidR="00821D01" w:rsidRPr="00725607" w:rsidRDefault="00BB466F">
            <w:pPr>
              <w:pStyle w:val="af6"/>
              <w:widowControl/>
              <w:spacing w:after="150" w:line="360" w:lineRule="auto"/>
              <w:ind w:firstLine="420"/>
              <w:rPr>
                <w:rFonts w:ascii="黑体" w:eastAsia="黑体" w:hAnsi="黑体" w:cs="仿宋"/>
                <w:color w:val="666666"/>
                <w:sz w:val="21"/>
                <w:szCs w:val="21"/>
              </w:rPr>
            </w:pPr>
            <w:r w:rsidRPr="00725607">
              <w:rPr>
                <w:rStyle w:val="af7"/>
                <w:rFonts w:ascii="黑体" w:eastAsia="黑体" w:hAnsi="黑体" w:cs="仿宋" w:hint="eastAsia"/>
                <w:color w:val="666666"/>
                <w:sz w:val="21"/>
                <w:szCs w:val="21"/>
              </w:rPr>
              <w:t>微型</w:t>
            </w:r>
          </w:p>
        </w:tc>
      </w:tr>
      <w:tr w:rsidR="00821D01" w:rsidRPr="00725607">
        <w:trPr>
          <w:trHeight w:val="607"/>
          <w:tblCellSpacing w:w="15" w:type="dxa"/>
          <w:jc w:val="center"/>
        </w:trPr>
        <w:tc>
          <w:tcPr>
            <w:tcW w:w="1124" w:type="dxa"/>
            <w:vMerge w:val="restart"/>
            <w:tcBorders>
              <w:top w:val="none" w:sz="4" w:space="0" w:color="000000"/>
              <w:left w:val="single" w:sz="6" w:space="0" w:color="auto"/>
              <w:bottom w:val="single" w:sz="6" w:space="0" w:color="999999"/>
              <w:right w:val="single" w:sz="6" w:space="0" w:color="999999"/>
            </w:tcBorders>
            <w:tcMar>
              <w:top w:w="0" w:type="dxa"/>
              <w:left w:w="105" w:type="dxa"/>
              <w:bottom w:w="0" w:type="dxa"/>
              <w:right w:w="105" w:type="dxa"/>
            </w:tcMar>
            <w:vAlign w:val="center"/>
          </w:tcPr>
          <w:p w:rsidR="00821D01" w:rsidRPr="00725607" w:rsidRDefault="00BB466F">
            <w:pPr>
              <w:pStyle w:val="af6"/>
              <w:widowControl/>
              <w:spacing w:after="150" w:line="360" w:lineRule="auto"/>
              <w:jc w:val="center"/>
              <w:rPr>
                <w:rFonts w:ascii="黑体" w:eastAsia="黑体" w:hAnsi="黑体" w:cs="仿宋"/>
                <w:color w:val="666666"/>
                <w:sz w:val="21"/>
                <w:szCs w:val="21"/>
              </w:rPr>
            </w:pPr>
            <w:r w:rsidRPr="00725607">
              <w:rPr>
                <w:rStyle w:val="af7"/>
                <w:rFonts w:ascii="黑体" w:eastAsia="黑体" w:hAnsi="黑体" w:cs="仿宋" w:hint="eastAsia"/>
                <w:color w:val="666666"/>
                <w:sz w:val="21"/>
                <w:szCs w:val="21"/>
              </w:rPr>
              <w:t>工业</w:t>
            </w:r>
          </w:p>
        </w:tc>
        <w:tc>
          <w:tcPr>
            <w:tcW w:w="175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rsidR="00821D01" w:rsidRPr="00725607" w:rsidRDefault="00BB466F">
            <w:pPr>
              <w:pStyle w:val="af6"/>
              <w:widowControl/>
              <w:spacing w:after="150" w:line="360" w:lineRule="auto"/>
              <w:rPr>
                <w:rFonts w:ascii="黑体" w:eastAsia="黑体" w:hAnsi="黑体" w:cs="仿宋"/>
                <w:color w:val="666666"/>
                <w:sz w:val="21"/>
                <w:szCs w:val="21"/>
              </w:rPr>
            </w:pPr>
            <w:r w:rsidRPr="00725607">
              <w:rPr>
                <w:rStyle w:val="af7"/>
                <w:rFonts w:ascii="黑体" w:eastAsia="黑体" w:hAnsi="黑体" w:cs="仿宋" w:hint="eastAsia"/>
                <w:color w:val="666666"/>
                <w:sz w:val="21"/>
                <w:szCs w:val="21"/>
              </w:rPr>
              <w:t>从业人员（X）</w:t>
            </w:r>
          </w:p>
        </w:tc>
        <w:tc>
          <w:tcPr>
            <w:tcW w:w="108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rsidR="00821D01" w:rsidRPr="00725607" w:rsidRDefault="00BB466F">
            <w:pPr>
              <w:pStyle w:val="af6"/>
              <w:widowControl/>
              <w:spacing w:after="150" w:line="360" w:lineRule="auto"/>
              <w:rPr>
                <w:rFonts w:ascii="黑体" w:eastAsia="黑体" w:hAnsi="黑体" w:cs="仿宋"/>
                <w:color w:val="666666"/>
                <w:sz w:val="21"/>
                <w:szCs w:val="21"/>
              </w:rPr>
            </w:pPr>
            <w:r w:rsidRPr="00725607">
              <w:rPr>
                <w:rStyle w:val="af7"/>
                <w:rFonts w:ascii="黑体" w:eastAsia="黑体" w:hAnsi="黑体" w:cs="仿宋" w:hint="eastAsia"/>
                <w:color w:val="666666"/>
                <w:sz w:val="21"/>
                <w:szCs w:val="21"/>
              </w:rPr>
              <w:t>人</w:t>
            </w:r>
          </w:p>
        </w:tc>
        <w:tc>
          <w:tcPr>
            <w:tcW w:w="2270"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rsidR="00821D01" w:rsidRPr="00725607" w:rsidRDefault="00BB466F">
            <w:pPr>
              <w:pStyle w:val="af6"/>
              <w:widowControl/>
              <w:spacing w:after="150" w:line="360" w:lineRule="auto"/>
              <w:rPr>
                <w:rFonts w:ascii="黑体" w:eastAsia="黑体" w:hAnsi="黑体" w:cs="仿宋"/>
                <w:color w:val="666666"/>
                <w:sz w:val="21"/>
                <w:szCs w:val="21"/>
              </w:rPr>
            </w:pPr>
            <w:r w:rsidRPr="00725607">
              <w:rPr>
                <w:rStyle w:val="af7"/>
                <w:rFonts w:ascii="黑体" w:eastAsia="黑体" w:hAnsi="黑体" w:cs="仿宋" w:hint="eastAsia"/>
                <w:color w:val="666666"/>
                <w:sz w:val="21"/>
                <w:szCs w:val="21"/>
              </w:rPr>
              <w:t>300≤X＜1000</w:t>
            </w:r>
          </w:p>
        </w:tc>
        <w:tc>
          <w:tcPr>
            <w:tcW w:w="185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rsidR="00821D01" w:rsidRPr="00725607" w:rsidRDefault="00BB466F">
            <w:pPr>
              <w:pStyle w:val="af6"/>
              <w:widowControl/>
              <w:spacing w:after="150" w:line="360" w:lineRule="auto"/>
              <w:jc w:val="center"/>
              <w:rPr>
                <w:rFonts w:ascii="黑体" w:eastAsia="黑体" w:hAnsi="黑体" w:cs="仿宋"/>
                <w:color w:val="666666"/>
                <w:sz w:val="21"/>
                <w:szCs w:val="21"/>
              </w:rPr>
            </w:pPr>
            <w:r w:rsidRPr="00725607">
              <w:rPr>
                <w:rStyle w:val="af7"/>
                <w:rFonts w:ascii="黑体" w:eastAsia="黑体" w:hAnsi="黑体" w:cs="仿宋" w:hint="eastAsia"/>
                <w:color w:val="666666"/>
                <w:sz w:val="21"/>
                <w:szCs w:val="21"/>
              </w:rPr>
              <w:t>20≤X＜300</w:t>
            </w:r>
          </w:p>
        </w:tc>
        <w:tc>
          <w:tcPr>
            <w:tcW w:w="160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rsidR="00821D01" w:rsidRPr="00725607" w:rsidRDefault="00BB466F">
            <w:pPr>
              <w:pStyle w:val="af6"/>
              <w:widowControl/>
              <w:spacing w:after="150" w:line="360" w:lineRule="auto"/>
              <w:ind w:firstLine="420"/>
              <w:rPr>
                <w:rFonts w:ascii="黑体" w:eastAsia="黑体" w:hAnsi="黑体" w:cs="仿宋"/>
                <w:color w:val="666666"/>
                <w:sz w:val="21"/>
                <w:szCs w:val="21"/>
              </w:rPr>
            </w:pPr>
            <w:r w:rsidRPr="00725607">
              <w:rPr>
                <w:rStyle w:val="af7"/>
                <w:rFonts w:ascii="黑体" w:eastAsia="黑体" w:hAnsi="黑体" w:cs="仿宋" w:hint="eastAsia"/>
                <w:color w:val="666666"/>
                <w:sz w:val="21"/>
                <w:szCs w:val="21"/>
              </w:rPr>
              <w:t>X＜20</w:t>
            </w:r>
          </w:p>
        </w:tc>
      </w:tr>
      <w:tr w:rsidR="00821D01" w:rsidRPr="00725607">
        <w:trPr>
          <w:trHeight w:val="620"/>
          <w:tblCellSpacing w:w="15" w:type="dxa"/>
          <w:jc w:val="center"/>
        </w:trPr>
        <w:tc>
          <w:tcPr>
            <w:tcW w:w="1124" w:type="dxa"/>
            <w:vMerge/>
            <w:tcBorders>
              <w:top w:val="none" w:sz="4" w:space="0" w:color="000000"/>
              <w:left w:val="single" w:sz="6" w:space="0" w:color="auto"/>
              <w:bottom w:val="single" w:sz="6" w:space="0" w:color="999999"/>
              <w:right w:val="single" w:sz="6" w:space="0" w:color="999999"/>
            </w:tcBorders>
            <w:vAlign w:val="center"/>
          </w:tcPr>
          <w:p w:rsidR="00821D01" w:rsidRPr="00725607" w:rsidRDefault="00821D01">
            <w:pPr>
              <w:widowControl/>
              <w:jc w:val="left"/>
              <w:rPr>
                <w:rFonts w:ascii="黑体" w:eastAsia="黑体" w:hAnsi="黑体" w:cs="仿宋"/>
                <w:color w:val="666666"/>
                <w:szCs w:val="21"/>
              </w:rPr>
            </w:pPr>
          </w:p>
        </w:tc>
        <w:tc>
          <w:tcPr>
            <w:tcW w:w="175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rsidR="00821D01" w:rsidRPr="00725607" w:rsidRDefault="00BB466F">
            <w:pPr>
              <w:pStyle w:val="af6"/>
              <w:widowControl/>
              <w:spacing w:after="150" w:line="360" w:lineRule="auto"/>
              <w:rPr>
                <w:rFonts w:ascii="黑体" w:eastAsia="黑体" w:hAnsi="黑体" w:cs="仿宋"/>
                <w:color w:val="666666"/>
                <w:sz w:val="21"/>
                <w:szCs w:val="21"/>
              </w:rPr>
            </w:pPr>
            <w:r w:rsidRPr="00725607">
              <w:rPr>
                <w:rStyle w:val="af7"/>
                <w:rFonts w:ascii="黑体" w:eastAsia="黑体" w:hAnsi="黑体" w:cs="仿宋" w:hint="eastAsia"/>
                <w:color w:val="666666"/>
                <w:sz w:val="21"/>
                <w:szCs w:val="21"/>
              </w:rPr>
              <w:t>营业收入（Y）</w:t>
            </w:r>
          </w:p>
        </w:tc>
        <w:tc>
          <w:tcPr>
            <w:tcW w:w="108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rsidR="00821D01" w:rsidRPr="00725607" w:rsidRDefault="00BB466F">
            <w:pPr>
              <w:pStyle w:val="af6"/>
              <w:widowControl/>
              <w:spacing w:after="150" w:line="360" w:lineRule="auto"/>
              <w:rPr>
                <w:rFonts w:ascii="黑体" w:eastAsia="黑体" w:hAnsi="黑体" w:cs="仿宋"/>
                <w:color w:val="666666"/>
                <w:sz w:val="21"/>
                <w:szCs w:val="21"/>
              </w:rPr>
            </w:pPr>
            <w:r w:rsidRPr="00725607">
              <w:rPr>
                <w:rStyle w:val="af7"/>
                <w:rFonts w:ascii="黑体" w:eastAsia="黑体" w:hAnsi="黑体" w:cs="仿宋" w:hint="eastAsia"/>
                <w:color w:val="666666"/>
                <w:sz w:val="21"/>
                <w:szCs w:val="21"/>
              </w:rPr>
              <w:t>万元</w:t>
            </w:r>
          </w:p>
        </w:tc>
        <w:tc>
          <w:tcPr>
            <w:tcW w:w="2270"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rsidR="00821D01" w:rsidRPr="00725607" w:rsidRDefault="00BB466F">
            <w:pPr>
              <w:pStyle w:val="af6"/>
              <w:widowControl/>
              <w:spacing w:after="150" w:line="360" w:lineRule="auto"/>
              <w:rPr>
                <w:rFonts w:ascii="黑体" w:eastAsia="黑体" w:hAnsi="黑体" w:cs="仿宋"/>
                <w:color w:val="666666"/>
                <w:sz w:val="21"/>
                <w:szCs w:val="21"/>
              </w:rPr>
            </w:pPr>
            <w:r w:rsidRPr="00725607">
              <w:rPr>
                <w:rStyle w:val="af7"/>
                <w:rFonts w:ascii="黑体" w:eastAsia="黑体" w:hAnsi="黑体" w:cs="仿宋" w:hint="eastAsia"/>
                <w:color w:val="666666"/>
                <w:sz w:val="21"/>
                <w:szCs w:val="21"/>
              </w:rPr>
              <w:t>2000≤Y＜40000</w:t>
            </w:r>
          </w:p>
        </w:tc>
        <w:tc>
          <w:tcPr>
            <w:tcW w:w="185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rsidR="00821D01" w:rsidRPr="00725607" w:rsidRDefault="00BB466F">
            <w:pPr>
              <w:pStyle w:val="af6"/>
              <w:widowControl/>
              <w:spacing w:after="150" w:line="360" w:lineRule="auto"/>
              <w:jc w:val="center"/>
              <w:rPr>
                <w:rFonts w:ascii="黑体" w:eastAsia="黑体" w:hAnsi="黑体" w:cs="仿宋"/>
                <w:color w:val="666666"/>
                <w:sz w:val="21"/>
                <w:szCs w:val="21"/>
              </w:rPr>
            </w:pPr>
            <w:r w:rsidRPr="00725607">
              <w:rPr>
                <w:rStyle w:val="af7"/>
                <w:rFonts w:ascii="黑体" w:eastAsia="黑体" w:hAnsi="黑体" w:cs="仿宋" w:hint="eastAsia"/>
                <w:color w:val="666666"/>
                <w:sz w:val="21"/>
                <w:szCs w:val="21"/>
              </w:rPr>
              <w:t>300≤Y＜2000</w:t>
            </w:r>
          </w:p>
        </w:tc>
        <w:tc>
          <w:tcPr>
            <w:tcW w:w="160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rsidR="00821D01" w:rsidRPr="00725607" w:rsidRDefault="00BB466F">
            <w:pPr>
              <w:pStyle w:val="af6"/>
              <w:widowControl/>
              <w:spacing w:after="150" w:line="360" w:lineRule="auto"/>
              <w:ind w:firstLine="420"/>
              <w:rPr>
                <w:rFonts w:ascii="黑体" w:eastAsia="黑体" w:hAnsi="黑体" w:cs="仿宋"/>
                <w:color w:val="666666"/>
                <w:sz w:val="21"/>
                <w:szCs w:val="21"/>
              </w:rPr>
            </w:pPr>
            <w:r w:rsidRPr="00725607">
              <w:rPr>
                <w:rStyle w:val="af7"/>
                <w:rFonts w:ascii="黑体" w:eastAsia="黑体" w:hAnsi="黑体" w:cs="仿宋" w:hint="eastAsia"/>
                <w:color w:val="666666"/>
                <w:sz w:val="21"/>
                <w:szCs w:val="21"/>
              </w:rPr>
              <w:t>Y＜300</w:t>
            </w:r>
          </w:p>
        </w:tc>
      </w:tr>
    </w:tbl>
    <w:p w:rsidR="00821D01" w:rsidRPr="00725607" w:rsidRDefault="00BB466F">
      <w:pPr>
        <w:pStyle w:val="af6"/>
        <w:widowControl/>
        <w:spacing w:before="300" w:after="452" w:line="360" w:lineRule="auto"/>
        <w:rPr>
          <w:rStyle w:val="af7"/>
          <w:rFonts w:ascii="黑体" w:eastAsia="黑体" w:hAnsi="黑体" w:cs="仿宋"/>
          <w:color w:val="666666"/>
          <w:sz w:val="21"/>
          <w:szCs w:val="21"/>
        </w:rPr>
      </w:pPr>
      <w:r w:rsidRPr="00725607">
        <w:rPr>
          <w:rStyle w:val="af7"/>
          <w:rFonts w:ascii="黑体" w:eastAsia="黑体" w:hAnsi="黑体" w:cs="仿宋" w:hint="eastAsia"/>
          <w:color w:val="666666"/>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rsidR="00821D01" w:rsidRPr="00725607" w:rsidRDefault="00BB466F">
      <w:pPr>
        <w:pStyle w:val="Heading3"/>
        <w:spacing w:line="360" w:lineRule="auto"/>
        <w:rPr>
          <w:rStyle w:val="af7"/>
          <w:rFonts w:ascii="黑体" w:eastAsia="黑体" w:hAnsi="黑体" w:cs="仿宋"/>
          <w:color w:val="666666"/>
          <w:sz w:val="21"/>
          <w:szCs w:val="21"/>
        </w:rPr>
      </w:pPr>
      <w:r w:rsidRPr="00725607">
        <w:rPr>
          <w:rStyle w:val="af7"/>
          <w:rFonts w:ascii="黑体" w:eastAsia="黑体" w:hAnsi="黑体" w:cs="仿宋" w:hint="eastAsia"/>
          <w:color w:val="666666"/>
          <w:sz w:val="21"/>
          <w:szCs w:val="21"/>
        </w:rPr>
        <w:br w:type="page" w:clear="all"/>
      </w:r>
    </w:p>
    <w:p w:rsidR="00821D01" w:rsidRPr="00725607" w:rsidRDefault="00BB466F">
      <w:pPr>
        <w:spacing w:line="360" w:lineRule="auto"/>
        <w:jc w:val="center"/>
        <w:rPr>
          <w:rFonts w:ascii="黑体" w:eastAsia="黑体" w:hAnsi="黑体" w:cs="仿宋"/>
          <w:b/>
          <w:bCs/>
        </w:rPr>
      </w:pPr>
      <w:r w:rsidRPr="00725607">
        <w:rPr>
          <w:rFonts w:ascii="黑体" w:eastAsia="黑体" w:hAnsi="黑体" w:cs="仿宋" w:hint="eastAsia"/>
          <w:b/>
          <w:bCs/>
        </w:rPr>
        <w:lastRenderedPageBreak/>
        <w:t>残疾人福利性单位声明函</w:t>
      </w:r>
    </w:p>
    <w:p w:rsidR="00821D01" w:rsidRPr="00725607" w:rsidRDefault="00821D01">
      <w:pPr>
        <w:spacing w:line="360" w:lineRule="auto"/>
        <w:ind w:firstLine="624"/>
        <w:rPr>
          <w:rFonts w:ascii="黑体" w:eastAsia="黑体" w:hAnsi="黑体" w:cs="仿宋"/>
          <w:spacing w:val="6"/>
          <w:sz w:val="30"/>
          <w:szCs w:val="30"/>
        </w:rPr>
      </w:pP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sidRPr="00725607">
        <w:rPr>
          <w:rFonts w:ascii="黑体" w:eastAsia="黑体" w:hAnsi="黑体" w:cs="仿宋" w:hint="eastAsia"/>
          <w:szCs w:val="21"/>
          <w:u w:val="single"/>
        </w:rPr>
        <w:t xml:space="preserve">       </w:t>
      </w:r>
      <w:r w:rsidRPr="00725607">
        <w:rPr>
          <w:rFonts w:ascii="黑体" w:eastAsia="黑体" w:hAnsi="黑体" w:cs="仿宋" w:hint="eastAsia"/>
          <w:szCs w:val="21"/>
        </w:rPr>
        <w:t>项目采购活动提供本单位制造的产品或服务（由本单位承担工程/提供服务），或者提供其他残疾人福利性单位制造的产品或服务（不包括使用非残疾人福利性单位注册商标的产品或服务）。</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本单位在本次政府采购活动中提供的残疾人福利单位产品报价合计为人民币（大写）</w:t>
      </w:r>
      <w:r w:rsidRPr="00725607">
        <w:rPr>
          <w:rFonts w:ascii="黑体" w:eastAsia="黑体" w:hAnsi="黑体" w:cs="仿宋" w:hint="eastAsia"/>
          <w:szCs w:val="21"/>
          <w:u w:val="single"/>
        </w:rPr>
        <w:t xml:space="preserve">      </w:t>
      </w:r>
      <w:r w:rsidRPr="00725607">
        <w:rPr>
          <w:rFonts w:ascii="黑体" w:eastAsia="黑体" w:hAnsi="黑体" w:cs="仿宋" w:hint="eastAsia"/>
          <w:szCs w:val="21"/>
        </w:rPr>
        <w:t>圆整（￥：     ）。</w:t>
      </w: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本单位对上述声明的真实性负责。如有虚假，将依法承担相应责任。</w:t>
      </w:r>
    </w:p>
    <w:p w:rsidR="00821D01" w:rsidRPr="00725607" w:rsidRDefault="00821D01">
      <w:pPr>
        <w:spacing w:line="360" w:lineRule="auto"/>
        <w:ind w:firstLine="420"/>
        <w:rPr>
          <w:rFonts w:ascii="黑体" w:eastAsia="黑体" w:hAnsi="黑体" w:cs="仿宋"/>
          <w:szCs w:val="21"/>
        </w:rPr>
      </w:pPr>
    </w:p>
    <w:p w:rsidR="00821D01" w:rsidRPr="00725607" w:rsidRDefault="00BB466F">
      <w:pPr>
        <w:spacing w:line="360" w:lineRule="auto"/>
        <w:ind w:firstLine="420"/>
        <w:rPr>
          <w:rFonts w:ascii="黑体" w:eastAsia="黑体" w:hAnsi="黑体" w:cs="仿宋"/>
          <w:szCs w:val="21"/>
        </w:rPr>
      </w:pPr>
      <w:r w:rsidRPr="00725607">
        <w:rPr>
          <w:rFonts w:ascii="黑体" w:eastAsia="黑体" w:hAnsi="黑体" w:cs="仿宋" w:hint="eastAsia"/>
          <w:szCs w:val="21"/>
        </w:rPr>
        <w:t>（备注：中标供应商为残疾人福利单位的，此声明函将随中标结果同时公告，接受社会监督）</w:t>
      </w:r>
    </w:p>
    <w:p w:rsidR="00821D01" w:rsidRPr="00725607" w:rsidRDefault="00821D01">
      <w:pPr>
        <w:spacing w:line="360" w:lineRule="auto"/>
        <w:ind w:firstLine="444"/>
        <w:rPr>
          <w:rFonts w:ascii="黑体" w:eastAsia="黑体" w:hAnsi="黑体" w:cs="仿宋"/>
          <w:spacing w:val="6"/>
          <w:szCs w:val="21"/>
        </w:rPr>
      </w:pPr>
    </w:p>
    <w:p w:rsidR="00821D01" w:rsidRPr="00725607" w:rsidRDefault="00BB466F">
      <w:pPr>
        <w:tabs>
          <w:tab w:val="left" w:pos="4860"/>
        </w:tabs>
        <w:spacing w:line="360" w:lineRule="auto"/>
        <w:ind w:right="1560" w:firstLine="444"/>
        <w:jc w:val="center"/>
        <w:rPr>
          <w:rFonts w:ascii="黑体" w:eastAsia="黑体" w:hAnsi="黑体" w:cs="仿宋"/>
          <w:szCs w:val="21"/>
        </w:rPr>
      </w:pPr>
      <w:r w:rsidRPr="00725607">
        <w:rPr>
          <w:rFonts w:ascii="黑体" w:eastAsia="黑体" w:hAnsi="黑体" w:cs="仿宋" w:hint="eastAsia"/>
          <w:spacing w:val="6"/>
          <w:szCs w:val="21"/>
        </w:rPr>
        <w:t xml:space="preserve">             </w:t>
      </w:r>
      <w:r w:rsidRPr="00725607">
        <w:rPr>
          <w:rFonts w:ascii="黑体" w:eastAsia="黑体" w:hAnsi="黑体" w:cs="仿宋" w:hint="eastAsia"/>
          <w:szCs w:val="21"/>
        </w:rPr>
        <w:t xml:space="preserve">               供应商全称（盖章）：</w:t>
      </w:r>
    </w:p>
    <w:p w:rsidR="00821D01" w:rsidRPr="00725607" w:rsidRDefault="00BB466F">
      <w:pPr>
        <w:tabs>
          <w:tab w:val="left" w:pos="4860"/>
        </w:tabs>
        <w:spacing w:line="360" w:lineRule="auto"/>
        <w:ind w:right="1560" w:firstLine="420"/>
        <w:jc w:val="center"/>
        <w:rPr>
          <w:rFonts w:ascii="黑体" w:eastAsia="黑体" w:hAnsi="黑体" w:cs="仿宋"/>
          <w:szCs w:val="21"/>
        </w:rPr>
      </w:pPr>
      <w:r w:rsidRPr="00725607">
        <w:rPr>
          <w:rFonts w:ascii="黑体" w:eastAsia="黑体" w:hAnsi="黑体" w:cs="仿宋" w:hint="eastAsia"/>
          <w:szCs w:val="21"/>
        </w:rPr>
        <w:t xml:space="preserve">                              日  期：</w:t>
      </w: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spacing w:line="360" w:lineRule="auto"/>
        <w:jc w:val="center"/>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BB466F">
      <w:pPr>
        <w:spacing w:line="360" w:lineRule="auto"/>
        <w:rPr>
          <w:rFonts w:ascii="黑体" w:eastAsia="黑体" w:hAnsi="黑体" w:cs="仿宋"/>
          <w:b/>
          <w:sz w:val="32"/>
          <w:szCs w:val="32"/>
        </w:rPr>
      </w:pPr>
      <w:r w:rsidRPr="00725607">
        <w:rPr>
          <w:rFonts w:ascii="黑体" w:eastAsia="黑体" w:hAnsi="黑体" w:cs="仿宋" w:hint="eastAsia"/>
          <w:b/>
          <w:sz w:val="32"/>
          <w:szCs w:val="32"/>
        </w:rPr>
        <w:br w:type="page" w:clear="all"/>
      </w:r>
    </w:p>
    <w:p w:rsidR="00821D01" w:rsidRPr="00725607" w:rsidRDefault="00BB466F">
      <w:pPr>
        <w:pStyle w:val="Heading2"/>
        <w:spacing w:line="360" w:lineRule="auto"/>
        <w:rPr>
          <w:rFonts w:ascii="黑体" w:eastAsia="黑体" w:hAnsi="黑体" w:cs="仿宋"/>
          <w:sz w:val="32"/>
        </w:rPr>
      </w:pPr>
      <w:bookmarkStart w:id="135" w:name="_Toc26717"/>
      <w:r w:rsidRPr="00725607">
        <w:rPr>
          <w:rFonts w:ascii="黑体" w:eastAsia="黑体" w:hAnsi="黑体" w:cs="仿宋" w:hint="eastAsia"/>
          <w:sz w:val="32"/>
        </w:rPr>
        <w:lastRenderedPageBreak/>
        <w:t>四、开标一览表</w:t>
      </w:r>
      <w:bookmarkEnd w:id="135"/>
    </w:p>
    <w:p w:rsidR="00821D01" w:rsidRPr="00725607" w:rsidRDefault="00BB466F">
      <w:pPr>
        <w:spacing w:line="360" w:lineRule="auto"/>
        <w:ind w:firstLine="480"/>
        <w:rPr>
          <w:rFonts w:ascii="黑体" w:eastAsia="黑体" w:hAnsi="黑体" w:cs="仿宋"/>
          <w:szCs w:val="21"/>
        </w:rPr>
      </w:pPr>
      <w:r w:rsidRPr="00725607">
        <w:rPr>
          <w:rFonts w:ascii="黑体" w:eastAsia="黑体" w:hAnsi="黑体" w:cs="仿宋" w:hint="eastAsia"/>
          <w:szCs w:val="21"/>
        </w:rPr>
        <w:t>项目名称：</w:t>
      </w:r>
    </w:p>
    <w:p w:rsidR="00821D01" w:rsidRPr="00725607" w:rsidRDefault="00BB466F">
      <w:pPr>
        <w:spacing w:line="360" w:lineRule="auto"/>
        <w:ind w:firstLine="480"/>
        <w:rPr>
          <w:rFonts w:ascii="黑体" w:eastAsia="黑体" w:hAnsi="黑体" w:cs="仿宋"/>
          <w:szCs w:val="21"/>
        </w:rPr>
      </w:pPr>
      <w:r w:rsidRPr="00725607">
        <w:rPr>
          <w:rFonts w:ascii="黑体" w:eastAsia="黑体" w:hAnsi="黑体" w:cs="仿宋" w:hint="eastAsia"/>
          <w:szCs w:val="21"/>
        </w:rPr>
        <w:t>项目编号：</w:t>
      </w:r>
    </w:p>
    <w:p w:rsidR="00821D01" w:rsidRPr="00725607" w:rsidRDefault="00BB466F">
      <w:pPr>
        <w:spacing w:line="360" w:lineRule="auto"/>
        <w:ind w:firstLine="480"/>
        <w:rPr>
          <w:rFonts w:ascii="黑体" w:eastAsia="黑体" w:hAnsi="黑体" w:cs="仿宋"/>
          <w:szCs w:val="21"/>
        </w:rPr>
      </w:pPr>
      <w:r w:rsidRPr="00725607">
        <w:rPr>
          <w:rFonts w:ascii="黑体" w:eastAsia="黑体" w:hAnsi="黑体" w:cs="仿宋" w:hint="eastAsia"/>
          <w:szCs w:val="21"/>
        </w:rPr>
        <w:t xml:space="preserve">分包号(如有)： </w:t>
      </w:r>
    </w:p>
    <w:tbl>
      <w:tblPr>
        <w:tblW w:w="9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36"/>
        <w:gridCol w:w="7063"/>
      </w:tblGrid>
      <w:tr w:rsidR="00821D01" w:rsidRPr="00725607">
        <w:trPr>
          <w:cantSplit/>
          <w:trHeight w:val="1056"/>
          <w:jc w:val="center"/>
        </w:trPr>
        <w:tc>
          <w:tcPr>
            <w:tcW w:w="2736" w:type="dxa"/>
            <w:vAlign w:val="center"/>
          </w:tcPr>
          <w:p w:rsidR="00821D01" w:rsidRPr="00725607" w:rsidRDefault="00BB466F">
            <w:pPr>
              <w:pStyle w:val="af2"/>
              <w:spacing w:line="360" w:lineRule="auto"/>
              <w:rPr>
                <w:rFonts w:ascii="黑体" w:eastAsia="黑体" w:hAnsi="黑体" w:cs="仿宋"/>
                <w:sz w:val="21"/>
                <w:szCs w:val="21"/>
              </w:rPr>
            </w:pPr>
            <w:r w:rsidRPr="00725607">
              <w:rPr>
                <w:rFonts w:ascii="黑体" w:eastAsia="黑体" w:hAnsi="黑体" w:cs="仿宋" w:hint="eastAsia"/>
                <w:sz w:val="21"/>
                <w:szCs w:val="21"/>
              </w:rPr>
              <w:t xml:space="preserve">  投标货物及服务名称</w:t>
            </w:r>
          </w:p>
        </w:tc>
        <w:tc>
          <w:tcPr>
            <w:tcW w:w="7063" w:type="dxa"/>
            <w:vAlign w:val="center"/>
          </w:tcPr>
          <w:p w:rsidR="006E0586" w:rsidRDefault="00BB466F" w:rsidP="006E0586">
            <w:pPr>
              <w:spacing w:line="360" w:lineRule="auto"/>
              <w:rPr>
                <w:rFonts w:ascii="黑体" w:eastAsia="黑体" w:hAnsi="黑体" w:cs="仿宋"/>
                <w:szCs w:val="21"/>
              </w:rPr>
            </w:pPr>
            <w:r w:rsidRPr="00725607">
              <w:rPr>
                <w:rFonts w:ascii="黑体" w:eastAsia="黑体" w:hAnsi="黑体" w:cs="仿宋" w:hint="eastAsia"/>
                <w:szCs w:val="21"/>
              </w:rPr>
              <w:t xml:space="preserve">                    </w:t>
            </w:r>
            <w:r w:rsidR="006E0586">
              <w:rPr>
                <w:rFonts w:ascii="黑体" w:eastAsia="黑体" w:hAnsi="黑体" w:cs="仿宋" w:hint="eastAsia"/>
                <w:szCs w:val="21"/>
              </w:rPr>
              <w:t>（包1包2采用</w:t>
            </w:r>
            <w:r w:rsidR="0057033F">
              <w:rPr>
                <w:rFonts w:ascii="黑体" w:eastAsia="黑体" w:hAnsi="黑体" w:cs="仿宋" w:hint="eastAsia"/>
                <w:szCs w:val="21"/>
              </w:rPr>
              <w:t>投标</w:t>
            </w:r>
            <w:r w:rsidRPr="00725607">
              <w:rPr>
                <w:rFonts w:ascii="黑体" w:eastAsia="黑体" w:hAnsi="黑体" w:cs="仿宋" w:hint="eastAsia"/>
                <w:szCs w:val="21"/>
              </w:rPr>
              <w:t>单价</w:t>
            </w:r>
            <w:r w:rsidR="006E0586">
              <w:rPr>
                <w:rFonts w:ascii="黑体" w:eastAsia="黑体" w:hAnsi="黑体" w:cs="仿宋" w:hint="eastAsia"/>
                <w:szCs w:val="21"/>
              </w:rPr>
              <w:t>报价）</w:t>
            </w:r>
          </w:p>
          <w:p w:rsidR="00821D01" w:rsidRPr="00725607" w:rsidRDefault="006E0586" w:rsidP="006E0586">
            <w:pPr>
              <w:spacing w:line="360" w:lineRule="auto"/>
              <w:ind w:firstLineChars="1000" w:firstLine="2100"/>
              <w:rPr>
                <w:rFonts w:ascii="黑体" w:eastAsia="黑体" w:hAnsi="黑体" w:cs="仿宋"/>
                <w:szCs w:val="21"/>
              </w:rPr>
            </w:pPr>
            <w:r>
              <w:rPr>
                <w:rFonts w:ascii="黑体" w:eastAsia="黑体" w:hAnsi="黑体" w:cs="仿宋" w:hint="eastAsia"/>
                <w:szCs w:val="21"/>
              </w:rPr>
              <w:t>（包3包4</w:t>
            </w:r>
            <w:proofErr w:type="gramStart"/>
            <w:r>
              <w:rPr>
                <w:rFonts w:ascii="黑体" w:eastAsia="黑体" w:hAnsi="黑体" w:cs="仿宋" w:hint="eastAsia"/>
                <w:szCs w:val="21"/>
              </w:rPr>
              <w:t>采用折百单价</w:t>
            </w:r>
            <w:proofErr w:type="gramEnd"/>
            <w:r>
              <w:rPr>
                <w:rFonts w:ascii="黑体" w:eastAsia="黑体" w:hAnsi="黑体" w:cs="仿宋" w:hint="eastAsia"/>
                <w:szCs w:val="21"/>
              </w:rPr>
              <w:t>报价）</w:t>
            </w:r>
          </w:p>
        </w:tc>
      </w:tr>
      <w:tr w:rsidR="00821D01" w:rsidRPr="00725607">
        <w:trPr>
          <w:cantSplit/>
          <w:trHeight w:val="1637"/>
          <w:jc w:val="center"/>
        </w:trPr>
        <w:tc>
          <w:tcPr>
            <w:tcW w:w="2736" w:type="dxa"/>
            <w:vAlign w:val="center"/>
          </w:tcPr>
          <w:p w:rsidR="00821D01" w:rsidRPr="00725607" w:rsidRDefault="00821D01">
            <w:pPr>
              <w:pStyle w:val="af2"/>
              <w:spacing w:line="360" w:lineRule="auto"/>
              <w:rPr>
                <w:rFonts w:ascii="黑体" w:eastAsia="黑体" w:hAnsi="黑体" w:cs="仿宋"/>
                <w:sz w:val="21"/>
                <w:szCs w:val="21"/>
              </w:rPr>
            </w:pPr>
          </w:p>
        </w:tc>
        <w:tc>
          <w:tcPr>
            <w:tcW w:w="7063" w:type="dxa"/>
            <w:vAlign w:val="center"/>
          </w:tcPr>
          <w:p w:rsidR="006E0586" w:rsidRDefault="006E0586">
            <w:pPr>
              <w:pStyle w:val="af9"/>
              <w:spacing w:before="0" w:after="0"/>
              <w:ind w:firstLine="0"/>
              <w:rPr>
                <w:rFonts w:ascii="黑体" w:eastAsia="黑体" w:hAnsi="黑体" w:cs="仿宋"/>
                <w:sz w:val="21"/>
                <w:szCs w:val="21"/>
              </w:rPr>
            </w:pPr>
          </w:p>
          <w:p w:rsidR="00821D01" w:rsidRDefault="00BB466F">
            <w:pPr>
              <w:pStyle w:val="af9"/>
              <w:spacing w:before="0" w:after="0"/>
              <w:ind w:firstLine="0"/>
              <w:rPr>
                <w:rFonts w:ascii="黑体" w:eastAsia="黑体" w:hAnsi="黑体" w:cs="仿宋"/>
                <w:sz w:val="21"/>
                <w:szCs w:val="21"/>
              </w:rPr>
            </w:pPr>
            <w:r w:rsidRPr="00725607">
              <w:rPr>
                <w:rFonts w:ascii="黑体" w:eastAsia="黑体" w:hAnsi="黑体" w:cs="仿宋" w:hint="eastAsia"/>
                <w:sz w:val="21"/>
                <w:szCs w:val="21"/>
              </w:rPr>
              <w:t>大写：</w:t>
            </w:r>
          </w:p>
          <w:p w:rsidR="006E0586" w:rsidRPr="00725607" w:rsidRDefault="006E0586">
            <w:pPr>
              <w:pStyle w:val="af9"/>
              <w:spacing w:before="0" w:after="0"/>
              <w:ind w:firstLine="0"/>
              <w:rPr>
                <w:rFonts w:ascii="黑体" w:eastAsia="黑体" w:hAnsi="黑体" w:cs="仿宋"/>
                <w:sz w:val="21"/>
                <w:szCs w:val="21"/>
              </w:rPr>
            </w:pPr>
          </w:p>
          <w:p w:rsidR="00821D01" w:rsidRPr="00725607" w:rsidRDefault="00BB466F">
            <w:pPr>
              <w:pStyle w:val="af9"/>
              <w:spacing w:before="0" w:after="0"/>
              <w:ind w:firstLine="0"/>
              <w:rPr>
                <w:rFonts w:ascii="黑体" w:eastAsia="黑体" w:hAnsi="黑体" w:cs="仿宋"/>
                <w:sz w:val="21"/>
                <w:szCs w:val="21"/>
              </w:rPr>
            </w:pPr>
            <w:r w:rsidRPr="00725607">
              <w:rPr>
                <w:rFonts w:ascii="黑体" w:eastAsia="黑体" w:hAnsi="黑体" w:cs="仿宋" w:hint="eastAsia"/>
                <w:sz w:val="21"/>
                <w:szCs w:val="21"/>
              </w:rPr>
              <w:t>小写：                             （人民币：万元/吨）</w:t>
            </w:r>
          </w:p>
          <w:p w:rsidR="00821D01" w:rsidRPr="00725607" w:rsidRDefault="00821D01">
            <w:pPr>
              <w:pStyle w:val="af9"/>
              <w:spacing w:before="0" w:after="0"/>
              <w:ind w:firstLine="0"/>
              <w:rPr>
                <w:rFonts w:ascii="黑体" w:eastAsia="黑体" w:hAnsi="黑体" w:cs="仿宋"/>
                <w:sz w:val="21"/>
                <w:szCs w:val="21"/>
              </w:rPr>
            </w:pPr>
          </w:p>
        </w:tc>
      </w:tr>
    </w:tbl>
    <w:p w:rsidR="00821D01" w:rsidRPr="00725607" w:rsidRDefault="00821D01">
      <w:pPr>
        <w:spacing w:line="360" w:lineRule="auto"/>
        <w:rPr>
          <w:rFonts w:ascii="黑体" w:eastAsia="黑体" w:hAnsi="黑体" w:cs="仿宋"/>
          <w:szCs w:val="21"/>
        </w:rPr>
      </w:pPr>
    </w:p>
    <w:p w:rsidR="006E0586" w:rsidRDefault="00BB466F">
      <w:pPr>
        <w:spacing w:line="360" w:lineRule="auto"/>
        <w:ind w:firstLine="480"/>
        <w:rPr>
          <w:rFonts w:ascii="黑体" w:eastAsia="黑体" w:hAnsi="黑体" w:cs="仿宋"/>
          <w:szCs w:val="21"/>
        </w:rPr>
      </w:pPr>
      <w:r w:rsidRPr="00725607">
        <w:rPr>
          <w:rFonts w:ascii="黑体" w:eastAsia="黑体" w:hAnsi="黑体" w:cs="仿宋" w:hint="eastAsia"/>
          <w:szCs w:val="21"/>
        </w:rPr>
        <w:t xml:space="preserve">                                             </w:t>
      </w:r>
    </w:p>
    <w:p w:rsidR="00821D01" w:rsidRPr="00725607" w:rsidRDefault="00BB466F" w:rsidP="006E0586">
      <w:pPr>
        <w:spacing w:line="360" w:lineRule="auto"/>
        <w:ind w:firstLine="480"/>
        <w:jc w:val="right"/>
        <w:rPr>
          <w:rFonts w:ascii="黑体" w:eastAsia="黑体" w:hAnsi="黑体" w:cs="仿宋"/>
          <w:sz w:val="32"/>
          <w:szCs w:val="32"/>
        </w:rPr>
      </w:pPr>
      <w:r w:rsidRPr="00725607">
        <w:rPr>
          <w:rFonts w:ascii="黑体" w:eastAsia="黑体" w:hAnsi="黑体" w:cs="仿宋" w:hint="eastAsia"/>
          <w:szCs w:val="21"/>
        </w:rPr>
        <w:t xml:space="preserve"> 日期：  </w:t>
      </w:r>
      <w:r w:rsidRPr="00725607">
        <w:rPr>
          <w:rFonts w:ascii="黑体" w:eastAsia="黑体" w:hAnsi="黑体" w:cs="仿宋" w:hint="eastAsia"/>
          <w:szCs w:val="21"/>
          <w:u w:val="single"/>
        </w:rPr>
        <w:t xml:space="preserve">     </w:t>
      </w:r>
      <w:r w:rsidRPr="00725607">
        <w:rPr>
          <w:rFonts w:ascii="黑体" w:eastAsia="黑体" w:hAnsi="黑体" w:cs="仿宋" w:hint="eastAsia"/>
          <w:szCs w:val="21"/>
        </w:rPr>
        <w:t>年</w:t>
      </w:r>
      <w:r w:rsidRPr="00725607">
        <w:rPr>
          <w:rFonts w:ascii="黑体" w:eastAsia="黑体" w:hAnsi="黑体" w:cs="仿宋" w:hint="eastAsia"/>
          <w:szCs w:val="21"/>
          <w:u w:val="single"/>
        </w:rPr>
        <w:t xml:space="preserve"> </w:t>
      </w:r>
      <w:r w:rsidR="00B56D23">
        <w:rPr>
          <w:rFonts w:ascii="黑体" w:eastAsia="黑体" w:hAnsi="黑体" w:cs="仿宋" w:hint="eastAsia"/>
          <w:szCs w:val="21"/>
          <w:u w:val="single"/>
        </w:rPr>
        <w:t xml:space="preserve"> </w:t>
      </w:r>
      <w:r w:rsidRPr="00725607">
        <w:rPr>
          <w:rFonts w:ascii="黑体" w:eastAsia="黑体" w:hAnsi="黑体" w:cs="仿宋" w:hint="eastAsia"/>
          <w:szCs w:val="21"/>
          <w:u w:val="single"/>
        </w:rPr>
        <w:t xml:space="preserve">  </w:t>
      </w:r>
      <w:r w:rsidRPr="00725607">
        <w:rPr>
          <w:rFonts w:ascii="黑体" w:eastAsia="黑体" w:hAnsi="黑体" w:cs="仿宋" w:hint="eastAsia"/>
          <w:szCs w:val="21"/>
        </w:rPr>
        <w:t>月</w:t>
      </w:r>
      <w:r w:rsidRPr="00725607">
        <w:rPr>
          <w:rFonts w:ascii="黑体" w:eastAsia="黑体" w:hAnsi="黑体" w:cs="仿宋" w:hint="eastAsia"/>
          <w:szCs w:val="21"/>
          <w:u w:val="single"/>
        </w:rPr>
        <w:t xml:space="preserve"> </w:t>
      </w:r>
      <w:r w:rsidR="00B56D23">
        <w:rPr>
          <w:rFonts w:ascii="黑体" w:eastAsia="黑体" w:hAnsi="黑体" w:cs="仿宋" w:hint="eastAsia"/>
          <w:szCs w:val="21"/>
          <w:u w:val="single"/>
        </w:rPr>
        <w:t xml:space="preserve"> </w:t>
      </w:r>
      <w:r w:rsidRPr="00725607">
        <w:rPr>
          <w:rFonts w:ascii="黑体" w:eastAsia="黑体" w:hAnsi="黑体" w:cs="仿宋" w:hint="eastAsia"/>
          <w:szCs w:val="21"/>
          <w:u w:val="single"/>
        </w:rPr>
        <w:t xml:space="preserve">  </w:t>
      </w:r>
      <w:r w:rsidRPr="00725607">
        <w:rPr>
          <w:rFonts w:ascii="黑体" w:eastAsia="黑体" w:hAnsi="黑体" w:cs="仿宋" w:hint="eastAsia"/>
          <w:szCs w:val="21"/>
        </w:rPr>
        <w:t>日</w:t>
      </w:r>
    </w:p>
    <w:p w:rsidR="00821D01" w:rsidRPr="00725607" w:rsidRDefault="00821D01">
      <w:pPr>
        <w:pStyle w:val="af0"/>
        <w:spacing w:line="360" w:lineRule="auto"/>
        <w:ind w:firstLine="640"/>
        <w:rPr>
          <w:rFonts w:ascii="黑体" w:eastAsia="黑体" w:hAnsi="黑体" w:cs="仿宋"/>
          <w:sz w:val="32"/>
          <w:szCs w:val="32"/>
        </w:rPr>
      </w:pPr>
    </w:p>
    <w:p w:rsidR="00821D01" w:rsidRPr="00725607" w:rsidRDefault="00821D01">
      <w:pPr>
        <w:pStyle w:val="af0"/>
        <w:spacing w:line="360" w:lineRule="auto"/>
        <w:ind w:firstLine="640"/>
        <w:rPr>
          <w:rFonts w:ascii="黑体" w:eastAsia="黑体" w:hAnsi="黑体" w:cs="仿宋"/>
          <w:sz w:val="32"/>
          <w:szCs w:val="32"/>
        </w:rPr>
      </w:pPr>
    </w:p>
    <w:p w:rsidR="00821D01" w:rsidRPr="00725607" w:rsidRDefault="00BB466F">
      <w:pPr>
        <w:spacing w:line="360" w:lineRule="auto"/>
        <w:rPr>
          <w:rFonts w:ascii="黑体" w:eastAsia="黑体" w:hAnsi="黑体" w:cs="仿宋"/>
          <w:sz w:val="32"/>
          <w:szCs w:val="32"/>
        </w:rPr>
      </w:pPr>
      <w:r w:rsidRPr="00725607">
        <w:rPr>
          <w:rFonts w:ascii="黑体" w:eastAsia="黑体" w:hAnsi="黑体" w:cs="仿宋" w:hint="eastAsia"/>
          <w:sz w:val="32"/>
          <w:szCs w:val="32"/>
        </w:rPr>
        <w:br w:type="page" w:clear="all"/>
      </w:r>
    </w:p>
    <w:p w:rsidR="00821D01" w:rsidRPr="00725607" w:rsidRDefault="00BB466F">
      <w:pPr>
        <w:pStyle w:val="Heading2"/>
        <w:spacing w:line="360" w:lineRule="auto"/>
        <w:rPr>
          <w:rFonts w:ascii="黑体" w:eastAsia="黑体" w:hAnsi="黑体" w:cs="仿宋"/>
          <w:sz w:val="32"/>
        </w:rPr>
      </w:pPr>
      <w:bookmarkStart w:id="136" w:name="_Toc875"/>
      <w:r w:rsidRPr="00725607">
        <w:rPr>
          <w:rFonts w:ascii="黑体" w:eastAsia="黑体" w:hAnsi="黑体" w:cs="仿宋" w:hint="eastAsia"/>
          <w:sz w:val="32"/>
        </w:rPr>
        <w:lastRenderedPageBreak/>
        <w:t>五、投标产品配置及分项报价表</w:t>
      </w:r>
      <w:bookmarkEnd w:id="136"/>
    </w:p>
    <w:tbl>
      <w:tblPr>
        <w:tblW w:w="9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08"/>
        <w:gridCol w:w="1552"/>
        <w:gridCol w:w="909"/>
        <w:gridCol w:w="1498"/>
        <w:gridCol w:w="1072"/>
        <w:gridCol w:w="1818"/>
      </w:tblGrid>
      <w:tr w:rsidR="00821D01" w:rsidRPr="00725607">
        <w:trPr>
          <w:cantSplit/>
          <w:trHeight w:val="546"/>
          <w:jc w:val="center"/>
        </w:trPr>
        <w:tc>
          <w:tcPr>
            <w:tcW w:w="3108"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1</w:t>
            </w:r>
          </w:p>
        </w:tc>
        <w:tc>
          <w:tcPr>
            <w:tcW w:w="1552"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2</w:t>
            </w:r>
          </w:p>
        </w:tc>
        <w:tc>
          <w:tcPr>
            <w:tcW w:w="909"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3</w:t>
            </w:r>
          </w:p>
        </w:tc>
        <w:tc>
          <w:tcPr>
            <w:tcW w:w="1498"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4</w:t>
            </w:r>
          </w:p>
        </w:tc>
        <w:tc>
          <w:tcPr>
            <w:tcW w:w="1072"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5</w:t>
            </w:r>
          </w:p>
        </w:tc>
        <w:tc>
          <w:tcPr>
            <w:tcW w:w="1818"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6</w:t>
            </w:r>
          </w:p>
        </w:tc>
      </w:tr>
      <w:tr w:rsidR="00821D01" w:rsidRPr="00725607">
        <w:trPr>
          <w:cantSplit/>
          <w:trHeight w:val="471"/>
          <w:jc w:val="center"/>
        </w:trPr>
        <w:tc>
          <w:tcPr>
            <w:tcW w:w="3108"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产品名称及规格、型号</w:t>
            </w:r>
          </w:p>
        </w:tc>
        <w:tc>
          <w:tcPr>
            <w:tcW w:w="1552"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数量</w:t>
            </w:r>
          </w:p>
        </w:tc>
        <w:tc>
          <w:tcPr>
            <w:tcW w:w="909"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产地</w:t>
            </w:r>
          </w:p>
        </w:tc>
        <w:tc>
          <w:tcPr>
            <w:tcW w:w="1498"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交付期</w:t>
            </w:r>
          </w:p>
        </w:tc>
        <w:tc>
          <w:tcPr>
            <w:tcW w:w="1072"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单价</w:t>
            </w:r>
          </w:p>
        </w:tc>
        <w:tc>
          <w:tcPr>
            <w:tcW w:w="1818"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总价</w:t>
            </w:r>
          </w:p>
        </w:tc>
      </w:tr>
      <w:tr w:rsidR="00821D01" w:rsidRPr="00725607">
        <w:trPr>
          <w:cantSplit/>
          <w:trHeight w:val="920"/>
          <w:jc w:val="center"/>
        </w:trPr>
        <w:tc>
          <w:tcPr>
            <w:tcW w:w="3108" w:type="dxa"/>
            <w:vAlign w:val="center"/>
          </w:tcPr>
          <w:p w:rsidR="00821D01" w:rsidRPr="00725607" w:rsidRDefault="00821D01">
            <w:pPr>
              <w:spacing w:line="360" w:lineRule="auto"/>
              <w:rPr>
                <w:rFonts w:ascii="黑体" w:eastAsia="黑体" w:hAnsi="黑体" w:cs="仿宋"/>
                <w:szCs w:val="21"/>
              </w:rPr>
            </w:pPr>
          </w:p>
        </w:tc>
        <w:tc>
          <w:tcPr>
            <w:tcW w:w="1552" w:type="dxa"/>
            <w:vAlign w:val="center"/>
          </w:tcPr>
          <w:p w:rsidR="00821D01" w:rsidRPr="00725607" w:rsidRDefault="00821D01">
            <w:pPr>
              <w:spacing w:line="360" w:lineRule="auto"/>
              <w:rPr>
                <w:rFonts w:ascii="黑体" w:eastAsia="黑体" w:hAnsi="黑体" w:cs="仿宋"/>
                <w:szCs w:val="21"/>
              </w:rPr>
            </w:pPr>
          </w:p>
        </w:tc>
        <w:tc>
          <w:tcPr>
            <w:tcW w:w="909" w:type="dxa"/>
            <w:vAlign w:val="center"/>
          </w:tcPr>
          <w:p w:rsidR="00821D01" w:rsidRPr="00725607" w:rsidRDefault="00821D01">
            <w:pPr>
              <w:spacing w:line="360" w:lineRule="auto"/>
              <w:rPr>
                <w:rFonts w:ascii="黑体" w:eastAsia="黑体" w:hAnsi="黑体" w:cs="仿宋"/>
                <w:szCs w:val="21"/>
              </w:rPr>
            </w:pPr>
          </w:p>
        </w:tc>
        <w:tc>
          <w:tcPr>
            <w:tcW w:w="1498" w:type="dxa"/>
            <w:vAlign w:val="center"/>
          </w:tcPr>
          <w:p w:rsidR="00821D01" w:rsidRPr="00725607" w:rsidRDefault="00821D01">
            <w:pPr>
              <w:spacing w:line="360" w:lineRule="auto"/>
              <w:rPr>
                <w:rFonts w:ascii="黑体" w:eastAsia="黑体" w:hAnsi="黑体" w:cs="仿宋"/>
                <w:szCs w:val="21"/>
              </w:rPr>
            </w:pPr>
          </w:p>
        </w:tc>
        <w:tc>
          <w:tcPr>
            <w:tcW w:w="1072" w:type="dxa"/>
            <w:vAlign w:val="center"/>
          </w:tcPr>
          <w:p w:rsidR="00821D01" w:rsidRPr="00725607" w:rsidRDefault="00821D01">
            <w:pPr>
              <w:spacing w:line="360" w:lineRule="auto"/>
              <w:rPr>
                <w:rFonts w:ascii="黑体" w:eastAsia="黑体" w:hAnsi="黑体" w:cs="仿宋"/>
                <w:szCs w:val="21"/>
              </w:rPr>
            </w:pPr>
          </w:p>
        </w:tc>
        <w:tc>
          <w:tcPr>
            <w:tcW w:w="1818" w:type="dxa"/>
            <w:vAlign w:val="center"/>
          </w:tcPr>
          <w:p w:rsidR="00821D01" w:rsidRPr="00725607" w:rsidRDefault="00821D01">
            <w:pPr>
              <w:spacing w:line="360" w:lineRule="auto"/>
              <w:rPr>
                <w:rFonts w:ascii="黑体" w:eastAsia="黑体" w:hAnsi="黑体" w:cs="仿宋"/>
                <w:szCs w:val="21"/>
              </w:rPr>
            </w:pPr>
          </w:p>
        </w:tc>
      </w:tr>
      <w:tr w:rsidR="00821D01" w:rsidRPr="00725607">
        <w:trPr>
          <w:cantSplit/>
          <w:trHeight w:val="920"/>
          <w:jc w:val="center"/>
        </w:trPr>
        <w:tc>
          <w:tcPr>
            <w:tcW w:w="3108" w:type="dxa"/>
            <w:vAlign w:val="center"/>
          </w:tcPr>
          <w:p w:rsidR="00821D01" w:rsidRPr="00725607" w:rsidRDefault="00821D01">
            <w:pPr>
              <w:spacing w:line="360" w:lineRule="auto"/>
              <w:rPr>
                <w:rFonts w:ascii="黑体" w:eastAsia="黑体" w:hAnsi="黑体" w:cs="仿宋"/>
                <w:szCs w:val="21"/>
              </w:rPr>
            </w:pPr>
          </w:p>
        </w:tc>
        <w:tc>
          <w:tcPr>
            <w:tcW w:w="1552" w:type="dxa"/>
            <w:vAlign w:val="center"/>
          </w:tcPr>
          <w:p w:rsidR="00821D01" w:rsidRPr="00725607" w:rsidRDefault="00821D01">
            <w:pPr>
              <w:spacing w:line="360" w:lineRule="auto"/>
              <w:rPr>
                <w:rFonts w:ascii="黑体" w:eastAsia="黑体" w:hAnsi="黑体" w:cs="仿宋"/>
                <w:szCs w:val="21"/>
              </w:rPr>
            </w:pPr>
          </w:p>
        </w:tc>
        <w:tc>
          <w:tcPr>
            <w:tcW w:w="909" w:type="dxa"/>
            <w:vAlign w:val="center"/>
          </w:tcPr>
          <w:p w:rsidR="00821D01" w:rsidRPr="00725607" w:rsidRDefault="00821D01">
            <w:pPr>
              <w:spacing w:line="360" w:lineRule="auto"/>
              <w:rPr>
                <w:rFonts w:ascii="黑体" w:eastAsia="黑体" w:hAnsi="黑体" w:cs="仿宋"/>
                <w:szCs w:val="21"/>
              </w:rPr>
            </w:pPr>
          </w:p>
        </w:tc>
        <w:tc>
          <w:tcPr>
            <w:tcW w:w="1498" w:type="dxa"/>
            <w:vAlign w:val="center"/>
          </w:tcPr>
          <w:p w:rsidR="00821D01" w:rsidRPr="00725607" w:rsidRDefault="00821D01">
            <w:pPr>
              <w:spacing w:line="360" w:lineRule="auto"/>
              <w:rPr>
                <w:rFonts w:ascii="黑体" w:eastAsia="黑体" w:hAnsi="黑体" w:cs="仿宋"/>
                <w:szCs w:val="21"/>
              </w:rPr>
            </w:pPr>
          </w:p>
        </w:tc>
        <w:tc>
          <w:tcPr>
            <w:tcW w:w="1072" w:type="dxa"/>
            <w:vAlign w:val="center"/>
          </w:tcPr>
          <w:p w:rsidR="00821D01" w:rsidRPr="00725607" w:rsidRDefault="00821D01">
            <w:pPr>
              <w:spacing w:line="360" w:lineRule="auto"/>
              <w:rPr>
                <w:rFonts w:ascii="黑体" w:eastAsia="黑体" w:hAnsi="黑体" w:cs="仿宋"/>
                <w:szCs w:val="21"/>
              </w:rPr>
            </w:pPr>
          </w:p>
        </w:tc>
        <w:tc>
          <w:tcPr>
            <w:tcW w:w="1818" w:type="dxa"/>
            <w:vAlign w:val="center"/>
          </w:tcPr>
          <w:p w:rsidR="00821D01" w:rsidRPr="00725607" w:rsidRDefault="00821D01">
            <w:pPr>
              <w:spacing w:line="360" w:lineRule="auto"/>
              <w:rPr>
                <w:rFonts w:ascii="黑体" w:eastAsia="黑体" w:hAnsi="黑体" w:cs="仿宋"/>
                <w:szCs w:val="21"/>
              </w:rPr>
            </w:pPr>
          </w:p>
        </w:tc>
      </w:tr>
      <w:tr w:rsidR="00821D01" w:rsidRPr="00725607">
        <w:trPr>
          <w:cantSplit/>
          <w:trHeight w:val="920"/>
          <w:jc w:val="center"/>
        </w:trPr>
        <w:tc>
          <w:tcPr>
            <w:tcW w:w="3108" w:type="dxa"/>
            <w:vAlign w:val="center"/>
          </w:tcPr>
          <w:p w:rsidR="00821D01" w:rsidRPr="00725607" w:rsidRDefault="00821D01">
            <w:pPr>
              <w:spacing w:line="360" w:lineRule="auto"/>
              <w:rPr>
                <w:rFonts w:ascii="黑体" w:eastAsia="黑体" w:hAnsi="黑体" w:cs="仿宋"/>
                <w:szCs w:val="21"/>
              </w:rPr>
            </w:pPr>
          </w:p>
        </w:tc>
        <w:tc>
          <w:tcPr>
            <w:tcW w:w="1552" w:type="dxa"/>
            <w:vAlign w:val="center"/>
          </w:tcPr>
          <w:p w:rsidR="00821D01" w:rsidRPr="00725607" w:rsidRDefault="00821D01">
            <w:pPr>
              <w:spacing w:line="360" w:lineRule="auto"/>
              <w:rPr>
                <w:rFonts w:ascii="黑体" w:eastAsia="黑体" w:hAnsi="黑体" w:cs="仿宋"/>
                <w:szCs w:val="21"/>
              </w:rPr>
            </w:pPr>
          </w:p>
        </w:tc>
        <w:tc>
          <w:tcPr>
            <w:tcW w:w="909" w:type="dxa"/>
            <w:vAlign w:val="center"/>
          </w:tcPr>
          <w:p w:rsidR="00821D01" w:rsidRPr="00725607" w:rsidRDefault="00821D01">
            <w:pPr>
              <w:spacing w:line="360" w:lineRule="auto"/>
              <w:rPr>
                <w:rFonts w:ascii="黑体" w:eastAsia="黑体" w:hAnsi="黑体" w:cs="仿宋"/>
                <w:szCs w:val="21"/>
              </w:rPr>
            </w:pPr>
          </w:p>
        </w:tc>
        <w:tc>
          <w:tcPr>
            <w:tcW w:w="1498" w:type="dxa"/>
            <w:vAlign w:val="center"/>
          </w:tcPr>
          <w:p w:rsidR="00821D01" w:rsidRPr="00725607" w:rsidRDefault="00821D01">
            <w:pPr>
              <w:spacing w:line="360" w:lineRule="auto"/>
              <w:rPr>
                <w:rFonts w:ascii="黑体" w:eastAsia="黑体" w:hAnsi="黑体" w:cs="仿宋"/>
                <w:szCs w:val="21"/>
              </w:rPr>
            </w:pPr>
          </w:p>
        </w:tc>
        <w:tc>
          <w:tcPr>
            <w:tcW w:w="1072" w:type="dxa"/>
            <w:vAlign w:val="center"/>
          </w:tcPr>
          <w:p w:rsidR="00821D01" w:rsidRPr="00725607" w:rsidRDefault="00821D01">
            <w:pPr>
              <w:spacing w:line="360" w:lineRule="auto"/>
              <w:rPr>
                <w:rFonts w:ascii="黑体" w:eastAsia="黑体" w:hAnsi="黑体" w:cs="仿宋"/>
                <w:szCs w:val="21"/>
              </w:rPr>
            </w:pPr>
          </w:p>
        </w:tc>
        <w:tc>
          <w:tcPr>
            <w:tcW w:w="1818" w:type="dxa"/>
            <w:vAlign w:val="center"/>
          </w:tcPr>
          <w:p w:rsidR="00821D01" w:rsidRPr="00725607" w:rsidRDefault="00821D01">
            <w:pPr>
              <w:spacing w:line="360" w:lineRule="auto"/>
              <w:rPr>
                <w:rFonts w:ascii="黑体" w:eastAsia="黑体" w:hAnsi="黑体" w:cs="仿宋"/>
                <w:szCs w:val="21"/>
              </w:rPr>
            </w:pPr>
          </w:p>
        </w:tc>
      </w:tr>
      <w:tr w:rsidR="00821D01" w:rsidRPr="00725607">
        <w:trPr>
          <w:cantSplit/>
          <w:trHeight w:val="582"/>
          <w:jc w:val="center"/>
        </w:trPr>
        <w:tc>
          <w:tcPr>
            <w:tcW w:w="3108" w:type="dxa"/>
            <w:vAlign w:val="center"/>
          </w:tcPr>
          <w:p w:rsidR="00821D01" w:rsidRPr="00725607" w:rsidRDefault="00821D01">
            <w:pPr>
              <w:spacing w:line="360" w:lineRule="auto"/>
              <w:rPr>
                <w:rFonts w:ascii="黑体" w:eastAsia="黑体" w:hAnsi="黑体" w:cs="仿宋"/>
                <w:szCs w:val="21"/>
              </w:rPr>
            </w:pPr>
          </w:p>
        </w:tc>
        <w:tc>
          <w:tcPr>
            <w:tcW w:w="1552" w:type="dxa"/>
            <w:vAlign w:val="center"/>
          </w:tcPr>
          <w:p w:rsidR="00821D01" w:rsidRPr="00725607" w:rsidRDefault="00821D01">
            <w:pPr>
              <w:spacing w:line="360" w:lineRule="auto"/>
              <w:rPr>
                <w:rFonts w:ascii="黑体" w:eastAsia="黑体" w:hAnsi="黑体" w:cs="仿宋"/>
                <w:szCs w:val="21"/>
              </w:rPr>
            </w:pPr>
          </w:p>
        </w:tc>
        <w:tc>
          <w:tcPr>
            <w:tcW w:w="909" w:type="dxa"/>
            <w:vAlign w:val="center"/>
          </w:tcPr>
          <w:p w:rsidR="00821D01" w:rsidRPr="00725607" w:rsidRDefault="00821D01">
            <w:pPr>
              <w:spacing w:line="360" w:lineRule="auto"/>
              <w:rPr>
                <w:rFonts w:ascii="黑体" w:eastAsia="黑体" w:hAnsi="黑体" w:cs="仿宋"/>
                <w:szCs w:val="21"/>
              </w:rPr>
            </w:pPr>
          </w:p>
        </w:tc>
        <w:tc>
          <w:tcPr>
            <w:tcW w:w="1498" w:type="dxa"/>
            <w:vAlign w:val="center"/>
          </w:tcPr>
          <w:p w:rsidR="00821D01" w:rsidRPr="00725607" w:rsidRDefault="00821D01">
            <w:pPr>
              <w:spacing w:line="360" w:lineRule="auto"/>
              <w:rPr>
                <w:rFonts w:ascii="黑体" w:eastAsia="黑体" w:hAnsi="黑体" w:cs="仿宋"/>
                <w:szCs w:val="21"/>
              </w:rPr>
            </w:pPr>
          </w:p>
        </w:tc>
        <w:tc>
          <w:tcPr>
            <w:tcW w:w="1072" w:type="dxa"/>
            <w:vAlign w:val="center"/>
          </w:tcPr>
          <w:p w:rsidR="00821D01" w:rsidRPr="00725607" w:rsidRDefault="00821D01">
            <w:pPr>
              <w:spacing w:line="360" w:lineRule="auto"/>
              <w:rPr>
                <w:rFonts w:ascii="黑体" w:eastAsia="黑体" w:hAnsi="黑体" w:cs="仿宋"/>
                <w:szCs w:val="21"/>
              </w:rPr>
            </w:pPr>
          </w:p>
        </w:tc>
        <w:tc>
          <w:tcPr>
            <w:tcW w:w="1818" w:type="dxa"/>
            <w:vAlign w:val="center"/>
          </w:tcPr>
          <w:p w:rsidR="00821D01" w:rsidRPr="00725607" w:rsidRDefault="00821D01">
            <w:pPr>
              <w:spacing w:line="360" w:lineRule="auto"/>
              <w:rPr>
                <w:rFonts w:ascii="黑体" w:eastAsia="黑体" w:hAnsi="黑体" w:cs="仿宋"/>
                <w:szCs w:val="21"/>
              </w:rPr>
            </w:pPr>
          </w:p>
        </w:tc>
      </w:tr>
      <w:tr w:rsidR="00821D01" w:rsidRPr="00725607">
        <w:trPr>
          <w:cantSplit/>
          <w:trHeight w:val="1035"/>
          <w:jc w:val="center"/>
        </w:trPr>
        <w:tc>
          <w:tcPr>
            <w:tcW w:w="3108"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合计</w:t>
            </w:r>
          </w:p>
        </w:tc>
        <w:tc>
          <w:tcPr>
            <w:tcW w:w="6849" w:type="dxa"/>
            <w:gridSpan w:val="5"/>
          </w:tcPr>
          <w:p w:rsidR="00821D01" w:rsidRPr="00725607" w:rsidRDefault="00BB466F">
            <w:pPr>
              <w:spacing w:line="360" w:lineRule="auto"/>
              <w:rPr>
                <w:rFonts w:ascii="黑体" w:eastAsia="黑体" w:hAnsi="黑体" w:cs="仿宋"/>
                <w:szCs w:val="21"/>
              </w:rPr>
            </w:pPr>
            <w:r w:rsidRPr="00725607">
              <w:rPr>
                <w:rFonts w:ascii="黑体" w:eastAsia="黑体" w:hAnsi="黑体" w:cs="仿宋" w:hint="eastAsia"/>
                <w:szCs w:val="21"/>
              </w:rPr>
              <w:t xml:space="preserve"> </w:t>
            </w:r>
          </w:p>
        </w:tc>
      </w:tr>
    </w:tbl>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821D01">
      <w:pPr>
        <w:widowControl/>
        <w:spacing w:line="360" w:lineRule="auto"/>
        <w:jc w:val="left"/>
        <w:rPr>
          <w:rFonts w:ascii="黑体" w:eastAsia="黑体" w:hAnsi="黑体" w:cs="仿宋"/>
          <w:b/>
          <w:bCs/>
          <w:color w:val="000000"/>
        </w:rPr>
      </w:pPr>
    </w:p>
    <w:p w:rsidR="00821D01" w:rsidRPr="00725607" w:rsidRDefault="00BB466F">
      <w:pPr>
        <w:pStyle w:val="Heading2"/>
        <w:spacing w:line="360" w:lineRule="auto"/>
        <w:rPr>
          <w:rFonts w:ascii="黑体" w:eastAsia="黑体" w:hAnsi="黑体" w:cs="仿宋"/>
          <w:sz w:val="32"/>
        </w:rPr>
      </w:pPr>
      <w:bookmarkStart w:id="137" w:name="_Toc5616"/>
      <w:r w:rsidRPr="00725607">
        <w:rPr>
          <w:rFonts w:ascii="黑体" w:eastAsia="黑体" w:hAnsi="黑体" w:cs="仿宋" w:hint="eastAsia"/>
          <w:sz w:val="32"/>
        </w:rPr>
        <w:lastRenderedPageBreak/>
        <w:t>六、技术参数响应及偏离表</w:t>
      </w:r>
      <w:bookmarkEnd w:id="137"/>
    </w:p>
    <w:tbl>
      <w:tblPr>
        <w:tblW w:w="89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4"/>
        <w:gridCol w:w="2551"/>
        <w:gridCol w:w="2701"/>
        <w:gridCol w:w="1458"/>
        <w:gridCol w:w="1210"/>
      </w:tblGrid>
      <w:tr w:rsidR="00821D01" w:rsidRPr="00725607">
        <w:trPr>
          <w:cantSplit/>
          <w:jc w:val="center"/>
        </w:trPr>
        <w:tc>
          <w:tcPr>
            <w:tcW w:w="984"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序号</w:t>
            </w:r>
          </w:p>
        </w:tc>
        <w:tc>
          <w:tcPr>
            <w:tcW w:w="2551"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招标要求</w:t>
            </w:r>
          </w:p>
        </w:tc>
        <w:tc>
          <w:tcPr>
            <w:tcW w:w="2701"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投标响应</w:t>
            </w:r>
          </w:p>
        </w:tc>
        <w:tc>
          <w:tcPr>
            <w:tcW w:w="1458"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超出、符合或偏离</w:t>
            </w:r>
          </w:p>
        </w:tc>
        <w:tc>
          <w:tcPr>
            <w:tcW w:w="1210" w:type="dxa"/>
            <w:vAlign w:val="center"/>
          </w:tcPr>
          <w:p w:rsidR="00821D01" w:rsidRPr="00725607" w:rsidRDefault="00BB466F">
            <w:pPr>
              <w:spacing w:line="360" w:lineRule="auto"/>
              <w:jc w:val="center"/>
              <w:rPr>
                <w:rFonts w:ascii="黑体" w:eastAsia="黑体" w:hAnsi="黑体" w:cs="仿宋"/>
                <w:szCs w:val="21"/>
              </w:rPr>
            </w:pPr>
            <w:r w:rsidRPr="00725607">
              <w:rPr>
                <w:rFonts w:ascii="黑体" w:eastAsia="黑体" w:hAnsi="黑体" w:cs="仿宋" w:hint="eastAsia"/>
                <w:szCs w:val="21"/>
              </w:rPr>
              <w:t>证明材料</w:t>
            </w:r>
          </w:p>
        </w:tc>
      </w:tr>
      <w:tr w:rsidR="00821D01" w:rsidRPr="00725607">
        <w:trPr>
          <w:cantSplit/>
          <w:trHeight w:val="640"/>
          <w:jc w:val="center"/>
        </w:trPr>
        <w:tc>
          <w:tcPr>
            <w:tcW w:w="984" w:type="dxa"/>
          </w:tcPr>
          <w:p w:rsidR="00821D01" w:rsidRPr="00725607" w:rsidRDefault="00821D01">
            <w:pPr>
              <w:spacing w:line="360" w:lineRule="auto"/>
              <w:jc w:val="center"/>
              <w:rPr>
                <w:rFonts w:ascii="黑体" w:eastAsia="黑体" w:hAnsi="黑体" w:cs="仿宋"/>
                <w:szCs w:val="21"/>
              </w:rPr>
            </w:pPr>
          </w:p>
        </w:tc>
        <w:tc>
          <w:tcPr>
            <w:tcW w:w="2551" w:type="dxa"/>
          </w:tcPr>
          <w:p w:rsidR="00821D01" w:rsidRPr="00725607" w:rsidRDefault="00821D01">
            <w:pPr>
              <w:spacing w:line="360" w:lineRule="auto"/>
              <w:jc w:val="center"/>
              <w:rPr>
                <w:rFonts w:ascii="黑体" w:eastAsia="黑体" w:hAnsi="黑体" w:cs="仿宋"/>
                <w:szCs w:val="21"/>
              </w:rPr>
            </w:pPr>
          </w:p>
        </w:tc>
        <w:tc>
          <w:tcPr>
            <w:tcW w:w="2701" w:type="dxa"/>
          </w:tcPr>
          <w:p w:rsidR="00821D01" w:rsidRPr="00725607" w:rsidRDefault="00821D01">
            <w:pPr>
              <w:spacing w:line="360" w:lineRule="auto"/>
              <w:jc w:val="center"/>
              <w:rPr>
                <w:rFonts w:ascii="黑体" w:eastAsia="黑体" w:hAnsi="黑体" w:cs="仿宋"/>
                <w:szCs w:val="21"/>
              </w:rPr>
            </w:pPr>
          </w:p>
        </w:tc>
        <w:tc>
          <w:tcPr>
            <w:tcW w:w="1458" w:type="dxa"/>
          </w:tcPr>
          <w:p w:rsidR="00821D01" w:rsidRPr="00725607" w:rsidRDefault="00821D01">
            <w:pPr>
              <w:spacing w:line="360" w:lineRule="auto"/>
              <w:jc w:val="center"/>
              <w:rPr>
                <w:rFonts w:ascii="黑体" w:eastAsia="黑体" w:hAnsi="黑体" w:cs="仿宋"/>
                <w:szCs w:val="21"/>
              </w:rPr>
            </w:pPr>
          </w:p>
        </w:tc>
        <w:tc>
          <w:tcPr>
            <w:tcW w:w="1210" w:type="dxa"/>
          </w:tcPr>
          <w:p w:rsidR="00821D01" w:rsidRPr="00725607" w:rsidRDefault="00821D01">
            <w:pPr>
              <w:spacing w:line="360" w:lineRule="auto"/>
              <w:jc w:val="center"/>
              <w:rPr>
                <w:rFonts w:ascii="黑体" w:eastAsia="黑体" w:hAnsi="黑体" w:cs="仿宋"/>
                <w:szCs w:val="21"/>
              </w:rPr>
            </w:pPr>
          </w:p>
        </w:tc>
      </w:tr>
      <w:tr w:rsidR="00821D01" w:rsidRPr="00725607">
        <w:trPr>
          <w:cantSplit/>
          <w:trHeight w:val="640"/>
          <w:jc w:val="center"/>
        </w:trPr>
        <w:tc>
          <w:tcPr>
            <w:tcW w:w="984" w:type="dxa"/>
          </w:tcPr>
          <w:p w:rsidR="00821D01" w:rsidRPr="00725607" w:rsidRDefault="00821D01">
            <w:pPr>
              <w:spacing w:line="360" w:lineRule="auto"/>
              <w:jc w:val="center"/>
              <w:rPr>
                <w:rFonts w:ascii="黑体" w:eastAsia="黑体" w:hAnsi="黑体" w:cs="仿宋"/>
                <w:szCs w:val="21"/>
              </w:rPr>
            </w:pPr>
          </w:p>
        </w:tc>
        <w:tc>
          <w:tcPr>
            <w:tcW w:w="2551" w:type="dxa"/>
          </w:tcPr>
          <w:p w:rsidR="00821D01" w:rsidRPr="00725607" w:rsidRDefault="00821D01">
            <w:pPr>
              <w:spacing w:line="360" w:lineRule="auto"/>
              <w:jc w:val="center"/>
              <w:rPr>
                <w:rFonts w:ascii="黑体" w:eastAsia="黑体" w:hAnsi="黑体" w:cs="仿宋"/>
                <w:szCs w:val="21"/>
              </w:rPr>
            </w:pPr>
          </w:p>
        </w:tc>
        <w:tc>
          <w:tcPr>
            <w:tcW w:w="2701" w:type="dxa"/>
          </w:tcPr>
          <w:p w:rsidR="00821D01" w:rsidRPr="00725607" w:rsidRDefault="00821D01">
            <w:pPr>
              <w:spacing w:line="360" w:lineRule="auto"/>
              <w:jc w:val="center"/>
              <w:rPr>
                <w:rFonts w:ascii="黑体" w:eastAsia="黑体" w:hAnsi="黑体" w:cs="仿宋"/>
                <w:szCs w:val="21"/>
              </w:rPr>
            </w:pPr>
          </w:p>
        </w:tc>
        <w:tc>
          <w:tcPr>
            <w:tcW w:w="1458" w:type="dxa"/>
          </w:tcPr>
          <w:p w:rsidR="00821D01" w:rsidRPr="00725607" w:rsidRDefault="00821D01">
            <w:pPr>
              <w:spacing w:line="360" w:lineRule="auto"/>
              <w:jc w:val="center"/>
              <w:rPr>
                <w:rFonts w:ascii="黑体" w:eastAsia="黑体" w:hAnsi="黑体" w:cs="仿宋"/>
                <w:szCs w:val="21"/>
              </w:rPr>
            </w:pPr>
          </w:p>
        </w:tc>
        <w:tc>
          <w:tcPr>
            <w:tcW w:w="1210" w:type="dxa"/>
          </w:tcPr>
          <w:p w:rsidR="00821D01" w:rsidRPr="00725607" w:rsidRDefault="00821D01">
            <w:pPr>
              <w:spacing w:line="360" w:lineRule="auto"/>
              <w:jc w:val="center"/>
              <w:rPr>
                <w:rFonts w:ascii="黑体" w:eastAsia="黑体" w:hAnsi="黑体" w:cs="仿宋"/>
                <w:szCs w:val="21"/>
              </w:rPr>
            </w:pPr>
          </w:p>
        </w:tc>
      </w:tr>
      <w:tr w:rsidR="00821D01" w:rsidRPr="00725607">
        <w:trPr>
          <w:cantSplit/>
          <w:trHeight w:val="640"/>
          <w:jc w:val="center"/>
        </w:trPr>
        <w:tc>
          <w:tcPr>
            <w:tcW w:w="984" w:type="dxa"/>
          </w:tcPr>
          <w:p w:rsidR="00821D01" w:rsidRPr="00725607" w:rsidRDefault="00821D01">
            <w:pPr>
              <w:spacing w:line="360" w:lineRule="auto"/>
              <w:jc w:val="center"/>
              <w:rPr>
                <w:rFonts w:ascii="黑体" w:eastAsia="黑体" w:hAnsi="黑体" w:cs="仿宋"/>
                <w:szCs w:val="21"/>
              </w:rPr>
            </w:pPr>
          </w:p>
        </w:tc>
        <w:tc>
          <w:tcPr>
            <w:tcW w:w="2551" w:type="dxa"/>
          </w:tcPr>
          <w:p w:rsidR="00821D01" w:rsidRPr="00725607" w:rsidRDefault="00821D01">
            <w:pPr>
              <w:spacing w:line="360" w:lineRule="auto"/>
              <w:jc w:val="center"/>
              <w:rPr>
                <w:rFonts w:ascii="黑体" w:eastAsia="黑体" w:hAnsi="黑体" w:cs="仿宋"/>
                <w:szCs w:val="21"/>
              </w:rPr>
            </w:pPr>
          </w:p>
        </w:tc>
        <w:tc>
          <w:tcPr>
            <w:tcW w:w="2701" w:type="dxa"/>
          </w:tcPr>
          <w:p w:rsidR="00821D01" w:rsidRPr="00725607" w:rsidRDefault="00821D01">
            <w:pPr>
              <w:spacing w:line="360" w:lineRule="auto"/>
              <w:jc w:val="center"/>
              <w:rPr>
                <w:rFonts w:ascii="黑体" w:eastAsia="黑体" w:hAnsi="黑体" w:cs="仿宋"/>
                <w:szCs w:val="21"/>
              </w:rPr>
            </w:pPr>
          </w:p>
        </w:tc>
        <w:tc>
          <w:tcPr>
            <w:tcW w:w="1458" w:type="dxa"/>
          </w:tcPr>
          <w:p w:rsidR="00821D01" w:rsidRPr="00725607" w:rsidRDefault="00821D01">
            <w:pPr>
              <w:spacing w:line="360" w:lineRule="auto"/>
              <w:jc w:val="center"/>
              <w:rPr>
                <w:rFonts w:ascii="黑体" w:eastAsia="黑体" w:hAnsi="黑体" w:cs="仿宋"/>
                <w:szCs w:val="21"/>
              </w:rPr>
            </w:pPr>
          </w:p>
        </w:tc>
        <w:tc>
          <w:tcPr>
            <w:tcW w:w="1210" w:type="dxa"/>
          </w:tcPr>
          <w:p w:rsidR="00821D01" w:rsidRPr="00725607" w:rsidRDefault="00821D01">
            <w:pPr>
              <w:spacing w:line="360" w:lineRule="auto"/>
              <w:jc w:val="center"/>
              <w:rPr>
                <w:rFonts w:ascii="黑体" w:eastAsia="黑体" w:hAnsi="黑体" w:cs="仿宋"/>
                <w:szCs w:val="21"/>
              </w:rPr>
            </w:pPr>
          </w:p>
        </w:tc>
      </w:tr>
      <w:tr w:rsidR="00821D01" w:rsidRPr="00725607">
        <w:trPr>
          <w:cantSplit/>
          <w:trHeight w:val="640"/>
          <w:jc w:val="center"/>
        </w:trPr>
        <w:tc>
          <w:tcPr>
            <w:tcW w:w="984" w:type="dxa"/>
          </w:tcPr>
          <w:p w:rsidR="00821D01" w:rsidRPr="00725607" w:rsidRDefault="00821D01">
            <w:pPr>
              <w:spacing w:line="360" w:lineRule="auto"/>
              <w:jc w:val="center"/>
              <w:rPr>
                <w:rFonts w:ascii="黑体" w:eastAsia="黑体" w:hAnsi="黑体" w:cs="仿宋"/>
                <w:szCs w:val="21"/>
              </w:rPr>
            </w:pPr>
          </w:p>
        </w:tc>
        <w:tc>
          <w:tcPr>
            <w:tcW w:w="2551" w:type="dxa"/>
          </w:tcPr>
          <w:p w:rsidR="00821D01" w:rsidRPr="00725607" w:rsidRDefault="00821D01">
            <w:pPr>
              <w:spacing w:line="360" w:lineRule="auto"/>
              <w:jc w:val="center"/>
              <w:rPr>
                <w:rFonts w:ascii="黑体" w:eastAsia="黑体" w:hAnsi="黑体" w:cs="仿宋"/>
                <w:szCs w:val="21"/>
              </w:rPr>
            </w:pPr>
          </w:p>
        </w:tc>
        <w:tc>
          <w:tcPr>
            <w:tcW w:w="2701" w:type="dxa"/>
          </w:tcPr>
          <w:p w:rsidR="00821D01" w:rsidRPr="00725607" w:rsidRDefault="00821D01">
            <w:pPr>
              <w:spacing w:line="360" w:lineRule="auto"/>
              <w:jc w:val="center"/>
              <w:rPr>
                <w:rFonts w:ascii="黑体" w:eastAsia="黑体" w:hAnsi="黑体" w:cs="仿宋"/>
                <w:szCs w:val="21"/>
              </w:rPr>
            </w:pPr>
          </w:p>
        </w:tc>
        <w:tc>
          <w:tcPr>
            <w:tcW w:w="1458" w:type="dxa"/>
          </w:tcPr>
          <w:p w:rsidR="00821D01" w:rsidRPr="00725607" w:rsidRDefault="00821D01">
            <w:pPr>
              <w:spacing w:line="360" w:lineRule="auto"/>
              <w:jc w:val="center"/>
              <w:rPr>
                <w:rFonts w:ascii="黑体" w:eastAsia="黑体" w:hAnsi="黑体" w:cs="仿宋"/>
                <w:szCs w:val="21"/>
              </w:rPr>
            </w:pPr>
          </w:p>
        </w:tc>
        <w:tc>
          <w:tcPr>
            <w:tcW w:w="1210" w:type="dxa"/>
          </w:tcPr>
          <w:p w:rsidR="00821D01" w:rsidRPr="00725607" w:rsidRDefault="00821D01">
            <w:pPr>
              <w:spacing w:line="360" w:lineRule="auto"/>
              <w:jc w:val="center"/>
              <w:rPr>
                <w:rFonts w:ascii="黑体" w:eastAsia="黑体" w:hAnsi="黑体" w:cs="仿宋"/>
                <w:szCs w:val="21"/>
              </w:rPr>
            </w:pPr>
          </w:p>
        </w:tc>
      </w:tr>
      <w:tr w:rsidR="00821D01" w:rsidRPr="00725607">
        <w:trPr>
          <w:cantSplit/>
          <w:trHeight w:val="640"/>
          <w:jc w:val="center"/>
        </w:trPr>
        <w:tc>
          <w:tcPr>
            <w:tcW w:w="984" w:type="dxa"/>
          </w:tcPr>
          <w:p w:rsidR="00821D01" w:rsidRPr="00725607" w:rsidRDefault="00821D01">
            <w:pPr>
              <w:spacing w:line="360" w:lineRule="auto"/>
              <w:jc w:val="center"/>
              <w:rPr>
                <w:rFonts w:ascii="黑体" w:eastAsia="黑体" w:hAnsi="黑体" w:cs="仿宋"/>
                <w:szCs w:val="21"/>
              </w:rPr>
            </w:pPr>
          </w:p>
        </w:tc>
        <w:tc>
          <w:tcPr>
            <w:tcW w:w="2551" w:type="dxa"/>
          </w:tcPr>
          <w:p w:rsidR="00821D01" w:rsidRPr="00725607" w:rsidRDefault="00821D01">
            <w:pPr>
              <w:spacing w:line="360" w:lineRule="auto"/>
              <w:jc w:val="center"/>
              <w:rPr>
                <w:rFonts w:ascii="黑体" w:eastAsia="黑体" w:hAnsi="黑体" w:cs="仿宋"/>
                <w:szCs w:val="21"/>
              </w:rPr>
            </w:pPr>
          </w:p>
        </w:tc>
        <w:tc>
          <w:tcPr>
            <w:tcW w:w="2701" w:type="dxa"/>
          </w:tcPr>
          <w:p w:rsidR="00821D01" w:rsidRPr="00725607" w:rsidRDefault="00821D01">
            <w:pPr>
              <w:spacing w:line="360" w:lineRule="auto"/>
              <w:jc w:val="center"/>
              <w:rPr>
                <w:rFonts w:ascii="黑体" w:eastAsia="黑体" w:hAnsi="黑体" w:cs="仿宋"/>
                <w:szCs w:val="21"/>
              </w:rPr>
            </w:pPr>
          </w:p>
        </w:tc>
        <w:tc>
          <w:tcPr>
            <w:tcW w:w="1458" w:type="dxa"/>
          </w:tcPr>
          <w:p w:rsidR="00821D01" w:rsidRPr="00725607" w:rsidRDefault="00821D01">
            <w:pPr>
              <w:spacing w:line="360" w:lineRule="auto"/>
              <w:jc w:val="center"/>
              <w:rPr>
                <w:rFonts w:ascii="黑体" w:eastAsia="黑体" w:hAnsi="黑体" w:cs="仿宋"/>
                <w:szCs w:val="21"/>
              </w:rPr>
            </w:pPr>
          </w:p>
        </w:tc>
        <w:tc>
          <w:tcPr>
            <w:tcW w:w="1210" w:type="dxa"/>
          </w:tcPr>
          <w:p w:rsidR="00821D01" w:rsidRPr="00725607" w:rsidRDefault="00821D01">
            <w:pPr>
              <w:spacing w:line="360" w:lineRule="auto"/>
              <w:jc w:val="center"/>
              <w:rPr>
                <w:rFonts w:ascii="黑体" w:eastAsia="黑体" w:hAnsi="黑体" w:cs="仿宋"/>
                <w:szCs w:val="21"/>
              </w:rPr>
            </w:pPr>
          </w:p>
        </w:tc>
      </w:tr>
      <w:tr w:rsidR="00821D01" w:rsidRPr="00725607">
        <w:trPr>
          <w:cantSplit/>
          <w:trHeight w:val="640"/>
          <w:jc w:val="center"/>
        </w:trPr>
        <w:tc>
          <w:tcPr>
            <w:tcW w:w="984" w:type="dxa"/>
          </w:tcPr>
          <w:p w:rsidR="00821D01" w:rsidRPr="00725607" w:rsidRDefault="00821D01">
            <w:pPr>
              <w:spacing w:line="360" w:lineRule="auto"/>
              <w:jc w:val="center"/>
              <w:rPr>
                <w:rFonts w:ascii="黑体" w:eastAsia="黑体" w:hAnsi="黑体" w:cs="仿宋"/>
                <w:szCs w:val="21"/>
              </w:rPr>
            </w:pPr>
          </w:p>
        </w:tc>
        <w:tc>
          <w:tcPr>
            <w:tcW w:w="2551" w:type="dxa"/>
          </w:tcPr>
          <w:p w:rsidR="00821D01" w:rsidRPr="00725607" w:rsidRDefault="00821D01">
            <w:pPr>
              <w:spacing w:line="360" w:lineRule="auto"/>
              <w:jc w:val="center"/>
              <w:rPr>
                <w:rFonts w:ascii="黑体" w:eastAsia="黑体" w:hAnsi="黑体" w:cs="仿宋"/>
                <w:szCs w:val="21"/>
              </w:rPr>
            </w:pPr>
          </w:p>
        </w:tc>
        <w:tc>
          <w:tcPr>
            <w:tcW w:w="2701" w:type="dxa"/>
          </w:tcPr>
          <w:p w:rsidR="00821D01" w:rsidRPr="00725607" w:rsidRDefault="00821D01">
            <w:pPr>
              <w:spacing w:line="360" w:lineRule="auto"/>
              <w:jc w:val="center"/>
              <w:rPr>
                <w:rFonts w:ascii="黑体" w:eastAsia="黑体" w:hAnsi="黑体" w:cs="仿宋"/>
                <w:szCs w:val="21"/>
              </w:rPr>
            </w:pPr>
          </w:p>
        </w:tc>
        <w:tc>
          <w:tcPr>
            <w:tcW w:w="1458" w:type="dxa"/>
          </w:tcPr>
          <w:p w:rsidR="00821D01" w:rsidRPr="00725607" w:rsidRDefault="00821D01">
            <w:pPr>
              <w:spacing w:line="360" w:lineRule="auto"/>
              <w:jc w:val="center"/>
              <w:rPr>
                <w:rFonts w:ascii="黑体" w:eastAsia="黑体" w:hAnsi="黑体" w:cs="仿宋"/>
                <w:szCs w:val="21"/>
              </w:rPr>
            </w:pPr>
          </w:p>
        </w:tc>
        <w:tc>
          <w:tcPr>
            <w:tcW w:w="1210" w:type="dxa"/>
          </w:tcPr>
          <w:p w:rsidR="00821D01" w:rsidRPr="00725607" w:rsidRDefault="00821D01">
            <w:pPr>
              <w:spacing w:line="360" w:lineRule="auto"/>
              <w:jc w:val="center"/>
              <w:rPr>
                <w:rFonts w:ascii="黑体" w:eastAsia="黑体" w:hAnsi="黑体" w:cs="仿宋"/>
                <w:szCs w:val="21"/>
              </w:rPr>
            </w:pPr>
          </w:p>
        </w:tc>
      </w:tr>
      <w:tr w:rsidR="00821D01" w:rsidRPr="00725607">
        <w:trPr>
          <w:cantSplit/>
          <w:trHeight w:val="640"/>
          <w:jc w:val="center"/>
        </w:trPr>
        <w:tc>
          <w:tcPr>
            <w:tcW w:w="984" w:type="dxa"/>
          </w:tcPr>
          <w:p w:rsidR="00821D01" w:rsidRPr="00725607" w:rsidRDefault="00821D01">
            <w:pPr>
              <w:spacing w:line="360" w:lineRule="auto"/>
              <w:jc w:val="center"/>
              <w:rPr>
                <w:rFonts w:ascii="黑体" w:eastAsia="黑体" w:hAnsi="黑体" w:cs="仿宋"/>
                <w:szCs w:val="21"/>
              </w:rPr>
            </w:pPr>
          </w:p>
        </w:tc>
        <w:tc>
          <w:tcPr>
            <w:tcW w:w="2551" w:type="dxa"/>
          </w:tcPr>
          <w:p w:rsidR="00821D01" w:rsidRPr="00725607" w:rsidRDefault="00821D01">
            <w:pPr>
              <w:spacing w:line="360" w:lineRule="auto"/>
              <w:jc w:val="center"/>
              <w:rPr>
                <w:rFonts w:ascii="黑体" w:eastAsia="黑体" w:hAnsi="黑体" w:cs="仿宋"/>
                <w:szCs w:val="21"/>
              </w:rPr>
            </w:pPr>
          </w:p>
        </w:tc>
        <w:tc>
          <w:tcPr>
            <w:tcW w:w="2701" w:type="dxa"/>
          </w:tcPr>
          <w:p w:rsidR="00821D01" w:rsidRPr="00725607" w:rsidRDefault="00821D01">
            <w:pPr>
              <w:spacing w:line="360" w:lineRule="auto"/>
              <w:jc w:val="center"/>
              <w:rPr>
                <w:rFonts w:ascii="黑体" w:eastAsia="黑体" w:hAnsi="黑体" w:cs="仿宋"/>
                <w:szCs w:val="21"/>
              </w:rPr>
            </w:pPr>
          </w:p>
        </w:tc>
        <w:tc>
          <w:tcPr>
            <w:tcW w:w="1458" w:type="dxa"/>
          </w:tcPr>
          <w:p w:rsidR="00821D01" w:rsidRPr="00725607" w:rsidRDefault="00821D01">
            <w:pPr>
              <w:spacing w:line="360" w:lineRule="auto"/>
              <w:jc w:val="center"/>
              <w:rPr>
                <w:rFonts w:ascii="黑体" w:eastAsia="黑体" w:hAnsi="黑体" w:cs="仿宋"/>
                <w:szCs w:val="21"/>
              </w:rPr>
            </w:pPr>
          </w:p>
        </w:tc>
        <w:tc>
          <w:tcPr>
            <w:tcW w:w="1210" w:type="dxa"/>
          </w:tcPr>
          <w:p w:rsidR="00821D01" w:rsidRPr="00725607" w:rsidRDefault="00821D01">
            <w:pPr>
              <w:spacing w:line="360" w:lineRule="auto"/>
              <w:jc w:val="center"/>
              <w:rPr>
                <w:rFonts w:ascii="黑体" w:eastAsia="黑体" w:hAnsi="黑体" w:cs="仿宋"/>
                <w:szCs w:val="21"/>
              </w:rPr>
            </w:pPr>
          </w:p>
        </w:tc>
      </w:tr>
      <w:tr w:rsidR="00821D01" w:rsidRPr="00725607">
        <w:trPr>
          <w:cantSplit/>
          <w:trHeight w:val="640"/>
          <w:jc w:val="center"/>
        </w:trPr>
        <w:tc>
          <w:tcPr>
            <w:tcW w:w="984" w:type="dxa"/>
          </w:tcPr>
          <w:p w:rsidR="00821D01" w:rsidRPr="00725607" w:rsidRDefault="00821D01">
            <w:pPr>
              <w:spacing w:line="360" w:lineRule="auto"/>
              <w:jc w:val="center"/>
              <w:rPr>
                <w:rFonts w:ascii="黑体" w:eastAsia="黑体" w:hAnsi="黑体" w:cs="仿宋"/>
                <w:szCs w:val="21"/>
              </w:rPr>
            </w:pPr>
          </w:p>
        </w:tc>
        <w:tc>
          <w:tcPr>
            <w:tcW w:w="2551" w:type="dxa"/>
          </w:tcPr>
          <w:p w:rsidR="00821D01" w:rsidRPr="00725607" w:rsidRDefault="00821D01">
            <w:pPr>
              <w:spacing w:line="360" w:lineRule="auto"/>
              <w:jc w:val="center"/>
              <w:rPr>
                <w:rFonts w:ascii="黑体" w:eastAsia="黑体" w:hAnsi="黑体" w:cs="仿宋"/>
                <w:szCs w:val="21"/>
              </w:rPr>
            </w:pPr>
          </w:p>
        </w:tc>
        <w:tc>
          <w:tcPr>
            <w:tcW w:w="2701" w:type="dxa"/>
          </w:tcPr>
          <w:p w:rsidR="00821D01" w:rsidRPr="00725607" w:rsidRDefault="00821D01">
            <w:pPr>
              <w:spacing w:line="360" w:lineRule="auto"/>
              <w:jc w:val="center"/>
              <w:rPr>
                <w:rFonts w:ascii="黑体" w:eastAsia="黑体" w:hAnsi="黑体" w:cs="仿宋"/>
                <w:szCs w:val="21"/>
              </w:rPr>
            </w:pPr>
          </w:p>
        </w:tc>
        <w:tc>
          <w:tcPr>
            <w:tcW w:w="1458" w:type="dxa"/>
          </w:tcPr>
          <w:p w:rsidR="00821D01" w:rsidRPr="00725607" w:rsidRDefault="00821D01">
            <w:pPr>
              <w:spacing w:line="360" w:lineRule="auto"/>
              <w:jc w:val="center"/>
              <w:rPr>
                <w:rFonts w:ascii="黑体" w:eastAsia="黑体" w:hAnsi="黑体" w:cs="仿宋"/>
                <w:szCs w:val="21"/>
              </w:rPr>
            </w:pPr>
          </w:p>
        </w:tc>
        <w:tc>
          <w:tcPr>
            <w:tcW w:w="1210" w:type="dxa"/>
          </w:tcPr>
          <w:p w:rsidR="00821D01" w:rsidRPr="00725607" w:rsidRDefault="00821D01">
            <w:pPr>
              <w:spacing w:line="360" w:lineRule="auto"/>
              <w:jc w:val="center"/>
              <w:rPr>
                <w:rFonts w:ascii="黑体" w:eastAsia="黑体" w:hAnsi="黑体" w:cs="仿宋"/>
                <w:szCs w:val="21"/>
              </w:rPr>
            </w:pPr>
          </w:p>
        </w:tc>
      </w:tr>
    </w:tbl>
    <w:p w:rsidR="00821D01" w:rsidRPr="00725607" w:rsidRDefault="00821D01">
      <w:pPr>
        <w:spacing w:line="360" w:lineRule="auto"/>
        <w:rPr>
          <w:rFonts w:ascii="黑体" w:eastAsia="黑体" w:hAnsi="黑体" w:cs="仿宋"/>
          <w:sz w:val="24"/>
          <w:szCs w:val="24"/>
        </w:rPr>
      </w:pPr>
    </w:p>
    <w:p w:rsidR="00821D01" w:rsidRPr="00725607" w:rsidRDefault="00BB466F">
      <w:pPr>
        <w:spacing w:line="360" w:lineRule="auto"/>
        <w:rPr>
          <w:rFonts w:ascii="黑体" w:eastAsia="黑体" w:hAnsi="黑体" w:cs="仿宋"/>
          <w:sz w:val="24"/>
          <w:szCs w:val="24"/>
        </w:rPr>
      </w:pPr>
      <w:r w:rsidRPr="00725607">
        <w:rPr>
          <w:rFonts w:ascii="黑体" w:eastAsia="黑体" w:hAnsi="黑体" w:cs="仿宋" w:hint="eastAsia"/>
          <w:sz w:val="24"/>
          <w:szCs w:val="24"/>
        </w:rPr>
        <w:t>注：1、按照基本技术要求详细填列。</w:t>
      </w:r>
    </w:p>
    <w:p w:rsidR="00821D01" w:rsidRPr="00725607" w:rsidRDefault="00BB466F">
      <w:pPr>
        <w:spacing w:line="360" w:lineRule="auto"/>
        <w:ind w:firstLine="480"/>
        <w:rPr>
          <w:rFonts w:ascii="黑体" w:eastAsia="黑体" w:hAnsi="黑体" w:cs="仿宋"/>
          <w:sz w:val="24"/>
          <w:szCs w:val="24"/>
        </w:rPr>
      </w:pPr>
      <w:r w:rsidRPr="00725607">
        <w:rPr>
          <w:rFonts w:ascii="黑体" w:eastAsia="黑体" w:hAnsi="黑体" w:cs="仿宋" w:hint="eastAsia"/>
          <w:sz w:val="24"/>
          <w:szCs w:val="24"/>
        </w:rPr>
        <w:t>2、行数不够，可自行添加。</w:t>
      </w:r>
    </w:p>
    <w:p w:rsidR="00821D01" w:rsidRPr="00725607" w:rsidRDefault="00821D01">
      <w:pPr>
        <w:spacing w:line="360" w:lineRule="auto"/>
        <w:jc w:val="center"/>
        <w:rPr>
          <w:rFonts w:ascii="黑体" w:eastAsia="黑体" w:hAnsi="黑体" w:cs="仿宋"/>
          <w:b/>
          <w:sz w:val="36"/>
        </w:rPr>
      </w:pPr>
    </w:p>
    <w:p w:rsidR="00821D01" w:rsidRPr="00725607" w:rsidRDefault="00821D01">
      <w:pPr>
        <w:spacing w:line="360" w:lineRule="auto"/>
        <w:jc w:val="center"/>
        <w:rPr>
          <w:rFonts w:ascii="黑体" w:eastAsia="黑体" w:hAnsi="黑体" w:cs="仿宋"/>
          <w:b/>
          <w:sz w:val="36"/>
        </w:rPr>
      </w:pPr>
    </w:p>
    <w:p w:rsidR="00821D01" w:rsidRPr="00725607" w:rsidRDefault="00821D01">
      <w:pPr>
        <w:spacing w:line="360" w:lineRule="auto"/>
        <w:jc w:val="center"/>
        <w:rPr>
          <w:rFonts w:ascii="黑体" w:eastAsia="黑体" w:hAnsi="黑体" w:cs="仿宋"/>
          <w:b/>
          <w:sz w:val="36"/>
        </w:rPr>
      </w:pPr>
    </w:p>
    <w:p w:rsidR="00821D01" w:rsidRPr="00725607" w:rsidRDefault="00821D01">
      <w:pPr>
        <w:spacing w:line="360" w:lineRule="auto"/>
        <w:jc w:val="center"/>
        <w:rPr>
          <w:rFonts w:ascii="黑体" w:eastAsia="黑体" w:hAnsi="黑体" w:cs="仿宋"/>
          <w:b/>
          <w:sz w:val="36"/>
        </w:rPr>
      </w:pPr>
    </w:p>
    <w:p w:rsidR="00821D01" w:rsidRPr="00725607" w:rsidRDefault="00821D01">
      <w:pPr>
        <w:spacing w:line="360" w:lineRule="auto"/>
        <w:rPr>
          <w:rFonts w:ascii="黑体" w:eastAsia="黑体" w:hAnsi="黑体" w:cs="仿宋"/>
          <w:sz w:val="32"/>
        </w:rPr>
      </w:pPr>
    </w:p>
    <w:p w:rsidR="00821D01" w:rsidRPr="00725607" w:rsidRDefault="00821D01">
      <w:pPr>
        <w:spacing w:line="360" w:lineRule="auto"/>
        <w:rPr>
          <w:rFonts w:ascii="黑体" w:eastAsia="黑体" w:hAnsi="黑体" w:cs="仿宋"/>
          <w:sz w:val="32"/>
        </w:rPr>
      </w:pPr>
    </w:p>
    <w:p w:rsidR="00821D01" w:rsidRPr="00725607" w:rsidRDefault="00BB466F">
      <w:pPr>
        <w:spacing w:line="360" w:lineRule="auto"/>
        <w:rPr>
          <w:rFonts w:ascii="黑体" w:eastAsia="黑体" w:hAnsi="黑体" w:cs="仿宋"/>
          <w:sz w:val="32"/>
        </w:rPr>
      </w:pPr>
      <w:r w:rsidRPr="00725607">
        <w:rPr>
          <w:rFonts w:ascii="黑体" w:eastAsia="黑体" w:hAnsi="黑体" w:cs="仿宋" w:hint="eastAsia"/>
          <w:sz w:val="32"/>
        </w:rPr>
        <w:br w:type="page" w:clear="all"/>
      </w:r>
    </w:p>
    <w:p w:rsidR="00821D01" w:rsidRPr="00725607" w:rsidRDefault="00BB466F">
      <w:pPr>
        <w:pStyle w:val="Heading2"/>
        <w:spacing w:line="360" w:lineRule="auto"/>
        <w:rPr>
          <w:rFonts w:ascii="黑体" w:eastAsia="黑体" w:hAnsi="黑体" w:cs="仿宋"/>
          <w:sz w:val="32"/>
        </w:rPr>
      </w:pPr>
      <w:bookmarkStart w:id="138" w:name="_Hlt26955054"/>
      <w:bookmarkStart w:id="139" w:name="_Toc714"/>
      <w:bookmarkEnd w:id="138"/>
      <w:r w:rsidRPr="00725607">
        <w:rPr>
          <w:rFonts w:ascii="黑体" w:eastAsia="黑体" w:hAnsi="黑体" w:cs="仿宋" w:hint="eastAsia"/>
          <w:sz w:val="32"/>
        </w:rPr>
        <w:lastRenderedPageBreak/>
        <w:t>七、商务条款响应及偏离表</w:t>
      </w:r>
      <w:bookmarkEnd w:id="139"/>
    </w:p>
    <w:tbl>
      <w:tblPr>
        <w:tblW w:w="9919"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2057"/>
        <w:gridCol w:w="2723"/>
        <w:gridCol w:w="2121"/>
        <w:gridCol w:w="3018"/>
      </w:tblGrid>
      <w:tr w:rsidR="00821D01" w:rsidRPr="00725607">
        <w:trPr>
          <w:trHeight w:val="642"/>
          <w:jc w:val="center"/>
        </w:trPr>
        <w:tc>
          <w:tcPr>
            <w:tcW w:w="2057" w:type="dxa"/>
            <w:tcBorders>
              <w:top w:val="single" w:sz="4" w:space="0" w:color="auto"/>
              <w:left w:val="single" w:sz="4" w:space="0" w:color="auto"/>
              <w:bottom w:val="single" w:sz="4" w:space="0" w:color="auto"/>
              <w:right w:val="single" w:sz="4" w:space="0" w:color="auto"/>
            </w:tcBorders>
          </w:tcPr>
          <w:p w:rsidR="00821D01" w:rsidRPr="00725607" w:rsidRDefault="00BB466F">
            <w:pPr>
              <w:spacing w:before="156" w:line="360" w:lineRule="auto"/>
              <w:jc w:val="center"/>
              <w:rPr>
                <w:rFonts w:ascii="黑体" w:eastAsia="黑体" w:hAnsi="黑体" w:cs="仿宋"/>
                <w:szCs w:val="21"/>
              </w:rPr>
            </w:pPr>
            <w:bookmarkStart w:id="140" w:name="_Hlt24879081"/>
            <w:bookmarkStart w:id="141" w:name="_Hlt26955064"/>
            <w:bookmarkStart w:id="142" w:name="_Hlt26955056"/>
            <w:bookmarkStart w:id="143" w:name="_Hlt26671372"/>
            <w:bookmarkStart w:id="144" w:name="_Hlt26671343"/>
            <w:bookmarkStart w:id="145" w:name="_Hlt26609391"/>
            <w:bookmarkStart w:id="146" w:name="_Hlt26782999"/>
            <w:bookmarkStart w:id="147" w:name="_Hlt26580838"/>
            <w:bookmarkEnd w:id="140"/>
            <w:bookmarkEnd w:id="141"/>
            <w:bookmarkEnd w:id="142"/>
            <w:bookmarkEnd w:id="143"/>
            <w:bookmarkEnd w:id="144"/>
            <w:bookmarkEnd w:id="145"/>
            <w:bookmarkEnd w:id="146"/>
            <w:bookmarkEnd w:id="147"/>
            <w:r w:rsidRPr="00725607">
              <w:rPr>
                <w:rFonts w:ascii="黑体" w:eastAsia="黑体" w:hAnsi="黑体" w:cs="仿宋" w:hint="eastAsia"/>
                <w:szCs w:val="21"/>
              </w:rPr>
              <w:t>项目</w:t>
            </w:r>
          </w:p>
        </w:tc>
        <w:tc>
          <w:tcPr>
            <w:tcW w:w="2723" w:type="dxa"/>
            <w:tcBorders>
              <w:top w:val="single" w:sz="4" w:space="0" w:color="auto"/>
              <w:left w:val="single" w:sz="4" w:space="0" w:color="auto"/>
              <w:bottom w:val="single" w:sz="4" w:space="0" w:color="auto"/>
              <w:right w:val="single" w:sz="4" w:space="0" w:color="auto"/>
            </w:tcBorders>
          </w:tcPr>
          <w:p w:rsidR="00821D01" w:rsidRPr="00725607" w:rsidRDefault="00BB466F">
            <w:pPr>
              <w:spacing w:before="156" w:line="360" w:lineRule="auto"/>
              <w:jc w:val="center"/>
              <w:rPr>
                <w:rFonts w:ascii="黑体" w:eastAsia="黑体" w:hAnsi="黑体" w:cs="仿宋"/>
                <w:szCs w:val="21"/>
              </w:rPr>
            </w:pPr>
            <w:r w:rsidRPr="00725607">
              <w:rPr>
                <w:rFonts w:ascii="黑体" w:eastAsia="黑体" w:hAnsi="黑体" w:cs="仿宋" w:hint="eastAsia"/>
                <w:szCs w:val="21"/>
              </w:rPr>
              <w:t>招标文件要求</w:t>
            </w:r>
          </w:p>
        </w:tc>
        <w:tc>
          <w:tcPr>
            <w:tcW w:w="2121" w:type="dxa"/>
            <w:tcBorders>
              <w:top w:val="single" w:sz="4" w:space="0" w:color="auto"/>
              <w:left w:val="single" w:sz="4" w:space="0" w:color="auto"/>
              <w:bottom w:val="single" w:sz="4" w:space="0" w:color="auto"/>
              <w:right w:val="single" w:sz="4" w:space="0" w:color="auto"/>
            </w:tcBorders>
          </w:tcPr>
          <w:p w:rsidR="00821D01" w:rsidRPr="00725607" w:rsidRDefault="00BB466F">
            <w:pPr>
              <w:spacing w:before="156" w:line="360" w:lineRule="auto"/>
              <w:jc w:val="center"/>
              <w:rPr>
                <w:rFonts w:ascii="黑体" w:eastAsia="黑体" w:hAnsi="黑体" w:cs="仿宋"/>
                <w:szCs w:val="21"/>
              </w:rPr>
            </w:pPr>
            <w:r w:rsidRPr="00725607">
              <w:rPr>
                <w:rFonts w:ascii="黑体" w:eastAsia="黑体" w:hAnsi="黑体" w:cs="仿宋" w:hint="eastAsia"/>
                <w:szCs w:val="21"/>
              </w:rPr>
              <w:t>是否响应</w:t>
            </w:r>
          </w:p>
        </w:tc>
        <w:tc>
          <w:tcPr>
            <w:tcW w:w="3018" w:type="dxa"/>
            <w:tcBorders>
              <w:top w:val="single" w:sz="4" w:space="0" w:color="auto"/>
              <w:left w:val="single" w:sz="4" w:space="0" w:color="auto"/>
              <w:bottom w:val="single" w:sz="4" w:space="0" w:color="auto"/>
              <w:right w:val="single" w:sz="4" w:space="0" w:color="auto"/>
            </w:tcBorders>
          </w:tcPr>
          <w:p w:rsidR="00821D01" w:rsidRPr="00725607" w:rsidRDefault="00BB466F">
            <w:pPr>
              <w:spacing w:before="156" w:line="360" w:lineRule="auto"/>
              <w:jc w:val="center"/>
              <w:rPr>
                <w:rFonts w:ascii="黑体" w:eastAsia="黑体" w:hAnsi="黑体" w:cs="仿宋"/>
                <w:szCs w:val="21"/>
              </w:rPr>
            </w:pPr>
            <w:r w:rsidRPr="00725607">
              <w:rPr>
                <w:rFonts w:ascii="黑体" w:eastAsia="黑体" w:hAnsi="黑体" w:cs="仿宋" w:hint="eastAsia"/>
                <w:szCs w:val="21"/>
              </w:rPr>
              <w:t>投标人的承诺或说明</w:t>
            </w:r>
          </w:p>
        </w:tc>
      </w:tr>
      <w:tr w:rsidR="00821D01" w:rsidRPr="00725607">
        <w:trPr>
          <w:trHeight w:val="469"/>
          <w:jc w:val="center"/>
        </w:trPr>
        <w:tc>
          <w:tcPr>
            <w:tcW w:w="2057" w:type="dxa"/>
            <w:tcBorders>
              <w:top w:val="single" w:sz="4" w:space="0" w:color="auto"/>
              <w:left w:val="single" w:sz="4" w:space="0" w:color="auto"/>
              <w:bottom w:val="single" w:sz="4" w:space="0" w:color="auto"/>
              <w:right w:val="single" w:sz="4" w:space="0" w:color="auto"/>
            </w:tcBorders>
          </w:tcPr>
          <w:p w:rsidR="00821D01" w:rsidRPr="00725607" w:rsidRDefault="00BB466F">
            <w:pPr>
              <w:spacing w:before="156" w:line="360" w:lineRule="auto"/>
              <w:jc w:val="center"/>
              <w:rPr>
                <w:rFonts w:ascii="黑体" w:eastAsia="黑体" w:hAnsi="黑体" w:cs="仿宋"/>
                <w:szCs w:val="21"/>
              </w:rPr>
            </w:pPr>
            <w:r w:rsidRPr="00725607">
              <w:rPr>
                <w:rFonts w:ascii="黑体" w:eastAsia="黑体" w:hAnsi="黑体" w:cs="仿宋" w:hint="eastAsia"/>
                <w:szCs w:val="21"/>
              </w:rPr>
              <w:t>质保期</w:t>
            </w:r>
          </w:p>
        </w:tc>
        <w:tc>
          <w:tcPr>
            <w:tcW w:w="2723" w:type="dxa"/>
            <w:tcBorders>
              <w:top w:val="single" w:sz="4" w:space="0" w:color="auto"/>
              <w:left w:val="single" w:sz="4" w:space="0" w:color="auto"/>
              <w:bottom w:val="single" w:sz="4" w:space="0" w:color="auto"/>
              <w:right w:val="single" w:sz="4" w:space="0" w:color="auto"/>
            </w:tcBorders>
          </w:tcPr>
          <w:p w:rsidR="00821D01" w:rsidRPr="00725607" w:rsidRDefault="00821D01">
            <w:pPr>
              <w:spacing w:before="156" w:line="360" w:lineRule="auto"/>
              <w:jc w:val="center"/>
              <w:rPr>
                <w:rFonts w:ascii="黑体" w:eastAsia="黑体" w:hAnsi="黑体" w:cs="仿宋"/>
                <w:szCs w:val="21"/>
              </w:rPr>
            </w:pPr>
          </w:p>
        </w:tc>
        <w:tc>
          <w:tcPr>
            <w:tcW w:w="2121" w:type="dxa"/>
            <w:tcBorders>
              <w:top w:val="single" w:sz="4" w:space="0" w:color="auto"/>
              <w:left w:val="single" w:sz="4" w:space="0" w:color="auto"/>
              <w:bottom w:val="single" w:sz="4" w:space="0" w:color="auto"/>
              <w:right w:val="single" w:sz="4" w:space="0" w:color="auto"/>
            </w:tcBorders>
          </w:tcPr>
          <w:p w:rsidR="00821D01" w:rsidRPr="00725607" w:rsidRDefault="00821D01">
            <w:pPr>
              <w:spacing w:before="156" w:line="360" w:lineRule="auto"/>
              <w:jc w:val="center"/>
              <w:rPr>
                <w:rFonts w:ascii="黑体" w:eastAsia="黑体" w:hAnsi="黑体" w:cs="仿宋"/>
                <w:szCs w:val="21"/>
              </w:rPr>
            </w:pPr>
          </w:p>
        </w:tc>
        <w:tc>
          <w:tcPr>
            <w:tcW w:w="3018" w:type="dxa"/>
            <w:tcBorders>
              <w:top w:val="single" w:sz="4" w:space="0" w:color="auto"/>
              <w:left w:val="single" w:sz="4" w:space="0" w:color="auto"/>
              <w:bottom w:val="single" w:sz="4" w:space="0" w:color="auto"/>
              <w:right w:val="single" w:sz="4" w:space="0" w:color="auto"/>
            </w:tcBorders>
          </w:tcPr>
          <w:p w:rsidR="00821D01" w:rsidRPr="00725607" w:rsidRDefault="00821D01">
            <w:pPr>
              <w:spacing w:before="156" w:line="360" w:lineRule="auto"/>
              <w:jc w:val="center"/>
              <w:rPr>
                <w:rFonts w:ascii="黑体" w:eastAsia="黑体" w:hAnsi="黑体" w:cs="仿宋"/>
                <w:szCs w:val="21"/>
              </w:rPr>
            </w:pPr>
          </w:p>
        </w:tc>
      </w:tr>
      <w:tr w:rsidR="00821D01" w:rsidRPr="00725607">
        <w:trPr>
          <w:trHeight w:val="719"/>
          <w:jc w:val="center"/>
        </w:trPr>
        <w:tc>
          <w:tcPr>
            <w:tcW w:w="2057" w:type="dxa"/>
            <w:tcBorders>
              <w:top w:val="single" w:sz="4" w:space="0" w:color="auto"/>
              <w:left w:val="single" w:sz="4" w:space="0" w:color="auto"/>
              <w:bottom w:val="single" w:sz="4" w:space="0" w:color="auto"/>
              <w:right w:val="single" w:sz="4" w:space="0" w:color="auto"/>
            </w:tcBorders>
            <w:vAlign w:val="center"/>
          </w:tcPr>
          <w:p w:rsidR="00821D01" w:rsidRPr="00725607" w:rsidRDefault="00BB466F">
            <w:pPr>
              <w:spacing w:before="156" w:line="360" w:lineRule="auto"/>
              <w:jc w:val="center"/>
              <w:rPr>
                <w:rFonts w:ascii="黑体" w:eastAsia="黑体" w:hAnsi="黑体" w:cs="仿宋"/>
                <w:szCs w:val="21"/>
              </w:rPr>
            </w:pPr>
            <w:r w:rsidRPr="00725607">
              <w:rPr>
                <w:rFonts w:ascii="黑体" w:eastAsia="黑体" w:hAnsi="黑体" w:cs="仿宋" w:hint="eastAsia"/>
                <w:szCs w:val="21"/>
              </w:rPr>
              <w:t>售后技术服务要求</w:t>
            </w:r>
          </w:p>
        </w:tc>
        <w:tc>
          <w:tcPr>
            <w:tcW w:w="2723" w:type="dxa"/>
            <w:tcBorders>
              <w:top w:val="single" w:sz="4" w:space="0" w:color="auto"/>
              <w:left w:val="single" w:sz="4" w:space="0" w:color="auto"/>
              <w:bottom w:val="single" w:sz="4" w:space="0" w:color="auto"/>
              <w:right w:val="single" w:sz="4" w:space="0" w:color="auto"/>
            </w:tcBorders>
          </w:tcPr>
          <w:p w:rsidR="00821D01" w:rsidRPr="00725607" w:rsidRDefault="00821D01">
            <w:pPr>
              <w:spacing w:before="156" w:line="360" w:lineRule="auto"/>
              <w:jc w:val="center"/>
              <w:rPr>
                <w:rFonts w:ascii="黑体" w:eastAsia="黑体" w:hAnsi="黑体" w:cs="仿宋"/>
                <w:szCs w:val="21"/>
              </w:rPr>
            </w:pPr>
          </w:p>
        </w:tc>
        <w:tc>
          <w:tcPr>
            <w:tcW w:w="2121" w:type="dxa"/>
            <w:tcBorders>
              <w:top w:val="single" w:sz="4" w:space="0" w:color="auto"/>
              <w:left w:val="single" w:sz="4" w:space="0" w:color="auto"/>
              <w:bottom w:val="single" w:sz="4" w:space="0" w:color="auto"/>
              <w:right w:val="single" w:sz="4" w:space="0" w:color="auto"/>
            </w:tcBorders>
          </w:tcPr>
          <w:p w:rsidR="00821D01" w:rsidRPr="00725607" w:rsidRDefault="00821D01">
            <w:pPr>
              <w:spacing w:before="156" w:line="360" w:lineRule="auto"/>
              <w:jc w:val="center"/>
              <w:rPr>
                <w:rFonts w:ascii="黑体" w:eastAsia="黑体" w:hAnsi="黑体" w:cs="仿宋"/>
                <w:szCs w:val="21"/>
              </w:rPr>
            </w:pPr>
          </w:p>
        </w:tc>
        <w:tc>
          <w:tcPr>
            <w:tcW w:w="3018" w:type="dxa"/>
            <w:tcBorders>
              <w:top w:val="single" w:sz="4" w:space="0" w:color="auto"/>
              <w:left w:val="single" w:sz="4" w:space="0" w:color="auto"/>
              <w:bottom w:val="single" w:sz="4" w:space="0" w:color="auto"/>
              <w:right w:val="single" w:sz="4" w:space="0" w:color="auto"/>
            </w:tcBorders>
          </w:tcPr>
          <w:p w:rsidR="00821D01" w:rsidRPr="00725607" w:rsidRDefault="00821D01">
            <w:pPr>
              <w:spacing w:before="156" w:line="360" w:lineRule="auto"/>
              <w:jc w:val="center"/>
              <w:rPr>
                <w:rFonts w:ascii="黑体" w:eastAsia="黑体" w:hAnsi="黑体" w:cs="仿宋"/>
                <w:szCs w:val="21"/>
              </w:rPr>
            </w:pPr>
          </w:p>
        </w:tc>
      </w:tr>
      <w:tr w:rsidR="00821D01" w:rsidRPr="00725607">
        <w:trPr>
          <w:trHeight w:val="540"/>
          <w:jc w:val="center"/>
        </w:trPr>
        <w:tc>
          <w:tcPr>
            <w:tcW w:w="2057" w:type="dxa"/>
            <w:tcBorders>
              <w:top w:val="single" w:sz="4" w:space="0" w:color="auto"/>
              <w:left w:val="single" w:sz="4" w:space="0" w:color="auto"/>
              <w:bottom w:val="single" w:sz="4" w:space="0" w:color="auto"/>
              <w:right w:val="single" w:sz="4" w:space="0" w:color="auto"/>
            </w:tcBorders>
          </w:tcPr>
          <w:p w:rsidR="00821D01" w:rsidRPr="00725607" w:rsidRDefault="00BB466F">
            <w:pPr>
              <w:spacing w:before="156" w:line="360" w:lineRule="auto"/>
              <w:jc w:val="center"/>
              <w:rPr>
                <w:rFonts w:ascii="黑体" w:eastAsia="黑体" w:hAnsi="黑体" w:cs="仿宋"/>
                <w:szCs w:val="21"/>
              </w:rPr>
            </w:pPr>
            <w:r w:rsidRPr="00725607">
              <w:rPr>
                <w:rFonts w:ascii="黑体" w:eastAsia="黑体" w:hAnsi="黑体" w:cs="仿宋" w:hint="eastAsia"/>
                <w:szCs w:val="21"/>
              </w:rPr>
              <w:t>交付时间</w:t>
            </w:r>
          </w:p>
        </w:tc>
        <w:tc>
          <w:tcPr>
            <w:tcW w:w="2723" w:type="dxa"/>
            <w:tcBorders>
              <w:top w:val="single" w:sz="4" w:space="0" w:color="auto"/>
              <w:left w:val="single" w:sz="4" w:space="0" w:color="auto"/>
              <w:bottom w:val="single" w:sz="4" w:space="0" w:color="auto"/>
              <w:right w:val="single" w:sz="4" w:space="0" w:color="auto"/>
            </w:tcBorders>
          </w:tcPr>
          <w:p w:rsidR="00821D01" w:rsidRPr="00725607" w:rsidRDefault="00821D01">
            <w:pPr>
              <w:spacing w:before="156" w:line="360" w:lineRule="auto"/>
              <w:jc w:val="center"/>
              <w:rPr>
                <w:rFonts w:ascii="黑体" w:eastAsia="黑体" w:hAnsi="黑体" w:cs="仿宋"/>
                <w:szCs w:val="21"/>
              </w:rPr>
            </w:pPr>
          </w:p>
        </w:tc>
        <w:tc>
          <w:tcPr>
            <w:tcW w:w="2121" w:type="dxa"/>
            <w:tcBorders>
              <w:top w:val="single" w:sz="4" w:space="0" w:color="auto"/>
              <w:left w:val="single" w:sz="4" w:space="0" w:color="auto"/>
              <w:bottom w:val="single" w:sz="4" w:space="0" w:color="auto"/>
              <w:right w:val="single" w:sz="4" w:space="0" w:color="auto"/>
            </w:tcBorders>
          </w:tcPr>
          <w:p w:rsidR="00821D01" w:rsidRPr="00725607" w:rsidRDefault="00821D01">
            <w:pPr>
              <w:spacing w:before="156" w:line="360" w:lineRule="auto"/>
              <w:ind w:left="43"/>
              <w:jc w:val="center"/>
              <w:rPr>
                <w:rFonts w:ascii="黑体" w:eastAsia="黑体" w:hAnsi="黑体" w:cs="仿宋"/>
                <w:szCs w:val="21"/>
              </w:rPr>
            </w:pPr>
          </w:p>
        </w:tc>
        <w:tc>
          <w:tcPr>
            <w:tcW w:w="3018" w:type="dxa"/>
            <w:tcBorders>
              <w:top w:val="single" w:sz="4" w:space="0" w:color="auto"/>
              <w:left w:val="single" w:sz="4" w:space="0" w:color="auto"/>
              <w:bottom w:val="single" w:sz="4" w:space="0" w:color="auto"/>
              <w:right w:val="single" w:sz="4" w:space="0" w:color="auto"/>
            </w:tcBorders>
          </w:tcPr>
          <w:p w:rsidR="00821D01" w:rsidRPr="00725607" w:rsidRDefault="00821D01">
            <w:pPr>
              <w:spacing w:before="156" w:line="360" w:lineRule="auto"/>
              <w:ind w:left="43"/>
              <w:jc w:val="center"/>
              <w:rPr>
                <w:rFonts w:ascii="黑体" w:eastAsia="黑体" w:hAnsi="黑体" w:cs="仿宋"/>
                <w:szCs w:val="21"/>
              </w:rPr>
            </w:pPr>
          </w:p>
        </w:tc>
      </w:tr>
      <w:tr w:rsidR="00821D01" w:rsidRPr="00725607">
        <w:trPr>
          <w:trHeight w:val="440"/>
          <w:jc w:val="center"/>
        </w:trPr>
        <w:tc>
          <w:tcPr>
            <w:tcW w:w="2057" w:type="dxa"/>
            <w:tcBorders>
              <w:top w:val="single" w:sz="4" w:space="0" w:color="auto"/>
              <w:left w:val="single" w:sz="4" w:space="0" w:color="auto"/>
              <w:bottom w:val="single" w:sz="4" w:space="0" w:color="auto"/>
              <w:right w:val="single" w:sz="4" w:space="0" w:color="auto"/>
            </w:tcBorders>
          </w:tcPr>
          <w:p w:rsidR="00821D01" w:rsidRPr="00725607" w:rsidRDefault="00BB466F">
            <w:pPr>
              <w:spacing w:before="156" w:line="360" w:lineRule="auto"/>
              <w:jc w:val="center"/>
              <w:rPr>
                <w:rFonts w:ascii="黑体" w:eastAsia="黑体" w:hAnsi="黑体" w:cs="仿宋"/>
                <w:szCs w:val="21"/>
              </w:rPr>
            </w:pPr>
            <w:r w:rsidRPr="00725607">
              <w:rPr>
                <w:rFonts w:ascii="黑体" w:eastAsia="黑体" w:hAnsi="黑体" w:cs="仿宋" w:hint="eastAsia"/>
                <w:szCs w:val="21"/>
              </w:rPr>
              <w:t>交货方式</w:t>
            </w:r>
          </w:p>
        </w:tc>
        <w:tc>
          <w:tcPr>
            <w:tcW w:w="2723" w:type="dxa"/>
            <w:tcBorders>
              <w:top w:val="single" w:sz="4" w:space="0" w:color="auto"/>
              <w:left w:val="single" w:sz="4" w:space="0" w:color="auto"/>
              <w:bottom w:val="single" w:sz="4" w:space="0" w:color="auto"/>
              <w:right w:val="single" w:sz="4" w:space="0" w:color="auto"/>
            </w:tcBorders>
          </w:tcPr>
          <w:p w:rsidR="00821D01" w:rsidRPr="00725607" w:rsidRDefault="00821D01">
            <w:pPr>
              <w:spacing w:before="156" w:line="360" w:lineRule="auto"/>
              <w:rPr>
                <w:rFonts w:ascii="黑体" w:eastAsia="黑体" w:hAnsi="黑体" w:cs="仿宋"/>
                <w:szCs w:val="21"/>
              </w:rPr>
            </w:pPr>
          </w:p>
        </w:tc>
        <w:tc>
          <w:tcPr>
            <w:tcW w:w="2121" w:type="dxa"/>
            <w:tcBorders>
              <w:top w:val="single" w:sz="4" w:space="0" w:color="auto"/>
              <w:left w:val="single" w:sz="4" w:space="0" w:color="auto"/>
              <w:bottom w:val="single" w:sz="4" w:space="0" w:color="auto"/>
              <w:right w:val="single" w:sz="4" w:space="0" w:color="auto"/>
            </w:tcBorders>
          </w:tcPr>
          <w:p w:rsidR="00821D01" w:rsidRPr="00725607" w:rsidRDefault="00821D01">
            <w:pPr>
              <w:spacing w:before="156" w:line="360" w:lineRule="auto"/>
              <w:ind w:left="43"/>
              <w:jc w:val="center"/>
              <w:rPr>
                <w:rFonts w:ascii="黑体" w:eastAsia="黑体" w:hAnsi="黑体" w:cs="仿宋"/>
                <w:szCs w:val="21"/>
              </w:rPr>
            </w:pPr>
          </w:p>
        </w:tc>
        <w:tc>
          <w:tcPr>
            <w:tcW w:w="3018" w:type="dxa"/>
            <w:tcBorders>
              <w:top w:val="single" w:sz="4" w:space="0" w:color="auto"/>
              <w:left w:val="single" w:sz="4" w:space="0" w:color="auto"/>
              <w:bottom w:val="single" w:sz="4" w:space="0" w:color="auto"/>
              <w:right w:val="single" w:sz="4" w:space="0" w:color="auto"/>
            </w:tcBorders>
          </w:tcPr>
          <w:p w:rsidR="00821D01" w:rsidRPr="00725607" w:rsidRDefault="00821D01">
            <w:pPr>
              <w:spacing w:before="156" w:line="360" w:lineRule="auto"/>
              <w:ind w:left="43"/>
              <w:jc w:val="center"/>
              <w:rPr>
                <w:rFonts w:ascii="黑体" w:eastAsia="黑体" w:hAnsi="黑体" w:cs="仿宋"/>
                <w:szCs w:val="21"/>
              </w:rPr>
            </w:pPr>
          </w:p>
        </w:tc>
      </w:tr>
      <w:tr w:rsidR="00821D01" w:rsidRPr="00725607">
        <w:trPr>
          <w:trHeight w:val="460"/>
          <w:jc w:val="center"/>
        </w:trPr>
        <w:tc>
          <w:tcPr>
            <w:tcW w:w="2057" w:type="dxa"/>
            <w:tcBorders>
              <w:top w:val="single" w:sz="4" w:space="0" w:color="auto"/>
              <w:left w:val="single" w:sz="4" w:space="0" w:color="auto"/>
              <w:bottom w:val="single" w:sz="4" w:space="0" w:color="auto"/>
              <w:right w:val="single" w:sz="4" w:space="0" w:color="auto"/>
            </w:tcBorders>
          </w:tcPr>
          <w:p w:rsidR="00821D01" w:rsidRPr="00725607" w:rsidRDefault="00BB466F">
            <w:pPr>
              <w:spacing w:before="156" w:line="360" w:lineRule="auto"/>
              <w:jc w:val="center"/>
              <w:rPr>
                <w:rFonts w:ascii="黑体" w:eastAsia="黑体" w:hAnsi="黑体" w:cs="仿宋"/>
                <w:szCs w:val="21"/>
              </w:rPr>
            </w:pPr>
            <w:r w:rsidRPr="00725607">
              <w:rPr>
                <w:rFonts w:ascii="黑体" w:eastAsia="黑体" w:hAnsi="黑体" w:cs="仿宋" w:hint="eastAsia"/>
                <w:szCs w:val="21"/>
              </w:rPr>
              <w:t>交货地点</w:t>
            </w:r>
          </w:p>
        </w:tc>
        <w:tc>
          <w:tcPr>
            <w:tcW w:w="2723" w:type="dxa"/>
            <w:tcBorders>
              <w:top w:val="single" w:sz="4" w:space="0" w:color="auto"/>
              <w:left w:val="single" w:sz="4" w:space="0" w:color="auto"/>
              <w:bottom w:val="single" w:sz="4" w:space="0" w:color="auto"/>
              <w:right w:val="single" w:sz="4" w:space="0" w:color="auto"/>
            </w:tcBorders>
          </w:tcPr>
          <w:p w:rsidR="00821D01" w:rsidRPr="00725607" w:rsidRDefault="00821D01">
            <w:pPr>
              <w:spacing w:before="156" w:line="360" w:lineRule="auto"/>
              <w:rPr>
                <w:rFonts w:ascii="黑体" w:eastAsia="黑体" w:hAnsi="黑体" w:cs="仿宋"/>
                <w:szCs w:val="21"/>
              </w:rPr>
            </w:pPr>
          </w:p>
        </w:tc>
        <w:tc>
          <w:tcPr>
            <w:tcW w:w="2121" w:type="dxa"/>
            <w:tcBorders>
              <w:top w:val="single" w:sz="4" w:space="0" w:color="auto"/>
              <w:left w:val="single" w:sz="4" w:space="0" w:color="auto"/>
              <w:bottom w:val="single" w:sz="4" w:space="0" w:color="auto"/>
              <w:right w:val="single" w:sz="4" w:space="0" w:color="auto"/>
            </w:tcBorders>
          </w:tcPr>
          <w:p w:rsidR="00821D01" w:rsidRPr="00725607" w:rsidRDefault="00821D01">
            <w:pPr>
              <w:spacing w:before="156" w:line="360" w:lineRule="auto"/>
              <w:ind w:left="43"/>
              <w:jc w:val="center"/>
              <w:rPr>
                <w:rFonts w:ascii="黑体" w:eastAsia="黑体" w:hAnsi="黑体" w:cs="仿宋"/>
                <w:szCs w:val="21"/>
              </w:rPr>
            </w:pPr>
          </w:p>
        </w:tc>
        <w:tc>
          <w:tcPr>
            <w:tcW w:w="3018" w:type="dxa"/>
            <w:tcBorders>
              <w:top w:val="single" w:sz="4" w:space="0" w:color="auto"/>
              <w:left w:val="single" w:sz="4" w:space="0" w:color="auto"/>
              <w:bottom w:val="single" w:sz="4" w:space="0" w:color="auto"/>
              <w:right w:val="single" w:sz="4" w:space="0" w:color="auto"/>
            </w:tcBorders>
          </w:tcPr>
          <w:p w:rsidR="00821D01" w:rsidRPr="00725607" w:rsidRDefault="00821D01">
            <w:pPr>
              <w:spacing w:before="156" w:line="360" w:lineRule="auto"/>
              <w:ind w:left="43"/>
              <w:jc w:val="center"/>
              <w:rPr>
                <w:rFonts w:ascii="黑体" w:eastAsia="黑体" w:hAnsi="黑体" w:cs="仿宋"/>
                <w:szCs w:val="21"/>
              </w:rPr>
            </w:pPr>
          </w:p>
        </w:tc>
      </w:tr>
      <w:tr w:rsidR="00821D01" w:rsidRPr="00725607">
        <w:trPr>
          <w:trHeight w:val="402"/>
          <w:jc w:val="center"/>
        </w:trPr>
        <w:tc>
          <w:tcPr>
            <w:tcW w:w="2057" w:type="dxa"/>
            <w:tcBorders>
              <w:top w:val="single" w:sz="4" w:space="0" w:color="auto"/>
              <w:left w:val="single" w:sz="4" w:space="0" w:color="auto"/>
              <w:bottom w:val="single" w:sz="4" w:space="0" w:color="auto"/>
              <w:right w:val="single" w:sz="4" w:space="0" w:color="auto"/>
            </w:tcBorders>
          </w:tcPr>
          <w:p w:rsidR="00821D01" w:rsidRPr="00725607" w:rsidRDefault="00BB466F">
            <w:pPr>
              <w:spacing w:before="156" w:line="360" w:lineRule="auto"/>
              <w:jc w:val="center"/>
              <w:rPr>
                <w:rFonts w:ascii="黑体" w:eastAsia="黑体" w:hAnsi="黑体" w:cs="仿宋"/>
                <w:szCs w:val="21"/>
              </w:rPr>
            </w:pPr>
            <w:r w:rsidRPr="00725607">
              <w:rPr>
                <w:rFonts w:ascii="黑体" w:eastAsia="黑体" w:hAnsi="黑体" w:cs="仿宋" w:hint="eastAsia"/>
                <w:szCs w:val="21"/>
              </w:rPr>
              <w:t>付款方式</w:t>
            </w:r>
          </w:p>
        </w:tc>
        <w:tc>
          <w:tcPr>
            <w:tcW w:w="2723" w:type="dxa"/>
            <w:tcBorders>
              <w:top w:val="single" w:sz="4" w:space="0" w:color="auto"/>
              <w:left w:val="single" w:sz="4" w:space="0" w:color="auto"/>
              <w:bottom w:val="single" w:sz="4" w:space="0" w:color="auto"/>
              <w:right w:val="single" w:sz="4" w:space="0" w:color="auto"/>
            </w:tcBorders>
          </w:tcPr>
          <w:p w:rsidR="00821D01" w:rsidRPr="00725607" w:rsidRDefault="00821D01">
            <w:pPr>
              <w:spacing w:before="156" w:line="360" w:lineRule="auto"/>
              <w:rPr>
                <w:rFonts w:ascii="黑体" w:eastAsia="黑体" w:hAnsi="黑体" w:cs="仿宋"/>
                <w:szCs w:val="21"/>
              </w:rPr>
            </w:pPr>
          </w:p>
        </w:tc>
        <w:tc>
          <w:tcPr>
            <w:tcW w:w="2121" w:type="dxa"/>
            <w:tcBorders>
              <w:top w:val="single" w:sz="4" w:space="0" w:color="auto"/>
              <w:left w:val="single" w:sz="4" w:space="0" w:color="auto"/>
              <w:bottom w:val="single" w:sz="4" w:space="0" w:color="auto"/>
              <w:right w:val="single" w:sz="4" w:space="0" w:color="auto"/>
            </w:tcBorders>
          </w:tcPr>
          <w:p w:rsidR="00821D01" w:rsidRPr="00725607" w:rsidRDefault="00821D01">
            <w:pPr>
              <w:spacing w:before="156" w:line="360" w:lineRule="auto"/>
              <w:jc w:val="center"/>
              <w:rPr>
                <w:rFonts w:ascii="黑体" w:eastAsia="黑体" w:hAnsi="黑体" w:cs="仿宋"/>
                <w:szCs w:val="21"/>
              </w:rPr>
            </w:pPr>
          </w:p>
        </w:tc>
        <w:tc>
          <w:tcPr>
            <w:tcW w:w="3018" w:type="dxa"/>
            <w:tcBorders>
              <w:top w:val="single" w:sz="4" w:space="0" w:color="auto"/>
              <w:left w:val="single" w:sz="4" w:space="0" w:color="auto"/>
              <w:bottom w:val="single" w:sz="4" w:space="0" w:color="auto"/>
              <w:right w:val="single" w:sz="4" w:space="0" w:color="auto"/>
            </w:tcBorders>
          </w:tcPr>
          <w:p w:rsidR="00821D01" w:rsidRPr="00725607" w:rsidRDefault="00821D01">
            <w:pPr>
              <w:spacing w:before="156" w:line="360" w:lineRule="auto"/>
              <w:jc w:val="center"/>
              <w:rPr>
                <w:rFonts w:ascii="黑体" w:eastAsia="黑体" w:hAnsi="黑体" w:cs="仿宋"/>
                <w:szCs w:val="21"/>
              </w:rPr>
            </w:pPr>
          </w:p>
        </w:tc>
      </w:tr>
    </w:tbl>
    <w:p w:rsidR="00821D01" w:rsidRPr="00725607" w:rsidRDefault="00821D01">
      <w:pPr>
        <w:spacing w:line="360" w:lineRule="auto"/>
        <w:rPr>
          <w:rFonts w:ascii="黑体" w:eastAsia="黑体" w:hAnsi="黑体" w:cs="仿宋"/>
          <w:sz w:val="24"/>
        </w:rPr>
      </w:pPr>
    </w:p>
    <w:p w:rsidR="00821D01" w:rsidRPr="00725607" w:rsidRDefault="00821D01">
      <w:pPr>
        <w:spacing w:line="360" w:lineRule="auto"/>
        <w:rPr>
          <w:rFonts w:ascii="黑体" w:eastAsia="黑体" w:hAnsi="黑体" w:cs="仿宋"/>
          <w:sz w:val="30"/>
        </w:rPr>
      </w:pPr>
    </w:p>
    <w:p w:rsidR="00821D01" w:rsidRPr="00725607" w:rsidRDefault="00821D01">
      <w:pPr>
        <w:pStyle w:val="af0"/>
        <w:spacing w:line="360" w:lineRule="auto"/>
        <w:ind w:firstLine="480"/>
        <w:rPr>
          <w:rFonts w:ascii="黑体" w:eastAsia="黑体" w:hAnsi="黑体" w:cs="仿宋"/>
          <w:sz w:val="24"/>
        </w:rPr>
      </w:pPr>
      <w:bookmarkStart w:id="148" w:name="_Hlt26609389"/>
      <w:bookmarkStart w:id="149" w:name="_Hlt26955066"/>
      <w:bookmarkStart w:id="150" w:name="_Hlt26671374"/>
      <w:bookmarkStart w:id="151" w:name="_Toc462564146"/>
      <w:bookmarkEnd w:id="148"/>
      <w:bookmarkEnd w:id="149"/>
      <w:bookmarkEnd w:id="150"/>
    </w:p>
    <w:p w:rsidR="00821D01" w:rsidRPr="00725607" w:rsidRDefault="00821D01">
      <w:pPr>
        <w:pStyle w:val="af0"/>
        <w:spacing w:line="360" w:lineRule="auto"/>
        <w:ind w:firstLine="480"/>
        <w:rPr>
          <w:rFonts w:ascii="黑体" w:eastAsia="黑体" w:hAnsi="黑体" w:cs="仿宋"/>
          <w:sz w:val="24"/>
        </w:rPr>
      </w:pPr>
    </w:p>
    <w:p w:rsidR="00821D01" w:rsidRPr="00725607" w:rsidRDefault="00821D01">
      <w:pPr>
        <w:pStyle w:val="af0"/>
        <w:spacing w:line="360" w:lineRule="auto"/>
        <w:ind w:firstLine="480"/>
        <w:rPr>
          <w:rFonts w:ascii="黑体" w:eastAsia="黑体" w:hAnsi="黑体" w:cs="仿宋"/>
          <w:sz w:val="24"/>
        </w:rPr>
      </w:pPr>
    </w:p>
    <w:p w:rsidR="00821D01" w:rsidRPr="00725607" w:rsidRDefault="00821D01">
      <w:pPr>
        <w:pStyle w:val="af0"/>
        <w:spacing w:line="360" w:lineRule="auto"/>
        <w:ind w:firstLine="480"/>
        <w:rPr>
          <w:rFonts w:ascii="黑体" w:eastAsia="黑体" w:hAnsi="黑体" w:cs="仿宋"/>
          <w:sz w:val="24"/>
        </w:rPr>
      </w:pPr>
    </w:p>
    <w:p w:rsidR="00821D01" w:rsidRPr="00725607" w:rsidRDefault="00BB466F">
      <w:pPr>
        <w:pStyle w:val="af0"/>
        <w:spacing w:line="360" w:lineRule="auto"/>
        <w:ind w:firstLine="480"/>
        <w:rPr>
          <w:rFonts w:ascii="黑体" w:eastAsia="黑体" w:hAnsi="黑体" w:cs="仿宋"/>
          <w:sz w:val="24"/>
        </w:rPr>
      </w:pPr>
      <w:r w:rsidRPr="00725607">
        <w:rPr>
          <w:rFonts w:ascii="黑体" w:eastAsia="黑体" w:hAnsi="黑体" w:cs="仿宋" w:hint="eastAsia"/>
          <w:sz w:val="24"/>
        </w:rPr>
        <w:t>.</w:t>
      </w:r>
    </w:p>
    <w:p w:rsidR="00821D01" w:rsidRPr="00725607" w:rsidRDefault="00821D01">
      <w:pPr>
        <w:pStyle w:val="af0"/>
        <w:spacing w:line="360" w:lineRule="auto"/>
        <w:ind w:firstLine="480"/>
        <w:rPr>
          <w:rFonts w:ascii="黑体" w:eastAsia="黑体" w:hAnsi="黑体" w:cs="仿宋"/>
          <w:sz w:val="24"/>
        </w:rPr>
      </w:pPr>
    </w:p>
    <w:p w:rsidR="00821D01" w:rsidRPr="00725607" w:rsidRDefault="00821D01">
      <w:pPr>
        <w:pStyle w:val="af0"/>
        <w:spacing w:line="360" w:lineRule="auto"/>
        <w:ind w:firstLine="480"/>
        <w:rPr>
          <w:rFonts w:ascii="黑体" w:eastAsia="黑体" w:hAnsi="黑体" w:cs="仿宋"/>
          <w:sz w:val="24"/>
        </w:rPr>
      </w:pPr>
    </w:p>
    <w:p w:rsidR="00821D01" w:rsidRPr="00725607" w:rsidRDefault="00821D01">
      <w:pPr>
        <w:pStyle w:val="af0"/>
        <w:spacing w:line="360" w:lineRule="auto"/>
        <w:ind w:firstLine="480"/>
        <w:rPr>
          <w:rFonts w:ascii="黑体" w:eastAsia="黑体" w:hAnsi="黑体" w:cs="仿宋"/>
          <w:sz w:val="24"/>
        </w:rPr>
      </w:pPr>
    </w:p>
    <w:p w:rsidR="00821D01" w:rsidRPr="00725607" w:rsidRDefault="00821D01">
      <w:pPr>
        <w:pStyle w:val="af0"/>
        <w:spacing w:line="360" w:lineRule="auto"/>
        <w:ind w:firstLine="480"/>
        <w:rPr>
          <w:rFonts w:ascii="黑体" w:eastAsia="黑体" w:hAnsi="黑体" w:cs="仿宋"/>
          <w:sz w:val="24"/>
        </w:rPr>
      </w:pPr>
    </w:p>
    <w:p w:rsidR="00821D01" w:rsidRPr="00725607" w:rsidRDefault="00821D01">
      <w:pPr>
        <w:pStyle w:val="af0"/>
        <w:spacing w:line="360" w:lineRule="auto"/>
        <w:ind w:firstLine="480"/>
        <w:rPr>
          <w:rFonts w:ascii="黑体" w:eastAsia="黑体" w:hAnsi="黑体" w:cs="仿宋"/>
          <w:sz w:val="24"/>
        </w:rPr>
      </w:pPr>
    </w:p>
    <w:p w:rsidR="00821D01" w:rsidRPr="00725607" w:rsidRDefault="00821D01">
      <w:pPr>
        <w:pStyle w:val="af0"/>
        <w:spacing w:line="360" w:lineRule="auto"/>
        <w:ind w:firstLine="480"/>
        <w:rPr>
          <w:rFonts w:ascii="黑体" w:eastAsia="黑体" w:hAnsi="黑体" w:cs="仿宋"/>
          <w:sz w:val="24"/>
        </w:rPr>
      </w:pPr>
    </w:p>
    <w:p w:rsidR="00821D01" w:rsidRPr="00725607" w:rsidRDefault="00821D01">
      <w:pPr>
        <w:pStyle w:val="af0"/>
        <w:spacing w:line="360" w:lineRule="auto"/>
        <w:ind w:firstLine="480"/>
        <w:rPr>
          <w:rFonts w:ascii="黑体" w:eastAsia="黑体" w:hAnsi="黑体" w:cs="仿宋"/>
          <w:sz w:val="24"/>
        </w:rPr>
      </w:pPr>
    </w:p>
    <w:p w:rsidR="00821D01" w:rsidRPr="00725607" w:rsidRDefault="00821D01">
      <w:pPr>
        <w:pStyle w:val="af0"/>
        <w:spacing w:line="360" w:lineRule="auto"/>
        <w:ind w:firstLine="480"/>
        <w:rPr>
          <w:rFonts w:ascii="黑体" w:eastAsia="黑体" w:hAnsi="黑体" w:cs="仿宋"/>
          <w:sz w:val="24"/>
        </w:rPr>
      </w:pPr>
    </w:p>
    <w:p w:rsidR="00821D01" w:rsidRPr="00725607" w:rsidRDefault="00821D01">
      <w:pPr>
        <w:pStyle w:val="af0"/>
        <w:spacing w:line="360" w:lineRule="auto"/>
        <w:ind w:firstLine="480"/>
        <w:rPr>
          <w:rFonts w:ascii="黑体" w:eastAsia="黑体" w:hAnsi="黑体" w:cs="仿宋"/>
          <w:sz w:val="24"/>
        </w:rPr>
      </w:pPr>
    </w:p>
    <w:p w:rsidR="00821D01" w:rsidRPr="00725607" w:rsidRDefault="00821D01">
      <w:pPr>
        <w:pStyle w:val="af0"/>
        <w:spacing w:line="360" w:lineRule="auto"/>
        <w:ind w:firstLine="480"/>
        <w:rPr>
          <w:rFonts w:ascii="黑体" w:eastAsia="黑体" w:hAnsi="黑体" w:cs="仿宋"/>
          <w:sz w:val="24"/>
        </w:rPr>
      </w:pPr>
    </w:p>
    <w:p w:rsidR="00821D01" w:rsidRPr="00725607" w:rsidRDefault="00821D01">
      <w:pPr>
        <w:pStyle w:val="af0"/>
        <w:spacing w:line="360" w:lineRule="auto"/>
        <w:ind w:firstLine="480"/>
        <w:rPr>
          <w:rFonts w:ascii="黑体" w:eastAsia="黑体" w:hAnsi="黑体" w:cs="仿宋"/>
          <w:sz w:val="24"/>
        </w:rPr>
      </w:pPr>
    </w:p>
    <w:bookmarkEnd w:id="151"/>
    <w:p w:rsidR="00821D01" w:rsidRPr="00725607" w:rsidRDefault="00821D01">
      <w:pPr>
        <w:pStyle w:val="af0"/>
        <w:spacing w:line="360" w:lineRule="auto"/>
        <w:ind w:firstLine="480"/>
        <w:rPr>
          <w:rFonts w:ascii="黑体" w:eastAsia="黑体" w:hAnsi="黑体" w:cs="仿宋"/>
          <w:sz w:val="24"/>
        </w:rPr>
      </w:pPr>
    </w:p>
    <w:p w:rsidR="00821D01" w:rsidRPr="00725607" w:rsidRDefault="00BB466F">
      <w:pPr>
        <w:spacing w:before="312" w:line="360" w:lineRule="auto"/>
        <w:jc w:val="center"/>
        <w:rPr>
          <w:rFonts w:ascii="黑体" w:eastAsia="黑体" w:hAnsi="黑体" w:cs="仿宋"/>
          <w:b/>
        </w:rPr>
      </w:pPr>
      <w:r w:rsidRPr="00725607">
        <w:rPr>
          <w:rFonts w:ascii="黑体" w:eastAsia="黑体" w:hAnsi="黑体" w:cs="仿宋" w:hint="eastAsia"/>
          <w:b/>
        </w:rPr>
        <w:lastRenderedPageBreak/>
        <w:t>主要标的信息（中标后将公示）</w:t>
      </w:r>
    </w:p>
    <w:p w:rsidR="00821D01" w:rsidRPr="00725607" w:rsidRDefault="00BB466F">
      <w:pPr>
        <w:spacing w:after="312" w:line="360" w:lineRule="auto"/>
        <w:rPr>
          <w:rFonts w:ascii="黑体" w:eastAsia="黑体" w:hAnsi="黑体" w:cs="仿宋"/>
          <w:b/>
        </w:rPr>
      </w:pPr>
      <w:r w:rsidRPr="00725607">
        <w:rPr>
          <w:rFonts w:ascii="黑体" w:eastAsia="黑体" w:hAnsi="黑体" w:cs="仿宋" w:hint="eastAsia"/>
        </w:rPr>
        <w:t>投标人全称：</w:t>
      </w:r>
    </w:p>
    <w:tbl>
      <w:tblPr>
        <w:tblW w:w="95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75"/>
        <w:gridCol w:w="4724"/>
      </w:tblGrid>
      <w:tr w:rsidR="00821D01" w:rsidRPr="00725607">
        <w:trPr>
          <w:trHeight w:val="475"/>
          <w:jc w:val="center"/>
        </w:trPr>
        <w:tc>
          <w:tcPr>
            <w:tcW w:w="4875" w:type="dxa"/>
          </w:tcPr>
          <w:p w:rsidR="00821D01" w:rsidRPr="00725607" w:rsidRDefault="00BB466F">
            <w:pPr>
              <w:spacing w:line="360" w:lineRule="auto"/>
              <w:jc w:val="center"/>
              <w:rPr>
                <w:rFonts w:ascii="黑体" w:eastAsia="黑体" w:hAnsi="黑体" w:cs="仿宋"/>
              </w:rPr>
            </w:pPr>
            <w:r w:rsidRPr="00725607">
              <w:rPr>
                <w:rFonts w:ascii="黑体" w:eastAsia="黑体" w:hAnsi="黑体" w:cs="仿宋" w:hint="eastAsia"/>
              </w:rPr>
              <w:t>货物类</w:t>
            </w:r>
          </w:p>
        </w:tc>
        <w:tc>
          <w:tcPr>
            <w:tcW w:w="4724" w:type="dxa"/>
          </w:tcPr>
          <w:p w:rsidR="00821D01" w:rsidRPr="00725607" w:rsidRDefault="00BB466F">
            <w:pPr>
              <w:spacing w:line="360" w:lineRule="auto"/>
              <w:jc w:val="center"/>
              <w:rPr>
                <w:rFonts w:ascii="黑体" w:eastAsia="黑体" w:hAnsi="黑体" w:cs="仿宋"/>
              </w:rPr>
            </w:pPr>
            <w:r w:rsidRPr="00725607">
              <w:rPr>
                <w:rFonts w:ascii="黑体" w:eastAsia="黑体" w:hAnsi="黑体" w:cs="仿宋" w:hint="eastAsia"/>
              </w:rPr>
              <w:t>服务类</w:t>
            </w:r>
          </w:p>
        </w:tc>
      </w:tr>
      <w:tr w:rsidR="00821D01" w:rsidRPr="00725607">
        <w:trPr>
          <w:trHeight w:val="3801"/>
          <w:jc w:val="center"/>
        </w:trPr>
        <w:tc>
          <w:tcPr>
            <w:tcW w:w="4875" w:type="dxa"/>
          </w:tcPr>
          <w:p w:rsidR="00821D01" w:rsidRPr="00725607" w:rsidRDefault="00BB466F">
            <w:pPr>
              <w:spacing w:line="360" w:lineRule="auto"/>
              <w:rPr>
                <w:rFonts w:ascii="黑体" w:eastAsia="黑体" w:hAnsi="黑体" w:cs="仿宋"/>
              </w:rPr>
            </w:pPr>
            <w:r w:rsidRPr="00725607">
              <w:rPr>
                <w:rFonts w:ascii="黑体" w:eastAsia="黑体" w:hAnsi="黑体" w:cs="仿宋" w:hint="eastAsia"/>
              </w:rPr>
              <w:t>名称：</w:t>
            </w:r>
          </w:p>
          <w:p w:rsidR="00821D01" w:rsidRPr="00725607" w:rsidRDefault="00BB466F">
            <w:pPr>
              <w:spacing w:line="360" w:lineRule="auto"/>
              <w:rPr>
                <w:rFonts w:ascii="黑体" w:eastAsia="黑体" w:hAnsi="黑体" w:cs="仿宋"/>
              </w:rPr>
            </w:pPr>
            <w:r w:rsidRPr="00725607">
              <w:rPr>
                <w:rFonts w:ascii="黑体" w:eastAsia="黑体" w:hAnsi="黑体" w:cs="仿宋" w:hint="eastAsia"/>
              </w:rPr>
              <w:t>品牌（如有）：</w:t>
            </w:r>
          </w:p>
          <w:p w:rsidR="00821D01" w:rsidRPr="00725607" w:rsidRDefault="00BB466F">
            <w:pPr>
              <w:spacing w:line="360" w:lineRule="auto"/>
              <w:rPr>
                <w:rFonts w:ascii="黑体" w:eastAsia="黑体" w:hAnsi="黑体" w:cs="仿宋"/>
              </w:rPr>
            </w:pPr>
            <w:r w:rsidRPr="00725607">
              <w:rPr>
                <w:rFonts w:ascii="黑体" w:eastAsia="黑体" w:hAnsi="黑体" w:cs="仿宋" w:hint="eastAsia"/>
              </w:rPr>
              <w:t>规格型号：</w:t>
            </w:r>
          </w:p>
          <w:p w:rsidR="00821D01" w:rsidRPr="00725607" w:rsidRDefault="00BB466F">
            <w:pPr>
              <w:spacing w:line="360" w:lineRule="auto"/>
              <w:rPr>
                <w:rFonts w:ascii="黑体" w:eastAsia="黑体" w:hAnsi="黑体" w:cs="仿宋"/>
              </w:rPr>
            </w:pPr>
            <w:r w:rsidRPr="00725607">
              <w:rPr>
                <w:rFonts w:ascii="黑体" w:eastAsia="黑体" w:hAnsi="黑体" w:cs="仿宋" w:hint="eastAsia"/>
              </w:rPr>
              <w:t>数量：</w:t>
            </w:r>
          </w:p>
          <w:p w:rsidR="00821D01" w:rsidRPr="00725607" w:rsidRDefault="00BB466F">
            <w:pPr>
              <w:spacing w:line="360" w:lineRule="auto"/>
              <w:rPr>
                <w:rFonts w:ascii="黑体" w:eastAsia="黑体" w:hAnsi="黑体" w:cs="仿宋"/>
              </w:rPr>
            </w:pPr>
            <w:r w:rsidRPr="00725607">
              <w:rPr>
                <w:rFonts w:ascii="黑体" w:eastAsia="黑体" w:hAnsi="黑体" w:cs="仿宋" w:hint="eastAsia"/>
              </w:rPr>
              <w:t>单价：</w:t>
            </w:r>
          </w:p>
        </w:tc>
        <w:tc>
          <w:tcPr>
            <w:tcW w:w="4724" w:type="dxa"/>
          </w:tcPr>
          <w:p w:rsidR="00821D01" w:rsidRPr="00725607" w:rsidRDefault="00BB466F">
            <w:pPr>
              <w:spacing w:line="360" w:lineRule="auto"/>
              <w:rPr>
                <w:rFonts w:ascii="黑体" w:eastAsia="黑体" w:hAnsi="黑体" w:cs="仿宋"/>
              </w:rPr>
            </w:pPr>
            <w:r w:rsidRPr="00725607">
              <w:rPr>
                <w:rFonts w:ascii="黑体" w:eastAsia="黑体" w:hAnsi="黑体" w:cs="仿宋" w:hint="eastAsia"/>
              </w:rPr>
              <w:t>名称：</w:t>
            </w:r>
          </w:p>
          <w:p w:rsidR="00821D01" w:rsidRPr="00725607" w:rsidRDefault="00BB466F">
            <w:pPr>
              <w:spacing w:line="360" w:lineRule="auto"/>
              <w:rPr>
                <w:rFonts w:ascii="黑体" w:eastAsia="黑体" w:hAnsi="黑体" w:cs="仿宋"/>
              </w:rPr>
            </w:pPr>
            <w:r w:rsidRPr="00725607">
              <w:rPr>
                <w:rFonts w:ascii="黑体" w:eastAsia="黑体" w:hAnsi="黑体" w:cs="仿宋" w:hint="eastAsia"/>
              </w:rPr>
              <w:t>服务范围：</w:t>
            </w:r>
          </w:p>
          <w:p w:rsidR="00821D01" w:rsidRPr="00725607" w:rsidRDefault="00BB466F">
            <w:pPr>
              <w:spacing w:line="360" w:lineRule="auto"/>
              <w:rPr>
                <w:rFonts w:ascii="黑体" w:eastAsia="黑体" w:hAnsi="黑体" w:cs="仿宋"/>
                <w:u w:val="single"/>
              </w:rPr>
            </w:pPr>
            <w:r w:rsidRPr="00725607">
              <w:rPr>
                <w:rFonts w:ascii="黑体" w:eastAsia="黑体" w:hAnsi="黑体" w:cs="仿宋" w:hint="eastAsia"/>
              </w:rPr>
              <w:t>服务要求：</w:t>
            </w:r>
          </w:p>
          <w:p w:rsidR="00821D01" w:rsidRPr="00725607" w:rsidRDefault="00BB466F">
            <w:pPr>
              <w:spacing w:line="360" w:lineRule="auto"/>
              <w:rPr>
                <w:rFonts w:ascii="黑体" w:eastAsia="黑体" w:hAnsi="黑体" w:cs="仿宋"/>
                <w:u w:val="single"/>
              </w:rPr>
            </w:pPr>
            <w:r w:rsidRPr="00725607">
              <w:rPr>
                <w:rFonts w:ascii="黑体" w:eastAsia="黑体" w:hAnsi="黑体" w:cs="仿宋" w:hint="eastAsia"/>
              </w:rPr>
              <w:t>服务时间：</w:t>
            </w:r>
          </w:p>
          <w:p w:rsidR="00821D01" w:rsidRPr="00725607" w:rsidRDefault="00BB466F">
            <w:pPr>
              <w:spacing w:line="360" w:lineRule="auto"/>
              <w:rPr>
                <w:rFonts w:ascii="黑体" w:eastAsia="黑体" w:hAnsi="黑体" w:cs="仿宋"/>
              </w:rPr>
            </w:pPr>
            <w:r w:rsidRPr="00725607">
              <w:rPr>
                <w:rFonts w:ascii="黑体" w:eastAsia="黑体" w:hAnsi="黑体" w:cs="仿宋" w:hint="eastAsia"/>
              </w:rPr>
              <w:t>服务标准：</w:t>
            </w:r>
          </w:p>
        </w:tc>
      </w:tr>
    </w:tbl>
    <w:p w:rsidR="00821D01" w:rsidRPr="00725607" w:rsidRDefault="00BB466F">
      <w:pPr>
        <w:widowControl/>
        <w:spacing w:line="360" w:lineRule="auto"/>
        <w:jc w:val="left"/>
        <w:rPr>
          <w:rFonts w:ascii="黑体" w:eastAsia="黑体" w:hAnsi="黑体" w:cs="仿宋"/>
          <w:sz w:val="24"/>
          <w:szCs w:val="24"/>
        </w:rPr>
      </w:pPr>
      <w:r w:rsidRPr="00725607">
        <w:rPr>
          <w:rFonts w:ascii="黑体" w:eastAsia="黑体" w:hAnsi="黑体" w:cs="仿宋" w:hint="eastAsia"/>
          <w:sz w:val="24"/>
          <w:szCs w:val="24"/>
        </w:rPr>
        <w:br w:type="page" w:clear="all"/>
      </w:r>
    </w:p>
    <w:p w:rsidR="00821D01" w:rsidRPr="00725607" w:rsidRDefault="00BB466F">
      <w:pPr>
        <w:spacing w:line="360" w:lineRule="auto"/>
        <w:ind w:firstLine="211"/>
        <w:jc w:val="center"/>
        <w:rPr>
          <w:rFonts w:ascii="黑体" w:eastAsia="黑体" w:hAnsi="黑体" w:cs="仿宋"/>
          <w:b/>
        </w:rPr>
      </w:pPr>
      <w:r w:rsidRPr="00725607">
        <w:rPr>
          <w:rFonts w:ascii="黑体" w:eastAsia="黑体" w:hAnsi="黑体" w:cs="仿宋" w:hint="eastAsia"/>
          <w:b/>
        </w:rPr>
        <w:lastRenderedPageBreak/>
        <w:t>联合体协议（如有）</w:t>
      </w:r>
    </w:p>
    <w:p w:rsidR="00821D01" w:rsidRPr="00725607" w:rsidRDefault="00821D01">
      <w:pPr>
        <w:spacing w:line="360" w:lineRule="auto"/>
        <w:ind w:firstLine="211"/>
        <w:jc w:val="center"/>
        <w:rPr>
          <w:rFonts w:ascii="黑体" w:eastAsia="黑体" w:hAnsi="黑体" w:cs="仿宋"/>
          <w:b/>
        </w:rPr>
      </w:pPr>
    </w:p>
    <w:p w:rsidR="00821D01" w:rsidRPr="00725607" w:rsidRDefault="00BB466F">
      <w:pPr>
        <w:spacing w:line="360" w:lineRule="auto"/>
        <w:rPr>
          <w:rFonts w:ascii="黑体" w:eastAsia="黑体" w:hAnsi="黑体" w:cs="仿宋"/>
        </w:rPr>
      </w:pPr>
      <w:r w:rsidRPr="00725607">
        <w:rPr>
          <w:rFonts w:ascii="黑体" w:eastAsia="黑体" w:hAnsi="黑体" w:cs="仿宋" w:hint="eastAsia"/>
        </w:rPr>
        <w:t>（联合体中各供应商全称）在此达成以下协议：</w:t>
      </w:r>
    </w:p>
    <w:p w:rsidR="00821D01" w:rsidRPr="00725607" w:rsidRDefault="00BB466F">
      <w:pPr>
        <w:spacing w:line="360" w:lineRule="auto"/>
        <w:ind w:firstLine="645"/>
        <w:rPr>
          <w:rFonts w:ascii="黑体" w:eastAsia="黑体" w:hAnsi="黑体" w:cs="仿宋"/>
          <w:color w:val="FF0000"/>
        </w:rPr>
      </w:pPr>
      <w:r w:rsidRPr="00725607">
        <w:rPr>
          <w:rFonts w:ascii="黑体" w:eastAsia="黑体" w:hAnsi="黑体" w:cs="仿宋" w:hint="eastAsia"/>
        </w:rPr>
        <w:t>1、我们自愿组成联合体，参加代理机构组织的采购编号为</w:t>
      </w:r>
      <w:r w:rsidRPr="00725607">
        <w:rPr>
          <w:rFonts w:ascii="黑体" w:eastAsia="黑体" w:hAnsi="黑体" w:cs="仿宋" w:hint="eastAsia"/>
          <w:color w:val="000000"/>
        </w:rPr>
        <w:t>（项目编号）</w:t>
      </w:r>
      <w:r w:rsidRPr="00725607">
        <w:rPr>
          <w:rFonts w:ascii="黑体" w:eastAsia="黑体" w:hAnsi="黑体" w:cs="仿宋" w:hint="eastAsia"/>
        </w:rPr>
        <w:t>（项目全称）的政府采购活动。</w:t>
      </w:r>
    </w:p>
    <w:p w:rsidR="00821D01" w:rsidRPr="00725607" w:rsidRDefault="00BB466F">
      <w:pPr>
        <w:spacing w:line="360" w:lineRule="auto"/>
        <w:ind w:firstLine="645"/>
        <w:rPr>
          <w:rFonts w:ascii="黑体" w:eastAsia="黑体" w:hAnsi="黑体" w:cs="仿宋"/>
        </w:rPr>
      </w:pPr>
      <w:r w:rsidRPr="00725607">
        <w:rPr>
          <w:rFonts w:ascii="黑体" w:eastAsia="黑体" w:hAnsi="黑体" w:cs="仿宋" w:hint="eastAsia"/>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rsidR="00821D01" w:rsidRPr="00725607" w:rsidRDefault="00BB466F">
      <w:pPr>
        <w:spacing w:line="360" w:lineRule="auto"/>
        <w:ind w:firstLine="645"/>
        <w:rPr>
          <w:rFonts w:ascii="黑体" w:eastAsia="黑体" w:hAnsi="黑体" w:cs="仿宋"/>
        </w:rPr>
      </w:pPr>
      <w:r w:rsidRPr="00725607">
        <w:rPr>
          <w:rFonts w:ascii="黑体" w:eastAsia="黑体" w:hAnsi="黑体" w:cs="仿宋" w:hint="eastAsia"/>
          <w:sz w:val="24"/>
        </w:rPr>
        <w:t xml:space="preserve">                                       </w:t>
      </w:r>
      <w:r w:rsidRPr="00725607">
        <w:rPr>
          <w:rFonts w:ascii="黑体" w:eastAsia="黑体" w:hAnsi="黑体" w:cs="仿宋" w:hint="eastAsia"/>
        </w:rPr>
        <w:t xml:space="preserve"> </w:t>
      </w:r>
    </w:p>
    <w:p w:rsidR="00821D01" w:rsidRPr="00725607" w:rsidRDefault="00BB466F">
      <w:pPr>
        <w:spacing w:line="360" w:lineRule="auto"/>
        <w:ind w:firstLine="4620"/>
        <w:rPr>
          <w:rFonts w:ascii="黑体" w:eastAsia="黑体" w:hAnsi="黑体" w:cs="仿宋"/>
        </w:rPr>
      </w:pPr>
      <w:r w:rsidRPr="00725607">
        <w:rPr>
          <w:rFonts w:ascii="黑体" w:eastAsia="黑体" w:hAnsi="黑体" w:cs="仿宋" w:hint="eastAsia"/>
        </w:rPr>
        <w:t>所有供应商全称：</w:t>
      </w:r>
    </w:p>
    <w:p w:rsidR="00821D01" w:rsidRPr="00725607" w:rsidRDefault="00BB466F">
      <w:pPr>
        <w:spacing w:line="360" w:lineRule="auto"/>
        <w:ind w:firstLine="645"/>
        <w:rPr>
          <w:rFonts w:ascii="黑体" w:eastAsia="黑体" w:hAnsi="黑体" w:cs="仿宋"/>
        </w:rPr>
      </w:pPr>
      <w:r w:rsidRPr="00725607">
        <w:rPr>
          <w:rFonts w:ascii="黑体" w:eastAsia="黑体" w:hAnsi="黑体" w:cs="仿宋" w:hint="eastAsia"/>
        </w:rPr>
        <w:t xml:space="preserve">                                      法定代表人：  </w:t>
      </w:r>
    </w:p>
    <w:p w:rsidR="00821D01" w:rsidRPr="00725607" w:rsidRDefault="00BB466F">
      <w:pPr>
        <w:spacing w:line="360" w:lineRule="auto"/>
        <w:ind w:firstLine="4620"/>
        <w:rPr>
          <w:rFonts w:ascii="黑体" w:eastAsia="黑体" w:hAnsi="黑体" w:cs="仿宋"/>
        </w:rPr>
      </w:pPr>
      <w:r w:rsidRPr="00725607">
        <w:rPr>
          <w:rFonts w:ascii="黑体" w:eastAsia="黑体" w:hAnsi="黑体" w:cs="仿宋" w:hint="eastAsia"/>
        </w:rPr>
        <w:t>日期：</w:t>
      </w:r>
    </w:p>
    <w:p w:rsidR="00821D01" w:rsidRPr="00725607" w:rsidRDefault="00821D01">
      <w:pPr>
        <w:spacing w:line="360" w:lineRule="auto"/>
        <w:rPr>
          <w:rFonts w:ascii="黑体" w:eastAsia="黑体" w:hAnsi="黑体" w:cs="仿宋"/>
        </w:rPr>
      </w:pPr>
    </w:p>
    <w:p w:rsidR="00821D01" w:rsidRPr="00725607" w:rsidRDefault="00821D01">
      <w:pPr>
        <w:widowControl/>
        <w:spacing w:before="100" w:beforeAutospacing="1" w:after="143" w:line="360" w:lineRule="auto"/>
        <w:jc w:val="left"/>
        <w:rPr>
          <w:rFonts w:ascii="黑体" w:eastAsia="黑体" w:hAnsi="黑体" w:cs="仿宋"/>
          <w:sz w:val="24"/>
          <w:szCs w:val="24"/>
        </w:rPr>
      </w:pPr>
    </w:p>
    <w:p w:rsidR="00821D01" w:rsidRPr="00725607" w:rsidRDefault="00821D01">
      <w:pPr>
        <w:spacing w:line="360" w:lineRule="auto"/>
        <w:rPr>
          <w:rFonts w:ascii="黑体" w:eastAsia="黑体" w:hAnsi="黑体" w:cs="仿宋"/>
        </w:rPr>
      </w:pPr>
    </w:p>
    <w:p w:rsidR="00821D01" w:rsidRPr="00725607" w:rsidRDefault="00821D01">
      <w:pPr>
        <w:spacing w:line="360" w:lineRule="auto"/>
        <w:rPr>
          <w:rFonts w:ascii="黑体" w:eastAsia="黑体" w:hAnsi="黑体" w:cs="仿宋"/>
        </w:rPr>
      </w:pPr>
    </w:p>
    <w:p w:rsidR="00821D01" w:rsidRPr="00725607" w:rsidRDefault="00821D01">
      <w:pPr>
        <w:spacing w:line="360" w:lineRule="auto"/>
        <w:rPr>
          <w:rFonts w:ascii="黑体" w:eastAsia="黑体" w:hAnsi="黑体" w:cs="仿宋"/>
        </w:rPr>
      </w:pPr>
    </w:p>
    <w:p w:rsidR="00821D01" w:rsidRPr="00725607" w:rsidRDefault="00821D01">
      <w:pPr>
        <w:spacing w:line="360" w:lineRule="auto"/>
        <w:rPr>
          <w:rFonts w:ascii="黑体" w:eastAsia="黑体" w:hAnsi="黑体" w:cs="仿宋"/>
        </w:rPr>
      </w:pPr>
    </w:p>
    <w:sectPr w:rsidR="00821D01" w:rsidRPr="00725607" w:rsidSect="00821D01">
      <w:headerReference w:type="default" r:id="rId11"/>
      <w:pgSz w:w="11906" w:h="16838"/>
      <w:pgMar w:top="1134" w:right="1134" w:bottom="1134" w:left="1134" w:header="851" w:footer="992" w:gutter="0"/>
      <w:cols w:space="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1AC6" w:rsidRDefault="00791AC6">
      <w:r>
        <w:separator/>
      </w:r>
    </w:p>
  </w:endnote>
  <w:endnote w:type="continuationSeparator" w:id="0">
    <w:p w:rsidR="00791AC6" w:rsidRDefault="00791AC6">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F39" w:rsidRDefault="004A3F3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F39" w:rsidRDefault="00E359AE">
    <w:pPr>
      <w:pStyle w:val="Footer"/>
    </w:pPr>
    <w:r>
      <w:pict>
        <v:shapetype id="_x0000_t202" coordsize="21600,21600" o:spt="202" path="m,l,21600r21600,l21600,xe">
          <v:stroke joinstyle="miter"/>
          <v:path gradientshapeok="t" o:connecttype="rect"/>
        </v:shapetype>
        <v:shape id="shape 0" o:spid="_x0000_s2050" type="#_x0000_t202" style="position:absolute;margin-left:0;margin-top:0;width:2in;height:2in;z-index:251657216;visibility:visible;mso-position-horizontal:center;mso-position-horizontal-relative:margin" filled="f" stroked="f" strokeweight=".5pt">
          <v:textbox style="mso-next-textbox:#shape 0" inset="0,0,0,0">
            <w:txbxContent>
              <w:p w:rsidR="004A3F39" w:rsidRDefault="00E359AE">
                <w:pPr>
                  <w:pStyle w:val="Footer"/>
                </w:pPr>
                <w:fldSimple w:instr=" PAGE  \* MERGEFORMAT ">
                  <w:r w:rsidR="000F4D0A">
                    <w:rPr>
                      <w:noProof/>
                    </w:rPr>
                    <w:t>16</w:t>
                  </w:r>
                </w:fldSimple>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F39" w:rsidRDefault="00E359AE">
    <w:pPr>
      <w:pStyle w:val="Footer"/>
      <w:jc w:val="center"/>
    </w:pPr>
    <w:r>
      <w:pict>
        <v:shapetype id="_x0000_t202" coordsize="21600,21600" o:spt="202" path="m,l,21600r21600,l21600,xe">
          <v:stroke joinstyle="miter"/>
          <v:path gradientshapeok="t" o:connecttype="rect"/>
        </v:shapetype>
        <v:shape id="shape 1" o:spid="_x0000_s2049" type="#_x0000_t202" style="position:absolute;left:0;text-align:left;margin-left:0;margin-top:0;width:2in;height:2in;z-index:251658240;visibility:visible;mso-position-horizontal:center;mso-position-horizontal-relative:margin" filled="f" stroked="f" strokeweight=".5pt">
          <v:textbox style="mso-next-textbox:#shape 1" inset="0,0,0,0">
            <w:txbxContent>
              <w:p w:rsidR="004A3F39" w:rsidRDefault="00E359AE">
                <w:pPr>
                  <w:pStyle w:val="Footer"/>
                  <w:jc w:val="center"/>
                </w:pPr>
                <w:r w:rsidRPr="00E359AE">
                  <w:fldChar w:fldCharType="begin"/>
                </w:r>
                <w:r w:rsidR="004A3F39">
                  <w:instrText>PAGE   \* MERGEFORMAT</w:instrText>
                </w:r>
                <w:r w:rsidRPr="00E359AE">
                  <w:fldChar w:fldCharType="separate"/>
                </w:r>
                <w:r w:rsidR="000F4D0A" w:rsidRPr="000F4D0A">
                  <w:rPr>
                    <w:noProof/>
                    <w:lang w:val="zh-CN"/>
                  </w:rPr>
                  <w:t>26</w:t>
                </w:r>
                <w:r>
                  <w:rPr>
                    <w:lang w:val="zh-CN"/>
                  </w:rPr>
                  <w:fldChar w:fldCharType="end"/>
                </w:r>
              </w:p>
            </w:txbxContent>
          </v:textbox>
          <w10:wrap anchorx="margin"/>
        </v:shape>
      </w:pict>
    </w:r>
  </w:p>
  <w:p w:rsidR="004A3F39" w:rsidRDefault="004A3F3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1AC6" w:rsidRDefault="00791AC6">
      <w:r>
        <w:separator/>
      </w:r>
    </w:p>
  </w:footnote>
  <w:footnote w:type="continuationSeparator" w:id="0">
    <w:p w:rsidR="00791AC6" w:rsidRDefault="00791A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F39" w:rsidRDefault="004A3F3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205925"/>
    <w:multiLevelType w:val="multilevel"/>
    <w:tmpl w:val="BF205925"/>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01361FFB"/>
    <w:multiLevelType w:val="hybridMultilevel"/>
    <w:tmpl w:val="4F18A73C"/>
    <w:lvl w:ilvl="0" w:tplc="220A5C52">
      <w:start w:val="6"/>
      <w:numFmt w:val="decimal"/>
      <w:suff w:val="space"/>
      <w:lvlText w:val="%1."/>
      <w:lvlJc w:val="left"/>
    </w:lvl>
    <w:lvl w:ilvl="1" w:tplc="4BB266DA">
      <w:start w:val="1"/>
      <w:numFmt w:val="bullet"/>
      <w:lvlText w:val="o"/>
      <w:lvlJc w:val="left"/>
      <w:pPr>
        <w:ind w:left="1440" w:hanging="360"/>
      </w:pPr>
      <w:rPr>
        <w:rFonts w:ascii="Courier New" w:eastAsia="Courier New" w:hAnsi="Courier New" w:cs="Courier New" w:hint="default"/>
      </w:rPr>
    </w:lvl>
    <w:lvl w:ilvl="2" w:tplc="2352643A">
      <w:start w:val="1"/>
      <w:numFmt w:val="bullet"/>
      <w:lvlText w:val="§"/>
      <w:lvlJc w:val="left"/>
      <w:pPr>
        <w:ind w:left="2160" w:hanging="360"/>
      </w:pPr>
      <w:rPr>
        <w:rFonts w:ascii="Wingdings" w:eastAsia="Wingdings" w:hAnsi="Wingdings" w:cs="Wingdings" w:hint="default"/>
      </w:rPr>
    </w:lvl>
    <w:lvl w:ilvl="3" w:tplc="5CF0D4EC">
      <w:start w:val="1"/>
      <w:numFmt w:val="bullet"/>
      <w:lvlText w:val="·"/>
      <w:lvlJc w:val="left"/>
      <w:pPr>
        <w:ind w:left="2880" w:hanging="360"/>
      </w:pPr>
      <w:rPr>
        <w:rFonts w:ascii="Symbol" w:eastAsia="Symbol" w:hAnsi="Symbol" w:cs="Symbol" w:hint="default"/>
      </w:rPr>
    </w:lvl>
    <w:lvl w:ilvl="4" w:tplc="0C6A7BC0">
      <w:start w:val="1"/>
      <w:numFmt w:val="bullet"/>
      <w:lvlText w:val="o"/>
      <w:lvlJc w:val="left"/>
      <w:pPr>
        <w:ind w:left="3600" w:hanging="360"/>
      </w:pPr>
      <w:rPr>
        <w:rFonts w:ascii="Courier New" w:eastAsia="Courier New" w:hAnsi="Courier New" w:cs="Courier New" w:hint="default"/>
      </w:rPr>
    </w:lvl>
    <w:lvl w:ilvl="5" w:tplc="EFE4C3C4">
      <w:start w:val="1"/>
      <w:numFmt w:val="bullet"/>
      <w:lvlText w:val="§"/>
      <w:lvlJc w:val="left"/>
      <w:pPr>
        <w:ind w:left="4320" w:hanging="360"/>
      </w:pPr>
      <w:rPr>
        <w:rFonts w:ascii="Wingdings" w:eastAsia="Wingdings" w:hAnsi="Wingdings" w:cs="Wingdings" w:hint="default"/>
      </w:rPr>
    </w:lvl>
    <w:lvl w:ilvl="6" w:tplc="CCB26036">
      <w:start w:val="1"/>
      <w:numFmt w:val="bullet"/>
      <w:lvlText w:val="·"/>
      <w:lvlJc w:val="left"/>
      <w:pPr>
        <w:ind w:left="5040" w:hanging="360"/>
      </w:pPr>
      <w:rPr>
        <w:rFonts w:ascii="Symbol" w:eastAsia="Symbol" w:hAnsi="Symbol" w:cs="Symbol" w:hint="default"/>
      </w:rPr>
    </w:lvl>
    <w:lvl w:ilvl="7" w:tplc="8160C3F0">
      <w:start w:val="1"/>
      <w:numFmt w:val="bullet"/>
      <w:lvlText w:val="o"/>
      <w:lvlJc w:val="left"/>
      <w:pPr>
        <w:ind w:left="5760" w:hanging="360"/>
      </w:pPr>
      <w:rPr>
        <w:rFonts w:ascii="Courier New" w:eastAsia="Courier New" w:hAnsi="Courier New" w:cs="Courier New" w:hint="default"/>
      </w:rPr>
    </w:lvl>
    <w:lvl w:ilvl="8" w:tplc="82F46E88">
      <w:start w:val="1"/>
      <w:numFmt w:val="bullet"/>
      <w:lvlText w:val="§"/>
      <w:lvlJc w:val="left"/>
      <w:pPr>
        <w:ind w:left="6480" w:hanging="360"/>
      </w:pPr>
      <w:rPr>
        <w:rFonts w:ascii="Wingdings" w:eastAsia="Wingdings" w:hAnsi="Wingdings" w:cs="Wingdings" w:hint="default"/>
      </w:rPr>
    </w:lvl>
  </w:abstractNum>
  <w:abstractNum w:abstractNumId="2">
    <w:nsid w:val="0A545E32"/>
    <w:multiLevelType w:val="hybridMultilevel"/>
    <w:tmpl w:val="E352630E"/>
    <w:lvl w:ilvl="0" w:tplc="83A4B330">
      <w:start w:val="16"/>
      <w:numFmt w:val="decimal"/>
      <w:suff w:val="space"/>
      <w:lvlText w:val="%1."/>
      <w:lvlJc w:val="left"/>
    </w:lvl>
    <w:lvl w:ilvl="1" w:tplc="AE06B7C8">
      <w:start w:val="1"/>
      <w:numFmt w:val="bullet"/>
      <w:lvlText w:val="o"/>
      <w:lvlJc w:val="left"/>
      <w:pPr>
        <w:ind w:left="1440" w:hanging="360"/>
      </w:pPr>
      <w:rPr>
        <w:rFonts w:ascii="Courier New" w:eastAsia="Courier New" w:hAnsi="Courier New" w:cs="Courier New" w:hint="default"/>
      </w:rPr>
    </w:lvl>
    <w:lvl w:ilvl="2" w:tplc="148451CA">
      <w:start w:val="1"/>
      <w:numFmt w:val="bullet"/>
      <w:lvlText w:val="§"/>
      <w:lvlJc w:val="left"/>
      <w:pPr>
        <w:ind w:left="2160" w:hanging="360"/>
      </w:pPr>
      <w:rPr>
        <w:rFonts w:ascii="Wingdings" w:eastAsia="Wingdings" w:hAnsi="Wingdings" w:cs="Wingdings" w:hint="default"/>
      </w:rPr>
    </w:lvl>
    <w:lvl w:ilvl="3" w:tplc="248A4396">
      <w:start w:val="1"/>
      <w:numFmt w:val="bullet"/>
      <w:lvlText w:val="·"/>
      <w:lvlJc w:val="left"/>
      <w:pPr>
        <w:ind w:left="2880" w:hanging="360"/>
      </w:pPr>
      <w:rPr>
        <w:rFonts w:ascii="Symbol" w:eastAsia="Symbol" w:hAnsi="Symbol" w:cs="Symbol" w:hint="default"/>
      </w:rPr>
    </w:lvl>
    <w:lvl w:ilvl="4" w:tplc="63040FEE">
      <w:start w:val="1"/>
      <w:numFmt w:val="bullet"/>
      <w:lvlText w:val="o"/>
      <w:lvlJc w:val="left"/>
      <w:pPr>
        <w:ind w:left="3600" w:hanging="360"/>
      </w:pPr>
      <w:rPr>
        <w:rFonts w:ascii="Courier New" w:eastAsia="Courier New" w:hAnsi="Courier New" w:cs="Courier New" w:hint="default"/>
      </w:rPr>
    </w:lvl>
    <w:lvl w:ilvl="5" w:tplc="5C62B0EE">
      <w:start w:val="1"/>
      <w:numFmt w:val="bullet"/>
      <w:lvlText w:val="§"/>
      <w:lvlJc w:val="left"/>
      <w:pPr>
        <w:ind w:left="4320" w:hanging="360"/>
      </w:pPr>
      <w:rPr>
        <w:rFonts w:ascii="Wingdings" w:eastAsia="Wingdings" w:hAnsi="Wingdings" w:cs="Wingdings" w:hint="default"/>
      </w:rPr>
    </w:lvl>
    <w:lvl w:ilvl="6" w:tplc="35FA04E8">
      <w:start w:val="1"/>
      <w:numFmt w:val="bullet"/>
      <w:lvlText w:val="·"/>
      <w:lvlJc w:val="left"/>
      <w:pPr>
        <w:ind w:left="5040" w:hanging="360"/>
      </w:pPr>
      <w:rPr>
        <w:rFonts w:ascii="Symbol" w:eastAsia="Symbol" w:hAnsi="Symbol" w:cs="Symbol" w:hint="default"/>
      </w:rPr>
    </w:lvl>
    <w:lvl w:ilvl="7" w:tplc="7DC45F3C">
      <w:start w:val="1"/>
      <w:numFmt w:val="bullet"/>
      <w:lvlText w:val="o"/>
      <w:lvlJc w:val="left"/>
      <w:pPr>
        <w:ind w:left="5760" w:hanging="360"/>
      </w:pPr>
      <w:rPr>
        <w:rFonts w:ascii="Courier New" w:eastAsia="Courier New" w:hAnsi="Courier New" w:cs="Courier New" w:hint="default"/>
      </w:rPr>
    </w:lvl>
    <w:lvl w:ilvl="8" w:tplc="FF96B4EA">
      <w:start w:val="1"/>
      <w:numFmt w:val="bullet"/>
      <w:lvlText w:val="§"/>
      <w:lvlJc w:val="left"/>
      <w:pPr>
        <w:ind w:left="6480" w:hanging="360"/>
      </w:pPr>
      <w:rPr>
        <w:rFonts w:ascii="Wingdings" w:eastAsia="Wingdings" w:hAnsi="Wingdings" w:cs="Wingdings" w:hint="default"/>
      </w:rPr>
    </w:lvl>
  </w:abstractNum>
  <w:abstractNum w:abstractNumId="3">
    <w:nsid w:val="381F3DAD"/>
    <w:multiLevelType w:val="hybridMultilevel"/>
    <w:tmpl w:val="B31606D4"/>
    <w:lvl w:ilvl="0" w:tplc="49F6BB66">
      <w:start w:val="23"/>
      <w:numFmt w:val="decimal"/>
      <w:suff w:val="space"/>
      <w:lvlText w:val="%1."/>
      <w:lvlJc w:val="left"/>
    </w:lvl>
    <w:lvl w:ilvl="1" w:tplc="C3E6E53A">
      <w:start w:val="1"/>
      <w:numFmt w:val="bullet"/>
      <w:lvlText w:val="o"/>
      <w:lvlJc w:val="left"/>
      <w:pPr>
        <w:ind w:left="1440" w:hanging="360"/>
      </w:pPr>
      <w:rPr>
        <w:rFonts w:ascii="Courier New" w:eastAsia="Courier New" w:hAnsi="Courier New" w:cs="Courier New" w:hint="default"/>
      </w:rPr>
    </w:lvl>
    <w:lvl w:ilvl="2" w:tplc="9FB67B7E">
      <w:start w:val="1"/>
      <w:numFmt w:val="bullet"/>
      <w:lvlText w:val="§"/>
      <w:lvlJc w:val="left"/>
      <w:pPr>
        <w:ind w:left="2160" w:hanging="360"/>
      </w:pPr>
      <w:rPr>
        <w:rFonts w:ascii="Wingdings" w:eastAsia="Wingdings" w:hAnsi="Wingdings" w:cs="Wingdings" w:hint="default"/>
      </w:rPr>
    </w:lvl>
    <w:lvl w:ilvl="3" w:tplc="0742AD90">
      <w:start w:val="1"/>
      <w:numFmt w:val="bullet"/>
      <w:lvlText w:val="·"/>
      <w:lvlJc w:val="left"/>
      <w:pPr>
        <w:ind w:left="2880" w:hanging="360"/>
      </w:pPr>
      <w:rPr>
        <w:rFonts w:ascii="Symbol" w:eastAsia="Symbol" w:hAnsi="Symbol" w:cs="Symbol" w:hint="default"/>
      </w:rPr>
    </w:lvl>
    <w:lvl w:ilvl="4" w:tplc="F94C5B6C">
      <w:start w:val="1"/>
      <w:numFmt w:val="bullet"/>
      <w:lvlText w:val="o"/>
      <w:lvlJc w:val="left"/>
      <w:pPr>
        <w:ind w:left="3600" w:hanging="360"/>
      </w:pPr>
      <w:rPr>
        <w:rFonts w:ascii="Courier New" w:eastAsia="Courier New" w:hAnsi="Courier New" w:cs="Courier New" w:hint="default"/>
      </w:rPr>
    </w:lvl>
    <w:lvl w:ilvl="5" w:tplc="92B0E3B8">
      <w:start w:val="1"/>
      <w:numFmt w:val="bullet"/>
      <w:lvlText w:val="§"/>
      <w:lvlJc w:val="left"/>
      <w:pPr>
        <w:ind w:left="4320" w:hanging="360"/>
      </w:pPr>
      <w:rPr>
        <w:rFonts w:ascii="Wingdings" w:eastAsia="Wingdings" w:hAnsi="Wingdings" w:cs="Wingdings" w:hint="default"/>
      </w:rPr>
    </w:lvl>
    <w:lvl w:ilvl="6" w:tplc="BA9203D0">
      <w:start w:val="1"/>
      <w:numFmt w:val="bullet"/>
      <w:lvlText w:val="·"/>
      <w:lvlJc w:val="left"/>
      <w:pPr>
        <w:ind w:left="5040" w:hanging="360"/>
      </w:pPr>
      <w:rPr>
        <w:rFonts w:ascii="Symbol" w:eastAsia="Symbol" w:hAnsi="Symbol" w:cs="Symbol" w:hint="default"/>
      </w:rPr>
    </w:lvl>
    <w:lvl w:ilvl="7" w:tplc="80688842">
      <w:start w:val="1"/>
      <w:numFmt w:val="bullet"/>
      <w:lvlText w:val="o"/>
      <w:lvlJc w:val="left"/>
      <w:pPr>
        <w:ind w:left="5760" w:hanging="360"/>
      </w:pPr>
      <w:rPr>
        <w:rFonts w:ascii="Courier New" w:eastAsia="Courier New" w:hAnsi="Courier New" w:cs="Courier New" w:hint="default"/>
      </w:rPr>
    </w:lvl>
    <w:lvl w:ilvl="8" w:tplc="B5587834">
      <w:start w:val="1"/>
      <w:numFmt w:val="bullet"/>
      <w:lvlText w:val="§"/>
      <w:lvlJc w:val="left"/>
      <w:pPr>
        <w:ind w:left="6480" w:hanging="360"/>
      </w:pPr>
      <w:rPr>
        <w:rFonts w:ascii="Wingdings" w:eastAsia="Wingdings" w:hAnsi="Wingdings" w:cs="Wingdings" w:hint="default"/>
      </w:rPr>
    </w:lvl>
  </w:abstractNum>
  <w:abstractNum w:abstractNumId="4">
    <w:nsid w:val="7037410B"/>
    <w:multiLevelType w:val="hybridMultilevel"/>
    <w:tmpl w:val="EC4E0A80"/>
    <w:lvl w:ilvl="0" w:tplc="127A3F2C">
      <w:start w:val="2"/>
      <w:numFmt w:val="decimal"/>
      <w:suff w:val="space"/>
      <w:lvlText w:val="%1."/>
      <w:lvlJc w:val="left"/>
    </w:lvl>
    <w:lvl w:ilvl="1" w:tplc="CD56F826">
      <w:start w:val="1"/>
      <w:numFmt w:val="bullet"/>
      <w:lvlText w:val="o"/>
      <w:lvlJc w:val="left"/>
      <w:pPr>
        <w:ind w:left="1440" w:hanging="360"/>
      </w:pPr>
      <w:rPr>
        <w:rFonts w:ascii="Courier New" w:eastAsia="Courier New" w:hAnsi="Courier New" w:cs="Courier New" w:hint="default"/>
      </w:rPr>
    </w:lvl>
    <w:lvl w:ilvl="2" w:tplc="694858D6">
      <w:start w:val="1"/>
      <w:numFmt w:val="bullet"/>
      <w:lvlText w:val="§"/>
      <w:lvlJc w:val="left"/>
      <w:pPr>
        <w:ind w:left="2160" w:hanging="360"/>
      </w:pPr>
      <w:rPr>
        <w:rFonts w:ascii="Wingdings" w:eastAsia="Wingdings" w:hAnsi="Wingdings" w:cs="Wingdings" w:hint="default"/>
      </w:rPr>
    </w:lvl>
    <w:lvl w:ilvl="3" w:tplc="9E0CB312">
      <w:start w:val="1"/>
      <w:numFmt w:val="bullet"/>
      <w:lvlText w:val="·"/>
      <w:lvlJc w:val="left"/>
      <w:pPr>
        <w:ind w:left="2880" w:hanging="360"/>
      </w:pPr>
      <w:rPr>
        <w:rFonts w:ascii="Symbol" w:eastAsia="Symbol" w:hAnsi="Symbol" w:cs="Symbol" w:hint="default"/>
      </w:rPr>
    </w:lvl>
    <w:lvl w:ilvl="4" w:tplc="3CF62212">
      <w:start w:val="1"/>
      <w:numFmt w:val="bullet"/>
      <w:lvlText w:val="o"/>
      <w:lvlJc w:val="left"/>
      <w:pPr>
        <w:ind w:left="3600" w:hanging="360"/>
      </w:pPr>
      <w:rPr>
        <w:rFonts w:ascii="Courier New" w:eastAsia="Courier New" w:hAnsi="Courier New" w:cs="Courier New" w:hint="default"/>
      </w:rPr>
    </w:lvl>
    <w:lvl w:ilvl="5" w:tplc="8114669C">
      <w:start w:val="1"/>
      <w:numFmt w:val="bullet"/>
      <w:lvlText w:val="§"/>
      <w:lvlJc w:val="left"/>
      <w:pPr>
        <w:ind w:left="4320" w:hanging="360"/>
      </w:pPr>
      <w:rPr>
        <w:rFonts w:ascii="Wingdings" w:eastAsia="Wingdings" w:hAnsi="Wingdings" w:cs="Wingdings" w:hint="default"/>
      </w:rPr>
    </w:lvl>
    <w:lvl w:ilvl="6" w:tplc="FFEA7C40">
      <w:start w:val="1"/>
      <w:numFmt w:val="bullet"/>
      <w:lvlText w:val="·"/>
      <w:lvlJc w:val="left"/>
      <w:pPr>
        <w:ind w:left="5040" w:hanging="360"/>
      </w:pPr>
      <w:rPr>
        <w:rFonts w:ascii="Symbol" w:eastAsia="Symbol" w:hAnsi="Symbol" w:cs="Symbol" w:hint="default"/>
      </w:rPr>
    </w:lvl>
    <w:lvl w:ilvl="7" w:tplc="3866FE04">
      <w:start w:val="1"/>
      <w:numFmt w:val="bullet"/>
      <w:lvlText w:val="o"/>
      <w:lvlJc w:val="left"/>
      <w:pPr>
        <w:ind w:left="5760" w:hanging="360"/>
      </w:pPr>
      <w:rPr>
        <w:rFonts w:ascii="Courier New" w:eastAsia="Courier New" w:hAnsi="Courier New" w:cs="Courier New" w:hint="default"/>
      </w:rPr>
    </w:lvl>
    <w:lvl w:ilvl="8" w:tplc="77B84B34">
      <w:start w:val="1"/>
      <w:numFmt w:val="bullet"/>
      <w:lvlText w:val="§"/>
      <w:lvlJc w:val="left"/>
      <w:pPr>
        <w:ind w:left="6480" w:hanging="360"/>
      </w:pPr>
      <w:rPr>
        <w:rFonts w:ascii="Wingdings" w:eastAsia="Wingdings" w:hAnsi="Wingdings" w:cs="Wingdings" w:hint="default"/>
      </w:rPr>
    </w:lvl>
  </w:abstractNum>
  <w:abstractNum w:abstractNumId="5">
    <w:nsid w:val="73A54E57"/>
    <w:multiLevelType w:val="hybridMultilevel"/>
    <w:tmpl w:val="5F86021A"/>
    <w:lvl w:ilvl="0" w:tplc="E9C6EA28">
      <w:start w:val="32"/>
      <w:numFmt w:val="decimal"/>
      <w:suff w:val="nothing"/>
      <w:lvlText w:val="%1、"/>
      <w:lvlJc w:val="left"/>
    </w:lvl>
    <w:lvl w:ilvl="1" w:tplc="85BACC52">
      <w:start w:val="1"/>
      <w:numFmt w:val="bullet"/>
      <w:lvlText w:val="o"/>
      <w:lvlJc w:val="left"/>
      <w:pPr>
        <w:ind w:left="1440" w:hanging="360"/>
      </w:pPr>
      <w:rPr>
        <w:rFonts w:ascii="Courier New" w:eastAsia="Courier New" w:hAnsi="Courier New" w:cs="Courier New" w:hint="default"/>
      </w:rPr>
    </w:lvl>
    <w:lvl w:ilvl="2" w:tplc="F044E690">
      <w:start w:val="1"/>
      <w:numFmt w:val="bullet"/>
      <w:lvlText w:val="§"/>
      <w:lvlJc w:val="left"/>
      <w:pPr>
        <w:ind w:left="2160" w:hanging="360"/>
      </w:pPr>
      <w:rPr>
        <w:rFonts w:ascii="Wingdings" w:eastAsia="Wingdings" w:hAnsi="Wingdings" w:cs="Wingdings" w:hint="default"/>
      </w:rPr>
    </w:lvl>
    <w:lvl w:ilvl="3" w:tplc="A0D8181E">
      <w:start w:val="1"/>
      <w:numFmt w:val="bullet"/>
      <w:lvlText w:val="·"/>
      <w:lvlJc w:val="left"/>
      <w:pPr>
        <w:ind w:left="2880" w:hanging="360"/>
      </w:pPr>
      <w:rPr>
        <w:rFonts w:ascii="Symbol" w:eastAsia="Symbol" w:hAnsi="Symbol" w:cs="Symbol" w:hint="default"/>
      </w:rPr>
    </w:lvl>
    <w:lvl w:ilvl="4" w:tplc="7A22D500">
      <w:start w:val="1"/>
      <w:numFmt w:val="bullet"/>
      <w:lvlText w:val="o"/>
      <w:lvlJc w:val="left"/>
      <w:pPr>
        <w:ind w:left="3600" w:hanging="360"/>
      </w:pPr>
      <w:rPr>
        <w:rFonts w:ascii="Courier New" w:eastAsia="Courier New" w:hAnsi="Courier New" w:cs="Courier New" w:hint="default"/>
      </w:rPr>
    </w:lvl>
    <w:lvl w:ilvl="5" w:tplc="164487EA">
      <w:start w:val="1"/>
      <w:numFmt w:val="bullet"/>
      <w:lvlText w:val="§"/>
      <w:lvlJc w:val="left"/>
      <w:pPr>
        <w:ind w:left="4320" w:hanging="360"/>
      </w:pPr>
      <w:rPr>
        <w:rFonts w:ascii="Wingdings" w:eastAsia="Wingdings" w:hAnsi="Wingdings" w:cs="Wingdings" w:hint="default"/>
      </w:rPr>
    </w:lvl>
    <w:lvl w:ilvl="6" w:tplc="AC08558C">
      <w:start w:val="1"/>
      <w:numFmt w:val="bullet"/>
      <w:lvlText w:val="·"/>
      <w:lvlJc w:val="left"/>
      <w:pPr>
        <w:ind w:left="5040" w:hanging="360"/>
      </w:pPr>
      <w:rPr>
        <w:rFonts w:ascii="Symbol" w:eastAsia="Symbol" w:hAnsi="Symbol" w:cs="Symbol" w:hint="default"/>
      </w:rPr>
    </w:lvl>
    <w:lvl w:ilvl="7" w:tplc="5EAEC968">
      <w:start w:val="1"/>
      <w:numFmt w:val="bullet"/>
      <w:lvlText w:val="o"/>
      <w:lvlJc w:val="left"/>
      <w:pPr>
        <w:ind w:left="5760" w:hanging="360"/>
      </w:pPr>
      <w:rPr>
        <w:rFonts w:ascii="Courier New" w:eastAsia="Courier New" w:hAnsi="Courier New" w:cs="Courier New" w:hint="default"/>
      </w:rPr>
    </w:lvl>
    <w:lvl w:ilvl="8" w:tplc="2BF4835E">
      <w:start w:val="1"/>
      <w:numFmt w:val="bullet"/>
      <w:lvlText w:val="§"/>
      <w:lvlJc w:val="left"/>
      <w:pPr>
        <w:ind w:left="6480" w:hanging="360"/>
      </w:pPr>
      <w:rPr>
        <w:rFonts w:ascii="Wingdings" w:eastAsia="Wingdings" w:hAnsi="Wingdings" w:cs="Wingdings" w:hint="default"/>
      </w:rPr>
    </w:lvl>
  </w:abstractNum>
  <w:abstractNum w:abstractNumId="6">
    <w:nsid w:val="750463AA"/>
    <w:multiLevelType w:val="hybridMultilevel"/>
    <w:tmpl w:val="53F67766"/>
    <w:lvl w:ilvl="0" w:tplc="12B63C8E">
      <w:start w:val="2"/>
      <w:numFmt w:val="decimal"/>
      <w:lvlText w:val="%1."/>
      <w:lvlJc w:val="left"/>
      <w:pPr>
        <w:tabs>
          <w:tab w:val="left" w:pos="312"/>
        </w:tabs>
      </w:pPr>
    </w:lvl>
    <w:lvl w:ilvl="1" w:tplc="6EC88CC6">
      <w:start w:val="1"/>
      <w:numFmt w:val="bullet"/>
      <w:lvlText w:val="o"/>
      <w:lvlJc w:val="left"/>
      <w:pPr>
        <w:ind w:left="1440" w:hanging="360"/>
      </w:pPr>
      <w:rPr>
        <w:rFonts w:ascii="Courier New" w:eastAsia="Courier New" w:hAnsi="Courier New" w:cs="Courier New" w:hint="default"/>
      </w:rPr>
    </w:lvl>
    <w:lvl w:ilvl="2" w:tplc="1DB61352">
      <w:start w:val="1"/>
      <w:numFmt w:val="bullet"/>
      <w:lvlText w:val="§"/>
      <w:lvlJc w:val="left"/>
      <w:pPr>
        <w:ind w:left="2160" w:hanging="360"/>
      </w:pPr>
      <w:rPr>
        <w:rFonts w:ascii="Wingdings" w:eastAsia="Wingdings" w:hAnsi="Wingdings" w:cs="Wingdings" w:hint="default"/>
      </w:rPr>
    </w:lvl>
    <w:lvl w:ilvl="3" w:tplc="A2CCFFB2">
      <w:start w:val="1"/>
      <w:numFmt w:val="bullet"/>
      <w:lvlText w:val="·"/>
      <w:lvlJc w:val="left"/>
      <w:pPr>
        <w:ind w:left="2880" w:hanging="360"/>
      </w:pPr>
      <w:rPr>
        <w:rFonts w:ascii="Symbol" w:eastAsia="Symbol" w:hAnsi="Symbol" w:cs="Symbol" w:hint="default"/>
      </w:rPr>
    </w:lvl>
    <w:lvl w:ilvl="4" w:tplc="D870F2EA">
      <w:start w:val="1"/>
      <w:numFmt w:val="bullet"/>
      <w:lvlText w:val="o"/>
      <w:lvlJc w:val="left"/>
      <w:pPr>
        <w:ind w:left="3600" w:hanging="360"/>
      </w:pPr>
      <w:rPr>
        <w:rFonts w:ascii="Courier New" w:eastAsia="Courier New" w:hAnsi="Courier New" w:cs="Courier New" w:hint="default"/>
      </w:rPr>
    </w:lvl>
    <w:lvl w:ilvl="5" w:tplc="AAF622D4">
      <w:start w:val="1"/>
      <w:numFmt w:val="bullet"/>
      <w:lvlText w:val="§"/>
      <w:lvlJc w:val="left"/>
      <w:pPr>
        <w:ind w:left="4320" w:hanging="360"/>
      </w:pPr>
      <w:rPr>
        <w:rFonts w:ascii="Wingdings" w:eastAsia="Wingdings" w:hAnsi="Wingdings" w:cs="Wingdings" w:hint="default"/>
      </w:rPr>
    </w:lvl>
    <w:lvl w:ilvl="6" w:tplc="907C78DE">
      <w:start w:val="1"/>
      <w:numFmt w:val="bullet"/>
      <w:lvlText w:val="·"/>
      <w:lvlJc w:val="left"/>
      <w:pPr>
        <w:ind w:left="5040" w:hanging="360"/>
      </w:pPr>
      <w:rPr>
        <w:rFonts w:ascii="Symbol" w:eastAsia="Symbol" w:hAnsi="Symbol" w:cs="Symbol" w:hint="default"/>
      </w:rPr>
    </w:lvl>
    <w:lvl w:ilvl="7" w:tplc="629EDF68">
      <w:start w:val="1"/>
      <w:numFmt w:val="bullet"/>
      <w:lvlText w:val="o"/>
      <w:lvlJc w:val="left"/>
      <w:pPr>
        <w:ind w:left="5760" w:hanging="360"/>
      </w:pPr>
      <w:rPr>
        <w:rFonts w:ascii="Courier New" w:eastAsia="Courier New" w:hAnsi="Courier New" w:cs="Courier New" w:hint="default"/>
      </w:rPr>
    </w:lvl>
    <w:lvl w:ilvl="8" w:tplc="502ACD4A">
      <w:start w:val="1"/>
      <w:numFmt w:val="bullet"/>
      <w:lvlText w:val="§"/>
      <w:lvlJc w:val="left"/>
      <w:pPr>
        <w:ind w:left="6480" w:hanging="360"/>
      </w:pPr>
      <w:rPr>
        <w:rFonts w:ascii="Wingdings" w:eastAsia="Wingdings" w:hAnsi="Wingdings" w:cs="Wingdings" w:hint="default"/>
      </w:rPr>
    </w:lvl>
  </w:abstractNum>
  <w:num w:numId="1">
    <w:abstractNumId w:val="6"/>
  </w:num>
  <w:num w:numId="2">
    <w:abstractNumId w:val="5"/>
  </w:num>
  <w:num w:numId="3">
    <w:abstractNumId w:val="4"/>
  </w:num>
  <w:num w:numId="4">
    <w:abstractNumId w:val="1"/>
  </w:num>
  <w:num w:numId="5">
    <w:abstractNumId w:val="2"/>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20"/>
  <w:characterSpacingControl w:val="doNotCompress"/>
  <w:hdrShapeDefaults>
    <o:shapedefaults v:ext="edit" spidmax="19458"/>
    <o:shapelayout v:ext="edit">
      <o:idmap v:ext="edit" data="2"/>
    </o:shapelayout>
  </w:hdrShapeDefaults>
  <w:footnotePr>
    <w:footnote w:id="-1"/>
    <w:footnote w:id="0"/>
  </w:footnotePr>
  <w:endnotePr>
    <w:endnote w:id="-1"/>
    <w:endnote w:id="0"/>
  </w:endnotePr>
  <w:compat>
    <w:balanceSingleByteDoubleByteWidth/>
    <w:ulTrailSpace/>
    <w:useFELayout/>
  </w:compat>
  <w:rsids>
    <w:rsidRoot w:val="00821D01"/>
    <w:rsid w:val="00076F7D"/>
    <w:rsid w:val="000958C5"/>
    <w:rsid w:val="000F4D0A"/>
    <w:rsid w:val="00152F6F"/>
    <w:rsid w:val="001F1682"/>
    <w:rsid w:val="00212002"/>
    <w:rsid w:val="00226BCE"/>
    <w:rsid w:val="00284BE5"/>
    <w:rsid w:val="002900E4"/>
    <w:rsid w:val="002A0302"/>
    <w:rsid w:val="002C170C"/>
    <w:rsid w:val="002D3B3C"/>
    <w:rsid w:val="003467E9"/>
    <w:rsid w:val="003D5CB3"/>
    <w:rsid w:val="003F68BD"/>
    <w:rsid w:val="00491B70"/>
    <w:rsid w:val="004965F0"/>
    <w:rsid w:val="004A3F39"/>
    <w:rsid w:val="00510B23"/>
    <w:rsid w:val="00510BE6"/>
    <w:rsid w:val="00517FAB"/>
    <w:rsid w:val="00521CB0"/>
    <w:rsid w:val="00522F58"/>
    <w:rsid w:val="0057033F"/>
    <w:rsid w:val="005D793B"/>
    <w:rsid w:val="006369FC"/>
    <w:rsid w:val="006B36A8"/>
    <w:rsid w:val="006E0586"/>
    <w:rsid w:val="007155FC"/>
    <w:rsid w:val="00725607"/>
    <w:rsid w:val="00791AC6"/>
    <w:rsid w:val="00811D69"/>
    <w:rsid w:val="00812525"/>
    <w:rsid w:val="00821D01"/>
    <w:rsid w:val="00850FF9"/>
    <w:rsid w:val="00866DE4"/>
    <w:rsid w:val="00890F2B"/>
    <w:rsid w:val="008A3FE4"/>
    <w:rsid w:val="008C7D35"/>
    <w:rsid w:val="00903C9C"/>
    <w:rsid w:val="0095017B"/>
    <w:rsid w:val="0096005C"/>
    <w:rsid w:val="009623A7"/>
    <w:rsid w:val="009C0A63"/>
    <w:rsid w:val="009D693D"/>
    <w:rsid w:val="00A41D5D"/>
    <w:rsid w:val="00A60E5E"/>
    <w:rsid w:val="00A6270B"/>
    <w:rsid w:val="00A8258C"/>
    <w:rsid w:val="00A908D1"/>
    <w:rsid w:val="00B56D23"/>
    <w:rsid w:val="00BB466F"/>
    <w:rsid w:val="00C03E70"/>
    <w:rsid w:val="00C941B4"/>
    <w:rsid w:val="00CE0858"/>
    <w:rsid w:val="00D31D06"/>
    <w:rsid w:val="00D743EB"/>
    <w:rsid w:val="00DD3B52"/>
    <w:rsid w:val="00E359AE"/>
    <w:rsid w:val="00E93C19"/>
    <w:rsid w:val="00EE341B"/>
    <w:rsid w:val="00EE6040"/>
    <w:rsid w:val="00F02031"/>
    <w:rsid w:val="00F23C45"/>
    <w:rsid w:val="00F83169"/>
    <w:rsid w:val="00FA2C2F"/>
    <w:rsid w:val="00FE47C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270B"/>
    <w:pPr>
      <w:widowControl w:val="0"/>
      <w:jc w:val="both"/>
    </w:pPr>
    <w:rPr>
      <w:rFonts w:ascii="Calibri" w:hAnsi="Calibri"/>
      <w:sz w:val="21"/>
      <w:szCs w:val="22"/>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link w:val="Heading1"/>
    <w:uiPriority w:val="9"/>
    <w:rsid w:val="00821D01"/>
    <w:rPr>
      <w:rFonts w:ascii="Arial" w:eastAsia="Arial" w:hAnsi="Arial" w:cs="Arial"/>
      <w:sz w:val="40"/>
      <w:szCs w:val="40"/>
    </w:rPr>
  </w:style>
  <w:style w:type="character" w:customStyle="1" w:styleId="Heading2Char">
    <w:name w:val="Heading 2 Char"/>
    <w:basedOn w:val="a0"/>
    <w:link w:val="Heading2"/>
    <w:uiPriority w:val="9"/>
    <w:rsid w:val="00821D01"/>
    <w:rPr>
      <w:rFonts w:ascii="Arial" w:eastAsia="Arial" w:hAnsi="Arial" w:cs="Arial"/>
      <w:sz w:val="34"/>
    </w:rPr>
  </w:style>
  <w:style w:type="character" w:customStyle="1" w:styleId="Heading3Char">
    <w:name w:val="Heading 3 Char"/>
    <w:basedOn w:val="a0"/>
    <w:link w:val="Heading3"/>
    <w:uiPriority w:val="9"/>
    <w:rsid w:val="00821D01"/>
    <w:rPr>
      <w:rFonts w:ascii="Arial" w:eastAsia="Arial" w:hAnsi="Arial" w:cs="Arial"/>
      <w:sz w:val="30"/>
      <w:szCs w:val="30"/>
    </w:rPr>
  </w:style>
  <w:style w:type="paragraph" w:customStyle="1" w:styleId="Heading4">
    <w:name w:val="Heading 4"/>
    <w:basedOn w:val="a"/>
    <w:next w:val="a"/>
    <w:link w:val="Heading4Char"/>
    <w:uiPriority w:val="9"/>
    <w:unhideWhenUsed/>
    <w:qFormat/>
    <w:rsid w:val="00821D01"/>
    <w:pPr>
      <w:keepNext/>
      <w:keepLines/>
      <w:spacing w:before="320" w:after="200"/>
      <w:outlineLvl w:val="3"/>
    </w:pPr>
    <w:rPr>
      <w:rFonts w:ascii="Arial" w:eastAsia="Arial" w:hAnsi="Arial" w:cs="Arial"/>
      <w:b/>
      <w:bCs/>
      <w:sz w:val="26"/>
      <w:szCs w:val="26"/>
    </w:rPr>
  </w:style>
  <w:style w:type="character" w:customStyle="1" w:styleId="Heading4Char">
    <w:name w:val="Heading 4 Char"/>
    <w:basedOn w:val="a0"/>
    <w:link w:val="Heading4"/>
    <w:uiPriority w:val="9"/>
    <w:rsid w:val="00821D01"/>
    <w:rPr>
      <w:rFonts w:ascii="Arial" w:eastAsia="Arial" w:hAnsi="Arial" w:cs="Arial"/>
      <w:b/>
      <w:bCs/>
      <w:sz w:val="26"/>
      <w:szCs w:val="26"/>
    </w:rPr>
  </w:style>
  <w:style w:type="paragraph" w:customStyle="1" w:styleId="Heading5">
    <w:name w:val="Heading 5"/>
    <w:basedOn w:val="a"/>
    <w:next w:val="a"/>
    <w:link w:val="Heading5Char"/>
    <w:uiPriority w:val="9"/>
    <w:unhideWhenUsed/>
    <w:qFormat/>
    <w:rsid w:val="00821D01"/>
    <w:pPr>
      <w:keepNext/>
      <w:keepLines/>
      <w:spacing w:before="320" w:after="200"/>
      <w:outlineLvl w:val="4"/>
    </w:pPr>
    <w:rPr>
      <w:rFonts w:ascii="Arial" w:eastAsia="Arial" w:hAnsi="Arial" w:cs="Arial"/>
      <w:b/>
      <w:bCs/>
      <w:sz w:val="24"/>
      <w:szCs w:val="24"/>
    </w:rPr>
  </w:style>
  <w:style w:type="character" w:customStyle="1" w:styleId="Heading5Char">
    <w:name w:val="Heading 5 Char"/>
    <w:basedOn w:val="a0"/>
    <w:link w:val="Heading5"/>
    <w:uiPriority w:val="9"/>
    <w:rsid w:val="00821D01"/>
    <w:rPr>
      <w:rFonts w:ascii="Arial" w:eastAsia="Arial" w:hAnsi="Arial" w:cs="Arial"/>
      <w:b/>
      <w:bCs/>
      <w:sz w:val="24"/>
      <w:szCs w:val="24"/>
    </w:rPr>
  </w:style>
  <w:style w:type="paragraph" w:customStyle="1" w:styleId="Heading6">
    <w:name w:val="Heading 6"/>
    <w:basedOn w:val="a"/>
    <w:next w:val="a"/>
    <w:link w:val="Heading6Char"/>
    <w:uiPriority w:val="9"/>
    <w:unhideWhenUsed/>
    <w:qFormat/>
    <w:rsid w:val="00821D01"/>
    <w:pPr>
      <w:keepNext/>
      <w:keepLines/>
      <w:spacing w:before="320" w:after="200"/>
      <w:outlineLvl w:val="5"/>
    </w:pPr>
    <w:rPr>
      <w:rFonts w:ascii="Arial" w:eastAsia="Arial" w:hAnsi="Arial" w:cs="Arial"/>
      <w:b/>
      <w:bCs/>
      <w:sz w:val="22"/>
    </w:rPr>
  </w:style>
  <w:style w:type="character" w:customStyle="1" w:styleId="Heading6Char">
    <w:name w:val="Heading 6 Char"/>
    <w:basedOn w:val="a0"/>
    <w:link w:val="Heading6"/>
    <w:uiPriority w:val="9"/>
    <w:rsid w:val="00821D01"/>
    <w:rPr>
      <w:rFonts w:ascii="Arial" w:eastAsia="Arial" w:hAnsi="Arial" w:cs="Arial"/>
      <w:b/>
      <w:bCs/>
      <w:sz w:val="22"/>
      <w:szCs w:val="22"/>
    </w:rPr>
  </w:style>
  <w:style w:type="paragraph" w:customStyle="1" w:styleId="Heading7">
    <w:name w:val="Heading 7"/>
    <w:basedOn w:val="a"/>
    <w:next w:val="a"/>
    <w:link w:val="Heading7Char"/>
    <w:uiPriority w:val="9"/>
    <w:unhideWhenUsed/>
    <w:qFormat/>
    <w:rsid w:val="00821D01"/>
    <w:pPr>
      <w:keepNext/>
      <w:keepLines/>
      <w:spacing w:before="320" w:after="200"/>
      <w:outlineLvl w:val="6"/>
    </w:pPr>
    <w:rPr>
      <w:rFonts w:ascii="Arial" w:eastAsia="Arial" w:hAnsi="Arial" w:cs="Arial"/>
      <w:b/>
      <w:bCs/>
      <w:i/>
      <w:iCs/>
      <w:sz w:val="22"/>
    </w:rPr>
  </w:style>
  <w:style w:type="character" w:customStyle="1" w:styleId="Heading7Char">
    <w:name w:val="Heading 7 Char"/>
    <w:basedOn w:val="a0"/>
    <w:link w:val="Heading7"/>
    <w:uiPriority w:val="9"/>
    <w:rsid w:val="00821D01"/>
    <w:rPr>
      <w:rFonts w:ascii="Arial" w:eastAsia="Arial" w:hAnsi="Arial" w:cs="Arial"/>
      <w:b/>
      <w:bCs/>
      <w:i/>
      <w:iCs/>
      <w:sz w:val="22"/>
      <w:szCs w:val="22"/>
    </w:rPr>
  </w:style>
  <w:style w:type="paragraph" w:customStyle="1" w:styleId="Heading8">
    <w:name w:val="Heading 8"/>
    <w:basedOn w:val="a"/>
    <w:next w:val="a"/>
    <w:link w:val="Heading8Char"/>
    <w:uiPriority w:val="9"/>
    <w:unhideWhenUsed/>
    <w:qFormat/>
    <w:rsid w:val="00821D01"/>
    <w:pPr>
      <w:keepNext/>
      <w:keepLines/>
      <w:spacing w:before="320" w:after="200"/>
      <w:outlineLvl w:val="7"/>
    </w:pPr>
    <w:rPr>
      <w:rFonts w:ascii="Arial" w:eastAsia="Arial" w:hAnsi="Arial" w:cs="Arial"/>
      <w:i/>
      <w:iCs/>
      <w:sz w:val="22"/>
    </w:rPr>
  </w:style>
  <w:style w:type="character" w:customStyle="1" w:styleId="Heading8Char">
    <w:name w:val="Heading 8 Char"/>
    <w:basedOn w:val="a0"/>
    <w:link w:val="Heading8"/>
    <w:uiPriority w:val="9"/>
    <w:rsid w:val="00821D01"/>
    <w:rPr>
      <w:rFonts w:ascii="Arial" w:eastAsia="Arial" w:hAnsi="Arial" w:cs="Arial"/>
      <w:i/>
      <w:iCs/>
      <w:sz w:val="22"/>
      <w:szCs w:val="22"/>
    </w:rPr>
  </w:style>
  <w:style w:type="paragraph" w:customStyle="1" w:styleId="Heading9">
    <w:name w:val="Heading 9"/>
    <w:basedOn w:val="a"/>
    <w:next w:val="a"/>
    <w:link w:val="Heading9Char"/>
    <w:uiPriority w:val="9"/>
    <w:unhideWhenUsed/>
    <w:qFormat/>
    <w:rsid w:val="00821D01"/>
    <w:pPr>
      <w:keepNext/>
      <w:keepLines/>
      <w:spacing w:before="320" w:after="200"/>
      <w:outlineLvl w:val="8"/>
    </w:pPr>
    <w:rPr>
      <w:rFonts w:ascii="Arial" w:eastAsia="Arial" w:hAnsi="Arial" w:cs="Arial"/>
      <w:i/>
      <w:iCs/>
      <w:szCs w:val="21"/>
    </w:rPr>
  </w:style>
  <w:style w:type="character" w:customStyle="1" w:styleId="Heading9Char">
    <w:name w:val="Heading 9 Char"/>
    <w:basedOn w:val="a0"/>
    <w:link w:val="Heading9"/>
    <w:uiPriority w:val="9"/>
    <w:rsid w:val="00821D01"/>
    <w:rPr>
      <w:rFonts w:ascii="Arial" w:eastAsia="Arial" w:hAnsi="Arial" w:cs="Arial"/>
      <w:i/>
      <w:iCs/>
      <w:sz w:val="21"/>
      <w:szCs w:val="21"/>
    </w:rPr>
  </w:style>
  <w:style w:type="paragraph" w:styleId="a3">
    <w:name w:val="List Paragraph"/>
    <w:basedOn w:val="a"/>
    <w:uiPriority w:val="34"/>
    <w:qFormat/>
    <w:rsid w:val="00821D01"/>
    <w:pPr>
      <w:ind w:left="720"/>
      <w:contextualSpacing/>
    </w:pPr>
  </w:style>
  <w:style w:type="paragraph" w:styleId="a4">
    <w:name w:val="No Spacing"/>
    <w:uiPriority w:val="1"/>
    <w:qFormat/>
    <w:rsid w:val="00821D01"/>
  </w:style>
  <w:style w:type="paragraph" w:styleId="a5">
    <w:name w:val="Title"/>
    <w:basedOn w:val="a"/>
    <w:next w:val="a"/>
    <w:link w:val="Char"/>
    <w:uiPriority w:val="10"/>
    <w:qFormat/>
    <w:rsid w:val="00821D01"/>
    <w:pPr>
      <w:spacing w:before="300" w:after="200"/>
      <w:contextualSpacing/>
    </w:pPr>
    <w:rPr>
      <w:sz w:val="48"/>
      <w:szCs w:val="48"/>
    </w:rPr>
  </w:style>
  <w:style w:type="character" w:customStyle="1" w:styleId="Char">
    <w:name w:val="标题 Char"/>
    <w:basedOn w:val="a0"/>
    <w:link w:val="a5"/>
    <w:uiPriority w:val="10"/>
    <w:rsid w:val="00821D01"/>
    <w:rPr>
      <w:sz w:val="48"/>
      <w:szCs w:val="48"/>
    </w:rPr>
  </w:style>
  <w:style w:type="paragraph" w:styleId="a6">
    <w:name w:val="Subtitle"/>
    <w:basedOn w:val="a"/>
    <w:next w:val="a"/>
    <w:link w:val="Char0"/>
    <w:uiPriority w:val="11"/>
    <w:qFormat/>
    <w:rsid w:val="00821D01"/>
    <w:pPr>
      <w:spacing w:before="200" w:after="200"/>
    </w:pPr>
    <w:rPr>
      <w:sz w:val="24"/>
      <w:szCs w:val="24"/>
    </w:rPr>
  </w:style>
  <w:style w:type="character" w:customStyle="1" w:styleId="Char0">
    <w:name w:val="副标题 Char"/>
    <w:basedOn w:val="a0"/>
    <w:link w:val="a6"/>
    <w:uiPriority w:val="11"/>
    <w:rsid w:val="00821D01"/>
    <w:rPr>
      <w:sz w:val="24"/>
      <w:szCs w:val="24"/>
    </w:rPr>
  </w:style>
  <w:style w:type="paragraph" w:styleId="a7">
    <w:name w:val="Quote"/>
    <w:basedOn w:val="a"/>
    <w:next w:val="a"/>
    <w:link w:val="Char1"/>
    <w:uiPriority w:val="29"/>
    <w:qFormat/>
    <w:rsid w:val="00821D01"/>
    <w:pPr>
      <w:ind w:left="720" w:right="720"/>
    </w:pPr>
    <w:rPr>
      <w:i/>
    </w:rPr>
  </w:style>
  <w:style w:type="character" w:customStyle="1" w:styleId="Char1">
    <w:name w:val="引用 Char"/>
    <w:link w:val="a7"/>
    <w:uiPriority w:val="29"/>
    <w:rsid w:val="00821D01"/>
    <w:rPr>
      <w:i/>
    </w:rPr>
  </w:style>
  <w:style w:type="paragraph" w:styleId="a8">
    <w:name w:val="Intense Quote"/>
    <w:basedOn w:val="a"/>
    <w:next w:val="a"/>
    <w:link w:val="Char2"/>
    <w:uiPriority w:val="30"/>
    <w:qFormat/>
    <w:rsid w:val="00821D01"/>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2">
    <w:name w:val="明显引用 Char"/>
    <w:link w:val="a8"/>
    <w:uiPriority w:val="30"/>
    <w:rsid w:val="00821D01"/>
    <w:rPr>
      <w:i/>
    </w:rPr>
  </w:style>
  <w:style w:type="character" w:customStyle="1" w:styleId="HeaderChar">
    <w:name w:val="Header Char"/>
    <w:basedOn w:val="a0"/>
    <w:link w:val="Header"/>
    <w:uiPriority w:val="99"/>
    <w:rsid w:val="00821D01"/>
  </w:style>
  <w:style w:type="character" w:customStyle="1" w:styleId="FooterChar">
    <w:name w:val="Footer Char"/>
    <w:basedOn w:val="a0"/>
    <w:link w:val="Footer"/>
    <w:uiPriority w:val="99"/>
    <w:rsid w:val="00821D01"/>
  </w:style>
  <w:style w:type="paragraph" w:customStyle="1" w:styleId="Caption">
    <w:name w:val="Caption"/>
    <w:basedOn w:val="a"/>
    <w:next w:val="a"/>
    <w:uiPriority w:val="35"/>
    <w:semiHidden/>
    <w:unhideWhenUsed/>
    <w:qFormat/>
    <w:rsid w:val="00821D01"/>
    <w:pPr>
      <w:spacing w:line="276" w:lineRule="auto"/>
    </w:pPr>
    <w:rPr>
      <w:b/>
      <w:bCs/>
      <w:color w:val="5B9BD5" w:themeColor="accent1"/>
      <w:sz w:val="18"/>
      <w:szCs w:val="18"/>
    </w:rPr>
  </w:style>
  <w:style w:type="character" w:customStyle="1" w:styleId="CaptionChar">
    <w:name w:val="Caption Char"/>
    <w:link w:val="Footer"/>
    <w:uiPriority w:val="99"/>
    <w:rsid w:val="00821D01"/>
  </w:style>
  <w:style w:type="table" w:styleId="a9">
    <w:name w:val="Table Grid"/>
    <w:basedOn w:val="a1"/>
    <w:uiPriority w:val="59"/>
    <w:rsid w:val="00821D0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rsid w:val="00821D01"/>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rsid w:val="00821D01"/>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1"/>
    <w:uiPriority w:val="59"/>
    <w:rsid w:val="00821D01"/>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821D01"/>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1"/>
    <w:uiPriority w:val="99"/>
    <w:rsid w:val="00821D01"/>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1"/>
    <w:uiPriority w:val="99"/>
    <w:rsid w:val="00821D01"/>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1"/>
    <w:uiPriority w:val="99"/>
    <w:rsid w:val="00821D01"/>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821D01"/>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821D01"/>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821D01"/>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821D01"/>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821D01"/>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821D01"/>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rsid w:val="00821D01"/>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821D01"/>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821D01"/>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821D01"/>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821D01"/>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821D01"/>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821D01"/>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rsid w:val="00821D01"/>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821D01"/>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821D01"/>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821D01"/>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821D01"/>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821D01"/>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821D01"/>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rsid w:val="00821D01"/>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821D01"/>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821D01"/>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821D01"/>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821D01"/>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821D01"/>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821D01"/>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rsid w:val="00821D01"/>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821D01"/>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821D01"/>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821D01"/>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821D01"/>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821D01"/>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821D01"/>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rsid w:val="00821D01"/>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821D01"/>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821D01"/>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821D01"/>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821D01"/>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821D01"/>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821D01"/>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rsid w:val="00821D01"/>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821D01"/>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821D01"/>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821D01"/>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821D01"/>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821D01"/>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821D01"/>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rsid w:val="00821D01"/>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821D01"/>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821D01"/>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821D01"/>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821D01"/>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821D01"/>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821D01"/>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rsid w:val="00821D01"/>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821D01"/>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821D01"/>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821D01"/>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821D01"/>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821D01"/>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821D01"/>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rsid w:val="00821D01"/>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821D01"/>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821D01"/>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821D01"/>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821D01"/>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821D01"/>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821D01"/>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rsid w:val="00821D01"/>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821D01"/>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821D01"/>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821D01"/>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821D01"/>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821D01"/>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821D01"/>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rsid w:val="00821D01"/>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821D01"/>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821D01"/>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821D01"/>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821D01"/>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821D01"/>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821D01"/>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rsid w:val="00821D01"/>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821D01"/>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821D01"/>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821D01"/>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821D01"/>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821D01"/>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821D01"/>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rsid w:val="00821D01"/>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821D01"/>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821D01"/>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821D01"/>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821D01"/>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821D01"/>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821D01"/>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821D01"/>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821D01"/>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821D01"/>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821D01"/>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821D01"/>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821D01"/>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821D01"/>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821D01"/>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821D01"/>
    <w:rPr>
      <w:color w:val="404040"/>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821D01"/>
    <w:rPr>
      <w:color w:val="404040"/>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821D01"/>
    <w:rPr>
      <w:color w:val="404040"/>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821D01"/>
    <w:rPr>
      <w:color w:val="404040"/>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821D01"/>
    <w:rPr>
      <w:color w:val="404040"/>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821D01"/>
    <w:rPr>
      <w:color w:val="404040"/>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821D01"/>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821D01"/>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821D01"/>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821D01"/>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821D01"/>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821D01"/>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821D01"/>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a">
    <w:name w:val="Hyperlink"/>
    <w:uiPriority w:val="99"/>
    <w:unhideWhenUsed/>
    <w:rsid w:val="00821D01"/>
    <w:rPr>
      <w:color w:val="0563C1" w:themeColor="hyperlink"/>
      <w:u w:val="single"/>
    </w:rPr>
  </w:style>
  <w:style w:type="paragraph" w:styleId="ab">
    <w:name w:val="footnote text"/>
    <w:basedOn w:val="a"/>
    <w:link w:val="Char3"/>
    <w:uiPriority w:val="99"/>
    <w:semiHidden/>
    <w:unhideWhenUsed/>
    <w:rsid w:val="00821D01"/>
    <w:pPr>
      <w:spacing w:after="40"/>
    </w:pPr>
    <w:rPr>
      <w:sz w:val="18"/>
    </w:rPr>
  </w:style>
  <w:style w:type="character" w:customStyle="1" w:styleId="Char3">
    <w:name w:val="脚注文本 Char"/>
    <w:link w:val="ab"/>
    <w:uiPriority w:val="99"/>
    <w:rsid w:val="00821D01"/>
    <w:rPr>
      <w:sz w:val="18"/>
    </w:rPr>
  </w:style>
  <w:style w:type="character" w:styleId="ac">
    <w:name w:val="footnote reference"/>
    <w:basedOn w:val="a0"/>
    <w:uiPriority w:val="99"/>
    <w:unhideWhenUsed/>
    <w:rsid w:val="00821D01"/>
    <w:rPr>
      <w:vertAlign w:val="superscript"/>
    </w:rPr>
  </w:style>
  <w:style w:type="paragraph" w:styleId="ad">
    <w:name w:val="endnote text"/>
    <w:basedOn w:val="a"/>
    <w:link w:val="Char4"/>
    <w:uiPriority w:val="99"/>
    <w:semiHidden/>
    <w:unhideWhenUsed/>
    <w:rsid w:val="00821D01"/>
    <w:rPr>
      <w:sz w:val="20"/>
    </w:rPr>
  </w:style>
  <w:style w:type="character" w:customStyle="1" w:styleId="Char4">
    <w:name w:val="尾注文本 Char"/>
    <w:link w:val="ad"/>
    <w:uiPriority w:val="99"/>
    <w:rsid w:val="00821D01"/>
    <w:rPr>
      <w:sz w:val="20"/>
    </w:rPr>
  </w:style>
  <w:style w:type="character" w:styleId="ae">
    <w:name w:val="endnote reference"/>
    <w:basedOn w:val="a0"/>
    <w:uiPriority w:val="99"/>
    <w:semiHidden/>
    <w:unhideWhenUsed/>
    <w:rsid w:val="00821D01"/>
    <w:rPr>
      <w:vertAlign w:val="superscript"/>
    </w:rPr>
  </w:style>
  <w:style w:type="paragraph" w:styleId="3">
    <w:name w:val="toc 3"/>
    <w:basedOn w:val="a"/>
    <w:next w:val="a"/>
    <w:uiPriority w:val="39"/>
    <w:unhideWhenUsed/>
    <w:rsid w:val="00821D01"/>
    <w:pPr>
      <w:spacing w:after="57"/>
      <w:ind w:left="567"/>
    </w:pPr>
  </w:style>
  <w:style w:type="paragraph" w:styleId="4">
    <w:name w:val="toc 4"/>
    <w:basedOn w:val="a"/>
    <w:next w:val="a"/>
    <w:uiPriority w:val="39"/>
    <w:unhideWhenUsed/>
    <w:rsid w:val="00821D01"/>
    <w:pPr>
      <w:spacing w:after="57"/>
      <w:ind w:left="850"/>
    </w:pPr>
  </w:style>
  <w:style w:type="paragraph" w:styleId="5">
    <w:name w:val="toc 5"/>
    <w:basedOn w:val="a"/>
    <w:next w:val="a"/>
    <w:uiPriority w:val="39"/>
    <w:unhideWhenUsed/>
    <w:rsid w:val="00821D01"/>
    <w:pPr>
      <w:spacing w:after="57"/>
      <w:ind w:left="1134"/>
    </w:pPr>
  </w:style>
  <w:style w:type="paragraph" w:styleId="6">
    <w:name w:val="toc 6"/>
    <w:basedOn w:val="a"/>
    <w:next w:val="a"/>
    <w:uiPriority w:val="39"/>
    <w:unhideWhenUsed/>
    <w:rsid w:val="00821D01"/>
    <w:pPr>
      <w:spacing w:after="57"/>
      <w:ind w:left="1417"/>
    </w:pPr>
  </w:style>
  <w:style w:type="paragraph" w:styleId="7">
    <w:name w:val="toc 7"/>
    <w:basedOn w:val="a"/>
    <w:next w:val="a"/>
    <w:uiPriority w:val="39"/>
    <w:unhideWhenUsed/>
    <w:rsid w:val="00821D01"/>
    <w:pPr>
      <w:spacing w:after="57"/>
      <w:ind w:left="1701"/>
    </w:pPr>
  </w:style>
  <w:style w:type="paragraph" w:styleId="8">
    <w:name w:val="toc 8"/>
    <w:basedOn w:val="a"/>
    <w:next w:val="a"/>
    <w:uiPriority w:val="39"/>
    <w:unhideWhenUsed/>
    <w:rsid w:val="00821D01"/>
    <w:pPr>
      <w:spacing w:after="57"/>
      <w:ind w:left="1984"/>
    </w:pPr>
  </w:style>
  <w:style w:type="paragraph" w:styleId="9">
    <w:name w:val="toc 9"/>
    <w:basedOn w:val="a"/>
    <w:next w:val="a"/>
    <w:uiPriority w:val="39"/>
    <w:unhideWhenUsed/>
    <w:rsid w:val="00821D01"/>
    <w:pPr>
      <w:spacing w:after="57"/>
      <w:ind w:left="2268"/>
    </w:pPr>
  </w:style>
  <w:style w:type="paragraph" w:styleId="TOC">
    <w:name w:val="TOC Heading"/>
    <w:uiPriority w:val="39"/>
    <w:unhideWhenUsed/>
    <w:rsid w:val="00821D01"/>
  </w:style>
  <w:style w:type="paragraph" w:styleId="af">
    <w:name w:val="table of figures"/>
    <w:basedOn w:val="a"/>
    <w:next w:val="a"/>
    <w:uiPriority w:val="99"/>
    <w:unhideWhenUsed/>
    <w:rsid w:val="00821D01"/>
  </w:style>
  <w:style w:type="paragraph" w:customStyle="1" w:styleId="Heading1">
    <w:name w:val="Heading 1"/>
    <w:basedOn w:val="a"/>
    <w:next w:val="a"/>
    <w:link w:val="Heading1Char"/>
    <w:uiPriority w:val="9"/>
    <w:qFormat/>
    <w:rsid w:val="00821D01"/>
    <w:pPr>
      <w:keepNext/>
      <w:keepLines/>
      <w:spacing w:before="340" w:after="330" w:line="578" w:lineRule="auto"/>
      <w:outlineLvl w:val="0"/>
    </w:pPr>
    <w:rPr>
      <w:b/>
      <w:bCs/>
      <w:sz w:val="44"/>
      <w:szCs w:val="44"/>
    </w:rPr>
  </w:style>
  <w:style w:type="paragraph" w:customStyle="1" w:styleId="Heading2">
    <w:name w:val="Heading 2"/>
    <w:basedOn w:val="a"/>
    <w:next w:val="a"/>
    <w:link w:val="Heading2Char"/>
    <w:qFormat/>
    <w:rsid w:val="00821D01"/>
    <w:pPr>
      <w:keepNext/>
      <w:keepLines/>
      <w:spacing w:before="260" w:after="260" w:line="416" w:lineRule="auto"/>
      <w:jc w:val="center"/>
      <w:outlineLvl w:val="1"/>
    </w:pPr>
    <w:rPr>
      <w:rFonts w:ascii="Arial" w:eastAsia="幼圆" w:hAnsi="Arial" w:cs="Arial"/>
      <w:b/>
      <w:bCs/>
      <w:sz w:val="44"/>
      <w:szCs w:val="44"/>
    </w:rPr>
  </w:style>
  <w:style w:type="paragraph" w:customStyle="1" w:styleId="Heading3">
    <w:name w:val="Heading 3"/>
    <w:basedOn w:val="a"/>
    <w:next w:val="a"/>
    <w:link w:val="Heading3Char"/>
    <w:qFormat/>
    <w:rsid w:val="00821D01"/>
    <w:pPr>
      <w:keepNext/>
      <w:keepLines/>
      <w:spacing w:before="260" w:after="260" w:line="416" w:lineRule="auto"/>
      <w:outlineLvl w:val="2"/>
    </w:pPr>
    <w:rPr>
      <w:b/>
      <w:bCs/>
      <w:sz w:val="32"/>
      <w:szCs w:val="32"/>
    </w:rPr>
  </w:style>
  <w:style w:type="paragraph" w:styleId="af0">
    <w:name w:val="Normal Indent"/>
    <w:basedOn w:val="a"/>
    <w:unhideWhenUsed/>
    <w:qFormat/>
    <w:rsid w:val="00821D01"/>
    <w:pPr>
      <w:ind w:firstLine="420"/>
    </w:pPr>
  </w:style>
  <w:style w:type="paragraph" w:styleId="af1">
    <w:name w:val="annotation text"/>
    <w:basedOn w:val="a"/>
    <w:qFormat/>
    <w:rsid w:val="00821D01"/>
    <w:pPr>
      <w:jc w:val="left"/>
    </w:pPr>
  </w:style>
  <w:style w:type="paragraph" w:styleId="af2">
    <w:name w:val="Body Text"/>
    <w:basedOn w:val="a"/>
    <w:next w:val="a"/>
    <w:qFormat/>
    <w:rsid w:val="00821D01"/>
    <w:rPr>
      <w:rFonts w:ascii="楷体_GB2312" w:eastAsia="楷体_GB2312" w:hAnsi="Arial"/>
      <w:sz w:val="28"/>
      <w:szCs w:val="28"/>
    </w:rPr>
  </w:style>
  <w:style w:type="paragraph" w:styleId="af3">
    <w:name w:val="Body Text Indent"/>
    <w:basedOn w:val="a"/>
    <w:qFormat/>
    <w:rsid w:val="00821D01"/>
    <w:pPr>
      <w:tabs>
        <w:tab w:val="left" w:pos="0"/>
        <w:tab w:val="left" w:pos="993"/>
        <w:tab w:val="left" w:pos="1134"/>
      </w:tabs>
      <w:spacing w:line="500" w:lineRule="exact"/>
      <w:ind w:firstLine="567"/>
    </w:pPr>
    <w:rPr>
      <w:rFonts w:hAnsi="Arial"/>
      <w:sz w:val="28"/>
    </w:rPr>
  </w:style>
  <w:style w:type="paragraph" w:styleId="af4">
    <w:name w:val="Plain Text"/>
    <w:basedOn w:val="a"/>
    <w:uiPriority w:val="99"/>
    <w:qFormat/>
    <w:rsid w:val="00821D01"/>
    <w:rPr>
      <w:rFonts w:ascii="宋体" w:hAnsi="Courier New"/>
      <w:sz w:val="20"/>
      <w:szCs w:val="21"/>
    </w:rPr>
  </w:style>
  <w:style w:type="paragraph" w:styleId="af5">
    <w:name w:val="Balloon Text"/>
    <w:basedOn w:val="a"/>
    <w:link w:val="Char5"/>
    <w:qFormat/>
    <w:rsid w:val="00821D01"/>
    <w:rPr>
      <w:sz w:val="18"/>
      <w:szCs w:val="18"/>
    </w:rPr>
  </w:style>
  <w:style w:type="paragraph" w:customStyle="1" w:styleId="Footer">
    <w:name w:val="Footer"/>
    <w:basedOn w:val="a"/>
    <w:link w:val="CaptionChar"/>
    <w:uiPriority w:val="99"/>
    <w:unhideWhenUsed/>
    <w:qFormat/>
    <w:rsid w:val="00821D01"/>
    <w:pPr>
      <w:tabs>
        <w:tab w:val="center" w:pos="4153"/>
        <w:tab w:val="right" w:pos="8306"/>
      </w:tabs>
      <w:jc w:val="left"/>
    </w:pPr>
    <w:rPr>
      <w:sz w:val="18"/>
      <w:szCs w:val="18"/>
    </w:rPr>
  </w:style>
  <w:style w:type="paragraph" w:customStyle="1" w:styleId="Header">
    <w:name w:val="Header"/>
    <w:basedOn w:val="a"/>
    <w:link w:val="HeaderChar"/>
    <w:uiPriority w:val="99"/>
    <w:unhideWhenUsed/>
    <w:qFormat/>
    <w:rsid w:val="00821D01"/>
    <w:pPr>
      <w:pBdr>
        <w:bottom w:val="single" w:sz="6" w:space="1" w:color="auto"/>
      </w:pBdr>
      <w:tabs>
        <w:tab w:val="center" w:pos="4153"/>
        <w:tab w:val="right" w:pos="8306"/>
      </w:tabs>
      <w:jc w:val="center"/>
    </w:pPr>
    <w:rPr>
      <w:sz w:val="18"/>
      <w:szCs w:val="18"/>
    </w:rPr>
  </w:style>
  <w:style w:type="paragraph" w:styleId="1">
    <w:name w:val="toc 1"/>
    <w:basedOn w:val="a"/>
    <w:next w:val="a"/>
    <w:uiPriority w:val="39"/>
    <w:unhideWhenUsed/>
    <w:qFormat/>
    <w:rsid w:val="00821D01"/>
  </w:style>
  <w:style w:type="paragraph" w:styleId="2">
    <w:name w:val="toc 2"/>
    <w:basedOn w:val="a"/>
    <w:next w:val="a"/>
    <w:qFormat/>
    <w:rsid w:val="00821D01"/>
    <w:pPr>
      <w:ind w:left="420"/>
    </w:pPr>
  </w:style>
  <w:style w:type="paragraph" w:styleId="af6">
    <w:name w:val="Normal (Web)"/>
    <w:basedOn w:val="a"/>
    <w:qFormat/>
    <w:rsid w:val="00821D01"/>
    <w:rPr>
      <w:rFonts w:ascii="Times New Roman" w:hAnsi="Times New Roman"/>
      <w:sz w:val="24"/>
    </w:rPr>
  </w:style>
  <w:style w:type="character" w:styleId="af7">
    <w:name w:val="Strong"/>
    <w:qFormat/>
    <w:rsid w:val="00821D01"/>
    <w:rPr>
      <w:b/>
    </w:rPr>
  </w:style>
  <w:style w:type="character" w:styleId="af8">
    <w:name w:val="annotation reference"/>
    <w:basedOn w:val="a0"/>
    <w:qFormat/>
    <w:rsid w:val="00821D01"/>
    <w:rPr>
      <w:sz w:val="21"/>
      <w:szCs w:val="21"/>
    </w:rPr>
  </w:style>
  <w:style w:type="paragraph" w:customStyle="1" w:styleId="Default">
    <w:name w:val="Default"/>
    <w:next w:val="a"/>
    <w:qFormat/>
    <w:rsid w:val="00821D01"/>
    <w:pPr>
      <w:widowControl w:val="0"/>
    </w:pPr>
    <w:rPr>
      <w:rFonts w:ascii="宋体" w:hAnsi="宋体" w:cs="宋体"/>
      <w:color w:val="000000"/>
    </w:rPr>
  </w:style>
  <w:style w:type="paragraph" w:customStyle="1" w:styleId="af9">
    <w:name w:val="普通正文"/>
    <w:basedOn w:val="a"/>
    <w:qFormat/>
    <w:rsid w:val="00821D01"/>
    <w:pPr>
      <w:spacing w:before="120" w:after="120" w:line="360" w:lineRule="auto"/>
      <w:ind w:firstLine="480"/>
      <w:jc w:val="left"/>
    </w:pPr>
    <w:rPr>
      <w:rFonts w:ascii="Arial" w:hAnsi="Arial"/>
      <w:sz w:val="24"/>
      <w:szCs w:val="24"/>
    </w:rPr>
  </w:style>
  <w:style w:type="paragraph" w:customStyle="1" w:styleId="Char6">
    <w:name w:val="Char"/>
    <w:basedOn w:val="a"/>
    <w:qFormat/>
    <w:rsid w:val="00821D01"/>
    <w:pPr>
      <w:tabs>
        <w:tab w:val="left" w:pos="360"/>
      </w:tabs>
      <w:ind w:firstLine="200"/>
    </w:pPr>
    <w:rPr>
      <w:rFonts w:ascii="Times New Roman" w:hAnsi="Times New Roman"/>
      <w:sz w:val="28"/>
      <w:szCs w:val="30"/>
    </w:rPr>
  </w:style>
  <w:style w:type="character" w:customStyle="1" w:styleId="Char5">
    <w:name w:val="批注框文本 Char"/>
    <w:basedOn w:val="a0"/>
    <w:link w:val="af5"/>
    <w:qFormat/>
    <w:rsid w:val="00821D01"/>
    <w:rPr>
      <w:sz w:val="18"/>
      <w:szCs w:val="18"/>
    </w:rPr>
  </w:style>
  <w:style w:type="paragraph" w:customStyle="1" w:styleId="10">
    <w:name w:val="正文1"/>
    <w:basedOn w:val="a"/>
    <w:qFormat/>
    <w:rsid w:val="00821D01"/>
    <w:pPr>
      <w:spacing w:line="360" w:lineRule="atLeast"/>
      <w:jc w:val="left"/>
    </w:pPr>
    <w:rPr>
      <w:rFonts w:ascii="宋体" w:eastAsiaTheme="minorEastAsia" w:hAnsiTheme="minorHAnsi" w:cstheme="minorBidi"/>
      <w:sz w:val="24"/>
      <w:szCs w:val="20"/>
    </w:rPr>
  </w:style>
  <w:style w:type="paragraph" w:customStyle="1" w:styleId="11">
    <w:name w:val="正文文本1"/>
    <w:basedOn w:val="10"/>
    <w:next w:val="afa"/>
    <w:qFormat/>
    <w:rsid w:val="00821D01"/>
    <w:pPr>
      <w:spacing w:after="120"/>
    </w:pPr>
    <w:rPr>
      <w:lang w:eastAsia="en-US"/>
    </w:rPr>
  </w:style>
  <w:style w:type="paragraph" w:customStyle="1" w:styleId="afa">
    <w:name w:val="一级条标题"/>
    <w:basedOn w:val="afb"/>
    <w:next w:val="afc"/>
    <w:qFormat/>
    <w:rsid w:val="00821D01"/>
    <w:pPr>
      <w:tabs>
        <w:tab w:val="left" w:pos="907"/>
      </w:tabs>
      <w:spacing w:before="0" w:after="0"/>
      <w:ind w:left="907" w:hanging="907"/>
      <w:outlineLvl w:val="2"/>
    </w:pPr>
    <w:rPr>
      <w:rFonts w:hAnsi="宋体"/>
      <w:sz w:val="20"/>
      <w:szCs w:val="20"/>
    </w:rPr>
  </w:style>
  <w:style w:type="paragraph" w:customStyle="1" w:styleId="afb">
    <w:name w:val="章标题"/>
    <w:next w:val="a"/>
    <w:qFormat/>
    <w:rsid w:val="00821D01"/>
    <w:pPr>
      <w:tabs>
        <w:tab w:val="left" w:pos="810"/>
        <w:tab w:val="left" w:pos="1265"/>
      </w:tabs>
      <w:spacing w:before="50" w:after="50"/>
      <w:ind w:left="810" w:hanging="810"/>
      <w:jc w:val="both"/>
      <w:outlineLvl w:val="1"/>
    </w:pPr>
    <w:rPr>
      <w:rFonts w:ascii="黑体" w:eastAsia="黑体" w:hAnsi="Calibri"/>
      <w:sz w:val="21"/>
      <w:szCs w:val="22"/>
    </w:rPr>
  </w:style>
  <w:style w:type="paragraph" w:customStyle="1" w:styleId="afc">
    <w:name w:val="段"/>
    <w:basedOn w:val="10"/>
    <w:next w:val="a"/>
    <w:qFormat/>
    <w:rsid w:val="00821D01"/>
    <w:pPr>
      <w:widowControl/>
      <w:ind w:firstLine="200"/>
    </w:pPr>
    <w:rPr>
      <w:sz w:val="20"/>
    </w:rPr>
  </w:style>
  <w:style w:type="paragraph" w:customStyle="1" w:styleId="20">
    <w:name w:val="纯文本2"/>
    <w:basedOn w:val="a"/>
    <w:qFormat/>
    <w:rsid w:val="00821D01"/>
    <w:rPr>
      <w:rFonts w:ascii="宋体" w:hAnsi="Courier New"/>
    </w:rPr>
  </w:style>
  <w:style w:type="paragraph" w:customStyle="1" w:styleId="AONormal">
    <w:name w:val="AONormal"/>
    <w:qFormat/>
    <w:rsid w:val="00821D01"/>
    <w:pPr>
      <w:spacing w:line="400" w:lineRule="exact"/>
      <w:ind w:firstLine="440"/>
    </w:pPr>
    <w:rPr>
      <w:rFonts w:ascii="华文楷体" w:eastAsia="华文楷体" w:hAnsi="华文楷体" w:cs="华文楷体"/>
      <w:sz w:val="22"/>
      <w:szCs w:val="21"/>
    </w:rPr>
  </w:style>
  <w:style w:type="paragraph" w:customStyle="1" w:styleId="12">
    <w:name w:val="列出段落1"/>
    <w:basedOn w:val="a"/>
    <w:qFormat/>
    <w:rsid w:val="00821D01"/>
    <w:pPr>
      <w:ind w:firstLine="420"/>
    </w:pPr>
    <w:rPr>
      <w:szCs w:val="21"/>
    </w:rPr>
  </w:style>
  <w:style w:type="paragraph" w:styleId="afd">
    <w:name w:val="header"/>
    <w:basedOn w:val="a"/>
    <w:link w:val="Char7"/>
    <w:uiPriority w:val="99"/>
    <w:semiHidden/>
    <w:unhideWhenUsed/>
    <w:rsid w:val="00725607"/>
    <w:pPr>
      <w:pBdr>
        <w:bottom w:val="single" w:sz="6" w:space="1" w:color="auto"/>
      </w:pBdr>
      <w:tabs>
        <w:tab w:val="center" w:pos="4153"/>
        <w:tab w:val="right" w:pos="8306"/>
      </w:tabs>
      <w:snapToGrid w:val="0"/>
      <w:jc w:val="center"/>
    </w:pPr>
    <w:rPr>
      <w:sz w:val="18"/>
      <w:szCs w:val="18"/>
    </w:rPr>
  </w:style>
  <w:style w:type="character" w:customStyle="1" w:styleId="Char7">
    <w:name w:val="页眉 Char"/>
    <w:basedOn w:val="a0"/>
    <w:link w:val="afd"/>
    <w:uiPriority w:val="99"/>
    <w:semiHidden/>
    <w:rsid w:val="00725607"/>
    <w:rPr>
      <w:rFonts w:ascii="Calibri" w:hAnsi="Calibri"/>
      <w:sz w:val="18"/>
      <w:szCs w:val="18"/>
    </w:rPr>
  </w:style>
  <w:style w:type="paragraph" w:styleId="afe">
    <w:name w:val="footer"/>
    <w:basedOn w:val="a"/>
    <w:link w:val="Char8"/>
    <w:uiPriority w:val="99"/>
    <w:semiHidden/>
    <w:unhideWhenUsed/>
    <w:rsid w:val="00725607"/>
    <w:pPr>
      <w:tabs>
        <w:tab w:val="center" w:pos="4153"/>
        <w:tab w:val="right" w:pos="8306"/>
      </w:tabs>
      <w:snapToGrid w:val="0"/>
      <w:jc w:val="left"/>
    </w:pPr>
    <w:rPr>
      <w:sz w:val="18"/>
      <w:szCs w:val="18"/>
    </w:rPr>
  </w:style>
  <w:style w:type="character" w:customStyle="1" w:styleId="Char8">
    <w:name w:val="页脚 Char"/>
    <w:basedOn w:val="a0"/>
    <w:link w:val="afe"/>
    <w:uiPriority w:val="99"/>
    <w:semiHidden/>
    <w:rsid w:val="00725607"/>
    <w:rPr>
      <w:rFonts w:ascii="Calibri" w:hAnsi="Calibri"/>
      <w:sz w:val="18"/>
      <w:szCs w:val="18"/>
    </w:rPr>
  </w:style>
</w:styles>
</file>

<file path=word/webSettings.xml><?xml version="1.0" encoding="utf-8"?>
<w:webSettings xmlns:r="http://schemas.openxmlformats.org/officeDocument/2006/relationships" xmlns:w="http://schemas.openxmlformats.org/wordprocessingml/2006/main">
  <w:divs>
    <w:div w:id="134220390">
      <w:bodyDiv w:val="1"/>
      <w:marLeft w:val="0"/>
      <w:marRight w:val="0"/>
      <w:marTop w:val="0"/>
      <w:marBottom w:val="0"/>
      <w:divBdr>
        <w:top w:val="none" w:sz="0" w:space="0" w:color="auto"/>
        <w:left w:val="none" w:sz="0" w:space="0" w:color="auto"/>
        <w:bottom w:val="none" w:sz="0" w:space="0" w:color="auto"/>
        <w:right w:val="none" w:sz="0" w:space="0" w:color="auto"/>
      </w:divBdr>
    </w:div>
    <w:div w:id="160583294">
      <w:bodyDiv w:val="1"/>
      <w:marLeft w:val="0"/>
      <w:marRight w:val="0"/>
      <w:marTop w:val="0"/>
      <w:marBottom w:val="0"/>
      <w:divBdr>
        <w:top w:val="none" w:sz="0" w:space="0" w:color="auto"/>
        <w:left w:val="none" w:sz="0" w:space="0" w:color="auto"/>
        <w:bottom w:val="none" w:sz="0" w:space="0" w:color="auto"/>
        <w:right w:val="none" w:sz="0" w:space="0" w:color="auto"/>
      </w:divBdr>
    </w:div>
    <w:div w:id="211887442">
      <w:bodyDiv w:val="1"/>
      <w:marLeft w:val="0"/>
      <w:marRight w:val="0"/>
      <w:marTop w:val="0"/>
      <w:marBottom w:val="0"/>
      <w:divBdr>
        <w:top w:val="none" w:sz="0" w:space="0" w:color="auto"/>
        <w:left w:val="none" w:sz="0" w:space="0" w:color="auto"/>
        <w:bottom w:val="none" w:sz="0" w:space="0" w:color="auto"/>
        <w:right w:val="none" w:sz="0" w:space="0" w:color="auto"/>
      </w:divBdr>
    </w:div>
    <w:div w:id="260450491">
      <w:bodyDiv w:val="1"/>
      <w:marLeft w:val="0"/>
      <w:marRight w:val="0"/>
      <w:marTop w:val="0"/>
      <w:marBottom w:val="0"/>
      <w:divBdr>
        <w:top w:val="none" w:sz="0" w:space="0" w:color="auto"/>
        <w:left w:val="none" w:sz="0" w:space="0" w:color="auto"/>
        <w:bottom w:val="none" w:sz="0" w:space="0" w:color="auto"/>
        <w:right w:val="none" w:sz="0" w:space="0" w:color="auto"/>
      </w:divBdr>
    </w:div>
    <w:div w:id="671101410">
      <w:bodyDiv w:val="1"/>
      <w:marLeft w:val="0"/>
      <w:marRight w:val="0"/>
      <w:marTop w:val="0"/>
      <w:marBottom w:val="0"/>
      <w:divBdr>
        <w:top w:val="none" w:sz="0" w:space="0" w:color="auto"/>
        <w:left w:val="none" w:sz="0" w:space="0" w:color="auto"/>
        <w:bottom w:val="none" w:sz="0" w:space="0" w:color="auto"/>
        <w:right w:val="none" w:sz="0" w:space="0" w:color="auto"/>
      </w:divBdr>
    </w:div>
    <w:div w:id="909929497">
      <w:bodyDiv w:val="1"/>
      <w:marLeft w:val="0"/>
      <w:marRight w:val="0"/>
      <w:marTop w:val="0"/>
      <w:marBottom w:val="0"/>
      <w:divBdr>
        <w:top w:val="none" w:sz="0" w:space="0" w:color="auto"/>
        <w:left w:val="none" w:sz="0" w:space="0" w:color="auto"/>
        <w:bottom w:val="none" w:sz="0" w:space="0" w:color="auto"/>
        <w:right w:val="none" w:sz="0" w:space="0" w:color="auto"/>
      </w:divBdr>
    </w:div>
    <w:div w:id="1005207260">
      <w:bodyDiv w:val="1"/>
      <w:marLeft w:val="0"/>
      <w:marRight w:val="0"/>
      <w:marTop w:val="0"/>
      <w:marBottom w:val="0"/>
      <w:divBdr>
        <w:top w:val="none" w:sz="0" w:space="0" w:color="auto"/>
        <w:left w:val="none" w:sz="0" w:space="0" w:color="auto"/>
        <w:bottom w:val="none" w:sz="0" w:space="0" w:color="auto"/>
        <w:right w:val="none" w:sz="0" w:space="0" w:color="auto"/>
      </w:divBdr>
    </w:div>
    <w:div w:id="1254826970">
      <w:bodyDiv w:val="1"/>
      <w:marLeft w:val="0"/>
      <w:marRight w:val="0"/>
      <w:marTop w:val="0"/>
      <w:marBottom w:val="0"/>
      <w:divBdr>
        <w:top w:val="none" w:sz="0" w:space="0" w:color="auto"/>
        <w:left w:val="none" w:sz="0" w:space="0" w:color="auto"/>
        <w:bottom w:val="none" w:sz="0" w:space="0" w:color="auto"/>
        <w:right w:val="none" w:sz="0" w:space="0" w:color="auto"/>
      </w:divBdr>
    </w:div>
    <w:div w:id="171160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59</Pages>
  <Words>6055</Words>
  <Characters>34520</Characters>
  <Application>Microsoft Office Word</Application>
  <DocSecurity>0</DocSecurity>
  <Lines>287</Lines>
  <Paragraphs>80</Paragraphs>
  <ScaleCrop>false</ScaleCrop>
  <Company>HP</Company>
  <LinksUpToDate>false</LinksUpToDate>
  <CharactersWithSpaces>40495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̌ཞ</cp:lastModifiedBy>
  <cp:revision>36</cp:revision>
  <cp:lastPrinted>2026-06-09T09:38:00Z</cp:lastPrinted>
  <dcterms:created xsi:type="dcterms:W3CDTF">2026-05-29T09:27:00Z</dcterms:created>
  <dcterms:modified xsi:type="dcterms:W3CDTF">2026-06-12T01:16:00Z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EF634524C2CE43A989F3A93151F9E1E0_13</vt:lpwstr>
  </property>
  <property fmtid="{D5CDD505-2E9C-101B-9397-08002B2CF9AE}" pid="4" name="KSOTemplateDocerSaveRecord">
    <vt:lpwstr>eyJoZGlkIjoiZDA5NTkwMDczOTc4YTk1Yjk3OTljNDhmNDA5MmEzNzkiLCJ1c2VySWQiOiIzNzY4Njk4MzgifQ==</vt:lpwstr>
  </property>
</Properties>
</file>