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highlight w:val="none"/>
        </w:rPr>
      </w:pPr>
      <w:r>
        <w:rPr>
          <w:rFonts w:hint="eastAsia" w:ascii="宋体" w:hAnsi="宋体" w:cs="宋体"/>
          <w:color w:val="000000"/>
          <w:sz w:val="22"/>
          <w:szCs w:val="16"/>
          <w:highlight w:val="none"/>
        </w:rPr>
        <w:t xml:space="preserve">          </w:t>
      </w:r>
      <w:r>
        <w:rPr>
          <w:rFonts w:hint="eastAsia" w:ascii="宋体" w:hAnsi="宋体" w:cs="宋体"/>
          <w:color w:val="000000"/>
          <w:sz w:val="44"/>
          <w:szCs w:val="28"/>
          <w:highlight w:val="none"/>
        </w:rPr>
        <w:t xml:space="preserve"> </w:t>
      </w:r>
      <w:r>
        <w:rPr>
          <w:rFonts w:hint="eastAsia" w:ascii="宋体" w:hAnsi="宋体" w:cs="宋体"/>
          <w:color w:val="000000"/>
          <w:sz w:val="36"/>
          <w:highlight w:val="none"/>
        </w:rPr>
        <w:t xml:space="preserve">      </w:t>
      </w:r>
      <w:r/>
    </w:p>
    <w:p>
      <w:pPr>
        <w:jc w:val="center"/>
        <w:rPr>
          <w:rFonts w:ascii="宋体" w:hAnsi="宋体" w:cs="宋体"/>
          <w:color w:val="000000"/>
          <w:sz w:val="36"/>
          <w:highlight w:val="none"/>
        </w:rPr>
      </w:pPr>
      <w:r>
        <w:rPr>
          <w:rFonts w:ascii="宋体" w:hAnsi="宋体" w:cs="宋体"/>
          <w:color w:val="000000"/>
          <w:sz w:val="36"/>
          <w:highlight w:val="none"/>
        </w:rPr>
      </w:r>
      <w:r/>
    </w:p>
    <w:p>
      <w:pPr>
        <w:jc w:val="center"/>
        <w:spacing w:line="360" w:lineRule="auto"/>
        <w:rPr>
          <w:rFonts w:ascii="宋体" w:hAnsi="宋体" w:cs="宋体"/>
          <w:color w:val="000000"/>
          <w:sz w:val="44"/>
          <w:szCs w:val="44"/>
          <w:highlight w:val="none"/>
        </w:rPr>
      </w:pPr>
      <w:r/>
      <w:bookmarkStart w:id="0" w:name="_Toc31058"/>
      <w:r/>
      <w:bookmarkEnd w:id="0"/>
      <w:r/>
      <w:bookmarkStart w:id="1" w:name="_Toc843"/>
      <w:r/>
      <w:bookmarkEnd w:id="1"/>
      <w:r/>
      <w:r/>
    </w:p>
    <w:p>
      <w:pPr>
        <w:jc w:val="center"/>
        <w:spacing w:line="360" w:lineRule="auto"/>
        <w:rPr>
          <w:rFonts w:hint="eastAsia" w:ascii="宋体" w:hAnsi="宋体" w:cs="宋体"/>
          <w:color w:val="000000"/>
          <w:sz w:val="40"/>
          <w:szCs w:val="40"/>
          <w:highlight w:val="none"/>
          <w:lang w:eastAsia="zh-CN"/>
        </w:rPr>
      </w:pPr>
      <w:r>
        <w:rPr>
          <w:rFonts w:hint="eastAsia" w:ascii="宋体" w:hAnsi="宋体" w:cs="宋体"/>
          <w:color w:val="000000"/>
          <w:sz w:val="40"/>
          <w:szCs w:val="40"/>
          <w:highlight w:val="none"/>
          <w:lang w:eastAsia="zh-CN"/>
        </w:rPr>
        <w:t xml:space="preserve">高邮市中医医院血流成像光学相干断层扫描仪（OCTA）采购项目 </w:t>
      </w:r>
      <w:r/>
    </w:p>
    <w:p>
      <w:pPr>
        <w:jc w:val="center"/>
        <w:rPr>
          <w:rFonts w:ascii="宋体" w:hAnsi="宋体" w:cs="宋体"/>
          <w:color w:val="000000"/>
          <w:sz w:val="36"/>
          <w:highlight w:val="none"/>
        </w:rPr>
      </w:pPr>
      <w:r>
        <w:rPr>
          <w:rFonts w:ascii="宋体" w:hAnsi="宋体" w:cs="宋体"/>
          <w:color w:val="000000"/>
          <w:sz w:val="36"/>
          <w:highlight w:val="none"/>
        </w:rPr>
      </w:r>
      <w:r/>
    </w:p>
    <w:p>
      <w:pPr>
        <w:pStyle w:val="760"/>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color w:val="000000"/>
          <w:sz w:val="44"/>
          <w:szCs w:val="28"/>
          <w:highlight w:val="none"/>
        </w:rPr>
      </w:pPr>
      <w:r>
        <w:rPr>
          <w:rFonts w:ascii="宋体" w:hAnsi="宋体" w:cs="宋体"/>
          <w:color w:val="000000"/>
          <w:sz w:val="44"/>
          <w:szCs w:val="28"/>
          <w:highlight w:val="none"/>
        </w:rPr>
      </w:r>
      <w:r/>
    </w:p>
    <w:p>
      <w:pPr>
        <w:jc w:val="center"/>
        <w:rPr>
          <w:rFonts w:ascii="宋体" w:hAnsi="宋体" w:cs="宋体"/>
          <w:color w:val="000000"/>
          <w:sz w:val="60"/>
          <w:szCs w:val="44"/>
          <w:highlight w:val="none"/>
        </w:rPr>
      </w:pPr>
      <w:r>
        <w:rPr>
          <w:rFonts w:hint="eastAsia" w:ascii="宋体" w:hAnsi="宋体" w:cs="宋体"/>
          <w:color w:val="000000"/>
          <w:sz w:val="60"/>
          <w:szCs w:val="44"/>
          <w:highlight w:val="none"/>
        </w:rPr>
        <w:t xml:space="preserve">公开招标文件</w:t>
      </w:r>
      <w:r/>
    </w:p>
    <w:p>
      <w:pPr>
        <w:rPr>
          <w:rFonts w:ascii="宋体" w:hAnsi="宋体" w:cs="宋体"/>
          <w:color w:val="000000"/>
          <w:sz w:val="36"/>
          <w:highlight w:val="none"/>
        </w:rPr>
      </w:pPr>
      <w:r>
        <w:rPr>
          <w:rFonts w:ascii="宋体" w:hAnsi="宋体" w:cs="宋体"/>
          <w:color w:val="000000"/>
          <w:sz w:val="36"/>
          <w:highlight w:val="none"/>
        </w:rPr>
      </w:r>
      <w:r/>
    </w:p>
    <w:p>
      <w:pPr>
        <w:rPr>
          <w:rFonts w:ascii="宋体" w:hAnsi="宋体" w:cs="宋体"/>
          <w:highlight w:val="none"/>
        </w:rPr>
      </w:pPr>
      <w:r>
        <w:rPr>
          <w:rFonts w:ascii="宋体" w:hAnsi="宋体" w:cs="宋体"/>
          <w:highlight w:val="none"/>
        </w:rPr>
      </w:r>
      <w:r/>
    </w:p>
    <w:p>
      <w:pPr>
        <w:pStyle w:val="818"/>
        <w:rPr>
          <w:rFonts w:hAnsi="宋体" w:cs="宋体"/>
          <w:highlight w:val="none"/>
        </w:rPr>
      </w:pPr>
      <w:r>
        <w:rPr>
          <w:rFonts w:hAnsi="宋体" w:cs="宋体"/>
          <w:highlight w:val="none"/>
        </w:rPr>
      </w:r>
      <w:r/>
    </w:p>
    <w:p>
      <w:pPr>
        <w:pStyle w:val="819"/>
        <w:rPr>
          <w:rFonts w:hAnsi="宋体" w:cs="宋体"/>
          <w:highlight w:val="none"/>
          <w:lang w:eastAsia="zh-CN"/>
        </w:rPr>
      </w:pPr>
      <w:r>
        <w:rPr>
          <w:rFonts w:hAnsi="宋体" w:cs="宋体"/>
          <w:highlight w:val="none"/>
          <w:lang w:eastAsia="zh-CN"/>
        </w:rPr>
      </w:r>
      <w:r/>
    </w:p>
    <w:p>
      <w:pPr>
        <w:pStyle w:val="820"/>
        <w:rPr>
          <w:rFonts w:cs="宋体"/>
          <w:highlight w:val="none"/>
        </w:rPr>
      </w:pPr>
      <w:r>
        <w:rPr>
          <w:rFonts w:cs="宋体"/>
          <w:highlight w:val="none"/>
        </w:rPr>
      </w:r>
      <w:r/>
    </w:p>
    <w:p>
      <w:pPr>
        <w:pStyle w:val="822"/>
        <w:rPr>
          <w:highlight w:val="none"/>
        </w:rPr>
      </w:pPr>
      <w:r>
        <w:rPr>
          <w:highlight w:val="none"/>
        </w:rPr>
      </w:r>
      <w:r/>
    </w:p>
    <w:p>
      <w:pPr>
        <w:rPr>
          <w:highlight w:val="none"/>
        </w:rPr>
      </w:pPr>
      <w:r>
        <w:rPr>
          <w:highlight w:val="none"/>
        </w:rPr>
      </w:r>
      <w:r/>
    </w:p>
    <w:p>
      <w:pPr>
        <w:pStyle w:val="760"/>
        <w:rPr>
          <w:highlight w:val="none"/>
        </w:rPr>
      </w:pPr>
      <w:r>
        <w:rPr>
          <w:highlight w:val="none"/>
        </w:rPr>
      </w:r>
      <w:r/>
    </w:p>
    <w:p>
      <w:pPr>
        <w:pStyle w:val="822"/>
        <w:rPr>
          <w:highlight w:val="none"/>
        </w:rPr>
      </w:pPr>
      <w:r>
        <w:rPr>
          <w:highlight w:val="none"/>
        </w:rPr>
      </w:r>
      <w:r/>
    </w:p>
    <w:p>
      <w:pPr>
        <w:pStyle w:val="818"/>
        <w:rPr>
          <w:rFonts w:hAnsi="宋体" w:cs="宋体"/>
          <w:highlight w:val="none"/>
        </w:rPr>
      </w:pPr>
      <w:r>
        <w:rPr>
          <w:rFonts w:hAnsi="宋体" w:cs="宋体"/>
          <w:highlight w:val="none"/>
        </w:rPr>
      </w:r>
      <w:r/>
    </w:p>
    <w:p>
      <w:pPr>
        <w:jc w:val="center"/>
        <w:spacing w:line="360" w:lineRule="auto"/>
        <w:rPr>
          <w:rFonts w:hint="eastAsia" w:ascii="宋体" w:hAnsi="宋体" w:eastAsia="宋体" w:cs="宋体"/>
          <w:color w:val="000000"/>
          <w:sz w:val="32"/>
          <w:szCs w:val="32"/>
          <w:highlight w:val="none"/>
          <w:lang w:eastAsia="zh-CN"/>
        </w:rPr>
      </w:pPr>
      <w:r/>
      <w:bookmarkStart w:id="2" w:name="_Toc25339"/>
      <w:r/>
      <w:bookmarkStart w:id="3" w:name="_Toc138777680"/>
      <w:r/>
      <w:bookmarkStart w:id="4" w:name="_Toc3851"/>
      <w:r>
        <w:rPr>
          <w:rFonts w:hint="eastAsia" w:ascii="宋体" w:hAnsi="宋体" w:cs="宋体"/>
          <w:color w:val="000000"/>
          <w:sz w:val="32"/>
          <w:szCs w:val="32"/>
          <w:highlight w:val="none"/>
        </w:rPr>
        <w:t xml:space="preserve"> </w:t>
      </w:r>
      <w:bookmarkEnd w:id="2"/>
      <w:r/>
      <w:bookmarkEnd w:id="3"/>
      <w:r/>
      <w:bookmarkEnd w:id="4"/>
      <w:r/>
      <w:bookmarkStart w:id="5" w:name="_Toc138777681"/>
      <w:r>
        <w:rPr>
          <w:rFonts w:hint="eastAsia" w:ascii="宋体" w:hAnsi="宋体" w:cs="宋体"/>
          <w:color w:val="000000"/>
          <w:sz w:val="32"/>
          <w:szCs w:val="32"/>
          <w:highlight w:val="none"/>
          <w:lang w:val="en-US" w:eastAsia="zh-CN"/>
        </w:rPr>
        <w:t xml:space="preserve">采购人：</w:t>
      </w:r>
      <w:bookmarkEnd w:id="5"/>
      <w:r>
        <w:rPr>
          <w:rFonts w:hint="eastAsia" w:ascii="宋体" w:hAnsi="宋体" w:cs="宋体"/>
          <w:color w:val="000000"/>
          <w:sz w:val="32"/>
          <w:szCs w:val="32"/>
          <w:highlight w:val="none"/>
          <w:lang w:eastAsia="zh-CN"/>
        </w:rPr>
        <w:t xml:space="preserve">高邮市中医医院</w:t>
      </w:r>
      <w:r/>
    </w:p>
    <w:p>
      <w:pPr>
        <w:jc w:val="center"/>
        <w:spacing w:line="360" w:lineRule="auto"/>
        <w:rPr>
          <w:rFonts w:hint="eastAsia" w:ascii="宋体" w:hAnsi="宋体" w:cs="宋体"/>
          <w:color w:val="000000"/>
          <w:sz w:val="32"/>
          <w:szCs w:val="32"/>
          <w:highlight w:val="none"/>
        </w:rPr>
      </w:pPr>
      <w:r/>
      <w:bookmarkStart w:id="6" w:name="FMFBSJ_1"/>
      <w:r>
        <w:rPr>
          <w:rFonts w:hint="eastAsia" w:ascii="宋体" w:hAnsi="宋体" w:cs="宋体"/>
          <w:color w:val="000000"/>
          <w:sz w:val="32"/>
          <w:szCs w:val="32"/>
          <w:highlight w:val="none"/>
          <w:lang w:val="en-US" w:eastAsia="zh-CN"/>
        </w:rPr>
        <w:t xml:space="preserve"> 招标代理：</w:t>
      </w:r>
      <w:bookmarkEnd w:id="6"/>
      <w:r>
        <w:rPr>
          <w:rFonts w:hint="eastAsia" w:ascii="宋体" w:hAnsi="宋体" w:cs="宋体"/>
          <w:color w:val="000000"/>
          <w:sz w:val="32"/>
          <w:szCs w:val="32"/>
          <w:highlight w:val="none"/>
          <w:lang w:eastAsia="zh-CN"/>
        </w:rPr>
        <w:t xml:space="preserve">江苏中建业工程项目管理咨询有限公司</w:t>
      </w:r>
      <w:r/>
    </w:p>
    <w:p>
      <w:pPr>
        <w:jc w:val="center"/>
        <w:spacing w:line="360" w:lineRule="auto"/>
        <w:rPr>
          <w:rFonts w:ascii="宋体" w:hAnsi="宋体" w:cs="宋体"/>
          <w:color w:val="000000"/>
          <w:sz w:val="32"/>
          <w:szCs w:val="32"/>
          <w:highlight w:val="none"/>
        </w:rPr>
        <w:sectPr>
          <w:headerReference w:type="default" r:id="rId9"/>
          <w:headerReference w:type="even" r:id="rId10"/>
          <w:footerReference w:type="default" r:id="rId13"/>
          <w:footerReference w:type="even" r:id="rId14"/>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lang w:eastAsia="zh-CN"/>
        </w:rPr>
        <w:t xml:space="preserve">二〇二六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lang w:eastAsia="zh-CN"/>
        </w:rPr>
        <w:t xml:space="preserve">月</w:t>
      </w:r>
      <w:r/>
    </w:p>
    <w:sdt>
      <w:sdtPr>
        <w15:appearance w15:val="boundingBox"/>
        <w15:color w:val="dbdbdb"/>
        <w:id w:val="147456502"/>
        <w:docPartObj>
          <w:docPartGallery w:val="Table of Contents"/>
          <w:docPartUnique w:val="true"/>
        </w:docPartObj>
        <w:rPr>
          <w:rFonts w:hint="default" w:ascii="宋体" w:hAnsi="宋体" w:eastAsia="宋体" w:cs="Times New Roman"/>
          <w:sz w:val="21"/>
          <w:szCs w:val="22"/>
          <w:highlight w:val="none"/>
        </w:rPr>
      </w:sdtPr>
      <w:sdtContent>
        <w:p>
          <w:pPr>
            <w:ind w:left="0" w:right="0" w:firstLine="0"/>
            <w:jc w:val="center"/>
            <w:spacing w:before="0" w:after="0" w:line="240" w:lineRule="auto"/>
            <w:rPr>
              <w:sz w:val="32"/>
              <w:szCs w:val="32"/>
              <w:highlight w:val="none"/>
            </w:rPr>
          </w:pPr>
          <w:r/>
          <w:bookmarkStart w:id="7" w:name="_Toc10073"/>
          <w:r/>
          <w:bookmarkStart w:id="8" w:name="_Toc7071"/>
          <w:r/>
          <w:bookmarkStart w:id="9" w:name="_Toc1255"/>
          <w:r/>
          <w:bookmarkStart w:id="10" w:name="_Toc150173457"/>
          <w:r/>
          <w:bookmarkStart w:id="11" w:name="_Toc28716"/>
          <w:r/>
          <w:bookmarkStart w:id="12" w:name="_Toc55204177"/>
          <w:r>
            <w:rPr>
              <w:rFonts w:ascii="宋体" w:hAnsi="宋体" w:eastAsia="宋体"/>
              <w:sz w:val="32"/>
              <w:szCs w:val="32"/>
              <w:highlight w:val="none"/>
            </w:rPr>
            <w:t xml:space="preserve">目</w:t>
          </w:r>
          <w:r>
            <w:rPr>
              <w:rFonts w:hint="eastAsia" w:ascii="宋体" w:hAnsi="宋体" w:eastAsia="宋体"/>
              <w:sz w:val="32"/>
              <w:szCs w:val="32"/>
              <w:highlight w:val="none"/>
              <w:lang w:val="en-US" w:eastAsia="zh-CN"/>
            </w:rPr>
            <w:t xml:space="preserve"> </w:t>
          </w:r>
          <w:r>
            <w:rPr>
              <w:rFonts w:ascii="宋体" w:hAnsi="宋体" w:eastAsia="宋体"/>
              <w:sz w:val="32"/>
              <w:szCs w:val="32"/>
              <w:highlight w:val="none"/>
            </w:rPr>
            <w:t xml:space="preserve">录</w:t>
          </w:r>
          <w:r/>
        </w:p>
        <w:p>
          <w:pPr>
            <w:pStyle w:val="775"/>
            <w:ind w:left="1050" w:hanging="1050"/>
            <w:spacing w:line="480" w:lineRule="auto"/>
            <w:tabs>
              <w:tab w:val="right" w:pos="9026" w:leader="dot"/>
            </w:tabs>
            <w:rPr>
              <w:rFonts w:hint="eastAsia" w:ascii="宋体" w:hAnsi="宋体" w:eastAsia="宋体" w:cs="宋体"/>
              <w:sz w:val="28"/>
              <w:szCs w:val="28"/>
              <w:highlight w:val="none"/>
            </w:rPr>
          </w:pPr>
          <w:r>
            <w:rPr>
              <w:highlight w:val="none"/>
            </w:rPr>
            <w:fldChar w:fldCharType="begin"/>
          </w:r>
          <w:r>
            <w:rPr>
              <w:highlight w:val="none"/>
            </w:rPr>
            <w:instrText xml:space="preserve">TOC \o "1-1" \h \u </w:instrText>
          </w:r>
          <w:r>
            <w:rPr>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_Toc4425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_Toc4425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5"/>
            <w:spacing w:line="480" w:lineRule="auto"/>
            <w:tabs>
              <w:tab w:val="right" w:pos="902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_Toc3055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_Toc3055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5"/>
            <w:spacing w:line="480" w:lineRule="auto"/>
            <w:tabs>
              <w:tab w:val="right" w:pos="902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_Toc7392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_Toc7392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5"/>
            <w:spacing w:line="480" w:lineRule="auto"/>
            <w:tabs>
              <w:tab w:val="right" w:pos="902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_Toc19859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eastAsia="zh-CN"/>
            </w:rPr>
            <w:t xml:space="preserve">第四章</w:t>
          </w:r>
          <w:r>
            <w:rPr>
              <w:rFonts w:hint="eastAsia" w:ascii="宋体" w:hAnsi="宋体" w:eastAsia="宋体" w:cs="宋体"/>
              <w:bCs/>
              <w:sz w:val="28"/>
              <w:szCs w:val="28"/>
              <w:highlight w:val="none"/>
              <w:lang w:val="en-US" w:eastAsia="zh-CN"/>
            </w:rPr>
            <w:t xml:space="preserve"> 项目需求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_Toc19859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5"/>
            <w:spacing w:line="480" w:lineRule="auto"/>
            <w:tabs>
              <w:tab w:val="right" w:pos="902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_Toc7772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eastAsia="zh-CN"/>
            </w:rPr>
            <w:t xml:space="preserve">第五章 评标方法及评标标准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_Toc7772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5"/>
            <w:spacing w:line="480" w:lineRule="auto"/>
            <w:tabs>
              <w:tab w:val="right" w:pos="9026" w:leader="dot"/>
            </w:tabs>
            <w:rPr>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_Toc6922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eastAsia="zh-CN"/>
            </w:rPr>
            <w:t xml:space="preserve">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_Toc6922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ind w:left="0" w:right="0" w:firstLine="0"/>
            <w:jc w:val="both"/>
            <w:spacing w:before="0" w:after="0" w:line="360" w:lineRule="auto"/>
            <w:rPr>
              <w:rFonts w:hint="default" w:ascii="Calibri" w:hAnsi="Calibri" w:eastAsia="宋体" w:cs="Times New Roman"/>
              <w:sz w:val="21"/>
              <w:szCs w:val="22"/>
              <w:highlight w:val="none"/>
            </w:rPr>
          </w:pPr>
          <w:r>
            <w:rPr>
              <w:highlight w:val="none"/>
            </w:rPr>
            <w:fldChar w:fldCharType="end"/>
          </w:r>
          <w:r/>
        </w:p>
      </w:sdtContent>
    </w:sdt>
    <w:p>
      <w:pPr>
        <w:pStyle w:val="760"/>
        <w:rPr>
          <w:rStyle w:val="789"/>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tabs>
          <w:tab w:val="left" w:pos="3402" w:leader="none"/>
        </w:tabs>
        <w:rPr>
          <w:rFonts w:hint="eastAsia" w:eastAsia="宋体"/>
          <w:highlight w:val="none"/>
          <w:lang w:eastAsia="zh-CN"/>
        </w:rPr>
      </w:pPr>
      <w:r>
        <w:rPr>
          <w:rFonts w:hint="eastAsia"/>
          <w:highlight w:val="none"/>
          <w:lang w:eastAsia="zh-CN"/>
        </w:rPr>
        <w:tab/>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cs="宋体"/>
          <w:b/>
          <w:bCs/>
          <w:color w:val="000000"/>
          <w:sz w:val="28"/>
          <w:szCs w:val="28"/>
          <w:highlight w:val="none"/>
        </w:rPr>
        <w:sectPr>
          <w:headerReference w:type="default" r:id="rId11"/>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rPr>
          <w:rFonts w:hint="eastAsia" w:ascii="宋体" w:hAnsi="宋体" w:cs="宋体"/>
          <w:b/>
          <w:bCs/>
          <w:color w:val="000000"/>
          <w:sz w:val="28"/>
          <w:szCs w:val="28"/>
          <w:highlight w:val="none"/>
        </w:rPr>
      </w:r>
      <w:r/>
    </w:p>
    <w:p>
      <w:pPr>
        <w:jc w:val="center"/>
        <w:spacing w:line="360" w:lineRule="auto"/>
        <w:rPr>
          <w:rFonts w:ascii="宋体" w:hAnsi="宋体" w:cs="宋体"/>
          <w:sz w:val="32"/>
          <w:szCs w:val="32"/>
          <w:highlight w:val="none"/>
        </w:rPr>
        <w:outlineLvl w:val="0"/>
      </w:pPr>
      <w:r/>
      <w:bookmarkStart w:id="13" w:name="_Toc4425"/>
      <w:r>
        <w:rPr>
          <w:rFonts w:hint="eastAsia" w:ascii="宋体" w:hAnsi="宋体" w:cs="宋体"/>
          <w:b/>
          <w:bCs/>
          <w:color w:val="000000"/>
          <w:sz w:val="32"/>
          <w:szCs w:val="32"/>
          <w:highlight w:val="none"/>
        </w:rPr>
        <w:t xml:space="preserve">第一章</w:t>
      </w:r>
      <w:r>
        <w:rPr>
          <w:rFonts w:hint="eastAsia" w:ascii="宋体" w:hAnsi="宋体" w:cs="宋体"/>
          <w:b/>
          <w:bCs/>
          <w:color w:val="000000"/>
          <w:sz w:val="32"/>
          <w:szCs w:val="32"/>
          <w:highlight w:val="none"/>
          <w:lang w:val="en-US" w:eastAsia="zh-CN"/>
        </w:rPr>
        <w:t xml:space="preserve"> </w:t>
      </w:r>
      <w:r>
        <w:rPr>
          <w:rFonts w:hint="eastAsia" w:ascii="宋体" w:hAnsi="宋体"/>
          <w:b/>
          <w:bCs/>
          <w:color w:val="000000"/>
          <w:sz w:val="32"/>
          <w:szCs w:val="32"/>
          <w:highlight w:val="none"/>
          <w:lang w:eastAsia="zh-CN"/>
        </w:rPr>
        <w:t xml:space="preserve">高邮市中医医院</w:t>
      </w:r>
      <w:r>
        <w:rPr>
          <w:rFonts w:hint="eastAsia" w:ascii="宋体" w:hAnsi="宋体"/>
          <w:b/>
          <w:bCs/>
          <w:color w:val="000000"/>
          <w:sz w:val="32"/>
          <w:szCs w:val="32"/>
          <w:highlight w:val="none"/>
        </w:rPr>
        <w:t xml:space="preserve">关于</w:t>
      </w:r>
      <w:bookmarkEnd w:id="7"/>
      <w:r/>
      <w:bookmarkEnd w:id="8"/>
      <w:r/>
      <w:bookmarkEnd w:id="9"/>
      <w:r/>
      <w:bookmarkStart w:id="14" w:name="_Toc20301"/>
      <w:r/>
      <w:bookmarkStart w:id="15" w:name="_Toc14583"/>
      <w:r>
        <w:rPr>
          <w:rFonts w:hint="eastAsia" w:ascii="宋体" w:hAnsi="宋体"/>
          <w:b/>
          <w:bCs/>
          <w:color w:val="000000"/>
          <w:sz w:val="32"/>
          <w:szCs w:val="32"/>
          <w:highlight w:val="none"/>
          <w:lang w:eastAsia="zh-CN"/>
        </w:rPr>
        <w:t xml:space="preserve">高邮市中医医院血流成像光学相干断层扫描仪（OCTA）采购项目</w:t>
      </w:r>
      <w:r>
        <w:rPr>
          <w:rFonts w:hint="eastAsia" w:ascii="宋体" w:hAnsi="宋体"/>
          <w:b/>
          <w:bCs/>
          <w:color w:val="000000"/>
          <w:sz w:val="32"/>
          <w:szCs w:val="32"/>
          <w:highlight w:val="none"/>
        </w:rPr>
        <w:t xml:space="preserve">的招标公告</w:t>
      </w:r>
      <w:bookmarkEnd w:id="10"/>
      <w:r/>
      <w:bookmarkEnd w:id="11"/>
      <w:r/>
      <w:bookmarkEnd w:id="12"/>
      <w:r/>
      <w:bookmarkEnd w:id="13"/>
      <w:r/>
      <w:bookmarkEnd w:id="14"/>
      <w:r/>
      <w:bookmarkEnd w:id="15"/>
      <w:r/>
      <w:r/>
    </w:p>
    <w:p>
      <w:pPr>
        <w:ind w:firstLine="420"/>
        <w:spacing w:line="360" w:lineRule="auto"/>
        <w:tabs>
          <w:tab w:val="left" w:pos="266" w:leader="none"/>
        </w:tabs>
        <w:rPr>
          <w:rFonts w:ascii="宋体" w:hAnsi="宋体" w:cs="宋体"/>
          <w:szCs w:val="21"/>
          <w:highlight w:val="none"/>
        </w:rPr>
      </w:pPr>
      <w:r>
        <w:rPr>
          <w:rFonts w:hint="eastAsia" w:ascii="宋体" w:hAnsi="宋体" w:cs="宋体"/>
          <w:highlight w:val="none"/>
        </w:rPr>
        <w:t xml:space="preserve">受</w:t>
      </w:r>
      <w:r>
        <w:rPr>
          <w:rFonts w:hint="eastAsia" w:ascii="宋体" w:hAnsi="宋体" w:cs="宋体"/>
          <w:highlight w:val="none"/>
          <w:u w:val="single"/>
          <w:lang w:eastAsia="zh-CN"/>
        </w:rPr>
        <w:t xml:space="preserve">高邮市中医医院</w:t>
      </w:r>
      <w:r>
        <w:rPr>
          <w:rFonts w:hint="eastAsia" w:ascii="宋体" w:hAnsi="宋体" w:cs="宋体"/>
          <w:highlight w:val="none"/>
        </w:rPr>
        <w:t xml:space="preserve">的委托，</w:t>
      </w:r>
      <w:r>
        <w:rPr>
          <w:rFonts w:hint="eastAsia" w:ascii="宋体" w:hAnsi="宋体" w:cs="宋体"/>
          <w:highlight w:val="none"/>
          <w:u w:val="single"/>
          <w:lang w:eastAsia="zh-CN"/>
        </w:rPr>
        <w:t xml:space="preserve">江苏中建业工程项目管理咨询有限公司</w:t>
      </w:r>
      <w:r>
        <w:rPr>
          <w:rFonts w:hint="eastAsia" w:ascii="宋体" w:hAnsi="宋体" w:cs="宋体"/>
          <w:highlight w:val="none"/>
        </w:rPr>
        <w:t xml:space="preserve">就</w:t>
      </w:r>
      <w:r>
        <w:rPr>
          <w:rFonts w:hint="eastAsia" w:ascii="宋体" w:hAnsi="宋体" w:cs="宋体"/>
          <w:highlight w:val="none"/>
          <w:u w:val="single"/>
          <w:lang w:eastAsia="zh-CN"/>
        </w:rPr>
        <w:t xml:space="preserve"> 高邮市中医医院血流成像光学相干断层扫描仪（OCTA）采购项目 </w:t>
      </w:r>
      <w:r>
        <w:rPr>
          <w:rFonts w:hint="eastAsia" w:ascii="宋体" w:hAnsi="宋体" w:cs="宋体"/>
          <w:highlight w:val="none"/>
        </w:rPr>
        <w:t xml:space="preserve">进行公开招标采购，欢迎符合条件的供应商投标。</w:t>
      </w:r>
      <w:r/>
    </w:p>
    <w:p>
      <w:pPr>
        <w:ind w:firstLine="422"/>
        <w:spacing w:line="360" w:lineRule="auto"/>
        <w:rPr>
          <w:rFonts w:ascii="宋体" w:hAnsi="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highlight w:val="none"/>
        </w:rPr>
        <w:t xml:space="preserve">项目概况</w:t>
      </w:r>
      <w:r/>
    </w:p>
    <w:p>
      <w:pPr>
        <w:ind w:firstLine="420"/>
        <w:spacing w:line="36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highlight w:val="none"/>
          <w:u w:val="single"/>
          <w:lang w:eastAsia="zh-CN"/>
        </w:rPr>
        <w:t xml:space="preserve"> 高邮市中医医院血流成像光学相干断层扫描仪（OCTA）采购项目 </w:t>
      </w:r>
      <w:r>
        <w:rPr>
          <w:rFonts w:hint="eastAsia" w:ascii="宋体" w:hAnsi="宋体" w:cs="宋体"/>
          <w:highlight w:val="none"/>
          <w:u w:val="single"/>
        </w:rPr>
        <w:t xml:space="preserve"> </w:t>
      </w:r>
      <w:r>
        <w:rPr>
          <w:rFonts w:hint="eastAsia" w:ascii="宋体" w:hAnsi="宋体" w:cs="宋体"/>
          <w:highlight w:val="none"/>
        </w:rPr>
        <w:t xml:space="preserve">招标项目的潜在投标人可在</w:t>
      </w:r>
      <w:r>
        <w:rPr>
          <w:rFonts w:hint="eastAsia" w:ascii="宋体" w:hAnsi="宋体" w:cs="宋体"/>
          <w:highlight w:val="none"/>
          <w:u w:val="single"/>
        </w:rPr>
        <w:t xml:space="preserve"> “扬州市政府采购网”、“江苏省政府采购网”</w:t>
      </w:r>
      <w:r>
        <w:rPr>
          <w:rFonts w:hint="eastAsia" w:ascii="宋体" w:hAnsi="宋体" w:cs="宋体"/>
          <w:highlight w:val="none"/>
        </w:rPr>
        <w:t xml:space="preserve">自行免费下载招标文件，并于</w:t>
      </w:r>
      <w:r>
        <w:rPr>
          <w:rFonts w:hint="eastAsia" w:ascii="宋体" w:hAnsi="宋体" w:cs="宋体"/>
          <w:bCs/>
          <w:highlight w:val="none"/>
          <w:u w:val="single"/>
        </w:rPr>
        <w:t xml:space="preserve">202</w:t>
      </w:r>
      <w:r>
        <w:rPr>
          <w:rFonts w:hint="eastAsia" w:ascii="宋体" w:hAnsi="宋体" w:cs="宋体"/>
          <w:bCs/>
          <w:highlight w:val="none"/>
          <w:u w:val="single"/>
          <w:lang w:val="en-US" w:eastAsia="zh-CN"/>
        </w:rPr>
        <w:t xml:space="preserve">6</w:t>
      </w:r>
      <w:r>
        <w:rPr>
          <w:rFonts w:hint="eastAsia" w:ascii="宋体" w:hAnsi="宋体" w:cs="宋体"/>
          <w:bCs/>
          <w:highlight w:val="none"/>
          <w:u w:val="single"/>
        </w:rPr>
        <w:t xml:space="preserve">年</w:t>
      </w:r>
      <w:r>
        <w:rPr>
          <w:rFonts w:hint="eastAsia" w:ascii="宋体" w:hAnsi="宋体" w:cs="宋体"/>
          <w:bCs/>
          <w:highlight w:val="none"/>
          <w:u w:val="single"/>
          <w:lang w:val="en-US" w:eastAsia="zh-CN"/>
        </w:rPr>
        <w:t xml:space="preserve">7</w:t>
      </w:r>
      <w:r>
        <w:rPr>
          <w:rFonts w:hint="eastAsia" w:ascii="宋体" w:hAnsi="宋体" w:cs="宋体"/>
          <w:bCs/>
          <w:highlight w:val="none"/>
          <w:u w:val="single"/>
          <w:lang w:eastAsia="zh-CN"/>
        </w:rPr>
        <w:t xml:space="preserve">月</w:t>
      </w:r>
      <w:r>
        <w:rPr>
          <w:rFonts w:hint="eastAsia" w:ascii="宋体" w:hAnsi="宋体" w:cs="宋体"/>
          <w:bCs/>
          <w:highlight w:val="none"/>
          <w:u w:val="single"/>
          <w:lang w:val="en-US" w:eastAsia="zh-CN"/>
        </w:rPr>
        <w:t xml:space="preserve">17</w:t>
      </w:r>
      <w:r>
        <w:rPr>
          <w:rFonts w:hint="eastAsia" w:ascii="宋体" w:hAnsi="宋体" w:cs="宋体"/>
          <w:bCs/>
          <w:highlight w:val="none"/>
          <w:u w:val="single"/>
          <w:lang w:eastAsia="zh-CN"/>
        </w:rPr>
        <w:t xml:space="preserve">日</w:t>
      </w:r>
      <w:r>
        <w:rPr>
          <w:rFonts w:hint="eastAsia" w:ascii="宋体" w:hAnsi="宋体" w:cs="宋体"/>
          <w:bCs/>
          <w:highlight w:val="none"/>
          <w:u w:val="single"/>
          <w:lang w:val="en-US" w:eastAsia="zh-CN"/>
        </w:rPr>
        <w:t xml:space="preserve">15</w:t>
      </w:r>
      <w:r>
        <w:rPr>
          <w:rFonts w:hint="eastAsia" w:ascii="宋体" w:hAnsi="宋体" w:cs="宋体"/>
          <w:bCs/>
          <w:highlight w:val="none"/>
          <w:u w:val="single"/>
          <w:lang w:eastAsia="zh-CN"/>
        </w:rPr>
        <w:t xml:space="preserve">：</w:t>
      </w:r>
      <w:r>
        <w:rPr>
          <w:rFonts w:hint="eastAsia" w:ascii="宋体" w:hAnsi="宋体" w:cs="宋体"/>
          <w:bCs/>
          <w:highlight w:val="none"/>
          <w:u w:val="single"/>
        </w:rPr>
        <w:t xml:space="preserve">00（</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outlineLvl w:val="1"/>
      </w:pPr>
      <w:r/>
      <w:bookmarkStart w:id="16" w:name="_Toc35393790"/>
      <w:r/>
      <w:bookmarkStart w:id="17" w:name="_Toc35393621"/>
      <w:r/>
      <w:bookmarkStart w:id="18" w:name="_Toc22574"/>
      <w:r/>
      <w:bookmarkStart w:id="19" w:name="_Toc38985263"/>
      <w:r/>
      <w:bookmarkStart w:id="20" w:name="_Toc24585"/>
      <w:r/>
      <w:bookmarkStart w:id="21" w:name="_Toc28359079"/>
      <w:r/>
      <w:bookmarkStart w:id="22" w:name="_Toc2904"/>
      <w:r/>
      <w:bookmarkStart w:id="23" w:name="_Toc28359002"/>
      <w:r/>
      <w:bookmarkStart w:id="24" w:name="_Hlk24379207"/>
      <w:r>
        <w:rPr>
          <w:rFonts w:hint="eastAsia" w:ascii="宋体" w:hAnsi="宋体" w:cs="宋体"/>
          <w:b/>
          <w:bCs/>
          <w:highlight w:val="none"/>
        </w:rPr>
        <w:t xml:space="preserve">一、项目基本情况</w:t>
      </w:r>
      <w:bookmarkEnd w:id="16"/>
      <w:r/>
      <w:bookmarkEnd w:id="17"/>
      <w:r/>
      <w:bookmarkEnd w:id="18"/>
      <w:r/>
      <w:bookmarkEnd w:id="19"/>
      <w:r/>
      <w:bookmarkEnd w:id="20"/>
      <w:r/>
      <w:bookmarkEnd w:id="21"/>
      <w:r/>
      <w:bookmarkEnd w:id="22"/>
      <w:r/>
      <w:bookmarkEnd w:id="23"/>
      <w:r/>
      <w:r/>
    </w:p>
    <w:p>
      <w:pPr>
        <w:ind w:firstLine="420"/>
        <w:spacing w:line="360" w:lineRule="auto"/>
        <w:rPr>
          <w:rFonts w:ascii="宋体" w:hAnsi="宋体" w:cs="宋体"/>
          <w:highlight w:val="none"/>
        </w:rPr>
      </w:pPr>
      <w:r/>
      <w:bookmarkStart w:id="25" w:name="_Toc17018"/>
      <w:r/>
      <w:bookmarkStart w:id="26" w:name="_Toc21609"/>
      <w:r>
        <w:rPr>
          <w:rFonts w:hint="eastAsia" w:ascii="宋体" w:hAnsi="宋体" w:cs="宋体"/>
          <w:highlight w:val="none"/>
        </w:rPr>
        <w:t xml:space="preserve">1.项目编号：</w:t>
      </w:r>
      <w:bookmarkEnd w:id="25"/>
      <w:r/>
      <w:bookmarkEnd w:id="26"/>
      <w:r/>
      <w:bookmarkStart w:id="281" w:name="_GoBack"/>
      <w:r/>
      <w:bookmarkEnd w:id="281"/>
      <w:r>
        <w:rPr>
          <w:rFonts w:hint="eastAsia" w:ascii="宋体" w:hAnsi="宋体" w:cs="宋体"/>
          <w:highlight w:val="none"/>
          <w:lang w:eastAsia="zh-CN"/>
        </w:rPr>
        <w:t xml:space="preserve">JSZC-321084-SZJY-G2026-0009；</w:t>
      </w:r>
      <w:r>
        <w:rPr>
          <w:rFonts w:hint="eastAsia" w:ascii="宋体" w:hAnsi="宋体" w:cs="宋体"/>
          <w:highlight w:val="none"/>
        </w:rPr>
        <w:t xml:space="preserve"> </w:t>
      </w:r>
      <w:r/>
    </w:p>
    <w:p>
      <w:pPr>
        <w:ind w:firstLine="420"/>
        <w:spacing w:line="360" w:lineRule="auto"/>
        <w:rPr>
          <w:rFonts w:hint="eastAsia" w:ascii="宋体" w:hAnsi="宋体" w:cs="宋体"/>
          <w:highlight w:val="none"/>
          <w:lang w:eastAsia="zh-CN"/>
        </w:rPr>
      </w:pPr>
      <w:r>
        <w:rPr>
          <w:rFonts w:hint="eastAsia" w:ascii="宋体" w:hAnsi="宋体" w:cs="宋体"/>
          <w:highlight w:val="none"/>
        </w:rPr>
        <w:t xml:space="preserve">2.项目名称：</w:t>
      </w:r>
      <w:bookmarkEnd w:id="24"/>
      <w:r/>
      <w:bookmarkStart w:id="27" w:name="_Toc14921"/>
      <w:r/>
      <w:bookmarkStart w:id="28" w:name="_Toc4583"/>
      <w:r>
        <w:rPr>
          <w:rFonts w:hint="eastAsia" w:ascii="宋体" w:hAnsi="宋体" w:cs="宋体"/>
          <w:highlight w:val="none"/>
          <w:lang w:eastAsia="zh-CN"/>
        </w:rPr>
        <w:t xml:space="preserve">高邮市中医医院血流成像光学相干断层扫描仪（OCTA）采购项目；</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cs="宋体"/>
          <w:highlight w:val="none"/>
        </w:rPr>
        <w:t xml:space="preserve">.预算金额：</w:t>
      </w:r>
      <w:bookmarkEnd w:id="27"/>
      <w:r/>
      <w:bookmarkEnd w:id="28"/>
      <w:r>
        <w:rPr>
          <w:rFonts w:hint="eastAsia" w:ascii="宋体" w:hAnsi="宋体" w:cs="宋体"/>
          <w:highlight w:val="none"/>
          <w:lang w:val="en-US" w:eastAsia="zh-CN"/>
        </w:rPr>
        <w:t xml:space="preserve">120万元</w:t>
      </w:r>
      <w:r>
        <w:rPr>
          <w:rFonts w:hint="eastAsia" w:ascii="宋体" w:hAnsi="宋体" w:cs="宋体"/>
          <w:highlight w:val="none"/>
          <w:lang w:eastAsia="zh-CN"/>
        </w:rPr>
        <w:t xml:space="preserve">；</w:t>
      </w:r>
      <w:r/>
    </w:p>
    <w:p>
      <w:pPr>
        <w:ind w:firstLine="420"/>
        <w:spacing w:line="360" w:lineRule="auto"/>
        <w:rPr>
          <w:rFonts w:hint="default" w:ascii="宋体" w:hAnsi="宋体" w:cs="宋体"/>
          <w:highlight w:val="none"/>
          <w:lang w:val="en-US"/>
        </w:rPr>
      </w:pPr>
      <w:r>
        <w:rPr>
          <w:rFonts w:hint="eastAsia" w:ascii="宋体" w:hAnsi="宋体" w:cs="宋体"/>
          <w:highlight w:val="none"/>
          <w:lang w:val="en-US" w:eastAsia="zh-CN"/>
        </w:rPr>
        <w:t xml:space="preserve">4.最高限价：120万元（超过最高限价为无效响应）；</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cs="宋体"/>
          <w:highlight w:val="none"/>
        </w:rPr>
        <w:t xml:space="preserve">.采购需求：</w:t>
      </w:r>
      <w:r>
        <w:rPr>
          <w:rFonts w:hint="eastAsia" w:ascii="宋体" w:hAnsi="宋体" w:cs="宋体"/>
          <w:szCs w:val="22"/>
          <w:highlight w:val="none"/>
        </w:rPr>
        <w:t xml:space="preserve">血流成像光学相干断层扫描仪（OCTA）</w:t>
      </w:r>
      <w:r>
        <w:rPr>
          <w:rFonts w:hint="eastAsia" w:ascii="宋体" w:hAnsi="宋体" w:cs="宋体"/>
          <w:szCs w:val="22"/>
          <w:highlight w:val="none"/>
          <w:lang w:eastAsia="zh-CN"/>
        </w:rPr>
        <w:t xml:space="preserve">一套，</w:t>
      </w:r>
      <w:r>
        <w:rPr>
          <w:rFonts w:hint="eastAsia" w:ascii="宋体" w:hAnsi="宋体" w:cs="宋体"/>
          <w:highlight w:val="none"/>
        </w:rPr>
        <w:t xml:space="preserve">具体</w:t>
      </w:r>
      <w:r>
        <w:rPr>
          <w:rFonts w:hint="eastAsia" w:ascii="宋体" w:hAnsi="宋体" w:cs="宋体"/>
          <w:highlight w:val="none"/>
          <w:lang w:eastAsia="zh-CN"/>
        </w:rPr>
        <w:t xml:space="preserve">要求</w:t>
      </w:r>
      <w:r>
        <w:rPr>
          <w:rFonts w:hint="eastAsia" w:ascii="宋体" w:hAnsi="宋体" w:cs="宋体"/>
          <w:highlight w:val="none"/>
        </w:rPr>
        <w:t xml:space="preserve">详见招标文件第四章</w:t>
      </w:r>
      <w:r>
        <w:rPr>
          <w:rFonts w:hint="eastAsia" w:ascii="宋体" w:hAnsi="宋体" w:cs="宋体"/>
          <w:highlight w:val="none"/>
          <w:lang w:eastAsia="zh-CN"/>
        </w:rPr>
        <w:t xml:space="preserve">；</w:t>
      </w:r>
      <w:r/>
    </w:p>
    <w:p>
      <w:pPr>
        <w:ind w:firstLine="42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6</w:t>
      </w:r>
      <w:r>
        <w:rPr>
          <w:rFonts w:hint="eastAsia" w:ascii="宋体" w:hAnsi="宋体" w:cs="宋体"/>
          <w:highlight w:val="none"/>
        </w:rPr>
        <w:t xml:space="preserve">.合同履行期限：</w:t>
      </w:r>
      <w:r>
        <w:rPr>
          <w:rFonts w:hint="eastAsia" w:ascii="宋体" w:hAnsi="宋体" w:cs="宋体"/>
          <w:b w:val="0"/>
          <w:bCs w:val="0"/>
          <w:highlight w:val="none"/>
          <w:lang w:eastAsia="zh-CN"/>
        </w:rPr>
        <w:t xml:space="preserve">合同签订后</w:t>
      </w:r>
      <w:r>
        <w:rPr>
          <w:rFonts w:hint="eastAsia" w:ascii="宋体" w:hAnsi="宋体" w:cs="宋体"/>
          <w:b w:val="0"/>
          <w:bCs w:val="0"/>
          <w:highlight w:val="none"/>
          <w:lang w:val="en-US" w:eastAsia="zh-CN"/>
        </w:rPr>
        <w:t xml:space="preserve">60</w:t>
      </w:r>
      <w:r>
        <w:rPr>
          <w:rFonts w:hint="eastAsia" w:ascii="宋体" w:hAnsi="宋体" w:cs="宋体"/>
          <w:b w:val="0"/>
          <w:bCs w:val="0"/>
          <w:highlight w:val="none"/>
          <w:lang w:eastAsia="zh-CN"/>
        </w:rPr>
        <w:t xml:space="preserve">日；</w:t>
      </w:r>
      <w:r/>
    </w:p>
    <w:p>
      <w:pPr>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w:t>
      </w:r>
      <w:r>
        <w:rPr>
          <w:rFonts w:hint="eastAsia" w:ascii="宋体" w:hAnsi="宋体" w:cs="宋体"/>
          <w:color w:val="000000"/>
          <w:highlight w:val="none"/>
          <w:u w:val="single"/>
        </w:rPr>
        <w:t xml:space="preserve"> 不接受 </w:t>
      </w:r>
      <w:r>
        <w:rPr>
          <w:rFonts w:hint="eastAsia" w:ascii="宋体" w:hAnsi="宋体" w:cs="宋体"/>
          <w:color w:val="000000"/>
          <w:highlight w:val="none"/>
        </w:rPr>
        <w:t xml:space="preserve">联合体投标</w:t>
      </w:r>
      <w:r>
        <w:rPr>
          <w:rFonts w:hint="eastAsia" w:ascii="宋体" w:hAnsi="宋体" w:cs="宋体"/>
          <w:color w:val="000000"/>
          <w:highlight w:val="none"/>
          <w:lang w:eastAsia="zh-CN"/>
        </w:rPr>
        <w:t xml:space="preserve">；</w:t>
      </w:r>
      <w:r/>
    </w:p>
    <w:p>
      <w:pPr>
        <w:ind w:firstLine="420"/>
        <w:spacing w:line="360" w:lineRule="auto"/>
        <w:rPr>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w:t>
      </w:r>
      <w:r>
        <w:rPr>
          <w:rFonts w:hint="eastAsia" w:ascii="宋体" w:hAnsi="宋体" w:cs="宋体"/>
          <w:highlight w:val="none"/>
          <w:u w:val="single"/>
        </w:rPr>
        <w:t xml:space="preserve"> 不接受 </w:t>
      </w:r>
      <w:r>
        <w:rPr>
          <w:rFonts w:hint="eastAsia" w:ascii="宋体" w:hAnsi="宋体" w:cs="宋体"/>
          <w:highlight w:val="none"/>
        </w:rPr>
        <w:t xml:space="preserve">进口产品投标。</w:t>
      </w:r>
      <w:r/>
    </w:p>
    <w:p>
      <w:pPr>
        <w:spacing w:line="360" w:lineRule="auto"/>
        <w:tabs>
          <w:tab w:val="left" w:pos="266" w:leader="none"/>
        </w:tabs>
        <w:rPr>
          <w:rFonts w:ascii="宋体" w:hAnsi="宋体" w:cs="宋体"/>
          <w:b/>
          <w:bCs/>
          <w:highlight w:val="none"/>
        </w:rPr>
        <w:outlineLvl w:val="1"/>
      </w:pPr>
      <w:r/>
      <w:bookmarkStart w:id="29" w:name="_Toc38985264"/>
      <w:r/>
      <w:bookmarkStart w:id="30" w:name="_Toc100"/>
      <w:r/>
      <w:bookmarkStart w:id="31" w:name="_Toc35393791"/>
      <w:r/>
      <w:bookmarkStart w:id="32" w:name="_Toc28359080"/>
      <w:r/>
      <w:bookmarkStart w:id="33" w:name="_Toc35393622"/>
      <w:r/>
      <w:bookmarkStart w:id="34" w:name="_Toc31055"/>
      <w:r/>
      <w:bookmarkStart w:id="35" w:name="_Toc24912"/>
      <w:r/>
      <w:bookmarkStart w:id="36" w:name="_Toc28359003"/>
      <w:r>
        <w:rPr>
          <w:rFonts w:hint="eastAsia" w:ascii="宋体" w:hAnsi="宋体" w:cs="宋体"/>
          <w:b/>
          <w:bCs/>
          <w:highlight w:val="none"/>
        </w:rPr>
        <w:t xml:space="preserve">二、申请人的资格要求：</w:t>
      </w:r>
      <w:bookmarkEnd w:id="29"/>
      <w:r/>
      <w:bookmarkEnd w:id="30"/>
      <w:r/>
      <w:bookmarkEnd w:id="31"/>
      <w:r/>
      <w:bookmarkEnd w:id="32"/>
      <w:r/>
      <w:bookmarkEnd w:id="33"/>
      <w:r/>
      <w:bookmarkEnd w:id="34"/>
      <w:r/>
      <w:bookmarkEnd w:id="35"/>
      <w:r/>
      <w:bookmarkEnd w:id="36"/>
      <w:r/>
      <w:r/>
    </w:p>
    <w:p>
      <w:pPr>
        <w:ind w:firstLine="420"/>
        <w:spacing w:line="360" w:lineRule="auto"/>
        <w:rPr>
          <w:rFonts w:ascii="宋体" w:hAnsi="宋体" w:cs="宋体"/>
          <w:szCs w:val="21"/>
          <w:highlight w:val="none"/>
        </w:rPr>
      </w:pPr>
      <w:r/>
      <w:bookmarkStart w:id="37" w:name="_Toc28359081"/>
      <w:r/>
      <w:bookmarkStart w:id="38" w:name="_Toc38985265"/>
      <w:r/>
      <w:bookmarkStart w:id="39" w:name="_Toc35393623"/>
      <w:r/>
      <w:bookmarkStart w:id="40" w:name="_Toc35393792"/>
      <w:r/>
      <w:bookmarkStart w:id="41" w:name="_Toc28359004"/>
      <w:r>
        <w:rPr>
          <w:rFonts w:hint="eastAsia" w:ascii="宋体" w:hAnsi="宋体" w:cs="宋体"/>
          <w:szCs w:val="21"/>
          <w:highlight w:val="none"/>
        </w:rPr>
        <w:t xml:space="preserve">1.满足《中华人民共和国政府采购法》第二十二条规定，并提供下列材料：</w:t>
      </w:r>
      <w:r/>
    </w:p>
    <w:p>
      <w:pPr>
        <w:ind w:firstLine="420"/>
        <w:spacing w:line="360" w:lineRule="auto"/>
        <w:rPr>
          <w:rFonts w:ascii="宋体" w:hAnsi="宋体" w:cs="宋体"/>
          <w:i/>
          <w:iCs/>
          <w:szCs w:val="21"/>
          <w:highlight w:val="none"/>
          <w:u w:val="single"/>
        </w:rPr>
      </w:pPr>
      <w:r/>
      <w:bookmarkStart w:id="42" w:name="_Toc22036"/>
      <w:r/>
      <w:bookmarkStart w:id="43" w:name="_Toc5171"/>
      <w:r>
        <w:rPr>
          <w:rFonts w:hint="eastAsia" w:ascii="宋体" w:hAnsi="宋体" w:cs="宋体"/>
          <w:i/>
          <w:iCs/>
          <w:szCs w:val="21"/>
          <w:highlight w:val="none"/>
          <w:u w:val="single"/>
        </w:rPr>
        <w:t xml:space="preserve">1.1法人或者其他组织的营业执照等证明文件，自然人的身份证明</w:t>
      </w:r>
      <w:bookmarkEnd w:id="42"/>
      <w:r/>
      <w:bookmarkEnd w:id="43"/>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ff0000"/>
          <w:highlight w:val="none"/>
          <w:u w:val="single"/>
        </w:rPr>
      </w:pPr>
      <w:r>
        <w:rPr>
          <w:rFonts w:hint="eastAsia" w:ascii="宋体" w:hAnsi="宋体" w:cs="宋体"/>
          <w:i/>
          <w:iCs/>
          <w:szCs w:val="21"/>
          <w:highlight w:val="none"/>
          <w:u w:val="single"/>
        </w:rPr>
        <w:t xml:space="preserve">1.3投标人近三个</w:t>
      </w:r>
      <w:r>
        <w:rPr>
          <w:rFonts w:hint="eastAsia" w:ascii="宋体" w:hAnsi="宋体" w:cs="宋体"/>
          <w:b w:val="0"/>
          <w:bCs w:val="0"/>
          <w:i/>
          <w:iCs/>
          <w:szCs w:val="21"/>
          <w:highlight w:val="none"/>
          <w:u w:val="single"/>
        </w:rPr>
        <w:t xml:space="preserve">月内</w:t>
      </w:r>
      <w:r>
        <w:rPr>
          <w:rFonts w:hint="eastAsia" w:ascii="宋体" w:hAnsi="宋体" w:cs="宋体"/>
          <w:i/>
          <w:iCs/>
          <w:szCs w:val="21"/>
          <w:highlight w:val="none"/>
          <w:u w:val="single"/>
        </w:rPr>
        <w:t xml:space="preserve">任意一份依法纳税的缴款凭证</w:t>
      </w:r>
      <w:r>
        <w:rPr>
          <w:rFonts w:hint="eastAsia" w:ascii="宋体" w:hAnsi="宋体" w:cs="宋体"/>
          <w:b/>
          <w:bCs/>
          <w:i/>
          <w:iCs/>
          <w:szCs w:val="21"/>
          <w:highlight w:val="none"/>
          <w:u w:val="single"/>
        </w:rPr>
        <w:t xml:space="preserve">（投标人依法享受缓缴、免缴的提供证明材料）</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1.4上一年度的财务报告情况（</w:t>
      </w:r>
      <w:r>
        <w:rPr>
          <w:rFonts w:hint="eastAsia" w:ascii="宋体" w:hAnsi="宋体" w:cs="宋体"/>
          <w:b/>
          <w:bCs/>
          <w:i/>
          <w:iCs/>
          <w:szCs w:val="21"/>
          <w:highlight w:val="none"/>
          <w:u w:val="single"/>
        </w:rPr>
        <w:t xml:space="preserve">成立不满一年不需提供）</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1.5具备履行合同所必需的设备和专业技术能力的证明材料</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1.6参加本次政府采购活动前3年内在经营活动中没有重大违法记录的书面声明</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1.7未被“信用中国”网站（www.creditchina.gov.cn）、“中国政府采购网</w:t>
      </w:r>
      <w:r>
        <w:rPr>
          <w:rFonts w:hint="eastAsia" w:ascii="宋体" w:hAnsi="宋体" w:cs="宋体"/>
          <w:i/>
          <w:iCs/>
          <w:szCs w:val="21"/>
          <w:highlight w:val="none"/>
          <w:u w:val="single"/>
          <w:lang w:eastAsia="zh-CN"/>
        </w:rPr>
        <w:t xml:space="preserve">”</w:t>
      </w:r>
      <w:r>
        <w:rPr>
          <w:rFonts w:hint="eastAsia" w:ascii="宋体" w:hAnsi="宋体" w:cs="宋体"/>
          <w:i/>
          <w:iCs/>
          <w:szCs w:val="21"/>
          <w:highlight w:val="none"/>
          <w:u w:val="single"/>
        </w:rPr>
        <w:t xml:space="preserve">(www.ccgp.gov.cn)列入失信被执行人、重大税收违法案件当事人名单、政府采购严重违法失信行为记录名单</w:t>
      </w:r>
      <w:r/>
    </w:p>
    <w:p>
      <w:pPr>
        <w:ind w:firstLine="420"/>
        <w:spacing w:line="360" w:lineRule="auto"/>
        <w:rPr>
          <w:rFonts w:ascii="宋体" w:hAnsi="宋体" w:cs="宋体"/>
          <w:i/>
          <w:iCs/>
          <w:szCs w:val="21"/>
          <w:highlight w:val="none"/>
          <w:u w:val="single"/>
        </w:rPr>
      </w:pPr>
      <w:r/>
      <w:bookmarkStart w:id="44" w:name="_Toc28524"/>
      <w:r/>
      <w:bookmarkStart w:id="45" w:name="_Toc18851"/>
      <w:r>
        <w:rPr>
          <w:rFonts w:hint="eastAsia" w:ascii="宋体" w:hAnsi="宋体" w:cs="宋体"/>
          <w:i/>
          <w:iCs/>
          <w:szCs w:val="21"/>
          <w:highlight w:val="none"/>
          <w:u w:val="single"/>
        </w:rPr>
        <w:t xml:space="preserve">1.8供应商信用承诺函</w:t>
      </w:r>
      <w:bookmarkEnd w:id="44"/>
      <w:r/>
      <w:bookmarkEnd w:id="45"/>
      <w:r/>
      <w:r/>
    </w:p>
    <w:p>
      <w:pPr>
        <w:ind w:firstLine="420"/>
        <w:spacing w:line="360" w:lineRule="auto"/>
        <w:rPr>
          <w:rFonts w:ascii="宋体" w:hAnsi="宋体" w:cs="宋体"/>
          <w:i/>
          <w:szCs w:val="21"/>
          <w:highlight w:val="none"/>
          <w:u w:val="single"/>
        </w:rPr>
      </w:pPr>
      <w:r>
        <w:rPr>
          <w:rFonts w:hint="eastAsia" w:ascii="宋体" w:hAnsi="宋体" w:cs="宋体"/>
          <w:szCs w:val="21"/>
          <w:highlight w:val="none"/>
        </w:rPr>
        <w:t xml:space="preserve">2.落实政府采购政策需满足的资格要求：</w:t>
      </w:r>
      <w:r>
        <w:rPr>
          <w:rFonts w:hint="eastAsia" w:ascii="宋体" w:hAnsi="宋体" w:cs="宋体"/>
          <w:i/>
          <w:iCs/>
          <w:szCs w:val="21"/>
          <w:highlight w:val="none"/>
          <w:u w:val="single"/>
          <w:lang w:eastAsia="zh-CN"/>
        </w:rPr>
        <w:t xml:space="preserve">根据《政府采购促进中小企业发展管理办法》的规定，本项目专业面向中小企业采购，供应商投标响应时须提供《中小企业声明函》，《中小企业声明函》不符合要求或未提供的，响应文件无效</w:t>
      </w:r>
      <w:r>
        <w:rPr>
          <w:rFonts w:hint="eastAsia" w:ascii="宋体" w:hAnsi="宋体" w:cs="宋体"/>
          <w:i/>
          <w:szCs w:val="21"/>
          <w:highlight w:val="none"/>
          <w:u w:val="single"/>
        </w:rPr>
        <w:t xml:space="preserve">。本项目采购标的按中小企业划分标准所属行业区分为工业。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3.本项目的特定资格要求：</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（1）投标人须提供投标产品有效的《医疗器械注册证》；</w:t>
      </w:r>
      <w:r/>
    </w:p>
    <w:p>
      <w:pPr>
        <w:ind w:firstLine="420"/>
        <w:spacing w:line="360" w:lineRule="auto"/>
        <w:rPr>
          <w:rFonts w:hint="eastAsia" w:ascii="宋体" w:hAnsi="宋体" w:eastAsia="宋体" w:cs="宋体"/>
          <w:i/>
          <w:iCs/>
          <w:szCs w:val="21"/>
          <w:highlight w:val="none"/>
          <w:u w:val="single"/>
          <w:lang w:val="en-US" w:eastAsia="zh-CN"/>
        </w:rPr>
      </w:pPr>
      <w:r>
        <w:rPr>
          <w:rFonts w:hint="eastAsia" w:ascii="宋体" w:hAnsi="宋体" w:cs="宋体"/>
          <w:i/>
          <w:iCs/>
          <w:szCs w:val="21"/>
          <w:highlight w:val="none"/>
          <w:u w:val="single"/>
        </w:rPr>
        <w:t xml:space="preserve">（2）投标人如为医疗器械生产商，须提供</w:t>
      </w:r>
      <w:r>
        <w:rPr>
          <w:rFonts w:hint="eastAsia" w:ascii="宋体" w:hAnsi="宋体" w:cs="宋体"/>
          <w:i/>
          <w:iCs/>
          <w:szCs w:val="21"/>
          <w:highlight w:val="none"/>
          <w:u w:val="single"/>
          <w:lang w:eastAsia="zh-CN"/>
        </w:rPr>
        <w:t xml:space="preserve">有效的</w:t>
      </w:r>
      <w:r>
        <w:rPr>
          <w:rFonts w:hint="eastAsia" w:ascii="宋体" w:hAnsi="宋体" w:cs="宋体"/>
          <w:i/>
          <w:iCs/>
          <w:szCs w:val="21"/>
          <w:highlight w:val="none"/>
          <w:u w:val="single"/>
        </w:rPr>
        <w:t xml:space="preserve">《医疗器械生产许可证》；如为医疗器械</w:t>
      </w:r>
      <w:r>
        <w:rPr>
          <w:rFonts w:hint="eastAsia" w:ascii="宋体" w:hAnsi="宋体" w:cs="宋体"/>
          <w:i/>
          <w:iCs/>
          <w:szCs w:val="21"/>
          <w:highlight w:val="none"/>
          <w:u w:val="single"/>
          <w:lang w:eastAsia="zh-CN"/>
        </w:rPr>
        <w:t xml:space="preserve">经销</w:t>
      </w:r>
      <w:r>
        <w:rPr>
          <w:rFonts w:hint="eastAsia" w:ascii="宋体" w:hAnsi="宋体" w:cs="宋体"/>
          <w:i/>
          <w:iCs/>
          <w:szCs w:val="21"/>
          <w:highlight w:val="none"/>
          <w:u w:val="single"/>
        </w:rPr>
        <w:t xml:space="preserve">商，须根据投标产品的类别，提供</w:t>
      </w:r>
      <w:r>
        <w:rPr>
          <w:rFonts w:hint="eastAsia" w:ascii="宋体" w:hAnsi="宋体" w:cs="宋体"/>
          <w:i/>
          <w:iCs/>
          <w:szCs w:val="21"/>
          <w:highlight w:val="none"/>
          <w:u w:val="single"/>
          <w:lang w:eastAsia="zh-CN"/>
        </w:rPr>
        <w:t xml:space="preserve">有效</w:t>
      </w:r>
      <w:r>
        <w:rPr>
          <w:rFonts w:hint="eastAsia" w:ascii="宋体" w:hAnsi="宋体" w:cs="宋体"/>
          <w:i/>
          <w:iCs/>
          <w:szCs w:val="21"/>
          <w:highlight w:val="none"/>
          <w:u w:val="single"/>
        </w:rPr>
        <w:t xml:space="preserve">的《医疗器械经营许可证》或者《医疗器械经营备案凭证》</w:t>
      </w:r>
      <w:r>
        <w:rPr>
          <w:rFonts w:hint="eastAsia" w:ascii="宋体" w:hAnsi="宋体" w:cs="宋体"/>
          <w:i/>
          <w:iCs/>
          <w:szCs w:val="21"/>
          <w:highlight w:val="none"/>
          <w:u w:val="single"/>
          <w:lang w:val="en-US" w:eastAsia="zh-CN"/>
        </w:rPr>
        <w:t xml:space="preserve">。</w:t>
      </w:r>
      <w:r/>
    </w:p>
    <w:p>
      <w:pPr>
        <w:spacing w:line="360" w:lineRule="auto"/>
        <w:tabs>
          <w:tab w:val="left" w:pos="266" w:leader="none"/>
        </w:tabs>
        <w:rPr>
          <w:rFonts w:ascii="宋体" w:hAnsi="宋体" w:cs="宋体"/>
          <w:b/>
          <w:bCs/>
          <w:highlight w:val="none"/>
        </w:rPr>
        <w:outlineLvl w:val="1"/>
      </w:pPr>
      <w:r/>
      <w:bookmarkStart w:id="46" w:name="_Toc23766"/>
      <w:r/>
      <w:bookmarkStart w:id="47" w:name="_Toc27325"/>
      <w:r/>
      <w:bookmarkStart w:id="48" w:name="_Toc20796"/>
      <w:r>
        <w:rPr>
          <w:rFonts w:hint="eastAsia" w:ascii="宋体" w:hAnsi="宋体" w:cs="宋体"/>
          <w:b/>
          <w:bCs/>
          <w:highlight w:val="none"/>
        </w:rPr>
        <w:t xml:space="preserve">三、获取招标文件</w:t>
      </w:r>
      <w:bookmarkEnd w:id="37"/>
      <w:r/>
      <w:bookmarkEnd w:id="38"/>
      <w:r/>
      <w:bookmarkEnd w:id="39"/>
      <w:r/>
      <w:bookmarkEnd w:id="40"/>
      <w:r/>
      <w:bookmarkEnd w:id="41"/>
      <w:r/>
      <w:bookmarkEnd w:id="46"/>
      <w:r/>
      <w:bookmarkEnd w:id="47"/>
      <w:r/>
      <w:bookmarkEnd w:id="48"/>
      <w:r/>
      <w:r/>
    </w:p>
    <w:p>
      <w:pPr>
        <w:ind w:firstLine="420"/>
        <w:spacing w:line="360" w:lineRule="auto"/>
        <w:rPr>
          <w:rFonts w:ascii="宋体" w:hAnsi="宋体" w:cs="宋体"/>
          <w:highlight w:val="none"/>
        </w:rPr>
      </w:pPr>
      <w:r/>
      <w:bookmarkStart w:id="49" w:name="_Toc28359005"/>
      <w:r/>
      <w:bookmarkStart w:id="50" w:name="_Toc28359082"/>
      <w:r/>
      <w:bookmarkStart w:id="51" w:name="_Toc35393793"/>
      <w:r/>
      <w:bookmarkStart w:id="52" w:name="_Toc38985266"/>
      <w:r/>
      <w:bookmarkStart w:id="53" w:name="_Toc35393624"/>
      <w:r>
        <w:rPr>
          <w:rFonts w:hint="eastAsia" w:ascii="宋体" w:hAnsi="宋体" w:cs="宋体"/>
          <w:highlight w:val="none"/>
        </w:rPr>
        <w:t xml:space="preserve">1.时间：</w:t>
      </w:r>
      <w:r>
        <w:rPr>
          <w:rFonts w:hint="eastAsia" w:ascii="宋体" w:hAnsi="宋体" w:cs="宋体"/>
          <w:color w:val="auto"/>
          <w:highlight w:val="none"/>
        </w:rPr>
        <w:t xml:space="preserve">自招标文件公告发布之日起5个工作日。5个工作日后仍可下载招标文件，但不作为供应商权益受到损害的证明材料和依据</w:t>
      </w:r>
      <w:r>
        <w:rPr>
          <w:rFonts w:hint="eastAsia" w:ascii="宋体" w:hAnsi="宋体" w:cs="宋体"/>
          <w:highlight w:val="none"/>
        </w:rPr>
        <w:t xml:space="preserve">。</w:t>
      </w:r>
      <w:r/>
    </w:p>
    <w:p>
      <w:pPr>
        <w:ind w:firstLine="420"/>
        <w:spacing w:line="360" w:lineRule="auto"/>
        <w:rPr>
          <w:rFonts w:hint="eastAsia" w:eastAsia="宋体"/>
          <w:highlight w:val="none"/>
          <w:lang w:val="en-US" w:eastAsia="zh-CN"/>
        </w:rPr>
      </w:pPr>
      <w:r/>
      <w:bookmarkStart w:id="54" w:name="_Toc30"/>
      <w:r/>
      <w:bookmarkStart w:id="55" w:name="_Toc3639"/>
      <w:r>
        <w:rPr>
          <w:rFonts w:hint="eastAsia" w:ascii="宋体" w:hAnsi="宋体" w:cs="宋体"/>
          <w:b/>
          <w:bCs/>
          <w:highlight w:val="none"/>
        </w:rPr>
        <w:t xml:space="preserve">2.获取方式：本项目采用网上注册登记方式。</w:t>
      </w:r>
      <w:bookmarkEnd w:id="54"/>
      <w:r/>
      <w:bookmarkEnd w:id="55"/>
      <w:r>
        <w:rPr>
          <w:rFonts w:hint="eastAsia" w:ascii="宋体" w:hAnsi="宋体" w:cs="宋体"/>
          <w:b/>
          <w:bCs/>
          <w:highlight w:val="none"/>
        </w:rPr>
        <w:t xml:space="preserve">在“江苏政府采购网”“扬州市政府采购网”自行免费下载</w:t>
      </w:r>
      <w:r>
        <w:rPr>
          <w:rFonts w:hint="eastAsia" w:ascii="宋体" w:hAnsi="宋体" w:cs="宋体"/>
          <w:b/>
          <w:bCs/>
          <w:highlight w:val="none"/>
          <w:lang w:eastAsia="zh-CN"/>
        </w:rPr>
        <w:t xml:space="preserve">招标</w:t>
      </w:r>
      <w:r>
        <w:rPr>
          <w:rFonts w:hint="eastAsia" w:ascii="宋体" w:hAnsi="宋体" w:cs="宋体"/>
          <w:b/>
          <w:bCs/>
          <w:highlight w:val="none"/>
        </w:rPr>
        <w:t xml:space="preserve">文件</w:t>
      </w:r>
      <w:r>
        <w:rPr>
          <w:rFonts w:hint="eastAsia" w:ascii="宋体" w:hAnsi="宋体" w:cs="宋体"/>
          <w:b/>
          <w:bCs/>
          <w:highlight w:val="none"/>
          <w:lang w:eastAsia="zh-CN"/>
        </w:rPr>
        <w:t xml:space="preserve">。</w:t>
      </w:r>
      <w:r/>
    </w:p>
    <w:p>
      <w:pPr>
        <w:spacing w:line="360" w:lineRule="auto"/>
        <w:tabs>
          <w:tab w:val="left" w:pos="266" w:leader="none"/>
        </w:tabs>
        <w:rPr>
          <w:rFonts w:ascii="宋体" w:hAnsi="宋体" w:cs="宋体"/>
          <w:b/>
          <w:bCs/>
          <w:highlight w:val="none"/>
        </w:rPr>
        <w:outlineLvl w:val="1"/>
      </w:pPr>
      <w:r/>
      <w:bookmarkStart w:id="56" w:name="_Toc13045"/>
      <w:r/>
      <w:bookmarkStart w:id="57" w:name="_Toc24345"/>
      <w:r/>
      <w:bookmarkStart w:id="58" w:name="_Toc23401"/>
      <w:r>
        <w:rPr>
          <w:rFonts w:hint="eastAsia" w:ascii="宋体" w:hAnsi="宋体" w:cs="宋体"/>
          <w:b/>
          <w:bCs/>
          <w:highlight w:val="none"/>
        </w:rPr>
        <w:t xml:space="preserve">四、提交投标文件</w:t>
      </w:r>
      <w:bookmarkEnd w:id="49"/>
      <w:r/>
      <w:bookmarkEnd w:id="50"/>
      <w:r>
        <w:rPr>
          <w:rFonts w:hint="eastAsia" w:ascii="宋体" w:hAnsi="宋体" w:cs="宋体"/>
          <w:b/>
          <w:bCs/>
          <w:highlight w:val="none"/>
        </w:rPr>
        <w:t xml:space="preserve">截止时间、开标时间和地点</w:t>
      </w:r>
      <w:bookmarkEnd w:id="51"/>
      <w:r/>
      <w:bookmarkEnd w:id="52"/>
      <w:r/>
      <w:bookmarkEnd w:id="53"/>
      <w:r/>
      <w:bookmarkEnd w:id="56"/>
      <w:r/>
      <w:bookmarkEnd w:id="57"/>
      <w:r/>
      <w:bookmarkEnd w:id="58"/>
      <w:r/>
      <w:r/>
    </w:p>
    <w:p>
      <w:pPr>
        <w:ind w:firstLine="420"/>
        <w:spacing w:line="360" w:lineRule="auto"/>
        <w:rPr>
          <w:rFonts w:ascii="宋体" w:hAnsi="宋体" w:cs="宋体"/>
          <w:highlight w:val="none"/>
        </w:rPr>
      </w:pPr>
      <w:r/>
      <w:bookmarkStart w:id="59" w:name="_Toc2365"/>
      <w:r/>
      <w:bookmarkStart w:id="60" w:name="_Toc9537"/>
      <w:r>
        <w:rPr>
          <w:rFonts w:hint="eastAsia" w:ascii="宋体" w:hAnsi="宋体" w:cs="宋体"/>
          <w:highlight w:val="none"/>
        </w:rPr>
        <w:t xml:space="preserve">1.时间：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7</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17</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15</w:t>
      </w:r>
      <w:r>
        <w:rPr>
          <w:rFonts w:hint="eastAsia" w:ascii="宋体" w:hAnsi="宋体" w:cs="宋体"/>
          <w:highlight w:val="none"/>
          <w:u w:val="single"/>
          <w:lang w:eastAsia="zh-CN"/>
        </w:rPr>
        <w:t xml:space="preserve">：</w:t>
      </w:r>
      <w:r>
        <w:rPr>
          <w:rFonts w:hint="eastAsia" w:ascii="宋体" w:hAnsi="宋体" w:cs="宋体"/>
          <w:highlight w:val="none"/>
          <w:u w:val="single"/>
        </w:rPr>
        <w:t xml:space="preserve">00</w:t>
      </w:r>
      <w:r>
        <w:rPr>
          <w:rFonts w:hint="eastAsia" w:ascii="宋体" w:hAnsi="宋体" w:cs="宋体"/>
          <w:highlight w:val="none"/>
        </w:rPr>
        <w:t xml:space="preserve">（北京时间）</w:t>
      </w:r>
      <w:bookmarkEnd w:id="59"/>
      <w:r/>
      <w:bookmarkEnd w:id="60"/>
      <w:r/>
      <w:r/>
    </w:p>
    <w:p>
      <w:pPr>
        <w:ind w:firstLine="420"/>
        <w:spacing w:line="360" w:lineRule="auto"/>
        <w:rPr>
          <w:rFonts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spacing w:line="360" w:lineRule="auto"/>
        <w:tabs>
          <w:tab w:val="left" w:pos="266" w:leader="none"/>
        </w:tabs>
        <w:rPr>
          <w:rFonts w:ascii="宋体" w:hAnsi="宋体" w:cs="宋体"/>
          <w:b/>
          <w:bCs/>
          <w:highlight w:val="none"/>
        </w:rPr>
        <w:outlineLvl w:val="1"/>
      </w:pPr>
      <w:r/>
      <w:bookmarkStart w:id="61" w:name="_Toc28359084"/>
      <w:r/>
      <w:bookmarkStart w:id="62" w:name="_Toc2115"/>
      <w:r/>
      <w:bookmarkStart w:id="63" w:name="_Toc28359007"/>
      <w:r/>
      <w:bookmarkStart w:id="64" w:name="_Toc35393794"/>
      <w:r/>
      <w:bookmarkStart w:id="65" w:name="_Toc35393625"/>
      <w:r/>
      <w:bookmarkStart w:id="66" w:name="_Toc16125"/>
      <w:r/>
      <w:bookmarkStart w:id="67" w:name="_Toc38985267"/>
      <w:r/>
      <w:bookmarkStart w:id="68" w:name="_Toc29475"/>
      <w:r>
        <w:rPr>
          <w:rFonts w:hint="eastAsia" w:ascii="宋体" w:hAnsi="宋体" w:cs="宋体"/>
          <w:b/>
          <w:bCs/>
          <w:highlight w:val="none"/>
        </w:rPr>
        <w:t xml:space="preserve">五、公告期限</w:t>
      </w:r>
      <w:bookmarkEnd w:id="61"/>
      <w:r/>
      <w:bookmarkEnd w:id="62"/>
      <w:r/>
      <w:bookmarkEnd w:id="63"/>
      <w:r/>
      <w:bookmarkEnd w:id="64"/>
      <w:r/>
      <w:bookmarkEnd w:id="65"/>
      <w:r/>
      <w:bookmarkEnd w:id="66"/>
      <w:r/>
      <w:bookmarkEnd w:id="67"/>
      <w:r/>
      <w:bookmarkEnd w:id="68"/>
      <w:r/>
      <w:r/>
    </w:p>
    <w:p>
      <w:pPr>
        <w:ind w:firstLine="420"/>
        <w:spacing w:line="360" w:lineRule="auto"/>
        <w:rPr>
          <w:rFonts w:ascii="宋体" w:hAnsi="宋体" w:cs="宋体"/>
          <w:highlight w:val="none"/>
        </w:rPr>
      </w:pPr>
      <w:r/>
      <w:bookmarkStart w:id="69" w:name="_Toc35393626"/>
      <w:r/>
      <w:bookmarkStart w:id="70" w:name="_Toc35393795"/>
      <w:r/>
      <w:bookmarkStart w:id="71" w:name="_Toc38985268"/>
      <w:r>
        <w:rPr>
          <w:rFonts w:hint="eastAsia" w:ascii="宋体" w:hAnsi="宋体" w:cs="宋体"/>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highlight w:val="none"/>
        </w:rPr>
        <w:outlineLvl w:val="1"/>
      </w:pPr>
      <w:r/>
      <w:bookmarkStart w:id="72" w:name="_Toc32321"/>
      <w:r/>
      <w:bookmarkStart w:id="73" w:name="_Toc23246"/>
      <w:r/>
      <w:bookmarkStart w:id="74" w:name="_Toc2618"/>
      <w:r>
        <w:rPr>
          <w:rFonts w:hint="eastAsia" w:ascii="宋体" w:hAnsi="宋体" w:cs="宋体"/>
          <w:b/>
          <w:bCs/>
          <w:highlight w:val="none"/>
        </w:rPr>
        <w:t xml:space="preserve">六、其他补充事宜</w:t>
      </w:r>
      <w:bookmarkEnd w:id="69"/>
      <w:r/>
      <w:bookmarkEnd w:id="70"/>
      <w:r/>
      <w:bookmarkEnd w:id="71"/>
      <w:r/>
      <w:bookmarkEnd w:id="72"/>
      <w:r/>
      <w:bookmarkEnd w:id="73"/>
      <w:r/>
      <w:bookmarkEnd w:id="74"/>
      <w:r/>
      <w:r/>
    </w:p>
    <w:p>
      <w:pPr>
        <w:ind w:firstLine="420"/>
        <w:spacing w:line="360" w:lineRule="auto"/>
        <w:tabs>
          <w:tab w:val="left" w:pos="266" w:leader="none"/>
        </w:tabs>
        <w:rPr>
          <w:rFonts w:hint="eastAsia" w:ascii="宋体" w:hAnsi="宋体" w:cs="宋体"/>
          <w:b w:val="0"/>
          <w:bCs w:val="0"/>
          <w:highlight w:val="none"/>
          <w:lang w:val="en-US" w:eastAsia="zh-CN"/>
        </w:rPr>
        <w:outlineLvl w:val="1"/>
      </w:pPr>
      <w:r/>
      <w:bookmarkStart w:id="75" w:name="_Toc38985269"/>
      <w:r/>
      <w:bookmarkStart w:id="76" w:name="_Toc23688"/>
      <w:r/>
      <w:bookmarkStart w:id="77" w:name="_Toc28359008"/>
      <w:r/>
      <w:bookmarkStart w:id="78" w:name="_Toc18694"/>
      <w:r/>
      <w:bookmarkStart w:id="79" w:name="_Toc35393627"/>
      <w:r/>
      <w:bookmarkStart w:id="80" w:name="_Toc29069"/>
      <w:r/>
      <w:bookmarkStart w:id="81" w:name="_Toc28359085"/>
      <w:r/>
      <w:bookmarkStart w:id="82" w:name="_Toc35393796"/>
      <w:r>
        <w:rPr>
          <w:rFonts w:hint="eastAsia" w:ascii="宋体" w:hAnsi="宋体" w:cs="宋体"/>
          <w:b w:val="0"/>
          <w:bCs w:val="0"/>
          <w:highlight w:val="none"/>
          <w:lang w:val="en-US" w:eastAsia="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（3）“CA数字证书”的办理材料以及供应商操作手册详见：http://zfcg.yangzhou.gov.cn/zfcg/xzzx/202309/4d7de1f7865f4a2894fc22bc452f94d8.shtml。</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（4）潜在供应商访问“苏采云”系统的网络地址和方法：“苏采云”系统的网址：http://jszfcg.jsczt.cn/。</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（5）采购文件（后缀名为“.kedt”）、供应商操作手册及政府采购客户端工具也可通过“苏采云”系统--已报名项目--报名详情页面内相应链接进行下载。</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（6）招标代理机构（采购代理机构）将数据电文形式的采购文件加载至“苏采云”系统，供潜在供应商下载或者查阅。    </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（7）苏采云系统使用谷歌浏览器参与不见面开标。</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3.竞争性谈判、竞争性磋商、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谈判）失败，供应商自行承担其后果。</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4.潜在供应商对采购文件项目需求部分的询问、质疑请向采购人提出，由采购人负责答复。</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5.落实好政府采购履约资金扶持政策。中标/成交供应商可凭政府采购合同办理融资贷款，详见江苏政府采购网“政采贷”专栏。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6.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7.严格执行政府采购关于支持</w:t>
      </w:r>
      <w:r>
        <w:rPr>
          <w:rFonts w:hint="eastAsia" w:ascii="宋体" w:hAnsi="宋体" w:cs="宋体"/>
          <w:b w:val="0"/>
          <w:bCs w:val="0"/>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9.本次采购</w:t>
      </w:r>
      <w:r>
        <w:rPr>
          <w:rFonts w:hint="eastAsia" w:ascii="宋体" w:hAnsi="宋体" w:cs="宋体"/>
          <w:b/>
          <w:bCs/>
          <w:highlight w:val="none"/>
          <w:u w:val="single"/>
          <w:lang w:val="en-US" w:eastAsia="zh-CN"/>
        </w:rPr>
        <w:t xml:space="preserve">不收取</w:t>
      </w:r>
      <w:r>
        <w:rPr>
          <w:rFonts w:hint="eastAsia" w:ascii="宋体" w:hAnsi="宋体" w:cs="宋体"/>
          <w:b w:val="0"/>
          <w:bCs w:val="0"/>
          <w:highlight w:val="none"/>
          <w:lang w:val="en-US" w:eastAsia="zh-CN"/>
        </w:rPr>
        <w:t xml:space="preserve">投标保证金。</w:t>
      </w:r>
      <w:r/>
    </w:p>
    <w:p>
      <w:pPr>
        <w:ind w:firstLine="420"/>
        <w:spacing w:line="360" w:lineRule="auto"/>
        <w:tabs>
          <w:tab w:val="left" w:pos="266" w:leader="none"/>
        </w:tabs>
        <w:rPr>
          <w:rFonts w:hint="eastAsia" w:ascii="宋体" w:hAnsi="宋体" w:cs="宋体"/>
          <w:b w:val="0"/>
          <w:bCs w:val="0"/>
          <w:highlight w:val="none"/>
          <w:lang w:val="en-US" w:eastAsia="zh-CN"/>
        </w:rPr>
        <w:outlineLvl w:val="1"/>
      </w:pPr>
      <w:r>
        <w:rPr>
          <w:rFonts w:hint="eastAsia" w:ascii="宋体" w:hAnsi="宋体" w:cs="宋体"/>
          <w:b w:val="0"/>
          <w:bCs w:val="0"/>
          <w:highlight w:val="none"/>
          <w:lang w:val="en-US" w:eastAsia="zh-CN"/>
        </w:rPr>
        <w:t xml:space="preserve">10.有关本次采购的事项若存在变动或修改，敬请及时关注“扬州市政府采购网”、“江苏省政府采购网”发布的信息。</w:t>
      </w:r>
      <w:r/>
    </w:p>
    <w:p>
      <w:pPr>
        <w:ind w:firstLine="420"/>
        <w:spacing w:line="360" w:lineRule="auto"/>
        <w:tabs>
          <w:tab w:val="left" w:pos="266" w:leader="none"/>
        </w:tabs>
        <w:rPr>
          <w:rFonts w:hint="eastAsia" w:ascii="宋体" w:hAnsi="宋体" w:eastAsia="宋体" w:cs="宋体"/>
          <w:b/>
          <w:bCs/>
          <w:i/>
          <w:iCs/>
          <w:highlight w:val="none"/>
          <w:u w:val="single"/>
          <w:lang w:val="en-US" w:eastAsia="zh-CN"/>
        </w:rPr>
        <w:outlineLvl w:val="1"/>
      </w:pPr>
      <w:r>
        <w:rPr>
          <w:rFonts w:hint="eastAsia" w:ascii="宋体" w:hAnsi="宋体" w:cs="宋体"/>
          <w:b/>
          <w:bCs/>
          <w:i/>
          <w:iCs/>
          <w:highlight w:val="none"/>
          <w:u w:val="single"/>
          <w:lang w:val="en-US" w:eastAsia="zh-CN"/>
        </w:rPr>
        <w:t xml:space="preserve">11.本项目采购文件中所有斜体下划线部分为实质性条款，如不满足，则为无效响应。</w:t>
      </w:r>
      <w:r/>
    </w:p>
    <w:p>
      <w:pPr>
        <w:spacing w:line="360" w:lineRule="auto"/>
        <w:tabs>
          <w:tab w:val="left" w:pos="266" w:leader="none"/>
        </w:tabs>
        <w:rPr>
          <w:rFonts w:ascii="宋体" w:hAnsi="宋体" w:cs="宋体"/>
          <w:b/>
          <w:bCs/>
          <w:highlight w:val="none"/>
        </w:rPr>
        <w:outlineLvl w:val="1"/>
      </w:pPr>
      <w:r>
        <w:rPr>
          <w:rFonts w:hint="eastAsia" w:ascii="宋体" w:hAnsi="宋体" w:cs="宋体"/>
          <w:b/>
          <w:bCs/>
          <w:highlight w:val="none"/>
        </w:rPr>
        <w:t xml:space="preserve">七、本次招标联系方式</w:t>
      </w:r>
      <w:bookmarkEnd w:id="75"/>
      <w:r/>
      <w:bookmarkEnd w:id="76"/>
      <w:r/>
      <w:bookmarkEnd w:id="77"/>
      <w:r/>
      <w:bookmarkEnd w:id="78"/>
      <w:r/>
      <w:bookmarkEnd w:id="79"/>
      <w:r/>
      <w:bookmarkEnd w:id="80"/>
      <w:r/>
      <w:bookmarkEnd w:id="81"/>
      <w:r/>
      <w:bookmarkEnd w:id="82"/>
      <w:r/>
      <w:r/>
    </w:p>
    <w:p>
      <w:pPr>
        <w:ind w:firstLine="420"/>
        <w:spacing w:line="360" w:lineRule="auto"/>
        <w:rPr>
          <w:rFonts w:ascii="宋体" w:hAnsi="宋体" w:cs="宋体"/>
          <w:highlight w:val="none"/>
        </w:rPr>
      </w:pPr>
      <w:r/>
      <w:bookmarkStart w:id="83" w:name="_Toc29369"/>
      <w:r/>
      <w:bookmarkStart w:id="84" w:name="_Toc25700"/>
      <w:r/>
      <w:bookmarkStart w:id="85" w:name="XMJBRDH_1"/>
      <w:r/>
      <w:bookmarkStart w:id="86" w:name="_Toc28359087"/>
      <w:r/>
      <w:bookmarkStart w:id="87" w:name="_Toc28359010"/>
      <w:r>
        <w:rPr>
          <w:rFonts w:hint="eastAsia" w:ascii="宋体" w:hAnsi="宋体" w:cs="宋体"/>
          <w:highlight w:val="none"/>
        </w:rPr>
        <w:t xml:space="preserve">1.采购人信息</w:t>
      </w:r>
      <w:bookmarkEnd w:id="83"/>
      <w:r/>
      <w:bookmarkEnd w:id="84"/>
      <w:r/>
      <w:r/>
    </w:p>
    <w:p>
      <w:pPr>
        <w:ind w:firstLine="420"/>
        <w:spacing w:line="360" w:lineRule="auto"/>
        <w:rPr>
          <w:rFonts w:hint="eastAsia" w:ascii="宋体" w:hAnsi="宋体" w:eastAsia="宋体" w:cs="宋体"/>
          <w:highlight w:val="none"/>
          <w:u w:val="single"/>
          <w:lang w:eastAsia="zh-CN"/>
        </w:rPr>
      </w:pPr>
      <w:r>
        <w:rPr>
          <w:rFonts w:hint="eastAsia" w:ascii="宋体" w:hAnsi="宋体" w:cs="宋体"/>
          <w:highlight w:val="none"/>
        </w:rPr>
        <w:t xml:space="preserve">名</w:t>
      </w:r>
      <w:r>
        <w:rPr>
          <w:rFonts w:hint="eastAsia" w:ascii="宋体" w:hAnsi="宋体" w:cs="宋体"/>
          <w:highlight w:val="none"/>
        </w:rPr>
        <w:tab/>
      </w:r>
      <w:r>
        <w:rPr>
          <w:rFonts w:hint="eastAsia" w:ascii="宋体" w:hAnsi="宋体" w:cs="宋体"/>
          <w:highlight w:val="none"/>
        </w:rPr>
        <w:t xml:space="preserve">称：</w:t>
      </w:r>
      <w:r>
        <w:rPr>
          <w:rFonts w:hint="eastAsia" w:ascii="宋体" w:hAnsi="宋体" w:cs="宋体"/>
          <w:highlight w:val="none"/>
          <w:u w:val="none"/>
          <w:lang w:eastAsia="zh-CN"/>
        </w:rPr>
        <w:t xml:space="preserve">高邮市中医医院</w:t>
      </w:r>
      <w:r/>
    </w:p>
    <w:p>
      <w:pPr>
        <w:ind w:firstLine="420"/>
        <w:spacing w:line="360" w:lineRule="auto"/>
        <w:rPr>
          <w:rFonts w:hint="eastAsia" w:ascii="宋体" w:hAnsi="宋体" w:eastAsia="宋体" w:cs="宋体"/>
          <w:highlight w:val="none"/>
          <w:u w:val="single"/>
          <w:lang w:eastAsia="zh-CN"/>
        </w:rPr>
      </w:pPr>
      <w:r>
        <w:rPr>
          <w:rFonts w:hint="eastAsia" w:ascii="宋体" w:hAnsi="宋体" w:cs="宋体"/>
          <w:highlight w:val="none"/>
        </w:rPr>
        <w:t xml:space="preserve">地</w:t>
      </w:r>
      <w:r>
        <w:rPr>
          <w:rFonts w:hint="eastAsia" w:ascii="宋体" w:hAnsi="宋体" w:cs="宋体"/>
          <w:highlight w:val="none"/>
        </w:rPr>
        <w:tab/>
      </w:r>
      <w:r>
        <w:rPr>
          <w:rFonts w:hint="eastAsia" w:ascii="宋体" w:hAnsi="宋体" w:cs="宋体"/>
          <w:highlight w:val="none"/>
        </w:rPr>
        <w:t xml:space="preserve">址：</w:t>
      </w:r>
      <w:r>
        <w:rPr>
          <w:rFonts w:hint="eastAsia" w:ascii="宋体" w:hAnsi="宋体" w:cs="宋体"/>
          <w:highlight w:val="none"/>
          <w:u w:val="none"/>
          <w:lang w:eastAsia="zh-CN"/>
        </w:rPr>
        <w:t xml:space="preserve">高邮市屏淮路</w:t>
      </w:r>
      <w:r>
        <w:rPr>
          <w:rFonts w:hint="eastAsia" w:ascii="宋体" w:hAnsi="宋体" w:cs="宋体"/>
          <w:highlight w:val="none"/>
          <w:u w:val="none"/>
          <w:lang w:val="en-US" w:eastAsia="zh-CN"/>
        </w:rPr>
        <w:t xml:space="preserve">333</w:t>
      </w:r>
      <w:r>
        <w:rPr>
          <w:rFonts w:hint="eastAsia" w:ascii="宋体" w:hAnsi="宋体" w:cs="宋体"/>
          <w:highlight w:val="none"/>
          <w:u w:val="none"/>
          <w:lang w:eastAsia="zh-CN"/>
        </w:rPr>
        <w:t xml:space="preserve">号</w:t>
      </w:r>
      <w:r/>
    </w:p>
    <w:p>
      <w:pPr>
        <w:ind w:firstLine="420"/>
        <w:spacing w:line="360" w:lineRule="auto"/>
        <w:rPr>
          <w:rFonts w:ascii="宋体" w:hAnsi="宋体" w:cs="宋体"/>
          <w:highlight w:val="none"/>
          <w:u w:val="single"/>
        </w:rPr>
      </w:pPr>
      <w:r>
        <w:rPr>
          <w:rFonts w:hint="eastAsia" w:ascii="宋体" w:hAnsi="宋体" w:cs="宋体"/>
          <w:highlight w:val="none"/>
        </w:rPr>
        <w:t xml:space="preserve">联 系 人：</w:t>
      </w:r>
      <w:r>
        <w:rPr>
          <w:rFonts w:hint="eastAsia" w:ascii="宋体" w:hAnsi="宋体" w:cs="宋体"/>
          <w:highlight w:val="none"/>
          <w:u w:val="none"/>
          <w:lang w:eastAsia="zh-CN"/>
        </w:rPr>
        <w:t xml:space="preserve">韦先生</w:t>
      </w:r>
      <w:r>
        <w:rPr>
          <w:rFonts w:hint="eastAsia" w:ascii="宋体" w:hAnsi="宋体" w:cs="宋体"/>
          <w:highlight w:val="none"/>
          <w:u w:val="none"/>
        </w:rPr>
        <w:t xml:space="preserve">         </w:t>
      </w:r>
      <w:r/>
    </w:p>
    <w:p>
      <w:pPr>
        <w:ind w:firstLine="420"/>
        <w:spacing w:line="360" w:lineRule="auto"/>
        <w:rPr>
          <w:rFonts w:ascii="宋体" w:hAnsi="宋体" w:cs="宋体"/>
          <w:highlight w:val="none"/>
          <w:u w:val="single"/>
        </w:rPr>
      </w:pPr>
      <w:r>
        <w:rPr>
          <w:rFonts w:hint="eastAsia" w:ascii="宋体" w:hAnsi="宋体" w:cs="宋体"/>
          <w:highlight w:val="none"/>
        </w:rPr>
        <w:t xml:space="preserve">联系电话：</w:t>
      </w:r>
      <w:r>
        <w:rPr>
          <w:rFonts w:hint="eastAsia" w:ascii="宋体" w:hAnsi="宋体" w:cs="宋体"/>
          <w:highlight w:val="none"/>
          <w:u w:val="none"/>
          <w:lang w:val="en-US" w:eastAsia="zh-CN"/>
        </w:rPr>
        <w:t xml:space="preserve">13390608565</w:t>
      </w:r>
      <w:r>
        <w:rPr>
          <w:rFonts w:hint="eastAsia" w:ascii="宋体" w:hAnsi="宋体" w:cs="宋体"/>
          <w:highlight w:val="none"/>
          <w:u w:val="none"/>
        </w:rPr>
        <w:t xml:space="preserve">      </w:t>
      </w:r>
      <w:r/>
    </w:p>
    <w:p>
      <w:pPr>
        <w:ind w:firstLine="420"/>
        <w:spacing w:line="360" w:lineRule="auto"/>
        <w:rPr>
          <w:rFonts w:ascii="宋体" w:hAnsi="宋体" w:cs="宋体"/>
          <w:highlight w:val="none"/>
        </w:rPr>
      </w:pPr>
      <w:r/>
      <w:bookmarkStart w:id="88" w:name="_Toc22260"/>
      <w:r/>
      <w:bookmarkStart w:id="89" w:name="_Toc1979"/>
      <w:r>
        <w:rPr>
          <w:rFonts w:hint="eastAsia" w:ascii="宋体" w:hAnsi="宋体" w:cs="宋体"/>
          <w:highlight w:val="none"/>
        </w:rPr>
        <w:t xml:space="preserve">2.采购代理机构信息</w:t>
      </w:r>
      <w:bookmarkEnd w:id="88"/>
      <w:r/>
      <w:bookmarkEnd w:id="89"/>
      <w:r/>
      <w:r/>
    </w:p>
    <w:p>
      <w:pPr>
        <w:ind w:firstLine="420"/>
        <w:spacing w:line="360" w:lineRule="auto"/>
        <w:rPr>
          <w:rFonts w:hint="eastAsia" w:ascii="宋体" w:hAnsi="宋体" w:eastAsia="宋体" w:cs="宋体"/>
          <w:highlight w:val="none"/>
          <w:u w:val="single"/>
          <w:lang w:eastAsia="zh-CN"/>
        </w:rPr>
      </w:pPr>
      <w:r>
        <w:rPr>
          <w:rFonts w:hint="eastAsia" w:ascii="宋体" w:hAnsi="宋体" w:cs="宋体"/>
          <w:highlight w:val="none"/>
        </w:rPr>
        <w:t xml:space="preserve">名</w:t>
      </w:r>
      <w:r>
        <w:rPr>
          <w:rFonts w:hint="eastAsia" w:ascii="宋体" w:hAnsi="宋体" w:cs="宋体"/>
          <w:highlight w:val="none"/>
        </w:rPr>
        <w:tab/>
      </w:r>
      <w:r>
        <w:rPr>
          <w:rFonts w:hint="eastAsia" w:ascii="宋体" w:hAnsi="宋体" w:cs="宋体"/>
          <w:highlight w:val="none"/>
        </w:rPr>
        <w:t xml:space="preserve">称：</w:t>
      </w:r>
      <w:r>
        <w:rPr>
          <w:rFonts w:hint="eastAsia" w:ascii="宋体" w:hAnsi="宋体" w:cs="宋体"/>
          <w:highlight w:val="none"/>
          <w:u w:val="none"/>
          <w:lang w:eastAsia="zh-CN"/>
        </w:rPr>
        <w:t xml:space="preserve">江苏中建业工程项目管理咨询有限公司</w:t>
      </w:r>
      <w:r/>
    </w:p>
    <w:p>
      <w:pPr>
        <w:ind w:firstLine="420"/>
        <w:spacing w:line="360" w:lineRule="auto"/>
        <w:rPr>
          <w:rFonts w:hint="eastAsia" w:ascii="宋体" w:hAnsi="宋体" w:eastAsia="宋体" w:cs="宋体"/>
          <w:highlight w:val="none"/>
          <w:u w:val="single"/>
          <w:lang w:eastAsia="zh-CN"/>
        </w:rPr>
      </w:pPr>
      <w:r>
        <w:rPr>
          <w:rFonts w:hint="eastAsia" w:ascii="宋体" w:hAnsi="宋体" w:cs="宋体"/>
          <w:highlight w:val="none"/>
        </w:rPr>
        <w:t xml:space="preserve">地</w:t>
      </w:r>
      <w:r>
        <w:rPr>
          <w:rFonts w:hint="eastAsia" w:ascii="宋体" w:hAnsi="宋体" w:cs="宋体"/>
          <w:highlight w:val="none"/>
        </w:rPr>
        <w:tab/>
      </w:r>
      <w:r>
        <w:rPr>
          <w:rFonts w:hint="eastAsia" w:ascii="宋体" w:hAnsi="宋体" w:cs="宋体"/>
          <w:highlight w:val="none"/>
        </w:rPr>
        <w:t xml:space="preserve">址：高邮市蝶园路69号7幢34号</w:t>
      </w:r>
      <w:r/>
    </w:p>
    <w:p>
      <w:pPr>
        <w:ind w:firstLine="420"/>
        <w:spacing w:line="360" w:lineRule="auto"/>
        <w:rPr>
          <w:rFonts w:hint="default" w:ascii="宋体" w:hAnsi="宋体" w:eastAsia="宋体" w:cs="宋体"/>
          <w:highlight w:val="none"/>
          <w:u w:val="single"/>
          <w:lang w:val="en-US" w:eastAsia="zh-CN"/>
        </w:rPr>
      </w:pPr>
      <w:r>
        <w:rPr>
          <w:rFonts w:hint="eastAsia" w:ascii="宋体" w:hAnsi="宋体" w:cs="宋体"/>
          <w:highlight w:val="none"/>
        </w:rPr>
        <w:t xml:space="preserve">联 系 人：</w:t>
      </w:r>
      <w:r>
        <w:rPr>
          <w:rFonts w:hint="eastAsia" w:hAnsi="宋体" w:cs="宋体"/>
          <w:color w:val="auto"/>
          <w:sz w:val="21"/>
          <w:szCs w:val="21"/>
          <w:highlight w:val="none"/>
        </w:rPr>
        <w:t xml:space="preserve">夏锦山</w:t>
      </w:r>
      <w:r/>
    </w:p>
    <w:p>
      <w:pPr>
        <w:ind w:firstLine="420"/>
        <w:spacing w:line="360" w:lineRule="auto"/>
        <w:rPr>
          <w:rFonts w:hint="default" w:ascii="宋体" w:hAnsi="宋体" w:eastAsia="宋体" w:cs="宋体"/>
          <w:highlight w:val="none"/>
          <w:u w:val="single"/>
          <w:lang w:val="en-US" w:eastAsia="zh-CN"/>
        </w:rPr>
      </w:pPr>
      <w:r>
        <w:rPr>
          <w:rFonts w:hint="eastAsia" w:ascii="宋体" w:hAnsi="宋体" w:cs="宋体"/>
          <w:highlight w:val="none"/>
        </w:rPr>
        <w:t xml:space="preserve">联系电话：</w:t>
      </w:r>
      <w:bookmarkEnd w:id="85"/>
      <w:r>
        <w:rPr>
          <w:rFonts w:hint="eastAsia" w:ascii="宋体" w:hAnsi="宋体" w:cs="宋体"/>
          <w:highlight w:val="none"/>
          <w:u w:val="none"/>
          <w:lang w:val="en-US" w:eastAsia="zh-CN"/>
        </w:rPr>
        <w:t xml:space="preserve">15050767556</w:t>
      </w:r>
      <w:bookmarkEnd w:id="86"/>
      <w:r/>
      <w:bookmarkEnd w:id="87"/>
      <w:r/>
      <w:r/>
    </w:p>
    <w:p>
      <w:pPr>
        <w:ind w:firstLine="42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r/>
    </w:p>
    <w:p>
      <w:pPr>
        <w:jc w:val="center"/>
        <w:spacing w:line="360" w:lineRule="auto"/>
        <w:rPr>
          <w:rFonts w:hint="eastAsia" w:ascii="宋体" w:hAnsi="宋体"/>
          <w:b/>
          <w:bCs/>
          <w:color w:val="000000"/>
          <w:sz w:val="32"/>
          <w:szCs w:val="32"/>
          <w:highlight w:val="none"/>
        </w:rPr>
        <w:outlineLvl w:val="0"/>
      </w:pPr>
      <w:r/>
      <w:bookmarkStart w:id="90" w:name="_Toc3055"/>
      <w:r/>
      <w:bookmarkStart w:id="91" w:name="_Toc9956"/>
      <w:r/>
      <w:bookmarkStart w:id="92" w:name="_Toc25974"/>
      <w:r/>
      <w:bookmarkStart w:id="93" w:name="_Toc31083"/>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both"/>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outlineLvl w:val="0"/>
      </w:pPr>
      <w:r>
        <w:rPr>
          <w:rFonts w:hint="eastAsia" w:ascii="宋体" w:hAnsi="宋体"/>
          <w:b/>
          <w:bCs/>
          <w:color w:val="000000"/>
          <w:sz w:val="32"/>
          <w:szCs w:val="32"/>
          <w:highlight w:val="none"/>
        </w:rPr>
        <w:t xml:space="preserve">第二章 </w:t>
      </w:r>
      <w:bookmarkStart w:id="94" w:name="_Toc27660"/>
      <w:r>
        <w:rPr>
          <w:rFonts w:hint="eastAsia" w:ascii="宋体" w:hAnsi="宋体"/>
          <w:b/>
          <w:bCs/>
          <w:color w:val="000000"/>
          <w:sz w:val="32"/>
          <w:szCs w:val="32"/>
          <w:highlight w:val="none"/>
        </w:rPr>
        <w:t xml:space="preserve">投标人须知</w:t>
      </w:r>
      <w:bookmarkEnd w:id="90"/>
      <w:r/>
      <w:bookmarkEnd w:id="91"/>
      <w:r/>
      <w:bookmarkEnd w:id="94"/>
      <w:r/>
      <w:r/>
    </w:p>
    <w:p>
      <w:pPr>
        <w:ind w:firstLine="422"/>
        <w:spacing w:line="440" w:lineRule="exact"/>
        <w:rPr>
          <w:rFonts w:ascii="宋体" w:hAnsi="宋体"/>
          <w:b/>
          <w:szCs w:val="21"/>
          <w:highlight w:val="none"/>
        </w:rPr>
        <w:outlineLvl w:val="1"/>
      </w:pPr>
      <w:r/>
      <w:bookmarkStart w:id="95" w:name="_Toc4192"/>
      <w:r>
        <w:rPr>
          <w:rFonts w:hint="eastAsia" w:ascii="宋体" w:hAnsi="宋体"/>
          <w:b/>
          <w:szCs w:val="21"/>
          <w:highlight w:val="none"/>
        </w:rPr>
        <w:t xml:space="preserve">1、招标方式</w:t>
      </w:r>
      <w:bookmarkEnd w:id="92"/>
      <w:r/>
      <w:bookmarkEnd w:id="93"/>
      <w:r/>
      <w:bookmarkEnd w:id="95"/>
      <w:r/>
      <w:r/>
    </w:p>
    <w:p>
      <w:pPr>
        <w:ind w:firstLine="420"/>
        <w:spacing w:line="440" w:lineRule="exact"/>
        <w:rPr>
          <w:rFonts w:ascii="宋体" w:hAnsi="宋体"/>
          <w:bCs/>
          <w:szCs w:val="21"/>
          <w:highlight w:val="none"/>
        </w:rPr>
      </w:pPr>
      <w:r>
        <w:rPr>
          <w:rFonts w:hint="eastAsia" w:ascii="宋体" w:hAnsi="宋体"/>
          <w:bCs/>
          <w:szCs w:val="21"/>
          <w:highlight w:val="none"/>
        </w:rPr>
        <w:t xml:space="preserve">1.1 本次招标采取公开招标方式，本招标文件仅适用于</w:t>
      </w:r>
      <w:r>
        <w:rPr>
          <w:rFonts w:hint="eastAsia" w:ascii="宋体" w:hAnsi="宋体"/>
          <w:bCs/>
          <w:szCs w:val="21"/>
          <w:highlight w:val="none"/>
          <w:lang w:eastAsia="zh-CN"/>
        </w:rPr>
        <w:t xml:space="preserve">JSZC-321084-SZJY-G2026-0009</w:t>
      </w:r>
      <w:r>
        <w:rPr>
          <w:rFonts w:hint="eastAsia" w:ascii="宋体" w:hAnsi="宋体"/>
          <w:bCs/>
          <w:szCs w:val="21"/>
          <w:highlight w:val="none"/>
        </w:rPr>
        <w:t xml:space="preserve">项目。</w:t>
      </w:r>
      <w:r/>
    </w:p>
    <w:p>
      <w:pPr>
        <w:ind w:firstLine="422"/>
        <w:spacing w:line="440" w:lineRule="exact"/>
        <w:rPr>
          <w:rFonts w:ascii="宋体" w:hAnsi="宋体"/>
          <w:b/>
          <w:szCs w:val="21"/>
          <w:highlight w:val="none"/>
        </w:rPr>
        <w:outlineLvl w:val="1"/>
      </w:pPr>
      <w:r/>
      <w:bookmarkStart w:id="96" w:name="_Toc32201"/>
      <w:r/>
      <w:bookmarkStart w:id="97" w:name="_Toc25258"/>
      <w:r/>
      <w:bookmarkStart w:id="98" w:name="_Toc32763"/>
      <w:r>
        <w:rPr>
          <w:rFonts w:hint="eastAsia" w:ascii="宋体" w:hAnsi="宋体"/>
          <w:b/>
          <w:szCs w:val="21"/>
          <w:highlight w:val="none"/>
        </w:rPr>
        <w:t xml:space="preserve">2、投标人</w:t>
      </w:r>
      <w:bookmarkEnd w:id="96"/>
      <w:r/>
      <w:bookmarkEnd w:id="97"/>
      <w:r/>
      <w:bookmarkEnd w:id="98"/>
      <w:r/>
      <w:r/>
    </w:p>
    <w:p>
      <w:pPr>
        <w:ind w:firstLine="420"/>
        <w:spacing w:line="440" w:lineRule="exact"/>
        <w:rPr>
          <w:rFonts w:ascii="宋体" w:hAnsi="宋体"/>
          <w:bCs/>
          <w:szCs w:val="21"/>
          <w:highlight w:val="none"/>
        </w:rPr>
      </w:pPr>
      <w:r>
        <w:rPr>
          <w:rFonts w:hint="eastAsia" w:ascii="宋体" w:hAnsi="宋体"/>
          <w:bCs/>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highlight w:val="none"/>
        </w:rPr>
      </w:pPr>
      <w:r>
        <w:rPr>
          <w:rFonts w:hint="eastAsia" w:ascii="宋体" w:hAnsi="宋体"/>
          <w:bCs/>
          <w:szCs w:val="21"/>
          <w:highlight w:val="none"/>
        </w:rPr>
        <w:t xml:space="preserve">2.2合格的投标人</w:t>
      </w:r>
      <w:r/>
    </w:p>
    <w:p>
      <w:pPr>
        <w:ind w:firstLine="420"/>
        <w:spacing w:line="440" w:lineRule="exact"/>
        <w:rPr>
          <w:rFonts w:ascii="宋体" w:hAnsi="宋体"/>
          <w:bCs/>
          <w:szCs w:val="21"/>
          <w:highlight w:val="none"/>
        </w:rPr>
      </w:pPr>
      <w:r>
        <w:rPr>
          <w:rFonts w:hint="eastAsia" w:ascii="宋体" w:hAnsi="宋体"/>
          <w:bCs/>
          <w:szCs w:val="21"/>
          <w:highlight w:val="none"/>
        </w:rPr>
        <w:t xml:space="preserve">2.2.1 满足招标公告中供应商的资格条件要求的规定。</w:t>
      </w:r>
      <w:r/>
    </w:p>
    <w:p>
      <w:pPr>
        <w:ind w:firstLine="420"/>
        <w:spacing w:line="440" w:lineRule="exact"/>
        <w:rPr>
          <w:highlight w:val="none"/>
        </w:rPr>
      </w:pPr>
      <w:r>
        <w:rPr>
          <w:rFonts w:hint="eastAsia" w:ascii="宋体" w:hAnsi="宋体"/>
          <w:bCs/>
          <w:szCs w:val="21"/>
          <w:highlight w:val="none"/>
        </w:rPr>
        <w:t xml:space="preserve">2.2.2 满足本文件实质性条款的规定。</w:t>
      </w:r>
      <w:r/>
    </w:p>
    <w:p>
      <w:pPr>
        <w:ind w:firstLine="422"/>
        <w:spacing w:line="440" w:lineRule="exact"/>
        <w:rPr>
          <w:rFonts w:hint="eastAsia" w:ascii="宋体" w:hAnsi="宋体"/>
          <w:b/>
          <w:szCs w:val="21"/>
          <w:highlight w:val="none"/>
        </w:rPr>
        <w:outlineLvl w:val="1"/>
      </w:pPr>
      <w:r/>
      <w:bookmarkStart w:id="99" w:name="_Toc7771"/>
      <w:r/>
      <w:bookmarkStart w:id="100" w:name="_Toc18196"/>
      <w:r/>
      <w:bookmarkStart w:id="101" w:name="_Toc25510"/>
      <w:r>
        <w:rPr>
          <w:rFonts w:hint="eastAsia" w:ascii="宋体" w:hAnsi="宋体"/>
          <w:b/>
          <w:szCs w:val="21"/>
          <w:highlight w:val="none"/>
        </w:rPr>
        <w:t xml:space="preserve">3、适用法律</w:t>
      </w:r>
      <w:bookmarkEnd w:id="99"/>
      <w:r/>
      <w:bookmarkEnd w:id="100"/>
      <w:r/>
      <w:bookmarkEnd w:id="101"/>
      <w:r/>
      <w:r/>
    </w:p>
    <w:p>
      <w:pPr>
        <w:ind w:firstLine="420"/>
        <w:spacing w:line="440" w:lineRule="exact"/>
        <w:rPr>
          <w:rFonts w:hint="eastAsia"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b/>
          <w:szCs w:val="21"/>
          <w:highlight w:val="none"/>
        </w:rPr>
        <w:outlineLvl w:val="1"/>
      </w:pPr>
      <w:r/>
      <w:bookmarkStart w:id="102" w:name="_Toc7547"/>
      <w:r/>
      <w:bookmarkStart w:id="103" w:name="_Toc12086"/>
      <w:r/>
      <w:bookmarkStart w:id="104" w:name="_Toc27897"/>
      <w:r>
        <w:rPr>
          <w:rFonts w:hint="eastAsia" w:ascii="宋体" w:hAnsi="宋体"/>
          <w:b/>
          <w:szCs w:val="21"/>
          <w:highlight w:val="none"/>
        </w:rPr>
        <w:t xml:space="preserve">4、投标费用</w:t>
      </w:r>
      <w:bookmarkEnd w:id="102"/>
      <w:r/>
      <w:bookmarkEnd w:id="103"/>
      <w:r/>
      <w:bookmarkEnd w:id="104"/>
      <w:r/>
      <w:r/>
    </w:p>
    <w:p>
      <w:pPr>
        <w:ind w:firstLine="420"/>
        <w:spacing w:line="440" w:lineRule="exact"/>
        <w:rPr>
          <w:rFonts w:hint="eastAsia" w:ascii="宋体" w:hAnsi="宋体"/>
          <w:bCs/>
          <w:szCs w:val="21"/>
          <w:highlight w:val="none"/>
        </w:rPr>
      </w:pPr>
      <w:r>
        <w:rPr>
          <w:rFonts w:hint="eastAsia" w:ascii="宋体" w:hAnsi="宋体"/>
          <w:bCs/>
          <w:szCs w:val="21"/>
          <w:highlight w:val="none"/>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w:t>
      </w:r>
      <w:r>
        <w:rPr>
          <w:rFonts w:hint="eastAsia" w:ascii="宋体" w:hAnsi="宋体"/>
          <w:bCs/>
          <w:szCs w:val="21"/>
          <w:highlight w:val="none"/>
          <w:lang w:val="en-US" w:eastAsia="zh-CN"/>
        </w:rPr>
        <w:t xml:space="preserve">2</w:t>
      </w:r>
      <w:r>
        <w:rPr>
          <w:rFonts w:hint="eastAsia" w:ascii="宋体" w:hAnsi="宋体"/>
          <w:bCs/>
          <w:szCs w:val="21"/>
          <w:highlight w:val="none"/>
        </w:rPr>
        <w:t xml:space="preserve">本次招标专家评审费按邮财购【2020】287 号文《关于进一步规范高邮市政府采购专家评审费标准的通知》执行。</w:t>
      </w:r>
      <w:r/>
    </w:p>
    <w:p>
      <w:pPr>
        <w:ind w:firstLine="422"/>
        <w:spacing w:line="360" w:lineRule="auto"/>
        <w:rPr>
          <w:rFonts w:ascii="宋体" w:hAnsi="宋体"/>
          <w:b/>
          <w:szCs w:val="21"/>
          <w:highlight w:val="none"/>
        </w:rPr>
        <w:outlineLvl w:val="1"/>
      </w:pPr>
      <w:r/>
      <w:bookmarkStart w:id="105" w:name="_Toc25928"/>
      <w:r/>
      <w:bookmarkStart w:id="106" w:name="_Toc4843"/>
      <w:r/>
      <w:bookmarkStart w:id="107" w:name="_Toc4840"/>
      <w:r>
        <w:rPr>
          <w:rFonts w:hint="eastAsia" w:ascii="宋体" w:hAnsi="宋体"/>
          <w:b/>
          <w:szCs w:val="21"/>
          <w:highlight w:val="none"/>
        </w:rPr>
        <w:t xml:space="preserve">5、招标文件的约束力</w:t>
      </w:r>
      <w:bookmarkEnd w:id="105"/>
      <w:r/>
      <w:bookmarkEnd w:id="106"/>
      <w:r/>
      <w:bookmarkEnd w:id="107"/>
      <w:r/>
      <w:r/>
    </w:p>
    <w:p>
      <w:pPr>
        <w:ind w:firstLine="422"/>
        <w:spacing w:line="36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投标人一旦参加本项目采购活动，即被认为接受了本招标文件的规定和约束。</w:t>
      </w:r>
      <w:r/>
    </w:p>
    <w:p>
      <w:pPr>
        <w:ind w:firstLine="422"/>
        <w:spacing w:line="360" w:lineRule="auto"/>
        <w:rPr>
          <w:rFonts w:ascii="宋体" w:hAnsi="宋体"/>
          <w:b/>
          <w:szCs w:val="21"/>
          <w:highlight w:val="none"/>
        </w:rPr>
        <w:outlineLvl w:val="1"/>
      </w:pPr>
      <w:r/>
      <w:bookmarkStart w:id="108" w:name="_Toc32433"/>
      <w:r/>
      <w:bookmarkStart w:id="109" w:name="_Toc18248"/>
      <w:r/>
      <w:bookmarkStart w:id="110" w:name="_Toc16077"/>
      <w:r>
        <w:rPr>
          <w:rFonts w:hint="eastAsia" w:ascii="宋体" w:hAnsi="宋体"/>
          <w:b/>
          <w:szCs w:val="21"/>
          <w:highlight w:val="none"/>
        </w:rPr>
        <w:t xml:space="preserve">6、招标文件构成</w:t>
      </w:r>
      <w:bookmarkEnd w:id="108"/>
      <w:r/>
      <w:bookmarkEnd w:id="109"/>
      <w:r/>
      <w:bookmarkEnd w:id="110"/>
      <w:r/>
      <w:r/>
    </w:p>
    <w:p>
      <w:pPr>
        <w:ind w:firstLine="420"/>
        <w:spacing w:line="360" w:lineRule="auto"/>
        <w:rPr>
          <w:rFonts w:ascii="宋体" w:hAnsi="宋体"/>
          <w:bCs/>
          <w:szCs w:val="21"/>
          <w:highlight w:val="none"/>
        </w:rPr>
      </w:pPr>
      <w:r>
        <w:rPr>
          <w:rFonts w:hint="eastAsia" w:ascii="宋体" w:hAnsi="宋体"/>
          <w:bCs/>
          <w:szCs w:val="21"/>
          <w:highlight w:val="none"/>
        </w:rPr>
        <w:t xml:space="preserve">6.1 招标文件有以下部分组成：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（1）招标公告</w:t>
      </w:r>
      <w:r/>
    </w:p>
    <w:p>
      <w:pPr>
        <w:ind w:firstLine="420"/>
        <w:spacing w:line="36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spacing w:line="36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（4）项目需求</w:t>
      </w:r>
      <w:r/>
    </w:p>
    <w:p>
      <w:pPr>
        <w:ind w:firstLine="420"/>
        <w:spacing w:line="36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请仔细检查招标文件是否齐全，如有缺漏请立即与代理机构联系解决。</w:t>
      </w:r>
      <w:r/>
    </w:p>
    <w:p>
      <w:pPr>
        <w:ind w:firstLine="420"/>
        <w:spacing w:line="36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highlight w:val="none"/>
        </w:rPr>
        <w:outlineLvl w:val="1"/>
      </w:pPr>
      <w:r/>
      <w:bookmarkStart w:id="111" w:name="_Toc30023"/>
      <w:r/>
      <w:bookmarkStart w:id="112" w:name="_Toc30611"/>
      <w:r/>
      <w:bookmarkStart w:id="113" w:name="_Toc6722"/>
      <w:r>
        <w:rPr>
          <w:rFonts w:hint="eastAsia" w:ascii="宋体" w:hAnsi="宋体"/>
          <w:b/>
          <w:szCs w:val="21"/>
          <w:highlight w:val="none"/>
        </w:rPr>
        <w:t xml:space="preserve">7、招标文件的澄清</w:t>
      </w:r>
      <w:bookmarkEnd w:id="111"/>
      <w:r/>
      <w:bookmarkEnd w:id="112"/>
      <w:r/>
      <w:bookmarkEnd w:id="113"/>
      <w:r/>
      <w:r/>
    </w:p>
    <w:p>
      <w:pPr>
        <w:ind w:firstLine="420"/>
        <w:spacing w:line="360" w:lineRule="auto"/>
        <w:rPr>
          <w:rFonts w:ascii="宋体" w:hAnsi="宋体"/>
          <w:bCs/>
          <w:szCs w:val="21"/>
          <w:highlight w:val="none"/>
        </w:rPr>
      </w:pPr>
      <w:r>
        <w:rPr>
          <w:rFonts w:hint="eastAsia" w:ascii="宋体" w:hAnsi="宋体"/>
          <w:bCs/>
          <w:szCs w:val="21"/>
          <w:highlight w:val="none"/>
        </w:rPr>
        <w:t xml:space="preserve">7.1 任何要求对招标文件进行澄清的投标人，应在投标截止日期的</w:t>
      </w:r>
      <w:r>
        <w:rPr>
          <w:rFonts w:hint="eastAsia" w:ascii="宋体" w:hAnsi="宋体"/>
          <w:b/>
          <w:bCs/>
          <w:i/>
          <w:szCs w:val="21"/>
          <w:highlight w:val="none"/>
        </w:rPr>
        <w:t xml:space="preserve">十日前</w:t>
      </w:r>
      <w:r>
        <w:rPr>
          <w:rFonts w:hint="eastAsia" w:ascii="宋体" w:hAnsi="宋体"/>
          <w:bCs/>
          <w:szCs w:val="21"/>
          <w:highlight w:val="none"/>
        </w:rPr>
        <w:t xml:space="preserve">按招标公告中的通讯地址，以书面形式通知代理机构。</w:t>
      </w:r>
      <w:r/>
    </w:p>
    <w:p>
      <w:pPr>
        <w:ind w:firstLine="422"/>
        <w:spacing w:line="360" w:lineRule="auto"/>
        <w:rPr>
          <w:rFonts w:ascii="宋体" w:hAnsi="宋体"/>
          <w:b/>
          <w:szCs w:val="21"/>
          <w:highlight w:val="none"/>
        </w:rPr>
        <w:outlineLvl w:val="1"/>
      </w:pPr>
      <w:r/>
      <w:bookmarkStart w:id="114" w:name="_Toc11169"/>
      <w:r/>
      <w:bookmarkStart w:id="115" w:name="_Toc1752"/>
      <w:r/>
      <w:bookmarkStart w:id="116" w:name="_Toc5041"/>
      <w:r>
        <w:rPr>
          <w:rFonts w:hint="eastAsia" w:ascii="宋体" w:hAnsi="宋体"/>
          <w:b/>
          <w:szCs w:val="21"/>
          <w:highlight w:val="none"/>
        </w:rPr>
        <w:t xml:space="preserve">8、招标文件的修改</w:t>
      </w:r>
      <w:bookmarkEnd w:id="114"/>
      <w:r/>
      <w:bookmarkEnd w:id="115"/>
      <w:r/>
      <w:bookmarkEnd w:id="116"/>
      <w:r/>
      <w:r/>
    </w:p>
    <w:p>
      <w:pPr>
        <w:ind w:firstLine="420"/>
        <w:spacing w:line="360" w:lineRule="auto"/>
        <w:rPr>
          <w:rFonts w:ascii="宋体" w:hAnsi="宋体"/>
          <w:bCs/>
          <w:szCs w:val="21"/>
          <w:highlight w:val="none"/>
        </w:rPr>
      </w:pPr>
      <w:r>
        <w:rPr>
          <w:rFonts w:hint="eastAsia" w:ascii="宋体" w:hAnsi="宋体"/>
          <w:bCs/>
          <w:szCs w:val="21"/>
          <w:highlight w:val="none"/>
        </w:rPr>
        <w:t xml:space="preserve">8.1 在投标截止时间前，代理机构可以对招标文件进行修改。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highlight w:val="none"/>
        </w:rPr>
        <w:outlineLvl w:val="1"/>
      </w:pPr>
      <w:r/>
      <w:bookmarkStart w:id="117" w:name="_Toc24377"/>
      <w:r/>
      <w:bookmarkStart w:id="118" w:name="_Toc14587"/>
      <w:r/>
      <w:bookmarkStart w:id="119" w:name="_Toc8816"/>
      <w:r>
        <w:rPr>
          <w:rFonts w:hint="eastAsia" w:ascii="宋体" w:hAnsi="宋体"/>
          <w:b/>
          <w:szCs w:val="21"/>
          <w:highlight w:val="none"/>
        </w:rPr>
        <w:t xml:space="preserve">9、投标文件的语言、度量衡单位、货币</w:t>
      </w:r>
      <w:bookmarkEnd w:id="117"/>
      <w:r/>
      <w:bookmarkEnd w:id="118"/>
      <w:r/>
      <w:bookmarkEnd w:id="119"/>
      <w:r/>
      <w:r/>
    </w:p>
    <w:p>
      <w:pPr>
        <w:ind w:firstLine="420"/>
        <w:spacing w:line="36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9.3投标人应使用人民币报价。</w:t>
      </w:r>
      <w:r>
        <w:rPr>
          <w:rFonts w:hint="eastAsia" w:ascii="宋体" w:hAnsi="宋体"/>
          <w:highlight w:val="none"/>
        </w:rPr>
        <w:t xml:space="preserve">招标文件中另有规定的按规定执行。</w:t>
      </w:r>
      <w:r/>
    </w:p>
    <w:p>
      <w:pPr>
        <w:ind w:firstLine="422"/>
        <w:spacing w:line="360" w:lineRule="auto"/>
        <w:rPr>
          <w:rFonts w:ascii="宋体" w:hAnsi="宋体"/>
          <w:b/>
          <w:szCs w:val="21"/>
          <w:highlight w:val="none"/>
        </w:rPr>
        <w:outlineLvl w:val="1"/>
      </w:pPr>
      <w:r/>
      <w:bookmarkStart w:id="120" w:name="_Toc30688"/>
      <w:r/>
      <w:bookmarkStart w:id="121" w:name="_Toc13663"/>
      <w:r/>
      <w:bookmarkStart w:id="122" w:name="_Toc20377"/>
      <w:r>
        <w:rPr>
          <w:rFonts w:hint="eastAsia" w:ascii="宋体" w:hAnsi="宋体"/>
          <w:b/>
          <w:szCs w:val="21"/>
          <w:highlight w:val="none"/>
        </w:rPr>
        <w:t xml:space="preserve">10、投标文件构成</w:t>
      </w:r>
      <w:bookmarkEnd w:id="120"/>
      <w:r/>
      <w:bookmarkEnd w:id="121"/>
      <w:r/>
      <w:bookmarkEnd w:id="122"/>
      <w:r/>
      <w:r/>
    </w:p>
    <w:p>
      <w:pPr>
        <w:ind w:firstLine="420"/>
        <w:spacing w:line="360" w:lineRule="auto"/>
        <w:rPr>
          <w:rFonts w:ascii="宋体" w:hAnsi="宋体"/>
          <w:bCs/>
          <w:szCs w:val="21"/>
          <w:highlight w:val="none"/>
        </w:rPr>
      </w:pPr>
      <w:r>
        <w:rPr>
          <w:rFonts w:hint="eastAsia" w:ascii="宋体" w:hAnsi="宋体"/>
          <w:bCs/>
          <w:szCs w:val="21"/>
          <w:highlight w:val="none"/>
        </w:rPr>
        <w:t xml:space="preserve">10.1投标文件由以下部分组成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（1）资格审查响应对照表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（4）开标一览表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（5）分项报价表</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如有</w:t>
      </w:r>
      <w:r>
        <w:rPr>
          <w:rFonts w:hint="eastAsia" w:ascii="宋体" w:hAnsi="宋体"/>
          <w:bCs/>
          <w:szCs w:val="21"/>
          <w:highlight w:val="none"/>
          <w:lang w:eastAsia="zh-CN"/>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spacing w:line="360" w:lineRule="auto"/>
        <w:rPr>
          <w:rFonts w:ascii="宋体" w:hAnsi="宋体"/>
          <w:bCs/>
          <w:szCs w:val="21"/>
          <w:highlight w:val="none"/>
        </w:rPr>
      </w:pPr>
      <w:r>
        <w:rPr>
          <w:rFonts w:hint="eastAsia" w:ascii="宋体" w:hAnsi="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highlight w:val="none"/>
        </w:rPr>
        <w:outlineLvl w:val="1"/>
      </w:pPr>
      <w:r/>
      <w:bookmarkStart w:id="123" w:name="_Toc12252"/>
      <w:r/>
      <w:bookmarkStart w:id="124" w:name="_Toc29605"/>
      <w:r/>
      <w:bookmarkStart w:id="125" w:name="_Toc22047"/>
      <w:r>
        <w:rPr>
          <w:rFonts w:hint="eastAsia" w:ascii="宋体" w:hAnsi="宋体"/>
          <w:b/>
          <w:szCs w:val="21"/>
          <w:highlight w:val="none"/>
        </w:rPr>
        <w:t xml:space="preserve">11、证明投标人资格及符合招标文件规定的文件</w:t>
      </w:r>
      <w:bookmarkEnd w:id="123"/>
      <w:r/>
      <w:bookmarkEnd w:id="124"/>
      <w:r/>
      <w:bookmarkEnd w:id="125"/>
      <w:r/>
      <w:r/>
    </w:p>
    <w:p>
      <w:pPr>
        <w:ind w:firstLine="420"/>
        <w:spacing w:line="360" w:lineRule="auto"/>
        <w:rPr>
          <w:rFonts w:ascii="宋体" w:hAnsi="宋体"/>
          <w:bCs/>
          <w:szCs w:val="21"/>
          <w:highlight w:val="none"/>
        </w:rPr>
      </w:pPr>
      <w:r>
        <w:rPr>
          <w:rFonts w:hint="eastAsia" w:ascii="宋体" w:hAnsi="宋体"/>
          <w:bCs/>
          <w:szCs w:val="21"/>
          <w:highlight w:val="none"/>
        </w:rPr>
        <w:t xml:space="preserve">11.1投标人应按要求提交资格证明文件及符合招标文件规定的文件。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r/>
    </w:p>
    <w:p>
      <w:pPr>
        <w:spacing w:line="360" w:lineRule="auto"/>
        <w:rPr>
          <w:rFonts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szCs w:val="21"/>
          <w:highlight w:val="none"/>
        </w:rPr>
        <w:outlineLvl w:val="1"/>
      </w:pPr>
      <w:r/>
      <w:bookmarkStart w:id="126" w:name="_Toc5147"/>
      <w:r/>
      <w:bookmarkStart w:id="127" w:name="_Toc12043"/>
      <w:r/>
      <w:bookmarkStart w:id="128" w:name="_Toc20234"/>
      <w:r>
        <w:rPr>
          <w:rFonts w:hint="eastAsia" w:ascii="宋体" w:hAnsi="宋体"/>
          <w:b/>
          <w:szCs w:val="21"/>
          <w:highlight w:val="none"/>
        </w:rPr>
        <w:t xml:space="preserve">12、</w:t>
      </w:r>
      <w:r>
        <w:rPr>
          <w:rFonts w:hint="eastAsia"/>
          <w:b/>
          <w:bCs/>
          <w:highlight w:val="none"/>
        </w:rPr>
        <w:t xml:space="preserve">分项报价表</w:t>
      </w:r>
      <w:bookmarkEnd w:id="126"/>
      <w:r/>
      <w:bookmarkEnd w:id="127"/>
      <w:r/>
      <w:bookmarkEnd w:id="128"/>
      <w:r/>
      <w:r/>
    </w:p>
    <w:p>
      <w:pPr>
        <w:ind w:firstLine="420"/>
        <w:spacing w:line="360" w:lineRule="auto"/>
        <w:rPr>
          <w:rFonts w:ascii="宋体" w:hAnsi="宋体"/>
          <w:bCs/>
          <w:szCs w:val="21"/>
          <w:highlight w:val="none"/>
        </w:rPr>
      </w:pPr>
      <w:r>
        <w:rPr>
          <w:rFonts w:hint="eastAsia" w:ascii="宋体" w:hAnsi="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12.2 标的物</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采购人需求的</w:t>
      </w:r>
      <w:r>
        <w:rPr>
          <w:rFonts w:hint="eastAsia" w:ascii="宋体" w:hAnsi="宋体"/>
          <w:bCs/>
          <w:szCs w:val="21"/>
          <w:highlight w:val="none"/>
          <w:lang w:eastAsia="zh-CN"/>
        </w:rPr>
        <w:t xml:space="preserve">货物</w:t>
      </w:r>
      <w:r>
        <w:rPr>
          <w:rFonts w:hint="eastAsia" w:ascii="宋体" w:hAnsi="宋体"/>
          <w:bCs/>
          <w:szCs w:val="21"/>
          <w:highlight w:val="none"/>
        </w:rPr>
        <w:t xml:space="preserve">供应、安装，调试及有关技术服务等。</w:t>
      </w:r>
      <w:r/>
    </w:p>
    <w:p>
      <w:pPr>
        <w:ind w:firstLine="420"/>
        <w:spacing w:line="360" w:lineRule="auto"/>
        <w:rPr>
          <w:rFonts w:ascii="宋体" w:hAnsi="宋体"/>
          <w:bCs/>
          <w:highlight w:val="none"/>
        </w:rPr>
      </w:pPr>
      <w:r>
        <w:rPr>
          <w:rFonts w:hint="eastAsia" w:ascii="宋体" w:hAnsi="宋体"/>
          <w:bCs/>
          <w:highlight w:val="none"/>
        </w:rPr>
        <w:t xml:space="preserve">12.3有关费用处理</w:t>
      </w:r>
      <w:r/>
    </w:p>
    <w:p>
      <w:pPr>
        <w:ind w:firstLine="420"/>
        <w:spacing w:line="360" w:lineRule="auto"/>
        <w:rPr>
          <w:rFonts w:hint="eastAsia" w:ascii="宋体" w:hAnsi="宋体"/>
          <w:bCs/>
          <w:szCs w:val="21"/>
          <w:highlight w:val="none"/>
        </w:rPr>
      </w:pPr>
      <w:r>
        <w:rPr>
          <w:rFonts w:hint="eastAsia" w:ascii="宋体" w:hAnsi="宋体"/>
          <w:bCs/>
          <w:highlight w:val="none"/>
        </w:rPr>
        <w:t xml:space="preserve">响应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ascii="宋体" w:hAnsi="宋体"/>
          <w:bCs/>
          <w:szCs w:val="21"/>
          <w:highlight w:val="none"/>
        </w:rPr>
      </w:pPr>
      <w:r>
        <w:rPr>
          <w:rFonts w:hint="eastAsia" w:ascii="宋体" w:hAnsi="宋体"/>
          <w:bCs/>
          <w:szCs w:val="21"/>
          <w:highlight w:val="none"/>
        </w:rPr>
        <w:t xml:space="preserve">12.</w:t>
      </w:r>
      <w:r>
        <w:rPr>
          <w:rFonts w:hint="eastAsia" w:ascii="宋体" w:hAnsi="宋体"/>
          <w:bCs/>
          <w:szCs w:val="21"/>
          <w:highlight w:val="none"/>
          <w:lang w:val="en-US" w:eastAsia="zh-CN"/>
        </w:rPr>
        <w:t xml:space="preserve">4</w:t>
      </w:r>
      <w:r>
        <w:rPr>
          <w:rFonts w:hint="eastAsia" w:ascii="宋体" w:hAnsi="宋体"/>
          <w:bCs/>
          <w:szCs w:val="21"/>
          <w:highlight w:val="none"/>
        </w:rPr>
        <w:t xml:space="preserve">其它费用处理</w:t>
      </w:r>
      <w:r/>
    </w:p>
    <w:p>
      <w:pPr>
        <w:ind w:firstLine="420"/>
        <w:spacing w:line="360" w:lineRule="auto"/>
        <w:rPr>
          <w:rFonts w:ascii="宋体" w:hAnsi="宋体"/>
          <w:highlight w:val="none"/>
        </w:rPr>
      </w:pPr>
      <w:r>
        <w:rPr>
          <w:rFonts w:hint="eastAsia" w:ascii="宋体" w:hAnsi="宋体"/>
          <w:highlight w:val="none"/>
        </w:rPr>
        <w:t xml:space="preserve">招标文件未列明，而投标人认为必需的费用也需列入报价。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w:t>
      </w:r>
      <w:r>
        <w:rPr>
          <w:rFonts w:hint="eastAsia" w:ascii="宋体" w:hAnsi="宋体"/>
          <w:bCs/>
          <w:szCs w:val="21"/>
          <w:highlight w:val="none"/>
          <w:lang w:val="en-US" w:eastAsia="zh-CN"/>
        </w:rPr>
        <w:t xml:space="preserve">5</w:t>
      </w:r>
      <w:r>
        <w:rPr>
          <w:rFonts w:hint="eastAsia" w:ascii="宋体" w:hAnsi="宋体"/>
          <w:bCs/>
          <w:szCs w:val="21"/>
          <w:highlight w:val="none"/>
        </w:rPr>
        <w:t xml:space="preserve">投标货币</w:t>
      </w:r>
      <w:r/>
    </w:p>
    <w:p>
      <w:pPr>
        <w:ind w:firstLine="420"/>
        <w:spacing w:line="360" w:lineRule="auto"/>
        <w:rPr>
          <w:rFonts w:ascii="宋体" w:hAnsi="宋体"/>
          <w:highlight w:val="none"/>
        </w:rPr>
      </w:pPr>
      <w:r>
        <w:rPr>
          <w:rFonts w:hint="eastAsia" w:ascii="宋体" w:hAnsi="宋体"/>
          <w:highlight w:val="none"/>
        </w:rPr>
        <w:t xml:space="preserve">投标文件中的单价和总价无特殊规定的采用人民币报价，以元为单位标注。招标文件中另有规定的按规定执行。</w:t>
      </w:r>
      <w:r/>
    </w:p>
    <w:p>
      <w:pPr>
        <w:ind w:firstLine="422"/>
        <w:spacing w:line="360" w:lineRule="auto"/>
        <w:rPr>
          <w:rFonts w:ascii="宋体" w:hAnsi="宋体"/>
          <w:b/>
          <w:szCs w:val="21"/>
          <w:highlight w:val="none"/>
        </w:rPr>
        <w:outlineLvl w:val="1"/>
      </w:pPr>
      <w:r/>
      <w:bookmarkStart w:id="129" w:name="_Toc18416"/>
      <w:r/>
      <w:bookmarkStart w:id="130" w:name="_Toc17533"/>
      <w:r/>
      <w:bookmarkStart w:id="131" w:name="_Toc17453"/>
      <w:r>
        <w:rPr>
          <w:rFonts w:hint="eastAsia" w:ascii="宋体" w:hAnsi="宋体"/>
          <w:b/>
          <w:szCs w:val="21"/>
          <w:highlight w:val="none"/>
        </w:rPr>
        <w:t xml:space="preserve">13、技术参数响应及偏离表、商务条款响应及偏离表及投标货物说明</w:t>
      </w:r>
      <w:bookmarkEnd w:id="129"/>
      <w:r/>
      <w:bookmarkEnd w:id="130"/>
      <w:r/>
      <w:bookmarkEnd w:id="131"/>
      <w:r/>
      <w:r/>
    </w:p>
    <w:p>
      <w:pPr>
        <w:ind w:firstLine="420"/>
        <w:spacing w:line="360" w:lineRule="auto"/>
        <w:rPr>
          <w:rFonts w:ascii="宋体" w:hAnsi="宋体"/>
          <w:bCs/>
          <w:szCs w:val="21"/>
          <w:highlight w:val="none"/>
        </w:rPr>
      </w:pPr>
      <w:r>
        <w:rPr>
          <w:rFonts w:hint="eastAsia" w:ascii="宋体" w:hAnsi="宋体"/>
          <w:bCs/>
          <w:szCs w:val="21"/>
          <w:highlight w:val="none"/>
        </w:rPr>
        <w:t xml:space="preserve">13.1 对招标文件中的技术与商务条款要求逐项作出响应或偏离，并说明原因；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spacing w:line="360" w:lineRule="auto"/>
        <w:rPr>
          <w:rFonts w:ascii="宋体" w:hAnsi="宋体"/>
          <w:bCs/>
          <w:szCs w:val="21"/>
          <w:highlight w:val="none"/>
        </w:rPr>
      </w:pPr>
      <w:r>
        <w:rPr>
          <w:rFonts w:hint="eastAsia" w:ascii="宋体" w:hAnsi="宋体"/>
          <w:bCs/>
          <w:szCs w:val="21"/>
          <w:highlight w:val="none"/>
        </w:rPr>
        <w:t xml:space="preserve">13.3 培训计划；</w:t>
      </w:r>
      <w:r/>
    </w:p>
    <w:p>
      <w:pPr>
        <w:ind w:firstLine="420"/>
        <w:spacing w:line="360" w:lineRule="auto"/>
        <w:rPr>
          <w:rFonts w:ascii="宋体" w:hAnsi="宋体"/>
          <w:bCs/>
          <w:szCs w:val="21"/>
          <w:highlight w:val="none"/>
        </w:rPr>
      </w:pPr>
      <w:r>
        <w:rPr>
          <w:rFonts w:hint="eastAsia" w:ascii="宋体" w:hAnsi="宋体"/>
          <w:bCs/>
          <w:szCs w:val="21"/>
          <w:highlight w:val="none"/>
        </w:rPr>
        <w:t xml:space="preserve">13.4 投标人认为需要的其他技术文件或说明。</w:t>
      </w:r>
      <w:r/>
    </w:p>
    <w:p>
      <w:pPr>
        <w:ind w:firstLine="422"/>
        <w:spacing w:line="360" w:lineRule="auto"/>
        <w:rPr>
          <w:rFonts w:ascii="宋体" w:hAnsi="宋体"/>
          <w:b/>
          <w:szCs w:val="21"/>
          <w:highlight w:val="none"/>
        </w:rPr>
        <w:outlineLvl w:val="1"/>
      </w:pPr>
      <w:r/>
      <w:bookmarkStart w:id="132" w:name="_Toc12914"/>
      <w:r/>
      <w:bookmarkStart w:id="133" w:name="_Toc21943"/>
      <w:r/>
      <w:bookmarkStart w:id="134" w:name="_Toc5746"/>
      <w:r>
        <w:rPr>
          <w:rFonts w:hint="eastAsia" w:ascii="宋体" w:hAnsi="宋体"/>
          <w:b/>
          <w:szCs w:val="21"/>
          <w:highlight w:val="none"/>
        </w:rPr>
        <w:t xml:space="preserve">14、服务承诺及售后服务机构、人员的情况介绍</w:t>
      </w:r>
      <w:bookmarkEnd w:id="132"/>
      <w:r/>
      <w:bookmarkEnd w:id="133"/>
      <w:r/>
      <w:bookmarkEnd w:id="134"/>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highlight w:val="none"/>
        </w:rPr>
        <w:outlineLvl w:val="1"/>
      </w:pPr>
      <w:r/>
      <w:bookmarkStart w:id="135" w:name="_Toc21324"/>
      <w:r/>
      <w:bookmarkStart w:id="136" w:name="_Toc12286"/>
      <w:r/>
      <w:bookmarkStart w:id="137" w:name="_Toc28899"/>
      <w:r>
        <w:rPr>
          <w:rFonts w:hint="eastAsia" w:ascii="宋体" w:hAnsi="宋体"/>
          <w:b/>
          <w:szCs w:val="21"/>
          <w:highlight w:val="none"/>
        </w:rPr>
        <w:t xml:space="preserve">15、投标函和开标一览表</w:t>
      </w:r>
      <w:bookmarkEnd w:id="135"/>
      <w:r/>
      <w:bookmarkEnd w:id="136"/>
      <w:r/>
      <w:bookmarkEnd w:id="137"/>
      <w:r/>
      <w:r/>
    </w:p>
    <w:p>
      <w:pPr>
        <w:ind w:firstLine="420"/>
        <w:spacing w:line="360" w:lineRule="auto"/>
        <w:rPr>
          <w:rFonts w:ascii="宋体" w:hAnsi="宋体"/>
          <w:bCs/>
          <w:szCs w:val="21"/>
          <w:highlight w:val="none"/>
        </w:rPr>
      </w:pPr>
      <w:r>
        <w:rPr>
          <w:rFonts w:hint="eastAsia" w:ascii="宋体" w:hAnsi="宋体"/>
          <w:bCs/>
          <w:szCs w:val="21"/>
          <w:highlight w:val="none"/>
        </w:rPr>
        <w:t xml:space="preserve">15.1 投标人应按照招标文件中提供的格式完整、正确填写投标函、开标一览表。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highlight w:val="none"/>
        </w:rPr>
        <w:outlineLvl w:val="1"/>
      </w:pPr>
      <w:r/>
      <w:bookmarkStart w:id="138" w:name="_Toc8980"/>
      <w:r/>
      <w:bookmarkStart w:id="139" w:name="_Toc530"/>
      <w:r/>
      <w:bookmarkStart w:id="140" w:name="_Toc15779"/>
      <w:r>
        <w:rPr>
          <w:rFonts w:hint="eastAsia" w:ascii="宋体" w:hAnsi="宋体"/>
          <w:b/>
          <w:szCs w:val="21"/>
          <w:highlight w:val="none"/>
        </w:rPr>
        <w:t xml:space="preserve">16、投标有效期</w:t>
      </w:r>
      <w:bookmarkEnd w:id="138"/>
      <w:r/>
      <w:bookmarkEnd w:id="139"/>
      <w:r/>
      <w:bookmarkEnd w:id="140"/>
      <w:r/>
      <w:r/>
    </w:p>
    <w:p>
      <w:pPr>
        <w:ind w:firstLine="420"/>
        <w:spacing w:line="360" w:lineRule="auto"/>
        <w:rPr>
          <w:rFonts w:ascii="宋体" w:hAnsi="宋体"/>
          <w:bCs/>
          <w:szCs w:val="21"/>
          <w:highlight w:val="none"/>
        </w:rPr>
      </w:pPr>
      <w:r>
        <w:rPr>
          <w:rFonts w:hint="eastAsia" w:ascii="宋体" w:hAnsi="宋体"/>
          <w:bCs/>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highlight w:val="none"/>
        </w:rPr>
        <w:outlineLvl w:val="1"/>
      </w:pPr>
      <w:r/>
      <w:bookmarkStart w:id="141" w:name="_Toc462564084"/>
      <w:r/>
      <w:bookmarkStart w:id="142" w:name="_Toc513029225"/>
      <w:r/>
      <w:bookmarkStart w:id="143" w:name="_Toc20823297"/>
      <w:r/>
      <w:bookmarkStart w:id="144" w:name="_Toc16938541"/>
      <w:r/>
      <w:bookmarkStart w:id="145" w:name="_Toc10310"/>
      <w:r/>
      <w:bookmarkStart w:id="146" w:name="_Toc28839"/>
      <w:r/>
      <w:bookmarkStart w:id="147" w:name="_Toc26078"/>
      <w:r>
        <w:rPr>
          <w:rFonts w:hint="eastAsia" w:ascii="宋体" w:hAnsi="宋体"/>
          <w:b/>
          <w:szCs w:val="21"/>
          <w:highlight w:val="none"/>
        </w:rPr>
        <w:t xml:space="preserve">17、投标文件</w:t>
      </w:r>
      <w:bookmarkEnd w:id="141"/>
      <w:r/>
      <w:bookmarkEnd w:id="142"/>
      <w:r/>
      <w:bookmarkEnd w:id="143"/>
      <w:r/>
      <w:bookmarkEnd w:id="144"/>
      <w:r>
        <w:rPr>
          <w:rFonts w:hint="eastAsia" w:ascii="宋体" w:hAnsi="宋体"/>
          <w:b/>
          <w:szCs w:val="21"/>
          <w:highlight w:val="none"/>
        </w:rPr>
        <w:t xml:space="preserve">的递交</w:t>
      </w:r>
      <w:bookmarkEnd w:id="145"/>
      <w:r/>
      <w:bookmarkEnd w:id="146"/>
      <w:r/>
      <w:bookmarkEnd w:id="147"/>
      <w:r/>
      <w:r/>
    </w:p>
    <w:p>
      <w:pPr>
        <w:ind w:firstLine="420"/>
        <w:spacing w:line="36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148" w:name="_Toc16938542"/>
      <w:r/>
      <w:bookmarkStart w:id="149" w:name="_Toc20823298"/>
      <w:r/>
      <w:bookmarkStart w:id="150" w:name="_Toc513029226"/>
      <w:r/>
      <w:r/>
    </w:p>
    <w:p>
      <w:pPr>
        <w:ind w:firstLine="422"/>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highlight w:val="none"/>
        </w:rPr>
      </w:pPr>
      <w:r>
        <w:rPr>
          <w:rFonts w:hint="eastAsia" w:ascii="宋体" w:hAnsi="宋体"/>
          <w:b/>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szCs w:val="21"/>
          <w:highlight w:val="none"/>
        </w:rPr>
      </w:pPr>
      <w:r>
        <w:rPr>
          <w:rFonts w:hint="eastAsia" w:ascii="宋体" w:hAnsi="宋体"/>
          <w:b/>
          <w:szCs w:val="21"/>
          <w:highlight w:val="none"/>
        </w:rPr>
        <w:t xml:space="preserve">17.7各投标人应在规定时间内凭CA证书进行网上解密。</w:t>
      </w:r>
      <w:r/>
    </w:p>
    <w:p>
      <w:pPr>
        <w:ind w:firstLine="422"/>
        <w:spacing w:line="360" w:lineRule="auto"/>
        <w:rPr>
          <w:rFonts w:ascii="宋体" w:hAnsi="宋体"/>
          <w:b/>
          <w:szCs w:val="21"/>
          <w:highlight w:val="none"/>
        </w:rPr>
        <w:outlineLvl w:val="1"/>
      </w:pPr>
      <w:r/>
      <w:bookmarkStart w:id="151" w:name="_Toc12951"/>
      <w:r/>
      <w:bookmarkStart w:id="152" w:name="_Toc18897"/>
      <w:r/>
      <w:bookmarkStart w:id="153" w:name="_Toc5485"/>
      <w:r>
        <w:rPr>
          <w:rFonts w:hint="eastAsia" w:ascii="宋体" w:hAnsi="宋体"/>
          <w:b/>
          <w:szCs w:val="21"/>
          <w:highlight w:val="none"/>
        </w:rPr>
        <w:t xml:space="preserve">18、投标截止日期</w:t>
      </w:r>
      <w:bookmarkEnd w:id="148"/>
      <w:r/>
      <w:bookmarkEnd w:id="149"/>
      <w:r/>
      <w:bookmarkEnd w:id="150"/>
      <w:r/>
      <w:bookmarkEnd w:id="151"/>
      <w:r/>
      <w:bookmarkEnd w:id="152"/>
      <w:r/>
      <w:bookmarkEnd w:id="153"/>
      <w:r/>
      <w:r/>
    </w:p>
    <w:p>
      <w:pPr>
        <w:ind w:firstLine="420"/>
        <w:spacing w:line="360" w:lineRule="auto"/>
        <w:rPr>
          <w:rFonts w:ascii="宋体" w:hAnsi="宋体"/>
          <w:bCs/>
          <w:i/>
          <w:iCs/>
          <w:szCs w:val="21"/>
          <w:highlight w:val="none"/>
          <w:u w:val="single"/>
        </w:rPr>
      </w:pPr>
      <w:r>
        <w:rPr>
          <w:rFonts w:hint="eastAsia" w:ascii="宋体" w:hAnsi="宋体"/>
          <w:bCs/>
          <w:i/>
          <w:iCs/>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highlight w:val="none"/>
        </w:rPr>
        <w:outlineLvl w:val="1"/>
      </w:pPr>
      <w:r/>
      <w:bookmarkStart w:id="154" w:name="_Toc20823299"/>
      <w:r/>
      <w:bookmarkStart w:id="155" w:name="_Toc16938543"/>
      <w:r/>
      <w:bookmarkStart w:id="156" w:name="_Toc513029227"/>
      <w:r/>
      <w:bookmarkStart w:id="157" w:name="_Toc22437"/>
      <w:r/>
      <w:bookmarkStart w:id="158" w:name="_Toc8043"/>
      <w:r/>
      <w:bookmarkStart w:id="159" w:name="_Toc4302"/>
      <w:r>
        <w:rPr>
          <w:rFonts w:hint="eastAsia" w:ascii="宋体" w:hAnsi="宋体"/>
          <w:b/>
          <w:szCs w:val="21"/>
          <w:highlight w:val="none"/>
        </w:rPr>
        <w:t xml:space="preserve">19、投标文件</w:t>
      </w:r>
      <w:bookmarkEnd w:id="154"/>
      <w:r/>
      <w:bookmarkEnd w:id="155"/>
      <w:r/>
      <w:bookmarkEnd w:id="156"/>
      <w:r>
        <w:rPr>
          <w:rFonts w:hint="eastAsia" w:ascii="宋体" w:hAnsi="宋体"/>
          <w:b/>
          <w:szCs w:val="21"/>
          <w:highlight w:val="none"/>
        </w:rPr>
        <w:t xml:space="preserve">的拒收</w:t>
      </w:r>
      <w:bookmarkEnd w:id="157"/>
      <w:r/>
      <w:bookmarkEnd w:id="158"/>
      <w:r/>
      <w:bookmarkEnd w:id="159"/>
      <w:r/>
      <w:r/>
    </w:p>
    <w:p>
      <w:pPr>
        <w:ind w:firstLine="420"/>
        <w:spacing w:line="36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spacing w:line="360" w:lineRule="auto"/>
        <w:rPr>
          <w:rFonts w:ascii="宋体" w:hAnsi="宋体"/>
          <w:b/>
          <w:szCs w:val="21"/>
          <w:highlight w:val="none"/>
        </w:rPr>
        <w:outlineLvl w:val="1"/>
      </w:pPr>
      <w:r/>
      <w:bookmarkStart w:id="160" w:name="_Toc16938544"/>
      <w:r/>
      <w:bookmarkStart w:id="161" w:name="_Toc513029228"/>
      <w:r/>
      <w:bookmarkStart w:id="162" w:name="_Toc27392"/>
      <w:r/>
      <w:bookmarkStart w:id="163" w:name="_Toc20823300"/>
      <w:r/>
      <w:bookmarkStart w:id="164" w:name="_Toc13895"/>
      <w:r/>
      <w:bookmarkStart w:id="165" w:name="_Toc2577"/>
      <w:r>
        <w:rPr>
          <w:rFonts w:hint="eastAsia" w:ascii="宋体" w:hAnsi="宋体"/>
          <w:b/>
          <w:szCs w:val="21"/>
          <w:highlight w:val="none"/>
        </w:rPr>
        <w:t xml:space="preserve">20、投标文件的撤回和修改</w:t>
      </w:r>
      <w:bookmarkEnd w:id="160"/>
      <w:r/>
      <w:bookmarkEnd w:id="161"/>
      <w:r/>
      <w:bookmarkEnd w:id="162"/>
      <w:r/>
      <w:bookmarkEnd w:id="163"/>
      <w:r/>
      <w:bookmarkEnd w:id="164"/>
      <w:r/>
      <w:bookmarkEnd w:id="165"/>
      <w:r/>
      <w:r/>
    </w:p>
    <w:p>
      <w:pPr>
        <w:ind w:firstLine="420"/>
        <w:spacing w:line="360" w:lineRule="auto"/>
        <w:rPr>
          <w:rFonts w:ascii="宋体" w:hAnsi="宋体"/>
          <w:bCs/>
          <w:szCs w:val="21"/>
          <w:highlight w:val="none"/>
        </w:rPr>
      </w:pPr>
      <w:r>
        <w:rPr>
          <w:rFonts w:hint="eastAsia" w:ascii="宋体" w:hAnsi="宋体"/>
          <w:bCs/>
          <w:szCs w:val="21"/>
          <w:highlight w:val="none"/>
        </w:rPr>
        <w:t xml:space="preserve">20.1 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20.1.1 电子投标文件的撤回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spacing w:line="360" w:lineRule="auto"/>
        <w:rPr>
          <w:rFonts w:ascii="宋体" w:hAnsi="宋体"/>
          <w:bCs/>
          <w:szCs w:val="21"/>
          <w:highlight w:val="none"/>
        </w:rPr>
      </w:pPr>
      <w:r>
        <w:rPr>
          <w:rFonts w:hint="eastAsia" w:ascii="宋体" w:hAnsi="宋体"/>
          <w:bCs/>
          <w:szCs w:val="21"/>
          <w:highlight w:val="none"/>
        </w:rPr>
        <w:t xml:space="preserve">20.2 投标文件的修改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szCs w:val="21"/>
          <w:highlight w:val="none"/>
        </w:rPr>
        <w:outlineLvl w:val="1"/>
      </w:pPr>
      <w:r/>
      <w:bookmarkStart w:id="166" w:name="_Toc6046"/>
      <w:r/>
      <w:bookmarkStart w:id="167" w:name="_Toc1094"/>
      <w:r/>
      <w:bookmarkStart w:id="168" w:name="_Toc6937"/>
      <w:r>
        <w:rPr>
          <w:rFonts w:hint="eastAsia" w:ascii="宋体" w:hAnsi="宋体"/>
          <w:b/>
          <w:szCs w:val="21"/>
          <w:highlight w:val="none"/>
        </w:rPr>
        <w:t xml:space="preserve">21、开标</w:t>
      </w:r>
      <w:bookmarkEnd w:id="166"/>
      <w:r/>
      <w:bookmarkEnd w:id="167"/>
      <w:r/>
      <w:bookmarkEnd w:id="168"/>
      <w:r/>
      <w:r/>
    </w:p>
    <w:p>
      <w:pPr>
        <w:ind w:firstLine="420"/>
        <w:spacing w:line="360" w:lineRule="auto"/>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highlight w:val="none"/>
        </w:rPr>
      </w:pPr>
      <w:r>
        <w:rPr>
          <w:rFonts w:hint="eastAsia" w:ascii="宋体" w:hAnsi="宋体"/>
          <w:bCs/>
          <w:szCs w:val="21"/>
          <w:highlight w:val="none"/>
        </w:rPr>
        <w:t xml:space="preserve">21.2投标人不足3家的，不得开标。</w:t>
      </w:r>
      <w:r/>
    </w:p>
    <w:p>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Cs/>
          <w:color w:val="ff0000"/>
          <w:szCs w:val="21"/>
          <w:highlight w:val="none"/>
        </w:rPr>
        <w:t xml:space="preserve"> </w:t>
      </w:r>
      <w:r>
        <w:rPr>
          <w:rFonts w:hint="eastAsia" w:ascii="宋体" w:hAnsi="宋体"/>
          <w:b/>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szCs w:val="21"/>
          <w:highlight w:val="none"/>
        </w:rPr>
        <w:outlineLvl w:val="1"/>
      </w:pPr>
      <w:r/>
      <w:bookmarkStart w:id="169" w:name="_Toc9134"/>
      <w:r/>
      <w:bookmarkStart w:id="170" w:name="_Toc12714"/>
      <w:r/>
      <w:bookmarkStart w:id="171" w:name="_Toc2052"/>
      <w:r>
        <w:rPr>
          <w:rFonts w:hint="eastAsia" w:ascii="宋体" w:hAnsi="宋体"/>
          <w:b/>
          <w:szCs w:val="21"/>
          <w:highlight w:val="none"/>
        </w:rPr>
        <w:t xml:space="preserve">22、评标委员会</w:t>
      </w:r>
      <w:bookmarkEnd w:id="169"/>
      <w:r/>
      <w:bookmarkEnd w:id="170"/>
      <w:r/>
      <w:bookmarkEnd w:id="171"/>
      <w:r/>
      <w:r/>
    </w:p>
    <w:p>
      <w:pPr>
        <w:spacing w:line="36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spacing w:line="36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spacing w:line="36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spacing w:line="360" w:lineRule="auto"/>
        <w:rPr>
          <w:rFonts w:ascii="宋体" w:hAnsi="宋体"/>
          <w:b/>
          <w:szCs w:val="21"/>
          <w:highlight w:val="none"/>
        </w:rPr>
        <w:outlineLvl w:val="1"/>
      </w:pPr>
      <w:r/>
      <w:bookmarkStart w:id="172" w:name="_Toc9252"/>
      <w:r/>
      <w:bookmarkStart w:id="173" w:name="_Toc132"/>
      <w:r/>
      <w:bookmarkStart w:id="174" w:name="_Toc9981"/>
      <w:r>
        <w:rPr>
          <w:rFonts w:hint="eastAsia" w:ascii="宋体" w:hAnsi="宋体"/>
          <w:b/>
          <w:szCs w:val="21"/>
          <w:highlight w:val="none"/>
        </w:rPr>
        <w:t xml:space="preserve">23、评标过程的保密与公正</w:t>
      </w:r>
      <w:bookmarkEnd w:id="172"/>
      <w:r/>
      <w:bookmarkEnd w:id="173"/>
      <w:r/>
      <w:bookmarkEnd w:id="174"/>
      <w:r/>
      <w:r/>
    </w:p>
    <w:p>
      <w:pPr>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spacing w:line="36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highlight w:val="none"/>
        </w:rPr>
        <w:outlineLvl w:val="1"/>
      </w:pPr>
      <w:r/>
      <w:bookmarkStart w:id="175" w:name="_Toc12474"/>
      <w:r/>
      <w:bookmarkStart w:id="176" w:name="_Toc691"/>
      <w:r/>
      <w:bookmarkStart w:id="177" w:name="_Toc12612"/>
      <w:r>
        <w:rPr>
          <w:rFonts w:hint="eastAsia" w:ascii="宋体" w:hAnsi="宋体"/>
          <w:b/>
          <w:szCs w:val="21"/>
          <w:highlight w:val="none"/>
        </w:rPr>
        <w:t xml:space="preserve">24、投标的澄清</w:t>
      </w:r>
      <w:bookmarkEnd w:id="175"/>
      <w:r/>
      <w:bookmarkEnd w:id="176"/>
      <w:r/>
      <w:bookmarkEnd w:id="177"/>
      <w:r/>
      <w:r/>
    </w:p>
    <w:p>
      <w:pPr>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24.3 接到评委会澄清要求的投标人如未按规定做出澄清，其风险由投标人自行承担。</w:t>
      </w:r>
      <w:r/>
    </w:p>
    <w:p>
      <w:pPr>
        <w:ind w:firstLine="422"/>
        <w:spacing w:line="360" w:lineRule="auto"/>
        <w:rPr>
          <w:rFonts w:ascii="宋体" w:hAnsi="宋体"/>
          <w:b/>
          <w:szCs w:val="21"/>
          <w:highlight w:val="none"/>
        </w:rPr>
        <w:outlineLvl w:val="1"/>
      </w:pPr>
      <w:r/>
      <w:bookmarkStart w:id="178" w:name="_Toc30154"/>
      <w:r/>
      <w:bookmarkStart w:id="179" w:name="_Toc8989"/>
      <w:r/>
      <w:bookmarkStart w:id="180" w:name="_Toc31935"/>
      <w:r>
        <w:rPr>
          <w:rFonts w:hint="eastAsia" w:ascii="宋体" w:hAnsi="宋体"/>
          <w:b/>
          <w:szCs w:val="21"/>
          <w:highlight w:val="none"/>
        </w:rPr>
        <w:t xml:space="preserve">25、对投标文件的初审</w:t>
      </w:r>
      <w:bookmarkEnd w:id="178"/>
      <w:r/>
      <w:bookmarkEnd w:id="179"/>
      <w:r/>
      <w:bookmarkEnd w:id="180"/>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t>
      </w:r>
      <w:r>
        <w:rPr>
          <w:rFonts w:hint="eastAsia" w:ascii="宋体" w:hAnsi="宋体"/>
          <w:bCs/>
          <w:szCs w:val="21"/>
          <w:highlight w:val="none"/>
          <w:lang w:eastAsia="zh-CN"/>
        </w:rPr>
        <w:t xml:space="preserve">”</w:t>
      </w:r>
      <w:r>
        <w:rPr>
          <w:rFonts w:hint="eastAsia" w:ascii="宋体" w:hAnsi="宋体"/>
          <w:bCs/>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bCs/>
          <w:szCs w:val="21"/>
          <w:highlight w:val="none"/>
          <w:lang w:eastAsia="zh-CN"/>
        </w:rPr>
        <w:t xml:space="preserve">，</w:t>
      </w:r>
      <w:r>
        <w:rPr>
          <w:rFonts w:hint="eastAsia" w:ascii="宋体" w:hAnsi="宋体"/>
          <w:bCs/>
          <w:szCs w:val="21"/>
          <w:highlight w:val="none"/>
        </w:rPr>
        <w:t xml:space="preserve">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highlight w:val="none"/>
          <w:lang w:eastAsia="zh-CN"/>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bCs/>
          <w:szCs w:val="21"/>
          <w:highlight w:val="none"/>
          <w:lang w:eastAsia="zh-CN"/>
        </w:rPr>
        <w:t xml:space="preserve">。</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非单一产品采购项目，招标文件中将载明其中的核心产品。多家投标人提供的核心产品品牌相同的，按前两款规定处理</w:t>
      </w:r>
      <w:r>
        <w:rPr>
          <w:rFonts w:hint="eastAsia" w:ascii="宋体" w:hAnsi="宋体"/>
          <w:bCs/>
          <w:szCs w:val="21"/>
          <w:highlight w:val="none"/>
          <w:lang w:eastAsia="zh-CN"/>
        </w:rPr>
        <w:t xml:space="preserve">。</w:t>
      </w:r>
      <w:r>
        <w:rPr>
          <w:rFonts w:hint="eastAsia" w:ascii="宋体" w:hAnsi="宋体"/>
          <w:b/>
          <w:highlight w:val="none"/>
        </w:rPr>
        <w:t xml:space="preserve">（本项目核心产品：血流成像光学相干断层扫描仪（OCTA）主机）</w:t>
      </w:r>
      <w:r/>
    </w:p>
    <w:p>
      <w:pPr>
        <w:ind w:left="420" w:firstLine="0"/>
        <w:jc w:val="left"/>
        <w:spacing w:line="360" w:lineRule="auto"/>
        <w:rPr>
          <w:rFonts w:hint="eastAsia" w:ascii="宋体" w:hAnsi="宋体" w:eastAsia="宋体" w:cs="宋体"/>
          <w:sz w:val="21"/>
          <w:szCs w:val="21"/>
          <w:highlight w:val="none"/>
        </w:rPr>
      </w:pPr>
      <w:r>
        <w:rPr>
          <w:rFonts w:hint="eastAsia" w:ascii="宋体" w:hAnsi="宋体"/>
          <w:highlight w:val="none"/>
        </w:rPr>
        <w:t xml:space="preserve">25.</w:t>
      </w:r>
      <w:r>
        <w:rPr>
          <w:rFonts w:hint="eastAsia" w:ascii="宋体" w:hAnsi="宋体"/>
          <w:highlight w:val="none"/>
          <w:lang w:val="en-US" w:eastAsia="zh-CN"/>
        </w:rPr>
        <w:t xml:space="preserve">8</w:t>
      </w:r>
      <w:r>
        <w:rPr>
          <w:rFonts w:hint="eastAsia" w:ascii="宋体" w:hAnsi="宋体"/>
          <w:highlight w:val="none"/>
        </w:rPr>
        <w:t xml:space="preserve"> 投标人在开、评标全过程中应保持通讯畅通，并安排专人与代理机构及评委会联系。</w:t>
      </w:r>
      <w:r>
        <w:rPr>
          <w:rFonts w:hint="eastAsia" w:ascii="宋体" w:hAnsi="宋体" w:eastAsia="宋体" w:cs="宋体"/>
          <w:b/>
          <w:bCs/>
          <w:sz w:val="21"/>
          <w:szCs w:val="21"/>
          <w:highlight w:val="none"/>
        </w:rPr>
        <w:t xml:space="preserve">25.9 异常低价投标审查</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25.9.1 评标过程中出现下列情形之一的，评标委员会应当启动异常低价投标审查程序：</w:t>
      </w:r>
      <w:r/>
    </w:p>
    <w:p>
      <w:pPr>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lang w:val="en-US" w:eastAsia="zh-CN"/>
        </w:rPr>
        <w:t xml:space="preserve">1</w:t>
      </w: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rPr>
        <w:t xml:space="preserve">投标（响应）报价低于全部通过符合性审查供应商投标（响应）报价平均值</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的，即投标（响应）报价&lt;全部通过符合性审查供应商投标（响应）报价平均值×</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w:t>
      </w:r>
      <w:r/>
    </w:p>
    <w:p>
      <w:pPr>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lang w:val="en-US" w:eastAsia="zh-CN"/>
        </w:rPr>
        <w:t xml:space="preserve">2</w:t>
      </w: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rPr>
        <w:t xml:space="preserve">投标（响应）报价低于通过符合性审查的次低报价供应商投标（响应）报价</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的，即投标（响应）报价&lt;通过符合性审查的次低报价供应商投标（响应）报价×</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w:t>
      </w:r>
      <w:r/>
    </w:p>
    <w:p>
      <w:pPr>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lang w:val="en-US" w:eastAsia="zh-CN"/>
        </w:rPr>
        <w:t xml:space="preserve">3</w:t>
      </w: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rPr>
        <w:t xml:space="preserve">投标（响应）报价低于采购项目最高限价</w:t>
      </w:r>
      <w:r>
        <w:rPr>
          <w:rFonts w:hint="eastAsia" w:ascii="宋体" w:hAnsi="宋体" w:eastAsia="宋体" w:cs="宋体"/>
          <w:bCs/>
          <w:color w:val="ff0000"/>
          <w:highlight w:val="none"/>
          <w:lang w:val="en-US" w:eastAsia="zh-CN"/>
        </w:rPr>
        <w:t xml:space="preserve">45% </w:t>
      </w:r>
      <w:r>
        <w:rPr>
          <w:rFonts w:hint="eastAsia" w:ascii="宋体" w:hAnsi="宋体" w:eastAsia="宋体" w:cs="宋体"/>
          <w:bCs/>
          <w:color w:val="ff0000"/>
          <w:highlight w:val="none"/>
        </w:rPr>
        <w:t xml:space="preserve">的，即投标（响应）报价&lt;采购项目最高限价×</w:t>
      </w:r>
      <w:r>
        <w:rPr>
          <w:rFonts w:hint="eastAsia" w:ascii="宋体" w:hAnsi="宋体" w:eastAsia="宋体" w:cs="宋体"/>
          <w:bCs/>
          <w:color w:val="ff0000"/>
          <w:highlight w:val="none"/>
          <w:lang w:val="en-US" w:eastAsia="zh-CN"/>
        </w:rPr>
        <w:t xml:space="preserve">45</w:t>
      </w:r>
      <w:r>
        <w:rPr>
          <w:rFonts w:hint="eastAsia" w:ascii="宋体" w:hAnsi="宋体" w:eastAsia="宋体" w:cs="宋体"/>
          <w:bCs/>
          <w:color w:val="ff0000"/>
          <w:highlight w:val="none"/>
        </w:rPr>
        <w:t xml:space="preserve">%；</w:t>
      </w:r>
      <w:r/>
    </w:p>
    <w:p>
      <w:pPr>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lang w:val="en-US" w:eastAsia="zh-CN"/>
        </w:rPr>
        <w:t xml:space="preserve">4</w:t>
      </w: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lang w:val="en-US" w:eastAsia="zh-CN"/>
        </w:rPr>
        <w:t xml:space="preserve">5</w:t>
      </w:r>
      <w:r>
        <w:rPr>
          <w:rFonts w:hint="eastAsia" w:ascii="宋体" w:hAnsi="宋体" w:eastAsia="宋体" w:cs="宋体"/>
          <w:bCs/>
          <w:color w:val="ff0000"/>
          <w:highlight w:val="none"/>
          <w:lang w:eastAsia="zh-CN"/>
        </w:rPr>
        <w:t xml:space="preserve">）</w:t>
      </w:r>
      <w:r>
        <w:rPr>
          <w:rFonts w:hint="eastAsia" w:ascii="宋体" w:hAnsi="宋体" w:eastAsia="宋体" w:cs="宋体"/>
          <w:bCs/>
          <w:color w:val="ff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bCs/>
          <w:color w:val="ff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szCs w:val="21"/>
          <w:highlight w:val="none"/>
        </w:rPr>
        <w:outlineLvl w:val="1"/>
      </w:pPr>
      <w:r/>
      <w:bookmarkStart w:id="181" w:name="_Toc29525"/>
      <w:r/>
      <w:bookmarkStart w:id="182" w:name="_Toc27845"/>
      <w:r/>
      <w:bookmarkStart w:id="183" w:name="_Toc30449"/>
      <w:r>
        <w:rPr>
          <w:rFonts w:hint="eastAsia" w:ascii="宋体" w:hAnsi="宋体"/>
          <w:b/>
          <w:szCs w:val="21"/>
          <w:highlight w:val="none"/>
        </w:rPr>
        <w:t xml:space="preserve">26、无效投标、废标及投标人不足三家的处理</w:t>
      </w:r>
      <w:bookmarkEnd w:id="181"/>
      <w:r/>
      <w:bookmarkEnd w:id="182"/>
      <w:r/>
      <w:bookmarkEnd w:id="183"/>
      <w:r/>
      <w:r/>
    </w:p>
    <w:p>
      <w:pPr>
        <w:ind w:firstLine="420"/>
        <w:spacing w:line="36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26.1.7不符合招标文件中规定的其他实质性要求和条件的（</w:t>
      </w:r>
      <w:r>
        <w:rPr>
          <w:rFonts w:hint="eastAsia" w:ascii="宋体" w:hAnsi="宋体"/>
          <w:bCs/>
          <w:i/>
          <w:iCs/>
          <w:szCs w:val="21"/>
          <w:highlight w:val="none"/>
          <w:u w:val="single"/>
        </w:rPr>
        <w:t xml:space="preserve">本招标文件中斜体且有下划线部分为实质性要求和条件</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26.1.8 投标人被 “信用中国”网站（www.creditchina.gov.cn）、“中国政府采购网</w:t>
      </w:r>
      <w:r>
        <w:rPr>
          <w:rFonts w:hint="eastAsia" w:ascii="宋体" w:hAnsi="宋体"/>
          <w:bCs/>
          <w:szCs w:val="21"/>
          <w:highlight w:val="none"/>
          <w:lang w:eastAsia="zh-CN"/>
        </w:rPr>
        <w:t xml:space="preserve">”</w:t>
      </w:r>
      <w:r>
        <w:rPr>
          <w:rFonts w:hint="eastAsia" w:ascii="宋体" w:hAnsi="宋体"/>
          <w:bCs/>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left="420"/>
        <w:spacing w:line="360" w:lineRule="auto"/>
        <w:rPr>
          <w:rFonts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w:t>
      </w:r>
      <w:r/>
    </w:p>
    <w:p>
      <w:pPr>
        <w:ind w:left="420"/>
        <w:spacing w:line="360" w:lineRule="auto"/>
        <w:rPr>
          <w:rFonts w:ascii="宋体" w:hAnsi="宋体"/>
          <w:bCs/>
          <w:szCs w:val="21"/>
          <w:highlight w:val="none"/>
        </w:rPr>
      </w:pPr>
      <w:r>
        <w:rPr>
          <w:rFonts w:hint="eastAsia" w:ascii="宋体" w:hAnsi="宋体"/>
          <w:bCs/>
          <w:szCs w:val="21"/>
          <w:highlight w:val="none"/>
        </w:rPr>
        <w:t xml:space="preserve">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highlight w:val="none"/>
        </w:rPr>
        <w:outlineLvl w:val="1"/>
      </w:pPr>
      <w:r/>
      <w:bookmarkStart w:id="184" w:name="_Toc24621"/>
      <w:r/>
      <w:bookmarkStart w:id="185" w:name="_Toc8804"/>
      <w:r/>
      <w:bookmarkStart w:id="186" w:name="_Toc31180"/>
      <w:r>
        <w:rPr>
          <w:rFonts w:hint="eastAsia" w:ascii="宋体" w:hAnsi="宋体"/>
          <w:b/>
          <w:szCs w:val="21"/>
          <w:highlight w:val="none"/>
        </w:rPr>
        <w:t xml:space="preserve">27、确定中标单位</w:t>
      </w:r>
      <w:bookmarkEnd w:id="184"/>
      <w:r/>
      <w:bookmarkEnd w:id="185"/>
      <w:r/>
      <w:bookmarkEnd w:id="186"/>
      <w:r/>
      <w:r/>
    </w:p>
    <w:p>
      <w:pPr>
        <w:ind w:firstLine="420"/>
        <w:spacing w:line="360" w:lineRule="auto"/>
        <w:rPr>
          <w:rFonts w:ascii="宋体" w:hAnsi="宋体"/>
          <w:bCs/>
          <w:szCs w:val="21"/>
          <w:highlight w:val="none"/>
        </w:rPr>
      </w:pPr>
      <w:r>
        <w:rPr>
          <w:rFonts w:hint="eastAsia" w:ascii="宋体" w:hAnsi="宋体"/>
          <w:bCs/>
          <w:szCs w:val="21"/>
          <w:highlight w:val="none"/>
        </w:rPr>
        <w:t xml:space="preserve">27.1评委会根据本招标文件规定评标方法与评标标准向采购人推荐出中标候选人。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27.4.6采取不正当手段诋毁、排挤其他供应商的；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spacing w:line="36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spacing w:line="360" w:lineRule="auto"/>
        <w:rPr>
          <w:rFonts w:ascii="宋体" w:hAnsi="宋体"/>
          <w:b/>
          <w:szCs w:val="21"/>
          <w:highlight w:val="none"/>
        </w:rPr>
        <w:outlineLvl w:val="1"/>
      </w:pPr>
      <w:r/>
      <w:bookmarkStart w:id="187" w:name="_Toc1346"/>
      <w:r/>
      <w:bookmarkStart w:id="188" w:name="_Toc20452"/>
      <w:r/>
      <w:bookmarkStart w:id="189" w:name="_Toc2001"/>
      <w:r>
        <w:rPr>
          <w:rFonts w:hint="eastAsia" w:ascii="宋体" w:hAnsi="宋体"/>
          <w:b/>
          <w:szCs w:val="21"/>
          <w:highlight w:val="none"/>
        </w:rPr>
        <w:t xml:space="preserve">28、质疑处理</w:t>
      </w:r>
      <w:bookmarkEnd w:id="187"/>
      <w:r/>
      <w:bookmarkEnd w:id="188"/>
      <w:r/>
      <w:bookmarkEnd w:id="189"/>
      <w:r/>
      <w:r/>
    </w:p>
    <w:p>
      <w:pPr>
        <w:ind w:firstLine="420"/>
        <w:spacing w:line="360" w:lineRule="auto"/>
        <w:rPr>
          <w:rFonts w:ascii="宋体" w:hAnsi="宋体"/>
          <w:bCs/>
          <w:szCs w:val="21"/>
          <w:highlight w:val="none"/>
        </w:rPr>
      </w:pPr>
      <w:r>
        <w:rPr>
          <w:rFonts w:hint="eastAsia" w:ascii="宋体" w:hAnsi="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对项目需求部分的质疑，潜在供应商应向采购人提出，由采购人负责答复。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w:t>
      </w:r>
      <w:bookmarkStart w:id="190" w:name="_Toc32253"/>
      <w:r/>
      <w:bookmarkStart w:id="191" w:name="_Toc23929"/>
      <w:r>
        <w:rPr>
          <w:rFonts w:hint="eastAsia" w:ascii="宋体" w:hAnsi="宋体"/>
          <w:bCs/>
          <w:szCs w:val="21"/>
          <w:highlight w:val="none"/>
        </w:rPr>
        <w:t xml:space="preserve">7个工作日内提出。</w:t>
      </w:r>
      <w:bookmarkEnd w:id="190"/>
      <w:r/>
      <w:bookmarkEnd w:id="191"/>
      <w:r/>
      <w:r/>
    </w:p>
    <w:p>
      <w:pPr>
        <w:ind w:firstLine="420"/>
        <w:spacing w:line="360" w:lineRule="auto"/>
        <w:rPr>
          <w:rFonts w:ascii="宋体" w:hAnsi="宋体"/>
          <w:bCs/>
          <w:szCs w:val="21"/>
          <w:highlight w:val="none"/>
        </w:rPr>
      </w:pPr>
      <w:r>
        <w:rPr>
          <w:rFonts w:hint="eastAsia" w:ascii="宋体" w:hAnsi="宋体"/>
          <w:bCs/>
          <w:szCs w:val="21"/>
          <w:highlight w:val="none"/>
        </w:rPr>
        <w:t xml:space="preserve">28.2.2对采购过程提出质疑的，为各采购程序环节结束之日起7个工作日内提出。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highlight w:val="none"/>
        </w:rPr>
        <w:outlineLvl w:val="1"/>
      </w:pPr>
      <w:r/>
      <w:bookmarkStart w:id="192" w:name="_Toc29067"/>
      <w:r/>
      <w:bookmarkStart w:id="193" w:name="_Toc1747"/>
      <w:r/>
      <w:bookmarkStart w:id="194" w:name="_Toc10965"/>
      <w:r>
        <w:rPr>
          <w:rFonts w:hint="eastAsia" w:ascii="宋体" w:hAnsi="宋体"/>
          <w:b/>
          <w:szCs w:val="21"/>
          <w:highlight w:val="none"/>
        </w:rPr>
        <w:t xml:space="preserve">29、中标通知书</w:t>
      </w:r>
      <w:bookmarkEnd w:id="192"/>
      <w:r/>
      <w:bookmarkEnd w:id="193"/>
      <w:r/>
      <w:bookmarkEnd w:id="194"/>
      <w:r/>
      <w:r/>
    </w:p>
    <w:p>
      <w:pPr>
        <w:ind w:firstLine="420"/>
        <w:spacing w:line="36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highlight w:val="none"/>
        </w:rPr>
        <w:outlineLvl w:val="1"/>
      </w:pPr>
      <w:r/>
      <w:bookmarkStart w:id="195" w:name="_Toc11797"/>
      <w:r/>
      <w:bookmarkStart w:id="196" w:name="_Toc31143"/>
      <w:r/>
      <w:bookmarkStart w:id="197" w:name="_Toc13861"/>
      <w:r>
        <w:rPr>
          <w:rFonts w:hint="eastAsia" w:ascii="宋体" w:hAnsi="宋体"/>
          <w:b/>
          <w:szCs w:val="21"/>
          <w:highlight w:val="none"/>
        </w:rPr>
        <w:t xml:space="preserve">30、签订合同</w:t>
      </w:r>
      <w:bookmarkEnd w:id="195"/>
      <w:r/>
      <w:bookmarkEnd w:id="196"/>
      <w:r/>
      <w:bookmarkEnd w:id="197"/>
      <w:r/>
      <w:r/>
    </w:p>
    <w:p>
      <w:pPr>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w:t>
      </w:r>
      <w:r>
        <w:rPr>
          <w:rFonts w:hint="eastAsia" w:ascii="宋体" w:hAnsi="宋体"/>
          <w:b/>
          <w:szCs w:val="21"/>
          <w:highlight w:val="none"/>
        </w:rPr>
        <w:t xml:space="preserve">中标人也不得采用分包的形式履行合同，</w:t>
      </w:r>
      <w:r>
        <w:rPr>
          <w:rFonts w:hint="eastAsia" w:ascii="宋体" w:hAnsi="宋体"/>
          <w:bCs/>
          <w:szCs w:val="21"/>
          <w:highlight w:val="none"/>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highlight w:val="none"/>
        </w:rPr>
        <w:outlineLvl w:val="1"/>
      </w:pPr>
      <w:r/>
      <w:bookmarkStart w:id="198" w:name="_Toc18956"/>
      <w:r/>
      <w:bookmarkStart w:id="199" w:name="_Toc14548"/>
      <w:r/>
      <w:bookmarkStart w:id="200" w:name="_Toc14697"/>
      <w:r>
        <w:rPr>
          <w:rFonts w:hint="eastAsia" w:ascii="宋体" w:hAnsi="宋体"/>
          <w:b/>
          <w:szCs w:val="21"/>
          <w:highlight w:val="none"/>
        </w:rPr>
        <w:t xml:space="preserve">31、其他</w:t>
      </w:r>
      <w:bookmarkEnd w:id="198"/>
      <w:r/>
      <w:bookmarkEnd w:id="199"/>
      <w:r/>
      <w:bookmarkEnd w:id="200"/>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31.1 依据《政府采购促进中小企业发展管理办法》</w:t>
      </w:r>
      <w:r>
        <w:rPr>
          <w:rFonts w:hint="eastAsia" w:ascii="宋体" w:hAnsi="宋体"/>
          <w:bCs/>
          <w:szCs w:val="21"/>
          <w:highlight w:val="none"/>
          <w:lang w:eastAsia="zh-CN"/>
        </w:rPr>
        <w:t xml:space="preserve">享受</w:t>
      </w:r>
      <w:r>
        <w:rPr>
          <w:rFonts w:hint="eastAsia" w:ascii="宋体" w:hAnsi="宋体"/>
          <w:bCs/>
          <w:szCs w:val="21"/>
          <w:highlight w:val="none"/>
        </w:rPr>
        <w:t xml:space="preserve">扶持政策获得政府采购合同的，小微企业不得将合同分包给大中型企业，中型企业不得将合同分包给大型企业。</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32.2.落实好政府采购履约资金扶持政策。中标/成交供应商可凭政府采购合同办理融资贷款，详见江苏政府采购网“政采贷”专栏。</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w:t>
      </w:r>
      <w:r>
        <w:rPr>
          <w:rFonts w:hint="eastAsia" w:ascii="宋体" w:hAnsi="宋体"/>
          <w:bCs/>
          <w:szCs w:val="21"/>
          <w:highlight w:val="none"/>
          <w:lang w:val="en-US" w:eastAsia="zh-CN"/>
        </w:rPr>
        <w:t xml:space="preserve">2</w:t>
      </w:r>
      <w:r>
        <w:rPr>
          <w:rFonts w:hint="eastAsia" w:ascii="宋体" w:hAnsi="宋体"/>
          <w:bCs/>
          <w:szCs w:val="21"/>
          <w:highlight w:val="none"/>
        </w:rPr>
        <w:t xml:space="preserve">.</w:t>
      </w:r>
      <w:r>
        <w:rPr>
          <w:rFonts w:hint="eastAsia" w:ascii="宋体" w:hAnsi="宋体"/>
          <w:bCs/>
          <w:szCs w:val="21"/>
          <w:highlight w:val="none"/>
          <w:lang w:val="en-US" w:eastAsia="zh-CN"/>
        </w:rPr>
        <w:t xml:space="preserve">3</w:t>
      </w:r>
      <w:r>
        <w:rPr>
          <w:rFonts w:hint="eastAsia" w:ascii="宋体" w:hAnsi="宋体"/>
          <w:bCs/>
          <w:szCs w:val="21"/>
          <w:highlight w:val="none"/>
        </w:rPr>
        <w:t xml:space="preserve">成交供应商需在中标通知书发出后</w:t>
      </w:r>
      <w:r>
        <w:rPr>
          <w:rFonts w:hint="eastAsia" w:ascii="宋体" w:hAnsi="宋体"/>
          <w:bCs/>
          <w:szCs w:val="21"/>
          <w:highlight w:val="none"/>
          <w:lang w:val="en-US" w:eastAsia="zh-CN"/>
        </w:rPr>
        <w:t xml:space="preserve">7</w:t>
      </w:r>
      <w:r>
        <w:rPr>
          <w:rFonts w:hint="eastAsia" w:ascii="宋体" w:hAnsi="宋体"/>
          <w:bCs/>
          <w:szCs w:val="21"/>
          <w:highlight w:val="none"/>
        </w:rPr>
        <w:t xml:space="preserve">日内，</w:t>
      </w:r>
      <w:r>
        <w:rPr>
          <w:rFonts w:hint="eastAsia" w:ascii="宋体" w:hAnsi="宋体"/>
          <w:bCs/>
          <w:szCs w:val="21"/>
          <w:highlight w:val="none"/>
          <w:lang w:eastAsia="zh-CN"/>
        </w:rPr>
        <w:t xml:space="preserve">须</w:t>
      </w:r>
      <w:r>
        <w:rPr>
          <w:rFonts w:hint="eastAsia" w:ascii="宋体" w:hAnsi="宋体"/>
          <w:bCs/>
          <w:szCs w:val="21"/>
          <w:highlight w:val="none"/>
        </w:rPr>
        <w:t xml:space="preserve">向代理机构提供纸质投标文件并加盖公章（一正</w:t>
      </w:r>
      <w:r>
        <w:rPr>
          <w:rFonts w:hint="eastAsia" w:ascii="宋体" w:hAnsi="宋体"/>
          <w:bCs/>
          <w:szCs w:val="21"/>
          <w:highlight w:val="none"/>
          <w:lang w:eastAsia="zh-CN"/>
        </w:rPr>
        <w:t xml:space="preserve">二</w:t>
      </w:r>
      <w:r>
        <w:rPr>
          <w:rFonts w:hint="eastAsia" w:ascii="宋体" w:hAnsi="宋体"/>
          <w:bCs/>
          <w:szCs w:val="21"/>
          <w:highlight w:val="none"/>
        </w:rPr>
        <w:t xml:space="preserve">副）。</w:t>
      </w:r>
      <w:r/>
    </w:p>
    <w:p>
      <w:pPr>
        <w:pStyle w:val="749"/>
        <w:jc w:val="center"/>
        <w:rPr>
          <w:rFonts w:hint="eastAsia"/>
          <w:highlight w:val="none"/>
        </w:rPr>
      </w:pPr>
      <w:r/>
      <w:bookmarkStart w:id="201" w:name="_Toc15772"/>
      <w:r/>
      <w:bookmarkStart w:id="202" w:name="_Toc229"/>
      <w:r/>
      <w:bookmarkStart w:id="203" w:name="_Toc14533"/>
      <w:r/>
      <w:bookmarkStart w:id="204" w:name="_Toc150173459"/>
      <w:r/>
      <w:bookmarkStart w:id="205" w:name="_Toc55204179"/>
      <w:r/>
      <w:bookmarkStart w:id="206" w:name="_Hlk69392822"/>
      <w:r/>
      <w:r/>
    </w:p>
    <w:p>
      <w:pPr>
        <w:rPr>
          <w:rFonts w:hint="eastAsia"/>
          <w:highlight w:val="none"/>
        </w:rPr>
      </w:pPr>
      <w:r>
        <w:rPr>
          <w:rFonts w:hint="eastAsia"/>
          <w:highlight w:val="none"/>
        </w:rPr>
        <w:br w:type="page" w:clear="all"/>
      </w:r>
      <w:r/>
    </w:p>
    <w:p>
      <w:pPr>
        <w:jc w:val="center"/>
        <w:spacing w:line="360" w:lineRule="auto"/>
        <w:rPr>
          <w:rFonts w:hint="eastAsia" w:ascii="宋体" w:hAnsi="宋体"/>
          <w:b/>
          <w:bCs/>
          <w:color w:val="000000"/>
          <w:sz w:val="32"/>
          <w:szCs w:val="32"/>
          <w:highlight w:val="none"/>
        </w:rPr>
        <w:outlineLvl w:val="0"/>
      </w:pPr>
      <w:r/>
      <w:bookmarkStart w:id="207" w:name="_Toc7392"/>
      <w:r/>
      <w:bookmarkStart w:id="208" w:name="_Toc5449"/>
      <w:r>
        <w:rPr>
          <w:rFonts w:hint="eastAsia" w:ascii="宋体" w:hAnsi="宋体"/>
          <w:b/>
          <w:bCs/>
          <w:color w:val="000000"/>
          <w:sz w:val="32"/>
          <w:szCs w:val="32"/>
          <w:highlight w:val="none"/>
        </w:rPr>
        <w:t xml:space="preserve">第三章 合同条款及格式</w:t>
      </w:r>
      <w:bookmarkEnd w:id="201"/>
      <w:r/>
      <w:bookmarkEnd w:id="202"/>
      <w:r/>
      <w:bookmarkEnd w:id="203"/>
      <w:r/>
      <w:bookmarkEnd w:id="204"/>
      <w:r/>
      <w:bookmarkEnd w:id="205"/>
      <w:r/>
      <w:bookmarkEnd w:id="207"/>
      <w:r/>
      <w:bookmarkEnd w:id="208"/>
      <w:r/>
      <w:r/>
    </w:p>
    <w:p>
      <w:pPr>
        <w:pStyle w:val="769"/>
        <w:ind w:firstLine="420"/>
        <w:spacing w:before="120" w:after="120" w:line="360" w:lineRule="auto"/>
        <w:rPr>
          <w:rFonts w:ascii="宋体" w:hAnsi="宋体" w:cs="宋体"/>
          <w:b/>
          <w:sz w:val="44"/>
          <w:szCs w:val="44"/>
          <w:highlight w:val="none"/>
        </w:rPr>
      </w:pPr>
      <w:r>
        <w:rPr>
          <w:rFonts w:hint="eastAsia" w:hAnsi="宋体"/>
          <w:sz w:val="21"/>
          <w:highlight w:val="none"/>
        </w:rPr>
        <w:t xml:space="preserve">以下为中标后</w:t>
      </w:r>
      <w:r>
        <w:rPr>
          <w:rFonts w:hint="eastAsia" w:hAnsi="宋体"/>
          <w:sz w:val="21"/>
          <w:highlight w:val="none"/>
          <w:lang w:eastAsia="zh-CN"/>
        </w:rPr>
        <w:t xml:space="preserve">签订</w:t>
      </w:r>
      <w:r>
        <w:rPr>
          <w:rFonts w:hint="eastAsia" w:hAnsi="宋体"/>
          <w:sz w:val="21"/>
          <w:highlight w:val="none"/>
        </w:rPr>
        <w:t xml:space="preserve">本项目合同的通用条款</w:t>
      </w:r>
      <w:r>
        <w:rPr>
          <w:rFonts w:hint="eastAsia" w:hAnsi="宋体"/>
          <w:sz w:val="21"/>
          <w:highlight w:val="none"/>
          <w:lang w:eastAsia="zh-CN"/>
        </w:rPr>
        <w:t xml:space="preserve">及模板</w:t>
      </w:r>
      <w:r>
        <w:rPr>
          <w:rFonts w:hint="eastAsia" w:hAnsi="宋体"/>
          <w:sz w:val="21"/>
          <w:highlight w:val="none"/>
        </w:rPr>
        <w:t xml:space="preserve">，中标人不得提出实质性的修改，关于</w:t>
      </w:r>
      <w:r>
        <w:rPr>
          <w:rFonts w:hint="eastAsia" w:hAnsi="宋体"/>
          <w:sz w:val="21"/>
          <w:highlight w:val="none"/>
          <w:lang w:eastAsia="zh-CN"/>
        </w:rPr>
        <w:t xml:space="preserve">具体</w:t>
      </w:r>
      <w:r>
        <w:rPr>
          <w:rFonts w:hint="eastAsia" w:hAnsi="宋体"/>
          <w:sz w:val="21"/>
          <w:highlight w:val="none"/>
        </w:rPr>
        <w:t xml:space="preserve">条款将由采购人与中标人结合本项目具体情况协商后签订。</w:t>
      </w:r>
      <w:bookmarkEnd w:id="206"/>
      <w:r/>
      <w:r/>
    </w:p>
    <w:p>
      <w:pPr>
        <w:ind w:firstLine="2297"/>
        <w:jc w:val="both"/>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2297"/>
        <w:jc w:val="both"/>
        <w:spacing w:line="360" w:lineRule="auto"/>
        <w:rPr>
          <w:rFonts w:hint="eastAsia" w:ascii="宋体" w:hAnsi="宋体" w:cs="宋体"/>
          <w:b/>
          <w:sz w:val="28"/>
          <w:szCs w:val="28"/>
          <w:highlight w:val="none"/>
        </w:rPr>
      </w:pPr>
      <w:r>
        <w:rPr>
          <w:rFonts w:hint="eastAsia" w:ascii="宋体" w:hAnsi="宋体" w:cs="宋体"/>
          <w:b/>
          <w:sz w:val="44"/>
          <w:szCs w:val="44"/>
          <w:highlight w:val="none"/>
        </w:rPr>
        <w:t xml:space="preserve">医学装备采购合同   </w:t>
      </w:r>
      <w:r/>
    </w:p>
    <w:p>
      <w:pPr>
        <w:pStyle w:val="819"/>
        <w:ind w:firstLine="6720"/>
        <w:spacing w:line="360" w:lineRule="auto"/>
        <w:rPr>
          <w:rFonts w:hint="eastAsia" w:ascii="宋体" w:hAnsi="宋体" w:cs="宋体"/>
          <w:bCs/>
          <w:sz w:val="22"/>
          <w:szCs w:val="22"/>
          <w:highlight w:val="none"/>
        </w:rPr>
      </w:pPr>
      <w:r>
        <w:rPr>
          <w:rFonts w:hint="eastAsia" w:ascii="宋体" w:hAnsi="宋体" w:cs="宋体"/>
          <w:bCs/>
          <w:sz w:val="22"/>
          <w:szCs w:val="22"/>
          <w:highlight w:val="none"/>
        </w:rPr>
      </w:r>
      <w:r/>
    </w:p>
    <w:p>
      <w:pPr>
        <w:pStyle w:val="819"/>
        <w:ind w:firstLine="6720"/>
        <w:spacing w:line="360" w:lineRule="auto"/>
        <w:rPr>
          <w:rFonts w:hint="eastAsia"/>
          <w:bCs/>
          <w:sz w:val="22"/>
          <w:szCs w:val="18"/>
          <w:highlight w:val="none"/>
        </w:rPr>
      </w:pPr>
      <w:r>
        <w:rPr>
          <w:rFonts w:hint="eastAsia" w:ascii="宋体" w:hAnsi="宋体" w:cs="宋体"/>
          <w:bCs/>
          <w:sz w:val="22"/>
          <w:szCs w:val="22"/>
          <w:highlight w:val="none"/>
        </w:rPr>
        <w:t xml:space="preserve">合同编号：</w:t>
      </w:r>
      <w:r/>
    </w:p>
    <w:p>
      <w:pPr>
        <w:ind w:firstLine="482"/>
        <w:jc w:val="left"/>
        <w:spacing w:line="336" w:lineRule="auto"/>
        <w:rPr>
          <w:rFonts w:hint="eastAsia" w:ascii="宋体" w:hAnsi="宋体" w:cs="宋体"/>
          <w:sz w:val="22"/>
          <w:szCs w:val="22"/>
          <w:highlight w:val="none"/>
        </w:rPr>
      </w:pPr>
      <w:r>
        <w:rPr>
          <w:rFonts w:hint="eastAsia" w:ascii="宋体" w:hAnsi="宋体" w:cs="宋体"/>
          <w:b/>
          <w:sz w:val="22"/>
          <w:szCs w:val="22"/>
          <w:highlight w:val="none"/>
        </w:rPr>
        <w:t xml:space="preserve">甲方：</w:t>
      </w:r>
      <w:r>
        <w:rPr>
          <w:rFonts w:hint="eastAsia" w:ascii="宋体" w:hAnsi="宋体" w:cs="宋体"/>
          <w:sz w:val="22"/>
          <w:szCs w:val="22"/>
          <w:highlight w:val="none"/>
          <w:lang w:eastAsia="zh-CN"/>
        </w:rPr>
        <w:t xml:space="preserve">高邮市中医医院</w:t>
      </w:r>
      <w:r>
        <w:rPr>
          <w:rFonts w:hint="eastAsia" w:ascii="宋体" w:hAnsi="宋体" w:cs="宋体"/>
          <w:sz w:val="22"/>
          <w:szCs w:val="22"/>
          <w:highlight w:val="none"/>
        </w:rPr>
        <w:t xml:space="preserve">                                                                                                             </w:t>
      </w:r>
      <w:r/>
    </w:p>
    <w:p>
      <w:pPr>
        <w:ind w:firstLine="482"/>
        <w:jc w:val="left"/>
        <w:spacing w:line="336" w:lineRule="auto"/>
        <w:rPr>
          <w:rFonts w:ascii="宋体" w:hAnsi="宋体" w:cs="宋体"/>
          <w:b/>
          <w:sz w:val="22"/>
          <w:szCs w:val="22"/>
          <w:highlight w:val="none"/>
        </w:rPr>
      </w:pPr>
      <w:r>
        <w:rPr>
          <w:rFonts w:hint="eastAsia" w:ascii="宋体" w:hAnsi="宋体" w:cs="宋体"/>
          <w:b/>
          <w:sz w:val="22"/>
          <w:szCs w:val="22"/>
          <w:highlight w:val="none"/>
        </w:rPr>
        <w:t xml:space="preserve">乙方：     </w:t>
      </w:r>
      <w:r/>
    </w:p>
    <w:p>
      <w:pPr>
        <w:ind w:firstLine="480"/>
        <w:jc w:val="left"/>
        <w:spacing w:line="336" w:lineRule="auto"/>
        <w:rPr>
          <w:rFonts w:hint="eastAsia" w:ascii="宋体" w:hAnsi="宋体" w:cs="宋体"/>
          <w:bCs/>
          <w:sz w:val="22"/>
          <w:szCs w:val="22"/>
          <w:highlight w:val="none"/>
        </w:rPr>
      </w:pPr>
      <w:r>
        <w:rPr>
          <w:rFonts w:hint="eastAsia" w:ascii="宋体" w:hAnsi="宋体" w:cs="宋体"/>
          <w:bCs/>
          <w:sz w:val="22"/>
          <w:szCs w:val="22"/>
          <w:highlight w:val="none"/>
        </w:rPr>
        <w:t xml:space="preserve">甲、乙双方依照《中华人民共和国民法典》及其他有关法律法规，遵循平等、自愿、公平和诚实信用的原则，就医疗设备采购事宜协商一致，订立本合同。</w:t>
      </w:r>
      <w:r/>
    </w:p>
    <w:p>
      <w:pPr>
        <w:spacing w:line="336" w:lineRule="auto"/>
        <w:rPr>
          <w:rFonts w:hint="eastAsia" w:ascii="宋体" w:hAnsi="宋体" w:cs="宋体"/>
          <w:b/>
          <w:sz w:val="22"/>
          <w:szCs w:val="22"/>
          <w:highlight w:val="none"/>
        </w:rPr>
      </w:pPr>
      <w:r>
        <w:rPr>
          <w:rFonts w:hint="eastAsia" w:ascii="宋体" w:hAnsi="宋体" w:cs="宋体"/>
          <w:b/>
          <w:bCs/>
          <w:sz w:val="22"/>
          <w:szCs w:val="22"/>
          <w:highlight w:val="none"/>
        </w:rPr>
        <w:t xml:space="preserve">一、设备名称、规格型号、数量、单价、金额：</w:t>
      </w:r>
      <w:r/>
    </w:p>
    <w:tbl>
      <w:tblPr>
        <w:tblStyle w:val="759"/>
        <w:tblW w:w="983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824"/>
        <w:gridCol w:w="1644"/>
        <w:gridCol w:w="737"/>
        <w:gridCol w:w="576"/>
        <w:gridCol w:w="1148"/>
        <w:gridCol w:w="1164"/>
        <w:gridCol w:w="1932"/>
      </w:tblGrid>
      <w:tr>
        <w:trPr>
          <w:jc w:val="center"/>
          <w:trHeight w:val="90"/>
        </w:trPr>
        <w:tc>
          <w:tcPr>
            <w:tcBorders>
              <w:top w:val="single" w:color="000000" w:sz="12" w:space="0"/>
              <w:left w:val="single" w:color="000000" w:sz="12" w:space="0"/>
              <w:bottom w:val="single" w:color="000000" w:sz="6" w:space="0"/>
              <w:right w:val="single" w:color="000000" w:sz="6" w:space="0"/>
            </w:tcBorders>
            <w:tcW w:w="811"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824"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产品（服务）</w:t>
            </w:r>
            <w:r/>
          </w:p>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Borders>
              <w:top w:val="single" w:color="000000" w:sz="12" w:space="0"/>
              <w:left w:val="single" w:color="000000" w:sz="6" w:space="0"/>
              <w:bottom w:val="single" w:color="000000" w:sz="6" w:space="0"/>
              <w:right w:val="single" w:color="000000" w:sz="6" w:space="0"/>
            </w:tcBorders>
            <w:tcW w:w="1644"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规格型号</w:t>
            </w:r>
            <w:r/>
          </w:p>
        </w:tc>
        <w:tc>
          <w:tcPr>
            <w:tcBorders>
              <w:top w:val="single" w:color="000000" w:sz="12" w:space="0"/>
              <w:left w:val="single" w:color="000000" w:sz="6" w:space="0"/>
              <w:bottom w:val="single" w:color="000000" w:sz="6" w:space="0"/>
              <w:right w:val="single" w:color="000000" w:sz="6" w:space="0"/>
            </w:tcBorders>
            <w:tcW w:w="737"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计量</w:t>
            </w:r>
            <w:r/>
          </w:p>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单位</w:t>
            </w:r>
            <w:r/>
          </w:p>
        </w:tc>
        <w:tc>
          <w:tcPr>
            <w:tcBorders>
              <w:top w:val="single" w:color="000000" w:sz="12" w:space="0"/>
              <w:left w:val="single" w:color="000000" w:sz="6" w:space="0"/>
              <w:bottom w:val="single" w:color="000000" w:sz="6" w:space="0"/>
              <w:right w:val="single" w:color="000000" w:sz="6" w:space="0"/>
            </w:tcBorders>
            <w:tcW w:w="576"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数量</w:t>
            </w:r>
            <w:r/>
          </w:p>
        </w:tc>
        <w:tc>
          <w:tcPr>
            <w:tcBorders>
              <w:top w:val="single" w:color="000000" w:sz="12" w:space="0"/>
              <w:left w:val="single" w:color="000000" w:sz="6" w:space="0"/>
              <w:bottom w:val="single" w:color="000000" w:sz="6" w:space="0"/>
              <w:right w:val="single" w:color="000000" w:sz="6" w:space="0"/>
            </w:tcBorders>
            <w:tcW w:w="1148"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单价（元）</w:t>
            </w:r>
            <w:r/>
          </w:p>
        </w:tc>
        <w:tc>
          <w:tcPr>
            <w:tcBorders>
              <w:top w:val="single" w:color="000000" w:sz="12" w:space="0"/>
              <w:left w:val="single" w:color="000000" w:sz="6" w:space="0"/>
              <w:bottom w:val="single" w:color="000000" w:sz="6" w:space="0"/>
              <w:right w:val="single" w:color="000000" w:sz="6" w:space="0"/>
            </w:tcBorders>
            <w:tcW w:w="1164"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总金额（元）</w:t>
            </w:r>
            <w:r/>
          </w:p>
        </w:tc>
        <w:tc>
          <w:tcPr>
            <w:tcBorders>
              <w:top w:val="single" w:color="000000" w:sz="12" w:space="0"/>
              <w:left w:val="single" w:color="000000" w:sz="6" w:space="0"/>
              <w:bottom w:val="single" w:color="000000" w:sz="6" w:space="0"/>
              <w:right w:val="single" w:color="000000" w:sz="12" w:space="0"/>
            </w:tcBorders>
            <w:tcW w:w="1932" w:type="dxa"/>
            <w:vAlign w:val="center"/>
            <w:textDirection w:val="lrTb"/>
            <w:noWrap w:val="false"/>
          </w:tcPr>
          <w:p>
            <w:pPr>
              <w:jc w:val="center"/>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交货时间</w:t>
            </w:r>
            <w:r/>
          </w:p>
        </w:tc>
      </w:tr>
      <w:tr>
        <w:trPr>
          <w:jc w:val="center"/>
          <w:trHeight w:val="1024" w:hRule="exact"/>
        </w:trPr>
        <w:tc>
          <w:tcPr>
            <w:tcBorders>
              <w:top w:val="single" w:color="000000" w:sz="6" w:space="0"/>
              <w:left w:val="single" w:color="000000" w:sz="12" w:space="0"/>
              <w:bottom w:val="single" w:color="000000" w:sz="6" w:space="0"/>
              <w:right w:val="single" w:color="000000" w:sz="6" w:space="0"/>
            </w:tcBorders>
            <w:tcW w:w="811" w:type="dxa"/>
            <w:vAlign w:val="center"/>
            <w:textDirection w:val="lrTb"/>
            <w:noWrap w:val="false"/>
          </w:tcPr>
          <w:p>
            <w:pPr>
              <w:jc w:val="center"/>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1</w:t>
            </w:r>
            <w:r/>
          </w:p>
        </w:tc>
        <w:tc>
          <w:tcPr>
            <w:tcBorders>
              <w:top w:val="single" w:color="000000" w:sz="6" w:space="0"/>
              <w:left w:val="single" w:color="000000" w:sz="6" w:space="0"/>
              <w:bottom w:val="single" w:color="000000" w:sz="6" w:space="0"/>
              <w:right w:val="single" w:color="000000" w:sz="6" w:space="0"/>
            </w:tcBorders>
            <w:tcW w:w="1824" w:type="dxa"/>
            <w:vAlign w:val="center"/>
            <w:textDirection w:val="lrTb"/>
            <w:noWrap w:val="false"/>
          </w:tcPr>
          <w:p>
            <w:pPr>
              <w:jc w:val="center"/>
              <w:spacing w:line="336" w:lineRule="auto"/>
              <w:rPr>
                <w:rFonts w:hint="eastAsia" w:ascii="宋体" w:hAnsi="宋体" w:cs="宋体"/>
                <w:sz w:val="22"/>
                <w:szCs w:val="22"/>
                <w:highlight w:val="none"/>
              </w:rPr>
            </w:pPr>
            <w:r>
              <w:rPr>
                <w:rFonts w:hint="eastAsia" w:ascii="宋体" w:hAnsi="宋体" w:cs="宋体"/>
                <w:sz w:val="22"/>
                <w:szCs w:val="22"/>
                <w:highlight w:val="none"/>
              </w:rPr>
            </w:r>
            <w:r/>
          </w:p>
        </w:tc>
        <w:tc>
          <w:tcPr>
            <w:tcW w:w="1644" w:type="dxa"/>
            <w:vAlign w:val="center"/>
            <w:textDirection w:val="lrTb"/>
            <w:noWrap w:val="false"/>
          </w:tcPr>
          <w:p>
            <w:pPr>
              <w:pStyle w:val="819"/>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jc w:val="center"/>
              <w:spacing w:line="336" w:lineRule="auto"/>
              <w:rPr>
                <w:rFonts w:hint="eastAsia" w:ascii="宋体" w:hAnsi="宋体" w:cs="宋体"/>
                <w:sz w:val="22"/>
                <w:szCs w:val="22"/>
                <w:highlight w:val="none"/>
              </w:rPr>
            </w:pPr>
            <w:r>
              <w:rPr>
                <w:rFonts w:hint="eastAsia" w:ascii="宋体" w:hAnsi="宋体" w:cs="宋体"/>
                <w:sz w:val="22"/>
                <w:szCs w:val="22"/>
                <w:highlight w:val="none"/>
              </w:rPr>
            </w:r>
            <w:r/>
          </w:p>
        </w:tc>
        <w:tc>
          <w:tcPr>
            <w:tcBorders>
              <w:top w:val="single" w:color="000000" w:sz="6" w:space="0"/>
              <w:left w:val="single" w:color="000000" w:sz="6" w:space="0"/>
              <w:bottom w:val="single" w:color="000000" w:sz="6" w:space="0"/>
              <w:right w:val="single" w:color="000000" w:sz="6" w:space="0"/>
            </w:tcBorders>
            <w:tcW w:w="576" w:type="dxa"/>
            <w:vAlign w:val="center"/>
            <w:textDirection w:val="lrTb"/>
            <w:noWrap w:val="false"/>
          </w:tcPr>
          <w:p>
            <w:pPr>
              <w:jc w:val="center"/>
              <w:spacing w:line="336" w:lineRule="auto"/>
              <w:rPr>
                <w:rFonts w:hint="eastAsia" w:ascii="宋体" w:hAnsi="宋体" w:cs="宋体"/>
                <w:sz w:val="22"/>
                <w:szCs w:val="22"/>
                <w:highlight w:val="none"/>
              </w:rPr>
            </w:pPr>
            <w:r>
              <w:rPr>
                <w:rFonts w:hint="eastAsia" w:ascii="宋体" w:hAnsi="宋体" w:cs="宋体"/>
                <w:sz w:val="22"/>
                <w:szCs w:val="22"/>
                <w:highlight w:val="none"/>
              </w:rPr>
            </w:r>
            <w:r/>
          </w:p>
        </w:tc>
        <w:tc>
          <w:tcPr>
            <w:tcW w:w="1148" w:type="dxa"/>
            <w:vAlign w:val="center"/>
            <w:textDirection w:val="lrTb"/>
            <w:noWrap w:val="false"/>
          </w:tcPr>
          <w:p>
            <w:pPr>
              <w:jc w:val="center"/>
              <w:spacing w:line="336" w:lineRule="auto"/>
              <w:rPr>
                <w:rFonts w:ascii="宋体" w:hAnsi="宋体" w:cs="宋体"/>
                <w:sz w:val="22"/>
                <w:szCs w:val="22"/>
                <w:highlight w:val="none"/>
              </w:rPr>
            </w:pPr>
            <w:r>
              <w:rPr>
                <w:rFonts w:ascii="宋体" w:hAnsi="宋体" w:cs="宋体"/>
                <w:sz w:val="22"/>
                <w:szCs w:val="22"/>
                <w:highlight w:val="none"/>
              </w:rPr>
            </w:r>
            <w:r/>
          </w:p>
        </w:tc>
        <w:tc>
          <w:tcPr>
            <w:tcW w:w="1164" w:type="dxa"/>
            <w:vAlign w:val="center"/>
            <w:textDirection w:val="lrTb"/>
            <w:noWrap w:val="false"/>
          </w:tcPr>
          <w:p>
            <w:pPr>
              <w:jc w:val="center"/>
              <w:spacing w:line="336" w:lineRule="auto"/>
              <w:rPr>
                <w:rFonts w:ascii="宋体" w:hAnsi="宋体" w:cs="宋体"/>
                <w:sz w:val="22"/>
                <w:szCs w:val="22"/>
                <w:highlight w:val="none"/>
              </w:rPr>
            </w:pPr>
            <w:r>
              <w:rPr>
                <w:rFonts w:ascii="宋体" w:hAnsi="宋体" w:cs="宋体"/>
                <w:sz w:val="22"/>
                <w:szCs w:val="22"/>
                <w:highlight w:val="none"/>
              </w:rPr>
            </w:r>
            <w:r/>
          </w:p>
        </w:tc>
        <w:tc>
          <w:tcPr>
            <w:tcBorders>
              <w:top w:val="single" w:color="000000" w:sz="6" w:space="0"/>
              <w:left w:val="single" w:color="000000" w:sz="6" w:space="0"/>
              <w:bottom w:val="single" w:color="000000" w:sz="6" w:space="0"/>
              <w:right w:val="single" w:color="000000" w:sz="12" w:space="0"/>
            </w:tcBorders>
            <w:tcW w:w="1932" w:type="dxa"/>
            <w:vAlign w:val="center"/>
            <w:textDirection w:val="lrTb"/>
            <w:noWrap w:val="false"/>
          </w:tcPr>
          <w:p>
            <w:pPr>
              <w:jc w:val="left"/>
              <w:spacing w:line="336"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Height w:val="432"/>
        </w:trPr>
        <w:tc>
          <w:tcPr>
            <w:gridSpan w:val="8"/>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合计人民币金额 （大写）:                               （小写） ￥:     元</w:t>
            </w:r>
            <w:r/>
          </w:p>
        </w:tc>
      </w:tr>
      <w:tr>
        <w:trPr>
          <w:jc w:val="center"/>
          <w:trHeight w:val="758"/>
        </w:trPr>
        <w:tc>
          <w:tcPr>
            <w:gridSpan w:val="8"/>
            <w:tcBorders>
              <w:top w:val="single" w:color="000000" w:sz="6" w:space="0"/>
              <w:left w:val="single" w:color="000000" w:sz="12" w:space="0"/>
              <w:bottom w:val="single" w:color="000000" w:sz="12" w:space="0"/>
              <w:right w:val="single" w:color="000000" w:sz="12" w:space="0"/>
            </w:tcBorders>
            <w:tcW w:w="9836" w:type="dxa"/>
            <w:vAlign w:val="center"/>
            <w:textDirection w:val="lrTb"/>
            <w:noWrap w:val="false"/>
          </w:tcPr>
          <w:p>
            <w:pPr>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备注：配置清单及附赠详见附件</w:t>
            </w:r>
            <w:r/>
          </w:p>
        </w:tc>
      </w:tr>
    </w:tbl>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二、质量要求及技术标准：</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1.乙方所销售的产品（零件）全部为原厂原装全新正品，产品（零件）的内外包装、功能、品质、性能、技术标准等都符合原厂公开的生产（技术）等相关规定和要求，满足中国国家标准或相关行业标准，且不低于投标文件中关于技术参数的规定和要求。</w:t>
      </w:r>
      <w:r/>
    </w:p>
    <w:p>
      <w:pPr>
        <w:ind w:firstLine="480"/>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2.乙方所提供的医疗器械产品注册证必须真实有效，所提供设备上的中文品名、型号及产品说明书所适用范围必须与产品注册证所标明的完全一致。</w:t>
      </w:r>
      <w:r/>
    </w:p>
    <w:p>
      <w:pPr>
        <w:ind w:firstLine="480"/>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3.为保障产品性能，</w:t>
      </w:r>
      <w:r>
        <w:rPr>
          <w:rFonts w:ascii="宋体" w:hAnsi="宋体" w:cs="宋体"/>
          <w:sz w:val="22"/>
          <w:szCs w:val="22"/>
          <w:highlight w:val="none"/>
        </w:rPr>
        <w:t xml:space="preserve">乙方提供</w:t>
      </w:r>
      <w:r>
        <w:rPr>
          <w:rFonts w:hint="eastAsia" w:ascii="宋体" w:hAnsi="宋体" w:cs="宋体"/>
          <w:sz w:val="22"/>
          <w:szCs w:val="22"/>
          <w:highlight w:val="none"/>
        </w:rPr>
        <w:t xml:space="preserve">的产品主机及配套附件生产日期</w:t>
      </w:r>
      <w:r>
        <w:rPr>
          <w:rFonts w:ascii="宋体" w:hAnsi="宋体" w:cs="宋体"/>
          <w:sz w:val="22"/>
          <w:szCs w:val="22"/>
          <w:highlight w:val="none"/>
        </w:rPr>
        <w:t xml:space="preserve">保持在</w:t>
      </w:r>
      <w:r>
        <w:rPr>
          <w:rFonts w:hint="eastAsia" w:ascii="宋体" w:hAnsi="宋体" w:cs="宋体"/>
          <w:sz w:val="22"/>
          <w:szCs w:val="22"/>
          <w:highlight w:val="none"/>
        </w:rPr>
        <w:t xml:space="preserve">（ ）</w:t>
      </w:r>
      <w:r>
        <w:rPr>
          <w:rFonts w:ascii="宋体" w:hAnsi="宋体" w:cs="宋体"/>
          <w:sz w:val="22"/>
          <w:szCs w:val="22"/>
          <w:highlight w:val="none"/>
        </w:rPr>
        <w:t xml:space="preserve">年内出厂</w:t>
      </w:r>
      <w:r>
        <w:rPr>
          <w:rFonts w:hint="eastAsia" w:ascii="宋体" w:hAnsi="宋体" w:cs="宋体"/>
          <w:sz w:val="22"/>
          <w:szCs w:val="22"/>
          <w:highlight w:val="none"/>
        </w:rPr>
        <w:t xml:space="preserve">。</w:t>
      </w:r>
      <w:r/>
    </w:p>
    <w:p>
      <w:pPr>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三、交货地点及方式：</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甲方指定地点，</w:t>
      </w:r>
      <w:r>
        <w:rPr>
          <w:rFonts w:hint="eastAsia" w:ascii="宋体" w:hAnsi="宋体"/>
          <w:sz w:val="22"/>
          <w:szCs w:val="21"/>
          <w:highlight w:val="none"/>
        </w:rPr>
        <w:t xml:space="preserve">设备的运费、保险费、装卸费等费用由乙方承担。</w:t>
      </w:r>
      <w:r/>
    </w:p>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四、产品证明文件、安装及验收要求：</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1.产品由甲、乙双方组织相关人员进行验收。包括合同约定的产品品牌、数量、规格型号、</w:t>
      </w:r>
      <w:r>
        <w:rPr>
          <w:rFonts w:hint="eastAsia" w:ascii="宋体" w:hAnsi="宋体"/>
          <w:sz w:val="22"/>
          <w:szCs w:val="21"/>
          <w:highlight w:val="none"/>
        </w:rPr>
        <w:t xml:space="preserve">产品合格证、产品说明书、</w:t>
      </w:r>
      <w:r>
        <w:rPr>
          <w:rFonts w:hint="eastAsia" w:ascii="宋体" w:hAnsi="宋体" w:cs="宋体"/>
          <w:sz w:val="22"/>
          <w:szCs w:val="22"/>
          <w:highlight w:val="none"/>
        </w:rPr>
        <w:t xml:space="preserve">外观</w:t>
      </w:r>
      <w:r>
        <w:rPr>
          <w:rFonts w:hint="eastAsia" w:ascii="宋体" w:hAnsi="宋体"/>
          <w:sz w:val="22"/>
          <w:szCs w:val="21"/>
          <w:highlight w:val="none"/>
        </w:rPr>
        <w:t xml:space="preserve">，且应提供设备的技术文件，包括相应的图纸、操作手册、维护手册等质量保证文件、服务指南等</w:t>
      </w:r>
      <w:r>
        <w:rPr>
          <w:rFonts w:hint="eastAsia" w:ascii="宋体" w:hAnsi="宋体" w:cs="宋体"/>
          <w:sz w:val="22"/>
          <w:szCs w:val="22"/>
          <w:highlight w:val="none"/>
        </w:rPr>
        <w:t xml:space="preserve">，验收合格后，双方应在《验收合格单》上签字确认。</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2.甲方在验收中如发现产品的品名、规格、型号、数量、包装等不符合要求，甲方有权要求更换新产品或者延长质保期；验收不合格的产品，根据甲方的要求，乙方必须无条件换货或退货，由此引起的一切损失由乙方承担。</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3.如乙方提供的产品设有维修密码，乙方应保证无条件为甲方永久免费打开。</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4.保修期自双方联合验收在《验收合格单》上签字确认后生效，保修期外只收配件费，免收人工费。</w:t>
      </w:r>
      <w:r/>
    </w:p>
    <w:p>
      <w:pPr>
        <w:ind w:firstLine="480"/>
        <w:jc w:val="left"/>
        <w:spacing w:line="336" w:lineRule="auto"/>
        <w:rPr>
          <w:rFonts w:ascii="宋体" w:hAnsi="宋体" w:cs="宋体"/>
          <w:sz w:val="22"/>
          <w:szCs w:val="22"/>
          <w:highlight w:val="none"/>
        </w:rPr>
      </w:pPr>
      <w:r>
        <w:rPr>
          <w:rFonts w:hint="eastAsia" w:ascii="宋体" w:hAnsi="宋体" w:cs="宋体"/>
          <w:sz w:val="22"/>
          <w:szCs w:val="22"/>
          <w:highlight w:val="none"/>
        </w:rPr>
        <w:t xml:space="preserve">5.该产品配有标准数字化接口并免费开放，免费与医院软件系统无缝对接。</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特别提醒条款：乙方应于付款前提供发票，发票真实有效，附国家发票查验平台查验凭证；如出现问题发票，甲方可拒绝支付货款直至乙方更换正规发票；发票上所列品名、型号、数量、金额必须与合同所列品名、型号、数量、金额完全一致；</w:t>
      </w:r>
      <w:r/>
    </w:p>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五、付款方式</w:t>
      </w:r>
      <w:r/>
    </w:p>
    <w:p>
      <w:pPr>
        <w:ind w:left="19" w:firstLine="461"/>
        <w:jc w:val="left"/>
        <w:spacing w:line="336" w:lineRule="auto"/>
        <w:rPr>
          <w:rFonts w:ascii="宋体" w:hAnsi="宋体" w:cs="宋体"/>
          <w:bCs/>
          <w:sz w:val="22"/>
          <w:szCs w:val="22"/>
          <w:highlight w:val="none"/>
        </w:rPr>
      </w:pPr>
      <w:r>
        <w:rPr>
          <w:rFonts w:hint="eastAsia" w:ascii="宋体" w:hAnsi="宋体" w:cs="宋体"/>
          <w:bCs/>
          <w:sz w:val="22"/>
          <w:szCs w:val="22"/>
          <w:highlight w:val="none"/>
        </w:rPr>
        <w:t xml:space="preserve">合同签订收到乙方发票后10个工作日内支付合同总额的30%，由乙方安装、调试并经双方联合验收合格后10个工作日内支付合同总额的</w:t>
      </w:r>
      <w:r>
        <w:rPr>
          <w:rFonts w:hint="eastAsia" w:ascii="宋体" w:hAnsi="宋体" w:cs="宋体"/>
          <w:bCs/>
          <w:sz w:val="22"/>
          <w:szCs w:val="22"/>
          <w:highlight w:val="none"/>
          <w:lang w:val="en-US" w:eastAsia="zh-CN"/>
        </w:rPr>
        <w:t xml:space="preserve">60</w:t>
      </w:r>
      <w:r>
        <w:rPr>
          <w:rFonts w:hint="eastAsia" w:ascii="宋体" w:hAnsi="宋体" w:cs="宋体"/>
          <w:bCs/>
          <w:sz w:val="22"/>
          <w:szCs w:val="22"/>
          <w:highlight w:val="none"/>
        </w:rPr>
        <w:t xml:space="preserve">%，验收合格满</w:t>
      </w:r>
      <w:r>
        <w:rPr>
          <w:rFonts w:hint="eastAsia" w:ascii="宋体" w:hAnsi="宋体" w:cs="宋体"/>
          <w:bCs/>
          <w:sz w:val="22"/>
          <w:szCs w:val="22"/>
          <w:highlight w:val="none"/>
          <w:lang w:eastAsia="zh-CN"/>
        </w:rPr>
        <w:t xml:space="preserve">一</w:t>
      </w:r>
      <w:r>
        <w:rPr>
          <w:rFonts w:hint="eastAsia" w:ascii="宋体" w:hAnsi="宋体" w:cs="宋体"/>
          <w:bCs/>
          <w:sz w:val="22"/>
          <w:szCs w:val="22"/>
          <w:highlight w:val="none"/>
        </w:rPr>
        <w:t xml:space="preserve">年后10个工作日内付清剩余</w:t>
      </w:r>
      <w:r>
        <w:rPr>
          <w:rFonts w:hint="eastAsia" w:ascii="宋体" w:hAnsi="宋体" w:cs="宋体"/>
          <w:bCs/>
          <w:sz w:val="22"/>
          <w:szCs w:val="22"/>
          <w:highlight w:val="none"/>
          <w:lang w:val="en-US" w:eastAsia="zh-CN"/>
        </w:rPr>
        <w:t xml:space="preserve">10</w:t>
      </w:r>
      <w:r>
        <w:rPr>
          <w:rFonts w:hint="eastAsia" w:ascii="宋体" w:hAnsi="宋体" w:cs="宋体"/>
          <w:bCs/>
          <w:sz w:val="22"/>
          <w:szCs w:val="22"/>
          <w:highlight w:val="none"/>
        </w:rPr>
        <w:t xml:space="preserve">%。</w:t>
      </w:r>
      <w:r/>
    </w:p>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六、技术培训及售后服务：</w:t>
      </w:r>
      <w:r/>
    </w:p>
    <w:p>
      <w:pPr>
        <w:ind w:firstLine="482"/>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安装调试</w:t>
      </w:r>
      <w:r>
        <w:rPr>
          <w:rFonts w:hint="eastAsia" w:ascii="宋体" w:hAnsi="宋体" w:cs="宋体"/>
          <w:sz w:val="22"/>
          <w:szCs w:val="22"/>
          <w:highlight w:val="none"/>
        </w:rPr>
        <w:t xml:space="preserve">：设备的安装调试由乙方负责，安装过程中产生的相关费用及发生的一切风险均由乙方承担。</w:t>
      </w:r>
      <w:r/>
    </w:p>
    <w:p>
      <w:pPr>
        <w:ind w:firstLine="482"/>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技术培训</w:t>
      </w:r>
      <w:r>
        <w:rPr>
          <w:rFonts w:hint="eastAsia" w:ascii="宋体" w:hAnsi="宋体" w:cs="宋体"/>
          <w:sz w:val="22"/>
          <w:szCs w:val="22"/>
          <w:highlight w:val="none"/>
        </w:rPr>
        <w:t xml:space="preserve">：如甲方有要求，乙方应立即响应，并联系生产厂家派专业技术支持服务人员到场，现场指导与操作及相关培训。</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在产品使用前期对甲方进行基础知识及操作要点的讲解以及协助甲方设置上机参数，并对日常维护要点、常见故障排除方法进行培训，设备需配备操作规程及日常维护手册。</w:t>
      </w:r>
      <w:r/>
    </w:p>
    <w:p>
      <w:pPr>
        <w:pStyle w:val="1002"/>
        <w:ind w:firstLine="480"/>
        <w:spacing w:line="336"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  </w:t>
      </w:r>
      <w:r>
        <w:rPr>
          <w:rFonts w:hint="eastAsia" w:ascii="宋体" w:hAnsi="宋体" w:eastAsia="宋体" w:cs="宋体"/>
          <w:b/>
          <w:bCs/>
          <w:sz w:val="22"/>
          <w:szCs w:val="22"/>
          <w:highlight w:val="none"/>
        </w:rPr>
        <w:t xml:space="preserve">保修期限：</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设备保修期从验收合格之日起设备整机原厂免费保修</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年，提供原厂质保承诺函。</w:t>
      </w:r>
      <w:r/>
    </w:p>
    <w:p>
      <w:pPr>
        <w:ind w:firstLine="482"/>
        <w:jc w:val="left"/>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售后服务：</w:t>
      </w:r>
      <w:r/>
    </w:p>
    <w:p>
      <w:pPr>
        <w:numPr>
          <w:ilvl w:val="0"/>
          <w:numId w:val="1"/>
        </w:num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确保设备保修期内开机率为95%，如设备故障停机率超过5%（一年按365天计算，每年18天），每超过一天，设备整机原厂免费保修期延长两周。</w:t>
      </w:r>
      <w:r/>
    </w:p>
    <w:p>
      <w:pPr>
        <w:numPr>
          <w:ilvl w:val="0"/>
          <w:numId w:val="1"/>
        </w:num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如产品发生故障，乙方在接到甲方报修后，24小时内必须予以响应，否则甲方可自行采取必要的措施，由此产生的风险和费用由乙方承担。</w:t>
      </w:r>
      <w:r/>
    </w:p>
    <w:p>
      <w:pPr>
        <w:pStyle w:val="819"/>
        <w:ind w:firstLine="480"/>
        <w:spacing w:line="336" w:lineRule="auto"/>
        <w:rPr>
          <w:rFonts w:hint="eastAsia" w:ascii="宋体" w:hAnsi="宋体" w:eastAsia="宋体" w:cs="宋体"/>
          <w:sz w:val="22"/>
          <w:szCs w:val="22"/>
          <w:highlight w:val="none"/>
        </w:rPr>
      </w:pPr>
      <w:r>
        <w:rPr>
          <w:rFonts w:hint="eastAsia" w:ascii="宋体" w:hAnsi="宋体" w:cs="宋体"/>
          <w:sz w:val="22"/>
          <w:szCs w:val="22"/>
          <w:highlight w:val="none"/>
        </w:rPr>
        <w:t xml:space="preserve">3.乙方</w:t>
      </w:r>
      <w:r>
        <w:rPr>
          <w:rFonts w:hint="eastAsia" w:ascii="宋体" w:hAnsi="宋体" w:eastAsia="宋体" w:cs="宋体"/>
          <w:sz w:val="22"/>
          <w:szCs w:val="22"/>
          <w:highlight w:val="none"/>
        </w:rPr>
        <w:t xml:space="preserve">所提供</w:t>
      </w:r>
      <w:r>
        <w:rPr>
          <w:rFonts w:hint="eastAsia" w:ascii="宋体" w:hAnsi="宋体" w:cs="宋体"/>
          <w:sz w:val="22"/>
          <w:szCs w:val="22"/>
          <w:highlight w:val="none"/>
        </w:rPr>
        <w:t xml:space="preserve">的</w:t>
      </w:r>
      <w:r>
        <w:rPr>
          <w:rFonts w:hint="eastAsia" w:ascii="宋体" w:hAnsi="宋体" w:eastAsia="宋体" w:cs="宋体"/>
          <w:sz w:val="22"/>
          <w:szCs w:val="22"/>
          <w:highlight w:val="none"/>
        </w:rPr>
        <w:t xml:space="preserve">产品</w:t>
      </w:r>
      <w:r>
        <w:rPr>
          <w:rFonts w:hint="eastAsia" w:ascii="宋体" w:hAnsi="宋体" w:cs="宋体"/>
          <w:sz w:val="22"/>
          <w:szCs w:val="22"/>
          <w:highlight w:val="none"/>
        </w:rPr>
        <w:t xml:space="preserve">有效期</w:t>
      </w:r>
      <w:r>
        <w:rPr>
          <w:rFonts w:hint="eastAsia" w:ascii="宋体" w:hAnsi="宋体" w:eastAsia="宋体" w:cs="宋体"/>
          <w:sz w:val="22"/>
          <w:szCs w:val="22"/>
          <w:highlight w:val="none"/>
        </w:rPr>
        <w:t xml:space="preserve">符合</w:t>
      </w:r>
      <w:r>
        <w:rPr>
          <w:rFonts w:hint="eastAsia" w:ascii="宋体" w:hAnsi="宋体" w:cs="宋体"/>
          <w:sz w:val="22"/>
          <w:szCs w:val="22"/>
          <w:highlight w:val="none"/>
        </w:rPr>
        <w:t xml:space="preserve">国家</w:t>
      </w:r>
      <w:r>
        <w:rPr>
          <w:rFonts w:hint="eastAsia" w:ascii="宋体" w:hAnsi="宋体" w:eastAsia="宋体" w:cs="宋体"/>
          <w:sz w:val="22"/>
          <w:szCs w:val="22"/>
          <w:highlight w:val="none"/>
        </w:rPr>
        <w:t xml:space="preserve">标准要求</w:t>
      </w:r>
      <w:r>
        <w:rPr>
          <w:rFonts w:hint="eastAsia" w:ascii="宋体" w:hAnsi="宋体" w:cs="宋体"/>
          <w:sz w:val="22"/>
          <w:szCs w:val="22"/>
          <w:highlight w:val="none"/>
        </w:rPr>
        <w:t xml:space="preserve">的</w:t>
      </w:r>
      <w:r>
        <w:rPr>
          <w:rFonts w:hint="eastAsia" w:ascii="宋体" w:hAnsi="宋体" w:eastAsia="宋体" w:cs="宋体"/>
          <w:sz w:val="22"/>
          <w:szCs w:val="22"/>
          <w:highlight w:val="none"/>
        </w:rPr>
        <w:t xml:space="preserve">质量</w:t>
      </w:r>
      <w:r>
        <w:rPr>
          <w:rFonts w:hint="eastAsia" w:ascii="宋体" w:hAnsi="宋体" w:cs="宋体"/>
          <w:sz w:val="22"/>
          <w:szCs w:val="22"/>
          <w:highlight w:val="none"/>
        </w:rPr>
        <w:t xml:space="preserve">使用期</w:t>
      </w:r>
      <w:r>
        <w:rPr>
          <w:rFonts w:hint="eastAsia" w:ascii="宋体" w:hAnsi="宋体" w:eastAsia="宋体" w:cs="宋体"/>
          <w:sz w:val="22"/>
          <w:szCs w:val="22"/>
          <w:highlight w:val="none"/>
        </w:rPr>
        <w:t xml:space="preserve">限</w:t>
      </w:r>
      <w:r>
        <w:rPr>
          <w:rFonts w:hint="eastAsia" w:ascii="宋体" w:hAnsi="宋体" w:cs="宋体"/>
          <w:sz w:val="22"/>
          <w:szCs w:val="22"/>
          <w:highlight w:val="none"/>
        </w:rPr>
        <w:t xml:space="preserve">，</w:t>
      </w:r>
      <w:r>
        <w:rPr>
          <w:rFonts w:hint="eastAsia" w:ascii="宋体" w:hAnsi="宋体" w:eastAsia="宋体" w:cs="宋体"/>
          <w:sz w:val="22"/>
          <w:szCs w:val="22"/>
          <w:highlight w:val="none"/>
        </w:rPr>
        <w:t xml:space="preserve">因产品质量而导致的缺陷，乙方免费提供包换、包退服务。</w:t>
      </w:r>
      <w:r/>
    </w:p>
    <w:p>
      <w:pPr>
        <w:pStyle w:val="819"/>
        <w:ind w:firstLine="480"/>
        <w:spacing w:line="336" w:lineRule="auto"/>
        <w:rPr>
          <w:rFonts w:hint="eastAsia"/>
          <w:sz w:val="22"/>
          <w:szCs w:val="18"/>
          <w:highlight w:val="none"/>
        </w:rPr>
      </w:pPr>
      <w:r>
        <w:rPr>
          <w:rFonts w:hint="eastAsia" w:ascii="宋体" w:hAnsi="宋体" w:cs="宋体"/>
          <w:sz w:val="22"/>
          <w:szCs w:val="22"/>
          <w:highlight w:val="none"/>
        </w:rPr>
        <w:t xml:space="preserve">4.</w:t>
      </w:r>
      <w:r>
        <w:rPr>
          <w:rFonts w:hint="eastAsia" w:ascii="宋体" w:hAnsi="宋体" w:eastAsia="宋体" w:cs="宋体"/>
          <w:sz w:val="22"/>
          <w:szCs w:val="22"/>
          <w:highlight w:val="none"/>
        </w:rPr>
        <w:t xml:space="preserve">保修期内同一故障经两次维修仍无法修复的，乙方负责包换。无论在保修期内还是保修期外，乙方必须上门维修，乙方工程师来我院维修本产品时，须事先与我院医疗设备科联系，在维修过程中与甲方工程师共同完成维修工作。否则，由此引起的一切责任由乙方负责。</w:t>
      </w:r>
      <w:r/>
    </w:p>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七、违约责任：</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1.乙方逾期交付产品的，乙方应按逾期交货总额每日万分之五向甲方支付违约金，由甲方从待付货款中直接扣除。</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2.乙方所交的产品、规格型号、数量、技术参数、质量不符合合同规定及采购文件规定标准的，甲方有权拒收该产品，乙方愿意更换货物但逾期交货的，按乙方逾期交货处理。</w:t>
      </w:r>
      <w:r/>
    </w:p>
    <w:p>
      <w:pPr>
        <w:pStyle w:val="819"/>
        <w:ind w:firstLine="480"/>
        <w:spacing w:line="336" w:lineRule="auto"/>
        <w:rPr>
          <w:sz w:val="22"/>
          <w:szCs w:val="18"/>
          <w:highlight w:val="none"/>
        </w:rPr>
      </w:pPr>
      <w:r>
        <w:rPr>
          <w:rFonts w:hint="eastAsia" w:ascii="宋体" w:hAnsi="宋体" w:cs="宋体"/>
          <w:sz w:val="22"/>
          <w:szCs w:val="22"/>
          <w:highlight w:val="none"/>
        </w:rPr>
        <w:t xml:space="preserve">3</w:t>
      </w:r>
      <w:r>
        <w:rPr>
          <w:rFonts w:hint="eastAsia" w:ascii="宋体" w:hAnsi="宋体" w:eastAsia="宋体" w:cs="宋体"/>
          <w:sz w:val="22"/>
          <w:szCs w:val="22"/>
          <w:highlight w:val="none"/>
        </w:rPr>
        <w:t xml:space="preserve">.如有耗材：乙方需服从医院医用耗材统一配送管理，不服从统一配送管理的，甲方有权取消其供货资格。</w:t>
      </w:r>
      <w:r/>
    </w:p>
    <w:p>
      <w:pPr>
        <w:pStyle w:val="1003"/>
        <w:ind w:firstLine="480"/>
        <w:rPr>
          <w:sz w:val="20"/>
          <w:szCs w:val="21"/>
          <w:highlight w:val="none"/>
        </w:rPr>
      </w:pPr>
      <w:r>
        <w:rPr>
          <w:rFonts w:hint="eastAsia" w:ascii="宋体" w:hAnsi="宋体" w:cs="宋体"/>
          <w:sz w:val="22"/>
          <w:szCs w:val="22"/>
          <w:highlight w:val="none"/>
        </w:rPr>
        <w:t xml:space="preserve">4.若乙方违约，需承担甲方因维权产生的律师费、诉讼费、保全费、保全保险费等合理费用。</w:t>
      </w:r>
      <w:r/>
    </w:p>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八、合同争议解决方式：</w:t>
      </w:r>
      <w:r/>
    </w:p>
    <w:p>
      <w:pPr>
        <w:pStyle w:val="819"/>
        <w:spacing w:line="336" w:lineRule="auto"/>
        <w:rPr>
          <w:rFonts w:eastAsia="宋体"/>
          <w:sz w:val="22"/>
          <w:szCs w:val="18"/>
          <w:highlight w:val="none"/>
        </w:rPr>
      </w:pPr>
      <w:r>
        <w:rPr>
          <w:rFonts w:hint="eastAsia" w:ascii="宋体" w:hAnsi="宋体" w:eastAsia="宋体" w:cs="宋体"/>
          <w:sz w:val="22"/>
          <w:szCs w:val="22"/>
          <w:highlight w:val="none"/>
        </w:rPr>
        <w:t xml:space="preserve">如甲乙双方在合同履行期内发生争议，应协商解决，协商不成的，任何一方均可向甲方所在的人民法院提起诉讼。</w:t>
      </w:r>
      <w:r/>
    </w:p>
    <w:p>
      <w:pPr>
        <w:jc w:val="left"/>
        <w:spacing w:line="336" w:lineRule="auto"/>
        <w:rPr>
          <w:rFonts w:hint="eastAsia" w:ascii="宋体" w:hAnsi="宋体" w:cs="宋体"/>
          <w:sz w:val="22"/>
          <w:szCs w:val="22"/>
          <w:highlight w:val="none"/>
        </w:rPr>
      </w:pPr>
      <w:r>
        <w:rPr>
          <w:rFonts w:hint="eastAsia" w:ascii="宋体" w:hAnsi="宋体" w:cs="宋体"/>
          <w:b/>
          <w:bCs/>
          <w:sz w:val="22"/>
          <w:szCs w:val="22"/>
          <w:highlight w:val="none"/>
        </w:rPr>
        <w:t xml:space="preserve">九、不可抗力及免责条款：</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1.因国家政策调整或甲方医疗设备管理需要等不可抗拒的情况发生，导致本合同无法继续履行的，甲乙双方一致同意本合同无条件立即终止，双方互不承担违约责任（100%）。</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2.不可抗力事件发生后，应立即通知对方，并寄送有关权威机构出具的证明。 </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3.不可抗力事件延续 5 天以上，双方应通过友好协商，确定是否继续履行合同。</w:t>
      </w:r>
      <w:r/>
    </w:p>
    <w:p>
      <w:pPr>
        <w:jc w:val="left"/>
        <w:spacing w:line="336"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十、其他约定事项：</w:t>
      </w:r>
      <w:r/>
    </w:p>
    <w:p>
      <w:pPr>
        <w:pStyle w:val="819"/>
        <w:spacing w:line="336"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    </w:t>
      </w:r>
      <w:r>
        <w:rPr>
          <w:rFonts w:hint="eastAsia" w:ascii="宋体" w:hAnsi="宋体" w:eastAsia="宋体" w:cs="宋体"/>
          <w:sz w:val="22"/>
          <w:szCs w:val="22"/>
          <w:highlight w:val="none"/>
        </w:rPr>
        <w:t xml:space="preserve">1.货物验收、交接、售后维保等产生的一切权利义务纠纷，由甲方与乙方负责交涉。</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2.乙方提供的产品文件、投标文件、服务承诺书等与本合同具有同等法律效力。</w:t>
      </w:r>
      <w:r/>
    </w:p>
    <w:p>
      <w:pPr>
        <w:ind w:firstLine="480"/>
        <w:jc w:val="left"/>
        <w:spacing w:line="336" w:lineRule="auto"/>
        <w:rPr>
          <w:rFonts w:hint="eastAsia" w:ascii="宋体" w:hAnsi="宋体" w:cs="宋体"/>
          <w:sz w:val="22"/>
          <w:szCs w:val="22"/>
          <w:highlight w:val="none"/>
        </w:rPr>
      </w:pPr>
      <w:r>
        <w:rPr>
          <w:rFonts w:hint="eastAsia" w:ascii="宋体" w:hAnsi="宋体" w:cs="宋体"/>
          <w:sz w:val="22"/>
          <w:szCs w:val="22"/>
          <w:highlight w:val="none"/>
        </w:rPr>
        <w:t xml:space="preserve">本合同经甲乙双方签字盖章后生效。一式陆份，甲方执伍份，乙方执壹份；合同未尽事宜，双方可协商签订补充协议。</w:t>
      </w:r>
      <w:r/>
    </w:p>
    <w:p>
      <w:pPr>
        <w:pStyle w:val="819"/>
        <w:spacing w:line="336" w:lineRule="auto"/>
        <w:rPr>
          <w:rFonts w:hint="eastAsia"/>
          <w:sz w:val="22"/>
          <w:szCs w:val="18"/>
          <w:highlight w:val="none"/>
        </w:rPr>
      </w:pPr>
      <w:r>
        <w:rPr>
          <w:rFonts w:hint="eastAsia"/>
          <w:sz w:val="22"/>
          <w:szCs w:val="18"/>
          <w:highlight w:val="none"/>
        </w:rPr>
      </w:r>
      <w:r/>
    </w:p>
    <w:p>
      <w:pPr>
        <w:jc w:val="left"/>
        <w:spacing w:line="336" w:lineRule="auto"/>
        <w:rPr>
          <w:rFonts w:hint="eastAsia" w:ascii="宋体" w:hAnsi="宋体" w:cs="宋体"/>
          <w:iCs/>
          <w:sz w:val="22"/>
          <w:szCs w:val="22"/>
          <w:highlight w:val="none"/>
        </w:rPr>
      </w:pPr>
      <w:r>
        <w:rPr>
          <w:rFonts w:hint="eastAsia" w:ascii="宋体" w:hAnsi="宋体" w:cs="宋体"/>
          <w:b/>
          <w:iCs/>
          <w:sz w:val="22"/>
          <w:szCs w:val="22"/>
          <w:highlight w:val="none"/>
        </w:rPr>
        <w:t xml:space="preserve">甲方：</w:t>
      </w:r>
      <w:r>
        <w:rPr>
          <w:rFonts w:hint="eastAsia" w:ascii="宋体" w:hAnsi="宋体" w:cs="宋体"/>
          <w:b/>
          <w:iCs/>
          <w:sz w:val="22"/>
          <w:szCs w:val="22"/>
          <w:highlight w:val="none"/>
          <w:lang w:eastAsia="zh-CN"/>
        </w:rPr>
        <w:t xml:space="preserve">高邮市中医医院</w:t>
      </w:r>
      <w:r>
        <w:rPr>
          <w:rFonts w:hint="eastAsia" w:ascii="宋体" w:hAnsi="宋体" w:cs="宋体"/>
          <w:b/>
          <w:iCs/>
          <w:sz w:val="22"/>
          <w:szCs w:val="22"/>
          <w:highlight w:val="none"/>
        </w:rPr>
        <w:t xml:space="preserve">                      乙方：</w:t>
      </w:r>
      <w:r/>
    </w:p>
    <w:p>
      <w:pPr>
        <w:jc w:val="left"/>
        <w:spacing w:line="336" w:lineRule="auto"/>
        <w:rPr>
          <w:rFonts w:hint="eastAsia" w:ascii="宋体" w:hAnsi="宋体" w:cs="宋体"/>
          <w:iCs/>
          <w:sz w:val="22"/>
          <w:szCs w:val="22"/>
          <w:highlight w:val="none"/>
        </w:rPr>
      </w:pPr>
      <w:r>
        <w:rPr>
          <w:rFonts w:hint="eastAsia" w:ascii="宋体" w:hAnsi="宋体" w:cs="宋体"/>
          <w:iCs/>
          <w:sz w:val="22"/>
          <w:szCs w:val="22"/>
          <w:highlight w:val="none"/>
        </w:rPr>
        <w:t xml:space="preserve">（盖章）                                 （盖章）</w:t>
      </w:r>
      <w:r/>
    </w:p>
    <w:p>
      <w:pPr>
        <w:jc w:val="left"/>
        <w:spacing w:line="336" w:lineRule="auto"/>
        <w:rPr>
          <w:rFonts w:hint="eastAsia" w:ascii="宋体" w:hAnsi="宋体" w:cs="宋体"/>
          <w:iCs/>
          <w:sz w:val="22"/>
          <w:szCs w:val="22"/>
          <w:highlight w:val="none"/>
        </w:rPr>
      </w:pPr>
      <w:r>
        <w:rPr>
          <w:rFonts w:hint="eastAsia" w:ascii="宋体" w:hAnsi="宋体" w:cs="宋体"/>
          <w:iCs/>
          <w:sz w:val="22"/>
          <w:szCs w:val="22"/>
          <w:highlight w:val="none"/>
        </w:rPr>
        <w:t xml:space="preserve">社会信用代码：</w:t>
      </w:r>
      <w:r>
        <w:rPr>
          <w:rFonts w:hint="eastAsia" w:ascii="宋体" w:hAnsi="宋体" w:cs="宋体"/>
          <w:iCs/>
          <w:sz w:val="22"/>
          <w:szCs w:val="22"/>
          <w:highlight w:val="none"/>
          <w:lang w:val="en-US" w:eastAsia="zh-CN"/>
        </w:rPr>
        <w:t xml:space="preserve">                  </w:t>
      </w:r>
      <w:r>
        <w:rPr>
          <w:rFonts w:hint="eastAsia" w:ascii="宋体" w:hAnsi="宋体" w:cs="宋体"/>
          <w:iCs/>
          <w:sz w:val="22"/>
          <w:szCs w:val="22"/>
          <w:highlight w:val="none"/>
        </w:rPr>
        <w:t xml:space="preserve">        纳税人识别号：</w:t>
      </w:r>
      <w:r/>
    </w:p>
    <w:p>
      <w:pPr>
        <w:jc w:val="left"/>
        <w:spacing w:line="336" w:lineRule="auto"/>
        <w:rPr>
          <w:rFonts w:hint="eastAsia" w:ascii="宋体" w:hAnsi="宋体" w:cs="宋体"/>
          <w:iCs/>
          <w:sz w:val="22"/>
          <w:szCs w:val="22"/>
          <w:highlight w:val="none"/>
        </w:rPr>
      </w:pPr>
      <w:r>
        <w:rPr>
          <w:rFonts w:hint="eastAsia" w:ascii="宋体" w:hAnsi="宋体" w:cs="宋体"/>
          <w:iCs/>
          <w:sz w:val="22"/>
          <w:szCs w:val="22"/>
          <w:highlight w:val="none"/>
        </w:rPr>
        <w:t xml:space="preserve">委托</w:t>
      </w:r>
      <w:r>
        <w:rPr>
          <w:rFonts w:hint="eastAsia" w:ascii="宋体" w:hAnsi="宋体" w:cs="宋体"/>
          <w:iCs/>
          <w:sz w:val="22"/>
          <w:szCs w:val="24"/>
          <w:highlight w:val="none"/>
        </w:rPr>
        <w:t xml:space="preserve">（法定代表）</w:t>
      </w:r>
      <w:r>
        <w:rPr>
          <w:rFonts w:hint="eastAsia" w:ascii="宋体" w:hAnsi="宋体" w:cs="宋体"/>
          <w:iCs/>
          <w:sz w:val="22"/>
          <w:szCs w:val="22"/>
          <w:highlight w:val="none"/>
        </w:rPr>
        <w:t xml:space="preserve">人：                      开户行及账号：</w:t>
      </w:r>
      <w:r/>
    </w:p>
    <w:p>
      <w:pPr>
        <w:jc w:val="left"/>
        <w:spacing w:line="336" w:lineRule="auto"/>
        <w:rPr>
          <w:rFonts w:ascii="宋体" w:hAnsi="宋体" w:cs="宋体"/>
          <w:iCs/>
          <w:sz w:val="22"/>
          <w:szCs w:val="22"/>
          <w:highlight w:val="none"/>
        </w:rPr>
      </w:pPr>
      <w:r>
        <w:rPr>
          <w:rFonts w:hint="eastAsia" w:ascii="宋体" w:hAnsi="宋体" w:cs="宋体"/>
          <w:iCs/>
          <w:sz w:val="22"/>
          <w:szCs w:val="22"/>
          <w:highlight w:val="none"/>
        </w:rPr>
        <w:t xml:space="preserve">联系电话：                              委托</w:t>
      </w:r>
      <w:r>
        <w:rPr>
          <w:rFonts w:hint="eastAsia" w:ascii="宋体" w:hAnsi="宋体" w:cs="宋体"/>
          <w:iCs/>
          <w:sz w:val="20"/>
          <w:szCs w:val="21"/>
          <w:highlight w:val="none"/>
        </w:rPr>
        <w:t xml:space="preserve">（法定代表）</w:t>
      </w:r>
      <w:r>
        <w:rPr>
          <w:rFonts w:hint="eastAsia" w:ascii="宋体" w:hAnsi="宋体" w:cs="宋体"/>
          <w:iCs/>
          <w:sz w:val="22"/>
          <w:szCs w:val="22"/>
          <w:highlight w:val="none"/>
        </w:rPr>
        <w:t xml:space="preserve">人：</w:t>
      </w:r>
      <w:r/>
    </w:p>
    <w:p>
      <w:pPr>
        <w:jc w:val="left"/>
        <w:spacing w:line="336" w:lineRule="auto"/>
        <w:rPr>
          <w:rFonts w:hint="eastAsia" w:ascii="宋体" w:hAnsi="宋体" w:cs="宋体"/>
          <w:iCs/>
          <w:sz w:val="22"/>
          <w:szCs w:val="22"/>
          <w:highlight w:val="none"/>
        </w:rPr>
      </w:pPr>
      <w:r>
        <w:rPr>
          <w:rFonts w:hint="eastAsia" w:ascii="宋体" w:hAnsi="宋体" w:cs="宋体"/>
          <w:iCs/>
          <w:sz w:val="22"/>
          <w:szCs w:val="22"/>
          <w:highlight w:val="none"/>
        </w:rPr>
        <w:t xml:space="preserve">日期：                                  联系电话：</w:t>
      </w:r>
      <w:r/>
    </w:p>
    <w:p>
      <w:pPr>
        <w:ind w:firstLine="4800"/>
        <w:jc w:val="left"/>
        <w:spacing w:line="336" w:lineRule="auto"/>
        <w:rPr>
          <w:rFonts w:hint="eastAsia" w:ascii="宋体" w:hAnsi="宋体" w:cs="宋体"/>
          <w:iCs/>
          <w:sz w:val="22"/>
          <w:szCs w:val="22"/>
          <w:highlight w:val="none"/>
        </w:rPr>
      </w:pPr>
      <w:r>
        <w:rPr>
          <w:rFonts w:hint="eastAsia" w:ascii="宋体" w:hAnsi="宋体" w:cs="宋体"/>
          <w:iCs/>
          <w:sz w:val="22"/>
          <w:szCs w:val="22"/>
          <w:highlight w:val="none"/>
        </w:rPr>
        <w:t xml:space="preserve">日期：</w:t>
      </w:r>
      <w:r/>
    </w:p>
    <w:p>
      <w:pPr>
        <w:pStyle w:val="769"/>
        <w:spacing w:before="120" w:after="120" w:line="360" w:lineRule="auto"/>
        <w:rPr>
          <w:rFonts w:hAnsi="宋体" w:cs="宋体"/>
          <w:sz w:val="21"/>
          <w:szCs w:val="21"/>
          <w:highlight w:val="none"/>
        </w:rPr>
      </w:pPr>
      <w:r>
        <w:rPr>
          <w:rFonts w:hint="eastAsia" w:hAnsi="宋体" w:cs="宋体"/>
          <w:sz w:val="21"/>
          <w:szCs w:val="21"/>
          <w:highlight w:val="none"/>
        </w:rPr>
        <w:t xml:space="preserve"> </w:t>
      </w:r>
      <w:r/>
    </w:p>
    <w:p>
      <w:pPr>
        <w:rPr>
          <w:highlight w:val="none"/>
        </w:rPr>
      </w:pPr>
      <w:r>
        <w:rPr>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t xml:space="preserve">原厂质保承诺函</w:t>
      </w:r>
      <w:r/>
    </w:p>
    <w:p>
      <w:pPr>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lang w:eastAsia="zh-CN"/>
        </w:rPr>
        <w:t xml:space="preserve">高邮市中医医院</w:t>
      </w:r>
      <w:r/>
    </w:p>
    <w:p>
      <w:pPr>
        <w:rPr>
          <w:rFonts w:hint="eastAsia" w:ascii="宋体" w:hAnsi="宋体" w:cs="宋体"/>
          <w:sz w:val="22"/>
          <w:szCs w:val="22"/>
          <w:highlight w:val="none"/>
        </w:rPr>
      </w:pPr>
      <w:r>
        <w:rPr>
          <w:rFonts w:hint="eastAsia" w:ascii="宋体" w:hAnsi="宋体" w:cs="宋体"/>
          <w:sz w:val="22"/>
          <w:szCs w:val="22"/>
          <w:highlight w:val="none"/>
        </w:rPr>
        <w:t xml:space="preserve">尊敬的客户：</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贵方采购由供应商公司全称（以下简称“我方”）提供的医疗设备，在此，我方深表感谢。为维护贵方的合法权益，明确质量责任，现就合同（合同编号）项下所提供的设备，作出如下原厂质量保证承诺：</w:t>
      </w:r>
      <w:r/>
    </w:p>
    <w:p>
      <w:pPr>
        <w:ind w:firstLine="482"/>
        <w:rPr>
          <w:rFonts w:hint="eastAsia" w:ascii="宋体" w:hAnsi="宋体" w:cs="宋体"/>
          <w:b/>
          <w:bCs/>
          <w:sz w:val="22"/>
          <w:szCs w:val="22"/>
          <w:highlight w:val="none"/>
        </w:rPr>
      </w:pPr>
      <w:r>
        <w:rPr>
          <w:rFonts w:hint="eastAsia" w:ascii="宋体" w:hAnsi="宋体" w:cs="宋体"/>
          <w:b/>
          <w:bCs/>
          <w:sz w:val="22"/>
          <w:szCs w:val="22"/>
          <w:highlight w:val="none"/>
        </w:rPr>
        <w:t xml:space="preserve">一、承诺设备基本信息</w:t>
      </w:r>
      <w:r/>
    </w:p>
    <w:p>
      <w:pPr>
        <w:ind w:firstLine="480"/>
        <w:rPr>
          <w:rFonts w:ascii="宋体" w:hAnsi="宋体" w:cs="宋体"/>
          <w:sz w:val="22"/>
          <w:szCs w:val="22"/>
          <w:highlight w:val="none"/>
          <w:u w:val="single"/>
        </w:rPr>
      </w:pPr>
      <w:r>
        <w:rPr>
          <w:rFonts w:hint="eastAsia" w:ascii="宋体" w:hAnsi="宋体" w:cs="宋体"/>
          <w:sz w:val="22"/>
          <w:szCs w:val="22"/>
          <w:highlight w:val="none"/>
        </w:rPr>
        <w:t xml:space="preserve">设备名称：</w:t>
      </w:r>
      <w:r>
        <w:rPr>
          <w:rFonts w:hint="eastAsia" w:ascii="宋体" w:hAnsi="宋体" w:cs="宋体"/>
          <w:sz w:val="22"/>
          <w:szCs w:val="22"/>
          <w:highlight w:val="none"/>
          <w:u w:val="single"/>
        </w:rPr>
        <w:t xml:space="preserve">                      </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型号规格：</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p>
    <w:p>
      <w:pPr>
        <w:ind w:firstLine="480"/>
        <w:rPr>
          <w:rFonts w:hint="eastAsia" w:ascii="宋体" w:hAnsi="宋体" w:cs="宋体"/>
          <w:sz w:val="24"/>
          <w:szCs w:val="24"/>
          <w:highlight w:val="none"/>
        </w:rPr>
      </w:pPr>
      <w:r>
        <w:rPr>
          <w:rFonts w:hint="eastAsia" w:ascii="宋体" w:hAnsi="宋体" w:cs="宋体"/>
          <w:sz w:val="22"/>
          <w:szCs w:val="22"/>
          <w:highlight w:val="none"/>
        </w:rPr>
        <w:t xml:space="preserve">生产序列号：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安装验收合格日期：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p>
    <w:p>
      <w:pPr>
        <w:ind w:firstLine="482"/>
        <w:rPr>
          <w:rFonts w:hint="eastAsia" w:ascii="宋体" w:hAnsi="宋体" w:cs="宋体"/>
          <w:b/>
          <w:bCs/>
          <w:sz w:val="22"/>
          <w:szCs w:val="22"/>
          <w:highlight w:val="none"/>
        </w:rPr>
      </w:pPr>
      <w:r>
        <w:rPr>
          <w:rFonts w:hint="eastAsia" w:ascii="宋体" w:hAnsi="宋体" w:cs="宋体"/>
          <w:b/>
          <w:bCs/>
          <w:sz w:val="22"/>
          <w:szCs w:val="22"/>
          <w:highlight w:val="none"/>
        </w:rPr>
        <w:t xml:space="preserve">二、质量保证期</w:t>
      </w:r>
      <w:r/>
    </w:p>
    <w:p>
      <w:pPr>
        <w:ind w:left="1199" w:hanging="720"/>
        <w:rPr>
          <w:rFonts w:hint="eastAsia" w:ascii="宋体" w:hAnsi="宋体" w:cs="宋体"/>
          <w:sz w:val="22"/>
          <w:szCs w:val="22"/>
          <w:highlight w:val="none"/>
        </w:rPr>
      </w:pPr>
      <w:r>
        <w:rPr>
          <w:rFonts w:hint="eastAsia" w:ascii="宋体" w:hAnsi="宋体" w:cs="宋体"/>
          <w:sz w:val="22"/>
          <w:szCs w:val="22"/>
          <w:highlight w:val="none"/>
        </w:rPr>
        <w:t xml:space="preserve">1.质保期限：自设备完成安装调试，经最终验收合格并交付使用之日起，质保期为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2. 若合同设备包含多个独立组件，各组件的质保期均自主机验收合格之日起计算。</w:t>
      </w:r>
      <w:r/>
    </w:p>
    <w:p>
      <w:pPr>
        <w:ind w:firstLine="482"/>
        <w:rPr>
          <w:rFonts w:hint="eastAsia" w:ascii="宋体" w:hAnsi="宋体" w:cs="宋体"/>
          <w:b/>
          <w:bCs/>
          <w:sz w:val="22"/>
          <w:szCs w:val="22"/>
          <w:highlight w:val="none"/>
        </w:rPr>
      </w:pPr>
      <w:r>
        <w:rPr>
          <w:rFonts w:hint="eastAsia" w:ascii="宋体" w:hAnsi="宋体" w:cs="宋体"/>
          <w:b/>
          <w:bCs/>
          <w:sz w:val="22"/>
          <w:szCs w:val="22"/>
          <w:highlight w:val="none"/>
        </w:rPr>
        <w:t xml:space="preserve">三、质保范围与承诺内容</w:t>
      </w:r>
      <w:r/>
    </w:p>
    <w:p>
      <w:pPr>
        <w:ind w:firstLine="482"/>
        <w:rPr>
          <w:rFonts w:hint="eastAsia" w:ascii="宋体" w:hAnsi="宋体" w:cs="宋体"/>
          <w:b/>
          <w:bCs/>
          <w:sz w:val="22"/>
          <w:szCs w:val="22"/>
          <w:highlight w:val="none"/>
        </w:rPr>
      </w:pPr>
      <w:r>
        <w:rPr>
          <w:rFonts w:hint="eastAsia" w:ascii="宋体" w:hAnsi="宋体" w:cs="宋体"/>
          <w:b/>
          <w:bCs/>
          <w:sz w:val="22"/>
          <w:szCs w:val="22"/>
          <w:highlight w:val="none"/>
        </w:rPr>
        <w:t xml:space="preserve">在质保期内，提供整机原厂质保，并承诺提供以下免费服务（不含易耗品）：</w:t>
      </w:r>
      <w:r/>
    </w:p>
    <w:p>
      <w:pPr>
        <w:numPr>
          <w:ilvl w:val="0"/>
          <w:numId w:val="2"/>
        </w:numPr>
        <w:ind w:left="0" w:firstLine="480"/>
        <w:rPr>
          <w:rFonts w:hint="eastAsia" w:ascii="宋体" w:hAnsi="宋体" w:cs="宋体"/>
          <w:sz w:val="22"/>
          <w:szCs w:val="22"/>
          <w:highlight w:val="none"/>
        </w:rPr>
      </w:pPr>
      <w:r>
        <w:rPr>
          <w:rFonts w:hint="eastAsia" w:ascii="宋体" w:hAnsi="宋体" w:cs="宋体"/>
          <w:sz w:val="22"/>
          <w:szCs w:val="22"/>
          <w:highlight w:val="none"/>
        </w:rPr>
        <w:t xml:space="preserve">服务响应：我方提供24小时技术支持服务。质保期内，产品出现故障，我方承诺在接到贵方通知后</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小时内给予实质性响应，并根据实际需求派遣专业工程师在</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小时内抵达现场进行维修（或提供详细的远程指导）。</w:t>
      </w:r>
      <w:r/>
    </w:p>
    <w:p>
      <w:pPr>
        <w:numPr>
          <w:ilvl w:val="0"/>
          <w:numId w:val="2"/>
        </w:numPr>
        <w:ind w:left="0" w:firstLine="480"/>
        <w:rPr>
          <w:rFonts w:hint="eastAsia" w:ascii="宋体" w:hAnsi="宋体" w:cs="宋体"/>
          <w:sz w:val="22"/>
          <w:szCs w:val="22"/>
          <w:highlight w:val="none"/>
        </w:rPr>
      </w:pPr>
      <w:r>
        <w:rPr>
          <w:rFonts w:hint="eastAsia" w:ascii="宋体" w:hAnsi="宋体" w:cs="宋体"/>
          <w:sz w:val="22"/>
          <w:szCs w:val="22"/>
          <w:highlight w:val="none"/>
        </w:rPr>
        <w:t xml:space="preserve">维修与更换：对于确属质量问题的产品，我方负责免费维修。若故障在</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个工作日内未能修复，我方将免费提供不低于原设备参数的备用机供贵方使用，直至故障排除。若设备无法修复或同一故障经两次维修仍无法正常使用，我方负责免费更换同型号全新产品。</w:t>
      </w:r>
      <w:r/>
    </w:p>
    <w:p>
      <w:pPr>
        <w:numPr>
          <w:ilvl w:val="0"/>
          <w:numId w:val="2"/>
        </w:numPr>
        <w:ind w:left="0" w:firstLine="480"/>
        <w:rPr>
          <w:rFonts w:hint="eastAsia" w:ascii="宋体" w:hAnsi="宋体" w:cs="宋体"/>
          <w:sz w:val="22"/>
          <w:szCs w:val="22"/>
          <w:highlight w:val="none"/>
        </w:rPr>
      </w:pPr>
      <w:r>
        <w:rPr>
          <w:rFonts w:hint="eastAsia" w:ascii="宋体" w:hAnsi="宋体" w:cs="宋体"/>
          <w:sz w:val="22"/>
          <w:szCs w:val="22"/>
          <w:highlight w:val="none"/>
        </w:rPr>
        <w:t xml:space="preserve">技术培训：我方可免费为贵方提供</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次产品操作、日常维护及基础故障处理的现场或集中培训。</w:t>
      </w:r>
      <w:r/>
    </w:p>
    <w:p>
      <w:pPr>
        <w:numPr>
          <w:ilvl w:val="0"/>
          <w:numId w:val="2"/>
        </w:numPr>
        <w:ind w:left="0" w:firstLine="480"/>
        <w:rPr>
          <w:rFonts w:hint="eastAsia" w:ascii="宋体" w:hAnsi="宋体" w:cs="宋体"/>
          <w:sz w:val="22"/>
          <w:szCs w:val="22"/>
          <w:highlight w:val="none"/>
        </w:rPr>
      </w:pPr>
      <w:r>
        <w:rPr>
          <w:rFonts w:hint="eastAsia" w:ascii="宋体" w:hAnsi="宋体" w:cs="宋体"/>
          <w:sz w:val="22"/>
          <w:szCs w:val="22"/>
          <w:highlight w:val="none"/>
        </w:rPr>
        <w:t xml:space="preserve">软件升级：我方承诺所提供的产品配备标准数字化接口并免费开放，可与医院软件系统实现免费无缝对接，产品软件提供免费的终身维护和升级服务。</w:t>
      </w:r>
      <w:r/>
    </w:p>
    <w:p>
      <w:pPr>
        <w:numPr>
          <w:ilvl w:val="0"/>
          <w:numId w:val="2"/>
        </w:numPr>
        <w:ind w:left="0" w:firstLine="480"/>
        <w:rPr>
          <w:rFonts w:hint="eastAsia" w:ascii="宋体" w:hAnsi="宋体" w:cs="宋体"/>
          <w:sz w:val="22"/>
          <w:szCs w:val="22"/>
          <w:highlight w:val="none"/>
        </w:rPr>
      </w:pPr>
      <w:r>
        <w:rPr>
          <w:rFonts w:hint="eastAsia" w:ascii="宋体" w:hAnsi="宋体" w:cs="宋体"/>
          <w:sz w:val="22"/>
          <w:szCs w:val="22"/>
          <w:highlight w:val="none"/>
        </w:rPr>
        <w:t xml:space="preserve">备件保证：我方保证在产品的整个寿命周期内提供备品备件供应，保修期外维修仅收取成本费用。</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本承诺书所述条款，与贵我双方签订的医疗设备购销合同具有同等法律效力。若合同中有关质保的条款与本承诺书存在不一致之处，以要求更为严格的条款为准。</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我方保证本承诺的真实性，并愿意承担因产品质量问题导致的一切相应责任。</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特此承诺！</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供应商（盖章）： </w:t>
      </w:r>
      <w:r/>
    </w:p>
    <w:p>
      <w:pPr>
        <w:ind w:firstLine="480"/>
        <w:rPr>
          <w:rFonts w:hint="eastAsia" w:ascii="宋体" w:hAnsi="宋体" w:cs="宋体"/>
          <w:sz w:val="22"/>
          <w:szCs w:val="22"/>
          <w:highlight w:val="none"/>
        </w:rPr>
      </w:pPr>
      <w:r>
        <w:rPr>
          <w:rFonts w:hint="eastAsia" w:ascii="宋体" w:hAnsi="宋体" w:cs="宋体"/>
          <w:sz w:val="22"/>
          <w:szCs w:val="22"/>
          <w:highlight w:val="none"/>
        </w:rPr>
        <w:t xml:space="preserve">授权代表签字： ____________________</w:t>
      </w:r>
      <w:r/>
    </w:p>
    <w:p>
      <w:pPr>
        <w:ind w:firstLine="480"/>
        <w:rPr>
          <w:rFonts w:hint="eastAsia" w:ascii="宋体" w:hAnsi="宋体" w:cs="宋体"/>
          <w:sz w:val="24"/>
          <w:szCs w:val="24"/>
          <w:highlight w:val="none"/>
        </w:rPr>
      </w:pPr>
      <w:r>
        <w:rPr>
          <w:rFonts w:hint="eastAsia" w:ascii="宋体" w:hAnsi="宋体" w:cs="宋体"/>
          <w:sz w:val="22"/>
          <w:szCs w:val="22"/>
          <w:highlight w:val="none"/>
        </w:rPr>
        <w:t xml:space="preserve">日期：</w:t>
      </w:r>
      <w:r>
        <w:rPr>
          <w:rFonts w:hint="eastAsia" w:ascii="宋体" w:hAnsi="宋体" w:cs="宋体"/>
          <w:sz w:val="24"/>
          <w:szCs w:val="24"/>
          <w:highlight w:val="none"/>
        </w:rPr>
        <w:t xml:space="preserve"> </w:t>
      </w:r>
      <w:r/>
    </w:p>
    <w:p>
      <w:pPr>
        <w:pStyle w:val="819"/>
        <w:jc w:val="center"/>
        <w:spacing w:line="360" w:lineRule="auto"/>
        <w:rPr>
          <w:rFonts w:hint="eastAsia" w:ascii="微软雅黑" w:hAnsi="微软雅黑" w:eastAsia="微软雅黑" w:cs="微软雅黑"/>
          <w:iCs/>
          <w:sz w:val="36"/>
          <w:szCs w:val="36"/>
          <w:highlight w:val="none"/>
        </w:rPr>
      </w:pPr>
      <w:r>
        <w:rPr>
          <w:rFonts w:hint="eastAsia" w:ascii="微软雅黑" w:hAnsi="微软雅黑" w:eastAsia="微软雅黑" w:cs="微软雅黑"/>
          <w:iCs/>
          <w:sz w:val="36"/>
          <w:szCs w:val="36"/>
          <w:highlight w:val="none"/>
        </w:rPr>
      </w:r>
      <w:r/>
    </w:p>
    <w:p>
      <w:pPr>
        <w:rPr>
          <w:rFonts w:hint="eastAsia" w:ascii="微软雅黑" w:hAnsi="微软雅黑" w:eastAsia="微软雅黑" w:cs="微软雅黑"/>
          <w:iCs/>
          <w:sz w:val="36"/>
          <w:szCs w:val="36"/>
          <w:highlight w:val="none"/>
        </w:rPr>
      </w:pPr>
      <w:r>
        <w:rPr>
          <w:rFonts w:hint="eastAsia" w:ascii="微软雅黑" w:hAnsi="微软雅黑" w:eastAsia="微软雅黑" w:cs="微软雅黑"/>
          <w:iCs/>
          <w:sz w:val="36"/>
          <w:szCs w:val="36"/>
          <w:highlight w:val="none"/>
        </w:rPr>
      </w:r>
      <w:r/>
    </w:p>
    <w:p>
      <w:pPr>
        <w:pStyle w:val="760"/>
        <w:rPr>
          <w:rFonts w:hint="eastAsia"/>
          <w:sz w:val="28"/>
          <w:szCs w:val="28"/>
          <w:highlight w:val="none"/>
        </w:rPr>
      </w:pPr>
      <w:r>
        <w:rPr>
          <w:rFonts w:hint="eastAsia"/>
          <w:sz w:val="28"/>
          <w:szCs w:val="28"/>
          <w:highlight w:val="none"/>
        </w:rPr>
      </w:r>
      <w:r/>
    </w:p>
    <w:p>
      <w:pPr>
        <w:pStyle w:val="819"/>
        <w:jc w:val="center"/>
        <w:spacing w:line="360" w:lineRule="auto"/>
        <w:rPr>
          <w:rFonts w:hint="eastAsia" w:ascii="微软雅黑" w:hAnsi="微软雅黑" w:eastAsia="微软雅黑" w:cs="微软雅黑"/>
          <w:iCs/>
          <w:sz w:val="32"/>
          <w:szCs w:val="32"/>
          <w:highlight w:val="none"/>
        </w:rPr>
      </w:pPr>
      <w:r>
        <w:rPr>
          <w:rFonts w:hint="eastAsia" w:ascii="微软雅黑" w:hAnsi="微软雅黑" w:eastAsia="微软雅黑" w:cs="微软雅黑"/>
          <w:iCs/>
          <w:sz w:val="32"/>
          <w:szCs w:val="32"/>
          <w:highlight w:val="none"/>
        </w:rPr>
        <w:t xml:space="preserve">设备配置清单</w:t>
      </w:r>
      <w:r/>
    </w:p>
    <w:p>
      <w:pPr>
        <w:pStyle w:val="819"/>
        <w:jc w:val="left"/>
        <w:spacing w:line="360" w:lineRule="auto"/>
        <w:rPr>
          <w:rFonts w:hint="eastAsia" w:ascii="微软雅黑" w:hAnsi="微软雅黑" w:eastAsia="微软雅黑" w:cs="微软雅黑"/>
          <w:iCs/>
          <w:sz w:val="22"/>
          <w:szCs w:val="18"/>
          <w:highlight w:val="none"/>
          <w:u w:val="single"/>
        </w:rPr>
      </w:pPr>
      <w:r>
        <w:rPr>
          <w:rFonts w:hint="eastAsia" w:ascii="微软雅黑" w:hAnsi="微软雅黑" w:eastAsia="微软雅黑" w:cs="微软雅黑"/>
          <w:iCs/>
          <w:sz w:val="22"/>
          <w:szCs w:val="18"/>
          <w:highlight w:val="none"/>
        </w:rPr>
        <w:t xml:space="preserve">设备名称：</w:t>
      </w:r>
      <w:r>
        <w:rPr>
          <w:rFonts w:hint="eastAsia" w:ascii="微软雅黑" w:hAnsi="微软雅黑" w:eastAsia="微软雅黑" w:cs="微软雅黑"/>
          <w:iCs/>
          <w:sz w:val="22"/>
          <w:szCs w:val="18"/>
          <w:highlight w:val="none"/>
          <w:u w:val="single"/>
        </w:rPr>
        <w:t xml:space="preserve">                  </w:t>
      </w:r>
      <w:r>
        <w:rPr>
          <w:rFonts w:hint="eastAsia" w:ascii="微软雅黑" w:hAnsi="微软雅黑" w:eastAsia="微软雅黑" w:cs="微软雅黑"/>
          <w:iCs/>
          <w:sz w:val="22"/>
          <w:szCs w:val="18"/>
          <w:highlight w:val="none"/>
        </w:rPr>
        <w:t xml:space="preserve">          供货公司：</w:t>
      </w:r>
      <w:r>
        <w:rPr>
          <w:rFonts w:hint="eastAsia" w:ascii="微软雅黑" w:hAnsi="微软雅黑" w:eastAsia="微软雅黑" w:cs="微软雅黑"/>
          <w:iCs/>
          <w:sz w:val="22"/>
          <w:szCs w:val="18"/>
          <w:highlight w:val="none"/>
          <w:u w:val="single"/>
        </w:rPr>
        <w:t xml:space="preserve">                       </w:t>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860"/>
        <w:gridCol w:w="1690"/>
        <w:gridCol w:w="1418"/>
        <w:gridCol w:w="1017"/>
        <w:gridCol w:w="1541"/>
      </w:tblGrid>
      <w:tr>
        <w:trPr/>
        <w:tc>
          <w:tcPr>
            <w:tcW w:w="732" w:type="dxa"/>
            <w:vAlign w:val="top"/>
            <w:textDirection w:val="lrTb"/>
            <w:noWrap w:val="false"/>
          </w:tcPr>
          <w:p>
            <w:pPr>
              <w:pStyle w:val="819"/>
              <w:jc w:val="left"/>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序号</w:t>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名称</w:t>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型号</w:t>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厂家</w:t>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数量</w:t>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备注</w:t>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1</w:t>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2</w:t>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t xml:space="preserve">3</w:t>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r>
        <w:trPr/>
        <w:tc>
          <w:tcPr>
            <w:tcW w:w="73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3000"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762"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475"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051"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c>
          <w:tcPr>
            <w:tcW w:w="1604" w:type="dxa"/>
            <w:vAlign w:val="top"/>
            <w:textDirection w:val="lrTb"/>
            <w:noWrap w:val="false"/>
          </w:tcPr>
          <w:p>
            <w:pPr>
              <w:pStyle w:val="819"/>
              <w:jc w:val="center"/>
              <w:spacing w:line="360" w:lineRule="auto"/>
              <w:rPr>
                <w:rFonts w:hint="eastAsia" w:ascii="微软雅黑" w:hAnsi="微软雅黑" w:eastAsia="微软雅黑" w:cs="微软雅黑"/>
                <w:iCs/>
                <w:sz w:val="22"/>
                <w:szCs w:val="22"/>
                <w:highlight w:val="none"/>
              </w:rPr>
            </w:pPr>
            <w:r>
              <w:rPr>
                <w:rFonts w:hint="eastAsia" w:ascii="微软雅黑" w:hAnsi="微软雅黑" w:eastAsia="微软雅黑" w:cs="微软雅黑"/>
                <w:iCs/>
                <w:sz w:val="22"/>
                <w:szCs w:val="22"/>
                <w:highlight w:val="none"/>
              </w:rPr>
            </w:r>
            <w:r/>
          </w:p>
        </w:tc>
      </w:tr>
    </w:tbl>
    <w:p>
      <w:pPr>
        <w:pStyle w:val="819"/>
        <w:jc w:val="left"/>
        <w:spacing w:line="360" w:lineRule="auto"/>
        <w:rPr>
          <w:rFonts w:hint="eastAsia" w:ascii="微软雅黑" w:hAnsi="微软雅黑" w:eastAsia="微软雅黑" w:cs="微软雅黑"/>
          <w:iCs/>
          <w:sz w:val="22"/>
          <w:szCs w:val="18"/>
          <w:highlight w:val="none"/>
        </w:rPr>
      </w:pPr>
      <w:r>
        <w:rPr>
          <w:rFonts w:hint="eastAsia" w:ascii="微软雅黑" w:hAnsi="微软雅黑" w:eastAsia="微软雅黑" w:cs="微软雅黑"/>
          <w:iCs/>
          <w:sz w:val="22"/>
          <w:szCs w:val="18"/>
          <w:highlight w:val="none"/>
        </w:rPr>
      </w:r>
      <w:r/>
    </w:p>
    <w:p>
      <w:pPr>
        <w:jc w:val="center"/>
        <w:rPr>
          <w:rFonts w:hint="eastAsia" w:ascii="微软雅黑" w:hAnsi="微软雅黑" w:eastAsia="微软雅黑" w:cs="微软雅黑"/>
          <w:sz w:val="32"/>
          <w:szCs w:val="40"/>
          <w:highlight w:val="none"/>
        </w:rPr>
      </w:pPr>
      <w:r>
        <w:rPr>
          <w:rFonts w:hint="eastAsia" w:ascii="微软雅黑" w:hAnsi="微软雅黑" w:eastAsia="微软雅黑" w:cs="微软雅黑"/>
          <w:sz w:val="32"/>
          <w:szCs w:val="40"/>
          <w:highlight w:val="none"/>
        </w:rPr>
        <w:t xml:space="preserve">医疗设备配件备件备品报价表</w:t>
      </w:r>
      <w:r/>
    </w:p>
    <w:p>
      <w:pPr>
        <w:rPr>
          <w:rFonts w:hint="eastAsia" w:ascii="微软雅黑" w:hAnsi="微软雅黑" w:eastAsia="微软雅黑" w:cs="微软雅黑"/>
          <w:sz w:val="28"/>
          <w:szCs w:val="36"/>
          <w:highlight w:val="none"/>
        </w:rPr>
      </w:pPr>
      <w:r>
        <w:rPr>
          <w:rFonts w:hint="eastAsia" w:ascii="微软雅黑" w:hAnsi="微软雅黑" w:eastAsia="微软雅黑" w:cs="微软雅黑"/>
          <w:sz w:val="22"/>
          <w:szCs w:val="28"/>
          <w:highlight w:val="none"/>
        </w:rPr>
        <w:t xml:space="preserve">注：该医疗设备维修及保养涉及到的原厂原配件（需详细、覆盖全）</w:t>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318"/>
        <w:gridCol w:w="2115"/>
        <w:gridCol w:w="1725"/>
        <w:gridCol w:w="1710"/>
      </w:tblGrid>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序号</w:t>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设备配件名</w:t>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品牌/型号</w:t>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价格(元)</w:t>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备注</w:t>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1</w:t>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2</w:t>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3</w:t>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4</w:t>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t xml:space="preserve">5</w:t>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318"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211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25"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c>
          <w:tcPr>
            <w:tcW w:w="1710" w:type="dxa"/>
            <w:vAlign w:val="top"/>
            <w:textDirection w:val="lrTb"/>
            <w:noWrap w:val="false"/>
          </w:tcPr>
          <w:p>
            <w:pPr>
              <w:jc w:val="center"/>
              <w:rPr>
                <w:rFonts w:hint="eastAsia" w:ascii="微软雅黑" w:hAnsi="微软雅黑" w:eastAsia="微软雅黑" w:cs="微软雅黑"/>
                <w:sz w:val="22"/>
                <w:szCs w:val="28"/>
                <w:highlight w:val="none"/>
              </w:rPr>
            </w:pPr>
            <w:r>
              <w:rPr>
                <w:rFonts w:hint="eastAsia" w:ascii="微软雅黑" w:hAnsi="微软雅黑" w:eastAsia="微软雅黑" w:cs="微软雅黑"/>
                <w:sz w:val="22"/>
                <w:szCs w:val="28"/>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318"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11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2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10"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318"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11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2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10"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318"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11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2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10"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318"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11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2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10"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r>
      <w:tr>
        <w:trPr/>
        <w:tc>
          <w:tcPr>
            <w:tcW w:w="811"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318"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211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25"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c>
          <w:tcPr>
            <w:tcW w:w="1710" w:type="dxa"/>
            <w:vAlign w:val="top"/>
            <w:textDirection w:val="lrTb"/>
            <w:noWrap w:val="false"/>
          </w:tcPr>
          <w:p>
            <w:pPr>
              <w:jc w:val="center"/>
              <w:rPr>
                <w:rFonts w:hint="eastAsia" w:ascii="微软雅黑" w:hAnsi="微软雅黑" w:eastAsia="微软雅黑" w:cs="微软雅黑"/>
                <w:sz w:val="24"/>
                <w:szCs w:val="32"/>
                <w:highlight w:val="none"/>
              </w:rPr>
            </w:pPr>
            <w:r>
              <w:rPr>
                <w:rFonts w:hint="eastAsia" w:ascii="微软雅黑" w:hAnsi="微软雅黑" w:eastAsia="微软雅黑" w:cs="微软雅黑"/>
                <w:sz w:val="24"/>
                <w:szCs w:val="32"/>
                <w:highlight w:val="none"/>
              </w:rPr>
            </w:r>
            <w:r/>
          </w:p>
        </w:tc>
      </w:tr>
    </w:tbl>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240" w:lineRule="auto"/>
        <w:rPr>
          <w:rFonts w:hint="default" w:ascii="宋体" w:hAnsi="宋体"/>
          <w:b/>
          <w:bCs/>
          <w:color w:val="000000"/>
          <w:sz w:val="36"/>
          <w:szCs w:val="36"/>
          <w:highlight w:val="none"/>
          <w:lang w:val="en-US" w:eastAsia="zh-CN"/>
        </w:rPr>
        <w:outlineLvl w:val="0"/>
      </w:pPr>
      <w:r/>
      <w:bookmarkStart w:id="209" w:name="_Toc19859"/>
      <w:r/>
      <w:bookmarkStart w:id="210" w:name="_Toc14368"/>
      <w:r/>
      <w:bookmarkStart w:id="211" w:name="_Toc510"/>
      <w:r/>
      <w:bookmarkStart w:id="212" w:name="_Toc8688"/>
      <w:r/>
      <w:bookmarkStart w:id="213" w:name="_Toc29670"/>
      <w:r>
        <w:rPr>
          <w:rFonts w:hint="eastAsia" w:ascii="宋体" w:hAnsi="宋体"/>
          <w:b/>
          <w:bCs/>
          <w:color w:val="000000"/>
          <w:sz w:val="36"/>
          <w:szCs w:val="36"/>
          <w:highlight w:val="none"/>
          <w:lang w:eastAsia="zh-CN"/>
        </w:rPr>
        <w:t xml:space="preserve">第四章</w:t>
      </w:r>
      <w:r>
        <w:rPr>
          <w:rFonts w:hint="eastAsia" w:ascii="宋体" w:hAnsi="宋体"/>
          <w:b/>
          <w:bCs/>
          <w:color w:val="000000"/>
          <w:sz w:val="36"/>
          <w:szCs w:val="36"/>
          <w:highlight w:val="none"/>
          <w:lang w:val="en-US" w:eastAsia="zh-CN"/>
        </w:rPr>
        <w:t xml:space="preserve"> 项目需求</w:t>
      </w:r>
      <w:bookmarkEnd w:id="209"/>
      <w:r/>
      <w:bookmarkEnd w:id="210"/>
      <w:r/>
      <w:r/>
    </w:p>
    <w:p>
      <w:pPr>
        <w:spacing w:line="360" w:lineRule="auto"/>
        <w:rPr>
          <w:rFonts w:hint="eastAsia" w:ascii="宋体" w:hAnsi="宋体"/>
          <w:b/>
          <w:bCs/>
          <w:sz w:val="24"/>
          <w:szCs w:val="21"/>
          <w:highlight w:val="none"/>
        </w:rPr>
        <w:outlineLvl w:val="1"/>
      </w:pPr>
      <w:r>
        <w:rPr>
          <w:rFonts w:hint="eastAsia" w:ascii="宋体" w:hAnsi="宋体"/>
          <w:b/>
          <w:bCs/>
          <w:sz w:val="24"/>
          <w:szCs w:val="21"/>
          <w:highlight w:val="none"/>
        </w:rPr>
      </w:r>
      <w:r/>
    </w:p>
    <w:p>
      <w:pPr>
        <w:spacing w:line="336" w:lineRule="auto"/>
        <w:rPr>
          <w:rFonts w:ascii="宋体" w:hAnsi="宋体"/>
          <w:b/>
          <w:position w:val="-10"/>
          <w:sz w:val="21"/>
          <w:szCs w:val="22"/>
          <w:highlight w:val="none"/>
        </w:rPr>
      </w:pPr>
      <w:r>
        <w:rPr>
          <w:rFonts w:hint="eastAsia" w:ascii="宋体" w:hAnsi="宋体"/>
          <w:b/>
          <w:bCs/>
          <w:sz w:val="24"/>
          <w:szCs w:val="21"/>
          <w:highlight w:val="none"/>
        </w:rPr>
        <w:t xml:space="preserve">一、</w:t>
      </w:r>
      <w:bookmarkEnd w:id="211"/>
      <w:r/>
      <w:bookmarkEnd w:id="212"/>
      <w:r/>
      <w:bookmarkEnd w:id="213"/>
      <w:r/>
      <w:bookmarkStart w:id="214" w:name="_Toc55204181"/>
      <w:r>
        <w:rPr>
          <w:rFonts w:hint="eastAsia" w:ascii="宋体" w:hAnsi="宋体"/>
          <w:b/>
          <w:sz w:val="24"/>
          <w:szCs w:val="24"/>
          <w:highlight w:val="none"/>
        </w:rPr>
        <w:t xml:space="preserve">技术</w:t>
      </w:r>
      <w:r>
        <w:rPr>
          <w:rFonts w:hint="eastAsia" w:ascii="宋体" w:hAnsi="宋体"/>
          <w:b/>
          <w:sz w:val="24"/>
          <w:szCs w:val="24"/>
          <w:highlight w:val="none"/>
          <w:lang w:eastAsia="zh-CN"/>
        </w:rPr>
        <w:t xml:space="preserve">要</w:t>
      </w:r>
      <w:r>
        <w:rPr>
          <w:rFonts w:hint="eastAsia" w:ascii="宋体" w:hAnsi="宋体"/>
          <w:b/>
          <w:sz w:val="24"/>
          <w:szCs w:val="24"/>
          <w:highlight w:val="none"/>
        </w:rPr>
        <w:t xml:space="preserve">求</w:t>
      </w:r>
      <w:r/>
    </w:p>
    <w:p>
      <w:pPr>
        <w:spacing w:line="336" w:lineRule="auto"/>
        <w:rPr>
          <w:rFonts w:hint="eastAsia" w:ascii="宋体" w:hAnsi="宋体"/>
          <w:b/>
          <w:sz w:val="22"/>
          <w:szCs w:val="22"/>
          <w:highlight w:val="none"/>
        </w:rPr>
      </w:pPr>
      <w:r>
        <w:rPr>
          <w:rFonts w:hint="eastAsia" w:ascii="宋体" w:hAnsi="宋体"/>
          <w:b/>
          <w:sz w:val="22"/>
          <w:szCs w:val="22"/>
          <w:highlight w:val="none"/>
        </w:rPr>
        <w:t xml:space="preserve">（一）设备基本功能</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1.</w:t>
      </w:r>
      <w:r>
        <w:rPr>
          <w:rFonts w:hint="eastAsia" w:ascii="宋体" w:hAnsi="宋体"/>
          <w:bCs/>
          <w:sz w:val="22"/>
          <w:szCs w:val="22"/>
          <w:highlight w:val="none"/>
          <w:lang w:eastAsia="zh-CN"/>
        </w:rPr>
        <w:t xml:space="preserve">光学相干断层扫描仪是无创、快速、非接触式检查，适用于眼科眼前节、眼后节断层成像检查及眼后节血流检查，提高患者依从性，提高诊疗效率，结合设备量化分析功能，对疾病诊疗实现从定性诊断到定量管理的转变。</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2.</w:t>
      </w:r>
      <w:r>
        <w:rPr>
          <w:rFonts w:hint="eastAsia" w:ascii="宋体" w:hAnsi="宋体"/>
          <w:bCs/>
          <w:sz w:val="22"/>
          <w:szCs w:val="22"/>
          <w:highlight w:val="none"/>
          <w:lang w:eastAsia="zh-CN"/>
        </w:rPr>
        <w:t xml:space="preserve">▲注册证适用范围：应明确包含眼前节断层成像检查或房角、前房成像检查</w:t>
      </w:r>
      <w:r>
        <w:rPr>
          <w:rFonts w:ascii="宋体" w:hAnsi="宋体"/>
          <w:bCs/>
          <w:sz w:val="22"/>
          <w:szCs w:val="22"/>
          <w:highlight w:val="none"/>
          <w:lang w:eastAsia="zh-CN"/>
        </w:rPr>
        <w:t xml:space="preserve">(提供</w:t>
      </w:r>
      <w:r>
        <w:rPr>
          <w:rFonts w:hint="eastAsia" w:ascii="宋体" w:hAnsi="宋体"/>
          <w:bCs/>
          <w:sz w:val="22"/>
          <w:szCs w:val="22"/>
          <w:highlight w:val="none"/>
          <w:lang w:eastAsia="zh-CN"/>
        </w:rPr>
        <w:t xml:space="preserve">产品注册证证明文件)。</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3.</w:t>
      </w:r>
      <w:r>
        <w:rPr>
          <w:rFonts w:hint="eastAsia" w:ascii="宋体" w:hAnsi="宋体"/>
          <w:bCs/>
          <w:sz w:val="22"/>
          <w:szCs w:val="22"/>
          <w:highlight w:val="none"/>
          <w:lang w:eastAsia="zh-CN"/>
        </w:rPr>
        <w:t xml:space="preserve">★注册证中结构及组成/主要组成成分：应明确包含眼前节适配器（提供产品注册证证明文件）。</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4.</w:t>
      </w:r>
      <w:r>
        <w:rPr>
          <w:rFonts w:ascii="宋体" w:hAnsi="宋体"/>
          <w:bCs/>
          <w:sz w:val="22"/>
          <w:szCs w:val="22"/>
          <w:highlight w:val="none"/>
          <w:lang w:eastAsia="zh-CN"/>
        </w:rPr>
        <w:t xml:space="preserve">中文操作系统，纯鼠标操作设备，无需手动摇杆操作设备</w:t>
      </w:r>
      <w:r>
        <w:rPr>
          <w:rFonts w:hint="eastAsia" w:ascii="宋体" w:hAnsi="宋体"/>
          <w:bCs/>
          <w:sz w:val="22"/>
          <w:szCs w:val="22"/>
          <w:highlight w:val="none"/>
          <w:lang w:eastAsia="zh-CN"/>
        </w:rPr>
        <w:t xml:space="preserve">。</w:t>
      </w:r>
      <w:r/>
    </w:p>
    <w:p>
      <w:pPr>
        <w:spacing w:line="336" w:lineRule="auto"/>
        <w:rPr>
          <w:rFonts w:hint="eastAsia" w:ascii="宋体" w:hAnsi="宋体"/>
          <w:b/>
          <w:sz w:val="22"/>
          <w:szCs w:val="22"/>
          <w:highlight w:val="none"/>
        </w:rPr>
      </w:pPr>
      <w:r>
        <w:rPr>
          <w:rFonts w:hint="eastAsia" w:ascii="宋体" w:hAnsi="宋体"/>
          <w:b/>
          <w:sz w:val="22"/>
          <w:szCs w:val="22"/>
          <w:highlight w:val="none"/>
        </w:rPr>
        <w:t xml:space="preserve">（二）OCT成像：</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1.</w:t>
      </w:r>
      <w:r>
        <w:rPr>
          <w:rFonts w:ascii="宋体" w:hAnsi="宋体"/>
          <w:bCs/>
          <w:sz w:val="22"/>
          <w:szCs w:val="22"/>
          <w:highlight w:val="none"/>
          <w:lang w:eastAsia="zh-CN"/>
        </w:rPr>
        <w:t xml:space="preserve">OCT扫描光源：扫频激光光源</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2.</w:t>
      </w:r>
      <w:r>
        <w:rPr>
          <w:rFonts w:hint="eastAsia" w:ascii="宋体" w:hAnsi="宋体"/>
          <w:bCs/>
          <w:sz w:val="22"/>
          <w:szCs w:val="22"/>
          <w:highlight w:val="none"/>
          <w:lang w:eastAsia="zh-CN"/>
        </w:rPr>
        <w:t xml:space="preserve">▲</w:t>
      </w:r>
      <w:r>
        <w:rPr>
          <w:rFonts w:ascii="宋体" w:hAnsi="宋体"/>
          <w:bCs/>
          <w:sz w:val="22"/>
          <w:szCs w:val="22"/>
          <w:highlight w:val="none"/>
          <w:lang w:eastAsia="zh-CN"/>
        </w:rPr>
        <w:t xml:space="preserve">扫描速度：≥</w:t>
      </w:r>
      <w:r>
        <w:rPr>
          <w:rFonts w:hint="eastAsia" w:ascii="宋体" w:hAnsi="宋体"/>
          <w:bCs/>
          <w:sz w:val="22"/>
          <w:szCs w:val="22"/>
          <w:highlight w:val="none"/>
          <w:lang w:eastAsia="zh-CN"/>
        </w:rPr>
        <w:t xml:space="preserve">25</w:t>
      </w:r>
      <w:r>
        <w:rPr>
          <w:rFonts w:ascii="宋体" w:hAnsi="宋体"/>
          <w:bCs/>
          <w:sz w:val="22"/>
          <w:szCs w:val="22"/>
          <w:highlight w:val="none"/>
          <w:lang w:eastAsia="zh-CN"/>
        </w:rPr>
        <w:t xml:space="preserve">0000次A-Scan/秒(提供产品注册检验报告证明)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3.</w:t>
      </w:r>
      <w:r>
        <w:rPr>
          <w:rFonts w:hint="eastAsia" w:ascii="宋体" w:hAnsi="宋体"/>
          <w:bCs/>
          <w:sz w:val="22"/>
          <w:szCs w:val="22"/>
          <w:highlight w:val="none"/>
          <w:lang w:eastAsia="zh-CN"/>
        </w:rPr>
        <w:t xml:space="preserve">扫频激光器中心波长：</w:t>
      </w:r>
      <w:r>
        <w:rPr>
          <w:rFonts w:ascii="宋体" w:hAnsi="宋体"/>
          <w:bCs/>
          <w:sz w:val="22"/>
          <w:szCs w:val="22"/>
          <w:highlight w:val="none"/>
          <w:lang w:eastAsia="zh-CN"/>
        </w:rPr>
        <w:t xml:space="preserve">≥</w:t>
      </w:r>
      <w:r>
        <w:rPr>
          <w:rFonts w:hint="eastAsia" w:ascii="宋体" w:hAnsi="宋体"/>
          <w:bCs/>
          <w:sz w:val="22"/>
          <w:szCs w:val="22"/>
          <w:highlight w:val="none"/>
          <w:lang w:eastAsia="zh-CN"/>
        </w:rPr>
        <w:t xml:space="preserve">1</w:t>
      </w:r>
      <w:r>
        <w:rPr>
          <w:rFonts w:ascii="宋体" w:hAnsi="宋体"/>
          <w:bCs/>
          <w:sz w:val="22"/>
          <w:szCs w:val="22"/>
          <w:highlight w:val="none"/>
          <w:lang w:eastAsia="zh-CN"/>
        </w:rPr>
        <w:t xml:space="preserve">060</w:t>
      </w:r>
      <w:r>
        <w:rPr>
          <w:rFonts w:hint="eastAsia" w:ascii="宋体" w:hAnsi="宋体"/>
          <w:bCs/>
          <w:sz w:val="22"/>
          <w:szCs w:val="22"/>
          <w:highlight w:val="none"/>
          <w:lang w:eastAsia="zh-CN"/>
        </w:rPr>
        <w:t xml:space="preserve">nm</w:t>
      </w:r>
      <w:r>
        <w:rPr>
          <w:rFonts w:ascii="宋体" w:hAnsi="宋体"/>
          <w:bCs/>
          <w:sz w:val="22"/>
          <w:szCs w:val="22"/>
          <w:highlight w:val="none"/>
          <w:lang w:eastAsia="zh-CN"/>
        </w:rPr>
        <w:t xml:space="preserve">(提供产品注册检验报告证明)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eastAsia="宋体"/>
          <w:bCs/>
          <w:sz w:val="22"/>
          <w:szCs w:val="22"/>
          <w:highlight w:val="none"/>
          <w:lang w:eastAsia="zh-CN"/>
        </w:rPr>
      </w:pP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眼底扫描深度：≥6</w:t>
      </w:r>
      <w:r>
        <w:rPr>
          <w:rFonts w:ascii="宋体" w:hAnsi="宋体"/>
          <w:bCs/>
          <w:sz w:val="22"/>
          <w:szCs w:val="22"/>
          <w:highlight w:val="none"/>
        </w:rPr>
        <w:t xml:space="preserve"> mm</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5.</w:t>
      </w:r>
      <w:r>
        <w:rPr>
          <w:rFonts w:hint="eastAsia" w:ascii="宋体" w:hAnsi="宋体"/>
          <w:bCs/>
          <w:sz w:val="22"/>
          <w:szCs w:val="22"/>
          <w:highlight w:val="none"/>
          <w:lang w:eastAsia="zh-CN"/>
        </w:rPr>
        <w:t xml:space="preserve">▲眼底扫描长度：≥2</w:t>
      </w:r>
      <w:r>
        <w:rPr>
          <w:rFonts w:hint="eastAsia" w:ascii="宋体" w:hAnsi="宋体"/>
          <w:bCs/>
          <w:sz w:val="22"/>
          <w:szCs w:val="22"/>
          <w:highlight w:val="none"/>
          <w:lang w:val="en-US" w:eastAsia="zh-CN"/>
        </w:rPr>
        <w:t xml:space="preserve">6</w:t>
      </w:r>
      <w:r>
        <w:rPr>
          <w:rFonts w:ascii="宋体" w:hAnsi="宋体"/>
          <w:bCs/>
          <w:sz w:val="22"/>
          <w:szCs w:val="22"/>
          <w:highlight w:val="none"/>
          <w:lang w:eastAsia="zh-CN"/>
        </w:rPr>
        <w:t xml:space="preserve">mm(提供产品注册检验报告证明)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6.</w:t>
      </w:r>
      <w:r>
        <w:rPr>
          <w:rFonts w:hint="eastAsia" w:ascii="宋体" w:hAnsi="宋体"/>
          <w:bCs/>
          <w:sz w:val="22"/>
          <w:szCs w:val="22"/>
          <w:highlight w:val="none"/>
          <w:lang w:eastAsia="zh-CN"/>
        </w:rPr>
        <w:t xml:space="preserve">轴向分辨率（光学）≤</w:t>
      </w:r>
      <w:r>
        <w:rPr>
          <w:rFonts w:ascii="宋体" w:hAnsi="宋体"/>
          <w:bCs/>
          <w:sz w:val="22"/>
          <w:szCs w:val="22"/>
          <w:highlight w:val="none"/>
          <w:lang w:eastAsia="zh-CN"/>
        </w:rPr>
        <w:t xml:space="preserve">3.8um</w:t>
      </w:r>
      <w:r>
        <w:rPr>
          <w:rFonts w:hint="eastAsia" w:ascii="宋体" w:hAnsi="宋体"/>
          <w:bCs/>
          <w:sz w:val="22"/>
          <w:szCs w:val="22"/>
          <w:highlight w:val="none"/>
          <w:lang w:eastAsia="zh-CN"/>
        </w:rPr>
        <w:t xml:space="preserve">，横向分辨率（光学）≤</w:t>
      </w:r>
      <w:r>
        <w:rPr>
          <w:rFonts w:ascii="宋体" w:hAnsi="宋体"/>
          <w:bCs/>
          <w:sz w:val="22"/>
          <w:szCs w:val="22"/>
          <w:highlight w:val="none"/>
          <w:lang w:eastAsia="zh-CN"/>
        </w:rPr>
        <w:t xml:space="preserve">10um(提供产品注册检验报告证明)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7.</w:t>
      </w:r>
      <w:r>
        <w:rPr>
          <w:rFonts w:ascii="宋体" w:hAnsi="宋体"/>
          <w:bCs/>
          <w:sz w:val="22"/>
          <w:szCs w:val="22"/>
          <w:highlight w:val="none"/>
          <w:lang w:eastAsia="zh-CN"/>
        </w:rPr>
        <w:t xml:space="preserve">扫描方式：辐射、网格、3D黄斑、3D视盘、黄斑OCTA、视盘OCTA，前节单线、高清辐射、前节3D(提供产品注册检验报告证明)</w:t>
      </w:r>
      <w:r>
        <w:rPr>
          <w:rFonts w:hint="eastAsia" w:ascii="宋体" w:hAnsi="宋体"/>
          <w:bCs/>
          <w:sz w:val="22"/>
          <w:szCs w:val="22"/>
          <w:highlight w:val="none"/>
          <w:lang w:eastAsia="zh-CN"/>
        </w:rPr>
        <w:t xml:space="preserve">。</w:t>
      </w:r>
      <w:r/>
    </w:p>
    <w:p>
      <w:pPr>
        <w:spacing w:line="336" w:lineRule="auto"/>
        <w:rPr>
          <w:rFonts w:hint="eastAsia" w:ascii="宋体" w:hAnsi="宋体"/>
          <w:b/>
          <w:sz w:val="22"/>
          <w:szCs w:val="22"/>
          <w:highlight w:val="none"/>
        </w:rPr>
      </w:pPr>
      <w:r>
        <w:rPr>
          <w:rFonts w:hint="eastAsia" w:ascii="宋体" w:hAnsi="宋体"/>
          <w:b/>
          <w:sz w:val="22"/>
          <w:szCs w:val="22"/>
          <w:highlight w:val="none"/>
        </w:rPr>
        <w:t xml:space="preserve">（三）眼底成像及功能：</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1.</w:t>
      </w:r>
      <w:r>
        <w:rPr>
          <w:rFonts w:ascii="宋体" w:hAnsi="宋体"/>
          <w:bCs/>
          <w:sz w:val="22"/>
          <w:szCs w:val="22"/>
          <w:highlight w:val="none"/>
          <w:lang w:eastAsia="zh-CN"/>
        </w:rPr>
        <w:t xml:space="preserve">眼底图成像方式：共聚焦激光眼底成像</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2.</w:t>
      </w:r>
      <w:r>
        <w:rPr>
          <w:rFonts w:hint="eastAsia" w:ascii="宋体" w:hAnsi="宋体"/>
          <w:bCs/>
          <w:sz w:val="22"/>
          <w:szCs w:val="22"/>
          <w:highlight w:val="none"/>
          <w:lang w:eastAsia="zh-CN"/>
        </w:rPr>
        <w:t xml:space="preserve">▲</w:t>
      </w:r>
      <w:r>
        <w:rPr>
          <w:rFonts w:ascii="宋体" w:hAnsi="宋体"/>
          <w:bCs/>
          <w:sz w:val="22"/>
          <w:szCs w:val="22"/>
          <w:highlight w:val="none"/>
          <w:lang w:eastAsia="zh-CN"/>
        </w:rPr>
        <w:t xml:space="preserve">眼底成像波长</w:t>
      </w:r>
      <w:r>
        <w:rPr>
          <w:rFonts w:hint="eastAsia" w:ascii="宋体" w:hAnsi="宋体"/>
          <w:bCs/>
          <w:sz w:val="22"/>
          <w:szCs w:val="22"/>
          <w:highlight w:val="none"/>
          <w:lang w:eastAsia="zh-CN"/>
        </w:rPr>
        <w:t xml:space="preserve">标准值：</w:t>
      </w:r>
      <w:r>
        <w:rPr>
          <w:rFonts w:ascii="宋体" w:hAnsi="宋体"/>
          <w:bCs/>
          <w:sz w:val="22"/>
          <w:szCs w:val="22"/>
          <w:highlight w:val="none"/>
          <w:lang w:eastAsia="zh-CN"/>
        </w:rPr>
        <w:t xml:space="preserve">≥8</w:t>
      </w:r>
      <w:r>
        <w:rPr>
          <w:rFonts w:hint="eastAsia" w:ascii="宋体" w:hAnsi="宋体"/>
          <w:bCs/>
          <w:sz w:val="22"/>
          <w:szCs w:val="22"/>
          <w:highlight w:val="none"/>
          <w:lang w:eastAsia="zh-CN"/>
        </w:rPr>
        <w:t xml:space="preserve">4</w:t>
      </w:r>
      <w:r>
        <w:rPr>
          <w:rFonts w:ascii="宋体" w:hAnsi="宋体"/>
          <w:bCs/>
          <w:sz w:val="22"/>
          <w:szCs w:val="22"/>
          <w:highlight w:val="none"/>
          <w:lang w:eastAsia="zh-CN"/>
        </w:rPr>
        <w:t xml:space="preserve">0nm</w:t>
      </w:r>
      <w:r>
        <w:rPr>
          <w:rFonts w:hint="eastAsia" w:ascii="宋体" w:hAnsi="宋体"/>
          <w:bCs/>
          <w:sz w:val="22"/>
          <w:szCs w:val="22"/>
          <w:highlight w:val="none"/>
          <w:lang w:eastAsia="zh-CN"/>
        </w:rPr>
        <w:t xml:space="preserve">，不计算允差</w:t>
      </w:r>
      <w:r>
        <w:rPr>
          <w:rFonts w:ascii="宋体" w:hAnsi="宋体"/>
          <w:bCs/>
          <w:sz w:val="22"/>
          <w:szCs w:val="22"/>
          <w:highlight w:val="none"/>
          <w:lang w:eastAsia="zh-CN"/>
        </w:rPr>
        <w:t xml:space="preserve">(提供产品注册检验报告证明)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3.</w:t>
      </w:r>
      <w:r>
        <w:rPr>
          <w:rFonts w:ascii="宋体" w:hAnsi="宋体"/>
          <w:bCs/>
          <w:sz w:val="22"/>
          <w:szCs w:val="22"/>
          <w:highlight w:val="none"/>
          <w:lang w:eastAsia="zh-CN"/>
        </w:rPr>
        <w:t xml:space="preserve">视网膜</w:t>
      </w:r>
      <w:r>
        <w:rPr>
          <w:rFonts w:hint="eastAsia" w:ascii="宋体" w:hAnsi="宋体"/>
          <w:bCs/>
          <w:sz w:val="22"/>
          <w:szCs w:val="22"/>
          <w:highlight w:val="none"/>
          <w:lang w:eastAsia="zh-CN"/>
        </w:rPr>
        <w:t xml:space="preserve">厚度地形图：</w:t>
      </w:r>
      <w:r>
        <w:rPr>
          <w:rFonts w:ascii="宋体" w:hAnsi="宋体"/>
          <w:bCs/>
          <w:sz w:val="22"/>
          <w:szCs w:val="22"/>
          <w:highlight w:val="none"/>
          <w:lang w:eastAsia="zh-CN"/>
        </w:rPr>
        <w:t xml:space="preserve">可以手动测量指定区域视网膜厚度，也</w:t>
      </w:r>
      <w:r>
        <w:rPr>
          <w:rFonts w:hint="eastAsia" w:ascii="宋体" w:hAnsi="宋体"/>
          <w:bCs/>
          <w:sz w:val="22"/>
          <w:szCs w:val="22"/>
          <w:highlight w:val="none"/>
          <w:lang w:eastAsia="zh-CN"/>
        </w:rPr>
        <w:t xml:space="preserve">可自定义</w:t>
      </w:r>
      <w:r>
        <w:rPr>
          <w:rFonts w:ascii="宋体" w:hAnsi="宋体"/>
          <w:bCs/>
          <w:sz w:val="22"/>
          <w:szCs w:val="22"/>
          <w:highlight w:val="none"/>
          <w:lang w:eastAsia="zh-CN"/>
        </w:rPr>
        <w:t xml:space="preserve">任意两层厚度进行自动分析。</w:t>
      </w:r>
      <w:r>
        <w:rPr>
          <w:rFonts w:hint="eastAsia" w:ascii="宋体" w:hAnsi="宋体"/>
          <w:bCs/>
          <w:sz w:val="22"/>
          <w:szCs w:val="22"/>
          <w:highlight w:val="none"/>
          <w:lang w:eastAsia="zh-CN"/>
        </w:rPr>
        <w:t xml:space="preserve">生成</w:t>
      </w:r>
      <w:r>
        <w:rPr>
          <w:rFonts w:ascii="宋体" w:hAnsi="宋体"/>
          <w:bCs/>
          <w:sz w:val="22"/>
          <w:szCs w:val="22"/>
          <w:highlight w:val="none"/>
          <w:lang w:eastAsia="zh-CN"/>
        </w:rPr>
        <w:t xml:space="preserve">厚度地形图</w:t>
      </w:r>
      <w:r>
        <w:rPr>
          <w:rFonts w:hint="eastAsia" w:ascii="宋体" w:hAnsi="宋体"/>
          <w:bCs/>
          <w:sz w:val="22"/>
          <w:szCs w:val="22"/>
          <w:highlight w:val="none"/>
          <w:lang w:eastAsia="zh-CN"/>
        </w:rPr>
        <w:t xml:space="preserve">及偏差图</w:t>
      </w:r>
      <w:r>
        <w:rPr>
          <w:rFonts w:ascii="宋体" w:hAnsi="宋体"/>
          <w:bCs/>
          <w:sz w:val="22"/>
          <w:szCs w:val="22"/>
          <w:highlight w:val="none"/>
          <w:lang w:eastAsia="zh-CN"/>
        </w:rPr>
        <w:t xml:space="preserve">，</w:t>
      </w:r>
      <w:r>
        <w:rPr>
          <w:rFonts w:hint="eastAsia" w:ascii="宋体" w:hAnsi="宋体"/>
          <w:bCs/>
          <w:sz w:val="22"/>
          <w:szCs w:val="22"/>
          <w:highlight w:val="none"/>
          <w:lang w:eastAsia="zh-CN"/>
        </w:rPr>
        <w:t xml:space="preserve">可在眼底图叠加</w:t>
      </w:r>
      <w:r>
        <w:rPr>
          <w:rFonts w:ascii="宋体" w:hAnsi="宋体"/>
          <w:bCs/>
          <w:sz w:val="22"/>
          <w:szCs w:val="22"/>
          <w:highlight w:val="none"/>
          <w:lang w:eastAsia="zh-CN"/>
        </w:rPr>
        <w:t xml:space="preserve">热力图；网膜三维图像分析模式</w:t>
      </w:r>
      <w:r>
        <w:rPr>
          <w:rFonts w:hint="eastAsia" w:ascii="宋体" w:hAnsi="宋体"/>
          <w:bCs/>
          <w:sz w:val="22"/>
          <w:szCs w:val="22"/>
          <w:highlight w:val="none"/>
          <w:lang w:eastAsia="zh-CN"/>
        </w:rPr>
        <w:t xml:space="preserve">：支持三维重建技术，支持基于三位模式的分层、自定义分区浏览模式。 </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4.</w:t>
      </w:r>
      <w:r>
        <w:rPr>
          <w:rFonts w:ascii="宋体" w:hAnsi="宋体"/>
          <w:bCs/>
          <w:sz w:val="22"/>
          <w:szCs w:val="22"/>
          <w:highlight w:val="none"/>
          <w:lang w:eastAsia="zh-CN"/>
        </w:rPr>
        <w:t xml:space="preserve">青光眼分析软件：</w:t>
      </w:r>
      <w:r>
        <w:rPr>
          <w:rFonts w:hint="eastAsia" w:ascii="宋体" w:hAnsi="宋体"/>
          <w:bCs/>
          <w:sz w:val="22"/>
          <w:szCs w:val="22"/>
          <w:highlight w:val="none"/>
          <w:lang w:eastAsia="zh-CN"/>
        </w:rPr>
        <w:t xml:space="preserve">内置正常人RNFL及神经节细胞复合体厚度数据库；视盘结构分析：</w:t>
      </w:r>
      <w:r>
        <w:rPr>
          <w:rFonts w:ascii="宋体" w:hAnsi="宋体"/>
          <w:bCs/>
          <w:sz w:val="22"/>
          <w:szCs w:val="22"/>
          <w:highlight w:val="none"/>
          <w:lang w:eastAsia="zh-CN"/>
        </w:rPr>
        <w:t xml:space="preserve">自动识别视杯视盘位置与视盘边缘，测量垂直方向，水平方向、面积杯盘比，盘沿面积、视杯体积。支持</w:t>
      </w:r>
      <w:r>
        <w:rPr>
          <w:rFonts w:hint="eastAsia" w:ascii="宋体" w:hAnsi="宋体"/>
          <w:bCs/>
          <w:sz w:val="22"/>
          <w:szCs w:val="22"/>
          <w:highlight w:val="none"/>
          <w:lang w:eastAsia="zh-CN"/>
        </w:rPr>
        <w:t xml:space="preserve">6mm范围厚度图并对</w:t>
      </w:r>
      <w:r>
        <w:rPr>
          <w:rFonts w:ascii="宋体" w:hAnsi="宋体"/>
          <w:bCs/>
          <w:sz w:val="22"/>
          <w:szCs w:val="22"/>
          <w:highlight w:val="none"/>
          <w:lang w:eastAsia="zh-CN"/>
        </w:rPr>
        <w:t xml:space="preserve">神经纤维层厚度</w:t>
      </w:r>
      <w:r>
        <w:rPr>
          <w:rFonts w:hint="eastAsia" w:ascii="宋体" w:hAnsi="宋体"/>
          <w:bCs/>
          <w:sz w:val="22"/>
          <w:szCs w:val="22"/>
          <w:highlight w:val="none"/>
          <w:lang w:eastAsia="zh-CN"/>
        </w:rPr>
        <w:t xml:space="preserve">分析；神经节细胞复合体分析：支持黄斑区神经节细胞厚度分析；青光眼综合分析：生成视盘结构分析与视盘OCTA量化分析的功能组合报告。</w:t>
      </w:r>
      <w:r/>
    </w:p>
    <w:p>
      <w:pPr>
        <w:spacing w:line="336" w:lineRule="auto"/>
        <w:rPr>
          <w:rFonts w:hint="eastAsia" w:ascii="宋体" w:hAnsi="宋体"/>
          <w:b/>
          <w:sz w:val="22"/>
          <w:szCs w:val="22"/>
          <w:highlight w:val="none"/>
        </w:rPr>
      </w:pPr>
      <w:r>
        <w:rPr>
          <w:rFonts w:hint="eastAsia" w:ascii="宋体" w:hAnsi="宋体"/>
          <w:b/>
          <w:sz w:val="22"/>
          <w:szCs w:val="22"/>
          <w:highlight w:val="none"/>
        </w:rPr>
        <w:t xml:space="preserve">（四）血流成像及功能：</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1.</w:t>
      </w:r>
      <w:r>
        <w:rPr>
          <w:rFonts w:hint="eastAsia" w:ascii="宋体" w:hAnsi="宋体"/>
          <w:bCs/>
          <w:sz w:val="22"/>
          <w:szCs w:val="22"/>
          <w:highlight w:val="none"/>
          <w:lang w:eastAsia="zh-CN"/>
        </w:rPr>
        <w:t xml:space="preserve">无任何外接镜头下，</w:t>
      </w:r>
      <w:r>
        <w:rPr>
          <w:rFonts w:ascii="宋体" w:hAnsi="宋体"/>
          <w:bCs/>
          <w:sz w:val="22"/>
          <w:szCs w:val="22"/>
          <w:highlight w:val="none"/>
          <w:lang w:eastAsia="zh-CN"/>
        </w:rPr>
        <w:t xml:space="preserve">单次</w:t>
      </w:r>
      <w:r>
        <w:rPr>
          <w:rFonts w:hint="eastAsia" w:ascii="宋体" w:hAnsi="宋体"/>
          <w:bCs/>
          <w:sz w:val="22"/>
          <w:szCs w:val="22"/>
          <w:highlight w:val="none"/>
          <w:lang w:eastAsia="zh-CN"/>
        </w:rPr>
        <w:t xml:space="preserve">眼底</w:t>
      </w:r>
      <w:r>
        <w:rPr>
          <w:rFonts w:ascii="宋体" w:hAnsi="宋体"/>
          <w:bCs/>
          <w:sz w:val="22"/>
          <w:szCs w:val="22"/>
          <w:highlight w:val="none"/>
          <w:lang w:eastAsia="zh-CN"/>
        </w:rPr>
        <w:t xml:space="preserve">OCTA成像范围≥24mm</w:t>
      </w:r>
      <w:r>
        <w:rPr>
          <w:rFonts w:hint="eastAsia" w:ascii="宋体" w:hAnsi="宋体"/>
          <w:bCs/>
          <w:sz w:val="22"/>
          <w:szCs w:val="22"/>
          <w:highlight w:val="none"/>
          <w:lang w:eastAsia="zh-CN"/>
        </w:rPr>
        <w:t xml:space="preserve">╳</w:t>
      </w:r>
      <w:r>
        <w:rPr>
          <w:rFonts w:ascii="宋体" w:hAnsi="宋体"/>
          <w:bCs/>
          <w:sz w:val="22"/>
          <w:szCs w:val="22"/>
          <w:highlight w:val="none"/>
          <w:lang w:eastAsia="zh-CN"/>
        </w:rPr>
        <w:t xml:space="preserve">20mm</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2.</w:t>
      </w:r>
      <w:r>
        <w:rPr>
          <w:rFonts w:ascii="宋体" w:hAnsi="宋体"/>
          <w:bCs/>
          <w:sz w:val="22"/>
          <w:szCs w:val="22"/>
          <w:highlight w:val="none"/>
          <w:lang w:eastAsia="zh-CN"/>
        </w:rPr>
        <w:t xml:space="preserve">血流</w:t>
      </w:r>
      <w:r>
        <w:rPr>
          <w:rFonts w:hint="eastAsia" w:ascii="宋体" w:hAnsi="宋体"/>
          <w:bCs/>
          <w:sz w:val="22"/>
          <w:szCs w:val="22"/>
          <w:highlight w:val="none"/>
          <w:lang w:eastAsia="zh-CN"/>
        </w:rPr>
        <w:t xml:space="preserve">量化</w:t>
      </w:r>
      <w:r>
        <w:rPr>
          <w:rFonts w:ascii="宋体" w:hAnsi="宋体"/>
          <w:bCs/>
          <w:sz w:val="22"/>
          <w:szCs w:val="22"/>
          <w:highlight w:val="none"/>
          <w:lang w:eastAsia="zh-CN"/>
        </w:rPr>
        <w:t xml:space="preserve">分析软件：支持玻璃体、视网膜与脉络膜分层，支持格栅分区、ETDRS等多种分区</w:t>
      </w:r>
      <w:r>
        <w:rPr>
          <w:rFonts w:hint="eastAsia" w:ascii="宋体" w:hAnsi="宋体"/>
          <w:bCs/>
          <w:sz w:val="22"/>
          <w:szCs w:val="22"/>
          <w:highlight w:val="none"/>
          <w:lang w:eastAsia="zh-CN"/>
        </w:rPr>
        <w:t xml:space="preserve">，默认自动7层分层，可根据需求手动调节任意层次</w:t>
      </w:r>
      <w:r>
        <w:rPr>
          <w:rFonts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3.</w:t>
      </w:r>
      <w:r>
        <w:rPr>
          <w:rFonts w:hint="eastAsia" w:ascii="宋体" w:hAnsi="宋体"/>
          <w:bCs/>
          <w:sz w:val="22"/>
          <w:szCs w:val="22"/>
          <w:highlight w:val="none"/>
          <w:lang w:eastAsia="zh-CN"/>
        </w:rPr>
        <w:t xml:space="preserve">血流量化参数：</w:t>
      </w:r>
      <w:r>
        <w:rPr>
          <w:rFonts w:ascii="宋体" w:hAnsi="宋体"/>
          <w:bCs/>
          <w:sz w:val="22"/>
          <w:szCs w:val="22"/>
          <w:highlight w:val="none"/>
          <w:lang w:eastAsia="zh-CN"/>
        </w:rPr>
        <w:t xml:space="preserve">支持自定义边界与环形边界血流面积测量。支持任意扫描尺寸的血流密度测量，自动识别FAZ，自动测量面积、周长、近圆比例、环周密度</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4.</w:t>
      </w:r>
      <w:r>
        <w:rPr>
          <w:rFonts w:ascii="宋体" w:hAnsi="宋体"/>
          <w:bCs/>
          <w:sz w:val="22"/>
          <w:szCs w:val="22"/>
          <w:highlight w:val="none"/>
          <w:lang w:eastAsia="zh-CN"/>
        </w:rPr>
        <w:t xml:space="preserve">脉络膜分析软件：自动或手动测量脉络膜厚度</w:t>
      </w:r>
      <w:r>
        <w:rPr>
          <w:rFonts w:hint="eastAsia" w:ascii="宋体" w:hAnsi="宋体"/>
          <w:bCs/>
          <w:sz w:val="22"/>
          <w:szCs w:val="22"/>
          <w:highlight w:val="none"/>
          <w:lang w:eastAsia="zh-CN"/>
        </w:rPr>
        <w:t xml:space="preserve">，支持任意扫描尺寸的脉络膜中大血管层血流量化，支持2D 血流密度量化；支持3D，CVV,CVI,CSV,CSI脉络膜中大血流自动识别及量化分析。</w:t>
      </w:r>
      <w:r/>
    </w:p>
    <w:p>
      <w:pPr>
        <w:spacing w:line="336" w:lineRule="auto"/>
        <w:rPr>
          <w:rFonts w:hint="eastAsia" w:ascii="宋体" w:hAnsi="宋体"/>
          <w:b/>
          <w:sz w:val="22"/>
          <w:szCs w:val="22"/>
          <w:highlight w:val="none"/>
        </w:rPr>
      </w:pPr>
      <w:r>
        <w:rPr>
          <w:rFonts w:hint="eastAsia" w:ascii="宋体" w:hAnsi="宋体"/>
          <w:b/>
          <w:sz w:val="22"/>
          <w:szCs w:val="22"/>
          <w:highlight w:val="none"/>
        </w:rPr>
        <w:t xml:space="preserve">（五）眼前节成像及功能：</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1.</w:t>
      </w:r>
      <w:r>
        <w:rPr>
          <w:rFonts w:hint="eastAsia" w:ascii="宋体" w:hAnsi="宋体"/>
          <w:bCs/>
          <w:sz w:val="22"/>
          <w:szCs w:val="22"/>
          <w:highlight w:val="none"/>
          <w:lang w:eastAsia="zh-CN"/>
        </w:rPr>
        <w:t xml:space="preserve">▲具备（可拆卸）眼前节适配器</w:t>
      </w:r>
      <w:r>
        <w:rPr>
          <w:rFonts w:ascii="宋体" w:hAnsi="宋体"/>
          <w:bCs/>
          <w:sz w:val="22"/>
          <w:szCs w:val="22"/>
          <w:highlight w:val="none"/>
          <w:lang w:eastAsia="zh-CN"/>
        </w:rPr>
        <w:t xml:space="preserve">，独立保存专业安装，成像更清晰，非内置眼前节镜头。</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2.</w:t>
      </w:r>
      <w:r>
        <w:rPr>
          <w:rFonts w:ascii="宋体" w:hAnsi="宋体"/>
          <w:bCs/>
          <w:sz w:val="22"/>
          <w:szCs w:val="22"/>
          <w:highlight w:val="none"/>
          <w:lang w:eastAsia="zh-CN"/>
        </w:rPr>
        <w:t xml:space="preserve">眼</w:t>
      </w:r>
      <w:r>
        <w:rPr>
          <w:rFonts w:hint="eastAsia" w:ascii="宋体" w:hAnsi="宋体"/>
          <w:bCs/>
          <w:sz w:val="22"/>
          <w:szCs w:val="22"/>
          <w:highlight w:val="none"/>
          <w:lang w:eastAsia="zh-CN"/>
        </w:rPr>
        <w:t xml:space="preserve">前节扫描深度：≥12</w:t>
      </w:r>
      <w:r>
        <w:rPr>
          <w:rFonts w:ascii="宋体" w:hAnsi="宋体"/>
          <w:bCs/>
          <w:sz w:val="22"/>
          <w:szCs w:val="22"/>
          <w:highlight w:val="none"/>
          <w:lang w:eastAsia="zh-CN"/>
        </w:rPr>
        <w:t xml:space="preserve"> mm(提供产品注册检验报告证明)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3.</w:t>
      </w:r>
      <w:r>
        <w:rPr>
          <w:rFonts w:ascii="宋体" w:hAnsi="宋体"/>
          <w:bCs/>
          <w:sz w:val="22"/>
          <w:szCs w:val="22"/>
          <w:highlight w:val="none"/>
          <w:lang w:eastAsia="zh-CN"/>
        </w:rPr>
        <w:t xml:space="preserve">眼</w:t>
      </w:r>
      <w:r>
        <w:rPr>
          <w:rFonts w:hint="eastAsia" w:ascii="宋体" w:hAnsi="宋体"/>
          <w:bCs/>
          <w:sz w:val="22"/>
          <w:szCs w:val="22"/>
          <w:highlight w:val="none"/>
          <w:lang w:eastAsia="zh-CN"/>
        </w:rPr>
        <w:t xml:space="preserve">前节扫描长度：≥24</w:t>
      </w:r>
      <w:r>
        <w:rPr>
          <w:rFonts w:ascii="宋体" w:hAnsi="宋体"/>
          <w:bCs/>
          <w:sz w:val="22"/>
          <w:szCs w:val="22"/>
          <w:highlight w:val="none"/>
          <w:lang w:eastAsia="zh-CN"/>
        </w:rPr>
        <w:t xml:space="preserve">mm(提供产品注册检验报告证明)</w:t>
      </w:r>
      <w:r>
        <w:rPr>
          <w:rFonts w:hint="eastAsia" w:ascii="宋体" w:hAnsi="宋体"/>
          <w:bCs/>
          <w:sz w:val="22"/>
          <w:szCs w:val="22"/>
          <w:highlight w:val="none"/>
          <w:lang w:eastAsia="zh-CN"/>
        </w:rPr>
        <w:t xml:space="preserve">。</w:t>
      </w:r>
      <w:r/>
    </w:p>
    <w:p>
      <w:pPr>
        <w:pStyle w:val="1004"/>
        <w:numPr>
          <w:ilvl w:val="0"/>
          <w:numId w:val="0"/>
        </w:numPr>
        <w:contextualSpacing w:val="0"/>
        <w:jc w:val="both"/>
        <w:spacing w:line="336" w:lineRule="auto"/>
        <w:widowControl w:val="off"/>
        <w:rPr>
          <w:rFonts w:hint="eastAsia" w:ascii="宋体" w:hAnsi="宋体"/>
          <w:bCs/>
          <w:sz w:val="22"/>
          <w:szCs w:val="22"/>
          <w:highlight w:val="none"/>
          <w:lang w:eastAsia="zh-CN"/>
        </w:rPr>
      </w:pPr>
      <w:r>
        <w:rPr>
          <w:rFonts w:hint="eastAsia" w:ascii="宋体" w:hAnsi="宋体"/>
          <w:bCs/>
          <w:sz w:val="22"/>
          <w:szCs w:val="22"/>
          <w:highlight w:val="none"/>
          <w:lang w:val="en-US" w:eastAsia="zh-CN"/>
        </w:rPr>
        <w:t xml:space="preserve">4.</w:t>
      </w:r>
      <w:r>
        <w:rPr>
          <w:rFonts w:ascii="宋体" w:hAnsi="宋体"/>
          <w:bCs/>
          <w:sz w:val="22"/>
          <w:szCs w:val="22"/>
          <w:highlight w:val="none"/>
          <w:lang w:eastAsia="zh-CN"/>
        </w:rPr>
        <w:t xml:space="preserve">眼前节分析软件：自动或手动测量ICL拱高，前房深度、前房体积、房角隐窝距离、巩膜突距离。</w:t>
      </w:r>
      <w:r>
        <w:rPr>
          <w:rFonts w:hint="eastAsia" w:ascii="宋体" w:hAnsi="宋体"/>
          <w:bCs/>
          <w:sz w:val="22"/>
          <w:szCs w:val="22"/>
          <w:highlight w:val="none"/>
          <w:lang w:eastAsia="zh-CN"/>
        </w:rPr>
        <w:t xml:space="preserve">3D</w:t>
      </w:r>
      <w:r>
        <w:rPr>
          <w:rFonts w:ascii="宋体" w:hAnsi="宋体"/>
          <w:bCs/>
          <w:sz w:val="22"/>
          <w:szCs w:val="22"/>
          <w:highlight w:val="none"/>
          <w:lang w:eastAsia="zh-CN"/>
        </w:rPr>
        <w:t xml:space="preserve">重建房角状态，自动测量房角角度，巩膜突角度、房角开放面积、小梁网虹膜间面积。半自动角膜瓣厚度及位置测量。支持360全景房角自动量化</w:t>
      </w:r>
      <w:r>
        <w:rPr>
          <w:rFonts w:hint="eastAsia" w:ascii="宋体" w:hAnsi="宋体"/>
          <w:bCs/>
          <w:sz w:val="22"/>
          <w:szCs w:val="22"/>
          <w:highlight w:val="none"/>
          <w:lang w:eastAsia="zh-CN"/>
        </w:rPr>
        <w:t xml:space="preserve">。</w:t>
      </w:r>
      <w:r/>
    </w:p>
    <w:p>
      <w:pPr>
        <w:spacing w:line="336" w:lineRule="auto"/>
        <w:rPr>
          <w:rFonts w:hint="eastAsia" w:ascii="宋体" w:hAnsi="宋体"/>
          <w:b/>
          <w:sz w:val="22"/>
          <w:szCs w:val="22"/>
          <w:highlight w:val="none"/>
        </w:rPr>
      </w:pPr>
      <w:r>
        <w:rPr>
          <w:rFonts w:hint="eastAsia" w:ascii="宋体" w:hAnsi="宋体"/>
          <w:b/>
          <w:sz w:val="22"/>
          <w:szCs w:val="22"/>
          <w:highlight w:val="none"/>
        </w:rPr>
        <w:t xml:space="preserve">★（六）配置清单</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1.</w:t>
      </w:r>
      <w:r>
        <w:rPr>
          <w:rFonts w:hint="eastAsia" w:ascii="宋体" w:hAnsi="宋体"/>
          <w:bCs/>
          <w:sz w:val="22"/>
          <w:szCs w:val="22"/>
          <w:highlight w:val="none"/>
        </w:rPr>
        <w:t xml:space="preserve">设备主机1台</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2.</w:t>
      </w:r>
      <w:r>
        <w:rPr>
          <w:rFonts w:hint="eastAsia" w:ascii="宋体" w:hAnsi="宋体"/>
          <w:bCs/>
          <w:sz w:val="22"/>
          <w:szCs w:val="22"/>
          <w:highlight w:val="none"/>
        </w:rPr>
        <w:t xml:space="preserve">眼前节适配器1套</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3.</w:t>
      </w:r>
      <w:r>
        <w:rPr>
          <w:rFonts w:hint="eastAsia" w:ascii="宋体" w:hAnsi="宋体"/>
          <w:bCs/>
          <w:sz w:val="22"/>
          <w:szCs w:val="22"/>
          <w:highlight w:val="none"/>
        </w:rPr>
        <w:t xml:space="preserve">电动升降台1台</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电脑主机1套</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5.</w:t>
      </w:r>
      <w:r>
        <w:rPr>
          <w:rFonts w:hint="eastAsia" w:ascii="宋体" w:hAnsi="宋体"/>
          <w:bCs/>
          <w:sz w:val="22"/>
          <w:szCs w:val="22"/>
          <w:highlight w:val="none"/>
        </w:rPr>
        <w:t xml:space="preserve">系统电源1套</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打印机1套</w:t>
      </w:r>
      <w:r/>
    </w:p>
    <w:p>
      <w:pPr>
        <w:pStyle w:val="1004"/>
        <w:numPr>
          <w:ilvl w:val="0"/>
          <w:numId w:val="0"/>
        </w:numPr>
        <w:contextualSpacing w:val="0"/>
        <w:jc w:val="both"/>
        <w:spacing w:line="336" w:lineRule="auto"/>
        <w:widowControl w:val="off"/>
        <w:rPr>
          <w:rFonts w:hint="eastAsia" w:ascii="宋体" w:hAnsi="宋体"/>
          <w:bCs/>
          <w:sz w:val="22"/>
          <w:szCs w:val="22"/>
          <w:highlight w:val="none"/>
        </w:rPr>
      </w:pPr>
      <w:r>
        <w:rPr>
          <w:rFonts w:hint="eastAsia" w:ascii="宋体" w:hAnsi="宋体"/>
          <w:bCs/>
          <w:sz w:val="22"/>
          <w:szCs w:val="22"/>
          <w:highlight w:val="none"/>
          <w:lang w:val="en-US" w:eastAsia="zh-CN"/>
        </w:rPr>
        <w:t xml:space="preserve">7.</w:t>
      </w:r>
      <w:r>
        <w:rPr>
          <w:rFonts w:hint="eastAsia" w:ascii="宋体" w:hAnsi="宋体"/>
          <w:bCs/>
          <w:sz w:val="22"/>
          <w:szCs w:val="22"/>
          <w:highlight w:val="none"/>
        </w:rPr>
        <w:t xml:space="preserve">显示器</w:t>
      </w: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台</w:t>
      </w:r>
      <w:r/>
    </w:p>
    <w:p>
      <w:pPr>
        <w:pStyle w:val="1004"/>
        <w:numPr>
          <w:ilvl w:val="0"/>
          <w:numId w:val="0"/>
        </w:numPr>
        <w:contextualSpacing w:val="0"/>
        <w:jc w:val="both"/>
        <w:spacing w:line="336" w:lineRule="auto"/>
        <w:widowControl w:val="off"/>
        <w:rPr>
          <w:rFonts w:hint="default" w:ascii="宋体" w:hAnsi="宋体" w:eastAsia="宋体" w:cs="Times New Roman"/>
          <w:bCs/>
          <w:sz w:val="22"/>
          <w:szCs w:val="22"/>
          <w:highlight w:val="none"/>
          <w:lang w:val="en-US" w:eastAsia="zh-CN"/>
        </w:rPr>
      </w:pPr>
      <w:r>
        <w:rPr>
          <w:rFonts w:hint="eastAsia" w:ascii="宋体" w:hAnsi="宋体" w:eastAsia="宋体" w:cs="Times New Roman"/>
          <w:bCs/>
          <w:sz w:val="22"/>
          <w:szCs w:val="22"/>
          <w:highlight w:val="none"/>
          <w:lang w:val="en-US" w:eastAsia="zh-CN"/>
        </w:rPr>
        <w:t xml:space="preserve">8.眼科专业软件1套</w:t>
      </w:r>
      <w:r/>
    </w:p>
    <w:p>
      <w:pPr>
        <w:spacing w:line="336" w:lineRule="auto"/>
        <w:tabs>
          <w:tab w:val="left" w:pos="6660" w:leader="none"/>
        </w:tabs>
        <w:rPr>
          <w:rFonts w:hint="eastAsia" w:ascii="宋体" w:hAnsi="宋体"/>
          <w:b/>
          <w:bCs/>
          <w:i/>
          <w:iCs/>
          <w:sz w:val="24"/>
          <w:szCs w:val="24"/>
          <w:highlight w:val="none"/>
          <w:u w:val="single"/>
          <w:lang w:val="zh-CN"/>
        </w:rPr>
      </w:pPr>
      <w:r>
        <w:rPr>
          <w:rFonts w:hint="eastAsia" w:ascii="宋体" w:hAnsi="宋体"/>
          <w:b/>
          <w:bCs/>
          <w:i/>
          <w:iCs/>
          <w:sz w:val="24"/>
          <w:szCs w:val="24"/>
          <w:highlight w:val="none"/>
          <w:u w:val="single"/>
          <w:lang w:val="zh-CN"/>
        </w:rPr>
        <w:t xml:space="preserve">*注: 技术要求中的</w:t>
      </w:r>
      <w:r>
        <w:rPr>
          <w:rFonts w:hint="eastAsia" w:ascii="宋体" w:hAnsi="宋体" w:cs="宋体"/>
          <w:b/>
          <w:i/>
          <w:iCs/>
          <w:sz w:val="24"/>
          <w:szCs w:val="24"/>
          <w:highlight w:val="none"/>
          <w:u w:val="single"/>
          <w:lang w:val="zh-CN"/>
        </w:rPr>
        <w:t xml:space="preserve">★</w:t>
      </w:r>
      <w:r>
        <w:rPr>
          <w:rFonts w:hint="eastAsia" w:ascii="宋体" w:hAnsi="宋体"/>
          <w:b/>
          <w:bCs/>
          <w:i/>
          <w:iCs/>
          <w:sz w:val="24"/>
          <w:szCs w:val="24"/>
          <w:highlight w:val="none"/>
          <w:u w:val="single"/>
          <w:lang w:val="zh-CN"/>
        </w:rPr>
        <w:t xml:space="preserve">指标为实质性要求，需全部响应，任意一项</w:t>
      </w:r>
      <w:r>
        <w:rPr>
          <w:rFonts w:hint="eastAsia" w:ascii="宋体" w:hAnsi="宋体" w:cs="宋体"/>
          <w:b/>
          <w:i/>
          <w:iCs/>
          <w:sz w:val="24"/>
          <w:szCs w:val="24"/>
          <w:highlight w:val="none"/>
          <w:u w:val="single"/>
          <w:lang w:val="zh-CN"/>
        </w:rPr>
        <w:t xml:space="preserve">★</w:t>
      </w:r>
      <w:r>
        <w:rPr>
          <w:rFonts w:hint="eastAsia" w:ascii="宋体" w:hAnsi="宋体"/>
          <w:b/>
          <w:bCs/>
          <w:i/>
          <w:iCs/>
          <w:sz w:val="24"/>
          <w:szCs w:val="24"/>
          <w:highlight w:val="none"/>
          <w:u w:val="single"/>
          <w:lang w:val="zh-CN"/>
        </w:rPr>
        <w:t xml:space="preserve">指标不满足将判定为无效投标。</w:t>
      </w:r>
      <w:r/>
    </w:p>
    <w:p>
      <w:pPr>
        <w:ind w:left="0" w:firstLine="482"/>
        <w:keepLines w:val="0"/>
        <w:keepNext w:val="0"/>
        <w:pageBreakBefore w:val="0"/>
        <w:spacing w:line="360" w:lineRule="auto"/>
        <w:widowControl w:val="off"/>
        <w:rPr>
          <w:rFonts w:hint="default" w:ascii="宋体" w:hAnsi="宋体"/>
          <w:b/>
          <w:bCs/>
          <w:sz w:val="24"/>
          <w:szCs w:val="21"/>
          <w:highlight w:val="none"/>
          <w:lang w:val="en-US" w:eastAsia="zh-CN"/>
        </w:rPr>
        <w:outlineLvl w:val="1"/>
      </w:pPr>
      <w:r>
        <w:rPr>
          <w:rFonts w:hint="default" w:ascii="宋体" w:hAnsi="宋体"/>
          <w:b/>
          <w:bCs/>
          <w:sz w:val="24"/>
          <w:szCs w:val="21"/>
          <w:highlight w:val="none"/>
          <w:lang w:val="en-US" w:eastAsia="zh-CN"/>
        </w:rPr>
      </w:r>
      <w:r/>
    </w:p>
    <w:p>
      <w:pPr>
        <w:spacing w:line="336" w:lineRule="auto"/>
        <w:rPr>
          <w:rFonts w:hint="eastAsia" w:ascii="宋体" w:hAnsi="宋体" w:cs="宋体"/>
          <w:b/>
          <w:sz w:val="24"/>
          <w:szCs w:val="28"/>
          <w:highlight w:val="none"/>
        </w:rPr>
      </w:pPr>
      <w:r>
        <w:rPr>
          <w:rFonts w:hint="eastAsia" w:ascii="宋体" w:hAnsi="宋体" w:cs="宋体"/>
          <w:sz w:val="32"/>
          <w:szCs w:val="32"/>
          <w:highlight w:val="none"/>
        </w:rPr>
        <w:t xml:space="preserve">★</w:t>
      </w:r>
      <w:r>
        <w:rPr>
          <w:rFonts w:hint="eastAsia" w:ascii="宋体" w:hAnsi="宋体" w:cs="宋体"/>
          <w:b/>
          <w:sz w:val="24"/>
          <w:szCs w:val="28"/>
          <w:highlight w:val="none"/>
        </w:rPr>
        <w:t xml:space="preserve">二、商务</w:t>
      </w:r>
      <w:r>
        <w:rPr>
          <w:rFonts w:hint="eastAsia" w:ascii="宋体" w:hAnsi="宋体" w:cs="宋体"/>
          <w:b/>
          <w:sz w:val="24"/>
          <w:szCs w:val="28"/>
          <w:highlight w:val="none"/>
          <w:lang w:eastAsia="zh-CN"/>
        </w:rPr>
        <w:t xml:space="preserve">要</w:t>
      </w:r>
      <w:r>
        <w:rPr>
          <w:rFonts w:hint="eastAsia" w:ascii="宋体" w:hAnsi="宋体" w:cs="宋体"/>
          <w:b/>
          <w:sz w:val="24"/>
          <w:szCs w:val="28"/>
          <w:highlight w:val="none"/>
        </w:rPr>
        <w:t xml:space="preserve">求：</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1.供货期</w:t>
      </w:r>
      <w:r>
        <w:rPr>
          <w:rFonts w:hint="eastAsia" w:ascii="宋体" w:hAnsi="宋体" w:eastAsia="宋体" w:cs="Times New Roman"/>
          <w:bCs/>
          <w:sz w:val="22"/>
          <w:szCs w:val="22"/>
          <w:highlight w:val="none"/>
          <w:lang w:val="en-US" w:eastAsia="zh-CN"/>
        </w:rPr>
        <w:t xml:space="preserve">：合同签订后60日内。</w:t>
      </w:r>
      <w:r/>
    </w:p>
    <w:p>
      <w:pPr>
        <w:pStyle w:val="1004"/>
        <w:numPr>
          <w:ilvl w:val="0"/>
          <w:numId w:val="0"/>
        </w:numPr>
        <w:contextualSpacing w:val="0"/>
        <w:jc w:val="both"/>
        <w:spacing w:line="336" w:lineRule="auto"/>
        <w:widowControl w:val="off"/>
        <w:rPr>
          <w:rFonts w:hint="default" w:ascii="宋体" w:hAnsi="宋体" w:eastAsia="宋体" w:cs="Times New Roman"/>
          <w:bCs/>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2.质保期</w:t>
      </w:r>
      <w:r>
        <w:rPr>
          <w:rFonts w:hint="eastAsia" w:ascii="宋体" w:hAnsi="宋体" w:eastAsia="宋体" w:cs="Times New Roman"/>
          <w:bCs/>
          <w:sz w:val="22"/>
          <w:szCs w:val="22"/>
          <w:highlight w:val="none"/>
          <w:lang w:val="en-US" w:eastAsia="zh-CN"/>
        </w:rPr>
        <w:t xml:space="preserve">：免费质保5年，自整体验收合格之日起计算。</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3.售后服务</w:t>
      </w:r>
      <w:r>
        <w:rPr>
          <w:rFonts w:hint="eastAsia" w:ascii="宋体" w:hAnsi="宋体" w:eastAsia="宋体" w:cs="Times New Roman"/>
          <w:bCs/>
          <w:sz w:val="22"/>
          <w:szCs w:val="22"/>
          <w:highlight w:val="none"/>
          <w:lang w:val="en-US" w:eastAsia="zh-CN"/>
        </w:rPr>
        <w:t xml:space="preserve">：</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（1）发生故障时，供应商在2小时内响应，4小时内到达现场进行处理。</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（2）在保修期内，如有损坏或质量不合格者，供应商应及时给予修复和更换，其修理和更换应免费。正常修理周期和修理期间需提供免费测试。</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（3）在保修期期满前一个月，供应商必须指派专业人员上门检测仪器，确保仪器的指标符合验收标准，如有问题应作为保修内容给予免费处理。</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（4）在保修期外，供应商为仪器提供终身维修服务，维修问题出现时，按技术参数服务要求相应条款处理。</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（5）在保修期内，如果原厂方鉴定设备因为人为损坏，厂方须出具具有法定权威性第三方检测证明，否则一律视为保修范围内容处理。</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6）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（7）终身提供免费的应用咨询及技术帮助。</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Cs/>
          <w:sz w:val="22"/>
          <w:szCs w:val="22"/>
          <w:highlight w:val="none"/>
          <w:lang w:val="zh-CN" w:eastAsia="zh-CN"/>
        </w:rPr>
        <w:t xml:space="preserve">（8）为确保设备以后的正常运行，进而消除对患者诊断、治疗可能造成的误诊、安全等隐患，中标单位在合同签订前必须提供生产厂商出具的保修承诺函并加盖公章。</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zh-CN" w:eastAsia="zh-CN"/>
        </w:rPr>
      </w:pPr>
      <w:r>
        <w:rPr>
          <w:rFonts w:hint="eastAsia" w:ascii="宋体" w:hAnsi="宋体" w:eastAsia="宋体" w:cs="Times New Roman"/>
          <w:b/>
          <w:bCs w:val="0"/>
          <w:sz w:val="22"/>
          <w:szCs w:val="22"/>
          <w:highlight w:val="none"/>
          <w:lang w:val="en-US" w:eastAsia="zh-CN"/>
        </w:rPr>
        <w:t xml:space="preserve">4.</w:t>
      </w:r>
      <w:r>
        <w:rPr>
          <w:rFonts w:hint="eastAsia" w:ascii="宋体" w:hAnsi="宋体" w:eastAsia="宋体" w:cs="Times New Roman"/>
          <w:b/>
          <w:bCs w:val="0"/>
          <w:sz w:val="22"/>
          <w:szCs w:val="22"/>
          <w:highlight w:val="none"/>
          <w:lang w:val="zh-CN" w:eastAsia="zh-CN"/>
        </w:rPr>
        <w:t xml:space="preserve">培训要求</w:t>
      </w:r>
      <w:r>
        <w:rPr>
          <w:rFonts w:hint="eastAsia" w:ascii="宋体" w:hAnsi="宋体" w:eastAsia="宋体" w:cs="Times New Roman"/>
          <w:bCs/>
          <w:sz w:val="22"/>
          <w:szCs w:val="22"/>
          <w:highlight w:val="none"/>
          <w:lang w:val="zh-CN" w:eastAsia="zh-CN"/>
        </w:rPr>
        <w:t xml:space="preserve">：</w:t>
      </w:r>
      <w:r>
        <w:rPr>
          <w:rFonts w:hint="eastAsia" w:ascii="宋体" w:hAnsi="宋体" w:eastAsia="宋体" w:cs="Times New Roman"/>
          <w:bCs/>
          <w:sz w:val="22"/>
          <w:szCs w:val="22"/>
          <w:highlight w:val="none"/>
          <w:lang w:val="en-US" w:eastAsia="zh-CN"/>
        </w:rPr>
        <w:t xml:space="preserve">投标人</w:t>
      </w:r>
      <w:r>
        <w:rPr>
          <w:rFonts w:hint="eastAsia" w:ascii="宋体" w:hAnsi="宋体" w:eastAsia="宋体" w:cs="Times New Roman"/>
          <w:bCs/>
          <w:sz w:val="22"/>
          <w:szCs w:val="22"/>
          <w:highlight w:val="none"/>
          <w:lang w:val="zh-CN" w:eastAsia="zh-CN"/>
        </w:rPr>
        <w:t xml:space="preserve">负责对采购人</w:t>
      </w:r>
      <w:r>
        <w:rPr>
          <w:rFonts w:hint="eastAsia" w:ascii="宋体" w:hAnsi="宋体" w:eastAsia="宋体" w:cs="Times New Roman"/>
          <w:bCs/>
          <w:sz w:val="22"/>
          <w:szCs w:val="22"/>
          <w:highlight w:val="none"/>
          <w:lang w:val="en-US" w:eastAsia="zh-CN"/>
        </w:rPr>
        <w:t xml:space="preserve">的</w:t>
      </w:r>
      <w:r>
        <w:rPr>
          <w:rFonts w:hint="eastAsia" w:ascii="宋体" w:hAnsi="宋体" w:eastAsia="宋体" w:cs="Times New Roman"/>
          <w:bCs/>
          <w:sz w:val="22"/>
          <w:szCs w:val="22"/>
          <w:highlight w:val="none"/>
          <w:lang w:val="zh-CN" w:eastAsia="zh-CN"/>
        </w:rPr>
        <w:t xml:space="preserve">操作、维修人员在项目所在地进行业务培训。</w:t>
      </w:r>
      <w:r>
        <w:rPr>
          <w:rFonts w:hint="eastAsia" w:ascii="宋体" w:hAnsi="宋体" w:eastAsia="宋体" w:cs="Times New Roman"/>
          <w:bCs/>
          <w:sz w:val="22"/>
          <w:szCs w:val="22"/>
          <w:highlight w:val="none"/>
          <w:lang w:val="en-US" w:eastAsia="zh-CN"/>
        </w:rPr>
        <w:t xml:space="preserve">请投标人自报可以提供业务培训的人数及天数，培训应</w:t>
      </w:r>
      <w:r>
        <w:rPr>
          <w:rFonts w:hint="eastAsia" w:ascii="宋体" w:hAnsi="宋体" w:eastAsia="宋体" w:cs="Times New Roman"/>
          <w:bCs/>
          <w:sz w:val="22"/>
          <w:szCs w:val="22"/>
          <w:highlight w:val="none"/>
          <w:lang w:val="zh-CN" w:eastAsia="zh-CN"/>
        </w:rPr>
        <w:t xml:space="preserve">达到能熟练操作，</w:t>
      </w:r>
      <w:r>
        <w:rPr>
          <w:rFonts w:hint="eastAsia" w:ascii="宋体" w:hAnsi="宋体" w:eastAsia="宋体" w:cs="Times New Roman"/>
          <w:bCs/>
          <w:sz w:val="22"/>
          <w:szCs w:val="22"/>
          <w:highlight w:val="none"/>
          <w:lang w:val="en-US" w:eastAsia="zh-CN"/>
        </w:rPr>
        <w:t xml:space="preserve">并</w:t>
      </w:r>
      <w:r>
        <w:rPr>
          <w:rFonts w:hint="eastAsia" w:ascii="宋体" w:hAnsi="宋体" w:eastAsia="宋体" w:cs="Times New Roman"/>
          <w:bCs/>
          <w:sz w:val="22"/>
          <w:szCs w:val="22"/>
          <w:highlight w:val="none"/>
          <w:lang w:val="zh-CN" w:eastAsia="zh-CN"/>
        </w:rPr>
        <w:t xml:space="preserve">能排除常见故障的标准。</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5.验收标准</w:t>
      </w:r>
      <w:r>
        <w:rPr>
          <w:rFonts w:hint="eastAsia" w:ascii="宋体" w:hAnsi="宋体" w:eastAsia="宋体" w:cs="Times New Roman"/>
          <w:bCs/>
          <w:sz w:val="22"/>
          <w:szCs w:val="22"/>
          <w:highlight w:val="none"/>
          <w:lang w:val="en-US" w:eastAsia="zh-CN"/>
        </w:rPr>
        <w:t xml:space="preserve">：</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Cs/>
          <w:sz w:val="22"/>
          <w:szCs w:val="22"/>
          <w:highlight w:val="none"/>
          <w:lang w:val="en-US" w:eastAsia="zh-CN"/>
        </w:rPr>
        <w:t xml:space="preserve">（1）设备到院时间距生产时期（以设备铭牌为准）不超过3个月，投标时提供承诺书并加盖公章。</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Cs/>
          <w:sz w:val="22"/>
          <w:szCs w:val="22"/>
          <w:highlight w:val="none"/>
          <w:lang w:val="en-US" w:eastAsia="zh-CN"/>
        </w:rPr>
        <w:t xml:space="preserve">（2）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Cs/>
          <w:sz w:val="22"/>
          <w:szCs w:val="22"/>
          <w:highlight w:val="none"/>
          <w:lang w:val="en-US" w:eastAsia="zh-CN"/>
        </w:rPr>
        <w:t xml:space="preserve">（3）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pStyle w:val="1004"/>
        <w:numPr>
          <w:ilvl w:val="0"/>
          <w:numId w:val="0"/>
        </w:numPr>
        <w:contextualSpacing w:val="0"/>
        <w:jc w:val="both"/>
        <w:spacing w:line="336" w:lineRule="auto"/>
        <w:widowControl w:val="off"/>
        <w:rPr>
          <w:rFonts w:hint="eastAsia" w:ascii="宋体" w:hAnsi="宋体" w:eastAsia="宋体" w:cs="Times New Roman"/>
          <w:bCs/>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6.交货地点：</w:t>
      </w:r>
      <w:r>
        <w:rPr>
          <w:rFonts w:hint="eastAsia" w:ascii="宋体" w:hAnsi="宋体" w:eastAsia="宋体" w:cs="Times New Roman"/>
          <w:bCs/>
          <w:sz w:val="22"/>
          <w:szCs w:val="22"/>
          <w:highlight w:val="none"/>
          <w:lang w:val="en-US" w:eastAsia="zh-CN"/>
        </w:rPr>
        <w:t xml:space="preserve">高邮市中医医院（由医院相关人员指定的安装地点）。</w:t>
      </w:r>
      <w:r/>
    </w:p>
    <w:p>
      <w:pPr>
        <w:pStyle w:val="1004"/>
        <w:numPr>
          <w:ilvl w:val="0"/>
          <w:numId w:val="0"/>
        </w:numPr>
        <w:contextualSpacing w:val="0"/>
        <w:jc w:val="both"/>
        <w:spacing w:line="336" w:lineRule="auto"/>
        <w:widowControl w:val="off"/>
        <w:rPr>
          <w:rFonts w:hint="eastAsia" w:ascii="宋体" w:hAnsi="宋体" w:eastAsia="宋体" w:cs="Times New Roman"/>
          <w:b/>
          <w:bCs w:val="0"/>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7.设备安装调试：</w:t>
      </w:r>
      <w:r/>
    </w:p>
    <w:p>
      <w:pPr>
        <w:pStyle w:val="1004"/>
        <w:numPr>
          <w:ilvl w:val="0"/>
          <w:numId w:val="0"/>
        </w:numPr>
        <w:contextualSpacing w:val="0"/>
        <w:jc w:val="both"/>
        <w:spacing w:line="336" w:lineRule="auto"/>
        <w:widowControl w:val="off"/>
        <w:rPr>
          <w:rFonts w:hint="default" w:ascii="宋体" w:hAnsi="宋体" w:eastAsia="宋体" w:cs="Times New Roman"/>
          <w:bCs/>
          <w:sz w:val="22"/>
          <w:szCs w:val="22"/>
          <w:highlight w:val="none"/>
          <w:lang w:val="en-US" w:eastAsia="zh-CN"/>
        </w:rPr>
      </w:pPr>
      <w:r>
        <w:rPr>
          <w:rFonts w:hint="eastAsia" w:ascii="宋体" w:hAnsi="宋体" w:eastAsia="宋体" w:cs="Times New Roman"/>
          <w:bCs/>
          <w:sz w:val="22"/>
          <w:szCs w:val="22"/>
          <w:highlight w:val="none"/>
          <w:lang w:val="en-US" w:eastAsia="zh-CN"/>
        </w:rPr>
        <w:t xml:space="preserve">（1）</w:t>
      </w:r>
      <w:r>
        <w:rPr>
          <w:rFonts w:hint="default" w:ascii="宋体" w:hAnsi="宋体" w:eastAsia="宋体" w:cs="Times New Roman"/>
          <w:bCs/>
          <w:sz w:val="22"/>
          <w:szCs w:val="22"/>
          <w:highlight w:val="none"/>
          <w:lang w:val="en-US" w:eastAsia="zh-CN"/>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p>
    <w:p>
      <w:pPr>
        <w:pStyle w:val="1004"/>
        <w:numPr>
          <w:ilvl w:val="0"/>
          <w:numId w:val="0"/>
        </w:numPr>
        <w:contextualSpacing w:val="0"/>
        <w:jc w:val="both"/>
        <w:spacing w:line="336" w:lineRule="auto"/>
        <w:widowControl w:val="off"/>
        <w:rPr>
          <w:rFonts w:hint="default" w:ascii="宋体" w:hAnsi="宋体" w:eastAsia="宋体" w:cs="Times New Roman"/>
          <w:bCs/>
          <w:sz w:val="22"/>
          <w:szCs w:val="22"/>
          <w:highlight w:val="none"/>
          <w:lang w:val="en-US" w:eastAsia="zh-CN"/>
        </w:rPr>
      </w:pPr>
      <w:r>
        <w:rPr>
          <w:rFonts w:hint="eastAsia" w:ascii="宋体" w:hAnsi="宋体" w:eastAsia="宋体" w:cs="Times New Roman"/>
          <w:bCs/>
          <w:sz w:val="22"/>
          <w:szCs w:val="22"/>
          <w:highlight w:val="none"/>
          <w:lang w:val="en-US" w:eastAsia="zh-CN"/>
        </w:rPr>
        <w:t xml:space="preserve">（2）</w:t>
      </w:r>
      <w:r>
        <w:rPr>
          <w:rFonts w:hint="default" w:ascii="宋体" w:hAnsi="宋体" w:eastAsia="宋体" w:cs="Times New Roman"/>
          <w:bCs/>
          <w:sz w:val="22"/>
          <w:szCs w:val="22"/>
          <w:highlight w:val="none"/>
          <w:lang w:val="en-US" w:eastAsia="zh-CN"/>
        </w:rPr>
        <w:t xml:space="preserve">设备在安装验收时，采购使用单位有权要求/邀请生产厂商专业人员参加。</w:t>
      </w:r>
      <w:r/>
    </w:p>
    <w:p>
      <w:pPr>
        <w:pStyle w:val="1004"/>
        <w:numPr>
          <w:ilvl w:val="0"/>
          <w:numId w:val="0"/>
        </w:numPr>
        <w:contextualSpacing w:val="0"/>
        <w:jc w:val="both"/>
        <w:spacing w:line="336" w:lineRule="auto"/>
        <w:widowControl w:val="off"/>
        <w:rPr>
          <w:rFonts w:hint="eastAsia" w:ascii="宋体" w:hAnsi="宋体" w:eastAsia="宋体" w:cs="Times New Roman"/>
          <w:b/>
          <w:bCs w:val="0"/>
          <w:sz w:val="22"/>
          <w:szCs w:val="22"/>
          <w:highlight w:val="none"/>
          <w:lang w:val="en-US" w:eastAsia="zh-CN"/>
        </w:rPr>
      </w:pPr>
      <w:r>
        <w:rPr>
          <w:rFonts w:hint="eastAsia" w:ascii="宋体" w:hAnsi="宋体" w:eastAsia="宋体" w:cs="Times New Roman"/>
          <w:b/>
          <w:bCs w:val="0"/>
          <w:sz w:val="22"/>
          <w:szCs w:val="22"/>
          <w:highlight w:val="none"/>
          <w:lang w:val="en-US" w:eastAsia="zh-CN"/>
        </w:rPr>
        <w:t xml:space="preserve">8.</w:t>
      </w:r>
      <w:r>
        <w:rPr>
          <w:rFonts w:hint="default" w:ascii="宋体" w:hAnsi="宋体" w:eastAsia="宋体" w:cs="Times New Roman"/>
          <w:b/>
          <w:bCs w:val="0"/>
          <w:sz w:val="22"/>
          <w:szCs w:val="22"/>
          <w:highlight w:val="none"/>
          <w:lang w:val="en-US" w:eastAsia="zh-CN"/>
        </w:rPr>
        <w:t xml:space="preserve">付款方式</w:t>
      </w:r>
      <w:r>
        <w:rPr>
          <w:rFonts w:hint="eastAsia" w:ascii="宋体" w:hAnsi="宋体" w:eastAsia="宋体" w:cs="Times New Roman"/>
          <w:b/>
          <w:bCs w:val="0"/>
          <w:sz w:val="22"/>
          <w:szCs w:val="22"/>
          <w:highlight w:val="none"/>
          <w:lang w:val="en-US" w:eastAsia="zh-CN"/>
        </w:rPr>
        <w:t xml:space="preserve">：</w:t>
      </w:r>
      <w:r>
        <w:rPr>
          <w:rFonts w:hint="eastAsia" w:ascii="宋体" w:hAnsi="宋体" w:eastAsia="宋体" w:cs="Times New Roman"/>
          <w:b w:val="0"/>
          <w:bCs/>
          <w:sz w:val="22"/>
          <w:szCs w:val="22"/>
          <w:highlight w:val="none"/>
          <w:lang w:val="en-US" w:eastAsia="zh-CN"/>
        </w:rPr>
        <w:t xml:space="preserve">合同签订收到乙方发票后10个工作日内支付合同总额的30%，由乙方安装、调试并经双方联合验收合格后10个工作日内支付合同总额的</w:t>
      </w:r>
      <w:r>
        <w:rPr>
          <w:rFonts w:hint="eastAsia" w:ascii="宋体" w:hAnsi="宋体" w:cs="Times New Roman"/>
          <w:b w:val="0"/>
          <w:bCs/>
          <w:sz w:val="22"/>
          <w:szCs w:val="22"/>
          <w:highlight w:val="none"/>
          <w:lang w:val="en-US" w:eastAsia="zh-CN"/>
        </w:rPr>
        <w:t xml:space="preserve">6</w:t>
      </w:r>
      <w:r>
        <w:rPr>
          <w:rFonts w:hint="eastAsia" w:ascii="宋体" w:hAnsi="宋体" w:eastAsia="宋体" w:cs="Times New Roman"/>
          <w:b w:val="0"/>
          <w:bCs/>
          <w:sz w:val="22"/>
          <w:szCs w:val="22"/>
          <w:highlight w:val="none"/>
          <w:lang w:val="en-US" w:eastAsia="zh-CN"/>
        </w:rPr>
        <w:t xml:space="preserve">0%，验收合格满一年后10个工作日内付清剩余10%。</w:t>
      </w:r>
      <w:r/>
    </w:p>
    <w:p>
      <w:pPr>
        <w:tabs>
          <w:tab w:val="left" w:pos="6660" w:leader="none"/>
        </w:tabs>
        <w:rPr>
          <w:rFonts w:ascii="宋体" w:hAnsi="宋体"/>
          <w:b/>
          <w:bCs/>
          <w:i/>
          <w:iCs/>
          <w:sz w:val="24"/>
          <w:szCs w:val="28"/>
          <w:highlight w:val="none"/>
          <w:u w:val="single"/>
          <w:lang w:val="zh-CN"/>
        </w:rPr>
      </w:pPr>
      <w:r>
        <w:rPr>
          <w:rFonts w:hint="eastAsia" w:ascii="宋体" w:hAnsi="宋体"/>
          <w:b/>
          <w:bCs/>
          <w:i/>
          <w:iCs/>
          <w:sz w:val="24"/>
          <w:szCs w:val="28"/>
          <w:highlight w:val="none"/>
          <w:u w:val="single"/>
          <w:lang w:val="zh-CN"/>
        </w:rPr>
        <w:t xml:space="preserve">*注: 商务要求均为</w:t>
      </w:r>
      <w:r>
        <w:rPr>
          <w:rFonts w:hint="eastAsia" w:ascii="宋体" w:hAnsi="宋体" w:cs="宋体"/>
          <w:b/>
          <w:i/>
          <w:iCs/>
          <w:sz w:val="24"/>
          <w:szCs w:val="28"/>
          <w:highlight w:val="none"/>
          <w:u w:val="single"/>
          <w:lang w:val="zh-CN"/>
        </w:rPr>
        <w:t xml:space="preserve">★</w:t>
      </w:r>
      <w:r>
        <w:rPr>
          <w:rFonts w:hint="eastAsia" w:ascii="宋体" w:hAnsi="宋体"/>
          <w:b/>
          <w:bCs/>
          <w:i/>
          <w:iCs/>
          <w:sz w:val="24"/>
          <w:szCs w:val="28"/>
          <w:highlight w:val="none"/>
          <w:u w:val="single"/>
          <w:lang w:val="zh-CN"/>
        </w:rPr>
        <w:t xml:space="preserve">指标为实质性要求，需全部响应，任意一项</w:t>
      </w:r>
      <w:r>
        <w:rPr>
          <w:rFonts w:hint="eastAsia" w:ascii="宋体" w:hAnsi="宋体" w:cs="宋体"/>
          <w:b/>
          <w:i/>
          <w:iCs/>
          <w:sz w:val="24"/>
          <w:szCs w:val="28"/>
          <w:highlight w:val="none"/>
          <w:u w:val="single"/>
          <w:lang w:val="zh-CN"/>
        </w:rPr>
        <w:t xml:space="preserve">指标</w:t>
      </w:r>
      <w:r>
        <w:rPr>
          <w:rFonts w:hint="eastAsia" w:ascii="宋体" w:hAnsi="宋体"/>
          <w:b/>
          <w:bCs/>
          <w:i/>
          <w:iCs/>
          <w:sz w:val="24"/>
          <w:szCs w:val="28"/>
          <w:highlight w:val="none"/>
          <w:u w:val="single"/>
          <w:lang w:val="zh-CN"/>
        </w:rPr>
        <w:t xml:space="preserve">不满足将判定为无效投标。</w:t>
      </w:r>
      <w:r/>
    </w:p>
    <w:p>
      <w:pPr>
        <w:pStyle w:val="1004"/>
        <w:numPr>
          <w:ilvl w:val="0"/>
          <w:numId w:val="0"/>
        </w:numPr>
        <w:contextualSpacing w:val="0"/>
        <w:jc w:val="both"/>
        <w:spacing w:line="336" w:lineRule="auto"/>
        <w:widowControl w:val="off"/>
        <w:rPr>
          <w:rFonts w:hint="default" w:ascii="宋体" w:hAnsi="宋体" w:eastAsia="宋体" w:cs="Times New Roman"/>
          <w:b/>
          <w:bCs w:val="0"/>
          <w:sz w:val="22"/>
          <w:szCs w:val="22"/>
          <w:highlight w:val="none"/>
          <w:lang w:val="en-US" w:eastAsia="zh-CN"/>
        </w:rPr>
      </w:pPr>
      <w:r>
        <w:rPr>
          <w:rFonts w:hint="default" w:ascii="宋体" w:hAnsi="宋体" w:eastAsia="宋体" w:cs="Times New Roman"/>
          <w:b/>
          <w:bCs w:val="0"/>
          <w:sz w:val="22"/>
          <w:szCs w:val="22"/>
          <w:highlight w:val="none"/>
          <w:lang w:val="en-US" w:eastAsia="zh-CN"/>
        </w:rPr>
      </w:r>
      <w:r/>
    </w:p>
    <w:p>
      <w:pPr>
        <w:jc w:val="left"/>
        <w:spacing w:line="360" w:lineRule="auto"/>
        <w:rPr>
          <w:rFonts w:hint="eastAsia" w:ascii="宋体" w:hAnsi="宋体"/>
          <w:b/>
          <w:bCs/>
          <w:color w:val="000000"/>
          <w:sz w:val="32"/>
          <w:szCs w:val="32"/>
          <w:highlight w:val="none"/>
          <w:lang w:eastAsia="zh-CN"/>
        </w:rPr>
      </w:pPr>
      <w:r>
        <w:rPr>
          <w:rFonts w:hint="eastAsia" w:ascii="宋体" w:hAnsi="宋体" w:eastAsia="宋体" w:cs="Times New Roman"/>
          <w:b/>
          <w:bCs w:val="0"/>
          <w:sz w:val="22"/>
          <w:szCs w:val="22"/>
          <w:highlight w:val="none"/>
          <w:lang w:val="en-US" w:eastAsia="zh-CN" w:bidi="en-US"/>
        </w:rPr>
        <w:t xml:space="preserve">三、履约保证金</w:t>
      </w:r>
      <w:r>
        <w:rPr>
          <w:rFonts w:hint="eastAsia" w:ascii="宋体" w:hAnsi="宋体" w:eastAsia="宋体" w:cs="Times New Roman"/>
          <w:bCs/>
          <w:sz w:val="22"/>
          <w:szCs w:val="22"/>
          <w:highlight w:val="none"/>
          <w:lang w:val="en-US" w:eastAsia="zh-CN" w:bidi="en-US"/>
        </w:rPr>
        <w:t xml:space="preserve">：本项目不收取履约保证金。</w:t>
      </w:r>
      <w:r/>
    </w:p>
    <w:p>
      <w:pPr>
        <w:jc w:val="center"/>
        <w:spacing w:line="360" w:lineRule="auto"/>
        <w:rPr>
          <w:highlight w:val="none"/>
        </w:rPr>
        <w:outlineLvl w:val="0"/>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rPr>
          <w:highlight w:val="none"/>
        </w:rPr>
      </w:pPr>
      <w:r>
        <w:rPr>
          <w:highlight w:val="none"/>
        </w:rPr>
      </w:r>
      <w:r/>
    </w:p>
    <w:p>
      <w:pPr>
        <w:jc w:val="center"/>
        <w:spacing w:line="360" w:lineRule="auto"/>
        <w:rPr>
          <w:highlight w:val="none"/>
        </w:rPr>
        <w:outlineLvl w:val="0"/>
      </w:pPr>
      <w:r/>
      <w:bookmarkStart w:id="215" w:name="_Toc21623"/>
      <w:r/>
      <w:bookmarkStart w:id="216" w:name="_Toc7772"/>
      <w:r/>
      <w:bookmarkStart w:id="217" w:name="_Toc24514"/>
      <w:r/>
      <w:bookmarkStart w:id="218" w:name="_Toc150173461"/>
      <w:r/>
      <w:bookmarkStart w:id="219" w:name="_Toc32069"/>
      <w:r/>
      <w:bookmarkStart w:id="220" w:name="_Toc5863"/>
      <w:r>
        <w:rPr>
          <w:rFonts w:hint="eastAsia" w:ascii="宋体" w:hAnsi="宋体"/>
          <w:b/>
          <w:bCs/>
          <w:color w:val="000000"/>
          <w:sz w:val="32"/>
          <w:szCs w:val="32"/>
          <w:highlight w:val="none"/>
          <w:lang w:eastAsia="zh-CN"/>
        </w:rPr>
        <w:t xml:space="preserve">第五章 评标方法及评标标准</w:t>
      </w:r>
      <w:bookmarkEnd w:id="214"/>
      <w:r/>
      <w:bookmarkEnd w:id="215"/>
      <w:r/>
      <w:bookmarkEnd w:id="216"/>
      <w:r/>
      <w:bookmarkEnd w:id="217"/>
      <w:r/>
      <w:bookmarkEnd w:id="218"/>
      <w:r/>
      <w:bookmarkEnd w:id="219"/>
      <w:r/>
      <w:bookmarkEnd w:id="220"/>
      <w:r/>
      <w:r/>
    </w:p>
    <w:p>
      <w:pPr>
        <w:pStyle w:val="984"/>
        <w:ind w:firstLine="422"/>
        <w:rPr>
          <w:rFonts w:ascii="宋体" w:hAnsi="宋体"/>
          <w:b/>
          <w:sz w:val="21"/>
          <w:szCs w:val="21"/>
          <w:highlight w:val="none"/>
        </w:rPr>
        <w:outlineLvl w:val="1"/>
      </w:pPr>
      <w:r/>
      <w:bookmarkStart w:id="221" w:name="_Toc29971"/>
      <w:r/>
      <w:bookmarkStart w:id="222" w:name="_Toc10072"/>
      <w:r/>
      <w:bookmarkStart w:id="223" w:name="_Toc28525"/>
      <w:r>
        <w:rPr>
          <w:rFonts w:hint="eastAsia" w:ascii="宋体" w:hAnsi="宋体"/>
          <w:b/>
          <w:sz w:val="21"/>
          <w:szCs w:val="21"/>
          <w:highlight w:val="none"/>
        </w:rPr>
        <w:t xml:space="preserve">一、评标方法</w:t>
      </w:r>
      <w:bookmarkEnd w:id="221"/>
      <w:r/>
      <w:bookmarkEnd w:id="222"/>
      <w:r/>
      <w:bookmarkEnd w:id="223"/>
      <w:r/>
      <w:r/>
    </w:p>
    <w:p>
      <w:pPr>
        <w:pStyle w:val="984"/>
        <w:spacing w:before="0" w:after="0"/>
        <w:rPr>
          <w:rFonts w:ascii="宋体" w:hAnsi="宋体"/>
          <w:szCs w:val="21"/>
          <w:highlight w:val="none"/>
        </w:rPr>
      </w:pPr>
      <w:r>
        <w:rPr>
          <w:rFonts w:hint="eastAsia" w:ascii="宋体" w:hAnsi="宋体"/>
          <w:sz w:val="21"/>
          <w:szCs w:val="21"/>
          <w:highlight w:val="none"/>
        </w:rPr>
        <w:t xml:space="preserve">1、</w:t>
      </w:r>
      <w:r>
        <w:rPr>
          <w:rFonts w:hint="eastAsia" w:ascii="Calibri" w:hAnsi="Calibri"/>
          <w:sz w:val="21"/>
          <w:szCs w:val="22"/>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highlight w:val="none"/>
        </w:rPr>
        <w:outlineLvl w:val="1"/>
      </w:pPr>
      <w:r/>
      <w:bookmarkStart w:id="224" w:name="_Toc4655"/>
      <w:r/>
      <w:bookmarkStart w:id="225" w:name="_Toc449016388"/>
      <w:r/>
      <w:bookmarkStart w:id="226" w:name="_Toc26045"/>
      <w:r/>
      <w:bookmarkStart w:id="227" w:name="_Toc3797"/>
      <w:r/>
      <w:bookmarkStart w:id="228" w:name="_Toc449017024"/>
      <w:r>
        <w:rPr>
          <w:rFonts w:ascii="宋体" w:hAnsi="宋体"/>
          <w:b/>
          <w:szCs w:val="21"/>
          <w:highlight w:val="none"/>
        </w:rPr>
        <w:t xml:space="preserve">二、</w:t>
      </w:r>
      <w:r>
        <w:rPr>
          <w:rFonts w:hint="eastAsia" w:ascii="宋体" w:hAnsi="宋体"/>
          <w:b/>
          <w:szCs w:val="21"/>
          <w:highlight w:val="none"/>
        </w:rPr>
        <w:t xml:space="preserve">政府采购政策功能落实</w:t>
      </w:r>
      <w:bookmarkEnd w:id="224"/>
      <w:r/>
      <w:bookmarkEnd w:id="225"/>
      <w:r/>
      <w:bookmarkEnd w:id="226"/>
      <w:r/>
      <w:bookmarkEnd w:id="227"/>
      <w:r/>
      <w:bookmarkEnd w:id="228"/>
      <w:r/>
      <w:r/>
    </w:p>
    <w:p>
      <w:pPr>
        <w:ind w:firstLine="420"/>
        <w:spacing w:line="360" w:lineRule="auto"/>
        <w:rPr>
          <w:rFonts w:ascii="宋体" w:hAnsi="宋体"/>
          <w:b/>
          <w:szCs w:val="21"/>
          <w:highlight w:val="none"/>
        </w:rPr>
      </w:pPr>
      <w:r>
        <w:rPr>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4"/>
        <w:ind w:firstLine="420"/>
        <w:rPr>
          <w:rFonts w:ascii="宋体" w:hAnsi="宋体"/>
          <w:sz w:val="21"/>
          <w:szCs w:val="21"/>
          <w:highlight w:val="none"/>
        </w:rPr>
      </w:pPr>
      <w:r/>
      <w:bookmarkStart w:id="229" w:name="_Toc11869"/>
      <w:r/>
      <w:bookmarkStart w:id="230" w:name="_Toc26152"/>
      <w:r>
        <w:rPr>
          <w:rFonts w:hint="eastAsia" w:ascii="宋体" w:hAnsi="宋体"/>
          <w:sz w:val="21"/>
          <w:szCs w:val="21"/>
          <w:highlight w:val="none"/>
        </w:rPr>
        <w:t xml:space="preserve">1、小微型企业价格扣除</w:t>
      </w:r>
      <w:bookmarkEnd w:id="229"/>
      <w:r/>
      <w:bookmarkEnd w:id="230"/>
      <w:r/>
      <w:r/>
    </w:p>
    <w:p>
      <w:pPr>
        <w:pStyle w:val="984"/>
        <w:ind w:firstLine="420"/>
        <w:rPr>
          <w:rFonts w:ascii="宋体" w:hAnsi="宋体"/>
          <w:sz w:val="21"/>
          <w:szCs w:val="21"/>
          <w:highlight w:val="none"/>
        </w:rPr>
      </w:pPr>
      <w:r>
        <w:rPr>
          <w:rFonts w:hint="eastAsia" w:ascii="宋体" w:hAnsi="宋体"/>
          <w:sz w:val="21"/>
          <w:szCs w:val="21"/>
          <w:highlight w:val="none"/>
        </w:rPr>
        <w:t xml:space="preserve">（1）本项目对小型和微型企业产品给予</w:t>
      </w:r>
      <w:r>
        <w:rPr>
          <w:rFonts w:hint="eastAsia" w:ascii="宋体" w:hAnsi="宋体"/>
          <w:sz w:val="21"/>
          <w:szCs w:val="21"/>
          <w:highlight w:val="none"/>
          <w:u w:val="single"/>
          <w:lang w:val="en-US" w:eastAsia="zh-CN"/>
        </w:rPr>
        <w:t xml:space="preserve">20%</w:t>
      </w:r>
      <w:r>
        <w:rPr>
          <w:rFonts w:hint="eastAsia" w:ascii="宋体" w:hAnsi="宋体"/>
          <w:sz w:val="21"/>
          <w:szCs w:val="21"/>
          <w:highlight w:val="none"/>
        </w:rPr>
        <w:t xml:space="preserve">的扣除价格，用扣除后的价格参与评审。</w:t>
      </w:r>
      <w:r/>
    </w:p>
    <w:p>
      <w:pPr>
        <w:pStyle w:val="984"/>
        <w:ind w:firstLine="420"/>
        <w:rPr>
          <w:rFonts w:ascii="宋体" w:hAnsi="宋体"/>
          <w:sz w:val="21"/>
          <w:szCs w:val="21"/>
          <w:highlight w:val="none"/>
        </w:rPr>
      </w:pPr>
      <w:r>
        <w:rPr>
          <w:rFonts w:hint="eastAsia" w:ascii="宋体" w:hAnsi="宋体"/>
          <w:sz w:val="21"/>
          <w:szCs w:val="21"/>
          <w:highlight w:val="none"/>
        </w:rPr>
        <w:t xml:space="preserve">（2）供应商需按照采购文件的要求提供相应的《企业声明函》。</w:t>
      </w:r>
      <w:r/>
    </w:p>
    <w:p>
      <w:pPr>
        <w:pStyle w:val="984"/>
        <w:ind w:firstLine="420"/>
        <w:rPr>
          <w:rFonts w:ascii="宋体" w:hAnsi="宋体"/>
          <w:sz w:val="21"/>
          <w:szCs w:val="21"/>
          <w:highlight w:val="none"/>
        </w:rPr>
      </w:pPr>
      <w:r/>
      <w:bookmarkStart w:id="231" w:name="_Toc32176"/>
      <w:r/>
      <w:bookmarkStart w:id="232" w:name="_Toc23434"/>
      <w:r>
        <w:rPr>
          <w:rFonts w:hint="eastAsia" w:ascii="宋体" w:hAnsi="宋体"/>
          <w:sz w:val="21"/>
          <w:szCs w:val="21"/>
          <w:highlight w:val="none"/>
        </w:rPr>
        <w:t xml:space="preserve">2、残疾人福利单位价格扣除</w:t>
      </w:r>
      <w:bookmarkEnd w:id="231"/>
      <w:r/>
      <w:bookmarkEnd w:id="232"/>
      <w:r/>
      <w:r/>
    </w:p>
    <w:p>
      <w:pPr>
        <w:pStyle w:val="984"/>
        <w:ind w:firstLine="420"/>
        <w:rPr>
          <w:rFonts w:ascii="宋体" w:hAnsi="宋体"/>
          <w:sz w:val="21"/>
          <w:szCs w:val="21"/>
          <w:highlight w:val="none"/>
        </w:rPr>
      </w:pPr>
      <w:r>
        <w:rPr>
          <w:rFonts w:hint="eastAsia" w:ascii="宋体" w:hAnsi="宋体"/>
          <w:sz w:val="21"/>
          <w:szCs w:val="21"/>
          <w:highlight w:val="none"/>
        </w:rPr>
        <w:t xml:space="preserve">（1）本项目对残疾人福利性单位视同小型、微型企业，给予</w:t>
      </w:r>
      <w:r>
        <w:rPr>
          <w:rFonts w:hint="eastAsia" w:ascii="宋体" w:hAnsi="宋体"/>
          <w:sz w:val="21"/>
          <w:szCs w:val="21"/>
          <w:highlight w:val="none"/>
          <w:u w:val="single"/>
          <w:lang w:val="en-US" w:eastAsia="zh-CN"/>
        </w:rPr>
        <w:t xml:space="preserve">20%</w:t>
      </w:r>
      <w:r>
        <w:rPr>
          <w:rFonts w:hint="eastAsia" w:ascii="宋体" w:hAnsi="宋体"/>
          <w:sz w:val="21"/>
          <w:szCs w:val="21"/>
          <w:highlight w:val="none"/>
        </w:rPr>
        <w:t xml:space="preserve">的价格扣除，用扣除后的价格参与评审。</w:t>
      </w:r>
      <w:r/>
    </w:p>
    <w:p>
      <w:pPr>
        <w:pStyle w:val="984"/>
        <w:ind w:firstLine="420"/>
        <w:rPr>
          <w:rFonts w:ascii="宋体" w:hAnsi="宋体"/>
          <w:sz w:val="21"/>
          <w:szCs w:val="21"/>
          <w:highlight w:val="none"/>
        </w:rPr>
      </w:pPr>
      <w:r>
        <w:rPr>
          <w:rFonts w:hint="eastAsia" w:ascii="宋体" w:hAnsi="宋体"/>
          <w:sz w:val="21"/>
          <w:szCs w:val="21"/>
          <w:highlight w:val="none"/>
        </w:rPr>
        <w:t xml:space="preserve">（2）残疾人福利单位需按照采购文件的要求提供《残疾人福利性单位声明函》。</w:t>
      </w:r>
      <w:r/>
    </w:p>
    <w:p>
      <w:pPr>
        <w:pStyle w:val="984"/>
        <w:ind w:firstLine="420"/>
        <w:rPr>
          <w:rFonts w:ascii="宋体" w:hAnsi="宋体"/>
          <w:sz w:val="21"/>
          <w:szCs w:val="21"/>
          <w:highlight w:val="none"/>
        </w:rPr>
      </w:pPr>
      <w:r>
        <w:rPr>
          <w:rFonts w:hint="eastAsia" w:ascii="宋体" w:hAnsi="宋体"/>
          <w:sz w:val="21"/>
          <w:szCs w:val="21"/>
          <w:highlight w:val="none"/>
        </w:rPr>
        <w:t xml:space="preserve">（3）残疾人福利单位标准请参照《关于促进残疾人就业政府采购政策的通知》（财库〔2017〕141号）。</w:t>
      </w:r>
      <w:r/>
    </w:p>
    <w:p>
      <w:pPr>
        <w:pStyle w:val="984"/>
        <w:ind w:firstLine="420"/>
        <w:rPr>
          <w:rFonts w:ascii="宋体" w:hAnsi="宋体"/>
          <w:sz w:val="21"/>
          <w:szCs w:val="21"/>
          <w:highlight w:val="none"/>
        </w:rPr>
      </w:pPr>
      <w:r/>
      <w:bookmarkStart w:id="233" w:name="_Toc31272"/>
      <w:r/>
      <w:bookmarkStart w:id="234" w:name="_Toc18929"/>
      <w:r>
        <w:rPr>
          <w:rFonts w:hint="eastAsia" w:ascii="宋体" w:hAnsi="宋体"/>
          <w:sz w:val="21"/>
          <w:szCs w:val="21"/>
          <w:highlight w:val="none"/>
        </w:rPr>
        <w:t xml:space="preserve">3、监狱和戒毒企业价格扣除</w:t>
      </w:r>
      <w:bookmarkEnd w:id="233"/>
      <w:r/>
      <w:bookmarkEnd w:id="234"/>
      <w:r/>
      <w:r/>
    </w:p>
    <w:p>
      <w:pPr>
        <w:pStyle w:val="984"/>
        <w:ind w:firstLine="420"/>
        <w:rPr>
          <w:rFonts w:ascii="宋体" w:hAnsi="宋体"/>
          <w:sz w:val="21"/>
          <w:szCs w:val="21"/>
          <w:highlight w:val="none"/>
        </w:rPr>
      </w:pPr>
      <w:r>
        <w:rPr>
          <w:rFonts w:hint="eastAsia" w:ascii="宋体" w:hAnsi="宋体"/>
          <w:sz w:val="21"/>
          <w:szCs w:val="21"/>
          <w:highlight w:val="none"/>
        </w:rPr>
        <w:t xml:space="preserve">（1）本项目对监狱和戒毒企业（简称监狱企业）视同小型、微型企业，给予</w:t>
      </w:r>
      <w:r>
        <w:rPr>
          <w:rFonts w:hint="eastAsia" w:ascii="宋体" w:hAnsi="宋体"/>
          <w:sz w:val="21"/>
          <w:szCs w:val="21"/>
          <w:highlight w:val="none"/>
          <w:u w:val="single"/>
          <w:lang w:val="en-US" w:eastAsia="zh-CN"/>
        </w:rPr>
        <w:t xml:space="preserve">20%</w:t>
      </w:r>
      <w:r>
        <w:rPr>
          <w:rFonts w:hint="eastAsia" w:ascii="宋体" w:hAnsi="宋体"/>
          <w:sz w:val="21"/>
          <w:szCs w:val="21"/>
          <w:highlight w:val="none"/>
        </w:rPr>
        <w:t xml:space="preserve">的价格扣除，用扣除后的价格参与评审。</w:t>
      </w:r>
      <w:r/>
    </w:p>
    <w:p>
      <w:pPr>
        <w:pStyle w:val="984"/>
        <w:ind w:firstLine="420"/>
        <w:rPr>
          <w:rFonts w:ascii="宋体" w:hAnsi="宋体"/>
          <w:sz w:val="21"/>
          <w:szCs w:val="21"/>
          <w:highlight w:val="none"/>
        </w:rPr>
      </w:pPr>
      <w:r>
        <w:rPr>
          <w:rFonts w:hint="eastAsia" w:ascii="宋体" w:hAnsi="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firstLine="420"/>
        <w:rPr>
          <w:rFonts w:ascii="宋体" w:hAnsi="宋体"/>
          <w:sz w:val="21"/>
          <w:szCs w:val="21"/>
          <w:highlight w:val="none"/>
        </w:rPr>
      </w:pPr>
      <w:r>
        <w:rPr>
          <w:rFonts w:hint="eastAsia" w:ascii="宋体" w:hAnsi="宋体"/>
          <w:sz w:val="21"/>
          <w:szCs w:val="21"/>
          <w:highlight w:val="none"/>
        </w:rPr>
        <w:t xml:space="preserve">（3）监狱企业标准请参照《关于政府采购支持监狱企业发展有关问题的通知》（财库[2014]68号）。</w:t>
      </w:r>
      <w:r/>
    </w:p>
    <w:p>
      <w:pPr>
        <w:pStyle w:val="984"/>
        <w:ind w:firstLine="420"/>
        <w:rPr>
          <w:rFonts w:ascii="宋体" w:hAnsi="宋体"/>
          <w:sz w:val="21"/>
          <w:szCs w:val="21"/>
          <w:highlight w:val="none"/>
        </w:rPr>
      </w:pPr>
      <w:r>
        <w:rPr>
          <w:rFonts w:hint="eastAsia" w:ascii="宋体" w:hAnsi="宋体"/>
          <w:sz w:val="21"/>
          <w:szCs w:val="21"/>
          <w:highlight w:val="none"/>
        </w:rPr>
        <w:t xml:space="preserve">4、残疾人福利单位、监狱企业属于小型、微型企业的，不重复享受政策。</w:t>
      </w:r>
      <w:r/>
    </w:p>
    <w:p>
      <w:pPr>
        <w:pStyle w:val="984"/>
        <w:ind w:firstLine="420"/>
        <w:rPr>
          <w:rFonts w:ascii="宋体" w:hAnsi="宋体"/>
          <w:sz w:val="21"/>
          <w:szCs w:val="21"/>
          <w:highlight w:val="none"/>
        </w:rPr>
      </w:pPr>
      <w:r>
        <w:rPr>
          <w:rFonts w:hint="eastAsia" w:ascii="宋体" w:hAnsi="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%的价格扣除，用扣除后的价格参与评审。 </w:t>
      </w:r>
      <w:r/>
    </w:p>
    <w:p>
      <w:pPr>
        <w:spacing w:line="480" w:lineRule="auto"/>
        <w:rPr>
          <w:highlight w:val="none"/>
        </w:rPr>
      </w:pPr>
      <w:r>
        <w:rPr>
          <w:rFonts w:hint="eastAsia" w:ascii="宋体" w:hAnsi="宋体" w:cs="宋体"/>
          <w:b/>
          <w:color w:val="ff0000"/>
          <w:szCs w:val="21"/>
          <w:highlight w:val="none"/>
        </w:rPr>
        <w:t xml:space="preserve">注：本项目专门面对中小企业采购，故对小微、残疾人和监狱戒毒企业不做价格扣除优惠。</w:t>
      </w:r>
      <w:r/>
    </w:p>
    <w:p>
      <w:pPr>
        <w:pStyle w:val="984"/>
        <w:numPr>
          <w:ilvl w:val="0"/>
          <w:numId w:val="0"/>
        </w:numPr>
        <w:ind w:firstLine="422"/>
        <w:rPr>
          <w:highlight w:val="none"/>
        </w:rPr>
        <w:outlineLvl w:val="1"/>
      </w:pPr>
      <w:r/>
      <w:bookmarkStart w:id="235" w:name="_Toc1293"/>
      <w:r/>
      <w:bookmarkStart w:id="236" w:name="_Toc3982"/>
      <w:r/>
      <w:bookmarkStart w:id="237" w:name="_Toc10201"/>
      <w:r>
        <w:rPr>
          <w:rFonts w:hint="eastAsia" w:ascii="宋体" w:hAnsi="宋体" w:cs="Times New Roman"/>
          <w:b/>
          <w:sz w:val="21"/>
          <w:szCs w:val="21"/>
          <w:highlight w:val="none"/>
          <w:lang w:eastAsia="zh-CN"/>
        </w:rPr>
        <w:t xml:space="preserve">三</w:t>
      </w:r>
      <w:r>
        <w:rPr>
          <w:rFonts w:hint="eastAsia" w:ascii="宋体" w:hAnsi="宋体" w:eastAsia="宋体" w:cs="Times New Roman"/>
          <w:b/>
          <w:sz w:val="21"/>
          <w:szCs w:val="21"/>
          <w:highlight w:val="none"/>
        </w:rPr>
        <w:t xml:space="preserve">、</w:t>
      </w:r>
      <w:r>
        <w:rPr>
          <w:rFonts w:hint="eastAsia" w:ascii="宋体" w:hAnsi="宋体"/>
          <w:b/>
          <w:sz w:val="21"/>
          <w:szCs w:val="21"/>
          <w:highlight w:val="none"/>
        </w:rPr>
        <w:t xml:space="preserve">评标标准</w:t>
      </w:r>
      <w:bookmarkEnd w:id="235"/>
      <w:r/>
      <w:bookmarkEnd w:id="236"/>
      <w:r/>
      <w:bookmarkEnd w:id="237"/>
      <w:r/>
      <w:r/>
    </w:p>
    <w:tbl>
      <w:tblPr>
        <w:tblStyle w:val="759"/>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评审因素</w:t>
            </w:r>
            <w:r/>
          </w:p>
        </w:tc>
        <w:tc>
          <w:tcPr>
            <w:tcW w:w="779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价格部分</w:t>
            </w:r>
            <w:r/>
          </w:p>
          <w:p>
            <w:pPr>
              <w:jc w:val="center"/>
              <w:spacing w:line="360" w:lineRule="auto"/>
              <w:rPr>
                <w:rFonts w:hint="eastAsia" w:ascii="宋体" w:hAnsi="宋体" w:cs="宋体"/>
                <w:highlight w:val="none"/>
              </w:rPr>
            </w:pPr>
            <w:r>
              <w:rPr>
                <w:rFonts w:hint="eastAsia" w:ascii="宋体" w:hAnsi="宋体" w:cs="宋体"/>
                <w:highlight w:val="none"/>
              </w:rPr>
              <w:t xml:space="preserve">（30分）</w:t>
            </w:r>
            <w:r/>
          </w:p>
        </w:tc>
        <w:tc>
          <w:tcPr>
            <w:tcW w:w="7799"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价格分采用低价优先法计算，即满足采购文件要求且最后报价最低的为评标基准价，其价格分为满分30分。其他投标人的价格分按照下列公式计算：价格得分=（评标基准价/</w:t>
            </w:r>
            <w:r>
              <w:rPr>
                <w:rFonts w:hint="eastAsia" w:ascii="宋体" w:hAnsi="宋体" w:cs="宋体"/>
                <w:highlight w:val="none"/>
                <w:lang w:eastAsia="zh-CN"/>
              </w:rPr>
              <w:t xml:space="preserve">投标</w:t>
            </w:r>
            <w:r>
              <w:rPr>
                <w:rFonts w:hint="eastAsia" w:ascii="宋体" w:hAnsi="宋体" w:cs="宋体"/>
                <w:highlight w:val="none"/>
              </w:rPr>
              <w:t xml:space="preserve">报价）×30。</w:t>
            </w:r>
            <w:r/>
          </w:p>
        </w:tc>
      </w:tr>
      <w:tr>
        <w:trPr>
          <w:jc w:val="center"/>
          <w:trHeight w:val="766"/>
        </w:trPr>
        <w:tc>
          <w:tcPr>
            <w:tcW w:w="1396"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技术响应</w:t>
            </w:r>
            <w:r/>
          </w:p>
          <w:p>
            <w:pPr>
              <w:jc w:val="center"/>
              <w:spacing w:line="360" w:lineRule="auto"/>
              <w:rPr>
                <w:rFonts w:hint="eastAsia" w:ascii="宋体" w:hAnsi="宋体" w:cs="宋体"/>
                <w:highlight w:val="none"/>
              </w:rPr>
            </w:pPr>
            <w:r>
              <w:rPr>
                <w:rFonts w:hint="eastAsia" w:ascii="宋体" w:hAnsi="宋体" w:cs="宋体"/>
                <w:highlight w:val="none"/>
              </w:rPr>
              <w:t xml:space="preserve">（37分）</w:t>
            </w:r>
            <w:r/>
          </w:p>
        </w:tc>
        <w:tc>
          <w:tcPr>
            <w:tcW w:w="7799" w:type="dxa"/>
            <w:vAlign w:val="center"/>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技术参数响应全部满足技术</w:t>
            </w:r>
            <w:r>
              <w:rPr>
                <w:rFonts w:hint="eastAsia" w:ascii="宋体" w:hAnsi="宋体" w:cs="宋体"/>
                <w:highlight w:val="none"/>
                <w:lang w:eastAsia="zh-CN"/>
              </w:rPr>
              <w:t xml:space="preserve">要</w:t>
            </w:r>
            <w:r>
              <w:rPr>
                <w:rFonts w:hint="eastAsia" w:ascii="宋体" w:hAnsi="宋体" w:cs="宋体"/>
                <w:highlight w:val="none"/>
              </w:rPr>
              <w:t xml:space="preserve">求的得满分37分；</w:t>
            </w:r>
            <w:r>
              <w:rPr>
                <w:rFonts w:hint="eastAsia" w:hAnsi="宋体" w:cs="宋体"/>
                <w:szCs w:val="24"/>
                <w:highlight w:val="none"/>
              </w:rPr>
              <w:t xml:space="preserve">正偏离不加分；</w:t>
            </w:r>
            <w:r>
              <w:rPr>
                <w:rFonts w:hint="eastAsia" w:hAnsi="宋体" w:cs="宋体"/>
                <w:szCs w:val="24"/>
                <w:highlight w:val="none"/>
                <w:lang w:eastAsia="zh-CN"/>
              </w:rPr>
              <w:t xml:space="preserve">招标</w:t>
            </w:r>
            <w:r>
              <w:rPr>
                <w:rFonts w:hint="eastAsia" w:hAnsi="宋体" w:cs="宋体"/>
                <w:szCs w:val="24"/>
                <w:highlight w:val="none"/>
              </w:rPr>
              <w:t xml:space="preserve">文件</w:t>
            </w:r>
            <w:r>
              <w:rPr>
                <w:rFonts w:hint="eastAsia" w:ascii="宋体" w:hAnsi="宋体" w:cs="宋体"/>
                <w:highlight w:val="none"/>
              </w:rPr>
              <w:t xml:space="preserve">技术</w:t>
            </w:r>
            <w:r>
              <w:rPr>
                <w:rFonts w:hint="eastAsia" w:ascii="宋体" w:hAnsi="宋体" w:cs="宋体"/>
                <w:highlight w:val="none"/>
                <w:lang w:eastAsia="zh-CN"/>
              </w:rPr>
              <w:t xml:space="preserve">要</w:t>
            </w:r>
            <w:r>
              <w:rPr>
                <w:rFonts w:hint="eastAsia" w:ascii="宋体" w:hAnsi="宋体" w:cs="宋体"/>
                <w:highlight w:val="none"/>
              </w:rPr>
              <w:t xml:space="preserve">求</w:t>
            </w:r>
            <w:r>
              <w:rPr>
                <w:rFonts w:hint="eastAsia" w:hAnsi="宋体" w:cs="宋体"/>
                <w:szCs w:val="24"/>
                <w:highlight w:val="none"/>
              </w:rPr>
              <w:t xml:space="preserve">中标注“</w:t>
            </w:r>
            <w:r>
              <w:rPr>
                <w:rFonts w:hint="eastAsia" w:hAnsi="宋体" w:cs="宋体"/>
                <w:bCs/>
                <w:szCs w:val="24"/>
                <w:highlight w:val="none"/>
              </w:rPr>
              <w:t xml:space="preserve">★</w:t>
            </w:r>
            <w:r>
              <w:rPr>
                <w:rFonts w:hint="eastAsia" w:hAnsi="宋体" w:cs="宋体"/>
                <w:szCs w:val="24"/>
                <w:highlight w:val="none"/>
              </w:rPr>
              <w:t xml:space="preserve">”的为关键参数，有一项负偏离，将被判定为无效响应；</w:t>
            </w:r>
            <w:r>
              <w:rPr>
                <w:rFonts w:hint="eastAsia" w:ascii="宋体" w:hAnsi="宋体" w:cs="宋体"/>
                <w:highlight w:val="none"/>
                <w:lang w:eastAsia="zh-CN"/>
              </w:rPr>
              <w:t xml:space="preserve">招标</w:t>
            </w:r>
            <w:r>
              <w:rPr>
                <w:rFonts w:hint="eastAsia" w:ascii="宋体" w:hAnsi="宋体" w:cs="宋体"/>
                <w:highlight w:val="none"/>
              </w:rPr>
              <w:t xml:space="preserve">文件技术</w:t>
            </w:r>
            <w:r>
              <w:rPr>
                <w:rFonts w:hint="eastAsia" w:ascii="宋体" w:hAnsi="宋体" w:cs="宋体"/>
                <w:highlight w:val="none"/>
                <w:lang w:eastAsia="zh-CN"/>
              </w:rPr>
              <w:t xml:space="preserve">要</w:t>
            </w:r>
            <w:r>
              <w:rPr>
                <w:rFonts w:hint="eastAsia" w:ascii="宋体" w:hAnsi="宋体" w:cs="宋体"/>
                <w:highlight w:val="none"/>
              </w:rPr>
              <w:t xml:space="preserve">求中标注“▲”的为重要参数，每负偏离一项扣4分；其他非“▲”参数负偏离的，每项扣1分，扣完为止。</w:t>
            </w:r>
            <w:r/>
          </w:p>
          <w:p>
            <w:pPr>
              <w:jc w:val="left"/>
              <w:spacing w:line="360" w:lineRule="auto"/>
              <w:rPr>
                <w:rFonts w:hint="eastAsia" w:ascii="宋体" w:hAnsi="宋体" w:cs="宋体"/>
                <w:highlight w:val="none"/>
              </w:rPr>
            </w:pPr>
            <w:r>
              <w:rPr>
                <w:rFonts w:hint="eastAsia" w:ascii="宋体" w:hAnsi="宋体" w:cs="宋体"/>
                <w:highlight w:val="none"/>
              </w:rPr>
              <w:t xml:space="preserve">注：技术响应应</w:t>
            </w:r>
            <w:r>
              <w:rPr>
                <w:rFonts w:ascii="宋体" w:hAnsi="宋体" w:cs="宋体"/>
                <w:highlight w:val="none"/>
              </w:rPr>
              <w:t xml:space="preserve">有技术支持证明文件，</w:t>
            </w:r>
            <w:r>
              <w:rPr>
                <w:rFonts w:hint="eastAsia" w:ascii="宋体" w:hAnsi="宋体" w:cs="宋体"/>
                <w:highlight w:val="none"/>
              </w:rPr>
              <w:t xml:space="preserve">如技术需求中有明确证明材料要求，则提供对应证明材料；如无明确证明材料要求，则应提供下列证明文件中任意一种：</w:t>
            </w:r>
            <w:r>
              <w:rPr>
                <w:rFonts w:ascii="宋体" w:hAnsi="宋体" w:cs="宋体"/>
                <w:highlight w:val="none"/>
              </w:rPr>
              <w:t xml:space="preserve">①提供所有设备在社会上公开发布的带技术参数的宣传彩页；②提供互联网上下载打印的彩页截图，必须标明详细的查询网址并加盖生产厂商印章，方可为有效货物技术证明；③医疗器械注册检验报告（完整的）；④技术白皮书</w:t>
            </w:r>
            <w:r>
              <w:rPr>
                <w:rFonts w:hint="eastAsia" w:ascii="宋体" w:hAnsi="宋体" w:cs="宋体"/>
                <w:highlight w:val="none"/>
              </w:rPr>
              <w:t xml:space="preserve">/原厂盖章技术说明。⑤经现场评标委员会评议后认可的证明材料。证明材料以中文为准，如为英文材料，应提供对应准确翻译件；同时应在证明材料中以勾线、画框等形式明确标注出技术需求在材料中的位置，并在响应偏离表中标明准确页码，</w:t>
            </w:r>
            <w:r>
              <w:rPr>
                <w:rFonts w:ascii="宋体" w:hAnsi="宋体" w:cs="宋体"/>
                <w:highlight w:val="none"/>
              </w:rPr>
              <w:t xml:space="preserve">否则</w:t>
            </w:r>
            <w:r>
              <w:rPr>
                <w:rFonts w:hint="eastAsia" w:ascii="宋体" w:hAnsi="宋体" w:cs="宋体"/>
                <w:highlight w:val="none"/>
              </w:rPr>
              <w:t xml:space="preserve">将被视为负偏离。</w:t>
            </w:r>
            <w:r/>
          </w:p>
        </w:tc>
      </w:tr>
      <w:tr>
        <w:trPr>
          <w:jc w:val="center"/>
          <w:trHeight w:val="274"/>
        </w:trPr>
        <w:tc>
          <w:tcPr>
            <w:tcW w:w="1396" w:type="dxa"/>
            <w:vAlign w:val="center"/>
            <w:vMerge w:val="restart"/>
            <w:textDirection w:val="lrTb"/>
            <w:noWrap w:val="false"/>
          </w:tcPr>
          <w:p>
            <w:pPr>
              <w:pStyle w:val="819"/>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服务方案</w:t>
            </w:r>
            <w:r/>
          </w:p>
          <w:p>
            <w:pPr>
              <w:pStyle w:val="819"/>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（23分）</w:t>
            </w:r>
            <w:r/>
          </w:p>
        </w:tc>
        <w:tc>
          <w:tcPr>
            <w:tcW w:w="7799" w:type="dxa"/>
            <w:vAlign w:val="center"/>
            <w:textDirection w:val="lrTb"/>
            <w:noWrap w:val="false"/>
          </w:tcPr>
          <w:p>
            <w:pPr>
              <w:pStyle w:val="819"/>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安装调试计划方案（7分）：</w:t>
            </w:r>
            <w:r/>
          </w:p>
          <w:p>
            <w:pPr>
              <w:jc w:val="left"/>
              <w:spacing w:line="360" w:lineRule="auto"/>
              <w:rPr>
                <w:rFonts w:hint="eastAsia" w:ascii="宋体" w:hAnsi="宋体" w:cs="宋体"/>
                <w:highlight w:val="none"/>
              </w:rPr>
            </w:pPr>
            <w:r>
              <w:rPr>
                <w:rFonts w:hint="eastAsia" w:ascii="宋体" w:hAnsi="宋体" w:cs="宋体"/>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ascii="宋体" w:hAnsi="宋体" w:cs="宋体"/>
                <w:highlight w:val="none"/>
              </w:rPr>
            </w:pPr>
            <w:r>
              <w:rPr>
                <w:rFonts w:hint="eastAsia" w:ascii="宋体" w:hAnsi="宋体" w:cs="宋体"/>
                <w:highlight w:val="none"/>
              </w:rPr>
              <w:t xml:space="preserve">（1）方案所述内容完整详实，清晰描述相关内容的得3分，方案基本完整，对相关内容均有表述的得1.5分，完整性有缺陷或未提供不得分；</w:t>
            </w:r>
            <w:r/>
          </w:p>
          <w:p>
            <w:pPr>
              <w:jc w:val="left"/>
              <w:spacing w:line="360" w:lineRule="auto"/>
              <w:rPr>
                <w:rFonts w:hint="eastAsia" w:ascii="宋体" w:hAnsi="宋体" w:cs="宋体"/>
                <w:highlight w:val="none"/>
              </w:rPr>
            </w:pPr>
            <w:r>
              <w:rPr>
                <w:rFonts w:hint="eastAsia" w:ascii="宋体" w:hAnsi="宋体" w:cs="宋体"/>
                <w:highlight w:val="none"/>
              </w:rPr>
              <w:t xml:space="preserve">（2）经评审，方案具备较强合理性的得2分，方案具备一定合理性的得1分，方案合理性有缺陷或未提供不得分；</w:t>
            </w:r>
            <w:r/>
          </w:p>
          <w:p>
            <w:pPr>
              <w:pStyle w:val="81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（3）经评审，方案具备较强针对性且切实可行的得2分，方案具备一定针对性及可行性的得1分，方案针对性或可行性有缺陷或未提供不得分。</w:t>
            </w:r>
            <w:r/>
          </w:p>
        </w:tc>
      </w:tr>
      <w:tr>
        <w:trPr>
          <w:jc w:val="center"/>
          <w:trHeight w:val="274"/>
        </w:trPr>
        <w:tc>
          <w:tcPr>
            <w:tcW w:w="1396" w:type="dxa"/>
            <w:vAlign w:val="center"/>
            <w:vMerge w:val="continue"/>
            <w:textDirection w:val="lrTb"/>
            <w:noWrap w:val="false"/>
          </w:tcPr>
          <w:p>
            <w:pPr>
              <w:pStyle w:val="819"/>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799" w:type="dxa"/>
            <w:vAlign w:val="center"/>
            <w:textDirection w:val="lrTb"/>
            <w:noWrap w:val="false"/>
          </w:tcPr>
          <w:p>
            <w:pPr>
              <w:jc w:val="left"/>
              <w:spacing w:line="360" w:lineRule="auto"/>
              <w:rPr>
                <w:rFonts w:ascii="宋体" w:hAnsi="宋体" w:cs="宋体"/>
                <w:b/>
                <w:highlight w:val="none"/>
              </w:rPr>
            </w:pPr>
            <w:r>
              <w:rPr>
                <w:rFonts w:hint="eastAsia" w:ascii="宋体" w:hAnsi="宋体" w:cs="宋体"/>
                <w:b/>
                <w:highlight w:val="none"/>
              </w:rPr>
              <w:t xml:space="preserve">售后及服务方案（9分）：</w:t>
            </w:r>
            <w:r/>
          </w:p>
          <w:p>
            <w:pPr>
              <w:jc w:val="left"/>
              <w:spacing w:line="360" w:lineRule="auto"/>
              <w:rPr>
                <w:rFonts w:hint="eastAsia" w:ascii="宋体" w:hAnsi="宋体" w:cs="宋体"/>
                <w:highlight w:val="none"/>
              </w:rPr>
            </w:pPr>
            <w:r>
              <w:rPr>
                <w:rFonts w:hint="eastAsia" w:ascii="宋体" w:hAnsi="宋体" w:cs="宋体"/>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ascii="宋体" w:hAnsi="宋体" w:cs="宋体"/>
                <w:highlight w:val="none"/>
              </w:rPr>
            </w:pPr>
            <w:r>
              <w:rPr>
                <w:rFonts w:hint="eastAsia" w:ascii="宋体" w:hAnsi="宋体" w:cs="宋体"/>
                <w:highlight w:val="none"/>
              </w:rPr>
              <w:t xml:space="preserve">（1）方案所述内容完整详实，清晰描述相关内容的得3分，方案基本完整，对相关内容均有表述的得1.5分，完整性有缺陷或未提供不得分；</w:t>
            </w:r>
            <w:r/>
          </w:p>
          <w:p>
            <w:pPr>
              <w:jc w:val="left"/>
              <w:spacing w:line="360" w:lineRule="auto"/>
              <w:rPr>
                <w:rFonts w:hint="eastAsia" w:ascii="宋体" w:hAnsi="宋体" w:cs="宋体"/>
                <w:highlight w:val="none"/>
              </w:rPr>
            </w:pPr>
            <w:r>
              <w:rPr>
                <w:rFonts w:hint="eastAsia" w:ascii="宋体" w:hAnsi="宋体" w:cs="宋体"/>
                <w:highlight w:val="none"/>
              </w:rPr>
              <w:t xml:space="preserve">（2）经评审，方案具备较强合理性的得3分，方案具备一定合理性的得1.5分，方案合理性有缺陷或未提供不得分；</w:t>
            </w:r>
            <w:r/>
          </w:p>
          <w:p>
            <w:pPr>
              <w:pStyle w:val="81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（3）经评审，方案具备较强针对性且切实可行的得3分，方案具备一定针对性及可行性的得1.5分，方案针对性或可行性有缺陷或未提供不得分。</w:t>
            </w:r>
            <w:r/>
          </w:p>
        </w:tc>
      </w:tr>
      <w:tr>
        <w:trPr>
          <w:jc w:val="center"/>
          <w:trHeight w:val="772"/>
        </w:trPr>
        <w:tc>
          <w:tcPr>
            <w:tcW w:w="1396" w:type="dxa"/>
            <w:vAlign w:val="center"/>
            <w:vMerge w:val="continue"/>
            <w:textDirection w:val="lrTb"/>
            <w:noWrap w:val="false"/>
          </w:tcPr>
          <w:p>
            <w:pPr>
              <w:pStyle w:val="81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99" w:type="dxa"/>
            <w:vAlign w:val="center"/>
            <w:textDirection w:val="lrTb"/>
            <w:noWrap w:val="false"/>
          </w:tcPr>
          <w:p>
            <w:pPr>
              <w:jc w:val="left"/>
              <w:spacing w:line="360" w:lineRule="auto"/>
              <w:rPr>
                <w:rFonts w:hint="eastAsia" w:hAnsi="宋体" w:cs="宋体"/>
                <w:b/>
                <w:bCs/>
                <w:szCs w:val="24"/>
                <w:highlight w:val="none"/>
              </w:rPr>
            </w:pPr>
            <w:r>
              <w:rPr>
                <w:rFonts w:hint="eastAsia" w:hAnsi="宋体" w:cs="宋体"/>
                <w:b/>
                <w:bCs/>
                <w:szCs w:val="24"/>
                <w:highlight w:val="none"/>
              </w:rPr>
              <w:t xml:space="preserve">培训方案</w:t>
            </w:r>
            <w:r>
              <w:rPr>
                <w:rFonts w:hint="eastAsia" w:ascii="宋体" w:hAnsi="宋体" w:cs="宋体"/>
                <w:b/>
                <w:bCs/>
                <w:szCs w:val="24"/>
                <w:highlight w:val="none"/>
              </w:rPr>
              <w:t xml:space="preserve">（7分）</w:t>
            </w:r>
            <w:r>
              <w:rPr>
                <w:rFonts w:hint="eastAsia" w:hAnsi="宋体" w:cs="宋体"/>
                <w:b/>
                <w:bCs/>
                <w:szCs w:val="24"/>
                <w:highlight w:val="none"/>
              </w:rPr>
              <w:t xml:space="preserve">：</w:t>
            </w:r>
            <w:r/>
          </w:p>
          <w:p>
            <w:pPr>
              <w:jc w:val="left"/>
              <w:spacing w:line="360" w:lineRule="auto"/>
              <w:rPr>
                <w:rFonts w:hint="eastAsia" w:hAnsi="宋体" w:cs="宋体"/>
                <w:szCs w:val="24"/>
                <w:highlight w:val="none"/>
              </w:rPr>
            </w:pPr>
            <w:r>
              <w:rPr>
                <w:rFonts w:hint="eastAsia" w:hAnsi="宋体" w:cs="宋体"/>
                <w:szCs w:val="24"/>
                <w:highlight w:val="none"/>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ascii="宋体" w:hAnsi="宋体" w:cs="宋体"/>
                <w:highlight w:val="none"/>
              </w:rPr>
            </w:pPr>
            <w:r>
              <w:rPr>
                <w:rFonts w:hint="eastAsia" w:ascii="宋体" w:hAnsi="宋体" w:cs="宋体"/>
                <w:highlight w:val="none"/>
              </w:rPr>
              <w:t xml:space="preserve">（1）方案所述内容完整详实，清晰描述相关内容的得3分，方案基本完整，对相关内容均有表述的得1.5分，完整性有缺陷或未提供不得分；</w:t>
            </w:r>
            <w:r/>
          </w:p>
          <w:p>
            <w:pPr>
              <w:jc w:val="left"/>
              <w:spacing w:line="360" w:lineRule="auto"/>
              <w:rPr>
                <w:rFonts w:hint="eastAsia" w:ascii="宋体" w:hAnsi="宋体" w:cs="宋体"/>
                <w:highlight w:val="none"/>
              </w:rPr>
            </w:pPr>
            <w:r>
              <w:rPr>
                <w:rFonts w:hint="eastAsia" w:ascii="宋体" w:hAnsi="宋体" w:cs="宋体"/>
                <w:highlight w:val="none"/>
              </w:rPr>
              <w:t xml:space="preserve">（2）经评审，方案具备较强合理性的得2分，方案具备一定合理性的得1分，方案合理性有缺陷或未提供不得分；</w:t>
            </w:r>
            <w:r/>
          </w:p>
          <w:p>
            <w:pPr>
              <w:pStyle w:val="819"/>
              <w:jc w:val="left"/>
              <w:spacing w:line="360" w:lineRule="auto"/>
              <w:rPr>
                <w:rFonts w:hint="eastAsia" w:ascii="Times New Roman" w:hAnsi="宋体" w:eastAsia="宋体" w:cs="宋体"/>
                <w:sz w:val="21"/>
                <w:szCs w:val="24"/>
                <w:highlight w:val="none"/>
              </w:rPr>
            </w:pPr>
            <w:r>
              <w:rPr>
                <w:rFonts w:hint="eastAsia" w:ascii="宋体" w:hAnsi="宋体" w:eastAsia="宋体" w:cs="宋体"/>
                <w:sz w:val="21"/>
                <w:szCs w:val="21"/>
                <w:highlight w:val="none"/>
              </w:rPr>
              <w:t xml:space="preserve">（3）经评审，方案具备较强针对性且切实可行的得2分，方案具备一定针对性及可行性的得1分，方案针对性或可行性有缺陷或未提供不得分。</w:t>
            </w:r>
            <w:r/>
          </w:p>
        </w:tc>
      </w:tr>
      <w:tr>
        <w:trPr>
          <w:jc w:val="center"/>
          <w:trHeight w:val="772"/>
        </w:trPr>
        <w:tc>
          <w:tcPr>
            <w:tcW w:w="1396" w:type="dxa"/>
            <w:vAlign w:val="center"/>
            <w:vMerge w:val="continue"/>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r>
            <w:r/>
          </w:p>
        </w:tc>
        <w:tc>
          <w:tcPr>
            <w:tcW w:w="7799" w:type="dxa"/>
            <w:vAlign w:val="center"/>
            <w:textDirection w:val="lrTb"/>
            <w:noWrap w:val="false"/>
          </w:tcPr>
          <w:p>
            <w:pPr>
              <w:jc w:val="left"/>
              <w:spacing w:line="360" w:lineRule="auto"/>
              <w:rPr>
                <w:rFonts w:hint="eastAsia" w:hAnsi="宋体" w:cs="宋体"/>
                <w:szCs w:val="24"/>
                <w:highlight w:val="none"/>
              </w:rPr>
            </w:pPr>
            <w:r>
              <w:rPr>
                <w:rFonts w:hint="eastAsia" w:hAnsi="宋体" w:cs="宋体"/>
                <w:szCs w:val="24"/>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所投产品的业绩</w:t>
            </w:r>
            <w:r/>
          </w:p>
          <w:p>
            <w:pPr>
              <w:pStyle w:val="81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c>
          <w:tcPr>
            <w:tcW w:w="7799" w:type="dxa"/>
            <w:vAlign w:val="center"/>
            <w:textDirection w:val="lrTb"/>
            <w:noWrap w:val="false"/>
          </w:tcPr>
          <w:p>
            <w:pPr>
              <w:pStyle w:val="819"/>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提供自202</w:t>
            </w: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年01月01日至今与本次所投产品同品牌同型号的设备案例，每提供一份得2分，本项最高得10分。（提供合同复印件，时间以合同签订时间为准，不提供或提供不全不得分）</w:t>
            </w:r>
            <w:r/>
          </w:p>
          <w:p>
            <w:pPr>
              <w:pStyle w:val="819"/>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注：设备业绩是指所投产品的业绩，不限制合同签订方是投标人自身，仅需确保所提供合同中显示的合同货物型号与本次所投产品型号相同即可。</w:t>
            </w:r>
            <w:r/>
          </w:p>
        </w:tc>
      </w:tr>
    </w:tbl>
    <w:p>
      <w:pPr>
        <w:ind w:firstLine="420"/>
        <w:rPr>
          <w:highlight w:val="none"/>
        </w:rPr>
      </w:pPr>
      <w:r>
        <w:rPr>
          <w:highlight w:val="none"/>
        </w:rPr>
        <w:br w:type="page" w:clear="all"/>
      </w:r>
      <w:r/>
    </w:p>
    <w:p>
      <w:pPr>
        <w:jc w:val="center"/>
        <w:spacing w:line="360" w:lineRule="auto"/>
        <w:rPr>
          <w:rFonts w:hint="eastAsia" w:ascii="宋体" w:hAnsi="宋体"/>
          <w:b/>
          <w:bCs/>
          <w:color w:val="000000"/>
          <w:sz w:val="32"/>
          <w:szCs w:val="32"/>
          <w:highlight w:val="none"/>
          <w:lang w:eastAsia="zh-CN"/>
        </w:rPr>
        <w:outlineLvl w:val="0"/>
      </w:pPr>
      <w:r>
        <w:rPr>
          <w:rFonts w:hint="eastAsia" w:ascii="宋体" w:hAnsi="宋体"/>
          <w:b/>
          <w:bCs/>
          <w:color w:val="000000"/>
          <w:sz w:val="32"/>
          <w:szCs w:val="32"/>
          <w:highlight w:val="none"/>
          <w:lang w:eastAsia="zh-CN"/>
        </w:rPr>
        <w:t xml:space="preserve"> </w:t>
      </w:r>
      <w:bookmarkStart w:id="238" w:name="_Toc6922"/>
      <w:r/>
      <w:bookmarkStart w:id="239" w:name="_Toc150173462"/>
      <w:r/>
      <w:bookmarkStart w:id="240" w:name="_Toc17490"/>
      <w:r/>
      <w:bookmarkStart w:id="241" w:name="_Toc10959"/>
      <w:r/>
      <w:bookmarkStart w:id="242" w:name="_Toc17423"/>
      <w:r/>
      <w:bookmarkStart w:id="243" w:name="_Toc4233"/>
      <w:r>
        <w:rPr>
          <w:rFonts w:hint="eastAsia" w:ascii="宋体" w:hAnsi="宋体"/>
          <w:b/>
          <w:bCs/>
          <w:color w:val="000000"/>
          <w:sz w:val="32"/>
          <w:szCs w:val="32"/>
          <w:highlight w:val="none"/>
          <w:lang w:eastAsia="zh-CN"/>
        </w:rPr>
        <w:t xml:space="preserve">第六章 投标文件格式</w:t>
      </w:r>
      <w:bookmarkEnd w:id="238"/>
      <w:r/>
      <w:bookmarkEnd w:id="239"/>
      <w:r/>
      <w:bookmarkEnd w:id="240"/>
      <w:r/>
      <w:bookmarkEnd w:id="241"/>
      <w:r/>
      <w:bookmarkEnd w:id="242"/>
      <w:r/>
      <w:bookmarkEnd w:id="243"/>
      <w:r>
        <w:rPr>
          <w:rFonts w:hint="eastAsia" w:ascii="宋体" w:hAnsi="宋体"/>
          <w:b/>
          <w:bCs/>
          <w:color w:val="000000"/>
          <w:sz w:val="32"/>
          <w:szCs w:val="32"/>
          <w:highlight w:val="none"/>
          <w:lang w:eastAsia="zh-CN"/>
        </w:rPr>
        <w:t xml:space="preserve"> </w:t>
      </w:r>
      <w:r/>
    </w:p>
    <w:p>
      <w:pPr>
        <w:rPr>
          <w:rFonts w:ascii="黑体" w:eastAsia="黑体"/>
          <w:bCs/>
          <w:sz w:val="44"/>
          <w:highlight w:val="none"/>
        </w:rPr>
      </w:pPr>
      <w:r>
        <w:rPr>
          <w:rFonts w:ascii="黑体" w:eastAsia="黑体"/>
          <w:bCs/>
          <w:sz w:val="44"/>
          <w:highlight w:val="none"/>
        </w:rPr>
      </w:r>
      <w:r/>
    </w:p>
    <w:p>
      <w:pPr>
        <w:pStyle w:val="751"/>
        <w:rPr>
          <w:highlight w:val="none"/>
        </w:rPr>
      </w:pPr>
      <w:r>
        <w:rPr>
          <w:highlight w:val="none"/>
        </w:rPr>
      </w:r>
      <w:r/>
    </w:p>
    <w:p>
      <w:pPr>
        <w:rPr>
          <w:highlight w:val="none"/>
        </w:rPr>
      </w:pPr>
      <w:r>
        <w:rPr>
          <w:highlight w:val="none"/>
        </w:rPr>
      </w:r>
      <w:r/>
    </w:p>
    <w:p>
      <w:pPr>
        <w:rPr>
          <w:highlight w:val="none"/>
        </w:rPr>
      </w:pPr>
      <w:r>
        <w:rPr>
          <w:highlight w:val="none"/>
        </w:rPr>
      </w:r>
      <w:r/>
    </w:p>
    <w:p>
      <w:pPr>
        <w:pStyle w:val="760"/>
        <w:rPr>
          <w:highlight w:val="none"/>
        </w:rPr>
      </w:pPr>
      <w:r>
        <w:rPr>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rPr>
          <w:rFonts w:ascii="宋体" w:hAnsi="宋体"/>
          <w:b/>
          <w:sz w:val="36"/>
          <w:highlight w:val="none"/>
        </w:rPr>
      </w:pPr>
      <w:r/>
      <w:bookmarkStart w:id="244" w:name="_Toc20534"/>
      <w:r/>
      <w:bookmarkStart w:id="245" w:name="_Toc19261"/>
      <w:r>
        <w:rPr>
          <w:rFonts w:hint="eastAsia" w:ascii="宋体" w:hAnsi="宋体"/>
          <w:b/>
          <w:sz w:val="36"/>
          <w:highlight w:val="none"/>
        </w:rPr>
        <w:t xml:space="preserve">投 </w:t>
      </w:r>
      <w:r>
        <w:rPr>
          <w:rFonts w:hint="eastAsia" w:ascii="宋体" w:hAnsi="宋体"/>
          <w:b/>
          <w:sz w:val="36"/>
          <w:highlight w:val="none"/>
          <w:lang w:val="en-US" w:eastAsia="zh-CN"/>
        </w:rPr>
        <w:t xml:space="preserve"> </w:t>
      </w:r>
      <w:r>
        <w:rPr>
          <w:rFonts w:hint="eastAsia" w:ascii="宋体" w:hAnsi="宋体"/>
          <w:b/>
          <w:sz w:val="36"/>
          <w:highlight w:val="none"/>
        </w:rPr>
        <w:t xml:space="preserve">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bookmarkEnd w:id="244"/>
      <w:r/>
      <w:bookmarkEnd w:id="245"/>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sectPr>
          <w:headerReference w:type="default" r:id="rId12"/>
          <w:footerReference w:type="default" r:id="rId16"/>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sz w:val="32"/>
          <w:szCs w:val="32"/>
          <w:highlight w:val="none"/>
        </w:rPr>
      </w:r>
      <w:r/>
    </w:p>
    <w:p>
      <w:pPr>
        <w:jc w:val="center"/>
        <w:spacing w:line="360" w:lineRule="auto"/>
        <w:rPr>
          <w:rFonts w:hint="eastAsia" w:ascii="宋体" w:hAnsi="宋体"/>
          <w:b/>
          <w:bCs/>
          <w:sz w:val="30"/>
          <w:szCs w:val="30"/>
          <w:highlight w:val="none"/>
          <w:lang w:eastAsia="zh-CN"/>
        </w:rPr>
      </w:pPr>
      <w:r>
        <w:rPr>
          <w:rFonts w:hint="eastAsia" w:ascii="宋体" w:hAnsi="宋体"/>
          <w:b/>
          <w:bCs/>
          <w:sz w:val="30"/>
          <w:szCs w:val="30"/>
          <w:highlight w:val="none"/>
          <w:lang w:eastAsia="zh-CN"/>
        </w:rPr>
        <w:t xml:space="preserve">投标主要文件目录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五、分项报价表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contextualSpacing/>
        <w:jc w:val="center"/>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rPr>
          <w:rFonts w:ascii="宋体" w:hAnsi="宋体"/>
          <w:b/>
          <w:sz w:val="32"/>
          <w:szCs w:val="32"/>
          <w:highlight w:val="none"/>
        </w:rPr>
      </w:pPr>
      <w:r>
        <w:rPr>
          <w:rFonts w:ascii="宋体" w:hAnsi="宋体"/>
          <w:b/>
          <w:sz w:val="32"/>
          <w:szCs w:val="32"/>
          <w:highlight w:val="none"/>
        </w:rPr>
      </w:r>
      <w:r/>
    </w:p>
    <w:p>
      <w:pPr>
        <w:jc w:val="center"/>
        <w:spacing w:line="360" w:lineRule="auto"/>
        <w:rPr>
          <w:rFonts w:hint="eastAsia" w:ascii="宋体" w:hAnsi="宋体"/>
          <w:b/>
          <w:bCs/>
          <w:sz w:val="30"/>
          <w:szCs w:val="30"/>
          <w:highlight w:val="none"/>
        </w:rPr>
      </w:pPr>
      <w:r>
        <w:rPr>
          <w:rFonts w:hint="eastAsia" w:ascii="宋体" w:hAnsi="宋体"/>
          <w:sz w:val="32"/>
          <w:szCs w:val="32"/>
          <w:highlight w:val="none"/>
        </w:rPr>
        <w:br w:type="page" w:clear="all"/>
      </w:r>
      <w:bookmarkStart w:id="246" w:name="_Toc138777689"/>
      <w:r>
        <w:rPr>
          <w:rFonts w:hint="eastAsia" w:ascii="宋体" w:hAnsi="宋体"/>
          <w:b/>
          <w:bCs/>
          <w:sz w:val="30"/>
          <w:szCs w:val="30"/>
          <w:highlight w:val="none"/>
        </w:rPr>
        <w:t xml:space="preserve">一、资格审查响应对照表</w:t>
      </w:r>
      <w:bookmarkEnd w:id="246"/>
      <w:r/>
      <w:r/>
    </w:p>
    <w:tbl>
      <w:tblPr>
        <w:tblStyle w:val="759"/>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715"/>
      </w:tblGrid>
      <w:tr>
        <w:trPr>
          <w:jc w:val="center"/>
          <w:trHeight w:val="647"/>
        </w:trPr>
        <w:tc>
          <w:tcPr>
            <w:tcW w:w="646" w:type="dxa"/>
            <w:vAlign w:val="center"/>
            <w:textDirection w:val="lrTb"/>
            <w:noWrap w:val="false"/>
          </w:tcPr>
          <w:p>
            <w:pPr>
              <w:jc w:val="center"/>
              <w:spacing w:line="240" w:lineRule="atLeast"/>
              <w:rPr>
                <w:rFonts w:ascii="幼圆" w:eastAsia="幼圆"/>
                <w:b/>
                <w:szCs w:val="21"/>
                <w:highlight w:val="none"/>
              </w:rPr>
            </w:pPr>
            <w:r>
              <w:rPr>
                <w:rFonts w:hint="eastAsia" w:ascii="幼圆" w:eastAsia="幼圆"/>
                <w:b/>
                <w:szCs w:val="21"/>
                <w:highlight w:val="none"/>
              </w:rPr>
              <w:t xml:space="preserve">序号</w:t>
            </w:r>
            <w:r/>
          </w:p>
        </w:tc>
        <w:tc>
          <w:tcPr>
            <w:tcW w:w="6543" w:type="dxa"/>
            <w:vAlign w:val="center"/>
            <w:textDirection w:val="lrTb"/>
            <w:noWrap w:val="false"/>
          </w:tcPr>
          <w:p>
            <w:pPr>
              <w:jc w:val="center"/>
              <w:spacing w:line="240" w:lineRule="atLeast"/>
              <w:rPr>
                <w:rFonts w:ascii="幼圆" w:eastAsia="幼圆"/>
                <w:b/>
                <w:szCs w:val="21"/>
                <w:highlight w:val="none"/>
              </w:rPr>
            </w:pPr>
            <w:r>
              <w:rPr>
                <w:rFonts w:hint="eastAsia" w:ascii="幼圆" w:eastAsia="幼圆"/>
                <w:b/>
                <w:szCs w:val="21"/>
                <w:highlight w:val="none"/>
              </w:rPr>
              <w:t xml:space="preserve">资格审查响应内容</w:t>
            </w:r>
            <w:r/>
          </w:p>
        </w:tc>
        <w:tc>
          <w:tcPr>
            <w:tcW w:w="1715" w:type="dxa"/>
            <w:vAlign w:val="center"/>
            <w:textDirection w:val="lrTb"/>
            <w:noWrap w:val="false"/>
          </w:tcPr>
          <w:p>
            <w:pPr>
              <w:jc w:val="center"/>
              <w:spacing w:line="240" w:lineRule="atLeast"/>
              <w:rPr>
                <w:rFonts w:ascii="幼圆" w:eastAsia="幼圆"/>
                <w:b/>
                <w:szCs w:val="21"/>
                <w:highlight w:val="none"/>
              </w:rPr>
            </w:pPr>
            <w:r>
              <w:rPr>
                <w:rFonts w:hint="eastAsia" w:ascii="幼圆" w:eastAsia="幼圆"/>
                <w:b/>
                <w:szCs w:val="21"/>
                <w:highlight w:val="none"/>
              </w:rPr>
              <w:t xml:space="preserve">是否响应</w:t>
            </w:r>
            <w:r/>
          </w:p>
          <w:p>
            <w:pPr>
              <w:jc w:val="center"/>
              <w:spacing w:line="240" w:lineRule="atLeast"/>
              <w:rPr>
                <w:rFonts w:ascii="幼圆" w:eastAsia="幼圆"/>
                <w:b/>
                <w:szCs w:val="21"/>
                <w:highlight w:val="none"/>
              </w:rPr>
            </w:pPr>
            <w:r>
              <w:rPr>
                <w:rFonts w:hint="eastAsia" w:ascii="幼圆" w:eastAsia="幼圆"/>
                <w:b/>
                <w:szCs w:val="21"/>
                <w:highlight w:val="none"/>
              </w:rPr>
              <w:t xml:space="preserve">（填是或者否）</w:t>
            </w:r>
            <w:r/>
          </w:p>
        </w:tc>
      </w:tr>
      <w:tr>
        <w:trPr>
          <w:jc w:val="center"/>
          <w:trHeight w:val="495"/>
        </w:trPr>
        <w:tc>
          <w:tcPr>
            <w:gridSpan w:val="3"/>
            <w:tcW w:w="8904" w:type="dxa"/>
            <w:vAlign w:val="center"/>
            <w:textDirection w:val="lrTb"/>
            <w:noWrap w:val="false"/>
          </w:tcPr>
          <w:p>
            <w:pPr>
              <w:rPr>
                <w:rFonts w:ascii="宋体" w:hAnsi="宋体"/>
                <w:b/>
                <w:szCs w:val="21"/>
                <w:highlight w:val="none"/>
              </w:rPr>
            </w:pPr>
            <w:r>
              <w:rPr>
                <w:rFonts w:hint="eastAsia" w:ascii="宋体" w:hAnsi="宋体"/>
                <w:b/>
                <w:szCs w:val="21"/>
                <w:highlight w:val="none"/>
              </w:rPr>
              <w:t xml:space="preserve">通用资格条件</w:t>
            </w:r>
            <w:r/>
          </w:p>
        </w:tc>
      </w:tr>
      <w:tr>
        <w:trPr>
          <w:jc w:val="center"/>
          <w:trHeight w:val="687"/>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szCs w:val="21"/>
                <w:highlight w:val="none"/>
              </w:rPr>
              <w:t xml:space="preserve">1</w:t>
            </w:r>
            <w:r/>
          </w:p>
        </w:tc>
        <w:tc>
          <w:tcPr>
            <w:tcW w:w="654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p>
        </w:tc>
        <w:tc>
          <w:tcPr>
            <w:tcW w:w="1715"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95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654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税务、银行或社会保险基金管理部门出具的近三个月内任意一个月缴纳职工社会保障资金的缴款凭证或缴款证明)</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9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654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投标人近三个月</w:t>
            </w:r>
            <w:r>
              <w:rPr>
                <w:rFonts w:hint="eastAsia" w:ascii="宋体" w:hAnsi="宋体" w:cs="宋体"/>
                <w:szCs w:val="21"/>
                <w:highlight w:val="none"/>
                <w:shd w:val="clear" w:color="auto"/>
              </w:rPr>
              <w:t xml:space="preserve">内</w:t>
            </w:r>
            <w:r>
              <w:rPr>
                <w:rFonts w:hint="eastAsia" w:ascii="宋体" w:hAnsi="宋体" w:cs="宋体"/>
                <w:szCs w:val="21"/>
                <w:highlight w:val="none"/>
              </w:rPr>
              <w:t xml:space="preserve">任意一份依法纳税的缴款凭证</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82"/>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654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93"/>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654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78"/>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6</w:t>
            </w:r>
            <w:r/>
          </w:p>
        </w:tc>
        <w:tc>
          <w:tcPr>
            <w:tcW w:w="654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参加本次政府采购活动前3年内在经营活动中没有重大违法记录的书面声明</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1069"/>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7</w:t>
            </w:r>
            <w:r/>
          </w:p>
        </w:tc>
        <w:tc>
          <w:tcPr>
            <w:tcW w:w="6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t>
            </w:r>
            <w:r>
              <w:rPr>
                <w:rFonts w:hint="eastAsia" w:ascii="宋体" w:hAnsi="宋体" w:cs="宋体"/>
                <w:szCs w:val="21"/>
                <w:highlight w:val="none"/>
                <w:lang w:eastAsia="zh-CN"/>
              </w:rPr>
              <w:t xml:space="preserve">”</w:t>
            </w:r>
            <w:r>
              <w:rPr>
                <w:rFonts w:hint="eastAsia" w:ascii="宋体" w:hAnsi="宋体" w:cs="宋体"/>
                <w:szCs w:val="21"/>
                <w:highlight w:val="none"/>
              </w:rPr>
              <w:t xml:space="preserve">(www.ccgp.gov.cn)列入失信被执行人、重大税收违法案件当事人名单、政府采购严重违法失信行为记录名单</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99"/>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8</w:t>
            </w:r>
            <w:r/>
          </w:p>
        </w:tc>
        <w:tc>
          <w:tcPr>
            <w:tcW w:w="6543" w:type="dxa"/>
            <w:vAlign w:val="center"/>
            <w:textDirection w:val="lrTb"/>
            <w:noWrap w:val="false"/>
          </w:tcPr>
          <w:p>
            <w:pPr>
              <w:jc w:val="left"/>
              <w:spacing w:line="360" w:lineRule="auto"/>
              <w:rPr>
                <w:rFonts w:ascii="宋体" w:hAnsi="宋体"/>
                <w:iCs/>
                <w:szCs w:val="21"/>
                <w:highlight w:val="none"/>
              </w:rPr>
            </w:pPr>
            <w:r>
              <w:rPr>
                <w:rFonts w:hint="eastAsia" w:ascii="宋体" w:hAnsi="宋体"/>
                <w:iCs/>
                <w:szCs w:val="21"/>
                <w:highlight w:val="none"/>
              </w:rPr>
              <w:t xml:space="preserve">供应商信用承诺函</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512"/>
        </w:trPr>
        <w:tc>
          <w:tcPr>
            <w:gridSpan w:val="3"/>
            <w:tcW w:w="8904" w:type="dxa"/>
            <w:vAlign w:val="center"/>
            <w:textDirection w:val="lrTb"/>
            <w:noWrap w:val="false"/>
          </w:tcPr>
          <w:p>
            <w:pPr>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jc w:val="center"/>
          <w:trHeight w:val="1112"/>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9</w:t>
            </w:r>
            <w:r/>
          </w:p>
        </w:tc>
        <w:tc>
          <w:tcPr>
            <w:tcW w:w="6543" w:type="dxa"/>
            <w:vAlign w:val="center"/>
            <w:textDirection w:val="lrTb"/>
            <w:noWrap w:val="false"/>
          </w:tcPr>
          <w:p>
            <w:pPr>
              <w:jc w:val="left"/>
              <w:spacing w:line="360" w:lineRule="auto"/>
              <w:rPr>
                <w:highlight w:val="none"/>
              </w:rPr>
            </w:pPr>
            <w:r>
              <w:rPr>
                <w:rFonts w:hint="eastAsia" w:ascii="宋体" w:hAnsi="宋体" w:cs="宋体"/>
                <w:szCs w:val="21"/>
                <w:highlight w:val="none"/>
              </w:rPr>
              <w:t xml:space="preserve">本项目专门面向中小企业采购。投标人须提供《中小企业声明函》，《中小企业声明函》不符合要求或未提供的，投标文件无效。本项目采购标的按中小企业划分标准所属行业区分为工业。</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20"/>
        </w:trPr>
        <w:tc>
          <w:tcPr>
            <w:gridSpan w:val="3"/>
            <w:tcW w:w="8904" w:type="dxa"/>
            <w:vAlign w:val="center"/>
            <w:textDirection w:val="lrTb"/>
            <w:noWrap w:val="false"/>
          </w:tcPr>
          <w:p>
            <w:pPr>
              <w:spacing w:line="360" w:lineRule="auto"/>
              <w:rPr>
                <w:rFonts w:ascii="宋体" w:hAnsi="宋体"/>
                <w:szCs w:val="21"/>
                <w:highlight w:val="none"/>
              </w:rPr>
            </w:pPr>
            <w:r>
              <w:rPr>
                <w:rFonts w:hint="eastAsia" w:ascii="宋体" w:hAnsi="宋体" w:cs="宋体"/>
                <w:b/>
                <w:bCs/>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10</w:t>
            </w:r>
            <w:r/>
          </w:p>
        </w:tc>
        <w:tc>
          <w:tcPr>
            <w:tcW w:w="654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（1）投标人须提供投标产品有效的《医疗器械注册证》；</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（2）投标人如为医疗器械生产商，须提供</w:t>
            </w:r>
            <w:r>
              <w:rPr>
                <w:rFonts w:hint="eastAsia" w:ascii="宋体" w:hAnsi="宋体" w:cs="宋体"/>
                <w:szCs w:val="21"/>
                <w:highlight w:val="none"/>
                <w:lang w:eastAsia="zh-CN"/>
              </w:rPr>
              <w:t xml:space="preserve">有效的</w:t>
            </w:r>
            <w:r>
              <w:rPr>
                <w:rFonts w:hint="eastAsia" w:ascii="宋体" w:hAnsi="宋体" w:cs="宋体"/>
                <w:szCs w:val="21"/>
                <w:highlight w:val="none"/>
              </w:rPr>
              <w:t xml:space="preserve">《医疗器械生产许可证》；如为医疗器械</w:t>
            </w:r>
            <w:r>
              <w:rPr>
                <w:rFonts w:hint="eastAsia" w:ascii="宋体" w:hAnsi="宋体" w:cs="宋体"/>
                <w:szCs w:val="21"/>
                <w:highlight w:val="none"/>
                <w:lang w:eastAsia="zh-CN"/>
              </w:rPr>
              <w:t xml:space="preserve">经销</w:t>
            </w:r>
            <w:r>
              <w:rPr>
                <w:rFonts w:hint="eastAsia" w:ascii="宋体" w:hAnsi="宋体" w:cs="宋体"/>
                <w:szCs w:val="21"/>
                <w:highlight w:val="none"/>
              </w:rPr>
              <w:t xml:space="preserve">商，须根据投标产品的类别，提供</w:t>
            </w:r>
            <w:r>
              <w:rPr>
                <w:rFonts w:hint="eastAsia" w:ascii="宋体" w:hAnsi="宋体" w:cs="宋体"/>
                <w:szCs w:val="21"/>
                <w:highlight w:val="none"/>
                <w:lang w:eastAsia="zh-CN"/>
              </w:rPr>
              <w:t xml:space="preserve">有效</w:t>
            </w:r>
            <w:r>
              <w:rPr>
                <w:rFonts w:hint="eastAsia" w:ascii="宋体" w:hAnsi="宋体" w:cs="宋体"/>
                <w:szCs w:val="21"/>
                <w:highlight w:val="none"/>
              </w:rPr>
              <w:t xml:space="preserve">的《医疗器械经营许可证》或者《医疗器械经营备案凭证》</w:t>
            </w:r>
            <w:r>
              <w:rPr>
                <w:rFonts w:hint="eastAsia" w:ascii="宋体" w:hAnsi="宋体" w:cs="宋体"/>
                <w:szCs w:val="21"/>
                <w:highlight w:val="none"/>
                <w:lang w:val="en-US" w:eastAsia="zh-CN"/>
              </w:rPr>
              <w:t xml:space="preserve">。</w:t>
            </w:r>
            <w:r/>
          </w:p>
          <w:p>
            <w:pPr>
              <w:jc w:val="left"/>
              <w:spacing w:line="360" w:lineRule="auto"/>
              <w:rPr>
                <w:rFonts w:ascii="宋体" w:hAnsi="宋体" w:cs="宋体"/>
                <w:szCs w:val="21"/>
                <w:highlight w:val="none"/>
              </w:rPr>
            </w:pPr>
            <w:r>
              <w:rPr>
                <w:rFonts w:ascii="宋体" w:hAnsi="宋体" w:cs="宋体"/>
                <w:szCs w:val="21"/>
                <w:highlight w:val="none"/>
              </w:rPr>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00"/>
        </w:trPr>
        <w:tc>
          <w:tcPr>
            <w:gridSpan w:val="3"/>
            <w:tcW w:w="8904" w:type="dxa"/>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11</w:t>
            </w:r>
            <w:r/>
          </w:p>
        </w:tc>
        <w:tc>
          <w:tcPr>
            <w:tcW w:w="6543" w:type="dxa"/>
            <w:vAlign w:val="center"/>
            <w:textDirection w:val="lrTb"/>
            <w:noWrap w:val="false"/>
          </w:tcPr>
          <w:p>
            <w:pPr>
              <w:jc w:val="left"/>
              <w:spacing w:line="360" w:lineRule="auto"/>
              <w:rPr>
                <w:rFonts w:ascii="宋体" w:hAnsi="宋体"/>
                <w:iCs/>
                <w:szCs w:val="21"/>
                <w:highlight w:val="none"/>
              </w:rPr>
            </w:pPr>
            <w:r>
              <w:rPr>
                <w:rFonts w:hint="eastAsia" w:ascii="宋体" w:hAnsi="宋体"/>
                <w:iCs/>
                <w:szCs w:val="21"/>
                <w:highlight w:val="none"/>
              </w:rPr>
              <w:t xml:space="preserve">投标函</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0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12</w:t>
            </w:r>
            <w:r/>
          </w:p>
        </w:tc>
        <w:tc>
          <w:tcPr>
            <w:tcW w:w="6543" w:type="dxa"/>
            <w:vAlign w:val="center"/>
            <w:textDirection w:val="lrTb"/>
            <w:noWrap w:val="false"/>
          </w:tcPr>
          <w:p>
            <w:pPr>
              <w:jc w:val="left"/>
              <w:spacing w:line="360" w:lineRule="auto"/>
              <w:rPr>
                <w:rFonts w:ascii="宋体" w:hAnsi="宋体"/>
                <w:iCs/>
                <w:szCs w:val="21"/>
                <w:highlight w:val="none"/>
              </w:rPr>
            </w:pPr>
            <w:r>
              <w:rPr>
                <w:rFonts w:hint="eastAsia" w:ascii="宋体" w:hAnsi="宋体"/>
                <w:iCs/>
                <w:szCs w:val="21"/>
                <w:highlight w:val="none"/>
              </w:rPr>
              <w:t xml:space="preserve">法人授权书</w:t>
            </w:r>
            <w:r/>
          </w:p>
        </w:tc>
        <w:tc>
          <w:tcPr>
            <w:tcW w:w="1715" w:type="dxa"/>
            <w:vAlign w:val="center"/>
            <w:textDirection w:val="lrTb"/>
            <w:noWrap w:val="false"/>
          </w:tcPr>
          <w:p>
            <w:pPr>
              <w:rPr>
                <w:rFonts w:ascii="宋体" w:hAnsi="宋体"/>
                <w:szCs w:val="21"/>
                <w:highlight w:val="none"/>
              </w:rPr>
            </w:pPr>
            <w:r>
              <w:rPr>
                <w:rFonts w:ascii="宋体" w:hAnsi="宋体"/>
                <w:szCs w:val="21"/>
                <w:highlight w:val="none"/>
              </w:rPr>
            </w:r>
            <w:r/>
          </w:p>
        </w:tc>
      </w:tr>
    </w:tbl>
    <w:p>
      <w:pPr>
        <w:ind w:firstLine="1476"/>
        <w:spacing w:before="120" w:after="120" w:line="360" w:lineRule="auto"/>
        <w:rPr>
          <w:rFonts w:ascii="宋体" w:hAnsi="宋体"/>
          <w:b/>
          <w:bCs/>
          <w:highlight w:val="none"/>
        </w:rPr>
      </w:pPr>
      <w:r>
        <w:rPr>
          <w:rFonts w:ascii="宋体" w:hAnsi="宋体"/>
          <w:b/>
          <w:bCs/>
          <w:highlight w:val="none"/>
        </w:rPr>
      </w:r>
      <w:r/>
    </w:p>
    <w:p>
      <w:pPr>
        <w:ind w:firstLine="1476"/>
        <w:spacing w:before="120" w:after="120" w:line="360" w:lineRule="auto"/>
        <w:rPr>
          <w:rFonts w:ascii="宋体" w:hAnsi="宋体"/>
          <w:b/>
          <w:bCs/>
          <w:highlight w:val="none"/>
        </w:rPr>
      </w:pPr>
      <w:r>
        <w:rPr>
          <w:rFonts w:ascii="宋体" w:hAnsi="宋体"/>
          <w:b/>
          <w:bCs/>
          <w:highlight w:val="none"/>
        </w:rPr>
      </w:r>
      <w:r/>
    </w:p>
    <w:p>
      <w:pPr>
        <w:ind w:firstLine="1476"/>
        <w:spacing w:before="120" w:after="120" w:line="360" w:lineRule="auto"/>
        <w:rPr>
          <w:rFonts w:ascii="宋体" w:hAnsi="宋体"/>
          <w:b/>
          <w:bCs/>
          <w:highlight w:val="none"/>
        </w:rPr>
      </w:pPr>
      <w:r>
        <w:rPr>
          <w:rFonts w:ascii="宋体" w:hAnsi="宋体"/>
          <w:b/>
          <w:bCs/>
          <w:highlight w:val="none"/>
        </w:rPr>
      </w:r>
      <w:r/>
    </w:p>
    <w:p>
      <w:pPr>
        <w:jc w:val="center"/>
        <w:spacing w:before="120" w:after="120" w:line="360" w:lineRule="auto"/>
        <w:rPr>
          <w:rFonts w:hint="eastAsia" w:ascii="宋体" w:hAnsi="宋体"/>
          <w:b/>
          <w:bCs/>
          <w:highlight w:val="none"/>
        </w:rPr>
      </w:pPr>
      <w:r>
        <w:rPr>
          <w:rFonts w:hint="eastAsia" w:ascii="宋体" w:hAnsi="宋体"/>
          <w:b/>
          <w:bCs/>
          <w:highlight w:val="none"/>
        </w:rPr>
      </w:r>
      <w:r/>
    </w:p>
    <w:p>
      <w:pPr>
        <w:jc w:val="center"/>
        <w:spacing w:before="120" w:after="120"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460" w:lineRule="exact"/>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460" w:lineRule="exact"/>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jc w:val="right"/>
        <w:spacing w:line="600" w:lineRule="exact"/>
        <w:rPr>
          <w:rFonts w:ascii="宋体" w:hAnsi="宋体"/>
          <w:b/>
          <w:color w:val="000000"/>
          <w:sz w:val="36"/>
          <w:highlight w:val="none"/>
        </w:rPr>
      </w:pPr>
      <w:r>
        <w:rPr>
          <w:rFonts w:ascii="宋体" w:hAnsi="宋体"/>
          <w:b/>
          <w:color w:val="000000"/>
          <w:sz w:val="36"/>
          <w:highlight w:val="none"/>
        </w:rPr>
      </w:r>
      <w:r/>
    </w:p>
    <w:p>
      <w:pPr>
        <w:ind w:firstLine="4680"/>
        <w:jc w:val="both"/>
        <w:pageBreakBefore w:val="0"/>
        <w:spacing w:line="360" w:lineRule="auto"/>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 xml:space="preserve">供应商名称（公章）：</w:t>
      </w:r>
      <w:r>
        <w:rPr>
          <w:rFonts w:hint="eastAsia" w:ascii="宋体" w:hAnsi="宋体" w:cs="宋体"/>
          <w:bCs/>
          <w:sz w:val="21"/>
          <w:szCs w:val="21"/>
          <w:highlight w:val="none"/>
          <w:u w:val="single"/>
          <w:lang w:val="en-US" w:eastAsia="zh-CN"/>
        </w:rPr>
        <w:t xml:space="preserve">               </w:t>
      </w:r>
      <w:r/>
    </w:p>
    <w:p>
      <w:pPr>
        <w:jc w:val="center"/>
        <w:pageBreakBefore w:val="0"/>
        <w:spacing w:line="360" w:lineRule="auto"/>
        <w:rPr>
          <w:rFonts w:hint="eastAsia" w:ascii="宋体" w:hAnsi="宋体" w:eastAsia="宋体" w:cs="宋体"/>
          <w:bCs/>
          <w:sz w:val="21"/>
          <w:szCs w:val="21"/>
          <w:highlight w:val="none"/>
          <w:u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法定代表人签章：</w:t>
      </w:r>
      <w:r>
        <w:rPr>
          <w:rFonts w:hint="eastAsia" w:ascii="宋体" w:hAnsi="宋体" w:eastAsia="宋体" w:cs="宋体"/>
          <w:bCs/>
          <w:sz w:val="21"/>
          <w:szCs w:val="21"/>
          <w:highlight w:val="none"/>
          <w:u w:val="none"/>
        </w:rPr>
        <w:t xml:space="preserve">___________________</w:t>
      </w:r>
      <w:r/>
    </w:p>
    <w:p>
      <w:pPr>
        <w:jc w:val="center"/>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日期：</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日</w:t>
      </w:r>
      <w:r/>
    </w:p>
    <w:p>
      <w:pPr>
        <w:contextualSpacing/>
        <w:spacing w:line="360" w:lineRule="auto"/>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sz w:val="36"/>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240"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highlight w:val="none"/>
        </w:rPr>
      </w:pPr>
      <w:r>
        <w:rPr>
          <w:rFonts w:hint="eastAsia" w:ascii="宋体" w:hAnsi="宋体"/>
          <w:bCs/>
          <w:highlight w:val="none"/>
        </w:rPr>
        <w:t xml:space="preserve">                               </w:t>
      </w:r>
      <w:r/>
    </w:p>
    <w:p>
      <w:pPr>
        <w:spacing w:line="360" w:lineRule="auto"/>
        <w:rPr>
          <w:rFonts w:hint="eastAsia" w:ascii="宋体" w:hAnsi="宋体"/>
          <w:bCs/>
          <w:highlight w:val="none"/>
        </w:rPr>
      </w:pPr>
      <w:r>
        <w:rPr>
          <w:rFonts w:hint="eastAsia" w:ascii="宋体" w:hAnsi="宋体"/>
          <w:bCs/>
          <w:highlight w:val="none"/>
        </w:rPr>
      </w:r>
      <w:r/>
    </w:p>
    <w:p>
      <w:pPr>
        <w:ind w:firstLine="4410"/>
        <w:spacing w:line="360" w:lineRule="auto"/>
        <w:rPr>
          <w:rFonts w:hint="default" w:ascii="宋体" w:hAnsi="宋体" w:eastAsia="宋体"/>
          <w:bCs/>
          <w:highlight w:val="none"/>
          <w:lang w:val="en-US" w:eastAsia="zh-CN"/>
        </w:rPr>
      </w:pPr>
      <w:r>
        <w:rPr>
          <w:rFonts w:hint="eastAsia" w:ascii="宋体" w:hAnsi="宋体"/>
          <w:bCs/>
          <w:highlight w:val="none"/>
        </w:rPr>
        <w:t xml:space="preserve">供应商名称（公章）：</w:t>
      </w:r>
      <w:r>
        <w:rPr>
          <w:rFonts w:hint="eastAsia" w:ascii="宋体" w:hAnsi="宋体"/>
          <w:bCs/>
          <w:highlight w:val="none"/>
          <w:u w:val="single"/>
          <w:lang w:val="en-US" w:eastAsia="zh-CN"/>
        </w:rPr>
        <w:t xml:space="preserve">        </w:t>
      </w:r>
      <w:r>
        <w:rPr>
          <w:rFonts w:hint="eastAsia" w:ascii="宋体" w:hAnsi="宋体"/>
          <w:bCs/>
          <w:highlight w:val="none"/>
          <w:lang w:val="en-US" w:eastAsia="zh-CN"/>
        </w:rPr>
        <w:t xml:space="preserve">    </w:t>
      </w:r>
      <w:r/>
    </w:p>
    <w:p>
      <w:pPr>
        <w:spacing w:line="360" w:lineRule="auto"/>
        <w:rPr>
          <w:rFonts w:ascii="宋体" w:hAnsi="宋体"/>
          <w:bCs/>
          <w:highlight w:val="none"/>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 法定代表人签章：</w:t>
      </w:r>
      <w:r>
        <w:rPr>
          <w:rFonts w:hint="eastAsia" w:ascii="宋体" w:hAnsi="宋体"/>
          <w:bCs/>
          <w:highlight w:val="none"/>
          <w:u w:val="single"/>
        </w:rPr>
        <w:t xml:space="preserve">            </w:t>
      </w:r>
      <w:r/>
    </w:p>
    <w:p>
      <w:pPr>
        <w:spacing w:line="360" w:lineRule="auto"/>
        <w:rPr>
          <w:rFonts w:ascii="宋体" w:hAnsi="宋体"/>
          <w:bCs/>
          <w:highlight w:val="none"/>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 日期：</w:t>
      </w:r>
      <w:r>
        <w:rPr>
          <w:rFonts w:hint="eastAsia" w:ascii="宋体" w:hAnsi="宋体"/>
          <w:bCs/>
          <w:highlight w:val="none"/>
          <w:u w:val="single"/>
        </w:rPr>
        <w:t xml:space="preserve">         </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500" w:lineRule="exact"/>
        <w:rPr>
          <w:rFonts w:ascii="宋体" w:hAnsi="宋体"/>
          <w:b/>
          <w:szCs w:val="21"/>
          <w:highlight w:val="none"/>
        </w:rPr>
      </w:pPr>
      <w:r>
        <w:rPr>
          <w:rFonts w:hint="eastAsia" w:ascii="宋体" w:hAnsi="宋体"/>
          <w:b/>
          <w:bCs/>
          <w:highlight w:val="none"/>
        </w:rPr>
        <w:br w:type="page" w:clear="all"/>
      </w:r>
      <w:r>
        <w:rPr>
          <w:rFonts w:hint="eastAsia" w:ascii="宋体" w:hAnsi="宋体"/>
          <w:b/>
          <w:szCs w:val="21"/>
          <w:highlight w:val="none"/>
        </w:rPr>
        <w:t xml:space="preserve">供应商信用承诺书</w:t>
      </w:r>
      <w:r/>
    </w:p>
    <w:p>
      <w:pPr>
        <w:spacing w:line="560" w:lineRule="exact"/>
        <w:rPr>
          <w:rFonts w:ascii="宋体" w:hAnsi="宋体"/>
          <w:szCs w:val="21"/>
          <w:highlight w:val="none"/>
        </w:rPr>
      </w:pPr>
      <w:r>
        <w:rPr>
          <w:rFonts w:hint="eastAsia" w:ascii="宋体" w:hAnsi="宋体"/>
          <w:szCs w:val="21"/>
          <w:highlight w:val="none"/>
        </w:rPr>
        <w:t xml:space="preserve">承诺主体名称：</w:t>
      </w:r>
      <w:r/>
    </w:p>
    <w:p>
      <w:pPr>
        <w:spacing w:line="560" w:lineRule="exact"/>
        <w:rPr>
          <w:rFonts w:ascii="宋体" w:hAnsi="宋体"/>
          <w:szCs w:val="21"/>
          <w:highlight w:val="none"/>
        </w:rPr>
      </w:pPr>
      <w:r>
        <w:rPr>
          <w:rFonts w:hint="eastAsia" w:ascii="宋体" w:hAnsi="宋体"/>
          <w:szCs w:val="21"/>
          <w:highlight w:val="none"/>
        </w:rPr>
        <w:t xml:space="preserve">统一社会信用代码：</w:t>
      </w:r>
      <w:r/>
    </w:p>
    <w:p>
      <w:pPr>
        <w:ind w:firstLine="420"/>
        <w:spacing w:line="480" w:lineRule="exact"/>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szCs w:val="21"/>
          <w:highlight w:val="none"/>
          <w:lang w:eastAsia="zh-CN"/>
        </w:rPr>
        <w:t xml:space="preserve">：</w:t>
      </w:r>
      <w:r/>
    </w:p>
    <w:p>
      <w:pPr>
        <w:ind w:firstLine="420"/>
        <w:spacing w:line="480" w:lineRule="exact"/>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highlight w:val="none"/>
          <w:lang w:eastAsia="zh-CN"/>
        </w:rPr>
        <w:t xml:space="preserve">；</w:t>
      </w:r>
      <w:r/>
    </w:p>
    <w:p>
      <w:pPr>
        <w:ind w:firstLine="420"/>
        <w:spacing w:line="480" w:lineRule="exact"/>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480" w:lineRule="exact"/>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highlight w:val="none"/>
        </w:rPr>
      </w:pPr>
      <w:r/>
      <w:bookmarkStart w:id="247" w:name="_Toc7846"/>
      <w:r/>
      <w:bookmarkStart w:id="248" w:name="_Toc2091"/>
      <w:r>
        <w:rPr>
          <w:rFonts w:hint="eastAsia" w:ascii="宋体" w:hAnsi="宋体"/>
          <w:szCs w:val="21"/>
          <w:highlight w:val="none"/>
        </w:rPr>
        <w:t xml:space="preserve">七、严格遵守信用信息公示相关规定，向社会公示信用信息；</w:t>
      </w:r>
      <w:bookmarkEnd w:id="247"/>
      <w:r/>
      <w:bookmarkEnd w:id="248"/>
      <w:r/>
      <w:r/>
    </w:p>
    <w:p>
      <w:pPr>
        <w:ind w:firstLine="420"/>
        <w:spacing w:line="480" w:lineRule="exact"/>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480" w:lineRule="exact"/>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highlight w:val="none"/>
        </w:rPr>
      </w:pPr>
      <w:r/>
      <w:bookmarkStart w:id="249" w:name="_Toc9362"/>
      <w:r/>
      <w:bookmarkStart w:id="250" w:name="_Toc25411"/>
      <w:r>
        <w:rPr>
          <w:rFonts w:hint="eastAsia" w:ascii="宋体" w:hAnsi="宋体"/>
          <w:szCs w:val="21"/>
          <w:highlight w:val="none"/>
        </w:rPr>
        <w:t xml:space="preserve">十、本承诺书自签订之日起生效。</w:t>
      </w:r>
      <w:bookmarkEnd w:id="249"/>
      <w:r/>
      <w:bookmarkEnd w:id="250"/>
      <w:r/>
      <w:r/>
    </w:p>
    <w:p>
      <w:pPr>
        <w:ind w:firstLine="420"/>
        <w:spacing w:line="480" w:lineRule="exact"/>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jc w:val="center"/>
        <w:spacing w:line="480" w:lineRule="exact"/>
        <w:rPr>
          <w:rFonts w:ascii="宋体" w:hAnsi="宋体"/>
          <w:szCs w:val="21"/>
          <w:highlight w:val="none"/>
        </w:rPr>
      </w:pPr>
      <w:r>
        <w:rPr>
          <w:rFonts w:hint="eastAsia" w:ascii="宋体" w:hAnsi="宋体"/>
          <w:szCs w:val="21"/>
          <w:highlight w:val="none"/>
        </w:rPr>
        <w:t xml:space="preserve">　　　　　　　　　　                     承诺单位（签章）：           </w:t>
      </w:r>
      <w:r/>
    </w:p>
    <w:p>
      <w:pPr>
        <w:jc w:val="center"/>
        <w:spacing w:line="480" w:lineRule="exact"/>
        <w:rPr>
          <w:rFonts w:ascii="宋体" w:hAnsi="宋体"/>
          <w:szCs w:val="21"/>
          <w:highlight w:val="none"/>
        </w:rPr>
      </w:pPr>
      <w:r>
        <w:rPr>
          <w:rFonts w:hint="eastAsia" w:ascii="宋体" w:hAnsi="宋体"/>
          <w:szCs w:val="21"/>
          <w:highlight w:val="none"/>
        </w:rPr>
        <w:t xml:space="preserve">　　　　　　　　　   　  法定代表人（负责人）：</w:t>
      </w:r>
      <w:r/>
    </w:p>
    <w:p>
      <w:pPr>
        <w:jc w:val="center"/>
        <w:spacing w:line="480" w:lineRule="exact"/>
        <w:rPr>
          <w:rFonts w:ascii="宋体" w:hAnsi="宋体" w:cs="宋体"/>
          <w:szCs w:val="21"/>
          <w:highlight w:val="none"/>
        </w:rPr>
      </w:pPr>
      <w:r>
        <w:rPr>
          <w:rFonts w:hint="eastAsia" w:ascii="宋体" w:hAnsi="宋体"/>
          <w:szCs w:val="21"/>
          <w:highlight w:val="none"/>
        </w:rPr>
        <w:t xml:space="preserve">　　　　　　　　　      　          年    月    日</w:t>
      </w:r>
      <w:r/>
    </w:p>
    <w:p>
      <w:pPr>
        <w:jc w:val="both"/>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highlight w:val="none"/>
        </w:rPr>
        <w:t xml:space="preserve">投标函格式</w:t>
      </w:r>
      <w:r/>
    </w:p>
    <w:p>
      <w:pPr>
        <w:pStyle w:val="984"/>
        <w:ind w:firstLine="0"/>
        <w:spacing w:before="0" w:after="0"/>
        <w:rPr>
          <w:rFonts w:ascii="宋体" w:hAnsi="宋体"/>
          <w:sz w:val="21"/>
          <w:szCs w:val="21"/>
          <w:highlight w:val="none"/>
        </w:rPr>
      </w:pPr>
      <w:r>
        <w:rPr>
          <w:rFonts w:ascii="宋体" w:hAnsi="宋体"/>
          <w:sz w:val="21"/>
          <w:szCs w:val="21"/>
          <w:highlight w:val="none"/>
        </w:rPr>
      </w:r>
      <w:r/>
    </w:p>
    <w:p>
      <w:pPr>
        <w:pStyle w:val="984"/>
        <w:ind w:firstLine="0"/>
        <w:spacing w:before="0" w:after="0"/>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hAnsi="宋体"/>
          <w:sz w:val="21"/>
          <w:highlight w:val="none"/>
          <w:lang w:eastAsia="zh-CN"/>
        </w:rPr>
        <w:t xml:space="preserve">江苏中建业工程项目管理咨询有限公司</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根据贵方的（         ）</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招标文件，正式授权下述签字人_________________(姓名)代表我方______________（投标人的名称），全权处理本次项目投标的有关事宜。</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84"/>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84"/>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84"/>
        <w:spacing w:before="0" w:after="0"/>
        <w:rPr>
          <w:rFonts w:ascii="宋体" w:hAnsi="宋体"/>
          <w:sz w:val="21"/>
          <w:szCs w:val="21"/>
          <w:highlight w:val="none"/>
        </w:rPr>
      </w:pPr>
      <w:r>
        <w:rPr>
          <w:rFonts w:hint="eastAsia" w:ascii="宋体" w:hAnsi="宋体"/>
          <w:sz w:val="21"/>
          <w:szCs w:val="21"/>
          <w:highlight w:val="none"/>
        </w:rPr>
        <w:t xml:space="preserve">6.一旦我方中标</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我方将根据招标文件的规定，严格履行合同的责任和义务</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并保证在招标文件规定的时间完成项目，交付买方验收、使用。</w:t>
      </w:r>
      <w:r/>
    </w:p>
    <w:p>
      <w:pPr>
        <w:pStyle w:val="984"/>
        <w:ind w:left="425" w:firstLine="105"/>
        <w:spacing w:before="0" w:after="0"/>
        <w:rPr>
          <w:rFonts w:ascii="宋体" w:hAnsi="宋体"/>
          <w:sz w:val="21"/>
          <w:szCs w:val="21"/>
          <w:highlight w:val="none"/>
        </w:rPr>
      </w:pPr>
      <w:r/>
      <w:bookmarkStart w:id="251" w:name="_Toc5827"/>
      <w:r/>
      <w:bookmarkStart w:id="252" w:name="_Toc12872"/>
      <w:r>
        <w:rPr>
          <w:rFonts w:hint="eastAsia" w:ascii="宋体" w:hAnsi="宋体"/>
          <w:sz w:val="21"/>
          <w:szCs w:val="21"/>
          <w:highlight w:val="none"/>
        </w:rPr>
        <w:t xml:space="preserve">7.与本投标有关的正式通讯地址为：</w:t>
      </w:r>
      <w:bookmarkEnd w:id="251"/>
      <w:r/>
      <w:bookmarkEnd w:id="252"/>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pStyle w:val="985"/>
        <w:ind w:firstLine="422"/>
        <w:jc w:val="center"/>
        <w:spacing w:after="240" w:line="360" w:lineRule="auto"/>
        <w:rPr>
          <w:rFonts w:ascii="宋体" w:hAnsi="宋体"/>
          <w:b/>
          <w:sz w:val="21"/>
          <w:szCs w:val="21"/>
          <w:highlight w:val="none"/>
        </w:rPr>
      </w:pPr>
      <w:r/>
      <w:bookmarkStart w:id="253" w:name="_Toc1240"/>
      <w:r/>
      <w:bookmarkStart w:id="254" w:name="_Toc2791"/>
      <w:r>
        <w:rPr>
          <w:rFonts w:hint="eastAsia" w:ascii="宋体" w:hAnsi="宋体"/>
          <w:b/>
          <w:sz w:val="21"/>
          <w:szCs w:val="21"/>
          <w:highlight w:val="none"/>
        </w:rPr>
        <w:t xml:space="preserve">法人授权书</w:t>
      </w:r>
      <w:bookmarkEnd w:id="253"/>
      <w:r/>
      <w:bookmarkEnd w:id="254"/>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w:t>
      </w:r>
      <w:r>
        <w:rPr>
          <w:rFonts w:hint="eastAsia" w:ascii="宋体" w:hAnsi="宋体"/>
          <w:color w:val="000000"/>
          <w:sz w:val="21"/>
          <w:szCs w:val="21"/>
          <w:highlight w:val="none"/>
        </w:rPr>
        <w:t xml:space="preserve">（项目编号）  </w:t>
      </w:r>
      <w:r>
        <w:rPr>
          <w:rFonts w:hint="eastAsia" w:ascii="宋体" w:hAnsi="宋体"/>
          <w:sz w:val="21"/>
          <w:szCs w:val="21"/>
          <w:highlight w:val="none"/>
        </w:rPr>
        <w:t xml:space="preserve">号（项目名称）项目采购活动的合法代理人，以本公司名义全权处理一切与该项目采购有关的事务。</w:t>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85"/>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  </w:t>
      </w:r>
      <w:r/>
    </w:p>
    <w:p>
      <w:pPr>
        <w:pStyle w:val="985"/>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85"/>
        <w:ind w:firstLine="420"/>
        <w:spacing w:line="360" w:lineRule="auto"/>
        <w:rPr>
          <w:rFonts w:ascii="宋体" w:hAnsi="宋体"/>
          <w:sz w:val="21"/>
          <w:szCs w:val="21"/>
          <w:highlight w:val="none"/>
          <w:u w:val="single"/>
        </w:rPr>
      </w:pPr>
      <w:r>
        <w:rPr>
          <w:rFonts w:ascii="宋体" w:hAnsi="宋体"/>
          <w:sz w:val="21"/>
          <w:szCs w:val="21"/>
          <w:highlight w:val="none"/>
          <w:u w:val="single"/>
        </w:rPr>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w:t>
      </w:r>
      <w:r/>
    </w:p>
    <w:p>
      <w:pPr>
        <w:pStyle w:val="985"/>
        <w:ind w:firstLine="420"/>
        <w:spacing w:line="360" w:lineRule="auto"/>
        <w:rPr>
          <w:rFonts w:ascii="宋体" w:hAnsi="宋体"/>
          <w:sz w:val="21"/>
          <w:szCs w:val="21"/>
          <w:highlight w:val="none"/>
        </w:rPr>
      </w:pPr>
      <w:r>
        <w:rPr>
          <w:rFonts w:ascii="宋体" w:hAnsi="宋体"/>
          <w:sz w:val="21"/>
          <w:szCs w:val="21"/>
          <w:highlight w:val="none"/>
        </w:rPr>
      </w:r>
      <w:r/>
    </w:p>
    <w:p>
      <w:pPr>
        <w:pStyle w:val="985"/>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r/>
    </w:p>
    <w:p>
      <w:pPr>
        <w:pStyle w:val="985"/>
        <w:ind w:firstLine="420"/>
        <w:spacing w:line="360" w:lineRule="auto"/>
        <w:rPr>
          <w:sz w:val="21"/>
          <w:szCs w:val="21"/>
          <w:highlight w:val="none"/>
          <w:u w:val="single"/>
        </w:rPr>
      </w:pPr>
      <w:r>
        <w:rPr>
          <w:sz w:val="21"/>
          <w:szCs w:val="21"/>
          <w:highlight w:val="none"/>
          <w:u w:val="single"/>
        </w:rPr>
      </w:r>
      <w:r/>
    </w:p>
    <w:p>
      <w:pPr>
        <w:pStyle w:val="985"/>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spacing w:line="460" w:lineRule="exact"/>
        <w:rPr>
          <w:rFonts w:ascii="宋体" w:hAnsi="宋体"/>
          <w:bCs/>
          <w:highlight w:val="none"/>
        </w:rPr>
      </w:pPr>
      <w:r>
        <w:rPr>
          <w:rFonts w:ascii="宋体" w:hAnsi="宋体"/>
          <w:bCs/>
          <w:highlight w:val="none"/>
        </w:rPr>
      </w:r>
      <w:r/>
    </w:p>
    <w:p>
      <w:pPr>
        <w:spacing w:line="460" w:lineRule="exact"/>
        <w:rPr>
          <w:rFonts w:ascii="宋体" w:hAnsi="宋体"/>
          <w:bCs/>
          <w:sz w:val="24"/>
          <w:highlight w:val="none"/>
        </w:rPr>
      </w:pPr>
      <w:r>
        <w:rPr>
          <w:rFonts w:ascii="宋体" w:hAnsi="宋体"/>
          <w:bCs/>
          <w:sz w:val="24"/>
          <w:highlight w:val="none"/>
        </w:rPr>
      </w:r>
      <w:r/>
    </w:p>
    <w:p>
      <w:pPr>
        <w:ind w:firstLine="420"/>
        <w:spacing w:line="460" w:lineRule="exact"/>
        <w:rPr>
          <w:rFonts w:ascii="宋体" w:hAnsi="宋体"/>
          <w:bCs/>
          <w:highlight w:val="none"/>
        </w:rPr>
      </w:pPr>
      <w:r>
        <w:rPr>
          <w:rFonts w:hint="eastAsia" w:ascii="宋体" w:hAnsi="宋体"/>
          <w:bCs/>
          <w:highlight w:val="none"/>
        </w:rPr>
        <w:t xml:space="preserve">被授权人身份证复印件</w:t>
      </w:r>
      <w:r/>
    </w:p>
    <w:p>
      <w:pPr>
        <w:pStyle w:val="751"/>
        <w:rPr>
          <w:rFonts w:ascii="宋体" w:hAnsi="宋体"/>
          <w:highlight w:val="none"/>
        </w:rPr>
      </w:pPr>
      <w:r>
        <w:rPr>
          <w:rFonts w:ascii="宋体" w:hAnsi="宋体"/>
          <w:highlight w:val="none"/>
        </w:rPr>
      </w:r>
      <w:r/>
    </w:p>
    <w:p>
      <w:pPr>
        <w:rPr>
          <w:rFonts w:ascii="宋体" w:hAnsi="宋体"/>
          <w:bCs/>
          <w:highlight w:val="none"/>
        </w:rPr>
      </w:pPr>
      <w:r>
        <w:rPr>
          <w:rFonts w:ascii="宋体" w:hAnsi="宋体"/>
          <w:bCs/>
          <w:highlight w:val="none"/>
        </w:rPr>
      </w:r>
      <w:r/>
    </w:p>
    <w:p>
      <w:pPr>
        <w:pStyle w:val="751"/>
        <w:rPr>
          <w:rFonts w:ascii="宋体" w:hAnsi="宋体"/>
          <w:highlight w:val="none"/>
        </w:rPr>
      </w:pPr>
      <w:r>
        <w:rPr>
          <w:rFonts w:ascii="宋体" w:hAnsi="宋体"/>
          <w:highlight w:val="none"/>
        </w:rPr>
      </w:r>
      <w:r/>
    </w:p>
    <w:p>
      <w:pPr>
        <w:rPr>
          <w:rFonts w:ascii="宋体" w:hAnsi="宋体"/>
          <w:bCs/>
          <w:highlight w:val="none"/>
        </w:rPr>
      </w:pPr>
      <w:r>
        <w:rPr>
          <w:rFonts w:ascii="宋体" w:hAnsi="宋体"/>
          <w:bCs/>
          <w:highlight w:val="none"/>
        </w:rPr>
      </w:r>
      <w:r/>
    </w:p>
    <w:p>
      <w:pPr>
        <w:pStyle w:val="751"/>
        <w:rPr>
          <w:rFonts w:ascii="宋体" w:hAnsi="宋体"/>
          <w:highlight w:val="none"/>
        </w:rPr>
      </w:pPr>
      <w:r>
        <w:rPr>
          <w:rFonts w:ascii="宋体" w:hAnsi="宋体"/>
          <w:highlight w:val="none"/>
        </w:rPr>
      </w:r>
      <w:r/>
    </w:p>
    <w:p>
      <w:pPr>
        <w:rPr>
          <w:rFonts w:ascii="宋体" w:hAnsi="宋体"/>
          <w:bCs/>
          <w:highlight w:val="none"/>
        </w:rPr>
      </w:pPr>
      <w:r>
        <w:rPr>
          <w:rFonts w:ascii="宋体" w:hAnsi="宋体"/>
          <w:bCs/>
          <w:highlight w:val="none"/>
        </w:rPr>
      </w:r>
      <w:r/>
    </w:p>
    <w:p>
      <w:pPr>
        <w:rPr>
          <w:highlight w:val="none"/>
        </w:rPr>
      </w:pPr>
      <w:r>
        <w:rPr>
          <w:highlight w:val="none"/>
        </w:rPr>
      </w:r>
      <w:r/>
    </w:p>
    <w:p>
      <w:pPr>
        <w:rPr>
          <w:rFonts w:ascii="宋体" w:hAnsi="宋体"/>
          <w:bCs/>
          <w:highlight w:val="none"/>
        </w:rPr>
      </w:pPr>
      <w:r>
        <w:rPr>
          <w:rFonts w:ascii="宋体" w:hAnsi="宋体"/>
          <w:bCs/>
          <w:highlight w:val="none"/>
        </w:rPr>
      </w:r>
      <w:r/>
    </w:p>
    <w:p>
      <w:pPr>
        <w:jc w:val="center"/>
        <w:spacing w:line="360" w:lineRule="auto"/>
        <w:rPr>
          <w:rFonts w:ascii="宋体" w:hAnsi="宋体"/>
          <w:b/>
          <w:bCs/>
          <w:szCs w:val="21"/>
          <w:highlight w:val="none"/>
        </w:rPr>
      </w:pPr>
      <w:r>
        <w:rPr>
          <w:rFonts w:ascii="宋体" w:hAnsi="宋体"/>
          <w:b/>
          <w:bCs/>
          <w:szCs w:val="21"/>
          <w:highlight w:val="none"/>
        </w:rPr>
      </w:r>
      <w:r/>
    </w:p>
    <w:p>
      <w:pPr>
        <w:jc w:val="center"/>
        <w:spacing w:line="360" w:lineRule="auto"/>
        <w:rPr>
          <w:rFonts w:ascii="宋体" w:hAnsi="宋体"/>
          <w:b/>
          <w:bCs/>
          <w:szCs w:val="21"/>
          <w:highlight w:val="none"/>
        </w:rPr>
      </w:pPr>
      <w:r>
        <w:rPr>
          <w:rFonts w:ascii="宋体" w:hAnsi="宋体"/>
          <w:b/>
          <w:bCs/>
          <w:szCs w:val="21"/>
          <w:highlight w:val="none"/>
        </w:rPr>
      </w:r>
      <w:r/>
    </w:p>
    <w:p>
      <w:pPr>
        <w:jc w:val="center"/>
        <w:spacing w:line="360" w:lineRule="auto"/>
        <w:rPr>
          <w:rFonts w:ascii="宋体" w:hAnsi="宋体"/>
          <w:b/>
          <w:bCs/>
          <w:szCs w:val="21"/>
          <w:highlight w:val="none"/>
        </w:rPr>
      </w:pPr>
      <w:r>
        <w:rPr>
          <w:rFonts w:ascii="宋体" w:hAnsi="宋体"/>
          <w:b/>
          <w:bCs/>
          <w:szCs w:val="21"/>
          <w:highlight w:val="none"/>
        </w:rPr>
      </w:r>
      <w:r/>
    </w:p>
    <w:p>
      <w:pPr>
        <w:pStyle w:val="818"/>
        <w:rPr>
          <w:rFonts w:hAnsi="宋体" w:cs="宋体"/>
          <w:szCs w:val="21"/>
          <w:highlight w:val="none"/>
        </w:rPr>
      </w:pPr>
      <w:r>
        <w:rPr>
          <w:rFonts w:hAnsi="宋体" w:cs="宋体"/>
          <w:szCs w:val="21"/>
          <w:highlight w:val="none"/>
        </w:rPr>
      </w:r>
      <w:r/>
    </w:p>
    <w:p>
      <w:pPr>
        <w:jc w:val="center"/>
        <w:spacing w:line="360" w:lineRule="auto"/>
        <w:rPr>
          <w:rFonts w:hint="eastAsia" w:ascii="宋体" w:hAnsi="宋体"/>
          <w:b/>
          <w:bCs/>
          <w:sz w:val="30"/>
          <w:szCs w:val="30"/>
          <w:highlight w:val="none"/>
        </w:rPr>
      </w:pPr>
      <w:r/>
      <w:bookmarkStart w:id="255" w:name="_Toc138777691"/>
      <w:r>
        <w:rPr>
          <w:rFonts w:hint="eastAsia" w:ascii="宋体" w:hAnsi="宋体"/>
          <w:b/>
          <w:bCs/>
          <w:sz w:val="30"/>
          <w:szCs w:val="30"/>
          <w:highlight w:val="none"/>
        </w:rPr>
        <w:t xml:space="preserve">二、符合性审查响应对照表</w:t>
      </w:r>
      <w:bookmarkEnd w:id="255"/>
      <w:r/>
      <w:r/>
    </w:p>
    <w:tbl>
      <w:tblPr>
        <w:tblStyle w:val="759"/>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序号</w:t>
            </w:r>
            <w:r/>
          </w:p>
        </w:tc>
        <w:tc>
          <w:tcPr>
            <w:tcW w:w="5216"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240" w:lineRule="atLeast"/>
              <w:rPr>
                <w:rFonts w:ascii="幼圆" w:eastAsia="幼圆"/>
                <w:b/>
                <w:szCs w:val="21"/>
                <w:highlight w:val="none"/>
              </w:rPr>
            </w:pPr>
            <w:r>
              <w:rPr>
                <w:rFonts w:hint="eastAsia" w:ascii="宋体" w:hAnsi="宋体" w:cs="宋体"/>
                <w:b/>
                <w:szCs w:val="21"/>
                <w:highlight w:val="none"/>
              </w:rPr>
              <w:t xml:space="preserve">（填是或者否）</w:t>
            </w:r>
            <w:r/>
          </w:p>
        </w:tc>
        <w:tc>
          <w:tcPr>
            <w:tcW w:w="1154"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1</w:t>
            </w:r>
            <w:r/>
          </w:p>
        </w:tc>
        <w:tc>
          <w:tcPr>
            <w:tcW w:w="5216" w:type="dxa"/>
            <w:vAlign w:val="center"/>
            <w:textDirection w:val="lrTb"/>
            <w:noWrap w:val="false"/>
          </w:tcPr>
          <w:p>
            <w:pPr>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154"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5216"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47" w:type="dxa"/>
            <w:vAlign w:val="center"/>
            <w:textDirection w:val="lrTb"/>
            <w:noWrap w:val="false"/>
          </w:tcPr>
          <w:p>
            <w:pPr>
              <w:rPr>
                <w:rFonts w:ascii="宋体" w:hAnsi="宋体"/>
                <w:szCs w:val="21"/>
                <w:highlight w:val="none"/>
              </w:rPr>
            </w:pPr>
            <w:r>
              <w:rPr>
                <w:rFonts w:ascii="宋体" w:hAnsi="宋体"/>
                <w:szCs w:val="21"/>
                <w:highlight w:val="none"/>
              </w:rPr>
            </w:r>
            <w:r/>
          </w:p>
        </w:tc>
        <w:tc>
          <w:tcPr>
            <w:tcW w:w="115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5216"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47" w:type="dxa"/>
            <w:vAlign w:val="center"/>
            <w:textDirection w:val="lrTb"/>
            <w:noWrap w:val="false"/>
          </w:tcPr>
          <w:p>
            <w:pPr>
              <w:rPr>
                <w:rFonts w:ascii="宋体" w:hAnsi="宋体"/>
                <w:szCs w:val="21"/>
                <w:highlight w:val="none"/>
              </w:rPr>
            </w:pPr>
            <w:r>
              <w:rPr>
                <w:rFonts w:ascii="宋体" w:hAnsi="宋体"/>
                <w:szCs w:val="21"/>
                <w:highlight w:val="none"/>
              </w:rPr>
            </w:r>
            <w:r/>
          </w:p>
        </w:tc>
        <w:tc>
          <w:tcPr>
            <w:tcW w:w="115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5216"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47" w:type="dxa"/>
            <w:vAlign w:val="center"/>
            <w:textDirection w:val="lrTb"/>
            <w:noWrap w:val="false"/>
          </w:tcPr>
          <w:p>
            <w:pPr>
              <w:rPr>
                <w:rFonts w:ascii="宋体" w:hAnsi="宋体"/>
                <w:szCs w:val="21"/>
                <w:highlight w:val="none"/>
              </w:rPr>
            </w:pPr>
            <w:r>
              <w:rPr>
                <w:rFonts w:ascii="宋体" w:hAnsi="宋体"/>
                <w:szCs w:val="21"/>
                <w:highlight w:val="none"/>
              </w:rPr>
            </w:r>
            <w:r/>
          </w:p>
        </w:tc>
        <w:tc>
          <w:tcPr>
            <w:tcW w:w="115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5216"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47" w:type="dxa"/>
            <w:vAlign w:val="center"/>
            <w:textDirection w:val="lrTb"/>
            <w:noWrap w:val="false"/>
          </w:tcPr>
          <w:p>
            <w:pPr>
              <w:rPr>
                <w:rFonts w:ascii="宋体" w:hAnsi="宋体"/>
                <w:szCs w:val="21"/>
                <w:highlight w:val="none"/>
              </w:rPr>
            </w:pPr>
            <w:r>
              <w:rPr>
                <w:rFonts w:ascii="宋体" w:hAnsi="宋体"/>
                <w:szCs w:val="21"/>
                <w:highlight w:val="none"/>
              </w:rPr>
            </w:r>
            <w:r/>
          </w:p>
        </w:tc>
        <w:tc>
          <w:tcPr>
            <w:tcW w:w="1154" w:type="dxa"/>
            <w:vAlign w:val="center"/>
            <w:textDirection w:val="lrTb"/>
            <w:noWrap w:val="false"/>
          </w:tcPr>
          <w:p>
            <w:pPr>
              <w:rPr>
                <w:rFonts w:ascii="宋体" w:hAnsi="宋体"/>
                <w:szCs w:val="21"/>
                <w:highlight w:val="none"/>
              </w:rPr>
            </w:pPr>
            <w:r>
              <w:rPr>
                <w:rFonts w:ascii="宋体" w:hAnsi="宋体"/>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before="240" w:line="360" w:lineRule="auto"/>
        <w:rPr>
          <w:rFonts w:ascii="宋体" w:hAnsi="宋体"/>
          <w:b/>
          <w:sz w:val="32"/>
          <w:szCs w:val="32"/>
          <w:highlight w:val="none"/>
        </w:rPr>
      </w:pPr>
      <w:r/>
      <w:bookmarkStart w:id="256" w:name="_Toc138777692"/>
      <w:r/>
      <w:r/>
    </w:p>
    <w:p>
      <w:pPr>
        <w:jc w:val="center"/>
        <w:spacing w:line="440" w:lineRule="exact"/>
        <w:rPr>
          <w:rFonts w:hint="eastAsia" w:ascii="宋体" w:hAnsi="宋体"/>
          <w:b/>
          <w:bCs/>
          <w:sz w:val="30"/>
          <w:szCs w:val="30"/>
          <w:highlight w:val="none"/>
        </w:rPr>
      </w:pPr>
      <w:r>
        <w:rPr>
          <w:rFonts w:hint="eastAsia" w:ascii="宋体" w:hAnsi="宋体"/>
          <w:b/>
          <w:bCs/>
          <w:sz w:val="30"/>
          <w:szCs w:val="30"/>
          <w:highlight w:val="none"/>
        </w:rPr>
      </w:r>
      <w:r/>
    </w:p>
    <w:p>
      <w:pPr>
        <w:jc w:val="center"/>
        <w:spacing w:line="360" w:lineRule="auto"/>
        <w:rPr>
          <w:rFonts w:hint="eastAsia" w:ascii="宋体" w:hAnsi="宋体"/>
          <w:b/>
          <w:bCs/>
          <w:sz w:val="30"/>
          <w:szCs w:val="30"/>
          <w:highlight w:val="none"/>
        </w:rPr>
      </w:pPr>
      <w:r>
        <w:rPr>
          <w:rFonts w:hint="eastAsia" w:ascii="宋体" w:hAnsi="宋体"/>
          <w:b/>
          <w:bCs/>
          <w:sz w:val="30"/>
          <w:szCs w:val="30"/>
          <w:highlight w:val="none"/>
        </w:rPr>
        <w:t xml:space="preserve">三、非实质性响应对照表</w:t>
      </w:r>
      <w:bookmarkEnd w:id="256"/>
      <w:r/>
      <w:r/>
    </w:p>
    <w:tbl>
      <w:tblPr>
        <w:tblStyle w:val="759"/>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序号</w:t>
            </w:r>
            <w:r/>
          </w:p>
        </w:tc>
        <w:tc>
          <w:tcPr>
            <w:tcW w:w="4320"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非实质性响应内容</w:t>
            </w:r>
            <w:r/>
          </w:p>
        </w:tc>
        <w:tc>
          <w:tcPr>
            <w:tcW w:w="1755" w:type="dxa"/>
            <w:vAlign w:val="center"/>
            <w:textDirection w:val="lrTb"/>
            <w:noWrap w:val="false"/>
          </w:tcPr>
          <w:p>
            <w:pPr>
              <w:jc w:val="center"/>
              <w:spacing w:line="240" w:lineRule="atLeast"/>
              <w:rPr>
                <w:rFonts w:hint="default" w:ascii="宋体" w:hAnsi="宋体" w:eastAsia="宋体" w:cs="宋体"/>
                <w:b/>
                <w:szCs w:val="21"/>
                <w:highlight w:val="none"/>
                <w:lang w:val="en-US" w:eastAsia="zh-CN"/>
              </w:rPr>
            </w:pPr>
            <w:r>
              <w:rPr>
                <w:rFonts w:hint="eastAsia" w:ascii="宋体" w:hAnsi="宋体" w:cs="宋体"/>
                <w:b/>
                <w:szCs w:val="21"/>
                <w:highlight w:val="none"/>
              </w:rPr>
              <w:t xml:space="preserve">是否响应</w:t>
            </w:r>
            <w:r>
              <w:rPr>
                <w:rFonts w:hint="eastAsia" w:ascii="宋体" w:hAnsi="宋体" w:cs="宋体"/>
                <w:b/>
                <w:szCs w:val="21"/>
                <w:highlight w:val="none"/>
                <w:lang w:val="en-US" w:eastAsia="zh-CN"/>
              </w:rPr>
              <w:t xml:space="preserve">  </w:t>
            </w:r>
            <w:r/>
          </w:p>
          <w:p>
            <w:pPr>
              <w:jc w:val="center"/>
              <w:spacing w:line="240" w:lineRule="atLeast"/>
              <w:rPr>
                <w:rFonts w:ascii="幼圆" w:eastAsia="幼圆"/>
                <w:b/>
                <w:szCs w:val="21"/>
                <w:highlight w:val="none"/>
              </w:rPr>
            </w:pPr>
            <w:r>
              <w:rPr>
                <w:rFonts w:hint="eastAsia" w:ascii="宋体" w:hAnsi="宋体" w:cs="宋体"/>
                <w:b/>
                <w:szCs w:val="21"/>
                <w:highlight w:val="none"/>
              </w:rPr>
              <w:t xml:space="preserve">（填是或者否）</w:t>
            </w:r>
            <w:r/>
          </w:p>
        </w:tc>
        <w:tc>
          <w:tcPr>
            <w:tcW w:w="1590" w:type="dxa"/>
            <w:vAlign w:val="center"/>
            <w:textDirection w:val="lrTb"/>
            <w:noWrap w:val="false"/>
          </w:tcPr>
          <w:p>
            <w:pPr>
              <w:jc w:val="center"/>
              <w:spacing w:line="240" w:lineRule="atLeast"/>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60" w:type="dxa"/>
            <w:vAlign w:val="center"/>
            <w:textDirection w:val="lrTb"/>
            <w:noWrap w:val="false"/>
          </w:tcPr>
          <w:p>
            <w:pPr>
              <w:jc w:val="center"/>
              <w:rPr>
                <w:rFonts w:ascii="宋体" w:hAnsi="宋体"/>
                <w:b/>
                <w:szCs w:val="21"/>
                <w:highlight w:val="none"/>
              </w:rPr>
            </w:pPr>
            <w:r>
              <w:rPr>
                <w:rFonts w:hint="eastAsia" w:ascii="宋体" w:hAnsi="宋体"/>
                <w:b w:val="0"/>
                <w:bCs/>
                <w:szCs w:val="21"/>
                <w:highlight w:val="none"/>
              </w:rPr>
              <w:t xml:space="preserve">1</w:t>
            </w:r>
            <w:r/>
          </w:p>
        </w:tc>
        <w:tc>
          <w:tcPr>
            <w:tcW w:w="4320" w:type="dxa"/>
            <w:vAlign w:val="center"/>
            <w:textDirection w:val="lrTb"/>
            <w:noWrap w:val="false"/>
          </w:tcPr>
          <w:p>
            <w:pPr>
              <w:spacing w:line="0" w:lineRule="atLeast"/>
              <w:rPr>
                <w:rFonts w:ascii="宋体" w:hAnsi="宋体"/>
                <w:iCs/>
                <w:szCs w:val="21"/>
                <w:highlight w:val="none"/>
              </w:rPr>
            </w:pPr>
            <w:r>
              <w:rPr>
                <w:rFonts w:hint="eastAsia" w:ascii="宋体" w:hAnsi="宋体"/>
                <w:szCs w:val="21"/>
                <w:highlight w:val="none"/>
              </w:rPr>
              <w:t xml:space="preserve">《残疾人福利性单位声明函》</w:t>
            </w:r>
            <w:r/>
          </w:p>
        </w:tc>
        <w:tc>
          <w:tcPr>
            <w:tcW w:w="1755"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590"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trHeight w:val="585"/>
        </w:trPr>
        <w:tc>
          <w:tcPr>
            <w:tcW w:w="6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4320"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55" w:type="dxa"/>
            <w:vAlign w:val="center"/>
            <w:textDirection w:val="lrTb"/>
            <w:noWrap w:val="false"/>
          </w:tcPr>
          <w:p>
            <w:pPr>
              <w:rPr>
                <w:rFonts w:ascii="宋体" w:hAnsi="宋体"/>
                <w:szCs w:val="21"/>
                <w:highlight w:val="none"/>
              </w:rPr>
            </w:pPr>
            <w:r>
              <w:rPr>
                <w:rFonts w:ascii="宋体" w:hAnsi="宋体"/>
                <w:szCs w:val="21"/>
                <w:highlight w:val="none"/>
              </w:rPr>
            </w:r>
            <w:r/>
          </w:p>
        </w:tc>
        <w:tc>
          <w:tcPr>
            <w:tcW w:w="1590"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780"/>
        </w:trPr>
        <w:tc>
          <w:tcPr>
            <w:tcW w:w="6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4320"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55" w:type="dxa"/>
            <w:vAlign w:val="center"/>
            <w:textDirection w:val="lrTb"/>
            <w:noWrap w:val="false"/>
          </w:tcPr>
          <w:p>
            <w:pPr>
              <w:rPr>
                <w:rFonts w:ascii="宋体" w:hAnsi="宋体"/>
                <w:szCs w:val="21"/>
                <w:highlight w:val="none"/>
              </w:rPr>
            </w:pPr>
            <w:r>
              <w:rPr>
                <w:rFonts w:ascii="宋体" w:hAnsi="宋体"/>
                <w:szCs w:val="21"/>
                <w:highlight w:val="none"/>
              </w:rPr>
            </w:r>
            <w:r/>
          </w:p>
        </w:tc>
        <w:tc>
          <w:tcPr>
            <w:tcW w:w="1590" w:type="dxa"/>
            <w:vAlign w:val="center"/>
            <w:textDirection w:val="lrTb"/>
            <w:noWrap w:val="false"/>
          </w:tcPr>
          <w:p>
            <w:pPr>
              <w:rPr>
                <w:rFonts w:ascii="宋体" w:hAnsi="宋体"/>
                <w:szCs w:val="21"/>
                <w:highlight w:val="none"/>
              </w:rPr>
            </w:pPr>
            <w:r>
              <w:rPr>
                <w:rFonts w:ascii="宋体" w:hAnsi="宋体"/>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rPr>
          <w:highlight w:val="none"/>
        </w:rPr>
      </w:pPr>
      <w:r>
        <w:rPr>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spacing w:before="312" w:after="312" w:line="360" w:lineRule="auto"/>
        <w:rPr>
          <w:b/>
          <w:bCs/>
          <w:highlight w:val="none"/>
        </w:rPr>
      </w:pPr>
      <w:r>
        <w:rPr>
          <w:b/>
          <w:bCs/>
          <w:highlight w:val="none"/>
        </w:rPr>
      </w:r>
      <w:r/>
    </w:p>
    <w:p>
      <w:pPr>
        <w:jc w:val="center"/>
        <w:spacing w:before="312" w:after="312" w:line="360" w:lineRule="auto"/>
        <w:rPr>
          <w:b/>
          <w:bCs/>
          <w:highlight w:val="none"/>
        </w:rPr>
      </w:pPr>
      <w:r>
        <w:rPr>
          <w:b/>
          <w:bCs/>
          <w:highlight w:val="none"/>
        </w:rPr>
      </w:r>
      <w:r/>
    </w:p>
    <w:p>
      <w:pPr>
        <w:jc w:val="center"/>
        <w:spacing w:before="312" w:after="312" w:line="360" w:lineRule="auto"/>
        <w:rPr>
          <w:b/>
          <w:bCs/>
          <w:highlight w:val="none"/>
        </w:rPr>
      </w:pPr>
      <w:r>
        <w:rPr>
          <w:b/>
          <w:bCs/>
          <w:highlight w:val="none"/>
        </w:rPr>
      </w:r>
      <w:r/>
    </w:p>
    <w:p>
      <w:pPr>
        <w:jc w:val="center"/>
        <w:spacing w:before="312" w:after="312" w:line="360" w:lineRule="auto"/>
        <w:rPr>
          <w:b/>
          <w:bCs/>
          <w:highlight w:val="none"/>
        </w:rPr>
      </w:pPr>
      <w:r>
        <w:rPr>
          <w:b/>
          <w:bCs/>
          <w:highlight w:val="none"/>
        </w:rPr>
      </w:r>
      <w:r/>
    </w:p>
    <w:p>
      <w:pPr>
        <w:jc w:val="center"/>
        <w:spacing w:before="312" w:after="312" w:line="360" w:lineRule="auto"/>
        <w:rPr>
          <w:b/>
          <w:bCs/>
          <w:highlight w:val="none"/>
        </w:rPr>
      </w:pPr>
      <w:r>
        <w:rPr>
          <w:b/>
          <w:bCs/>
          <w:highlight w:val="none"/>
        </w:rPr>
      </w:r>
      <w:r/>
    </w:p>
    <w:p>
      <w:pPr>
        <w:jc w:val="center"/>
        <w:spacing w:before="312" w:after="312" w:line="360" w:lineRule="auto"/>
        <w:rPr>
          <w:b/>
          <w:bCs/>
          <w:highlight w:val="none"/>
        </w:rPr>
      </w:pPr>
      <w:r/>
      <w:bookmarkStart w:id="257" w:name="_Toc138777693"/>
      <w:r>
        <w:rPr>
          <w:rFonts w:hint="eastAsia"/>
          <w:b/>
          <w:bCs/>
          <w:highlight w:val="none"/>
        </w:rPr>
        <w:t xml:space="preserve">中小企业声明函（货物）</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ind w:firstLine="420"/>
        <w:jc w:val="left"/>
        <w:spacing w:line="360" w:lineRule="auto"/>
        <w:rPr>
          <w:highlight w:val="none"/>
        </w:rPr>
      </w:pPr>
      <w:r>
        <w:rPr>
          <w:highlight w:val="none"/>
        </w:rPr>
      </w:r>
      <w:r/>
    </w:p>
    <w:p>
      <w:pPr>
        <w:jc w:val="left"/>
        <w:spacing w:line="360"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w:t>
      </w:r>
      <w:r>
        <w:rPr>
          <w:highlight w:val="none"/>
        </w:rPr>
        <w:t xml:space="preserve">、声明函应涵盖本项目(分包)所有货物，否则价格不作扣除。</w:t>
      </w:r>
      <w:r/>
    </w:p>
    <w:p>
      <w:pPr>
        <w:ind w:firstLine="420"/>
        <w:jc w:val="left"/>
        <w:spacing w:line="360" w:lineRule="auto"/>
        <w:rPr>
          <w:rFonts w:ascii="宋体" w:hAnsi="宋体"/>
          <w:szCs w:val="21"/>
          <w:highlight w:val="none"/>
        </w:rPr>
      </w:pPr>
      <w:r>
        <w:rPr>
          <w:rFonts w:hint="eastAsia"/>
          <w:highlight w:val="none"/>
        </w:rPr>
        <w:t xml:space="preserve">6、</w:t>
      </w:r>
      <w:r>
        <w:rPr>
          <w:rFonts w:hint="eastAsia" w:ascii="宋体" w:hAnsi="宋体"/>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szCs w:val="21"/>
          <w:highlight w:val="none"/>
        </w:rPr>
      </w:pPr>
      <w:r>
        <w:rPr>
          <w:rFonts w:hint="eastAsia" w:ascii="宋体" w:hAnsi="宋体"/>
          <w:szCs w:val="21"/>
          <w:highlight w:val="none"/>
        </w:rPr>
        <w:t xml:space="preserve">7、</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highlight w:val="none"/>
        </w:rPr>
      </w:pPr>
      <w:r>
        <w:rPr>
          <w:rFonts w:hint="eastAsia"/>
          <w:highlight w:val="none"/>
        </w:rPr>
        <w:t xml:space="preserve">企业名称（盖章）：</w:t>
      </w:r>
      <w:r/>
    </w:p>
    <w:p>
      <w:pPr>
        <w:jc w:val="center"/>
        <w:spacing w:line="360" w:lineRule="auto"/>
        <w:rPr>
          <w:highlight w:val="none"/>
        </w:rPr>
      </w:pPr>
      <w:r>
        <w:rPr>
          <w:rFonts w:hint="eastAsia"/>
          <w:highlight w:val="none"/>
        </w:rPr>
        <w:t xml:space="preserve">                             日 期：</w:t>
      </w:r>
      <w:r/>
    </w:p>
    <w:p>
      <w:pPr>
        <w:jc w:val="center"/>
        <w:rPr>
          <w:rFonts w:hint="eastAsia" w:ascii="宋体" w:hAnsi="宋体"/>
          <w:b/>
          <w:bCs/>
          <w:sz w:val="24"/>
          <w:szCs w:val="24"/>
          <w:highlight w:val="none"/>
        </w:rPr>
      </w:pPr>
      <w:r>
        <w:rPr>
          <w:rFonts w:hint="eastAsia" w:ascii="宋体" w:hAnsi="宋体"/>
          <w:b/>
          <w:bCs/>
          <w:sz w:val="24"/>
          <w:szCs w:val="24"/>
          <w:highlight w:val="none"/>
        </w:rPr>
      </w:r>
      <w:r/>
    </w:p>
    <w:p>
      <w:pPr>
        <w:jc w:val="both"/>
        <w:rPr>
          <w:rFonts w:hint="eastAsia" w:ascii="宋体" w:hAnsi="宋体"/>
          <w:b/>
          <w:bCs/>
          <w:sz w:val="24"/>
          <w:szCs w:val="24"/>
          <w:highlight w:val="none"/>
        </w:rPr>
      </w:pPr>
      <w:r>
        <w:rPr>
          <w:rFonts w:hint="eastAsia" w:ascii="宋体" w:hAnsi="宋体"/>
          <w:b/>
          <w:bCs/>
          <w:sz w:val="24"/>
          <w:szCs w:val="24"/>
          <w:highlight w:val="none"/>
        </w:rPr>
      </w:r>
      <w:r/>
    </w:p>
    <w:p>
      <w:pPr>
        <w:jc w:val="center"/>
        <w:rPr>
          <w:rFonts w:hint="eastAsia" w:ascii="宋体" w:hAnsi="宋体"/>
          <w:b/>
          <w:bCs/>
          <w:sz w:val="24"/>
          <w:szCs w:val="24"/>
          <w:highlight w:val="none"/>
        </w:rPr>
      </w:pPr>
      <w:r>
        <w:rPr>
          <w:rFonts w:hint="eastAsia" w:ascii="宋体" w:hAnsi="宋体"/>
          <w:b/>
          <w:bCs/>
          <w:sz w:val="24"/>
          <w:szCs w:val="24"/>
          <w:highlight w:val="none"/>
        </w:rPr>
      </w:r>
      <w:r/>
    </w:p>
    <w:p>
      <w:pPr>
        <w:jc w:val="center"/>
        <w:rPr>
          <w:rFonts w:ascii="宋体" w:hAnsi="宋体"/>
          <w:b/>
          <w:bCs/>
          <w:sz w:val="24"/>
          <w:szCs w:val="24"/>
          <w:highlight w:val="none"/>
        </w:rPr>
      </w:pPr>
      <w:r>
        <w:rPr>
          <w:rFonts w:hint="eastAsia" w:ascii="宋体" w:hAnsi="宋体"/>
          <w:b/>
          <w:bCs/>
          <w:sz w:val="24"/>
          <w:szCs w:val="24"/>
          <w:highlight w:val="none"/>
        </w:rPr>
        <w:t xml:space="preserve">中小微企业划型标准</w:t>
      </w:r>
      <w:bookmarkEnd w:id="257"/>
      <w:r/>
      <w:r/>
    </w:p>
    <w:p>
      <w:pPr>
        <w:pStyle w:val="783"/>
        <w:ind w:firstLine="420"/>
        <w:spacing w:line="360" w:lineRule="auto"/>
        <w:widowControl/>
        <w:rPr>
          <w:rFonts w:ascii="宋体" w:hAnsi="宋体" w:cs="仿宋"/>
          <w:color w:val="666666"/>
          <w:sz w:val="21"/>
          <w:szCs w:val="21"/>
          <w:highlight w:val="none"/>
        </w:rPr>
      </w:pPr>
      <w:r>
        <w:rPr>
          <w:rFonts w:ascii="宋体" w:hAnsi="宋体" w:cs="仿宋"/>
          <w:color w:val="666666"/>
          <w:sz w:val="21"/>
          <w:szCs w:val="21"/>
          <w:highlight w:val="none"/>
        </w:rPr>
      </w:r>
      <w:r/>
    </w:p>
    <w:p>
      <w:pPr>
        <w:pStyle w:val="783"/>
        <w:ind w:firstLine="420"/>
        <w:spacing w:line="360" w:lineRule="auto"/>
        <w:widowControl/>
        <w:rPr>
          <w:rStyle w:val="786"/>
          <w:rFonts w:ascii="宋体" w:hAnsi="宋体" w:cs="仿宋"/>
          <w:color w:val="666666"/>
          <w:sz w:val="21"/>
          <w:szCs w:val="21"/>
          <w:highlight w:val="none"/>
        </w:rPr>
      </w:pPr>
      <w:r>
        <w:rPr>
          <w:rStyle w:val="786"/>
          <w:rFonts w:hint="eastAsia" w:ascii="宋体" w:hAnsi="宋体" w:cs="仿宋"/>
          <w:color w:val="666666"/>
          <w:sz w:val="21"/>
          <w:szCs w:val="21"/>
          <w:highlight w:val="none"/>
        </w:rPr>
        <w:t xml:space="preserve">中小微企业划型标准如下：</w:t>
      </w:r>
      <w:r/>
    </w:p>
    <w:tbl>
      <w:tblPr>
        <w:tblStyle w:val="759"/>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500≤Y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50≤Y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300≤X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20≤X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2000≤Y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300≤Y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6000≤Y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300≤Y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资产总额（</w:t>
            </w:r>
            <w:r>
              <w:rPr>
                <w:rStyle w:val="786"/>
                <w:rFonts w:hint="eastAsia" w:ascii="宋体" w:hAnsi="宋体" w:cs="仿宋"/>
                <w:sz w:val="21"/>
                <w:highlight w:val="none"/>
              </w:rPr>
              <w:t xml:space="preserve">Z</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5000≤Z</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300≤Z</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Z</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20≤X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5≤X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5000≤Y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50≤X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500≤Y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300≤X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20≤X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3000≤Y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200≤Y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20≤X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300≤X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20≤X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2000≤Y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2000≤Y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2000≤Y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50≤Y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资产总额（</w:t>
            </w:r>
            <w:r>
              <w:rPr>
                <w:rStyle w:val="786"/>
                <w:rFonts w:hint="eastAsia" w:ascii="宋体" w:hAnsi="宋体" w:cs="仿宋"/>
                <w:sz w:val="21"/>
                <w:highlight w:val="none"/>
              </w:rPr>
              <w:t xml:space="preserve">Z</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5000≤Z</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2000≤Y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300≤X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营业收入（</w:t>
            </w: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500≤Y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资产总额（</w:t>
            </w:r>
            <w:r>
              <w:rPr>
                <w:rStyle w:val="786"/>
                <w:rFonts w:hint="eastAsia" w:ascii="宋体" w:hAnsi="宋体" w:cs="仿宋"/>
                <w:sz w:val="21"/>
                <w:highlight w:val="none"/>
              </w:rPr>
              <w:t xml:space="preserve">Z</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8000≤Z</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100≤Z</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Y</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3"/>
              <w:jc w:val="center"/>
              <w:rPr>
                <w:rFonts w:ascii="宋体" w:hAnsi="宋体"/>
                <w:sz w:val="21"/>
                <w:highlight w:val="none"/>
              </w:rPr>
            </w:pPr>
            <w:r>
              <w:rPr>
                <w:rStyle w:val="786"/>
                <w:rFonts w:hint="eastAsia" w:ascii="宋体" w:hAnsi="宋体" w:cs="宋体"/>
                <w:sz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从业人员（</w:t>
            </w: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3"/>
              <w:rPr>
                <w:rFonts w:ascii="宋体" w:hAnsi="宋体"/>
                <w:sz w:val="21"/>
                <w:highlight w:val="none"/>
              </w:rPr>
            </w:pPr>
            <w:r>
              <w:rPr>
                <w:rStyle w:val="786"/>
                <w:rFonts w:hint="eastAsia" w:ascii="宋体" w:hAnsi="宋体" w:cs="宋体"/>
                <w:sz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100≤X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3"/>
              <w:jc w:val="center"/>
              <w:rPr>
                <w:rFonts w:ascii="宋体" w:hAnsi="宋体"/>
                <w:sz w:val="21"/>
                <w:highlight w:val="none"/>
              </w:rPr>
            </w:pPr>
            <w:r>
              <w:rPr>
                <w:rStyle w:val="786"/>
                <w:rFonts w:hint="eastAsia" w:ascii="宋体" w:hAnsi="宋体" w:cs="仿宋"/>
                <w:sz w:val="21"/>
                <w:highlight w:val="none"/>
              </w:rPr>
              <w:t xml:space="preserve">10≤X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3"/>
              <w:rPr>
                <w:rFonts w:ascii="宋体" w:hAnsi="宋体"/>
                <w:sz w:val="21"/>
                <w:highlight w:val="none"/>
              </w:rPr>
            </w:pPr>
            <w:r>
              <w:rPr>
                <w:rStyle w:val="786"/>
                <w:rFonts w:hint="eastAsia" w:ascii="宋体" w:hAnsi="宋体" w:cs="仿宋"/>
                <w:sz w:val="21"/>
                <w:highlight w:val="none"/>
              </w:rPr>
              <w:t xml:space="preserve">X</w:t>
            </w:r>
            <w:r>
              <w:rPr>
                <w:rStyle w:val="786"/>
                <w:rFonts w:hint="eastAsia" w:ascii="宋体" w:hAnsi="宋体" w:cs="宋体"/>
                <w:sz w:val="21"/>
                <w:highlight w:val="none"/>
              </w:rPr>
              <w:t xml:space="preserve">＜</w:t>
            </w:r>
            <w:r>
              <w:rPr>
                <w:rStyle w:val="786"/>
                <w:rFonts w:hint="eastAsia" w:ascii="宋体" w:hAnsi="宋体" w:cs="仿宋"/>
                <w:sz w:val="21"/>
                <w:highlight w:val="none"/>
              </w:rPr>
              <w:t xml:space="preserve">10</w:t>
            </w:r>
            <w:r/>
          </w:p>
        </w:tc>
      </w:tr>
    </w:tbl>
    <w:p>
      <w:pPr>
        <w:pStyle w:val="783"/>
        <w:ind w:firstLine="422"/>
        <w:spacing w:before="300" w:after="452" w:line="360" w:lineRule="auto"/>
        <w:widowControl/>
        <w:rPr>
          <w:rStyle w:val="786"/>
          <w:rFonts w:ascii="宋体" w:hAnsi="宋体" w:cs="仿宋"/>
          <w:color w:val="666666"/>
          <w:sz w:val="21"/>
          <w:szCs w:val="21"/>
          <w:highlight w:val="none"/>
        </w:rPr>
      </w:pPr>
      <w:r>
        <w:rPr>
          <w:rStyle w:val="786"/>
          <w:rFonts w:hint="eastAsia" w:ascii="宋体" w:hAnsi="宋体" w:cs="仿宋"/>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3"/>
        <w:ind w:firstLine="422"/>
        <w:spacing w:before="300" w:after="452" w:line="360" w:lineRule="auto"/>
        <w:widowControl/>
        <w:rPr>
          <w:rStyle w:val="786"/>
          <w:rFonts w:cs="仿宋"/>
          <w:color w:val="666666"/>
          <w:sz w:val="21"/>
          <w:szCs w:val="21"/>
          <w:highlight w:val="none"/>
        </w:rPr>
      </w:pPr>
      <w:r>
        <w:rPr>
          <w:rStyle w:val="786"/>
          <w:rFonts w:ascii="宋体" w:hAnsi="宋体" w:cs="仿宋"/>
          <w:color w:val="666666"/>
          <w:sz w:val="21"/>
          <w:szCs w:val="21"/>
          <w:highlight w:val="none"/>
        </w:rPr>
        <w:br w:type="page" w:clear="all"/>
      </w:r>
      <w:r/>
    </w:p>
    <w:p>
      <w:pPr>
        <w:jc w:val="center"/>
        <w:rPr>
          <w:highlight w:val="none"/>
        </w:rPr>
      </w:pPr>
      <w:r>
        <w:rPr>
          <w:rFonts w:hint="eastAsia" w:ascii="宋体" w:hAnsi="宋体"/>
          <w:b/>
          <w:bCs/>
          <w:highlight w:val="none"/>
        </w:rPr>
        <w:t xml:space="preserve">残疾人福利性单位声明函</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588" w:lineRule="exact"/>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的</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588"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8" w:lineRule="exact"/>
        <w:rPr>
          <w:rFonts w:ascii="宋体" w:hAnsi="宋体"/>
          <w:szCs w:val="21"/>
          <w:highlight w:val="none"/>
        </w:rPr>
      </w:pPr>
      <w:r>
        <w:rPr>
          <w:rFonts w:ascii="宋体" w:hAnsi="宋体"/>
          <w:szCs w:val="21"/>
          <w:highlight w:val="none"/>
        </w:rPr>
      </w:r>
      <w:r/>
    </w:p>
    <w:p>
      <w:pPr>
        <w:ind w:firstLine="420"/>
        <w:spacing w:line="588" w:lineRule="exact"/>
        <w:rPr>
          <w:rFonts w:ascii="宋体" w:hAnsi="宋体"/>
          <w:szCs w:val="21"/>
          <w:highlight w:val="none"/>
        </w:rPr>
      </w:pPr>
      <w:r>
        <w:rPr>
          <w:rFonts w:hint="eastAsia" w:ascii="宋体" w:hAnsi="宋体"/>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588" w:lineRule="exact"/>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spacing w:line="588" w:lineRule="exact"/>
        <w:tabs>
          <w:tab w:val="left" w:pos="4860" w:leader="none"/>
        </w:tabs>
        <w:rPr>
          <w:rFonts w:ascii="宋体" w:hAnsi="宋体"/>
          <w:szCs w:val="21"/>
          <w:highlight w:val="none"/>
        </w:rPr>
      </w:pPr>
      <w:r>
        <w:rPr>
          <w:rFonts w:hint="eastAsia" w:ascii="宋体" w:hAnsi="宋体"/>
          <w:szCs w:val="21"/>
          <w:highlight w:val="none"/>
        </w:rPr>
        <w:t xml:space="preserve">                              日  期：</w:t>
      </w:r>
      <w:r/>
    </w:p>
    <w:p>
      <w:pPr>
        <w:ind w:right="1560" w:firstLine="420"/>
        <w:jc w:val="center"/>
        <w:spacing w:line="588" w:lineRule="exact"/>
        <w:tabs>
          <w:tab w:val="left" w:pos="4860" w:leader="none"/>
        </w:tabs>
        <w:rPr>
          <w:rFonts w:ascii="宋体" w:hAnsi="宋体"/>
          <w:szCs w:val="21"/>
          <w:highlight w:val="none"/>
        </w:rPr>
      </w:pPr>
      <w:r>
        <w:rPr>
          <w:rFonts w:hint="eastAsia" w:ascii="宋体" w:hAnsi="宋体"/>
          <w:szCs w:val="21"/>
          <w:highlight w:val="none"/>
        </w:rPr>
        <w:t xml:space="preserve">                </w:t>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ind w:left="0" w:right="0" w:firstLine="0"/>
        <w:jc w:val="center"/>
        <w:spacing w:before="0" w:after="0"/>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关于符合本国产品标准的声明函（采购包号：**）</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p>
      <w:pPr>
        <w:pStyle w:val="783"/>
        <w:ind w:firstLine="420"/>
        <w:spacing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3"/>
        <w:ind w:firstLine="420"/>
        <w:spacing w:before="30" w:after="30"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shd w:val="clear" w:color="auto" w:fill="ffffff"/>
        </w:rPr>
        <w:t xml:space="preserve">1.</w:t>
      </w:r>
      <w:r>
        <w:rPr>
          <w:rStyle w:val="788"/>
          <w:rFonts w:hint="eastAsia" w:ascii="宋体" w:hAnsi="宋体" w:eastAsia="宋体" w:cs="宋体"/>
          <w:i w:val="0"/>
          <w:color w:val="auto"/>
          <w:sz w:val="24"/>
          <w:szCs w:val="24"/>
          <w:highlight w:val="none"/>
          <w:u w:val="single"/>
          <w:shd w:val="clear" w:color="auto" w:fill="ffffff"/>
        </w:rPr>
        <w:t xml:space="preserve">（产品名称1）</w:t>
      </w:r>
      <w:r>
        <w:rPr>
          <w:rStyle w:val="78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788"/>
          <w:rFonts w:hint="eastAsia" w:ascii="宋体" w:hAnsi="宋体" w:eastAsia="宋体" w:cs="宋体"/>
          <w:i w:val="0"/>
          <w:color w:val="auto"/>
          <w:sz w:val="24"/>
          <w:szCs w:val="24"/>
          <w:highlight w:val="none"/>
          <w:u w:val="single"/>
          <w:shd w:val="clear" w:color="auto" w:fill="ffffff"/>
        </w:rPr>
        <w:t xml:space="preserve">（厂名）</w:t>
      </w:r>
      <w:r>
        <w:rPr>
          <w:rStyle w:val="78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78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78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788"/>
          <w:rFonts w:hint="eastAsia" w:ascii="宋体" w:hAnsi="宋体" w:eastAsia="宋体" w:cs="宋体"/>
          <w:i w:val="0"/>
          <w:color w:val="auto"/>
          <w:sz w:val="24"/>
          <w:szCs w:val="24"/>
          <w:highlight w:val="none"/>
          <w:u w:val="single"/>
          <w:shd w:val="clear" w:color="auto" w:fill="ffffff"/>
        </w:rPr>
        <w:t xml:space="preserve">（规定比例）</w:t>
      </w:r>
      <w:r>
        <w:rPr>
          <w:rStyle w:val="78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78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88"/>
          <w:rFonts w:hint="eastAsia" w:ascii="宋体" w:hAnsi="宋体" w:eastAsia="宋体" w:cs="宋体"/>
          <w:i w:val="0"/>
          <w:color w:val="auto"/>
          <w:sz w:val="24"/>
          <w:szCs w:val="24"/>
          <w:highlight w:val="none"/>
          <w:u w:val="single"/>
          <w:shd w:val="clear" w:color="auto" w:fill="ffffff"/>
        </w:rPr>
        <w:t xml:space="preserve">（关键组件）</w:t>
      </w:r>
      <w:r>
        <w:rPr>
          <w:rStyle w:val="788"/>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78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88"/>
          <w:rFonts w:hint="eastAsia" w:ascii="宋体" w:hAnsi="宋体" w:eastAsia="宋体" w:cs="宋体"/>
          <w:i w:val="0"/>
          <w:color w:val="auto"/>
          <w:sz w:val="24"/>
          <w:szCs w:val="24"/>
          <w:highlight w:val="none"/>
          <w:u w:val="single"/>
          <w:shd w:val="clear" w:color="auto" w:fill="ffffff"/>
        </w:rPr>
        <w:t xml:space="preserve">（关键工序）</w:t>
      </w:r>
      <w:r>
        <w:rPr>
          <w:rStyle w:val="78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pStyle w:val="783"/>
        <w:ind w:firstLine="420"/>
        <w:spacing w:before="30" w:after="30"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shd w:val="clear" w:color="auto" w:fill="ffffff"/>
        </w:rPr>
        <w:t xml:space="preserve">2.</w:t>
      </w:r>
      <w:r>
        <w:rPr>
          <w:rStyle w:val="78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，生产厂为</w:t>
      </w:r>
      <w:r>
        <w:rPr>
          <w:rStyle w:val="78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Cs w:val="24"/>
          <w:highlight w:val="none"/>
          <w:shd w:val="clear" w:color="auto" w:fill="ffffff"/>
        </w:rPr>
        <w:t xml:space="preserve">，厂址为</w:t>
      </w:r>
      <w:r>
        <w:rPr>
          <w:rStyle w:val="78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Style w:val="78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的中国境内生产的组件成本占比≥</w:t>
      </w:r>
      <w:r>
        <w:rPr>
          <w:rStyle w:val="78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Cs w:val="24"/>
          <w:highlight w:val="none"/>
          <w:shd w:val="clear" w:color="auto" w:fill="ffffff"/>
        </w:rPr>
        <w:t xml:space="preserve">。</w:t>
      </w:r>
      <w:r>
        <w:rPr>
          <w:rStyle w:val="78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Style w:val="78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Cs w:val="24"/>
          <w:highlight w:val="none"/>
          <w:shd w:val="clear" w:color="auto" w:fill="ffffff"/>
        </w:rPr>
        <w:t xml:space="preserve">在中国境内生产。</w:t>
      </w:r>
      <w:r>
        <w:rPr>
          <w:rStyle w:val="78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8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Cs w:val="24"/>
          <w:highlight w:val="none"/>
          <w:shd w:val="clear" w:color="auto" w:fill="ffffff"/>
        </w:rPr>
        <w:t xml:space="preserve">在中国境内完成。</w:t>
      </w:r>
      <w:r/>
    </w:p>
    <w:p>
      <w:pPr>
        <w:pStyle w:val="783"/>
        <w:ind w:firstLine="420"/>
        <w:spacing w:before="30" w:after="30"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w:t>
      </w:r>
      <w:r/>
    </w:p>
    <w:p>
      <w:pPr>
        <w:pStyle w:val="783"/>
        <w:ind w:firstLine="420"/>
        <w:spacing w:before="30" w:after="30"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本公司（单位）对上述声明内容的真实性负责。如有虚假，愿承担相应法律责任。</w:t>
      </w:r>
      <w:r/>
    </w:p>
    <w:p>
      <w:pPr>
        <w:pStyle w:val="783"/>
        <w:spacing w:before="30" w:after="30"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83"/>
        <w:ind w:right="480" w:firstLine="3720"/>
        <w:spacing w:before="30" w:after="30" w:line="0" w:lineRule="atLeas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公司（单位）名称（盖章）：　        </w:t>
      </w:r>
      <w:r/>
    </w:p>
    <w:p>
      <w:pPr>
        <w:pStyle w:val="783"/>
        <w:jc w:val="center"/>
        <w:spacing w:before="30" w:after="30" w:line="0" w:lineRule="atLeast"/>
        <w:shd w:val="clear" w:color="auto"/>
        <w:rPr>
          <w:rFonts w:hint="eastAsia" w:ascii="宋体" w:hAnsi="宋体" w:eastAsia="宋体" w:cs="宋体"/>
          <w:color w:val="auto"/>
          <w:highlight w:val="none"/>
        </w:rPr>
      </w:pPr>
      <w:r>
        <w:rPr>
          <w:rFonts w:hint="eastAsia" w:ascii="宋体" w:hAnsi="宋体" w:eastAsia="宋体" w:cs="宋体"/>
          <w:color w:val="auto"/>
          <w:szCs w:val="24"/>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783"/>
        <w:spacing w:before="30" w:after="30" w:line="0" w:lineRule="atLeast"/>
        <w:shd w:val="clear" w:color="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r>
      <w:r/>
    </w:p>
    <w:p>
      <w:pPr>
        <w:pStyle w:val="783"/>
        <w:keepLines w:val="0"/>
        <w:keepNext w:val="0"/>
        <w:pageBreakBefore w:val="0"/>
        <w:spacing w:line="0" w:lineRule="atLeas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83"/>
        <w:keepLines w:val="0"/>
        <w:keepNext w:val="0"/>
        <w:pageBreakBefore w:val="0"/>
        <w:spacing w:line="0" w:lineRule="atLeas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83"/>
        <w:keepLines w:val="0"/>
        <w:keepNext w:val="0"/>
        <w:pageBreakBefore w:val="0"/>
        <w:spacing w:line="0" w:lineRule="atLeas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83"/>
        <w:keepLines w:val="0"/>
        <w:keepNext w:val="0"/>
        <w:pageBreakBefore w:val="0"/>
        <w:spacing w:line="0" w:lineRule="atLeas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83"/>
        <w:keepLines w:val="0"/>
        <w:keepNext w:val="0"/>
        <w:pageBreakBefore w:val="0"/>
        <w:spacing w:line="0" w:lineRule="atLeast"/>
        <w:shd w:val="clear" w:color="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ind w:left="0" w:right="0" w:firstLine="0"/>
        <w:keepLines w:val="0"/>
        <w:keepNext w:val="0"/>
        <w:pageBreakBefore w:val="0"/>
        <w:spacing w:line="276"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shd w:val="clear" w:color="auto" w:fill="ffffff"/>
        </w:rPr>
        <w:t xml:space="preserve">6.用斜线划除的地方无需填写。</w:t>
      </w:r>
      <w:r/>
    </w:p>
    <w:p>
      <w:pPr>
        <w:ind w:left="0" w:right="0" w:firstLine="0"/>
        <w:spacing w:before="240" w:after="240" w:line="276"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7.如word斜线错位，请以下方图片所示为准。</w:t>
      </w:r>
      <w:r/>
    </w:p>
    <w:p>
      <w:pPr>
        <w:ind w:left="0" w:right="0" w:firstLine="0"/>
        <w:spacing w:before="240" w:after="240" w:line="276"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left="0" w:right="0" w:firstLine="0"/>
        <w:spacing w:before="240" w:after="240" w:line="276"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left="0" w:right="0" w:firstLine="0"/>
        <w:spacing w:before="240" w:after="240" w:line="276"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left="420" w:right="0" w:firstLine="0"/>
        <w:jc w:val="both"/>
        <w:spacing w:before="200" w:after="120"/>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5267325" cy="5734050"/>
                <wp:effectExtent l="0" t="0" r="0" b="0"/>
                <wp:docPr id="1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21"/>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451.5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hint="eastAsia" w:ascii="宋体" w:hAnsi="宋体"/>
          <w:b/>
          <w:bCs/>
          <w:sz w:val="30"/>
          <w:szCs w:val="30"/>
          <w:highlight w:val="none"/>
        </w:rPr>
      </w:pPr>
      <w:r/>
      <w:bookmarkStart w:id="258" w:name="_Toc23563"/>
      <w:r/>
      <w:bookmarkStart w:id="259" w:name="_Toc6966"/>
      <w:r>
        <w:rPr>
          <w:rFonts w:hint="eastAsia" w:ascii="宋体" w:hAnsi="宋体"/>
          <w:b/>
          <w:bCs/>
          <w:sz w:val="30"/>
          <w:szCs w:val="30"/>
          <w:highlight w:val="none"/>
        </w:rPr>
        <w:t xml:space="preserve">四、开标一览表</w:t>
      </w:r>
      <w:bookmarkEnd w:id="258"/>
      <w:r/>
      <w:bookmarkEnd w:id="259"/>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rPr>
          <w:rFonts w:ascii="宋体" w:hAnsi="宋体"/>
          <w:szCs w:val="21"/>
          <w:highlight w:val="none"/>
        </w:rPr>
      </w:pPr>
      <w:r>
        <w:rPr>
          <w:rFonts w:hint="eastAsia" w:ascii="宋体" w:hAnsi="宋体"/>
          <w:szCs w:val="21"/>
          <w:highlight w:val="none"/>
        </w:rPr>
        <w:t xml:space="preserve">                       </w:t>
      </w:r>
      <w:r/>
    </w:p>
    <w:tbl>
      <w:tblPr>
        <w:tblStyle w:val="759"/>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765"/>
              <w:jc w:val="center"/>
              <w:spacing w:line="30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投标服务或产品名称</w:t>
            </w:r>
            <w:r/>
          </w:p>
        </w:tc>
        <w:tc>
          <w:tcPr>
            <w:tcW w:w="5953" w:type="dxa"/>
            <w:vAlign w:val="center"/>
            <w:textDirection w:val="lrTb"/>
            <w:noWrap w:val="false"/>
          </w:tcPr>
          <w:p>
            <w:pPr>
              <w:pStyle w:val="765"/>
              <w:jc w:val="center"/>
              <w:spacing w:line="30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r>
      <w:tr>
        <w:trPr>
          <w:cantSplit/>
          <w:jc w:val="center"/>
          <w:trHeight w:val="1697"/>
        </w:trPr>
        <w:tc>
          <w:tcPr>
            <w:tcW w:w="2584" w:type="dxa"/>
            <w:vAlign w:val="center"/>
            <w:textDirection w:val="lrTb"/>
            <w:noWrap w:val="false"/>
          </w:tcPr>
          <w:p>
            <w:pPr>
              <w:pStyle w:val="76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5953" w:type="dxa"/>
            <w:vAlign w:val="center"/>
            <w:textDirection w:val="lrTb"/>
            <w:noWrap w:val="false"/>
          </w:tcPr>
          <w:p>
            <w:pPr>
              <w:pStyle w:val="765"/>
              <w:jc w:val="both"/>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小写：               （人民币：元）</w:t>
            </w:r>
            <w:r/>
          </w:p>
          <w:p>
            <w:pPr>
              <w:pStyle w:val="765"/>
              <w:jc w:val="both"/>
              <w:spacing w:line="360" w:lineRule="auto"/>
              <w:rPr>
                <w:rFonts w:hint="default"/>
                <w:sz w:val="21"/>
                <w:szCs w:val="21"/>
                <w:highlight w:val="none"/>
                <w:lang w:val="en-US" w:eastAsia="zh-CN"/>
              </w:rPr>
            </w:pPr>
            <w:r>
              <w:rPr>
                <w:rFonts w:hint="eastAsia" w:ascii="宋体" w:hAnsi="宋体" w:eastAsia="宋体" w:cs="宋体"/>
                <w:sz w:val="21"/>
                <w:szCs w:val="21"/>
                <w:highlight w:val="none"/>
                <w:lang w:val="en-US" w:eastAsia="zh-CN"/>
              </w:rPr>
              <w:t xml:space="preserve">大写：</w:t>
            </w:r>
            <w:r/>
          </w:p>
        </w:tc>
      </w:tr>
    </w:tbl>
    <w:p>
      <w:pPr>
        <w:rPr>
          <w:rFonts w:ascii="宋体" w:hAnsi="宋体"/>
          <w:sz w:val="24"/>
          <w:szCs w:val="21"/>
          <w:highlight w:val="none"/>
        </w:rPr>
      </w:pPr>
      <w:r>
        <w:rPr>
          <w:rFonts w:ascii="宋体" w:hAnsi="宋体"/>
          <w:sz w:val="24"/>
          <w:szCs w:val="21"/>
          <w:highlight w:val="none"/>
        </w:rPr>
      </w:r>
      <w:r/>
    </w:p>
    <w:p>
      <w:pPr>
        <w:ind w:firstLine="480"/>
        <w:rPr>
          <w:rFonts w:ascii="宋体" w:hAnsi="宋体"/>
          <w:sz w:val="21"/>
          <w:szCs w:val="21"/>
          <w:highlight w:val="none"/>
        </w:rPr>
      </w:pPr>
      <w:r>
        <w:rPr>
          <w:rFonts w:hint="eastAsia" w:ascii="宋体" w:hAnsi="宋体"/>
          <w:sz w:val="24"/>
          <w:szCs w:val="21"/>
          <w:highlight w:val="none"/>
        </w:rPr>
        <w:t xml:space="preserve">                                       </w:t>
      </w:r>
      <w:r>
        <w:rPr>
          <w:rFonts w:hint="eastAsia" w:ascii="宋体" w:hAnsi="宋体"/>
          <w:sz w:val="21"/>
          <w:szCs w:val="21"/>
          <w:highlight w:val="none"/>
        </w:rPr>
        <w:t xml:space="preserve"> 日期：</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pStyle w:val="761"/>
        <w:ind w:firstLine="640"/>
        <w:rPr>
          <w:rFonts w:ascii="宋体" w:hAnsi="宋体"/>
          <w:sz w:val="21"/>
          <w:szCs w:val="21"/>
          <w:highlight w:val="none"/>
        </w:rPr>
      </w:pPr>
      <w:r>
        <w:rPr>
          <w:rFonts w:ascii="宋体" w:hAnsi="宋体"/>
          <w:sz w:val="21"/>
          <w:szCs w:val="21"/>
          <w:highlight w:val="none"/>
        </w:rPr>
      </w:r>
      <w:r/>
    </w:p>
    <w:p>
      <w:pPr>
        <w:rPr>
          <w:rFonts w:ascii="宋体" w:hAnsi="宋体" w:cs="Arial"/>
          <w:b/>
          <w:bCs/>
          <w:color w:val="000000"/>
          <w:sz w:val="21"/>
          <w:szCs w:val="21"/>
          <w:highlight w:val="none"/>
        </w:rPr>
      </w:pPr>
      <w:r>
        <w:rPr>
          <w:rFonts w:hint="eastAsia" w:ascii="宋体" w:hAnsi="宋体"/>
          <w:sz w:val="21"/>
          <w:szCs w:val="21"/>
          <w:highlight w:val="none"/>
        </w:rPr>
        <w:br w:type="page" w:clear="all"/>
      </w:r>
      <w:r/>
    </w:p>
    <w:p>
      <w:pPr>
        <w:jc w:val="center"/>
        <w:spacing w:line="360" w:lineRule="auto"/>
        <w:rPr>
          <w:rFonts w:hint="eastAsia" w:ascii="宋体" w:hAnsi="宋体"/>
          <w:b/>
          <w:bCs/>
          <w:sz w:val="30"/>
          <w:szCs w:val="30"/>
          <w:highlight w:val="none"/>
          <w:lang w:eastAsia="zh-CN"/>
        </w:rPr>
      </w:pPr>
      <w:r/>
      <w:bookmarkStart w:id="260" w:name="_Toc4272"/>
      <w:r/>
      <w:bookmarkStart w:id="261" w:name="_Toc32116"/>
      <w:r/>
      <w:bookmarkStart w:id="262" w:name="_Toc131770118"/>
      <w:r/>
      <w:bookmarkStart w:id="263" w:name="_Toc143"/>
      <w:r/>
      <w:bookmarkStart w:id="264" w:name="_Toc113352361"/>
      <w:r/>
      <w:bookmarkStart w:id="265" w:name="_Toc138777695"/>
      <w:r>
        <w:rPr>
          <w:rFonts w:hint="eastAsia" w:ascii="宋体" w:hAnsi="宋体"/>
          <w:b/>
          <w:bCs/>
          <w:sz w:val="30"/>
          <w:szCs w:val="30"/>
          <w:highlight w:val="none"/>
        </w:rPr>
        <w:t xml:space="preserve">五、分项报价表</w:t>
      </w:r>
      <w:bookmarkEnd w:id="260"/>
      <w:r/>
      <w:bookmarkEnd w:id="261"/>
      <w:r/>
      <w:bookmarkEnd w:id="262"/>
      <w:r/>
      <w:bookmarkEnd w:id="263"/>
      <w:r/>
      <w:bookmarkEnd w:id="264"/>
      <w:r/>
      <w:r/>
    </w:p>
    <w:tbl>
      <w:tblPr>
        <w:tblStyle w:val="759"/>
        <w:tblW w:w="114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1925"/>
        <w:gridCol w:w="1783"/>
        <w:gridCol w:w="1188"/>
        <w:gridCol w:w="887"/>
        <w:gridCol w:w="301"/>
        <w:gridCol w:w="887"/>
        <w:gridCol w:w="1281"/>
        <w:gridCol w:w="1323"/>
        <w:gridCol w:w="1097"/>
      </w:tblGrid>
      <w:tr>
        <w:trPr>
          <w:cantSplit/>
          <w:jc w:val="center"/>
          <w:trHeight w:val="78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货物名称</w:t>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品牌、规格及型号</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产地及制造商</w:t>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分类总价（元）</w:t>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67"/>
        </w:trPr>
        <w:tc>
          <w:tcPr>
            <w:gridSpan w:val="5"/>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     元）</w:t>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注：1、投标人应根据本项目货物的分项价格情况填写上述表格。</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2、所有价格用人民币表示，保留小数点后两位。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3、表中“投标总报价”应与“开标一览表”中“投标总报价”相一致。</w:t>
      </w:r>
      <w:r/>
    </w:p>
    <w:p>
      <w:pPr>
        <w:ind w:firstLine="420"/>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Cs/>
          <w:color w:val="auto"/>
          <w:sz w:val="21"/>
          <w:szCs w:val="21"/>
          <w:highlight w:val="none"/>
        </w:rPr>
        <w:t xml:space="preserve">4、如有需要说明的事项，请在备注中列明。</w:t>
      </w:r>
      <w:r/>
    </w:p>
    <w:p>
      <w:pPr>
        <w:jc w:val="center"/>
        <w:spacing w:before="240"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before="240" w:line="360" w:lineRule="auto"/>
        <w:rPr>
          <w:rFonts w:ascii="宋体" w:hAnsi="宋体"/>
          <w:b/>
          <w:sz w:val="32"/>
          <w:szCs w:val="32"/>
          <w:highlight w:val="none"/>
        </w:rPr>
      </w:pPr>
      <w:r>
        <w:rPr>
          <w:rFonts w:ascii="宋体" w:hAnsi="宋体"/>
          <w:b/>
          <w:sz w:val="32"/>
          <w:szCs w:val="32"/>
          <w:highlight w:val="none"/>
        </w:rPr>
      </w:r>
      <w:r/>
    </w:p>
    <w:p>
      <w:pPr>
        <w:jc w:val="center"/>
        <w:spacing w:before="240" w:line="360" w:lineRule="auto"/>
        <w:rPr>
          <w:rFonts w:ascii="宋体" w:hAnsi="宋体"/>
          <w:b/>
          <w:sz w:val="32"/>
          <w:szCs w:val="32"/>
          <w:highlight w:val="none"/>
        </w:rPr>
      </w:pPr>
      <w:r>
        <w:rPr>
          <w:rFonts w:ascii="宋体" w:hAnsi="宋体"/>
          <w:b/>
          <w:sz w:val="32"/>
          <w:szCs w:val="32"/>
          <w:highlight w:val="none"/>
        </w:rPr>
      </w:r>
      <w:r/>
    </w:p>
    <w:p>
      <w:pPr>
        <w:jc w:val="center"/>
        <w:spacing w:before="240" w:line="360" w:lineRule="auto"/>
        <w:rPr>
          <w:rFonts w:ascii="宋体" w:hAnsi="宋体"/>
          <w:b/>
          <w:sz w:val="32"/>
          <w:szCs w:val="32"/>
          <w:highlight w:val="none"/>
        </w:rPr>
      </w:pPr>
      <w:r>
        <w:rPr>
          <w:rFonts w:ascii="宋体" w:hAnsi="宋体"/>
          <w:b/>
          <w:sz w:val="32"/>
          <w:szCs w:val="32"/>
          <w:highlight w:val="none"/>
        </w:rPr>
      </w:r>
      <w:r/>
    </w:p>
    <w:p>
      <w:pPr>
        <w:jc w:val="center"/>
        <w:spacing w:before="240" w:line="360" w:lineRule="auto"/>
        <w:rPr>
          <w:rFonts w:ascii="宋体" w:hAnsi="宋体"/>
          <w:b/>
          <w:sz w:val="32"/>
          <w:szCs w:val="32"/>
          <w:highlight w:val="none"/>
        </w:rPr>
      </w:pPr>
      <w:r>
        <w:rPr>
          <w:rFonts w:ascii="宋体" w:hAnsi="宋体"/>
          <w:b/>
          <w:sz w:val="32"/>
          <w:szCs w:val="32"/>
          <w:highlight w:val="none"/>
        </w:rPr>
      </w:r>
      <w:r/>
    </w:p>
    <w:p>
      <w:pPr>
        <w:jc w:val="center"/>
        <w:spacing w:before="240" w:line="360" w:lineRule="auto"/>
        <w:rPr>
          <w:rFonts w:ascii="宋体" w:hAnsi="宋体"/>
          <w:b/>
          <w:sz w:val="32"/>
          <w:szCs w:val="32"/>
          <w:highlight w:val="none"/>
        </w:rPr>
      </w:pPr>
      <w:r>
        <w:rPr>
          <w:rFonts w:ascii="宋体" w:hAnsi="宋体"/>
          <w:b/>
          <w:sz w:val="32"/>
          <w:szCs w:val="32"/>
          <w:highlight w:val="none"/>
        </w:rPr>
      </w:r>
      <w:r/>
    </w:p>
    <w:p>
      <w:pPr>
        <w:spacing w:before="240" w:line="360" w:lineRule="auto"/>
        <w:rPr>
          <w:rFonts w:ascii="宋体" w:hAnsi="宋体"/>
          <w:b/>
          <w:sz w:val="32"/>
          <w:szCs w:val="32"/>
          <w:highlight w:val="none"/>
        </w:rPr>
      </w:pPr>
      <w:r>
        <w:rPr>
          <w:rFonts w:ascii="宋体" w:hAnsi="宋体"/>
          <w:b/>
          <w:sz w:val="32"/>
          <w:szCs w:val="32"/>
          <w:highlight w:val="none"/>
        </w:rPr>
      </w:r>
      <w:r/>
    </w:p>
    <w:p>
      <w:pPr>
        <w:jc w:val="center"/>
        <w:spacing w:before="240" w:line="360" w:lineRule="auto"/>
        <w:rPr>
          <w:rFonts w:hint="eastAsia" w:ascii="宋体" w:hAnsi="宋体"/>
          <w:b/>
          <w:sz w:val="32"/>
          <w:szCs w:val="32"/>
          <w:highlight w:val="non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bookmarkStart w:id="266" w:name="_Toc10587"/>
      <w:r/>
      <w:bookmarkStart w:id="267" w:name="_Toc14378"/>
      <w:r/>
      <w:r/>
    </w:p>
    <w:p>
      <w:pPr>
        <w:jc w:val="center"/>
        <w:spacing w:line="360" w:lineRule="auto"/>
        <w:rPr>
          <w:rFonts w:hint="eastAsia" w:ascii="宋体" w:hAnsi="宋体"/>
          <w:b/>
          <w:bCs/>
          <w:sz w:val="30"/>
          <w:szCs w:val="30"/>
          <w:highlight w:val="none"/>
        </w:rPr>
      </w:pPr>
      <w:r>
        <w:rPr>
          <w:rFonts w:hint="eastAsia" w:ascii="宋体" w:hAnsi="宋体"/>
          <w:b/>
          <w:bCs/>
          <w:sz w:val="30"/>
          <w:szCs w:val="30"/>
          <w:highlight w:val="none"/>
        </w:rPr>
        <w:t xml:space="preserve">六、技术参数响应及偏离表</w:t>
      </w:r>
      <w:bookmarkEnd w:id="265"/>
      <w:r/>
      <w:bookmarkEnd w:id="266"/>
      <w:r/>
      <w:bookmarkEnd w:id="267"/>
      <w:r/>
      <w:r/>
    </w:p>
    <w:tbl>
      <w:tblPr>
        <w:tblStyle w:val="759"/>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highlight w:val="none"/>
              </w:rPr>
            </w:pPr>
            <w:r/>
            <w:bookmarkStart w:id="268" w:name="_Toc21219"/>
            <w:r/>
            <w:bookmarkStart w:id="269" w:name="_Toc28127"/>
            <w:r>
              <w:rPr>
                <w:rFonts w:hint="eastAsia" w:ascii="宋体" w:hAnsi="宋体"/>
                <w:highlight w:val="none"/>
              </w:rPr>
              <w:t xml:space="preserve">序号</w:t>
            </w:r>
            <w:r/>
          </w:p>
        </w:tc>
        <w:tc>
          <w:tcPr>
            <w:tcW w:w="2551"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采购要求</w:t>
            </w:r>
            <w:r/>
          </w:p>
        </w:tc>
        <w:tc>
          <w:tcPr>
            <w:tcW w:w="2701"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供应商响应</w:t>
            </w:r>
            <w:r/>
          </w:p>
        </w:tc>
        <w:tc>
          <w:tcPr>
            <w:tcW w:w="1458"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超出、符合或偏离</w:t>
            </w:r>
            <w:r/>
          </w:p>
        </w:tc>
        <w:tc>
          <w:tcPr>
            <w:tcW w:w="1210"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r>
        <w:trPr>
          <w:cantSplit/>
          <w:trHeight w:val="640"/>
        </w:trPr>
        <w:tc>
          <w:tcPr>
            <w:tcW w:w="984"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55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2701"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458"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c>
          <w:tcPr>
            <w:tcW w:w="1210" w:type="dxa"/>
            <w:vAlign w:val="top"/>
            <w:textDirection w:val="lrTb"/>
            <w:noWrap w:val="false"/>
          </w:tcPr>
          <w:p>
            <w:pPr>
              <w:jc w:val="center"/>
              <w:spacing w:line="360" w:lineRule="auto"/>
              <w:rPr>
                <w:rFonts w:ascii="宋体" w:hAnsi="宋体"/>
                <w:highlight w:val="none"/>
              </w:rPr>
            </w:pPr>
            <w:r>
              <w:rPr>
                <w:rFonts w:ascii="宋体" w:hAnsi="宋体"/>
                <w:highlight w:val="none"/>
              </w:rPr>
            </w:r>
            <w:r/>
          </w:p>
        </w:tc>
      </w:tr>
    </w:tbl>
    <w:p>
      <w:pPr>
        <w:spacing w:line="360" w:lineRule="auto"/>
        <w:rPr>
          <w:rFonts w:ascii="宋体" w:hAnsi="宋体"/>
          <w:i/>
          <w:iCs/>
          <w:sz w:val="24"/>
          <w:szCs w:val="24"/>
          <w:highlight w:val="none"/>
          <w:u w:val="single"/>
        </w:rPr>
      </w:pPr>
      <w:r>
        <w:rPr>
          <w:rFonts w:hint="eastAsia" w:ascii="宋体" w:hAnsi="宋体"/>
          <w:i/>
          <w:iCs/>
          <w:sz w:val="24"/>
          <w:szCs w:val="24"/>
          <w:highlight w:val="none"/>
          <w:u w:val="single"/>
        </w:rPr>
        <w:t xml:space="preserve">注：1、按照第四章技术要求逐条详细填列。</w:t>
      </w:r>
      <w:r/>
    </w:p>
    <w:p>
      <w:pPr>
        <w:ind w:firstLine="480"/>
        <w:spacing w:line="360" w:lineRule="auto"/>
        <w:rPr>
          <w:rFonts w:ascii="宋体" w:hAnsi="宋体"/>
          <w:sz w:val="21"/>
          <w:szCs w:val="21"/>
          <w:highlight w:val="none"/>
        </w:rPr>
      </w:pPr>
      <w:r>
        <w:rPr>
          <w:rFonts w:hint="eastAsia" w:ascii="宋体" w:hAnsi="宋体"/>
          <w:i/>
          <w:iCs/>
          <w:sz w:val="24"/>
          <w:szCs w:val="24"/>
          <w:highlight w:val="none"/>
          <w:u w:val="single"/>
        </w:rPr>
        <w:t xml:space="preserve">2、行数不够，可自行添加</w:t>
      </w:r>
      <w:r>
        <w:rPr>
          <w:rFonts w:hint="eastAsia" w:ascii="宋体" w:hAnsi="宋体"/>
          <w:sz w:val="21"/>
          <w:szCs w:val="21"/>
          <w:highlight w:val="none"/>
        </w:rPr>
        <w:t xml:space="preserve">。</w:t>
      </w:r>
      <w:bookmarkEnd w:id="268"/>
      <w:r/>
      <w:bookmarkEnd w:id="269"/>
      <w:r/>
      <w:r/>
    </w:p>
    <w:p>
      <w:pPr>
        <w:jc w:val="center"/>
        <w:rPr>
          <w:rFonts w:ascii="黑体" w:hAnsi="Arial" w:eastAsia="黑体"/>
          <w:b/>
          <w:sz w:val="21"/>
          <w:szCs w:val="21"/>
          <w:highlight w:val="none"/>
        </w:rPr>
      </w:pPr>
      <w:r>
        <w:rPr>
          <w:rFonts w:ascii="黑体" w:hAnsi="Arial" w:eastAsia="黑体"/>
          <w:b/>
          <w:sz w:val="21"/>
          <w:szCs w:val="21"/>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jc w:val="center"/>
        <w:spacing w:line="360" w:lineRule="auto"/>
        <w:rPr>
          <w:rFonts w:hint="eastAsia" w:ascii="宋体" w:hAnsi="宋体"/>
          <w:b/>
          <w:bCs/>
          <w:sz w:val="30"/>
          <w:szCs w:val="30"/>
          <w:highlight w:val="none"/>
        </w:rPr>
      </w:pPr>
      <w:r>
        <w:rPr>
          <w:rFonts w:hint="eastAsia" w:ascii="黑体" w:hAnsi="Arial" w:eastAsia="黑体"/>
          <w:sz w:val="32"/>
          <w:highlight w:val="none"/>
        </w:rPr>
        <w:br w:type="page" w:clear="all"/>
      </w:r>
      <w:bookmarkStart w:id="270" w:name="_Hlt26955054"/>
      <w:r/>
      <w:bookmarkEnd w:id="270"/>
      <w:r/>
      <w:bookmarkStart w:id="271" w:name="_Toc138777696"/>
      <w:r/>
      <w:bookmarkStart w:id="272" w:name="_Toc113352363"/>
      <w:r/>
      <w:bookmarkStart w:id="273" w:name="_Toc633"/>
      <w:r/>
      <w:bookmarkStart w:id="274" w:name="_Toc10013"/>
      <w:r>
        <w:rPr>
          <w:rFonts w:hint="eastAsia" w:ascii="宋体" w:hAnsi="宋体"/>
          <w:b/>
          <w:bCs/>
          <w:sz w:val="30"/>
          <w:szCs w:val="30"/>
          <w:highlight w:val="none"/>
          <w:lang w:eastAsia="zh-CN"/>
        </w:rPr>
        <w:t xml:space="preserve">七</w:t>
      </w:r>
      <w:r>
        <w:rPr>
          <w:rFonts w:hint="eastAsia" w:ascii="宋体" w:hAnsi="宋体"/>
          <w:b/>
          <w:bCs/>
          <w:sz w:val="30"/>
          <w:szCs w:val="30"/>
          <w:highlight w:val="none"/>
        </w:rPr>
        <w:t xml:space="preserve">、商务条款响应及偏离表</w:t>
      </w:r>
      <w:bookmarkEnd w:id="271"/>
      <w:r/>
      <w:bookmarkEnd w:id="272"/>
      <w:r/>
      <w:bookmarkEnd w:id="273"/>
      <w:r/>
      <w:bookmarkEnd w:id="274"/>
      <w:r/>
      <w:r/>
    </w:p>
    <w:tbl>
      <w:tblPr>
        <w:tblStyle w:val="759"/>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highlight w:val="none"/>
              </w:rPr>
            </w:pPr>
            <w:r/>
            <w:bookmarkStart w:id="275" w:name="_Hlt26955066"/>
            <w:r/>
            <w:bookmarkEnd w:id="275"/>
            <w:r/>
            <w:bookmarkStart w:id="276" w:name="_Hlt26609389"/>
            <w:r/>
            <w:bookmarkEnd w:id="276"/>
            <w:r/>
            <w:bookmarkStart w:id="277" w:name="_Hlt26671374"/>
            <w:r/>
            <w:bookmarkEnd w:id="277"/>
            <w:r/>
            <w:bookmarkStart w:id="278" w:name="_Toc462564146"/>
            <w:r>
              <w:rPr>
                <w:rFonts w:hint="eastAsia" w:ascii="宋体" w:hAnsi="宋体" w:eastAsia="宋体" w:cs="宋体"/>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投标人的承诺或说明</w:t>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bl>
    <w:p>
      <w:pPr>
        <w:pStyle w:val="761"/>
        <w:ind w:left="0" w:firstLine="0"/>
        <w:rPr>
          <w:rFonts w:ascii="宋体" w:hAnsi="宋体"/>
          <w:sz w:val="24"/>
          <w:highlight w:val="none"/>
        </w:rPr>
      </w:pPr>
      <w:r>
        <w:rPr>
          <w:rFonts w:ascii="宋体" w:hAnsi="宋体"/>
          <w:sz w:val="24"/>
          <w:highlight w:val="none"/>
        </w:rPr>
      </w:r>
      <w:bookmarkEnd w:id="278"/>
      <w:r/>
      <w:r/>
    </w:p>
    <w:p>
      <w:pPr>
        <w:spacing w:line="360" w:lineRule="auto"/>
        <w:rPr>
          <w:rFonts w:ascii="宋体" w:hAnsi="宋体"/>
          <w:i/>
          <w:iCs/>
          <w:sz w:val="24"/>
          <w:szCs w:val="24"/>
          <w:highlight w:val="none"/>
          <w:u w:val="single"/>
        </w:rPr>
      </w:pPr>
      <w:r>
        <w:rPr>
          <w:rFonts w:hint="eastAsia" w:ascii="宋体" w:hAnsi="宋体"/>
          <w:i/>
          <w:iCs/>
          <w:sz w:val="24"/>
          <w:szCs w:val="24"/>
          <w:highlight w:val="none"/>
          <w:u w:val="single"/>
        </w:rPr>
        <w:t xml:space="preserve">注：1、按照第四章商务</w:t>
      </w:r>
      <w:r>
        <w:rPr>
          <w:rFonts w:hint="eastAsia" w:ascii="宋体" w:hAnsi="宋体"/>
          <w:i/>
          <w:iCs/>
          <w:sz w:val="24"/>
          <w:szCs w:val="24"/>
          <w:highlight w:val="none"/>
          <w:u w:val="single"/>
          <w:lang w:eastAsia="zh-CN"/>
        </w:rPr>
        <w:t xml:space="preserve">要</w:t>
      </w:r>
      <w:r>
        <w:rPr>
          <w:rFonts w:hint="eastAsia" w:ascii="宋体" w:hAnsi="宋体"/>
          <w:i/>
          <w:iCs/>
          <w:sz w:val="24"/>
          <w:szCs w:val="24"/>
          <w:highlight w:val="none"/>
          <w:u w:val="single"/>
        </w:rPr>
        <w:t xml:space="preserve">求逐条详细填列。</w:t>
      </w:r>
      <w:r/>
    </w:p>
    <w:p>
      <w:pPr>
        <w:ind w:firstLine="480"/>
        <w:spacing w:line="360" w:lineRule="auto"/>
        <w:rPr>
          <w:rFonts w:ascii="宋体" w:hAnsi="宋体"/>
          <w:i/>
          <w:iCs/>
          <w:sz w:val="24"/>
          <w:szCs w:val="24"/>
          <w:highlight w:val="none"/>
          <w:u w:val="single"/>
        </w:rPr>
      </w:pPr>
      <w:r>
        <w:rPr>
          <w:rFonts w:hint="eastAsia" w:ascii="宋体" w:hAnsi="宋体"/>
          <w:i/>
          <w:iCs/>
          <w:sz w:val="24"/>
          <w:szCs w:val="24"/>
          <w:highlight w:val="none"/>
          <w:u w:val="single"/>
        </w:rPr>
        <w:t xml:space="preserve">2、行数不够，可自行添加。</w:t>
      </w:r>
      <w:r/>
    </w:p>
    <w:p>
      <w:pPr>
        <w:pStyle w:val="761"/>
        <w:ind w:firstLine="480"/>
        <w:rPr>
          <w:rFonts w:ascii="宋体" w:hAnsi="宋体"/>
          <w:sz w:val="24"/>
          <w:highlight w:val="none"/>
        </w:rPr>
      </w:pPr>
      <w:r>
        <w:rPr>
          <w:rFonts w:ascii="宋体" w:hAnsi="宋体"/>
          <w:sz w:val="24"/>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before="240" w:line="360" w:lineRule="auto"/>
        <w:rPr>
          <w:rFonts w:hint="eastAsia" w:ascii="宋体" w:hAnsi="宋体"/>
          <w:b/>
          <w:sz w:val="32"/>
          <w:szCs w:val="32"/>
          <w:highlight w:val="none"/>
        </w:rPr>
      </w:pPr>
      <w:r/>
      <w:bookmarkStart w:id="279" w:name="_Toc14718"/>
      <w:r/>
      <w:bookmarkStart w:id="280" w:name="_Toc9128"/>
      <w:r/>
      <w:r/>
    </w:p>
    <w:p>
      <w:pPr>
        <w:jc w:val="center"/>
        <w:spacing w:before="240"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before="240" w:line="360" w:lineRule="auto"/>
        <w:rPr>
          <w:rFonts w:hint="eastAsia" w:ascii="宋体" w:hAnsi="宋体"/>
          <w:b/>
          <w:sz w:val="32"/>
          <w:szCs w:val="32"/>
          <w:highlight w:val="none"/>
        </w:rPr>
      </w:pPr>
      <w:r>
        <w:rPr>
          <w:rFonts w:hint="eastAsia" w:ascii="宋体" w:hAnsi="宋体"/>
          <w:b/>
          <w:sz w:val="32"/>
          <w:szCs w:val="32"/>
          <w:highlight w:val="none"/>
        </w:rPr>
      </w:r>
      <w:bookmarkEnd w:id="279"/>
      <w:r/>
      <w:bookmarkEnd w:id="280"/>
      <w:r/>
      <w:r/>
    </w:p>
    <w:p>
      <w:pPr>
        <w:jc w:val="center"/>
        <w:spacing w:before="312" w:line="360" w:lineRule="auto"/>
        <w:rPr>
          <w:rFonts w:ascii="宋体" w:hAnsi="宋体"/>
          <w:b/>
          <w:szCs w:val="22"/>
          <w:highlight w:val="none"/>
        </w:rPr>
      </w:pPr>
      <w:r>
        <w:rPr>
          <w:rFonts w:hint="eastAsia" w:ascii="宋体" w:hAnsi="宋体"/>
          <w:b/>
          <w:szCs w:val="22"/>
          <w:highlight w:val="none"/>
        </w:rPr>
        <w:t xml:space="preserve">主要标的信息（成交后将公示）</w:t>
      </w:r>
      <w:r/>
    </w:p>
    <w:p>
      <w:pPr>
        <w:spacing w:after="312" w:line="360" w:lineRule="auto"/>
        <w:rPr>
          <w:rFonts w:ascii="宋体" w:hAnsi="宋体"/>
          <w:b/>
          <w:szCs w:val="22"/>
          <w:highlight w:val="none"/>
        </w:rPr>
      </w:pPr>
      <w:r>
        <w:rPr>
          <w:rFonts w:hint="eastAsia" w:ascii="宋体" w:hAnsi="宋体"/>
          <w:szCs w:val="22"/>
          <w:highlight w:val="none"/>
        </w:rPr>
        <w:t xml:space="preserve">供应商全称：</w:t>
      </w:r>
      <w:r/>
    </w:p>
    <w:tbl>
      <w:tblPr>
        <w:tblStyle w:val="759"/>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szCs w:val="22"/>
                <w:highlight w:val="none"/>
              </w:rPr>
            </w:pPr>
            <w:r>
              <w:rPr>
                <w:rFonts w:hint="eastAsia" w:ascii="宋体" w:hAnsi="宋体" w:cs="宋体"/>
                <w:szCs w:val="22"/>
                <w:highlight w:val="none"/>
              </w:rPr>
              <w:t xml:space="preserve">货物类</w:t>
            </w:r>
            <w:r/>
          </w:p>
        </w:tc>
        <w:tc>
          <w:tcPr>
            <w:tcW w:w="3780" w:type="dxa"/>
            <w:vAlign w:val="top"/>
            <w:textDirection w:val="lrTb"/>
            <w:noWrap w:val="false"/>
          </w:tcPr>
          <w:p>
            <w:pPr>
              <w:jc w:val="center"/>
              <w:spacing w:line="360" w:lineRule="auto"/>
              <w:rPr>
                <w:rFonts w:ascii="宋体" w:hAnsi="宋体" w:cs="宋体"/>
                <w:szCs w:val="22"/>
                <w:highlight w:val="none"/>
              </w:rPr>
            </w:pPr>
            <w:r>
              <w:rPr>
                <w:rFonts w:hint="eastAsia" w:ascii="宋体" w:hAnsi="宋体" w:cs="宋体"/>
                <w:szCs w:val="22"/>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szCs w:val="22"/>
                <w:highlight w:val="none"/>
              </w:rPr>
            </w:pPr>
            <w:r>
              <w:rPr>
                <w:rFonts w:hint="eastAsia" w:ascii="宋体" w:hAnsi="宋体" w:cs="宋体"/>
                <w:szCs w:val="22"/>
                <w:highlight w:val="none"/>
              </w:rPr>
              <w:t xml:space="preserve">名称：</w:t>
            </w:r>
            <w:r/>
          </w:p>
          <w:p>
            <w:pPr>
              <w:spacing w:line="360" w:lineRule="auto"/>
              <w:rPr>
                <w:rFonts w:ascii="宋体" w:hAnsi="宋体" w:cs="宋体"/>
                <w:szCs w:val="22"/>
                <w:highlight w:val="none"/>
              </w:rPr>
            </w:pPr>
            <w:r>
              <w:rPr>
                <w:rFonts w:hint="eastAsia" w:ascii="宋体" w:hAnsi="宋体" w:cs="宋体"/>
                <w:szCs w:val="22"/>
                <w:highlight w:val="none"/>
              </w:rPr>
              <w:t xml:space="preserve">品牌（如有）：</w:t>
            </w:r>
            <w:r/>
          </w:p>
          <w:p>
            <w:pPr>
              <w:spacing w:line="360" w:lineRule="auto"/>
              <w:rPr>
                <w:rFonts w:ascii="宋体" w:hAnsi="宋体" w:cs="宋体"/>
                <w:szCs w:val="22"/>
                <w:highlight w:val="none"/>
              </w:rPr>
            </w:pPr>
            <w:r>
              <w:rPr>
                <w:rFonts w:hint="eastAsia" w:ascii="宋体" w:hAnsi="宋体" w:cs="宋体"/>
                <w:szCs w:val="22"/>
                <w:highlight w:val="none"/>
              </w:rPr>
              <w:t xml:space="preserve">规格型号：</w:t>
            </w:r>
            <w:r/>
          </w:p>
          <w:p>
            <w:pPr>
              <w:spacing w:line="360" w:lineRule="auto"/>
              <w:rPr>
                <w:rFonts w:ascii="宋体" w:hAnsi="宋体" w:cs="宋体"/>
                <w:szCs w:val="22"/>
                <w:highlight w:val="none"/>
              </w:rPr>
            </w:pPr>
            <w:r>
              <w:rPr>
                <w:rFonts w:hint="eastAsia" w:ascii="宋体" w:hAnsi="宋体" w:cs="宋体"/>
                <w:szCs w:val="22"/>
                <w:highlight w:val="none"/>
              </w:rPr>
              <w:t xml:space="preserve">数量：</w:t>
            </w:r>
            <w:r/>
          </w:p>
          <w:p>
            <w:pPr>
              <w:spacing w:line="360" w:lineRule="auto"/>
              <w:rPr>
                <w:rFonts w:ascii="宋体" w:hAnsi="宋体" w:cs="宋体"/>
                <w:szCs w:val="22"/>
                <w:highlight w:val="none"/>
              </w:rPr>
            </w:pPr>
            <w:r>
              <w:rPr>
                <w:rFonts w:hint="eastAsia" w:ascii="宋体" w:hAnsi="宋体" w:cs="宋体"/>
                <w:szCs w:val="22"/>
                <w:highlight w:val="none"/>
              </w:rPr>
              <w:t xml:space="preserve">单价：</w:t>
            </w:r>
            <w:r/>
          </w:p>
        </w:tc>
        <w:tc>
          <w:tcPr>
            <w:tcW w:w="3780" w:type="dxa"/>
            <w:vAlign w:val="top"/>
            <w:textDirection w:val="lrTb"/>
            <w:noWrap w:val="false"/>
          </w:tcPr>
          <w:p>
            <w:pPr>
              <w:spacing w:line="360" w:lineRule="auto"/>
              <w:rPr>
                <w:rFonts w:ascii="宋体" w:hAnsi="宋体" w:cs="宋体"/>
                <w:szCs w:val="22"/>
                <w:highlight w:val="none"/>
              </w:rPr>
            </w:pPr>
            <w:r>
              <w:rPr>
                <w:rFonts w:hint="eastAsia" w:ascii="宋体" w:hAnsi="宋体" w:cs="宋体"/>
                <w:szCs w:val="22"/>
                <w:highlight w:val="none"/>
              </w:rPr>
              <w:t xml:space="preserve">名称：</w:t>
            </w:r>
            <w:r/>
          </w:p>
          <w:p>
            <w:pPr>
              <w:spacing w:line="360" w:lineRule="auto"/>
              <w:rPr>
                <w:rFonts w:ascii="宋体" w:hAnsi="宋体" w:cs="宋体"/>
                <w:szCs w:val="22"/>
                <w:highlight w:val="none"/>
              </w:rPr>
            </w:pPr>
            <w:r>
              <w:rPr>
                <w:rFonts w:hint="eastAsia" w:ascii="宋体" w:hAnsi="宋体" w:cs="宋体"/>
                <w:szCs w:val="22"/>
                <w:highlight w:val="none"/>
              </w:rPr>
              <w:t xml:space="preserve">服务范围：</w:t>
            </w:r>
            <w:r/>
          </w:p>
          <w:p>
            <w:pPr>
              <w:spacing w:line="360" w:lineRule="auto"/>
              <w:rPr>
                <w:rFonts w:ascii="宋体" w:hAnsi="宋体" w:cs="宋体"/>
                <w:szCs w:val="22"/>
                <w:highlight w:val="none"/>
                <w:u w:val="single"/>
              </w:rPr>
            </w:pPr>
            <w:r>
              <w:rPr>
                <w:rFonts w:hint="eastAsia" w:ascii="宋体" w:hAnsi="宋体" w:cs="宋体"/>
                <w:szCs w:val="22"/>
                <w:highlight w:val="none"/>
              </w:rPr>
              <w:t xml:space="preserve">服务要求：</w:t>
            </w:r>
            <w:r/>
          </w:p>
          <w:p>
            <w:pPr>
              <w:spacing w:line="360" w:lineRule="auto"/>
              <w:rPr>
                <w:rFonts w:ascii="宋体" w:hAnsi="宋体" w:cs="宋体"/>
                <w:szCs w:val="22"/>
                <w:highlight w:val="none"/>
                <w:u w:val="single"/>
              </w:rPr>
            </w:pPr>
            <w:r>
              <w:rPr>
                <w:rFonts w:hint="eastAsia" w:ascii="宋体" w:hAnsi="宋体" w:cs="宋体"/>
                <w:szCs w:val="22"/>
                <w:highlight w:val="none"/>
              </w:rPr>
              <w:t xml:space="preserve">服务时间：</w:t>
            </w:r>
            <w:r/>
          </w:p>
          <w:p>
            <w:pPr>
              <w:spacing w:line="360" w:lineRule="auto"/>
              <w:rPr>
                <w:rFonts w:ascii="宋体" w:hAnsi="宋体" w:cs="宋体"/>
                <w:szCs w:val="22"/>
                <w:highlight w:val="none"/>
              </w:rPr>
            </w:pPr>
            <w:r>
              <w:rPr>
                <w:rFonts w:hint="eastAsia" w:ascii="宋体" w:hAnsi="宋体" w:cs="宋体"/>
                <w:szCs w:val="22"/>
                <w:highlight w:val="none"/>
              </w:rPr>
              <w:t xml:space="preserve">服务标准：</w:t>
            </w:r>
            <w:r/>
          </w:p>
        </w:tc>
      </w:tr>
    </w:tbl>
    <w:p>
      <w:pPr>
        <w:ind w:firstLine="240"/>
        <w:spacing w:after="240" w:line="360" w:lineRule="auto"/>
        <w:rPr>
          <w:rFonts w:hint="eastAsia" w:ascii="宋体" w:hAnsi="宋体"/>
          <w:sz w:val="24"/>
          <w:szCs w:val="24"/>
          <w:highlight w:val="none"/>
        </w:rPr>
      </w:pPr>
      <w:r>
        <w:rPr>
          <w:rFonts w:hint="eastAsia" w:ascii="宋体" w:hAnsi="宋体"/>
          <w:sz w:val="24"/>
          <w:szCs w:val="24"/>
          <w:highlight w:val="none"/>
        </w:rPr>
      </w:r>
      <w:r/>
    </w:p>
    <w:p>
      <w:pPr>
        <w:pStyle w:val="751"/>
        <w:rPr>
          <w:highlight w:val="none"/>
        </w:rPr>
      </w:pPr>
      <w:r>
        <w:rPr>
          <w:highlight w:val="none"/>
        </w:rPr>
      </w:r>
      <w:r/>
    </w:p>
    <w:p>
      <w:pPr>
        <w:pStyle w:val="751"/>
        <w:rPr>
          <w:highlight w:val="none"/>
        </w:rPr>
      </w:pP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PAGE \* MERGEFORMAT</w:instrText>
    </w:r>
    <w:r>
      <w:fldChar w:fldCharType="separate"/>
    </w:r>
    <w:r>
      <w:t xml:space="preserve">1</w:t>
    </w:r>
    <w:r>
      <w:fldChar w:fldCharType="end"/>
    </w:r>
    <w:r/>
  </w:p>
  <w:p>
    <w:pPr>
      <w:pStyle w:val="7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PAGE \* MERGEFORMAT</w:instrText>
    </w:r>
    <w:r>
      <w:fldChar w:fldCharType="separate"/>
    </w:r>
    <w:r>
      <w:t xml:space="preserve">1</w:t>
    </w:r>
    <w:r>
      <w:fldChar w:fldCharType="end"/>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widowControl w:val="off"/>
    </w:pPr>
    <w:rPr>
      <w:rFonts w:hint="default" w:ascii="Calibri" w:hAnsi="Calibri" w:eastAsia="宋体" w:cs="Times New Roman"/>
      <w:sz w:val="21"/>
      <w:szCs w:val="22"/>
    </w:rPr>
  </w:style>
  <w:style w:type="paragraph" w:styleId="749">
    <w:name w:val="Heading 1"/>
    <w:basedOn w:val="748"/>
    <w:next w:val="748"/>
    <w:uiPriority w:val="9"/>
    <w:qFormat/>
    <w:pPr>
      <w:jc w:val="center"/>
      <w:keepLines/>
      <w:keepNext/>
      <w:spacing w:before="340" w:after="330" w:line="360" w:lineRule="auto"/>
      <w:outlineLvl w:val="0"/>
    </w:pPr>
    <w:rPr>
      <w:rFonts w:ascii="宋体" w:hAnsi="宋体"/>
      <w:b/>
      <w:bCs/>
      <w:color w:val="000000"/>
      <w:sz w:val="34"/>
      <w:szCs w:val="34"/>
    </w:rPr>
  </w:style>
  <w:style w:type="paragraph" w:styleId="750">
    <w:name w:val="Heading 2"/>
    <w:basedOn w:val="748"/>
    <w:next w:val="7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1">
    <w:name w:val="Heading 3"/>
    <w:basedOn w:val="748"/>
    <w:next w:val="748"/>
    <w:uiPriority w:val="0"/>
    <w:qFormat/>
    <w:pPr>
      <w:keepLines/>
      <w:keepNext/>
      <w:spacing w:before="260" w:after="260" w:line="416" w:lineRule="auto"/>
      <w:outlineLvl w:val="2"/>
    </w:pPr>
    <w:rPr>
      <w:b/>
      <w:bCs/>
      <w:sz w:val="32"/>
      <w:szCs w:val="32"/>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标题 31"/>
    <w:basedOn w:val="748"/>
    <w:next w:val="748"/>
    <w:uiPriority w:val="0"/>
    <w:qFormat/>
    <w:pPr>
      <w:keepLines/>
      <w:keepNext/>
      <w:spacing w:before="260" w:after="260" w:line="416" w:lineRule="auto"/>
      <w:outlineLvl w:val="2"/>
    </w:pPr>
    <w:rPr>
      <w:b/>
      <w:bCs/>
      <w:sz w:val="32"/>
      <w:szCs w:val="32"/>
    </w:rPr>
  </w:style>
  <w:style w:type="paragraph" w:styleId="761">
    <w:name w:val="Normal Indent"/>
    <w:basedOn w:val="748"/>
    <w:uiPriority w:val="0"/>
    <w:unhideWhenUsed/>
    <w:qFormat/>
    <w:pPr>
      <w:ind w:firstLine="420"/>
    </w:pPr>
  </w:style>
  <w:style w:type="paragraph" w:styleId="762">
    <w:name w:val="toc 7"/>
    <w:basedOn w:val="748"/>
    <w:next w:val="748"/>
    <w:uiPriority w:val="39"/>
    <w:unhideWhenUsed/>
    <w:qFormat/>
    <w:pPr>
      <w:ind w:left="1701"/>
      <w:spacing w:after="57"/>
    </w:p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8"/>
    <w:uiPriority w:val="0"/>
    <w:qFormat/>
    <w:pPr>
      <w:jc w:val="left"/>
    </w:pPr>
  </w:style>
  <w:style w:type="paragraph" w:styleId="765">
    <w:name w:val="Body Text"/>
    <w:basedOn w:val="748"/>
    <w:link w:val="1000"/>
    <w:uiPriority w:val="0"/>
    <w:qFormat/>
    <w:rPr>
      <w:rFonts w:ascii="楷体_GB2312" w:hAnsi="Arial" w:eastAsia="楷体_GB2312"/>
      <w:sz w:val="28"/>
      <w:szCs w:val="28"/>
    </w:rPr>
  </w:style>
  <w:style w:type="paragraph" w:styleId="766">
    <w:name w:val="Body Text Indent"/>
    <w:basedOn w:val="748"/>
    <w:uiPriority w:val="99"/>
    <w:unhideWhenUsed/>
    <w:qFormat/>
    <w:pPr>
      <w:ind w:left="420"/>
      <w:spacing w:after="120"/>
    </w:pPr>
  </w:style>
  <w:style w:type="paragraph" w:styleId="767">
    <w:name w:val="toc 5"/>
    <w:basedOn w:val="748"/>
    <w:next w:val="748"/>
    <w:uiPriority w:val="39"/>
    <w:unhideWhenUsed/>
    <w:qFormat/>
    <w:pPr>
      <w:ind w:left="1134"/>
      <w:spacing w:after="57"/>
    </w:pPr>
  </w:style>
  <w:style w:type="paragraph" w:styleId="768">
    <w:name w:val="toc 3"/>
    <w:basedOn w:val="748"/>
    <w:next w:val="748"/>
    <w:uiPriority w:val="39"/>
    <w:qFormat/>
    <w:pPr>
      <w:ind w:left="840"/>
    </w:pPr>
  </w:style>
  <w:style w:type="paragraph" w:styleId="769">
    <w:name w:val="Plain Text"/>
    <w:basedOn w:val="748"/>
    <w:uiPriority w:val="99"/>
    <w:qFormat/>
    <w:rPr>
      <w:rFonts w:ascii="宋体" w:hAnsi="Courier New"/>
      <w:sz w:val="20"/>
      <w:szCs w:val="21"/>
    </w:rPr>
  </w:style>
  <w:style w:type="paragraph" w:styleId="770">
    <w:name w:val="toc 8"/>
    <w:basedOn w:val="748"/>
    <w:next w:val="748"/>
    <w:uiPriority w:val="39"/>
    <w:unhideWhenUsed/>
    <w:qFormat/>
    <w:pPr>
      <w:ind w:left="1984"/>
      <w:spacing w:after="57"/>
    </w:pPr>
  </w:style>
  <w:style w:type="paragraph" w:styleId="771">
    <w:name w:val="endnote text"/>
    <w:basedOn w:val="748"/>
    <w:link w:val="981"/>
    <w:uiPriority w:val="99"/>
    <w:semiHidden/>
    <w:unhideWhenUsed/>
    <w:qFormat/>
    <w:rPr>
      <w:rFonts w:ascii="Times New Roman" w:hAnsi="Times New Roman"/>
      <w:sz w:val="20"/>
      <w:szCs w:val="20"/>
    </w:rPr>
  </w:style>
  <w:style w:type="paragraph" w:styleId="772">
    <w:name w:val="Balloon Text"/>
    <w:basedOn w:val="748"/>
    <w:link w:val="983"/>
    <w:uiPriority w:val="0"/>
    <w:qFormat/>
    <w:rPr>
      <w:rFonts w:ascii="Times New Roman" w:hAnsi="Times New Roman"/>
      <w:sz w:val="18"/>
      <w:szCs w:val="18"/>
    </w:rPr>
  </w:style>
  <w:style w:type="paragraph" w:styleId="773">
    <w:name w:val="Footer"/>
    <w:basedOn w:val="748"/>
    <w:link w:val="995"/>
    <w:uiPriority w:val="99"/>
    <w:unhideWhenUsed/>
    <w:qFormat/>
    <w:pPr>
      <w:jc w:val="left"/>
      <w:tabs>
        <w:tab w:val="center" w:pos="4153" w:leader="none"/>
        <w:tab w:val="right" w:pos="8306" w:leader="none"/>
      </w:tabs>
    </w:pPr>
    <w:rPr>
      <w:sz w:val="18"/>
      <w:szCs w:val="18"/>
    </w:rPr>
  </w:style>
  <w:style w:type="paragraph" w:styleId="774">
    <w:name w:val="Header"/>
    <w:basedOn w:val="748"/>
    <w:link w:val="99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75">
    <w:name w:val="toc 1"/>
    <w:basedOn w:val="748"/>
    <w:next w:val="748"/>
    <w:uiPriority w:val="39"/>
    <w:unhideWhenUsed/>
    <w:qFormat/>
  </w:style>
  <w:style w:type="paragraph" w:styleId="776">
    <w:name w:val="toc 4"/>
    <w:basedOn w:val="748"/>
    <w:next w:val="748"/>
    <w:uiPriority w:val="39"/>
    <w:unhideWhenUsed/>
    <w:qFormat/>
    <w:pPr>
      <w:ind w:left="850"/>
      <w:spacing w:after="57"/>
    </w:pPr>
  </w:style>
  <w:style w:type="paragraph" w:styleId="777">
    <w:name w:val="Subtitle"/>
    <w:basedOn w:val="748"/>
    <w:next w:val="748"/>
    <w:link w:val="844"/>
    <w:uiPriority w:val="11"/>
    <w:qFormat/>
    <w:pPr>
      <w:spacing w:before="200" w:after="200"/>
    </w:pPr>
    <w:rPr>
      <w:rFonts w:ascii="Times New Roman" w:hAnsi="Times New Roman"/>
      <w:sz w:val="24"/>
      <w:szCs w:val="24"/>
    </w:rPr>
  </w:style>
  <w:style w:type="paragraph" w:styleId="778">
    <w:name w:val="footnote text"/>
    <w:basedOn w:val="748"/>
    <w:link w:val="980"/>
    <w:uiPriority w:val="99"/>
    <w:semiHidden/>
    <w:unhideWhenUsed/>
    <w:qFormat/>
    <w:pPr>
      <w:spacing w:after="40"/>
    </w:pPr>
    <w:rPr>
      <w:rFonts w:ascii="Times New Roman" w:hAnsi="Times New Roman"/>
      <w:sz w:val="18"/>
      <w:szCs w:val="20"/>
    </w:rPr>
  </w:style>
  <w:style w:type="paragraph" w:styleId="779">
    <w:name w:val="toc 6"/>
    <w:basedOn w:val="748"/>
    <w:next w:val="748"/>
    <w:uiPriority w:val="39"/>
    <w:unhideWhenUsed/>
    <w:qFormat/>
    <w:pPr>
      <w:ind w:left="1417"/>
      <w:spacing w:after="57"/>
    </w:pPr>
  </w:style>
  <w:style w:type="paragraph" w:styleId="780">
    <w:name w:val="table of figures"/>
    <w:basedOn w:val="748"/>
    <w:next w:val="748"/>
    <w:uiPriority w:val="99"/>
    <w:unhideWhenUsed/>
    <w:qFormat/>
  </w:style>
  <w:style w:type="paragraph" w:styleId="781">
    <w:name w:val="toc 2"/>
    <w:basedOn w:val="748"/>
    <w:next w:val="748"/>
    <w:uiPriority w:val="39"/>
    <w:qFormat/>
    <w:pPr>
      <w:ind w:left="420"/>
    </w:pPr>
  </w:style>
  <w:style w:type="paragraph" w:styleId="782">
    <w:name w:val="toc 9"/>
    <w:basedOn w:val="748"/>
    <w:next w:val="748"/>
    <w:uiPriority w:val="99"/>
    <w:qFormat/>
    <w:pPr>
      <w:ind w:left="3360"/>
    </w:pPr>
  </w:style>
  <w:style w:type="paragraph" w:styleId="783">
    <w:name w:val="Normal (Web)"/>
    <w:basedOn w:val="748"/>
    <w:uiPriority w:val="0"/>
    <w:qFormat/>
    <w:rPr>
      <w:rFonts w:ascii="Times New Roman" w:hAnsi="Times New Roman"/>
      <w:sz w:val="24"/>
    </w:rPr>
  </w:style>
  <w:style w:type="paragraph" w:styleId="784">
    <w:name w:val="Title"/>
    <w:basedOn w:val="748"/>
    <w:next w:val="748"/>
    <w:link w:val="843"/>
    <w:uiPriority w:val="10"/>
    <w:qFormat/>
    <w:pPr>
      <w:contextualSpacing/>
      <w:spacing w:before="300" w:after="200"/>
    </w:pPr>
    <w:rPr>
      <w:rFonts w:ascii="Times New Roman" w:hAnsi="Times New Roman"/>
      <w:sz w:val="48"/>
      <w:szCs w:val="48"/>
    </w:rPr>
  </w:style>
  <w:style w:type="table" w:styleId="785">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uiPriority w:val="0"/>
    <w:qFormat/>
    <w:rPr>
      <w:b/>
    </w:rPr>
  </w:style>
  <w:style w:type="character" w:styleId="787">
    <w:name w:val="endnote reference"/>
    <w:uiPriority w:val="99"/>
    <w:semiHidden/>
    <w:unhideWhenUsed/>
    <w:qFormat/>
    <w:rPr>
      <w:vertAlign w:val="superscript"/>
    </w:rPr>
  </w:style>
  <w:style w:type="character" w:styleId="788">
    <w:name w:val="Emphasis"/>
    <w:uiPriority w:val="0"/>
    <w:qFormat/>
    <w:rPr>
      <w:rFonts w:ascii="Times New Roman" w:hAnsi="Times New Roman"/>
      <w:i/>
      <w:iCs/>
      <w:sz w:val="21"/>
      <w:szCs w:val="20"/>
    </w:rPr>
  </w:style>
  <w:style w:type="character" w:styleId="789">
    <w:name w:val="Hyperlink"/>
    <w:uiPriority w:val="0"/>
    <w:qFormat/>
    <w:rPr>
      <w:color w:val="0000ff"/>
      <w:u w:val="single"/>
    </w:rPr>
  </w:style>
  <w:style w:type="character" w:styleId="790">
    <w:name w:val="annotation reference"/>
    <w:uiPriority w:val="0"/>
    <w:qFormat/>
    <w:rPr>
      <w:sz w:val="21"/>
      <w:szCs w:val="21"/>
    </w:rPr>
  </w:style>
  <w:style w:type="character" w:styleId="791">
    <w:name w:val="footnote reference"/>
    <w:uiPriority w:val="99"/>
    <w:unhideWhenUsed/>
    <w:qFormat/>
    <w:rPr>
      <w:vertAlign w:val="superscript"/>
    </w:rPr>
  </w:style>
  <w:style w:type="character" w:styleId="792" w:customStyle="1">
    <w:name w:val="Title Char"/>
    <w:basedOn w:val="758"/>
    <w:uiPriority w:val="10"/>
    <w:qFormat/>
    <w:rPr>
      <w:sz w:val="48"/>
      <w:szCs w:val="48"/>
    </w:rPr>
  </w:style>
  <w:style w:type="character" w:styleId="793" w:customStyle="1">
    <w:name w:val="Subtitle Char"/>
    <w:basedOn w:val="758"/>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table" w:styleId="796"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正文1"/>
    <w:basedOn w:val="748"/>
    <w:next w:val="819"/>
    <w:uiPriority w:val="0"/>
    <w:qFormat/>
    <w:pPr>
      <w:jc w:val="left"/>
      <w:spacing w:line="360" w:lineRule="atLeast"/>
    </w:pPr>
    <w:rPr>
      <w:rFonts w:ascii="宋体"/>
      <w:sz w:val="24"/>
      <w:szCs w:val="20"/>
    </w:rPr>
  </w:style>
  <w:style w:type="paragraph" w:styleId="819" w:customStyle="1">
    <w:name w:val="正文文本1"/>
    <w:basedOn w:val="818"/>
    <w:next w:val="748"/>
    <w:uiPriority w:val="0"/>
    <w:qFormat/>
    <w:pPr>
      <w:spacing w:after="120"/>
    </w:pPr>
    <w:rPr>
      <w:lang w:eastAsia="en-US"/>
    </w:rPr>
  </w:style>
  <w:style w:type="paragraph" w:styleId="820" w:customStyle="1">
    <w:name w:val="一级条标题"/>
    <w:basedOn w:val="821"/>
    <w:next w:val="8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1"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22" w:customStyle="1">
    <w:name w:val="段"/>
    <w:basedOn w:val="818"/>
    <w:next w:val="748"/>
    <w:uiPriority w:val="0"/>
    <w:qFormat/>
    <w:pPr>
      <w:ind w:firstLine="200"/>
      <w:widowControl/>
    </w:pPr>
    <w:rPr>
      <w:sz w:val="20"/>
    </w:rPr>
  </w:style>
  <w:style w:type="paragraph" w:styleId="823" w:customStyle="1">
    <w:name w:val="标题 11"/>
    <w:basedOn w:val="748"/>
    <w:next w:val="748"/>
    <w:link w:val="824"/>
    <w:uiPriority w:val="9"/>
    <w:qFormat/>
    <w:pPr>
      <w:keepLines/>
      <w:keepNext/>
      <w:spacing w:before="480" w:after="200"/>
      <w:outlineLvl w:val="0"/>
    </w:pPr>
    <w:rPr>
      <w:rFonts w:ascii="Arial" w:hAnsi="Arial" w:eastAsia="Arial"/>
      <w:sz w:val="40"/>
      <w:szCs w:val="40"/>
    </w:rPr>
  </w:style>
  <w:style w:type="character" w:styleId="824" w:customStyle="1">
    <w:name w:val="Heading 1 Char"/>
    <w:link w:val="823"/>
    <w:uiPriority w:val="9"/>
    <w:qFormat/>
    <w:rPr>
      <w:rFonts w:ascii="Arial" w:hAnsi="Arial" w:eastAsia="Arial" w:cs="Arial"/>
      <w:sz w:val="40"/>
      <w:szCs w:val="40"/>
    </w:rPr>
  </w:style>
  <w:style w:type="paragraph" w:styleId="825" w:customStyle="1">
    <w:name w:val="标题 21"/>
    <w:basedOn w:val="748"/>
    <w:next w:val="748"/>
    <w:link w:val="826"/>
    <w:uiPriority w:val="9"/>
    <w:unhideWhenUsed/>
    <w:qFormat/>
    <w:pPr>
      <w:keepLines/>
      <w:keepNext/>
      <w:spacing w:before="360" w:after="200"/>
      <w:outlineLvl w:val="1"/>
    </w:pPr>
    <w:rPr>
      <w:rFonts w:ascii="Arial" w:hAnsi="Arial" w:eastAsia="Arial"/>
      <w:sz w:val="34"/>
      <w:szCs w:val="20"/>
    </w:rPr>
  </w:style>
  <w:style w:type="character" w:styleId="826" w:customStyle="1">
    <w:name w:val="Heading 2 Char"/>
    <w:link w:val="825"/>
    <w:uiPriority w:val="9"/>
    <w:qFormat/>
    <w:rPr>
      <w:rFonts w:ascii="Arial" w:hAnsi="Arial" w:eastAsia="Arial" w:cs="Arial"/>
      <w:sz w:val="34"/>
    </w:rPr>
  </w:style>
  <w:style w:type="paragraph" w:styleId="827" w:customStyle="1">
    <w:name w:val="标题 32"/>
    <w:basedOn w:val="748"/>
    <w:next w:val="748"/>
    <w:link w:val="828"/>
    <w:uiPriority w:val="9"/>
    <w:unhideWhenUsed/>
    <w:qFormat/>
    <w:pPr>
      <w:keepLines/>
      <w:keepNext/>
      <w:spacing w:before="320" w:after="200"/>
      <w:outlineLvl w:val="2"/>
    </w:pPr>
    <w:rPr>
      <w:rFonts w:ascii="Arial" w:hAnsi="Arial" w:eastAsia="Arial"/>
      <w:sz w:val="30"/>
      <w:szCs w:val="30"/>
    </w:rPr>
  </w:style>
  <w:style w:type="character" w:styleId="828" w:customStyle="1">
    <w:name w:val="Heading 3 Char"/>
    <w:link w:val="827"/>
    <w:uiPriority w:val="9"/>
    <w:qFormat/>
    <w:rPr>
      <w:rFonts w:ascii="Arial" w:hAnsi="Arial" w:eastAsia="Arial" w:cs="Arial"/>
      <w:sz w:val="30"/>
      <w:szCs w:val="30"/>
    </w:rPr>
  </w:style>
  <w:style w:type="paragraph" w:styleId="829" w:customStyle="1">
    <w:name w:val="标题 41"/>
    <w:basedOn w:val="748"/>
    <w:next w:val="748"/>
    <w:link w:val="830"/>
    <w:uiPriority w:val="9"/>
    <w:unhideWhenUsed/>
    <w:qFormat/>
    <w:pPr>
      <w:keepLines/>
      <w:keepNext/>
      <w:spacing w:before="320" w:after="200"/>
      <w:outlineLvl w:val="3"/>
    </w:pPr>
    <w:rPr>
      <w:rFonts w:ascii="Arial" w:hAnsi="Arial" w:eastAsia="Arial"/>
      <w:b/>
      <w:bCs/>
      <w:sz w:val="26"/>
      <w:szCs w:val="26"/>
    </w:rPr>
  </w:style>
  <w:style w:type="character" w:styleId="830" w:customStyle="1">
    <w:name w:val="Heading 4 Char"/>
    <w:link w:val="829"/>
    <w:uiPriority w:val="9"/>
    <w:qFormat/>
    <w:rPr>
      <w:rFonts w:ascii="Arial" w:hAnsi="Arial" w:eastAsia="Arial" w:cs="Arial"/>
      <w:b/>
      <w:bCs/>
      <w:sz w:val="26"/>
      <w:szCs w:val="26"/>
    </w:rPr>
  </w:style>
  <w:style w:type="paragraph" w:styleId="831" w:customStyle="1">
    <w:name w:val="标题 51"/>
    <w:basedOn w:val="748"/>
    <w:next w:val="748"/>
    <w:link w:val="832"/>
    <w:uiPriority w:val="9"/>
    <w:unhideWhenUsed/>
    <w:qFormat/>
    <w:pPr>
      <w:keepLines/>
      <w:keepNext/>
      <w:spacing w:before="320" w:after="200"/>
      <w:outlineLvl w:val="4"/>
    </w:pPr>
    <w:rPr>
      <w:rFonts w:ascii="Arial" w:hAnsi="Arial" w:eastAsia="Arial"/>
      <w:b/>
      <w:bCs/>
      <w:sz w:val="24"/>
      <w:szCs w:val="24"/>
    </w:rPr>
  </w:style>
  <w:style w:type="character" w:styleId="832" w:customStyle="1">
    <w:name w:val="Heading 5 Char"/>
    <w:link w:val="831"/>
    <w:uiPriority w:val="9"/>
    <w:qFormat/>
    <w:rPr>
      <w:rFonts w:ascii="Arial" w:hAnsi="Arial" w:eastAsia="Arial" w:cs="Arial"/>
      <w:b/>
      <w:bCs/>
      <w:sz w:val="24"/>
      <w:szCs w:val="24"/>
    </w:rPr>
  </w:style>
  <w:style w:type="paragraph" w:styleId="833" w:customStyle="1">
    <w:name w:val="标题 61"/>
    <w:basedOn w:val="748"/>
    <w:next w:val="748"/>
    <w:link w:val="834"/>
    <w:uiPriority w:val="9"/>
    <w:unhideWhenUsed/>
    <w:qFormat/>
    <w:pPr>
      <w:keepLines/>
      <w:keepNext/>
      <w:spacing w:before="320" w:after="200"/>
      <w:outlineLvl w:val="5"/>
    </w:pPr>
    <w:rPr>
      <w:rFonts w:ascii="Arial" w:hAnsi="Arial" w:eastAsia="Arial"/>
      <w:b/>
      <w:bCs/>
      <w:sz w:val="22"/>
    </w:rPr>
  </w:style>
  <w:style w:type="character" w:styleId="834" w:customStyle="1">
    <w:name w:val="Heading 6 Char"/>
    <w:link w:val="833"/>
    <w:uiPriority w:val="9"/>
    <w:qFormat/>
    <w:rPr>
      <w:rFonts w:ascii="Arial" w:hAnsi="Arial" w:eastAsia="Arial" w:cs="Arial"/>
      <w:b/>
      <w:bCs/>
      <w:sz w:val="22"/>
      <w:szCs w:val="22"/>
    </w:rPr>
  </w:style>
  <w:style w:type="paragraph" w:styleId="835" w:customStyle="1">
    <w:name w:val="标题 71"/>
    <w:basedOn w:val="748"/>
    <w:next w:val="748"/>
    <w:link w:val="836"/>
    <w:uiPriority w:val="9"/>
    <w:unhideWhenUsed/>
    <w:qFormat/>
    <w:pPr>
      <w:keepLines/>
      <w:keepNext/>
      <w:spacing w:before="320" w:after="200"/>
      <w:outlineLvl w:val="6"/>
    </w:pPr>
    <w:rPr>
      <w:rFonts w:ascii="Arial" w:hAnsi="Arial" w:eastAsia="Arial"/>
      <w:b/>
      <w:bCs/>
      <w:i/>
      <w:iCs/>
      <w:sz w:val="22"/>
    </w:rPr>
  </w:style>
  <w:style w:type="character" w:styleId="836" w:customStyle="1">
    <w:name w:val="Heading 7 Char"/>
    <w:link w:val="835"/>
    <w:uiPriority w:val="9"/>
    <w:qFormat/>
    <w:rPr>
      <w:rFonts w:ascii="Arial" w:hAnsi="Arial" w:eastAsia="Arial" w:cs="Arial"/>
      <w:b/>
      <w:bCs/>
      <w:i/>
      <w:iCs/>
      <w:sz w:val="22"/>
      <w:szCs w:val="22"/>
    </w:rPr>
  </w:style>
  <w:style w:type="paragraph" w:styleId="837" w:customStyle="1">
    <w:name w:val="标题 81"/>
    <w:basedOn w:val="748"/>
    <w:next w:val="748"/>
    <w:link w:val="838"/>
    <w:uiPriority w:val="9"/>
    <w:unhideWhenUsed/>
    <w:qFormat/>
    <w:pPr>
      <w:keepLines/>
      <w:keepNext/>
      <w:spacing w:before="320" w:after="200"/>
      <w:outlineLvl w:val="7"/>
    </w:pPr>
    <w:rPr>
      <w:rFonts w:ascii="Arial" w:hAnsi="Arial" w:eastAsia="Arial"/>
      <w:i/>
      <w:iCs/>
      <w:sz w:val="22"/>
    </w:rPr>
  </w:style>
  <w:style w:type="character" w:styleId="838" w:customStyle="1">
    <w:name w:val="Heading 8 Char"/>
    <w:link w:val="837"/>
    <w:uiPriority w:val="9"/>
    <w:qFormat/>
    <w:rPr>
      <w:rFonts w:ascii="Arial" w:hAnsi="Arial" w:eastAsia="Arial" w:cs="Arial"/>
      <w:i/>
      <w:iCs/>
      <w:sz w:val="22"/>
      <w:szCs w:val="22"/>
    </w:rPr>
  </w:style>
  <w:style w:type="paragraph" w:styleId="839" w:customStyle="1">
    <w:name w:val="标题 91"/>
    <w:basedOn w:val="748"/>
    <w:next w:val="748"/>
    <w:link w:val="840"/>
    <w:uiPriority w:val="9"/>
    <w:unhideWhenUsed/>
    <w:qFormat/>
    <w:pPr>
      <w:keepLines/>
      <w:keepNext/>
      <w:spacing w:before="320" w:after="200"/>
      <w:outlineLvl w:val="8"/>
    </w:pPr>
    <w:rPr>
      <w:rFonts w:ascii="Arial" w:hAnsi="Arial" w:eastAsia="Arial"/>
      <w:i/>
      <w:iCs/>
      <w:szCs w:val="21"/>
    </w:rPr>
  </w:style>
  <w:style w:type="character" w:styleId="840" w:customStyle="1">
    <w:name w:val="Heading 9 Char"/>
    <w:link w:val="839"/>
    <w:uiPriority w:val="9"/>
    <w:qFormat/>
    <w:rPr>
      <w:rFonts w:ascii="Arial" w:hAnsi="Arial" w:eastAsia="Arial" w:cs="Arial"/>
      <w:i/>
      <w:iCs/>
      <w:sz w:val="21"/>
      <w:szCs w:val="21"/>
    </w:rPr>
  </w:style>
  <w:style w:type="paragraph" w:styleId="841">
    <w:name w:val="List Paragraph"/>
    <w:basedOn w:val="748"/>
    <w:uiPriority w:val="34"/>
    <w:qFormat/>
    <w:pPr>
      <w:contextualSpacing/>
      <w:ind w:left="720"/>
    </w:pPr>
  </w:style>
  <w:style w:type="paragraph" w:styleId="842">
    <w:name w:val="No Spacing"/>
    <w:uiPriority w:val="1"/>
    <w:qFormat/>
    <w:rPr>
      <w:rFonts w:hint="default" w:ascii="Times New Roman" w:hAnsi="Times New Roman" w:eastAsia="宋体" w:cs="Times New Roman"/>
    </w:rPr>
  </w:style>
  <w:style w:type="character" w:styleId="843" w:customStyle="1">
    <w:name w:val="标题 Char"/>
    <w:link w:val="784"/>
    <w:uiPriority w:val="10"/>
    <w:qFormat/>
    <w:rPr>
      <w:sz w:val="48"/>
      <w:szCs w:val="48"/>
    </w:rPr>
  </w:style>
  <w:style w:type="character" w:styleId="844" w:customStyle="1">
    <w:name w:val="副标题 Char"/>
    <w:link w:val="777"/>
    <w:uiPriority w:val="11"/>
    <w:qFormat/>
    <w:rPr>
      <w:sz w:val="24"/>
      <w:szCs w:val="24"/>
    </w:rPr>
  </w:style>
  <w:style w:type="paragraph" w:styleId="845">
    <w:name w:val="Quote"/>
    <w:basedOn w:val="748"/>
    <w:next w:val="748"/>
    <w:link w:val="846"/>
    <w:uiPriority w:val="29"/>
    <w:qFormat/>
    <w:pPr>
      <w:ind w:left="720" w:right="720"/>
    </w:pPr>
    <w:rPr>
      <w:rFonts w:ascii="Times New Roman" w:hAnsi="Times New Roman"/>
      <w:i/>
      <w:sz w:val="20"/>
      <w:szCs w:val="20"/>
    </w:rPr>
  </w:style>
  <w:style w:type="character" w:styleId="846" w:customStyle="1">
    <w:name w:val="引用 Char"/>
    <w:link w:val="845"/>
    <w:uiPriority w:val="29"/>
    <w:qFormat/>
    <w:rPr>
      <w:i/>
    </w:rPr>
  </w:style>
  <w:style w:type="paragraph" w:styleId="847">
    <w:name w:val="Intense Quote"/>
    <w:basedOn w:val="748"/>
    <w:next w:val="748"/>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48" w:customStyle="1">
    <w:name w:val="明显引用 Char"/>
    <w:link w:val="847"/>
    <w:uiPriority w:val="30"/>
    <w:qFormat/>
    <w:rPr>
      <w:i/>
    </w:rPr>
  </w:style>
  <w:style w:type="paragraph" w:styleId="849" w:customStyle="1">
    <w:name w:val="页眉1"/>
    <w:basedOn w:val="748"/>
    <w:link w:val="850"/>
    <w:uiPriority w:val="99"/>
    <w:unhideWhenUsed/>
    <w:qFormat/>
    <w:pPr>
      <w:tabs>
        <w:tab w:val="center" w:pos="7143" w:leader="none"/>
        <w:tab w:val="right" w:pos="14287" w:leader="none"/>
      </w:tabs>
    </w:pPr>
  </w:style>
  <w:style w:type="character" w:styleId="850" w:customStyle="1">
    <w:name w:val="Header Char"/>
    <w:link w:val="849"/>
    <w:uiPriority w:val="99"/>
    <w:qFormat/>
  </w:style>
  <w:style w:type="paragraph" w:styleId="851" w:customStyle="1">
    <w:name w:val="页脚1"/>
    <w:basedOn w:val="748"/>
    <w:link w:val="854"/>
    <w:uiPriority w:val="99"/>
    <w:unhideWhenUsed/>
    <w:qFormat/>
    <w:pPr>
      <w:tabs>
        <w:tab w:val="center" w:pos="7143" w:leader="none"/>
        <w:tab w:val="right" w:pos="14287" w:leader="none"/>
      </w:tabs>
    </w:pPr>
  </w:style>
  <w:style w:type="character" w:styleId="852" w:customStyle="1">
    <w:name w:val="Footer Char"/>
    <w:uiPriority w:val="99"/>
    <w:qFormat/>
  </w:style>
  <w:style w:type="paragraph" w:styleId="853" w:customStyle="1">
    <w:name w:val="题注1"/>
    <w:basedOn w:val="748"/>
    <w:next w:val="748"/>
    <w:uiPriority w:val="35"/>
    <w:semiHidden/>
    <w:unhideWhenUsed/>
    <w:qFormat/>
    <w:pPr>
      <w:spacing w:line="276" w:lineRule="auto"/>
    </w:pPr>
    <w:rPr>
      <w:b/>
      <w:bCs/>
      <w:color w:val="4f81bd"/>
      <w:sz w:val="18"/>
      <w:szCs w:val="18"/>
    </w:rPr>
  </w:style>
  <w:style w:type="character" w:styleId="854" w:customStyle="1">
    <w:name w:val="Caption Char"/>
    <w:link w:val="851"/>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无格式表格 31"/>
    <w:uiPriority w:val="99"/>
    <w:qFormat/>
    <w:tblPr>
      <w:tblCellMar>
        <w:left w:w="0" w:type="dxa"/>
        <w:top w:w="0" w:type="dxa"/>
        <w:right w:w="0" w:type="dxa"/>
        <w:bottom w:w="0" w:type="dxa"/>
      </w:tblCellMar>
    </w:tblPr>
  </w:style>
  <w:style w:type="table" w:styleId="859" w:customStyle="1">
    <w:name w:val="无格式表格 41"/>
    <w:uiPriority w:val="99"/>
    <w:qFormat/>
    <w:tblPr>
      <w:tblCellMar>
        <w:left w:w="0" w:type="dxa"/>
        <w:top w:w="0" w:type="dxa"/>
        <w:right w:w="0" w:type="dxa"/>
        <w:bottom w:w="0" w:type="dxa"/>
      </w:tblCellMar>
    </w:tblPr>
  </w:style>
  <w:style w:type="table" w:styleId="860" w:customStyle="1">
    <w:name w:val="无格式表格 51"/>
    <w:uiPriority w:val="99"/>
    <w:qFormat/>
    <w:tblPr>
      <w:tblCellMar>
        <w:left w:w="0" w:type="dxa"/>
        <w:top w:w="0" w:type="dxa"/>
        <w:right w:w="0" w:type="dxa"/>
        <w:bottom w:w="0" w:type="dxa"/>
      </w:tblCellMar>
    </w:tblPr>
  </w:style>
  <w:style w:type="table" w:styleId="86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清单表 1 浅色1"/>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脚注文本 Char"/>
    <w:link w:val="778"/>
    <w:uiPriority w:val="99"/>
    <w:qFormat/>
    <w:rPr>
      <w:sz w:val="18"/>
    </w:rPr>
  </w:style>
  <w:style w:type="character" w:styleId="981" w:customStyle="1">
    <w:name w:val="尾注文本 Char"/>
    <w:link w:val="771"/>
    <w:uiPriority w:val="99"/>
    <w:qFormat/>
    <w:rPr>
      <w:sz w:val="20"/>
    </w:rPr>
  </w:style>
  <w:style w:type="paragraph" w:styleId="982" w:customStyle="1">
    <w:name w:val="TOC 标题1"/>
    <w:uiPriority w:val="39"/>
    <w:unhideWhenUsed/>
    <w:qFormat/>
    <w:rPr>
      <w:rFonts w:hint="default" w:ascii="Times New Roman" w:hAnsi="Times New Roman" w:eastAsia="宋体" w:cs="Times New Roman"/>
    </w:rPr>
  </w:style>
  <w:style w:type="character" w:styleId="983" w:customStyle="1">
    <w:name w:val="批注框文本 Char"/>
    <w:link w:val="772"/>
    <w:uiPriority w:val="0"/>
    <w:qFormat/>
    <w:rPr>
      <w:sz w:val="18"/>
      <w:szCs w:val="18"/>
    </w:rPr>
  </w:style>
  <w:style w:type="paragraph" w:styleId="984"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985" w:customStyle="1">
    <w:name w:val="Char"/>
    <w:basedOn w:val="748"/>
    <w:uiPriority w:val="0"/>
    <w:qFormat/>
    <w:pPr>
      <w:ind w:firstLine="200"/>
      <w:tabs>
        <w:tab w:val="left" w:pos="360" w:leader="none"/>
      </w:tabs>
    </w:pPr>
    <w:rPr>
      <w:rFonts w:ascii="Times New Roman" w:hAnsi="Times New Roman"/>
      <w:sz w:val="28"/>
      <w:szCs w:val="30"/>
    </w:rPr>
  </w:style>
  <w:style w:type="table" w:styleId="986" w:customStyle="1">
    <w:name w:val="Table Normal"/>
    <w:uiPriority w:val="0"/>
    <w:unhideWhenUsed/>
    <w:qFormat/>
    <w:tblPr>
      <w:tblCellMar>
        <w:left w:w="0" w:type="dxa"/>
        <w:top w:w="0" w:type="dxa"/>
        <w:right w:w="0" w:type="dxa"/>
        <w:bottom w:w="0" w:type="dxa"/>
      </w:tblCellMar>
    </w:tblPr>
  </w:style>
  <w:style w:type="paragraph" w:styleId="987" w:customStyle="1">
    <w:name w:val="样式 段后: 0.25 行"/>
    <w:basedOn w:val="748"/>
    <w:next w:val="988"/>
    <w:uiPriority w:val="99"/>
    <w:qFormat/>
    <w:pPr>
      <w:ind w:left="420" w:firstLine="5796"/>
      <w:spacing w:line="300" w:lineRule="auto"/>
      <w:widowControl/>
    </w:pPr>
  </w:style>
  <w:style w:type="paragraph" w:styleId="988" w:customStyle="1">
    <w:name w:val="正文 New New New New New New New New New New New New New New"/>
    <w:next w:val="782"/>
    <w:uiPriority w:val="99"/>
    <w:qFormat/>
    <w:pPr>
      <w:ind w:firstLine="2048"/>
      <w:jc w:val="both"/>
      <w:widowControl w:val="off"/>
    </w:pPr>
    <w:rPr>
      <w:rFonts w:hint="default" w:ascii="Calibri" w:hAnsi="Calibri" w:eastAsia="宋体" w:cs="Times New Roman"/>
    </w:rPr>
  </w:style>
  <w:style w:type="paragraph" w:styleId="989" w:customStyle="1">
    <w:name w:val="样式 首行缩进:  2 字符"/>
    <w:basedOn w:val="748"/>
    <w:next w:val="987"/>
    <w:uiPriority w:val="99"/>
    <w:qFormat/>
    <w:pPr>
      <w:ind w:left="480" w:firstLine="5856"/>
      <w:spacing w:line="360" w:lineRule="auto"/>
    </w:pPr>
  </w:style>
  <w:style w:type="paragraph" w:styleId="990" w:customStyle="1">
    <w:name w:val="Char Char Char Char Char Char Char Char Char"/>
    <w:basedOn w:val="748"/>
    <w:next w:val="991"/>
    <w:uiPriority w:val="99"/>
    <w:qFormat/>
    <w:pPr>
      <w:ind w:left="360" w:firstLine="5784"/>
    </w:pPr>
  </w:style>
  <w:style w:type="paragraph" w:styleId="991" w:customStyle="1">
    <w:name w:val="正文文本 21"/>
    <w:basedOn w:val="748"/>
    <w:next w:val="992"/>
    <w:uiPriority w:val="99"/>
    <w:qFormat/>
    <w:pPr>
      <w:ind w:left="720" w:firstLine="5680"/>
      <w:widowControl/>
    </w:pPr>
  </w:style>
  <w:style w:type="paragraph" w:styleId="992" w:customStyle="1">
    <w:name w:val="默认段落字体 Para Char Char Char Char Char Char Char"/>
    <w:basedOn w:val="748"/>
    <w:next w:val="989"/>
    <w:uiPriority w:val="99"/>
    <w:qFormat/>
    <w:pPr>
      <w:ind w:firstLine="200"/>
    </w:pPr>
    <w:rPr>
      <w:rFonts w:cs="Arial"/>
    </w:rPr>
  </w:style>
  <w:style w:type="paragraph" w:styleId="993" w:customStyle="1">
    <w:name w:val="正文（缩进）"/>
    <w:basedOn w:val="748"/>
    <w:next w:val="748"/>
    <w:uiPriority w:val="0"/>
    <w:qFormat/>
    <w:pPr>
      <w:ind w:firstLine="480"/>
    </w:pPr>
  </w:style>
  <w:style w:type="character" w:styleId="994" w:customStyle="1">
    <w:name w:val="页眉 Char"/>
    <w:basedOn w:val="758"/>
    <w:link w:val="774"/>
    <w:uiPriority w:val="99"/>
    <w:qFormat/>
    <w:rPr>
      <w:rFonts w:ascii="Calibri" w:hAnsi="Calibri"/>
      <w:sz w:val="18"/>
      <w:szCs w:val="18"/>
    </w:rPr>
  </w:style>
  <w:style w:type="character" w:styleId="995" w:customStyle="1">
    <w:name w:val="页脚 Char"/>
    <w:basedOn w:val="758"/>
    <w:link w:val="773"/>
    <w:uiPriority w:val="99"/>
    <w:qFormat/>
    <w:rPr>
      <w:rFonts w:ascii="Calibri" w:hAnsi="Calibri"/>
      <w:sz w:val="18"/>
      <w:szCs w:val="18"/>
    </w:rPr>
  </w:style>
  <w:style w:type="paragraph" w:styleId="996" w:customStyle="1">
    <w:name w:val="标题 211"/>
    <w:basedOn w:val="748"/>
    <w:next w:val="9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7" w:customStyle="1">
    <w:name w:val="正文缩进1"/>
    <w:basedOn w:val="748"/>
    <w:uiPriority w:val="0"/>
    <w:unhideWhenUsed/>
    <w:qFormat/>
    <w:pPr>
      <w:ind w:firstLine="420"/>
    </w:pPr>
  </w:style>
  <w:style w:type="paragraph" w:styleId="998" w:customStyle="1">
    <w:name w:val="WPSOffice手动目录 1"/>
    <w:uiPriority w:val="0"/>
    <w:qFormat/>
    <w:rPr>
      <w:rFonts w:hint="default" w:ascii="Times New Roman" w:hAnsi="Times New Roman" w:eastAsia="宋体" w:cs="Times New Roman"/>
    </w:rPr>
  </w:style>
  <w:style w:type="paragraph" w:styleId="999" w:customStyle="1">
    <w:name w:val="WPSOffice手动目录 2"/>
    <w:uiPriority w:val="0"/>
    <w:qFormat/>
    <w:pPr>
      <w:ind w:left="200"/>
    </w:pPr>
    <w:rPr>
      <w:rFonts w:hint="default" w:ascii="Times New Roman" w:hAnsi="Times New Roman" w:eastAsia="宋体" w:cs="Times New Roman"/>
    </w:rPr>
  </w:style>
  <w:style w:type="character" w:styleId="1000" w:customStyle="1">
    <w:name w:val="正文文本 Char"/>
    <w:basedOn w:val="758"/>
    <w:link w:val="765"/>
    <w:uiPriority w:val="0"/>
    <w:qFormat/>
    <w:rPr>
      <w:rFonts w:ascii="楷体_GB2312" w:hAnsi="Arial" w:eastAsia="楷体_GB2312"/>
      <w:sz w:val="28"/>
      <w:szCs w:val="28"/>
    </w:rPr>
  </w:style>
  <w:style w:type="paragraph" w:styleId="1001" w:customStyle="1">
    <w:name w:val="Default"/>
    <w:next w:val="748"/>
    <w:uiPriority w:val="0"/>
    <w:qFormat/>
    <w:pPr>
      <w:widowControl w:val="off"/>
    </w:pPr>
    <w:rPr>
      <w:rFonts w:hint="default" w:ascii="宋体" w:hAnsi="Times New Roman" w:eastAsia="宋体" w:cs="宋体"/>
      <w:color w:val="000000"/>
      <w:sz w:val="24"/>
      <w:szCs w:val="24"/>
      <w:lang w:val="en-US" w:eastAsia="zh-TW" w:bidi="ar-SA"/>
    </w:rPr>
  </w:style>
  <w:style w:type="paragraph" w:styleId="1002" w:customStyle="1">
    <w:name w:val="正文文本首行缩进"/>
    <w:basedOn w:val="748"/>
    <w:uiPriority w:val="0"/>
    <w:qFormat/>
    <w:pPr>
      <w:ind w:firstLine="200"/>
      <w:spacing w:line="360" w:lineRule="auto"/>
    </w:pPr>
    <w:rPr>
      <w:rFonts w:ascii="仿宋_GB2312" w:eastAsia="仿宋_GB2312"/>
      <w:sz w:val="30"/>
      <w:szCs w:val="30"/>
    </w:rPr>
  </w:style>
  <w:style w:type="paragraph" w:styleId="1003" w:customStyle="1">
    <w:name w:val="批注文字1"/>
    <w:basedOn w:val="748"/>
    <w:uiPriority w:val="0"/>
    <w:qFormat/>
    <w:pPr>
      <w:jc w:val="left"/>
    </w:pPr>
  </w:style>
  <w:style w:type="paragraph" w:styleId="1004" w:customStyle="1">
    <w:name w:val="列表段落"/>
    <w:basedOn w:val="748"/>
    <w:uiPriority w:val="0"/>
    <w:qFormat/>
    <w:pPr>
      <w:contextualSpacing/>
      <w:ind w:left="720"/>
      <w:jc w:val="left"/>
      <w:widowControl/>
    </w:pPr>
    <w:rPr>
      <w:rFonts w:ascii="Calibri" w:hAnsi="Calibri"/>
      <w:sz w:val="24"/>
      <w:szCs w:val="24"/>
      <w:lang w:eastAsia="en-US" w:bidi="en-US"/>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07cff09a-a4fa-4215-9e18-2865e357103d</errorID>
      <errorWord>(</errorWord>
      <group>L1_Format</group>
      <groupName>格式问题</groupName>
      <ability>L2_HalfPunc_CN</ability>
      <abilityName/>
      <candidateList>
        <item>（</item>
      </candidateList>
      <explain>文本全半角错误。</explain>
      <paraID>782C2D17</paraID>
      <start>14</start>
      <end>15</end>
      <status>ignored</status>
      <modifiedWord/>
      <trackRevisions>false</trackRevisions>
    </reviewItem>
    <reviewItem>
      <errorID>0b2ee5fc-46fc-4d92-a5a1-6e4679f5e44b</errorID>
      <errorWord>)</errorWord>
      <group>L1_Format</group>
      <groupName>格式问题</groupName>
      <ability>L2_HalfPunc_CN</ability>
      <abilityName/>
      <candidateList>
        <item>）</item>
      </candidateList>
      <explain>文本全半角错误。</explain>
      <paraID>782C2D17</paraID>
      <start>17</start>
      <end>18</end>
      <status>unmodified</status>
      <modifiedWord/>
      <trackRevisions>false</trackRevisions>
    </reviewItem>
    <reviewItem>
      <errorID>df234f38-d6ff-4915-8769-e7005ad6a6fa</errorID>
      <errorWord>(</errorWord>
      <group>L1_Format</group>
      <groupName>格式问题</groupName>
      <ability>L2_HalfPunc_CN</ability>
      <abilityName/>
      <candidateList>
        <item>（</item>
      </candidateList>
      <explain>文本全半角错误。</explain>
      <paraID>7BB498B8</paraID>
      <start>28</start>
      <end>29</end>
      <status>unmodified</status>
      <modifiedWord/>
      <trackRevisions>false</trackRevisions>
    </reviewItem>
    <reviewItem>
      <errorID>fa915ed5-0d9a-4e6b-b33a-6eb4f8045234</errorID>
      <errorWord>)</errorWord>
      <group>L1_Format</group>
      <groupName>格式问题</groupName>
      <ability>L2_HalfPunc_CN</ability>
      <abilityName/>
      <candidateList>
        <item>）</item>
      </candidateList>
      <explain>文本全半角错误。</explain>
      <paraID>7BB498B8</paraID>
      <start>31</start>
      <end>32</end>
      <status>unmodified</status>
      <modifiedWord/>
      <trackRevisions>false</trackRevisions>
    </reviewItem>
    <reviewItem>
      <errorID>db8bae73-0061-4d98-a0a6-ba6fc04514e4</errorID>
      <errorWord>(</errorWord>
      <group>L1_Format</group>
      <groupName>格式问题</groupName>
      <ability>L2_HalfPunc_CN</ability>
      <abilityName/>
      <candidateList>
        <item>（</item>
      </candidateList>
      <explain>文本全半角错误。</explain>
      <paraID> A0934D5</paraID>
      <start>41</start>
      <end>42</end>
      <status>unmodified</status>
      <modifiedWord/>
      <trackRevisions>false</trackRevisions>
    </reviewItem>
    <reviewItem>
      <errorID>4fd0d85a-0b70-4788-ad34-95dfd74902de</errorID>
      <errorWord>)</errorWord>
      <group>L1_Format</group>
      <groupName>格式问题</groupName>
      <ability>L2_HalfPunc_CN</ability>
      <abilityName/>
      <candidateList>
        <item>）</item>
      </candidateList>
      <explain>文本全半角错误。</explain>
      <paraID> A0934D5</paraID>
      <start>44</start>
      <end>45</end>
      <status>unmodified</status>
      <modifiedWord/>
      <trackRevisions>false</trackRevisions>
    </reviewItem>
    <reviewItem>
      <errorID>2baddbc4-8b63-40e6-b6e7-0d9382c244a5</errorID>
      <errorWord>(</errorWord>
      <group>L1_Format</group>
      <groupName>格式问题</groupName>
      <ability>L2_HalfPunc_CN</ability>
      <abilityName/>
      <candidateList>
        <item>（</item>
      </candidateList>
      <explain>文本全半角错误。</explain>
      <paraID>679F0AAF</paraID>
      <start>15</start>
      <end>16</end>
      <status>unmodified</status>
      <modifiedWord/>
      <trackRevisions>false</trackRevisions>
    </reviewItem>
    <reviewItem>
      <errorID>7e49c5a0-b564-4f1a-8c40-9155f51f7d0d</errorID>
      <errorWord>)</errorWord>
      <group>L1_Format</group>
      <groupName>格式问题</groupName>
      <ability>L2_HalfPunc_CN</ability>
      <abilityName/>
      <candidateList>
        <item>）</item>
      </candidateList>
      <explain>文本全半角错误。</explain>
      <paraID>679F0AAF</paraID>
      <start>18</start>
      <end>19</end>
      <status>unmodified</status>
      <modifiedWord/>
      <trackRevisions>false</trackRevisions>
    </reviewItem>
    <reviewItem>
      <errorID>07e8e3cb-0005-40f6-8118-90d32234c52b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57</start>
      <end>60</end>
      <status>unmodified</status>
      <modifiedWord/>
      <trackRevisions>false</trackRevisions>
    </reviewItem>
    <reviewItem>
      <errorID>d7db76cd-987e-43ad-9f07-0bf3dda6f977</errorID>
      <errorWord>：</errorWord>
      <group>L1_Format</group>
      <groupName>格式问题</groupName>
      <ability>L2_HalfPunc_CN</ability>
      <abilityName/>
      <candidateList>
        <item>:</item>
      </candidateList>
      <explain>文本全半角错误。</explain>
      <paraID>679F0AAF</paraID>
      <start>94</start>
      <end>95</end>
      <status>unmodified</status>
      <modifiedWord/>
      <trackRevisions>false</trackRevisions>
    </reviewItem>
    <reviewItem>
      <errorID>8f72533b-a266-4195-ba9e-9789fa67baa6</errorID>
      <errorWord>(</errorWord>
      <group>L1_Format</group>
      <groupName>格式问题</groupName>
      <ability>L2_HalfPunc_CN</ability>
      <abilityName/>
      <candidateList>
        <item>（</item>
      </candidateList>
      <explain>文本全半角错误。</explain>
      <paraID>  FF3C8D</paraID>
      <start>21</start>
      <end>22</end>
      <status>unmodified</status>
      <modifiedWord/>
      <trackRevisions>false</trackRevisions>
    </reviewItem>
    <reviewItem>
      <errorID>d650f56b-3a80-402c-8d24-41f2dd4cfbfc</errorID>
      <errorWord>)</errorWord>
      <group>L1_Format</group>
      <groupName>格式问题</groupName>
      <ability>L2_HalfPunc_CN</ability>
      <abilityName/>
      <candidateList>
        <item>）</item>
      </candidateList>
      <explain>文本全半角错误。</explain>
      <paraID>  FF3C8D</paraID>
      <start>24</start>
      <end>25</end>
      <status>unmodified</status>
      <modifiedWord/>
      <trackRevisions>false</trackRevisions>
    </reviewItem>
    <reviewItem>
      <errorID>3729178c-ab1b-42a1-8911-067b566a3581</errorID>
      <errorWord>依</errorWord>
      <group>L1_Word</group>
      <groupName>字词问题</groupName>
      <ability>L2_Typo</ability>
      <abilityName>字词错误</abilityName>
      <candidateList>
        <item>依据</item>
      </candidateList>
      <explain/>
      <paraID>739172E2</paraID>
      <start>56</start>
      <end>57</end>
      <status>unmodified</status>
      <modifiedWord/>
      <trackRevisions>false</trackRevisions>
    </reviewItem>
    <reviewItem>
      <errorID>cc7871ad-00d8-4e7c-bb13-eba694951c89</errorID>
      <errorWord>(</errorWord>
      <group>L1_Format</group>
      <groupName>格式问题</groupName>
      <ability>L2_HalfPunc_CN</ability>
      <abilityName/>
      <candidateList>
        <item>（</item>
      </candidateList>
      <explain>文本全半角错误。</explain>
      <paraID>3D70BF2D</paraID>
      <start>21</start>
      <end>22</end>
      <status>unmodified</status>
      <modifiedWord/>
      <trackRevisions>false</trackRevisions>
    </reviewItem>
    <reviewItem>
      <errorID>1af9b404-e0c2-406e-82e1-1c6b5db1acd7</errorID>
      <errorWord>(</errorWord>
      <group>L1_Punc</group>
      <groupName>标点问题</groupName>
      <ability>L2_Punc_CN</ability>
      <abilityName/>
      <candidateList/>
      <explain>同一形式括号套用。</explain>
      <paraID>3D70BF2D</paraID>
      <start>45</start>
      <end>46</end>
      <status>unmodified</status>
      <modifiedWord/>
      <trackRevisions>false</trackRevisions>
    </reviewItem>
    <reviewItem>
      <errorID>1934ef48-f9c2-4a95-a5f6-c6de7e7656d7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3dc85c96-4493-4e8e-9f05-3f901f32c33b</errorID>
      <errorWord>)</errorWord>
      <group>L1_Punc</group>
      <groupName>标点问题</groupName>
      <ability>L2_Punc_CN</ability>
      <abilityName/>
      <candidateList/>
      <explain>同一形式括号套用。</explain>
      <paraID>3D70BF2D</paraID>
      <start>61</start>
      <end>62</end>
      <status>unmodified</status>
      <modifiedWord/>
      <trackRevisions>false</trackRevisions>
    </reviewItem>
    <reviewItem>
      <errorID>f66b44ce-9cce-489f-9bc2-039897cc38dd</errorID>
      <errorWord>)</errorWord>
      <group>L1_Format</group>
      <groupName>格式问题</groupName>
      <ability>L2_HalfPunc_CN</ability>
      <abilityName/>
      <candidateList>
        <item>）</item>
      </candidateList>
      <explain>文本全半角错误。</explain>
      <paraID>3D70BF2D</paraID>
      <start>88</start>
      <end>89</end>
      <status>unmodified</status>
      <modifiedWord/>
      <trackRevisions>false</trackRevisions>
    </reviewItem>
    <reviewItem>
      <errorID>0e8e2a9d-3028-4295-90ca-6d976154af98</errorID>
      <errorWord>(</errorWord>
      <group>L1_Format</group>
      <groupName>格式问题</groupName>
      <ability>L2_HalfPunc_CN</ability>
      <abilityName/>
      <candidateList>
        <item>（</item>
      </candidateList>
      <explain>文本全半角错误。</explain>
      <paraID>67591BDE</paraID>
      <start>10</start>
      <end>11</end>
      <status>unmodified</status>
      <modifiedWord/>
      <trackRevisions>false</trackRevisions>
    </reviewItem>
    <reviewItem>
      <errorID>20fc65cc-e438-452b-82c1-d93040bfa80b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77fbaff7-3481-4a73-a4c9-ed45ecb614f3</errorID>
      <errorWord>)</errorWord>
      <group>L1_Format</group>
      <groupName>格式问题</groupName>
      <ability>L2_HalfPunc_CN</ability>
      <abilityName/>
      <candidateList>
        <item>）</item>
      </candidateList>
      <explain>文本全半角错误。</explain>
      <paraID>67591BDE</paraID>
      <start>26</start>
      <end>27</end>
      <status>unmodified</status>
      <modifiedWord/>
      <trackRevisions>false</trackRevisions>
    </reviewItem>
    <reviewItem>
      <errorID>71a89272-7fd5-4ed0-9ede-958149ef76ec</errorID>
      <errorWord>(</errorWord>
      <group>L1_Format</group>
      <groupName>格式问题</groupName>
      <ability>L2_HalfPunc_CN</ability>
      <abilityName/>
      <candidateList>
        <item>（</item>
      </candidateList>
      <explain>文本全半角错误。</explain>
      <paraID>3CEB3D88</paraID>
      <start>47</start>
      <end>48</end>
      <status>unmodified</status>
      <modifiedWord/>
      <trackRevisions>false</trackRevisions>
    </reviewItem>
    <reviewItem>
      <errorID>a5d84ab8-3e17-4c2a-9d6a-dbd576083fcc</errorID>
      <errorWord>)</errorWord>
      <group>L1_Format</group>
      <groupName>格式问题</groupName>
      <ability>L2_HalfPunc_CN</ability>
      <abilityName/>
      <candidateList>
        <item>）</item>
      </candidateList>
      <explain>文本全半角错误。</explain>
      <paraID>3CEB3D88</paraID>
      <start>63</start>
      <end>64</end>
      <status>unmodified</status>
      <modifiedWord/>
      <trackRevisions>false</trackRevisions>
    </reviewItem>
    <reviewItem>
      <errorID>fb9ad700-52f4-4378-8d66-e9b6a49df279</errorID>
      <errorWord>-</errorWord>
      <group>L1_Format</group>
      <groupName>格式问题</groupName>
      <ability>L2_HalfPunc_CN</ability>
      <abilityName/>
      <candidateList>
        <item>－</item>
      </candidateList>
      <explain>文本全半角错误。</explain>
      <paraID>262BC8E5</paraID>
      <start>40</start>
      <end>41</end>
      <status>unmodified</status>
      <modifiedWord/>
      <trackRevisions>false</trackRevisions>
    </reviewItem>
    <reviewItem>
      <errorID>2931f651-3ae4-4f00-bab1-a9ab0442d667</errorID>
      <errorWord>-</errorWord>
      <group>L1_Format</group>
      <groupName>格式问题</groupName>
      <ability>L2_HalfPunc_CN</ability>
      <abilityName/>
      <candidateList>
        <item>－</item>
      </candidateList>
      <explain>文本全半角错误。</explain>
      <paraID>262BC8E5</paraID>
      <start>41</start>
      <end>42</end>
      <status>unmodified</status>
      <modifiedWord/>
      <trackRevisions>false</trackRevisions>
    </reviewItem>
    <reviewItem>
      <errorID>61d243f9-2dff-4cc1-8053-083f850a2d21</errorID>
      <errorWord>-</errorWord>
      <group>L1_Format</group>
      <groupName>格式问题</groupName>
      <ability>L2_HalfPunc_CN</ability>
      <abilityName/>
      <candidateList>
        <item>－</item>
      </candidateList>
      <explain>文本全半角错误。</explain>
      <paraID>262BC8E5</paraID>
      <start>67</start>
      <end>68</end>
      <status>unmodified</status>
      <modifiedWord/>
      <trackRevisions>false</trackRevisions>
    </reviewItem>
    <reviewItem>
      <errorID>a36f4c0c-ac68-4ef9-a1f4-46e42e50449a</errorID>
      <errorWord>-</errorWord>
      <group>L1_Format</group>
      <groupName>格式问题</groupName>
      <ability>L2_HalfPunc_CN</ability>
      <abilityName/>
      <candidateList>
        <item>－</item>
      </candidateList>
      <explain>文本全半角错误。</explain>
      <paraID>262BC8E5</paraID>
      <start>68</start>
      <end>69</end>
      <status>unmodified</status>
      <modifiedWord/>
      <trackRevisions>false</trackRevisions>
    </reviewItem>
    <reviewItem>
      <errorID>f54a4937-95af-4681-9568-546a4361c9ca</errorID>
      <errorWord>“.</errorWord>
      <group>L1_Punc</group>
      <groupName>标点问题</groupName>
      <ability>L2_Punc_CN</ability>
      <abilityName/>
      <candidateList>
        <item>“</item>
      </candidateList>
      <explain/>
      <paraID>262BC8E5</paraID>
      <start>80</start>
      <end>82</end>
      <status>unmodified</status>
      <modifiedWord/>
      <trackRevisions>false</trackRevisions>
    </reviewItem>
    <reviewItem>
      <errorID>55d89dac-f614-43ce-ad23-75299da53745</errorID>
      <errorWord>“.</errorWord>
      <group>L1_Punc</group>
      <groupName>标点问题</groupName>
      <ability>L2_Punc_CN</ability>
      <abilityName/>
      <candidateList>
        <item>“</item>
      </candidateList>
      <explain/>
      <paraID>262BC8E5</paraID>
      <start>95</start>
      <end>97</end>
      <status>unmodified</status>
      <modifiedWord/>
      <trackRevisions>false</trackRevisions>
    </reviewItem>
    <reviewItem>
      <errorID>1ccad173-5862-41d1-aacb-a866806aaeb7</errorID>
      <errorWord>-</errorWord>
      <group>L1_Format</group>
      <groupName>格式问题</groupName>
      <ability>L2_HalfPunc_CN</ability>
      <abilityName/>
      <candidateList>
        <item>－</item>
      </candidateList>
      <explain>文本全半角错误。</explain>
      <paraID>262BC8E5</paraID>
      <start>118</start>
      <end>119</end>
      <status>unmodified</status>
      <modifiedWord/>
      <trackRevisions>false</trackRevisions>
    </reviewItem>
    <reviewItem>
      <errorID>d073fdd3-3460-4468-9de7-9944f1fc178d</errorID>
      <errorWord>-</errorWord>
      <group>L1_Format</group>
      <groupName>格式问题</groupName>
      <ability>L2_HalfPunc_CN</ability>
      <abilityName/>
      <candidateList>
        <item>－</item>
      </candidateList>
      <explain>文本全半角错误。</explain>
      <paraID>262BC8E5</paraID>
      <start>119</start>
      <end>120</end>
      <status>unmodified</status>
      <modifiedWord/>
      <trackRevisions>false</trackRevisions>
    </reviewItem>
    <reviewItem>
      <errorID>b40fa7ab-f53e-41f6-8b4c-b59075467bb9</errorID>
      <errorWord>-</errorWord>
      <group>L1_Format</group>
      <groupName>格式问题</groupName>
      <ability>L2_HalfPunc_CN</ability>
      <abilityName/>
      <candidateList>
        <item>－</item>
      </candidateList>
      <explain>文本全半角错误。</explain>
      <paraID>262BC8E5</paraID>
      <start>126</start>
      <end>127</end>
      <status>unmodified</status>
      <modifiedWord/>
      <trackRevisions>false</trackRevisions>
    </reviewItem>
    <reviewItem>
      <errorID>cb7f2b25-2221-4620-9991-4ea339c07149</errorID>
      <errorWord>-</errorWord>
      <group>L1_Format</group>
      <groupName>格式问题</groupName>
      <ability>L2_HalfPunc_CN</ability>
      <abilityName/>
      <candidateList>
        <item>－</item>
      </candidateList>
      <explain>文本全半角错误。</explain>
      <paraID>262BC8E5</paraID>
      <start>127</start>
      <end>128</end>
      <status>unmodified</status>
      <modifiedWord/>
      <trackRevisions>false</trackRevisions>
    </reviewItem>
    <reviewItem>
      <errorID>6d9af459-bb14-4629-8a47-75c0eed0906c</errorID>
      <errorWord>。</errorWord>
      <group>L1_Format</group>
      <groupName>格式问题</groupName>
      <ability>L2_HalfPunc_CN</ability>
      <abilityName/>
      <candidateList>
        <item>.</item>
      </candidateList>
      <explain>文本全半角错误。</explain>
      <paraID>71A459B8</paraID>
      <start>83</start>
      <end>84</end>
      <status>unmodified</status>
      <modifiedWord/>
      <trackRevisions>false</trackRevisions>
    </reviewItem>
    <reviewItem>
      <errorID>d63dd29f-9bd1-4d85-9c0a-20e251e88e6e</errorID>
      <errorWord>“.</errorWord>
      <group>L1_Punc</group>
      <groupName>标点问题</groupName>
      <ability>L2_Punc_CN</ability>
      <abilityName/>
      <candidateList>
        <item>“</item>
      </candidateList>
      <explain/>
      <paraID>1E9AE6E4</paraID>
      <start>12</start>
      <end>14</end>
      <status>unmodified</status>
      <modifiedWord/>
      <trackRevisions>false</trackRevisions>
    </reviewItem>
    <reviewItem>
      <errorID>68b01859-e6cf-4abf-bf57-ceae658c7e22</errorID>
      <errorWord>-</errorWord>
      <group>L1_Format</group>
      <groupName>格式问题</groupName>
      <ability>L2_HalfPunc_CN</ability>
      <abilityName/>
      <candidateList>
        <item>－</item>
      </candidateList>
      <explain>文本全半角错误。</explain>
      <paraID>1E9AE6E4</paraID>
      <start>49</start>
      <end>50</end>
      <status>unmodified</status>
      <modifiedWord/>
      <trackRevisions>false</trackRevisions>
    </reviewItem>
    <reviewItem>
      <errorID>2b8e2a43-4719-4989-b8f9-bf8bc9f2e7a9</errorID>
      <errorWord>-</errorWord>
      <group>L1_Format</group>
      <groupName>格式问题</groupName>
      <ability>L2_HalfPunc_CN</ability>
      <abilityName/>
      <candidateList>
        <item>－</item>
      </candidateList>
      <explain>文本全半角错误。</explain>
      <paraID>1E9AE6E4</paraID>
      <start>50</start>
      <end>51</end>
      <status>unmodified</status>
      <modifiedWord/>
      <trackRevisions>false</trackRevisions>
    </reviewItem>
    <reviewItem>
      <errorID>b0d1e205-302a-4765-9539-3ff39e3a1ec5</errorID>
      <errorWord>-</errorWord>
      <group>L1_Format</group>
      <groupName>格式问题</groupName>
      <ability>L2_HalfPunc_CN</ability>
      <abilityName/>
      <candidateList>
        <item>－</item>
      </candidateList>
      <explain>文本全半角错误。</explain>
      <paraID>1E9AE6E4</paraID>
      <start>56</start>
      <end>57</end>
      <status>unmodified</status>
      <modifiedWord/>
      <trackRevisions>false</trackRevisions>
    </reviewItem>
    <reviewItem>
      <errorID>f7a2ae2b-09d0-4863-80db-5ddd148e7880</errorID>
      <errorWord>-</errorWord>
      <group>L1_Format</group>
      <groupName>格式问题</groupName>
      <ability>L2_HalfPunc_CN</ability>
      <abilityName/>
      <candidateList>
        <item>－</item>
      </candidateList>
      <explain>文本全半角错误。</explain>
      <paraID>1E9AE6E4</paraID>
      <start>57</start>
      <end>58</end>
      <status>unmodified</status>
      <modifiedWord/>
      <trackRevisions>false</trackRevisions>
    </reviewItem>
    <reviewItem>
      <errorID>838ca7f9-95d2-48a4-8471-d6d09af39882</errorID>
      <errorWord>：</errorWord>
      <group>L1_Format</group>
      <groupName>格式问题</groupName>
      <ability>L2_HalfPunc_CN</ability>
      <abilityName/>
      <candidateList>
        <item>:</item>
      </candidateList>
      <explain>文本全半角错误。</explain>
      <paraID>7FBB4D22</paraID>
      <start>16</start>
      <end>17</end>
      <status>unmodified</status>
      <modifiedWord/>
      <trackRevisions>false</trackRevisions>
    </reviewItem>
    <reviewItem>
      <errorID>7fb8f939-cc14-49ea-aa99-0648b9a6f6fb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4c720311-d583-45d9-8d11-72aef1dd8345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4eafcc22-edc0-403c-bc97-0a6fcaa03c51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a3ed5e57-f536-4a67-938a-6d00f352d8ff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f66402f1-b531-4541-ac83-835a41a31a2e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5847bcfa-49b6-427a-a331-b5c797d00cc1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68cf3613-889b-49dc-8c3c-9581e3ca95cb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6ca4d29a-f8a3-4f77-9f7d-4451b75a9141</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ccad9436-d971-4406-a375-a1bdd2f3042a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1799a4bf-0e53-41a4-9def-6e984eab9985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61581c6f-5d5d-4b21-82a9-e2378b8cb0ac</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b2af488d-2b85-4c87-b396-b54c8f9bbf0f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b9613d5b-f053-457e-ba97-459c7a576964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bd552e63-f495-47d6-91d3-4cd998d522f5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957ab563-2911-410f-824e-cf67ffc01dfe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1723026a-4c4d-4a77-8448-ec941bd93d00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5972fd4e-e650-4fde-abd9-d8efde8da209</errorID>
      <errorWord>(</errorWord>
      <group>L1_Format</group>
      <groupName>格式问题</groupName>
      <ability>L2_HalfPunc_CN</ability>
      <abilityName/>
      <candidateList>
        <item>（</item>
      </candidateList>
      <explain>文本全半角错误。</explain>
      <paraID>6524C0A0</paraID>
      <start>111</start>
      <end>112</end>
      <status>unmodified</status>
      <modifiedWord/>
      <trackRevisions>false</trackRevisions>
    </reviewItem>
    <reviewItem>
      <errorID>3010b396-6730-41f2-8be9-4c2938fd8508</errorID>
      <errorWord>)</errorWord>
      <group>L1_Format</group>
      <groupName>格式问题</groupName>
      <ability>L2_HalfPunc_CN</ability>
      <abilityName/>
      <candidateList>
        <item>）</item>
      </candidateList>
      <explain>文本全半角错误。</explain>
      <paraID>6524C0A0</paraID>
      <start>134</start>
      <end>135</end>
      <status>unmodified</status>
      <modifiedWord/>
      <trackRevisions>false</trackRevisions>
    </reviewItem>
    <reviewItem>
      <errorID>1ac1d48e-3ad4-4f34-86ed-1b37a4a6704a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699a7b94-cbb1-436f-b34a-88d561e73fa1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87c71d14-6de2-4dd8-80b7-e4446b3aa5a9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4493df54-2d2b-4ace-8606-0473eade7394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8ba8b8fa-6d06-4cbe-9c5a-d3fd08351807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0316cb49-90c5-44d4-8825-fc494fdaf01a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fde9c18c-3585-4b67-863f-22428e928122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8a0c62f3-65d1-4bba-8dc4-27328dc84171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8a8cc592-d763-4d8d-84eb-fd439f7e2e77</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e349ba7a-ae85-4e97-9021-399392735357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f3e631a0-110c-4df1-90d6-086ed681a862</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71357037-b5f0-470e-8094-a36c686cf465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3919d10a-df0c-4543-84ee-17b9c5b7a651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128df9f3-9370-4bdd-a2ac-66dff73a66dc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a5092364-cb0d-4adb-aaa4-1acf66856339</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ca70157b-3b81-4641-897a-b0a45443450e</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6cbbdb10-6f6c-4475-ba44-a2b5267d7cd4</errorID>
      <errorWord>做出</errorWord>
      <group>L1_Word</group>
      <groupName>字词问题</groupName>
      <ability>L2_Typo</ability>
      <abilityName>字词错误</abilityName>
      <candidateList>
        <item>作出</item>
      </candidateList>
      <explain/>
      <paraID>611AD278</paraID>
      <start>23</start>
      <end>25</end>
      <status>unmodified</status>
      <modifiedWord/>
      <trackRevisions>false</trackRevisions>
    </reviewItem>
    <reviewItem>
      <errorID>b0e4f62a-d87d-4030-8161-1c8a577e2b13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6161df7f-8978-4f79-8a62-9c6cb2a42bce</errorID>
      <errorWord>(</errorWord>
      <group>L1_Format</group>
      <groupName>格式问题</groupName>
      <ability>L2_HalfPunc_CN</ability>
      <abilityName/>
      <candidateList>
        <item>（</item>
      </candidateList>
      <explain>文本全半角错误。</explain>
      <paraID>432518DF</paraID>
      <start>59</start>
      <end>60</end>
      <status>unmodified</status>
      <modifiedWord/>
      <trackRevisions>false</trackRevisions>
    </reviewItem>
    <reviewItem>
      <errorID>624d82e8-540a-4322-87d1-9802c37e7e2c</errorID>
      <errorWord>)</errorWord>
      <group>L1_Format</group>
      <groupName>格式问题</groupName>
      <ability>L2_HalfPunc_CN</ability>
      <abilityName/>
      <candidateList>
        <item>）</item>
      </candidateList>
      <explain>文本全半角错误。</explain>
      <paraID>432518DF</paraID>
      <start>75</start>
      <end>76</end>
      <status>unmodified</status>
      <modifiedWord/>
      <trackRevisions>false</trackRevisions>
    </reviewItem>
    <reviewItem>
      <errorID>0117b1be-f290-4488-82a7-fc79e4237769</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1c6f8106-2e68-47b2-9197-d7f500c1dfa4</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ce55602f-67e8-4a2f-8416-c2c37e294878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4e30bccf-d0fc-4ca2-b6a9-f11cd35ff10b</errorID>
      <errorWord>(</errorWord>
      <group>L1_Format</group>
      <groupName>格式问题</groupName>
      <ability>L2_HalfPunc_CN</ability>
      <abilityName/>
      <candidateList>
        <item>（</item>
      </candidateList>
      <explain>文本全半角错误。</explain>
      <paraID>19CEE327</paraID>
      <start>54</start>
      <end>55</end>
      <status>unmodified</status>
      <modifiedWord/>
      <trackRevisions>false</trackRevisions>
    </reviewItem>
    <reviewItem>
      <errorID>a8867e95-fdc4-49d5-8f45-9c354434c726</errorID>
      <errorWord>)</errorWord>
      <group>L1_Format</group>
      <groupName>格式问题</groupName>
      <ability>L2_HalfPunc_CN</ability>
      <abilityName/>
      <candidateList>
        <item>）</item>
      </candidateList>
      <explain>文本全半角错误。</explain>
      <paraID>19CEE327</paraID>
      <start>70</start>
      <end>71</end>
      <status>unmodified</status>
      <modifiedWord/>
      <trackRevisions>false</trackRevisions>
    </reviewItem>
    <reviewItem>
      <errorID>4d828d4c-3d53-467a-90cc-60793dedd345</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cb0aed96-6e2c-49cd-9980-421ad05168ac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ac431be6-840f-4f0d-8b5f-61937d99ad0a</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145806c1-23f0-4811-98c7-49796701cc55</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6ce859ed-af78-4d55-bf34-807279864ae0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6dbd468b-709b-4961-8b88-74fb7734e1cb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af8df022-1811-4730-a6c6-ded4d10addbc</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b282779f-3065-47cc-b43f-5ba8b5ec68b6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00a6d694-1865-44de-8000-33d0f5a81dd4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9e24a9ec-ad4c-4f71-ad51-4ee0d0e0ed2b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b2fe9103-7fe4-45c3-a31d-a5158ecf998f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3e038ad5-e03b-4981-bf15-a88b2573e39e</errorID>
      <errorWord>)</errorWord>
      <group>L1_Format</group>
      <groupName>格式问题</groupName>
      <ability>L2_HalfPunc_CN</ability>
      <abilityName/>
      <candidateList>
        <item>）</item>
      </candidateList>
      <explain>文本全半角错误。</explain>
      <paraID>7E0C5AF2</paraID>
      <start>12</start>
      <end>13</end>
      <status>unmodified</status>
      <modifiedWord/>
      <trackRevisions>false</trackRevisions>
    </reviewItem>
    <reviewItem>
      <errorID>d84430b0-15c7-4031-8c38-e2067e9a5d08</errorID>
      <errorWord>(</errorWord>
      <group>L1_Format</group>
      <groupName>格式问题</groupName>
      <ability>L2_HalfPunc_CN</ability>
      <abilityName/>
      <candidateList>
        <item>（</item>
      </candidateList>
      <explain>文本全半角错误。</explain>
      <paraID>1C415444</paraID>
      <start>20</start>
      <end>21</end>
      <status>unmodified</status>
      <modifiedWord/>
      <trackRevisions>false</trackRevisions>
    </reviewItem>
    <reviewItem>
      <errorID>7b783d2f-5f41-4b57-875b-62e4fe9955af</errorID>
      <errorWord>)</errorWord>
      <group>L1_Format</group>
      <groupName>格式问题</groupName>
      <ability>L2_HalfPunc_CN</ability>
      <abilityName/>
      <candidateList>
        <item>）</item>
      </candidateList>
      <explain>文本全半角错误。</explain>
      <paraID>1C415444</paraID>
      <start>23</start>
      <end>24</end>
      <status>unmodified</status>
      <modifiedWord/>
      <trackRevisions>false</trackRevisions>
    </reviewItem>
    <reviewItem>
      <errorID>408c5ef1-0951-4033-aaf7-a6ab7d814b5b</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b16684dd-6e27-4c16-a6d3-166ee4a9dbb1</errorID>
      <errorWord>完</errorWord>
      <group>L1_Word</group>
      <groupName>字词问题</groupName>
      <ability>L2_Typo</ability>
      <abilityName>字词错误</abilityName>
      <candidateList>
        <item>完成</item>
      </candidateList>
      <explain>〈动〉按照预期的目的结束；做成：～任务｜～作业｜计划完得成。</explain>
      <paraID>7D237D94</paraID>
      <start>20</start>
      <end>22</end>
      <status>modified</status>
      <modifiedWord>完成</modifiedWord>
      <trackRevisions>false</trackRevisions>
    </reviewItem>
    <reviewItem>
      <errorID>5ae0a0bc-b447-40ae-a8c3-ceb3f89b8f6c</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6</end>
      <status>modified</status>
      <modifiedWord>上述</modifiedWord>
      <trackRevisions>false</trackRevisions>
    </reviewItem>
    <reviewItem>
      <errorID>1b7fe4b4-7081-41a1-852e-b264cd0f6a68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25DBC49</paraID>
      <start>36</start>
      <end>41</end>
      <status>unmodified</status>
      <modifiedWord/>
      <trackRevisions>false</trackRevisions>
    </reviewItem>
    <reviewItem>
      <errorID>0ec97b00-944c-4254-84fe-5ea1108ae063</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940f8a9f-f98d-41b0-9dfa-0470cae70adf</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8109a3dd-dbe9-49ba-b430-1f11e627ec2b</errorID>
      <errorWord>份方</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7E0C153F</paraID>
      <start>31</start>
      <end>33</end>
      <status>unmodified</status>
      <modifiedWord/>
      <trackRevisions>false</trackRevisions>
    </reviewItem>
    <reviewItem>
      <errorID>cf57645f-2ced-4d44-babc-d129472f04e2</errorID>
      <errorWord>(</errorWord>
      <group>L1_Format</group>
      <groupName>格式问题</groupName>
      <ability>L2_HalfPunc_CN</ability>
      <abilityName/>
      <candidateList>
        <item>（</item>
      </candidateList>
      <explain>文本全半角错误。</explain>
      <paraID>1BEA8908</paraID>
      <start>22</start>
      <end>23</end>
      <status>unmodified</status>
      <modifiedWord/>
      <trackRevisions>false</trackRevisions>
    </reviewItem>
    <reviewItem>
      <errorID>7caacbb4-a73e-4574-9738-8f2da13dd42a</errorID>
      <errorWord>)</errorWord>
      <group>L1_Format</group>
      <groupName>格式问题</groupName>
      <ability>L2_HalfPunc_CN</ability>
      <abilityName/>
      <candidateList>
        <item>）</item>
      </candidateList>
      <explain>文本全半角错误。</explain>
      <paraID>1BEA8908</paraID>
      <start>25</start>
      <end>26</end>
      <status>unmodified</status>
      <modifiedWord/>
      <trackRevisions>false</trackRevisions>
    </reviewItem>
    <reviewItem>
      <errorID>a950706c-ca10-42b6-9027-8776272e64bd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7BB28DD4</paraID>
      <start>0</start>
      <end>2</end>
      <status>unmodified</status>
      <modifiedWord/>
      <trackRevisions>false</trackRevisions>
    </reviewItem>
    <reviewItem>
      <errorID>9d92667e-9799-4bb5-90b9-6e73721d0561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1A3B6326</paraID>
      <start>0</start>
      <end>2</end>
      <status>unmodified</status>
      <modifiedWord/>
      <trackRevisions>false</trackRevisions>
    </reviewItem>
    <reviewItem>
      <errorID>b3340865-8ab6-4920-8fc2-625cdaffcfe8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F05275A</paraID>
      <start>0</start>
      <end>2</end>
      <status>unmodified</status>
      <modifiedWord/>
      <trackRevisions>false</trackRevisions>
    </reviewItem>
    <reviewItem>
      <errorID>846ef945-d112-480b-89ca-1a4a4262d6d8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19046173</paraID>
      <start>0</start>
      <end>2</end>
      <status>unmodified</status>
      <modifiedWord/>
      <trackRevisions>false</trackRevisions>
    </reviewItem>
    <reviewItem>
      <errorID>42f8fc4d-6ef9-4898-a1fc-106769591dd7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7F22A701</paraID>
      <start>0</start>
      <end>2</end>
      <status>unmodified</status>
      <modifiedWord/>
      <trackRevisions>false</trackRevisions>
    </reviewItem>
    <reviewItem>
      <errorID>22026ca9-390e-4c82-af97-8a1f8f41eff1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498EFD3E</paraID>
      <start>0</start>
      <end>2</end>
      <status>unmodified</status>
      <modifiedWord/>
      <trackRevisions>false</trackRevisions>
    </reviewItem>
    <reviewItem>
      <errorID>66719afa-398a-4b02-b7c7-a3d46416872d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2D22910D</paraID>
      <start>0</start>
      <end>3</end>
      <status>unmodified</status>
      <modifiedWord/>
      <trackRevisions>false</trackRevisions>
    </reviewItem>
    <reviewItem>
      <errorID>b9ad1144-214f-4317-8655-1672b9b06d3a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297A7B4E</paraID>
      <start>0</start>
      <end>3</end>
      <status>unmodified</status>
      <modifiedWord/>
      <trackRevisions>false</trackRevisions>
    </reviewItem>
    <reviewItem>
      <errorID>3ec98c2b-e128-497d-b445-a7692e214b2e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1366879</paraID>
      <start>0</start>
      <end>3</end>
      <status>unmodified</status>
      <modifiedWord/>
      <trackRevisions>false</trackRevisions>
    </reviewItem>
    <reviewItem>
      <errorID>5af4384c-b2c0-4e61-9e3a-324168855a60</errorID>
      <errorWord>高杆</errorWord>
      <group>L1_Word</group>
      <groupName>字词问题</groupName>
      <ability>L2_Alias</ability>
      <abilityName>也作/曾用词</abilityName>
      <candidateList>
        <item>高秆</item>
      </candidateList>
      <explain>词汇[高杆]为不规范表述或旧称，其规范书面表述为[高秆]。</explain>
      <paraID> 1366879</paraID>
      <start>5</start>
      <end>7</end>
      <status>unmodified</status>
      <modifiedWord/>
      <trackRevisions>false</trackRevisions>
    </reviewItem>
    <reviewItem>
      <errorID>cc49f21f-d758-400a-8e14-22570998252b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4F9CE773</paraID>
      <start>0</start>
      <end>3</end>
      <status>unmodified</status>
      <modifiedWord/>
      <trackRevisions>false</trackRevisions>
    </reviewItem>
    <reviewItem>
      <errorID>65f58902-054e-44ed-b259-b29a7523c437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72356AF</paraID>
      <start>0</start>
      <end>3</end>
      <status>unmodified</status>
      <modifiedWord/>
      <trackRevisions>false</trackRevisions>
    </reviewItem>
    <reviewItem>
      <errorID>af1d9213-0f96-4bd9-ad2a-5d287d0ab861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7628B11E</paraID>
      <start>0</start>
      <end>3</end>
      <status>unmodified</status>
      <modifiedWord/>
      <trackRevisions>false</trackRevisions>
    </reviewItem>
    <reviewItem>
      <errorID>6c4e6a26-e285-4118-bba2-f9335f2a8cde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8E76DBF</paraID>
      <start>0</start>
      <end>2</end>
      <status>unmodified</status>
      <modifiedWord/>
      <trackRevisions>false</trackRevisions>
    </reviewItem>
    <reviewItem>
      <errorID>d34503e8-56e1-4d2e-9e6f-5fe5081e4cdd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5DC7ED21</paraID>
      <start>0</start>
      <end>2</end>
      <status>unmodified</status>
      <modifiedWord/>
      <trackRevisions>false</trackRevisions>
    </reviewItem>
    <reviewItem>
      <errorID>d9f5ff5b-9e1b-4f95-b4a7-6afaa4f91a88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2D480E59</paraID>
      <start>0</start>
      <end>2</end>
      <status>unmodified</status>
      <modifiedWord/>
      <trackRevisions>false</trackRevisions>
    </reviewItem>
    <reviewItem>
      <errorID>4559d9cd-7320-4823-b35a-d7276f46c4a1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7747599B</paraID>
      <start>0</start>
      <end>2</end>
      <status>unmodified</status>
      <modifiedWord/>
      <trackRevisions>false</trackRevisions>
    </reviewItem>
    <reviewItem>
      <errorID>61cd98a9-976d-43c1-8df2-9e9c8a8ac7fa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1FCFE230</paraID>
      <start>0</start>
      <end>2</end>
      <status>unmodified</status>
      <modifiedWord/>
      <trackRevisions>false</trackRevisions>
    </reviewItem>
    <reviewItem>
      <errorID>735d1532-2732-42cb-a9b1-6fc004a1a1ca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29F753AD</paraID>
      <start>0</start>
      <end>2</end>
      <status>unmodified</status>
      <modifiedWord/>
      <trackRevisions>false</trackRevisions>
    </reviewItem>
    <reviewItem>
      <errorID>3479e73d-66bf-4085-abc0-61fe419fe740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27D6C3DB</paraID>
      <start>0</start>
      <end>2</end>
      <status>unmodified</status>
      <modifiedWord/>
      <trackRevisions>false</trackRevisions>
    </reviewItem>
    <reviewItem>
      <errorID>73e848e8-97f2-4fe3-8b0b-2a39f520c741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657B8423</paraID>
      <start>0</start>
      <end>2</end>
      <status>unmodified</status>
      <modifiedWord/>
      <trackRevisions>false</trackRevisions>
    </reviewItem>
    <reviewItem>
      <errorID>00346a2f-e7ac-49a0-b0e1-9b631bd937cf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4EBC5A77</paraID>
      <start>0</start>
      <end>2</end>
      <status>unmodified</status>
      <modifiedWord/>
      <trackRevisions>false</trackRevisions>
    </reviewItem>
    <reviewItem>
      <errorID>50d70bea-75bf-4ec2-a8bf-fd75799342a0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35E9DEF7</paraID>
      <start>0</start>
      <end>3</end>
      <status>unmodified</status>
      <modifiedWord/>
      <trackRevisions>false</trackRevisions>
    </reviewItem>
    <reviewItem>
      <errorID>1ed7477d-7340-4de4-9ee3-a24bff44c734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3CF11ECC</paraID>
      <start>0</start>
      <end>2</end>
      <status>unmodified</status>
      <modifiedWord/>
      <trackRevisions>false</trackRevisions>
    </reviewItem>
    <reviewItem>
      <errorID>db49c4ca-3deb-48a1-b5ac-5e0eeb454a35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52E05F3D</paraID>
      <start>0</start>
      <end>2</end>
      <status>unmodified</status>
      <modifiedWord/>
      <trackRevisions>false</trackRevisions>
    </reviewItem>
    <reviewItem>
      <errorID>c5dfd0af-2d62-49e5-ba37-3f7837235125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433A9F4E</paraID>
      <start>0</start>
      <end>2</end>
      <status>unmodified</status>
      <modifiedWord/>
      <trackRevisions>false</trackRevisions>
    </reviewItem>
    <reviewItem>
      <errorID>48fbf2ac-26c4-4af3-9655-d7c94d5cf61c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433A9F4E</paraID>
      <start>11</start>
      <end>12</end>
      <status>unmodified</status>
      <modifiedWord/>
      <trackRevisions>false</trackRevisions>
    </reviewItem>
    <reviewItem>
      <errorID>525230ed-05b1-4b93-adc6-a025d2b01958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71C123C3</paraID>
      <start>0</start>
      <end>2</end>
      <status>unmodified</status>
      <modifiedWord/>
      <trackRevisions>false</trackRevisions>
    </reviewItem>
    <reviewItem>
      <errorID>980871f3-1e33-4552-86ac-950461efdf86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6A34713F</paraID>
      <start>0</start>
      <end>2</end>
      <status>unmodified</status>
      <modifiedWord/>
      <trackRevisions>false</trackRevisions>
    </reviewItem>
    <reviewItem>
      <errorID>3357c12d-cbe1-41cd-a7e7-88347b1b6037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1A9A5982</paraID>
      <start>0</start>
      <end>2</end>
      <status>unmodified</status>
      <modifiedWord/>
      <trackRevisions>false</trackRevisions>
    </reviewItem>
    <reviewItem>
      <errorID>2e8b4541-0bfc-445f-89ee-32b7c2046e21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245F9CAF</paraID>
      <start>0</start>
      <end>2</end>
      <status>unmodified</status>
      <modifiedWord/>
      <trackRevisions>false</trackRevisions>
    </reviewItem>
    <reviewItem>
      <errorID>9b81dba2-90ee-4417-8a2c-9b63e959469a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33C8FAAD</paraID>
      <start>0</start>
      <end>2</end>
      <status>unmodified</status>
      <modifiedWord/>
      <trackRevisions>false</trackRevisions>
    </reviewItem>
    <reviewItem>
      <errorID>b534b7e5-9846-4c05-b84b-d3e4e9730701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1468C95C</paraID>
      <start>0</start>
      <end>2</end>
      <status>unmodified</status>
      <modifiedWord/>
      <trackRevisions>false</trackRevisions>
    </reviewItem>
    <reviewItem>
      <errorID>3fd1cbbb-81f4-4b46-80e3-925b586c6fa9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152011C8</paraID>
      <start>0</start>
      <end>2</end>
      <status>unmodified</status>
      <modifiedWord/>
      <trackRevisions>false</trackRevisions>
    </reviewItem>
    <reviewItem>
      <errorID>4fb8d107-d001-4087-84d1-a2830076dfc1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7E822387</paraID>
      <start>0</start>
      <end>2</end>
      <status>unmodified</status>
      <modifiedWord/>
      <trackRevisions>false</trackRevisions>
    </reviewItem>
    <reviewItem>
      <errorID>cb7f5769-e3dd-47ae-a8d1-77c07784a68b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4B347914</paraID>
      <start>0</start>
      <end>2</end>
      <status>unmodified</status>
      <modifiedWord/>
      <trackRevisions>false</trackRevisions>
    </reviewItem>
    <reviewItem>
      <errorID>943575aa-b722-40af-b671-1f06efdf269e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5A08CE1F</paraID>
      <start>0</start>
      <end>3</end>
      <status>unmodified</status>
      <modifiedWord/>
      <trackRevisions>false</trackRevisions>
    </reviewItem>
    <reviewItem>
      <errorID>857f139a-dbe9-4d75-9682-7e9d055cfc2b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22CC60CC</paraID>
      <start>0</start>
      <end>3</end>
      <status>unmodified</status>
      <modifiedWord/>
      <trackRevisions>false</trackRevisions>
    </reviewItem>
    <reviewItem>
      <errorID>2a5892f7-2249-4eba-b25c-5b22503dfa90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42D6C141</paraID>
      <start>0</start>
      <end>2</end>
      <status>unmodified</status>
      <modifiedWord/>
      <trackRevisions>false</trackRevisions>
    </reviewItem>
    <reviewItem>
      <errorID>751fc076-c6ec-4b69-a3f4-39168fb175bb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1C86CEE1</paraID>
      <start>0</start>
      <end>2</end>
      <status>unmodified</status>
      <modifiedWord/>
      <trackRevisions>false</trackRevisions>
    </reviewItem>
    <reviewItem>
      <errorID>fc01f7a8-d5a4-454d-9279-522957d29c98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4F581908</paraID>
      <start>0</start>
      <end>2</end>
      <status>unmodified</status>
      <modifiedWord/>
      <trackRevisions>false</trackRevisions>
    </reviewItem>
    <reviewItem>
      <errorID>d20ee8da-a59e-4cc9-9512-5d94ce4a26be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C5BE151</paraID>
      <start>0</start>
      <end>2</end>
      <status>unmodified</status>
      <modifiedWord/>
      <trackRevisions>false</trackRevisions>
    </reviewItem>
    <reviewItem>
      <errorID>d1295d16-d9ea-438f-9b62-4649aabc713f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5B4CEDA8</paraID>
      <start>0</start>
      <end>2</end>
      <status>unmodified</status>
      <modifiedWord/>
      <trackRevisions>false</trackRevisions>
    </reviewItem>
    <reviewItem>
      <errorID>d4bc719a-1786-43c5-8b94-146ba793047e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3291C658</paraID>
      <start>0</start>
      <end>2</end>
      <status>unmodified</status>
      <modifiedWord/>
      <trackRevisions>false</trackRevisions>
    </reviewItem>
    <reviewItem>
      <errorID>cc0f76e0-382d-4b68-b84a-a505fe70be86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3C4E2942</paraID>
      <start>0</start>
      <end>2</end>
      <status>unmodified</status>
      <modifiedWord/>
      <trackRevisions>false</trackRevisions>
    </reviewItem>
    <reviewItem>
      <errorID>ac864bbe-039f-488f-893c-912a64308045</errorID>
      <errorWord>（</errorWord>
      <group>L1_Punc</group>
      <groupName>标点问题</groupName>
      <ability>L2_Punc_CN</ability>
      <abilityName/>
      <candidateList/>
      <explain>同一形式括号套用。</explain>
      <paraID>60EAF1F8</paraID>
      <start>148</start>
      <end>149</end>
      <status>unmodified</status>
      <modifiedWord/>
      <trackRevisions>false</trackRevisions>
    </reviewItem>
    <reviewItem>
      <errorID>b86bfc48-1c0d-4d40-ac80-aa6dea66e69a</errorID>
      <errorWord>）</errorWord>
      <group>L1_Punc</group>
      <groupName>标点问题</groupName>
      <ability>L2_Punc_CN</ability>
      <abilityName/>
      <candidateList/>
      <explain>同一形式括号套用。</explain>
      <paraID>60EAF1F8</paraID>
      <start>157</start>
      <end>158</end>
      <status>unmodified</status>
      <modifiedWord/>
      <trackRevisions>false</trackRevisions>
    </reviewItem>
    <reviewItem>
      <errorID>b69234be-1885-4067-a33e-417ac7ad0db1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16CDDF40</paraID>
      <start>0</start>
      <end>2</end>
      <status>unmodified</status>
      <modifiedWord/>
      <trackRevisions>false</trackRevisions>
    </reviewItem>
    <reviewItem>
      <errorID>c7799210-f8de-46db-8345-1862d09584fe</errorID>
      <errorWord>（</errorWord>
      <group>L1_Punc</group>
      <groupName>标点问题</groupName>
      <ability>L2_Punc_CN</ability>
      <abilityName/>
      <candidateList/>
      <explain>同一形式括号套用。</explain>
      <paraID>69F447A2</paraID>
      <start>106</start>
      <end>107</end>
      <status>unmodified</status>
      <modifiedWord/>
      <trackRevisions>false</trackRevisions>
    </reviewItem>
    <reviewItem>
      <errorID>0e618886-092d-4988-8056-860d320359b2</errorID>
      <errorWord>）</errorWord>
      <group>L1_Punc</group>
      <groupName>标点问题</groupName>
      <ability>L2_Punc_CN</ability>
      <abilityName/>
      <candidateList/>
      <explain>同一形式括号套用。</explain>
      <paraID>69F447A2</paraID>
      <start>115</start>
      <end>116</end>
      <status>unmodified</status>
      <modifiedWord/>
      <trackRevisions>false</trackRevisions>
    </reviewItem>
    <reviewItem>
      <errorID>cfa25482-9a66-44cd-ad01-fef70f98ac06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68E8FCA5</paraID>
      <start>0</start>
      <end>2</end>
      <status>unmodified</status>
      <modifiedWord/>
      <trackRevisions>false</trackRevisions>
    </reviewItem>
    <reviewItem>
      <errorID>f3a21b24-2bee-4610-bded-c93604d87cdd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22AD096C</paraID>
      <start>0</start>
      <end>2</end>
      <status>unmodified</status>
      <modifiedWord/>
      <trackRevisions>false</trackRevisions>
    </reviewItem>
    <reviewItem>
      <errorID>84f7a157-297c-4d72-a4b1-00913a36fd0e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68423882</paraID>
      <start>0</start>
      <end>2</end>
      <status>unmodified</status>
      <modifiedWord/>
      <trackRevisions>false</trackRevisions>
    </reviewItem>
    <reviewItem>
      <errorID>7c8985a9-15d7-4c05-8bd3-4f2a17743fb5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1E886CAF</paraID>
      <start>0</start>
      <end>2</end>
      <status>unmodified</status>
      <modifiedWord/>
      <trackRevisions>false</trackRevisions>
    </reviewItem>
    <reviewItem>
      <errorID>6fcddd61-5b96-47a7-95c0-3164ba702ebf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3A25B141</paraID>
      <start>0</start>
      <end>2</end>
      <status>unmodified</status>
      <modifiedWord/>
      <trackRevisions>false</trackRevisions>
    </reviewItem>
    <reviewItem>
      <errorID>1f494e43-4eac-4581-b3c7-54252674919d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6D550C8E</paraID>
      <start>0</start>
      <end>3</end>
      <status>unmodified</status>
      <modifiedWord/>
      <trackRevisions>false</trackRevisions>
    </reviewItem>
    <reviewItem>
      <errorID>41fe7bfa-f5fd-449f-a71c-52da15b6351a</errorID>
      <errorWord>爆发</errorWord>
      <group>L1_Word</group>
      <groupName>字词问题</groupName>
      <ability>L2_Typo</ability>
      <abilityName>字词错误</abilityName>
      <candidateList>
        <item>暴发</item>
      </candidateList>
      <explain>〈动〉❶突然发财或得势（多含贬义）：～户。❷突然发作：山洪～。</explain>
      <paraID>63F2860D</paraID>
      <start>6</start>
      <end>8</end>
      <status>unmodified</status>
      <modifiedWord/>
      <trackRevisions>false</trackRevisions>
    </reviewItem>
    <reviewItem>
      <errorID>40a0eebd-2705-4505-808b-53b413a9274c</errorID>
      <errorWord>（</errorWord>
      <group>L1_Punc</group>
      <groupName>标点问题</groupName>
      <ability>L2_Punc_CN</ability>
      <abilityName/>
      <candidateList/>
      <explain>同一形式括号套用。</explain>
      <paraID>63F2860D</paraID>
      <start>54</start>
      <end>55</end>
      <status>unmodified</status>
      <modifiedWord/>
      <trackRevisions>false</trackRevisions>
    </reviewItem>
    <reviewItem>
      <errorID>e87241c9-3a8a-4a5c-99b1-a31afebfa778</errorID>
      <errorWord>）</errorWord>
      <group>L1_Punc</group>
      <groupName>标点问题</groupName>
      <ability>L2_Punc_CN</ability>
      <abilityName/>
      <candidateList/>
      <explain>同一形式括号套用。</explain>
      <paraID>63F2860D</paraID>
      <start>63</start>
      <end>64</end>
      <status>unmodified</status>
      <modifiedWord/>
      <trackRevisions>false</trackRevisions>
    </reviewItem>
    <reviewItem>
      <errorID>c47fa32e-0efa-42cb-88dd-fa47800fb04c</errorID>
      <errorWord>（</errorWord>
      <group>L1_Punc</group>
      <groupName>标点问题</groupName>
      <ability>L2_Punc_CN</ability>
      <abilityName/>
      <candidateList/>
      <explain>同一形式括号套用。</explain>
      <paraID>3619495D</paraID>
      <start>53</start>
      <end>54</end>
      <status>unmodified</status>
      <modifiedWord/>
      <trackRevisions>false</trackRevisions>
    </reviewItem>
    <reviewItem>
      <errorID>8bdb914a-bb06-47ff-a7b9-29d7935a2cbf</errorID>
      <errorWord>）</errorWord>
      <group>L1_Punc</group>
      <groupName>标点问题</groupName>
      <ability>L2_Punc_CN</ability>
      <abilityName/>
      <candidateList/>
      <explain>同一形式括号套用。</explain>
      <paraID>3619495D</paraID>
      <start>62</start>
      <end>63</end>
      <status>unmodified</status>
      <modifiedWord/>
      <trackRevisions>false</trackRevisions>
    </reviewItem>
    <reviewItem>
      <errorID>b896f2ea-8a15-4918-a087-337e3950b299</errorID>
      <errorWord>（</errorWord>
      <group>L1_Punc</group>
      <groupName>标点问题</groupName>
      <ability>L2_Punc_CN</ability>
      <abilityName/>
      <candidateList/>
      <explain>同一形式括号套用。</explain>
      <paraID>1537E9C3</paraID>
      <start>36</start>
      <end>37</end>
      <status>unmodified</status>
      <modifiedWord/>
      <trackRevisions>false</trackRevisions>
    </reviewItem>
    <reviewItem>
      <errorID>2aa86cb0-3544-40a8-8eda-b3ca1ad9960d</errorID>
      <errorWord>）</errorWord>
      <group>L1_Punc</group>
      <groupName>标点问题</groupName>
      <ability>L2_Punc_CN</ability>
      <abilityName/>
      <candidateList/>
      <explain>同一形式括号套用。</explain>
      <paraID>1537E9C3</paraID>
      <start>45</start>
      <end>46</end>
      <status>unmodified</status>
      <modifiedWord/>
      <trackRevisions>false</trackRevisions>
    </reviewItem>
    <reviewItem>
      <errorID>a083f4ae-d2a8-4b74-9810-63fbec2992cc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4554AF53</paraID>
      <start>0</start>
      <end>2</end>
      <status>unmodified</status>
      <modifiedWord/>
      <trackRevisions>false</trackRevisions>
    </reviewItem>
    <reviewItem>
      <errorID>b81ccdfb-8a17-4228-9fa0-8674196d3e07</errorID>
      <errorWord>粘虫</errorWord>
      <group>L1_Word</group>
      <groupName>字词问题</groupName>
      <ability>L2_Typo</ability>
      <abilityName>字词错误</abilityName>
      <candidateList>
        <item>黏虫</item>
      </candidateList>
      <explain/>
      <paraID>4554AF53</paraID>
      <start>47</start>
      <end>49</end>
      <status>unmodified</status>
      <modifiedWord/>
      <trackRevisions>false</trackRevisions>
    </reviewItem>
    <reviewItem>
      <errorID>34db7061-5551-46ce-9d77-b6385c75fdc0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150C23B2</paraID>
      <start>0</start>
      <end>2</end>
      <status>unmodified</status>
      <modifiedWord/>
      <trackRevisions>false</trackRevisions>
    </reviewItem>
    <reviewItem>
      <errorID>a0a340a8-47e9-4446-8d30-f6f5a596484c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658D13CF</paraID>
      <start>0</start>
      <end>2</end>
      <status>unmodified</status>
      <modifiedWord/>
      <trackRevisions>false</trackRevisions>
    </reviewItem>
    <reviewItem>
      <errorID>f77222c0-40e9-4776-96c9-11058930f339</errorID>
      <errorWord>（</errorWord>
      <group>L1_Punc</group>
      <groupName>标点问题</groupName>
      <ability>L2_Punc_CN</ability>
      <abilityName/>
      <candidateList/>
      <explain>同一形式括号套用。</explain>
      <paraID>172F703D</paraID>
      <start>73</start>
      <end>74</end>
      <status>unmodified</status>
      <modifiedWord/>
      <trackRevisions>false</trackRevisions>
    </reviewItem>
    <reviewItem>
      <errorID>c9346cc3-0f79-483e-a1c3-0219a19f0bdc</errorID>
      <errorWord>）</errorWord>
      <group>L1_Punc</group>
      <groupName>标点问题</groupName>
      <ability>L2_Punc_CN</ability>
      <abilityName/>
      <candidateList/>
      <explain>同一形式括号套用。</explain>
      <paraID>172F703D</paraID>
      <start>82</start>
      <end>83</end>
      <status>unmodified</status>
      <modifiedWord/>
      <trackRevisions>false</trackRevisions>
    </reviewItem>
    <reviewItem>
      <errorID>01212583-1107-49ee-a9ae-a17ba314f3dc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41F15426</paraID>
      <start>0</start>
      <end>2</end>
      <status>unmodified</status>
      <modifiedWord/>
      <trackRevisions>false</trackRevisions>
    </reviewItem>
    <reviewItem>
      <errorID>23503949-17f8-4646-8335-4c716c952c04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862B0F0</paraID>
      <start>0</start>
      <end>2</end>
      <status>unmodified</status>
      <modifiedWord/>
      <trackRevisions>false</trackRevisions>
    </reviewItem>
    <reviewItem>
      <errorID>a329700a-4038-4c84-a427-07e2c3c54a49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4B79DA6A</paraID>
      <start>0</start>
      <end>2</end>
      <status>unmodified</status>
      <modifiedWord/>
      <trackRevisions>false</trackRevisions>
    </reviewItem>
    <reviewItem>
      <errorID>7b85fec4-02c1-4a36-8ebb-d2e14be7c149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7F0C0BEB</paraID>
      <start>0</start>
      <end>3</end>
      <status>unmodified</status>
      <modifiedWord/>
      <trackRevisions>false</trackRevisions>
    </reviewItem>
    <reviewItem>
      <errorID>c86e7727-8cd2-4996-a79e-bf5957e9b6c3</errorID>
      <errorWord>发送到</errorWord>
      <group>L1_Word</group>
      <groupName>字词问题</groupName>
      <ability>L2_Typo</ability>
      <abilityName>字词错误</abilityName>
      <candidateList>
        <item>发送至</item>
      </candidateList>
      <explain>存在字形相近字词的误用。</explain>
      <paraID>7F0C0BEB</paraID>
      <start>31</start>
      <end>34</end>
      <status>unmodified</status>
      <modifiedWord/>
      <trackRevisions>false</trackRevisions>
    </reviewItem>
    <reviewItem>
      <errorID>ca6a18d7-c7f8-4c9e-88af-ec638d60cf12</errorID>
      <errorWord>记时</errorWord>
      <group>L1_Word</group>
      <groupName>字词问题</groupName>
      <ability>L2_Typo</ability>
      <abilityName>字词错误</abilityName>
      <candidateList>
        <item>计时</item>
      </candidateList>
      <explain/>
      <paraID>150CE7CB</paraID>
      <start>28</start>
      <end>30</end>
      <status>unmodified</status>
      <modifiedWord/>
      <trackRevisions>false</trackRevisions>
    </reviewItem>
    <reviewItem>
      <errorID>e7810bb5-6660-4135-a971-b27ec623a676</errorID>
      <errorWord>（</errorWord>
      <group>L1_Punc</group>
      <groupName>标点问题</groupName>
      <ability>L2_Punc_CN</ability>
      <abilityName/>
      <candidateList/>
      <explain>同一形式括号套用。</explain>
      <paraID>150CE7CB</paraID>
      <start>45</start>
      <end>46</end>
      <status>unmodified</status>
      <modifiedWord/>
      <trackRevisions>false</trackRevisions>
    </reviewItem>
    <reviewItem>
      <errorID>eed6405c-9ba4-436c-9b0f-c96d99d39731</errorID>
      <errorWord>）</errorWord>
      <group>L1_Punc</group>
      <groupName>标点问题</groupName>
      <ability>L2_Punc_CN</ability>
      <abilityName/>
      <candidateList/>
      <explain>同一形式括号套用。</explain>
      <paraID>150CE7CB</paraID>
      <start>54</start>
      <end>55</end>
      <status>unmodified</status>
      <modifiedWord/>
      <trackRevisions>false</trackRevisions>
    </reviewItem>
    <reviewItem>
      <errorID>4a90fc7f-b2e1-49e0-95cf-f1891238aa00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1646801C</paraID>
      <start>0</start>
      <end>3</end>
      <status>unmodified</status>
      <modifiedWord/>
      <trackRevisions>false</trackRevisions>
    </reviewItem>
    <reviewItem>
      <errorID>49332414-a772-46dc-9321-c5377515244e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3265C69B</paraID>
      <start>0</start>
      <end>3</end>
      <status>unmodified</status>
      <modifiedWord/>
      <trackRevisions>false</trackRevisions>
    </reviewItem>
    <reviewItem>
      <errorID>3f0bf4cf-c707-4db6-9496-f69e8a6a1743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2D23D7FB</paraID>
      <start>0</start>
      <end>3</end>
      <status>unmodified</status>
      <modifiedWord/>
      <trackRevisions>false</trackRevisions>
    </reviewItem>
    <reviewItem>
      <errorID>bdc0a83a-2f5d-41fa-9a99-331874970c0f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30022DAF</paraID>
      <start>0</start>
      <end>3</end>
      <status>unmodified</status>
      <modifiedWord/>
      <trackRevisions>false</trackRevisions>
    </reviewItem>
    <reviewItem>
      <errorID>726f6dd2-7548-4648-931d-36c092a62a3f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30022DAF</paraID>
      <start>28</start>
      <end>29</end>
      <status>unmodified</status>
      <modifiedWord/>
      <trackRevisions>false</trackRevisions>
    </reviewItem>
    <reviewItem>
      <errorID>953a38a7-34b9-4330-a477-0e249f69a2ca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19EA9BE6</paraID>
      <start>0</start>
      <end>3</end>
      <status>unmodified</status>
      <modifiedWord/>
      <trackRevisions>false</trackRevisions>
    </reviewItem>
    <reviewItem>
      <errorID>2d7696ec-30b0-4d78-a3c5-4bdbdbe7476a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1B63B78D</paraID>
      <start>0</start>
      <end>2</end>
      <status>unmodified</status>
      <modifiedWord/>
      <trackRevisions>false</trackRevisions>
    </reviewItem>
    <reviewItem>
      <errorID>5b17788b-fdb8-490d-8d88-19db15b9c4f5</errorID>
      <errorWord>粘虫</errorWord>
      <group>L1_Word</group>
      <groupName>字词问题</groupName>
      <ability>L2_Typo</ability>
      <abilityName>字词错误</abilityName>
      <candidateList>
        <item>黏虫</item>
      </candidateList>
      <explain/>
      <paraID>616DFFC5</paraID>
      <start>45</start>
      <end>47</end>
      <status>unmodified</status>
      <modifiedWord/>
      <trackRevisions>false</trackRevisions>
    </reviewItem>
    <reviewItem>
      <errorID>e2b11fc7-a80a-4ef9-a5a7-711f3f76f5bd</errorID>
      <errorWord>（</errorWord>
      <group>L1_Punc</group>
      <groupName>标点问题</groupName>
      <ability>L2_Punc_CN</ability>
      <abilityName/>
      <candidateList/>
      <explain>同一形式括号套用。</explain>
      <paraID>616DFFC5</paraID>
      <start>97</start>
      <end>98</end>
      <status>unmodified</status>
      <modifiedWord/>
      <trackRevisions>false</trackRevisions>
    </reviewItem>
    <reviewItem>
      <errorID>2aa4ec16-2fb7-4d79-b8cc-9a794bf1c523</errorID>
      <errorWord>）</errorWord>
      <group>L1_Punc</group>
      <groupName>标点问题</groupName>
      <ability>L2_Punc_CN</ability>
      <abilityName/>
      <candidateList/>
      <explain>同一形式括号套用。</explain>
      <paraID>616DFFC5</paraID>
      <start>106</start>
      <end>107</end>
      <status>unmodified</status>
      <modifiedWord/>
      <trackRevisions>false</trackRevisions>
    </reviewItem>
    <reviewItem>
      <errorID>816d8861-db1e-476b-9ce6-fddaa87adefe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51507255</paraID>
      <start>0</start>
      <end>2</end>
      <status>unmodified</status>
      <modifiedWord/>
      <trackRevisions>false</trackRevisions>
    </reviewItem>
    <reviewItem>
      <errorID>d2015e21-26a3-43da-894e-7456e7b980c0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5C84BD78</paraID>
      <start>0</start>
      <end>2</end>
      <status>unmodified</status>
      <modifiedWord/>
      <trackRevisions>false</trackRevisions>
    </reviewItem>
    <reviewItem>
      <errorID>79d52b3a-f12e-40c6-88b9-ae011ab10702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4D228939</paraID>
      <start>0</start>
      <end>2</end>
      <status>unmodified</status>
      <modifiedWord/>
      <trackRevisions>false</trackRevisions>
    </reviewItem>
    <reviewItem>
      <errorID>3e702a3a-6e4e-4d40-aa5c-e1c12f924a1a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748F700A</paraID>
      <start>0</start>
      <end>2</end>
      <status>unmodified</status>
      <modifiedWord/>
      <trackRevisions>false</trackRevisions>
    </reviewItem>
    <reviewItem>
      <errorID>c2444b41-946c-449c-aa14-82ccf2b97d48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42262FDC</paraID>
      <start>0</start>
      <end>2</end>
      <status>unmodified</status>
      <modifiedWord/>
      <trackRevisions>false</trackRevisions>
    </reviewItem>
    <reviewItem>
      <errorID>74508e7e-b568-425d-998b-8f882783dbfa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2BAE7339</paraID>
      <start>0</start>
      <end>2</end>
      <status>unmodified</status>
      <modifiedWord/>
      <trackRevisions>false</trackRevisions>
    </reviewItem>
    <reviewItem>
      <errorID>ac0c0c62-e3c1-4a67-ac08-dec9d36c53a7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2D7E74FA</paraID>
      <start>0</start>
      <end>2</end>
      <status>unmodified</status>
      <modifiedWord/>
      <trackRevisions>false</trackRevisions>
    </reviewItem>
    <reviewItem>
      <errorID>573da57c-4af7-42bc-bfa8-6abd208867aa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4E4AC3A8</paraID>
      <start>0</start>
      <end>3</end>
      <status>unmodified</status>
      <modifiedWord/>
      <trackRevisions>false</trackRevisions>
    </reviewItem>
    <reviewItem>
      <errorID>72e0bcbc-d6fe-4244-a431-1632e6c6e1eb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5B258C39</paraID>
      <start>0</start>
      <end>2</end>
      <status>unmodified</status>
      <modifiedWord/>
      <trackRevisions>false</trackRevisions>
    </reviewItem>
    <reviewItem>
      <errorID>f8a13f50-b861-4129-adc9-89a7c1a37a31</errorID>
      <errorWord>2、</errorWord>
      <group>L1_Format</group>
      <groupName>格式问题</groupName>
      <ability>L2_Ordinal</ability>
      <abilityName>序号格式</abilityName>
      <candidateList>
        <item>2.</item>
      </candidateList>
      <explain>当前序号格式不规范，建议修改为规范格式[2.]。</explain>
      <paraID>358BC153</paraID>
      <start>0</start>
      <end>2</end>
      <status>unmodified</status>
      <modifiedWord/>
      <trackRevisions>false</trackRevisions>
    </reviewItem>
    <reviewItem>
      <errorID>ac3a42d5-99f4-45a7-ab74-7d0084410673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71E77AE5</paraID>
      <start>0</start>
      <end>2</end>
      <status>unmodified</status>
      <modifiedWord/>
      <trackRevisions>false</trackRevisions>
    </reviewItem>
    <reviewItem>
      <errorID>f12774f5-e6e5-46f1-b7e9-166efe5be54b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5F0839EA</paraID>
      <start>0</start>
      <end>2</end>
      <status>unmodified</status>
      <modifiedWord/>
      <trackRevisions>false</trackRevisions>
    </reviewItem>
    <reviewItem>
      <errorID>0299ccbd-4b9b-4f31-997a-f3ad0bcd02d4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75FDDA82</paraID>
      <start>0</start>
      <end>2</end>
      <status>unmodified</status>
      <modifiedWord/>
      <trackRevisions>false</trackRevisions>
    </reviewItem>
    <reviewItem>
      <errorID>9e390630-2248-442b-ac58-ed4a25a8594e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137A8BED</paraID>
      <start>0</start>
      <end>2</end>
      <status>unmodified</status>
      <modifiedWord/>
      <trackRevisions>false</trackRevisions>
    </reviewItem>
    <reviewItem>
      <errorID>03d2ae6a-05c7-4790-95b7-ba51bd8a0ef6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2EE11AC1</paraID>
      <start>0</start>
      <end>2</end>
      <status>unmodified</status>
      <modifiedWord/>
      <trackRevisions>false</trackRevisions>
    </reviewItem>
    <reviewItem>
      <errorID>a094144e-ef93-448e-95c4-bdc372690c5e</errorID>
      <errorWord>WiFi</errorWord>
      <group>L1_Punc</group>
      <groupName>标点问题</groupName>
      <ability>L2_Punc_CN</ability>
      <abilityName/>
      <candidateList>
        <item>Wi-Fi</item>
      </candidateList>
      <explain/>
      <paraID>2EE11AC1</paraID>
      <start>7</start>
      <end>11</end>
      <status>unmodified</status>
      <modifiedWord/>
      <trackRevisions>false</trackRevisions>
    </reviewItem>
    <reviewItem>
      <errorID>d14cdc04-12ff-4862-bfd2-c04612ec1001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41B49504</paraID>
      <start>0</start>
      <end>2</end>
      <status>unmodified</status>
      <modifiedWord/>
      <trackRevisions>false</trackRevisions>
    </reviewItem>
    <reviewItem>
      <errorID>71ddeb25-1e71-4944-bbbc-d2e77055b7e5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4ADAB14E</paraID>
      <start>0</start>
      <end>2</end>
      <status>unmodified</status>
      <modifiedWord/>
      <trackRevisions>false</trackRevisions>
    </reviewItem>
    <reviewItem>
      <errorID>d92f75e4-b92c-487d-b6ab-662613905188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12DED913</paraID>
      <start>0</start>
      <end>2</end>
      <status>unmodified</status>
      <modifiedWord/>
      <trackRevisions>false</trackRevisions>
    </reviewItem>
    <reviewItem>
      <errorID>6012f290-cab5-4a5a-9acd-19b071b15c41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12DED913</paraID>
      <start>72</start>
      <end>73</end>
      <status>unmodified</status>
      <modifiedWord/>
      <trackRevisions>false</trackRevisions>
    </reviewItem>
    <reviewItem>
      <errorID>7f276bee-bdb5-40cf-a294-63d97dce223c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757CEDF</paraID>
      <start>0</start>
      <end>2</end>
      <status>unmodified</status>
      <modifiedWord/>
      <trackRevisions>false</trackRevisions>
    </reviewItem>
    <reviewItem>
      <errorID>4eee3877-d63f-4914-b8ec-138aceb09a77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6A50421B</paraID>
      <start>0</start>
      <end>2</end>
      <status>unmodified</status>
      <modifiedWord/>
      <trackRevisions>false</trackRevisions>
    </reviewItem>
    <reviewItem>
      <errorID>db034b75-430c-4a58-a444-f8472c5d3d59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6229FC6</paraID>
      <start>0</start>
      <end>2</end>
      <status>unmodified</status>
      <modifiedWord/>
      <trackRevisions>false</trackRevisions>
    </reviewItem>
    <reviewItem>
      <errorID>c886fc3d-8a00-49e6-8bba-7ecf0747cdb0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5DAE0C8B</paraID>
      <start>0</start>
      <end>2</end>
      <status>unmodified</status>
      <modifiedWord/>
      <trackRevisions>false</trackRevisions>
    </reviewItem>
    <reviewItem>
      <errorID>7c2dc5f6-781f-41ce-9d78-fe2efecf0aa0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2F2C1112</paraID>
      <start>0</start>
      <end>2</end>
      <status>unmodified</status>
      <modifiedWord/>
      <trackRevisions>false</trackRevisions>
    </reviewItem>
    <reviewItem>
      <errorID>2eb5aba8-e232-45e1-bf3f-cad515706a10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31C89AEF</paraID>
      <start>0</start>
      <end>2</end>
      <status>unmodified</status>
      <modifiedWord/>
      <trackRevisions>false</trackRevisions>
    </reviewItem>
    <reviewItem>
      <errorID>7f3e5fac-88f5-40c4-b060-c492bde8c651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76175C97</paraID>
      <start>0</start>
      <end>2</end>
      <status>unmodified</status>
      <modifiedWord/>
      <trackRevisions>false</trackRevisions>
    </reviewItem>
    <reviewItem>
      <errorID>78f5a12f-69f7-4d61-b0d7-af56ef56a830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3C1FC118</paraID>
      <start>0</start>
      <end>2</end>
      <status>unmodified</status>
      <modifiedWord/>
      <trackRevisions>false</trackRevisions>
    </reviewItem>
    <reviewItem>
      <errorID>f704dac1-5b2c-46da-bbdf-9b2d09280408</errorID>
      <errorWord>(&gt;</errorWord>
      <group>L1_Punc</group>
      <groupName>标点问题</groupName>
      <ability>L2_Punc_CN</ability>
      <abilityName/>
      <candidateList>
        <item>(</item>
      </candidateList>
      <explain/>
      <paraID>3C1FC118</paraID>
      <start>48</start>
      <end>50</end>
      <status>unmodified</status>
      <modifiedWord/>
      <trackRevisions>false</trackRevisions>
    </reviewItem>
    <reviewItem>
      <errorID>680613c1-2a13-4d91-9a3b-32d1195ed05c</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7B96AD74</paraID>
      <start>0</start>
      <end>2</end>
      <status>unmodified</status>
      <modifiedWord/>
      <trackRevisions>false</trackRevisions>
    </reviewItem>
    <reviewItem>
      <errorID>b9398710-9caf-4b28-9a4c-ee971c5c6ca3</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43EA8AAD</paraID>
      <start>0</start>
      <end>2</end>
      <status>unmodified</status>
      <modifiedWord/>
      <trackRevisions>false</trackRevisions>
    </reviewItem>
    <reviewItem>
      <errorID>137944e1-3f13-4a11-900e-1de34d070691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59C99667</paraID>
      <start>0</start>
      <end>2</end>
      <status>unmodified</status>
      <modifiedWord/>
      <trackRevisions>false</trackRevisions>
    </reviewItem>
    <reviewItem>
      <errorID>30855a79-2412-4ba4-942e-15606be7391f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73505689</paraID>
      <start>0</start>
      <end>2</end>
      <status>unmodified</status>
      <modifiedWord/>
      <trackRevisions>false</trackRevisions>
    </reviewItem>
    <reviewItem>
      <errorID>f4ee6058-c733-49b6-8739-32ac40f0b41e</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85BCA3B</paraID>
      <start>0</start>
      <end>2</end>
      <status>unmodified</status>
      <modifiedWord/>
      <trackRevisions>false</trackRevisions>
    </reviewItem>
    <reviewItem>
      <errorID>9535ecef-b369-45eb-9c8e-fc7a895dab49</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564AC967</paraID>
      <start>0</start>
      <end>2</end>
      <status>unmodified</status>
      <modifiedWord/>
      <trackRevisions>false</trackRevisions>
    </reviewItem>
    <reviewItem>
      <errorID>ad01b798-fcb1-4fff-9669-d5907df801f2</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2AFE2A8E</paraID>
      <start>0</start>
      <end>2</end>
      <status>unmodified</status>
      <modifiedWord/>
      <trackRevisions>false</trackRevisions>
    </reviewItem>
    <reviewItem>
      <errorID>b95b2878-7503-4ef1-bab0-dc8cad7dd151</errorID>
      <errorWord>)</errorWord>
      <group>L1_Format</group>
      <groupName>格式问题</groupName>
      <ability>L2_HalfPunc_CN</ability>
      <abilityName/>
      <candidateList>
        <item>）</item>
      </candidateList>
      <explain>文本全半角错误。</explain>
      <paraID>2E9F6B09</paraID>
      <start>1</start>
      <end>2</end>
      <status>unmodified</status>
      <modifiedWord/>
      <trackRevisions>false</trackRevisions>
    </reviewItem>
    <reviewItem>
      <errorID>8e754d86-5432-4f45-bcec-f690b36c7a5a</errorID>
      <errorWord>)</errorWord>
      <group>L1_Format</group>
      <groupName>格式问题</groupName>
      <ability>L2_HalfPunc_CN</ability>
      <abilityName/>
      <candidateList>
        <item>）</item>
      </candidateList>
      <explain>文本全半角错误。</explain>
      <paraID>2E9F6B09</paraID>
      <start>24</start>
      <end>25</end>
      <status>unmodified</status>
      <modifiedWord/>
      <trackRevisions>false</trackRevisions>
    </reviewItem>
    <reviewItem>
      <errorID>ed4fda0a-7011-4479-a4ed-774b7c370b23</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67231AE8</paraID>
      <start>0</start>
      <end>2</end>
      <status>unmodified</status>
      <modifiedWord/>
      <trackRevisions>false</trackRevisions>
    </reviewItem>
    <reviewItem>
      <errorID>4bdf2793-fff5-491a-a6b1-0ee91d957e28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49872130</paraID>
      <start>0</start>
      <end>2</end>
      <status>unmodified</status>
      <modifiedWord/>
      <trackRevisions>false</trackRevisions>
    </reviewItem>
    <reviewItem>
      <errorID>3fcf6eee-682b-4da4-8b4e-918607ba08a4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78698AC0</paraID>
      <start>0</start>
      <end>2</end>
      <status>unmodified</status>
      <modifiedWord/>
      <trackRevisions>false</trackRevisions>
    </reviewItem>
    <reviewItem>
      <errorID>e5235d43-0219-416f-af89-61dc5b57786a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6D9FBD6B</paraID>
      <start>0</start>
      <end>3</end>
      <status>unmodified</status>
      <modifiedWord/>
      <trackRevisions>false</trackRevisions>
    </reviewItem>
    <reviewItem>
      <errorID>88df7990-5015-4e22-8095-2d4cd0d13a01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6EB6ED78</paraID>
      <start>0</start>
      <end>3</end>
      <status>unmodified</status>
      <modifiedWord/>
      <trackRevisions>false</trackRevisions>
    </reviewItem>
    <reviewItem>
      <errorID>f3fbc0b9-b305-4cdb-9558-abd21956f6e2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6FB5112</paraID>
      <start>0</start>
      <end>3</end>
      <status>unmodified</status>
      <modifiedWord/>
      <trackRevisions>false</trackRevisions>
    </reviewItem>
    <reviewItem>
      <errorID>3248f479-3148-4c6c-b6b6-26d3681328f4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19D6DF45</paraID>
      <start>0</start>
      <end>3</end>
      <status>unmodified</status>
      <modifiedWord/>
      <trackRevisions>false</trackRevisions>
    </reviewItem>
    <reviewItem>
      <errorID>654a15f1-5a64-4ccc-ac00-ef5267810679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59CBB09A</paraID>
      <start>0</start>
      <end>3</end>
      <status>unmodified</status>
      <modifiedWord/>
      <trackRevisions>false</trackRevisions>
    </reviewItem>
    <reviewItem>
      <errorID>7d3ae396-3636-4b10-b842-62a2360b627d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32D7F1B7</paraID>
      <start>0</start>
      <end>3</end>
      <status>unmodified</status>
      <modifiedWord/>
      <trackRevisions>false</trackRevisions>
    </reviewItem>
    <reviewItem>
      <errorID>343b319f-9fca-4c01-93e6-570b57ace4d2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1E4E4880</paraID>
      <start>0</start>
      <end>2</end>
      <status>unmodified</status>
      <modifiedWord/>
      <trackRevisions>false</trackRevisions>
    </reviewItem>
    <reviewItem>
      <errorID>d496c46a-bc59-4126-a34d-7cca04e65a0a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36E358D3</paraID>
      <start>0</start>
      <end>2</end>
      <status>unmodified</status>
      <modifiedWord/>
      <trackRevisions>false</trackRevisions>
    </reviewItem>
    <reviewItem>
      <errorID>05c7123a-9f2a-423c-a947-d83b079b1276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50452784</paraID>
      <start>0</start>
      <end>2</end>
      <status>unmodified</status>
      <modifiedWord/>
      <trackRevisions>false</trackRevisions>
    </reviewItem>
    <reviewItem>
      <errorID>a61a51d5-353b-4ac3-aafa-50f2db010ff6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682670CE</paraID>
      <start>0</start>
      <end>2</end>
      <status>unmodified</status>
      <modifiedWord/>
      <trackRevisions>false</trackRevisions>
    </reviewItem>
    <reviewItem>
      <errorID>0a0e076d-09f0-4b22-a419-add8953e01ec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5CA9403B</paraID>
      <start>0</start>
      <end>2</end>
      <status>unmodified</status>
      <modifiedWord/>
      <trackRevisions>false</trackRevisions>
    </reviewItem>
    <reviewItem>
      <errorID>c6e15c0c-1485-4b67-a7ea-70c641645c57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40C4B015</paraID>
      <start>0</start>
      <end>2</end>
      <status>unmodified</status>
      <modifiedWord/>
      <trackRevisions>false</trackRevisions>
    </reviewItem>
    <reviewItem>
      <errorID>5a5417e2-2889-4cc8-a653-149721411167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7836DDDE</paraID>
      <start>0</start>
      <end>3</end>
      <status>unmodified</status>
      <modifiedWord/>
      <trackRevisions>false</trackRevisions>
    </reviewItem>
    <reviewItem>
      <errorID>5d89cf12-68ee-47c8-9579-520b8ad7cba5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18DCA281</paraID>
      <start>0</start>
      <end>3</end>
      <status>unmodified</status>
      <modifiedWord/>
      <trackRevisions>false</trackRevisions>
    </reviewItem>
    <reviewItem>
      <errorID>73a32fd7-db99-4034-a754-308f3ace67f7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4398C6E0</paraID>
      <start>0</start>
      <end>3</end>
      <status>unmodified</status>
      <modifiedWord/>
      <trackRevisions>false</trackRevisions>
    </reviewItem>
    <reviewItem>
      <errorID>fbdb5c9e-013b-482a-83d0-c969bff575c3</errorID>
      <errorWord>高杆</errorWord>
      <group>L1_Word</group>
      <groupName>字词问题</groupName>
      <ability>L2_Alias</ability>
      <abilityName>也作/曾用词</abilityName>
      <candidateList>
        <item>高秆</item>
      </candidateList>
      <explain>词汇[高杆]为不规范表述或旧称，其规范书面表述为[高秆]。</explain>
      <paraID>4398C6E0</paraID>
      <start>5</start>
      <end>7</end>
      <status>unmodified</status>
      <modifiedWord/>
      <trackRevisions>false</trackRevisions>
    </reviewItem>
    <reviewItem>
      <errorID>f9c7730e-0b04-43ea-bde2-210820e21797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77BAF4FC</paraID>
      <start>0</start>
      <end>3</end>
      <status>unmodified</status>
      <modifiedWord/>
      <trackRevisions>false</trackRevisions>
    </reviewItem>
    <reviewItem>
      <errorID>d19ae5f6-2044-47d6-8b6f-9e1215fdbc39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5570050B</paraID>
      <start>0</start>
      <end>3</end>
      <status>unmodified</status>
      <modifiedWord/>
      <trackRevisions>false</trackRevisions>
    </reviewItem>
    <reviewItem>
      <errorID>d73ec4e4-68e9-4cd5-a740-d3a1dbfd9b29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25D4F227</paraID>
      <start>0</start>
      <end>3</end>
      <status>unmodified</status>
      <modifiedWord/>
      <trackRevisions>false</trackRevisions>
    </reviewItem>
    <reviewItem>
      <errorID>76a3b18b-e19d-4aeb-9d1a-83a45a6c23ce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32962816</paraID>
      <start>0</start>
      <end>2</end>
      <status>unmodified</status>
      <modifiedWord/>
      <trackRevisions>false</trackRevisions>
    </reviewItem>
    <reviewItem>
      <errorID>b9d2be76-7e5b-4384-a463-58251ded7e14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7FBAB8B3</paraID>
      <start>0</start>
      <end>2</end>
      <status>unmodified</status>
      <modifiedWord/>
      <trackRevisions>false</trackRevisions>
    </reviewItem>
    <reviewItem>
      <errorID>bbe26710-6dd8-4cfe-a449-ea8a57a363e3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3E2AD302</paraID>
      <start>0</start>
      <end>2</end>
      <status>unmodified</status>
      <modifiedWord/>
      <trackRevisions>false</trackRevisions>
    </reviewItem>
    <reviewItem>
      <errorID>eecb6b58-6c36-41fc-8bfb-f133394a5e2c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8C93D40</paraID>
      <start>0</start>
      <end>2</end>
      <status>unmodified</status>
      <modifiedWord/>
      <trackRevisions>false</trackRevisions>
    </reviewItem>
    <reviewItem>
      <errorID>c7789235-b381-46b8-80d5-e8549036edea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68FD877E</paraID>
      <start>0</start>
      <end>2</end>
      <status>unmodified</status>
      <modifiedWord/>
      <trackRevisions>false</trackRevisions>
    </reviewItem>
    <reviewItem>
      <errorID>ab896496-3c03-4a6c-a3f3-f4e0626a90d2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1B6BEA2C</paraID>
      <start>0</start>
      <end>2</end>
      <status>unmodified</status>
      <modifiedWord/>
      <trackRevisions>false</trackRevisions>
    </reviewItem>
    <reviewItem>
      <errorID>40e42912-6501-47dc-812a-d28bdafef1fd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13590AD8</paraID>
      <start>0</start>
      <end>2</end>
      <status>unmodified</status>
      <modifiedWord/>
      <trackRevisions>false</trackRevisions>
    </reviewItem>
    <reviewItem>
      <errorID>69363280-2f56-40a8-acf3-7f21cb0e6864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7B28D3B5</paraID>
      <start>0</start>
      <end>2</end>
      <status>unmodified</status>
      <modifiedWord/>
      <trackRevisions>false</trackRevisions>
    </reviewItem>
    <reviewItem>
      <errorID>75876230-149f-4fe9-948a-cb02da067c53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4BECDE26</paraID>
      <start>0</start>
      <end>2</end>
      <status>unmodified</status>
      <modifiedWord/>
      <trackRevisions>false</trackRevisions>
    </reviewItem>
    <reviewItem>
      <errorID>3b843b7c-b831-45e2-9ae4-e66914174844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212A9F50</paraID>
      <start>0</start>
      <end>3</end>
      <status>unmodified</status>
      <modifiedWord/>
      <trackRevisions>false</trackRevisions>
    </reviewItem>
    <reviewItem>
      <errorID>8c10c17d-dd63-4899-b157-5420f1ef03d2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34864518</paraID>
      <start>0</start>
      <end>2</end>
      <status>unmodified</status>
      <modifiedWord/>
      <trackRevisions>false</trackRevisions>
    </reviewItem>
    <reviewItem>
      <errorID>3b695045-d4fd-4ed8-bc7f-30a98c374659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12BFB76A</paraID>
      <start>0</start>
      <end>2</end>
      <status>unmodified</status>
      <modifiedWord/>
      <trackRevisions>false</trackRevisions>
    </reviewItem>
    <reviewItem>
      <errorID>82e9ad1f-5eff-4d9d-8bd3-8e01765f3f38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66DA77AB</paraID>
      <start>0</start>
      <end>2</end>
      <status>unmodified</status>
      <modifiedWord/>
      <trackRevisions>false</trackRevisions>
    </reviewItem>
    <reviewItem>
      <errorID>8b9ca59e-5b27-49cc-ae0e-5db6abc7e445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66DA77AB</paraID>
      <start>11</start>
      <end>12</end>
      <status>unmodified</status>
      <modifiedWord/>
      <trackRevisions>false</trackRevisions>
    </reviewItem>
    <reviewItem>
      <errorID>bda2fdb1-ba27-40d8-84a4-c345b6b46fed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458EF40A</paraID>
      <start>0</start>
      <end>2</end>
      <status>unmodified</status>
      <modifiedWord/>
      <trackRevisions>false</trackRevisions>
    </reviewItem>
    <reviewItem>
      <errorID>4470046b-7523-42a0-81f6-4c25ffd4400e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101311AC</paraID>
      <start>0</start>
      <end>2</end>
      <status>unmodified</status>
      <modifiedWord/>
      <trackRevisions>false</trackRevisions>
    </reviewItem>
    <reviewItem>
      <errorID>b9128f0d-7dc7-4ca6-8389-a3de52962908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21977E56</paraID>
      <start>0</start>
      <end>2</end>
      <status>unmodified</status>
      <modifiedWord/>
      <trackRevisions>false</trackRevisions>
    </reviewItem>
    <reviewItem>
      <errorID>4ecd0178-a4b8-4359-aee6-58146d4bdb4e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4A73FE56</paraID>
      <start>0</start>
      <end>2</end>
      <status>unmodified</status>
      <modifiedWord/>
      <trackRevisions>false</trackRevisions>
    </reviewItem>
    <reviewItem>
      <errorID>f35f8030-a3c2-4edd-80ac-d343eb5caa23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4AA54DC6</paraID>
      <start>0</start>
      <end>2</end>
      <status>unmodified</status>
      <modifiedWord/>
      <trackRevisions>false</trackRevisions>
    </reviewItem>
    <reviewItem>
      <errorID>a7990d5f-8d59-4ca9-88f1-f5d85ef6e301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5FE31D45</paraID>
      <start>0</start>
      <end>2</end>
      <status>unmodified</status>
      <modifiedWord/>
      <trackRevisions>false</trackRevisions>
    </reviewItem>
    <reviewItem>
      <errorID>f7054c0d-e8f0-4c99-8505-4011f6768947</errorID>
      <errorWord>（</errorWord>
      <group>L1_Punc</group>
      <groupName>标点问题</groupName>
      <ability>L2_Punc_CN</ability>
      <abilityName/>
      <candidateList/>
      <explain>同一形式括号套用。</explain>
      <paraID>31050E5D</paraID>
      <start>51</start>
      <end>52</end>
      <status>unmodified</status>
      <modifiedWord/>
      <trackRevisions>false</trackRevisions>
    </reviewItem>
    <reviewItem>
      <errorID>885c2b44-dbbe-4b04-af68-60acc24fe485</errorID>
      <errorWord>）</errorWord>
      <group>L1_Punc</group>
      <groupName>标点问题</groupName>
      <ability>L2_Punc_CN</ability>
      <abilityName/>
      <candidateList/>
      <explain>同一形式括号套用。</explain>
      <paraID>31050E5D</paraID>
      <start>60</start>
      <end>61</end>
      <status>unmodified</status>
      <modifiedWord/>
      <trackRevisions>false</trackRevisions>
    </reviewItem>
    <reviewItem>
      <errorID>947f5d18-581b-42a9-9780-36abb82700ba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6854C00A</paraID>
      <start>0</start>
      <end>2</end>
      <status>unmodified</status>
      <modifiedWord/>
      <trackRevisions>false</trackRevisions>
    </reviewItem>
    <reviewItem>
      <errorID>1c78fe1c-aef6-4494-ace8-4dd4bb1351e2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5B5A98C8</paraID>
      <start>0</start>
      <end>2</end>
      <status>unmodified</status>
      <modifiedWord/>
      <trackRevisions>false</trackRevisions>
    </reviewItem>
    <reviewItem>
      <errorID>f799c89b-fe1f-4fd8-9d5f-065f17d8712d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2F39FD84</paraID>
      <start>0</start>
      <end>2</end>
      <status>unmodified</status>
      <modifiedWord/>
      <trackRevisions>false</trackRevisions>
    </reviewItem>
    <reviewItem>
      <errorID>1e40717b-791a-4df4-815a-cc3de37d316f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43FA1C7A</paraID>
      <start>0</start>
      <end>2</end>
      <status>unmodified</status>
      <modifiedWord/>
      <trackRevisions>false</trackRevisions>
    </reviewItem>
    <reviewItem>
      <errorID>0631ed73-3149-4888-814f-aa84555f4585</errorID>
      <errorWord>（</errorWord>
      <group>L1_Punc</group>
      <groupName>标点问题</groupName>
      <ability>L2_Punc_CN</ability>
      <abilityName/>
      <candidateList/>
      <explain>同一形式括号套用。</explain>
      <paraID>7FEF44D9</paraID>
      <start>79</start>
      <end>80</end>
      <status>unmodified</status>
      <modifiedWord/>
      <trackRevisions>false</trackRevisions>
    </reviewItem>
    <reviewItem>
      <errorID>bf85f9d4-2fa7-4653-b846-0ae9396319bf</errorID>
      <errorWord>）</errorWord>
      <group>L1_Punc</group>
      <groupName>标点问题</groupName>
      <ability>L2_Punc_CN</ability>
      <abilityName/>
      <candidateList/>
      <explain>同一形式括号套用。</explain>
      <paraID>7FEF44D9</paraID>
      <start>88</start>
      <end>89</end>
      <status>unmodified</status>
      <modifiedWord/>
      <trackRevisions>false</trackRevisions>
    </reviewItem>
    <reviewItem>
      <errorID>65f5be4d-15fe-4683-970e-5c8d62a87a49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2459C218</paraID>
      <start>0</start>
      <end>2</end>
      <status>unmodified</status>
      <modifiedWord/>
      <trackRevisions>false</trackRevisions>
    </reviewItem>
    <reviewItem>
      <errorID>9804214b-2850-4f7a-b16a-a4649089be6a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79A67C2B</paraID>
      <start>0</start>
      <end>2</end>
      <status>unmodified</status>
      <modifiedWord/>
      <trackRevisions>false</trackRevisions>
    </reviewItem>
    <reviewItem>
      <errorID>2e1033b4-0239-4e44-ae3f-eb76b1e37150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56322D5</paraID>
      <start>0</start>
      <end>2</end>
      <status>unmodified</status>
      <modifiedWord/>
      <trackRevisions>false</trackRevisions>
    </reviewItem>
    <reviewItem>
      <errorID>0f76d840-b7ad-40b7-86e1-057af9dfbc7a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43A132A2</paraID>
      <start>0</start>
      <end>3</end>
      <status>unmodified</status>
      <modifiedWord/>
      <trackRevisions>false</trackRevisions>
    </reviewItem>
    <reviewItem>
      <errorID>4a5ca002-f18a-4b76-9053-76f7ec1866fd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783B069E</paraID>
      <start>0</start>
      <end>3</end>
      <status>unmodified</status>
      <modifiedWord/>
      <trackRevisions>false</trackRevisions>
    </reviewItem>
    <reviewItem>
      <errorID>5b3d1abb-96ff-46b5-84e0-90490123b759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32764E6B</paraID>
      <start>0</start>
      <end>3</end>
      <status>unmodified</status>
      <modifiedWord/>
      <trackRevisions>false</trackRevisions>
    </reviewItem>
    <reviewItem>
      <errorID>2a87c52a-0260-4359-8a7c-eea73e881c74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2DD8111F</paraID>
      <start>0</start>
      <end>3</end>
      <status>unmodified</status>
      <modifiedWord/>
      <trackRevisions>false</trackRevisions>
    </reviewItem>
    <reviewItem>
      <errorID>61a6b48f-b796-49c2-8b38-827076097dbf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4BA72103</paraID>
      <start>0</start>
      <end>3</end>
      <status>unmodified</status>
      <modifiedWord/>
      <trackRevisions>false</trackRevisions>
    </reviewItem>
    <reviewItem>
      <errorID>1da98a7f-3583-4831-948e-5ca946229c98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3567B9A0</paraID>
      <start>0</start>
      <end>3</end>
      <status>unmodified</status>
      <modifiedWord/>
      <trackRevisions>false</trackRevisions>
    </reviewItem>
    <reviewItem>
      <errorID>bd79119f-3983-4024-bb8e-5f2940eeff80</errorID>
      <errorWord>首套</errorWord>
      <group>L1_Word</group>
      <groupName>字词问题</groupName>
      <ability>L2_Typo</ability>
      <abilityName>字词错误</abilityName>
      <candidateList>
        <item>套</item>
      </candidateList>
      <explain/>
      <paraID>12D0DC12</paraID>
      <start>16</start>
      <end>18</end>
      <status>unmodified</status>
      <modifiedWord/>
      <trackRevisions>false</trackRevisions>
    </reviewItem>
    <reviewItem>
      <errorID>5485735b-5bf0-45d5-90e9-12c2ba55b1d8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1614358E</paraID>
      <start>0</start>
      <end>2</end>
      <status>unmodified</status>
      <modifiedWord/>
      <trackRevisions>false</trackRevisions>
    </reviewItem>
    <reviewItem>
      <errorID>8c46a111-bad2-45e7-9125-cdee1bec25af</errorID>
      <errorWord>0~200%</errorWord>
      <group>L1_Knowledge</group>
      <groupName>知识性问题</groupName>
      <ability>L2_Knowledge</ability>
      <abilityName>其他知识</abilityName>
      <candidateList>
        <item>0～200%</item>
      </candidateList>
      <explain>1. “0~200%”中的单位“%”仅出现在后一个数字上，容易引起歧义；根据《现代汉语标点符号数字用法规范手册》，数字表示范围两边需要使用统一的格式。2.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5867184B</paraID>
      <start>17</start>
      <end>23</end>
      <status>unmodified</status>
      <modifiedWord/>
      <trackRevisions>false</trackRevisions>
    </reviewItem>
    <reviewItem>
      <errorID>bc895e4d-162d-40bf-9564-821fdb957a30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464237BC</paraID>
      <start>0</start>
      <end>2</end>
      <status>unmodified</status>
      <modifiedWord/>
      <trackRevisions>false</trackRevisions>
    </reviewItem>
    <reviewItem>
      <errorID>a4501388-9aec-475b-9ef3-1aa350b6eeef</errorID>
      <errorWord>PH值</errorWord>
      <group>L1_Word</group>
      <groupName>字词问题</groupName>
      <ability>L2_Typo</ability>
      <abilityName>字词错误</abilityName>
      <candidateList>
        <item>pH值</item>
      </candidateList>
      <explain/>
      <paraID>464237BC</paraID>
      <start>4</start>
      <end>7</end>
      <status>unmodified</status>
      <modifiedWord/>
      <trackRevisions>false</trackRevisions>
    </reviewItem>
    <reviewItem>
      <errorID>b37149f2-2b7d-422f-b7ac-a3327be6c710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745C4B36</paraID>
      <start>0</start>
      <end>2</end>
      <status>unmodified</status>
      <modifiedWord/>
      <trackRevisions>false</trackRevisions>
    </reviewItem>
    <reviewItem>
      <errorID>3d7486d4-8af8-43a5-81f9-5c614ba32ee8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32701944</paraID>
      <start>0</start>
      <end>2</end>
      <status>unmodified</status>
      <modifiedWord/>
      <trackRevisions>false</trackRevisions>
    </reviewItem>
    <reviewItem>
      <errorID>2a9d01ac-7884-4993-b040-4b93b629d852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53FCA1A5</paraID>
      <start>0</start>
      <end>2</end>
      <status>unmodified</status>
      <modifiedWord/>
      <trackRevisions>false</trackRevisions>
    </reviewItem>
    <reviewItem>
      <errorID>6d43924a-1694-485f-bec8-34a467bcadcc</errorID>
      <errorWord>(</errorWord>
      <group>L1_Format</group>
      <groupName>格式问题</groupName>
      <ability>L2_HalfPunc_CN</ability>
      <abilityName/>
      <candidateList>
        <item>（</item>
      </candidateList>
      <explain>文本全半角错误。</explain>
      <paraID>6752DB12</paraID>
      <start>13</start>
      <end>14</end>
      <status>unmodified</status>
      <modifiedWord/>
      <trackRevisions>false</trackRevisions>
    </reviewItem>
    <reviewItem>
      <errorID>df28b325-1867-4223-816f-8fc6db26cf3b</errorID>
      <errorWord>)</errorWord>
      <group>L1_Format</group>
      <groupName>格式问题</groupName>
      <ability>L2_HalfPunc_CN</ability>
      <abilityName/>
      <candidateList>
        <item>）</item>
      </candidateList>
      <explain>文本全半角错误。</explain>
      <paraID>6752DB12</paraID>
      <start>21</start>
      <end>22</end>
      <status>unmodified</status>
      <modifiedWord/>
      <trackRevisions>false</trackRevisions>
    </reviewItem>
    <reviewItem>
      <errorID>0221fb02-d5b7-4de8-b1a5-a55b1f3a6a11</errorID>
      <errorWord>(</errorWord>
      <group>L1_Format</group>
      <groupName>格式问题</groupName>
      <ability>L2_HalfPunc_CN</ability>
      <abilityName/>
      <candidateList>
        <item>（</item>
      </candidateList>
      <explain>文本全半角错误。</explain>
      <paraID>7C37F6B4</paraID>
      <start>16</start>
      <end>17</end>
      <status>unmodified</status>
      <modifiedWord/>
      <trackRevisions>false</trackRevisions>
    </reviewItem>
    <reviewItem>
      <errorID>d6024c83-24bb-4745-a343-55ffcd8543e4</errorID>
      <errorWord>)</errorWord>
      <group>L1_Format</group>
      <groupName>格式问题</groupName>
      <ability>L2_HalfPunc_CN</ability>
      <abilityName/>
      <candidateList>
        <item>）</item>
      </candidateList>
      <explain>文本全半角错误。</explain>
      <paraID>7C37F6B4</paraID>
      <start>23</start>
      <end>24</end>
      <status>unmodified</status>
      <modifiedWord/>
      <trackRevisions>false</trackRevisions>
    </reviewItem>
    <reviewItem>
      <errorID>2692f939-af6d-46bd-be8f-a4a12fcf8ce4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493CF3A0</paraID>
      <start>0</start>
      <end>2</end>
      <status>unmodified</status>
      <modifiedWord/>
      <trackRevisions>false</trackRevisions>
    </reviewItem>
    <reviewItem>
      <errorID>0c744d2d-f00f-4110-a1b1-ae7ec5f0c95f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78904939</paraID>
      <start>0</start>
      <end>2</end>
      <status>unmodified</status>
      <modifiedWord/>
      <trackRevisions>false</trackRevisions>
    </reviewItem>
    <reviewItem>
      <errorID>31a2110c-fb24-4307-9b4e-4be9a315ecbb</errorID>
      <errorWord>(</errorWord>
      <group>L1_Format</group>
      <groupName>格式问题</groupName>
      <ability>L2_HalfPunc_CN</ability>
      <abilityName/>
      <candidateList>
        <item>（</item>
      </candidateList>
      <explain>文本全半角错误。</explain>
      <paraID>78904939</paraID>
      <start>34</start>
      <end>35</end>
      <status>unmodified</status>
      <modifiedWord/>
      <trackRevisions>false</trackRevisions>
    </reviewItem>
    <reviewItem>
      <errorID>2ea11039-e77f-4f6b-9299-6a582a750751</errorID>
      <errorWord>)</errorWord>
      <group>L1_Format</group>
      <groupName>格式问题</groupName>
      <ability>L2_HalfPunc_CN</ability>
      <abilityName/>
      <candidateList>
        <item>）</item>
      </candidateList>
      <explain>文本全半角错误。</explain>
      <paraID>78904939</paraID>
      <start>59</start>
      <end>60</end>
      <status>unmodified</status>
      <modifiedWord/>
      <trackRevisions>false</trackRevisions>
    </reviewItem>
    <reviewItem>
      <errorID>0df2bb10-9b80-4eb5-896d-c12f0c126e77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31E12EE8</paraID>
      <start>0</start>
      <end>2</end>
      <status>unmodified</status>
      <modifiedWord/>
      <trackRevisions>false</trackRevisions>
    </reviewItem>
    <reviewItem>
      <errorID>e609c5eb-3b6c-45aa-8155-2227c7e6d94a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2383BE89</paraID>
      <start>0</start>
      <end>2</end>
      <status>unmodified</status>
      <modifiedWord/>
      <trackRevisions>false</trackRevisions>
    </reviewItem>
    <reviewItem>
      <errorID>5b4f6f5d-1357-4f62-b87c-b2e7c7edd945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1AC61560</paraID>
      <start>0</start>
      <end>2</end>
      <status>unmodified</status>
      <modifiedWord/>
      <trackRevisions>false</trackRevisions>
    </reviewItem>
    <reviewItem>
      <errorID>4a404ee7-3afb-4db8-af9c-f133a140de7d</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1AC61560</paraID>
      <start>21</start>
      <end>28</end>
      <status>unmodified</status>
      <modifiedWord/>
      <trackRevisions>false</trackRevisions>
    </reviewItem>
    <reviewItem>
      <errorID>945b4426-492d-4991-b6ea-506245c3f5f8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35F1C27A</paraID>
      <start>0</start>
      <end>2</end>
      <status>unmodified</status>
      <modifiedWord/>
      <trackRevisions>false</trackRevisions>
    </reviewItem>
    <reviewItem>
      <errorID>4a2e38ad-567d-4769-becf-ca93bc2ebdd6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7B0AC2F5</paraID>
      <start>0</start>
      <end>2</end>
      <status>unmodified</status>
      <modifiedWord/>
      <trackRevisions>false</trackRevisions>
    </reviewItem>
    <reviewItem>
      <errorID>70f079e6-55e7-4303-ad16-be50453fab8d</errorID>
      <errorWord>噪音</errorWord>
      <group>L1_Word</group>
      <groupName>字词问题</groupName>
      <ability>L2_Alias</ability>
      <abilityName>也作/曾用词</abilityName>
      <candidateList>
        <item>噪声</item>
      </candidateList>
      <explain>词汇[噪音]为不规范表述或旧称，其规范书面表述为[噪声]。</explain>
      <paraID>7B0AC2F5</paraID>
      <start>4</start>
      <end>6</end>
      <status>unmodified</status>
      <modifiedWord/>
      <trackRevisions>false</trackRevisions>
    </reviewItem>
    <reviewItem>
      <errorID>a7c2cea1-bdcd-4c1b-819f-ee37a78d0bcb</errorID>
      <errorWord>)</errorWord>
      <group>L1_Format</group>
      <groupName>格式问题</groupName>
      <ability>L2_HalfPunc_CN</ability>
      <abilityName/>
      <candidateList>
        <item>）</item>
      </candidateList>
      <explain>文本全半角错误。</explain>
      <paraID>7B0AC2F5</paraID>
      <start>26</start>
      <end>27</end>
      <status>unmodified</status>
      <modifiedWord/>
      <trackRevisions>false</trackRevisions>
    </reviewItem>
    <reviewItem>
      <errorID>55b89618-17e1-4d97-98ff-77440580490f</errorID>
      <errorWord>（</errorWord>
      <group>L1_Punc</group>
      <groupName>标点问题</groupName>
      <ability>L2_Punc_CN</ability>
      <abilityName/>
      <candidateList/>
      <explain>同一形式括号套用。</explain>
      <paraID>46F3BD27</paraID>
      <start>86</start>
      <end>87</end>
      <status>unmodified</status>
      <modifiedWord/>
      <trackRevisions>false</trackRevisions>
    </reviewItem>
    <reviewItem>
      <errorID>b9f4063b-0170-437d-945a-bda981d8a0b1</errorID>
      <errorWord>）</errorWord>
      <group>L1_Punc</group>
      <groupName>标点问题</groupName>
      <ability>L2_Punc_CN</ability>
      <abilityName/>
      <candidateList/>
      <explain>同一形式括号套用。</explain>
      <paraID>46F3BD27</paraID>
      <start>95</start>
      <end>96</end>
      <status>unmodified</status>
      <modifiedWord/>
      <trackRevisions>false</trackRevisions>
    </reviewItem>
    <reviewItem>
      <errorID>b93605df-ac28-4840-bd1c-85135be1548f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A3C9844</paraID>
      <start>0</start>
      <end>2</end>
      <status>unmodified</status>
      <modifiedWord/>
      <trackRevisions>false</trackRevisions>
    </reviewItem>
    <reviewItem>
      <errorID>7ebd91d8-53c8-4f52-893b-d0c6943a010a</errorID>
      <errorWord>（</errorWord>
      <group>L1_Punc</group>
      <groupName>标点问题</groupName>
      <ability>L2_Punc_CN</ability>
      <abilityName/>
      <candidateList/>
      <explain>同一形式括号套用。</explain>
      <paraID> 92AD990</paraID>
      <start>29</start>
      <end>30</end>
      <status>unmodified</status>
      <modifiedWord/>
      <trackRevisions>false</trackRevisions>
    </reviewItem>
    <reviewItem>
      <errorID>259625c4-b290-4d57-a89b-d60bf20a1684</errorID>
      <errorWord>）</errorWord>
      <group>L1_Punc</group>
      <groupName>标点问题</groupName>
      <ability>L2_Punc_CN</ability>
      <abilityName/>
      <candidateList/>
      <explain>同一形式括号套用。</explain>
      <paraID> 92AD990</paraID>
      <start>38</start>
      <end>39</end>
      <status>unmodified</status>
      <modifiedWord/>
      <trackRevisions>false</trackRevisions>
    </reviewItem>
    <reviewItem>
      <errorID>e07366db-991c-4cf7-ae32-775947daae90</errorID>
      <errorWord>（</errorWord>
      <group>L1_Punc</group>
      <groupName>标点问题</groupName>
      <ability>L2_Punc_CN</ability>
      <abilityName/>
      <candidateList/>
      <explain>同一形式括号套用。</explain>
      <paraID>1C874291</paraID>
      <start>54</start>
      <end>55</end>
      <status>unmodified</status>
      <modifiedWord/>
      <trackRevisions>false</trackRevisions>
    </reviewItem>
    <reviewItem>
      <errorID>091d2a0e-59f0-4edb-93e4-2ed48b2c39c1</errorID>
      <errorWord>）</errorWord>
      <group>L1_Punc</group>
      <groupName>标点问题</groupName>
      <ability>L2_Punc_CN</ability>
      <abilityName/>
      <candidateList/>
      <explain>同一形式括号套用。</explain>
      <paraID>1C874291</paraID>
      <start>63</start>
      <end>64</end>
      <status>unmodified</status>
      <modifiedWord/>
      <trackRevisions>false</trackRevisions>
    </reviewItem>
    <reviewItem>
      <errorID>0b513516-f686-41f4-9b06-e0446409dbea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1E7B46F</paraID>
      <start>0</start>
      <end>2</end>
      <status>unmodified</status>
      <modifiedWord/>
      <trackRevisions>false</trackRevisions>
    </reviewItem>
    <reviewItem>
      <errorID>55ec1ef5-ccae-4de7-8024-80caaaa89a33</errorID>
      <errorWord>2、</errorWord>
      <group>L1_Format</group>
      <groupName>格式问题</groupName>
      <ability>L2_Ordinal</ability>
      <abilityName>序号格式</abilityName>
      <candidateList>
        <item>2.</item>
      </candidateList>
      <explain>当前序号格式不规范，建议修改为规范格式[2.]。</explain>
      <paraID>4224239F</paraID>
      <start>0</start>
      <end>2</end>
      <status>unmodified</status>
      <modifiedWord/>
      <trackRevisions>false</trackRevisions>
    </reviewItem>
    <reviewItem>
      <errorID>0fc0d3c0-3ef3-4f1a-a60e-0e1c32e6b0e7</errorID>
      <errorWord>3、</errorWord>
      <group>L1_Format</group>
      <groupName>格式问题</groupName>
      <ability>L2_Ordinal</ability>
      <abilityName>序号格式</abilityName>
      <candidateList>
        <item>3.</item>
      </candidateList>
      <explain>当前序号格式不规范，建议修改为规范格式[3.]。</explain>
      <paraID> 4297F2D</paraID>
      <start>0</start>
      <end>2</end>
      <status>unmodified</status>
      <modifiedWord/>
      <trackRevisions>false</trackRevisions>
    </reviewItem>
    <reviewItem>
      <errorID>0dadb8b2-2bba-4764-bf3a-9e8352b8c43c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5CD65843</paraID>
      <start>0</start>
      <end>2</end>
      <status>unmodified</status>
      <modifiedWord/>
      <trackRevisions>false</trackRevisions>
    </reviewItem>
    <reviewItem>
      <errorID>b79dfd31-58cf-4534-8ef3-e318159a738d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69AC17B</paraID>
      <start>0</start>
      <end>2</end>
      <status>unmodified</status>
      <modifiedWord/>
      <trackRevisions>false</trackRevisions>
    </reviewItem>
    <reviewItem>
      <errorID>5bef00b6-b79a-4d58-b3d6-7b484a68708e</errorID>
      <errorWord>数字相机</errorWord>
      <group>L1_Word</group>
      <groupName>字词问题</groupName>
      <ability>L2_Typo</ability>
      <abilityName>字词错误</abilityName>
      <candidateList>
        <item>数码相机</item>
      </candidateList>
      <explain/>
      <paraID> 69AC17B</paraID>
      <start>9</start>
      <end>13</end>
      <status>unmodified</status>
      <modifiedWord/>
      <trackRevisions>false</trackRevisions>
    </reviewItem>
    <reviewItem>
      <errorID>ff5f8679-1728-4b41-8fd7-4ee955aa968f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4E9C831E</paraID>
      <start>0</start>
      <end>2</end>
      <status>unmodified</status>
      <modifiedWord/>
      <trackRevisions>false</trackRevisions>
    </reviewItem>
    <reviewItem>
      <errorID>9f71e7a9-77ff-4159-a0a2-cecf73c801ec</errorID>
      <errorWord>7、</errorWord>
      <group>L1_Format</group>
      <groupName>格式问题</groupName>
      <ability>L2_Ordinal</ability>
      <abilityName>序号格式</abilityName>
      <candidateList>
        <item>7.</item>
      </candidateList>
      <explain>当前序号格式不规范，建议修改为规范格式[7.]。</explain>
      <paraID>184DE9D8</paraID>
      <start>0</start>
      <end>2</end>
      <status>unmodified</status>
      <modifiedWord/>
      <trackRevisions>false</trackRevisions>
    </reviewItem>
    <reviewItem>
      <errorID>85800857-4d52-4762-9e1c-4c0e52847f30</errorID>
      <errorWord>)</errorWord>
      <group>L1_Format</group>
      <groupName>格式问题</groupName>
      <ability>L2_HalfPunc_CN</ability>
      <abilityName/>
      <candidateList>
        <item>）</item>
      </candidateList>
      <explain>文本全半角错误。</explain>
      <paraID>790F4E67</paraID>
      <start>25</start>
      <end>26</end>
      <status>unmodified</status>
      <modifiedWord/>
      <trackRevisions>false</trackRevisions>
    </reviewItem>
    <reviewItem>
      <errorID>2f3a4b40-9856-4fc6-a289-3b645e252014</errorID>
      <errorWord>（</errorWord>
      <group>L1_Punc</group>
      <groupName>标点问题</groupName>
      <ability>L2_Punc_CN</ability>
      <abilityName/>
      <candidateList/>
      <explain>同一形式括号套用。</explain>
      <paraID>790F4E67</paraID>
      <start>48</start>
      <end>49</end>
      <status>unmodified</status>
      <modifiedWord/>
      <trackRevisions>false</trackRevisions>
    </reviewItem>
    <reviewItem>
      <errorID>cdaf25bf-2fd7-422a-8a6a-d90b9b9acc56</errorID>
      <errorWord>）</errorWord>
      <group>L1_Punc</group>
      <groupName>标点问题</groupName>
      <ability>L2_Punc_CN</ability>
      <abilityName/>
      <candidateList/>
      <explain>同一形式括号套用。</explain>
      <paraID>790F4E67</paraID>
      <start>57</start>
      <end>58</end>
      <status>unmodified</status>
      <modifiedWord/>
      <trackRevisions>false</trackRevisions>
    </reviewItem>
    <reviewItem>
      <errorID>cbb11a09-eb5d-4b86-b316-25c388bc3913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1207E947</paraID>
      <start>0</start>
      <end>2</end>
      <status>unmodified</status>
      <modifiedWord/>
      <trackRevisions>false</trackRevisions>
    </reviewItem>
    <reviewItem>
      <errorID>94e712da-95bb-4881-ba37-2715318e4071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6FA0EFEA</paraID>
      <start>0</start>
      <end>3</end>
      <status>unmodified</status>
      <modifiedWord/>
      <trackRevisions>false</trackRevisions>
    </reviewItem>
    <reviewItem>
      <errorID>dd228e94-4b28-4da7-a3e3-6fe0c80d0444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49E582D8</paraID>
      <start>0</start>
      <end>3</end>
      <status>unmodified</status>
      <modifiedWord/>
      <trackRevisions>false</trackRevisions>
    </reviewItem>
    <reviewItem>
      <errorID>10403873-61e7-46dd-8a98-0c92c8d668a4</errorID>
      <errorWord>)</errorWord>
      <group>L1_Format</group>
      <groupName>格式问题</groupName>
      <ability>L2_HalfPunc_CN</ability>
      <abilityName/>
      <candidateList>
        <item>）</item>
      </candidateList>
      <explain>文本全半角错误。</explain>
      <paraID>49E582D8</paraID>
      <start>26</start>
      <end>27</end>
      <status>unmodified</status>
      <modifiedWord/>
      <trackRevisions>false</trackRevisions>
    </reviewItem>
    <reviewItem>
      <errorID>cdc5a7c3-3515-4dd6-957c-3ba24b323311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1B0A55D9</paraID>
      <start>0</start>
      <end>3</end>
      <status>unmodified</status>
      <modifiedWord/>
      <trackRevisions>false</trackRevisions>
    </reviewItem>
    <reviewItem>
      <errorID>133c1782-12fc-4596-a6b9-7e7e156f6339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3B81A11A</paraID>
      <start>0</start>
      <end>2</end>
      <status>unmodified</status>
      <modifiedWord/>
      <trackRevisions>false</trackRevisions>
    </reviewItem>
    <reviewItem>
      <errorID>7d3a7e83-4849-4f74-ac2e-6eea13b36d99</errorID>
      <errorWord>（</errorWord>
      <group>L1_Punc</group>
      <groupName>标点问题</groupName>
      <ability>L2_Punc_CN</ability>
      <abilityName/>
      <candidateList/>
      <explain>同一形式括号套用。</explain>
      <paraID>337FA665</paraID>
      <start>28</start>
      <end>29</end>
      <status>unmodified</status>
      <modifiedWord/>
      <trackRevisions>false</trackRevisions>
    </reviewItem>
    <reviewItem>
      <errorID>b5de1076-d682-4cd1-a657-9430c17017d8</errorID>
      <errorWord>）</errorWord>
      <group>L1_Punc</group>
      <groupName>标点问题</groupName>
      <ability>L2_Punc_CN</ability>
      <abilityName/>
      <candidateList/>
      <explain>同一形式括号套用。</explain>
      <paraID>337FA665</paraID>
      <start>37</start>
      <end>38</end>
      <status>unmodified</status>
      <modifiedWord/>
      <trackRevisions>false</trackRevisions>
    </reviewItem>
    <reviewItem>
      <errorID>bb020e15-3186-4dc8-be66-f297f998f319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73C841E8</paraID>
      <start>0</start>
      <end>2</end>
      <status>unmodified</status>
      <modifiedWord/>
      <trackRevisions>false</trackRevisions>
    </reviewItem>
    <reviewItem>
      <errorID>5593ac6b-fdaa-4b80-b860-d3334bdd2f95</errorID>
      <errorWord>~</errorWord>
      <group>L1_Format</group>
      <groupName>格式问题</groupName>
      <ability>L2_HalfPunc_CN</ability>
      <abilityName/>
      <candidateList>
        <item>～</item>
      </candidateList>
      <explain>文本全半角错误。</explain>
      <paraID>73C841E8</paraID>
      <start>11</start>
      <end>12</end>
      <status>unmodified</status>
      <modifiedWord/>
      <trackRevisions>false</trackRevisions>
    </reviewItem>
    <reviewItem>
      <errorID>eee180d9-2d62-451a-a576-86f3abe45a0d</errorID>
      <errorWord>~</errorWord>
      <group>L1_Format</group>
      <groupName>格式问题</groupName>
      <ability>L2_HalfPunc_CN</ability>
      <abilityName/>
      <candidateList>
        <item>～</item>
      </candidateList>
      <explain>文本全半角错误。</explain>
      <paraID>73C841E8</paraID>
      <start>27</start>
      <end>28</end>
      <status>unmodified</status>
      <modifiedWord/>
      <trackRevisions>false</trackRevisions>
    </reviewItem>
    <reviewItem>
      <errorID>226a8b5a-bf7d-4328-9538-d132422d177f</errorID>
      <errorWord>~</errorWord>
      <group>L1_Format</group>
      <groupName>格式问题</groupName>
      <ability>L2_HalfPunc_CN</ability>
      <abilityName/>
      <candidateList>
        <item>～</item>
      </candidateList>
      <explain>文本全半角错误。</explain>
      <paraID>73C841E8</paraID>
      <start>45</start>
      <end>46</end>
      <status>unmodified</status>
      <modifiedWord/>
      <trackRevisions>false</trackRevisions>
    </reviewItem>
    <reviewItem>
      <errorID>4605ceaf-f771-401c-9439-9ab6ef868b12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E95017D</paraID>
      <start>0</start>
      <end>2</end>
      <status>unmodified</status>
      <modifiedWord/>
      <trackRevisions>false</trackRevisions>
    </reviewItem>
    <reviewItem>
      <errorID>268028b0-2d7d-45cb-9d61-0dc3ecff8a07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9BFE81B</paraID>
      <start>0</start>
      <end>2</end>
      <status>unmodified</status>
      <modifiedWord/>
      <trackRevisions>false</trackRevisions>
    </reviewItem>
    <reviewItem>
      <errorID>9b9d1972-7e1f-4f8c-aa7c-3574b0b9c709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74F18C40</paraID>
      <start>0</start>
      <end>2</end>
      <status>unmodified</status>
      <modifiedWord/>
      <trackRevisions>false</trackRevisions>
    </reviewItem>
    <reviewItem>
      <errorID>f593139d-d11d-4f08-9bc9-fcbba6fd2c6b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2BCBF5EC</paraID>
      <start>0</start>
      <end>2</end>
      <status>unmodified</status>
      <modifiedWord/>
      <trackRevisions>false</trackRevisions>
    </reviewItem>
    <reviewItem>
      <errorID>972a0463-09e6-4da5-b0fe-06bf387671a9</errorID>
      <errorWord>（</errorWord>
      <group>L1_Punc</group>
      <groupName>标点问题</groupName>
      <ability>L2_Punc_CN</ability>
      <abilityName/>
      <candidateList/>
      <explain>同一形式括号套用。</explain>
      <paraID>5D10335F</paraID>
      <start>45</start>
      <end>46</end>
      <status>unmodified</status>
      <modifiedWord/>
      <trackRevisions>false</trackRevisions>
    </reviewItem>
    <reviewItem>
      <errorID>897e61de-d586-4e79-94be-ad3f9f24f44d</errorID>
      <errorWord>）</errorWord>
      <group>L1_Punc</group>
      <groupName>标点问题</groupName>
      <ability>L2_Punc_CN</ability>
      <abilityName/>
      <candidateList/>
      <explain>同一形式括号套用。</explain>
      <paraID>5D10335F</paraID>
      <start>54</start>
      <end>55</end>
      <status>unmodified</status>
      <modifiedWord/>
      <trackRevisions>false</trackRevisions>
    </reviewItem>
    <reviewItem>
      <errorID>656eec95-ecbb-47b1-8ff2-8bb97c6e0d54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DD93ED3</paraID>
      <start>0</start>
      <end>2</end>
      <status>unmodified</status>
      <modifiedWord/>
      <trackRevisions>false</trackRevisions>
    </reviewItem>
    <reviewItem>
      <errorID>0825ad79-dba2-4dca-aefd-6db583e9f618</errorID>
      <errorWord>~</errorWord>
      <group>L1_Format</group>
      <groupName>格式问题</groupName>
      <ability>L2_HalfPunc_CN</ability>
      <abilityName/>
      <candidateList>
        <item>～</item>
      </candidateList>
      <explain>文本全半角错误。</explain>
      <paraID> DD93ED3</paraID>
      <start>10</start>
      <end>11</end>
      <status>unmodified</status>
      <modifiedWord/>
      <trackRevisions>false</trackRevisions>
    </reviewItem>
    <reviewItem>
      <errorID>e3cdb297-bd0b-49e8-baad-a561bf0e285f</errorID>
      <errorWord>10、</errorWord>
      <group>L1_Format</group>
      <groupName>格式问题</groupName>
      <ability>L2_Ordinal</ability>
      <abilityName>序号格式</abilityName>
      <candidateList>
        <item>10.</item>
      </candidateList>
      <explain>当前序号格式不规范，建议修改为规范格式[10.]。</explain>
      <paraID>512AAD29</paraID>
      <start>0</start>
      <end>3</end>
      <status>unmodified</status>
      <modifiedWord/>
      <trackRevisions>false</trackRevisions>
    </reviewItem>
    <reviewItem>
      <errorID>bf73a216-c497-4129-aebe-423c8e12c123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18E753F5</paraID>
      <start>0</start>
      <end>2</end>
      <status>unmodified</status>
      <modifiedWord/>
      <trackRevisions>false</trackRevisions>
    </reviewItem>
    <reviewItem>
      <errorID>40ec5ff6-bea2-46bc-ad5c-bda6b30fa421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422778C5</paraID>
      <start>0</start>
      <end>2</end>
      <status>unmodified</status>
      <modifiedWord/>
      <trackRevisions>false</trackRevisions>
    </reviewItem>
    <reviewItem>
      <errorID>5fb2efa1-812d-4c58-a995-832752ea28aa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6128161D</paraID>
      <start>0</start>
      <end>2</end>
      <status>unmodified</status>
      <modifiedWord/>
      <trackRevisions>false</trackRevisions>
    </reviewItem>
    <reviewItem>
      <errorID>c7f1028c-da8c-4265-b459-81d2b150a2b5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7E50A966</paraID>
      <start>0</start>
      <end>2</end>
      <status>unmodified</status>
      <modifiedWord/>
      <trackRevisions>false</trackRevisions>
    </reviewItem>
    <reviewItem>
      <errorID>8f85f38a-1eab-42f0-a760-23c30d6b5285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13BBDF2A</paraID>
      <start>0</start>
      <end>2</end>
      <status>unmodified</status>
      <modifiedWord/>
      <trackRevisions>false</trackRevisions>
    </reviewItem>
    <reviewItem>
      <errorID>509c0d17-bf15-4b3a-af1b-580305bb8b81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75553AFF</paraID>
      <start>0</start>
      <end>2</end>
      <status>unmodified</status>
      <modifiedWord/>
      <trackRevisions>false</trackRevisions>
    </reviewItem>
    <reviewItem>
      <errorID>937fe3b2-eac0-40f1-8af8-93c8b904e693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14620616</paraID>
      <start>0</start>
      <end>2</end>
      <status>unmodified</status>
      <modifiedWord/>
      <trackRevisions>false</trackRevisions>
    </reviewItem>
    <reviewItem>
      <errorID>52d61e2d-ce76-4fc8-9556-88a7ad822ac7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6A3795BC</paraID>
      <start>0</start>
      <end>2</end>
      <status>unmodified</status>
      <modifiedWord/>
      <trackRevisions>false</trackRevisions>
    </reviewItem>
    <reviewItem>
      <errorID>941fbf32-c20e-4def-ace1-0a02283f8e1e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7C64A9C7</paraID>
      <start>0</start>
      <end>2</end>
      <status>unmodified</status>
      <modifiedWord/>
      <trackRevisions>false</trackRevisions>
    </reviewItem>
    <reviewItem>
      <errorID>bfd80cde-a09f-413b-9902-cb426799bc40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55B4D90A</paraID>
      <start>0</start>
      <end>2</end>
      <status>unmodified</status>
      <modifiedWord/>
      <trackRevisions>false</trackRevisions>
    </reviewItem>
    <reviewItem>
      <errorID>cf34f1ad-2f76-48fd-9010-c8afdb118d70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2E90D1CB</paraID>
      <start>0</start>
      <end>2</end>
      <status>unmodified</status>
      <modifiedWord/>
      <trackRevisions>false</trackRevisions>
    </reviewItem>
    <reviewItem>
      <errorID>a0245a2a-53d9-407a-8e64-767aff72451e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1D004A4D</paraID>
      <start>0</start>
      <end>2</end>
      <status>unmodified</status>
      <modifiedWord/>
      <trackRevisions>false</trackRevisions>
    </reviewItem>
    <reviewItem>
      <errorID>a9b22c04-1e59-4157-9979-8f7208e7eec7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2567CB92</paraID>
      <start>0</start>
      <end>2</end>
      <status>unmodified</status>
      <modifiedWord/>
      <trackRevisions>false</trackRevisions>
    </reviewItem>
    <reviewItem>
      <errorID>a163213b-885b-494e-a5c8-b8c869c9baa3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72B17B5C</paraID>
      <start>0</start>
      <end>2</end>
      <status>unmodified</status>
      <modifiedWord/>
      <trackRevisions>false</trackRevisions>
    </reviewItem>
    <reviewItem>
      <errorID>2d59bce9-1f38-498a-92d4-6dee0052f696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41E2A82</paraID>
      <start>0</start>
      <end>2</end>
      <status>unmodified</status>
      <modifiedWord/>
      <trackRevisions>false</trackRevisions>
    </reviewItem>
    <reviewItem>
      <errorID>584b0ffb-a677-4a6e-a5a4-f33d5f0708fe</errorID>
      <errorWord>8、</errorWord>
      <group>L1_Format</group>
      <groupName>格式问题</groupName>
      <ability>L2_Ordinal</ability>
      <abilityName>序号格式</abilityName>
      <candidateList>
        <item>8.</item>
      </candidateList>
      <explain>当前序号格式不规范，建议修改为规范格式[8.]。</explain>
      <paraID>605C3855</paraID>
      <start>0</start>
      <end>2</end>
      <status>unmodified</status>
      <modifiedWord/>
      <trackRevisions>false</trackRevisions>
    </reviewItem>
    <reviewItem>
      <errorID>97f5e570-d3b8-4334-838c-1a6dcbb4af8c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70D3859B</paraID>
      <start>0</start>
      <end>2</end>
      <status>unmodified</status>
      <modifiedWord/>
      <trackRevisions>false</trackRevisions>
    </reviewItem>
    <reviewItem>
      <errorID>e18f544d-1529-4f51-81f1-44e7b90a2bee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644AFB08</paraID>
      <start>0</start>
      <end>3</end>
      <status>unmodified</status>
      <modifiedWord/>
      <trackRevisions>false</trackRevisions>
    </reviewItem>
    <reviewItem>
      <errorID>8a576b21-4691-419a-928a-77967b04cd01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495BD50B</paraID>
      <start>0</start>
      <end>2</end>
      <status>unmodified</status>
      <modifiedWord/>
      <trackRevisions>false</trackRevisions>
    </reviewItem>
    <reviewItem>
      <errorID>6a748ac1-9916-4842-934b-aabfb75f882d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2ABC4693</paraID>
      <start>0</start>
      <end>2</end>
      <status>unmodified</status>
      <modifiedWord/>
      <trackRevisions>false</trackRevisions>
    </reviewItem>
    <reviewItem>
      <errorID>d64cd1fe-5db2-4ac3-a34e-76157f71b4ee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F939336</paraID>
      <start>0</start>
      <end>2</end>
      <status>unmodified</status>
      <modifiedWord/>
      <trackRevisions>false</trackRevisions>
    </reviewItem>
    <reviewItem>
      <errorID>3cabd074-71e1-4a3e-b894-4801ed8b6986</errorID>
      <errorWord>（</errorWord>
      <group>L1_Punc</group>
      <groupName>标点问题</groupName>
      <ability>L2_Punc_CN</ability>
      <abilityName/>
      <candidateList/>
      <explain>同一形式括号套用。</explain>
      <paraID>32BD7277</paraID>
      <start>69</start>
      <end>70</end>
      <status>unmodified</status>
      <modifiedWord/>
      <trackRevisions>false</trackRevisions>
    </reviewItem>
    <reviewItem>
      <errorID>3b4623a3-58db-471d-8853-405ee017e8f6</errorID>
      <errorWord>）</errorWord>
      <group>L1_Punc</group>
      <groupName>标点问题</groupName>
      <ability>L2_Punc_CN</ability>
      <abilityName/>
      <candidateList/>
      <explain>同一形式括号套用。</explain>
      <paraID>32BD7277</paraID>
      <start>78</start>
      <end>79</end>
      <status>unmodified</status>
      <modifiedWord/>
      <trackRevisions>false</trackRevisions>
    </reviewItem>
    <reviewItem>
      <errorID>54514d53-a79b-452d-a93c-ac92d7f2b9fc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33D35461</paraID>
      <start>0</start>
      <end>2</end>
      <status>unmodified</status>
      <modifiedWord/>
      <trackRevisions>false</trackRevisions>
    </reviewItem>
    <reviewItem>
      <errorID>754a5b7b-b1c4-4f10-a6c0-a6800f96a179</errorID>
      <errorWord>~</errorWord>
      <group>L1_Format</group>
      <groupName>格式问题</groupName>
      <ability>L2_HalfPunc_CN</ability>
      <abilityName/>
      <candidateList>
        <item>～</item>
      </candidateList>
      <explain>文本全半角错误。</explain>
      <paraID>33D35461</paraID>
      <start>10</start>
      <end>11</end>
      <status>unmodified</status>
      <modifiedWord/>
      <trackRevisions>false</trackRevisions>
    </reviewItem>
    <reviewItem>
      <errorID>9586f222-5ff2-4b2b-b9f4-13882aea18f4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22505531</paraID>
      <start>0</start>
      <end>2</end>
      <status>unmodified</status>
      <modifiedWord/>
      <trackRevisions>false</trackRevisions>
    </reviewItem>
    <reviewItem>
      <errorID>7a7c34bf-e37e-4e0f-88b5-b402233760fd</errorID>
      <errorWord>（</errorWord>
      <group>L1_Punc</group>
      <groupName>标点问题</groupName>
      <ability>L2_Punc_CN</ability>
      <abilityName/>
      <candidateList/>
      <explain>同一形式括号套用。</explain>
      <paraID> 1B36593</paraID>
      <start>44</start>
      <end>45</end>
      <status>unmodified</status>
      <modifiedWord/>
      <trackRevisions>false</trackRevisions>
    </reviewItem>
    <reviewItem>
      <errorID>5bc992fd-b103-45a5-8d31-5112ddf5532b</errorID>
      <errorWord>）</errorWord>
      <group>L1_Punc</group>
      <groupName>标点问题</groupName>
      <ability>L2_Punc_CN</ability>
      <abilityName/>
      <candidateList/>
      <explain>同一形式括号套用。</explain>
      <paraID> 1B36593</paraID>
      <start>53</start>
      <end>54</end>
      <status>unmodified</status>
      <modifiedWord/>
      <trackRevisions>false</trackRevisions>
    </reviewItem>
    <reviewItem>
      <errorID>94c673be-67ad-4f30-9191-04993b60aaa2</errorID>
      <errorWord>8、</errorWord>
      <group>L1_Format</group>
      <groupName>格式问题</groupName>
      <ability>L2_Ordinal</ability>
      <abilityName>序号格式</abilityName>
      <candidateList>
        <item>8.</item>
      </candidateList>
      <explain>当前序号格式不规范，建议修改为规范格式[8.]。</explain>
      <paraID>1CA86AC0</paraID>
      <start>0</start>
      <end>2</end>
      <status>unmodified</status>
      <modifiedWord/>
      <trackRevisions>false</trackRevisions>
    </reviewItem>
    <reviewItem>
      <errorID>aeb09e97-68fe-4523-8d2f-74858bc27d6e</errorID>
      <errorWord>~</errorWord>
      <group>L1_Format</group>
      <groupName>格式问题</groupName>
      <ability>L2_HalfPunc_CN</ability>
      <abilityName/>
      <candidateList>
        <item>～</item>
      </candidateList>
      <explain>文本全半角错误。</explain>
      <paraID>1CA86AC0</paraID>
      <start>12</start>
      <end>13</end>
      <status>unmodified</status>
      <modifiedWord/>
      <trackRevisions>false</trackRevisions>
    </reviewItem>
    <reviewItem>
      <errorID>aaeca916-aace-436a-ba6a-71e770bfc7d9</errorID>
      <errorWord>噪音</errorWord>
      <group>L1_Word</group>
      <groupName>字词问题</groupName>
      <ability>L2_Alias</ability>
      <abilityName>也作/曾用词</abilityName>
      <candidateList>
        <item>噪声</item>
      </candidateList>
      <explain>词汇[噪音]为不规范表述或旧称，其规范书面表述为[噪声]。</explain>
      <paraID>71D72102</paraID>
      <start>2</start>
      <end>4</end>
      <status>unmodified</status>
      <modifiedWord/>
      <trackRevisions>false</trackRevisions>
    </reviewItem>
    <reviewItem>
      <errorID>b3e5ca4b-e03e-43c5-a123-286618eb1c3a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232E68A9</paraID>
      <start>0</start>
      <end>3</end>
      <status>unmodified</status>
      <modifiedWord/>
      <trackRevisions>false</trackRevisions>
    </reviewItem>
    <reviewItem>
      <errorID>9ec2a293-2c05-4912-82e8-c88f7d4542b0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5092F1BF</paraID>
      <start>0</start>
      <end>3</end>
      <status>unmodified</status>
      <modifiedWord/>
      <trackRevisions>false</trackRevisions>
    </reviewItem>
    <reviewItem>
      <errorID>1723c693-d3cf-4f2c-b52b-7f3a521c9925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43BC761E</paraID>
      <start>0</start>
      <end>2</end>
      <status>unmodified</status>
      <modifiedWord/>
      <trackRevisions>false</trackRevisions>
    </reviewItem>
    <reviewItem>
      <errorID>76b9a09c-0892-4de9-bfb2-15afd2e18709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CBE78</paraID>
      <start>0</start>
      <end>2</end>
      <status>unmodified</status>
      <modifiedWord/>
      <trackRevisions>false</trackRevisions>
    </reviewItem>
    <reviewItem>
      <errorID>a35e1317-ecc1-436e-8014-08fb1f98adc6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10252F21</paraID>
      <start>0</start>
      <end>2</end>
      <status>unmodified</status>
      <modifiedWord/>
      <trackRevisions>false</trackRevisions>
    </reviewItem>
    <reviewItem>
      <errorID>99c7d658-0725-4d97-99a4-c3d16c37306f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62508F10</paraID>
      <start>0</start>
      <end>2</end>
      <status>unmodified</status>
      <modifiedWord/>
      <trackRevisions>false</trackRevisions>
    </reviewItem>
    <reviewItem>
      <errorID>63620b06-e689-489b-92eb-8aebe3c44ead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28005D2B</paraID>
      <start>0</start>
      <end>2</end>
      <status>unmodified</status>
      <modifiedWord/>
      <trackRevisions>false</trackRevisions>
    </reviewItem>
    <reviewItem>
      <errorID>7708a35b-98aa-423e-8362-1182b9ad8ce1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16A046B2</paraID>
      <start>0</start>
      <end>2</end>
      <status>unmodified</status>
      <modifiedWord/>
      <trackRevisions>false</trackRevisions>
    </reviewItem>
    <reviewItem>
      <errorID>95c2a530-d78f-4042-a42e-f139027562d0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16A046B2</paraID>
      <start>31</start>
      <end>32</end>
      <status>unmodified</status>
      <modifiedWord/>
      <trackRevisions>false</trackRevisions>
    </reviewItem>
    <reviewItem>
      <errorID>a6a87fb9-62eb-4dea-9560-feebc0f0882e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33FADC15</paraID>
      <start>0</start>
      <end>2</end>
      <status>unmodified</status>
      <modifiedWord/>
      <trackRevisions>false</trackRevisions>
    </reviewItem>
    <reviewItem>
      <errorID>3bd91cd0-30e6-4551-be63-3567202907d2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51C0B148</paraID>
      <start>0</start>
      <end>2</end>
      <status>unmodified</status>
      <modifiedWord/>
      <trackRevisions>false</trackRevisions>
    </reviewItem>
    <reviewItem>
      <errorID>5824c261-503e-4bfd-b3ab-0936336a2d73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244ACBCC</paraID>
      <start>0</start>
      <end>2</end>
      <status>unmodified</status>
      <modifiedWord/>
      <trackRevisions>false</trackRevisions>
    </reviewItem>
    <reviewItem>
      <errorID>4d313a39-7546-4a9e-a53d-7732602a880f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43BD64C8</paraID>
      <start>0</start>
      <end>3</end>
      <status>unmodified</status>
      <modifiedWord/>
      <trackRevisions>false</trackRevisions>
    </reviewItem>
    <reviewItem>
      <errorID>58a551dd-86d1-46d3-bf4e-dbd94b6635d5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1F44B8C0</paraID>
      <start>0</start>
      <end>3</end>
      <status>unmodified</status>
      <modifiedWord/>
      <trackRevisions>false</trackRevisions>
    </reviewItem>
    <reviewItem>
      <errorID>90efd837-8b6b-4047-baf2-573a4c871e5c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569AC53C</paraID>
      <start>0</start>
      <end>3</end>
      <status>unmodified</status>
      <modifiedWord/>
      <trackRevisions>false</trackRevisions>
    </reviewItem>
    <reviewItem>
      <errorID>8930f888-32d8-4ed9-92c4-a76e23084886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375E3F5</paraID>
      <start>0</start>
      <end>3</end>
      <status>unmodified</status>
      <modifiedWord/>
      <trackRevisions>false</trackRevisions>
    </reviewItem>
    <reviewItem>
      <errorID>803fad04-a2ac-413a-9c2f-ae2c1d8c8214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426C6BB2</paraID>
      <start>0</start>
      <end>2</end>
      <status>unmodified</status>
      <modifiedWord/>
      <trackRevisions>false</trackRevisions>
    </reviewItem>
    <reviewItem>
      <errorID>f6f4553d-06da-4784-975d-4c590bb9b1d5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5C3F68F8</paraID>
      <start>0</start>
      <end>2</end>
      <status>unmodified</status>
      <modifiedWord/>
      <trackRevisions>false</trackRevisions>
    </reviewItem>
    <reviewItem>
      <errorID>43f1331b-751e-4cf3-90f3-96260b6f8a26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53239FEF</paraID>
      <start>0</start>
      <end>2</end>
      <status>unmodified</status>
      <modifiedWord/>
      <trackRevisions>false</trackRevisions>
    </reviewItem>
    <reviewItem>
      <errorID>9e00c33a-1e37-4be6-9746-cf09f36ce8d7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25235995</paraID>
      <start>0</start>
      <end>2</end>
      <status>unmodified</status>
      <modifiedWord/>
      <trackRevisions>false</trackRevisions>
    </reviewItem>
    <reviewItem>
      <errorID>ffc177d9-08fc-4439-8e49-d750bc5da146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4A59DAE2</paraID>
      <start>0</start>
      <end>2</end>
      <status>unmodified</status>
      <modifiedWord/>
      <trackRevisions>false</trackRevisions>
    </reviewItem>
    <reviewItem>
      <errorID>dd558c0d-b6f2-4704-b89e-c3e20d25ad34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6C2EE834</paraID>
      <start>0</start>
      <end>2</end>
      <status>unmodified</status>
      <modifiedWord/>
      <trackRevisions>false</trackRevisions>
    </reviewItem>
    <reviewItem>
      <errorID>a80a23c7-4c2e-42b0-90b1-799243d355d4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440CCD89</paraID>
      <start>0</start>
      <end>2</end>
      <status>unmodified</status>
      <modifiedWord/>
      <trackRevisions>false</trackRevisions>
    </reviewItem>
    <reviewItem>
      <errorID>04916bb6-ff75-404b-9368-c45087a17c91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1ED9A67A</paraID>
      <start>0</start>
      <end>2</end>
      <status>unmodified</status>
      <modifiedWord/>
      <trackRevisions>false</trackRevisions>
    </reviewItem>
    <reviewItem>
      <errorID>9e8aa055-ab82-49b7-bc60-005742d27afb</errorID>
      <errorWord>、和</errorWord>
      <group>L1_Word</group>
      <groupName>字词问题</groupName>
      <ability>L2_Typo</ability>
      <abilityName>字词错误</abilityName>
      <candidateList>
        <item>、</item>
      </candidateList>
      <explain/>
      <paraID>1ED9A67A</paraID>
      <start>88</start>
      <end>89</end>
      <status>modified</status>
      <modifiedWord>、</modifiedWord>
      <trackRevisions>false</trackRevisions>
    </reviewItem>
    <reviewItem>
      <errorID>affaf1a5-47b1-42cc-9907-562962764dc7</errorID>
      <errorWord>其它</errorWord>
      <group>L1_Word</group>
      <groupName>字词问题</groupName>
      <ability>L2_Alias</ability>
      <abilityName>也作/曾用词</abilityName>
      <candidateList>
        <item>其他</item>
      </candidateList>
      <explain>词汇[其它]为不规范表述或旧称，其规范书面表述为[其他]。</explain>
      <paraID>1ED9A67A</paraID>
      <start>107</start>
      <end>109</end>
      <status>unmodified</status>
      <modifiedWord/>
      <trackRevisions>false</trackRevisions>
    </reviewItem>
    <reviewItem>
      <errorID>d44d342c-9497-4d1b-8d25-40227df0ee80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224AE724</paraID>
      <start>0</start>
      <end>2</end>
      <status>unmodified</status>
      <modifiedWord/>
      <trackRevisions>false</trackRevisions>
    </reviewItem>
    <reviewItem>
      <errorID>3c58bbf8-1068-41f5-b9cb-a2e211da2899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62AEFDD4</paraID>
      <start>0</start>
      <end>2</end>
      <status>unmodified</status>
      <modifiedWord/>
      <trackRevisions>false</trackRevisions>
    </reviewItem>
    <reviewItem>
      <errorID>4382b245-3dc2-4da1-9387-3b5c58d4baca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49E33AE5</paraID>
      <start>0</start>
      <end>2</end>
      <status>unmodified</status>
      <modifiedWord/>
      <trackRevisions>false</trackRevisions>
    </reviewItem>
    <reviewItem>
      <errorID>11283c3d-96ee-443b-9cd1-c96f7e2db38c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24C24BAB</paraID>
      <start>0</start>
      <end>2</end>
      <status>unmodified</status>
      <modifiedWord/>
      <trackRevisions>false</trackRevisions>
    </reviewItem>
    <reviewItem>
      <errorID>1f21ef44-a586-4712-8b7a-7bcb27ff2a04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7A1EA195</paraID>
      <start>0</start>
      <end>2</end>
      <status>unmodified</status>
      <modifiedWord/>
      <trackRevisions>false</trackRevisions>
    </reviewItem>
    <reviewItem>
      <errorID>c4540b22-1cb4-4c92-8f3d-9991df00b145</errorID>
      <errorWord>受</errorWord>
      <group>L1_Word</group>
      <groupName>字词问题</groupName>
      <ability>L2_Typo</ability>
      <abilityName>字词错误</abilityName>
      <candidateList>
        <item>受到</item>
      </candidateList>
      <explain/>
      <paraID>7A1EA195</paraID>
      <start>66</start>
      <end>67</end>
      <status>unmodified</status>
      <modifiedWord/>
      <trackRevisions>false</trackRevisions>
    </reviewItem>
    <reviewItem>
      <errorID>b5821594-56f2-44f8-b99c-59fe38f43402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28CE4FAB</paraID>
      <start>0</start>
      <end>2</end>
      <status>unmodified</status>
      <modifiedWord/>
      <trackRevisions>false</trackRevisions>
    </reviewItem>
    <reviewItem>
      <errorID>56ea3f79-587e-43eb-a096-9be513e32796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D6CDC52</paraID>
      <start>43</start>
      <end>48</end>
      <status>unmodified</status>
      <modifiedWord/>
      <trackRevisions>false</trackRevisions>
    </reviewItem>
    <reviewItem>
      <errorID>6536eda0-b050-486a-9cae-d63cafad2416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bf85adfa-1bf4-47e8-8572-57cee71014a4</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0fe07dd7-88f8-477a-9309-8e32ec89113d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baa1e78e-87b1-42bb-9bd5-4039ab47e435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5eca2dec-11b6-439a-8f12-a5f0de6ae6cd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93def3e8-ff03-42e3-897a-d82b04061549</errorID>
      <errorWord>(</errorWord>
      <group>L1_Format</group>
      <groupName>格式问题</groupName>
      <ability>L2_HalfPunc_CN</ability>
      <abilityName/>
      <candidateList>
        <item>（</item>
      </candidateList>
      <explain>文本全半角错误。</explain>
      <paraID>2987FDA5</paraID>
      <start>36</start>
      <end>37</end>
      <status>unmodified</status>
      <modifiedWord/>
      <trackRevisions>false</trackRevisions>
    </reviewItem>
    <reviewItem>
      <errorID>fc9fd149-b093-4d2f-9a8b-ea3260d16aa3</errorID>
      <errorWord>)</errorWord>
      <group>L1_Format</group>
      <groupName>格式问题</groupName>
      <ability>L2_HalfPunc_CN</ability>
      <abilityName/>
      <candidateList>
        <item>）</item>
      </candidateList>
      <explain>文本全半角错误。</explain>
      <paraID>2987FDA5</paraID>
      <start>46</start>
      <end>47</end>
      <status>unmodified</status>
      <modifiedWord/>
      <trackRevisions>false</trackRevisions>
    </reviewItem>
    <reviewItem>
      <errorID>e9130354-3b02-4afd-a4f2-cd7dd032c318</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011cea7f-98c8-4e46-83d7-21c17d009ca5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86544370-d1ee-48df-9358-5eca035c24cf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4fc081c2-8327-441b-a83e-ecfd86679546</errorID>
      <errorWord>(</errorWord>
      <group>L1_Format</group>
      <groupName>格式问题</groupName>
      <ability>L2_HalfPunc_CN</ability>
      <abilityName/>
      <candidateList>
        <item>（</item>
      </candidateList>
      <explain>文本全半角错误。</explain>
      <paraID>4FA00CB2</paraID>
      <start>77</start>
      <end>78</end>
      <status>unmodified</status>
      <modifiedWord/>
      <trackRevisions>false</trackRevisions>
    </reviewItem>
    <reviewItem>
      <errorID>abbf2779-7540-4668-b5e7-609642e2958d</errorID>
      <errorWord>)</errorWord>
      <group>L1_Format</group>
      <groupName>格式问题</groupName>
      <ability>L2_HalfPunc_CN</ability>
      <abilityName/>
      <candidateList>
        <item>）</item>
      </candidateList>
      <explain>文本全半角错误。</explain>
      <paraID>4FA00CB2</paraID>
      <start>88</start>
      <end>89</end>
      <status>unmodified</status>
      <modifiedWord/>
      <trackRevisions>false</trackRevisions>
    </reviewItem>
    <reviewItem>
      <errorID>953899fb-5f9c-4973-b3c9-c35521f20583</errorID>
      <errorWord>（</errorWord>
      <group>L1_Punc</group>
      <groupName>标点问题</groupName>
      <ability>L2_Punc_CN</ability>
      <abilityName/>
      <candidateList/>
      <explain>同一形式括号套用。</explain>
      <paraID>60ADE990</paraID>
      <start>20</start>
      <end>21</end>
      <status>unmodified</status>
      <modifiedWord/>
      <trackRevisions>false</trackRevisions>
    </reviewItem>
    <reviewItem>
      <errorID>80947347-d220-4dfc-99b6-1be2c7d9d0ac</errorID>
      <errorWord>）</errorWord>
      <group>L1_Punc</group>
      <groupName>标点问题</groupName>
      <ability>L2_Punc_CN</ability>
      <abilityName/>
      <candidateList/>
      <explain>同一形式括号套用。</explain>
      <paraID>60ADE990</paraID>
      <start>24</start>
      <end>25</end>
      <status>unmodified</status>
      <modifiedWord/>
      <trackRevisions>false</trackRevisions>
    </reviewItem>
    <reviewItem>
      <errorID>0ac6ce0f-fb94-4a15-9180-b1fd041f783f</errorID>
      <errorWord>（</errorWord>
      <group>L1_Punc</group>
      <groupName>标点问题</groupName>
      <ability>L2_Punc_CN</ability>
      <abilityName/>
      <candidateList/>
      <explain>同一形式括号套用。</explain>
      <paraID>406F0229</paraID>
      <start>23</start>
      <end>24</end>
      <status>unmodified</status>
      <modifiedWord/>
      <trackRevisions>false</trackRevisions>
    </reviewItem>
    <reviewItem>
      <errorID>da2a3341-cbc3-4ab2-9dad-a78fbb4fee5c</errorID>
      <errorWord>）</errorWord>
      <group>L1_Punc</group>
      <groupName>标点问题</groupName>
      <ability>L2_Punc_CN</ability>
      <abilityName/>
      <candidateList/>
      <explain>同一形式括号套用。</explain>
      <paraID>406F0229</paraID>
      <start>27</start>
      <end>28</end>
      <status>unmodified</status>
      <modifiedWord/>
      <trackRevisions>false</trackRevisions>
    </reviewItem>
    <reviewItem>
      <errorID>b775c231-21df-419f-8c3d-6231d31f4c85</errorID>
      <errorWord>(</errorWord>
      <group>L1_Format</group>
      <groupName>格式问题</groupName>
      <ability>L2_HalfPunc_CN</ability>
      <abilityName/>
      <candidateList>
        <item>（</item>
      </candidateList>
      <explain>文本全半角错误。</explain>
      <paraID>15972D04</paraID>
      <start>41</start>
      <end>42</end>
      <status>unmodified</status>
      <modifiedWord/>
      <trackRevisions>false</trackRevisions>
    </reviewItem>
    <reviewItem>
      <errorID>13ac2c3c-3381-48b4-b917-76f81f564129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37ae194e-395f-4764-9981-328829a38935</errorID>
      <errorWord>)</errorWord>
      <group>L1_Format</group>
      <groupName>格式问题</groupName>
      <ability>L2_HalfPunc_CN</ability>
      <abilityName/>
      <candidateList>
        <item>）</item>
      </candidateList>
      <explain>文本全半角错误。</explain>
      <paraID>15972D04</paraID>
      <start>57</start>
      <end>58</end>
      <status>unmodified</status>
      <modifiedWord/>
      <trackRevisions>false</trackRevisions>
    </reviewItem>
    <reviewItem>
      <errorID>26b14f18-bcde-4911-9dcc-8848d2e3e75f</errorID>
      <errorWord>)</errorWord>
      <group>L1_Format</group>
      <groupName>格式问题</groupName>
      <ability>L2_HalfPunc_CN</ability>
      <abilityName/>
      <candidateList>
        <item>）</item>
      </candidateList>
      <explain>文本全半角错误。</explain>
      <paraID>15972D04</paraID>
      <start>84</start>
      <end>85</end>
      <status>unmodified</status>
      <modifiedWord/>
      <trackRevisions>false</trackRevisions>
    </reviewItem>
    <reviewItem>
      <errorID>679b6202-adc7-4de8-a9eb-173ed9fcc6d6</errorID>
      <errorWord>(</errorWord>
      <group>L1_Format</group>
      <groupName>格式问题</groupName>
      <ability>L2_HalfPunc_CN</ability>
      <abilityName/>
      <candidateList>
        <item>（</item>
      </candidateList>
      <explain>文本全半角错误。</explain>
      <paraID> 289A700</paraID>
      <start>7</start>
      <end>8</end>
      <status>unmodified</status>
      <modifiedWord/>
      <trackRevisions>false</trackRevisions>
    </reviewItem>
    <reviewItem>
      <errorID>692330c2-924d-4bf2-96bf-ca3656f88001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c3053cca-3bc8-4ed7-926e-e57084489612</errorID>
      <errorWord>)</errorWord>
      <group>L1_Format</group>
      <groupName>格式问题</groupName>
      <ability>L2_HalfPunc_CN</ability>
      <abilityName/>
      <candidateList>
        <item>）</item>
      </candidateList>
      <explain>文本全半角错误。</explain>
      <paraID> 289A700</paraID>
      <start>23</start>
      <end>24</end>
      <status>unmodified</status>
      <modifiedWord/>
      <trackRevisions>false</trackRevisions>
    </reviewItem>
    <reviewItem>
      <errorID>21824817-dc92-4318-92ba-403904e284a9</errorID>
      <errorWord>(</errorWord>
      <group>L1_Format</group>
      <groupName>格式问题</groupName>
      <ability>L2_HalfPunc_CN</ability>
      <abilityName/>
      <candidateList>
        <item>（</item>
      </candidateList>
      <explain>文本全半角错误。</explain>
      <paraID> 1785666</paraID>
      <start>44</start>
      <end>45</end>
      <status>unmodified</status>
      <modifiedWord/>
      <trackRevisions>false</trackRevisions>
    </reviewItem>
    <reviewItem>
      <errorID>437cde01-3364-48c1-9e75-1d3f73d8bb1d</errorID>
      <errorWord>)</errorWord>
      <group>L1_Format</group>
      <groupName>格式问题</groupName>
      <ability>L2_HalfPunc_CN</ability>
      <abilityName/>
      <candidateList>
        <item>）</item>
      </candidateList>
      <explain>文本全半角错误。</explain>
      <paraID> 1785666</paraID>
      <start>60</start>
      <end>61</end>
      <status>unmodified</status>
      <modifiedWord/>
      <trackRevisions>false</trackRevisions>
    </reviewItem>
    <reviewItem>
      <errorID>3c2cccde-0dfc-4edf-b375-bb8017d865b5</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16455894-597c-40e4-b076-02d2a89f40d1</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4267c413-5097-4116-8853-c3f649d17a99</errorID>
      <errorWord>(</errorWord>
      <group>L1_Format</group>
      <groupName>格式问题</groupName>
      <ability>L2_HalfPunc_CN</ability>
      <abilityName/>
      <candidateList>
        <item>（</item>
      </candidateList>
      <explain>文本全半角错误。</explain>
      <paraID>766078D9</paraID>
      <start>48</start>
      <end>49</end>
      <status>unmodified</status>
      <modifiedWord/>
      <trackRevisions>false</trackRevisions>
    </reviewItem>
    <reviewItem>
      <errorID>6afe8ea6-4876-4550-a810-089a95c87e24</errorID>
      <errorWord>)</errorWord>
      <group>L1_Format</group>
      <groupName>格式问题</groupName>
      <ability>L2_HalfPunc_CN</ability>
      <abilityName/>
      <candidateList>
        <item>）</item>
      </candidateList>
      <explain>文本全半角错误。</explain>
      <paraID>766078D9</paraID>
      <start>51</start>
      <end>52</end>
      <status>unmodified</status>
      <modifiedWord/>
      <trackRevisions>false</trackRevisions>
    </reviewItem>
    <reviewItem>
      <errorID>8a53d170-7afd-4bbf-955d-31ab153eb102</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b84260fd-ad9e-48ae-9f38-0e74afc32bdf</errorID>
      <errorWord>(</errorWord>
      <group>L1_Format</group>
      <groupName>格式问题</groupName>
      <ability>L2_HalfPunc_CN</ability>
      <abilityName/>
      <candidateList>
        <item>（</item>
      </candidateList>
      <explain>文本全半角错误。</explain>
      <paraID>2F891ED7</paraID>
      <start>79</start>
      <end>80</end>
      <status>unmodified</status>
      <modifiedWord/>
      <trackRevisions>false</trackRevisions>
    </reviewItem>
    <reviewItem>
      <errorID>fdc7fc74-2f94-4bfe-875d-b85c98afa132</errorID>
      <errorWord>)</errorWord>
      <group>L1_Format</group>
      <groupName>格式问题</groupName>
      <ability>L2_HalfPunc_CN</ability>
      <abilityName/>
      <candidateList>
        <item>）</item>
      </candidateList>
      <explain>文本全半角错误。</explain>
      <paraID>2F891ED7</paraID>
      <start>82</start>
      <end>83</end>
      <status>unmodified</status>
      <modifiedWord/>
      <trackRevisions>false</trackRevisions>
    </reviewItem>
    <reviewItem>
      <errorID>5dd45a39-4538-49e4-9e87-ce77e8046453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1d781429-3b78-4d1e-9f35-aa0d74bb2033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2b17fda6-1e01-4cc6-ad66-4bb3c1c1c026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57ba930b-b57e-4283-9528-b234487ced21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92890899-af0f-431a-8322-3ab50c600359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0f65a03f-e5c8-47d8-b3c9-37b0b4ac9dab</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9539711e-0556-42a9-9ab0-9b317c24b830</errorID>
      <errorWord>(</errorWord>
      <group>L1_Format</group>
      <groupName>格式问题</groupName>
      <ability>L2_HalfPunc_CN</ability>
      <abilityName/>
      <candidateList>
        <item>（</item>
      </candidateList>
      <explain>文本全半角错误。</explain>
      <paraID>33719876</paraID>
      <start>79</start>
      <end>80</end>
      <status>unmodified</status>
      <modifiedWord/>
      <trackRevisions>false</trackRevisions>
    </reviewItem>
    <reviewItem>
      <errorID>561d5776-fdbc-422d-be2a-23ced26af5c5</errorID>
      <errorWord>)</errorWord>
      <group>L1_Format</group>
      <groupName>格式问题</groupName>
      <ability>L2_HalfPunc_CN</ability>
      <abilityName/>
      <candidateList>
        <item>）</item>
      </candidateList>
      <explain>文本全半角错误。</explain>
      <paraID>33719876</paraID>
      <start>82</start>
      <end>83</end>
      <status>unmodified</status>
      <modifiedWord/>
      <trackRevisions>false</trackRevisions>
    </reviewItem>
    <reviewItem>
      <errorID>eaafaefe-6bb8-4580-b476-167137f2dd03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F4E308C</paraID>
      <start>0</start>
      <end>2</end>
      <status>unmodified</status>
      <modifiedWord/>
      <trackRevisions>false</trackRevisions>
    </reviewItem>
    <reviewItem>
      <errorID>20edde5a-a88a-42e8-9273-19ce03b525a8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7F9DDBFC</paraID>
      <start>4</start>
      <end>6</end>
      <status>unmodified</status>
      <modifiedWord/>
      <trackRevisions>false</trackRevisions>
    </reviewItem>
    <reviewItem>
      <errorID>09edc306-c0a1-46e0-95d3-a3898b0262d0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13073740</paraID>
      <start>0</start>
      <end>2</end>
      <status>unmodified</status>
      <modifiedWord/>
      <trackRevisions>false</trackRevisions>
    </reviewItem>
    <reviewItem>
      <errorID>b878ee90-5b7c-4406-9074-53ef216088ba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792F0DCD</paraID>
      <start>0</start>
      <end>2</end>
      <status>unmodified</status>
      <modifiedWord/>
      <trackRevisions>false</trackRevisions>
    </reviewItem>
    <reviewItem>
      <errorID>e91a7ff0-eaa9-4727-8990-0d7b77e2fd69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9D6A1D4</paraID>
      <start>0</start>
      <end>2</end>
      <status>unmodified</status>
      <modifiedWord/>
      <trackRevisions>false</trackRevisions>
    </reviewItem>
    <reviewItem>
      <errorID>fef63a42-5e13-4160-8db8-e709d87fa4ef</errorID>
      <errorWord>《政府采购法》</errorWord>
      <group>L1_Word</group>
      <groupName>字词问题</groupName>
      <ability>L2_Typo</ability>
      <abilityName>字词错误</abilityName>
      <candidateList>
        <item>《中华人民共和国政府采购法》</item>
      </candidateList>
      <explain/>
      <paraID> 9D6A1D4</paraID>
      <start>2</start>
      <end>9</end>
      <status>unmodified</status>
      <modifiedWord/>
      <trackRevisions>false</trackRevisions>
    </reviewItem>
    <reviewItem>
      <errorID>ab8ddb0e-f792-4268-9f85-996872288400</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a8e664d7-642f-4e6d-847d-1d50d046bba6</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29020c6f-1366-44cf-87a0-efda9f33c6eb</errorID>
      <errorWord>(</errorWord>
      <group>L1_Format</group>
      <groupName>格式问题</groupName>
      <ability>L2_HalfPunc_CN</ability>
      <abilityName/>
      <candidateList>
        <item>（</item>
      </candidateList>
      <explain>文本全半角错误。</explain>
      <paraID>1E6C6FD1</paraID>
      <start>3</start>
      <end>4</end>
      <status>unmodified</status>
      <modifiedWord/>
      <trackRevisions>false</trackRevisions>
    </reviewItem>
    <reviewItem>
      <errorID>c275aa2f-738a-4c41-93b0-8385a2b57fa4</errorID>
      <errorWord>)</errorWord>
      <group>L1_Format</group>
      <groupName>格式问题</groupName>
      <ability>L2_HalfPunc_CN</ability>
      <abilityName/>
      <candidateList>
        <item>）</item>
      </candidateList>
      <explain>文本全半角错误。</explain>
      <paraID>1E6C6FD1</paraID>
      <start>6</start>
      <end>7</end>
      <status>unmodified</status>
      <modifiedWord/>
      <trackRevisions>false</trackRevisions>
    </reviewItem>
    <reviewItem>
      <errorID>63a8e166-d350-451f-a15b-cc64729eacd5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3BE8D4DA</paraID>
      <start>0</start>
      <end>2</end>
      <status>unmodified</status>
      <modifiedWord/>
      <trackRevisions>false</trackRevisions>
    </reviewItem>
    <reviewItem>
      <errorID>77b029ce-b90d-4099-9b34-4e59e1e8fe5e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78B40CD7</paraID>
      <start>0</start>
      <end>2</end>
      <status>unmodified</status>
      <modifiedWord/>
      <trackRevisions>false</trackRevisions>
    </reviewItem>
    <reviewItem>
      <errorID>05ecd742-a681-4857-be26-97c7538c1df6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676FD5EA</paraID>
      <start>0</start>
      <end>2</end>
      <status>unmodified</status>
      <modifiedWord/>
      <trackRevisions>false</trackRevisions>
    </reviewItem>
    <reviewItem>
      <errorID>86a22a4d-cf53-49e4-8835-ac9dd0d791d1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
      <errorID>265867e2-8c0a-4ee2-8d35-a31d4ad0b130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3F71F79D</paraID>
      <start>0</start>
      <end>2</end>
      <status>unmodified</status>
      <modifiedWord/>
      <trackRevisions>false</trackRevisions>
    </reviewItem>
    <reviewItem>
      <errorID>447d8ec9-c9ff-4d9e-87a7-1412db9ce78e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3586F371</paraID>
      <start>0</start>
      <end>2</end>
      <status>unmodified</status>
      <modifiedWord/>
      <trackRevisions>false</trackRevisions>
    </reviewItem>
    <reviewItem>
      <errorID>335103a9-4681-4705-b566-ff3604dbd687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750A8F0D</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0B1DEE-84E3-4CAE-B962-3CC14014495B}"/>
</file>

<file path=customXml/itemProps2.xml><?xml version="1.0" encoding="utf-8"?>
<ds:datastoreItem xmlns:ds="http://schemas.openxmlformats.org/officeDocument/2006/customXml" ds:itemID="{9FCAF2EB-5682-4241-BC25-CD9656A08CA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党蕾</cp:lastModifiedBy>
  <cp:revision>432</cp:revision>
  <dcterms:created xsi:type="dcterms:W3CDTF">2014-10-29T12:08:00Z</dcterms:created>
  <dcterms:modified xsi:type="dcterms:W3CDTF">2026-06-24T08:42:05Z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CBC8CF1B2A8448FBA82C94EF5DFAA563_13</vt:lpwstr>
  </property>
  <property fmtid="{D5CDD505-2E9C-101B-9397-08002B2CF9AE}" pid="4" name="KSOTemplateDocerSaveRecord">
    <vt:lpwstr>eyJoZGlkIjoiNzg0NzgyNGZhZjM5MWIyODRkYjJkYmE0OGMwYjU3ZTMiLCJ1c2VySWQiOiIyNjk1NjU4ODAifQ==</vt:lpwstr>
  </property>
</Properties>
</file>