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sz w:val="36"/>
          <w:szCs w:val="22"/>
          <w:highlight w:val="none"/>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编号：JSZC-321081-CCZX-C2026-0001</w:t>
      </w:r>
      <w:r>
        <w:rPr>
          <w:rFonts w:hint="eastAsia" w:ascii="宋体" w:hAnsi="宋体" w:cs="宋体"/>
          <w:color w:val="auto"/>
          <w:highlight w:val="none"/>
          <w:lang w:val="en-US" w:eastAsia="zh-CN"/>
        </w:rPr>
        <w:t xml:space="preserve"> </w:t>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大仪镇鹅产业园基础设施提升工程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宋体"/>
          <w:sz w:val="48"/>
          <w:szCs w:val="48"/>
          <w:highlight w:val="none"/>
        </w:rPr>
        <w:outlineLvl w:val="0"/>
      </w:pPr>
      <w:r/>
      <w:bookmarkStart w:id="0" w:name="_Toc1970"/>
      <w:r/>
      <w:bookmarkStart w:id="1" w:name="_Toc6610"/>
      <w:r/>
      <w:bookmarkStart w:id="2" w:name="_Toc5989"/>
      <w:r/>
      <w:bookmarkStart w:id="3" w:name="_Toc5403"/>
      <w:r>
        <w:rPr>
          <w:rFonts w:hint="eastAsia" w:ascii="宋体" w:hAnsi="宋体" w:eastAsia="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-167640</wp:posOffset>
                </wp:positionH>
                <wp:positionV relativeFrom="paragraph">
                  <wp:posOffset>387350</wp:posOffset>
                </wp:positionV>
                <wp:extent cx="5718810" cy="5452745"/>
                <wp:effectExtent l="0" t="0" r="0" b="0"/>
                <wp:wrapTight wrapText="bothSides">
                  <wp:wrapPolygon edited="1">
                    <wp:start x="0" y="0"/>
                    <wp:lineTo x="0" y="21507"/>
                    <wp:lineTo x="21514" y="21507"/>
                    <wp:lineTo x="21514" y="0"/>
                    <wp:lineTo x="0" y="0"/>
                  </wp:wrapPolygon>
                </wp:wrapTight>
                <wp:docPr id="6" name="图片 6" descr="ScreenShot_2026-03-07_095113_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ScreenShot_2026-03-07_095113_975"/>
                        <pic:cNvPicPr>
                          <a:picLocks noChangeAspect="1"/>
                        </pic:cNvPicPr>
                        <pic:nvPr/>
                      </pic:nvPicPr>
                      <pic:blipFill>
                        <a:blip r:embed="rId21"/>
                        <a:stretch/>
                      </pic:blipFill>
                      <pic:spPr bwMode="auto">
                        <a:xfrm>
                          <a:off x="0" y="0"/>
                          <a:ext cx="5718810" cy="5452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3.2pt;mso-position-horizontal:absolute;mso-position-vertical-relative:text;margin-top:30.5pt;mso-position-vertical:absolute;width:450.3pt;height:429.3pt;mso-wrap-distance-left:9.0pt;mso-wrap-distance-top:0.0pt;mso-wrap-distance-right:9.0pt;mso-wrap-distance-bottom:0.0pt;" wrapcoords="0 0 0 99569 99602 99569 99602 0 0 0" stroked="false">
                <v:path textboxrect="0,0,0,0"/>
                <w10:wrap type="tight"/>
                <v:imagedata r:id="rId21" o:title=""/>
              </v:shape>
            </w:pict>
          </mc:Fallback>
        </mc:AlternateContent>
      </w:r>
      <w:r>
        <w:rPr>
          <w:rFonts w:hint="eastAsia" w:ascii="宋体" w:hAnsi="宋体" w:cs="Times New Roman"/>
          <w:sz w:val="36"/>
          <w:szCs w:val="22"/>
          <w:highlight w:val="none"/>
        </w:rPr>
        <w:t xml:space="preserve">竞争性磋商文件</w:t>
      </w:r>
      <w:bookmarkEnd w:id="0"/>
      <w:r/>
      <w:bookmarkEnd w:id="1"/>
      <w:r/>
      <w:bookmarkEnd w:id="2"/>
      <w:r/>
      <w:bookmarkEnd w:id="3"/>
      <w:r/>
      <w:r/>
    </w:p>
    <w:p>
      <w:pPr>
        <w:ind w:firstLine="960"/>
        <w:jc w:val="both"/>
        <w:spacing w:line="360" w:lineRule="auto"/>
        <w:rPr>
          <w:rFonts w:hint="default" w:ascii="宋体" w:hAnsi="宋体" w:cs="Times New Roman"/>
          <w:sz w:val="32"/>
          <w:szCs w:val="21"/>
          <w:highlight w:val="none"/>
          <w:lang w:val="en-US" w:eastAsia="zh-CN"/>
        </w:rPr>
      </w:pPr>
      <w:r>
        <w:rPr>
          <w:rFonts w:hint="eastAsia" w:ascii="宋体" w:hAnsi="宋体" w:cs="Times New Roman"/>
          <w:sz w:val="32"/>
          <w:szCs w:val="21"/>
          <w:highlight w:val="none"/>
          <w:lang w:val="en-US" w:eastAsia="zh-CN"/>
        </w:rPr>
        <w:t xml:space="preserve">采   购   人：仪征市大仪镇人民政府</w:t>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招标代理机构：扬州春宸工程咨询管理有限公司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7</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852"/>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_Toc7896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_Toc28054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_Toc4364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_Toc31093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46</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829"/>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829"/>
        <w:numPr>
          <w:ilvl w:val="0"/>
          <w:numId w:val="2"/>
        </w:numPr>
        <w:rPr>
          <w:rFonts w:hint="eastAsia"/>
          <w:highlight w:val="none"/>
        </w:rPr>
      </w:pPr>
      <w:r/>
      <w:bookmarkStart w:id="4" w:name="_Toc26949"/>
      <w:r>
        <w:rPr>
          <w:rFonts w:hint="eastAsia"/>
          <w:highlight w:val="none"/>
          <w:lang w:eastAsia="zh-CN"/>
        </w:rPr>
        <w:t xml:space="preserve">大仪镇鹅产业园基础设施提升工程</w:t>
      </w: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仪征市大仪镇人民政府</w:t>
      </w:r>
      <w:r>
        <w:rPr>
          <w:rFonts w:hint="eastAsia" w:ascii="宋体" w:hAnsi="宋体" w:cs="宋体"/>
          <w:highlight w:val="none"/>
        </w:rPr>
        <w:t xml:space="preserve">的委托，</w:t>
      </w:r>
      <w:r>
        <w:rPr>
          <w:rFonts w:hint="eastAsia" w:ascii="宋体" w:hAnsi="宋体" w:cs="宋体"/>
          <w:highlight w:val="none"/>
          <w:lang w:eastAsia="zh-CN"/>
        </w:rPr>
        <w:t xml:space="preserve">扬州春宸工程咨询管理有限公司</w:t>
      </w:r>
      <w:r>
        <w:rPr>
          <w:rFonts w:hint="eastAsia" w:ascii="宋体" w:hAnsi="宋体" w:cs="宋体"/>
          <w:highlight w:val="none"/>
        </w:rPr>
        <w:t xml:space="preserve">就</w:t>
      </w:r>
      <w:r>
        <w:rPr>
          <w:rFonts w:hint="eastAsia" w:ascii="宋体" w:hAnsi="宋体" w:cs="宋体"/>
          <w:highlight w:val="none"/>
          <w:lang w:eastAsia="zh-CN"/>
        </w:rPr>
        <w:t xml:space="preserve">大仪镇鹅产业园基础设施提升工程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大仪镇鹅产业园基础设施提升工程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（北京时间）前提交响应文件。</w:t>
      </w:r>
      <w:r/>
    </w:p>
    <w:p>
      <w:pPr>
        <w:pStyle w:val="830"/>
        <w:ind w:firstLine="422"/>
        <w:jc w:val="left"/>
        <w:spacing w:before="0" w:after="0" w:line="360" w:lineRule="auto"/>
        <w:rPr>
          <w:rFonts w:ascii="宋体" w:hAnsi="宋体" w:eastAsia="宋体" w:cs="宋体"/>
          <w:color w:val="auto"/>
          <w:sz w:val="21"/>
          <w:szCs w:val="21"/>
          <w:highlight w:val="none"/>
        </w:rPr>
      </w:pPr>
      <w:r/>
      <w:bookmarkStart w:id="5" w:name="_Toc28359012"/>
      <w:r/>
      <w:bookmarkStart w:id="6" w:name="_Toc28359089"/>
      <w:r/>
      <w:bookmarkStart w:id="7" w:name="_Toc35393629"/>
      <w:r/>
      <w:bookmarkStart w:id="8" w:name="_Toc35393798"/>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val="en-US" w:eastAsia="zh-CN"/>
        </w:rPr>
        <w:t xml:space="preserve">JSZC-321081-CCZX-C2026-0001</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大仪镇鹅产业园基础设施提升工程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2400000.00</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2397548.55</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90日历天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rPr>
          <w:rFonts w:hint="eastAsia" w:ascii="宋体" w:hAnsi="宋体" w:cs="宋体"/>
          <w:highlight w:val="none"/>
          <w:lang w:val="en-US" w:eastAsia="zh-CN"/>
        </w:rPr>
        <w:t xml:space="preserve">磋商</w:t>
      </w:r>
      <w:r>
        <w:rPr>
          <w:rFonts w:hint="eastAsia" w:ascii="宋体" w:hAnsi="宋体" w:cs="宋体"/>
          <w:highlight w:val="none"/>
        </w:rPr>
        <w:t xml:space="preserve">。</w:t>
      </w:r>
      <w:r/>
    </w:p>
    <w:p>
      <w:pPr>
        <w:pStyle w:val="1100"/>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830"/>
        <w:ind w:firstLine="422"/>
        <w:jc w:val="left"/>
        <w:spacing w:before="0" w:after="0" w:line="360" w:lineRule="auto"/>
        <w:rPr>
          <w:rFonts w:ascii="宋体" w:hAnsi="宋体" w:eastAsia="宋体" w:cs="宋体"/>
          <w:sz w:val="21"/>
          <w:szCs w:val="21"/>
          <w:highlight w:val="none"/>
        </w:rPr>
      </w:pPr>
      <w:r/>
      <w:bookmarkStart w:id="9" w:name="_Toc28359013"/>
      <w:r/>
      <w:bookmarkStart w:id="10" w:name="_Toc28359090"/>
      <w:r/>
      <w:bookmarkStart w:id="11" w:name="_Toc35393799"/>
      <w:r/>
      <w:bookmarkStart w:id="12" w:name="_Toc35393630"/>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35393631"/>
      <w:r/>
      <w:bookmarkStart w:id="14" w:name="_Toc35393800"/>
      <w:r/>
      <w:bookmarkStart w:id="15" w:name="_Toc28359091"/>
      <w:r/>
      <w:bookmarkStart w:id="16" w:name="_Toc28359014"/>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eastAsia="宋体" w:cs="宋体"/>
          <w:b w:val="0"/>
          <w:bCs w:val="0"/>
          <w:i/>
          <w:iCs/>
          <w:szCs w:val="21"/>
          <w:highlight w:val="none"/>
          <w:u w:val="single"/>
        </w:rPr>
      </w:pPr>
      <w:r>
        <w:rPr>
          <w:rFonts w:hint="eastAsia" w:ascii="宋体" w:hAnsi="宋体" w:eastAsia="宋体" w:cs="宋体"/>
          <w:i/>
          <w:iCs/>
          <w:szCs w:val="21"/>
          <w:highlight w:val="none"/>
          <w:u w:val="single"/>
        </w:rPr>
        <w:t xml:space="preserve">1.2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p>
      <w:pPr>
        <w:ind w:firstLine="420"/>
        <w:pageBreakBefore w:val="0"/>
        <w:spacing w:line="360" w:lineRule="auto"/>
        <w:rPr>
          <w:rFonts w:hint="eastAsia" w:ascii="宋体" w:hAnsi="宋体" w:eastAsia="宋体" w:cs="宋体"/>
          <w:b/>
          <w:bCs/>
          <w:i/>
          <w:iCs/>
          <w:color w:val="ff0000"/>
          <w:szCs w:val="22"/>
          <w:highlight w:val="none"/>
          <w:u w:val="single"/>
        </w:rPr>
      </w:pPr>
      <w:r>
        <w:rPr>
          <w:rFonts w:hint="eastAsia" w:ascii="宋体" w:hAnsi="宋体" w:eastAsia="宋体" w:cs="宋体"/>
          <w:b w:val="0"/>
          <w:bCs w:val="0"/>
          <w:i/>
          <w:iCs/>
          <w:szCs w:val="21"/>
          <w:highlight w:val="none"/>
          <w:u w:val="single"/>
        </w:rPr>
        <w:t xml:space="preserve">1.3 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left="0" w:firstLine="420"/>
        <w:pageBreakBefore w:val="0"/>
        <w:spacing w:line="360" w:lineRule="auto"/>
        <w:rPr>
          <w:rFonts w:hint="eastAsia" w:ascii="宋体" w:hAnsi="宋体" w:eastAsia="宋体" w:cs="宋体"/>
          <w:b/>
          <w:bCs/>
          <w:i/>
          <w:iCs/>
          <w:color w:val="000000"/>
          <w:sz w:val="21"/>
          <w:szCs w:val="21"/>
          <w:highlight w:val="white"/>
          <w:u w:val="single"/>
        </w:rPr>
      </w:pPr>
      <w:r>
        <w:rPr>
          <w:rFonts w:hint="eastAsia" w:ascii="宋体" w:hAnsi="宋体" w:eastAsia="宋体" w:cs="宋体"/>
          <w:i/>
          <w:iCs/>
          <w:szCs w:val="21"/>
          <w:highlight w:val="none"/>
          <w:u w:val="single"/>
        </w:rPr>
        <w:t xml:space="preserve">1.4 </w:t>
      </w: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具备履行合同所必需的设备和专业技术能力的证明材料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cs="宋体"/>
          <w:b/>
          <w:bCs/>
          <w:i/>
          <w:iCs/>
          <w:highlight w:val="none"/>
          <w:u w:val="single"/>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p>
    <w:p>
      <w:pPr>
        <w:ind w:firstLine="420"/>
        <w:spacing w:line="360" w:lineRule="auto"/>
        <w:rPr>
          <w:rFonts w:hint="eastAsia" w:ascii="宋体" w:hAnsi="宋体" w:cs="宋体"/>
          <w:b w:val="0"/>
          <w:bCs w:val="0"/>
          <w:i w:val="0"/>
          <w:iCs w:val="0"/>
          <w:highlight w:val="none"/>
          <w:u w:val="none"/>
          <w:lang w:eastAsia="zh-CN"/>
        </w:rPr>
      </w:pPr>
      <w:r>
        <w:rPr>
          <w:rFonts w:hint="eastAsia" w:ascii="宋体" w:hAnsi="宋体" w:cs="宋体"/>
          <w:b w:val="0"/>
          <w:bCs w:val="0"/>
          <w:i w:val="0"/>
          <w:iCs w:val="0"/>
          <w:highlight w:val="none"/>
          <w:u w:val="none"/>
          <w:lang w:val="en-US" w:eastAsia="zh-CN"/>
        </w:rPr>
        <w:t xml:space="preserve">4.</w:t>
      </w:r>
      <w:r>
        <w:rPr>
          <w:rFonts w:hint="eastAsia" w:ascii="宋体" w:hAnsi="宋体" w:cs="宋体"/>
          <w:b w:val="0"/>
          <w:bCs w:val="0"/>
          <w:i w:val="0"/>
          <w:iCs w:val="0"/>
          <w:highlight w:val="none"/>
          <w:u w:val="none"/>
          <w:lang w:eastAsia="zh-CN"/>
        </w:rPr>
        <w:t xml:space="preserve">拒绝下述供应商参加本次采购活动：</w:t>
      </w:r>
      <w:r/>
    </w:p>
    <w:p>
      <w:pPr>
        <w:ind w:firstLine="420"/>
        <w:spacing w:line="360" w:lineRule="auto"/>
        <w:rPr>
          <w:rFonts w:hint="eastAsia" w:ascii="宋体" w:hAnsi="宋体" w:cs="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2凡为采购项目提供整体设计、规范编制或者项目管理、监理、检测等服务的供应商，不得再参加该项目的其他采购活动。</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w:t>
      </w:r>
      <w:r>
        <w:rPr>
          <w:rFonts w:hint="eastAsia" w:ascii="宋体" w:hAnsi="宋体" w:cs="宋体"/>
          <w:highlight w:val="none"/>
          <w:lang w:val="en-US" w:eastAsia="zh-CN"/>
        </w:rPr>
        <w:t xml:space="preserve">5</w:t>
      </w:r>
      <w:r>
        <w:rPr>
          <w:rFonts w:hint="eastAsia" w:ascii="宋体" w:hAnsi="宋体" w:cs="宋体"/>
          <w:highlight w:val="none"/>
        </w:rPr>
        <w:t xml:space="preserve">个工作日。</w:t>
      </w:r>
      <w:r>
        <w:rPr>
          <w:rFonts w:hint="eastAsia" w:ascii="宋体" w:hAnsi="宋体" w:cs="宋体"/>
          <w:highlight w:val="none"/>
          <w:lang w:val="en-US" w:eastAsia="zh-CN"/>
        </w:rPr>
        <w:t xml:space="preserve">5</w:t>
      </w:r>
      <w:r>
        <w:rPr>
          <w:rFonts w:hint="eastAsia" w:ascii="宋体" w:hAnsi="宋体" w:cs="宋体"/>
          <w:highlight w:val="none"/>
        </w:rPr>
        <w:t xml:space="preserve">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830"/>
        <w:ind w:firstLine="422"/>
        <w:jc w:val="left"/>
        <w:spacing w:before="0" w:after="0" w:line="360" w:lineRule="auto"/>
        <w:rPr>
          <w:rFonts w:ascii="宋体" w:hAnsi="宋体" w:eastAsia="宋体" w:cs="宋体"/>
          <w:sz w:val="21"/>
          <w:szCs w:val="21"/>
          <w:highlight w:val="none"/>
        </w:rPr>
      </w:pPr>
      <w:r/>
      <w:bookmarkStart w:id="17" w:name="_Toc28359015"/>
      <w:r/>
      <w:bookmarkStart w:id="18" w:name="_Toc35393632"/>
      <w:r/>
      <w:bookmarkStart w:id="19" w:name="_Toc28359092"/>
      <w:r/>
      <w:bookmarkStart w:id="20" w:name="_Toc35393801"/>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830"/>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28359093"/>
      <w:r/>
      <w:bookmarkStart w:id="22" w:name="_Toc35393633"/>
      <w:r/>
      <w:bookmarkStart w:id="23" w:name="_Toc35393802"/>
      <w:r/>
      <w:bookmarkStart w:id="24" w:name="_Toc28359016"/>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895"/>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830"/>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895"/>
          <w:rFonts w:hint="eastAsia" w:ascii="宋体" w:hAnsi="宋体" w:eastAsia="宋体" w:cs="宋体"/>
          <w:b/>
          <w:bCs w:val="0"/>
          <w:sz w:val="21"/>
          <w:szCs w:val="21"/>
          <w:highlight w:val="none"/>
          <w:lang w:val="en-US" w:eastAsia="zh-CN" w:bidi="ar-SA"/>
        </w:rPr>
      </w:pPr>
      <w:r/>
      <w:bookmarkStart w:id="25" w:name="_Toc28359017"/>
      <w:r/>
      <w:bookmarkStart w:id="26" w:name="_Toc28359094"/>
      <w:r/>
      <w:bookmarkStart w:id="27" w:name="_Toc35393634"/>
      <w:r/>
      <w:bookmarkStart w:id="28" w:name="_Toc35393803"/>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895"/>
          <w:rFonts w:hint="eastAsia" w:ascii="宋体" w:hAnsi="宋体" w:eastAsia="宋体" w:cs="宋体"/>
          <w:b/>
          <w:bCs w:val="0"/>
          <w:sz w:val="21"/>
          <w:szCs w:val="21"/>
          <w:highlight w:val="none"/>
          <w:lang w:val="en-US" w:eastAsia="zh-CN" w:bidi="ar-SA"/>
        </w:rPr>
        <w:t xml:space="preserve">（网址：http://jszfcg.jsczt.cn/）“开标大厅”</w:t>
      </w:r>
      <w:r/>
    </w:p>
    <w:p>
      <w:pPr>
        <w:pStyle w:val="830"/>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highlight w:val="none"/>
        </w:rPr>
      </w:pPr>
      <w:r>
        <w:rPr>
          <w:rFonts w:hint="eastAsia" w:ascii="宋体" w:hAnsi="宋体" w:cs="宋体"/>
          <w:b/>
          <w:bCs/>
          <w:highlight w:val="none"/>
        </w:rPr>
        <w:t xml:space="preserve">自本公告发布之日起</w:t>
      </w:r>
      <w:r>
        <w:rPr>
          <w:rFonts w:hint="eastAsia" w:ascii="宋体" w:hAnsi="宋体" w:cs="宋体"/>
          <w:b/>
          <w:bCs/>
          <w:highlight w:val="none"/>
          <w:lang w:val="en-US" w:eastAsia="zh-CN"/>
        </w:rPr>
        <w:t xml:space="preserve">3</w:t>
      </w:r>
      <w:r>
        <w:rPr>
          <w:rFonts w:hint="eastAsia" w:ascii="宋体" w:hAnsi="宋体" w:cs="宋体"/>
          <w:b/>
          <w:bCs/>
          <w:highlight w:val="none"/>
        </w:rPr>
        <w:t xml:space="preserve">个工作日。</w:t>
      </w:r>
      <w:r/>
    </w:p>
    <w:p>
      <w:pPr>
        <w:pStyle w:val="830"/>
        <w:numPr>
          <w:ilvl w:val="0"/>
          <w:numId w:val="3"/>
        </w:numPr>
        <w:ind w:firstLine="422"/>
        <w:jc w:val="left"/>
        <w:spacing w:before="0" w:after="0" w:line="360" w:lineRule="auto"/>
        <w:rPr>
          <w:rFonts w:hint="eastAsia" w:ascii="宋体" w:hAnsi="宋体" w:eastAsia="宋体" w:cs="宋体"/>
          <w:sz w:val="21"/>
          <w:szCs w:val="21"/>
          <w:highlight w:val="none"/>
        </w:rPr>
      </w:pPr>
      <w:r/>
      <w:bookmarkStart w:id="29" w:name="_Toc35393804"/>
      <w:r/>
      <w:bookmarkStart w:id="30" w:name="_Toc35393635"/>
      <w:r>
        <w:rPr>
          <w:rFonts w:hint="eastAsia" w:ascii="宋体" w:hAnsi="宋体" w:eastAsia="宋体" w:cs="宋体"/>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35393636"/>
      <w:r/>
      <w:bookmarkStart w:id="32" w:name="_Toc35393805"/>
      <w:r/>
      <w:bookmarkStart w:id="33" w:name="_Toc28359095"/>
      <w:r/>
      <w:bookmarkStart w:id="34" w:name="_Toc28359018"/>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spacing w:line="360" w:lineRule="auto"/>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仪征市</w:t>
      </w:r>
      <w:r>
        <w:rPr>
          <w:rFonts w:hint="eastAsia" w:ascii="宋体" w:hAnsi="宋体" w:eastAsia="宋体" w:cs="宋体"/>
          <w:color w:val="auto"/>
          <w:sz w:val="21"/>
          <w:szCs w:val="21"/>
          <w:highlight w:val="none"/>
          <w:u w:val="single"/>
          <w:lang w:eastAsia="zh-CN"/>
        </w:rPr>
        <w:t xml:space="preserve">政府采购网”、“扬州市政府采购网”、“江苏政府采购网”、“中国政府采购网”</w:t>
      </w:r>
      <w:r>
        <w:rPr>
          <w:rFonts w:hint="eastAsia" w:ascii="宋体" w:hAnsi="宋体" w:cs="宋体"/>
          <w:bCs/>
          <w:highlight w:val="none"/>
        </w:rPr>
        <w:t xml:space="preserve">发布的信息。</w:t>
      </w:r>
      <w:r/>
    </w:p>
    <w:p>
      <w:pPr>
        <w:ind w:firstLine="422"/>
        <w:spacing w:line="360" w:lineRule="auto"/>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830"/>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830"/>
        <w:ind w:firstLine="420"/>
        <w:jc w:val="left"/>
        <w:pageBreakBefore w:val="0"/>
        <w:spacing w:before="0" w:after="0" w:line="360" w:lineRule="auto"/>
        <w:widowControl w:val="off"/>
        <w:rPr>
          <w:rFonts w:ascii="宋体" w:hAnsi="宋体" w:eastAsia="宋体" w:cs="宋体"/>
          <w:b w:val="0"/>
          <w:bCs w:val="0"/>
          <w:sz w:val="21"/>
          <w:szCs w:val="21"/>
          <w:highlight w:val="none"/>
        </w:rPr>
      </w:pPr>
      <w:r/>
      <w:bookmarkStart w:id="35" w:name="_Toc28359019"/>
      <w:r/>
      <w:bookmarkStart w:id="36" w:name="_Toc35393637"/>
      <w:r/>
      <w:bookmarkStart w:id="37" w:name="_Toc35393806"/>
      <w:r/>
      <w:bookmarkStart w:id="38" w:name="_Toc28359096"/>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仪征市大仪镇人民政府  </w:t>
      </w:r>
      <w:r/>
    </w:p>
    <w:p>
      <w:pPr>
        <w:ind w:firstLine="420"/>
        <w:jc w:val="left"/>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rPr>
        <w:t xml:space="preserve">地址：</w:t>
      </w:r>
      <w:bookmarkStart w:id="39" w:name="OLE_LINK3"/>
      <w:r>
        <w:rPr>
          <w:rFonts w:hint="eastAsia" w:ascii="宋体" w:hAnsi="宋体" w:cs="宋体"/>
          <w:highlight w:val="none"/>
          <w:u w:val="single"/>
        </w:rPr>
        <w:t xml:space="preserve">仪征市大仪镇灵萱路26号</w:t>
      </w:r>
      <w:bookmarkEnd w:id="39"/>
      <w:r>
        <w:rPr>
          <w:rFonts w:hint="eastAsia" w:ascii="宋体" w:hAnsi="宋体" w:cs="宋体"/>
          <w:highlight w:val="none"/>
          <w:u w:val="single"/>
          <w:lang w:val="en-US" w:eastAsia="zh-CN"/>
        </w:rPr>
        <w:t xml:space="preserve"> </w:t>
      </w:r>
      <w:r/>
    </w:p>
    <w:p>
      <w:pPr>
        <w:ind w:firstLine="420"/>
        <w:jc w:val="left"/>
        <w:spacing w:line="360" w:lineRule="auto"/>
        <w:rPr>
          <w:rFonts w:ascii="宋体" w:hAnsi="宋体" w:cs="宋体"/>
          <w:color w:val="auto"/>
          <w:highlight w:val="none"/>
          <w:u w:val="single"/>
        </w:rPr>
      </w:pPr>
      <w:r>
        <w:rPr>
          <w:rFonts w:hint="eastAsia" w:ascii="宋体" w:hAnsi="宋体" w:cs="宋体"/>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佘主任</w:t>
      </w:r>
      <w:r>
        <w:rPr>
          <w:rFonts w:ascii="宋体" w:hAnsi="宋体" w:cs="宋体"/>
          <w:color w:val="auto"/>
          <w:highlight w:val="none"/>
          <w:u w:val="single"/>
        </w:rPr>
        <w:t xml:space="preserve">     </w:t>
      </w:r>
      <w:r/>
    </w:p>
    <w:p>
      <w:pPr>
        <w:ind w:firstLine="420"/>
        <w:jc w:val="left"/>
        <w:spacing w:line="360" w:lineRule="auto"/>
        <w:rPr>
          <w:rFonts w:hint="eastAsia"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0514-83860001  </w:t>
      </w:r>
      <w:r/>
    </w:p>
    <w:p>
      <w:pPr>
        <w:pStyle w:val="830"/>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877"/>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扬州春宸工程咨询管理有限公司</w:t>
      </w:r>
      <w:r/>
    </w:p>
    <w:p>
      <w:pPr>
        <w:pStyle w:val="877"/>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lang w:eastAsia="zh-CN"/>
        </w:rPr>
        <w:t xml:space="preserve">仪征市万年北路324号</w:t>
      </w:r>
      <w:r>
        <w:rPr>
          <w:rFonts w:hint="eastAsia" w:asciiTheme="minorEastAsia" w:hAnsiTheme="minorEastAsia" w:eastAsiaTheme="minorEastAsia"/>
          <w:color w:val="auto"/>
          <w:sz w:val="21"/>
          <w:szCs w:val="21"/>
          <w:highlight w:val="none"/>
          <w:u w:val="single"/>
          <w:lang w:val="en-US" w:eastAsia="zh-CN"/>
        </w:rPr>
        <w:t xml:space="preserve"> </w:t>
      </w:r>
      <w:r/>
    </w:p>
    <w:p>
      <w:pPr>
        <w:pStyle w:val="877"/>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w:t>
      </w:r>
      <w:r>
        <w:rPr>
          <w:rFonts w:hint="eastAsia" w:asciiTheme="minorEastAsia" w:hAnsiTheme="minorEastAsia" w:eastAsiaTheme="minorEastAsia"/>
          <w:color w:val="auto"/>
          <w:sz w:val="21"/>
          <w:szCs w:val="21"/>
          <w:highlight w:val="none"/>
          <w:u w:val="single"/>
          <w:lang w:val="en-US" w:eastAsia="zh-CN"/>
        </w:rPr>
        <w:t xml:space="preserve">83267899   </w:t>
      </w:r>
      <w:r/>
    </w:p>
    <w:p>
      <w:pPr>
        <w:pStyle w:val="830"/>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40" w:name="_Toc28359021"/>
      <w:r/>
      <w:bookmarkEnd w:id="40"/>
      <w:r/>
      <w:bookmarkStart w:id="41" w:name="_Toc35393808"/>
      <w:r/>
      <w:bookmarkEnd w:id="41"/>
      <w:r/>
      <w:bookmarkStart w:id="42" w:name="_Toc28359098"/>
      <w:r/>
      <w:bookmarkEnd w:id="42"/>
      <w:r/>
      <w:bookmarkStart w:id="43" w:name="_Toc35393639"/>
      <w:r/>
      <w:bookmarkEnd w:id="43"/>
      <w:r>
        <w:rPr>
          <w:rFonts w:hint="eastAsia" w:asciiTheme="minorEastAsia" w:hAnsiTheme="minorEastAsia" w:eastAsiaTheme="minorEastAsia"/>
          <w:b w:val="0"/>
          <w:bCs w:val="0"/>
          <w:color w:val="auto"/>
          <w:sz w:val="21"/>
          <w:szCs w:val="21"/>
          <w:highlight w:val="none"/>
        </w:rPr>
        <w:t xml:space="preserve">3.项目联系方式</w:t>
      </w:r>
      <w:r/>
    </w:p>
    <w:p>
      <w:pPr>
        <w:pStyle w:val="858"/>
        <w:ind w:firstLine="42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顾工         </w:t>
      </w:r>
      <w:r/>
    </w:p>
    <w:p>
      <w:pPr>
        <w:ind w:firstLine="42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sz w:val="21"/>
          <w:szCs w:val="21"/>
          <w:highlight w:val="none"/>
          <w:u w:val="single"/>
          <w:lang w:val="en-US" w:eastAsia="zh-CN"/>
        </w:rPr>
        <w:t xml:space="preserve">19975084845   </w:t>
      </w:r>
      <w:r/>
    </w:p>
    <w:p>
      <w:pPr>
        <w:pStyle w:val="902"/>
        <w:rPr>
          <w:rFonts w:ascii="宋体" w:hAnsi="宋体" w:cs="宋体"/>
          <w:highlight w:val="none"/>
        </w:rPr>
      </w:pPr>
      <w:r>
        <w:rPr>
          <w:rFonts w:ascii="宋体" w:hAnsi="宋体" w:cs="宋体"/>
          <w:highlight w:val="none"/>
        </w:rPr>
      </w:r>
      <w:r/>
    </w:p>
    <w:p>
      <w:pPr>
        <w:pStyle w:val="902"/>
        <w:rPr>
          <w:rFonts w:ascii="宋体" w:hAnsi="宋体" w:cs="宋体"/>
          <w:highlight w:val="none"/>
        </w:rPr>
      </w:pPr>
      <w:r>
        <w:rPr>
          <w:rFonts w:ascii="宋体" w:hAnsi="宋体" w:cs="宋体"/>
          <w:highlight w:val="none"/>
        </w:rPr>
      </w:r>
      <w:r/>
    </w:p>
    <w:p>
      <w:pPr>
        <w:pStyle w:val="902"/>
        <w:rPr>
          <w:rFonts w:ascii="宋体" w:hAnsi="宋体" w:cs="宋体"/>
          <w:highlight w:val="none"/>
        </w:rPr>
      </w:pPr>
      <w:r>
        <w:rPr>
          <w:rFonts w:ascii="宋体" w:hAnsi="宋体" w:cs="宋体"/>
          <w:highlight w:val="none"/>
        </w:rPr>
      </w:r>
      <w:r/>
    </w:p>
    <w:p>
      <w:pPr>
        <w:pStyle w:val="902"/>
        <w:rPr>
          <w:rFonts w:ascii="宋体" w:hAnsi="宋体" w:cs="宋体"/>
          <w:highlight w:val="none"/>
        </w:rPr>
      </w:pPr>
      <w:r>
        <w:rPr>
          <w:rFonts w:ascii="宋体" w:hAnsi="宋体" w:cs="宋体"/>
          <w:highlight w:val="none"/>
        </w:rPr>
      </w:r>
      <w:r/>
    </w:p>
    <w:p>
      <w:pPr>
        <w:pStyle w:val="902"/>
        <w:rPr>
          <w:rFonts w:ascii="宋体" w:hAnsi="宋体" w:cs="宋体"/>
          <w:highlight w:val="none"/>
        </w:rPr>
      </w:pPr>
      <w:r>
        <w:rPr>
          <w:rFonts w:ascii="宋体" w:hAnsi="宋体" w:cs="宋体"/>
          <w:highlight w:val="none"/>
        </w:rPr>
      </w:r>
      <w:r/>
    </w:p>
    <w:p>
      <w:pPr>
        <w:pStyle w:val="902"/>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4" w:name="_Toc7896"/>
      <w:r/>
      <w:bookmarkStart w:id="45" w:name="_Toc436989821"/>
      <w:r>
        <w:rPr>
          <w:rFonts w:hint="eastAsia" w:ascii="宋体" w:hAnsi="宋体"/>
          <w:sz w:val="36"/>
          <w:highlight w:val="none"/>
        </w:rPr>
        <w:br w:type="page" w:clear="all"/>
      </w:r>
      <w:r/>
    </w:p>
    <w:p>
      <w:pPr>
        <w:pStyle w:val="829"/>
        <w:jc w:val="center"/>
        <w:rPr>
          <w:rFonts w:ascii="宋体" w:hAnsi="宋体"/>
          <w:sz w:val="36"/>
          <w:szCs w:val="36"/>
          <w:highlight w:val="none"/>
        </w:rPr>
      </w:pPr>
      <w:r>
        <w:rPr>
          <w:rFonts w:hint="eastAsia" w:ascii="宋体" w:hAnsi="宋体"/>
          <w:sz w:val="36"/>
          <w:highlight w:val="none"/>
        </w:rPr>
        <w:t xml:space="preserve">第二章 磋商须知</w:t>
      </w:r>
      <w:bookmarkEnd w:id="44"/>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val="en-US" w:eastAsia="zh-CN"/>
        </w:rPr>
        <w:t xml:space="preserve">JSZC-321081-CCZX-C2026-0001</w:t>
      </w:r>
      <w:r>
        <w:rPr>
          <w:rFonts w:hint="eastAsia" w:ascii="宋体" w:hAnsi="宋体"/>
          <w:color w:val="auto"/>
          <w:highlight w:val="none"/>
        </w:rPr>
        <w:t xml:space="preserve">号项目。</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32"/>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832"/>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32"/>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扬州春宸工程咨询管理有限公司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pStyle w:val="877"/>
        <w:ind w:left="0" w:right="0" w:firstLine="42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4.2本次采购代理服务费按照国家计委印发的《招标代理服务收费管理暂行办法》（计价格【2002】1980 号文）工程类的标准</w:t>
      </w:r>
      <w:r>
        <w:rPr>
          <w:rFonts w:hint="eastAsia" w:ascii="宋体" w:hAnsi="宋体" w:eastAsia="宋体" w:cs="宋体"/>
          <w:color w:val="000000"/>
          <w:sz w:val="21"/>
          <w:szCs w:val="21"/>
          <w:lang w:val="en-US" w:eastAsia="zh-CN"/>
        </w:rPr>
        <w:t xml:space="preserve">七折</w:t>
      </w:r>
      <w:r>
        <w:rPr>
          <w:rFonts w:hint="eastAsia" w:ascii="宋体" w:hAnsi="宋体" w:eastAsia="宋体" w:cs="宋体"/>
          <w:color w:val="000000"/>
          <w:sz w:val="21"/>
          <w:szCs w:val="21"/>
        </w:rPr>
        <w:t xml:space="preserve">进行计取，由采购人支付。</w:t>
      </w:r>
      <w:r/>
    </w:p>
    <w:p>
      <w:pPr>
        <w:pStyle w:val="877"/>
        <w:ind w:left="0" w:firstLine="42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4.3专家评审费按扬财购【2020】40 号文《关于进一步规范扬州市政府采购专家评审费标准的通知》执行，由采购人支付。</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w:t>
      </w:r>
      <w:r>
        <w:rPr>
          <w:rFonts w:hint="eastAsia" w:ascii="宋体" w:hAnsi="宋体"/>
          <w:highlight w:val="none"/>
          <w:lang w:eastAsia="zh-CN"/>
        </w:rPr>
        <w:t xml:space="preserve">由</w:t>
      </w:r>
      <w:r>
        <w:rPr>
          <w:rFonts w:hint="eastAsia" w:ascii="宋体" w:hAnsi="宋体"/>
          <w:highlight w:val="none"/>
        </w:rPr>
        <w:t xml:space="preserve">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highlight w:val="none"/>
        </w:rPr>
        <w:t xml:space="preserve">，补充文件将作为采购文件的组成部分，并对供应商具有约束力。</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832"/>
        <w:ind w:firstLine="422"/>
        <w:jc w:val="left"/>
        <w:spacing w:before="0" w:after="0" w:line="360" w:lineRule="auto"/>
        <w:rPr>
          <w:rFonts w:ascii="宋体" w:hAnsi="宋体" w:eastAsia="宋体"/>
          <w:sz w:val="21"/>
          <w:szCs w:val="21"/>
          <w:highlight w:val="none"/>
        </w:rPr>
      </w:pPr>
      <w:r/>
      <w:bookmarkStart w:id="46" w:name="_Toc20823297"/>
      <w:r/>
      <w:bookmarkStart w:id="47" w:name="_Toc16938541"/>
      <w:r>
        <w:rPr>
          <w:rFonts w:hint="eastAsia" w:ascii="宋体" w:hAnsi="宋体" w:eastAsia="宋体"/>
          <w:sz w:val="21"/>
          <w:szCs w:val="21"/>
          <w:highlight w:val="none"/>
        </w:rPr>
        <w:t xml:space="preserve">17、响应文件</w:t>
      </w:r>
      <w:bookmarkEnd w:id="46"/>
      <w:r/>
      <w:bookmarkEnd w:id="47"/>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8" w:name="_Toc16938542"/>
      <w:r/>
      <w:bookmarkStart w:id="49" w:name="_Toc20823298"/>
      <w:r/>
      <w:r/>
    </w:p>
    <w:p>
      <w:pPr>
        <w:pStyle w:val="113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113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113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113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113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1135"/>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8"/>
      <w:r/>
      <w:bookmarkEnd w:id="49"/>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832"/>
        <w:ind w:firstLine="422"/>
        <w:jc w:val="left"/>
        <w:spacing w:before="0" w:after="0" w:line="360" w:lineRule="auto"/>
        <w:rPr>
          <w:rFonts w:ascii="宋体" w:hAnsi="宋体" w:eastAsia="宋体"/>
          <w:sz w:val="21"/>
          <w:szCs w:val="21"/>
          <w:highlight w:val="none"/>
        </w:rPr>
      </w:pPr>
      <w:r/>
      <w:bookmarkStart w:id="50" w:name="_Toc16938543"/>
      <w:r/>
      <w:bookmarkStart w:id="51" w:name="_Toc20823299"/>
      <w:r>
        <w:rPr>
          <w:rFonts w:hint="eastAsia" w:ascii="宋体" w:hAnsi="宋体" w:eastAsia="宋体"/>
          <w:sz w:val="21"/>
          <w:szCs w:val="21"/>
          <w:highlight w:val="none"/>
        </w:rPr>
        <w:t xml:space="preserve">19、响应文件</w:t>
      </w:r>
      <w:bookmarkEnd w:id="50"/>
      <w:r/>
      <w:bookmarkEnd w:id="51"/>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832"/>
        <w:ind w:firstLine="422"/>
        <w:jc w:val="left"/>
        <w:spacing w:before="0" w:after="0" w:line="360" w:lineRule="auto"/>
        <w:rPr>
          <w:rFonts w:ascii="宋体" w:hAnsi="宋体" w:eastAsia="宋体"/>
          <w:sz w:val="21"/>
          <w:szCs w:val="21"/>
          <w:highlight w:val="none"/>
        </w:rPr>
      </w:pPr>
      <w:r/>
      <w:bookmarkStart w:id="52" w:name="_Toc16938544"/>
      <w:r/>
      <w:bookmarkStart w:id="53" w:name="_Toc20823300"/>
      <w:r>
        <w:rPr>
          <w:rFonts w:hint="eastAsia" w:ascii="宋体" w:hAnsi="宋体" w:eastAsia="宋体"/>
          <w:sz w:val="21"/>
          <w:szCs w:val="21"/>
          <w:highlight w:val="none"/>
        </w:rPr>
        <w:t xml:space="preserve">20、响应文件的撤回和修改</w:t>
      </w:r>
      <w:bookmarkEnd w:id="52"/>
      <w:r/>
      <w:bookmarkEnd w:id="53"/>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01</w:t>
      </w:r>
      <w:r>
        <w:rPr>
          <w:rFonts w:hint="eastAsia" w:ascii="宋体" w:hAnsi="宋体" w:cs="宋体"/>
          <w:b/>
          <w:bCs/>
          <w:color w:val="auto"/>
          <w:highlight w:val="none"/>
        </w:rPr>
        <w:t xml:space="preserve">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highlight w:val="none"/>
        </w:rPr>
        <w:t xml:space="preserve">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5"/>
      <w:r/>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4" w:name="_Toc436989824"/>
      <w:r/>
      <w:r/>
    </w:p>
    <w:p>
      <w:pPr>
        <w:rPr>
          <w:rFonts w:hint="eastAsia" w:ascii="宋体" w:hAnsi="宋体" w:cs="宋体"/>
          <w:b/>
          <w:bCs/>
          <w:sz w:val="32"/>
          <w:szCs w:val="32"/>
          <w:highlight w:val="none"/>
        </w:rPr>
      </w:pPr>
      <w:r/>
      <w:bookmarkStart w:id="55"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5"/>
      <w:r/>
      <w:r/>
    </w:p>
    <w:p>
      <w:pPr>
        <w:pStyle w:val="1343"/>
        <w:jc w:val="both"/>
        <w:spacing w:line="360" w:lineRule="auto"/>
        <w:rPr>
          <w:rFonts w:ascii="宋体" w:hAnsi="宋体"/>
          <w:b/>
          <w:sz w:val="36"/>
          <w:szCs w:val="36"/>
          <w:highlight w:val="none"/>
        </w:rPr>
      </w:pPr>
      <w:r/>
      <w:bookmarkStart w:id="56" w:name="EB93daf5515d4e4473a30d41c7baf92939"/>
      <w:r/>
      <w:r/>
    </w:p>
    <w:p>
      <w:pPr>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bookmarkStart w:id="57" w:name="_Toc339352515"/>
      <w:r/>
      <w:bookmarkStart w:id="58" w:name="_Toc256757064"/>
      <w:r/>
      <w:bookmarkStart w:id="59" w:name="_Toc221951336"/>
      <w:r/>
      <w:bookmarkStart w:id="60" w:name="_Toc339183534"/>
      <w:r/>
      <w:bookmarkStart w:id="61" w:name="_Toc340330332"/>
      <w:r/>
      <w:bookmarkStart w:id="62" w:name="_Toc222031046"/>
      <w:r/>
      <w:bookmarkStart w:id="63" w:name="_Toc222029544"/>
      <w:r/>
      <w:bookmarkStart w:id="64" w:name="_Toc341532551"/>
      <w:r/>
      <w:bookmarkStart w:id="65" w:name="_Toc339135343"/>
      <w:r/>
      <w:bookmarkStart w:id="66" w:name="_Toc222033895"/>
      <w:r/>
      <w:bookmarkStart w:id="67" w:name="_Toc283577300"/>
      <w:r/>
      <w:bookmarkStart w:id="68" w:name="_Toc229305403"/>
      <w:r/>
      <w:bookmarkStart w:id="69" w:name="_Toc222032713"/>
      <w:r/>
      <w:bookmarkStart w:id="70" w:name="_Toc338746006"/>
      <w:r/>
      <w:bookmarkStart w:id="71" w:name="_Toc283573558"/>
      <w:r/>
      <w:bookmarkStart w:id="72" w:name="_Toc346698512"/>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p>
    <w:p>
      <w:pPr>
        <w:pStyle w:val="114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9"/>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149"/>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p>
    <w:p>
      <w:pPr>
        <w:pStyle w:val="114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9"/>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Style w:val="839"/>
        <w:tblpPr w:horzAnchor="page" w:tblpX="3430" w:vertAnchor="text" w:tblpY="366" w:leftFromText="180" w:topFromText="0" w:rightFromText="180" w:bottomFromText="0"/>
        <w:tblW w:w="4659" w:type="dxa"/>
        <w:tblInd w:w="0"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W w:w="4659" w:type="dxa"/>
            <w:vAlign w:val="center"/>
            <w:textDirection w:val="lrTb"/>
            <w:noWrap w:val="false"/>
          </w:tcPr>
          <w:p>
            <w:pPr>
              <w:ind w:left="0" w:right="0"/>
              <w:jc w:val="center"/>
              <w:pageBreakBefore w:val="0"/>
              <w:spacing w:line="360" w:lineRule="auto"/>
              <w:rPr>
                <w:highlight w:val="none"/>
              </w:rPr>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p>
        </w:tc>
      </w:tr>
    </w:tbl>
    <w:p>
      <w:pPr>
        <w:pStyle w:val="1149"/>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149"/>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149"/>
        <w:ind w:left="0" w:right="0"/>
        <w:pageBreakBefore w:val="0"/>
        <w:spacing w:line="360" w:lineRule="auto"/>
        <w:rPr>
          <w:b/>
          <w:sz w:val="28"/>
          <w:szCs w:val="28"/>
          <w:highlight w:val="none"/>
        </w:rPr>
      </w:pPr>
      <w:r>
        <w:rPr>
          <w:b/>
          <w:sz w:val="28"/>
          <w:szCs w:val="28"/>
          <w:highlight w:val="none"/>
        </w:rPr>
      </w:r>
      <w:r/>
    </w:p>
    <w:p>
      <w:pPr>
        <w:pStyle w:val="1149"/>
        <w:ind w:left="0" w:right="0"/>
        <w:pageBreakBefore w:val="0"/>
        <w:spacing w:line="360" w:lineRule="auto"/>
        <w:rPr>
          <w:b/>
          <w:sz w:val="28"/>
          <w:szCs w:val="28"/>
          <w:highlight w:val="none"/>
        </w:rPr>
      </w:pPr>
      <w:r>
        <w:rPr>
          <w:b/>
          <w:sz w:val="28"/>
          <w:szCs w:val="28"/>
          <w:highlight w:val="none"/>
        </w:rPr>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2"/>
          <w:footerReference w:type="first" r:id="rId13"/>
          <w:footnotePr/>
          <w:endnotePr/>
          <w:type w:val="nextPage"/>
          <w:pgSz w:w="11906" w:h="16838" w:orient="portrait"/>
          <w:pgMar w:top="1417" w:right="850" w:bottom="1417" w:left="1134" w:header="851" w:footer="992" w:gutter="0"/>
          <w:pgNumType w:start="1"/>
          <w:cols w:num="1" w:sep="0" w:space="720" w:equalWidth="1"/>
          <w:docGrid w:linePitch="360"/>
          <w:titlePg/>
        </w:sectPr>
      </w:pPr>
      <w:r/>
      <w:bookmarkStart w:id="73" w:name="_Toc404776698"/>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73"/>
      <w:r/>
      <w:r/>
    </w:p>
    <w:p>
      <w:pPr>
        <w:pStyle w:val="1149"/>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49"/>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仪征市大仪镇人民政府 </w:t>
      </w:r>
      <w:r/>
    </w:p>
    <w:p>
      <w:pPr>
        <w:pStyle w:val="1149"/>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大仪镇鹅产业园基础设施提升工程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p>
    <w:p>
      <w:pPr>
        <w:pStyle w:val="1129"/>
        <w:ind w:left="0" w:right="0" w:firstLine="420"/>
        <w:pageBreakBefore w:val="0"/>
        <w:spacing w:before="0" w:after="0" w:line="360" w:lineRule="auto"/>
        <w:rPr>
          <w:rFonts w:hint="eastAsia" w:ascii="宋体" w:hAnsi="宋体" w:eastAsia="宋体" w:cs="宋体"/>
          <w:bCs w:val="0"/>
          <w:sz w:val="21"/>
          <w:szCs w:val="21"/>
          <w:highlight w:val="none"/>
        </w:rPr>
      </w:pPr>
      <w:r/>
      <w:bookmarkStart w:id="74" w:name="_Toc404776699"/>
      <w:r>
        <w:rPr>
          <w:rFonts w:hint="eastAsia" w:ascii="宋体" w:hAnsi="宋体" w:eastAsia="宋体" w:cs="宋体"/>
          <w:b w:val="0"/>
          <w:sz w:val="21"/>
          <w:szCs w:val="21"/>
          <w:highlight w:val="none"/>
        </w:rPr>
        <w:t xml:space="preserve">一、工程概况</w:t>
      </w:r>
      <w:bookmarkEnd w:id="74"/>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仪征市大仪镇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上级补助及镇财政资金</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p>
    <w:p>
      <w:pPr>
        <w:pStyle w:val="1129"/>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5" w:name="_Toc404776700"/>
      <w:r>
        <w:rPr>
          <w:rFonts w:hint="eastAsia" w:ascii="宋体" w:hAnsi="宋体" w:eastAsia="宋体" w:cs="宋体"/>
          <w:b w:val="0"/>
          <w:sz w:val="21"/>
          <w:szCs w:val="21"/>
          <w:highlight w:val="none"/>
        </w:rPr>
        <w:t xml:space="preserve">   二、合同工期</w:t>
      </w:r>
      <w:bookmarkEnd w:id="75"/>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90日历天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6" w:name="_Toc404776701"/>
      <w:r/>
      <w:r/>
    </w:p>
    <w:p>
      <w:pPr>
        <w:pStyle w:val="1129"/>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6"/>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p>
    <w:p>
      <w:pPr>
        <w:pStyle w:val="1129"/>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7" w:name="_Toc404776702"/>
      <w:r>
        <w:rPr>
          <w:rFonts w:hint="eastAsia" w:ascii="宋体" w:hAnsi="宋体" w:eastAsia="宋体" w:cs="宋体"/>
          <w:b w:val="0"/>
          <w:sz w:val="21"/>
          <w:szCs w:val="21"/>
          <w:highlight w:val="none"/>
        </w:rPr>
        <w:t xml:space="preserve">  四、签约合同价与合同价格形式</w:t>
      </w:r>
      <w:bookmarkEnd w:id="77"/>
      <w:r>
        <w:rPr>
          <w:rFonts w:hint="eastAsia" w:ascii="宋体" w:hAnsi="宋体" w:eastAsia="宋体" w:cs="宋体"/>
          <w:b w:val="0"/>
          <w:sz w:val="21"/>
          <w:szCs w:val="21"/>
          <w:highlight w:val="none"/>
        </w:rPr>
        <w:tab/>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p>
    <w:p>
      <w:pPr>
        <w:pStyle w:val="1129"/>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8"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8"/>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p>
    <w:p>
      <w:pPr>
        <w:pStyle w:val="1129"/>
        <w:ind w:left="0" w:right="0" w:firstLine="420"/>
        <w:pageBreakBefore w:val="0"/>
        <w:spacing w:before="0" w:after="0" w:line="360" w:lineRule="auto"/>
        <w:rPr>
          <w:rFonts w:hint="eastAsia" w:ascii="宋体" w:hAnsi="宋体" w:eastAsia="宋体" w:cs="宋体"/>
          <w:bCs w:val="0"/>
          <w:sz w:val="21"/>
          <w:szCs w:val="21"/>
          <w:highlight w:val="none"/>
        </w:rPr>
      </w:pPr>
      <w:r/>
      <w:bookmarkStart w:id="79" w:name="_Toc404776704"/>
      <w:r>
        <w:rPr>
          <w:rFonts w:hint="eastAsia" w:ascii="宋体" w:hAnsi="宋体" w:eastAsia="宋体" w:cs="宋体"/>
          <w:b w:val="0"/>
          <w:sz w:val="21"/>
          <w:szCs w:val="21"/>
          <w:highlight w:val="none"/>
        </w:rPr>
        <w:t xml:space="preserve">六、合同文件构成</w:t>
      </w:r>
      <w:bookmarkEnd w:id="79"/>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29"/>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80" w:name="_Toc404776705"/>
      <w:r>
        <w:rPr>
          <w:rFonts w:hint="eastAsia" w:ascii="宋体" w:hAnsi="宋体" w:eastAsia="宋体" w:cs="宋体"/>
          <w:b w:val="0"/>
          <w:sz w:val="21"/>
          <w:szCs w:val="21"/>
          <w:highlight w:val="none"/>
        </w:rPr>
        <w:t xml:space="preserve">七、承诺</w:t>
      </w:r>
      <w:bookmarkEnd w:id="80"/>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p>
    <w:p>
      <w:pPr>
        <w:pStyle w:val="1149"/>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pStyle w:val="112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81" w:name="_Toc404776706"/>
      <w:r>
        <w:rPr>
          <w:rFonts w:hint="eastAsia" w:ascii="宋体" w:hAnsi="宋体" w:eastAsia="宋体" w:cs="宋体"/>
          <w:b w:val="0"/>
          <w:sz w:val="21"/>
          <w:szCs w:val="21"/>
          <w:highlight w:val="none"/>
        </w:rPr>
        <w:t xml:space="preserve">九、签订时间</w:t>
      </w:r>
      <w:bookmarkEnd w:id="81"/>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112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2" w:name="_Toc404776707"/>
      <w:r>
        <w:rPr>
          <w:rFonts w:hint="eastAsia" w:ascii="宋体" w:hAnsi="宋体" w:eastAsia="宋体" w:cs="宋体"/>
          <w:b w:val="0"/>
          <w:sz w:val="21"/>
          <w:szCs w:val="21"/>
          <w:highlight w:val="none"/>
        </w:rPr>
        <w:t xml:space="preserve">十、签订地点</w:t>
      </w:r>
      <w:bookmarkEnd w:id="82"/>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仪征市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112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3" w:name="_Toc404776708"/>
      <w:r>
        <w:rPr>
          <w:rFonts w:hint="eastAsia" w:ascii="宋体" w:hAnsi="宋体" w:eastAsia="宋体" w:cs="宋体"/>
          <w:b w:val="0"/>
          <w:sz w:val="21"/>
          <w:szCs w:val="21"/>
          <w:highlight w:val="none"/>
        </w:rPr>
        <w:t xml:space="preserve">十一、补充协议</w:t>
      </w:r>
      <w:bookmarkEnd w:id="83"/>
      <w:r/>
      <w:r/>
    </w:p>
    <w:p>
      <w:pPr>
        <w:pStyle w:val="1149"/>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pStyle w:val="112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4" w:name="_Toc404776709"/>
      <w:r>
        <w:rPr>
          <w:rFonts w:hint="eastAsia" w:ascii="宋体" w:hAnsi="宋体" w:eastAsia="宋体" w:cs="宋体"/>
          <w:b w:val="0"/>
          <w:sz w:val="21"/>
          <w:szCs w:val="21"/>
          <w:highlight w:val="none"/>
        </w:rPr>
        <w:t xml:space="preserve">十二、合同生效</w:t>
      </w:r>
      <w:bookmarkEnd w:id="84"/>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p>
    <w:p>
      <w:pPr>
        <w:pStyle w:val="112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5" w:name="_Toc404776710"/>
      <w:r>
        <w:rPr>
          <w:rFonts w:hint="eastAsia" w:ascii="宋体" w:hAnsi="宋体" w:eastAsia="宋体" w:cs="宋体"/>
          <w:b w:val="0"/>
          <w:sz w:val="21"/>
          <w:szCs w:val="21"/>
          <w:highlight w:val="none"/>
        </w:rPr>
        <w:t xml:space="preserve">十三、合同份数</w:t>
      </w:r>
      <w:bookmarkEnd w:id="85"/>
      <w:r/>
      <w:r/>
    </w:p>
    <w:p>
      <w:pPr>
        <w:pStyle w:val="114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pStyle w:val="1149"/>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9"/>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376"/>
        <w:spacing w:line="360" w:lineRule="auto"/>
        <w:rPr>
          <w:rFonts w:ascii="宋体" w:hAnsi="宋体"/>
          <w:sz w:val="30"/>
          <w:szCs w:val="30"/>
          <w:highlight w:val="none"/>
        </w:rPr>
        <w:sectPr>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pPr>
      <w:r>
        <w:rPr>
          <w:rFonts w:ascii="宋体" w:hAnsi="宋体"/>
          <w:sz w:val="30"/>
          <w:szCs w:val="30"/>
          <w:highlight w:val="none"/>
        </w:rPr>
      </w:r>
      <w:r/>
    </w:p>
    <w:p>
      <w:pPr>
        <w:ind w:left="0" w:right="0"/>
        <w:jc w:val="center"/>
        <w:pageBreakBefore w:val="0"/>
        <w:spacing w:line="360" w:lineRule="auto"/>
        <w:rPr>
          <w:rFonts w:hint="eastAsia" w:ascii="宋体" w:hAnsi="宋体" w:eastAsia="宋体" w:cs="宋体"/>
          <w:b/>
          <w:sz w:val="21"/>
          <w:szCs w:val="21"/>
          <w:highlight w:val="none"/>
        </w:rPr>
      </w:pPr>
      <w:r/>
      <w:bookmarkStart w:id="86" w:name="_Toc389065256"/>
      <w:r/>
      <w:bookmarkStart w:id="87" w:name="_Toc404776711"/>
      <w:r>
        <w:rPr>
          <w:rFonts w:hint="eastAsia" w:ascii="宋体" w:hAnsi="宋体" w:eastAsia="宋体" w:cs="宋体"/>
          <w:b/>
          <w:sz w:val="21"/>
          <w:szCs w:val="21"/>
          <w:highlight w:val="none"/>
        </w:rPr>
        <w:t xml:space="preserve">第二部分 通用合同条款</w:t>
      </w:r>
      <w:bookmarkEnd w:id="86"/>
      <w:r/>
      <w:r/>
    </w:p>
    <w:p>
      <w:pPr>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7"/>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p>
    <w:p>
      <w:pPr>
        <w:pStyle w:val="1149"/>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88" w:name="_Toc404776712"/>
      <w:r>
        <w:rPr>
          <w:rFonts w:hint="eastAsia" w:ascii="宋体" w:hAnsi="宋体" w:eastAsia="宋体" w:cs="宋体"/>
          <w:b w:val="0"/>
          <w:sz w:val="21"/>
          <w:szCs w:val="21"/>
          <w:highlight w:val="none"/>
        </w:rPr>
        <w:t xml:space="preserve">1. 一般约定</w:t>
      </w:r>
      <w:bookmarkEnd w:id="88"/>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p>
    <w:p>
      <w:pPr>
        <w:pStyle w:val="1149"/>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9"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9"/>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90"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90"/>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91" w:name="_Hlk108616249"/>
      <w:r>
        <w:rPr>
          <w:rFonts w:hint="eastAsia" w:ascii="宋体" w:hAnsi="宋体" w:eastAsia="宋体" w:cs="宋体"/>
          <w:b/>
          <w:sz w:val="21"/>
          <w:szCs w:val="21"/>
          <w:highlight w:val="none"/>
          <w:u w:val="single"/>
        </w:rPr>
        <w:t xml:space="preserve"> 工地现场办公室 </w:t>
      </w:r>
      <w:bookmarkEnd w:id="91"/>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92"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92"/>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93"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93"/>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130"/>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4"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p>
    <w:p>
      <w:pPr>
        <w:pStyle w:val="113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p>
    <w:p>
      <w:pPr>
        <w:pStyle w:val="113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p>
    <w:p>
      <w:pPr>
        <w:pStyle w:val="113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p>
    <w:p>
      <w:pPr>
        <w:pStyle w:val="1149"/>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4"/>
      <w:r>
        <w:rPr>
          <w:rFonts w:hint="eastAsia" w:ascii="宋体" w:hAnsi="宋体" w:cs="宋体"/>
          <w:bCs/>
          <w:sz w:val="21"/>
          <w:szCs w:val="21"/>
          <w:highlight w:val="none"/>
          <w:lang w:eastAsia="zh-CN"/>
        </w:rPr>
        <w:t xml:space="preserve">甲方</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130"/>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5"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p>
    <w:p>
      <w:pPr>
        <w:pStyle w:val="1149"/>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5"/>
      <w:r>
        <w:rPr>
          <w:rFonts w:hint="eastAsia" w:ascii="宋体" w:hAnsi="宋体" w:cs="宋体"/>
          <w:b/>
          <w:sz w:val="21"/>
          <w:szCs w:val="21"/>
          <w:highlight w:val="none"/>
          <w:lang w:eastAsia="zh-CN"/>
        </w:rPr>
        <w:t xml:space="preserve">乙方</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6" w:name="_Toc304295525"/>
      <w:r/>
      <w:bookmarkEnd w:id="96"/>
      <w:r/>
      <w:bookmarkStart w:id="97" w:name="_Toc297123494"/>
      <w:r/>
      <w:bookmarkEnd w:id="97"/>
      <w:r/>
      <w:bookmarkStart w:id="98" w:name="_Toc296503161"/>
      <w:r/>
      <w:bookmarkEnd w:id="98"/>
      <w:r/>
      <w:bookmarkStart w:id="99" w:name="_Toc296346662"/>
      <w:r/>
      <w:bookmarkEnd w:id="99"/>
      <w:r/>
      <w:bookmarkStart w:id="100" w:name="_Toc303539104"/>
      <w:r/>
      <w:bookmarkEnd w:id="100"/>
      <w:r/>
      <w:bookmarkStart w:id="101" w:name="_Toc297120461"/>
      <w:r/>
      <w:bookmarkEnd w:id="101"/>
      <w:r/>
      <w:bookmarkStart w:id="102" w:name="_Toc300934947"/>
      <w:r/>
      <w:bookmarkEnd w:id="102"/>
      <w:r/>
      <w:bookmarkStart w:id="103" w:name="_Toc297216153"/>
      <w:r/>
      <w:bookmarkEnd w:id="103"/>
      <w:r/>
      <w:bookmarkStart w:id="104" w:name="_Toc297048347"/>
      <w:r/>
      <w:bookmarkEnd w:id="104"/>
      <w:r/>
      <w:bookmarkStart w:id="105" w:name="_Toc296890989"/>
      <w:r/>
      <w:bookmarkEnd w:id="105"/>
      <w:r/>
      <w:bookmarkStart w:id="106" w:name="_Toc296347160"/>
      <w:r/>
      <w:bookmarkEnd w:id="106"/>
      <w:r/>
      <w:bookmarkStart w:id="107" w:name="_Toc296891201"/>
      <w:r/>
      <w:bookmarkEnd w:id="107"/>
      <w:r/>
      <w:bookmarkStart w:id="108" w:name="_Toc296944500"/>
      <w:r/>
      <w:bookmarkEnd w:id="108"/>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5"/>
      <w:r>
        <w:rPr>
          <w:rFonts w:hint="eastAsia" w:ascii="宋体" w:hAnsi="宋体" w:eastAsia="宋体" w:cs="宋体"/>
          <w:b w:val="0"/>
          <w:sz w:val="21"/>
          <w:szCs w:val="21"/>
          <w:highlight w:val="none"/>
        </w:rPr>
        <w:t xml:space="preserve">4. 监理人</w:t>
      </w:r>
      <w:bookmarkEnd w:id="109"/>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16"/>
      <w:r>
        <w:rPr>
          <w:rFonts w:hint="eastAsia" w:ascii="宋体" w:hAnsi="宋体" w:eastAsia="宋体" w:cs="宋体"/>
          <w:b w:val="0"/>
          <w:sz w:val="21"/>
          <w:szCs w:val="21"/>
          <w:highlight w:val="none"/>
        </w:rPr>
        <w:t xml:space="preserve">5. 工程质量</w:t>
      </w:r>
      <w:bookmarkEnd w:id="110"/>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17"/>
      <w:r>
        <w:rPr>
          <w:rFonts w:hint="eastAsia" w:ascii="宋体" w:hAnsi="宋体" w:eastAsia="宋体" w:cs="宋体"/>
          <w:b w:val="0"/>
          <w:sz w:val="21"/>
          <w:szCs w:val="21"/>
          <w:highlight w:val="none"/>
        </w:rPr>
        <w:t xml:space="preserve">6. 安全文明施工与环境保护</w:t>
      </w:r>
      <w:bookmarkEnd w:id="111"/>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18"/>
      <w:r>
        <w:rPr>
          <w:rFonts w:hint="eastAsia" w:ascii="宋体" w:hAnsi="宋体" w:eastAsia="宋体" w:cs="宋体"/>
          <w:b w:val="0"/>
          <w:sz w:val="21"/>
          <w:szCs w:val="21"/>
          <w:highlight w:val="none"/>
        </w:rPr>
        <w:t xml:space="preserve">7. 工期和进度</w:t>
      </w:r>
      <w:bookmarkEnd w:id="112"/>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19"/>
      <w:r>
        <w:rPr>
          <w:rFonts w:hint="eastAsia" w:ascii="宋体" w:hAnsi="宋体" w:eastAsia="宋体" w:cs="宋体"/>
          <w:b w:val="0"/>
          <w:sz w:val="21"/>
          <w:szCs w:val="21"/>
          <w:highlight w:val="none"/>
        </w:rPr>
        <w:t xml:space="preserve">8. 材料与设备</w:t>
      </w:r>
      <w:bookmarkEnd w:id="113"/>
      <w:r/>
      <w:r/>
    </w:p>
    <w:p>
      <w:pPr>
        <w:pStyle w:val="114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0"/>
      <w:r>
        <w:rPr>
          <w:rFonts w:hint="eastAsia" w:ascii="宋体" w:hAnsi="宋体" w:eastAsia="宋体" w:cs="宋体"/>
          <w:b w:val="0"/>
          <w:sz w:val="21"/>
          <w:szCs w:val="21"/>
          <w:highlight w:val="none"/>
        </w:rPr>
        <w:t xml:space="preserve">9. 试验与检验</w:t>
      </w:r>
      <w:bookmarkEnd w:id="114"/>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1"/>
      <w:r>
        <w:rPr>
          <w:rFonts w:hint="eastAsia" w:ascii="宋体" w:hAnsi="宋体" w:eastAsia="宋体" w:cs="宋体"/>
          <w:b w:val="0"/>
          <w:sz w:val="21"/>
          <w:szCs w:val="21"/>
          <w:highlight w:val="none"/>
        </w:rPr>
        <w:t xml:space="preserve">10. 变更</w:t>
      </w:r>
      <w:bookmarkEnd w:id="115"/>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暂估价材料和工程设备的明细详见附件11：《暂估价一览表》。</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p>
    <w:p>
      <w:pPr>
        <w:pStyle w:val="1149"/>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2"/>
      <w:r>
        <w:rPr>
          <w:rFonts w:hint="eastAsia" w:ascii="宋体" w:hAnsi="宋体" w:eastAsia="宋体" w:cs="宋体"/>
          <w:b w:val="0"/>
          <w:sz w:val="21"/>
          <w:szCs w:val="21"/>
          <w:highlight w:val="none"/>
        </w:rPr>
        <w:t xml:space="preserve">11. 价格调整</w:t>
      </w:r>
      <w:bookmarkEnd w:id="116"/>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149"/>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w:t>
      </w:r>
      <w:r>
        <w:rPr>
          <w:rFonts w:hint="eastAsia" w:ascii="宋体" w:hAnsi="宋体" w:eastAsia="宋体" w:cs="宋体"/>
          <w:b/>
          <w:bCs/>
          <w:sz w:val="21"/>
          <w:szCs w:val="21"/>
          <w:highlight w:val="none"/>
          <w:u w:val="single"/>
        </w:rPr>
        <w:t xml:space="preserve">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3"/>
      <w:r>
        <w:rPr>
          <w:rFonts w:hint="eastAsia" w:ascii="宋体" w:hAnsi="宋体" w:eastAsia="宋体" w:cs="宋体"/>
          <w:b w:val="0"/>
          <w:sz w:val="21"/>
          <w:szCs w:val="21"/>
          <w:highlight w:val="none"/>
        </w:rPr>
        <w:t xml:space="preserve">12. 合同价格、计量与支付</w:t>
      </w:r>
      <w:bookmarkEnd w:id="117"/>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bookmarkStart w:id="143" w:name="_GoBack"/>
      <w:r/>
      <w:bookmarkEnd w:id="143"/>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149"/>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lang w:val="en-US" w:eastAsia="zh-CN"/>
        </w:rPr>
        <w:t xml:space="preserve">《市政工程工程量计算标准》(GB/T50857-2024)</w:t>
      </w:r>
      <w:r>
        <w:rPr>
          <w:rFonts w:hint="eastAsia" w:ascii="宋体" w:hAnsi="宋体" w:eastAsia="宋体" w:cs="宋体"/>
          <w:sz w:val="21"/>
          <w:szCs w:val="21"/>
          <w:highlight w:val="none"/>
          <w:u w:val="single"/>
        </w:rPr>
        <w:t xml:space="preserve">及</w:t>
      </w:r>
      <w:r>
        <w:rPr>
          <w:rFonts w:hint="eastAsia" w:ascii="宋体" w:hAnsi="宋体" w:eastAsia="宋体" w:cs="宋体"/>
          <w:sz w:val="21"/>
          <w:szCs w:val="21"/>
          <w:highlight w:val="none"/>
          <w:u w:val="single"/>
          <w:lang w:val="en-US" w:eastAsia="zh-CN"/>
        </w:rPr>
        <w:t xml:space="preserve">《江苏省市政工程消耗量》(2026版)</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p>
    <w:p>
      <w:pPr>
        <w:pStyle w:val="1149"/>
        <w:ind w:left="0" w:right="0" w:firstLine="420"/>
        <w:jc w:val="left"/>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中标价即合同价，</w:t>
      </w:r>
      <w:r>
        <w:rPr>
          <w:rFonts w:hint="eastAsia" w:ascii="宋体" w:hAnsi="宋体" w:cs="宋体"/>
          <w:color w:val="auto"/>
          <w:szCs w:val="21"/>
          <w:highlight w:val="none"/>
          <w:lang w:val="en-US" w:eastAsia="zh-CN"/>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4"/>
      <w:r>
        <w:rPr>
          <w:rFonts w:hint="eastAsia" w:ascii="宋体" w:hAnsi="宋体" w:eastAsia="宋体" w:cs="宋体"/>
          <w:b w:val="0"/>
          <w:sz w:val="21"/>
          <w:szCs w:val="21"/>
          <w:highlight w:val="none"/>
        </w:rPr>
        <w:t xml:space="preserve">13. 验收和工程试车</w:t>
      </w:r>
      <w:bookmarkEnd w:id="118"/>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49"/>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5"/>
      <w:r>
        <w:rPr>
          <w:rFonts w:hint="eastAsia" w:ascii="宋体" w:hAnsi="宋体" w:eastAsia="宋体" w:cs="宋体"/>
          <w:b w:val="0"/>
          <w:sz w:val="21"/>
          <w:szCs w:val="21"/>
          <w:highlight w:val="none"/>
        </w:rPr>
        <w:t xml:space="preserve">14. 竣工结算</w:t>
      </w:r>
      <w:bookmarkEnd w:id="119"/>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26"/>
      <w:r>
        <w:rPr>
          <w:rFonts w:hint="eastAsia" w:ascii="宋体" w:hAnsi="宋体" w:eastAsia="宋体" w:cs="宋体"/>
          <w:b w:val="0"/>
          <w:sz w:val="21"/>
          <w:szCs w:val="21"/>
          <w:highlight w:val="none"/>
        </w:rPr>
        <w:t xml:space="preserve">15. 缺陷责任期与保修</w:t>
      </w:r>
      <w:bookmarkEnd w:id="120"/>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21" w:name="_Toc404776727"/>
      <w:r>
        <w:rPr>
          <w:rFonts w:hint="eastAsia" w:ascii="宋体" w:hAnsi="宋体" w:eastAsia="宋体" w:cs="宋体"/>
          <w:b w:val="0"/>
          <w:sz w:val="21"/>
          <w:szCs w:val="21"/>
          <w:highlight w:val="none"/>
        </w:rPr>
        <w:t xml:space="preserve">16. 违约</w:t>
      </w:r>
      <w:bookmarkEnd w:id="121"/>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22" w:name="_Toc404776728"/>
      <w:r>
        <w:rPr>
          <w:rFonts w:hint="eastAsia" w:ascii="宋体" w:hAnsi="宋体" w:eastAsia="宋体" w:cs="宋体"/>
          <w:b w:val="0"/>
          <w:sz w:val="21"/>
          <w:szCs w:val="21"/>
          <w:highlight w:val="none"/>
        </w:rPr>
        <w:t xml:space="preserve">17. 不可抗力</w:t>
      </w:r>
      <w:bookmarkEnd w:id="122"/>
      <w:r>
        <w:rPr>
          <w:rFonts w:hint="eastAsia" w:ascii="宋体" w:hAnsi="宋体" w:eastAsia="宋体" w:cs="宋体"/>
          <w:b w:val="0"/>
          <w:sz w:val="21"/>
          <w:szCs w:val="21"/>
          <w:highlight w:val="none"/>
        </w:rPr>
        <w:t xml:space="preserve"> </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23" w:name="_Toc404776729"/>
      <w:r>
        <w:rPr>
          <w:rFonts w:hint="eastAsia" w:ascii="宋体" w:hAnsi="宋体" w:eastAsia="宋体" w:cs="宋体"/>
          <w:b w:val="0"/>
          <w:sz w:val="21"/>
          <w:szCs w:val="21"/>
          <w:highlight w:val="none"/>
        </w:rPr>
        <w:t xml:space="preserve">18. 保险</w:t>
      </w:r>
      <w:bookmarkEnd w:id="123"/>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9"/>
        <w:ind w:left="0" w:right="0" w:firstLine="420"/>
        <w:pageBreakBefore w:val="0"/>
        <w:spacing w:before="0" w:after="0" w:line="360" w:lineRule="auto"/>
        <w:rPr>
          <w:rFonts w:hint="eastAsia" w:ascii="宋体" w:hAnsi="宋体" w:eastAsia="宋体" w:cs="宋体"/>
          <w:b w:val="0"/>
          <w:sz w:val="21"/>
          <w:szCs w:val="21"/>
          <w:highlight w:val="none"/>
        </w:rPr>
      </w:pPr>
      <w:r/>
      <w:bookmarkStart w:id="124" w:name="_Toc404776730"/>
      <w:r>
        <w:rPr>
          <w:rFonts w:hint="eastAsia" w:ascii="宋体" w:hAnsi="宋体" w:eastAsia="宋体" w:cs="宋体"/>
          <w:b w:val="0"/>
          <w:sz w:val="21"/>
          <w:szCs w:val="21"/>
          <w:highlight w:val="none"/>
        </w:rPr>
        <w:t xml:space="preserve">20. 争议解决</w:t>
      </w:r>
      <w:bookmarkEnd w:id="124"/>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p>
    <w:p>
      <w:pPr>
        <w:pStyle w:val="114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pStyle w:val="114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w:t>
      </w:r>
      <w:r>
        <w:rPr>
          <w:rFonts w:hint="eastAsia" w:ascii="宋体" w:hAnsi="宋体" w:cs="宋体"/>
          <w:sz w:val="21"/>
          <w:szCs w:val="21"/>
          <w:highlight w:val="none"/>
          <w:u w:val="single"/>
          <w:lang w:val="en-US" w:eastAsia="zh-CN"/>
        </w:rPr>
        <w:t xml:space="preserve">仪征</w:t>
      </w:r>
      <w:r>
        <w:rPr>
          <w:rFonts w:hint="eastAsia" w:ascii="宋体" w:hAnsi="宋体" w:eastAsia="宋体" w:cs="宋体"/>
          <w:sz w:val="21"/>
          <w:szCs w:val="21"/>
          <w:highlight w:val="none"/>
          <w:u w:val="single"/>
        </w:rPr>
        <w:t xml:space="preserve">办事处    </w:t>
      </w:r>
      <w:r>
        <w:rPr>
          <w:rFonts w:hint="eastAsia" w:ascii="宋体" w:hAnsi="宋体" w:eastAsia="宋体" w:cs="宋体"/>
          <w:sz w:val="21"/>
          <w:szCs w:val="21"/>
          <w:highlight w:val="none"/>
        </w:rPr>
        <w:t xml:space="preserve">仲裁委员会申请仲裁；</w:t>
      </w:r>
      <w:r/>
    </w:p>
    <w:p>
      <w:pPr>
        <w:pStyle w:val="114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p>
    <w:p>
      <w:pPr>
        <w:pStyle w:val="1149"/>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p>
    <w:p>
      <w:pPr>
        <w:pStyle w:val="114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p>
    <w:p>
      <w:pPr>
        <w:pStyle w:val="114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p>
    <w:p>
      <w:pPr>
        <w:pStyle w:val="114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w:t>
      </w:r>
      <w:r>
        <w:rPr>
          <w:rFonts w:hint="eastAsia" w:ascii="宋体" w:hAnsi="宋体" w:cs="宋体"/>
          <w:b/>
          <w:bCs/>
          <w:sz w:val="21"/>
          <w:szCs w:val="21"/>
          <w:highlight w:val="none"/>
          <w:u w:val="single"/>
          <w:lang w:val="en-US" w:eastAsia="zh-CN"/>
        </w:rPr>
        <w:t xml:space="preserve">仪征</w:t>
      </w:r>
      <w:r>
        <w:rPr>
          <w:rFonts w:hint="eastAsia" w:ascii="宋体" w:hAnsi="宋体" w:eastAsia="宋体" w:cs="宋体"/>
          <w:b/>
          <w:bCs/>
          <w:sz w:val="21"/>
          <w:szCs w:val="21"/>
          <w:highlight w:val="none"/>
          <w:u w:val="single"/>
        </w:rPr>
        <w:t xml:space="preserve">区最新项目审计规定文件执行。</w:t>
      </w:r>
      <w:r/>
    </w:p>
    <w:p>
      <w:pPr>
        <w:pStyle w:val="1149"/>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p>
    <w:p>
      <w:pPr>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p>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p>
    <w:p>
      <w:pPr>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p>
    <w:p>
      <w:pPr>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大仪镇鹅产业园基础设施提升工程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（工程全称）签订工程质量保修书。</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在质量保修期内，按照有关法律规定和合同约定，承担工程质量保修责任。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桥梁工程、道路工程、排水（雨水）工程、绿化工程、地下防水工程</w:t>
      </w:r>
      <w:r>
        <w:rPr>
          <w:rFonts w:hint="eastAsia" w:ascii="宋体" w:hAnsi="宋体" w:eastAsia="宋体" w:cs="宋体"/>
          <w:color w:val="auto"/>
          <w:sz w:val="21"/>
          <w:szCs w:val="21"/>
          <w:highlight w:val="none"/>
        </w:rPr>
        <w:t xml:space="preserve">，以及双方约定的其他项目。具体保修的内容，双方约定如下：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图纸</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如有</w:t>
      </w:r>
      <w:r>
        <w:rPr>
          <w:rFonts w:hint="eastAsia" w:ascii="宋体" w:hAnsi="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及工程量清单范围内所有内容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年（建议桥梁隧道主体结构工程为设计文件规定的合理使用年限）；</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年（建议路基、路面、桥面为2年）；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3．排水（雨水）工程为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年（建议道路工程中的排水工程为3年）；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4．绿化工程为 </w:t>
      </w:r>
      <w:r>
        <w:rPr>
          <w:rFonts w:hint="eastAsia" w:ascii="宋体" w:hAnsi="宋体" w:eastAsia="宋体" w:cs="宋体"/>
          <w:color w:val="auto"/>
          <w:sz w:val="21"/>
          <w:szCs w:val="21"/>
          <w:highlight w:val="none"/>
          <w:u w:val="single"/>
        </w:rPr>
        <w:t xml:space="preserve">单位工程竣工验收合格后 </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年</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地下防水工程为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年（建议为5年）；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6．其他附属工程为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ind w:right="0"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 本工程质量保修期按国家相关规定执行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24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应退还剩余的质量保证金。</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应当在接到保修通知之日起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7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天内派人保修。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不在约定期限内派人保修的，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可以委托他人修理，修理费用从质量保修金内扣除。</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在接到事故通知后，应当立即到达事故现场抢修。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实施保修。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组织验收。</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right="0"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p>
    <w:p>
      <w:pPr>
        <w:ind w:righ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保修期内因</w:t>
      </w:r>
      <w:r>
        <w:rPr>
          <w:rFonts w:hint="eastAsia" w:ascii="宋体" w:hAnsi="宋体" w:cs="宋体"/>
          <w:b/>
          <w:bCs/>
          <w:color w:val="auto"/>
          <w:sz w:val="21"/>
          <w:szCs w:val="21"/>
          <w:highlight w:val="none"/>
          <w:u w:val="single"/>
          <w:lang w:eastAsia="zh-CN"/>
        </w:rPr>
        <w:t xml:space="preserve">乙方</w:t>
      </w:r>
      <w:r>
        <w:rPr>
          <w:rFonts w:hint="eastAsia" w:ascii="宋体" w:hAnsi="宋体" w:eastAsia="宋体" w:cs="宋体"/>
          <w:b/>
          <w:bCs/>
          <w:color w:val="auto"/>
          <w:sz w:val="21"/>
          <w:szCs w:val="21"/>
          <w:highlight w:val="none"/>
          <w:u w:val="single"/>
        </w:rPr>
        <w:t xml:space="preserve">不能及时履行保修义务，</w:t>
      </w:r>
      <w:r>
        <w:rPr>
          <w:rFonts w:hint="eastAsia" w:ascii="宋体" w:hAnsi="宋体" w:cs="宋体"/>
          <w:b/>
          <w:bCs/>
          <w:color w:val="auto"/>
          <w:sz w:val="21"/>
          <w:szCs w:val="21"/>
          <w:highlight w:val="none"/>
          <w:u w:val="single"/>
          <w:lang w:eastAsia="zh-CN"/>
        </w:rPr>
        <w:t xml:space="preserve">甲方</w:t>
      </w:r>
      <w:r>
        <w:rPr>
          <w:rFonts w:hint="eastAsia" w:ascii="宋体" w:hAnsi="宋体" w:eastAsia="宋体" w:cs="宋体"/>
          <w:b/>
          <w:bCs/>
          <w:color w:val="auto"/>
          <w:sz w:val="21"/>
          <w:szCs w:val="21"/>
          <w:highlight w:val="none"/>
          <w:u w:val="single"/>
        </w:rPr>
        <w:t xml:space="preserve">有权另请第三方维修，费用按实际发生费用的 2 倍从保修金中扣除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在工程竣工验收前共同签署，作为施工合同附件，其有效期限至保修期满。</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               </w:t>
      </w:r>
      <w:r/>
    </w:p>
    <w:p>
      <w:pPr>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auto"/>
          <w:sz w:val="21"/>
          <w:szCs w:val="21"/>
          <w:highlight w:val="none"/>
          <w:u w:val="single"/>
        </w:rPr>
        <w:sectPr>
          <w:footerReference w:type="default" r:id="rId16"/>
          <w:footnotePr/>
          <w:endnotePr/>
          <w:type w:val="nextPage"/>
          <w:pgSz w:w="11906" w:h="16838" w:orient="portrait"/>
          <w:pgMar w:top="1440" w:right="1633" w:bottom="1440" w:left="1633" w:header="851" w:footer="992" w:gutter="0"/>
          <w:cols w:num="1" w:sep="0" w:space="720" w:equalWidth="1"/>
          <w:docGrid w:linePitch="360"/>
        </w:sect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p>
    <w:p>
      <w:pPr>
        <w:pStyle w:val="1149"/>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大仪镇鹅产业园基础设施提升工程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》的附件，具有同等法律效力。</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p>
    <w:p>
      <w:pPr>
        <w:pStyle w:val="114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p>
    <w:p>
      <w:pPr>
        <w:pStyle w:val="1149"/>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p>
    <w:p>
      <w:pPr>
        <w:pStyle w:val="1149"/>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p>
    <w:p>
      <w:pPr>
        <w:pStyle w:val="1149"/>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p>
    <w:p>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p>
    <w:p>
      <w:pPr>
        <w:pStyle w:val="1253"/>
        <w:rPr>
          <w:sz w:val="21"/>
          <w:highlight w:val="none"/>
        </w:rPr>
      </w:pPr>
      <w:r>
        <w:rPr>
          <w:sz w:val="21"/>
          <w:highlight w:val="none"/>
        </w:rPr>
      </w:r>
      <w:r/>
    </w:p>
    <w:p>
      <w:pPr>
        <w:pStyle w:val="1253"/>
        <w:rPr>
          <w:sz w:val="21"/>
          <w:highlight w:val="none"/>
        </w:rPr>
      </w:pPr>
      <w:r>
        <w:rPr>
          <w:sz w:val="21"/>
          <w:highlight w:val="none"/>
        </w:rPr>
      </w:r>
      <w:r/>
    </w:p>
    <w:p>
      <w:pPr>
        <w:rPr>
          <w:rFonts w:hint="eastAsia"/>
          <w:color w:val="000080"/>
          <w:sz w:val="20"/>
          <w:highlight w:val="none"/>
          <w:lang w:val="en-US" w:eastAsia="zh-CN"/>
        </w:rPr>
      </w:pPr>
      <w:r>
        <w:rPr>
          <w:rFonts w:hint="eastAsia"/>
          <w:color w:val="000080"/>
          <w:sz w:val="20"/>
          <w:highlight w:val="none"/>
        </w:rPr>
        <w:t xml:space="preserve"> </w:t>
      </w:r>
      <w:bookmarkEnd w:id="56"/>
      <w:r/>
      <w:r/>
    </w:p>
    <w:p>
      <w:pPr>
        <w:pStyle w:val="902"/>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hint="default" w:ascii="宋体" w:hAnsi="宋体" w:eastAsia="宋体" w:cs="宋体"/>
          <w:b/>
          <w:bCs/>
          <w:sz w:val="32"/>
          <w:szCs w:val="32"/>
          <w:highlight w:val="none"/>
          <w:lang w:val="en-US" w:eastAsia="zh-CN"/>
        </w:rPr>
        <w:outlineLvl w:val="0"/>
      </w:pPr>
      <w:r/>
      <w:bookmarkStart w:id="125" w:name="_Toc28054"/>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125"/>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b/>
          <w:sz w:val="28"/>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大仪镇鹅产业园基础设施提升工程</w:t>
      </w:r>
      <w:r/>
    </w:p>
    <w:p>
      <w:pPr>
        <w:ind w:right="-155"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2、项目地点：</w:t>
      </w:r>
      <w:r>
        <w:rPr>
          <w:rFonts w:hint="eastAsia" w:ascii="宋体" w:hAnsi="宋体" w:cs="宋体"/>
          <w:sz w:val="21"/>
          <w:szCs w:val="21"/>
          <w:highlight w:val="none"/>
          <w:lang w:val="en-US" w:eastAsia="zh-CN"/>
        </w:rPr>
        <w:t xml:space="preserve">仪征市大仪镇</w:t>
      </w:r>
      <w:r/>
    </w:p>
    <w:p>
      <w:pPr>
        <w:ind w:right="-155"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位于</w:t>
      </w:r>
      <w:r>
        <w:rPr>
          <w:rFonts w:hint="eastAsia" w:ascii="宋体" w:hAnsi="宋体" w:cs="宋体"/>
          <w:color w:val="auto"/>
          <w:sz w:val="21"/>
          <w:szCs w:val="21"/>
          <w:highlight w:val="none"/>
          <w:lang w:val="en-US" w:eastAsia="zh-CN"/>
        </w:rPr>
        <w:t xml:space="preserve">仪征市大仪镇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实施园区道路硬化约4200米，安装路灯32盏以及其他配套设施</w:t>
      </w:r>
      <w:r>
        <w:rPr>
          <w:rFonts w:hint="eastAsia" w:ascii="??" w:hAnsi="??" w:eastAsia="??" w:cs="??"/>
          <w:color w:val="000000"/>
          <w:sz w:val="20"/>
          <w:szCs w:val="20"/>
          <w:lang w:val="en-US" w:eastAsia="zh-CN" w:bidi="ar"/>
        </w:rPr>
        <w:t xml:space="preserve">，</w:t>
      </w:r>
      <w:r>
        <w:rPr>
          <w:rFonts w:hint="eastAsia" w:ascii="宋体" w:hAnsi="宋体" w:eastAsia="宋体" w:cs="宋体"/>
          <w:color w:val="auto"/>
          <w:sz w:val="21"/>
          <w:szCs w:val="21"/>
          <w:highlight w:val="none"/>
          <w:lang w:val="en-US" w:eastAsia="zh-CN"/>
        </w:rPr>
        <w:t xml:space="preserve">实施地点位于泗涧村、香沟村，</w:t>
      </w:r>
      <w:r>
        <w:rPr>
          <w:rFonts w:hint="eastAsia" w:ascii="宋体" w:hAnsi="宋体" w:cs="宋体"/>
          <w:color w:val="auto"/>
          <w:sz w:val="21"/>
          <w:szCs w:val="21"/>
          <w:highlight w:val="none"/>
          <w:lang w:val="en-US" w:eastAsia="zh-CN"/>
        </w:rPr>
        <w:t xml:space="preserve">具体内容详见</w:t>
      </w:r>
      <w:r>
        <w:rPr>
          <w:rFonts w:hint="eastAsia" w:ascii="宋体" w:hAnsi="宋体" w:eastAsia="宋体" w:cs="宋体"/>
          <w:color w:val="auto"/>
          <w:sz w:val="21"/>
          <w:szCs w:val="21"/>
          <w:highlight w:val="none"/>
        </w:rPr>
        <w:t xml:space="preserve">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90日历天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sz w:val="21"/>
          <w:szCs w:val="21"/>
          <w:highlight w:val="none"/>
          <w:u w:val="single"/>
          <w:lang w:val="en-US" w:eastAsia="zh-CN"/>
        </w:rPr>
        <w:t xml:space="preserve">240</w:t>
      </w:r>
      <w:r>
        <w:rPr>
          <w:rFonts w:hint="eastAsia" w:ascii="宋体" w:hAnsi="宋体" w:cs="宋体"/>
          <w:sz w:val="21"/>
          <w:szCs w:val="21"/>
          <w:highlight w:val="none"/>
          <w:u w:val="none"/>
          <w:lang w:val="en-US" w:eastAsia="zh-CN"/>
        </w:rPr>
        <w:t xml:space="preserve">万</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sz w:val="21"/>
          <w:szCs w:val="21"/>
          <w:highlight w:val="none"/>
          <w:u w:val="single"/>
          <w:lang w:val="en-US" w:eastAsia="zh-CN"/>
        </w:rPr>
        <w:t xml:space="preserve">239.754855</w:t>
      </w:r>
      <w:r>
        <w:rPr>
          <w:rFonts w:hint="eastAsia" w:ascii="宋体" w:hAnsi="宋体" w:cs="宋体"/>
          <w:sz w:val="21"/>
          <w:szCs w:val="21"/>
          <w:highlight w:val="none"/>
          <w:u w:val="none"/>
          <w:lang w:val="en-US" w:eastAsia="zh-CN"/>
        </w:rPr>
        <w:t xml:space="preserve">万</w:t>
      </w:r>
      <w:r>
        <w:rPr>
          <w:rFonts w:hint="eastAsia" w:ascii="宋体" w:hAnsi="宋体" w:cs="宋体"/>
          <w:highlight w:val="none"/>
        </w:rPr>
        <w:t xml:space="preserve">元</w:t>
      </w:r>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付款方式：中标价即合同价，</w:t>
      </w:r>
      <w:r>
        <w:rPr>
          <w:rFonts w:hint="eastAsia" w:ascii="宋体" w:hAnsi="宋体" w:eastAsia="宋体" w:cs="宋体"/>
          <w:b/>
          <w:bCs/>
          <w:sz w:val="21"/>
          <w:szCs w:val="21"/>
          <w:highlight w:val="none"/>
          <w:lang w:val="en-US" w:eastAsia="zh-CN"/>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青苗补偿、设施物品损坏修复等全部相关费用，均由供应商自行承担。</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磋商文件或合同另有约定外，结算时不得调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报价汇总表”中的投标总价由分部分项工程费、措施项目费、其他项目费、规费和税金组成，并且“投标报价汇总表”中的投标总价应当与构成已标价工程部分项工程费、措施项目费、其他项目费、规费、税金的合计金额一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26"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26"/>
      <w:r/>
      <w:r/>
    </w:p>
    <w:p>
      <w:pPr>
        <w:pStyle w:val="1097"/>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109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（1）本项目对小型和微型企业产品给予 / 的扣除价格，用扣除后的价格参与评审。</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（3）企业标准请参照《关于印发中小企业划型标准规定的通知》（工信部联企业[2011]300号）文件规定自行填写。</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 / 的价格扣除，用扣除后的价格参与评审。</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 / 的价格扣除，用扣除后的价格参与评审。</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给予联合体 / 的价格扣除，用扣除后的价格参与评审。</w:t>
      </w:r>
      <w:r/>
    </w:p>
    <w:p>
      <w:pPr>
        <w:pStyle w:val="109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 / 价格扣除，用扣除后的价格参与评审。</w:t>
      </w:r>
      <w:r/>
    </w:p>
    <w:p>
      <w:pPr>
        <w:pStyle w:val="109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7、大中型企业向小型、微型企业分包的，分包意向协议约定小型、微型企业合同份额占到合同总金额30%以上的，给予 / 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839"/>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sz w:val="21"/>
                <w:szCs w:val="21"/>
                <w:highlight w:val="none"/>
              </w:rPr>
            </w:pPr>
            <w:r>
              <w:rPr>
                <w:rFonts w:hint="eastAsia" w:ascii="宋体" w:hAnsi="宋体" w:cs="仿宋"/>
                <w:sz w:val="21"/>
                <w:szCs w:val="21"/>
                <w:highlight w:val="none"/>
              </w:rPr>
              <w:t xml:space="preserve">价格</w:t>
            </w:r>
            <w:r/>
          </w:p>
          <w:p>
            <w:pPr>
              <w:jc w:val="center"/>
              <w:rPr>
                <w:rFonts w:ascii="宋体" w:hAnsi="宋体"/>
                <w:szCs w:val="21"/>
                <w:highlight w:val="none"/>
                <w:lang w:val="zh-CN"/>
              </w:rPr>
            </w:pP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cs="仿宋"/>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100%</w:t>
            </w:r>
            <w:r>
              <w:rPr>
                <w:rFonts w:hint="eastAsia" w:ascii="宋体" w:hAnsi="宋体" w:cs="仿宋"/>
                <w:sz w:val="21"/>
                <w:szCs w:val="21"/>
                <w:highlight w:val="none"/>
              </w:rPr>
              <w:t xml:space="preserve">（四舍五入，保留两位小数）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技术方案</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45</w:t>
            </w:r>
            <w:r>
              <w:rPr>
                <w:rFonts w:ascii="宋体" w:hAnsi="宋体"/>
                <w:szCs w:val="21"/>
                <w:highlight w:val="none"/>
                <w:lang w:val="zh-CN"/>
              </w:rPr>
              <w:t xml:space="preserve">分</w:t>
            </w:r>
            <w:r>
              <w:rPr>
                <w:rFonts w:hint="eastAsia" w:ascii="宋体" w:hAnsi="宋体"/>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1、</w:t>
            </w:r>
            <w:r>
              <w:rPr>
                <w:rFonts w:hint="eastAsia" w:ascii="宋体" w:hAnsi="宋体" w:cs="仿宋"/>
                <w:b/>
                <w:bCs/>
                <w:szCs w:val="21"/>
                <w:highlight w:val="none"/>
                <w:lang w:eastAsia="zh-CN"/>
              </w:rPr>
              <w:t xml:space="preserve">总体概述:施工组织总体设想、方案针对性及施工标段划分</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2、</w:t>
            </w:r>
            <w:r>
              <w:rPr>
                <w:rFonts w:hint="eastAsia" w:ascii="宋体" w:hAnsi="宋体" w:cs="仿宋"/>
                <w:b/>
                <w:bCs/>
                <w:szCs w:val="21"/>
                <w:highlight w:val="none"/>
                <w:lang w:eastAsia="zh-CN"/>
              </w:rPr>
              <w:t xml:space="preserve">施工现场平面布置和临时设施、临时道路布置</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6</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6</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highlight w:val="none"/>
              </w:rPr>
            </w:pPr>
            <w:r>
              <w:rPr>
                <w:rFonts w:hint="eastAsia" w:ascii="宋体" w:hAnsi="宋体" w:cs="仿宋"/>
                <w:b/>
                <w:bCs/>
                <w:szCs w:val="21"/>
                <w:highlight w:val="none"/>
              </w:rPr>
              <w:t xml:space="preserve">3、</w:t>
            </w:r>
            <w:r>
              <w:rPr>
                <w:rFonts w:hint="eastAsia" w:ascii="宋体" w:hAnsi="宋体" w:cs="仿宋"/>
                <w:b/>
                <w:bCs/>
                <w:szCs w:val="21"/>
                <w:highlight w:val="none"/>
                <w:lang w:eastAsia="zh-CN"/>
              </w:rPr>
              <w:t xml:space="preserve">施工进度计划和各阶段进度的保证措施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4、</w:t>
            </w:r>
            <w:r>
              <w:rPr>
                <w:rFonts w:hint="eastAsia" w:ascii="宋体" w:hAnsi="宋体" w:cs="仿宋"/>
                <w:b/>
                <w:bCs/>
                <w:szCs w:val="21"/>
                <w:highlight w:val="none"/>
                <w:lang w:eastAsia="zh-CN"/>
              </w:rPr>
              <w:t xml:space="preserve">劳动力、机械设备和材料投入计划</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3</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b/>
                <w:szCs w:val="21"/>
                <w:highlight w:val="none"/>
              </w:rPr>
            </w:pPr>
            <w:r>
              <w:rPr>
                <w:rFonts w:hint="eastAsia" w:ascii="宋体" w:hAnsi="宋体" w:cs="仿宋"/>
                <w:szCs w:val="21"/>
                <w:highlight w:val="none"/>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5、</w:t>
            </w:r>
            <w:r>
              <w:rPr>
                <w:rFonts w:hint="eastAsia" w:ascii="宋体" w:hAnsi="宋体" w:cs="仿宋"/>
                <w:b/>
                <w:bCs/>
                <w:szCs w:val="21"/>
                <w:highlight w:val="none"/>
                <w:lang w:eastAsia="zh-CN"/>
              </w:rPr>
              <w:t xml:space="preserve">关键施工技术、工艺及工程项目实施的重点、难点和解决方案</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10</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szCs w:val="24"/>
                <w:highlight w:val="none"/>
              </w:rPr>
            </w:pPr>
            <w:r>
              <w:rPr>
                <w:rFonts w:hint="eastAsia" w:ascii="宋体" w:hAnsi="宋体" w:cs="仿宋"/>
                <w:b/>
                <w:bCs/>
                <w:szCs w:val="21"/>
                <w:highlight w:val="none"/>
              </w:rPr>
              <w:t xml:space="preserve">6、</w:t>
            </w:r>
            <w:r>
              <w:rPr>
                <w:rFonts w:hint="eastAsia" w:ascii="宋体" w:hAnsi="宋体" w:cs="仿宋"/>
                <w:b/>
                <w:bCs/>
                <w:szCs w:val="21"/>
                <w:highlight w:val="none"/>
                <w:lang w:eastAsia="en-US"/>
              </w:rPr>
              <w:t xml:space="preserve">安全文明措施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lang w:val="zh-CN"/>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szCs w:val="21"/>
                <w:highlight w:val="none"/>
              </w:rPr>
            </w:pPr>
            <w:r>
              <w:rPr>
                <w:rFonts w:hint="eastAsia" w:ascii="宋体" w:hAnsi="宋体"/>
                <w:b/>
                <w:szCs w:val="21"/>
                <w:highlight w:val="none"/>
              </w:rPr>
              <w:t xml:space="preserve">7、</w:t>
            </w:r>
            <w:r>
              <w:rPr>
                <w:rFonts w:hint="eastAsia" w:ascii="宋体" w:hAnsi="宋体"/>
                <w:b/>
                <w:szCs w:val="21"/>
                <w:highlight w:val="none"/>
                <w:lang w:eastAsia="en-US"/>
              </w:rPr>
              <w:t xml:space="preserve">质量保证与承诺</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446"/>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类似业绩</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10</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lang w:val="zh-CN"/>
              </w:rPr>
            </w:pPr>
            <w:r>
              <w:rPr>
                <w:rFonts w:hint="eastAsia" w:ascii="宋体" w:hAnsi="宋体" w:cs="宋体"/>
                <w:color w:val="auto"/>
                <w:sz w:val="21"/>
                <w:szCs w:val="21"/>
                <w:highlight w:val="none"/>
                <w:lang w:val="en-US" w:eastAsia="zh-CN"/>
              </w:rPr>
              <w:t xml:space="preserve">供应商自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cs="宋体"/>
                <w:color w:val="auto"/>
                <w:sz w:val="21"/>
                <w:szCs w:val="21"/>
                <w:highlight w:val="none"/>
                <w:lang w:val="en-US" w:eastAsia="zh-CN"/>
              </w:rPr>
              <w:t xml:space="preserve">至今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rPr>
              <w:t xml:space="preserve">工程业绩的，有1项得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须同时</w:t>
            </w:r>
            <w:r>
              <w:rPr>
                <w:rFonts w:hint="eastAsia" w:ascii="宋体" w:hAnsi="宋体" w:eastAsia="宋体" w:cs="宋体"/>
                <w:b/>
                <w:bCs/>
                <w:sz w:val="21"/>
                <w:szCs w:val="21"/>
                <w:highlight w:val="none"/>
                <w:lang w:val="en-US" w:eastAsia="zh-CN"/>
              </w:rPr>
              <w:t xml:space="preserve">提供</w:t>
            </w:r>
            <w:r>
              <w:rPr>
                <w:rFonts w:hint="eastAsia" w:ascii="宋体" w:hAnsi="宋体" w:eastAsia="宋体" w:cs="宋体"/>
                <w:b/>
                <w:bCs/>
                <w:sz w:val="21"/>
                <w:szCs w:val="21"/>
                <w:highlight w:val="none"/>
              </w:rPr>
              <w:t xml:space="preserve">中标通知书、合同协议书、竣工验收报告</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工程支付</w:t>
            </w:r>
            <w:r>
              <w:rPr>
                <w:rFonts w:hint="eastAsia" w:ascii="宋体" w:hAnsi="宋体" w:cs="宋体"/>
                <w:b/>
                <w:bCs/>
                <w:sz w:val="21"/>
                <w:szCs w:val="21"/>
                <w:highlight w:val="none"/>
                <w:lang w:eastAsia="zh-CN"/>
              </w:rPr>
              <w:t xml:space="preserve">发票(部分金额即可)</w:t>
            </w:r>
            <w:r>
              <w:rPr>
                <w:rFonts w:hint="eastAsia" w:ascii="宋体" w:hAnsi="宋体" w:eastAsia="宋体" w:cs="宋体"/>
                <w:b/>
                <w:bCs/>
                <w:sz w:val="21"/>
                <w:szCs w:val="21"/>
                <w:highlight w:val="none"/>
                <w:lang w:val="en-US" w:eastAsia="zh-CN"/>
              </w:rPr>
              <w:t xml:space="preserve">等</w:t>
            </w:r>
            <w:r>
              <w:rPr>
                <w:rFonts w:hint="eastAsia" w:ascii="宋体" w:hAnsi="宋体" w:eastAsia="宋体" w:cs="宋体"/>
                <w:b/>
                <w:bCs/>
                <w:sz w:val="21"/>
                <w:szCs w:val="21"/>
                <w:highlight w:val="none"/>
              </w:rPr>
              <w:t xml:space="preserve">资料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原件扫描上传</w:t>
            </w:r>
            <w:r>
              <w:rPr>
                <w:rFonts w:hint="eastAsia" w:ascii="宋体" w:hAnsi="宋体" w:eastAsia="宋体" w:cs="宋体"/>
                <w:b/>
                <w:bCs/>
                <w:sz w:val="21"/>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Times New Roman"/>
                <w:b/>
                <w:bCs w:val="0"/>
                <w:szCs w:val="21"/>
                <w:highlight w:val="none"/>
                <w:lang w:eastAsia="zh-CN"/>
              </w:rPr>
              <w:t xml:space="preserve">。</w:t>
            </w:r>
            <w:r>
              <w:rPr>
                <w:rFonts w:hint="eastAsia" w:ascii="宋体" w:hAnsi="宋体" w:eastAsia="宋体" w:cs="宋体"/>
                <w:b/>
                <w:bCs/>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pStyle w:val="858"/>
              <w:rPr>
                <w:rFonts w:hint="eastAsia"/>
                <w:sz w:val="21"/>
                <w:szCs w:val="21"/>
                <w:lang w:val="en-US" w:eastAsia="zh-CN"/>
              </w:rPr>
            </w:pPr>
            <w:r>
              <w:rPr>
                <w:rFonts w:hint="eastAsia"/>
                <w:sz w:val="21"/>
                <w:szCs w:val="21"/>
                <w:lang w:val="en-US" w:eastAsia="zh-CN"/>
              </w:rPr>
              <w:t xml:space="preserve">1、拟派技术负责人具备中级职称得1分，具备高级职称得2分，此项满分2分。</w:t>
            </w:r>
            <w:r>
              <w:rPr>
                <w:rFonts w:hint="eastAsia"/>
                <w:b/>
                <w:bCs/>
                <w:sz w:val="21"/>
                <w:szCs w:val="21"/>
                <w:lang w:val="en-US" w:eastAsia="zh-CN"/>
              </w:rPr>
              <w:t xml:space="preserve">（提供证书原件扫描件，否则不得分）</w:t>
            </w:r>
            <w:r/>
          </w:p>
          <w:p>
            <w:pPr>
              <w:keepLines w:val="0"/>
              <w:keepNext w:val="0"/>
              <w:pageBreakBefore w:val="0"/>
              <w:spacing w:line="240" w:lineRule="auto"/>
              <w:widowControl w:val="off"/>
              <w:rPr>
                <w:rFonts w:hint="eastAsia"/>
                <w:b/>
                <w:bCs/>
                <w:sz w:val="22"/>
                <w:szCs w:val="22"/>
                <w:highlight w:val="none"/>
                <w:lang w:val="en-US" w:eastAsia="zh-CN"/>
              </w:rPr>
            </w:pPr>
            <w:r>
              <w:rPr>
                <w:rFonts w:hint="eastAsia"/>
                <w:sz w:val="22"/>
                <w:szCs w:val="22"/>
                <w:highlight w:val="none"/>
                <w:lang w:val="en-US" w:eastAsia="zh-CN"/>
              </w:rPr>
              <w:t xml:space="preserve">2、配备专职安全员且具有安全员C类证书，配1名，得2分，此项满分得2分。</w:t>
            </w:r>
            <w:r>
              <w:rPr>
                <w:rFonts w:hint="eastAsia"/>
                <w:b/>
                <w:bCs/>
                <w:sz w:val="22"/>
                <w:szCs w:val="22"/>
                <w:highlight w:val="none"/>
                <w:lang w:val="en-US" w:eastAsia="zh-CN"/>
              </w:rPr>
              <w:t xml:space="preserve">（提供证书原件扫描件，否则不得分）</w:t>
            </w:r>
            <w:r/>
          </w:p>
          <w:p>
            <w:pPr>
              <w:pStyle w:val="858"/>
              <w:rPr>
                <w:rFonts w:hint="eastAsia"/>
                <w:sz w:val="21"/>
                <w:szCs w:val="21"/>
                <w:lang w:val="en-US" w:eastAsia="zh-CN"/>
              </w:rPr>
            </w:pPr>
            <w:r>
              <w:rPr>
                <w:rFonts w:hint="eastAsia"/>
                <w:sz w:val="21"/>
                <w:szCs w:val="21"/>
                <w:lang w:val="en-US" w:eastAsia="zh-CN"/>
              </w:rPr>
              <w:t xml:space="preserve">3、项目组成员中（项目负责人、技术负责人除外）具有工程类中级技术职称及以上的，有一人得2分，此项满分得6分。</w:t>
            </w:r>
            <w:r>
              <w:rPr>
                <w:rFonts w:hint="eastAsia"/>
                <w:b/>
                <w:bCs/>
                <w:sz w:val="22"/>
                <w:szCs w:val="22"/>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1097"/>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4"/>
      <w:r/>
      <w:r/>
    </w:p>
    <w:p>
      <w:pPr>
        <w:pStyle w:val="1092"/>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7" w:name="_Toc109304976"/>
      <w:r>
        <w:rPr>
          <w:rFonts w:hint="eastAsia" w:ascii="宋体" w:hAnsi="宋体"/>
          <w:highlight w:val="none"/>
        </w:rPr>
        <w:br w:type="page" w:clear="all"/>
      </w:r>
      <w:r/>
    </w:p>
    <w:p>
      <w:pPr>
        <w:pStyle w:val="829"/>
        <w:jc w:val="center"/>
        <w:spacing w:line="360" w:lineRule="auto"/>
        <w:rPr>
          <w:highlight w:val="none"/>
        </w:rPr>
      </w:pPr>
      <w:r/>
      <w:bookmarkStart w:id="128" w:name="_Toc31093"/>
      <w:r>
        <w:rPr>
          <w:rFonts w:hint="eastAsia" w:ascii="宋体" w:hAnsi="宋体"/>
          <w:highlight w:val="none"/>
        </w:rPr>
        <w:t xml:space="preserve">第六章 竞争性磋商响应文件格式</w:t>
      </w:r>
      <w:bookmarkEnd w:id="127"/>
      <w:r/>
      <w:bookmarkEnd w:id="128"/>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39"/>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96"/>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法人或者其他组织的营业执照等证明文件，自然人的身份证明</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b w:val="0"/>
                <w:bCs w:val="0"/>
                <w:i/>
                <w:iCs/>
                <w:szCs w:val="21"/>
                <w:highlight w:val="none"/>
                <w:u w:val="single"/>
              </w:rPr>
              <w:t xml:space="preserve">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3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具备履行合同所必需的设备和专业技术能力的证明材料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参加本次政府采购活动前3年内在经营活动中没有重大违法记录的书面声明</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hint="eastAsia" w:ascii="宋体" w:hAnsi="宋体" w:eastAsia="宋体"/>
                <w:highlight w:val="none"/>
                <w:lang w:eastAsia="zh-CN"/>
              </w:rPr>
            </w:pPr>
            <w:r>
              <w:rPr>
                <w:rFonts w:hint="eastAsia" w:ascii="宋体" w:hAnsi="宋体"/>
                <w:highlight w:val="none"/>
                <w:lang w:val="en-US" w:eastAsia="zh-CN"/>
              </w:rPr>
              <w:t xml:space="preserve">9</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hint="eastAsia" w:ascii="宋体" w:hAnsi="宋体" w:eastAsia="宋体"/>
                <w:highlight w:val="none"/>
                <w:lang w:val="en-US" w:eastAsia="zh-CN"/>
              </w:rPr>
            </w:pPr>
            <w:r>
              <w:rPr>
                <w:rFonts w:hint="eastAsia" w:ascii="宋体" w:hAnsi="宋体"/>
                <w:highlight w:val="none"/>
              </w:rPr>
              <w:t xml:space="preserve">1</w:t>
            </w:r>
            <w:r>
              <w:rPr>
                <w:rFonts w:hint="eastAsia" w:ascii="宋体" w:hAnsi="宋体"/>
                <w:highlight w:val="none"/>
                <w:lang w:val="en-US" w:eastAsia="zh-CN"/>
              </w:rPr>
              <w:t xml:space="preserve">0</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rPr>
              <w:t xml:space="preserve">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11</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12</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13</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14</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both"/>
        <w:spacing w:line="500" w:lineRule="exact"/>
        <w:rPr>
          <w:rFonts w:ascii="宋体" w:hAnsi="宋体"/>
          <w:b/>
          <w:highlight w:val="none"/>
        </w:rPr>
        <w:sectPr>
          <w:footerReference w:type="default" r:id="rId17"/>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both"/>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831"/>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219"/>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21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219"/>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219"/>
        <w:ind w:firstLine="420"/>
        <w:spacing w:line="360" w:lineRule="auto"/>
        <w:rPr>
          <w:sz w:val="21"/>
          <w:szCs w:val="21"/>
          <w:highlight w:val="none"/>
          <w:u w:val="single"/>
        </w:rPr>
      </w:pPr>
      <w:r>
        <w:rPr>
          <w:rFonts w:hint="eastAsia"/>
          <w:sz w:val="21"/>
          <w:szCs w:val="21"/>
          <w:highlight w:val="none"/>
        </w:rPr>
        <w:t xml:space="preserve">单位地址：</w:t>
      </w:r>
      <w:r/>
    </w:p>
    <w:p>
      <w:pPr>
        <w:pStyle w:val="1219"/>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831"/>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902"/>
        <w:rPr>
          <w:rFonts w:ascii="宋体" w:hAnsi="宋体"/>
          <w:bCs/>
          <w:highlight w:val="none"/>
        </w:rPr>
      </w:pPr>
      <w:r>
        <w:rPr>
          <w:rFonts w:ascii="宋体" w:hAnsi="宋体"/>
          <w:bCs/>
          <w:highlight w:val="none"/>
        </w:rPr>
      </w:r>
      <w:r/>
    </w:p>
    <w:p>
      <w:pPr>
        <w:pStyle w:val="902"/>
        <w:rPr>
          <w:rFonts w:ascii="宋体" w:hAnsi="宋体"/>
          <w:bCs/>
          <w:highlight w:val="none"/>
        </w:rPr>
      </w:pPr>
      <w:r>
        <w:rPr>
          <w:rFonts w:ascii="宋体" w:hAnsi="宋体"/>
          <w:bCs/>
          <w:highlight w:val="none"/>
        </w:rPr>
      </w:r>
      <w:r/>
    </w:p>
    <w:p>
      <w:pPr>
        <w:pStyle w:val="902"/>
        <w:rPr>
          <w:rFonts w:ascii="宋体" w:hAnsi="宋体"/>
          <w:bCs/>
          <w:highlight w:val="none"/>
        </w:rPr>
      </w:pPr>
      <w:r>
        <w:rPr>
          <w:rFonts w:ascii="宋体" w:hAnsi="宋体"/>
          <w:bCs/>
          <w:highlight w:val="none"/>
        </w:rPr>
      </w:r>
      <w:r/>
    </w:p>
    <w:p>
      <w:pPr>
        <w:pStyle w:val="902"/>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852"/>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4"/>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83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853"/>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885"/>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830"/>
        <w:spacing w:before="300" w:after="300" w:line="360" w:lineRule="auto"/>
        <w:widowControl/>
        <w:rPr>
          <w:rFonts w:ascii="宋体" w:hAnsi="宋体"/>
          <w:sz w:val="21"/>
          <w:szCs w:val="21"/>
          <w:highlight w:val="none"/>
        </w:rPr>
      </w:pPr>
      <w:r/>
      <w:bookmarkStart w:id="129" w:name="_Toc109304977"/>
      <w:r>
        <w:rPr>
          <w:rFonts w:hint="eastAsia" w:ascii="宋体" w:hAnsi="宋体" w:cs="微软雅黑"/>
          <w:bCs w:val="0"/>
          <w:sz w:val="21"/>
          <w:szCs w:val="21"/>
          <w:highlight w:val="none"/>
        </w:rPr>
        <w:t xml:space="preserve">中小微企业划型标准</w:t>
      </w:r>
      <w:bookmarkEnd w:id="129"/>
      <w:r>
        <w:rPr>
          <w:rFonts w:hint="eastAsia" w:ascii="宋体" w:hAnsi="宋体" w:cs="微软雅黑"/>
          <w:bCs w:val="0"/>
          <w:sz w:val="21"/>
          <w:szCs w:val="21"/>
          <w:highlight w:val="none"/>
        </w:rPr>
        <w:t xml:space="preserve"> </w:t>
      </w:r>
      <w:r/>
    </w:p>
    <w:p>
      <w:pPr>
        <w:pStyle w:val="877"/>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885"/>
          <w:rFonts w:hint="eastAsia" w:ascii="宋体" w:hAnsi="宋体" w:cs="仿宋"/>
          <w:sz w:val="21"/>
          <w:szCs w:val="21"/>
          <w:highlight w:val="none"/>
        </w:rPr>
        <w:t xml:space="preserve">中小微企业划型标准如下：</w:t>
      </w:r>
      <w:r/>
    </w:p>
    <w:tbl>
      <w:tblPr>
        <w:tblStyle w:val="83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7"/>
              <w:ind w:firstLine="420"/>
              <w:jc w:val="center"/>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7"/>
              <w:ind w:firstLine="420"/>
              <w:spacing w:after="150" w:line="360" w:lineRule="auto"/>
              <w:widowControl/>
              <w:rPr>
                <w:rFonts w:ascii="宋体" w:hAnsi="宋体"/>
                <w:sz w:val="21"/>
                <w:szCs w:val="21"/>
                <w:highlight w:val="none"/>
              </w:rPr>
            </w:pPr>
            <w:r>
              <w:rPr>
                <w:rStyle w:val="885"/>
                <w:rFonts w:hint="eastAsia" w:ascii="宋体" w:hAnsi="宋体" w:cs="仿宋"/>
                <w:sz w:val="21"/>
                <w:szCs w:val="21"/>
                <w:highlight w:val="none"/>
              </w:rPr>
              <w:t xml:space="preserve">X＜10</w:t>
            </w:r>
            <w:r/>
          </w:p>
        </w:tc>
      </w:tr>
    </w:tbl>
    <w:p>
      <w:pPr>
        <w:pStyle w:val="877"/>
        <w:ind w:firstLine="420"/>
        <w:spacing w:before="300" w:after="452" w:line="360" w:lineRule="auto"/>
        <w:widowControl/>
        <w:rPr>
          <w:rStyle w:val="885"/>
          <w:rFonts w:ascii="宋体" w:hAnsi="宋体" w:cs="仿宋"/>
          <w:sz w:val="21"/>
          <w:szCs w:val="21"/>
          <w:highlight w:val="none"/>
        </w:rPr>
      </w:pPr>
      <w:r>
        <w:rPr>
          <w:rStyle w:val="885"/>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30" w:name="_Toc109304978"/>
      <w:r/>
      <w:bookmarkEnd w:id="130"/>
      <w:r/>
      <w:r/>
    </w:p>
    <w:p>
      <w:pPr>
        <w:jc w:val="center"/>
        <w:spacing w:before="312" w:line="360" w:lineRule="auto"/>
        <w:rPr>
          <w:rFonts w:ascii="宋体" w:hAnsi="宋体"/>
          <w:b/>
          <w:highlight w:val="none"/>
        </w:rPr>
      </w:pPr>
      <w:r>
        <w:rPr>
          <w:rFonts w:ascii="宋体" w:hAnsi="宋体"/>
          <w:b/>
          <w:highlight w:val="none"/>
        </w:rPr>
      </w:r>
      <w:r/>
    </w:p>
    <w:p>
      <w:pPr>
        <w:pStyle w:val="830"/>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860"/>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831"/>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831"/>
        <w:jc w:val="center"/>
        <w:spacing w:line="360" w:lineRule="auto"/>
        <w:rPr>
          <w:rFonts w:ascii="宋体" w:hAnsi="宋体"/>
          <w:bCs w:val="0"/>
          <w:highlight w:val="none"/>
        </w:rPr>
        <w:outlineLvl w:val="9"/>
      </w:pPr>
      <w:r>
        <w:rPr>
          <w:rFonts w:ascii="宋体" w:hAnsi="宋体"/>
          <w:bCs w:val="0"/>
          <w:highlight w:val="none"/>
        </w:rPr>
        <w:br w:type="page" w:clear="all"/>
      </w:r>
      <w:r/>
    </w:p>
    <w:p>
      <w:pPr>
        <w:pStyle w:val="831"/>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860"/>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860"/>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830"/>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8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831"/>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831"/>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31" w:name="_Hlt26671343"/>
      <w:r/>
      <w:bookmarkEnd w:id="131"/>
      <w:r/>
      <w:bookmarkStart w:id="132" w:name="_Hlt26955064"/>
      <w:r/>
      <w:bookmarkEnd w:id="132"/>
      <w:r/>
      <w:bookmarkStart w:id="133" w:name="_Hlt26580838"/>
      <w:r/>
      <w:bookmarkEnd w:id="133"/>
      <w:r/>
      <w:bookmarkStart w:id="134" w:name="_Hlt24879081"/>
      <w:r/>
      <w:bookmarkEnd w:id="134"/>
      <w:r/>
      <w:bookmarkStart w:id="135" w:name="_Hlt26955056"/>
      <w:r/>
      <w:bookmarkEnd w:id="135"/>
      <w:r/>
      <w:bookmarkStart w:id="136" w:name="_Hlt26609391"/>
      <w:r/>
      <w:bookmarkEnd w:id="136"/>
      <w:r/>
      <w:bookmarkStart w:id="137" w:name="_Hlt26782999"/>
      <w:r/>
      <w:bookmarkEnd w:id="137"/>
      <w:r/>
      <w:bookmarkStart w:id="138" w:name="_Hlt26671372"/>
      <w:r/>
      <w:bookmarkEnd w:id="138"/>
      <w:r/>
      <w:r/>
    </w:p>
    <w:tbl>
      <w:tblPr>
        <w:tblStyle w:val="839"/>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9" w:name="_Toc17289"/>
      <w:r/>
      <w:bookmarkStart w:id="140" w:name="_Toc22607"/>
      <w:r/>
      <w:bookmarkStart w:id="141" w:name="_Toc15077"/>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42" w:name="_Toc17933"/>
      <w:r>
        <w:rPr>
          <w:rFonts w:hint="eastAsia" w:ascii="宋体" w:hAnsi="宋体"/>
          <w:b/>
          <w:highlight w:val="none"/>
        </w:rPr>
        <w:t xml:space="preserve">主要标的信息（成交后将公示）</w:t>
      </w:r>
      <w:bookmarkEnd w:id="139"/>
      <w:r/>
      <w:bookmarkEnd w:id="140"/>
      <w:r/>
      <w:bookmarkEnd w:id="141"/>
      <w:r/>
      <w:bookmarkEnd w:id="142"/>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仿宋">
    <w:panose1 w:val="02010609060101010101"/>
  </w:font>
  <w:font w:name="华文细黑">
    <w:panose1 w:val="02010600040101010101"/>
  </w:font>
  <w:font w:name="PMingLiU">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247"/>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uiPriority w:val="0"/>
    <w:qFormat/>
    <w:pPr>
      <w:jc w:val="both"/>
      <w:widowControl w:val="off"/>
    </w:pPr>
    <w:rPr>
      <w:rFonts w:hint="default" w:ascii="Times New Roman" w:hAnsi="Times New Roman" w:eastAsia="宋体" w:cs="Calibri"/>
      <w:sz w:val="21"/>
      <w:szCs w:val="21"/>
      <w:lang w:val="en-US" w:eastAsia="zh-CN" w:bidi="ar-SA"/>
    </w:rPr>
  </w:style>
  <w:style w:type="paragraph" w:styleId="829">
    <w:name w:val="Heading 1"/>
    <w:basedOn w:val="828"/>
    <w:next w:val="828"/>
    <w:link w:val="1052"/>
    <w:uiPriority w:val="9"/>
    <w:qFormat/>
    <w:pPr>
      <w:jc w:val="center"/>
      <w:keepLines/>
      <w:keepNext/>
      <w:spacing w:line="360" w:lineRule="auto"/>
      <w:outlineLvl w:val="0"/>
    </w:pPr>
    <w:rPr>
      <w:rFonts w:ascii="宋体" w:hAnsi="宋体" w:cs="宋体"/>
      <w:b/>
      <w:bCs/>
      <w:sz w:val="32"/>
      <w:szCs w:val="44"/>
    </w:rPr>
  </w:style>
  <w:style w:type="paragraph" w:styleId="830">
    <w:name w:val="Heading 2"/>
    <w:basedOn w:val="828"/>
    <w:next w:val="828"/>
    <w:link w:val="1053"/>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31">
    <w:name w:val="Heading 3"/>
    <w:basedOn w:val="828"/>
    <w:next w:val="828"/>
    <w:link w:val="1051"/>
    <w:uiPriority w:val="9"/>
    <w:qFormat/>
    <w:pPr>
      <w:keepLines/>
      <w:keepNext/>
      <w:spacing w:before="260" w:after="260" w:line="416" w:lineRule="auto"/>
      <w:outlineLvl w:val="2"/>
    </w:pPr>
    <w:rPr>
      <w:rFonts w:cs="Times New Roman"/>
      <w:b/>
      <w:bCs/>
      <w:sz w:val="32"/>
      <w:szCs w:val="32"/>
    </w:rPr>
  </w:style>
  <w:style w:type="paragraph" w:styleId="832">
    <w:name w:val="Heading 4"/>
    <w:basedOn w:val="831"/>
    <w:next w:val="841"/>
    <w:link w:val="1055"/>
    <w:uiPriority w:val="0"/>
    <w:qFormat/>
    <w:pPr>
      <w:jc w:val="center"/>
      <w:spacing w:before="280" w:after="290" w:line="372" w:lineRule="auto"/>
      <w:outlineLvl w:val="3"/>
    </w:pPr>
    <w:rPr>
      <w:rFonts w:ascii="Arial" w:hAnsi="Arial" w:eastAsia="黑体"/>
      <w:szCs w:val="20"/>
    </w:rPr>
  </w:style>
  <w:style w:type="paragraph" w:styleId="833">
    <w:name w:val="Heading 5"/>
    <w:basedOn w:val="828"/>
    <w:next w:val="828"/>
    <w:link w:val="1056"/>
    <w:uiPriority w:val="0"/>
    <w:unhideWhenUsed/>
    <w:qFormat/>
    <w:pPr>
      <w:keepLines/>
      <w:keepNext/>
      <w:spacing w:before="280" w:after="290" w:line="376" w:lineRule="auto"/>
      <w:outlineLvl w:val="4"/>
    </w:pPr>
    <w:rPr>
      <w:b/>
      <w:bCs/>
      <w:sz w:val="28"/>
      <w:szCs w:val="28"/>
    </w:rPr>
  </w:style>
  <w:style w:type="paragraph" w:styleId="834">
    <w:name w:val="Heading 6"/>
    <w:basedOn w:val="828"/>
    <w:next w:val="828"/>
    <w:link w:val="105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835">
    <w:name w:val="Heading 7"/>
    <w:basedOn w:val="828"/>
    <w:next w:val="828"/>
    <w:link w:val="1058"/>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836">
    <w:name w:val="Heading 8"/>
    <w:basedOn w:val="828"/>
    <w:next w:val="828"/>
    <w:link w:val="105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837">
    <w:name w:val="Heading 9"/>
    <w:basedOn w:val="828"/>
    <w:next w:val="828"/>
    <w:link w:val="106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index 4"/>
    <w:basedOn w:val="828"/>
    <w:next w:val="828"/>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841" w:customStyle="1">
    <w:name w:val="HTZH-正文格式"/>
    <w:basedOn w:val="828"/>
    <w:uiPriority w:val="0"/>
    <w:qFormat/>
    <w:pPr>
      <w:ind w:firstLine="560"/>
      <w:spacing w:line="360" w:lineRule="auto"/>
    </w:pPr>
    <w:rPr>
      <w:rFonts w:eastAsia="仿宋" w:cs="宋体"/>
      <w:sz w:val="28"/>
      <w:szCs w:val="20"/>
    </w:rPr>
  </w:style>
  <w:style w:type="paragraph" w:styleId="842">
    <w:name w:val="toc 7"/>
    <w:basedOn w:val="828"/>
    <w:next w:val="828"/>
    <w:uiPriority w:val="39"/>
    <w:qFormat/>
    <w:pPr>
      <w:ind w:left="1260"/>
      <w:jc w:val="left"/>
    </w:pPr>
    <w:rPr>
      <w:rFonts w:cs="Times New Roman"/>
      <w:sz w:val="18"/>
      <w:szCs w:val="20"/>
    </w:rPr>
  </w:style>
  <w:style w:type="paragraph" w:styleId="843">
    <w:name w:val="index 8"/>
    <w:basedOn w:val="828"/>
    <w:next w:val="82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44">
    <w:name w:val="Normal Indent"/>
    <w:basedOn w:val="828"/>
    <w:link w:val="1054"/>
    <w:uiPriority w:val="0"/>
    <w:qFormat/>
    <w:pPr>
      <w:ind w:firstLine="420"/>
    </w:pPr>
    <w:rPr>
      <w:rFonts w:cs="Times New Roman"/>
    </w:rPr>
  </w:style>
  <w:style w:type="paragraph" w:styleId="845">
    <w:name w:val="Caption"/>
    <w:basedOn w:val="828"/>
    <w:next w:val="828"/>
    <w:uiPriority w:val="0"/>
    <w:qFormat/>
    <w:rPr>
      <w:rFonts w:ascii="Arial" w:hAnsi="Arial" w:eastAsia="黑体" w:cs="Arial"/>
      <w:sz w:val="20"/>
      <w:szCs w:val="20"/>
    </w:rPr>
  </w:style>
  <w:style w:type="paragraph" w:styleId="846">
    <w:name w:val="index 5"/>
    <w:basedOn w:val="828"/>
    <w:next w:val="82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47">
    <w:name w:val="Document Map"/>
    <w:basedOn w:val="828"/>
    <w:link w:val="1061"/>
    <w:uiPriority w:val="0"/>
    <w:qFormat/>
    <w:rPr>
      <w:rFonts w:ascii="宋体" w:cs="Times New Roman"/>
      <w:sz w:val="18"/>
      <w:szCs w:val="18"/>
    </w:rPr>
  </w:style>
  <w:style w:type="paragraph" w:styleId="848">
    <w:name w:val="annotation text"/>
    <w:basedOn w:val="828"/>
    <w:link w:val="1081"/>
    <w:uiPriority w:val="0"/>
    <w:unhideWhenUsed/>
    <w:qFormat/>
    <w:pPr>
      <w:jc w:val="left"/>
    </w:pPr>
  </w:style>
  <w:style w:type="paragraph" w:styleId="849">
    <w:name w:val="index 6"/>
    <w:basedOn w:val="828"/>
    <w:next w:val="82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50">
    <w:name w:val="Salutation"/>
    <w:basedOn w:val="828"/>
    <w:next w:val="828"/>
    <w:link w:val="1082"/>
    <w:uiPriority w:val="0"/>
    <w:qFormat/>
    <w:rPr>
      <w:rFonts w:cs="Times New Roman"/>
      <w:szCs w:val="24"/>
    </w:rPr>
  </w:style>
  <w:style w:type="paragraph" w:styleId="851">
    <w:name w:val="Body Text 3"/>
    <w:basedOn w:val="828"/>
    <w:link w:val="1083"/>
    <w:uiPriority w:val="99"/>
    <w:qFormat/>
    <w:rPr>
      <w:rFonts w:ascii="宋体" w:cs="Times New Roman"/>
      <w:sz w:val="24"/>
      <w:szCs w:val="20"/>
    </w:rPr>
  </w:style>
  <w:style w:type="paragraph" w:styleId="852">
    <w:name w:val="Body Text"/>
    <w:basedOn w:val="828"/>
    <w:link w:val="1084"/>
    <w:uiPriority w:val="0"/>
    <w:qFormat/>
    <w:pPr>
      <w:spacing w:after="120"/>
    </w:pPr>
    <w:rPr>
      <w:rFonts w:cs="Times New Roman"/>
      <w:szCs w:val="20"/>
    </w:rPr>
  </w:style>
  <w:style w:type="paragraph" w:styleId="853">
    <w:name w:val="Body Text Indent"/>
    <w:basedOn w:val="828"/>
    <w:link w:val="1066"/>
    <w:uiPriority w:val="0"/>
    <w:qFormat/>
    <w:pPr>
      <w:ind w:left="420"/>
      <w:spacing w:after="120"/>
    </w:pPr>
    <w:rPr>
      <w:rFonts w:cs="Times New Roman"/>
    </w:rPr>
  </w:style>
  <w:style w:type="paragraph" w:styleId="854">
    <w:name w:val="List 2"/>
    <w:basedOn w:val="828"/>
    <w:uiPriority w:val="0"/>
    <w:qFormat/>
    <w:pPr>
      <w:ind w:left="100" w:hanging="200"/>
    </w:pPr>
    <w:rPr>
      <w:rFonts w:cs="Times New Roman"/>
      <w:szCs w:val="24"/>
    </w:rPr>
  </w:style>
  <w:style w:type="paragraph" w:styleId="855">
    <w:name w:val="Block Text"/>
    <w:basedOn w:val="828"/>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856">
    <w:name w:val="toc 5"/>
    <w:basedOn w:val="828"/>
    <w:next w:val="828"/>
    <w:uiPriority w:val="39"/>
    <w:qFormat/>
    <w:pPr>
      <w:ind w:left="840"/>
      <w:jc w:val="left"/>
    </w:pPr>
    <w:rPr>
      <w:rFonts w:cs="Times New Roman"/>
      <w:sz w:val="18"/>
      <w:szCs w:val="20"/>
    </w:rPr>
  </w:style>
  <w:style w:type="paragraph" w:styleId="857">
    <w:name w:val="toc 3"/>
    <w:basedOn w:val="828"/>
    <w:next w:val="828"/>
    <w:uiPriority w:val="39"/>
    <w:qFormat/>
    <w:pPr>
      <w:ind w:left="420"/>
      <w:jc w:val="left"/>
    </w:pPr>
    <w:rPr>
      <w:rFonts w:cs="Times New Roman"/>
      <w:sz w:val="20"/>
      <w:szCs w:val="20"/>
    </w:rPr>
  </w:style>
  <w:style w:type="paragraph" w:styleId="858">
    <w:name w:val="Plain Text"/>
    <w:basedOn w:val="828"/>
    <w:link w:val="1067"/>
    <w:uiPriority w:val="99"/>
    <w:qFormat/>
    <w:rPr>
      <w:rFonts w:ascii="宋体" w:hAnsi="Courier New" w:cs="Times New Roman"/>
      <w:sz w:val="20"/>
      <w:szCs w:val="20"/>
    </w:rPr>
  </w:style>
  <w:style w:type="paragraph" w:styleId="859">
    <w:name w:val="toc 8"/>
    <w:basedOn w:val="828"/>
    <w:next w:val="828"/>
    <w:uiPriority w:val="39"/>
    <w:qFormat/>
    <w:pPr>
      <w:ind w:left="1470"/>
      <w:jc w:val="left"/>
    </w:pPr>
    <w:rPr>
      <w:rFonts w:cs="Times New Roman"/>
      <w:sz w:val="18"/>
      <w:szCs w:val="20"/>
    </w:rPr>
  </w:style>
  <w:style w:type="paragraph" w:styleId="860">
    <w:name w:val="Date"/>
    <w:basedOn w:val="828"/>
    <w:next w:val="828"/>
    <w:link w:val="1068"/>
    <w:uiPriority w:val="99"/>
    <w:qFormat/>
    <w:pPr>
      <w:ind w:left="100"/>
      <w:jc w:val="left"/>
    </w:pPr>
    <w:rPr>
      <w:rFonts w:cs="Times New Roman"/>
    </w:rPr>
  </w:style>
  <w:style w:type="paragraph" w:styleId="861">
    <w:name w:val="Body Text Indent 2"/>
    <w:basedOn w:val="828"/>
    <w:link w:val="1069"/>
    <w:uiPriority w:val="0"/>
    <w:qFormat/>
    <w:pPr>
      <w:ind w:firstLine="630"/>
    </w:pPr>
    <w:rPr>
      <w:rFonts w:cs="Times New Roman"/>
    </w:rPr>
  </w:style>
  <w:style w:type="paragraph" w:styleId="862">
    <w:name w:val="endnote text"/>
    <w:basedOn w:val="828"/>
    <w:link w:val="1085"/>
    <w:uiPriority w:val="0"/>
    <w:qFormat/>
    <w:pPr>
      <w:jc w:val="left"/>
    </w:pPr>
    <w:rPr>
      <w:rFonts w:ascii="MingLiU" w:eastAsia="MingLiU" w:cs="Times New Roman"/>
      <w:sz w:val="20"/>
      <w:szCs w:val="20"/>
      <w:lang w:eastAsia="zh-TW"/>
    </w:rPr>
  </w:style>
  <w:style w:type="paragraph" w:styleId="863">
    <w:name w:val="Balloon Text"/>
    <w:basedOn w:val="828"/>
    <w:link w:val="1071"/>
    <w:uiPriority w:val="99"/>
    <w:qFormat/>
    <w:rPr>
      <w:rFonts w:cs="Times New Roman"/>
      <w:sz w:val="18"/>
      <w:szCs w:val="18"/>
    </w:rPr>
  </w:style>
  <w:style w:type="paragraph" w:styleId="864">
    <w:name w:val="Footer"/>
    <w:basedOn w:val="828"/>
    <w:link w:val="1072"/>
    <w:uiPriority w:val="99"/>
    <w:qFormat/>
    <w:pPr>
      <w:jc w:val="left"/>
      <w:tabs>
        <w:tab w:val="center" w:pos="4153" w:leader="none"/>
        <w:tab w:val="right" w:pos="8306" w:leader="none"/>
      </w:tabs>
    </w:pPr>
    <w:rPr>
      <w:rFonts w:cs="Times New Roman"/>
      <w:sz w:val="18"/>
      <w:szCs w:val="18"/>
    </w:rPr>
  </w:style>
  <w:style w:type="paragraph" w:styleId="865">
    <w:name w:val="envelope return"/>
    <w:basedOn w:val="828"/>
    <w:uiPriority w:val="0"/>
    <w:semiHidden/>
    <w:qFormat/>
    <w:rPr>
      <w:rFonts w:ascii="Arial" w:hAnsi="Arial" w:cs="Arial"/>
      <w:szCs w:val="24"/>
    </w:rPr>
  </w:style>
  <w:style w:type="paragraph" w:styleId="866">
    <w:name w:val="Header"/>
    <w:basedOn w:val="828"/>
    <w:link w:val="1073"/>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867">
    <w:name w:val="toc 1"/>
    <w:basedOn w:val="828"/>
    <w:next w:val="828"/>
    <w:uiPriority w:val="39"/>
    <w:qFormat/>
    <w:pPr>
      <w:jc w:val="left"/>
      <w:spacing w:before="120" w:after="120"/>
    </w:pPr>
    <w:rPr>
      <w:rFonts w:cs="Times New Roman"/>
      <w:b/>
      <w:caps/>
      <w:sz w:val="20"/>
      <w:szCs w:val="20"/>
    </w:rPr>
  </w:style>
  <w:style w:type="paragraph" w:styleId="868">
    <w:name w:val="toc 4"/>
    <w:basedOn w:val="828"/>
    <w:next w:val="828"/>
    <w:uiPriority w:val="39"/>
    <w:qFormat/>
    <w:pPr>
      <w:ind w:left="630"/>
      <w:jc w:val="left"/>
    </w:pPr>
    <w:rPr>
      <w:rFonts w:cs="Times New Roman"/>
      <w:sz w:val="18"/>
      <w:szCs w:val="20"/>
    </w:rPr>
  </w:style>
  <w:style w:type="paragraph" w:styleId="869">
    <w:name w:val="Subtitle"/>
    <w:basedOn w:val="828"/>
    <w:next w:val="828"/>
    <w:link w:val="1074"/>
    <w:uiPriority w:val="0"/>
    <w:qFormat/>
    <w:pPr>
      <w:jc w:val="center"/>
      <w:spacing w:after="60"/>
      <w:outlineLvl w:val="1"/>
    </w:pPr>
    <w:rPr>
      <w:rFonts w:ascii="Cambria" w:hAnsi="Cambria" w:cs="Times New Roman"/>
      <w:sz w:val="24"/>
      <w:szCs w:val="24"/>
    </w:rPr>
  </w:style>
  <w:style w:type="paragraph" w:styleId="870">
    <w:name w:val="footnote text"/>
    <w:basedOn w:val="828"/>
    <w:link w:val="1048"/>
    <w:uiPriority w:val="0"/>
    <w:unhideWhenUsed/>
    <w:qFormat/>
    <w:pPr>
      <w:spacing w:after="40"/>
    </w:pPr>
    <w:rPr>
      <w:sz w:val="18"/>
    </w:rPr>
  </w:style>
  <w:style w:type="paragraph" w:styleId="871">
    <w:name w:val="toc 6"/>
    <w:basedOn w:val="828"/>
    <w:next w:val="828"/>
    <w:uiPriority w:val="39"/>
    <w:qFormat/>
    <w:pPr>
      <w:ind w:left="1050"/>
      <w:jc w:val="left"/>
    </w:pPr>
    <w:rPr>
      <w:rFonts w:cs="Times New Roman"/>
      <w:sz w:val="18"/>
      <w:szCs w:val="20"/>
    </w:rPr>
  </w:style>
  <w:style w:type="paragraph" w:styleId="872">
    <w:name w:val="Body Text Indent 3"/>
    <w:basedOn w:val="828"/>
    <w:link w:val="1075"/>
    <w:uiPriority w:val="99"/>
    <w:qFormat/>
    <w:pPr>
      <w:ind w:left="420"/>
      <w:spacing w:after="120"/>
    </w:pPr>
    <w:rPr>
      <w:rFonts w:cs="Times New Roman"/>
      <w:sz w:val="16"/>
      <w:szCs w:val="16"/>
    </w:rPr>
  </w:style>
  <w:style w:type="paragraph" w:styleId="873">
    <w:name w:val="table of figures"/>
    <w:basedOn w:val="828"/>
    <w:next w:val="828"/>
    <w:uiPriority w:val="0"/>
    <w:unhideWhenUsed/>
    <w:qFormat/>
  </w:style>
  <w:style w:type="paragraph" w:styleId="874">
    <w:name w:val="toc 2"/>
    <w:basedOn w:val="828"/>
    <w:next w:val="828"/>
    <w:uiPriority w:val="39"/>
    <w:qFormat/>
    <w:pPr>
      <w:ind w:left="210"/>
      <w:jc w:val="left"/>
    </w:pPr>
    <w:rPr>
      <w:rFonts w:cs="Times New Roman"/>
      <w:smallCaps/>
      <w:sz w:val="20"/>
      <w:szCs w:val="20"/>
    </w:rPr>
  </w:style>
  <w:style w:type="paragraph" w:styleId="875">
    <w:name w:val="toc 9"/>
    <w:basedOn w:val="828"/>
    <w:next w:val="828"/>
    <w:uiPriority w:val="39"/>
    <w:qFormat/>
    <w:pPr>
      <w:ind w:left="1680"/>
      <w:jc w:val="left"/>
    </w:pPr>
    <w:rPr>
      <w:rFonts w:cs="Times New Roman"/>
      <w:sz w:val="18"/>
      <w:szCs w:val="20"/>
    </w:rPr>
  </w:style>
  <w:style w:type="paragraph" w:styleId="876">
    <w:name w:val="Body Text 2"/>
    <w:basedOn w:val="828"/>
    <w:link w:val="1086"/>
    <w:uiPriority w:val="99"/>
    <w:qFormat/>
    <w:pPr>
      <w:ind w:right="-100"/>
      <w:widowControl/>
      <w:tabs>
        <w:tab w:val="left" w:pos="1134" w:leader="none"/>
        <w:tab w:val="left" w:pos="1985" w:leader="none"/>
      </w:tabs>
    </w:pPr>
    <w:rPr>
      <w:rFonts w:ascii="PMingLiU" w:cs="Times New Roman"/>
      <w:sz w:val="24"/>
      <w:szCs w:val="20"/>
    </w:rPr>
  </w:style>
  <w:style w:type="paragraph" w:styleId="877">
    <w:name w:val="Normal (Web)"/>
    <w:basedOn w:val="828"/>
    <w:uiPriority w:val="99"/>
    <w:qFormat/>
    <w:pPr>
      <w:jc w:val="left"/>
      <w:spacing w:before="100" w:beforeAutospacing="1" w:after="100" w:afterAutospacing="1"/>
    </w:pPr>
    <w:rPr>
      <w:sz w:val="24"/>
      <w:szCs w:val="24"/>
    </w:rPr>
  </w:style>
  <w:style w:type="paragraph" w:styleId="878">
    <w:name w:val="index 1"/>
    <w:basedOn w:val="828"/>
    <w:next w:val="828"/>
    <w:uiPriority w:val="99"/>
    <w:qFormat/>
    <w:pPr>
      <w:jc w:val="center"/>
      <w:spacing w:line="220" w:lineRule="exact"/>
    </w:pPr>
    <w:rPr>
      <w:rFonts w:ascii="仿宋_GB2312" w:eastAsia="仿宋_GB2312" w:cs="Times New Roman"/>
      <w:szCs w:val="20"/>
    </w:rPr>
  </w:style>
  <w:style w:type="paragraph" w:styleId="879">
    <w:name w:val="index 2"/>
    <w:basedOn w:val="828"/>
    <w:next w:val="82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0">
    <w:name w:val="Title"/>
    <w:basedOn w:val="828"/>
    <w:link w:val="1087"/>
    <w:uiPriority w:val="0"/>
    <w:qFormat/>
    <w:pPr>
      <w:jc w:val="center"/>
      <w:spacing w:before="240" w:after="60" w:line="420" w:lineRule="atLeast"/>
      <w:outlineLvl w:val="0"/>
    </w:pPr>
    <w:rPr>
      <w:rFonts w:ascii="Arial" w:hAnsi="Arial" w:cs="Times New Roman"/>
      <w:b/>
      <w:sz w:val="32"/>
      <w:szCs w:val="20"/>
    </w:rPr>
  </w:style>
  <w:style w:type="paragraph" w:styleId="881">
    <w:name w:val="annotation subject"/>
    <w:basedOn w:val="848"/>
    <w:next w:val="848"/>
    <w:link w:val="1088"/>
    <w:uiPriority w:val="0"/>
    <w:qFormat/>
    <w:pPr>
      <w:jc w:val="both"/>
    </w:pPr>
    <w:rPr>
      <w:rFonts w:cs="Times New Roman"/>
      <w:b/>
      <w:szCs w:val="20"/>
    </w:rPr>
  </w:style>
  <w:style w:type="paragraph" w:styleId="882">
    <w:name w:val="Body Text First Indent"/>
    <w:basedOn w:val="828"/>
    <w:link w:val="1089"/>
    <w:uiPriority w:val="99"/>
    <w:qFormat/>
    <w:pPr>
      <w:ind w:firstLine="420"/>
      <w:spacing w:line="312" w:lineRule="auto"/>
    </w:pPr>
    <w:rPr>
      <w:rFonts w:cs="Times New Roman"/>
      <w:szCs w:val="20"/>
    </w:rPr>
  </w:style>
  <w:style w:type="paragraph" w:styleId="883">
    <w:name w:val="Body Text First Indent 2"/>
    <w:basedOn w:val="853"/>
    <w:link w:val="1090"/>
    <w:uiPriority w:val="0"/>
    <w:qFormat/>
    <w:pPr>
      <w:ind w:left="0" w:firstLine="210"/>
    </w:pPr>
    <w:rPr>
      <w:szCs w:val="20"/>
    </w:rPr>
  </w:style>
  <w:style w:type="table" w:styleId="884">
    <w:name w:val="Table Grid"/>
    <w:basedOn w:val="839"/>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uiPriority w:val="0"/>
    <w:qFormat/>
    <w:rPr>
      <w:b/>
      <w:bCs/>
    </w:rPr>
  </w:style>
  <w:style w:type="character" w:styleId="886">
    <w:name w:val="endnote reference"/>
    <w:uiPriority w:val="0"/>
    <w:qFormat/>
    <w:rPr>
      <w:vertAlign w:val="superscript"/>
    </w:rPr>
  </w:style>
  <w:style w:type="character" w:styleId="887">
    <w:name w:val="page number"/>
    <w:basedOn w:val="838"/>
    <w:uiPriority w:val="0"/>
    <w:qFormat/>
  </w:style>
  <w:style w:type="character" w:styleId="888">
    <w:name w:val="FollowedHyperlink"/>
    <w:basedOn w:val="838"/>
    <w:uiPriority w:val="99"/>
    <w:unhideWhenUsed/>
    <w:qFormat/>
    <w:rPr>
      <w:color w:val="800080"/>
      <w:u w:val="single"/>
    </w:rPr>
  </w:style>
  <w:style w:type="character" w:styleId="889">
    <w:name w:val="Emphasis"/>
    <w:uiPriority w:val="0"/>
    <w:qFormat/>
    <w:rPr>
      <w:b/>
      <w:bCs/>
    </w:rPr>
  </w:style>
  <w:style w:type="character" w:styleId="890">
    <w:name w:val="line number"/>
    <w:basedOn w:val="838"/>
    <w:uiPriority w:val="99"/>
    <w:unhideWhenUsed/>
    <w:qFormat/>
  </w:style>
  <w:style w:type="character" w:styleId="891">
    <w:name w:val="HTML Definition"/>
    <w:uiPriority w:val="0"/>
    <w:qFormat/>
  </w:style>
  <w:style w:type="character" w:styleId="892">
    <w:name w:val="HTML Typewriter"/>
    <w:uiPriority w:val="0"/>
    <w:qFormat/>
    <w:rPr>
      <w:rFonts w:hint="default" w:ascii="monospace" w:hAnsi="monospace" w:eastAsia="monospace" w:cs="monospace"/>
      <w:sz w:val="20"/>
    </w:rPr>
  </w:style>
  <w:style w:type="character" w:styleId="893">
    <w:name w:val="HTML Acronym"/>
    <w:basedOn w:val="838"/>
    <w:uiPriority w:val="0"/>
    <w:qFormat/>
  </w:style>
  <w:style w:type="character" w:styleId="894">
    <w:name w:val="HTML Variable"/>
    <w:uiPriority w:val="0"/>
    <w:qFormat/>
  </w:style>
  <w:style w:type="character" w:styleId="895">
    <w:name w:val="Hyperlink"/>
    <w:uiPriority w:val="99"/>
    <w:qFormat/>
    <w:rPr>
      <w:color w:val="0000ff"/>
      <w:u w:val="single"/>
    </w:rPr>
  </w:style>
  <w:style w:type="character" w:styleId="896">
    <w:name w:val="HTML Code"/>
    <w:uiPriority w:val="0"/>
    <w:qFormat/>
    <w:rPr>
      <w:rFonts w:ascii="monospace" w:hAnsi="monospace" w:eastAsia="monospace" w:cs="monospace"/>
      <w:sz w:val="20"/>
    </w:rPr>
  </w:style>
  <w:style w:type="character" w:styleId="897">
    <w:name w:val="annotation reference"/>
    <w:uiPriority w:val="0"/>
    <w:qFormat/>
    <w:rPr>
      <w:sz w:val="21"/>
    </w:rPr>
  </w:style>
  <w:style w:type="character" w:styleId="898">
    <w:name w:val="HTML Cite"/>
    <w:uiPriority w:val="0"/>
    <w:qFormat/>
  </w:style>
  <w:style w:type="character" w:styleId="899">
    <w:name w:val="footnote reference"/>
    <w:uiPriority w:val="0"/>
    <w:qFormat/>
    <w:rPr>
      <w:vertAlign w:val="superscript"/>
    </w:rPr>
  </w:style>
  <w:style w:type="character" w:styleId="900">
    <w:name w:val="HTML Keyboard"/>
    <w:uiPriority w:val="0"/>
    <w:qFormat/>
    <w:rPr>
      <w:rFonts w:hint="default" w:ascii="monospace" w:hAnsi="monospace" w:eastAsia="monospace" w:cs="monospace"/>
      <w:sz w:val="20"/>
    </w:rPr>
  </w:style>
  <w:style w:type="character" w:styleId="901">
    <w:name w:val="HTML Sample"/>
    <w:uiPriority w:val="0"/>
    <w:qFormat/>
    <w:rPr>
      <w:rFonts w:hint="default" w:ascii="monospace" w:hAnsi="monospace" w:eastAsia="monospace" w:cs="monospace"/>
    </w:rPr>
  </w:style>
  <w:style w:type="paragraph" w:styleId="902" w:customStyle="1">
    <w:name w:val="正文（缩进）"/>
    <w:basedOn w:val="828"/>
    <w:next w:val="903"/>
    <w:uiPriority w:val="0"/>
    <w:qFormat/>
    <w:pPr>
      <w:ind w:firstLine="480"/>
      <w:spacing w:before="156" w:after="156"/>
    </w:pPr>
    <w:rPr>
      <w:rFonts w:cs="Times New Roman"/>
    </w:rPr>
  </w:style>
  <w:style w:type="paragraph" w:styleId="903" w:customStyle="1">
    <w:name w:val="Char Char Char Char Char Char Char Char Char"/>
    <w:basedOn w:val="828"/>
    <w:next w:val="904"/>
    <w:uiPriority w:val="99"/>
    <w:qFormat/>
    <w:pPr>
      <w:ind w:left="360" w:firstLine="5784"/>
    </w:pPr>
  </w:style>
  <w:style w:type="paragraph" w:styleId="904" w:customStyle="1">
    <w:name w:val="正文文本 21"/>
    <w:basedOn w:val="828"/>
    <w:next w:val="905"/>
    <w:uiPriority w:val="99"/>
    <w:qFormat/>
    <w:pPr>
      <w:ind w:left="720" w:firstLine="5680"/>
      <w:widowControl/>
    </w:pPr>
  </w:style>
  <w:style w:type="paragraph" w:styleId="905" w:customStyle="1">
    <w:name w:val="默认段落字体 Para Char Char Char Char Char Char Char"/>
    <w:basedOn w:val="828"/>
    <w:next w:val="906"/>
    <w:uiPriority w:val="99"/>
    <w:qFormat/>
    <w:pPr>
      <w:ind w:firstLine="200"/>
    </w:pPr>
    <w:rPr>
      <w:rFonts w:cs="Arial"/>
    </w:rPr>
  </w:style>
  <w:style w:type="paragraph" w:styleId="906" w:customStyle="1">
    <w:name w:val="样式 首行缩进:  2 字符"/>
    <w:basedOn w:val="828"/>
    <w:next w:val="907"/>
    <w:uiPriority w:val="99"/>
    <w:qFormat/>
    <w:pPr>
      <w:ind w:left="480" w:firstLine="5856"/>
      <w:spacing w:line="360" w:lineRule="auto"/>
    </w:pPr>
  </w:style>
  <w:style w:type="paragraph" w:styleId="907" w:customStyle="1">
    <w:name w:val="样式 段后: 0.25 行"/>
    <w:basedOn w:val="828"/>
    <w:next w:val="908"/>
    <w:uiPriority w:val="99"/>
    <w:qFormat/>
    <w:pPr>
      <w:ind w:left="420" w:firstLine="5796"/>
      <w:spacing w:line="300" w:lineRule="auto"/>
      <w:widowControl/>
    </w:pPr>
  </w:style>
  <w:style w:type="paragraph" w:styleId="908" w:customStyle="1">
    <w:name w:val="正文 New New New New New New New New New New New New New New"/>
    <w:next w:val="875"/>
    <w:uiPriority w:val="99"/>
    <w:qFormat/>
    <w:pPr>
      <w:ind w:firstLine="2048"/>
      <w:jc w:val="both"/>
      <w:widowControl w:val="off"/>
    </w:pPr>
    <w:rPr>
      <w:rFonts w:ascii="Times New Roman" w:hAnsi="Times New Roman" w:eastAsia="宋体" w:cs="Times New Roman"/>
      <w:lang w:val="en-US" w:eastAsia="zh-CN" w:bidi="ar-SA"/>
    </w:rPr>
  </w:style>
  <w:style w:type="paragraph" w:styleId="909" w:customStyle="1">
    <w:name w:val="标题 312"/>
    <w:basedOn w:val="828"/>
    <w:next w:val="828"/>
    <w:uiPriority w:val="9"/>
    <w:qFormat/>
    <w:pPr>
      <w:keepLines/>
      <w:keepNext/>
      <w:spacing w:before="320" w:after="200"/>
      <w:outlineLvl w:val="2"/>
    </w:pPr>
    <w:rPr>
      <w:rFonts w:ascii="Arial" w:hAnsi="Arial" w:eastAsia="Arial" w:cs="Arial"/>
      <w:sz w:val="30"/>
      <w:szCs w:val="30"/>
    </w:rPr>
  </w:style>
  <w:style w:type="paragraph" w:styleId="910" w:customStyle="1">
    <w:name w:val="标题 31"/>
    <w:basedOn w:val="911"/>
    <w:next w:val="828"/>
    <w:link w:val="1173"/>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911" w:customStyle="1">
    <w:name w:val="正文2"/>
    <w:uiPriority w:val="99"/>
    <w:qFormat/>
    <w:rPr>
      <w:rFonts w:hint="default" w:ascii="Times New Roman" w:hAnsi="Times New Roman" w:eastAsia="宋体" w:cs="Times New Roman"/>
      <w:sz w:val="24"/>
      <w:szCs w:val="24"/>
      <w:lang w:val="en-US" w:eastAsia="zh-CN" w:bidi="ar-SA"/>
    </w:rPr>
  </w:style>
  <w:style w:type="paragraph" w:styleId="912" w:customStyle="1">
    <w:name w:val="正文文本缩进1"/>
    <w:basedOn w:val="828"/>
    <w:next w:val="913"/>
    <w:uiPriority w:val="0"/>
    <w:qFormat/>
    <w:pPr>
      <w:ind w:firstLine="645"/>
    </w:pPr>
    <w:rPr>
      <w:rFonts w:ascii="楷体_GB2312" w:eastAsia="楷体_GB2312"/>
      <w:sz w:val="32"/>
      <w:szCs w:val="20"/>
    </w:rPr>
  </w:style>
  <w:style w:type="paragraph" w:styleId="913" w:customStyle="1">
    <w:name w:val="寄信人地址1"/>
    <w:basedOn w:val="828"/>
    <w:uiPriority w:val="0"/>
    <w:qFormat/>
    <w:rPr>
      <w:rFonts w:ascii="Arial" w:hAnsi="Arial"/>
    </w:rPr>
  </w:style>
  <w:style w:type="character" w:styleId="914" w:customStyle="1">
    <w:name w:val="Heading 5 Char"/>
    <w:basedOn w:val="838"/>
    <w:uiPriority w:val="0"/>
    <w:qFormat/>
    <w:rPr>
      <w:rFonts w:ascii="Arial" w:hAnsi="Arial" w:eastAsia="Arial" w:cs="Arial"/>
      <w:b/>
      <w:bCs/>
      <w:sz w:val="24"/>
      <w:szCs w:val="24"/>
    </w:rPr>
  </w:style>
  <w:style w:type="character" w:styleId="915" w:customStyle="1">
    <w:name w:val="Heading 6 Char"/>
    <w:basedOn w:val="838"/>
    <w:uiPriority w:val="9"/>
    <w:qFormat/>
    <w:rPr>
      <w:rFonts w:ascii="Arial" w:hAnsi="Arial" w:eastAsia="Arial" w:cs="Arial"/>
      <w:b/>
      <w:bCs/>
      <w:sz w:val="22"/>
      <w:szCs w:val="22"/>
    </w:rPr>
  </w:style>
  <w:style w:type="character" w:styleId="916" w:customStyle="1">
    <w:name w:val="Heading 7 Char"/>
    <w:basedOn w:val="838"/>
    <w:uiPriority w:val="9"/>
    <w:qFormat/>
    <w:rPr>
      <w:rFonts w:ascii="Arial" w:hAnsi="Arial" w:eastAsia="Arial" w:cs="Arial"/>
      <w:b/>
      <w:bCs/>
      <w:i/>
      <w:iCs/>
      <w:sz w:val="22"/>
      <w:szCs w:val="22"/>
    </w:rPr>
  </w:style>
  <w:style w:type="character" w:styleId="917" w:customStyle="1">
    <w:name w:val="Heading 8 Char"/>
    <w:basedOn w:val="838"/>
    <w:uiPriority w:val="9"/>
    <w:qFormat/>
    <w:rPr>
      <w:rFonts w:ascii="Arial" w:hAnsi="Arial" w:eastAsia="Arial" w:cs="Arial"/>
      <w:i/>
      <w:iCs/>
      <w:sz w:val="22"/>
      <w:szCs w:val="22"/>
    </w:rPr>
  </w:style>
  <w:style w:type="character" w:styleId="918" w:customStyle="1">
    <w:name w:val="Heading 9 Char"/>
    <w:basedOn w:val="838"/>
    <w:uiPriority w:val="9"/>
    <w:qFormat/>
    <w:rPr>
      <w:rFonts w:ascii="Arial" w:hAnsi="Arial" w:eastAsia="Arial" w:cs="Arial"/>
      <w:i/>
      <w:iCs/>
      <w:sz w:val="21"/>
      <w:szCs w:val="21"/>
    </w:rPr>
  </w:style>
  <w:style w:type="character" w:styleId="919" w:customStyle="1">
    <w:name w:val="Subtitle Char"/>
    <w:basedOn w:val="838"/>
    <w:uiPriority w:val="11"/>
    <w:qFormat/>
    <w:rPr>
      <w:sz w:val="24"/>
      <w:szCs w:val="24"/>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Caption Char"/>
    <w:uiPriority w:val="99"/>
    <w:qFormat/>
  </w:style>
  <w:style w:type="table" w:styleId="923"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Plain Table 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Grid Table 2"/>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Grid Table 3"/>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basedOn w:val="8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Grid Table 5 Dark"/>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Grid Table 6 Colorful"/>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basedOn w:val="8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7 Colorful"/>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basedOn w:val="8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basedOn w:val="83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3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3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3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3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3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List Table 2"/>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basedOn w:val="8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basedOn w:val="8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basedOn w:val="8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basedOn w:val="8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basedOn w:val="8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basedOn w:val="8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List Table 3"/>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basedOn w:val="8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basedOn w:val="8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basedOn w:val="8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basedOn w:val="8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List Table 4"/>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basedOn w:val="8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basedOn w:val="8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basedOn w:val="8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basedOn w:val="8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basedOn w:val="8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basedOn w:val="8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List Table 5 Dark"/>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basedOn w:val="8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6 Colorful"/>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basedOn w:val="83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basedOn w:val="83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basedOn w:val="83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basedOn w:val="83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basedOn w:val="83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basedOn w:val="83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List Table 7 Colorful"/>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basedOn w:val="83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3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3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3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3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3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basedOn w:val="8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basedOn w:val="8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basedOn w:val="8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basedOn w:val="8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basedOn w:val="8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Char"/>
    <w:link w:val="870"/>
    <w:uiPriority w:val="0"/>
    <w:qFormat/>
    <w:rPr>
      <w:sz w:val="18"/>
    </w:rPr>
  </w:style>
  <w:style w:type="character" w:styleId="1049" w:customStyle="1">
    <w:name w:val="Endnote Text Char"/>
    <w:uiPriority w:val="99"/>
    <w:qFormat/>
    <w:rPr>
      <w:sz w:val="20"/>
    </w:rPr>
  </w:style>
  <w:style w:type="paragraph" w:styleId="1050" w:customStyle="1">
    <w:name w:val="TOC 标题1"/>
    <w:uiPriority w:val="0"/>
    <w:unhideWhenUsed/>
    <w:qFormat/>
    <w:rPr>
      <w:rFonts w:hint="default" w:ascii="Times New Roman" w:hAnsi="Times New Roman" w:eastAsia="宋体" w:cs="Times New Roman"/>
      <w:lang w:val="en-US" w:eastAsia="zh-CN" w:bidi="ar-SA"/>
    </w:rPr>
  </w:style>
  <w:style w:type="character" w:styleId="1051" w:customStyle="1">
    <w:name w:val="标题 3 Char"/>
    <w:link w:val="831"/>
    <w:uiPriority w:val="9"/>
    <w:qFormat/>
    <w:rPr>
      <w:b/>
      <w:bCs/>
      <w:sz w:val="32"/>
      <w:szCs w:val="32"/>
    </w:rPr>
  </w:style>
  <w:style w:type="character" w:styleId="1052" w:customStyle="1">
    <w:name w:val="标题 1 Char"/>
    <w:link w:val="829"/>
    <w:uiPriority w:val="9"/>
    <w:qFormat/>
    <w:rPr>
      <w:rFonts w:ascii="宋体" w:hAnsi="宋体" w:eastAsia="宋体" w:cs="宋体"/>
      <w:b/>
      <w:bCs/>
      <w:sz w:val="32"/>
      <w:szCs w:val="44"/>
      <w:lang w:val="en-US" w:eastAsia="zh-CN"/>
    </w:rPr>
  </w:style>
  <w:style w:type="character" w:styleId="1053" w:customStyle="1">
    <w:name w:val="标题 2 Char"/>
    <w:link w:val="830"/>
    <w:uiPriority w:val="0"/>
    <w:qFormat/>
    <w:rPr>
      <w:rFonts w:ascii="Arial" w:hAnsi="Arial" w:eastAsia="幼圆" w:cs="Arial"/>
      <w:b/>
      <w:bCs/>
      <w:sz w:val="44"/>
      <w:szCs w:val="44"/>
    </w:rPr>
  </w:style>
  <w:style w:type="character" w:styleId="1054" w:customStyle="1">
    <w:name w:val="正文缩进 Char"/>
    <w:link w:val="844"/>
    <w:uiPriority w:val="0"/>
    <w:qFormat/>
    <w:rPr>
      <w:rFonts w:cs="Calibri"/>
      <w:sz w:val="21"/>
      <w:szCs w:val="21"/>
    </w:rPr>
  </w:style>
  <w:style w:type="character" w:styleId="1055" w:customStyle="1">
    <w:name w:val="标题 4 Char"/>
    <w:basedOn w:val="838"/>
    <w:link w:val="832"/>
    <w:uiPriority w:val="0"/>
    <w:qFormat/>
    <w:rPr>
      <w:rFonts w:ascii="Arial" w:hAnsi="Arial" w:eastAsia="黑体"/>
      <w:b/>
      <w:sz w:val="32"/>
    </w:rPr>
  </w:style>
  <w:style w:type="character" w:styleId="1056" w:customStyle="1">
    <w:name w:val="标题 5 Char"/>
    <w:basedOn w:val="838"/>
    <w:link w:val="833"/>
    <w:uiPriority w:val="0"/>
    <w:qFormat/>
    <w:rPr>
      <w:rFonts w:cs="Calibri"/>
      <w:b/>
      <w:bCs/>
      <w:sz w:val="28"/>
      <w:szCs w:val="28"/>
    </w:rPr>
  </w:style>
  <w:style w:type="character" w:styleId="1057" w:customStyle="1">
    <w:name w:val="标题 6 Char"/>
    <w:basedOn w:val="838"/>
    <w:link w:val="834"/>
    <w:uiPriority w:val="0"/>
    <w:qFormat/>
    <w:rPr>
      <w:rFonts w:ascii="Arial" w:hAnsi="Arial" w:eastAsia="黑体"/>
      <w:b/>
      <w:sz w:val="24"/>
    </w:rPr>
  </w:style>
  <w:style w:type="character" w:styleId="1058" w:customStyle="1">
    <w:name w:val="标题 7 Char"/>
    <w:basedOn w:val="838"/>
    <w:link w:val="835"/>
    <w:uiPriority w:val="0"/>
    <w:qFormat/>
    <w:rPr>
      <w:rFonts w:ascii="Times New Roman" w:hAnsi="Times New Roman"/>
      <w:b/>
      <w:sz w:val="24"/>
    </w:rPr>
  </w:style>
  <w:style w:type="character" w:styleId="1059" w:customStyle="1">
    <w:name w:val="标题 8 Char"/>
    <w:basedOn w:val="838"/>
    <w:link w:val="836"/>
    <w:uiPriority w:val="0"/>
    <w:qFormat/>
    <w:rPr>
      <w:rFonts w:ascii="Arial" w:hAnsi="Arial" w:eastAsia="黑体"/>
      <w:sz w:val="24"/>
    </w:rPr>
  </w:style>
  <w:style w:type="character" w:styleId="1060" w:customStyle="1">
    <w:name w:val="标题 9 Char"/>
    <w:basedOn w:val="838"/>
    <w:link w:val="837"/>
    <w:uiPriority w:val="0"/>
    <w:qFormat/>
    <w:rPr>
      <w:rFonts w:ascii="Arial" w:hAnsi="Arial" w:eastAsia="黑体"/>
      <w:sz w:val="21"/>
    </w:rPr>
  </w:style>
  <w:style w:type="character" w:styleId="1061" w:customStyle="1">
    <w:name w:val="文档结构图 Char"/>
    <w:link w:val="847"/>
    <w:uiPriority w:val="0"/>
    <w:qFormat/>
    <w:rPr>
      <w:rFonts w:ascii="宋体" w:cs="宋体"/>
      <w:sz w:val="18"/>
      <w:szCs w:val="18"/>
    </w:rPr>
  </w:style>
  <w:style w:type="character" w:styleId="1062" w:customStyle="1">
    <w:name w:val="批注文字 Char"/>
    <w:basedOn w:val="838"/>
    <w:uiPriority w:val="0"/>
    <w:qFormat/>
    <w:rPr>
      <w:rFonts w:cs="Calibri"/>
      <w:sz w:val="21"/>
      <w:szCs w:val="21"/>
    </w:rPr>
  </w:style>
  <w:style w:type="character" w:styleId="1063" w:customStyle="1">
    <w:name w:val="称呼 Char"/>
    <w:basedOn w:val="838"/>
    <w:uiPriority w:val="0"/>
    <w:qFormat/>
    <w:rPr>
      <w:rFonts w:cs="Calibri"/>
      <w:sz w:val="21"/>
      <w:szCs w:val="21"/>
    </w:rPr>
  </w:style>
  <w:style w:type="character" w:styleId="1064" w:customStyle="1">
    <w:name w:val="正文文本 3 Char"/>
    <w:basedOn w:val="838"/>
    <w:uiPriority w:val="99"/>
    <w:qFormat/>
    <w:rPr>
      <w:rFonts w:cs="Calibri"/>
      <w:sz w:val="16"/>
      <w:szCs w:val="16"/>
    </w:rPr>
  </w:style>
  <w:style w:type="character" w:styleId="1065" w:customStyle="1">
    <w:name w:val="正文文本 Char"/>
    <w:basedOn w:val="838"/>
    <w:uiPriority w:val="0"/>
    <w:qFormat/>
    <w:rPr>
      <w:rFonts w:cs="Calibri"/>
      <w:sz w:val="21"/>
      <w:szCs w:val="21"/>
    </w:rPr>
  </w:style>
  <w:style w:type="character" w:styleId="1066" w:customStyle="1">
    <w:name w:val="正文文本缩进 Char"/>
    <w:link w:val="853"/>
    <w:uiPriority w:val="0"/>
    <w:qFormat/>
    <w:rPr>
      <w:sz w:val="21"/>
      <w:szCs w:val="21"/>
    </w:rPr>
  </w:style>
  <w:style w:type="character" w:styleId="1067" w:customStyle="1">
    <w:name w:val="纯文本 Char1"/>
    <w:link w:val="858"/>
    <w:uiPriority w:val="0"/>
    <w:qFormat/>
    <w:rPr>
      <w:rFonts w:ascii="宋体" w:hAnsi="Courier New" w:cs="宋体"/>
    </w:rPr>
  </w:style>
  <w:style w:type="character" w:styleId="1068" w:customStyle="1">
    <w:name w:val="日期 Char"/>
    <w:link w:val="860"/>
    <w:uiPriority w:val="99"/>
    <w:qFormat/>
    <w:rPr>
      <w:sz w:val="21"/>
      <w:szCs w:val="21"/>
    </w:rPr>
  </w:style>
  <w:style w:type="character" w:styleId="1069" w:customStyle="1">
    <w:name w:val="正文文本缩进 2 Char"/>
    <w:link w:val="861"/>
    <w:uiPriority w:val="0"/>
    <w:qFormat/>
    <w:rPr>
      <w:sz w:val="21"/>
      <w:szCs w:val="21"/>
    </w:rPr>
  </w:style>
  <w:style w:type="character" w:styleId="1070" w:customStyle="1">
    <w:name w:val="尾注文本 Char"/>
    <w:basedOn w:val="838"/>
    <w:uiPriority w:val="0"/>
    <w:qFormat/>
    <w:rPr>
      <w:rFonts w:cs="Calibri"/>
      <w:sz w:val="21"/>
      <w:szCs w:val="21"/>
    </w:rPr>
  </w:style>
  <w:style w:type="character" w:styleId="1071" w:customStyle="1">
    <w:name w:val="批注框文本 Char"/>
    <w:link w:val="863"/>
    <w:uiPriority w:val="99"/>
    <w:qFormat/>
    <w:rPr>
      <w:sz w:val="18"/>
      <w:szCs w:val="18"/>
    </w:rPr>
  </w:style>
  <w:style w:type="character" w:styleId="1072" w:customStyle="1">
    <w:name w:val="页脚 Char"/>
    <w:link w:val="864"/>
    <w:uiPriority w:val="99"/>
    <w:qFormat/>
    <w:rPr>
      <w:sz w:val="18"/>
      <w:szCs w:val="18"/>
    </w:rPr>
  </w:style>
  <w:style w:type="character" w:styleId="1073" w:customStyle="1">
    <w:name w:val="页眉 Char"/>
    <w:link w:val="866"/>
    <w:uiPriority w:val="99"/>
    <w:qFormat/>
    <w:rPr>
      <w:sz w:val="18"/>
      <w:szCs w:val="18"/>
    </w:rPr>
  </w:style>
  <w:style w:type="character" w:styleId="1074" w:customStyle="1">
    <w:name w:val="副标题 Char"/>
    <w:basedOn w:val="838"/>
    <w:link w:val="869"/>
    <w:uiPriority w:val="0"/>
    <w:qFormat/>
    <w:rPr>
      <w:rFonts w:ascii="Cambria" w:hAnsi="Cambria"/>
      <w:sz w:val="24"/>
      <w:szCs w:val="24"/>
    </w:rPr>
  </w:style>
  <w:style w:type="character" w:styleId="1075" w:customStyle="1">
    <w:name w:val="正文文本缩进 3 Char"/>
    <w:link w:val="872"/>
    <w:uiPriority w:val="99"/>
    <w:qFormat/>
    <w:rPr>
      <w:sz w:val="16"/>
      <w:szCs w:val="16"/>
    </w:rPr>
  </w:style>
  <w:style w:type="character" w:styleId="1076" w:customStyle="1">
    <w:name w:val="正文文本 2 Char"/>
    <w:basedOn w:val="838"/>
    <w:uiPriority w:val="99"/>
    <w:qFormat/>
    <w:rPr>
      <w:rFonts w:cs="Calibri"/>
      <w:sz w:val="21"/>
      <w:szCs w:val="21"/>
    </w:rPr>
  </w:style>
  <w:style w:type="character" w:styleId="1077" w:customStyle="1">
    <w:name w:val="标题 Char"/>
    <w:basedOn w:val="838"/>
    <w:uiPriority w:val="0"/>
    <w:qFormat/>
    <w:rPr>
      <w:rFonts w:ascii="Cambria" w:hAnsi="Cambria" w:cs="Times New Roman"/>
      <w:b/>
      <w:bCs/>
      <w:sz w:val="32"/>
      <w:szCs w:val="32"/>
    </w:rPr>
  </w:style>
  <w:style w:type="character" w:styleId="1078" w:customStyle="1">
    <w:name w:val="批注主题 Char"/>
    <w:basedOn w:val="1062"/>
    <w:uiPriority w:val="0"/>
    <w:qFormat/>
    <w:rPr>
      <w:rFonts w:cs="Calibri"/>
      <w:b/>
      <w:bCs/>
      <w:sz w:val="21"/>
      <w:szCs w:val="21"/>
    </w:rPr>
  </w:style>
  <w:style w:type="character" w:styleId="1079" w:customStyle="1">
    <w:name w:val="正文首行缩进 Char"/>
    <w:basedOn w:val="1065"/>
    <w:uiPriority w:val="99"/>
    <w:qFormat/>
    <w:rPr>
      <w:rFonts w:cs="Calibri"/>
      <w:sz w:val="21"/>
      <w:szCs w:val="21"/>
    </w:rPr>
  </w:style>
  <w:style w:type="character" w:styleId="1080" w:customStyle="1">
    <w:name w:val="正文首行缩进 2 Char"/>
    <w:basedOn w:val="1066"/>
    <w:uiPriority w:val="0"/>
    <w:qFormat/>
    <w:rPr>
      <w:rFonts w:cs="Calibri"/>
      <w:sz w:val="21"/>
      <w:szCs w:val="21"/>
    </w:rPr>
  </w:style>
  <w:style w:type="character" w:styleId="1081" w:customStyle="1">
    <w:name w:val="批注文字 Char2"/>
    <w:basedOn w:val="838"/>
    <w:link w:val="848"/>
    <w:uiPriority w:val="0"/>
    <w:qFormat/>
    <w:rPr>
      <w:rFonts w:cs="Calibri"/>
      <w:sz w:val="21"/>
      <w:szCs w:val="21"/>
    </w:rPr>
  </w:style>
  <w:style w:type="character" w:styleId="1082" w:customStyle="1">
    <w:name w:val="称呼 Char1"/>
    <w:basedOn w:val="838"/>
    <w:link w:val="850"/>
    <w:uiPriority w:val="0"/>
    <w:qFormat/>
    <w:rPr>
      <w:sz w:val="21"/>
      <w:szCs w:val="24"/>
    </w:rPr>
  </w:style>
  <w:style w:type="character" w:styleId="1083" w:customStyle="1">
    <w:name w:val="正文文本 3 Char1"/>
    <w:basedOn w:val="838"/>
    <w:link w:val="851"/>
    <w:uiPriority w:val="0"/>
    <w:qFormat/>
    <w:rPr>
      <w:rFonts w:ascii="宋体"/>
      <w:sz w:val="24"/>
    </w:rPr>
  </w:style>
  <w:style w:type="character" w:styleId="1084" w:customStyle="1">
    <w:name w:val="正文文本 Char2"/>
    <w:basedOn w:val="838"/>
    <w:link w:val="852"/>
    <w:uiPriority w:val="0"/>
    <w:qFormat/>
    <w:rPr>
      <w:sz w:val="21"/>
    </w:rPr>
  </w:style>
  <w:style w:type="character" w:styleId="1085" w:customStyle="1">
    <w:name w:val="尾注文本 Char1"/>
    <w:basedOn w:val="838"/>
    <w:link w:val="862"/>
    <w:uiPriority w:val="0"/>
    <w:qFormat/>
    <w:rPr>
      <w:rFonts w:ascii="MingLiU" w:eastAsia="MingLiU"/>
      <w:lang w:eastAsia="zh-TW"/>
    </w:rPr>
  </w:style>
  <w:style w:type="character" w:styleId="1086" w:customStyle="1">
    <w:name w:val="正文文本 2 Char1"/>
    <w:basedOn w:val="838"/>
    <w:link w:val="876"/>
    <w:uiPriority w:val="99"/>
    <w:qFormat/>
    <w:rPr>
      <w:rFonts w:ascii="PMingLiU"/>
      <w:sz w:val="24"/>
    </w:rPr>
  </w:style>
  <w:style w:type="character" w:styleId="1087" w:customStyle="1">
    <w:name w:val="标题 Char1"/>
    <w:basedOn w:val="838"/>
    <w:link w:val="880"/>
    <w:uiPriority w:val="0"/>
    <w:qFormat/>
    <w:rPr>
      <w:rFonts w:ascii="Arial" w:hAnsi="Arial"/>
      <w:b/>
      <w:sz w:val="32"/>
    </w:rPr>
  </w:style>
  <w:style w:type="character" w:styleId="1088" w:customStyle="1">
    <w:name w:val="批注主题 Char2"/>
    <w:basedOn w:val="1081"/>
    <w:link w:val="881"/>
    <w:uiPriority w:val="0"/>
    <w:qFormat/>
    <w:rPr>
      <w:rFonts w:cs="Calibri"/>
      <w:b/>
      <w:sz w:val="21"/>
      <w:szCs w:val="21"/>
    </w:rPr>
  </w:style>
  <w:style w:type="character" w:styleId="1089" w:customStyle="1">
    <w:name w:val="正文首行缩进 Char2"/>
    <w:basedOn w:val="1084"/>
    <w:link w:val="882"/>
    <w:uiPriority w:val="0"/>
    <w:qFormat/>
    <w:rPr>
      <w:sz w:val="21"/>
    </w:rPr>
  </w:style>
  <w:style w:type="character" w:styleId="1090" w:customStyle="1">
    <w:name w:val="正文首行缩进 2 Char1"/>
    <w:basedOn w:val="1091"/>
    <w:link w:val="883"/>
    <w:uiPriority w:val="0"/>
    <w:qFormat/>
    <w:rPr>
      <w:rFonts w:cs="Calibri"/>
      <w:sz w:val="21"/>
      <w:szCs w:val="21"/>
    </w:rPr>
  </w:style>
  <w:style w:type="character" w:styleId="1091" w:customStyle="1">
    <w:name w:val="正文文本缩进 Char1"/>
    <w:basedOn w:val="838"/>
    <w:uiPriority w:val="0"/>
    <w:qFormat/>
    <w:rPr>
      <w:rFonts w:cs="Calibri"/>
      <w:sz w:val="21"/>
      <w:szCs w:val="21"/>
    </w:rPr>
  </w:style>
  <w:style w:type="paragraph" w:styleId="1092" w:customStyle="1">
    <w:name w:val="正文缩进1"/>
    <w:basedOn w:val="828"/>
    <w:uiPriority w:val="99"/>
    <w:qFormat/>
    <w:pPr>
      <w:ind w:firstLine="420"/>
    </w:pPr>
  </w:style>
  <w:style w:type="character" w:styleId="1093" w:customStyle="1">
    <w:name w:val="Heading 1 Char"/>
    <w:uiPriority w:val="0"/>
    <w:qFormat/>
    <w:rPr>
      <w:b/>
      <w:bCs/>
      <w:sz w:val="44"/>
      <w:szCs w:val="44"/>
    </w:rPr>
  </w:style>
  <w:style w:type="character" w:styleId="1094" w:customStyle="1">
    <w:name w:val="Body Text Indent 2 Char1"/>
    <w:uiPriority w:val="99"/>
    <w:qFormat/>
    <w:rPr>
      <w:rFonts w:ascii="仿宋_GB2312" w:eastAsia="仿宋_GB2312" w:cs="仿宋_GB2312"/>
      <w:sz w:val="24"/>
      <w:szCs w:val="24"/>
    </w:rPr>
  </w:style>
  <w:style w:type="character" w:styleId="1095" w:customStyle="1">
    <w:name w:val="Date Char1"/>
    <w:uiPriority w:val="99"/>
    <w:qFormat/>
    <w:rPr>
      <w:rFonts w:eastAsia="宋体"/>
      <w:sz w:val="24"/>
      <w:szCs w:val="24"/>
    </w:rPr>
  </w:style>
  <w:style w:type="paragraph" w:styleId="1096">
    <w:name w:val="List Paragraph"/>
    <w:basedOn w:val="828"/>
    <w:uiPriority w:val="0"/>
    <w:qFormat/>
    <w:pPr>
      <w:ind w:firstLine="420"/>
    </w:pPr>
  </w:style>
  <w:style w:type="paragraph" w:styleId="1097" w:customStyle="1">
    <w:name w:val="普通正文"/>
    <w:basedOn w:val="828"/>
    <w:uiPriority w:val="99"/>
    <w:qFormat/>
    <w:pPr>
      <w:ind w:firstLine="480"/>
      <w:jc w:val="left"/>
      <w:spacing w:before="120" w:after="120" w:line="360" w:lineRule="auto"/>
    </w:pPr>
    <w:rPr>
      <w:rFonts w:ascii="Arial" w:hAnsi="Arial" w:cs="Arial"/>
      <w:sz w:val="24"/>
      <w:szCs w:val="24"/>
    </w:rPr>
  </w:style>
  <w:style w:type="character" w:styleId="1098" w:customStyle="1">
    <w:name w:val="纯文本 Char"/>
    <w:uiPriority w:val="99"/>
    <w:qFormat/>
    <w:rPr>
      <w:rFonts w:ascii="宋体" w:hAnsi="Courier New" w:cs="宋体"/>
      <w:sz w:val="21"/>
      <w:szCs w:val="21"/>
    </w:rPr>
  </w:style>
  <w:style w:type="paragraph" w:styleId="1099" w:customStyle="1">
    <w:name w:val="p0"/>
    <w:basedOn w:val="828"/>
    <w:uiPriority w:val="0"/>
    <w:qFormat/>
    <w:pPr>
      <w:spacing w:line="312" w:lineRule="atLeast"/>
      <w:widowControl/>
    </w:pPr>
    <w:rPr>
      <w:rFonts w:cs="Times New Roman"/>
    </w:rPr>
  </w:style>
  <w:style w:type="paragraph" w:styleId="1100" w:customStyle="1">
    <w:name w:val="正文1"/>
    <w:next w:val="828"/>
    <w:uiPriority w:val="0"/>
    <w:qFormat/>
    <w:rPr>
      <w:rFonts w:hint="default" w:ascii="Times New Roman" w:hAnsi="Times New Roman" w:eastAsia="宋体" w:cs="Times New Roman"/>
      <w:sz w:val="24"/>
      <w:szCs w:val="24"/>
      <w:lang w:val="en-US" w:eastAsia="zh-CN" w:bidi="ar-SA"/>
    </w:rPr>
  </w:style>
  <w:style w:type="paragraph" w:styleId="1101" w:customStyle="1">
    <w:name w:val="正文文本1"/>
    <w:basedOn w:val="911"/>
    <w:next w:val="1102"/>
    <w:link w:val="1140"/>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102" w:customStyle="1">
    <w:name w:val="一级条标题"/>
    <w:basedOn w:val="1103"/>
    <w:next w:val="11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3" w:customStyle="1">
    <w:name w:val="章标题"/>
    <w:next w:val="8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4" w:customStyle="1">
    <w:name w:val="段"/>
    <w:basedOn w:val="1100"/>
    <w:next w:val="828"/>
    <w:uiPriority w:val="0"/>
    <w:qFormat/>
    <w:pPr>
      <w:ind w:firstLine="200"/>
    </w:pPr>
    <w:rPr>
      <w:rFonts w:ascii="宋体"/>
      <w:sz w:val="20"/>
      <w:szCs w:val="20"/>
    </w:rPr>
  </w:style>
  <w:style w:type="character" w:styleId="1105" w:customStyle="1">
    <w:name w:val="日期 Char1"/>
    <w:uiPriority w:val="0"/>
    <w:qFormat/>
    <w:rPr>
      <w:rFonts w:ascii="Times New Roman" w:hAnsi="Times New Roman" w:eastAsia="宋体" w:cs="Times New Roman"/>
      <w:sz w:val="24"/>
      <w:szCs w:val="24"/>
    </w:rPr>
  </w:style>
  <w:style w:type="character" w:styleId="1106" w:customStyle="1">
    <w:name w:val="样式 首行缩进:  0 字符 Char"/>
    <w:link w:val="1107"/>
    <w:uiPriority w:val="99"/>
    <w:qFormat/>
    <w:rPr>
      <w:sz w:val="24"/>
      <w:szCs w:val="24"/>
    </w:rPr>
  </w:style>
  <w:style w:type="paragraph" w:styleId="1107" w:customStyle="1">
    <w:name w:val="样式 首行缩进:  0 字符"/>
    <w:basedOn w:val="828"/>
    <w:link w:val="1106"/>
    <w:uiPriority w:val="99"/>
    <w:qFormat/>
    <w:pPr>
      <w:ind w:firstLine="200"/>
      <w:spacing w:line="360" w:lineRule="auto"/>
    </w:pPr>
    <w:rPr>
      <w:rFonts w:cs="Times New Roman"/>
      <w:sz w:val="24"/>
      <w:szCs w:val="24"/>
    </w:rPr>
  </w:style>
  <w:style w:type="character" w:styleId="1108" w:customStyle="1">
    <w:name w:val="font21"/>
    <w:basedOn w:val="838"/>
    <w:uiPriority w:val="0"/>
    <w:qFormat/>
    <w:rPr>
      <w:rFonts w:hint="eastAsia" w:ascii="宋体" w:hAnsi="宋体" w:eastAsia="宋体" w:cs="宋体"/>
      <w:color w:val="000000"/>
      <w:sz w:val="21"/>
      <w:szCs w:val="21"/>
      <w:u w:val="none"/>
    </w:rPr>
  </w:style>
  <w:style w:type="character" w:styleId="1109" w:customStyle="1">
    <w:name w:val="正文文本 (9)_"/>
    <w:link w:val="1110"/>
    <w:uiPriority w:val="0"/>
    <w:qFormat/>
    <w:rPr>
      <w:rFonts w:ascii="宋体" w:hAnsi="宋体" w:cs="宋体"/>
      <w:sz w:val="22"/>
      <w:shd w:val="clear" w:color="auto" w:fill="ffffff"/>
    </w:rPr>
  </w:style>
  <w:style w:type="paragraph" w:styleId="1110" w:customStyle="1">
    <w:name w:val="正文文本 (9)"/>
    <w:basedOn w:val="828"/>
    <w:link w:val="1109"/>
    <w:uiPriority w:val="0"/>
    <w:qFormat/>
    <w:pPr>
      <w:spacing w:line="475" w:lineRule="exact"/>
      <w:shd w:val="clear" w:color="auto" w:fill="ffffff"/>
    </w:pPr>
    <w:rPr>
      <w:rFonts w:ascii="宋体" w:hAnsi="宋体" w:cs="Times New Roman"/>
      <w:sz w:val="22"/>
      <w:szCs w:val="20"/>
    </w:rPr>
  </w:style>
  <w:style w:type="paragraph" w:styleId="111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2" w:customStyle="1">
    <w:name w:val="Body Text First Indent Char"/>
    <w:uiPriority w:val="99"/>
    <w:qFormat/>
    <w:rPr>
      <w:rFonts w:eastAsia="宋体"/>
      <w:sz w:val="24"/>
      <w:lang w:val="en-US" w:eastAsia="zh-CN"/>
    </w:rPr>
  </w:style>
  <w:style w:type="character" w:styleId="1113" w:customStyle="1">
    <w:name w:val="引用 Char"/>
    <w:uiPriority w:val="0"/>
    <w:qFormat/>
    <w:rPr>
      <w:i/>
      <w:sz w:val="24"/>
      <w:szCs w:val="24"/>
    </w:rPr>
  </w:style>
  <w:style w:type="paragraph" w:styleId="1114">
    <w:name w:val="Quote"/>
    <w:basedOn w:val="828"/>
    <w:next w:val="828"/>
    <w:link w:val="1115"/>
    <w:uiPriority w:val="0"/>
    <w:qFormat/>
    <w:rPr>
      <w:rFonts w:cs="Times New Roman"/>
      <w:i/>
      <w:sz w:val="24"/>
      <w:szCs w:val="24"/>
    </w:rPr>
  </w:style>
  <w:style w:type="character" w:styleId="1115" w:customStyle="1">
    <w:name w:val="引用 Char1"/>
    <w:basedOn w:val="838"/>
    <w:link w:val="1114"/>
    <w:uiPriority w:val="0"/>
    <w:qFormat/>
    <w:rPr>
      <w:i/>
      <w:sz w:val="24"/>
      <w:szCs w:val="24"/>
    </w:rPr>
  </w:style>
  <w:style w:type="character" w:styleId="1116" w:customStyle="1">
    <w:name w:val="正文首行缩进 Char1"/>
    <w:basedOn w:val="1117"/>
    <w:uiPriority w:val="99"/>
    <w:qFormat/>
    <w:rPr>
      <w:sz w:val="21"/>
    </w:rPr>
  </w:style>
  <w:style w:type="character" w:styleId="1117" w:customStyle="1">
    <w:name w:val="正文文本 Char1"/>
    <w:uiPriority w:val="0"/>
    <w:qFormat/>
    <w:rPr>
      <w:sz w:val="21"/>
    </w:rPr>
  </w:style>
  <w:style w:type="character" w:styleId="1118" w:customStyle="1">
    <w:name w:val="明显引用 Char"/>
    <w:uiPriority w:val="0"/>
    <w:qFormat/>
    <w:rPr>
      <w:b/>
      <w:i/>
      <w:sz w:val="24"/>
      <w:szCs w:val="22"/>
    </w:rPr>
  </w:style>
  <w:style w:type="paragraph" w:styleId="1119">
    <w:name w:val="Intense Quote"/>
    <w:basedOn w:val="828"/>
    <w:next w:val="828"/>
    <w:link w:val="1120"/>
    <w:uiPriority w:val="0"/>
    <w:qFormat/>
    <w:pPr>
      <w:ind w:left="720" w:right="720"/>
    </w:pPr>
    <w:rPr>
      <w:rFonts w:cs="Times New Roman"/>
      <w:b/>
      <w:i/>
      <w:sz w:val="24"/>
      <w:szCs w:val="22"/>
    </w:rPr>
  </w:style>
  <w:style w:type="character" w:styleId="1120" w:customStyle="1">
    <w:name w:val="明显引用 Char1"/>
    <w:basedOn w:val="838"/>
    <w:link w:val="1119"/>
    <w:uiPriority w:val="0"/>
    <w:qFormat/>
    <w:rPr>
      <w:b/>
      <w:i/>
      <w:sz w:val="24"/>
      <w:szCs w:val="22"/>
    </w:rPr>
  </w:style>
  <w:style w:type="character" w:styleId="1121" w:customStyle="1">
    <w:name w:val="Footer Char"/>
    <w:uiPriority w:val="0"/>
    <w:qFormat/>
    <w:rPr>
      <w:rFonts w:eastAsia="宋体"/>
      <w:sz w:val="18"/>
      <w:lang w:val="en-US" w:eastAsia="zh-CN"/>
    </w:rPr>
  </w:style>
  <w:style w:type="character" w:styleId="1122" w:customStyle="1">
    <w:name w:val="正文文本 Char_0_0"/>
    <w:link w:val="1123"/>
    <w:uiPriority w:val="0"/>
    <w:qFormat/>
    <w:rPr>
      <w:rFonts w:ascii="Times New Roman" w:hAnsi="Times New Roman"/>
    </w:rPr>
  </w:style>
  <w:style w:type="paragraph" w:styleId="1123" w:customStyle="1">
    <w:name w:val="正文文本_0_0"/>
    <w:basedOn w:val="1124"/>
    <w:link w:val="1122"/>
    <w:uiPriority w:val="0"/>
    <w:qFormat/>
    <w:pPr>
      <w:ind w:left="72" w:right="30"/>
      <w:jc w:val="center"/>
      <w:spacing w:after="60" w:line="360" w:lineRule="atLeast"/>
    </w:pPr>
  </w:style>
  <w:style w:type="paragraph" w:styleId="1124"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125" w:customStyle="1">
    <w:name w:val="Variable"/>
    <w:uiPriority w:val="0"/>
    <w:qFormat/>
    <w:rPr>
      <w:i/>
    </w:rPr>
  </w:style>
  <w:style w:type="character" w:styleId="1126" w:customStyle="1">
    <w:name w:val="正文 +西文 Char"/>
    <w:link w:val="1127"/>
    <w:uiPriority w:val="0"/>
    <w:qFormat/>
    <w:rPr>
      <w:rFonts w:ascii="宋体" w:hAnsi="宋体" w:cs="宋体"/>
      <w:sz w:val="21"/>
      <w:szCs w:val="21"/>
    </w:rPr>
  </w:style>
  <w:style w:type="paragraph" w:styleId="1127" w:customStyle="1">
    <w:name w:val="正文 +西文"/>
    <w:basedOn w:val="828"/>
    <w:link w:val="1126"/>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128" w:customStyle="1">
    <w:name w:val="标题 4 Char_0"/>
    <w:link w:val="1129"/>
    <w:uiPriority w:val="0"/>
    <w:qFormat/>
    <w:rPr>
      <w:rFonts w:ascii="Cambria" w:hAnsi="Cambria"/>
      <w:b/>
      <w:bCs/>
      <w:sz w:val="28"/>
      <w:szCs w:val="28"/>
    </w:rPr>
  </w:style>
  <w:style w:type="paragraph" w:styleId="1129" w:customStyle="1">
    <w:name w:val="标题 4_0"/>
    <w:basedOn w:val="1130"/>
    <w:next w:val="1130"/>
    <w:link w:val="1128"/>
    <w:uiPriority w:val="0"/>
    <w:qFormat/>
    <w:pPr>
      <w:keepLines/>
      <w:keepNext/>
      <w:spacing w:before="280" w:after="290" w:line="372" w:lineRule="auto"/>
      <w:outlineLvl w:val="3"/>
    </w:pPr>
    <w:rPr>
      <w:rFonts w:ascii="Cambria" w:hAnsi="Cambria"/>
      <w:b/>
      <w:bCs/>
      <w:sz w:val="28"/>
      <w:szCs w:val="28"/>
    </w:rPr>
  </w:style>
  <w:style w:type="paragraph" w:styleId="1130"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1"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132" w:customStyle="1">
    <w:name w:val="批注主题 Char1"/>
    <w:uiPriority w:val="0"/>
    <w:qFormat/>
    <w:rPr>
      <w:b/>
      <w:bCs/>
      <w:sz w:val="21"/>
    </w:rPr>
  </w:style>
  <w:style w:type="character" w:styleId="1133" w:customStyle="1">
    <w:name w:val="Char Char13"/>
    <w:uiPriority w:val="0"/>
    <w:qFormat/>
    <w:rPr>
      <w:sz w:val="21"/>
      <w:lang w:bidi="ar-SA"/>
    </w:rPr>
  </w:style>
  <w:style w:type="character" w:styleId="1134" w:customStyle="1">
    <w:name w:val="无间隔 Char"/>
    <w:link w:val="1135"/>
    <w:uiPriority w:val="0"/>
    <w:qFormat/>
    <w:rPr>
      <w:sz w:val="22"/>
      <w:szCs w:val="22"/>
      <w:lang w:val="en-US" w:eastAsia="zh-CN" w:bidi="ar-SA"/>
    </w:rPr>
  </w:style>
  <w:style w:type="paragraph" w:styleId="1135">
    <w:name w:val="No Spacing"/>
    <w:link w:val="1134"/>
    <w:uiPriority w:val="1"/>
    <w:qFormat/>
    <w:rPr>
      <w:rFonts w:hint="default" w:ascii="Times New Roman" w:hAnsi="Times New Roman" w:eastAsia="宋体" w:cs="Times New Roman"/>
      <w:sz w:val="22"/>
      <w:szCs w:val="22"/>
      <w:lang w:val="en-US" w:eastAsia="zh-CN" w:bidi="ar-SA"/>
    </w:rPr>
  </w:style>
  <w:style w:type="character" w:styleId="1136" w:customStyle="1">
    <w:name w:val="样式 正文文本 Char"/>
    <w:link w:val="1137"/>
    <w:uiPriority w:val="0"/>
    <w:qFormat/>
    <w:rPr>
      <w:rFonts w:ascii="Arial" w:hAnsi="Arial"/>
      <w:color w:val="000000"/>
      <w:sz w:val="24"/>
    </w:rPr>
  </w:style>
  <w:style w:type="paragraph" w:styleId="1137" w:customStyle="1">
    <w:name w:val="样式 正文文本"/>
    <w:basedOn w:val="1138"/>
    <w:link w:val="1136"/>
    <w:uiPriority w:val="0"/>
    <w:qFormat/>
    <w:rPr>
      <w:color w:val="000000"/>
    </w:rPr>
  </w:style>
  <w:style w:type="paragraph" w:styleId="1138" w:customStyle="1">
    <w:name w:val="样式 正文文本 + 首行缩进:  2 字符"/>
    <w:basedOn w:val="852"/>
    <w:uiPriority w:val="0"/>
    <w:qFormat/>
    <w:pPr>
      <w:spacing w:after="0" w:line="400" w:lineRule="exact"/>
    </w:pPr>
    <w:rPr>
      <w:rFonts w:ascii="Arial" w:hAnsi="Arial"/>
      <w:sz w:val="24"/>
    </w:rPr>
  </w:style>
  <w:style w:type="character" w:styleId="1139" w:customStyle="1">
    <w:name w:val="Title Char"/>
    <w:uiPriority w:val="0"/>
    <w:qFormat/>
    <w:rPr>
      <w:rFonts w:ascii="Cambria" w:hAnsi="Cambria" w:cs="Times New Roman"/>
      <w:b/>
      <w:bCs/>
      <w:sz w:val="32"/>
      <w:szCs w:val="32"/>
    </w:rPr>
  </w:style>
  <w:style w:type="character" w:styleId="1140" w:customStyle="1">
    <w:name w:val="正文文本 Char_0"/>
    <w:link w:val="1101"/>
    <w:uiPriority w:val="99"/>
    <w:qFormat/>
    <w:rPr>
      <w:rFonts w:ascii="宋体" w:eastAsia="Times New Roman"/>
      <w:sz w:val="28"/>
    </w:rPr>
  </w:style>
  <w:style w:type="character" w:styleId="1141" w:customStyle="1">
    <w:name w:val="批注文字 Char1"/>
    <w:uiPriority w:val="0"/>
    <w:qFormat/>
    <w:rPr>
      <w:sz w:val="21"/>
    </w:rPr>
  </w:style>
  <w:style w:type="character" w:styleId="1142" w:customStyle="1">
    <w:name w:val="Heading 3 Char"/>
    <w:uiPriority w:val="0"/>
    <w:qFormat/>
    <w:rPr>
      <w:rFonts w:ascii="黑体" w:hAnsi="宋体" w:eastAsia="黑体" w:cs="Times New Roman"/>
      <w:sz w:val="28"/>
      <w:lang w:val="en-US" w:eastAsia="zh-CN"/>
    </w:rPr>
  </w:style>
  <w:style w:type="character" w:styleId="1143" w:customStyle="1">
    <w:name w:val="标题 3 Char1"/>
    <w:uiPriority w:val="0"/>
    <w:qFormat/>
    <w:rPr>
      <w:rFonts w:ascii="黑体" w:hAnsi="宋体" w:eastAsia="黑体"/>
      <w:b/>
      <w:sz w:val="36"/>
    </w:rPr>
  </w:style>
  <w:style w:type="character" w:styleId="1144" w:customStyle="1">
    <w:name w:val="标题 Char_1"/>
    <w:uiPriority w:val="0"/>
    <w:qFormat/>
    <w:rPr>
      <w:rFonts w:ascii="黑体" w:hAnsi="Arial" w:eastAsia="黑体" w:cs="Arial"/>
      <w:b/>
      <w:bCs/>
      <w:sz w:val="32"/>
      <w:szCs w:val="32"/>
    </w:rPr>
  </w:style>
  <w:style w:type="character" w:styleId="1145" w:customStyle="1">
    <w:name w:val="infodetail"/>
    <w:basedOn w:val="838"/>
    <w:uiPriority w:val="0"/>
    <w:qFormat/>
  </w:style>
  <w:style w:type="character" w:styleId="1146" w:customStyle="1">
    <w:name w:val="文档结构图 Char1"/>
    <w:uiPriority w:val="0"/>
    <w:qFormat/>
    <w:rPr>
      <w:rFonts w:ascii="宋体"/>
      <w:sz w:val="18"/>
      <w:szCs w:val="18"/>
    </w:rPr>
  </w:style>
  <w:style w:type="character" w:styleId="1147" w:customStyle="1">
    <w:name w:val="Body Text Char"/>
    <w:uiPriority w:val="0"/>
    <w:qFormat/>
    <w:rPr>
      <w:rFonts w:eastAsia="宋体"/>
      <w:sz w:val="24"/>
      <w:lang w:val="en-US" w:eastAsia="zh-CN"/>
    </w:rPr>
  </w:style>
  <w:style w:type="character" w:styleId="1148" w:customStyle="1">
    <w:name w:val="正文_0 Char"/>
    <w:link w:val="1149"/>
    <w:uiPriority w:val="0"/>
    <w:qFormat/>
    <w:rPr>
      <w:sz w:val="21"/>
      <w:szCs w:val="22"/>
      <w:lang w:val="en-US" w:eastAsia="zh-CN" w:bidi="ar-SA"/>
    </w:rPr>
  </w:style>
  <w:style w:type="paragraph" w:styleId="1149" w:customStyle="1">
    <w:name w:val="正文_0"/>
    <w:link w:val="114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0" w:customStyle="1">
    <w:name w:val="纯文本 Char1_0"/>
    <w:link w:val="1151"/>
    <w:uiPriority w:val="0"/>
    <w:qFormat/>
    <w:rPr>
      <w:rFonts w:ascii="宋体" w:hAnsi="Courier New"/>
      <w:szCs w:val="21"/>
    </w:rPr>
  </w:style>
  <w:style w:type="paragraph" w:styleId="1151" w:customStyle="1">
    <w:name w:val="纯文本1"/>
    <w:basedOn w:val="911"/>
    <w:link w:val="1150"/>
    <w:uiPriority w:val="0"/>
    <w:qFormat/>
    <w:pPr>
      <w:jc w:val="both"/>
      <w:widowControl w:val="off"/>
    </w:pPr>
    <w:rPr>
      <w:rFonts w:ascii="宋体" w:hAnsi="Courier New"/>
      <w:sz w:val="20"/>
      <w:szCs w:val="21"/>
    </w:rPr>
  </w:style>
  <w:style w:type="character" w:styleId="1152" w:customStyle="1">
    <w:name w:val="纯文本 Char2"/>
    <w:uiPriority w:val="0"/>
    <w:qFormat/>
    <w:rPr>
      <w:rFonts w:ascii="宋体" w:hAnsi="Courier New"/>
      <w:sz w:val="21"/>
    </w:rPr>
  </w:style>
  <w:style w:type="character" w:styleId="1153" w:customStyle="1">
    <w:name w:val="标题6 Char"/>
    <w:link w:val="1154"/>
    <w:uiPriority w:val="0"/>
    <w:qFormat/>
    <w:rPr>
      <w:rFonts w:ascii="宋体" w:hAnsi="宋体" w:eastAsia="黑体" w:cs="宋体"/>
      <w:sz w:val="32"/>
      <w:szCs w:val="32"/>
    </w:rPr>
  </w:style>
  <w:style w:type="paragraph" w:styleId="1154" w:customStyle="1">
    <w:name w:val="标题6"/>
    <w:basedOn w:val="828"/>
    <w:link w:val="1153"/>
    <w:uiPriority w:val="0"/>
    <w:qFormat/>
    <w:pPr>
      <w:jc w:val="center"/>
      <w:keepLines/>
      <w:keepNext/>
      <w:spacing w:line="400" w:lineRule="exact"/>
      <w:outlineLvl w:val="2"/>
    </w:pPr>
    <w:rPr>
      <w:rFonts w:ascii="宋体" w:hAnsi="宋体" w:eastAsia="黑体" w:cs="Times New Roman"/>
      <w:sz w:val="32"/>
      <w:szCs w:val="32"/>
    </w:rPr>
  </w:style>
  <w:style w:type="character" w:styleId="1155" w:customStyle="1">
    <w:name w:val="样式 标题 3h3section:3Level 3 HeadH3level_3PIM 33rd level3H... Char"/>
    <w:link w:val="1156"/>
    <w:uiPriority w:val="0"/>
    <w:qFormat/>
    <w:rPr>
      <w:rFonts w:ascii="Arial" w:hAnsi="Arial"/>
      <w:b/>
      <w:bCs/>
      <w:sz w:val="24"/>
      <w:szCs w:val="28"/>
    </w:rPr>
  </w:style>
  <w:style w:type="paragraph" w:styleId="1156" w:customStyle="1">
    <w:name w:val="样式 标题 3h3section:3Level 3 HeadH3level_3PIM 33rd level3H..."/>
    <w:basedOn w:val="831"/>
    <w:link w:val="1155"/>
    <w:uiPriority w:val="0"/>
    <w:qFormat/>
    <w:pPr>
      <w:ind w:left="2100" w:hanging="420"/>
      <w:spacing w:before="240" w:after="60" w:line="416" w:lineRule="atLeast"/>
      <w:tabs>
        <w:tab w:val="left" w:pos="1680" w:leader="none"/>
      </w:tabs>
    </w:pPr>
    <w:rPr>
      <w:rFonts w:ascii="Arial" w:hAnsi="Arial"/>
      <w:sz w:val="24"/>
      <w:szCs w:val="28"/>
    </w:rPr>
  </w:style>
  <w:style w:type="character" w:styleId="1157" w:customStyle="1">
    <w:name w:val="不明显参考1"/>
    <w:uiPriority w:val="0"/>
    <w:qFormat/>
    <w:rPr>
      <w:sz w:val="24"/>
      <w:szCs w:val="24"/>
      <w:u w:val="single"/>
    </w:rPr>
  </w:style>
  <w:style w:type="character" w:styleId="1158" w:customStyle="1">
    <w:name w:val="Header Char"/>
    <w:uiPriority w:val="0"/>
    <w:qFormat/>
    <w:rPr>
      <w:rFonts w:eastAsia="宋体"/>
      <w:sz w:val="18"/>
      <w:lang w:val="en-US" w:eastAsia="zh-CN"/>
    </w:rPr>
  </w:style>
  <w:style w:type="character" w:styleId="1159" w:customStyle="1">
    <w:name w:val="样式1 Char"/>
    <w:link w:val="1160"/>
    <w:uiPriority w:val="0"/>
    <w:qFormat/>
    <w:rPr>
      <w:rFonts w:ascii="宋体" w:hAnsi="宋体"/>
      <w:sz w:val="21"/>
    </w:rPr>
  </w:style>
  <w:style w:type="paragraph" w:styleId="1160" w:customStyle="1">
    <w:name w:val="样式1"/>
    <w:basedOn w:val="828"/>
    <w:next w:val="832"/>
    <w:link w:val="1159"/>
    <w:uiPriority w:val="0"/>
    <w:qFormat/>
    <w:pPr>
      <w:ind w:firstLine="420"/>
      <w:spacing w:line="360" w:lineRule="auto"/>
    </w:pPr>
    <w:rPr>
      <w:rFonts w:ascii="宋体" w:hAnsi="宋体" w:cs="Times New Roman"/>
      <w:szCs w:val="20"/>
    </w:rPr>
  </w:style>
  <w:style w:type="character" w:styleId="1161" w:customStyle="1">
    <w:name w:val="明显强调1"/>
    <w:uiPriority w:val="0"/>
    <w:qFormat/>
    <w:rPr>
      <w:b/>
      <w:i/>
      <w:sz w:val="24"/>
      <w:szCs w:val="24"/>
      <w:u w:val="single"/>
    </w:rPr>
  </w:style>
  <w:style w:type="character" w:styleId="1162" w:customStyle="1">
    <w:name w:val="Document Map Char"/>
    <w:uiPriority w:val="0"/>
    <w:qFormat/>
    <w:rPr>
      <w:rFonts w:eastAsia="宋体"/>
      <w:sz w:val="24"/>
      <w:lang w:val="en-US" w:eastAsia="zh-CN"/>
    </w:rPr>
  </w:style>
  <w:style w:type="character" w:styleId="1163" w:customStyle="1">
    <w:name w:val="Comment Subject Char"/>
    <w:uiPriority w:val="0"/>
    <w:qFormat/>
    <w:rPr>
      <w:rFonts w:eastAsia="宋体"/>
      <w:b/>
      <w:sz w:val="24"/>
      <w:lang w:val="en-US" w:eastAsia="zh-CN"/>
    </w:rPr>
  </w:style>
  <w:style w:type="character" w:styleId="1164" w:customStyle="1">
    <w:name w:val="font161"/>
    <w:uiPriority w:val="0"/>
    <w:qFormat/>
    <w:rPr>
      <w:b/>
      <w:sz w:val="32"/>
    </w:rPr>
  </w:style>
  <w:style w:type="character" w:styleId="1165" w:customStyle="1">
    <w:name w:val="不明显强调1"/>
    <w:uiPriority w:val="0"/>
    <w:qFormat/>
    <w:rPr>
      <w:i/>
      <w:color w:val="5a5a5a"/>
    </w:rPr>
  </w:style>
  <w:style w:type="character" w:styleId="1166" w:customStyle="1">
    <w:name w:val="bigfont1"/>
    <w:uiPriority w:val="0"/>
    <w:qFormat/>
    <w:rPr>
      <w:rFonts w:hint="default"/>
      <w:color w:val="000000"/>
      <w:sz w:val="24"/>
      <w:szCs w:val="24"/>
      <w:u w:val="none"/>
    </w:rPr>
  </w:style>
  <w:style w:type="character" w:styleId="1167" w:customStyle="1">
    <w:name w:val="Comment Text Char"/>
    <w:uiPriority w:val="0"/>
    <w:qFormat/>
    <w:rPr>
      <w:rFonts w:eastAsia="宋体"/>
      <w:sz w:val="24"/>
      <w:lang w:val="en-US" w:eastAsia="zh-CN"/>
    </w:rPr>
  </w:style>
  <w:style w:type="character" w:styleId="1168" w:customStyle="1">
    <w:name w:val="正文_0 + 西体 Char"/>
    <w:link w:val="1169"/>
    <w:uiPriority w:val="0"/>
    <w:qFormat/>
    <w:rPr>
      <w:rFonts w:ascii="宋体" w:hAnsi="宋体" w:cs="TimesNewRomanPSMT"/>
      <w:sz w:val="21"/>
      <w:szCs w:val="21"/>
    </w:rPr>
  </w:style>
  <w:style w:type="paragraph" w:styleId="1169" w:customStyle="1">
    <w:name w:val="正文_0 + 西体"/>
    <w:basedOn w:val="1149"/>
    <w:link w:val="1168"/>
    <w:uiPriority w:val="0"/>
    <w:qFormat/>
    <w:pPr>
      <w:spacing w:line="400" w:lineRule="exact"/>
    </w:pPr>
    <w:rPr>
      <w:rFonts w:ascii="宋体" w:hAnsi="宋体"/>
      <w:szCs w:val="21"/>
    </w:rPr>
  </w:style>
  <w:style w:type="character" w:styleId="1170" w:customStyle="1">
    <w:name w:val="Blockquote Char"/>
    <w:link w:val="1171"/>
    <w:uiPriority w:val="0"/>
    <w:qFormat/>
    <w:rPr>
      <w:sz w:val="24"/>
      <w:szCs w:val="22"/>
    </w:rPr>
  </w:style>
  <w:style w:type="paragraph" w:styleId="1171" w:customStyle="1">
    <w:name w:val="Blockquote"/>
    <w:basedOn w:val="828"/>
    <w:link w:val="1170"/>
    <w:uiPriority w:val="0"/>
    <w:qFormat/>
    <w:pPr>
      <w:ind w:left="360" w:right="360"/>
      <w:spacing w:before="100" w:after="100"/>
    </w:pPr>
    <w:rPr>
      <w:rFonts w:cs="Times New Roman"/>
      <w:sz w:val="24"/>
      <w:szCs w:val="22"/>
    </w:rPr>
  </w:style>
  <w:style w:type="character" w:styleId="1172" w:customStyle="1">
    <w:name w:val="Heading 4 Char"/>
    <w:uiPriority w:val="0"/>
    <w:qFormat/>
    <w:rPr>
      <w:rFonts w:ascii="Arial" w:hAnsi="Arial" w:eastAsia="黑体" w:cs="Times New Roman"/>
      <w:b/>
      <w:sz w:val="28"/>
      <w:lang w:val="en-US" w:eastAsia="zh-CN"/>
    </w:rPr>
  </w:style>
  <w:style w:type="character" w:styleId="1173" w:customStyle="1">
    <w:name w:val="标题 3 Char_1"/>
    <w:link w:val="910"/>
    <w:uiPriority w:val="0"/>
    <w:qFormat/>
    <w:rPr>
      <w:rFonts w:eastAsia="Times New Roman"/>
      <w:b/>
      <w:sz w:val="32"/>
    </w:rPr>
  </w:style>
  <w:style w:type="character" w:styleId="1174" w:customStyle="1">
    <w:name w:val="Blockquote Char_0"/>
    <w:link w:val="1175"/>
    <w:uiPriority w:val="0"/>
    <w:qFormat/>
    <w:rPr>
      <w:sz w:val="24"/>
    </w:rPr>
  </w:style>
  <w:style w:type="paragraph" w:styleId="1175" w:customStyle="1">
    <w:name w:val="Blockquote_0"/>
    <w:basedOn w:val="1149"/>
    <w:link w:val="1174"/>
    <w:uiPriority w:val="0"/>
    <w:qFormat/>
    <w:pPr>
      <w:ind w:left="360" w:right="360"/>
      <w:jc w:val="left"/>
      <w:spacing w:before="100" w:after="100"/>
    </w:pPr>
    <w:rPr>
      <w:sz w:val="24"/>
      <w:szCs w:val="20"/>
    </w:rPr>
  </w:style>
  <w:style w:type="character" w:styleId="1176" w:customStyle="1">
    <w:name w:val="标题 3 Char_0"/>
    <w:link w:val="1177"/>
    <w:uiPriority w:val="0"/>
    <w:qFormat/>
    <w:rPr>
      <w:b/>
      <w:bCs/>
      <w:sz w:val="32"/>
      <w:szCs w:val="32"/>
    </w:rPr>
  </w:style>
  <w:style w:type="paragraph" w:styleId="1177" w:customStyle="1">
    <w:name w:val="标题 3_0"/>
    <w:basedOn w:val="1124"/>
    <w:next w:val="1124"/>
    <w:link w:val="1176"/>
    <w:uiPriority w:val="0"/>
    <w:qFormat/>
    <w:pPr>
      <w:keepLines/>
      <w:keepNext/>
      <w:spacing w:before="260" w:after="260" w:line="413" w:lineRule="auto"/>
      <w:outlineLvl w:val="2"/>
    </w:pPr>
    <w:rPr>
      <w:rFonts w:ascii="Calibri" w:hAnsi="Calibri"/>
      <w:b/>
      <w:bCs/>
      <w:sz w:val="32"/>
      <w:szCs w:val="32"/>
    </w:rPr>
  </w:style>
  <w:style w:type="character" w:styleId="1178" w:customStyle="1">
    <w:name w:val="标题 Char_0"/>
    <w:link w:val="1179"/>
    <w:uiPriority w:val="0"/>
    <w:qFormat/>
    <w:rPr>
      <w:rFonts w:ascii="黑体" w:hAnsi="Arial" w:eastAsia="黑体" w:cs="Arial"/>
      <w:b/>
      <w:bCs/>
      <w:sz w:val="32"/>
      <w:szCs w:val="32"/>
    </w:rPr>
  </w:style>
  <w:style w:type="paragraph" w:styleId="1179" w:customStyle="1">
    <w:name w:val="标题_0"/>
    <w:basedOn w:val="1180"/>
    <w:link w:val="1178"/>
    <w:uiPriority w:val="0"/>
    <w:qFormat/>
    <w:rPr>
      <w:rFonts w:ascii="黑体" w:hAnsi="Arial" w:eastAsia="黑体"/>
      <w:b/>
      <w:bCs/>
      <w:sz w:val="32"/>
      <w:szCs w:val="32"/>
    </w:rPr>
  </w:style>
  <w:style w:type="paragraph" w:styleId="1180" w:customStyle="1">
    <w:name w:val="正文_1"/>
    <w:uiPriority w:val="0"/>
    <w:qFormat/>
    <w:rPr>
      <w:rFonts w:hint="default" w:ascii="Times New Roman" w:hAnsi="Times New Roman" w:eastAsia="宋体" w:cs="Times New Roman"/>
      <w:lang w:val="en-US" w:eastAsia="zh-CN" w:bidi="ar-SA"/>
    </w:rPr>
  </w:style>
  <w:style w:type="character" w:styleId="1181" w:customStyle="1">
    <w:name w:val="Heading 2 Char"/>
    <w:uiPriority w:val="0"/>
    <w:qFormat/>
    <w:rPr>
      <w:rFonts w:ascii="Arial" w:hAnsi="Arial" w:eastAsia="黑体" w:cs="Times New Roman"/>
      <w:b/>
      <w:sz w:val="32"/>
      <w:lang w:val="en-US" w:eastAsia="zh-CN"/>
    </w:rPr>
  </w:style>
  <w:style w:type="character" w:styleId="1182" w:customStyle="1">
    <w:name w:val="明显参考1"/>
    <w:uiPriority w:val="0"/>
    <w:qFormat/>
    <w:rPr>
      <w:b/>
      <w:sz w:val="24"/>
      <w:u w:val="single"/>
    </w:rPr>
  </w:style>
  <w:style w:type="character" w:styleId="1183" w:customStyle="1">
    <w:name w:val="书籍标题1"/>
    <w:uiPriority w:val="0"/>
    <w:qFormat/>
    <w:rPr>
      <w:rFonts w:ascii="Cambria" w:hAnsi="Cambria" w:eastAsia="宋体"/>
      <w:b/>
      <w:i/>
      <w:sz w:val="24"/>
      <w:szCs w:val="24"/>
    </w:rPr>
  </w:style>
  <w:style w:type="paragraph" w:styleId="1184" w:customStyle="1">
    <w:name w:val="Heading 41"/>
    <w:basedOn w:val="828"/>
    <w:uiPriority w:val="99"/>
    <w:qFormat/>
    <w:pPr>
      <w:jc w:val="left"/>
      <w:outlineLvl w:val="4"/>
    </w:pPr>
    <w:rPr>
      <w:rFonts w:ascii="宋体" w:hAnsi="宋体" w:cs="宋体"/>
      <w:sz w:val="32"/>
      <w:szCs w:val="32"/>
      <w:lang w:eastAsia="en-US"/>
    </w:rPr>
  </w:style>
  <w:style w:type="paragraph" w:styleId="1185" w:customStyle="1">
    <w:name w:val="Revision1"/>
    <w:uiPriority w:val="0"/>
    <w:qFormat/>
    <w:rPr>
      <w:rFonts w:hint="default" w:ascii="Times New Roman" w:hAnsi="Times New Roman" w:eastAsia="宋体" w:cs="Times New Roman"/>
      <w:sz w:val="21"/>
      <w:szCs w:val="24"/>
      <w:lang w:val="en-US" w:eastAsia="zh-CN" w:bidi="ar-SA"/>
    </w:rPr>
  </w:style>
  <w:style w:type="paragraph" w:styleId="1186"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187" w:customStyle="1">
    <w:name w:val="样式 标题 1 + 四号 居中 段前: 12 磅 段后: 12 磅 行距: 单倍行距"/>
    <w:basedOn w:val="829"/>
    <w:uiPriority w:val="0"/>
    <w:qFormat/>
    <w:pPr>
      <w:ind w:left="360" w:hanging="360"/>
      <w:jc w:val="center"/>
      <w:spacing w:before="240" w:after="240" w:line="240" w:lineRule="auto"/>
      <w:tabs>
        <w:tab w:val="left" w:pos="360" w:leader="none"/>
      </w:tabs>
    </w:pPr>
    <w:rPr>
      <w:rFonts w:cs="Century"/>
      <w:sz w:val="28"/>
      <w:szCs w:val="20"/>
    </w:rPr>
  </w:style>
  <w:style w:type="paragraph" w:styleId="1188" w:customStyle="1">
    <w:name w:val="zhang"/>
    <w:basedOn w:val="828"/>
    <w:uiPriority w:val="0"/>
    <w:qFormat/>
    <w:pPr>
      <w:jc w:val="left"/>
      <w:widowControl/>
    </w:pPr>
    <w:rPr>
      <w:rFonts w:ascii="宋体" w:hAnsi="宋体" w:cs="宋体"/>
      <w:b/>
      <w:bCs/>
      <w:smallCaps/>
      <w:color w:val="000000"/>
      <w:sz w:val="20"/>
      <w:szCs w:val="20"/>
    </w:rPr>
  </w:style>
  <w:style w:type="paragraph" w:styleId="1189" w:customStyle="1">
    <w:name w:val="Table Paragraph"/>
    <w:basedOn w:val="828"/>
    <w:uiPriority w:val="1"/>
    <w:qFormat/>
    <w:pPr>
      <w:jc w:val="left"/>
    </w:pPr>
    <w:rPr>
      <w:sz w:val="22"/>
      <w:szCs w:val="22"/>
      <w:lang w:eastAsia="en-US"/>
    </w:rPr>
  </w:style>
  <w:style w:type="paragraph" w:styleId="1190" w:customStyle="1">
    <w:name w:val="修订11"/>
    <w:uiPriority w:val="0"/>
    <w:qFormat/>
    <w:rPr>
      <w:rFonts w:hint="default" w:ascii="Times New Roman" w:hAnsi="Times New Roman" w:eastAsia="宋体" w:cs="Times New Roman"/>
      <w:sz w:val="21"/>
      <w:lang w:val="en-US" w:eastAsia="zh-CN" w:bidi="ar-SA"/>
    </w:rPr>
  </w:style>
  <w:style w:type="paragraph" w:styleId="1191" w:customStyle="1">
    <w:name w:val="样式 标题 1 + 黑体 三号 非加粗 居中 段前: 6 磅 段后: 6 磅 行距: 固定值 20 磅"/>
    <w:basedOn w:val="829"/>
    <w:uiPriority w:val="0"/>
    <w:qFormat/>
    <w:pPr>
      <w:jc w:val="center"/>
      <w:spacing w:before="120" w:after="120" w:line="400" w:lineRule="exact"/>
    </w:pPr>
    <w:rPr>
      <w:rFonts w:ascii="黑体" w:hAnsi="黑体" w:eastAsia="黑体"/>
      <w:b w:val="0"/>
      <w:bCs w:val="0"/>
      <w:sz w:val="32"/>
      <w:szCs w:val="20"/>
    </w:rPr>
  </w:style>
  <w:style w:type="paragraph" w:styleId="119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93"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194" w:customStyle="1">
    <w:name w:val="列出段落1"/>
    <w:basedOn w:val="828"/>
    <w:uiPriority w:val="0"/>
    <w:qFormat/>
    <w:pPr>
      <w:ind w:firstLine="420"/>
    </w:pPr>
    <w:rPr>
      <w:rFonts w:cs="Times New Roman"/>
      <w:szCs w:val="22"/>
    </w:rPr>
  </w:style>
  <w:style w:type="paragraph" w:styleId="1195" w:customStyle="1">
    <w:name w:val="样式 标题 2 + Times New Roman 四号 非加粗 段前: 5 磅 段后: 0 磅 行距: 固定值 20..."/>
    <w:basedOn w:val="830"/>
    <w:uiPriority w:val="0"/>
    <w:qFormat/>
    <w:pPr>
      <w:spacing w:before="100" w:after="0" w:line="400" w:lineRule="exact"/>
    </w:pPr>
    <w:rPr>
      <w:rFonts w:ascii="Times New Roman" w:hAnsi="Times New Roman" w:eastAsia="黑体"/>
      <w:b w:val="0"/>
      <w:bCs w:val="0"/>
      <w:sz w:val="28"/>
      <w:szCs w:val="20"/>
    </w:rPr>
  </w:style>
  <w:style w:type="paragraph" w:styleId="1196" w:customStyle="1">
    <w:name w:val="Address"/>
    <w:basedOn w:val="828"/>
    <w:next w:val="828"/>
    <w:uiPriority w:val="0"/>
    <w:qFormat/>
    <w:rPr>
      <w:rFonts w:cs="Times New Roman"/>
      <w:i/>
      <w:sz w:val="24"/>
      <w:szCs w:val="22"/>
    </w:rPr>
  </w:style>
  <w:style w:type="paragraph" w:styleId="119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98" w:customStyle="1">
    <w:name w:val="6'"/>
    <w:basedOn w:val="828"/>
    <w:uiPriority w:val="0"/>
    <w:qFormat/>
    <w:pPr>
      <w:jc w:val="center"/>
      <w:spacing w:line="320" w:lineRule="exact"/>
    </w:pPr>
    <w:rPr>
      <w:rFonts w:cs="Times New Roman"/>
      <w:spacing w:val="20"/>
      <w:szCs w:val="20"/>
    </w:rPr>
  </w:style>
  <w:style w:type="paragraph" w:styleId="1199" w:customStyle="1">
    <w:name w:val="Char Char Char Char Char Char Char Char Char Char"/>
    <w:basedOn w:val="828"/>
    <w:uiPriority w:val="0"/>
    <w:qFormat/>
    <w:rPr>
      <w:rFonts w:cs="Times New Roman"/>
    </w:rPr>
  </w:style>
  <w:style w:type="paragraph" w:styleId="1200" w:customStyle="1">
    <w:name w:val="1"/>
    <w:basedOn w:val="828"/>
    <w:uiPriority w:val="0"/>
    <w:qFormat/>
    <w:rPr>
      <w:rFonts w:cs="Times New Roman"/>
      <w:szCs w:val="20"/>
    </w:rPr>
  </w:style>
  <w:style w:type="paragraph" w:styleId="1201" w:customStyle="1">
    <w:name w:val="Char Char Char Char"/>
    <w:basedOn w:val="828"/>
    <w:uiPriority w:val="0"/>
    <w:qFormat/>
    <w:rPr>
      <w:rFonts w:ascii="Tahoma" w:hAnsi="Tahoma" w:eastAsia="仿宋_GB2312" w:cs="Times New Roman"/>
      <w:b/>
      <w:sz w:val="24"/>
      <w:szCs w:val="20"/>
    </w:rPr>
  </w:style>
  <w:style w:type="paragraph" w:styleId="1202" w:customStyle="1">
    <w:name w:val="样式 标题 3 + (中文) 黑体 小四 非加粗 段前: 7.8 磅 段后: 0 磅 行距: 固定值 20 磅"/>
    <w:basedOn w:val="831"/>
    <w:uiPriority w:val="0"/>
    <w:qFormat/>
    <w:pPr>
      <w:ind w:firstLine="137"/>
      <w:jc w:val="center"/>
      <w:spacing w:before="0" w:after="0" w:line="400" w:lineRule="exact"/>
    </w:pPr>
    <w:rPr>
      <w:rFonts w:ascii="黑体" w:hAnsi="宋体" w:eastAsia="黑体"/>
      <w:bCs w:val="0"/>
      <w:sz w:val="24"/>
      <w:szCs w:val="20"/>
    </w:rPr>
  </w:style>
  <w:style w:type="paragraph" w:styleId="1203" w:customStyle="1">
    <w:name w:val="题1.1"/>
    <w:basedOn w:val="828"/>
    <w:uiPriority w:val="0"/>
    <w:qFormat/>
    <w:pPr>
      <w:ind w:left="454" w:firstLine="454"/>
      <w:spacing w:after="60"/>
    </w:pPr>
    <w:rPr>
      <w:rFonts w:ascii="楷体_GB2312" w:eastAsia="楷体_GB2312" w:cs="Times New Roman"/>
      <w:spacing w:val="15"/>
      <w:szCs w:val="20"/>
    </w:rPr>
  </w:style>
  <w:style w:type="paragraph" w:styleId="1204"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05" w:customStyle="1">
    <w:name w:val="blockquote"/>
    <w:basedOn w:val="828"/>
    <w:uiPriority w:val="99"/>
    <w:qFormat/>
    <w:pPr>
      <w:spacing w:before="100" w:beforeAutospacing="1" w:after="100" w:afterAutospacing="1"/>
    </w:pPr>
    <w:rPr>
      <w:rFonts w:ascii="宋体" w:hAnsi="宋体" w:cs="Times New Roman"/>
      <w:sz w:val="24"/>
      <w:szCs w:val="24"/>
    </w:rPr>
  </w:style>
  <w:style w:type="paragraph" w:styleId="1206" w:customStyle="1">
    <w:name w:val="Char1"/>
    <w:basedOn w:val="828"/>
    <w:uiPriority w:val="0"/>
    <w:qFormat/>
    <w:pPr>
      <w:tabs>
        <w:tab w:val="left" w:pos="360" w:leader="none"/>
      </w:tabs>
    </w:pPr>
    <w:rPr>
      <w:rFonts w:cs="Times New Roman"/>
      <w:sz w:val="24"/>
      <w:szCs w:val="20"/>
    </w:rPr>
  </w:style>
  <w:style w:type="paragraph" w:styleId="1207" w:customStyle="1">
    <w:name w:val="Listing1"/>
    <w:basedOn w:val="828"/>
    <w:uiPriority w:val="0"/>
    <w:qFormat/>
    <w:pPr>
      <w:ind w:left="1185" w:hanging="645"/>
      <w:tabs>
        <w:tab w:val="left" w:pos="1185" w:leader="none"/>
      </w:tabs>
    </w:pPr>
    <w:rPr>
      <w:rFonts w:cs="Times New Roman"/>
      <w:sz w:val="24"/>
      <w:szCs w:val="24"/>
    </w:rPr>
  </w:style>
  <w:style w:type="paragraph" w:styleId="1208" w:customStyle="1">
    <w:name w:val="题1"/>
    <w:basedOn w:val="828"/>
    <w:uiPriority w:val="0"/>
    <w:qFormat/>
    <w:pPr>
      <w:ind w:firstLine="510"/>
      <w:spacing w:after="60"/>
    </w:pPr>
    <w:rPr>
      <w:rFonts w:ascii="楷体_GB2312" w:eastAsia="楷体_GB2312" w:cs="Times New Roman"/>
      <w:b/>
      <w:spacing w:val="15"/>
      <w:szCs w:val="20"/>
    </w:rPr>
  </w:style>
  <w:style w:type="paragraph" w:styleId="1209"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210"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11" w:customStyle="1">
    <w:name w:val="正文21"/>
    <w:uiPriority w:val="99"/>
    <w:qFormat/>
    <w:rPr>
      <w:rFonts w:hint="default" w:ascii="Times New Roman" w:hAnsi="Times New Roman" w:eastAsia="宋体" w:cs="Times New Roman"/>
      <w:lang w:val="en-US" w:eastAsia="zh-CN" w:bidi="ar-SA"/>
    </w:rPr>
  </w:style>
  <w:style w:type="paragraph" w:styleId="1212"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213" w:customStyle="1">
    <w:name w:val="样式8"/>
    <w:basedOn w:val="828"/>
    <w:uiPriority w:val="99"/>
    <w:qFormat/>
    <w:pPr>
      <w:jc w:val="center"/>
      <w:keepLines/>
      <w:keepNext/>
      <w:spacing w:before="260" w:after="260"/>
      <w:outlineLvl w:val="1"/>
    </w:pPr>
    <w:rPr>
      <w:rFonts w:ascii="Arial" w:hAnsi="Arial" w:eastAsia="黑体" w:cs="Times New Roman"/>
      <w:b/>
      <w:bCs/>
      <w:sz w:val="72"/>
      <w:szCs w:val="32"/>
    </w:rPr>
  </w:style>
  <w:style w:type="paragraph" w:styleId="1214" w:customStyle="1">
    <w:name w:val="标题1"/>
    <w:basedOn w:val="911"/>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15"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16" w:customStyle="1">
    <w:name w:val="正文缩进_1"/>
    <w:basedOn w:val="1217"/>
    <w:uiPriority w:val="0"/>
    <w:qFormat/>
    <w:pPr>
      <w:ind w:firstLine="420"/>
      <w:jc w:val="both"/>
      <w:widowControl w:val="off"/>
    </w:pPr>
    <w:rPr>
      <w:sz w:val="21"/>
      <w:u w:val="single"/>
    </w:rPr>
  </w:style>
  <w:style w:type="paragraph" w:styleId="1217" w:customStyle="1">
    <w:name w:val="正文_2"/>
    <w:uiPriority w:val="0"/>
    <w:qFormat/>
    <w:rPr>
      <w:rFonts w:hint="default" w:ascii="Times New Roman" w:hAnsi="Times New Roman" w:eastAsia="宋体" w:cs="Times New Roman"/>
      <w:lang w:val="en-US" w:eastAsia="zh-CN" w:bidi="ar-SA"/>
    </w:rPr>
  </w:style>
  <w:style w:type="paragraph" w:styleId="1218" w:customStyle="1">
    <w:name w:val="样式2"/>
    <w:basedOn w:val="831"/>
    <w:uiPriority w:val="99"/>
    <w:qFormat/>
    <w:pPr>
      <w:ind w:firstLine="137"/>
      <w:jc w:val="center"/>
      <w:spacing w:line="413" w:lineRule="auto"/>
    </w:pPr>
    <w:rPr>
      <w:rFonts w:ascii="黑体" w:hAnsi="宋体" w:eastAsia="黑体"/>
      <w:bCs w:val="0"/>
      <w:i/>
      <w:sz w:val="36"/>
      <w:szCs w:val="20"/>
    </w:rPr>
  </w:style>
  <w:style w:type="paragraph" w:styleId="1219" w:customStyle="1">
    <w:name w:val="Char"/>
    <w:basedOn w:val="828"/>
    <w:uiPriority w:val="0"/>
    <w:qFormat/>
    <w:pPr>
      <w:ind w:left="780" w:hanging="360"/>
      <w:tabs>
        <w:tab w:val="left" w:pos="360" w:leader="none"/>
      </w:tabs>
    </w:pPr>
    <w:rPr>
      <w:rFonts w:cs="Times New Roman"/>
      <w:sz w:val="24"/>
      <w:szCs w:val="24"/>
    </w:rPr>
  </w:style>
  <w:style w:type="paragraph" w:styleId="1220"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221" w:customStyle="1">
    <w:name w:val="TOC 标题11"/>
    <w:basedOn w:val="829"/>
    <w:next w:val="828"/>
    <w:uiPriority w:val="0"/>
    <w:qFormat/>
    <w:pPr>
      <w:jc w:val="left"/>
      <w:spacing w:before="480" w:after="0" w:line="276" w:lineRule="auto"/>
      <w:widowControl/>
      <w:outlineLvl w:val="9"/>
    </w:pPr>
    <w:rPr>
      <w:rFonts w:ascii="Cambria" w:hAnsi="Cambria"/>
      <w:color w:val="365f91"/>
      <w:sz w:val="28"/>
      <w:szCs w:val="28"/>
    </w:rPr>
  </w:style>
  <w:style w:type="paragraph" w:styleId="1222" w:customStyle="1">
    <w:name w:val="CM95"/>
    <w:basedOn w:val="828"/>
    <w:next w:val="828"/>
    <w:uiPriority w:val="0"/>
    <w:qFormat/>
    <w:pPr>
      <w:jc w:val="left"/>
      <w:spacing w:after="115"/>
    </w:pPr>
    <w:rPr>
      <w:rFonts w:ascii="宋体" w:cs="Times New Roman"/>
      <w:sz w:val="24"/>
      <w:szCs w:val="20"/>
    </w:rPr>
  </w:style>
  <w:style w:type="paragraph" w:styleId="1223"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224" w:customStyle="1">
    <w:name w:val="题1.1.1"/>
    <w:basedOn w:val="828"/>
    <w:uiPriority w:val="0"/>
    <w:qFormat/>
    <w:pPr>
      <w:ind w:left="964" w:firstLine="454"/>
    </w:pPr>
    <w:rPr>
      <w:rFonts w:ascii="楷体_GB2312" w:eastAsia="楷体_GB2312" w:cs="Times New Roman"/>
      <w:spacing w:val="5"/>
      <w:szCs w:val="20"/>
    </w:rPr>
  </w:style>
  <w:style w:type="paragraph" w:styleId="1225"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26" w:customStyle="1">
    <w:name w:val="正文缩进_0"/>
    <w:basedOn w:val="1180"/>
    <w:uiPriority w:val="0"/>
    <w:qFormat/>
    <w:pPr>
      <w:ind w:firstLine="420"/>
      <w:jc w:val="both"/>
      <w:widowControl w:val="off"/>
    </w:pPr>
    <w:rPr>
      <w:sz w:val="21"/>
      <w:u w:val="single"/>
    </w:rPr>
  </w:style>
  <w:style w:type="paragraph" w:styleId="1227" w:customStyle="1">
    <w:name w:val="Char3"/>
    <w:basedOn w:val="828"/>
    <w:uiPriority w:val="0"/>
    <w:qFormat/>
    <w:pPr>
      <w:tabs>
        <w:tab w:val="left" w:pos="360" w:leader="none"/>
      </w:tabs>
    </w:pPr>
    <w:rPr>
      <w:rFonts w:cs="Times New Roman"/>
      <w:sz w:val="24"/>
      <w:szCs w:val="20"/>
    </w:rPr>
  </w:style>
  <w:style w:type="paragraph" w:styleId="1228" w:customStyle="1">
    <w:name w:val="Char12"/>
    <w:basedOn w:val="828"/>
    <w:uiPriority w:val="0"/>
    <w:qFormat/>
    <w:rPr>
      <w:rFonts w:cs="Times New Roman"/>
      <w:sz w:val="24"/>
      <w:szCs w:val="24"/>
    </w:rPr>
  </w:style>
  <w:style w:type="paragraph" w:styleId="122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230" w:customStyle="1">
    <w:name w:val="表格"/>
    <w:basedOn w:val="828"/>
    <w:uiPriority w:val="0"/>
    <w:qFormat/>
    <w:pPr>
      <w:jc w:val="center"/>
    </w:pPr>
    <w:rPr>
      <w:rFonts w:ascii="华文细黑" w:hAnsi="华文细黑" w:cs="Times New Roman"/>
      <w:szCs w:val="20"/>
    </w:rPr>
  </w:style>
  <w:style w:type="paragraph" w:styleId="1231" w:customStyle="1">
    <w:name w:val="正文_1_0"/>
    <w:uiPriority w:val="0"/>
    <w:qFormat/>
    <w:rPr>
      <w:rFonts w:hint="default" w:ascii="Times New Roman" w:hAnsi="Times New Roman" w:eastAsia="宋体" w:cs="Times New Roman"/>
      <w:lang w:val="en-US" w:eastAsia="zh-CN" w:bidi="ar-SA"/>
    </w:rPr>
  </w:style>
  <w:style w:type="paragraph" w:styleId="1232" w:customStyle="1">
    <w:name w:val="Heading 71"/>
    <w:basedOn w:val="828"/>
    <w:uiPriority w:val="99"/>
    <w:qFormat/>
    <w:pPr>
      <w:jc w:val="left"/>
      <w:outlineLvl w:val="7"/>
    </w:pPr>
    <w:rPr>
      <w:rFonts w:ascii="宋体" w:hAnsi="宋体" w:cs="宋体"/>
      <w:sz w:val="28"/>
      <w:szCs w:val="28"/>
      <w:lang w:eastAsia="en-US"/>
    </w:rPr>
  </w:style>
  <w:style w:type="paragraph" w:styleId="1233" w:customStyle="1">
    <w:name w:val="Table Paragraph_0"/>
    <w:basedOn w:val="911"/>
    <w:uiPriority w:val="99"/>
    <w:qFormat/>
    <w:pPr>
      <w:widowControl w:val="off"/>
    </w:pPr>
    <w:rPr>
      <w:rFonts w:ascii="Calibri" w:hAnsi="Calibri" w:eastAsia="Times New Roman" w:cs="Calibri"/>
      <w:sz w:val="22"/>
      <w:szCs w:val="20"/>
      <w:lang w:eastAsia="en-US"/>
    </w:rPr>
  </w:style>
  <w:style w:type="paragraph" w:styleId="1234" w:customStyle="1">
    <w:name w:val="Char1 Char Char Char Char Char Char Char Char Char Char Char Char"/>
    <w:basedOn w:val="828"/>
    <w:uiPriority w:val="99"/>
    <w:qFormat/>
    <w:pPr>
      <w:ind w:firstLine="200"/>
      <w:jc w:val="left"/>
      <w:spacing w:line="180" w:lineRule="auto"/>
    </w:pPr>
    <w:rPr>
      <w:rFonts w:eastAsia="仿宋_GB2312" w:cs="Times New Roman"/>
      <w:sz w:val="24"/>
      <w:szCs w:val="24"/>
    </w:rPr>
  </w:style>
  <w:style w:type="paragraph" w:styleId="1235" w:customStyle="1">
    <w:name w:val="纯文本11"/>
    <w:basedOn w:val="1100"/>
    <w:uiPriority w:val="0"/>
    <w:qFormat/>
    <w:pPr>
      <w:jc w:val="both"/>
      <w:widowControl w:val="off"/>
    </w:pPr>
    <w:rPr>
      <w:rFonts w:ascii="宋体" w:hAnsi="Courier New"/>
      <w:sz w:val="20"/>
      <w:szCs w:val="21"/>
    </w:rPr>
  </w:style>
  <w:style w:type="paragraph" w:styleId="1236" w:customStyle="1">
    <w:name w:val="列出段落11"/>
    <w:basedOn w:val="828"/>
    <w:uiPriority w:val="34"/>
    <w:qFormat/>
    <w:pPr>
      <w:ind w:firstLine="420"/>
    </w:pPr>
    <w:rPr>
      <w:rFonts w:cs="Times New Roman"/>
      <w:szCs w:val="22"/>
    </w:rPr>
  </w:style>
  <w:style w:type="paragraph" w:styleId="1237" w:customStyle="1">
    <w:name w:val="正文文本11"/>
    <w:basedOn w:val="1100"/>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238" w:customStyle="1">
    <w:name w:val="标题11"/>
    <w:basedOn w:val="1100"/>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39"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240" w:customStyle="1">
    <w:name w:val="Char2"/>
    <w:basedOn w:val="828"/>
    <w:uiPriority w:val="0"/>
    <w:qFormat/>
    <w:pPr>
      <w:tabs>
        <w:tab w:val="left" w:pos="360" w:leader="none"/>
      </w:tabs>
    </w:pPr>
    <w:rPr>
      <w:rFonts w:cs="Times New Roman"/>
      <w:sz w:val="24"/>
      <w:szCs w:val="20"/>
    </w:rPr>
  </w:style>
  <w:style w:type="paragraph" w:styleId="1241" w:customStyle="1">
    <w:name w:val="Char11"/>
    <w:basedOn w:val="828"/>
    <w:uiPriority w:val="0"/>
    <w:qFormat/>
    <w:rPr>
      <w:rFonts w:cs="Times New Roman"/>
      <w:sz w:val="24"/>
      <w:szCs w:val="24"/>
    </w:rPr>
  </w:style>
  <w:style w:type="character" w:styleId="1242" w:customStyle="1">
    <w:name w:val="标题 #2_"/>
    <w:basedOn w:val="838"/>
    <w:link w:val="1243"/>
    <w:uiPriority w:val="99"/>
    <w:qFormat/>
    <w:rPr>
      <w:rFonts w:ascii="MingLiU" w:hAnsi="MingLiU" w:eastAsia="MingLiU" w:cs="MingLiU"/>
      <w:sz w:val="21"/>
      <w:szCs w:val="21"/>
      <w:shd w:val="clear" w:color="auto" w:fill="ffffff"/>
    </w:rPr>
  </w:style>
  <w:style w:type="paragraph" w:styleId="1243" w:customStyle="1">
    <w:name w:val="标题 #2"/>
    <w:basedOn w:val="828"/>
    <w:link w:val="1242"/>
    <w:uiPriority w:val="99"/>
    <w:qFormat/>
    <w:pPr>
      <w:spacing w:before="60" w:after="240" w:line="240" w:lineRule="atLeast"/>
      <w:shd w:val="clear" w:color="auto" w:fill="ffffff"/>
      <w:outlineLvl w:val="1"/>
    </w:pPr>
    <w:rPr>
      <w:rFonts w:ascii="MingLiU" w:hAnsi="MingLiU" w:eastAsia="MingLiU" w:cs="MingLiU"/>
    </w:rPr>
  </w:style>
  <w:style w:type="paragraph" w:styleId="1244" w:customStyle="1">
    <w:name w:val="正文空2格  1."/>
    <w:basedOn w:val="828"/>
    <w:uiPriority w:val="0"/>
    <w:qFormat/>
    <w:pPr>
      <w:ind w:firstLine="480"/>
    </w:pPr>
    <w:rPr>
      <w:rFonts w:cs="宋体"/>
      <w:sz w:val="28"/>
      <w:szCs w:val="20"/>
    </w:rPr>
  </w:style>
  <w:style w:type="paragraph" w:styleId="1245" w:customStyle="1">
    <w:name w:val="_Style 4"/>
    <w:basedOn w:val="829"/>
    <w:next w:val="828"/>
    <w:uiPriority w:val="0"/>
    <w:qFormat/>
    <w:pPr>
      <w:outlineLvl w:val="9"/>
    </w:pPr>
  </w:style>
  <w:style w:type="paragraph" w:styleId="1246" w:customStyle="1">
    <w:name w:val="首行缩进"/>
    <w:basedOn w:val="828"/>
    <w:uiPriority w:val="0"/>
    <w:qFormat/>
    <w:pPr>
      <w:ind w:firstLine="480"/>
    </w:pPr>
  </w:style>
  <w:style w:type="paragraph" w:styleId="1247" w:customStyle="1">
    <w:name w:val="标题 3_1"/>
    <w:basedOn w:val="1217"/>
    <w:next w:val="1216"/>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248" w:customStyle="1">
    <w:name w:val="标题 4_1"/>
    <w:basedOn w:val="1217"/>
    <w:next w:val="1217"/>
    <w:uiPriority w:val="0"/>
    <w:qFormat/>
    <w:pPr>
      <w:keepLines/>
      <w:keepNext/>
      <w:spacing w:before="280" w:after="290" w:line="376" w:lineRule="auto"/>
      <w:outlineLvl w:val="3"/>
    </w:pPr>
    <w:rPr>
      <w:rFonts w:ascii="Cambria" w:hAnsi="Cambria"/>
      <w:b/>
      <w:bCs/>
      <w:sz w:val="28"/>
      <w:szCs w:val="28"/>
    </w:rPr>
  </w:style>
  <w:style w:type="table" w:styleId="1249" w:customStyle="1">
    <w:name w:val="Table Normal"/>
    <w:uiPriority w:val="2"/>
    <w:unhideWhenUsed/>
    <w:qFormat/>
    <w:tblPr>
      <w:tblCellMar>
        <w:left w:w="0" w:type="dxa"/>
        <w:top w:w="0" w:type="dxa"/>
        <w:right w:w="0" w:type="dxa"/>
        <w:bottom w:w="0" w:type="dxa"/>
      </w:tblCellMar>
    </w:tblPr>
  </w:style>
  <w:style w:type="paragraph" w:styleId="1250" w:customStyle="1">
    <w:name w:val="toc 1"/>
    <w:basedOn w:val="828"/>
    <w:uiPriority w:val="1"/>
    <w:qFormat/>
    <w:pPr>
      <w:ind w:left="104"/>
      <w:jc w:val="left"/>
      <w:spacing w:before="256"/>
    </w:pPr>
    <w:rPr>
      <w:rFonts w:ascii="仿宋" w:hAnsi="仿宋" w:eastAsia="仿宋" w:cstheme="minorBidi"/>
      <w:sz w:val="28"/>
      <w:szCs w:val="28"/>
      <w:lang w:eastAsia="en-US"/>
    </w:rPr>
  </w:style>
  <w:style w:type="paragraph" w:styleId="1251" w:customStyle="1">
    <w:name w:val="Heading 1"/>
    <w:basedOn w:val="828"/>
    <w:link w:val="1353"/>
    <w:uiPriority w:val="0"/>
    <w:qFormat/>
    <w:pPr>
      <w:ind w:left="89"/>
      <w:jc w:val="left"/>
      <w:outlineLvl w:val="1"/>
    </w:pPr>
    <w:rPr>
      <w:rFonts w:ascii="宋体" w:hAnsi="宋体" w:cstheme="minorBidi"/>
      <w:b/>
      <w:bCs/>
      <w:sz w:val="36"/>
      <w:szCs w:val="36"/>
      <w:lang w:eastAsia="en-US"/>
    </w:rPr>
  </w:style>
  <w:style w:type="paragraph" w:styleId="1252" w:customStyle="1">
    <w:name w:val="Heading 2"/>
    <w:basedOn w:val="828"/>
    <w:next w:val="1253"/>
    <w:link w:val="1342"/>
    <w:uiPriority w:val="0"/>
    <w:qFormat/>
    <w:pPr>
      <w:ind w:left="1276"/>
      <w:jc w:val="left"/>
      <w:outlineLvl w:val="2"/>
    </w:pPr>
    <w:rPr>
      <w:rFonts w:ascii="宋体" w:hAnsi="宋体" w:cstheme="minorBidi"/>
      <w:b/>
      <w:bCs/>
      <w:sz w:val="32"/>
      <w:szCs w:val="32"/>
      <w:lang w:eastAsia="en-US"/>
    </w:rPr>
  </w:style>
  <w:style w:type="paragraph" w:styleId="1253" w:default="1" w:customStyle="1">
    <w:name w:val="Normal"/>
    <w:uiPriority w:val="0"/>
    <w:qFormat/>
    <w:pPr>
      <w:jc w:val="both"/>
      <w:widowControl w:val="off"/>
    </w:pPr>
    <w:rPr>
      <w:rFonts w:hint="default" w:ascii="Times New Roman" w:hAnsi="Times New Roman" w:eastAsia="宋体" w:cs="Times New Roman"/>
      <w:szCs w:val="24"/>
      <w:lang w:val="en-US" w:eastAsia="zh-CN" w:bidi="ar-SA"/>
    </w:rPr>
  </w:style>
  <w:style w:type="paragraph" w:styleId="1254" w:customStyle="1">
    <w:name w:val="Heading 3"/>
    <w:basedOn w:val="828"/>
    <w:uiPriority w:val="1"/>
    <w:qFormat/>
    <w:pPr>
      <w:ind w:left="756"/>
      <w:jc w:val="left"/>
      <w:outlineLvl w:val="3"/>
    </w:pPr>
    <w:rPr>
      <w:rFonts w:ascii="宋体" w:hAnsi="宋体" w:cstheme="minorBidi"/>
      <w:sz w:val="32"/>
      <w:szCs w:val="32"/>
      <w:lang w:eastAsia="en-US"/>
    </w:rPr>
  </w:style>
  <w:style w:type="paragraph" w:styleId="1255" w:customStyle="1">
    <w:name w:val="Heading 4"/>
    <w:basedOn w:val="828"/>
    <w:uiPriority w:val="1"/>
    <w:qFormat/>
    <w:pPr>
      <w:ind w:left="104"/>
      <w:jc w:val="left"/>
      <w:outlineLvl w:val="4"/>
    </w:pPr>
    <w:rPr>
      <w:rFonts w:ascii="宋体" w:hAnsi="宋体" w:cstheme="minorBidi"/>
      <w:b/>
      <w:bCs/>
      <w:sz w:val="28"/>
      <w:szCs w:val="28"/>
      <w:lang w:eastAsia="en-US"/>
    </w:rPr>
  </w:style>
  <w:style w:type="paragraph" w:styleId="1256" w:customStyle="1">
    <w:name w:val="Heading 5"/>
    <w:basedOn w:val="828"/>
    <w:uiPriority w:val="1"/>
    <w:qFormat/>
    <w:pPr>
      <w:ind w:left="522"/>
      <w:jc w:val="left"/>
      <w:outlineLvl w:val="5"/>
    </w:pPr>
    <w:rPr>
      <w:rFonts w:ascii="宋体" w:hAnsi="宋体" w:cstheme="minorBidi"/>
      <w:b/>
      <w:bCs/>
      <w:sz w:val="24"/>
      <w:szCs w:val="24"/>
      <w:lang w:eastAsia="en-US"/>
    </w:rPr>
  </w:style>
  <w:style w:type="paragraph" w:styleId="1257" w:customStyle="1">
    <w:name w:val="Heading 6"/>
    <w:basedOn w:val="828"/>
    <w:uiPriority w:val="1"/>
    <w:qFormat/>
    <w:pPr>
      <w:ind w:left="104"/>
      <w:jc w:val="left"/>
      <w:spacing w:before="31"/>
      <w:outlineLvl w:val="6"/>
    </w:pPr>
    <w:rPr>
      <w:rFonts w:ascii="宋体" w:hAnsi="宋体" w:cstheme="minorBidi"/>
      <w:sz w:val="24"/>
      <w:szCs w:val="24"/>
      <w:lang w:eastAsia="en-US"/>
    </w:rPr>
  </w:style>
  <w:style w:type="paragraph" w:styleId="1258" w:customStyle="1">
    <w:name w:val="Heading 7"/>
    <w:basedOn w:val="828"/>
    <w:uiPriority w:val="1"/>
    <w:qFormat/>
    <w:pPr>
      <w:ind w:left="104"/>
      <w:jc w:val="left"/>
      <w:spacing w:before="34"/>
      <w:outlineLvl w:val="7"/>
    </w:pPr>
    <w:rPr>
      <w:rFonts w:ascii="宋体" w:hAnsi="宋体" w:cstheme="minorBidi"/>
      <w:b/>
      <w:bCs/>
      <w:lang w:eastAsia="en-US"/>
    </w:rPr>
  </w:style>
  <w:style w:type="character" w:styleId="1259" w:customStyle="1">
    <w:name w:val="font71"/>
    <w:uiPriority w:val="0"/>
    <w:qFormat/>
    <w:rPr>
      <w:rFonts w:ascii="仿宋" w:hAnsi="仿宋" w:eastAsia="仿宋" w:cs="仿宋"/>
      <w:color w:val="000000"/>
      <w:sz w:val="22"/>
      <w:szCs w:val="22"/>
      <w:u w:val="none"/>
    </w:rPr>
  </w:style>
  <w:style w:type="paragraph" w:styleId="1260" w:customStyle="1">
    <w:name w:val="xl25"/>
    <w:basedOn w:val="828"/>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261" w:customStyle="1">
    <w:name w:val="Char Char"/>
    <w:basedOn w:val="828"/>
    <w:uiPriority w:val="0"/>
    <w:qFormat/>
    <w:pPr>
      <w:spacing w:line="360" w:lineRule="auto"/>
    </w:pPr>
    <w:rPr>
      <w:rFonts w:ascii="Tahoma" w:hAnsi="Tahoma" w:cs="Times New Roman"/>
      <w:sz w:val="24"/>
      <w:szCs w:val="20"/>
    </w:rPr>
  </w:style>
  <w:style w:type="character" w:styleId="1262" w:customStyle="1">
    <w:name w:val="正文文本缩进 2 Char Char"/>
    <w:link w:val="1263"/>
    <w:uiPriority w:val="0"/>
    <w:qFormat/>
    <w:rPr>
      <w:rFonts w:ascii="楷体_GB2312" w:eastAsia="楷体_GB2312"/>
      <w:b/>
      <w:bCs/>
      <w:sz w:val="28"/>
      <w:szCs w:val="24"/>
    </w:rPr>
  </w:style>
  <w:style w:type="paragraph" w:styleId="1263" w:customStyle="1">
    <w:name w:val="正文文本缩进 21"/>
    <w:basedOn w:val="828"/>
    <w:link w:val="1262"/>
    <w:uiPriority w:val="0"/>
    <w:qFormat/>
    <w:pPr>
      <w:ind w:firstLine="562"/>
      <w:spacing w:line="480" w:lineRule="exact"/>
    </w:pPr>
    <w:rPr>
      <w:rFonts w:ascii="楷体_GB2312" w:eastAsia="楷体_GB2312" w:cs="Times New Roman"/>
      <w:b/>
      <w:bCs/>
      <w:sz w:val="28"/>
      <w:szCs w:val="24"/>
    </w:rPr>
  </w:style>
  <w:style w:type="character" w:styleId="1264" w:customStyle="1">
    <w:name w:val="Blockquote Char Char"/>
    <w:uiPriority w:val="0"/>
    <w:qFormat/>
    <w:rPr>
      <w:sz w:val="24"/>
    </w:rPr>
  </w:style>
  <w:style w:type="character" w:styleId="1265" w:customStyle="1">
    <w:name w:val="textcontents"/>
    <w:uiPriority w:val="0"/>
    <w:qFormat/>
    <w:rPr>
      <w:rFonts w:cs="Times New Roman"/>
    </w:rPr>
  </w:style>
  <w:style w:type="character" w:styleId="1266" w:customStyle="1">
    <w:name w:val="样式 Char"/>
    <w:link w:val="1267"/>
    <w:uiPriority w:val="0"/>
    <w:qFormat/>
    <w:rPr>
      <w:rFonts w:ascii="宋体"/>
      <w:sz w:val="24"/>
    </w:rPr>
  </w:style>
  <w:style w:type="paragraph" w:styleId="1267" w:customStyle="1">
    <w:name w:val="样式"/>
    <w:link w:val="1266"/>
    <w:uiPriority w:val="0"/>
    <w:qFormat/>
    <w:pPr>
      <w:widowControl w:val="off"/>
    </w:pPr>
    <w:rPr>
      <w:rFonts w:hint="default" w:ascii="宋体" w:hAnsi="Times New Roman" w:eastAsia="宋体" w:cs="Times New Roman"/>
      <w:sz w:val="24"/>
      <w:lang w:val="en-US" w:eastAsia="zh-CN" w:bidi="ar-SA"/>
    </w:rPr>
  </w:style>
  <w:style w:type="character" w:styleId="1268" w:customStyle="1">
    <w:name w:val="文档结构图 Char2"/>
    <w:uiPriority w:val="99"/>
    <w:semiHidden/>
    <w:qFormat/>
    <w:rPr>
      <w:rFonts w:ascii="宋体"/>
      <w:sz w:val="18"/>
      <w:szCs w:val="18"/>
    </w:rPr>
  </w:style>
  <w:style w:type="character" w:styleId="1269" w:customStyle="1">
    <w:name w:val="Intense Quote Char1"/>
    <w:basedOn w:val="838"/>
    <w:link w:val="1270"/>
    <w:uiPriority w:val="0"/>
    <w:qFormat/>
    <w:rPr>
      <w:rFonts w:ascii="Calibri" w:hAnsi="Calibri"/>
      <w:b/>
      <w:i/>
      <w:color w:val="4f81bd"/>
    </w:rPr>
  </w:style>
  <w:style w:type="paragraph" w:styleId="1270" w:customStyle="1">
    <w:name w:val="明显引用1"/>
    <w:basedOn w:val="828"/>
    <w:next w:val="828"/>
    <w:link w:val="1269"/>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271" w:customStyle="1">
    <w:name w:val="标题5 Char Char"/>
    <w:link w:val="1272"/>
    <w:uiPriority w:val="0"/>
    <w:qFormat/>
    <w:rPr>
      <w:rFonts w:ascii="Arial" w:hAnsi="Arial"/>
      <w:b/>
      <w:bCs/>
      <w:sz w:val="24"/>
      <w:szCs w:val="32"/>
    </w:rPr>
  </w:style>
  <w:style w:type="paragraph" w:styleId="1272" w:customStyle="1">
    <w:name w:val="标题5"/>
    <w:basedOn w:val="831"/>
    <w:link w:val="1271"/>
    <w:uiPriority w:val="0"/>
    <w:qFormat/>
    <w:pPr>
      <w:spacing w:line="413" w:lineRule="auto"/>
    </w:pPr>
    <w:rPr>
      <w:rFonts w:ascii="Arial" w:hAnsi="Arial"/>
      <w:sz w:val="24"/>
    </w:rPr>
  </w:style>
  <w:style w:type="character" w:styleId="1273" w:customStyle="1">
    <w:name w:val="批注框文本 Char1"/>
    <w:uiPriority w:val="0"/>
    <w:qFormat/>
    <w:rPr>
      <w:sz w:val="18"/>
      <w:szCs w:val="18"/>
    </w:rPr>
  </w:style>
  <w:style w:type="character" w:styleId="1274" w:customStyle="1">
    <w:name w:val="样式 小四 Char"/>
    <w:uiPriority w:val="99"/>
    <w:qFormat/>
    <w:rPr>
      <w:rFonts w:eastAsia="宋体"/>
      <w:b/>
      <w:sz w:val="24"/>
      <w:szCs w:val="24"/>
      <w:lang w:val="en-US" w:eastAsia="zh-CN" w:bidi="ar-SA"/>
    </w:rPr>
  </w:style>
  <w:style w:type="character" w:styleId="1275" w:customStyle="1">
    <w:name w:val="正文格式 Char"/>
    <w:link w:val="1276"/>
    <w:uiPriority w:val="0"/>
    <w:qFormat/>
    <w:rPr>
      <w:sz w:val="24"/>
    </w:rPr>
  </w:style>
  <w:style w:type="paragraph" w:styleId="1276" w:customStyle="1">
    <w:name w:val="正文格式"/>
    <w:basedOn w:val="828"/>
    <w:link w:val="1275"/>
    <w:uiPriority w:val="0"/>
    <w:qFormat/>
    <w:pPr>
      <w:ind w:firstLine="482"/>
      <w:spacing w:line="360" w:lineRule="atLeast"/>
      <w:widowControl/>
    </w:pPr>
    <w:rPr>
      <w:rFonts w:cs="Times New Roman"/>
      <w:sz w:val="24"/>
      <w:szCs w:val="20"/>
    </w:rPr>
  </w:style>
  <w:style w:type="character" w:styleId="1277" w:customStyle="1">
    <w:name w:val="标题4 Char Char"/>
    <w:link w:val="1278"/>
    <w:uiPriority w:val="0"/>
    <w:qFormat/>
    <w:rPr>
      <w:rFonts w:ascii="Arial" w:hAnsi="Arial"/>
      <w:b/>
      <w:bCs/>
      <w:sz w:val="24"/>
      <w:szCs w:val="32"/>
    </w:rPr>
  </w:style>
  <w:style w:type="paragraph" w:styleId="1278" w:customStyle="1">
    <w:name w:val="标题4"/>
    <w:basedOn w:val="830"/>
    <w:next w:val="840"/>
    <w:link w:val="1277"/>
    <w:uiPriority w:val="0"/>
    <w:qFormat/>
    <w:pPr>
      <w:jc w:val="both"/>
      <w:spacing w:line="413" w:lineRule="auto"/>
    </w:pPr>
    <w:rPr>
      <w:rFonts w:eastAsia="宋体"/>
      <w:sz w:val="24"/>
      <w:szCs w:val="32"/>
    </w:rPr>
  </w:style>
  <w:style w:type="character" w:styleId="1279" w:customStyle="1">
    <w:name w:val="op-map-singlepoint-info-right1"/>
    <w:basedOn w:val="838"/>
    <w:uiPriority w:val="0"/>
    <w:qFormat/>
  </w:style>
  <w:style w:type="character" w:styleId="1280" w:customStyle="1">
    <w:name w:val="页脚 Char1"/>
    <w:uiPriority w:val="0"/>
    <w:qFormat/>
    <w:rPr>
      <w:rFonts w:eastAsia="宋体"/>
      <w:sz w:val="18"/>
      <w:szCs w:val="18"/>
      <w:lang w:val="en-US" w:eastAsia="zh-CN" w:bidi="ar-SA"/>
    </w:rPr>
  </w:style>
  <w:style w:type="character" w:styleId="1281" w:customStyle="1">
    <w:name w:val="批注文字 Char Char"/>
    <w:uiPriority w:val="0"/>
    <w:qFormat/>
    <w:rPr>
      <w:rFonts w:ascii="宋体" w:hAnsi="Times New Roman" w:eastAsia="宋体" w:cs="Times New Roman"/>
      <w:sz w:val="28"/>
      <w:szCs w:val="20"/>
    </w:rPr>
  </w:style>
  <w:style w:type="character" w:styleId="1282" w:customStyle="1">
    <w:name w:val="页脚 Char2"/>
    <w:uiPriority w:val="0"/>
    <w:qFormat/>
    <w:rPr>
      <w:rFonts w:eastAsia="宋体"/>
      <w:sz w:val="18"/>
      <w:szCs w:val="18"/>
      <w:lang w:val="en-US" w:eastAsia="zh-CN" w:bidi="ar-SA"/>
    </w:rPr>
  </w:style>
  <w:style w:type="character" w:styleId="1283" w:customStyle="1">
    <w:name w:val="页眉 Char1"/>
    <w:uiPriority w:val="0"/>
    <w:qFormat/>
    <w:rPr>
      <w:rFonts w:eastAsia="宋体"/>
      <w:sz w:val="18"/>
      <w:szCs w:val="18"/>
      <w:lang w:val="en-US" w:eastAsia="zh-CN" w:bidi="ar-SA"/>
    </w:rPr>
  </w:style>
  <w:style w:type="character" w:styleId="1284" w:customStyle="1">
    <w:name w:val="Quote Char1"/>
    <w:basedOn w:val="838"/>
    <w:link w:val="1285"/>
    <w:uiPriority w:val="0"/>
    <w:qFormat/>
    <w:rPr>
      <w:rFonts w:ascii="Calibri" w:hAnsi="Calibri"/>
      <w:i/>
      <w:color w:val="000000"/>
    </w:rPr>
  </w:style>
  <w:style w:type="paragraph" w:styleId="1285" w:customStyle="1">
    <w:name w:val="引用1"/>
    <w:basedOn w:val="828"/>
    <w:next w:val="828"/>
    <w:link w:val="1284"/>
    <w:uiPriority w:val="0"/>
    <w:qFormat/>
    <w:rPr>
      <w:rFonts w:ascii="Calibri" w:hAnsi="Calibri" w:cs="Times New Roman"/>
      <w:i/>
      <w:color w:val="000000"/>
      <w:sz w:val="20"/>
      <w:szCs w:val="20"/>
    </w:rPr>
  </w:style>
  <w:style w:type="character" w:styleId="1286" w:customStyle="1">
    <w:name w:val="副标题 Char1"/>
    <w:basedOn w:val="838"/>
    <w:uiPriority w:val="11"/>
    <w:qFormat/>
    <w:rPr>
      <w:rFonts w:eastAsia="宋体" w:asciiTheme="majorHAnsi" w:hAnsiTheme="majorHAnsi" w:cstheme="majorBidi"/>
      <w:b/>
      <w:bCs/>
      <w:sz w:val="32"/>
      <w:szCs w:val="32"/>
    </w:rPr>
  </w:style>
  <w:style w:type="character" w:styleId="1287" w:customStyle="1">
    <w:name w:val="脚注文本 Char1"/>
    <w:basedOn w:val="838"/>
    <w:uiPriority w:val="0"/>
    <w:qFormat/>
    <w:rPr>
      <w:sz w:val="18"/>
      <w:szCs w:val="18"/>
    </w:rPr>
  </w:style>
  <w:style w:type="character" w:styleId="1288" w:customStyle="1">
    <w:name w:val="正文文本 Char3"/>
    <w:basedOn w:val="838"/>
    <w:uiPriority w:val="1"/>
    <w:qFormat/>
    <w:rPr>
      <w:rFonts w:ascii="宋体" w:hAnsi="宋体" w:eastAsia="宋体"/>
      <w:sz w:val="21"/>
      <w:szCs w:val="21"/>
    </w:rPr>
  </w:style>
  <w:style w:type="character" w:styleId="1289" w:customStyle="1">
    <w:name w:val="正文文本缩进 3 Char1"/>
    <w:basedOn w:val="838"/>
    <w:uiPriority w:val="0"/>
    <w:qFormat/>
    <w:rPr>
      <w:sz w:val="16"/>
      <w:szCs w:val="16"/>
    </w:rPr>
  </w:style>
  <w:style w:type="character" w:styleId="1290" w:customStyle="1">
    <w:name w:val="正文文本 2 Char2"/>
    <w:basedOn w:val="838"/>
    <w:uiPriority w:val="0"/>
    <w:qFormat/>
  </w:style>
  <w:style w:type="character" w:styleId="1291" w:customStyle="1">
    <w:name w:val="标题 Char2"/>
    <w:basedOn w:val="838"/>
    <w:uiPriority w:val="0"/>
    <w:qFormat/>
    <w:rPr>
      <w:rFonts w:eastAsia="宋体" w:asciiTheme="majorHAnsi" w:hAnsiTheme="majorHAnsi" w:cstheme="majorBidi"/>
      <w:b/>
      <w:bCs/>
      <w:sz w:val="32"/>
      <w:szCs w:val="32"/>
    </w:rPr>
  </w:style>
  <w:style w:type="paragraph" w:styleId="1292" w:customStyle="1">
    <w:name w:val="样式5"/>
    <w:basedOn w:val="828"/>
    <w:next w:val="830"/>
    <w:uiPriority w:val="99"/>
    <w:qFormat/>
    <w:rPr>
      <w:rFonts w:cs="Times New Roman"/>
      <w:i/>
      <w:szCs w:val="24"/>
    </w:rPr>
  </w:style>
  <w:style w:type="paragraph" w:styleId="1293" w:customStyle="1">
    <w:name w:val="font0"/>
    <w:basedOn w:val="828"/>
    <w:uiPriority w:val="99"/>
    <w:qFormat/>
    <w:pPr>
      <w:jc w:val="left"/>
      <w:spacing w:before="100" w:beforeAutospacing="1" w:after="100" w:afterAutospacing="1"/>
      <w:widowControl/>
    </w:pPr>
    <w:rPr>
      <w:rFonts w:hint="eastAsia" w:ascii="宋体" w:hAnsi="宋体" w:cs="Arial Unicode MS"/>
      <w:sz w:val="24"/>
      <w:szCs w:val="24"/>
    </w:rPr>
  </w:style>
  <w:style w:type="paragraph" w:styleId="1294" w:customStyle="1">
    <w:name w:val="flNote"/>
    <w:basedOn w:val="828"/>
    <w:uiPriority w:val="0"/>
    <w:qFormat/>
    <w:pPr>
      <w:jc w:val="center"/>
      <w:spacing w:before="320" w:after="160" w:line="360" w:lineRule="atLeast"/>
    </w:pPr>
    <w:rPr>
      <w:rFonts w:ascii="Arial" w:eastAsia="黑体" w:cs="Times New Roman"/>
      <w:sz w:val="30"/>
      <w:szCs w:val="20"/>
    </w:rPr>
  </w:style>
  <w:style w:type="paragraph" w:styleId="1295" w:customStyle="1">
    <w:name w:val="Body Text 21"/>
    <w:basedOn w:val="828"/>
    <w:uiPriority w:val="99"/>
    <w:qFormat/>
    <w:pPr>
      <w:spacing w:line="288" w:lineRule="auto"/>
      <w:widowControl/>
    </w:pPr>
    <w:rPr>
      <w:rFonts w:ascii="宋体" w:cs="Times New Roman"/>
      <w:sz w:val="24"/>
      <w:szCs w:val="20"/>
      <w:lang w:bidi="he-IL"/>
    </w:rPr>
  </w:style>
  <w:style w:type="paragraph" w:styleId="1296" w:customStyle="1">
    <w:name w:val="图"/>
    <w:basedOn w:val="828"/>
    <w:uiPriority w:val="0"/>
    <w:qFormat/>
    <w:pPr>
      <w:jc w:val="center"/>
      <w:keepNext/>
      <w:spacing w:before="60" w:after="60" w:line="300" w:lineRule="auto"/>
    </w:pPr>
    <w:rPr>
      <w:rFonts w:cs="Times New Roman"/>
      <w:spacing w:val="20"/>
      <w:sz w:val="24"/>
      <w:szCs w:val="20"/>
    </w:rPr>
  </w:style>
  <w:style w:type="paragraph" w:styleId="1297" w:customStyle="1">
    <w:name w:val="样式4"/>
    <w:basedOn w:val="828"/>
    <w:uiPriority w:val="99"/>
    <w:qFormat/>
    <w:rPr>
      <w:rFonts w:cs="Times New Roman"/>
      <w:szCs w:val="24"/>
    </w:rPr>
  </w:style>
  <w:style w:type="paragraph" w:styleId="1298" w:customStyle="1">
    <w:name w:val="样式3"/>
    <w:basedOn w:val="830"/>
    <w:uiPriority w:val="99"/>
    <w:qFormat/>
    <w:pPr>
      <w:jc w:val="both"/>
      <w:spacing w:before="120" w:after="120" w:line="240" w:lineRule="auto"/>
    </w:pPr>
    <w:rPr>
      <w:rFonts w:ascii="宋体" w:hAnsi="宋体" w:eastAsia="宋体"/>
      <w:sz w:val="24"/>
      <w:szCs w:val="24"/>
      <w:lang w:eastAsia="en-US"/>
    </w:rPr>
  </w:style>
  <w:style w:type="paragraph" w:styleId="1299" w:customStyle="1">
    <w:name w:val="样式7"/>
    <w:basedOn w:val="828"/>
    <w:next w:val="1300"/>
    <w:uiPriority w:val="99"/>
    <w:qFormat/>
    <w:rPr>
      <w:rFonts w:cs="Times New Roman"/>
      <w:szCs w:val="24"/>
    </w:rPr>
  </w:style>
  <w:style w:type="paragraph" w:styleId="1300" w:customStyle="1">
    <w:name w:val="样式6"/>
    <w:basedOn w:val="830"/>
    <w:uiPriority w:val="99"/>
    <w:qFormat/>
    <w:pPr>
      <w:jc w:val="both"/>
      <w:spacing w:before="120" w:after="120" w:line="240" w:lineRule="auto"/>
    </w:pPr>
    <w:rPr>
      <w:rFonts w:ascii="宋体" w:hAnsi="宋体" w:eastAsia="宋体"/>
      <w:sz w:val="24"/>
      <w:szCs w:val="24"/>
      <w:lang w:eastAsia="en-US"/>
    </w:rPr>
  </w:style>
  <w:style w:type="paragraph" w:styleId="1301" w:customStyle="1">
    <w:name w:val="??"/>
    <w:uiPriority w:val="99"/>
    <w:qFormat/>
    <w:pPr>
      <w:widowControl w:val="off"/>
    </w:pPr>
    <w:rPr>
      <w:rFonts w:hint="default" w:ascii="??" w:hAnsi="Times New Roman" w:eastAsia="??" w:cs="Times New Roman"/>
      <w:lang w:val="en-US" w:eastAsia="zh-CN" w:bidi="ar-SA"/>
    </w:rPr>
  </w:style>
  <w:style w:type="paragraph" w:styleId="1302" w:customStyle="1">
    <w:name w:val="Achievement"/>
    <w:basedOn w:val="828"/>
    <w:uiPriority w:val="99"/>
    <w:qFormat/>
    <w:pPr>
      <w:ind w:left="3600" w:hanging="360"/>
      <w:tabs>
        <w:tab w:val="left" w:pos="3600" w:leader="none"/>
      </w:tabs>
    </w:pPr>
    <w:rPr>
      <w:rFonts w:cs="Times New Roman"/>
      <w:szCs w:val="24"/>
    </w:rPr>
  </w:style>
  <w:style w:type="paragraph" w:styleId="1303" w:customStyle="1">
    <w:name w:val="样式9"/>
    <w:basedOn w:val="1304"/>
    <w:next w:val="830"/>
    <w:uiPriority w:val="99"/>
    <w:qFormat/>
  </w:style>
  <w:style w:type="paragraph" w:styleId="1304" w:customStyle="1">
    <w:name w:val="样式 小四"/>
    <w:basedOn w:val="828"/>
    <w:next w:val="828"/>
    <w:uiPriority w:val="99"/>
    <w:qFormat/>
    <w:pPr>
      <w:ind w:left="538" w:firstLine="361"/>
    </w:pPr>
    <w:rPr>
      <w:rFonts w:cs="Times New Roman"/>
      <w:b/>
      <w:sz w:val="24"/>
      <w:szCs w:val="24"/>
    </w:rPr>
  </w:style>
  <w:style w:type="paragraph" w:styleId="1305" w:customStyle="1">
    <w:name w:val="2"/>
    <w:basedOn w:val="828"/>
    <w:next w:val="876"/>
    <w:uiPriority w:val="99"/>
    <w:qFormat/>
    <w:pPr>
      <w:spacing w:before="20" w:after="20"/>
    </w:pPr>
    <w:rPr>
      <w:rFonts w:ascii="宋体" w:hAnsi="宋体" w:cs="Times New Roman"/>
      <w:color w:val="ff00ff"/>
      <w:sz w:val="24"/>
      <w:szCs w:val="24"/>
    </w:rPr>
  </w:style>
  <w:style w:type="paragraph" w:styleId="1306" w:customStyle="1">
    <w:name w:val="正文 第一章"/>
    <w:basedOn w:val="828"/>
    <w:next w:val="1307"/>
    <w:uiPriority w:val="0"/>
    <w:qFormat/>
    <w:pPr>
      <w:jc w:val="center"/>
      <w:pageBreakBefore/>
      <w:spacing w:before="240" w:after="240" w:line="480" w:lineRule="auto"/>
      <w:outlineLvl w:val="0"/>
    </w:pPr>
    <w:rPr>
      <w:rFonts w:ascii="黑体" w:hAnsi="宋体" w:eastAsia="黑体" w:cs="Times New Roman"/>
      <w:sz w:val="36"/>
    </w:rPr>
  </w:style>
  <w:style w:type="paragraph" w:styleId="1307" w:customStyle="1">
    <w:name w:val="正文 1.1"/>
    <w:basedOn w:val="828"/>
    <w:next w:val="1308"/>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308" w:customStyle="1">
    <w:name w:val="正文 1.1.1"/>
    <w:basedOn w:val="828"/>
    <w:next w:val="828"/>
    <w:uiPriority w:val="0"/>
    <w:qFormat/>
    <w:pPr>
      <w:spacing w:line="360" w:lineRule="auto"/>
      <w:tabs>
        <w:tab w:val="left" w:pos="851" w:leader="none"/>
      </w:tabs>
      <w:outlineLvl w:val="2"/>
    </w:pPr>
    <w:rPr>
      <w:rFonts w:ascii="宋体" w:hAnsi="宋体" w:cs="Times New Roman"/>
      <w:color w:val="ff0000"/>
      <w:sz w:val="28"/>
    </w:rPr>
  </w:style>
  <w:style w:type="paragraph" w:styleId="1309" w:customStyle="1">
    <w:name w:val="List Paragraph1"/>
    <w:basedOn w:val="828"/>
    <w:uiPriority w:val="34"/>
    <w:qFormat/>
    <w:pPr>
      <w:ind w:firstLine="420"/>
    </w:pPr>
    <w:rPr>
      <w:rFonts w:cs="Times New Roman"/>
      <w:szCs w:val="22"/>
    </w:rPr>
  </w:style>
  <w:style w:type="paragraph" w:styleId="1310" w:customStyle="1">
    <w:name w:val="修订1"/>
    <w:uiPriority w:val="0"/>
    <w:qFormat/>
    <w:rPr>
      <w:rFonts w:hint="default" w:ascii="Times New Roman" w:hAnsi="Times New Roman" w:eastAsia="宋体" w:cs="Times New Roman"/>
      <w:sz w:val="21"/>
      <w:lang w:val="en-US" w:eastAsia="zh-CN" w:bidi="ar-SA"/>
    </w:rPr>
  </w:style>
  <w:style w:type="paragraph" w:styleId="1311" w:customStyle="1">
    <w:name w:val="xl24"/>
    <w:basedOn w:val="828"/>
    <w:uiPriority w:val="99"/>
    <w:qFormat/>
    <w:pPr>
      <w:jc w:val="center"/>
      <w:spacing w:before="100" w:beforeAutospacing="1" w:after="100" w:afterAutospacing="1"/>
      <w:widowControl/>
    </w:pPr>
    <w:rPr>
      <w:rFonts w:ascii="宋体" w:hAnsi="宋体" w:cs="Times New Roman"/>
      <w:sz w:val="24"/>
      <w:szCs w:val="24"/>
    </w:rPr>
  </w:style>
  <w:style w:type="paragraph" w:styleId="1312" w:customStyle="1">
    <w:name w:val="空半行"/>
    <w:basedOn w:val="828"/>
    <w:uiPriority w:val="0"/>
    <w:qFormat/>
    <w:pPr>
      <w:spacing w:line="120" w:lineRule="exact"/>
    </w:pPr>
    <w:rPr>
      <w:rFonts w:eastAsia="仿宋_GB2312" w:cs="Times New Roman"/>
      <w:color w:val="ffffff"/>
      <w:sz w:val="30"/>
      <w:szCs w:val="20"/>
    </w:rPr>
  </w:style>
  <w:style w:type="paragraph" w:styleId="1313" w:customStyle="1">
    <w:name w:val="列出段落_0"/>
    <w:basedOn w:val="1149"/>
    <w:uiPriority w:val="34"/>
    <w:qFormat/>
    <w:pPr>
      <w:ind w:firstLine="420"/>
    </w:pPr>
  </w:style>
  <w:style w:type="paragraph" w:styleId="1314" w:customStyle="1">
    <w:name w:val="正文 + 宋体"/>
    <w:basedOn w:val="828"/>
    <w:uiPriority w:val="99"/>
    <w:qFormat/>
    <w:pPr>
      <w:jc w:val="center"/>
      <w:spacing w:line="499" w:lineRule="exact"/>
    </w:pPr>
    <w:rPr>
      <w:rFonts w:ascii="宋体" w:hAnsi="宋体" w:cs="Times New Roman"/>
      <w:sz w:val="24"/>
      <w:szCs w:val="24"/>
    </w:rPr>
  </w:style>
  <w:style w:type="paragraph" w:styleId="1315" w:customStyle="1">
    <w:name w:val="样式 标题 2 +"/>
    <w:basedOn w:val="830"/>
    <w:uiPriority w:val="0"/>
    <w:qFormat/>
    <w:pPr>
      <w:jc w:val="both"/>
      <w:spacing w:before="0" w:after="0" w:line="415" w:lineRule="auto"/>
    </w:pPr>
    <w:rPr>
      <w:rFonts w:eastAsia="黑体"/>
      <w:sz w:val="28"/>
      <w:szCs w:val="32"/>
      <w:lang w:eastAsia="en-US"/>
    </w:rPr>
  </w:style>
  <w:style w:type="paragraph" w:styleId="1316" w:customStyle="1">
    <w:name w:val="正文 + 五号"/>
    <w:basedOn w:val="828"/>
    <w:uiPriority w:val="99"/>
    <w:qFormat/>
    <w:pPr>
      <w:ind w:firstLine="420"/>
      <w:jc w:val="left"/>
      <w:spacing w:line="360" w:lineRule="auto"/>
      <w:widowControl/>
    </w:pPr>
    <w:rPr>
      <w:rFonts w:cs="Times New Roman"/>
    </w:rPr>
  </w:style>
  <w:style w:type="paragraph" w:styleId="1317" w:customStyle="1">
    <w:name w:val="第四级"/>
    <w:basedOn w:val="828"/>
    <w:next w:val="828"/>
    <w:uiPriority w:val="0"/>
    <w:qFormat/>
    <w:pPr>
      <w:spacing w:line="360" w:lineRule="auto"/>
      <w:tabs>
        <w:tab w:val="left" w:pos="1134" w:leader="none"/>
      </w:tabs>
    </w:pPr>
    <w:rPr>
      <w:rFonts w:ascii="宋体" w:hAnsi="宋体" w:eastAsia="仿宋" w:cs="Times New Roman"/>
      <w:sz w:val="28"/>
    </w:rPr>
  </w:style>
  <w:style w:type="paragraph" w:styleId="1318" w:customStyle="1">
    <w:name w:val="flName"/>
    <w:basedOn w:val="828"/>
    <w:uiPriority w:val="99"/>
    <w:qFormat/>
    <w:pPr>
      <w:jc w:val="center"/>
      <w:spacing w:before="320" w:after="160" w:line="360" w:lineRule="atLeast"/>
    </w:pPr>
    <w:rPr>
      <w:rFonts w:ascii="Arial" w:eastAsia="黑体" w:cs="Times New Roman"/>
      <w:sz w:val="32"/>
      <w:szCs w:val="20"/>
    </w:rPr>
  </w:style>
  <w:style w:type="paragraph" w:styleId="1319" w:customStyle="1">
    <w:name w:val="no body"/>
    <w:basedOn w:val="852"/>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320" w:customStyle="1">
    <w:name w:val="xl22"/>
    <w:basedOn w:val="828"/>
    <w:uiPriority w:val="99"/>
    <w:qFormat/>
    <w:pPr>
      <w:jc w:val="center"/>
      <w:spacing w:before="100" w:beforeAutospacing="1" w:after="100" w:afterAutospacing="1"/>
      <w:widowControl/>
    </w:pPr>
    <w:rPr>
      <w:rFonts w:ascii="宋体" w:hAnsi="宋体" w:cs="Times New Roman"/>
      <w:sz w:val="20"/>
      <w:szCs w:val="20"/>
    </w:rPr>
  </w:style>
  <w:style w:type="paragraph" w:styleId="1321" w:customStyle="1">
    <w:name w:val="defaultfont"/>
    <w:basedOn w:val="828"/>
    <w:uiPriority w:val="0"/>
    <w:qFormat/>
    <w:pPr>
      <w:jc w:val="left"/>
      <w:spacing w:before="100" w:beforeAutospacing="1" w:after="100" w:afterAutospacing="1"/>
      <w:widowControl/>
    </w:pPr>
    <w:rPr>
      <w:rFonts w:ascii="宋体" w:hAnsi="宋体" w:cs="宋体"/>
      <w:sz w:val="24"/>
      <w:szCs w:val="24"/>
    </w:rPr>
  </w:style>
  <w:style w:type="character" w:styleId="1322" w:customStyle="1">
    <w:name w:val="bigfont"/>
    <w:uiPriority w:val="99"/>
    <w:qFormat/>
    <w:rPr>
      <w:rFonts w:cs="Times New Roman"/>
    </w:rPr>
  </w:style>
  <w:style w:type="character" w:styleId="1323" w:customStyle="1">
    <w:name w:val="访问过的超链接1"/>
    <w:uiPriority w:val="99"/>
    <w:qFormat/>
    <w:rPr>
      <w:color w:val="800080"/>
      <w:u w:val="single"/>
    </w:rPr>
  </w:style>
  <w:style w:type="paragraph" w:styleId="1324"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325" w:customStyle="1">
    <w:name w:val="reader-word-layer"/>
    <w:basedOn w:val="828"/>
    <w:uiPriority w:val="0"/>
    <w:qFormat/>
    <w:pPr>
      <w:jc w:val="left"/>
      <w:spacing w:before="100" w:beforeAutospacing="1" w:after="100" w:afterAutospacing="1"/>
      <w:widowControl/>
    </w:pPr>
    <w:rPr>
      <w:rFonts w:ascii="宋体" w:hAnsi="宋体" w:cs="宋体"/>
      <w:sz w:val="24"/>
      <w:szCs w:val="24"/>
    </w:rPr>
  </w:style>
  <w:style w:type="character" w:styleId="1326" w:customStyle="1">
    <w:name w:val="15"/>
    <w:basedOn w:val="838"/>
    <w:uiPriority w:val="0"/>
    <w:qFormat/>
  </w:style>
  <w:style w:type="paragraph" w:styleId="1327" w:customStyle="1">
    <w:name w:val="Char Char2 Char"/>
    <w:basedOn w:val="828"/>
    <w:uiPriority w:val="0"/>
    <w:qFormat/>
    <w:pPr>
      <w:ind w:left="390" w:hanging="390"/>
      <w:keepLines/>
      <w:keepNext/>
      <w:pageBreakBefore/>
      <w:tabs>
        <w:tab w:val="left" w:pos="390" w:leader="none"/>
      </w:tabs>
    </w:pPr>
    <w:rPr>
      <w:rFonts w:cs="Times New Roman"/>
      <w:szCs w:val="20"/>
    </w:rPr>
  </w:style>
  <w:style w:type="paragraph" w:styleId="1328" w:customStyle="1">
    <w:name w:val="列出段落2"/>
    <w:basedOn w:val="828"/>
    <w:uiPriority w:val="0"/>
    <w:qFormat/>
    <w:pPr>
      <w:ind w:firstLine="420"/>
    </w:pPr>
    <w:rPr>
      <w:rFonts w:cs="Times New Roman"/>
      <w:szCs w:val="22"/>
    </w:rPr>
  </w:style>
  <w:style w:type="paragraph" w:styleId="1329" w:customStyle="1">
    <w:name w:val="引用2"/>
    <w:basedOn w:val="828"/>
    <w:next w:val="828"/>
    <w:uiPriority w:val="0"/>
    <w:qFormat/>
    <w:rPr>
      <w:rFonts w:ascii="Calibri" w:hAnsi="Calibri" w:cs="Times New Roman"/>
      <w:i/>
      <w:color w:val="000000"/>
      <w:sz w:val="20"/>
      <w:szCs w:val="20"/>
    </w:rPr>
  </w:style>
  <w:style w:type="paragraph" w:styleId="1330" w:customStyle="1">
    <w:name w:val="明显引用2"/>
    <w:basedOn w:val="828"/>
    <w:next w:val="828"/>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331" w:customStyle="1">
    <w:name w:val="正文表标题"/>
    <w:next w:val="828"/>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332" w:customStyle="1">
    <w:name w:val="标题 2 Char1"/>
    <w:uiPriority w:val="0"/>
    <w:qFormat/>
    <w:rPr>
      <w:rFonts w:ascii="Arial" w:hAnsi="Arial" w:eastAsia="黑体" w:cs="Calibri"/>
      <w:b/>
      <w:sz w:val="32"/>
      <w:szCs w:val="20"/>
    </w:rPr>
  </w:style>
  <w:style w:type="character" w:styleId="1333" w:customStyle="1">
    <w:name w:val="Body Text Indent 2 Char"/>
    <w:uiPriority w:val="0"/>
    <w:qFormat/>
    <w:rPr>
      <w:rFonts w:eastAsia="宋体"/>
      <w:sz w:val="21"/>
      <w:szCs w:val="24"/>
      <w:lang w:val="en-US" w:eastAsia="zh-CN" w:bidi="ar-SA"/>
    </w:rPr>
  </w:style>
  <w:style w:type="character" w:styleId="1334" w:customStyle="1">
    <w:name w:val="Date Char"/>
    <w:uiPriority w:val="0"/>
    <w:qFormat/>
    <w:rPr>
      <w:rFonts w:eastAsia="宋体"/>
      <w:sz w:val="21"/>
      <w:szCs w:val="24"/>
      <w:lang w:val="en-US" w:eastAsia="zh-CN" w:bidi="ar-SA"/>
    </w:rPr>
  </w:style>
  <w:style w:type="character" w:styleId="1335" w:customStyle="1">
    <w:name w:val="Plain Text Char"/>
    <w:uiPriority w:val="0"/>
    <w:qFormat/>
    <w:rPr>
      <w:rFonts w:ascii="宋体" w:hAnsi="Courier New" w:eastAsia="宋体"/>
      <w:sz w:val="24"/>
      <w:lang w:bidi="ar-SA"/>
    </w:rPr>
  </w:style>
  <w:style w:type="character" w:styleId="1336" w:customStyle="1">
    <w:name w:val="Char Char9"/>
    <w:uiPriority w:val="0"/>
    <w:qFormat/>
    <w:rPr>
      <w:rFonts w:eastAsia="宋体"/>
      <w:b/>
      <w:bCs/>
      <w:sz w:val="32"/>
      <w:szCs w:val="44"/>
      <w:lang w:val="en-US" w:eastAsia="zh-CN" w:bidi="ar-SA"/>
    </w:rPr>
  </w:style>
  <w:style w:type="character" w:styleId="1337" w:customStyle="1">
    <w:name w:val="Char Char22"/>
    <w:uiPriority w:val="0"/>
    <w:qFormat/>
    <w:rPr>
      <w:rFonts w:ascii="Times New Roman" w:hAnsi="Times New Roman" w:eastAsia="宋体" w:cs="Times New Roman"/>
      <w:b/>
      <w:bCs/>
      <w:sz w:val="32"/>
      <w:szCs w:val="44"/>
    </w:rPr>
  </w:style>
  <w:style w:type="character" w:styleId="1338" w:customStyle="1">
    <w:name w:val="Book Title"/>
    <w:uiPriority w:val="0"/>
    <w:qFormat/>
    <w:rPr>
      <w:b/>
      <w:bCs/>
      <w:smallCaps/>
      <w:spacing w:val="5"/>
    </w:rPr>
  </w:style>
  <w:style w:type="character" w:styleId="1339" w:customStyle="1">
    <w:name w:val="Char Char23"/>
    <w:uiPriority w:val="0"/>
    <w:qFormat/>
    <w:rPr>
      <w:rFonts w:eastAsia="宋体"/>
      <w:b/>
      <w:bCs/>
      <w:sz w:val="32"/>
      <w:szCs w:val="44"/>
      <w:lang w:val="en-US" w:eastAsia="zh-CN" w:bidi="ar-SA"/>
    </w:rPr>
  </w:style>
  <w:style w:type="character" w:styleId="1340" w:customStyle="1">
    <w:name w:val="Char Char18"/>
    <w:uiPriority w:val="0"/>
    <w:qFormat/>
    <w:rPr>
      <w:rFonts w:ascii="Times New Roman" w:hAnsi="Times New Roman" w:eastAsia="宋体" w:cs="Times New Roman"/>
      <w:b/>
      <w:bCs/>
      <w:sz w:val="28"/>
      <w:szCs w:val="28"/>
    </w:rPr>
  </w:style>
  <w:style w:type="character" w:styleId="1341" w:customStyle="1">
    <w:name w:val="Subtle Reference"/>
    <w:uiPriority w:val="0"/>
    <w:qFormat/>
    <w:rPr>
      <w:smallCaps/>
      <w:color w:val="c0504d"/>
      <w:u w:val="single"/>
    </w:rPr>
  </w:style>
  <w:style w:type="character" w:styleId="1342" w:customStyle="1">
    <w:name w:val="标题 2 Char3"/>
    <w:link w:val="1252"/>
    <w:uiPriority w:val="0"/>
    <w:qFormat/>
    <w:rPr>
      <w:rFonts w:ascii="宋体" w:hAnsi="宋体" w:cstheme="minorBidi"/>
      <w:b/>
      <w:bCs/>
      <w:sz w:val="32"/>
      <w:szCs w:val="32"/>
      <w:lang w:eastAsia="en-US"/>
    </w:rPr>
  </w:style>
  <w:style w:type="paragraph" w:styleId="1343"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344" w:customStyle="1">
    <w:name w:val="Char Char19"/>
    <w:uiPriority w:val="0"/>
    <w:qFormat/>
    <w:rPr>
      <w:rFonts w:ascii="Arial" w:hAnsi="Arial" w:eastAsia="宋体" w:cs="Times New Roman"/>
      <w:b/>
      <w:bCs/>
      <w:szCs w:val="28"/>
    </w:rPr>
  </w:style>
  <w:style w:type="character" w:styleId="1345" w:customStyle="1">
    <w:name w:val="Footnote Text Char"/>
    <w:uiPriority w:val="0"/>
    <w:qFormat/>
    <w:rPr>
      <w:rFonts w:eastAsia="宋体"/>
      <w:sz w:val="18"/>
      <w:lang w:val="en-US" w:eastAsia="zh-CN" w:bidi="ar-SA"/>
    </w:rPr>
  </w:style>
  <w:style w:type="character" w:styleId="1346" w:customStyle="1">
    <w:name w:val="标题 1 Char1"/>
    <w:uiPriority w:val="0"/>
    <w:qFormat/>
    <w:rPr>
      <w:rFonts w:ascii="Calibri" w:hAnsi="Calibri" w:eastAsia="宋体" w:cs="Arial"/>
      <w:b/>
      <w:sz w:val="44"/>
      <w:szCs w:val="20"/>
    </w:rPr>
  </w:style>
  <w:style w:type="character" w:styleId="1347" w:customStyle="1">
    <w:name w:val="Heading 3 Char1"/>
    <w:uiPriority w:val="0"/>
    <w:qFormat/>
    <w:rPr>
      <w:rFonts w:eastAsia="宋体"/>
      <w:b/>
      <w:bCs/>
      <w:sz w:val="24"/>
      <w:szCs w:val="32"/>
      <w:lang w:val="en-US" w:eastAsia="zh-CN" w:bidi="ar-SA"/>
    </w:rPr>
  </w:style>
  <w:style w:type="character" w:styleId="1348" w:customStyle="1">
    <w:name w:val="Char Char181"/>
    <w:uiPriority w:val="0"/>
    <w:qFormat/>
    <w:rPr>
      <w:b/>
      <w:bCs/>
      <w:sz w:val="44"/>
      <w:szCs w:val="44"/>
    </w:rPr>
  </w:style>
  <w:style w:type="character" w:styleId="1349" w:customStyle="1">
    <w:name w:val="Body Text Indent Char"/>
    <w:uiPriority w:val="0"/>
    <w:qFormat/>
    <w:rPr>
      <w:rFonts w:ascii="宋体" w:hAnsi="宋体" w:eastAsia="宋体"/>
      <w:sz w:val="21"/>
      <w:lang w:val="en-US" w:eastAsia="zh-CN" w:bidi="ar-SA"/>
    </w:rPr>
  </w:style>
  <w:style w:type="character" w:styleId="1350" w:customStyle="1">
    <w:name w:val="Subtle Emphasis"/>
    <w:uiPriority w:val="0"/>
    <w:qFormat/>
    <w:rPr>
      <w:i/>
      <w:iCs/>
      <w:color w:val="808080"/>
    </w:rPr>
  </w:style>
  <w:style w:type="character" w:styleId="1351" w:customStyle="1">
    <w:name w:val="Intense Reference"/>
    <w:uiPriority w:val="0"/>
    <w:qFormat/>
    <w:rPr>
      <w:b/>
      <w:bCs/>
      <w:smallCaps/>
      <w:color w:val="c0504d"/>
      <w:spacing w:val="5"/>
      <w:u w:val="single"/>
    </w:rPr>
  </w:style>
  <w:style w:type="character" w:styleId="1352" w:customStyle="1">
    <w:name w:val="Char Char20"/>
    <w:uiPriority w:val="0"/>
    <w:qFormat/>
    <w:rPr>
      <w:rFonts w:ascii="Times New Roman" w:hAnsi="Times New Roman" w:eastAsia="宋体" w:cs="Times New Roman"/>
      <w:b/>
      <w:bCs/>
      <w:sz w:val="24"/>
      <w:szCs w:val="32"/>
    </w:rPr>
  </w:style>
  <w:style w:type="character" w:styleId="1353" w:customStyle="1">
    <w:name w:val="标题 1 Char2"/>
    <w:link w:val="1251"/>
    <w:uiPriority w:val="0"/>
    <w:qFormat/>
    <w:rPr>
      <w:rFonts w:ascii="宋体" w:hAnsi="宋体" w:cstheme="minorBidi"/>
      <w:b/>
      <w:bCs/>
      <w:sz w:val="36"/>
      <w:szCs w:val="36"/>
      <w:lang w:eastAsia="en-US"/>
    </w:rPr>
  </w:style>
  <w:style w:type="character" w:styleId="1354" w:customStyle="1">
    <w:name w:val="Char Char21"/>
    <w:uiPriority w:val="0"/>
    <w:qFormat/>
    <w:rPr>
      <w:rFonts w:ascii="Arial" w:hAnsi="Arial" w:eastAsia="黑体" w:cs="Times New Roman"/>
      <w:b/>
      <w:bCs/>
      <w:sz w:val="32"/>
      <w:szCs w:val="32"/>
    </w:rPr>
  </w:style>
  <w:style w:type="character" w:styleId="1355" w:customStyle="1">
    <w:name w:val="Balloon Text Char"/>
    <w:uiPriority w:val="0"/>
    <w:qFormat/>
    <w:rPr>
      <w:sz w:val="18"/>
      <w:lang w:bidi="ar-SA"/>
    </w:rPr>
  </w:style>
  <w:style w:type="character" w:styleId="1356" w:customStyle="1">
    <w:name w:val="标题 2 字符"/>
    <w:uiPriority w:val="0"/>
    <w:qFormat/>
    <w:rPr>
      <w:rFonts w:ascii="Arial" w:hAnsi="Arial" w:eastAsia="黑体"/>
      <w:b/>
      <w:bCs/>
      <w:sz w:val="32"/>
      <w:szCs w:val="32"/>
      <w:lang w:val="en-US" w:eastAsia="zh-CN" w:bidi="ar-SA"/>
    </w:rPr>
  </w:style>
  <w:style w:type="character" w:styleId="1357" w:customStyle="1">
    <w:name w:val="超链接_0"/>
    <w:uiPriority w:val="99"/>
    <w:qFormat/>
    <w:rPr>
      <w:rFonts w:ascii="Calibri" w:hAnsi="Calibri" w:cs="Times New Roman"/>
      <w:color w:val="0000ff"/>
      <w:u w:val="single"/>
    </w:rPr>
  </w:style>
  <w:style w:type="character" w:styleId="1358" w:customStyle="1">
    <w:name w:val="Char Char6"/>
    <w:uiPriority w:val="0"/>
    <w:qFormat/>
    <w:rPr>
      <w:rFonts w:eastAsia="宋体"/>
      <w:b/>
      <w:bCs/>
      <w:sz w:val="32"/>
      <w:szCs w:val="44"/>
      <w:lang w:val="en-US" w:eastAsia="zh-CN" w:bidi="ar-SA"/>
    </w:rPr>
  </w:style>
  <w:style w:type="character" w:styleId="1359" w:customStyle="1">
    <w:name w:val="Char Char24"/>
    <w:uiPriority w:val="0"/>
    <w:qFormat/>
    <w:rPr>
      <w:rFonts w:eastAsia="宋体"/>
      <w:b/>
      <w:bCs/>
      <w:sz w:val="32"/>
      <w:szCs w:val="44"/>
      <w:lang w:val="en-US" w:eastAsia="zh-CN" w:bidi="ar-SA"/>
    </w:rPr>
  </w:style>
  <w:style w:type="character" w:styleId="1360" w:customStyle="1">
    <w:name w:val="Char Char91"/>
    <w:uiPriority w:val="0"/>
    <w:qFormat/>
    <w:rPr>
      <w:rFonts w:eastAsia="宋体"/>
      <w:b/>
      <w:bCs/>
      <w:sz w:val="32"/>
      <w:szCs w:val="44"/>
      <w:lang w:val="en-US" w:eastAsia="zh-CN" w:bidi="ar-SA"/>
    </w:rPr>
  </w:style>
  <w:style w:type="character" w:styleId="1361" w:customStyle="1">
    <w:name w:val="Intense Emphasis"/>
    <w:uiPriority w:val="0"/>
    <w:qFormat/>
    <w:rPr>
      <w:b/>
      <w:bCs/>
      <w:i/>
      <w:iCs/>
      <w:color w:val="4f81bd"/>
    </w:rPr>
  </w:style>
  <w:style w:type="character" w:styleId="1362" w:customStyle="1">
    <w:name w:val="Comment Text Char1"/>
    <w:uiPriority w:val="0"/>
    <w:qFormat/>
    <w:rPr>
      <w:sz w:val="24"/>
      <w:lang w:bidi="ar-SA"/>
    </w:rPr>
  </w:style>
  <w:style w:type="paragraph" w:styleId="1363" w:customStyle="1">
    <w:name w:val="TOC 标题_0"/>
    <w:basedOn w:val="1364"/>
    <w:next w:val="1149"/>
    <w:uiPriority w:val="0"/>
    <w:qFormat/>
    <w:pPr>
      <w:outlineLvl w:val="9"/>
    </w:pPr>
    <w:rPr>
      <w:rFonts w:ascii="Calibri" w:hAnsi="Calibri"/>
    </w:rPr>
  </w:style>
  <w:style w:type="paragraph" w:styleId="1364" w:customStyle="1">
    <w:name w:val="标题 1_0"/>
    <w:basedOn w:val="1149"/>
    <w:next w:val="1149"/>
    <w:uiPriority w:val="0"/>
    <w:qFormat/>
    <w:pPr>
      <w:keepLines/>
      <w:keepNext/>
      <w:spacing w:before="340" w:after="330" w:line="576" w:lineRule="auto"/>
      <w:outlineLvl w:val="0"/>
    </w:pPr>
    <w:rPr>
      <w:b/>
      <w:bCs/>
      <w:sz w:val="44"/>
      <w:szCs w:val="44"/>
    </w:rPr>
  </w:style>
  <w:style w:type="paragraph" w:styleId="1365" w:customStyle="1">
    <w:name w:val="_Style 37"/>
    <w:basedOn w:val="828"/>
    <w:next w:val="828"/>
    <w:uiPriority w:val="0"/>
    <w:qFormat/>
    <w:rPr>
      <w:rFonts w:ascii="Calibri" w:hAnsi="Calibri" w:cs="Times New Roman"/>
      <w:szCs w:val="22"/>
    </w:rPr>
  </w:style>
  <w:style w:type="paragraph" w:styleId="1366" w:customStyle="1">
    <w:name w:val="2-2ji"/>
    <w:basedOn w:val="830"/>
    <w:uiPriority w:val="0"/>
    <w:qFormat/>
    <w:pPr>
      <w:spacing w:before="0" w:after="0" w:line="360" w:lineRule="auto"/>
    </w:pPr>
    <w:rPr>
      <w:rFonts w:ascii="宋体" w:hAnsi="宋体" w:eastAsia="宋体"/>
      <w:sz w:val="36"/>
      <w:szCs w:val="24"/>
    </w:rPr>
  </w:style>
  <w:style w:type="paragraph" w:styleId="1367" w:customStyle="1">
    <w:name w:val="TOC Heading"/>
    <w:basedOn w:val="829"/>
    <w:next w:val="828"/>
    <w:uiPriority w:val="39"/>
    <w:qFormat/>
    <w:pPr>
      <w:spacing w:line="576" w:lineRule="auto"/>
      <w:outlineLvl w:val="9"/>
    </w:pPr>
    <w:rPr>
      <w:rFonts w:ascii="Calibri" w:hAnsi="Calibri" w:eastAsia="黑体"/>
    </w:rPr>
  </w:style>
  <w:style w:type="paragraph" w:styleId="136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Char Char Char Char Char Char Char"/>
    <w:basedOn w:val="828"/>
    <w:uiPriority w:val="0"/>
    <w:qFormat/>
    <w:pPr>
      <w:jc w:val="left"/>
      <w:spacing w:after="160" w:line="240" w:lineRule="exact"/>
      <w:widowControl/>
    </w:pPr>
    <w:rPr>
      <w:rFonts w:ascii="Calibri" w:hAnsi="Calibri" w:cs="Times New Roman"/>
      <w:szCs w:val="22"/>
    </w:rPr>
  </w:style>
  <w:style w:type="paragraph" w:styleId="1370" w:customStyle="1">
    <w:name w:val="正文文本_0"/>
    <w:basedOn w:val="1149"/>
    <w:uiPriority w:val="0"/>
    <w:qFormat/>
    <w:pPr>
      <w:ind w:left="72" w:right="30"/>
      <w:jc w:val="center"/>
      <w:spacing w:after="60" w:line="360" w:lineRule="atLeast"/>
    </w:pPr>
    <w:rPr>
      <w:sz w:val="20"/>
      <w:szCs w:val="20"/>
    </w:rPr>
  </w:style>
  <w:style w:type="paragraph" w:styleId="1371" w:customStyle="1">
    <w:name w:val="Revision"/>
    <w:uiPriority w:val="0"/>
    <w:qFormat/>
    <w:rPr>
      <w:rFonts w:hint="default" w:ascii="Times New Roman" w:hAnsi="Times New Roman" w:eastAsia="宋体" w:cs="Times New Roman"/>
      <w:sz w:val="21"/>
      <w:szCs w:val="24"/>
      <w:lang w:val="en-US" w:eastAsia="zh-CN" w:bidi="ar-SA"/>
    </w:rPr>
  </w:style>
  <w:style w:type="paragraph" w:styleId="1372"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373" w:customStyle="1">
    <w:name w:val="_Style 79"/>
    <w:next w:val="828"/>
    <w:uiPriority w:val="99"/>
    <w:qFormat/>
    <w:pPr>
      <w:jc w:val="both"/>
      <w:widowControl w:val="off"/>
    </w:pPr>
    <w:rPr>
      <w:rFonts w:hint="default" w:ascii="Calibri" w:hAnsi="Calibri" w:eastAsia="宋体" w:cs="Times New Roman"/>
      <w:sz w:val="21"/>
      <w:szCs w:val="22"/>
      <w:lang w:val="en-US" w:eastAsia="zh-CN" w:bidi="ar-SA"/>
    </w:rPr>
  </w:style>
  <w:style w:type="paragraph" w:styleId="1374" w:customStyle="1">
    <w:name w:val="WPSOffice手动目录 1"/>
    <w:uiPriority w:val="0"/>
    <w:qFormat/>
    <w:rPr>
      <w:rFonts w:hint="default" w:ascii="Times New Roman" w:hAnsi="Times New Roman" w:eastAsia="宋体" w:cs="Times New Roman"/>
      <w:sz w:val="20"/>
      <w:szCs w:val="20"/>
    </w:rPr>
  </w:style>
  <w:style w:type="paragraph" w:styleId="1375" w:customStyle="1">
    <w:name w:val="正文(其它)"/>
    <w:basedOn w:val="828"/>
    <w:uiPriority w:val="0"/>
    <w:qFormat/>
    <w:pPr>
      <w:ind w:firstLine="0"/>
      <w:jc w:val="center"/>
    </w:pPr>
    <w:rPr>
      <w:rFonts w:ascii="黑体" w:eastAsia="黑体"/>
      <w:sz w:val="32"/>
      <w:szCs w:val="32"/>
    </w:rPr>
  </w:style>
  <w:style w:type="paragraph" w:styleId="1376" w:customStyle="1">
    <w:name w:val="正文111"/>
    <w:next w:val="1377"/>
    <w:uiPriority w:val="0"/>
    <w:qFormat/>
    <w:pPr>
      <w:jc w:val="both"/>
      <w:widowControl w:val="off"/>
    </w:pPr>
    <w:rPr>
      <w:rFonts w:hint="default" w:ascii="Calibri" w:hAnsi="Calibri" w:eastAsia="宋体" w:cs="Times New Roman"/>
      <w:sz w:val="21"/>
      <w:szCs w:val="24"/>
      <w:lang w:val="en-US" w:eastAsia="zh-CN" w:bidi="ar-SA"/>
    </w:rPr>
  </w:style>
  <w:style w:type="paragraph" w:styleId="1377" w:customStyle="1">
    <w:name w:val="文本块1"/>
    <w:basedOn w:val="1376"/>
    <w:uiPriority w:val="0"/>
    <w:qFormat/>
    <w:pPr>
      <w:ind w:left="567" w:right="454" w:firstLine="498"/>
      <w:jc w:val="left"/>
      <w:widowControl/>
    </w:pPr>
    <w:rPr>
      <w:rFonts w:ascii="仿宋_GB2312" w:eastAsia="仿宋_GB2312"/>
      <w:sz w:val="30"/>
      <w:szCs w:val="20"/>
    </w:rPr>
  </w:style>
  <w:style w:type="paragraph" w:styleId="1378" w:customStyle="1">
    <w:name w:val="页脚1"/>
    <w:basedOn w:val="1376"/>
    <w:uiPriority w:val="0"/>
    <w:qFormat/>
    <w:pPr>
      <w:jc w:val="left"/>
      <w:tabs>
        <w:tab w:val="center" w:pos="4153" w:leader="none"/>
        <w:tab w:val="right" w:pos="8306" w:leader="none"/>
      </w:tabs>
    </w:pPr>
    <w:rPr>
      <w:sz w:val="18"/>
      <w:szCs w:val="18"/>
    </w:rPr>
  </w:style>
  <w:style w:type="paragraph" w:styleId="1379" w:customStyle="1">
    <w:name w:val="Table Text"/>
    <w:basedOn w:val="828"/>
    <w:uiPriority w:val="0"/>
    <w:semiHidden/>
    <w:qFormat/>
    <w:rPr>
      <w:rFonts w:ascii="宋体" w:hAnsi="宋体" w:cs="宋体"/>
      <w:sz w:val="24"/>
      <w:szCs w:val="24"/>
      <w:lang w:eastAsia="en-US"/>
    </w:rPr>
  </w:style>
  <w:style w:type="numbering" w:styleId="13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99333F-D7AC-4A79-BD47-C24EAF1064F2}"/>
</file>

<file path=customXml/itemProps2.xml><?xml version="1.0" encoding="utf-8"?>
<ds:datastoreItem xmlns:ds="http://schemas.openxmlformats.org/officeDocument/2006/customXml" ds:itemID="{12208DAD-BF43-4701-9B2F-AC752A7115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付仪</cp:lastModifiedBy>
  <cp:revision>111</cp:revision>
  <dcterms:created xsi:type="dcterms:W3CDTF">2020-12-01T07:28:00Z</dcterms:created>
  <dcterms:modified xsi:type="dcterms:W3CDTF">2026-07-16T06:26:34Z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9D100D9E01914743A45BCA50EE84584E_13</vt:lpwstr>
  </property>
  <property fmtid="{D5CDD505-2E9C-101B-9397-08002B2CF9AE}" pid="4" name="KSOTemplateDocerSaveRecord">
    <vt:lpwstr>eyJoZGlkIjoiYWY4OWMzMDEzYTU1MTM5NDcxNGVkNzA3YzQ1NjQ3NzgiLCJ1c2VySWQiOiIxMDYwOTcwMTMyIn0=</vt:lpwstr>
  </property>
</Properties>
</file>